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68D47962" w:rsidR="00FC0507" w:rsidRPr="00CD074C" w:rsidRDefault="002E7C7C">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sidRPr="00CD074C">
        <w:rPr>
          <w:rFonts w:ascii="Times New Roman" w:eastAsia="Times New Roman" w:hAnsi="Times New Roman" w:cs="Times New Roman"/>
          <w:b/>
          <w:noProof/>
          <w:color w:val="000000"/>
          <w:sz w:val="24"/>
          <w:szCs w:val="24"/>
        </w:rPr>
        <w:drawing>
          <wp:inline distT="0" distB="0" distL="0" distR="0" wp14:anchorId="2E791E5A" wp14:editId="778E1D83">
            <wp:extent cx="5943600" cy="1327661"/>
            <wp:effectExtent l="0" t="0" r="0" b="0"/>
            <wp:docPr id="47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943600" cy="1327661"/>
                    </a:xfrm>
                    <a:prstGeom prst="rect">
                      <a:avLst/>
                    </a:prstGeom>
                    <a:ln/>
                  </pic:spPr>
                </pic:pic>
              </a:graphicData>
            </a:graphic>
          </wp:inline>
        </w:drawing>
      </w:r>
    </w:p>
    <w:p w14:paraId="7724CEFC" w14:textId="155125DD" w:rsidR="007E6981" w:rsidRPr="00CD074C" w:rsidRDefault="007E6981" w:rsidP="007E6981">
      <w:pPr>
        <w:pBdr>
          <w:top w:val="nil"/>
          <w:left w:val="nil"/>
          <w:bottom w:val="nil"/>
          <w:right w:val="nil"/>
          <w:between w:val="nil"/>
        </w:pBdr>
        <w:spacing w:after="0" w:line="360" w:lineRule="auto"/>
        <w:ind w:left="4537"/>
        <w:jc w:val="center"/>
        <w:rPr>
          <w:rFonts w:ascii="Times New Roman" w:eastAsia="Times New Roman" w:hAnsi="Times New Roman" w:cs="Times New Roman"/>
          <w:b/>
          <w:color w:val="1F3864"/>
          <w:sz w:val="32"/>
          <w:szCs w:val="32"/>
        </w:rPr>
      </w:pPr>
    </w:p>
    <w:p w14:paraId="12817FC2" w14:textId="02D697A6" w:rsidR="00766600" w:rsidRPr="00CD074C" w:rsidRDefault="00766600" w:rsidP="00766600">
      <w:pPr>
        <w:spacing w:after="0" w:line="240" w:lineRule="auto"/>
        <w:jc w:val="right"/>
        <w:rPr>
          <w:rFonts w:ascii="Times New Roman" w:eastAsia="Times New Roman" w:hAnsi="Times New Roman"/>
          <w:sz w:val="24"/>
          <w:lang w:eastAsia="zh-CN"/>
        </w:rPr>
      </w:pPr>
      <w:r w:rsidRPr="00CD074C">
        <w:rPr>
          <w:rFonts w:ascii="Times New Roman" w:eastAsia="Times New Roman" w:hAnsi="Times New Roman"/>
          <w:sz w:val="24"/>
          <w:lang w:eastAsia="zh-CN"/>
        </w:rPr>
        <w:t xml:space="preserve">2.nodevuma </w:t>
      </w:r>
    </w:p>
    <w:p w14:paraId="0D0EF35F" w14:textId="77777777" w:rsidR="00766600" w:rsidRPr="00CD074C" w:rsidRDefault="00766600" w:rsidP="00766600">
      <w:pPr>
        <w:spacing w:after="0"/>
        <w:jc w:val="right"/>
        <w:rPr>
          <w:rFonts w:ascii="Times New Roman" w:eastAsia="Times New Roman" w:hAnsi="Times New Roman"/>
          <w:i/>
          <w:color w:val="000000"/>
          <w:sz w:val="24"/>
          <w:szCs w:val="24"/>
          <w:lang w:eastAsia="en-US"/>
        </w:rPr>
      </w:pPr>
      <w:r w:rsidRPr="00CD074C">
        <w:rPr>
          <w:rFonts w:ascii="Times New Roman" w:eastAsia="Times New Roman" w:hAnsi="Times New Roman"/>
          <w:i/>
          <w:color w:val="000000"/>
          <w:sz w:val="24"/>
          <w:szCs w:val="24"/>
        </w:rPr>
        <w:t>“Gala ziņojums “Psihosociālās</w:t>
      </w:r>
    </w:p>
    <w:p w14:paraId="119B3857" w14:textId="77777777" w:rsidR="00766600" w:rsidRPr="00CD074C" w:rsidRDefault="00766600" w:rsidP="00766600">
      <w:pPr>
        <w:spacing w:after="0"/>
        <w:jc w:val="right"/>
        <w:rPr>
          <w:rFonts w:ascii="Times New Roman" w:eastAsia="Times New Roman" w:hAnsi="Times New Roman"/>
          <w:i/>
          <w:color w:val="000000"/>
          <w:sz w:val="24"/>
          <w:szCs w:val="24"/>
        </w:rPr>
      </w:pPr>
      <w:r w:rsidRPr="00CD074C">
        <w:rPr>
          <w:rFonts w:ascii="Times New Roman" w:eastAsia="Times New Roman" w:hAnsi="Times New Roman"/>
          <w:i/>
          <w:color w:val="000000"/>
          <w:sz w:val="24"/>
          <w:szCs w:val="24"/>
        </w:rPr>
        <w:t xml:space="preserve"> rehabilitācijas pakalpojuma bērniem</w:t>
      </w:r>
    </w:p>
    <w:p w14:paraId="0ACD1742" w14:textId="77777777" w:rsidR="00766600" w:rsidRPr="00CD074C" w:rsidRDefault="00766600" w:rsidP="00766600">
      <w:pPr>
        <w:spacing w:after="0"/>
        <w:jc w:val="right"/>
        <w:rPr>
          <w:rFonts w:ascii="Times New Roman" w:eastAsia="Times New Roman" w:hAnsi="Times New Roman"/>
          <w:i/>
          <w:color w:val="000000"/>
          <w:sz w:val="24"/>
          <w:szCs w:val="24"/>
        </w:rPr>
      </w:pPr>
      <w:r w:rsidRPr="00CD074C">
        <w:rPr>
          <w:rFonts w:ascii="Times New Roman" w:eastAsia="Times New Roman" w:hAnsi="Times New Roman"/>
          <w:i/>
          <w:color w:val="000000"/>
          <w:sz w:val="24"/>
          <w:szCs w:val="24"/>
        </w:rPr>
        <w:t xml:space="preserve"> ar funkcionāliem traucējumiem </w:t>
      </w:r>
    </w:p>
    <w:p w14:paraId="7901F48C" w14:textId="77777777" w:rsidR="00766600" w:rsidRPr="00CD074C" w:rsidRDefault="00766600" w:rsidP="00766600">
      <w:pPr>
        <w:spacing w:after="0"/>
        <w:jc w:val="right"/>
        <w:rPr>
          <w:rFonts w:ascii="Times New Roman" w:eastAsia="Times New Roman" w:hAnsi="Times New Roman"/>
          <w:i/>
          <w:color w:val="000000"/>
          <w:sz w:val="24"/>
          <w:szCs w:val="24"/>
        </w:rPr>
      </w:pPr>
      <w:r w:rsidRPr="00CD074C">
        <w:rPr>
          <w:rFonts w:ascii="Times New Roman" w:eastAsia="Times New Roman" w:hAnsi="Times New Roman"/>
          <w:i/>
          <w:color w:val="000000"/>
          <w:sz w:val="24"/>
          <w:szCs w:val="24"/>
        </w:rPr>
        <w:t>un viņu likumiskajiem pārstāvjiem</w:t>
      </w:r>
    </w:p>
    <w:p w14:paraId="5B0F9A31" w14:textId="77777777" w:rsidR="00766600" w:rsidRPr="00CD074C" w:rsidRDefault="00766600" w:rsidP="00766600">
      <w:pPr>
        <w:spacing w:after="0"/>
        <w:jc w:val="right"/>
        <w:rPr>
          <w:rFonts w:ascii="Times New Roman" w:eastAsia="Times New Roman" w:hAnsi="Times New Roman"/>
          <w:b/>
          <w:bCs/>
          <w:sz w:val="24"/>
          <w:szCs w:val="24"/>
        </w:rPr>
      </w:pPr>
      <w:r w:rsidRPr="00CD074C">
        <w:rPr>
          <w:rFonts w:ascii="Times New Roman" w:eastAsia="Times New Roman" w:hAnsi="Times New Roman"/>
          <w:i/>
          <w:color w:val="000000"/>
          <w:sz w:val="24"/>
          <w:szCs w:val="24"/>
        </w:rPr>
        <w:t xml:space="preserve"> vai audžuģimenei apraksts”</w:t>
      </w:r>
    </w:p>
    <w:p w14:paraId="65263951" w14:textId="0671D4D0" w:rsidR="007E6981" w:rsidRPr="00CD074C" w:rsidRDefault="007E6981" w:rsidP="007E6981">
      <w:pPr>
        <w:pBdr>
          <w:top w:val="nil"/>
          <w:left w:val="nil"/>
          <w:bottom w:val="nil"/>
          <w:right w:val="nil"/>
          <w:between w:val="nil"/>
        </w:pBdr>
        <w:spacing w:after="0" w:line="360" w:lineRule="auto"/>
        <w:ind w:left="4537"/>
        <w:jc w:val="center"/>
        <w:rPr>
          <w:rFonts w:ascii="Times New Roman" w:eastAsia="Times New Roman" w:hAnsi="Times New Roman" w:cs="Times New Roman"/>
          <w:b/>
          <w:color w:val="1F3864"/>
          <w:sz w:val="32"/>
          <w:szCs w:val="32"/>
        </w:rPr>
      </w:pPr>
    </w:p>
    <w:p w14:paraId="20667041" w14:textId="7636DF9D" w:rsidR="008A4C12" w:rsidRPr="00CD074C" w:rsidRDefault="00F3232C" w:rsidP="00F3232C">
      <w:pPr>
        <w:jc w:val="center"/>
        <w:rPr>
          <w:rFonts w:ascii="Times New Roman" w:hAnsi="Times New Roman" w:cs="Times New Roman"/>
          <w:b/>
          <w:bCs/>
          <w:sz w:val="32"/>
          <w:szCs w:val="32"/>
        </w:rPr>
      </w:pPr>
      <w:r w:rsidRPr="00CD074C">
        <w:rPr>
          <w:rFonts w:ascii="Times New Roman" w:hAnsi="Times New Roman" w:cs="Times New Roman"/>
          <w:b/>
          <w:bCs/>
          <w:sz w:val="32"/>
          <w:szCs w:val="32"/>
        </w:rPr>
        <w:t>3.</w:t>
      </w:r>
      <w:r w:rsidR="008A4C12" w:rsidRPr="00CD074C">
        <w:rPr>
          <w:rFonts w:ascii="Times New Roman" w:hAnsi="Times New Roman" w:cs="Times New Roman"/>
          <w:b/>
          <w:bCs/>
          <w:sz w:val="32"/>
          <w:szCs w:val="32"/>
        </w:rPr>
        <w:t>pielikums</w:t>
      </w:r>
    </w:p>
    <w:p w14:paraId="1C211103" w14:textId="101E7A9F" w:rsidR="008A4C12" w:rsidRPr="00CD074C" w:rsidRDefault="008A4C12" w:rsidP="00F3232C">
      <w:pPr>
        <w:jc w:val="center"/>
        <w:rPr>
          <w:rFonts w:ascii="Times New Roman" w:hAnsi="Times New Roman" w:cs="Times New Roman"/>
          <w:b/>
          <w:bCs/>
          <w:sz w:val="32"/>
          <w:szCs w:val="32"/>
        </w:rPr>
      </w:pPr>
      <w:r w:rsidRPr="00CD074C">
        <w:rPr>
          <w:rFonts w:ascii="Times New Roman" w:hAnsi="Times New Roman" w:cs="Times New Roman"/>
          <w:b/>
          <w:bCs/>
          <w:sz w:val="32"/>
          <w:szCs w:val="32"/>
        </w:rPr>
        <w:t>“</w:t>
      </w:r>
      <w:r w:rsidR="00AF6854" w:rsidRPr="00CD074C">
        <w:rPr>
          <w:rFonts w:ascii="Times New Roman" w:hAnsi="Times New Roman" w:cs="Times New Roman"/>
          <w:b/>
          <w:bCs/>
          <w:sz w:val="32"/>
          <w:szCs w:val="32"/>
        </w:rPr>
        <w:t xml:space="preserve">Esošas situācijas apraksts atbalsta nodrošināšanā bērniem ar funkcionāliem traucējumiem, (t.i., </w:t>
      </w:r>
      <w:proofErr w:type="spellStart"/>
      <w:r w:rsidR="00AF6854" w:rsidRPr="00CD074C">
        <w:rPr>
          <w:rFonts w:ascii="Times New Roman" w:hAnsi="Times New Roman" w:cs="Times New Roman"/>
          <w:b/>
          <w:bCs/>
          <w:sz w:val="32"/>
          <w:szCs w:val="32"/>
        </w:rPr>
        <w:t>autiskā</w:t>
      </w:r>
      <w:proofErr w:type="spellEnd"/>
      <w:r w:rsidR="00AF6854" w:rsidRPr="00CD074C">
        <w:rPr>
          <w:rFonts w:ascii="Times New Roman" w:hAnsi="Times New Roman" w:cs="Times New Roman"/>
          <w:b/>
          <w:bCs/>
          <w:sz w:val="32"/>
          <w:szCs w:val="32"/>
        </w:rPr>
        <w:t xml:space="preserve"> spektra traucējumiem)</w:t>
      </w:r>
      <w:r w:rsidRPr="00CD074C">
        <w:rPr>
          <w:rFonts w:ascii="Times New Roman" w:hAnsi="Times New Roman" w:cs="Times New Roman"/>
          <w:b/>
          <w:bCs/>
          <w:sz w:val="32"/>
          <w:szCs w:val="32"/>
        </w:rPr>
        <w:t>”</w:t>
      </w:r>
    </w:p>
    <w:p w14:paraId="7C52D93C" w14:textId="77777777" w:rsidR="00DC4D40" w:rsidRPr="00CD074C" w:rsidRDefault="00DC4D40" w:rsidP="00DC4D40">
      <w:pPr>
        <w:pStyle w:val="Virsraksts"/>
        <w:tabs>
          <w:tab w:val="left" w:pos="426"/>
        </w:tabs>
        <w:rPr>
          <w:rFonts w:eastAsia="Times New Roman"/>
          <w:color w:val="auto"/>
          <w:sz w:val="32"/>
          <w:szCs w:val="32"/>
        </w:rPr>
      </w:pPr>
    </w:p>
    <w:p w14:paraId="00000005" w14:textId="77777777" w:rsidR="00FC0507" w:rsidRPr="00CD074C" w:rsidRDefault="00FC0507">
      <w:pPr>
        <w:pBdr>
          <w:top w:val="nil"/>
          <w:left w:val="nil"/>
          <w:bottom w:val="nil"/>
          <w:right w:val="nil"/>
          <w:between w:val="nil"/>
        </w:pBdr>
        <w:spacing w:after="0" w:line="360" w:lineRule="auto"/>
        <w:jc w:val="center"/>
        <w:rPr>
          <w:rFonts w:ascii="Times New Roman" w:eastAsia="Times New Roman" w:hAnsi="Times New Roman" w:cs="Times New Roman"/>
          <w:b/>
          <w:sz w:val="24"/>
          <w:szCs w:val="24"/>
        </w:rPr>
      </w:pPr>
    </w:p>
    <w:p w14:paraId="0000000D" w14:textId="77777777" w:rsidR="00FC0507" w:rsidRPr="00CD074C" w:rsidRDefault="00FC0507">
      <w:pPr>
        <w:rPr>
          <w:rFonts w:ascii="Times New Roman" w:hAnsi="Times New Roman" w:cs="Times New Roman"/>
          <w:sz w:val="24"/>
          <w:szCs w:val="24"/>
        </w:rPr>
      </w:pPr>
    </w:p>
    <w:p w14:paraId="2F3F79E7" w14:textId="77777777" w:rsidR="00985AFE" w:rsidRPr="00CD074C" w:rsidRDefault="00985AFE">
      <w:pPr>
        <w:jc w:val="center"/>
        <w:rPr>
          <w:rFonts w:ascii="Times New Roman" w:hAnsi="Times New Roman" w:cs="Times New Roman"/>
          <w:sz w:val="24"/>
          <w:szCs w:val="24"/>
        </w:rPr>
      </w:pPr>
      <w:r w:rsidRPr="00CD074C">
        <w:rPr>
          <w:rFonts w:ascii="Times New Roman" w:hAnsi="Times New Roman" w:cs="Times New Roman"/>
          <w:sz w:val="24"/>
          <w:szCs w:val="24"/>
        </w:rPr>
        <w:br w:type="page"/>
      </w:r>
    </w:p>
    <w:p w14:paraId="0000000E" w14:textId="7A65D23D" w:rsidR="00FC0507" w:rsidRPr="00CD074C" w:rsidRDefault="002E7C7C">
      <w:pPr>
        <w:jc w:val="center"/>
        <w:rPr>
          <w:rFonts w:ascii="Times New Roman" w:hAnsi="Times New Roman" w:cs="Times New Roman"/>
          <w:sz w:val="24"/>
          <w:szCs w:val="24"/>
        </w:rPr>
      </w:pPr>
      <w:r w:rsidRPr="00CD074C">
        <w:rPr>
          <w:rFonts w:ascii="Times New Roman" w:hAnsi="Times New Roman" w:cs="Times New Roman"/>
          <w:sz w:val="24"/>
          <w:szCs w:val="24"/>
        </w:rPr>
        <w:lastRenderedPageBreak/>
        <w:t>SATURS</w:t>
      </w:r>
    </w:p>
    <w:p w14:paraId="0000000F" w14:textId="77777777" w:rsidR="00FC0507" w:rsidRPr="00453F1D" w:rsidRDefault="00FC0507">
      <w:pPr>
        <w:keepNext/>
        <w:keepLines/>
        <w:pBdr>
          <w:top w:val="nil"/>
          <w:left w:val="nil"/>
          <w:bottom w:val="nil"/>
          <w:right w:val="nil"/>
          <w:between w:val="nil"/>
        </w:pBdr>
        <w:spacing w:before="240" w:after="0"/>
        <w:rPr>
          <w:rFonts w:ascii="Times New Roman" w:hAnsi="Times New Roman" w:cs="Times New Roman"/>
          <w:color w:val="2E75B5"/>
          <w:sz w:val="24"/>
          <w:szCs w:val="24"/>
        </w:rPr>
      </w:pPr>
    </w:p>
    <w:bookmarkStart w:id="0" w:name="_heading=h.30j0zll" w:colFirst="0" w:colLast="0" w:displacedByCustomXml="next"/>
    <w:bookmarkEnd w:id="0" w:displacedByCustomXml="next"/>
    <w:sdt>
      <w:sdtPr>
        <w:rPr>
          <w:rFonts w:ascii="Times New Roman" w:hAnsi="Times New Roman" w:cs="Times New Roman"/>
          <w:sz w:val="24"/>
          <w:szCs w:val="24"/>
        </w:rPr>
        <w:id w:val="553204832"/>
        <w:docPartObj>
          <w:docPartGallery w:val="Table of Contents"/>
          <w:docPartUnique/>
        </w:docPartObj>
      </w:sdtPr>
      <w:sdtEndPr/>
      <w:sdtContent>
        <w:p w14:paraId="749E6A18" w14:textId="71CD7813" w:rsidR="00B42382" w:rsidRPr="00B42382" w:rsidRDefault="002E7C7C">
          <w:pPr>
            <w:pStyle w:val="TOC2"/>
            <w:tabs>
              <w:tab w:val="left" w:pos="660"/>
              <w:tab w:val="right" w:pos="9016"/>
            </w:tabs>
            <w:rPr>
              <w:rFonts w:ascii="Times New Roman" w:eastAsiaTheme="minorEastAsia" w:hAnsi="Times New Roman" w:cs="Times New Roman"/>
              <w:noProof/>
              <w:sz w:val="24"/>
              <w:szCs w:val="24"/>
            </w:rPr>
          </w:pPr>
          <w:r w:rsidRPr="00453F1D">
            <w:rPr>
              <w:rFonts w:ascii="Times New Roman" w:hAnsi="Times New Roman" w:cs="Times New Roman"/>
              <w:sz w:val="24"/>
              <w:szCs w:val="24"/>
            </w:rPr>
            <w:fldChar w:fldCharType="begin"/>
          </w:r>
          <w:r w:rsidRPr="00453F1D">
            <w:rPr>
              <w:rFonts w:ascii="Times New Roman" w:hAnsi="Times New Roman" w:cs="Times New Roman"/>
              <w:sz w:val="24"/>
              <w:szCs w:val="24"/>
            </w:rPr>
            <w:instrText xml:space="preserve"> TOC \h \u \z </w:instrText>
          </w:r>
          <w:r w:rsidRPr="00453F1D">
            <w:rPr>
              <w:rFonts w:ascii="Times New Roman" w:hAnsi="Times New Roman" w:cs="Times New Roman"/>
              <w:sz w:val="24"/>
              <w:szCs w:val="24"/>
            </w:rPr>
            <w:fldChar w:fldCharType="separate"/>
          </w:r>
          <w:hyperlink w:anchor="_Toc152254727" w:history="1">
            <w:r w:rsidR="00B42382" w:rsidRPr="00B42382">
              <w:rPr>
                <w:rStyle w:val="Hyperlink"/>
                <w:rFonts w:ascii="Times New Roman" w:eastAsia="Times New Roman" w:hAnsi="Times New Roman" w:cs="Times New Roman"/>
                <w:noProof/>
                <w:sz w:val="24"/>
                <w:szCs w:val="24"/>
              </w:rPr>
              <w:t>1.</w:t>
            </w:r>
            <w:r w:rsidR="00B42382" w:rsidRPr="00B42382">
              <w:rPr>
                <w:rFonts w:ascii="Times New Roman" w:eastAsiaTheme="minorEastAsia" w:hAnsi="Times New Roman" w:cs="Times New Roman"/>
                <w:noProof/>
                <w:sz w:val="24"/>
                <w:szCs w:val="24"/>
              </w:rPr>
              <w:tab/>
            </w:r>
            <w:r w:rsidR="00B42382" w:rsidRPr="00B42382">
              <w:rPr>
                <w:rStyle w:val="Hyperlink"/>
                <w:rFonts w:ascii="Times New Roman" w:eastAsia="Times New Roman" w:hAnsi="Times New Roman" w:cs="Times New Roman"/>
                <w:noProof/>
                <w:sz w:val="24"/>
                <w:szCs w:val="24"/>
              </w:rPr>
              <w:t>ESOŠĀS SITUĀCIJAS APRAKSTS ATBALSTA NODROŠINĀŠANĀ BĒRNIEM AR FUNKCIONĀLIEM TRAUCĒJUMIEM, (T.I., AUTISKĀ SPEKTRA TRAUCĒJUMIEM)</w:t>
            </w:r>
            <w:r w:rsidR="00B42382" w:rsidRPr="00B42382">
              <w:rPr>
                <w:rFonts w:ascii="Times New Roman" w:hAnsi="Times New Roman" w:cs="Times New Roman"/>
                <w:noProof/>
                <w:webHidden/>
                <w:sz w:val="24"/>
                <w:szCs w:val="24"/>
              </w:rPr>
              <w:tab/>
            </w:r>
            <w:r w:rsidR="00B42382" w:rsidRPr="00B42382">
              <w:rPr>
                <w:rFonts w:ascii="Times New Roman" w:hAnsi="Times New Roman" w:cs="Times New Roman"/>
                <w:noProof/>
                <w:webHidden/>
                <w:sz w:val="24"/>
                <w:szCs w:val="24"/>
              </w:rPr>
              <w:fldChar w:fldCharType="begin"/>
            </w:r>
            <w:r w:rsidR="00B42382" w:rsidRPr="00B42382">
              <w:rPr>
                <w:rFonts w:ascii="Times New Roman" w:hAnsi="Times New Roman" w:cs="Times New Roman"/>
                <w:noProof/>
                <w:webHidden/>
                <w:sz w:val="24"/>
                <w:szCs w:val="24"/>
              </w:rPr>
              <w:instrText xml:space="preserve"> PAGEREF _Toc152254727 \h </w:instrText>
            </w:r>
            <w:r w:rsidR="00B42382" w:rsidRPr="00B42382">
              <w:rPr>
                <w:rFonts w:ascii="Times New Roman" w:hAnsi="Times New Roman" w:cs="Times New Roman"/>
                <w:noProof/>
                <w:webHidden/>
                <w:sz w:val="24"/>
                <w:szCs w:val="24"/>
              </w:rPr>
            </w:r>
            <w:r w:rsidR="00B42382" w:rsidRPr="00B42382">
              <w:rPr>
                <w:rFonts w:ascii="Times New Roman" w:hAnsi="Times New Roman" w:cs="Times New Roman"/>
                <w:noProof/>
                <w:webHidden/>
                <w:sz w:val="24"/>
                <w:szCs w:val="24"/>
              </w:rPr>
              <w:fldChar w:fldCharType="separate"/>
            </w:r>
            <w:r w:rsidR="00B42382" w:rsidRPr="00B42382">
              <w:rPr>
                <w:rFonts w:ascii="Times New Roman" w:hAnsi="Times New Roman" w:cs="Times New Roman"/>
                <w:noProof/>
                <w:webHidden/>
                <w:sz w:val="24"/>
                <w:szCs w:val="24"/>
              </w:rPr>
              <w:t>3</w:t>
            </w:r>
            <w:r w:rsidR="00B42382" w:rsidRPr="00B42382">
              <w:rPr>
                <w:rFonts w:ascii="Times New Roman" w:hAnsi="Times New Roman" w:cs="Times New Roman"/>
                <w:noProof/>
                <w:webHidden/>
                <w:sz w:val="24"/>
                <w:szCs w:val="24"/>
              </w:rPr>
              <w:fldChar w:fldCharType="end"/>
            </w:r>
          </w:hyperlink>
        </w:p>
        <w:p w14:paraId="7C590CD5" w14:textId="42DF2468" w:rsidR="00B42382" w:rsidRPr="00B42382" w:rsidRDefault="00C4345E">
          <w:pPr>
            <w:pStyle w:val="TOC2"/>
            <w:tabs>
              <w:tab w:val="right" w:pos="9016"/>
            </w:tabs>
            <w:rPr>
              <w:rFonts w:ascii="Times New Roman" w:eastAsiaTheme="minorEastAsia" w:hAnsi="Times New Roman" w:cs="Times New Roman"/>
              <w:noProof/>
              <w:sz w:val="24"/>
              <w:szCs w:val="24"/>
            </w:rPr>
          </w:pPr>
          <w:hyperlink w:anchor="_Toc152254728" w:history="1">
            <w:r w:rsidR="00B42382" w:rsidRPr="00B42382">
              <w:rPr>
                <w:rStyle w:val="Hyperlink"/>
                <w:rFonts w:ascii="Times New Roman" w:hAnsi="Times New Roman" w:cs="Times New Roman"/>
                <w:noProof/>
                <w:sz w:val="24"/>
                <w:szCs w:val="24"/>
              </w:rPr>
              <w:t>1.1. Latvijas situācijas izvērtējums atbalsta nodrošināšanā</w:t>
            </w:r>
            <w:r w:rsidR="00B42382" w:rsidRPr="00B42382">
              <w:rPr>
                <w:rFonts w:ascii="Times New Roman" w:hAnsi="Times New Roman" w:cs="Times New Roman"/>
                <w:noProof/>
                <w:webHidden/>
                <w:sz w:val="24"/>
                <w:szCs w:val="24"/>
              </w:rPr>
              <w:tab/>
            </w:r>
            <w:r w:rsidR="00B42382" w:rsidRPr="00B42382">
              <w:rPr>
                <w:rFonts w:ascii="Times New Roman" w:hAnsi="Times New Roman" w:cs="Times New Roman"/>
                <w:noProof/>
                <w:webHidden/>
                <w:sz w:val="24"/>
                <w:szCs w:val="24"/>
              </w:rPr>
              <w:fldChar w:fldCharType="begin"/>
            </w:r>
            <w:r w:rsidR="00B42382" w:rsidRPr="00B42382">
              <w:rPr>
                <w:rFonts w:ascii="Times New Roman" w:hAnsi="Times New Roman" w:cs="Times New Roman"/>
                <w:noProof/>
                <w:webHidden/>
                <w:sz w:val="24"/>
                <w:szCs w:val="24"/>
              </w:rPr>
              <w:instrText xml:space="preserve"> PAGEREF _Toc152254728 \h </w:instrText>
            </w:r>
            <w:r w:rsidR="00B42382" w:rsidRPr="00B42382">
              <w:rPr>
                <w:rFonts w:ascii="Times New Roman" w:hAnsi="Times New Roman" w:cs="Times New Roman"/>
                <w:noProof/>
                <w:webHidden/>
                <w:sz w:val="24"/>
                <w:szCs w:val="24"/>
              </w:rPr>
            </w:r>
            <w:r w:rsidR="00B42382" w:rsidRPr="00B42382">
              <w:rPr>
                <w:rFonts w:ascii="Times New Roman" w:hAnsi="Times New Roman" w:cs="Times New Roman"/>
                <w:noProof/>
                <w:webHidden/>
                <w:sz w:val="24"/>
                <w:szCs w:val="24"/>
              </w:rPr>
              <w:fldChar w:fldCharType="separate"/>
            </w:r>
            <w:r w:rsidR="00B42382" w:rsidRPr="00B42382">
              <w:rPr>
                <w:rFonts w:ascii="Times New Roman" w:hAnsi="Times New Roman" w:cs="Times New Roman"/>
                <w:noProof/>
                <w:webHidden/>
                <w:sz w:val="24"/>
                <w:szCs w:val="24"/>
              </w:rPr>
              <w:t>5</w:t>
            </w:r>
            <w:r w:rsidR="00B42382" w:rsidRPr="00B42382">
              <w:rPr>
                <w:rFonts w:ascii="Times New Roman" w:hAnsi="Times New Roman" w:cs="Times New Roman"/>
                <w:noProof/>
                <w:webHidden/>
                <w:sz w:val="24"/>
                <w:szCs w:val="24"/>
              </w:rPr>
              <w:fldChar w:fldCharType="end"/>
            </w:r>
          </w:hyperlink>
        </w:p>
        <w:p w14:paraId="7F4E39CA" w14:textId="247993E1" w:rsidR="00B42382" w:rsidRPr="00B42382" w:rsidRDefault="00C4345E">
          <w:pPr>
            <w:pStyle w:val="TOC2"/>
            <w:tabs>
              <w:tab w:val="right" w:pos="9016"/>
            </w:tabs>
            <w:rPr>
              <w:rFonts w:ascii="Times New Roman" w:eastAsiaTheme="minorEastAsia" w:hAnsi="Times New Roman" w:cs="Times New Roman"/>
              <w:noProof/>
              <w:sz w:val="24"/>
              <w:szCs w:val="24"/>
            </w:rPr>
          </w:pPr>
          <w:hyperlink w:anchor="_Toc152254729" w:history="1">
            <w:r w:rsidR="00B42382" w:rsidRPr="00B42382">
              <w:rPr>
                <w:rStyle w:val="Hyperlink"/>
                <w:rFonts w:ascii="Times New Roman" w:hAnsi="Times New Roman" w:cs="Times New Roman"/>
                <w:noProof/>
                <w:sz w:val="24"/>
                <w:szCs w:val="24"/>
              </w:rPr>
              <w:t>1.2.Somijas Autisma apvienības  pieeja atbalsta sniegšanā</w:t>
            </w:r>
            <w:r w:rsidR="00B42382" w:rsidRPr="00B42382">
              <w:rPr>
                <w:rFonts w:ascii="Times New Roman" w:hAnsi="Times New Roman" w:cs="Times New Roman"/>
                <w:noProof/>
                <w:webHidden/>
                <w:sz w:val="24"/>
                <w:szCs w:val="24"/>
              </w:rPr>
              <w:tab/>
            </w:r>
            <w:r w:rsidR="00B42382" w:rsidRPr="00B42382">
              <w:rPr>
                <w:rFonts w:ascii="Times New Roman" w:hAnsi="Times New Roman" w:cs="Times New Roman"/>
                <w:noProof/>
                <w:webHidden/>
                <w:sz w:val="24"/>
                <w:szCs w:val="24"/>
              </w:rPr>
              <w:fldChar w:fldCharType="begin"/>
            </w:r>
            <w:r w:rsidR="00B42382" w:rsidRPr="00B42382">
              <w:rPr>
                <w:rFonts w:ascii="Times New Roman" w:hAnsi="Times New Roman" w:cs="Times New Roman"/>
                <w:noProof/>
                <w:webHidden/>
                <w:sz w:val="24"/>
                <w:szCs w:val="24"/>
              </w:rPr>
              <w:instrText xml:space="preserve"> PAGEREF _Toc152254729 \h </w:instrText>
            </w:r>
            <w:r w:rsidR="00B42382" w:rsidRPr="00B42382">
              <w:rPr>
                <w:rFonts w:ascii="Times New Roman" w:hAnsi="Times New Roman" w:cs="Times New Roman"/>
                <w:noProof/>
                <w:webHidden/>
                <w:sz w:val="24"/>
                <w:szCs w:val="24"/>
              </w:rPr>
            </w:r>
            <w:r w:rsidR="00B42382" w:rsidRPr="00B42382">
              <w:rPr>
                <w:rFonts w:ascii="Times New Roman" w:hAnsi="Times New Roman" w:cs="Times New Roman"/>
                <w:noProof/>
                <w:webHidden/>
                <w:sz w:val="24"/>
                <w:szCs w:val="24"/>
              </w:rPr>
              <w:fldChar w:fldCharType="separate"/>
            </w:r>
            <w:r w:rsidR="00B42382" w:rsidRPr="00B42382">
              <w:rPr>
                <w:rFonts w:ascii="Times New Roman" w:hAnsi="Times New Roman" w:cs="Times New Roman"/>
                <w:noProof/>
                <w:webHidden/>
                <w:sz w:val="24"/>
                <w:szCs w:val="24"/>
              </w:rPr>
              <w:t>14</w:t>
            </w:r>
            <w:r w:rsidR="00B42382" w:rsidRPr="00B42382">
              <w:rPr>
                <w:rFonts w:ascii="Times New Roman" w:hAnsi="Times New Roman" w:cs="Times New Roman"/>
                <w:noProof/>
                <w:webHidden/>
                <w:sz w:val="24"/>
                <w:szCs w:val="24"/>
              </w:rPr>
              <w:fldChar w:fldCharType="end"/>
            </w:r>
          </w:hyperlink>
        </w:p>
        <w:p w14:paraId="770C08AB" w14:textId="77ECADA8" w:rsidR="00B42382" w:rsidRPr="00B42382" w:rsidRDefault="00C4345E">
          <w:pPr>
            <w:pStyle w:val="TOC2"/>
            <w:tabs>
              <w:tab w:val="right" w:pos="9016"/>
            </w:tabs>
            <w:rPr>
              <w:rFonts w:ascii="Times New Roman" w:eastAsiaTheme="minorEastAsia" w:hAnsi="Times New Roman" w:cs="Times New Roman"/>
              <w:noProof/>
              <w:sz w:val="24"/>
              <w:szCs w:val="24"/>
            </w:rPr>
          </w:pPr>
          <w:hyperlink w:anchor="_Toc152254730" w:history="1">
            <w:r w:rsidR="00B42382" w:rsidRPr="00B42382">
              <w:rPr>
                <w:rStyle w:val="Hyperlink"/>
                <w:rFonts w:ascii="Times New Roman" w:hAnsi="Times New Roman" w:cs="Times New Roman"/>
                <w:noProof/>
                <w:sz w:val="24"/>
                <w:szCs w:val="24"/>
              </w:rPr>
              <w:t>1.3.Ārvalstu un Latvijas ekspertu viedoklis par psihosociālās rehabilitācijas pakalpojuma nepieciešamību</w:t>
            </w:r>
            <w:r w:rsidR="00B42382" w:rsidRPr="00B42382">
              <w:rPr>
                <w:rFonts w:ascii="Times New Roman" w:hAnsi="Times New Roman" w:cs="Times New Roman"/>
                <w:noProof/>
                <w:webHidden/>
                <w:sz w:val="24"/>
                <w:szCs w:val="24"/>
              </w:rPr>
              <w:tab/>
            </w:r>
            <w:r w:rsidR="00B42382" w:rsidRPr="00B42382">
              <w:rPr>
                <w:rFonts w:ascii="Times New Roman" w:hAnsi="Times New Roman" w:cs="Times New Roman"/>
                <w:noProof/>
                <w:webHidden/>
                <w:sz w:val="24"/>
                <w:szCs w:val="24"/>
              </w:rPr>
              <w:fldChar w:fldCharType="begin"/>
            </w:r>
            <w:r w:rsidR="00B42382" w:rsidRPr="00B42382">
              <w:rPr>
                <w:rFonts w:ascii="Times New Roman" w:hAnsi="Times New Roman" w:cs="Times New Roman"/>
                <w:noProof/>
                <w:webHidden/>
                <w:sz w:val="24"/>
                <w:szCs w:val="24"/>
              </w:rPr>
              <w:instrText xml:space="preserve"> PAGEREF _Toc152254730 \h </w:instrText>
            </w:r>
            <w:r w:rsidR="00B42382" w:rsidRPr="00B42382">
              <w:rPr>
                <w:rFonts w:ascii="Times New Roman" w:hAnsi="Times New Roman" w:cs="Times New Roman"/>
                <w:noProof/>
                <w:webHidden/>
                <w:sz w:val="24"/>
                <w:szCs w:val="24"/>
              </w:rPr>
            </w:r>
            <w:r w:rsidR="00B42382" w:rsidRPr="00B42382">
              <w:rPr>
                <w:rFonts w:ascii="Times New Roman" w:hAnsi="Times New Roman" w:cs="Times New Roman"/>
                <w:noProof/>
                <w:webHidden/>
                <w:sz w:val="24"/>
                <w:szCs w:val="24"/>
              </w:rPr>
              <w:fldChar w:fldCharType="separate"/>
            </w:r>
            <w:r w:rsidR="00B42382" w:rsidRPr="00B42382">
              <w:rPr>
                <w:rFonts w:ascii="Times New Roman" w:hAnsi="Times New Roman" w:cs="Times New Roman"/>
                <w:noProof/>
                <w:webHidden/>
                <w:sz w:val="24"/>
                <w:szCs w:val="24"/>
              </w:rPr>
              <w:t>18</w:t>
            </w:r>
            <w:r w:rsidR="00B42382" w:rsidRPr="00B42382">
              <w:rPr>
                <w:rFonts w:ascii="Times New Roman" w:hAnsi="Times New Roman" w:cs="Times New Roman"/>
                <w:noProof/>
                <w:webHidden/>
                <w:sz w:val="24"/>
                <w:szCs w:val="24"/>
              </w:rPr>
              <w:fldChar w:fldCharType="end"/>
            </w:r>
          </w:hyperlink>
        </w:p>
        <w:p w14:paraId="0000002C" w14:textId="23B585EE" w:rsidR="00FC0507" w:rsidRPr="00CD074C" w:rsidRDefault="002E7C7C">
          <w:r w:rsidRPr="00453F1D">
            <w:rPr>
              <w:rFonts w:ascii="Times New Roman" w:hAnsi="Times New Roman" w:cs="Times New Roman"/>
              <w:sz w:val="24"/>
              <w:szCs w:val="24"/>
            </w:rPr>
            <w:fldChar w:fldCharType="end"/>
          </w:r>
        </w:p>
      </w:sdtContent>
    </w:sdt>
    <w:p w14:paraId="6AEFFE8F" w14:textId="77777777" w:rsidR="00DD42C9" w:rsidRPr="00CD074C" w:rsidRDefault="00DD42C9">
      <w:pPr>
        <w:rPr>
          <w:rFonts w:ascii="Times New Roman" w:hAnsi="Times New Roman" w:cs="Times New Roman"/>
        </w:rPr>
      </w:pPr>
    </w:p>
    <w:p w14:paraId="00000060" w14:textId="601BA0EF" w:rsidR="00FC0507" w:rsidRPr="00CD074C" w:rsidRDefault="001013EC" w:rsidP="00DD42C9">
      <w:pPr>
        <w:rPr>
          <w:rFonts w:ascii="Times New Roman" w:hAnsi="Times New Roman" w:cs="Times New Roman"/>
        </w:rPr>
      </w:pPr>
      <w:r w:rsidRPr="00CD074C">
        <w:rPr>
          <w:rFonts w:ascii="Times New Roman" w:hAnsi="Times New Roman" w:cs="Times New Roman"/>
        </w:rPr>
        <w:br w:type="page"/>
      </w:r>
    </w:p>
    <w:p w14:paraId="000000D5" w14:textId="3A00BC49" w:rsidR="00FC0507" w:rsidRPr="00CD074C" w:rsidRDefault="002E7C7C" w:rsidP="002C7F6A">
      <w:pPr>
        <w:pStyle w:val="Virsraksts"/>
        <w:numPr>
          <w:ilvl w:val="3"/>
          <w:numId w:val="2"/>
        </w:numPr>
        <w:tabs>
          <w:tab w:val="left" w:pos="426"/>
        </w:tabs>
        <w:ind w:left="0" w:firstLine="0"/>
        <w:rPr>
          <w:rFonts w:eastAsia="Times New Roman"/>
        </w:rPr>
      </w:pPr>
      <w:bookmarkStart w:id="1" w:name="_Toc114562236"/>
      <w:bookmarkStart w:id="2" w:name="_Toc152254727"/>
      <w:r w:rsidRPr="00CD074C">
        <w:rPr>
          <w:rFonts w:eastAsia="Times New Roman"/>
        </w:rPr>
        <w:lastRenderedPageBreak/>
        <w:t>ESOŠĀS SITUĀCIJAS APRAKSTS</w:t>
      </w:r>
      <w:bookmarkEnd w:id="1"/>
      <w:r w:rsidR="00BB0AF0" w:rsidRPr="00CD074C">
        <w:rPr>
          <w:rFonts w:eastAsia="Times New Roman"/>
        </w:rPr>
        <w:t xml:space="preserve"> ATBALSTA NODROŠINĀŠANĀ BĒRNIEM AR FUNKCIONĀLIEM TRAUCĒJUMIEM</w:t>
      </w:r>
      <w:r w:rsidR="00A3439A" w:rsidRPr="00CD074C">
        <w:rPr>
          <w:rFonts w:eastAsia="Times New Roman"/>
        </w:rPr>
        <w:t>, (T.I., AUTISKĀ SPEKTRA TRAUCĒJUMIEM)</w:t>
      </w:r>
      <w:bookmarkEnd w:id="2"/>
    </w:p>
    <w:p w14:paraId="189E7204" w14:textId="77777777" w:rsidR="00F3232C" w:rsidRPr="00CD074C" w:rsidRDefault="00F3232C" w:rsidP="00DC41A8">
      <w:p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000000"/>
          <w:sz w:val="24"/>
          <w:szCs w:val="24"/>
        </w:rPr>
      </w:pPr>
    </w:p>
    <w:p w14:paraId="312C80CC" w14:textId="44ACCFE8" w:rsidR="000E67DE" w:rsidRDefault="002E7C7C" w:rsidP="004A371C">
      <w:pPr>
        <w:pBdr>
          <w:top w:val="nil"/>
          <w:left w:val="nil"/>
          <w:bottom w:val="nil"/>
          <w:right w:val="nil"/>
          <w:between w:val="nil"/>
        </w:pBdr>
        <w:shd w:val="clear" w:color="auto" w:fill="FFFFFF"/>
        <w:spacing w:after="0" w:line="360" w:lineRule="auto"/>
        <w:ind w:firstLine="720"/>
        <w:jc w:val="both"/>
        <w:rPr>
          <w:rFonts w:ascii="Times New Roman" w:eastAsia="Times New Roman" w:hAnsi="Times New Roman" w:cs="Times New Roman"/>
          <w:color w:val="000000"/>
          <w:sz w:val="24"/>
          <w:szCs w:val="24"/>
        </w:rPr>
      </w:pPr>
      <w:bookmarkStart w:id="3" w:name="_Hlk152221669"/>
      <w:r w:rsidRPr="00CD074C">
        <w:rPr>
          <w:rFonts w:ascii="Times New Roman" w:eastAsia="Times New Roman" w:hAnsi="Times New Roman" w:cs="Times New Roman"/>
          <w:color w:val="000000"/>
          <w:sz w:val="24"/>
          <w:szCs w:val="24"/>
        </w:rPr>
        <w:t>Autisms ir ar attīstību saistīts traucējums visa mūža garumā, kas ietekmē to, kā cilvēks sazinās un saprotas ar apkārtējiem. Bērni un pieaugušie ar autismu nevar saprasties ar citiem cilvēkiem visiem saprotamā veidā un viņiem ir grūtības izprast pasauli vispārpieņemtā veidā. Viņiem bieži vien ir ierobežotākas iespējas draudzēties, kā arī saprast citu cilvēku emocionālās izpausmes. Daudziem cilvēkiem ar autismu ir novērojamas arī mācīšanās problēmas. Būtiski ir saprast, ka autismam raksturīgi dažādi stāvokļi un izpausmes, tāpēc tiek runāts par AST</w:t>
      </w:r>
      <w:r w:rsidR="00314A35" w:rsidRPr="00CD074C">
        <w:rPr>
          <w:rFonts w:ascii="Times New Roman" w:eastAsia="Times New Roman" w:hAnsi="Times New Roman" w:cs="Times New Roman"/>
          <w:color w:val="000000"/>
          <w:sz w:val="24"/>
          <w:szCs w:val="24"/>
        </w:rPr>
        <w:t xml:space="preserve"> </w:t>
      </w:r>
      <w:r w:rsidR="0073458D" w:rsidRPr="00CD074C">
        <w:rPr>
          <w:rFonts w:ascii="Times New Roman" w:eastAsia="Times New Roman" w:hAnsi="Times New Roman" w:cs="Times New Roman"/>
          <w:color w:val="000000"/>
          <w:sz w:val="24"/>
          <w:szCs w:val="24"/>
        </w:rPr>
        <w:t>[5]</w:t>
      </w:r>
      <w:r w:rsidRPr="00CD074C">
        <w:rPr>
          <w:rFonts w:ascii="Times New Roman" w:eastAsia="Times New Roman" w:hAnsi="Times New Roman" w:cs="Times New Roman"/>
          <w:color w:val="000000"/>
          <w:sz w:val="24"/>
          <w:szCs w:val="24"/>
        </w:rPr>
        <w:t>.</w:t>
      </w:r>
      <w:r w:rsidR="007C7E79" w:rsidRPr="00CD074C">
        <w:rPr>
          <w:rFonts w:ascii="Times New Roman" w:eastAsia="Times New Roman" w:hAnsi="Times New Roman" w:cs="Times New Roman"/>
          <w:color w:val="000000"/>
          <w:sz w:val="24"/>
          <w:szCs w:val="24"/>
        </w:rPr>
        <w:t xml:space="preserve"> </w:t>
      </w:r>
    </w:p>
    <w:p w14:paraId="0EEA6956" w14:textId="02A5E545" w:rsidR="0001674F" w:rsidRDefault="000E67DE" w:rsidP="00B62293">
      <w:pPr>
        <w:pBdr>
          <w:top w:val="nil"/>
          <w:left w:val="nil"/>
          <w:bottom w:val="nil"/>
          <w:right w:val="nil"/>
          <w:between w:val="nil"/>
        </w:pBdr>
        <w:shd w:val="clear" w:color="auto" w:fill="FFFFFF"/>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Saskaņā ar </w:t>
      </w:r>
      <w:r w:rsidR="004A371C">
        <w:rPr>
          <w:rFonts w:ascii="Times New Roman" w:eastAsia="Times New Roman" w:hAnsi="Times New Roman" w:cs="Times New Roman"/>
          <w:color w:val="000000"/>
          <w:sz w:val="24"/>
          <w:szCs w:val="24"/>
        </w:rPr>
        <w:t xml:space="preserve">Slimību profilakses </w:t>
      </w:r>
      <w:r w:rsidR="00035DD7">
        <w:rPr>
          <w:rFonts w:ascii="Times New Roman" w:eastAsia="Times New Roman" w:hAnsi="Times New Roman" w:cs="Times New Roman"/>
          <w:color w:val="000000"/>
          <w:sz w:val="24"/>
          <w:szCs w:val="24"/>
        </w:rPr>
        <w:t xml:space="preserve">un kontroles centra datiem </w:t>
      </w:r>
      <w:r w:rsidR="00D51240">
        <w:rPr>
          <w:rFonts w:ascii="Times New Roman" w:eastAsia="Times New Roman" w:hAnsi="Times New Roman" w:cs="Times New Roman"/>
          <w:color w:val="000000"/>
          <w:sz w:val="24"/>
          <w:szCs w:val="24"/>
        </w:rPr>
        <w:t xml:space="preserve">2018.gadā </w:t>
      </w:r>
      <w:r w:rsidR="00D8232B">
        <w:rPr>
          <w:rFonts w:ascii="Times New Roman" w:eastAsia="Times New Roman" w:hAnsi="Times New Roman" w:cs="Times New Roman"/>
          <w:color w:val="000000"/>
          <w:sz w:val="24"/>
          <w:szCs w:val="24"/>
        </w:rPr>
        <w:t>tika reģistrēti</w:t>
      </w:r>
      <w:r w:rsidR="00D51240">
        <w:rPr>
          <w:rFonts w:ascii="Times New Roman" w:eastAsia="Times New Roman" w:hAnsi="Times New Roman" w:cs="Times New Roman"/>
          <w:color w:val="000000"/>
          <w:sz w:val="24"/>
          <w:szCs w:val="24"/>
        </w:rPr>
        <w:t xml:space="preserve"> 337</w:t>
      </w:r>
      <w:r w:rsidR="00D51240" w:rsidRPr="00D51240">
        <w:rPr>
          <w:rFonts w:ascii="Times New Roman" w:eastAsia="Times New Roman" w:hAnsi="Times New Roman" w:cs="Times New Roman"/>
          <w:color w:val="000000"/>
          <w:sz w:val="24"/>
          <w:szCs w:val="24"/>
        </w:rPr>
        <w:t xml:space="preserve"> </w:t>
      </w:r>
      <w:r w:rsidR="00D51240">
        <w:rPr>
          <w:rFonts w:ascii="Times New Roman" w:eastAsia="Times New Roman" w:hAnsi="Times New Roman" w:cs="Times New Roman"/>
          <w:color w:val="000000"/>
          <w:sz w:val="24"/>
          <w:szCs w:val="24"/>
        </w:rPr>
        <w:t>bērn</w:t>
      </w:r>
      <w:r w:rsidR="00D8232B">
        <w:rPr>
          <w:rFonts w:ascii="Times New Roman" w:eastAsia="Times New Roman" w:hAnsi="Times New Roman" w:cs="Times New Roman"/>
          <w:color w:val="000000"/>
          <w:sz w:val="24"/>
          <w:szCs w:val="24"/>
        </w:rPr>
        <w:t>i</w:t>
      </w:r>
      <w:r w:rsidR="00D51240">
        <w:rPr>
          <w:rFonts w:ascii="Times New Roman" w:eastAsia="Times New Roman" w:hAnsi="Times New Roman" w:cs="Times New Roman"/>
          <w:color w:val="000000"/>
          <w:sz w:val="24"/>
          <w:szCs w:val="24"/>
        </w:rPr>
        <w:t xml:space="preserve"> ar AST</w:t>
      </w:r>
      <w:r w:rsidR="00D8232B">
        <w:rPr>
          <w:rFonts w:ascii="Times New Roman" w:eastAsia="Times New Roman" w:hAnsi="Times New Roman" w:cs="Times New Roman"/>
          <w:color w:val="000000"/>
          <w:sz w:val="24"/>
          <w:szCs w:val="24"/>
        </w:rPr>
        <w:t xml:space="preserve"> un 2022</w:t>
      </w:r>
      <w:r w:rsidR="00B62293">
        <w:rPr>
          <w:rFonts w:ascii="Times New Roman" w:eastAsia="Times New Roman" w:hAnsi="Times New Roman" w:cs="Times New Roman"/>
          <w:color w:val="000000"/>
          <w:sz w:val="24"/>
          <w:szCs w:val="24"/>
        </w:rPr>
        <w:t>.</w:t>
      </w:r>
      <w:r w:rsidR="00D8232B">
        <w:rPr>
          <w:rFonts w:ascii="Times New Roman" w:eastAsia="Times New Roman" w:hAnsi="Times New Roman" w:cs="Times New Roman"/>
          <w:color w:val="000000"/>
          <w:sz w:val="24"/>
          <w:szCs w:val="24"/>
        </w:rPr>
        <w:t>gadā reģistrā bija reģistrēti 478 bērni ar AST</w:t>
      </w:r>
      <w:r w:rsidR="00B62293">
        <w:rPr>
          <w:rFonts w:ascii="Times New Roman" w:eastAsia="Times New Roman" w:hAnsi="Times New Roman" w:cs="Times New Roman"/>
          <w:color w:val="000000"/>
          <w:sz w:val="24"/>
          <w:szCs w:val="24"/>
        </w:rPr>
        <w:t xml:space="preserve">, pieaugums 141 bērns ar AST </w:t>
      </w:r>
      <w:r w:rsidR="00D8232B">
        <w:rPr>
          <w:rFonts w:ascii="Times New Roman" w:eastAsia="Times New Roman" w:hAnsi="Times New Roman" w:cs="Times New Roman"/>
          <w:color w:val="000000"/>
          <w:sz w:val="24"/>
          <w:szCs w:val="24"/>
        </w:rPr>
        <w:t>( 1.tabula)</w:t>
      </w:r>
      <w:r w:rsidR="00B62293">
        <w:rPr>
          <w:rFonts w:ascii="Times New Roman" w:eastAsia="Times New Roman" w:hAnsi="Times New Roman" w:cs="Times New Roman"/>
          <w:color w:val="000000"/>
          <w:sz w:val="24"/>
          <w:szCs w:val="24"/>
        </w:rPr>
        <w:t>.</w:t>
      </w:r>
    </w:p>
    <w:p w14:paraId="51DCE070" w14:textId="487EC776" w:rsidR="0001674F" w:rsidRPr="0001674F" w:rsidRDefault="0001674F" w:rsidP="0001674F">
      <w:pPr>
        <w:pBdr>
          <w:top w:val="nil"/>
          <w:left w:val="nil"/>
          <w:bottom w:val="nil"/>
          <w:right w:val="nil"/>
          <w:between w:val="nil"/>
        </w:pBdr>
        <w:shd w:val="clear" w:color="auto" w:fill="FFFFFF"/>
        <w:spacing w:after="0" w:line="360" w:lineRule="auto"/>
        <w:jc w:val="right"/>
        <w:rPr>
          <w:rFonts w:ascii="Times New Roman" w:eastAsia="Times New Roman" w:hAnsi="Times New Roman" w:cs="Times New Roman"/>
          <w:i/>
          <w:iCs/>
          <w:color w:val="000000"/>
          <w:sz w:val="24"/>
          <w:szCs w:val="24"/>
        </w:rPr>
      </w:pPr>
      <w:r w:rsidRPr="0001674F">
        <w:rPr>
          <w:rFonts w:ascii="Times New Roman" w:eastAsia="Times New Roman" w:hAnsi="Times New Roman" w:cs="Times New Roman"/>
          <w:i/>
          <w:iCs/>
          <w:color w:val="000000"/>
          <w:sz w:val="24"/>
          <w:szCs w:val="24"/>
          <w:lang w:val="en-US"/>
        </w:rPr>
        <w:t>1.</w:t>
      </w:r>
      <w:r>
        <w:rPr>
          <w:rFonts w:ascii="Times New Roman" w:eastAsia="Times New Roman" w:hAnsi="Times New Roman" w:cs="Times New Roman"/>
          <w:i/>
          <w:iCs/>
          <w:color w:val="000000"/>
          <w:sz w:val="24"/>
          <w:szCs w:val="24"/>
        </w:rPr>
        <w:t xml:space="preserve"> </w:t>
      </w:r>
      <w:r w:rsidRPr="0001674F">
        <w:rPr>
          <w:rFonts w:ascii="Times New Roman" w:eastAsia="Times New Roman" w:hAnsi="Times New Roman" w:cs="Times New Roman"/>
          <w:i/>
          <w:iCs/>
          <w:color w:val="000000"/>
          <w:sz w:val="24"/>
          <w:szCs w:val="24"/>
        </w:rPr>
        <w:t>tabula</w:t>
      </w:r>
    </w:p>
    <w:p w14:paraId="430197E8" w14:textId="5B41ADAC" w:rsidR="007B4278" w:rsidRPr="00870845" w:rsidRDefault="007B4278" w:rsidP="00870845">
      <w:pPr>
        <w:spacing w:after="0" w:line="240" w:lineRule="auto"/>
        <w:ind w:firstLine="720"/>
        <w:rPr>
          <w:rFonts w:ascii="Times New Roman" w:eastAsia="Times New Roman" w:hAnsi="Times New Roman" w:cs="Times New Roman"/>
          <w:color w:val="002451"/>
          <w:sz w:val="24"/>
          <w:szCs w:val="24"/>
          <w:lang w:bidi="ne-IN"/>
        </w:rPr>
      </w:pPr>
      <w:r w:rsidRPr="00870845">
        <w:rPr>
          <w:rFonts w:ascii="Times New Roman" w:eastAsia="Times New Roman" w:hAnsi="Times New Roman" w:cs="Times New Roman"/>
          <w:color w:val="002451"/>
          <w:sz w:val="24"/>
          <w:szCs w:val="24"/>
          <w:lang w:bidi="ne-IN"/>
        </w:rPr>
        <w:t>Reģistrēto pacientu skaits ar autismu 2018.-2022. gadā Latvijā</w:t>
      </w:r>
      <w:r w:rsidR="0001674F" w:rsidRPr="00870845">
        <w:rPr>
          <w:rStyle w:val="FootnoteReference"/>
          <w:rFonts w:ascii="Times New Roman" w:eastAsia="Times New Roman" w:hAnsi="Times New Roman" w:cs="Times New Roman"/>
          <w:color w:val="002451"/>
          <w:sz w:val="24"/>
          <w:szCs w:val="24"/>
          <w:lang w:bidi="ne-IN"/>
        </w:rPr>
        <w:footnoteReference w:id="2"/>
      </w:r>
    </w:p>
    <w:p w14:paraId="01B08ED5" w14:textId="77777777" w:rsidR="001D79E4" w:rsidRPr="001D79E4" w:rsidRDefault="001D79E4" w:rsidP="001D79E4">
      <w:pPr>
        <w:spacing w:after="0" w:line="240" w:lineRule="auto"/>
        <w:rPr>
          <w:rFonts w:ascii="Times New Roman" w:eastAsia="Times New Roman" w:hAnsi="Times New Roman" w:cs="Times New Roman"/>
          <w:color w:val="002451"/>
          <w:sz w:val="28"/>
          <w:szCs w:val="28"/>
          <w:lang w:bidi="ne-IN"/>
        </w:rPr>
      </w:pPr>
    </w:p>
    <w:tbl>
      <w:tblPr>
        <w:tblW w:w="7508" w:type="dxa"/>
        <w:tblCellMar>
          <w:top w:w="15" w:type="dxa"/>
          <w:left w:w="15" w:type="dxa"/>
          <w:bottom w:w="15" w:type="dxa"/>
          <w:right w:w="15" w:type="dxa"/>
        </w:tblCellMar>
        <w:tblLook w:val="04A0" w:firstRow="1" w:lastRow="0" w:firstColumn="1" w:lastColumn="0" w:noHBand="0" w:noVBand="1"/>
      </w:tblPr>
      <w:tblGrid>
        <w:gridCol w:w="1271"/>
        <w:gridCol w:w="709"/>
        <w:gridCol w:w="850"/>
        <w:gridCol w:w="851"/>
        <w:gridCol w:w="992"/>
        <w:gridCol w:w="851"/>
        <w:gridCol w:w="850"/>
        <w:gridCol w:w="1134"/>
      </w:tblGrid>
      <w:tr w:rsidR="007B4278" w:rsidRPr="00CF585E" w14:paraId="4B2FDCA8" w14:textId="77777777" w:rsidTr="00C4345E">
        <w:trPr>
          <w:trHeight w:val="300"/>
        </w:trPr>
        <w:tc>
          <w:tcPr>
            <w:tcW w:w="127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F2D8017" w14:textId="366BC298" w:rsidR="007B4278" w:rsidRPr="001D79E4" w:rsidRDefault="007B4278" w:rsidP="004D3B50">
            <w:pPr>
              <w:spacing w:after="0" w:line="240" w:lineRule="auto"/>
              <w:jc w:val="center"/>
              <w:rPr>
                <w:rFonts w:ascii="Times New Roman" w:eastAsia="Times New Roman" w:hAnsi="Times New Roman" w:cs="Times New Roman"/>
                <w:color w:val="000000"/>
                <w:sz w:val="24"/>
                <w:szCs w:val="24"/>
                <w:lang w:bidi="ne-IN"/>
              </w:rPr>
            </w:pPr>
            <w:r w:rsidRPr="001D79E4">
              <w:rPr>
                <w:rFonts w:ascii="Times New Roman" w:eastAsia="Times New Roman" w:hAnsi="Times New Roman" w:cs="Times New Roman"/>
                <w:color w:val="000000"/>
                <w:sz w:val="24"/>
                <w:szCs w:val="24"/>
                <w:lang w:bidi="ne-IN"/>
              </w:rPr>
              <w:t xml:space="preserve">SSK-10 kods, </w:t>
            </w:r>
          </w:p>
          <w:p w14:paraId="7F97BFE7" w14:textId="77777777" w:rsidR="007B4278" w:rsidRPr="001D79E4" w:rsidRDefault="007B4278" w:rsidP="004D3B50">
            <w:pPr>
              <w:spacing w:after="0" w:line="240" w:lineRule="auto"/>
              <w:jc w:val="center"/>
              <w:rPr>
                <w:rFonts w:ascii="Times New Roman" w:eastAsia="Times New Roman" w:hAnsi="Times New Roman" w:cs="Times New Roman"/>
                <w:color w:val="000000"/>
                <w:sz w:val="24"/>
                <w:szCs w:val="24"/>
                <w:lang w:bidi="ne-IN"/>
              </w:rPr>
            </w:pPr>
            <w:r w:rsidRPr="001D79E4">
              <w:rPr>
                <w:rFonts w:ascii="Times New Roman" w:eastAsia="Times New Roman" w:hAnsi="Times New Roman" w:cs="Times New Roman"/>
                <w:color w:val="000000"/>
                <w:sz w:val="24"/>
                <w:szCs w:val="24"/>
                <w:lang w:bidi="ne-IN"/>
              </w:rPr>
              <w:t>diagnoze</w:t>
            </w:r>
          </w:p>
        </w:tc>
        <w:tc>
          <w:tcPr>
            <w:tcW w:w="709" w:type="dxa"/>
            <w:vMerge w:val="restart"/>
            <w:tcBorders>
              <w:top w:val="single" w:sz="4" w:space="0" w:color="auto"/>
              <w:left w:val="single" w:sz="4" w:space="0" w:color="auto"/>
              <w:bottom w:val="single" w:sz="4" w:space="0" w:color="auto"/>
              <w:right w:val="nil"/>
            </w:tcBorders>
            <w:shd w:val="clear" w:color="auto" w:fill="FFFFFF" w:themeFill="background1"/>
            <w:noWrap/>
            <w:vAlign w:val="center"/>
            <w:hideMark/>
          </w:tcPr>
          <w:p w14:paraId="7BAA010B" w14:textId="77777777" w:rsidR="007B4278" w:rsidRPr="001D79E4" w:rsidRDefault="007B4278" w:rsidP="004D3B50">
            <w:pPr>
              <w:spacing w:after="0" w:line="240" w:lineRule="auto"/>
              <w:jc w:val="center"/>
              <w:rPr>
                <w:rFonts w:ascii="Times New Roman" w:eastAsia="Times New Roman" w:hAnsi="Times New Roman" w:cs="Times New Roman"/>
                <w:color w:val="000000"/>
                <w:sz w:val="24"/>
                <w:szCs w:val="24"/>
                <w:lang w:bidi="ne-IN"/>
              </w:rPr>
            </w:pPr>
            <w:r w:rsidRPr="001D79E4">
              <w:rPr>
                <w:rFonts w:ascii="Times New Roman" w:eastAsia="Times New Roman" w:hAnsi="Times New Roman" w:cs="Times New Roman"/>
                <w:color w:val="000000"/>
                <w:sz w:val="24"/>
                <w:szCs w:val="24"/>
                <w:lang w:bidi="ne-IN"/>
              </w:rPr>
              <w:t>Gads</w:t>
            </w:r>
          </w:p>
        </w:tc>
        <w:tc>
          <w:tcPr>
            <w:tcW w:w="2693" w:type="dxa"/>
            <w:gridSpan w:val="3"/>
            <w:tcBorders>
              <w:top w:val="single" w:sz="8" w:space="0" w:color="auto"/>
              <w:left w:val="single" w:sz="8" w:space="0" w:color="auto"/>
              <w:bottom w:val="single" w:sz="4" w:space="0" w:color="auto"/>
              <w:right w:val="single" w:sz="8" w:space="0" w:color="000000"/>
            </w:tcBorders>
            <w:shd w:val="clear" w:color="auto" w:fill="FFFFFF" w:themeFill="background1"/>
            <w:vAlign w:val="bottom"/>
            <w:hideMark/>
          </w:tcPr>
          <w:p w14:paraId="43F6F436" w14:textId="77777777" w:rsidR="007B4278" w:rsidRPr="001D79E4" w:rsidRDefault="007B4278" w:rsidP="004D3B50">
            <w:pPr>
              <w:spacing w:after="0" w:line="240" w:lineRule="auto"/>
              <w:jc w:val="center"/>
              <w:rPr>
                <w:rFonts w:ascii="Times New Roman" w:eastAsia="Times New Roman" w:hAnsi="Times New Roman" w:cs="Times New Roman"/>
                <w:color w:val="000000"/>
                <w:sz w:val="24"/>
                <w:szCs w:val="24"/>
                <w:lang w:bidi="ne-IN"/>
              </w:rPr>
            </w:pPr>
            <w:r w:rsidRPr="001D79E4">
              <w:rPr>
                <w:rFonts w:ascii="Times New Roman" w:eastAsia="Times New Roman" w:hAnsi="Times New Roman" w:cs="Times New Roman"/>
                <w:color w:val="000000"/>
                <w:sz w:val="24"/>
                <w:szCs w:val="24"/>
                <w:lang w:bidi="ne-IN"/>
              </w:rPr>
              <w:t>Pirmreizēji reģistrēto pacientu skaits</w:t>
            </w:r>
          </w:p>
        </w:tc>
        <w:tc>
          <w:tcPr>
            <w:tcW w:w="2835" w:type="dxa"/>
            <w:gridSpan w:val="3"/>
            <w:tcBorders>
              <w:top w:val="single" w:sz="8" w:space="0" w:color="auto"/>
              <w:left w:val="nil"/>
              <w:bottom w:val="single" w:sz="4" w:space="0" w:color="auto"/>
              <w:right w:val="single" w:sz="8" w:space="0" w:color="000000"/>
            </w:tcBorders>
            <w:shd w:val="clear" w:color="auto" w:fill="FFFFFF" w:themeFill="background1"/>
            <w:vAlign w:val="bottom"/>
            <w:hideMark/>
          </w:tcPr>
          <w:p w14:paraId="7403A723" w14:textId="77777777" w:rsidR="007B4278" w:rsidRPr="001D79E4" w:rsidRDefault="007B4278" w:rsidP="004D3B50">
            <w:pPr>
              <w:spacing w:after="0" w:line="240" w:lineRule="auto"/>
              <w:jc w:val="center"/>
              <w:rPr>
                <w:rFonts w:ascii="Times New Roman" w:eastAsia="Times New Roman" w:hAnsi="Times New Roman" w:cs="Times New Roman"/>
                <w:color w:val="000000"/>
                <w:sz w:val="24"/>
                <w:szCs w:val="24"/>
                <w:lang w:bidi="ne-IN"/>
              </w:rPr>
            </w:pPr>
            <w:r w:rsidRPr="001D79E4">
              <w:rPr>
                <w:rFonts w:ascii="Times New Roman" w:eastAsia="Times New Roman" w:hAnsi="Times New Roman" w:cs="Times New Roman"/>
                <w:color w:val="000000"/>
                <w:sz w:val="24"/>
                <w:szCs w:val="24"/>
                <w:lang w:bidi="ne-IN"/>
              </w:rPr>
              <w:t>Reģistrā esošo pacientu skaits</w:t>
            </w:r>
          </w:p>
        </w:tc>
      </w:tr>
      <w:tr w:rsidR="007B4278" w:rsidRPr="00CF585E" w14:paraId="76E3B378" w14:textId="77777777" w:rsidTr="00C4345E">
        <w:trPr>
          <w:trHeight w:val="300"/>
        </w:trPr>
        <w:tc>
          <w:tcPr>
            <w:tcW w:w="127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30E516" w14:textId="77777777" w:rsidR="007B4278" w:rsidRPr="001D79E4" w:rsidRDefault="007B4278" w:rsidP="004D3B50">
            <w:pPr>
              <w:spacing w:after="0" w:line="240" w:lineRule="auto"/>
              <w:rPr>
                <w:rFonts w:ascii="Times New Roman" w:eastAsia="Times New Roman" w:hAnsi="Times New Roman" w:cs="Times New Roman"/>
                <w:color w:val="000000"/>
                <w:sz w:val="24"/>
                <w:szCs w:val="24"/>
                <w:lang w:bidi="ne-IN"/>
              </w:rPr>
            </w:pPr>
          </w:p>
        </w:tc>
        <w:tc>
          <w:tcPr>
            <w:tcW w:w="709" w:type="dxa"/>
            <w:vMerge/>
            <w:tcBorders>
              <w:top w:val="single" w:sz="4" w:space="0" w:color="auto"/>
              <w:left w:val="single" w:sz="4" w:space="0" w:color="auto"/>
              <w:bottom w:val="single" w:sz="4" w:space="0" w:color="auto"/>
              <w:right w:val="nil"/>
            </w:tcBorders>
            <w:shd w:val="clear" w:color="auto" w:fill="FFFFFF" w:themeFill="background1"/>
            <w:vAlign w:val="center"/>
            <w:hideMark/>
          </w:tcPr>
          <w:p w14:paraId="1CD13E7B" w14:textId="77777777" w:rsidR="007B4278" w:rsidRPr="001D79E4" w:rsidRDefault="007B4278" w:rsidP="004D3B50">
            <w:pPr>
              <w:spacing w:after="0" w:line="240" w:lineRule="auto"/>
              <w:rPr>
                <w:rFonts w:ascii="Times New Roman" w:eastAsia="Times New Roman" w:hAnsi="Times New Roman" w:cs="Times New Roman"/>
                <w:color w:val="000000"/>
                <w:sz w:val="24"/>
                <w:szCs w:val="24"/>
                <w:lang w:bidi="ne-IN"/>
              </w:rPr>
            </w:pPr>
          </w:p>
        </w:tc>
        <w:tc>
          <w:tcPr>
            <w:tcW w:w="850" w:type="dxa"/>
            <w:vMerge w:val="restart"/>
            <w:tcBorders>
              <w:top w:val="nil"/>
              <w:left w:val="single" w:sz="8" w:space="0" w:color="auto"/>
              <w:bottom w:val="single" w:sz="4" w:space="0" w:color="auto"/>
              <w:right w:val="single" w:sz="4" w:space="0" w:color="auto"/>
            </w:tcBorders>
            <w:shd w:val="clear" w:color="auto" w:fill="FFFFFF" w:themeFill="background1"/>
            <w:vAlign w:val="center"/>
            <w:hideMark/>
          </w:tcPr>
          <w:p w14:paraId="2256C515" w14:textId="77777777" w:rsidR="007B4278" w:rsidRPr="001D79E4" w:rsidRDefault="007B4278" w:rsidP="004D3B50">
            <w:pPr>
              <w:spacing w:after="0" w:line="240" w:lineRule="auto"/>
              <w:jc w:val="center"/>
              <w:rPr>
                <w:rFonts w:ascii="Times New Roman" w:eastAsia="Times New Roman" w:hAnsi="Times New Roman" w:cs="Times New Roman"/>
                <w:color w:val="000000"/>
                <w:sz w:val="24"/>
                <w:szCs w:val="24"/>
                <w:lang w:bidi="ne-IN"/>
              </w:rPr>
            </w:pPr>
            <w:r w:rsidRPr="001D79E4">
              <w:rPr>
                <w:rFonts w:ascii="Times New Roman" w:eastAsia="Times New Roman" w:hAnsi="Times New Roman" w:cs="Times New Roman"/>
                <w:color w:val="000000"/>
                <w:sz w:val="24"/>
                <w:szCs w:val="24"/>
                <w:lang w:bidi="ne-IN"/>
              </w:rPr>
              <w:t>Kopā</w:t>
            </w:r>
          </w:p>
        </w:tc>
        <w:tc>
          <w:tcPr>
            <w:tcW w:w="1843" w:type="dxa"/>
            <w:gridSpan w:val="2"/>
            <w:tcBorders>
              <w:top w:val="single" w:sz="4" w:space="0" w:color="auto"/>
              <w:left w:val="nil"/>
              <w:bottom w:val="single" w:sz="4" w:space="0" w:color="auto"/>
              <w:right w:val="single" w:sz="8" w:space="0" w:color="000000"/>
            </w:tcBorders>
            <w:shd w:val="clear" w:color="auto" w:fill="FFFFFF" w:themeFill="background1"/>
            <w:vAlign w:val="center"/>
            <w:hideMark/>
          </w:tcPr>
          <w:p w14:paraId="75D38CA5" w14:textId="77777777" w:rsidR="007B4278" w:rsidRPr="001D79E4" w:rsidRDefault="007B4278" w:rsidP="004D3B50">
            <w:pPr>
              <w:spacing w:after="0" w:line="240" w:lineRule="auto"/>
              <w:jc w:val="center"/>
              <w:rPr>
                <w:rFonts w:ascii="Times New Roman" w:eastAsia="Times New Roman" w:hAnsi="Times New Roman" w:cs="Times New Roman"/>
                <w:color w:val="000000"/>
                <w:sz w:val="24"/>
                <w:szCs w:val="24"/>
                <w:lang w:bidi="ne-IN"/>
              </w:rPr>
            </w:pPr>
            <w:r w:rsidRPr="001D79E4">
              <w:rPr>
                <w:rFonts w:ascii="Times New Roman" w:eastAsia="Times New Roman" w:hAnsi="Times New Roman" w:cs="Times New Roman"/>
                <w:color w:val="000000"/>
                <w:sz w:val="24"/>
                <w:szCs w:val="24"/>
                <w:lang w:bidi="ne-IN"/>
              </w:rPr>
              <w:t>no tiem:</w:t>
            </w:r>
          </w:p>
        </w:tc>
        <w:tc>
          <w:tcPr>
            <w:tcW w:w="851" w:type="dxa"/>
            <w:vMerge w:val="restart"/>
            <w:tcBorders>
              <w:top w:val="nil"/>
              <w:left w:val="single" w:sz="8" w:space="0" w:color="auto"/>
              <w:bottom w:val="single" w:sz="4" w:space="0" w:color="auto"/>
              <w:right w:val="single" w:sz="4" w:space="0" w:color="auto"/>
            </w:tcBorders>
            <w:shd w:val="clear" w:color="auto" w:fill="FFFFFF" w:themeFill="background1"/>
            <w:vAlign w:val="center"/>
            <w:hideMark/>
          </w:tcPr>
          <w:p w14:paraId="4FC783DC" w14:textId="77777777" w:rsidR="007B4278" w:rsidRPr="001D79E4" w:rsidRDefault="007B4278" w:rsidP="004D3B50">
            <w:pPr>
              <w:spacing w:after="0" w:line="240" w:lineRule="auto"/>
              <w:jc w:val="center"/>
              <w:rPr>
                <w:rFonts w:ascii="Times New Roman" w:eastAsia="Times New Roman" w:hAnsi="Times New Roman" w:cs="Times New Roman"/>
                <w:color w:val="000000"/>
                <w:sz w:val="24"/>
                <w:szCs w:val="24"/>
                <w:lang w:bidi="ne-IN"/>
              </w:rPr>
            </w:pPr>
            <w:r w:rsidRPr="001D79E4">
              <w:rPr>
                <w:rFonts w:ascii="Times New Roman" w:eastAsia="Times New Roman" w:hAnsi="Times New Roman" w:cs="Times New Roman"/>
                <w:color w:val="000000"/>
                <w:sz w:val="24"/>
                <w:szCs w:val="24"/>
                <w:lang w:bidi="ne-IN"/>
              </w:rPr>
              <w:t>Kopā</w:t>
            </w:r>
          </w:p>
        </w:tc>
        <w:tc>
          <w:tcPr>
            <w:tcW w:w="1984" w:type="dxa"/>
            <w:gridSpan w:val="2"/>
            <w:tcBorders>
              <w:top w:val="single" w:sz="4" w:space="0" w:color="auto"/>
              <w:left w:val="nil"/>
              <w:bottom w:val="single" w:sz="4" w:space="0" w:color="auto"/>
              <w:right w:val="single" w:sz="8" w:space="0" w:color="000000"/>
            </w:tcBorders>
            <w:shd w:val="clear" w:color="auto" w:fill="FFFFFF" w:themeFill="background1"/>
            <w:vAlign w:val="center"/>
            <w:hideMark/>
          </w:tcPr>
          <w:p w14:paraId="341A7ABF" w14:textId="77777777" w:rsidR="007B4278" w:rsidRPr="001D79E4" w:rsidRDefault="007B4278" w:rsidP="004D3B50">
            <w:pPr>
              <w:spacing w:after="0" w:line="240" w:lineRule="auto"/>
              <w:jc w:val="center"/>
              <w:rPr>
                <w:rFonts w:ascii="Times New Roman" w:eastAsia="Times New Roman" w:hAnsi="Times New Roman" w:cs="Times New Roman"/>
                <w:color w:val="000000"/>
                <w:sz w:val="24"/>
                <w:szCs w:val="24"/>
                <w:lang w:bidi="ne-IN"/>
              </w:rPr>
            </w:pPr>
            <w:r w:rsidRPr="001D79E4">
              <w:rPr>
                <w:rFonts w:ascii="Times New Roman" w:eastAsia="Times New Roman" w:hAnsi="Times New Roman" w:cs="Times New Roman"/>
                <w:color w:val="000000"/>
                <w:sz w:val="24"/>
                <w:szCs w:val="24"/>
                <w:lang w:bidi="ne-IN"/>
              </w:rPr>
              <w:t>no tiem:</w:t>
            </w:r>
          </w:p>
        </w:tc>
      </w:tr>
      <w:tr w:rsidR="007B4278" w:rsidRPr="00CF585E" w14:paraId="0B7DB2AF" w14:textId="77777777" w:rsidTr="00C4345E">
        <w:trPr>
          <w:trHeight w:val="900"/>
        </w:trPr>
        <w:tc>
          <w:tcPr>
            <w:tcW w:w="127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690ABE" w14:textId="77777777" w:rsidR="007B4278" w:rsidRPr="001D79E4" w:rsidRDefault="007B4278" w:rsidP="004D3B50">
            <w:pPr>
              <w:spacing w:after="0" w:line="240" w:lineRule="auto"/>
              <w:rPr>
                <w:rFonts w:ascii="Times New Roman" w:eastAsia="Times New Roman" w:hAnsi="Times New Roman" w:cs="Times New Roman"/>
                <w:color w:val="000000"/>
                <w:sz w:val="24"/>
                <w:szCs w:val="24"/>
                <w:lang w:bidi="ne-IN"/>
              </w:rPr>
            </w:pPr>
          </w:p>
        </w:tc>
        <w:tc>
          <w:tcPr>
            <w:tcW w:w="709" w:type="dxa"/>
            <w:vMerge/>
            <w:tcBorders>
              <w:top w:val="single" w:sz="4" w:space="0" w:color="auto"/>
              <w:left w:val="single" w:sz="4" w:space="0" w:color="auto"/>
              <w:bottom w:val="single" w:sz="4" w:space="0" w:color="auto"/>
              <w:right w:val="nil"/>
            </w:tcBorders>
            <w:shd w:val="clear" w:color="auto" w:fill="FFFFFF" w:themeFill="background1"/>
            <w:vAlign w:val="center"/>
            <w:hideMark/>
          </w:tcPr>
          <w:p w14:paraId="10CDD027" w14:textId="77777777" w:rsidR="007B4278" w:rsidRPr="001D79E4" w:rsidRDefault="007B4278" w:rsidP="004D3B50">
            <w:pPr>
              <w:spacing w:after="0" w:line="240" w:lineRule="auto"/>
              <w:rPr>
                <w:rFonts w:ascii="Times New Roman" w:eastAsia="Times New Roman" w:hAnsi="Times New Roman" w:cs="Times New Roman"/>
                <w:color w:val="000000"/>
                <w:sz w:val="24"/>
                <w:szCs w:val="24"/>
                <w:lang w:bidi="ne-IN"/>
              </w:rPr>
            </w:pPr>
          </w:p>
        </w:tc>
        <w:tc>
          <w:tcPr>
            <w:tcW w:w="850" w:type="dxa"/>
            <w:vMerge/>
            <w:tcBorders>
              <w:top w:val="nil"/>
              <w:left w:val="single" w:sz="8" w:space="0" w:color="auto"/>
              <w:bottom w:val="single" w:sz="4" w:space="0" w:color="auto"/>
              <w:right w:val="single" w:sz="4" w:space="0" w:color="auto"/>
            </w:tcBorders>
            <w:shd w:val="clear" w:color="auto" w:fill="FFFFFF" w:themeFill="background1"/>
            <w:vAlign w:val="center"/>
            <w:hideMark/>
          </w:tcPr>
          <w:p w14:paraId="42B71354" w14:textId="77777777" w:rsidR="007B4278" w:rsidRPr="001D79E4" w:rsidRDefault="007B4278" w:rsidP="004D3B50">
            <w:pPr>
              <w:spacing w:after="0" w:line="240" w:lineRule="auto"/>
              <w:rPr>
                <w:rFonts w:ascii="Times New Roman" w:eastAsia="Times New Roman" w:hAnsi="Times New Roman" w:cs="Times New Roman"/>
                <w:color w:val="000000"/>
                <w:sz w:val="24"/>
                <w:szCs w:val="24"/>
                <w:lang w:bidi="ne-IN"/>
              </w:rPr>
            </w:pPr>
          </w:p>
        </w:tc>
        <w:tc>
          <w:tcPr>
            <w:tcW w:w="851" w:type="dxa"/>
            <w:tcBorders>
              <w:top w:val="nil"/>
              <w:left w:val="nil"/>
              <w:bottom w:val="single" w:sz="4" w:space="0" w:color="auto"/>
              <w:right w:val="single" w:sz="4" w:space="0" w:color="auto"/>
            </w:tcBorders>
            <w:shd w:val="clear" w:color="auto" w:fill="FFFFFF" w:themeFill="background1"/>
            <w:vAlign w:val="center"/>
            <w:hideMark/>
          </w:tcPr>
          <w:p w14:paraId="046D48F9" w14:textId="77777777" w:rsidR="007B4278" w:rsidRPr="001D79E4" w:rsidRDefault="007B4278" w:rsidP="004D3B50">
            <w:pPr>
              <w:spacing w:after="0" w:line="240" w:lineRule="auto"/>
              <w:jc w:val="center"/>
              <w:rPr>
                <w:rFonts w:ascii="Times New Roman" w:eastAsia="Times New Roman" w:hAnsi="Times New Roman" w:cs="Times New Roman"/>
                <w:color w:val="000000"/>
                <w:sz w:val="24"/>
                <w:szCs w:val="24"/>
                <w:lang w:bidi="ne-IN"/>
              </w:rPr>
            </w:pPr>
            <w:r w:rsidRPr="001D79E4">
              <w:rPr>
                <w:rFonts w:ascii="Times New Roman" w:eastAsia="Times New Roman" w:hAnsi="Times New Roman" w:cs="Times New Roman"/>
                <w:color w:val="000000"/>
                <w:sz w:val="24"/>
                <w:szCs w:val="24"/>
                <w:lang w:bidi="ne-IN"/>
              </w:rPr>
              <w:t>0-17 gadi</w:t>
            </w:r>
          </w:p>
        </w:tc>
        <w:tc>
          <w:tcPr>
            <w:tcW w:w="992" w:type="dxa"/>
            <w:tcBorders>
              <w:top w:val="nil"/>
              <w:left w:val="nil"/>
              <w:bottom w:val="single" w:sz="4" w:space="0" w:color="auto"/>
              <w:right w:val="single" w:sz="8" w:space="0" w:color="auto"/>
            </w:tcBorders>
            <w:shd w:val="clear" w:color="auto" w:fill="FFFFFF" w:themeFill="background1"/>
            <w:vAlign w:val="center"/>
            <w:hideMark/>
          </w:tcPr>
          <w:p w14:paraId="6F95288F" w14:textId="77777777" w:rsidR="007B4278" w:rsidRPr="001D79E4" w:rsidRDefault="007B4278" w:rsidP="004D3B50">
            <w:pPr>
              <w:spacing w:after="0" w:line="240" w:lineRule="auto"/>
              <w:jc w:val="center"/>
              <w:rPr>
                <w:rFonts w:ascii="Times New Roman" w:eastAsia="Times New Roman" w:hAnsi="Times New Roman" w:cs="Times New Roman"/>
                <w:color w:val="000000"/>
                <w:sz w:val="24"/>
                <w:szCs w:val="24"/>
                <w:lang w:bidi="ne-IN"/>
              </w:rPr>
            </w:pPr>
            <w:r w:rsidRPr="001D79E4">
              <w:rPr>
                <w:rFonts w:ascii="Times New Roman" w:eastAsia="Times New Roman" w:hAnsi="Times New Roman" w:cs="Times New Roman"/>
                <w:color w:val="000000"/>
                <w:sz w:val="24"/>
                <w:szCs w:val="24"/>
                <w:lang w:bidi="ne-IN"/>
              </w:rPr>
              <w:t>18 gadi</w:t>
            </w:r>
          </w:p>
          <w:p w14:paraId="4841E751" w14:textId="77777777" w:rsidR="007B4278" w:rsidRPr="001D79E4" w:rsidRDefault="007B4278" w:rsidP="004D3B50">
            <w:pPr>
              <w:spacing w:after="0" w:line="240" w:lineRule="auto"/>
              <w:jc w:val="center"/>
              <w:rPr>
                <w:rFonts w:ascii="Times New Roman" w:eastAsia="Times New Roman" w:hAnsi="Times New Roman" w:cs="Times New Roman"/>
                <w:color w:val="000000"/>
                <w:sz w:val="24"/>
                <w:szCs w:val="24"/>
                <w:lang w:bidi="ne-IN"/>
              </w:rPr>
            </w:pPr>
            <w:r w:rsidRPr="001D79E4">
              <w:rPr>
                <w:rFonts w:ascii="Times New Roman" w:eastAsia="Times New Roman" w:hAnsi="Times New Roman" w:cs="Times New Roman"/>
                <w:color w:val="000000"/>
                <w:sz w:val="24"/>
                <w:szCs w:val="24"/>
                <w:lang w:bidi="ne-IN"/>
              </w:rPr>
              <w:t>un vecāki</w:t>
            </w:r>
          </w:p>
        </w:tc>
        <w:tc>
          <w:tcPr>
            <w:tcW w:w="851" w:type="dxa"/>
            <w:vMerge/>
            <w:tcBorders>
              <w:top w:val="nil"/>
              <w:left w:val="single" w:sz="8" w:space="0" w:color="auto"/>
              <w:bottom w:val="single" w:sz="4" w:space="0" w:color="auto"/>
              <w:right w:val="single" w:sz="4" w:space="0" w:color="auto"/>
            </w:tcBorders>
            <w:shd w:val="clear" w:color="auto" w:fill="FFFFFF" w:themeFill="background1"/>
            <w:vAlign w:val="center"/>
            <w:hideMark/>
          </w:tcPr>
          <w:p w14:paraId="2353E186" w14:textId="77777777" w:rsidR="007B4278" w:rsidRPr="001D79E4" w:rsidRDefault="007B4278" w:rsidP="004D3B50">
            <w:pPr>
              <w:spacing w:after="0" w:line="240" w:lineRule="auto"/>
              <w:jc w:val="center"/>
              <w:rPr>
                <w:rFonts w:ascii="Times New Roman" w:eastAsia="Times New Roman" w:hAnsi="Times New Roman" w:cs="Times New Roman"/>
                <w:color w:val="000000"/>
                <w:sz w:val="24"/>
                <w:szCs w:val="24"/>
                <w:lang w:bidi="ne-IN"/>
              </w:rPr>
            </w:pP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63FF9603" w14:textId="77777777" w:rsidR="007B4278" w:rsidRPr="001D79E4" w:rsidRDefault="007B4278" w:rsidP="004D3B50">
            <w:pPr>
              <w:spacing w:after="0" w:line="240" w:lineRule="auto"/>
              <w:jc w:val="center"/>
              <w:rPr>
                <w:rFonts w:ascii="Times New Roman" w:eastAsia="Times New Roman" w:hAnsi="Times New Roman" w:cs="Times New Roman"/>
                <w:color w:val="000000"/>
                <w:sz w:val="24"/>
                <w:szCs w:val="24"/>
                <w:lang w:bidi="ne-IN"/>
              </w:rPr>
            </w:pPr>
            <w:r w:rsidRPr="001D79E4">
              <w:rPr>
                <w:rFonts w:ascii="Times New Roman" w:eastAsia="Times New Roman" w:hAnsi="Times New Roman" w:cs="Times New Roman"/>
                <w:color w:val="000000"/>
                <w:sz w:val="24"/>
                <w:szCs w:val="24"/>
                <w:lang w:bidi="ne-IN"/>
              </w:rPr>
              <w:t>0-17 gadi</w:t>
            </w:r>
          </w:p>
        </w:tc>
        <w:tc>
          <w:tcPr>
            <w:tcW w:w="1134" w:type="dxa"/>
            <w:tcBorders>
              <w:top w:val="nil"/>
              <w:left w:val="nil"/>
              <w:bottom w:val="single" w:sz="4" w:space="0" w:color="auto"/>
              <w:right w:val="single" w:sz="8" w:space="0" w:color="auto"/>
            </w:tcBorders>
            <w:shd w:val="clear" w:color="auto" w:fill="FFFFFF" w:themeFill="background1"/>
            <w:vAlign w:val="center"/>
            <w:hideMark/>
          </w:tcPr>
          <w:p w14:paraId="5F2AE41A" w14:textId="77777777" w:rsidR="007B4278" w:rsidRPr="001D79E4" w:rsidRDefault="007B4278" w:rsidP="004D3B50">
            <w:pPr>
              <w:spacing w:after="0" w:line="240" w:lineRule="auto"/>
              <w:jc w:val="center"/>
              <w:rPr>
                <w:rFonts w:ascii="Times New Roman" w:eastAsia="Times New Roman" w:hAnsi="Times New Roman" w:cs="Times New Roman"/>
                <w:color w:val="000000"/>
                <w:sz w:val="24"/>
                <w:szCs w:val="24"/>
                <w:lang w:bidi="ne-IN"/>
              </w:rPr>
            </w:pPr>
            <w:r w:rsidRPr="001D79E4">
              <w:rPr>
                <w:rFonts w:ascii="Times New Roman" w:eastAsia="Times New Roman" w:hAnsi="Times New Roman" w:cs="Times New Roman"/>
                <w:color w:val="000000"/>
                <w:sz w:val="24"/>
                <w:szCs w:val="24"/>
                <w:lang w:bidi="ne-IN"/>
              </w:rPr>
              <w:t>18 gadi un vecāki</w:t>
            </w:r>
          </w:p>
        </w:tc>
      </w:tr>
      <w:tr w:rsidR="007B4278" w:rsidRPr="00CF585E" w14:paraId="16882264" w14:textId="77777777" w:rsidTr="00C4345E">
        <w:trPr>
          <w:trHeight w:val="300"/>
        </w:trPr>
        <w:tc>
          <w:tcPr>
            <w:tcW w:w="1271"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14:paraId="703C9300" w14:textId="77777777" w:rsidR="007B4278" w:rsidRPr="00BC037E" w:rsidRDefault="007B4278" w:rsidP="004D3B50">
            <w:pPr>
              <w:spacing w:after="0" w:line="240" w:lineRule="auto"/>
              <w:jc w:val="center"/>
              <w:rPr>
                <w:rFonts w:ascii="Times New Roman" w:eastAsia="Times New Roman" w:hAnsi="Times New Roman" w:cs="Times New Roman"/>
                <w:i/>
                <w:iCs/>
                <w:color w:val="000000"/>
                <w:sz w:val="24"/>
                <w:szCs w:val="24"/>
                <w:lang w:bidi="ne-IN"/>
              </w:rPr>
            </w:pPr>
            <w:r w:rsidRPr="00BC037E">
              <w:rPr>
                <w:rFonts w:ascii="Times New Roman" w:eastAsia="Times New Roman" w:hAnsi="Times New Roman" w:cs="Times New Roman"/>
                <w:i/>
                <w:iCs/>
                <w:color w:val="000000"/>
                <w:sz w:val="24"/>
                <w:szCs w:val="24"/>
                <w:lang w:bidi="ne-IN"/>
              </w:rPr>
              <w:t>F84.0, Bērnības autisms</w:t>
            </w:r>
          </w:p>
        </w:tc>
        <w:tc>
          <w:tcPr>
            <w:tcW w:w="709" w:type="dxa"/>
            <w:tcBorders>
              <w:top w:val="nil"/>
              <w:left w:val="nil"/>
              <w:bottom w:val="single" w:sz="4" w:space="0" w:color="auto"/>
              <w:right w:val="nil"/>
            </w:tcBorders>
            <w:noWrap/>
            <w:vAlign w:val="bottom"/>
            <w:hideMark/>
          </w:tcPr>
          <w:p w14:paraId="5EE06660" w14:textId="77777777" w:rsidR="007B4278" w:rsidRPr="007D6323" w:rsidRDefault="007B4278" w:rsidP="00BC037E">
            <w:pPr>
              <w:spacing w:after="0" w:line="240" w:lineRule="auto"/>
              <w:jc w:val="center"/>
              <w:rPr>
                <w:rFonts w:ascii="Times New Roman" w:eastAsia="Times New Roman" w:hAnsi="Times New Roman" w:cs="Times New Roman"/>
                <w:color w:val="000000"/>
                <w:sz w:val="24"/>
                <w:szCs w:val="24"/>
                <w:lang w:bidi="ne-IN"/>
              </w:rPr>
            </w:pPr>
            <w:r w:rsidRPr="007D6323">
              <w:rPr>
                <w:rFonts w:ascii="Times New Roman" w:eastAsia="Times New Roman" w:hAnsi="Times New Roman" w:cs="Times New Roman"/>
                <w:color w:val="000000"/>
                <w:sz w:val="24"/>
                <w:szCs w:val="24"/>
                <w:lang w:bidi="ne-IN"/>
              </w:rPr>
              <w:t>2018</w:t>
            </w:r>
          </w:p>
        </w:tc>
        <w:tc>
          <w:tcPr>
            <w:tcW w:w="850" w:type="dxa"/>
            <w:tcBorders>
              <w:top w:val="nil"/>
              <w:left w:val="single" w:sz="8" w:space="0" w:color="auto"/>
              <w:bottom w:val="single" w:sz="4" w:space="0" w:color="auto"/>
              <w:right w:val="single" w:sz="4" w:space="0" w:color="auto"/>
            </w:tcBorders>
            <w:shd w:val="clear" w:color="auto" w:fill="FFFFFF" w:themeFill="background1"/>
            <w:vAlign w:val="bottom"/>
            <w:hideMark/>
          </w:tcPr>
          <w:p w14:paraId="61C468FC" w14:textId="77777777" w:rsidR="007B4278" w:rsidRPr="007D6323" w:rsidRDefault="007B4278" w:rsidP="004D3B50">
            <w:pPr>
              <w:spacing w:after="0" w:line="240" w:lineRule="auto"/>
              <w:jc w:val="center"/>
              <w:rPr>
                <w:rFonts w:ascii="Times New Roman" w:eastAsia="Times New Roman" w:hAnsi="Times New Roman" w:cs="Times New Roman"/>
                <w:color w:val="000000"/>
                <w:sz w:val="24"/>
                <w:szCs w:val="24"/>
                <w:lang w:bidi="ne-IN"/>
              </w:rPr>
            </w:pPr>
            <w:r w:rsidRPr="007D6323">
              <w:rPr>
                <w:rFonts w:ascii="Times New Roman" w:eastAsia="Times New Roman" w:hAnsi="Times New Roman" w:cs="Times New Roman"/>
                <w:color w:val="000000"/>
                <w:sz w:val="24"/>
                <w:szCs w:val="24"/>
                <w:lang w:bidi="ne-IN"/>
              </w:rPr>
              <w:t>9</w:t>
            </w:r>
          </w:p>
        </w:tc>
        <w:tc>
          <w:tcPr>
            <w:tcW w:w="851" w:type="dxa"/>
            <w:tcBorders>
              <w:top w:val="nil"/>
              <w:left w:val="nil"/>
              <w:bottom w:val="single" w:sz="4" w:space="0" w:color="auto"/>
              <w:right w:val="single" w:sz="4" w:space="0" w:color="auto"/>
            </w:tcBorders>
            <w:shd w:val="clear" w:color="auto" w:fill="FFF2CC" w:themeFill="accent4" w:themeFillTint="33"/>
            <w:vAlign w:val="bottom"/>
            <w:hideMark/>
          </w:tcPr>
          <w:p w14:paraId="46FC6BE8" w14:textId="77777777" w:rsidR="007B4278" w:rsidRPr="007D6323" w:rsidRDefault="007B4278" w:rsidP="004D3B50">
            <w:pPr>
              <w:spacing w:after="0" w:line="240" w:lineRule="auto"/>
              <w:jc w:val="center"/>
              <w:rPr>
                <w:rFonts w:ascii="Times New Roman" w:eastAsia="Times New Roman" w:hAnsi="Times New Roman" w:cs="Times New Roman"/>
                <w:b/>
                <w:bCs/>
                <w:color w:val="000000"/>
                <w:sz w:val="24"/>
                <w:szCs w:val="24"/>
                <w:lang w:bidi="ne-IN"/>
              </w:rPr>
            </w:pPr>
            <w:r w:rsidRPr="007D6323">
              <w:rPr>
                <w:rFonts w:ascii="Times New Roman" w:eastAsia="Times New Roman" w:hAnsi="Times New Roman" w:cs="Times New Roman"/>
                <w:b/>
                <w:bCs/>
                <w:color w:val="000000"/>
                <w:sz w:val="24"/>
                <w:szCs w:val="24"/>
                <w:lang w:bidi="ne-IN"/>
              </w:rPr>
              <w:t>9</w:t>
            </w:r>
          </w:p>
        </w:tc>
        <w:tc>
          <w:tcPr>
            <w:tcW w:w="992" w:type="dxa"/>
            <w:tcBorders>
              <w:top w:val="nil"/>
              <w:left w:val="nil"/>
              <w:bottom w:val="single" w:sz="4" w:space="0" w:color="auto"/>
              <w:right w:val="single" w:sz="8" w:space="0" w:color="auto"/>
            </w:tcBorders>
            <w:vAlign w:val="bottom"/>
            <w:hideMark/>
          </w:tcPr>
          <w:p w14:paraId="5CC46D62" w14:textId="77777777" w:rsidR="007B4278" w:rsidRPr="007D6323" w:rsidRDefault="007B4278" w:rsidP="004D3B50">
            <w:pPr>
              <w:spacing w:after="0" w:line="240" w:lineRule="auto"/>
              <w:jc w:val="center"/>
              <w:rPr>
                <w:rFonts w:ascii="Times New Roman" w:eastAsia="Times New Roman" w:hAnsi="Times New Roman" w:cs="Times New Roman"/>
                <w:color w:val="000000"/>
                <w:sz w:val="24"/>
                <w:szCs w:val="24"/>
                <w:lang w:bidi="ne-IN"/>
              </w:rPr>
            </w:pPr>
            <w:r w:rsidRPr="007D6323">
              <w:rPr>
                <w:rFonts w:ascii="Times New Roman" w:eastAsia="Times New Roman" w:hAnsi="Times New Roman" w:cs="Times New Roman"/>
                <w:color w:val="000000"/>
                <w:sz w:val="24"/>
                <w:szCs w:val="24"/>
                <w:lang w:bidi="ne-IN"/>
              </w:rPr>
              <w:t>0</w:t>
            </w:r>
          </w:p>
        </w:tc>
        <w:tc>
          <w:tcPr>
            <w:tcW w:w="851" w:type="dxa"/>
            <w:tcBorders>
              <w:top w:val="nil"/>
              <w:left w:val="nil"/>
              <w:bottom w:val="single" w:sz="4" w:space="0" w:color="auto"/>
              <w:right w:val="single" w:sz="4" w:space="0" w:color="auto"/>
            </w:tcBorders>
            <w:shd w:val="clear" w:color="auto" w:fill="FFFFFF" w:themeFill="background1"/>
            <w:vAlign w:val="bottom"/>
            <w:hideMark/>
          </w:tcPr>
          <w:p w14:paraId="76A53B17" w14:textId="77777777" w:rsidR="007B4278" w:rsidRPr="007D6323" w:rsidRDefault="007B4278" w:rsidP="004D3B50">
            <w:pPr>
              <w:spacing w:after="0" w:line="240" w:lineRule="auto"/>
              <w:jc w:val="center"/>
              <w:rPr>
                <w:rFonts w:ascii="Times New Roman" w:eastAsia="Times New Roman" w:hAnsi="Times New Roman" w:cs="Times New Roman"/>
                <w:color w:val="000000"/>
                <w:sz w:val="24"/>
                <w:szCs w:val="24"/>
                <w:lang w:bidi="ne-IN"/>
              </w:rPr>
            </w:pPr>
            <w:r w:rsidRPr="007D6323">
              <w:rPr>
                <w:rFonts w:ascii="Times New Roman" w:eastAsia="Times New Roman" w:hAnsi="Times New Roman" w:cs="Times New Roman"/>
                <w:color w:val="000000"/>
                <w:sz w:val="24"/>
                <w:szCs w:val="24"/>
                <w:lang w:bidi="ne-IN"/>
              </w:rPr>
              <w:t>244</w:t>
            </w:r>
          </w:p>
        </w:tc>
        <w:tc>
          <w:tcPr>
            <w:tcW w:w="850" w:type="dxa"/>
            <w:tcBorders>
              <w:top w:val="nil"/>
              <w:left w:val="nil"/>
              <w:bottom w:val="single" w:sz="4" w:space="0" w:color="auto"/>
              <w:right w:val="single" w:sz="4" w:space="0" w:color="auto"/>
            </w:tcBorders>
            <w:shd w:val="clear" w:color="auto" w:fill="FFF2CC" w:themeFill="accent4" w:themeFillTint="33"/>
            <w:noWrap/>
            <w:vAlign w:val="bottom"/>
            <w:hideMark/>
          </w:tcPr>
          <w:p w14:paraId="3BD8D02D" w14:textId="77777777" w:rsidR="007B4278" w:rsidRPr="007D6323" w:rsidRDefault="007B4278" w:rsidP="004D3B50">
            <w:pPr>
              <w:spacing w:after="0" w:line="240" w:lineRule="auto"/>
              <w:jc w:val="center"/>
              <w:rPr>
                <w:rFonts w:ascii="Times New Roman" w:eastAsia="Times New Roman" w:hAnsi="Times New Roman" w:cs="Times New Roman"/>
                <w:b/>
                <w:bCs/>
                <w:color w:val="000000"/>
                <w:sz w:val="24"/>
                <w:szCs w:val="24"/>
                <w:lang w:bidi="ne-IN"/>
              </w:rPr>
            </w:pPr>
            <w:r w:rsidRPr="007D6323">
              <w:rPr>
                <w:rFonts w:ascii="Times New Roman" w:eastAsia="Times New Roman" w:hAnsi="Times New Roman" w:cs="Times New Roman"/>
                <w:b/>
                <w:bCs/>
                <w:color w:val="000000"/>
                <w:sz w:val="24"/>
                <w:szCs w:val="24"/>
                <w:lang w:bidi="ne-IN"/>
              </w:rPr>
              <w:t>232</w:t>
            </w:r>
          </w:p>
        </w:tc>
        <w:tc>
          <w:tcPr>
            <w:tcW w:w="1134" w:type="dxa"/>
            <w:tcBorders>
              <w:top w:val="nil"/>
              <w:left w:val="nil"/>
              <w:bottom w:val="single" w:sz="4" w:space="0" w:color="auto"/>
              <w:right w:val="single" w:sz="8" w:space="0" w:color="auto"/>
            </w:tcBorders>
            <w:noWrap/>
            <w:vAlign w:val="bottom"/>
            <w:hideMark/>
          </w:tcPr>
          <w:p w14:paraId="07B71AB4" w14:textId="77777777" w:rsidR="007B4278" w:rsidRPr="007D6323" w:rsidRDefault="007B4278" w:rsidP="004D3B50">
            <w:pPr>
              <w:spacing w:after="0" w:line="240" w:lineRule="auto"/>
              <w:jc w:val="center"/>
              <w:rPr>
                <w:rFonts w:ascii="Times New Roman" w:eastAsia="Times New Roman" w:hAnsi="Times New Roman" w:cs="Times New Roman"/>
                <w:color w:val="000000"/>
                <w:sz w:val="24"/>
                <w:szCs w:val="24"/>
                <w:lang w:bidi="ne-IN"/>
              </w:rPr>
            </w:pPr>
            <w:r w:rsidRPr="007D6323">
              <w:rPr>
                <w:rFonts w:ascii="Times New Roman" w:eastAsia="Times New Roman" w:hAnsi="Times New Roman" w:cs="Times New Roman"/>
                <w:color w:val="000000"/>
                <w:sz w:val="24"/>
                <w:szCs w:val="24"/>
                <w:lang w:bidi="ne-IN"/>
              </w:rPr>
              <w:t>12</w:t>
            </w:r>
          </w:p>
        </w:tc>
      </w:tr>
      <w:tr w:rsidR="007B4278" w:rsidRPr="00CF585E" w14:paraId="7E4DD87E" w14:textId="77777777" w:rsidTr="00C4345E">
        <w:trPr>
          <w:trHeight w:val="300"/>
        </w:trPr>
        <w:tc>
          <w:tcPr>
            <w:tcW w:w="127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F9C163D" w14:textId="77777777" w:rsidR="007B4278" w:rsidRPr="00BC037E" w:rsidRDefault="007B4278" w:rsidP="004D3B50">
            <w:pPr>
              <w:spacing w:after="0" w:line="240" w:lineRule="auto"/>
              <w:rPr>
                <w:rFonts w:ascii="Times New Roman" w:eastAsia="Times New Roman" w:hAnsi="Times New Roman" w:cs="Times New Roman"/>
                <w:i/>
                <w:iCs/>
                <w:color w:val="000000"/>
                <w:sz w:val="24"/>
                <w:szCs w:val="24"/>
                <w:lang w:bidi="ne-IN"/>
              </w:rPr>
            </w:pPr>
          </w:p>
        </w:tc>
        <w:tc>
          <w:tcPr>
            <w:tcW w:w="709" w:type="dxa"/>
            <w:tcBorders>
              <w:top w:val="nil"/>
              <w:left w:val="nil"/>
              <w:bottom w:val="single" w:sz="4" w:space="0" w:color="auto"/>
              <w:right w:val="nil"/>
            </w:tcBorders>
            <w:noWrap/>
            <w:vAlign w:val="bottom"/>
            <w:hideMark/>
          </w:tcPr>
          <w:p w14:paraId="220E200B" w14:textId="77777777" w:rsidR="007B4278" w:rsidRPr="007D6323" w:rsidRDefault="007B4278" w:rsidP="00BC037E">
            <w:pPr>
              <w:spacing w:after="0" w:line="240" w:lineRule="auto"/>
              <w:jc w:val="center"/>
              <w:rPr>
                <w:rFonts w:ascii="Times New Roman" w:eastAsia="Times New Roman" w:hAnsi="Times New Roman" w:cs="Times New Roman"/>
                <w:color w:val="000000"/>
                <w:sz w:val="24"/>
                <w:szCs w:val="24"/>
                <w:lang w:bidi="ne-IN"/>
              </w:rPr>
            </w:pPr>
            <w:r w:rsidRPr="007D6323">
              <w:rPr>
                <w:rFonts w:ascii="Times New Roman" w:eastAsia="Times New Roman" w:hAnsi="Times New Roman" w:cs="Times New Roman"/>
                <w:color w:val="000000"/>
                <w:sz w:val="24"/>
                <w:szCs w:val="24"/>
                <w:lang w:bidi="ne-IN"/>
              </w:rPr>
              <w:t>2019</w:t>
            </w:r>
          </w:p>
        </w:tc>
        <w:tc>
          <w:tcPr>
            <w:tcW w:w="850" w:type="dxa"/>
            <w:tcBorders>
              <w:top w:val="nil"/>
              <w:left w:val="single" w:sz="8" w:space="0" w:color="auto"/>
              <w:bottom w:val="single" w:sz="4" w:space="0" w:color="auto"/>
              <w:right w:val="single" w:sz="4" w:space="0" w:color="auto"/>
            </w:tcBorders>
            <w:shd w:val="clear" w:color="auto" w:fill="FFFFFF" w:themeFill="background1"/>
            <w:vAlign w:val="bottom"/>
            <w:hideMark/>
          </w:tcPr>
          <w:p w14:paraId="12EFFF78" w14:textId="77777777" w:rsidR="007B4278" w:rsidRPr="007D6323" w:rsidRDefault="007B4278" w:rsidP="004D3B50">
            <w:pPr>
              <w:spacing w:after="0" w:line="240" w:lineRule="auto"/>
              <w:jc w:val="center"/>
              <w:rPr>
                <w:rFonts w:ascii="Times New Roman" w:eastAsia="Times New Roman" w:hAnsi="Times New Roman" w:cs="Times New Roman"/>
                <w:color w:val="000000"/>
                <w:sz w:val="24"/>
                <w:szCs w:val="24"/>
                <w:lang w:bidi="ne-IN"/>
              </w:rPr>
            </w:pPr>
            <w:r w:rsidRPr="007D6323">
              <w:rPr>
                <w:rFonts w:ascii="Times New Roman" w:eastAsia="Times New Roman" w:hAnsi="Times New Roman" w:cs="Times New Roman"/>
                <w:color w:val="000000"/>
                <w:sz w:val="24"/>
                <w:szCs w:val="24"/>
                <w:lang w:bidi="ne-IN"/>
              </w:rPr>
              <w:t>45</w:t>
            </w:r>
          </w:p>
        </w:tc>
        <w:tc>
          <w:tcPr>
            <w:tcW w:w="851" w:type="dxa"/>
            <w:tcBorders>
              <w:top w:val="nil"/>
              <w:left w:val="nil"/>
              <w:bottom w:val="single" w:sz="4" w:space="0" w:color="auto"/>
              <w:right w:val="single" w:sz="4" w:space="0" w:color="auto"/>
            </w:tcBorders>
            <w:shd w:val="clear" w:color="auto" w:fill="FFF2CC" w:themeFill="accent4" w:themeFillTint="33"/>
            <w:vAlign w:val="bottom"/>
            <w:hideMark/>
          </w:tcPr>
          <w:p w14:paraId="1C285E49" w14:textId="77777777" w:rsidR="007B4278" w:rsidRPr="007D6323" w:rsidRDefault="007B4278" w:rsidP="004D3B50">
            <w:pPr>
              <w:spacing w:after="0" w:line="240" w:lineRule="auto"/>
              <w:jc w:val="center"/>
              <w:rPr>
                <w:rFonts w:ascii="Times New Roman" w:eastAsia="Times New Roman" w:hAnsi="Times New Roman" w:cs="Times New Roman"/>
                <w:b/>
                <w:bCs/>
                <w:color w:val="000000"/>
                <w:sz w:val="24"/>
                <w:szCs w:val="24"/>
                <w:lang w:bidi="ne-IN"/>
              </w:rPr>
            </w:pPr>
            <w:r w:rsidRPr="007D6323">
              <w:rPr>
                <w:rFonts w:ascii="Times New Roman" w:eastAsia="Times New Roman" w:hAnsi="Times New Roman" w:cs="Times New Roman"/>
                <w:b/>
                <w:bCs/>
                <w:color w:val="000000"/>
                <w:sz w:val="24"/>
                <w:szCs w:val="24"/>
                <w:lang w:bidi="ne-IN"/>
              </w:rPr>
              <w:t>45</w:t>
            </w:r>
          </w:p>
        </w:tc>
        <w:tc>
          <w:tcPr>
            <w:tcW w:w="992" w:type="dxa"/>
            <w:tcBorders>
              <w:top w:val="nil"/>
              <w:left w:val="nil"/>
              <w:bottom w:val="single" w:sz="4" w:space="0" w:color="auto"/>
              <w:right w:val="single" w:sz="8" w:space="0" w:color="auto"/>
            </w:tcBorders>
            <w:vAlign w:val="bottom"/>
            <w:hideMark/>
          </w:tcPr>
          <w:p w14:paraId="53B5D921" w14:textId="77777777" w:rsidR="007B4278" w:rsidRPr="007D6323" w:rsidRDefault="007B4278" w:rsidP="004D3B50">
            <w:pPr>
              <w:spacing w:after="0" w:line="240" w:lineRule="auto"/>
              <w:jc w:val="center"/>
              <w:rPr>
                <w:rFonts w:ascii="Times New Roman" w:eastAsia="Times New Roman" w:hAnsi="Times New Roman" w:cs="Times New Roman"/>
                <w:color w:val="000000"/>
                <w:sz w:val="24"/>
                <w:szCs w:val="24"/>
                <w:lang w:bidi="ne-IN"/>
              </w:rPr>
            </w:pPr>
            <w:r w:rsidRPr="007D6323">
              <w:rPr>
                <w:rFonts w:ascii="Times New Roman" w:eastAsia="Times New Roman" w:hAnsi="Times New Roman" w:cs="Times New Roman"/>
                <w:color w:val="000000"/>
                <w:sz w:val="24"/>
                <w:szCs w:val="24"/>
                <w:lang w:bidi="ne-IN"/>
              </w:rPr>
              <w:t>0</w:t>
            </w:r>
          </w:p>
        </w:tc>
        <w:tc>
          <w:tcPr>
            <w:tcW w:w="851" w:type="dxa"/>
            <w:tcBorders>
              <w:top w:val="nil"/>
              <w:left w:val="nil"/>
              <w:bottom w:val="single" w:sz="4" w:space="0" w:color="auto"/>
              <w:right w:val="single" w:sz="4" w:space="0" w:color="auto"/>
            </w:tcBorders>
            <w:shd w:val="clear" w:color="auto" w:fill="FFFFFF" w:themeFill="background1"/>
            <w:vAlign w:val="bottom"/>
            <w:hideMark/>
          </w:tcPr>
          <w:p w14:paraId="0257B330" w14:textId="77777777" w:rsidR="007B4278" w:rsidRPr="007D6323" w:rsidRDefault="007B4278" w:rsidP="004D3B50">
            <w:pPr>
              <w:spacing w:after="0" w:line="240" w:lineRule="auto"/>
              <w:jc w:val="center"/>
              <w:rPr>
                <w:rFonts w:ascii="Times New Roman" w:eastAsia="Times New Roman" w:hAnsi="Times New Roman" w:cs="Times New Roman"/>
                <w:color w:val="000000"/>
                <w:sz w:val="24"/>
                <w:szCs w:val="24"/>
                <w:lang w:bidi="ne-IN"/>
              </w:rPr>
            </w:pPr>
            <w:r w:rsidRPr="007D6323">
              <w:rPr>
                <w:rFonts w:ascii="Times New Roman" w:eastAsia="Times New Roman" w:hAnsi="Times New Roman" w:cs="Times New Roman"/>
                <w:color w:val="000000"/>
                <w:sz w:val="24"/>
                <w:szCs w:val="24"/>
                <w:lang w:bidi="ne-IN"/>
              </w:rPr>
              <w:t>288</w:t>
            </w:r>
          </w:p>
        </w:tc>
        <w:tc>
          <w:tcPr>
            <w:tcW w:w="850" w:type="dxa"/>
            <w:tcBorders>
              <w:top w:val="nil"/>
              <w:left w:val="nil"/>
              <w:bottom w:val="single" w:sz="4" w:space="0" w:color="auto"/>
              <w:right w:val="single" w:sz="4" w:space="0" w:color="auto"/>
            </w:tcBorders>
            <w:shd w:val="clear" w:color="auto" w:fill="FFF2CC" w:themeFill="accent4" w:themeFillTint="33"/>
            <w:noWrap/>
            <w:vAlign w:val="bottom"/>
            <w:hideMark/>
          </w:tcPr>
          <w:p w14:paraId="7981F700" w14:textId="77777777" w:rsidR="007B4278" w:rsidRPr="007D6323" w:rsidRDefault="007B4278" w:rsidP="004D3B50">
            <w:pPr>
              <w:spacing w:after="0" w:line="240" w:lineRule="auto"/>
              <w:jc w:val="center"/>
              <w:rPr>
                <w:rFonts w:ascii="Times New Roman" w:eastAsia="Times New Roman" w:hAnsi="Times New Roman" w:cs="Times New Roman"/>
                <w:b/>
                <w:bCs/>
                <w:color w:val="000000"/>
                <w:sz w:val="24"/>
                <w:szCs w:val="24"/>
                <w:lang w:bidi="ne-IN"/>
              </w:rPr>
            </w:pPr>
            <w:r w:rsidRPr="007D6323">
              <w:rPr>
                <w:rFonts w:ascii="Times New Roman" w:eastAsia="Times New Roman" w:hAnsi="Times New Roman" w:cs="Times New Roman"/>
                <w:b/>
                <w:bCs/>
                <w:color w:val="000000"/>
                <w:sz w:val="24"/>
                <w:szCs w:val="24"/>
                <w:lang w:bidi="ne-IN"/>
              </w:rPr>
              <w:t>272</w:t>
            </w:r>
          </w:p>
        </w:tc>
        <w:tc>
          <w:tcPr>
            <w:tcW w:w="1134" w:type="dxa"/>
            <w:tcBorders>
              <w:top w:val="nil"/>
              <w:left w:val="nil"/>
              <w:bottom w:val="single" w:sz="4" w:space="0" w:color="auto"/>
              <w:right w:val="single" w:sz="8" w:space="0" w:color="auto"/>
            </w:tcBorders>
            <w:noWrap/>
            <w:vAlign w:val="bottom"/>
            <w:hideMark/>
          </w:tcPr>
          <w:p w14:paraId="09EDAE8C" w14:textId="77777777" w:rsidR="007B4278" w:rsidRPr="007D6323" w:rsidRDefault="007B4278" w:rsidP="004D3B50">
            <w:pPr>
              <w:spacing w:after="0" w:line="240" w:lineRule="auto"/>
              <w:jc w:val="center"/>
              <w:rPr>
                <w:rFonts w:ascii="Times New Roman" w:eastAsia="Times New Roman" w:hAnsi="Times New Roman" w:cs="Times New Roman"/>
                <w:color w:val="000000"/>
                <w:sz w:val="24"/>
                <w:szCs w:val="24"/>
                <w:lang w:bidi="ne-IN"/>
              </w:rPr>
            </w:pPr>
            <w:r w:rsidRPr="007D6323">
              <w:rPr>
                <w:rFonts w:ascii="Times New Roman" w:eastAsia="Times New Roman" w:hAnsi="Times New Roman" w:cs="Times New Roman"/>
                <w:color w:val="000000"/>
                <w:sz w:val="24"/>
                <w:szCs w:val="24"/>
                <w:lang w:bidi="ne-IN"/>
              </w:rPr>
              <w:t>16</w:t>
            </w:r>
          </w:p>
        </w:tc>
      </w:tr>
      <w:tr w:rsidR="007B4278" w:rsidRPr="00CF585E" w14:paraId="3F10355E" w14:textId="77777777" w:rsidTr="00C4345E">
        <w:trPr>
          <w:trHeight w:val="300"/>
        </w:trPr>
        <w:tc>
          <w:tcPr>
            <w:tcW w:w="127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B775D5A" w14:textId="77777777" w:rsidR="007B4278" w:rsidRPr="00BC037E" w:rsidRDefault="007B4278" w:rsidP="004D3B50">
            <w:pPr>
              <w:spacing w:after="0" w:line="240" w:lineRule="auto"/>
              <w:rPr>
                <w:rFonts w:ascii="Times New Roman" w:eastAsia="Times New Roman" w:hAnsi="Times New Roman" w:cs="Times New Roman"/>
                <w:i/>
                <w:iCs/>
                <w:color w:val="000000"/>
                <w:sz w:val="24"/>
                <w:szCs w:val="24"/>
                <w:lang w:bidi="ne-IN"/>
              </w:rPr>
            </w:pPr>
          </w:p>
        </w:tc>
        <w:tc>
          <w:tcPr>
            <w:tcW w:w="709" w:type="dxa"/>
            <w:tcBorders>
              <w:top w:val="nil"/>
              <w:left w:val="nil"/>
              <w:bottom w:val="single" w:sz="4" w:space="0" w:color="auto"/>
              <w:right w:val="nil"/>
            </w:tcBorders>
            <w:noWrap/>
            <w:vAlign w:val="bottom"/>
            <w:hideMark/>
          </w:tcPr>
          <w:p w14:paraId="7D44F7AB" w14:textId="77777777" w:rsidR="007B4278" w:rsidRPr="007D6323" w:rsidRDefault="007B4278" w:rsidP="00BC037E">
            <w:pPr>
              <w:spacing w:after="0" w:line="240" w:lineRule="auto"/>
              <w:jc w:val="center"/>
              <w:rPr>
                <w:rFonts w:ascii="Times New Roman" w:eastAsia="Times New Roman" w:hAnsi="Times New Roman" w:cs="Times New Roman"/>
                <w:color w:val="000000"/>
                <w:sz w:val="24"/>
                <w:szCs w:val="24"/>
                <w:lang w:bidi="ne-IN"/>
              </w:rPr>
            </w:pPr>
            <w:r w:rsidRPr="007D6323">
              <w:rPr>
                <w:rFonts w:ascii="Times New Roman" w:eastAsia="Times New Roman" w:hAnsi="Times New Roman" w:cs="Times New Roman"/>
                <w:color w:val="000000"/>
                <w:sz w:val="24"/>
                <w:szCs w:val="24"/>
                <w:lang w:bidi="ne-IN"/>
              </w:rPr>
              <w:t>2020</w:t>
            </w:r>
          </w:p>
        </w:tc>
        <w:tc>
          <w:tcPr>
            <w:tcW w:w="850" w:type="dxa"/>
            <w:tcBorders>
              <w:top w:val="nil"/>
              <w:left w:val="single" w:sz="8" w:space="0" w:color="auto"/>
              <w:bottom w:val="single" w:sz="4" w:space="0" w:color="auto"/>
              <w:right w:val="single" w:sz="4" w:space="0" w:color="auto"/>
            </w:tcBorders>
            <w:shd w:val="clear" w:color="auto" w:fill="FFFFFF" w:themeFill="background1"/>
            <w:vAlign w:val="bottom"/>
            <w:hideMark/>
          </w:tcPr>
          <w:p w14:paraId="59DE613E" w14:textId="77777777" w:rsidR="007B4278" w:rsidRPr="007D6323" w:rsidRDefault="007B4278" w:rsidP="004D3B50">
            <w:pPr>
              <w:spacing w:after="0" w:line="240" w:lineRule="auto"/>
              <w:jc w:val="center"/>
              <w:rPr>
                <w:rFonts w:ascii="Times New Roman" w:eastAsia="Times New Roman" w:hAnsi="Times New Roman" w:cs="Times New Roman"/>
                <w:color w:val="000000"/>
                <w:sz w:val="24"/>
                <w:szCs w:val="24"/>
                <w:lang w:bidi="ne-IN"/>
              </w:rPr>
            </w:pPr>
            <w:r w:rsidRPr="007D6323">
              <w:rPr>
                <w:rFonts w:ascii="Times New Roman" w:eastAsia="Times New Roman" w:hAnsi="Times New Roman" w:cs="Times New Roman"/>
                <w:color w:val="000000"/>
                <w:sz w:val="24"/>
                <w:szCs w:val="24"/>
                <w:lang w:bidi="ne-IN"/>
              </w:rPr>
              <w:t>28</w:t>
            </w:r>
          </w:p>
        </w:tc>
        <w:tc>
          <w:tcPr>
            <w:tcW w:w="851" w:type="dxa"/>
            <w:tcBorders>
              <w:top w:val="nil"/>
              <w:left w:val="nil"/>
              <w:bottom w:val="single" w:sz="4" w:space="0" w:color="auto"/>
              <w:right w:val="single" w:sz="4" w:space="0" w:color="auto"/>
            </w:tcBorders>
            <w:shd w:val="clear" w:color="auto" w:fill="FFF2CC" w:themeFill="accent4" w:themeFillTint="33"/>
            <w:vAlign w:val="bottom"/>
            <w:hideMark/>
          </w:tcPr>
          <w:p w14:paraId="434566C2" w14:textId="77777777" w:rsidR="007B4278" w:rsidRPr="007D6323" w:rsidRDefault="007B4278" w:rsidP="004D3B50">
            <w:pPr>
              <w:spacing w:after="0" w:line="240" w:lineRule="auto"/>
              <w:jc w:val="center"/>
              <w:rPr>
                <w:rFonts w:ascii="Times New Roman" w:eastAsia="Times New Roman" w:hAnsi="Times New Roman" w:cs="Times New Roman"/>
                <w:b/>
                <w:bCs/>
                <w:color w:val="000000"/>
                <w:sz w:val="24"/>
                <w:szCs w:val="24"/>
                <w:lang w:bidi="ne-IN"/>
              </w:rPr>
            </w:pPr>
            <w:r w:rsidRPr="007D6323">
              <w:rPr>
                <w:rFonts w:ascii="Times New Roman" w:eastAsia="Times New Roman" w:hAnsi="Times New Roman" w:cs="Times New Roman"/>
                <w:b/>
                <w:bCs/>
                <w:color w:val="000000"/>
                <w:sz w:val="24"/>
                <w:szCs w:val="24"/>
                <w:lang w:bidi="ne-IN"/>
              </w:rPr>
              <w:t>28</w:t>
            </w:r>
          </w:p>
        </w:tc>
        <w:tc>
          <w:tcPr>
            <w:tcW w:w="992" w:type="dxa"/>
            <w:tcBorders>
              <w:top w:val="nil"/>
              <w:left w:val="nil"/>
              <w:bottom w:val="single" w:sz="4" w:space="0" w:color="auto"/>
              <w:right w:val="single" w:sz="8" w:space="0" w:color="auto"/>
            </w:tcBorders>
            <w:vAlign w:val="bottom"/>
            <w:hideMark/>
          </w:tcPr>
          <w:p w14:paraId="5883F525" w14:textId="77777777" w:rsidR="007B4278" w:rsidRPr="007D6323" w:rsidRDefault="007B4278" w:rsidP="004D3B50">
            <w:pPr>
              <w:spacing w:after="0" w:line="240" w:lineRule="auto"/>
              <w:jc w:val="center"/>
              <w:rPr>
                <w:rFonts w:ascii="Times New Roman" w:eastAsia="Times New Roman" w:hAnsi="Times New Roman" w:cs="Times New Roman"/>
                <w:color w:val="000000"/>
                <w:sz w:val="24"/>
                <w:szCs w:val="24"/>
                <w:lang w:bidi="ne-IN"/>
              </w:rPr>
            </w:pPr>
            <w:r w:rsidRPr="007D6323">
              <w:rPr>
                <w:rFonts w:ascii="Times New Roman" w:eastAsia="Times New Roman" w:hAnsi="Times New Roman" w:cs="Times New Roman"/>
                <w:color w:val="000000"/>
                <w:sz w:val="24"/>
                <w:szCs w:val="24"/>
                <w:lang w:bidi="ne-IN"/>
              </w:rPr>
              <w:t>0</w:t>
            </w:r>
          </w:p>
        </w:tc>
        <w:tc>
          <w:tcPr>
            <w:tcW w:w="851" w:type="dxa"/>
            <w:tcBorders>
              <w:top w:val="nil"/>
              <w:left w:val="nil"/>
              <w:bottom w:val="single" w:sz="4" w:space="0" w:color="auto"/>
              <w:right w:val="single" w:sz="4" w:space="0" w:color="auto"/>
            </w:tcBorders>
            <w:shd w:val="clear" w:color="auto" w:fill="FFFFFF" w:themeFill="background1"/>
            <w:vAlign w:val="bottom"/>
            <w:hideMark/>
          </w:tcPr>
          <w:p w14:paraId="59607005" w14:textId="77777777" w:rsidR="007B4278" w:rsidRPr="007D6323" w:rsidRDefault="007B4278" w:rsidP="004D3B50">
            <w:pPr>
              <w:spacing w:after="0" w:line="240" w:lineRule="auto"/>
              <w:jc w:val="center"/>
              <w:rPr>
                <w:rFonts w:ascii="Times New Roman" w:eastAsia="Times New Roman" w:hAnsi="Times New Roman" w:cs="Times New Roman"/>
                <w:color w:val="000000"/>
                <w:sz w:val="24"/>
                <w:szCs w:val="24"/>
                <w:lang w:bidi="ne-IN"/>
              </w:rPr>
            </w:pPr>
            <w:r w:rsidRPr="007D6323">
              <w:rPr>
                <w:rFonts w:ascii="Times New Roman" w:eastAsia="Times New Roman" w:hAnsi="Times New Roman" w:cs="Times New Roman"/>
                <w:color w:val="000000"/>
                <w:sz w:val="24"/>
                <w:szCs w:val="24"/>
                <w:lang w:bidi="ne-IN"/>
              </w:rPr>
              <w:t>317</w:t>
            </w:r>
          </w:p>
        </w:tc>
        <w:tc>
          <w:tcPr>
            <w:tcW w:w="850" w:type="dxa"/>
            <w:tcBorders>
              <w:top w:val="nil"/>
              <w:left w:val="nil"/>
              <w:bottom w:val="single" w:sz="4" w:space="0" w:color="auto"/>
              <w:right w:val="single" w:sz="4" w:space="0" w:color="auto"/>
            </w:tcBorders>
            <w:shd w:val="clear" w:color="auto" w:fill="FFF2CC" w:themeFill="accent4" w:themeFillTint="33"/>
            <w:noWrap/>
            <w:vAlign w:val="bottom"/>
            <w:hideMark/>
          </w:tcPr>
          <w:p w14:paraId="63B65904" w14:textId="77777777" w:rsidR="007B4278" w:rsidRPr="007D6323" w:rsidRDefault="007B4278" w:rsidP="004D3B50">
            <w:pPr>
              <w:spacing w:after="0" w:line="240" w:lineRule="auto"/>
              <w:jc w:val="center"/>
              <w:rPr>
                <w:rFonts w:ascii="Times New Roman" w:eastAsia="Times New Roman" w:hAnsi="Times New Roman" w:cs="Times New Roman"/>
                <w:b/>
                <w:bCs/>
                <w:color w:val="000000"/>
                <w:sz w:val="24"/>
                <w:szCs w:val="24"/>
                <w:lang w:bidi="ne-IN"/>
              </w:rPr>
            </w:pPr>
            <w:r w:rsidRPr="007D6323">
              <w:rPr>
                <w:rFonts w:ascii="Times New Roman" w:eastAsia="Times New Roman" w:hAnsi="Times New Roman" w:cs="Times New Roman"/>
                <w:b/>
                <w:bCs/>
                <w:color w:val="000000"/>
                <w:sz w:val="24"/>
                <w:szCs w:val="24"/>
                <w:lang w:bidi="ne-IN"/>
              </w:rPr>
              <w:t>296</w:t>
            </w:r>
          </w:p>
        </w:tc>
        <w:tc>
          <w:tcPr>
            <w:tcW w:w="1134" w:type="dxa"/>
            <w:tcBorders>
              <w:top w:val="nil"/>
              <w:left w:val="nil"/>
              <w:bottom w:val="single" w:sz="4" w:space="0" w:color="auto"/>
              <w:right w:val="single" w:sz="8" w:space="0" w:color="auto"/>
            </w:tcBorders>
            <w:noWrap/>
            <w:vAlign w:val="bottom"/>
            <w:hideMark/>
          </w:tcPr>
          <w:p w14:paraId="6581C930" w14:textId="77777777" w:rsidR="007B4278" w:rsidRPr="007D6323" w:rsidRDefault="007B4278" w:rsidP="004D3B50">
            <w:pPr>
              <w:spacing w:after="0" w:line="240" w:lineRule="auto"/>
              <w:jc w:val="center"/>
              <w:rPr>
                <w:rFonts w:ascii="Times New Roman" w:eastAsia="Times New Roman" w:hAnsi="Times New Roman" w:cs="Times New Roman"/>
                <w:color w:val="000000"/>
                <w:sz w:val="24"/>
                <w:szCs w:val="24"/>
                <w:lang w:bidi="ne-IN"/>
              </w:rPr>
            </w:pPr>
            <w:r w:rsidRPr="007D6323">
              <w:rPr>
                <w:rFonts w:ascii="Times New Roman" w:eastAsia="Times New Roman" w:hAnsi="Times New Roman" w:cs="Times New Roman"/>
                <w:color w:val="000000"/>
                <w:sz w:val="24"/>
                <w:szCs w:val="24"/>
                <w:lang w:bidi="ne-IN"/>
              </w:rPr>
              <w:t>21</w:t>
            </w:r>
          </w:p>
        </w:tc>
      </w:tr>
      <w:tr w:rsidR="007B4278" w:rsidRPr="00CF585E" w14:paraId="58541194" w14:textId="77777777" w:rsidTr="00C4345E">
        <w:trPr>
          <w:trHeight w:val="300"/>
        </w:trPr>
        <w:tc>
          <w:tcPr>
            <w:tcW w:w="127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BDC2572" w14:textId="77777777" w:rsidR="007B4278" w:rsidRPr="00BC037E" w:rsidRDefault="007B4278" w:rsidP="004D3B50">
            <w:pPr>
              <w:spacing w:after="0" w:line="240" w:lineRule="auto"/>
              <w:rPr>
                <w:rFonts w:ascii="Times New Roman" w:eastAsia="Times New Roman" w:hAnsi="Times New Roman" w:cs="Times New Roman"/>
                <w:i/>
                <w:iCs/>
                <w:color w:val="000000"/>
                <w:sz w:val="24"/>
                <w:szCs w:val="24"/>
                <w:lang w:bidi="ne-IN"/>
              </w:rPr>
            </w:pPr>
          </w:p>
        </w:tc>
        <w:tc>
          <w:tcPr>
            <w:tcW w:w="709" w:type="dxa"/>
            <w:tcBorders>
              <w:top w:val="nil"/>
              <w:left w:val="nil"/>
              <w:bottom w:val="single" w:sz="4" w:space="0" w:color="auto"/>
              <w:right w:val="nil"/>
            </w:tcBorders>
            <w:noWrap/>
            <w:vAlign w:val="bottom"/>
            <w:hideMark/>
          </w:tcPr>
          <w:p w14:paraId="77957F7F" w14:textId="77777777" w:rsidR="007B4278" w:rsidRPr="007D6323" w:rsidRDefault="007B4278" w:rsidP="00BC037E">
            <w:pPr>
              <w:spacing w:after="0" w:line="240" w:lineRule="auto"/>
              <w:jc w:val="center"/>
              <w:rPr>
                <w:rFonts w:ascii="Times New Roman" w:eastAsia="Times New Roman" w:hAnsi="Times New Roman" w:cs="Times New Roman"/>
                <w:color w:val="000000"/>
                <w:sz w:val="24"/>
                <w:szCs w:val="24"/>
                <w:lang w:bidi="ne-IN"/>
              </w:rPr>
            </w:pPr>
            <w:r w:rsidRPr="007D6323">
              <w:rPr>
                <w:rFonts w:ascii="Times New Roman" w:eastAsia="Times New Roman" w:hAnsi="Times New Roman" w:cs="Times New Roman"/>
                <w:color w:val="000000"/>
                <w:sz w:val="24"/>
                <w:szCs w:val="24"/>
                <w:lang w:bidi="ne-IN"/>
              </w:rPr>
              <w:t>2021</w:t>
            </w:r>
          </w:p>
        </w:tc>
        <w:tc>
          <w:tcPr>
            <w:tcW w:w="850" w:type="dxa"/>
            <w:tcBorders>
              <w:top w:val="nil"/>
              <w:left w:val="single" w:sz="8" w:space="0" w:color="auto"/>
              <w:bottom w:val="single" w:sz="4" w:space="0" w:color="auto"/>
              <w:right w:val="single" w:sz="4" w:space="0" w:color="auto"/>
            </w:tcBorders>
            <w:shd w:val="clear" w:color="auto" w:fill="FFFFFF" w:themeFill="background1"/>
            <w:vAlign w:val="bottom"/>
            <w:hideMark/>
          </w:tcPr>
          <w:p w14:paraId="3D49195B" w14:textId="77777777" w:rsidR="007B4278" w:rsidRPr="007D6323" w:rsidRDefault="007B4278" w:rsidP="004D3B50">
            <w:pPr>
              <w:spacing w:after="0" w:line="240" w:lineRule="auto"/>
              <w:jc w:val="center"/>
              <w:rPr>
                <w:rFonts w:ascii="Times New Roman" w:eastAsia="Times New Roman" w:hAnsi="Times New Roman" w:cs="Times New Roman"/>
                <w:color w:val="000000"/>
                <w:sz w:val="24"/>
                <w:szCs w:val="24"/>
                <w:lang w:bidi="ne-IN"/>
              </w:rPr>
            </w:pPr>
            <w:r w:rsidRPr="007D6323">
              <w:rPr>
                <w:rFonts w:ascii="Times New Roman" w:eastAsia="Times New Roman" w:hAnsi="Times New Roman" w:cs="Times New Roman"/>
                <w:color w:val="000000"/>
                <w:sz w:val="24"/>
                <w:szCs w:val="24"/>
                <w:lang w:bidi="ne-IN"/>
              </w:rPr>
              <w:t>46</w:t>
            </w:r>
          </w:p>
        </w:tc>
        <w:tc>
          <w:tcPr>
            <w:tcW w:w="851" w:type="dxa"/>
            <w:tcBorders>
              <w:top w:val="nil"/>
              <w:left w:val="nil"/>
              <w:bottom w:val="single" w:sz="4" w:space="0" w:color="auto"/>
              <w:right w:val="single" w:sz="4" w:space="0" w:color="auto"/>
            </w:tcBorders>
            <w:shd w:val="clear" w:color="auto" w:fill="FFF2CC" w:themeFill="accent4" w:themeFillTint="33"/>
            <w:vAlign w:val="bottom"/>
            <w:hideMark/>
          </w:tcPr>
          <w:p w14:paraId="385E9964" w14:textId="77777777" w:rsidR="007B4278" w:rsidRPr="007D6323" w:rsidRDefault="007B4278" w:rsidP="004D3B50">
            <w:pPr>
              <w:spacing w:after="0" w:line="240" w:lineRule="auto"/>
              <w:jc w:val="center"/>
              <w:rPr>
                <w:rFonts w:ascii="Times New Roman" w:eastAsia="Times New Roman" w:hAnsi="Times New Roman" w:cs="Times New Roman"/>
                <w:b/>
                <w:bCs/>
                <w:color w:val="000000"/>
                <w:sz w:val="24"/>
                <w:szCs w:val="24"/>
                <w:lang w:bidi="ne-IN"/>
              </w:rPr>
            </w:pPr>
            <w:r w:rsidRPr="007D6323">
              <w:rPr>
                <w:rFonts w:ascii="Times New Roman" w:eastAsia="Times New Roman" w:hAnsi="Times New Roman" w:cs="Times New Roman"/>
                <w:b/>
                <w:bCs/>
                <w:color w:val="000000"/>
                <w:sz w:val="24"/>
                <w:szCs w:val="24"/>
                <w:lang w:bidi="ne-IN"/>
              </w:rPr>
              <w:t>46</w:t>
            </w:r>
          </w:p>
        </w:tc>
        <w:tc>
          <w:tcPr>
            <w:tcW w:w="992" w:type="dxa"/>
            <w:tcBorders>
              <w:top w:val="nil"/>
              <w:left w:val="nil"/>
              <w:bottom w:val="single" w:sz="4" w:space="0" w:color="auto"/>
              <w:right w:val="single" w:sz="8" w:space="0" w:color="auto"/>
            </w:tcBorders>
            <w:vAlign w:val="bottom"/>
            <w:hideMark/>
          </w:tcPr>
          <w:p w14:paraId="202F694C" w14:textId="77777777" w:rsidR="007B4278" w:rsidRPr="007D6323" w:rsidRDefault="007B4278" w:rsidP="004D3B50">
            <w:pPr>
              <w:spacing w:after="0" w:line="240" w:lineRule="auto"/>
              <w:jc w:val="center"/>
              <w:rPr>
                <w:rFonts w:ascii="Times New Roman" w:eastAsia="Times New Roman" w:hAnsi="Times New Roman" w:cs="Times New Roman"/>
                <w:color w:val="000000"/>
                <w:sz w:val="24"/>
                <w:szCs w:val="24"/>
                <w:lang w:bidi="ne-IN"/>
              </w:rPr>
            </w:pPr>
            <w:r w:rsidRPr="007D6323">
              <w:rPr>
                <w:rFonts w:ascii="Times New Roman" w:eastAsia="Times New Roman" w:hAnsi="Times New Roman" w:cs="Times New Roman"/>
                <w:color w:val="000000"/>
                <w:sz w:val="24"/>
                <w:szCs w:val="24"/>
                <w:lang w:bidi="ne-IN"/>
              </w:rPr>
              <w:t>0</w:t>
            </w:r>
          </w:p>
        </w:tc>
        <w:tc>
          <w:tcPr>
            <w:tcW w:w="851" w:type="dxa"/>
            <w:tcBorders>
              <w:top w:val="nil"/>
              <w:left w:val="nil"/>
              <w:bottom w:val="single" w:sz="4" w:space="0" w:color="auto"/>
              <w:right w:val="single" w:sz="4" w:space="0" w:color="auto"/>
            </w:tcBorders>
            <w:shd w:val="clear" w:color="auto" w:fill="FFFFFF" w:themeFill="background1"/>
            <w:vAlign w:val="bottom"/>
            <w:hideMark/>
          </w:tcPr>
          <w:p w14:paraId="55E74586" w14:textId="77777777" w:rsidR="007B4278" w:rsidRPr="007D6323" w:rsidRDefault="007B4278" w:rsidP="004D3B50">
            <w:pPr>
              <w:spacing w:after="0" w:line="240" w:lineRule="auto"/>
              <w:jc w:val="center"/>
              <w:rPr>
                <w:rFonts w:ascii="Times New Roman" w:eastAsia="Times New Roman" w:hAnsi="Times New Roman" w:cs="Times New Roman"/>
                <w:color w:val="000000"/>
                <w:sz w:val="24"/>
                <w:szCs w:val="24"/>
                <w:lang w:bidi="ne-IN"/>
              </w:rPr>
            </w:pPr>
            <w:r w:rsidRPr="007D6323">
              <w:rPr>
                <w:rFonts w:ascii="Times New Roman" w:eastAsia="Times New Roman" w:hAnsi="Times New Roman" w:cs="Times New Roman"/>
                <w:color w:val="000000"/>
                <w:sz w:val="24"/>
                <w:szCs w:val="24"/>
                <w:lang w:bidi="ne-IN"/>
              </w:rPr>
              <w:t>358</w:t>
            </w:r>
          </w:p>
        </w:tc>
        <w:tc>
          <w:tcPr>
            <w:tcW w:w="850" w:type="dxa"/>
            <w:tcBorders>
              <w:top w:val="nil"/>
              <w:left w:val="nil"/>
              <w:bottom w:val="single" w:sz="4" w:space="0" w:color="auto"/>
              <w:right w:val="single" w:sz="4" w:space="0" w:color="auto"/>
            </w:tcBorders>
            <w:shd w:val="clear" w:color="auto" w:fill="FFF2CC" w:themeFill="accent4" w:themeFillTint="33"/>
            <w:noWrap/>
            <w:vAlign w:val="bottom"/>
            <w:hideMark/>
          </w:tcPr>
          <w:p w14:paraId="2463195F" w14:textId="77777777" w:rsidR="007B4278" w:rsidRPr="007D6323" w:rsidRDefault="007B4278" w:rsidP="004D3B50">
            <w:pPr>
              <w:spacing w:after="0" w:line="240" w:lineRule="auto"/>
              <w:jc w:val="center"/>
              <w:rPr>
                <w:rFonts w:ascii="Times New Roman" w:eastAsia="Times New Roman" w:hAnsi="Times New Roman" w:cs="Times New Roman"/>
                <w:b/>
                <w:bCs/>
                <w:color w:val="000000"/>
                <w:sz w:val="24"/>
                <w:szCs w:val="24"/>
                <w:lang w:bidi="ne-IN"/>
              </w:rPr>
            </w:pPr>
            <w:r w:rsidRPr="007D6323">
              <w:rPr>
                <w:rFonts w:ascii="Times New Roman" w:eastAsia="Times New Roman" w:hAnsi="Times New Roman" w:cs="Times New Roman"/>
                <w:b/>
                <w:bCs/>
                <w:color w:val="000000"/>
                <w:sz w:val="24"/>
                <w:szCs w:val="24"/>
                <w:lang w:bidi="ne-IN"/>
              </w:rPr>
              <w:t>328</w:t>
            </w:r>
          </w:p>
        </w:tc>
        <w:tc>
          <w:tcPr>
            <w:tcW w:w="1134" w:type="dxa"/>
            <w:tcBorders>
              <w:top w:val="nil"/>
              <w:left w:val="nil"/>
              <w:bottom w:val="single" w:sz="4" w:space="0" w:color="auto"/>
              <w:right w:val="single" w:sz="8" w:space="0" w:color="auto"/>
            </w:tcBorders>
            <w:noWrap/>
            <w:vAlign w:val="bottom"/>
            <w:hideMark/>
          </w:tcPr>
          <w:p w14:paraId="08D11660" w14:textId="77777777" w:rsidR="007B4278" w:rsidRPr="007D6323" w:rsidRDefault="007B4278" w:rsidP="004D3B50">
            <w:pPr>
              <w:spacing w:after="0" w:line="240" w:lineRule="auto"/>
              <w:jc w:val="center"/>
              <w:rPr>
                <w:rFonts w:ascii="Times New Roman" w:eastAsia="Times New Roman" w:hAnsi="Times New Roman" w:cs="Times New Roman"/>
                <w:color w:val="000000"/>
                <w:sz w:val="24"/>
                <w:szCs w:val="24"/>
                <w:lang w:bidi="ne-IN"/>
              </w:rPr>
            </w:pPr>
            <w:r w:rsidRPr="007D6323">
              <w:rPr>
                <w:rFonts w:ascii="Times New Roman" w:eastAsia="Times New Roman" w:hAnsi="Times New Roman" w:cs="Times New Roman"/>
                <w:color w:val="000000"/>
                <w:sz w:val="24"/>
                <w:szCs w:val="24"/>
                <w:lang w:bidi="ne-IN"/>
              </w:rPr>
              <w:t>30</w:t>
            </w:r>
          </w:p>
        </w:tc>
      </w:tr>
      <w:tr w:rsidR="007B4278" w:rsidRPr="00CF585E" w14:paraId="39DB2708" w14:textId="77777777" w:rsidTr="00C4345E">
        <w:trPr>
          <w:trHeight w:val="300"/>
        </w:trPr>
        <w:tc>
          <w:tcPr>
            <w:tcW w:w="127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C333727" w14:textId="77777777" w:rsidR="007B4278" w:rsidRPr="00BC037E" w:rsidRDefault="007B4278" w:rsidP="004D3B50">
            <w:pPr>
              <w:spacing w:after="0" w:line="240" w:lineRule="auto"/>
              <w:rPr>
                <w:rFonts w:ascii="Times New Roman" w:eastAsia="Times New Roman" w:hAnsi="Times New Roman" w:cs="Times New Roman"/>
                <w:i/>
                <w:iCs/>
                <w:color w:val="000000"/>
                <w:sz w:val="24"/>
                <w:szCs w:val="24"/>
                <w:lang w:bidi="ne-IN"/>
              </w:rPr>
            </w:pPr>
          </w:p>
        </w:tc>
        <w:tc>
          <w:tcPr>
            <w:tcW w:w="709" w:type="dxa"/>
            <w:tcBorders>
              <w:top w:val="nil"/>
              <w:left w:val="nil"/>
              <w:bottom w:val="single" w:sz="4" w:space="0" w:color="auto"/>
              <w:right w:val="nil"/>
            </w:tcBorders>
            <w:noWrap/>
            <w:vAlign w:val="bottom"/>
            <w:hideMark/>
          </w:tcPr>
          <w:p w14:paraId="43D7AB95" w14:textId="77777777" w:rsidR="007B4278" w:rsidRPr="007D6323" w:rsidRDefault="007B4278" w:rsidP="00BC037E">
            <w:pPr>
              <w:spacing w:after="0" w:line="240" w:lineRule="auto"/>
              <w:jc w:val="center"/>
              <w:rPr>
                <w:rFonts w:ascii="Times New Roman" w:eastAsia="Times New Roman" w:hAnsi="Times New Roman" w:cs="Times New Roman"/>
                <w:color w:val="000000"/>
                <w:sz w:val="24"/>
                <w:szCs w:val="24"/>
                <w:lang w:bidi="ne-IN"/>
              </w:rPr>
            </w:pPr>
            <w:r w:rsidRPr="007D6323">
              <w:rPr>
                <w:rFonts w:ascii="Times New Roman" w:eastAsia="Times New Roman" w:hAnsi="Times New Roman" w:cs="Times New Roman"/>
                <w:color w:val="000000"/>
                <w:sz w:val="24"/>
                <w:szCs w:val="24"/>
                <w:lang w:bidi="ne-IN"/>
              </w:rPr>
              <w:t>2022</w:t>
            </w:r>
          </w:p>
        </w:tc>
        <w:tc>
          <w:tcPr>
            <w:tcW w:w="850" w:type="dxa"/>
            <w:tcBorders>
              <w:top w:val="nil"/>
              <w:left w:val="single" w:sz="8" w:space="0" w:color="auto"/>
              <w:bottom w:val="single" w:sz="4" w:space="0" w:color="auto"/>
              <w:right w:val="single" w:sz="4" w:space="0" w:color="auto"/>
            </w:tcBorders>
            <w:shd w:val="clear" w:color="auto" w:fill="FFFFFF" w:themeFill="background1"/>
            <w:vAlign w:val="bottom"/>
            <w:hideMark/>
          </w:tcPr>
          <w:p w14:paraId="43DE59DB" w14:textId="77777777" w:rsidR="007B4278" w:rsidRPr="007D6323" w:rsidRDefault="007B4278" w:rsidP="004D3B50">
            <w:pPr>
              <w:spacing w:after="0" w:line="240" w:lineRule="auto"/>
              <w:jc w:val="center"/>
              <w:rPr>
                <w:rFonts w:ascii="Times New Roman" w:eastAsia="Times New Roman" w:hAnsi="Times New Roman" w:cs="Times New Roman"/>
                <w:color w:val="000000"/>
                <w:sz w:val="24"/>
                <w:szCs w:val="24"/>
                <w:lang w:bidi="ne-IN"/>
              </w:rPr>
            </w:pPr>
            <w:r w:rsidRPr="007D6323">
              <w:rPr>
                <w:rFonts w:ascii="Times New Roman" w:eastAsia="Times New Roman" w:hAnsi="Times New Roman" w:cs="Times New Roman"/>
                <w:color w:val="000000"/>
                <w:sz w:val="24"/>
                <w:szCs w:val="24"/>
                <w:lang w:bidi="ne-IN"/>
              </w:rPr>
              <w:t>67</w:t>
            </w:r>
          </w:p>
        </w:tc>
        <w:tc>
          <w:tcPr>
            <w:tcW w:w="851" w:type="dxa"/>
            <w:tcBorders>
              <w:top w:val="nil"/>
              <w:left w:val="nil"/>
              <w:bottom w:val="single" w:sz="4" w:space="0" w:color="auto"/>
              <w:right w:val="single" w:sz="4" w:space="0" w:color="auto"/>
            </w:tcBorders>
            <w:shd w:val="clear" w:color="auto" w:fill="FFF2CC" w:themeFill="accent4" w:themeFillTint="33"/>
            <w:vAlign w:val="bottom"/>
            <w:hideMark/>
          </w:tcPr>
          <w:p w14:paraId="442A0186" w14:textId="77777777" w:rsidR="007B4278" w:rsidRPr="007D6323" w:rsidRDefault="007B4278" w:rsidP="004D3B50">
            <w:pPr>
              <w:spacing w:after="0" w:line="240" w:lineRule="auto"/>
              <w:jc w:val="center"/>
              <w:rPr>
                <w:rFonts w:ascii="Times New Roman" w:eastAsia="Times New Roman" w:hAnsi="Times New Roman" w:cs="Times New Roman"/>
                <w:b/>
                <w:bCs/>
                <w:color w:val="000000"/>
                <w:sz w:val="24"/>
                <w:szCs w:val="24"/>
                <w:lang w:bidi="ne-IN"/>
              </w:rPr>
            </w:pPr>
            <w:r w:rsidRPr="007D6323">
              <w:rPr>
                <w:rFonts w:ascii="Times New Roman" w:eastAsia="Times New Roman" w:hAnsi="Times New Roman" w:cs="Times New Roman"/>
                <w:b/>
                <w:bCs/>
                <w:color w:val="000000"/>
                <w:sz w:val="24"/>
                <w:szCs w:val="24"/>
                <w:lang w:bidi="ne-IN"/>
              </w:rPr>
              <w:t>67</w:t>
            </w:r>
          </w:p>
        </w:tc>
        <w:tc>
          <w:tcPr>
            <w:tcW w:w="992" w:type="dxa"/>
            <w:tcBorders>
              <w:top w:val="nil"/>
              <w:left w:val="nil"/>
              <w:bottom w:val="single" w:sz="4" w:space="0" w:color="auto"/>
              <w:right w:val="single" w:sz="8" w:space="0" w:color="auto"/>
            </w:tcBorders>
            <w:vAlign w:val="bottom"/>
            <w:hideMark/>
          </w:tcPr>
          <w:p w14:paraId="1A8938CA" w14:textId="77777777" w:rsidR="007B4278" w:rsidRPr="007D6323" w:rsidRDefault="007B4278" w:rsidP="004D3B50">
            <w:pPr>
              <w:spacing w:after="0" w:line="240" w:lineRule="auto"/>
              <w:jc w:val="center"/>
              <w:rPr>
                <w:rFonts w:ascii="Times New Roman" w:eastAsia="Times New Roman" w:hAnsi="Times New Roman" w:cs="Times New Roman"/>
                <w:color w:val="000000"/>
                <w:sz w:val="24"/>
                <w:szCs w:val="24"/>
                <w:lang w:bidi="ne-IN"/>
              </w:rPr>
            </w:pPr>
            <w:r w:rsidRPr="007D6323">
              <w:rPr>
                <w:rFonts w:ascii="Times New Roman" w:eastAsia="Times New Roman" w:hAnsi="Times New Roman" w:cs="Times New Roman"/>
                <w:color w:val="000000"/>
                <w:sz w:val="24"/>
                <w:szCs w:val="24"/>
                <w:lang w:bidi="ne-IN"/>
              </w:rPr>
              <w:t>0</w:t>
            </w:r>
          </w:p>
        </w:tc>
        <w:tc>
          <w:tcPr>
            <w:tcW w:w="851" w:type="dxa"/>
            <w:tcBorders>
              <w:top w:val="nil"/>
              <w:left w:val="nil"/>
              <w:bottom w:val="single" w:sz="4" w:space="0" w:color="auto"/>
              <w:right w:val="single" w:sz="4" w:space="0" w:color="auto"/>
            </w:tcBorders>
            <w:shd w:val="clear" w:color="auto" w:fill="FFFFFF" w:themeFill="background1"/>
            <w:vAlign w:val="bottom"/>
            <w:hideMark/>
          </w:tcPr>
          <w:p w14:paraId="1D545F52" w14:textId="77777777" w:rsidR="007B4278" w:rsidRPr="007D6323" w:rsidRDefault="007B4278" w:rsidP="004D3B50">
            <w:pPr>
              <w:spacing w:after="0" w:line="240" w:lineRule="auto"/>
              <w:jc w:val="center"/>
              <w:rPr>
                <w:rFonts w:ascii="Times New Roman" w:eastAsia="Times New Roman" w:hAnsi="Times New Roman" w:cs="Times New Roman"/>
                <w:color w:val="000000"/>
                <w:sz w:val="24"/>
                <w:szCs w:val="24"/>
                <w:lang w:bidi="ne-IN"/>
              </w:rPr>
            </w:pPr>
            <w:r w:rsidRPr="007D6323">
              <w:rPr>
                <w:rFonts w:ascii="Times New Roman" w:eastAsia="Times New Roman" w:hAnsi="Times New Roman" w:cs="Times New Roman"/>
                <w:color w:val="000000"/>
                <w:sz w:val="24"/>
                <w:szCs w:val="24"/>
                <w:lang w:bidi="ne-IN"/>
              </w:rPr>
              <w:t>425</w:t>
            </w:r>
          </w:p>
        </w:tc>
        <w:tc>
          <w:tcPr>
            <w:tcW w:w="850" w:type="dxa"/>
            <w:tcBorders>
              <w:top w:val="nil"/>
              <w:left w:val="nil"/>
              <w:bottom w:val="single" w:sz="4" w:space="0" w:color="auto"/>
              <w:right w:val="single" w:sz="4" w:space="0" w:color="auto"/>
            </w:tcBorders>
            <w:shd w:val="clear" w:color="auto" w:fill="FFF2CC" w:themeFill="accent4" w:themeFillTint="33"/>
            <w:noWrap/>
            <w:vAlign w:val="bottom"/>
            <w:hideMark/>
          </w:tcPr>
          <w:p w14:paraId="48D9A0A2" w14:textId="77777777" w:rsidR="007B4278" w:rsidRPr="007D6323" w:rsidRDefault="007B4278" w:rsidP="004D3B50">
            <w:pPr>
              <w:spacing w:after="0" w:line="240" w:lineRule="auto"/>
              <w:jc w:val="center"/>
              <w:rPr>
                <w:rFonts w:ascii="Times New Roman" w:eastAsia="Times New Roman" w:hAnsi="Times New Roman" w:cs="Times New Roman"/>
                <w:b/>
                <w:bCs/>
                <w:color w:val="000000"/>
                <w:sz w:val="24"/>
                <w:szCs w:val="24"/>
                <w:lang w:bidi="ne-IN"/>
              </w:rPr>
            </w:pPr>
            <w:r w:rsidRPr="007D6323">
              <w:rPr>
                <w:rFonts w:ascii="Times New Roman" w:eastAsia="Times New Roman" w:hAnsi="Times New Roman" w:cs="Times New Roman"/>
                <w:b/>
                <w:bCs/>
                <w:color w:val="000000"/>
                <w:sz w:val="24"/>
                <w:szCs w:val="24"/>
                <w:lang w:bidi="ne-IN"/>
              </w:rPr>
              <w:t>389</w:t>
            </w:r>
          </w:p>
        </w:tc>
        <w:tc>
          <w:tcPr>
            <w:tcW w:w="1134" w:type="dxa"/>
            <w:tcBorders>
              <w:top w:val="nil"/>
              <w:left w:val="nil"/>
              <w:bottom w:val="single" w:sz="4" w:space="0" w:color="auto"/>
              <w:right w:val="single" w:sz="8" w:space="0" w:color="auto"/>
            </w:tcBorders>
            <w:noWrap/>
            <w:vAlign w:val="bottom"/>
            <w:hideMark/>
          </w:tcPr>
          <w:p w14:paraId="5FF44A81" w14:textId="77777777" w:rsidR="007B4278" w:rsidRPr="007D6323" w:rsidRDefault="007B4278" w:rsidP="004D3B50">
            <w:pPr>
              <w:spacing w:after="0" w:line="240" w:lineRule="auto"/>
              <w:jc w:val="center"/>
              <w:rPr>
                <w:rFonts w:ascii="Times New Roman" w:eastAsia="Times New Roman" w:hAnsi="Times New Roman" w:cs="Times New Roman"/>
                <w:color w:val="000000"/>
                <w:sz w:val="24"/>
                <w:szCs w:val="24"/>
                <w:lang w:bidi="ne-IN"/>
              </w:rPr>
            </w:pPr>
            <w:r w:rsidRPr="007D6323">
              <w:rPr>
                <w:rFonts w:ascii="Times New Roman" w:eastAsia="Times New Roman" w:hAnsi="Times New Roman" w:cs="Times New Roman"/>
                <w:color w:val="000000"/>
                <w:sz w:val="24"/>
                <w:szCs w:val="24"/>
                <w:lang w:bidi="ne-IN"/>
              </w:rPr>
              <w:t>36</w:t>
            </w:r>
          </w:p>
        </w:tc>
      </w:tr>
      <w:tr w:rsidR="007B4278" w:rsidRPr="00CF585E" w14:paraId="1098623E" w14:textId="77777777" w:rsidTr="00C4345E">
        <w:trPr>
          <w:trHeight w:val="300"/>
        </w:trPr>
        <w:tc>
          <w:tcPr>
            <w:tcW w:w="1271"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14:paraId="27753486" w14:textId="77777777" w:rsidR="007B4278" w:rsidRPr="00BC037E" w:rsidRDefault="007B4278" w:rsidP="004D3B50">
            <w:pPr>
              <w:spacing w:after="0" w:line="240" w:lineRule="auto"/>
              <w:jc w:val="center"/>
              <w:rPr>
                <w:rFonts w:ascii="Times New Roman" w:eastAsia="Times New Roman" w:hAnsi="Times New Roman" w:cs="Times New Roman"/>
                <w:i/>
                <w:iCs/>
                <w:color w:val="000000"/>
                <w:sz w:val="24"/>
                <w:szCs w:val="24"/>
                <w:lang w:bidi="ne-IN"/>
              </w:rPr>
            </w:pPr>
            <w:r w:rsidRPr="00BC037E">
              <w:rPr>
                <w:rFonts w:ascii="Times New Roman" w:eastAsia="Times New Roman" w:hAnsi="Times New Roman" w:cs="Times New Roman"/>
                <w:i/>
                <w:iCs/>
                <w:color w:val="000000"/>
                <w:sz w:val="24"/>
                <w:szCs w:val="24"/>
                <w:lang w:bidi="ne-IN"/>
              </w:rPr>
              <w:t xml:space="preserve">F84.1, </w:t>
            </w:r>
            <w:proofErr w:type="spellStart"/>
            <w:r w:rsidRPr="00BC037E">
              <w:rPr>
                <w:rFonts w:ascii="Times New Roman" w:eastAsia="Times New Roman" w:hAnsi="Times New Roman" w:cs="Times New Roman"/>
                <w:i/>
                <w:iCs/>
                <w:color w:val="000000"/>
                <w:sz w:val="24"/>
                <w:szCs w:val="24"/>
                <w:lang w:bidi="ne-IN"/>
              </w:rPr>
              <w:t>Atipisks</w:t>
            </w:r>
            <w:proofErr w:type="spellEnd"/>
            <w:r w:rsidRPr="00BC037E">
              <w:rPr>
                <w:rFonts w:ascii="Times New Roman" w:eastAsia="Times New Roman" w:hAnsi="Times New Roman" w:cs="Times New Roman"/>
                <w:i/>
                <w:iCs/>
                <w:color w:val="000000"/>
                <w:sz w:val="24"/>
                <w:szCs w:val="24"/>
                <w:lang w:bidi="ne-IN"/>
              </w:rPr>
              <w:t xml:space="preserve"> autisms</w:t>
            </w:r>
          </w:p>
        </w:tc>
        <w:tc>
          <w:tcPr>
            <w:tcW w:w="709" w:type="dxa"/>
            <w:tcBorders>
              <w:top w:val="nil"/>
              <w:left w:val="nil"/>
              <w:bottom w:val="single" w:sz="4" w:space="0" w:color="auto"/>
              <w:right w:val="nil"/>
            </w:tcBorders>
            <w:noWrap/>
            <w:vAlign w:val="bottom"/>
            <w:hideMark/>
          </w:tcPr>
          <w:p w14:paraId="566CD19E" w14:textId="77777777" w:rsidR="007B4278" w:rsidRPr="007D6323" w:rsidRDefault="007B4278" w:rsidP="00BC037E">
            <w:pPr>
              <w:spacing w:after="0" w:line="240" w:lineRule="auto"/>
              <w:jc w:val="center"/>
              <w:rPr>
                <w:rFonts w:ascii="Times New Roman" w:eastAsia="Times New Roman" w:hAnsi="Times New Roman" w:cs="Times New Roman"/>
                <w:color w:val="000000"/>
                <w:sz w:val="24"/>
                <w:szCs w:val="24"/>
                <w:lang w:bidi="ne-IN"/>
              </w:rPr>
            </w:pPr>
            <w:r w:rsidRPr="007D6323">
              <w:rPr>
                <w:rFonts w:ascii="Times New Roman" w:eastAsia="Times New Roman" w:hAnsi="Times New Roman" w:cs="Times New Roman"/>
                <w:color w:val="000000"/>
                <w:sz w:val="24"/>
                <w:szCs w:val="24"/>
                <w:lang w:bidi="ne-IN"/>
              </w:rPr>
              <w:t>2018</w:t>
            </w:r>
          </w:p>
        </w:tc>
        <w:tc>
          <w:tcPr>
            <w:tcW w:w="850" w:type="dxa"/>
            <w:tcBorders>
              <w:top w:val="nil"/>
              <w:left w:val="single" w:sz="8" w:space="0" w:color="auto"/>
              <w:bottom w:val="single" w:sz="4" w:space="0" w:color="auto"/>
              <w:right w:val="single" w:sz="4" w:space="0" w:color="auto"/>
            </w:tcBorders>
            <w:shd w:val="clear" w:color="auto" w:fill="FFFFFF" w:themeFill="background1"/>
            <w:vAlign w:val="bottom"/>
            <w:hideMark/>
          </w:tcPr>
          <w:p w14:paraId="27B28B8B" w14:textId="77777777" w:rsidR="007B4278" w:rsidRPr="007D6323" w:rsidRDefault="007B4278" w:rsidP="004D3B50">
            <w:pPr>
              <w:spacing w:after="0" w:line="240" w:lineRule="auto"/>
              <w:jc w:val="center"/>
              <w:rPr>
                <w:rFonts w:ascii="Times New Roman" w:eastAsia="Times New Roman" w:hAnsi="Times New Roman" w:cs="Times New Roman"/>
                <w:color w:val="000000"/>
                <w:sz w:val="24"/>
                <w:szCs w:val="24"/>
                <w:lang w:bidi="ne-IN"/>
              </w:rPr>
            </w:pPr>
            <w:r w:rsidRPr="007D6323">
              <w:rPr>
                <w:rFonts w:ascii="Times New Roman" w:eastAsia="Times New Roman" w:hAnsi="Times New Roman" w:cs="Times New Roman"/>
                <w:color w:val="000000"/>
                <w:sz w:val="24"/>
                <w:szCs w:val="24"/>
                <w:lang w:bidi="ne-IN"/>
              </w:rPr>
              <w:t>0</w:t>
            </w:r>
          </w:p>
        </w:tc>
        <w:tc>
          <w:tcPr>
            <w:tcW w:w="851" w:type="dxa"/>
            <w:tcBorders>
              <w:top w:val="nil"/>
              <w:left w:val="nil"/>
              <w:bottom w:val="single" w:sz="4" w:space="0" w:color="auto"/>
              <w:right w:val="single" w:sz="4" w:space="0" w:color="auto"/>
            </w:tcBorders>
            <w:shd w:val="clear" w:color="auto" w:fill="FFF2CC" w:themeFill="accent4" w:themeFillTint="33"/>
            <w:vAlign w:val="bottom"/>
            <w:hideMark/>
          </w:tcPr>
          <w:p w14:paraId="07A0119E" w14:textId="77777777" w:rsidR="007B4278" w:rsidRPr="007D6323" w:rsidRDefault="007B4278" w:rsidP="004D3B50">
            <w:pPr>
              <w:spacing w:after="0" w:line="240" w:lineRule="auto"/>
              <w:jc w:val="center"/>
              <w:rPr>
                <w:rFonts w:ascii="Times New Roman" w:eastAsia="Times New Roman" w:hAnsi="Times New Roman" w:cs="Times New Roman"/>
                <w:b/>
                <w:bCs/>
                <w:color w:val="000000"/>
                <w:sz w:val="24"/>
                <w:szCs w:val="24"/>
                <w:lang w:bidi="ne-IN"/>
              </w:rPr>
            </w:pPr>
            <w:r w:rsidRPr="007D6323">
              <w:rPr>
                <w:rFonts w:ascii="Times New Roman" w:eastAsia="Times New Roman" w:hAnsi="Times New Roman" w:cs="Times New Roman"/>
                <w:b/>
                <w:bCs/>
                <w:color w:val="000000"/>
                <w:sz w:val="24"/>
                <w:szCs w:val="24"/>
                <w:lang w:bidi="ne-IN"/>
              </w:rPr>
              <w:t>0</w:t>
            </w:r>
          </w:p>
        </w:tc>
        <w:tc>
          <w:tcPr>
            <w:tcW w:w="992" w:type="dxa"/>
            <w:tcBorders>
              <w:top w:val="nil"/>
              <w:left w:val="nil"/>
              <w:bottom w:val="single" w:sz="4" w:space="0" w:color="auto"/>
              <w:right w:val="single" w:sz="8" w:space="0" w:color="auto"/>
            </w:tcBorders>
            <w:vAlign w:val="bottom"/>
            <w:hideMark/>
          </w:tcPr>
          <w:p w14:paraId="22D07DC4" w14:textId="77777777" w:rsidR="007B4278" w:rsidRPr="007D6323" w:rsidRDefault="007B4278" w:rsidP="004D3B50">
            <w:pPr>
              <w:spacing w:after="0" w:line="240" w:lineRule="auto"/>
              <w:jc w:val="center"/>
              <w:rPr>
                <w:rFonts w:ascii="Times New Roman" w:eastAsia="Times New Roman" w:hAnsi="Times New Roman" w:cs="Times New Roman"/>
                <w:color w:val="000000"/>
                <w:sz w:val="24"/>
                <w:szCs w:val="24"/>
                <w:lang w:bidi="ne-IN"/>
              </w:rPr>
            </w:pPr>
            <w:r w:rsidRPr="007D6323">
              <w:rPr>
                <w:rFonts w:ascii="Times New Roman" w:eastAsia="Times New Roman" w:hAnsi="Times New Roman" w:cs="Times New Roman"/>
                <w:color w:val="000000"/>
                <w:sz w:val="24"/>
                <w:szCs w:val="24"/>
                <w:lang w:bidi="ne-IN"/>
              </w:rPr>
              <w:t>0</w:t>
            </w:r>
          </w:p>
        </w:tc>
        <w:tc>
          <w:tcPr>
            <w:tcW w:w="851" w:type="dxa"/>
            <w:tcBorders>
              <w:top w:val="nil"/>
              <w:left w:val="nil"/>
              <w:bottom w:val="single" w:sz="4" w:space="0" w:color="auto"/>
              <w:right w:val="single" w:sz="4" w:space="0" w:color="auto"/>
            </w:tcBorders>
            <w:shd w:val="clear" w:color="auto" w:fill="FFFFFF" w:themeFill="background1"/>
            <w:vAlign w:val="bottom"/>
            <w:hideMark/>
          </w:tcPr>
          <w:p w14:paraId="337597DA" w14:textId="77777777" w:rsidR="007B4278" w:rsidRPr="007D6323" w:rsidRDefault="007B4278" w:rsidP="004D3B50">
            <w:pPr>
              <w:spacing w:after="0" w:line="240" w:lineRule="auto"/>
              <w:jc w:val="center"/>
              <w:rPr>
                <w:rFonts w:ascii="Times New Roman" w:eastAsia="Times New Roman" w:hAnsi="Times New Roman" w:cs="Times New Roman"/>
                <w:color w:val="000000"/>
                <w:sz w:val="24"/>
                <w:szCs w:val="24"/>
                <w:lang w:bidi="ne-IN"/>
              </w:rPr>
            </w:pPr>
            <w:r w:rsidRPr="007D6323">
              <w:rPr>
                <w:rFonts w:ascii="Times New Roman" w:eastAsia="Times New Roman" w:hAnsi="Times New Roman" w:cs="Times New Roman"/>
                <w:color w:val="000000"/>
                <w:sz w:val="24"/>
                <w:szCs w:val="24"/>
                <w:lang w:bidi="ne-IN"/>
              </w:rPr>
              <w:t>117</w:t>
            </w:r>
          </w:p>
        </w:tc>
        <w:tc>
          <w:tcPr>
            <w:tcW w:w="850" w:type="dxa"/>
            <w:tcBorders>
              <w:top w:val="nil"/>
              <w:left w:val="nil"/>
              <w:bottom w:val="single" w:sz="4" w:space="0" w:color="auto"/>
              <w:right w:val="single" w:sz="4" w:space="0" w:color="auto"/>
            </w:tcBorders>
            <w:shd w:val="clear" w:color="auto" w:fill="FFF2CC" w:themeFill="accent4" w:themeFillTint="33"/>
            <w:noWrap/>
            <w:vAlign w:val="bottom"/>
            <w:hideMark/>
          </w:tcPr>
          <w:p w14:paraId="414F6342" w14:textId="77777777" w:rsidR="007B4278" w:rsidRPr="007D6323" w:rsidRDefault="007B4278" w:rsidP="004D3B50">
            <w:pPr>
              <w:spacing w:after="0" w:line="240" w:lineRule="auto"/>
              <w:jc w:val="center"/>
              <w:rPr>
                <w:rFonts w:ascii="Times New Roman" w:eastAsia="Times New Roman" w:hAnsi="Times New Roman" w:cs="Times New Roman"/>
                <w:b/>
                <w:bCs/>
                <w:color w:val="000000"/>
                <w:sz w:val="24"/>
                <w:szCs w:val="24"/>
                <w:lang w:bidi="ne-IN"/>
              </w:rPr>
            </w:pPr>
            <w:r w:rsidRPr="007D6323">
              <w:rPr>
                <w:rFonts w:ascii="Times New Roman" w:eastAsia="Times New Roman" w:hAnsi="Times New Roman" w:cs="Times New Roman"/>
                <w:b/>
                <w:bCs/>
                <w:color w:val="000000"/>
                <w:sz w:val="24"/>
                <w:szCs w:val="24"/>
                <w:lang w:bidi="ne-IN"/>
              </w:rPr>
              <w:t>105</w:t>
            </w:r>
          </w:p>
        </w:tc>
        <w:tc>
          <w:tcPr>
            <w:tcW w:w="1134" w:type="dxa"/>
            <w:tcBorders>
              <w:top w:val="nil"/>
              <w:left w:val="nil"/>
              <w:bottom w:val="single" w:sz="4" w:space="0" w:color="auto"/>
              <w:right w:val="single" w:sz="8" w:space="0" w:color="auto"/>
            </w:tcBorders>
            <w:noWrap/>
            <w:vAlign w:val="bottom"/>
            <w:hideMark/>
          </w:tcPr>
          <w:p w14:paraId="1D9FA562" w14:textId="77777777" w:rsidR="007B4278" w:rsidRPr="007D6323" w:rsidRDefault="007B4278" w:rsidP="004D3B50">
            <w:pPr>
              <w:spacing w:after="0" w:line="240" w:lineRule="auto"/>
              <w:jc w:val="center"/>
              <w:rPr>
                <w:rFonts w:ascii="Times New Roman" w:eastAsia="Times New Roman" w:hAnsi="Times New Roman" w:cs="Times New Roman"/>
                <w:color w:val="000000"/>
                <w:sz w:val="24"/>
                <w:szCs w:val="24"/>
                <w:lang w:bidi="ne-IN"/>
              </w:rPr>
            </w:pPr>
            <w:r w:rsidRPr="007D6323">
              <w:rPr>
                <w:rFonts w:ascii="Times New Roman" w:eastAsia="Times New Roman" w:hAnsi="Times New Roman" w:cs="Times New Roman"/>
                <w:color w:val="000000"/>
                <w:sz w:val="24"/>
                <w:szCs w:val="24"/>
                <w:lang w:bidi="ne-IN"/>
              </w:rPr>
              <w:t>12</w:t>
            </w:r>
          </w:p>
        </w:tc>
      </w:tr>
      <w:tr w:rsidR="007B4278" w:rsidRPr="00CF585E" w14:paraId="538D384B" w14:textId="77777777" w:rsidTr="00C4345E">
        <w:trPr>
          <w:trHeight w:val="300"/>
        </w:trPr>
        <w:tc>
          <w:tcPr>
            <w:tcW w:w="127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0FD9C7F" w14:textId="77777777" w:rsidR="007B4278" w:rsidRPr="007D6323" w:rsidRDefault="007B4278" w:rsidP="004D3B50">
            <w:pPr>
              <w:spacing w:after="0" w:line="240" w:lineRule="auto"/>
              <w:rPr>
                <w:rFonts w:ascii="Times New Roman" w:eastAsia="Times New Roman" w:hAnsi="Times New Roman" w:cs="Times New Roman"/>
                <w:color w:val="000000"/>
                <w:sz w:val="24"/>
                <w:szCs w:val="24"/>
                <w:lang w:bidi="ne-IN"/>
              </w:rPr>
            </w:pPr>
          </w:p>
        </w:tc>
        <w:tc>
          <w:tcPr>
            <w:tcW w:w="709" w:type="dxa"/>
            <w:tcBorders>
              <w:top w:val="nil"/>
              <w:left w:val="nil"/>
              <w:bottom w:val="single" w:sz="4" w:space="0" w:color="auto"/>
              <w:right w:val="nil"/>
            </w:tcBorders>
            <w:noWrap/>
            <w:vAlign w:val="bottom"/>
            <w:hideMark/>
          </w:tcPr>
          <w:p w14:paraId="5C6981E9" w14:textId="77777777" w:rsidR="007B4278" w:rsidRPr="007D6323" w:rsidRDefault="007B4278" w:rsidP="00BC037E">
            <w:pPr>
              <w:spacing w:after="0" w:line="240" w:lineRule="auto"/>
              <w:jc w:val="center"/>
              <w:rPr>
                <w:rFonts w:ascii="Times New Roman" w:eastAsia="Times New Roman" w:hAnsi="Times New Roman" w:cs="Times New Roman"/>
                <w:color w:val="000000"/>
                <w:sz w:val="24"/>
                <w:szCs w:val="24"/>
                <w:lang w:bidi="ne-IN"/>
              </w:rPr>
            </w:pPr>
            <w:r w:rsidRPr="007D6323">
              <w:rPr>
                <w:rFonts w:ascii="Times New Roman" w:eastAsia="Times New Roman" w:hAnsi="Times New Roman" w:cs="Times New Roman"/>
                <w:color w:val="000000"/>
                <w:sz w:val="24"/>
                <w:szCs w:val="24"/>
                <w:lang w:bidi="ne-IN"/>
              </w:rPr>
              <w:t>2019</w:t>
            </w:r>
          </w:p>
        </w:tc>
        <w:tc>
          <w:tcPr>
            <w:tcW w:w="850" w:type="dxa"/>
            <w:tcBorders>
              <w:top w:val="nil"/>
              <w:left w:val="single" w:sz="8" w:space="0" w:color="auto"/>
              <w:bottom w:val="single" w:sz="4" w:space="0" w:color="auto"/>
              <w:right w:val="single" w:sz="4" w:space="0" w:color="auto"/>
            </w:tcBorders>
            <w:shd w:val="clear" w:color="auto" w:fill="FFFFFF" w:themeFill="background1"/>
            <w:vAlign w:val="bottom"/>
            <w:hideMark/>
          </w:tcPr>
          <w:p w14:paraId="56A9B650" w14:textId="77777777" w:rsidR="007B4278" w:rsidRPr="007D6323" w:rsidRDefault="007B4278" w:rsidP="004D3B50">
            <w:pPr>
              <w:spacing w:after="0" w:line="240" w:lineRule="auto"/>
              <w:jc w:val="center"/>
              <w:rPr>
                <w:rFonts w:ascii="Times New Roman" w:eastAsia="Times New Roman" w:hAnsi="Times New Roman" w:cs="Times New Roman"/>
                <w:color w:val="000000"/>
                <w:sz w:val="24"/>
                <w:szCs w:val="24"/>
                <w:lang w:bidi="ne-IN"/>
              </w:rPr>
            </w:pPr>
            <w:r w:rsidRPr="007D6323">
              <w:rPr>
                <w:rFonts w:ascii="Times New Roman" w:eastAsia="Times New Roman" w:hAnsi="Times New Roman" w:cs="Times New Roman"/>
                <w:color w:val="000000"/>
                <w:sz w:val="24"/>
                <w:szCs w:val="24"/>
                <w:lang w:bidi="ne-IN"/>
              </w:rPr>
              <w:t>2</w:t>
            </w:r>
          </w:p>
        </w:tc>
        <w:tc>
          <w:tcPr>
            <w:tcW w:w="851" w:type="dxa"/>
            <w:tcBorders>
              <w:top w:val="nil"/>
              <w:left w:val="nil"/>
              <w:bottom w:val="single" w:sz="4" w:space="0" w:color="auto"/>
              <w:right w:val="single" w:sz="4" w:space="0" w:color="auto"/>
            </w:tcBorders>
            <w:shd w:val="clear" w:color="auto" w:fill="FFF2CC" w:themeFill="accent4" w:themeFillTint="33"/>
            <w:vAlign w:val="bottom"/>
            <w:hideMark/>
          </w:tcPr>
          <w:p w14:paraId="47C3FFC4" w14:textId="77777777" w:rsidR="007B4278" w:rsidRPr="007D6323" w:rsidRDefault="007B4278" w:rsidP="004D3B50">
            <w:pPr>
              <w:spacing w:after="0" w:line="240" w:lineRule="auto"/>
              <w:jc w:val="center"/>
              <w:rPr>
                <w:rFonts w:ascii="Times New Roman" w:eastAsia="Times New Roman" w:hAnsi="Times New Roman" w:cs="Times New Roman"/>
                <w:b/>
                <w:bCs/>
                <w:color w:val="000000"/>
                <w:sz w:val="24"/>
                <w:szCs w:val="24"/>
                <w:lang w:bidi="ne-IN"/>
              </w:rPr>
            </w:pPr>
            <w:r w:rsidRPr="007D6323">
              <w:rPr>
                <w:rFonts w:ascii="Times New Roman" w:eastAsia="Times New Roman" w:hAnsi="Times New Roman" w:cs="Times New Roman"/>
                <w:b/>
                <w:bCs/>
                <w:color w:val="000000"/>
                <w:sz w:val="24"/>
                <w:szCs w:val="24"/>
                <w:lang w:bidi="ne-IN"/>
              </w:rPr>
              <w:t>2</w:t>
            </w:r>
          </w:p>
        </w:tc>
        <w:tc>
          <w:tcPr>
            <w:tcW w:w="992" w:type="dxa"/>
            <w:tcBorders>
              <w:top w:val="nil"/>
              <w:left w:val="nil"/>
              <w:bottom w:val="single" w:sz="4" w:space="0" w:color="auto"/>
              <w:right w:val="single" w:sz="8" w:space="0" w:color="auto"/>
            </w:tcBorders>
            <w:vAlign w:val="bottom"/>
            <w:hideMark/>
          </w:tcPr>
          <w:p w14:paraId="4537E0D6" w14:textId="77777777" w:rsidR="007B4278" w:rsidRPr="007D6323" w:rsidRDefault="007B4278" w:rsidP="004D3B50">
            <w:pPr>
              <w:spacing w:after="0" w:line="240" w:lineRule="auto"/>
              <w:jc w:val="center"/>
              <w:rPr>
                <w:rFonts w:ascii="Times New Roman" w:eastAsia="Times New Roman" w:hAnsi="Times New Roman" w:cs="Times New Roman"/>
                <w:color w:val="000000"/>
                <w:sz w:val="24"/>
                <w:szCs w:val="24"/>
                <w:lang w:bidi="ne-IN"/>
              </w:rPr>
            </w:pPr>
            <w:r w:rsidRPr="007D6323">
              <w:rPr>
                <w:rFonts w:ascii="Times New Roman" w:eastAsia="Times New Roman" w:hAnsi="Times New Roman" w:cs="Times New Roman"/>
                <w:color w:val="000000"/>
                <w:sz w:val="24"/>
                <w:szCs w:val="24"/>
                <w:lang w:bidi="ne-IN"/>
              </w:rPr>
              <w:t>0</w:t>
            </w:r>
          </w:p>
        </w:tc>
        <w:tc>
          <w:tcPr>
            <w:tcW w:w="851" w:type="dxa"/>
            <w:tcBorders>
              <w:top w:val="nil"/>
              <w:left w:val="nil"/>
              <w:bottom w:val="single" w:sz="4" w:space="0" w:color="auto"/>
              <w:right w:val="single" w:sz="4" w:space="0" w:color="auto"/>
            </w:tcBorders>
            <w:shd w:val="clear" w:color="auto" w:fill="FFFFFF" w:themeFill="background1"/>
            <w:vAlign w:val="bottom"/>
            <w:hideMark/>
          </w:tcPr>
          <w:p w14:paraId="0BB95B65" w14:textId="77777777" w:rsidR="007B4278" w:rsidRPr="007D6323" w:rsidRDefault="007B4278" w:rsidP="004D3B50">
            <w:pPr>
              <w:spacing w:after="0" w:line="240" w:lineRule="auto"/>
              <w:jc w:val="center"/>
              <w:rPr>
                <w:rFonts w:ascii="Times New Roman" w:eastAsia="Times New Roman" w:hAnsi="Times New Roman" w:cs="Times New Roman"/>
                <w:color w:val="000000"/>
                <w:sz w:val="24"/>
                <w:szCs w:val="24"/>
                <w:lang w:bidi="ne-IN"/>
              </w:rPr>
            </w:pPr>
            <w:r w:rsidRPr="007D6323">
              <w:rPr>
                <w:rFonts w:ascii="Times New Roman" w:eastAsia="Times New Roman" w:hAnsi="Times New Roman" w:cs="Times New Roman"/>
                <w:color w:val="000000"/>
                <w:sz w:val="24"/>
                <w:szCs w:val="24"/>
                <w:lang w:bidi="ne-IN"/>
              </w:rPr>
              <w:t>117</w:t>
            </w:r>
          </w:p>
        </w:tc>
        <w:tc>
          <w:tcPr>
            <w:tcW w:w="850" w:type="dxa"/>
            <w:tcBorders>
              <w:top w:val="nil"/>
              <w:left w:val="nil"/>
              <w:bottom w:val="single" w:sz="4" w:space="0" w:color="auto"/>
              <w:right w:val="single" w:sz="4" w:space="0" w:color="auto"/>
            </w:tcBorders>
            <w:shd w:val="clear" w:color="auto" w:fill="FFF2CC" w:themeFill="accent4" w:themeFillTint="33"/>
            <w:noWrap/>
            <w:vAlign w:val="bottom"/>
            <w:hideMark/>
          </w:tcPr>
          <w:p w14:paraId="60F3E983" w14:textId="77777777" w:rsidR="007B4278" w:rsidRPr="007D6323" w:rsidRDefault="007B4278" w:rsidP="004D3B50">
            <w:pPr>
              <w:spacing w:after="0" w:line="240" w:lineRule="auto"/>
              <w:jc w:val="center"/>
              <w:rPr>
                <w:rFonts w:ascii="Times New Roman" w:eastAsia="Times New Roman" w:hAnsi="Times New Roman" w:cs="Times New Roman"/>
                <w:b/>
                <w:bCs/>
                <w:color w:val="000000"/>
                <w:sz w:val="24"/>
                <w:szCs w:val="24"/>
                <w:lang w:bidi="ne-IN"/>
              </w:rPr>
            </w:pPr>
            <w:r w:rsidRPr="007D6323">
              <w:rPr>
                <w:rFonts w:ascii="Times New Roman" w:eastAsia="Times New Roman" w:hAnsi="Times New Roman" w:cs="Times New Roman"/>
                <w:b/>
                <w:bCs/>
                <w:color w:val="000000"/>
                <w:sz w:val="24"/>
                <w:szCs w:val="24"/>
                <w:lang w:bidi="ne-IN"/>
              </w:rPr>
              <w:t>102</w:t>
            </w:r>
          </w:p>
        </w:tc>
        <w:tc>
          <w:tcPr>
            <w:tcW w:w="1134" w:type="dxa"/>
            <w:tcBorders>
              <w:top w:val="nil"/>
              <w:left w:val="nil"/>
              <w:bottom w:val="single" w:sz="4" w:space="0" w:color="auto"/>
              <w:right w:val="single" w:sz="8" w:space="0" w:color="auto"/>
            </w:tcBorders>
            <w:noWrap/>
            <w:vAlign w:val="bottom"/>
            <w:hideMark/>
          </w:tcPr>
          <w:p w14:paraId="08522CCC" w14:textId="77777777" w:rsidR="007B4278" w:rsidRPr="007D6323" w:rsidRDefault="007B4278" w:rsidP="004D3B50">
            <w:pPr>
              <w:spacing w:after="0" w:line="240" w:lineRule="auto"/>
              <w:jc w:val="center"/>
              <w:rPr>
                <w:rFonts w:ascii="Times New Roman" w:eastAsia="Times New Roman" w:hAnsi="Times New Roman" w:cs="Times New Roman"/>
                <w:color w:val="000000"/>
                <w:sz w:val="24"/>
                <w:szCs w:val="24"/>
                <w:lang w:bidi="ne-IN"/>
              </w:rPr>
            </w:pPr>
            <w:r w:rsidRPr="007D6323">
              <w:rPr>
                <w:rFonts w:ascii="Times New Roman" w:eastAsia="Times New Roman" w:hAnsi="Times New Roman" w:cs="Times New Roman"/>
                <w:color w:val="000000"/>
                <w:sz w:val="24"/>
                <w:szCs w:val="24"/>
                <w:lang w:bidi="ne-IN"/>
              </w:rPr>
              <w:t>15</w:t>
            </w:r>
          </w:p>
        </w:tc>
      </w:tr>
      <w:tr w:rsidR="007B4278" w:rsidRPr="00CF585E" w14:paraId="3A24F3E7" w14:textId="77777777" w:rsidTr="00C4345E">
        <w:trPr>
          <w:trHeight w:val="300"/>
        </w:trPr>
        <w:tc>
          <w:tcPr>
            <w:tcW w:w="127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BB57933" w14:textId="77777777" w:rsidR="007B4278" w:rsidRPr="007D6323" w:rsidRDefault="007B4278" w:rsidP="004D3B50">
            <w:pPr>
              <w:spacing w:after="0" w:line="240" w:lineRule="auto"/>
              <w:rPr>
                <w:rFonts w:ascii="Times New Roman" w:eastAsia="Times New Roman" w:hAnsi="Times New Roman" w:cs="Times New Roman"/>
                <w:color w:val="000000"/>
                <w:sz w:val="24"/>
                <w:szCs w:val="24"/>
                <w:lang w:bidi="ne-IN"/>
              </w:rPr>
            </w:pPr>
          </w:p>
        </w:tc>
        <w:tc>
          <w:tcPr>
            <w:tcW w:w="709" w:type="dxa"/>
            <w:tcBorders>
              <w:top w:val="nil"/>
              <w:left w:val="nil"/>
              <w:bottom w:val="single" w:sz="4" w:space="0" w:color="auto"/>
              <w:right w:val="nil"/>
            </w:tcBorders>
            <w:noWrap/>
            <w:vAlign w:val="bottom"/>
            <w:hideMark/>
          </w:tcPr>
          <w:p w14:paraId="2BF77F35" w14:textId="77777777" w:rsidR="007B4278" w:rsidRPr="007D6323" w:rsidRDefault="007B4278" w:rsidP="00BC037E">
            <w:pPr>
              <w:spacing w:after="0" w:line="240" w:lineRule="auto"/>
              <w:jc w:val="center"/>
              <w:rPr>
                <w:rFonts w:ascii="Times New Roman" w:eastAsia="Times New Roman" w:hAnsi="Times New Roman" w:cs="Times New Roman"/>
                <w:color w:val="000000"/>
                <w:sz w:val="24"/>
                <w:szCs w:val="24"/>
                <w:lang w:bidi="ne-IN"/>
              </w:rPr>
            </w:pPr>
            <w:r w:rsidRPr="007D6323">
              <w:rPr>
                <w:rFonts w:ascii="Times New Roman" w:eastAsia="Times New Roman" w:hAnsi="Times New Roman" w:cs="Times New Roman"/>
                <w:color w:val="000000"/>
                <w:sz w:val="24"/>
                <w:szCs w:val="24"/>
                <w:lang w:bidi="ne-IN"/>
              </w:rPr>
              <w:t>2020</w:t>
            </w:r>
          </w:p>
        </w:tc>
        <w:tc>
          <w:tcPr>
            <w:tcW w:w="850" w:type="dxa"/>
            <w:tcBorders>
              <w:top w:val="nil"/>
              <w:left w:val="single" w:sz="8" w:space="0" w:color="auto"/>
              <w:bottom w:val="single" w:sz="4" w:space="0" w:color="auto"/>
              <w:right w:val="single" w:sz="4" w:space="0" w:color="auto"/>
            </w:tcBorders>
            <w:shd w:val="clear" w:color="auto" w:fill="FFFFFF" w:themeFill="background1"/>
            <w:vAlign w:val="bottom"/>
            <w:hideMark/>
          </w:tcPr>
          <w:p w14:paraId="50D7DA76" w14:textId="77777777" w:rsidR="007B4278" w:rsidRPr="007D6323" w:rsidRDefault="007B4278" w:rsidP="004D3B50">
            <w:pPr>
              <w:spacing w:after="0" w:line="240" w:lineRule="auto"/>
              <w:jc w:val="center"/>
              <w:rPr>
                <w:rFonts w:ascii="Times New Roman" w:eastAsia="Times New Roman" w:hAnsi="Times New Roman" w:cs="Times New Roman"/>
                <w:color w:val="000000"/>
                <w:sz w:val="24"/>
                <w:szCs w:val="24"/>
                <w:lang w:bidi="ne-IN"/>
              </w:rPr>
            </w:pPr>
            <w:r w:rsidRPr="007D6323">
              <w:rPr>
                <w:rFonts w:ascii="Times New Roman" w:eastAsia="Times New Roman" w:hAnsi="Times New Roman" w:cs="Times New Roman"/>
                <w:color w:val="000000"/>
                <w:sz w:val="24"/>
                <w:szCs w:val="24"/>
                <w:lang w:bidi="ne-IN"/>
              </w:rPr>
              <w:t>3</w:t>
            </w:r>
          </w:p>
        </w:tc>
        <w:tc>
          <w:tcPr>
            <w:tcW w:w="851" w:type="dxa"/>
            <w:tcBorders>
              <w:top w:val="nil"/>
              <w:left w:val="nil"/>
              <w:bottom w:val="single" w:sz="4" w:space="0" w:color="auto"/>
              <w:right w:val="single" w:sz="4" w:space="0" w:color="auto"/>
            </w:tcBorders>
            <w:shd w:val="clear" w:color="auto" w:fill="FFF2CC" w:themeFill="accent4" w:themeFillTint="33"/>
            <w:vAlign w:val="bottom"/>
            <w:hideMark/>
          </w:tcPr>
          <w:p w14:paraId="03E4C247" w14:textId="77777777" w:rsidR="007B4278" w:rsidRPr="007D6323" w:rsidRDefault="007B4278" w:rsidP="004D3B50">
            <w:pPr>
              <w:spacing w:after="0" w:line="240" w:lineRule="auto"/>
              <w:jc w:val="center"/>
              <w:rPr>
                <w:rFonts w:ascii="Times New Roman" w:eastAsia="Times New Roman" w:hAnsi="Times New Roman" w:cs="Times New Roman"/>
                <w:b/>
                <w:bCs/>
                <w:color w:val="000000"/>
                <w:sz w:val="24"/>
                <w:szCs w:val="24"/>
                <w:lang w:bidi="ne-IN"/>
              </w:rPr>
            </w:pPr>
            <w:r w:rsidRPr="007D6323">
              <w:rPr>
                <w:rFonts w:ascii="Times New Roman" w:eastAsia="Times New Roman" w:hAnsi="Times New Roman" w:cs="Times New Roman"/>
                <w:b/>
                <w:bCs/>
                <w:color w:val="000000"/>
                <w:sz w:val="24"/>
                <w:szCs w:val="24"/>
                <w:lang w:bidi="ne-IN"/>
              </w:rPr>
              <w:t>3</w:t>
            </w:r>
          </w:p>
        </w:tc>
        <w:tc>
          <w:tcPr>
            <w:tcW w:w="992" w:type="dxa"/>
            <w:tcBorders>
              <w:top w:val="nil"/>
              <w:left w:val="nil"/>
              <w:bottom w:val="single" w:sz="4" w:space="0" w:color="auto"/>
              <w:right w:val="single" w:sz="8" w:space="0" w:color="auto"/>
            </w:tcBorders>
            <w:vAlign w:val="bottom"/>
            <w:hideMark/>
          </w:tcPr>
          <w:p w14:paraId="79FDD65C" w14:textId="77777777" w:rsidR="007B4278" w:rsidRPr="007D6323" w:rsidRDefault="007B4278" w:rsidP="004D3B50">
            <w:pPr>
              <w:spacing w:after="0" w:line="240" w:lineRule="auto"/>
              <w:jc w:val="center"/>
              <w:rPr>
                <w:rFonts w:ascii="Times New Roman" w:eastAsia="Times New Roman" w:hAnsi="Times New Roman" w:cs="Times New Roman"/>
                <w:color w:val="000000"/>
                <w:sz w:val="24"/>
                <w:szCs w:val="24"/>
                <w:lang w:bidi="ne-IN"/>
              </w:rPr>
            </w:pPr>
            <w:r w:rsidRPr="007D6323">
              <w:rPr>
                <w:rFonts w:ascii="Times New Roman" w:eastAsia="Times New Roman" w:hAnsi="Times New Roman" w:cs="Times New Roman"/>
                <w:color w:val="000000"/>
                <w:sz w:val="24"/>
                <w:szCs w:val="24"/>
                <w:lang w:bidi="ne-IN"/>
              </w:rPr>
              <w:t>0</w:t>
            </w:r>
          </w:p>
        </w:tc>
        <w:tc>
          <w:tcPr>
            <w:tcW w:w="851" w:type="dxa"/>
            <w:tcBorders>
              <w:top w:val="nil"/>
              <w:left w:val="nil"/>
              <w:bottom w:val="single" w:sz="4" w:space="0" w:color="auto"/>
              <w:right w:val="single" w:sz="4" w:space="0" w:color="auto"/>
            </w:tcBorders>
            <w:shd w:val="clear" w:color="auto" w:fill="FFFFFF" w:themeFill="background1"/>
            <w:vAlign w:val="bottom"/>
            <w:hideMark/>
          </w:tcPr>
          <w:p w14:paraId="1A158CF2" w14:textId="77777777" w:rsidR="007B4278" w:rsidRPr="007D6323" w:rsidRDefault="007B4278" w:rsidP="004D3B50">
            <w:pPr>
              <w:spacing w:after="0" w:line="240" w:lineRule="auto"/>
              <w:jc w:val="center"/>
              <w:rPr>
                <w:rFonts w:ascii="Times New Roman" w:eastAsia="Times New Roman" w:hAnsi="Times New Roman" w:cs="Times New Roman"/>
                <w:color w:val="000000"/>
                <w:sz w:val="24"/>
                <w:szCs w:val="24"/>
                <w:lang w:bidi="ne-IN"/>
              </w:rPr>
            </w:pPr>
            <w:r w:rsidRPr="007D6323">
              <w:rPr>
                <w:rFonts w:ascii="Times New Roman" w:eastAsia="Times New Roman" w:hAnsi="Times New Roman" w:cs="Times New Roman"/>
                <w:color w:val="000000"/>
                <w:sz w:val="24"/>
                <w:szCs w:val="24"/>
                <w:lang w:bidi="ne-IN"/>
              </w:rPr>
              <w:t>119</w:t>
            </w:r>
          </w:p>
        </w:tc>
        <w:tc>
          <w:tcPr>
            <w:tcW w:w="850" w:type="dxa"/>
            <w:tcBorders>
              <w:top w:val="nil"/>
              <w:left w:val="nil"/>
              <w:bottom w:val="single" w:sz="4" w:space="0" w:color="auto"/>
              <w:right w:val="single" w:sz="4" w:space="0" w:color="auto"/>
            </w:tcBorders>
            <w:shd w:val="clear" w:color="auto" w:fill="FFF2CC" w:themeFill="accent4" w:themeFillTint="33"/>
            <w:noWrap/>
            <w:vAlign w:val="bottom"/>
            <w:hideMark/>
          </w:tcPr>
          <w:p w14:paraId="47CCEDC4" w14:textId="77777777" w:rsidR="007B4278" w:rsidRPr="007D6323" w:rsidRDefault="007B4278" w:rsidP="004D3B50">
            <w:pPr>
              <w:spacing w:after="0" w:line="240" w:lineRule="auto"/>
              <w:jc w:val="center"/>
              <w:rPr>
                <w:rFonts w:ascii="Times New Roman" w:eastAsia="Times New Roman" w:hAnsi="Times New Roman" w:cs="Times New Roman"/>
                <w:b/>
                <w:bCs/>
                <w:color w:val="000000"/>
                <w:sz w:val="24"/>
                <w:szCs w:val="24"/>
                <w:lang w:bidi="ne-IN"/>
              </w:rPr>
            </w:pPr>
            <w:r w:rsidRPr="007D6323">
              <w:rPr>
                <w:rFonts w:ascii="Times New Roman" w:eastAsia="Times New Roman" w:hAnsi="Times New Roman" w:cs="Times New Roman"/>
                <w:b/>
                <w:bCs/>
                <w:color w:val="000000"/>
                <w:sz w:val="24"/>
                <w:szCs w:val="24"/>
                <w:lang w:bidi="ne-IN"/>
              </w:rPr>
              <w:t>99</w:t>
            </w:r>
          </w:p>
        </w:tc>
        <w:tc>
          <w:tcPr>
            <w:tcW w:w="1134" w:type="dxa"/>
            <w:tcBorders>
              <w:top w:val="nil"/>
              <w:left w:val="nil"/>
              <w:bottom w:val="single" w:sz="4" w:space="0" w:color="auto"/>
              <w:right w:val="single" w:sz="8" w:space="0" w:color="auto"/>
            </w:tcBorders>
            <w:noWrap/>
            <w:vAlign w:val="bottom"/>
            <w:hideMark/>
          </w:tcPr>
          <w:p w14:paraId="1BCA477B" w14:textId="77777777" w:rsidR="007B4278" w:rsidRPr="007D6323" w:rsidRDefault="007B4278" w:rsidP="004D3B50">
            <w:pPr>
              <w:spacing w:after="0" w:line="240" w:lineRule="auto"/>
              <w:jc w:val="center"/>
              <w:rPr>
                <w:rFonts w:ascii="Times New Roman" w:eastAsia="Times New Roman" w:hAnsi="Times New Roman" w:cs="Times New Roman"/>
                <w:color w:val="000000"/>
                <w:sz w:val="24"/>
                <w:szCs w:val="24"/>
                <w:lang w:bidi="ne-IN"/>
              </w:rPr>
            </w:pPr>
            <w:r w:rsidRPr="007D6323">
              <w:rPr>
                <w:rFonts w:ascii="Times New Roman" w:eastAsia="Times New Roman" w:hAnsi="Times New Roman" w:cs="Times New Roman"/>
                <w:color w:val="000000"/>
                <w:sz w:val="24"/>
                <w:szCs w:val="24"/>
                <w:lang w:bidi="ne-IN"/>
              </w:rPr>
              <w:t>20</w:t>
            </w:r>
          </w:p>
        </w:tc>
      </w:tr>
      <w:tr w:rsidR="007B4278" w:rsidRPr="00CF585E" w14:paraId="4ABF737A" w14:textId="77777777" w:rsidTr="00C4345E">
        <w:trPr>
          <w:trHeight w:val="300"/>
        </w:trPr>
        <w:tc>
          <w:tcPr>
            <w:tcW w:w="127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6ADC3EE" w14:textId="77777777" w:rsidR="007B4278" w:rsidRPr="007D6323" w:rsidRDefault="007B4278" w:rsidP="004D3B50">
            <w:pPr>
              <w:spacing w:after="0" w:line="240" w:lineRule="auto"/>
              <w:rPr>
                <w:rFonts w:ascii="Times New Roman" w:eastAsia="Times New Roman" w:hAnsi="Times New Roman" w:cs="Times New Roman"/>
                <w:color w:val="000000"/>
                <w:sz w:val="24"/>
                <w:szCs w:val="24"/>
                <w:lang w:bidi="ne-IN"/>
              </w:rPr>
            </w:pPr>
          </w:p>
        </w:tc>
        <w:tc>
          <w:tcPr>
            <w:tcW w:w="709" w:type="dxa"/>
            <w:tcBorders>
              <w:top w:val="nil"/>
              <w:left w:val="nil"/>
              <w:bottom w:val="single" w:sz="4" w:space="0" w:color="auto"/>
              <w:right w:val="nil"/>
            </w:tcBorders>
            <w:noWrap/>
            <w:vAlign w:val="bottom"/>
            <w:hideMark/>
          </w:tcPr>
          <w:p w14:paraId="4342413A" w14:textId="77777777" w:rsidR="007B4278" w:rsidRPr="007D6323" w:rsidRDefault="007B4278" w:rsidP="00BC037E">
            <w:pPr>
              <w:spacing w:after="0" w:line="240" w:lineRule="auto"/>
              <w:jc w:val="center"/>
              <w:rPr>
                <w:rFonts w:ascii="Times New Roman" w:eastAsia="Times New Roman" w:hAnsi="Times New Roman" w:cs="Times New Roman"/>
                <w:color w:val="000000"/>
                <w:sz w:val="24"/>
                <w:szCs w:val="24"/>
                <w:lang w:bidi="ne-IN"/>
              </w:rPr>
            </w:pPr>
            <w:r w:rsidRPr="007D6323">
              <w:rPr>
                <w:rFonts w:ascii="Times New Roman" w:eastAsia="Times New Roman" w:hAnsi="Times New Roman" w:cs="Times New Roman"/>
                <w:color w:val="000000"/>
                <w:sz w:val="24"/>
                <w:szCs w:val="24"/>
                <w:lang w:bidi="ne-IN"/>
              </w:rPr>
              <w:t>2021</w:t>
            </w:r>
          </w:p>
        </w:tc>
        <w:tc>
          <w:tcPr>
            <w:tcW w:w="850" w:type="dxa"/>
            <w:tcBorders>
              <w:top w:val="nil"/>
              <w:left w:val="single" w:sz="8" w:space="0" w:color="auto"/>
              <w:bottom w:val="single" w:sz="4" w:space="0" w:color="auto"/>
              <w:right w:val="single" w:sz="4" w:space="0" w:color="auto"/>
            </w:tcBorders>
            <w:shd w:val="clear" w:color="auto" w:fill="FFFFFF" w:themeFill="background1"/>
            <w:vAlign w:val="bottom"/>
            <w:hideMark/>
          </w:tcPr>
          <w:p w14:paraId="5FCD17A6" w14:textId="77777777" w:rsidR="007B4278" w:rsidRPr="007D6323" w:rsidRDefault="007B4278" w:rsidP="004D3B50">
            <w:pPr>
              <w:spacing w:after="0" w:line="240" w:lineRule="auto"/>
              <w:jc w:val="center"/>
              <w:rPr>
                <w:rFonts w:ascii="Times New Roman" w:eastAsia="Times New Roman" w:hAnsi="Times New Roman" w:cs="Times New Roman"/>
                <w:color w:val="000000"/>
                <w:sz w:val="24"/>
                <w:szCs w:val="24"/>
                <w:lang w:bidi="ne-IN"/>
              </w:rPr>
            </w:pPr>
            <w:r w:rsidRPr="007D6323">
              <w:rPr>
                <w:rFonts w:ascii="Times New Roman" w:eastAsia="Times New Roman" w:hAnsi="Times New Roman" w:cs="Times New Roman"/>
                <w:color w:val="000000"/>
                <w:sz w:val="24"/>
                <w:szCs w:val="24"/>
                <w:lang w:bidi="ne-IN"/>
              </w:rPr>
              <w:t>3</w:t>
            </w:r>
          </w:p>
        </w:tc>
        <w:tc>
          <w:tcPr>
            <w:tcW w:w="851" w:type="dxa"/>
            <w:tcBorders>
              <w:top w:val="nil"/>
              <w:left w:val="nil"/>
              <w:bottom w:val="single" w:sz="4" w:space="0" w:color="auto"/>
              <w:right w:val="single" w:sz="4" w:space="0" w:color="auto"/>
            </w:tcBorders>
            <w:shd w:val="clear" w:color="auto" w:fill="FFF2CC" w:themeFill="accent4" w:themeFillTint="33"/>
            <w:vAlign w:val="bottom"/>
            <w:hideMark/>
          </w:tcPr>
          <w:p w14:paraId="5A112361" w14:textId="77777777" w:rsidR="007B4278" w:rsidRPr="007D6323" w:rsidRDefault="007B4278" w:rsidP="004D3B50">
            <w:pPr>
              <w:spacing w:after="0" w:line="240" w:lineRule="auto"/>
              <w:jc w:val="center"/>
              <w:rPr>
                <w:rFonts w:ascii="Times New Roman" w:eastAsia="Times New Roman" w:hAnsi="Times New Roman" w:cs="Times New Roman"/>
                <w:b/>
                <w:bCs/>
                <w:color w:val="000000"/>
                <w:sz w:val="24"/>
                <w:szCs w:val="24"/>
                <w:lang w:bidi="ne-IN"/>
              </w:rPr>
            </w:pPr>
            <w:r w:rsidRPr="007D6323">
              <w:rPr>
                <w:rFonts w:ascii="Times New Roman" w:eastAsia="Times New Roman" w:hAnsi="Times New Roman" w:cs="Times New Roman"/>
                <w:b/>
                <w:bCs/>
                <w:color w:val="000000"/>
                <w:sz w:val="24"/>
                <w:szCs w:val="24"/>
                <w:lang w:bidi="ne-IN"/>
              </w:rPr>
              <w:t>3</w:t>
            </w:r>
          </w:p>
        </w:tc>
        <w:tc>
          <w:tcPr>
            <w:tcW w:w="992" w:type="dxa"/>
            <w:tcBorders>
              <w:top w:val="nil"/>
              <w:left w:val="nil"/>
              <w:bottom w:val="single" w:sz="4" w:space="0" w:color="auto"/>
              <w:right w:val="single" w:sz="8" w:space="0" w:color="auto"/>
            </w:tcBorders>
            <w:vAlign w:val="bottom"/>
            <w:hideMark/>
          </w:tcPr>
          <w:p w14:paraId="5E87258A" w14:textId="77777777" w:rsidR="007B4278" w:rsidRPr="007D6323" w:rsidRDefault="007B4278" w:rsidP="004D3B50">
            <w:pPr>
              <w:spacing w:after="0" w:line="240" w:lineRule="auto"/>
              <w:jc w:val="center"/>
              <w:rPr>
                <w:rFonts w:ascii="Times New Roman" w:eastAsia="Times New Roman" w:hAnsi="Times New Roman" w:cs="Times New Roman"/>
                <w:color w:val="000000"/>
                <w:sz w:val="24"/>
                <w:szCs w:val="24"/>
                <w:lang w:bidi="ne-IN"/>
              </w:rPr>
            </w:pPr>
            <w:r w:rsidRPr="007D6323">
              <w:rPr>
                <w:rFonts w:ascii="Times New Roman" w:eastAsia="Times New Roman" w:hAnsi="Times New Roman" w:cs="Times New Roman"/>
                <w:color w:val="000000"/>
                <w:sz w:val="24"/>
                <w:szCs w:val="24"/>
                <w:lang w:bidi="ne-IN"/>
              </w:rPr>
              <w:t>0</w:t>
            </w:r>
          </w:p>
        </w:tc>
        <w:tc>
          <w:tcPr>
            <w:tcW w:w="851" w:type="dxa"/>
            <w:tcBorders>
              <w:top w:val="nil"/>
              <w:left w:val="nil"/>
              <w:bottom w:val="single" w:sz="4" w:space="0" w:color="auto"/>
              <w:right w:val="single" w:sz="4" w:space="0" w:color="auto"/>
            </w:tcBorders>
            <w:shd w:val="clear" w:color="auto" w:fill="FFFFFF" w:themeFill="background1"/>
            <w:vAlign w:val="bottom"/>
            <w:hideMark/>
          </w:tcPr>
          <w:p w14:paraId="01B80F28" w14:textId="77777777" w:rsidR="007B4278" w:rsidRPr="007D6323" w:rsidRDefault="007B4278" w:rsidP="004D3B50">
            <w:pPr>
              <w:spacing w:after="0" w:line="240" w:lineRule="auto"/>
              <w:jc w:val="center"/>
              <w:rPr>
                <w:rFonts w:ascii="Times New Roman" w:eastAsia="Times New Roman" w:hAnsi="Times New Roman" w:cs="Times New Roman"/>
                <w:color w:val="000000"/>
                <w:sz w:val="24"/>
                <w:szCs w:val="24"/>
                <w:lang w:bidi="ne-IN"/>
              </w:rPr>
            </w:pPr>
            <w:r w:rsidRPr="007D6323">
              <w:rPr>
                <w:rFonts w:ascii="Times New Roman" w:eastAsia="Times New Roman" w:hAnsi="Times New Roman" w:cs="Times New Roman"/>
                <w:color w:val="000000"/>
                <w:sz w:val="24"/>
                <w:szCs w:val="24"/>
                <w:lang w:bidi="ne-IN"/>
              </w:rPr>
              <w:t>119</w:t>
            </w:r>
          </w:p>
        </w:tc>
        <w:tc>
          <w:tcPr>
            <w:tcW w:w="850" w:type="dxa"/>
            <w:tcBorders>
              <w:top w:val="nil"/>
              <w:left w:val="nil"/>
              <w:bottom w:val="single" w:sz="4" w:space="0" w:color="auto"/>
              <w:right w:val="single" w:sz="4" w:space="0" w:color="auto"/>
            </w:tcBorders>
            <w:shd w:val="clear" w:color="auto" w:fill="FFF2CC" w:themeFill="accent4" w:themeFillTint="33"/>
            <w:noWrap/>
            <w:vAlign w:val="bottom"/>
            <w:hideMark/>
          </w:tcPr>
          <w:p w14:paraId="0D2A13DA" w14:textId="77777777" w:rsidR="007B4278" w:rsidRPr="007D6323" w:rsidRDefault="007B4278" w:rsidP="004D3B50">
            <w:pPr>
              <w:spacing w:after="0" w:line="240" w:lineRule="auto"/>
              <w:jc w:val="center"/>
              <w:rPr>
                <w:rFonts w:ascii="Times New Roman" w:eastAsia="Times New Roman" w:hAnsi="Times New Roman" w:cs="Times New Roman"/>
                <w:b/>
                <w:bCs/>
                <w:color w:val="000000"/>
                <w:sz w:val="24"/>
                <w:szCs w:val="24"/>
                <w:lang w:bidi="ne-IN"/>
              </w:rPr>
            </w:pPr>
            <w:r w:rsidRPr="007D6323">
              <w:rPr>
                <w:rFonts w:ascii="Times New Roman" w:eastAsia="Times New Roman" w:hAnsi="Times New Roman" w:cs="Times New Roman"/>
                <w:b/>
                <w:bCs/>
                <w:color w:val="000000"/>
                <w:sz w:val="24"/>
                <w:szCs w:val="24"/>
                <w:lang w:bidi="ne-IN"/>
              </w:rPr>
              <w:t>94</w:t>
            </w:r>
          </w:p>
        </w:tc>
        <w:tc>
          <w:tcPr>
            <w:tcW w:w="1134" w:type="dxa"/>
            <w:tcBorders>
              <w:top w:val="nil"/>
              <w:left w:val="nil"/>
              <w:bottom w:val="single" w:sz="4" w:space="0" w:color="auto"/>
              <w:right w:val="single" w:sz="8" w:space="0" w:color="auto"/>
            </w:tcBorders>
            <w:noWrap/>
            <w:vAlign w:val="bottom"/>
            <w:hideMark/>
          </w:tcPr>
          <w:p w14:paraId="22484D05" w14:textId="77777777" w:rsidR="007B4278" w:rsidRPr="007D6323" w:rsidRDefault="007B4278" w:rsidP="004D3B50">
            <w:pPr>
              <w:spacing w:after="0" w:line="240" w:lineRule="auto"/>
              <w:jc w:val="center"/>
              <w:rPr>
                <w:rFonts w:ascii="Times New Roman" w:eastAsia="Times New Roman" w:hAnsi="Times New Roman" w:cs="Times New Roman"/>
                <w:color w:val="000000"/>
                <w:sz w:val="24"/>
                <w:szCs w:val="24"/>
                <w:lang w:bidi="ne-IN"/>
              </w:rPr>
            </w:pPr>
            <w:r w:rsidRPr="007D6323">
              <w:rPr>
                <w:rFonts w:ascii="Times New Roman" w:eastAsia="Times New Roman" w:hAnsi="Times New Roman" w:cs="Times New Roman"/>
                <w:color w:val="000000"/>
                <w:sz w:val="24"/>
                <w:szCs w:val="24"/>
                <w:lang w:bidi="ne-IN"/>
              </w:rPr>
              <w:t>25</w:t>
            </w:r>
          </w:p>
        </w:tc>
      </w:tr>
      <w:tr w:rsidR="007B4278" w:rsidRPr="00CF585E" w14:paraId="6EE06490" w14:textId="77777777" w:rsidTr="00C4345E">
        <w:trPr>
          <w:trHeight w:val="315"/>
        </w:trPr>
        <w:tc>
          <w:tcPr>
            <w:tcW w:w="127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DBDE288" w14:textId="77777777" w:rsidR="007B4278" w:rsidRPr="007D6323" w:rsidRDefault="007B4278" w:rsidP="004D3B50">
            <w:pPr>
              <w:spacing w:after="0" w:line="240" w:lineRule="auto"/>
              <w:rPr>
                <w:rFonts w:ascii="Times New Roman" w:eastAsia="Times New Roman" w:hAnsi="Times New Roman" w:cs="Times New Roman"/>
                <w:color w:val="000000"/>
                <w:sz w:val="24"/>
                <w:szCs w:val="24"/>
                <w:lang w:bidi="ne-IN"/>
              </w:rPr>
            </w:pPr>
          </w:p>
        </w:tc>
        <w:tc>
          <w:tcPr>
            <w:tcW w:w="709" w:type="dxa"/>
            <w:tcBorders>
              <w:top w:val="nil"/>
              <w:left w:val="nil"/>
              <w:bottom w:val="single" w:sz="4" w:space="0" w:color="auto"/>
              <w:right w:val="nil"/>
            </w:tcBorders>
            <w:noWrap/>
            <w:vAlign w:val="bottom"/>
            <w:hideMark/>
          </w:tcPr>
          <w:p w14:paraId="68A8370C" w14:textId="77777777" w:rsidR="007B4278" w:rsidRPr="007D6323" w:rsidRDefault="007B4278" w:rsidP="00BC037E">
            <w:pPr>
              <w:spacing w:after="0" w:line="240" w:lineRule="auto"/>
              <w:jc w:val="center"/>
              <w:rPr>
                <w:rFonts w:ascii="Times New Roman" w:eastAsia="Times New Roman" w:hAnsi="Times New Roman" w:cs="Times New Roman"/>
                <w:color w:val="000000"/>
                <w:sz w:val="24"/>
                <w:szCs w:val="24"/>
                <w:lang w:bidi="ne-IN"/>
              </w:rPr>
            </w:pPr>
            <w:r w:rsidRPr="007D6323">
              <w:rPr>
                <w:rFonts w:ascii="Times New Roman" w:eastAsia="Times New Roman" w:hAnsi="Times New Roman" w:cs="Times New Roman"/>
                <w:color w:val="000000"/>
                <w:sz w:val="24"/>
                <w:szCs w:val="24"/>
                <w:lang w:bidi="ne-IN"/>
              </w:rPr>
              <w:t>2022</w:t>
            </w:r>
          </w:p>
        </w:tc>
        <w:tc>
          <w:tcPr>
            <w:tcW w:w="850" w:type="dxa"/>
            <w:tcBorders>
              <w:top w:val="nil"/>
              <w:left w:val="single" w:sz="8" w:space="0" w:color="auto"/>
              <w:bottom w:val="single" w:sz="8" w:space="0" w:color="auto"/>
              <w:right w:val="single" w:sz="4" w:space="0" w:color="auto"/>
            </w:tcBorders>
            <w:shd w:val="clear" w:color="auto" w:fill="FFFFFF" w:themeFill="background1"/>
            <w:vAlign w:val="bottom"/>
            <w:hideMark/>
          </w:tcPr>
          <w:p w14:paraId="1854B7AE" w14:textId="77777777" w:rsidR="007B4278" w:rsidRPr="007D6323" w:rsidRDefault="007B4278" w:rsidP="004D3B50">
            <w:pPr>
              <w:spacing w:after="0" w:line="240" w:lineRule="auto"/>
              <w:jc w:val="center"/>
              <w:rPr>
                <w:rFonts w:ascii="Times New Roman" w:eastAsia="Times New Roman" w:hAnsi="Times New Roman" w:cs="Times New Roman"/>
                <w:color w:val="000000"/>
                <w:sz w:val="24"/>
                <w:szCs w:val="24"/>
                <w:lang w:bidi="ne-IN"/>
              </w:rPr>
            </w:pPr>
            <w:r w:rsidRPr="007D6323">
              <w:rPr>
                <w:rFonts w:ascii="Times New Roman" w:eastAsia="Times New Roman" w:hAnsi="Times New Roman" w:cs="Times New Roman"/>
                <w:color w:val="000000"/>
                <w:sz w:val="24"/>
                <w:szCs w:val="24"/>
                <w:lang w:bidi="ne-IN"/>
              </w:rPr>
              <w:t>3</w:t>
            </w:r>
          </w:p>
        </w:tc>
        <w:tc>
          <w:tcPr>
            <w:tcW w:w="851" w:type="dxa"/>
            <w:tcBorders>
              <w:top w:val="nil"/>
              <w:left w:val="nil"/>
              <w:bottom w:val="single" w:sz="8" w:space="0" w:color="auto"/>
              <w:right w:val="single" w:sz="4" w:space="0" w:color="auto"/>
            </w:tcBorders>
            <w:shd w:val="clear" w:color="auto" w:fill="FFF2CC" w:themeFill="accent4" w:themeFillTint="33"/>
            <w:vAlign w:val="bottom"/>
            <w:hideMark/>
          </w:tcPr>
          <w:p w14:paraId="05174C68" w14:textId="77777777" w:rsidR="007B4278" w:rsidRPr="007D6323" w:rsidRDefault="007B4278" w:rsidP="004D3B50">
            <w:pPr>
              <w:spacing w:after="0" w:line="240" w:lineRule="auto"/>
              <w:jc w:val="center"/>
              <w:rPr>
                <w:rFonts w:ascii="Times New Roman" w:eastAsia="Times New Roman" w:hAnsi="Times New Roman" w:cs="Times New Roman"/>
                <w:b/>
                <w:bCs/>
                <w:color w:val="000000"/>
                <w:sz w:val="24"/>
                <w:szCs w:val="24"/>
                <w:lang w:bidi="ne-IN"/>
              </w:rPr>
            </w:pPr>
            <w:r w:rsidRPr="007D6323">
              <w:rPr>
                <w:rFonts w:ascii="Times New Roman" w:eastAsia="Times New Roman" w:hAnsi="Times New Roman" w:cs="Times New Roman"/>
                <w:b/>
                <w:bCs/>
                <w:color w:val="000000"/>
                <w:sz w:val="24"/>
                <w:szCs w:val="24"/>
                <w:lang w:bidi="ne-IN"/>
              </w:rPr>
              <w:t>3</w:t>
            </w:r>
          </w:p>
        </w:tc>
        <w:tc>
          <w:tcPr>
            <w:tcW w:w="992" w:type="dxa"/>
            <w:tcBorders>
              <w:top w:val="nil"/>
              <w:left w:val="nil"/>
              <w:bottom w:val="single" w:sz="8" w:space="0" w:color="auto"/>
              <w:right w:val="single" w:sz="8" w:space="0" w:color="auto"/>
            </w:tcBorders>
            <w:vAlign w:val="bottom"/>
            <w:hideMark/>
          </w:tcPr>
          <w:p w14:paraId="69DADC1D" w14:textId="77777777" w:rsidR="007B4278" w:rsidRPr="007D6323" w:rsidRDefault="007B4278" w:rsidP="004D3B50">
            <w:pPr>
              <w:spacing w:after="0" w:line="240" w:lineRule="auto"/>
              <w:jc w:val="center"/>
              <w:rPr>
                <w:rFonts w:ascii="Times New Roman" w:eastAsia="Times New Roman" w:hAnsi="Times New Roman" w:cs="Times New Roman"/>
                <w:color w:val="000000"/>
                <w:sz w:val="24"/>
                <w:szCs w:val="24"/>
                <w:lang w:bidi="ne-IN"/>
              </w:rPr>
            </w:pPr>
            <w:r w:rsidRPr="007D6323">
              <w:rPr>
                <w:rFonts w:ascii="Times New Roman" w:eastAsia="Times New Roman" w:hAnsi="Times New Roman" w:cs="Times New Roman"/>
                <w:color w:val="000000"/>
                <w:sz w:val="24"/>
                <w:szCs w:val="24"/>
                <w:lang w:bidi="ne-IN"/>
              </w:rPr>
              <w:t>0</w:t>
            </w:r>
          </w:p>
        </w:tc>
        <w:tc>
          <w:tcPr>
            <w:tcW w:w="851" w:type="dxa"/>
            <w:tcBorders>
              <w:top w:val="nil"/>
              <w:left w:val="nil"/>
              <w:bottom w:val="single" w:sz="8" w:space="0" w:color="auto"/>
              <w:right w:val="single" w:sz="4" w:space="0" w:color="auto"/>
            </w:tcBorders>
            <w:shd w:val="clear" w:color="auto" w:fill="FFFFFF" w:themeFill="background1"/>
            <w:vAlign w:val="bottom"/>
            <w:hideMark/>
          </w:tcPr>
          <w:p w14:paraId="0C3B366E" w14:textId="77777777" w:rsidR="007B4278" w:rsidRPr="007D6323" w:rsidRDefault="007B4278" w:rsidP="004D3B50">
            <w:pPr>
              <w:spacing w:after="0" w:line="240" w:lineRule="auto"/>
              <w:jc w:val="center"/>
              <w:rPr>
                <w:rFonts w:ascii="Times New Roman" w:eastAsia="Times New Roman" w:hAnsi="Times New Roman" w:cs="Times New Roman"/>
                <w:color w:val="000000"/>
                <w:sz w:val="24"/>
                <w:szCs w:val="24"/>
                <w:lang w:bidi="ne-IN"/>
              </w:rPr>
            </w:pPr>
            <w:r w:rsidRPr="007D6323">
              <w:rPr>
                <w:rFonts w:ascii="Times New Roman" w:eastAsia="Times New Roman" w:hAnsi="Times New Roman" w:cs="Times New Roman"/>
                <w:color w:val="000000"/>
                <w:sz w:val="24"/>
                <w:szCs w:val="24"/>
                <w:lang w:bidi="ne-IN"/>
              </w:rPr>
              <w:t>115</w:t>
            </w:r>
          </w:p>
        </w:tc>
        <w:tc>
          <w:tcPr>
            <w:tcW w:w="850" w:type="dxa"/>
            <w:tcBorders>
              <w:top w:val="nil"/>
              <w:left w:val="nil"/>
              <w:bottom w:val="single" w:sz="8" w:space="0" w:color="auto"/>
              <w:right w:val="single" w:sz="4" w:space="0" w:color="auto"/>
            </w:tcBorders>
            <w:shd w:val="clear" w:color="auto" w:fill="FFF2CC" w:themeFill="accent4" w:themeFillTint="33"/>
            <w:noWrap/>
            <w:vAlign w:val="bottom"/>
            <w:hideMark/>
          </w:tcPr>
          <w:p w14:paraId="56A3D108" w14:textId="77777777" w:rsidR="007B4278" w:rsidRPr="007D6323" w:rsidRDefault="007B4278" w:rsidP="004D3B50">
            <w:pPr>
              <w:spacing w:after="0" w:line="240" w:lineRule="auto"/>
              <w:jc w:val="center"/>
              <w:rPr>
                <w:rFonts w:ascii="Times New Roman" w:eastAsia="Times New Roman" w:hAnsi="Times New Roman" w:cs="Times New Roman"/>
                <w:b/>
                <w:bCs/>
                <w:color w:val="000000"/>
                <w:sz w:val="24"/>
                <w:szCs w:val="24"/>
                <w:lang w:bidi="ne-IN"/>
              </w:rPr>
            </w:pPr>
            <w:r w:rsidRPr="007D6323">
              <w:rPr>
                <w:rFonts w:ascii="Times New Roman" w:eastAsia="Times New Roman" w:hAnsi="Times New Roman" w:cs="Times New Roman"/>
                <w:b/>
                <w:bCs/>
                <w:color w:val="000000"/>
                <w:sz w:val="24"/>
                <w:szCs w:val="24"/>
                <w:lang w:bidi="ne-IN"/>
              </w:rPr>
              <w:t>89</w:t>
            </w:r>
          </w:p>
        </w:tc>
        <w:tc>
          <w:tcPr>
            <w:tcW w:w="1134" w:type="dxa"/>
            <w:tcBorders>
              <w:top w:val="nil"/>
              <w:left w:val="nil"/>
              <w:bottom w:val="single" w:sz="8" w:space="0" w:color="auto"/>
              <w:right w:val="single" w:sz="8" w:space="0" w:color="auto"/>
            </w:tcBorders>
            <w:noWrap/>
            <w:vAlign w:val="bottom"/>
            <w:hideMark/>
          </w:tcPr>
          <w:p w14:paraId="65970D26" w14:textId="77777777" w:rsidR="007B4278" w:rsidRPr="007D6323" w:rsidRDefault="007B4278" w:rsidP="004D3B50">
            <w:pPr>
              <w:spacing w:after="0" w:line="240" w:lineRule="auto"/>
              <w:jc w:val="center"/>
              <w:rPr>
                <w:rFonts w:ascii="Times New Roman" w:eastAsia="Times New Roman" w:hAnsi="Times New Roman" w:cs="Times New Roman"/>
                <w:color w:val="000000"/>
                <w:sz w:val="24"/>
                <w:szCs w:val="24"/>
                <w:lang w:bidi="ne-IN"/>
              </w:rPr>
            </w:pPr>
            <w:r w:rsidRPr="007D6323">
              <w:rPr>
                <w:rFonts w:ascii="Times New Roman" w:eastAsia="Times New Roman" w:hAnsi="Times New Roman" w:cs="Times New Roman"/>
                <w:color w:val="000000"/>
                <w:sz w:val="24"/>
                <w:szCs w:val="24"/>
                <w:lang w:bidi="ne-IN"/>
              </w:rPr>
              <w:t>26</w:t>
            </w:r>
          </w:p>
        </w:tc>
      </w:tr>
    </w:tbl>
    <w:p w14:paraId="548EAB47" w14:textId="77777777" w:rsidR="00243A91" w:rsidRDefault="00243A91" w:rsidP="00DC41A8">
      <w:p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000000"/>
          <w:sz w:val="24"/>
          <w:szCs w:val="24"/>
        </w:rPr>
      </w:pPr>
    </w:p>
    <w:p w14:paraId="45E52D3A" w14:textId="77777777" w:rsidR="00CC1619" w:rsidRDefault="00CC1619" w:rsidP="004A371C">
      <w:pPr>
        <w:pBdr>
          <w:top w:val="nil"/>
          <w:left w:val="nil"/>
          <w:bottom w:val="nil"/>
          <w:right w:val="nil"/>
          <w:between w:val="nil"/>
        </w:pBdr>
        <w:shd w:val="clear" w:color="auto" w:fill="FFFFFF"/>
        <w:spacing w:after="0" w:line="360" w:lineRule="auto"/>
        <w:ind w:firstLine="720"/>
        <w:jc w:val="both"/>
        <w:rPr>
          <w:rFonts w:ascii="Times New Roman" w:eastAsia="Times New Roman" w:hAnsi="Times New Roman" w:cs="Times New Roman"/>
          <w:color w:val="000000"/>
          <w:sz w:val="24"/>
          <w:szCs w:val="24"/>
        </w:rPr>
        <w:sectPr w:rsidR="00CC1619" w:rsidSect="00AE14A7">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NumType w:start="1"/>
          <w:cols w:space="720"/>
          <w:titlePg/>
          <w:docGrid w:linePitch="299"/>
        </w:sectPr>
      </w:pPr>
    </w:p>
    <w:p w14:paraId="0C2F91DD" w14:textId="60D6693F" w:rsidR="00C0289D" w:rsidRPr="00C32153" w:rsidRDefault="00C32153" w:rsidP="00C32153">
      <w:pPr>
        <w:pBdr>
          <w:top w:val="nil"/>
          <w:left w:val="nil"/>
          <w:bottom w:val="nil"/>
          <w:right w:val="nil"/>
          <w:between w:val="nil"/>
        </w:pBdr>
        <w:shd w:val="clear" w:color="auto" w:fill="FFFFFF"/>
        <w:spacing w:after="0" w:line="360" w:lineRule="auto"/>
        <w:ind w:firstLine="720"/>
        <w:jc w:val="right"/>
        <w:rPr>
          <w:rFonts w:ascii="Times New Roman" w:eastAsia="Times New Roman" w:hAnsi="Times New Roman" w:cs="Times New Roman"/>
          <w:i/>
          <w:iCs/>
          <w:color w:val="000000"/>
          <w:sz w:val="24"/>
          <w:szCs w:val="24"/>
        </w:rPr>
      </w:pPr>
      <w:r w:rsidRPr="00C32153">
        <w:rPr>
          <w:rFonts w:ascii="Times New Roman" w:eastAsia="Times New Roman" w:hAnsi="Times New Roman" w:cs="Times New Roman"/>
          <w:i/>
          <w:iCs/>
          <w:color w:val="000000"/>
          <w:sz w:val="24"/>
          <w:szCs w:val="24"/>
        </w:rPr>
        <w:lastRenderedPageBreak/>
        <w:t>2.tabula</w:t>
      </w:r>
    </w:p>
    <w:p w14:paraId="7BD35D00" w14:textId="6375C270" w:rsidR="00C0289D" w:rsidRDefault="00C32153" w:rsidP="00D47E86">
      <w:pPr>
        <w:pBdr>
          <w:top w:val="nil"/>
          <w:left w:val="nil"/>
          <w:bottom w:val="nil"/>
          <w:right w:val="nil"/>
          <w:between w:val="nil"/>
        </w:pBdr>
        <w:shd w:val="clear" w:color="auto" w:fill="FFFFFF"/>
        <w:spacing w:after="0" w:line="360" w:lineRule="auto"/>
        <w:ind w:firstLine="720"/>
        <w:jc w:val="center"/>
        <w:rPr>
          <w:rFonts w:ascii="Times New Roman" w:eastAsia="Times New Roman" w:hAnsi="Times New Roman" w:cs="Times New Roman"/>
          <w:color w:val="000000"/>
          <w:sz w:val="24"/>
          <w:szCs w:val="24"/>
        </w:rPr>
      </w:pPr>
      <w:r w:rsidRPr="00C32153">
        <w:rPr>
          <w:rFonts w:ascii="Times New Roman" w:eastAsia="Times New Roman" w:hAnsi="Times New Roman" w:cs="Times New Roman"/>
          <w:color w:val="000000"/>
          <w:sz w:val="24"/>
          <w:szCs w:val="24"/>
        </w:rPr>
        <w:t>NVD dati par bērnu skaitu ar  AST vai aizdomām uz AST</w:t>
      </w:r>
      <w:r w:rsidR="008E5496" w:rsidRPr="00D87A06">
        <w:rPr>
          <w:rFonts w:ascii="Times New Roman" w:eastAsia="Times New Roman" w:hAnsi="Times New Roman" w:cs="Times New Roman"/>
          <w:color w:val="000000"/>
          <w:sz w:val="24"/>
          <w:szCs w:val="24"/>
        </w:rPr>
        <w:t xml:space="preserve">[11] </w:t>
      </w:r>
      <w:r w:rsidRPr="00C32153">
        <w:rPr>
          <w:rFonts w:ascii="Times New Roman" w:eastAsia="Times New Roman" w:hAnsi="Times New Roman" w:cs="Times New Roman"/>
          <w:color w:val="000000"/>
          <w:sz w:val="24"/>
          <w:szCs w:val="24"/>
        </w:rPr>
        <w:t>*</w:t>
      </w:r>
    </w:p>
    <w:p w14:paraId="4622A34B" w14:textId="5FA5F524" w:rsidR="009D0986" w:rsidRDefault="00D47E86" w:rsidP="00D44F5D">
      <w:pPr>
        <w:pBdr>
          <w:top w:val="nil"/>
          <w:left w:val="nil"/>
          <w:bottom w:val="nil"/>
          <w:right w:val="nil"/>
          <w:between w:val="nil"/>
        </w:pBdr>
        <w:shd w:val="clear" w:color="auto" w:fill="FFFFFF"/>
        <w:spacing w:after="0" w:line="360" w:lineRule="auto"/>
        <w:ind w:left="-567" w:hanging="567"/>
        <w:jc w:val="both"/>
        <w:rPr>
          <w:rFonts w:ascii="Times New Roman" w:eastAsia="Times New Roman" w:hAnsi="Times New Roman" w:cs="Times New Roman"/>
          <w:color w:val="000000"/>
          <w:sz w:val="24"/>
          <w:szCs w:val="24"/>
        </w:rPr>
      </w:pPr>
      <w:r w:rsidRPr="00D47E86">
        <w:rPr>
          <w:noProof/>
        </w:rPr>
        <w:drawing>
          <wp:inline distT="0" distB="0" distL="0" distR="0" wp14:anchorId="421F2133" wp14:editId="20291776">
            <wp:extent cx="9627500" cy="352806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637799" cy="3531834"/>
                    </a:xfrm>
                    <a:prstGeom prst="rect">
                      <a:avLst/>
                    </a:prstGeom>
                    <a:noFill/>
                    <a:ln>
                      <a:noFill/>
                    </a:ln>
                  </pic:spPr>
                </pic:pic>
              </a:graphicData>
            </a:graphic>
          </wp:inline>
        </w:drawing>
      </w:r>
    </w:p>
    <w:p w14:paraId="42EA4F04" w14:textId="77777777" w:rsidR="009D0986" w:rsidRPr="00C327F8" w:rsidRDefault="009D0986" w:rsidP="009D0986">
      <w:p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color w:val="000000"/>
          <w:sz w:val="24"/>
          <w:szCs w:val="24"/>
        </w:rPr>
        <w:t>*</w:t>
      </w:r>
      <w:r w:rsidRPr="00C327F8">
        <w:rPr>
          <w:rFonts w:ascii="Times New Roman" w:eastAsia="Times New Roman" w:hAnsi="Times New Roman" w:cs="Times New Roman"/>
          <w:i/>
          <w:iCs/>
          <w:color w:val="000000"/>
          <w:sz w:val="24"/>
          <w:szCs w:val="24"/>
        </w:rPr>
        <w:t>Dati iegūti apkopojot informāciju no visiem ambulatoriem taloniem un iegūts kopējs pacientu skaits.</w:t>
      </w:r>
    </w:p>
    <w:p w14:paraId="0EF0FF15" w14:textId="77777777" w:rsidR="009D0986" w:rsidRDefault="009D0986" w:rsidP="009D0986">
      <w:p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i/>
          <w:iCs/>
          <w:color w:val="000000"/>
          <w:sz w:val="24"/>
          <w:szCs w:val="24"/>
        </w:rPr>
      </w:pPr>
      <w:r w:rsidRPr="00C327F8">
        <w:rPr>
          <w:rFonts w:ascii="Times New Roman" w:eastAsia="Times New Roman" w:hAnsi="Times New Roman" w:cs="Times New Roman"/>
          <w:i/>
          <w:iCs/>
          <w:color w:val="000000"/>
          <w:sz w:val="24"/>
          <w:szCs w:val="24"/>
        </w:rPr>
        <w:t>**Maziem bērniem ar dažādiem attīstības traucējumiem, tiek uzlikts, kad vēl īsti nav skaidrs kāda diagnoze, arī var būt AST, bieži liek, ja ir aizdomas par AST, bet tas daudz ko nemaina, jo ABA terapija ir vajadzība praktiski visiem bērniem ar šo kodu, jo tā ir intensīva agrīnā intervence.</w:t>
      </w:r>
    </w:p>
    <w:p w14:paraId="28B9DEC8" w14:textId="60054B32" w:rsidR="009D0986" w:rsidRDefault="009D0986" w:rsidP="00D47E86">
      <w:pPr>
        <w:pBdr>
          <w:top w:val="nil"/>
          <w:left w:val="nil"/>
          <w:bottom w:val="nil"/>
          <w:right w:val="nil"/>
          <w:between w:val="nil"/>
        </w:pBdr>
        <w:shd w:val="clear" w:color="auto" w:fill="FFFFFF"/>
        <w:spacing w:after="0" w:line="360" w:lineRule="auto"/>
        <w:ind w:left="-567" w:hanging="567"/>
        <w:jc w:val="both"/>
        <w:rPr>
          <w:rFonts w:ascii="Times New Roman" w:eastAsia="Times New Roman" w:hAnsi="Times New Roman" w:cs="Times New Roman"/>
          <w:color w:val="000000"/>
          <w:sz w:val="24"/>
          <w:szCs w:val="24"/>
        </w:rPr>
        <w:sectPr w:rsidR="009D0986" w:rsidSect="00AE14A7">
          <w:footerReference w:type="default" r:id="rId17"/>
          <w:pgSz w:w="16838" w:h="11906" w:orient="landscape"/>
          <w:pgMar w:top="1440" w:right="1440" w:bottom="1440" w:left="1440" w:header="709" w:footer="709" w:gutter="0"/>
          <w:cols w:space="720"/>
        </w:sectPr>
      </w:pPr>
    </w:p>
    <w:p w14:paraId="3F72CCF5" w14:textId="0938341A" w:rsidR="00BF44FB" w:rsidRDefault="00BF44FB" w:rsidP="00C03F80">
      <w:pPr>
        <w:shd w:val="clear" w:color="auto" w:fill="FFFFFF"/>
        <w:spacing w:after="0" w:line="360" w:lineRule="auto"/>
        <w:ind w:firstLine="720"/>
        <w:jc w:val="both"/>
        <w:rPr>
          <w:rFonts w:ascii="Times New Roman" w:eastAsia="Times New Roman" w:hAnsi="Times New Roman" w:cs="Times New Roman"/>
          <w:color w:val="222222"/>
          <w:sz w:val="24"/>
          <w:szCs w:val="24"/>
        </w:rPr>
      </w:pPr>
      <w:r w:rsidRPr="00E03343">
        <w:rPr>
          <w:rFonts w:ascii="Times New Roman" w:eastAsia="Times New Roman" w:hAnsi="Times New Roman" w:cs="Times New Roman"/>
          <w:color w:val="222222"/>
          <w:sz w:val="24"/>
          <w:szCs w:val="24"/>
        </w:rPr>
        <w:lastRenderedPageBreak/>
        <w:t xml:space="preserve">Bērnu slimnīcas fonds </w:t>
      </w:r>
      <w:r w:rsidR="00E940C4" w:rsidRPr="0069074F">
        <w:rPr>
          <w:rFonts w:ascii="Times New Roman" w:hAnsi="Times New Roman" w:cs="Times New Roman"/>
          <w:color w:val="222222"/>
          <w:sz w:val="24"/>
          <w:szCs w:val="24"/>
          <w:shd w:val="clear" w:color="auto" w:fill="FFFFFF"/>
        </w:rPr>
        <w:t>Latvijas valsts budžeta finansēt</w:t>
      </w:r>
      <w:r w:rsidR="00E940C4">
        <w:rPr>
          <w:rFonts w:ascii="Times New Roman" w:hAnsi="Times New Roman" w:cs="Times New Roman"/>
          <w:color w:val="222222"/>
          <w:sz w:val="24"/>
          <w:szCs w:val="24"/>
          <w:shd w:val="clear" w:color="auto" w:fill="FFFFFF"/>
        </w:rPr>
        <w:t>ā</w:t>
      </w:r>
      <w:r w:rsidR="00E940C4" w:rsidRPr="0069074F">
        <w:rPr>
          <w:rFonts w:ascii="Times New Roman" w:hAnsi="Times New Roman" w:cs="Times New Roman"/>
          <w:color w:val="222222"/>
          <w:sz w:val="24"/>
          <w:szCs w:val="24"/>
          <w:shd w:val="clear" w:color="auto" w:fill="FFFFFF"/>
        </w:rPr>
        <w:t xml:space="preserve">s programmas “NVO fonds” projekta “Sabiedrības iniciatīva par bērnu ar </w:t>
      </w:r>
      <w:proofErr w:type="spellStart"/>
      <w:r w:rsidR="00E940C4" w:rsidRPr="0069074F">
        <w:rPr>
          <w:rFonts w:ascii="Times New Roman" w:hAnsi="Times New Roman" w:cs="Times New Roman"/>
          <w:color w:val="222222"/>
          <w:sz w:val="24"/>
          <w:szCs w:val="24"/>
          <w:shd w:val="clear" w:color="auto" w:fill="FFFFFF"/>
        </w:rPr>
        <w:t>autiskā</w:t>
      </w:r>
      <w:proofErr w:type="spellEnd"/>
      <w:r w:rsidR="00E940C4" w:rsidRPr="0069074F">
        <w:rPr>
          <w:rFonts w:ascii="Times New Roman" w:hAnsi="Times New Roman" w:cs="Times New Roman"/>
          <w:color w:val="222222"/>
          <w:sz w:val="24"/>
          <w:szCs w:val="24"/>
          <w:shd w:val="clear" w:color="auto" w:fill="FFFFFF"/>
        </w:rPr>
        <w:t xml:space="preserve"> spektra traucējumiem integrāciju sabiedrībā un cilvēktiesību nodrošināšanu, veidojot valsts atbalsta sistēmu” ietvaros</w:t>
      </w:r>
      <w:r w:rsidR="009445AC">
        <w:rPr>
          <w:rFonts w:ascii="Times New Roman" w:hAnsi="Times New Roman" w:cs="Times New Roman"/>
          <w:color w:val="222222"/>
          <w:sz w:val="24"/>
          <w:szCs w:val="24"/>
          <w:shd w:val="clear" w:color="auto" w:fill="FFFFFF"/>
        </w:rPr>
        <w:t xml:space="preserve"> saņēma datus no NVD</w:t>
      </w:r>
      <w:r w:rsidR="000B231F">
        <w:rPr>
          <w:rFonts w:ascii="Times New Roman" w:hAnsi="Times New Roman" w:cs="Times New Roman"/>
          <w:color w:val="222222"/>
          <w:sz w:val="24"/>
          <w:szCs w:val="24"/>
          <w:shd w:val="clear" w:color="auto" w:fill="FFFFFF"/>
        </w:rPr>
        <w:t xml:space="preserve"> (2.tabula)</w:t>
      </w:r>
      <w:r w:rsidR="009445AC">
        <w:rPr>
          <w:rFonts w:ascii="Times New Roman" w:hAnsi="Times New Roman" w:cs="Times New Roman"/>
          <w:color w:val="222222"/>
          <w:sz w:val="24"/>
          <w:szCs w:val="24"/>
          <w:shd w:val="clear" w:color="auto" w:fill="FFFFFF"/>
        </w:rPr>
        <w:t xml:space="preserve">, </w:t>
      </w:r>
      <w:r w:rsidR="009445AC" w:rsidRPr="00BF44FB">
        <w:rPr>
          <w:rFonts w:ascii="Times New Roman" w:eastAsia="Times New Roman" w:hAnsi="Times New Roman" w:cs="Times New Roman"/>
          <w:color w:val="222222"/>
          <w:sz w:val="24"/>
          <w:szCs w:val="24"/>
        </w:rPr>
        <w:t xml:space="preserve">kas </w:t>
      </w:r>
      <w:r w:rsidR="00EE4646">
        <w:rPr>
          <w:rFonts w:ascii="Times New Roman" w:eastAsia="Times New Roman" w:hAnsi="Times New Roman" w:cs="Times New Roman"/>
          <w:color w:val="222222"/>
          <w:sz w:val="24"/>
          <w:szCs w:val="24"/>
        </w:rPr>
        <w:t xml:space="preserve">speciāli </w:t>
      </w:r>
      <w:r w:rsidR="00EA437B">
        <w:rPr>
          <w:rFonts w:ascii="Times New Roman" w:eastAsia="Times New Roman" w:hAnsi="Times New Roman" w:cs="Times New Roman"/>
          <w:color w:val="222222"/>
          <w:sz w:val="24"/>
          <w:szCs w:val="24"/>
        </w:rPr>
        <w:t xml:space="preserve">(vienreizējs pasūtījums) </w:t>
      </w:r>
      <w:r w:rsidR="009445AC" w:rsidRPr="00BF44FB">
        <w:rPr>
          <w:rFonts w:ascii="Times New Roman" w:eastAsia="Times New Roman" w:hAnsi="Times New Roman" w:cs="Times New Roman"/>
          <w:color w:val="222222"/>
          <w:sz w:val="24"/>
          <w:szCs w:val="24"/>
        </w:rPr>
        <w:t xml:space="preserve">tika </w:t>
      </w:r>
      <w:r w:rsidR="009445AC">
        <w:rPr>
          <w:rFonts w:ascii="Times New Roman" w:eastAsia="Times New Roman" w:hAnsi="Times New Roman" w:cs="Times New Roman"/>
          <w:color w:val="222222"/>
          <w:sz w:val="24"/>
          <w:szCs w:val="24"/>
        </w:rPr>
        <w:t>apkopoti</w:t>
      </w:r>
      <w:r w:rsidR="009445AC" w:rsidRPr="00BF44FB">
        <w:rPr>
          <w:rFonts w:ascii="Times New Roman" w:eastAsia="Times New Roman" w:hAnsi="Times New Roman" w:cs="Times New Roman"/>
          <w:color w:val="222222"/>
          <w:sz w:val="24"/>
          <w:szCs w:val="24"/>
        </w:rPr>
        <w:t xml:space="preserve"> no </w:t>
      </w:r>
      <w:r w:rsidR="009445AC">
        <w:rPr>
          <w:rFonts w:ascii="Times New Roman" w:eastAsia="Times New Roman" w:hAnsi="Times New Roman" w:cs="Times New Roman"/>
          <w:color w:val="222222"/>
          <w:sz w:val="24"/>
          <w:szCs w:val="24"/>
        </w:rPr>
        <w:t xml:space="preserve">pacientu (bērnu) </w:t>
      </w:r>
      <w:r w:rsidR="009445AC" w:rsidRPr="00BF44FB">
        <w:rPr>
          <w:rFonts w:ascii="Times New Roman" w:eastAsia="Times New Roman" w:hAnsi="Times New Roman" w:cs="Times New Roman"/>
          <w:color w:val="222222"/>
          <w:sz w:val="24"/>
          <w:szCs w:val="24"/>
        </w:rPr>
        <w:t>ambulatorajām kartiņā.</w:t>
      </w:r>
      <w:r w:rsidR="00C03F80">
        <w:rPr>
          <w:rFonts w:ascii="Times New Roman" w:eastAsia="Times New Roman" w:hAnsi="Times New Roman" w:cs="Times New Roman"/>
          <w:color w:val="222222"/>
          <w:sz w:val="24"/>
          <w:szCs w:val="24"/>
        </w:rPr>
        <w:t xml:space="preserve"> 2.tabulā apkopoti dati pa diagnozēm</w:t>
      </w:r>
      <w:r w:rsidR="00EA437B">
        <w:rPr>
          <w:rFonts w:ascii="Times New Roman" w:eastAsia="Times New Roman" w:hAnsi="Times New Roman" w:cs="Times New Roman"/>
          <w:color w:val="222222"/>
          <w:sz w:val="24"/>
          <w:szCs w:val="24"/>
        </w:rPr>
        <w:t xml:space="preserve"> saistībā ar </w:t>
      </w:r>
      <w:proofErr w:type="spellStart"/>
      <w:r w:rsidR="00EA437B">
        <w:rPr>
          <w:rFonts w:ascii="Times New Roman" w:eastAsia="Times New Roman" w:hAnsi="Times New Roman" w:cs="Times New Roman"/>
          <w:color w:val="222222"/>
          <w:sz w:val="24"/>
          <w:szCs w:val="24"/>
        </w:rPr>
        <w:t>austismu</w:t>
      </w:r>
      <w:proofErr w:type="spellEnd"/>
      <w:r w:rsidRPr="00BF44FB">
        <w:rPr>
          <w:rFonts w:ascii="Times New Roman" w:eastAsia="Times New Roman" w:hAnsi="Times New Roman" w:cs="Times New Roman"/>
          <w:color w:val="222222"/>
          <w:sz w:val="24"/>
          <w:szCs w:val="24"/>
        </w:rPr>
        <w:t xml:space="preserve">, </w:t>
      </w:r>
      <w:r w:rsidR="006D5822">
        <w:rPr>
          <w:rFonts w:ascii="Times New Roman" w:eastAsia="Times New Roman" w:hAnsi="Times New Roman" w:cs="Times New Roman"/>
          <w:color w:val="222222"/>
          <w:sz w:val="24"/>
          <w:szCs w:val="24"/>
        </w:rPr>
        <w:t>kā</w:t>
      </w:r>
      <w:r w:rsidR="00340066">
        <w:rPr>
          <w:rFonts w:ascii="Times New Roman" w:eastAsia="Times New Roman" w:hAnsi="Times New Roman" w:cs="Times New Roman"/>
          <w:color w:val="222222"/>
          <w:sz w:val="24"/>
          <w:szCs w:val="24"/>
        </w:rPr>
        <w:t xml:space="preserve"> arī dati par diagnozi F 83 - j</w:t>
      </w:r>
      <w:r w:rsidRPr="00BF44FB">
        <w:rPr>
          <w:rFonts w:ascii="Times New Roman" w:eastAsia="Times New Roman" w:hAnsi="Times New Roman" w:cs="Times New Roman"/>
          <w:color w:val="222222"/>
          <w:sz w:val="24"/>
          <w:szCs w:val="24"/>
        </w:rPr>
        <w:t xml:space="preserve">aukti specifiski attīstības traucējumi. </w:t>
      </w:r>
      <w:r w:rsidR="006D5822">
        <w:rPr>
          <w:rFonts w:ascii="Times New Roman" w:eastAsia="Times New Roman" w:hAnsi="Times New Roman" w:cs="Times New Roman"/>
          <w:color w:val="222222"/>
          <w:sz w:val="24"/>
          <w:szCs w:val="24"/>
        </w:rPr>
        <w:t xml:space="preserve">Šo diagnozi </w:t>
      </w:r>
      <w:r w:rsidRPr="00BF44FB">
        <w:rPr>
          <w:rFonts w:ascii="Times New Roman" w:eastAsia="Times New Roman" w:hAnsi="Times New Roman" w:cs="Times New Roman"/>
          <w:color w:val="222222"/>
          <w:sz w:val="24"/>
          <w:szCs w:val="24"/>
        </w:rPr>
        <w:t xml:space="preserve">visbiežāk </w:t>
      </w:r>
      <w:r w:rsidR="00117864">
        <w:rPr>
          <w:rFonts w:ascii="Times New Roman" w:eastAsia="Times New Roman" w:hAnsi="Times New Roman" w:cs="Times New Roman"/>
          <w:color w:val="222222"/>
          <w:sz w:val="24"/>
          <w:szCs w:val="24"/>
        </w:rPr>
        <w:t>piešķir</w:t>
      </w:r>
      <w:r w:rsidRPr="00BF44FB">
        <w:rPr>
          <w:rFonts w:ascii="Times New Roman" w:eastAsia="Times New Roman" w:hAnsi="Times New Roman" w:cs="Times New Roman"/>
          <w:color w:val="222222"/>
          <w:sz w:val="24"/>
          <w:szCs w:val="24"/>
        </w:rPr>
        <w:t xml:space="preserve"> bērn</w:t>
      </w:r>
      <w:r w:rsidR="00117864">
        <w:rPr>
          <w:rFonts w:ascii="Times New Roman" w:eastAsia="Times New Roman" w:hAnsi="Times New Roman" w:cs="Times New Roman"/>
          <w:color w:val="222222"/>
          <w:sz w:val="24"/>
          <w:szCs w:val="24"/>
        </w:rPr>
        <w:t xml:space="preserve">iem, kuriem ir </w:t>
      </w:r>
      <w:r w:rsidRPr="00BF44FB">
        <w:rPr>
          <w:rFonts w:ascii="Times New Roman" w:eastAsia="Times New Roman" w:hAnsi="Times New Roman" w:cs="Times New Roman"/>
          <w:color w:val="222222"/>
          <w:sz w:val="24"/>
          <w:szCs w:val="24"/>
        </w:rPr>
        <w:t xml:space="preserve"> aizdom</w:t>
      </w:r>
      <w:r w:rsidR="00117864">
        <w:rPr>
          <w:rFonts w:ascii="Times New Roman" w:eastAsia="Times New Roman" w:hAnsi="Times New Roman" w:cs="Times New Roman"/>
          <w:color w:val="222222"/>
          <w:sz w:val="24"/>
          <w:szCs w:val="24"/>
        </w:rPr>
        <w:t>as</w:t>
      </w:r>
      <w:r w:rsidRPr="00BF44FB">
        <w:rPr>
          <w:rFonts w:ascii="Times New Roman" w:eastAsia="Times New Roman" w:hAnsi="Times New Roman" w:cs="Times New Roman"/>
          <w:color w:val="222222"/>
          <w:sz w:val="24"/>
          <w:szCs w:val="24"/>
        </w:rPr>
        <w:t xml:space="preserve"> par autismu</w:t>
      </w:r>
      <w:r w:rsidR="00117864">
        <w:rPr>
          <w:rFonts w:ascii="Times New Roman" w:eastAsia="Times New Roman" w:hAnsi="Times New Roman" w:cs="Times New Roman"/>
          <w:color w:val="222222"/>
          <w:sz w:val="24"/>
          <w:szCs w:val="24"/>
        </w:rPr>
        <w:t>,</w:t>
      </w:r>
      <w:r w:rsidRPr="00BF44FB">
        <w:rPr>
          <w:rFonts w:ascii="Times New Roman" w:eastAsia="Times New Roman" w:hAnsi="Times New Roman" w:cs="Times New Roman"/>
          <w:color w:val="222222"/>
          <w:sz w:val="24"/>
          <w:szCs w:val="24"/>
        </w:rPr>
        <w:t xml:space="preserve"> un </w:t>
      </w:r>
      <w:r w:rsidR="00117864">
        <w:rPr>
          <w:rFonts w:ascii="Times New Roman" w:eastAsia="Times New Roman" w:hAnsi="Times New Roman" w:cs="Times New Roman"/>
          <w:color w:val="222222"/>
          <w:sz w:val="24"/>
          <w:szCs w:val="24"/>
        </w:rPr>
        <w:t xml:space="preserve">viņiem </w:t>
      </w:r>
      <w:r w:rsidRPr="00BF44FB">
        <w:rPr>
          <w:rFonts w:ascii="Times New Roman" w:eastAsia="Times New Roman" w:hAnsi="Times New Roman" w:cs="Times New Roman"/>
          <w:color w:val="222222"/>
          <w:sz w:val="24"/>
          <w:szCs w:val="24"/>
        </w:rPr>
        <w:t xml:space="preserve">ir ļoti svarīga agrīnā intervence, jo laicīga intervence var palīdzēt izvairīties no pašas diagnozes. Šie bērni arī </w:t>
      </w:r>
      <w:r w:rsidR="00EE4646">
        <w:rPr>
          <w:rFonts w:ascii="Times New Roman" w:eastAsia="Times New Roman" w:hAnsi="Times New Roman" w:cs="Times New Roman"/>
          <w:color w:val="222222"/>
          <w:sz w:val="24"/>
          <w:szCs w:val="24"/>
        </w:rPr>
        <w:t xml:space="preserve">ir </w:t>
      </w:r>
      <w:r w:rsidRPr="00BF44FB">
        <w:rPr>
          <w:rFonts w:ascii="Times New Roman" w:eastAsia="Times New Roman" w:hAnsi="Times New Roman" w:cs="Times New Roman"/>
          <w:color w:val="222222"/>
          <w:sz w:val="24"/>
          <w:szCs w:val="24"/>
        </w:rPr>
        <w:t>tiesīgi saņemt BKUS agrīnās intervences pakalpojumu</w:t>
      </w:r>
      <w:r w:rsidR="00EE4646">
        <w:rPr>
          <w:rFonts w:ascii="Times New Roman" w:eastAsia="Times New Roman" w:hAnsi="Times New Roman" w:cs="Times New Roman"/>
          <w:color w:val="222222"/>
          <w:sz w:val="24"/>
          <w:szCs w:val="24"/>
        </w:rPr>
        <w:t>.</w:t>
      </w:r>
    </w:p>
    <w:p w14:paraId="4C3382D7" w14:textId="278E39F5" w:rsidR="00EA437B" w:rsidRPr="00BF44FB" w:rsidRDefault="00EA437B" w:rsidP="00C03F80">
      <w:pPr>
        <w:shd w:val="clear" w:color="auto" w:fill="FFFFFF"/>
        <w:spacing w:after="0" w:line="360" w:lineRule="auto"/>
        <w:ind w:firstLine="7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Salīdzinot </w:t>
      </w:r>
      <w:r w:rsidR="009618C4">
        <w:rPr>
          <w:rFonts w:ascii="Times New Roman" w:eastAsia="Times New Roman" w:hAnsi="Times New Roman" w:cs="Times New Roman"/>
          <w:color w:val="000000"/>
          <w:sz w:val="24"/>
          <w:szCs w:val="24"/>
        </w:rPr>
        <w:t xml:space="preserve">Slimību profilakses un kontroles centra  un NVD </w:t>
      </w:r>
      <w:r>
        <w:rPr>
          <w:rFonts w:ascii="Times New Roman" w:eastAsia="Times New Roman" w:hAnsi="Times New Roman" w:cs="Times New Roman"/>
          <w:color w:val="222222"/>
          <w:sz w:val="24"/>
          <w:szCs w:val="24"/>
        </w:rPr>
        <w:t>apkopotos datus</w:t>
      </w:r>
      <w:r w:rsidR="009618C4">
        <w:rPr>
          <w:rFonts w:ascii="Times New Roman" w:eastAsia="Times New Roman" w:hAnsi="Times New Roman" w:cs="Times New Roman"/>
          <w:color w:val="222222"/>
          <w:sz w:val="24"/>
          <w:szCs w:val="24"/>
        </w:rPr>
        <w:t xml:space="preserve"> redzams, ka dati ir ļoti atšķirīgi</w:t>
      </w:r>
      <w:r w:rsidR="00FB6281">
        <w:rPr>
          <w:rFonts w:ascii="Times New Roman" w:eastAsia="Times New Roman" w:hAnsi="Times New Roman" w:cs="Times New Roman"/>
          <w:color w:val="222222"/>
          <w:sz w:val="24"/>
          <w:szCs w:val="24"/>
        </w:rPr>
        <w:t xml:space="preserve">, un var secināt, ka valstī netiek nodrošināta </w:t>
      </w:r>
      <w:r w:rsidR="00CC06BE">
        <w:rPr>
          <w:rFonts w:ascii="Times New Roman" w:eastAsia="Times New Roman" w:hAnsi="Times New Roman" w:cs="Times New Roman"/>
          <w:color w:val="222222"/>
          <w:sz w:val="24"/>
          <w:szCs w:val="24"/>
        </w:rPr>
        <w:t>ticamu datu uzkrāšana un apkopošana par mērķa grupas lielumu.</w:t>
      </w:r>
    </w:p>
    <w:p w14:paraId="6B235E67" w14:textId="6FA6C230" w:rsidR="00DC41A8" w:rsidRPr="00CD074C" w:rsidRDefault="000E67DE" w:rsidP="00EE4646">
      <w:pPr>
        <w:pBdr>
          <w:top w:val="nil"/>
          <w:left w:val="nil"/>
          <w:bottom w:val="nil"/>
          <w:right w:val="nil"/>
          <w:between w:val="nil"/>
        </w:pBdr>
        <w:shd w:val="clear" w:color="auto" w:fill="FFFFFF"/>
        <w:spacing w:after="0" w:line="360" w:lineRule="auto"/>
        <w:ind w:firstLine="720"/>
        <w:jc w:val="both"/>
        <w:rPr>
          <w:rFonts w:ascii="Times New Roman" w:eastAsia="Times New Roman" w:hAnsi="Times New Roman" w:cs="Times New Roman"/>
          <w:color w:val="333333"/>
          <w:sz w:val="24"/>
          <w:szCs w:val="24"/>
          <w:vertAlign w:val="superscript"/>
        </w:rPr>
      </w:pPr>
      <w:r>
        <w:rPr>
          <w:rFonts w:ascii="Times New Roman" w:eastAsia="Times New Roman" w:hAnsi="Times New Roman" w:cs="Times New Roman"/>
          <w:color w:val="000000"/>
          <w:sz w:val="24"/>
          <w:szCs w:val="24"/>
        </w:rPr>
        <w:t>T</w:t>
      </w:r>
      <w:r w:rsidR="00C47637" w:rsidRPr="00CD074C">
        <w:rPr>
          <w:rFonts w:ascii="Times New Roman" w:eastAsia="Times New Roman" w:hAnsi="Times New Roman" w:cs="Times New Roman"/>
          <w:color w:val="000000"/>
          <w:sz w:val="24"/>
          <w:szCs w:val="24"/>
        </w:rPr>
        <w:t>aču pasaules statistika liecina, ka vidēji 0,7% no cilvēkiem populācijā ir ar AST</w:t>
      </w:r>
      <w:r w:rsidR="00C47637" w:rsidRPr="00CD074C">
        <w:rPr>
          <w:rFonts w:ascii="Times New Roman" w:eastAsia="Times New Roman" w:hAnsi="Times New Roman" w:cs="Times New Roman"/>
          <w:color w:val="000000"/>
          <w:sz w:val="24"/>
          <w:szCs w:val="24"/>
          <w:vertAlign w:val="superscript"/>
        </w:rPr>
        <w:t xml:space="preserve"> </w:t>
      </w:r>
      <w:r w:rsidR="00C47637" w:rsidRPr="00CD074C">
        <w:rPr>
          <w:rFonts w:ascii="Times New Roman" w:eastAsia="Times New Roman" w:hAnsi="Times New Roman" w:cs="Times New Roman"/>
          <w:color w:val="000000"/>
          <w:sz w:val="24"/>
          <w:szCs w:val="24"/>
        </w:rPr>
        <w:t xml:space="preserve">[12]. Saskaņā ar oficiālās statistikas datiem 2020.gadā Latvijā piedzima 17 552 bērni, tādējādi vairāk nekā 120 no </w:t>
      </w:r>
      <w:r w:rsidR="006B6E06" w:rsidRPr="00CD074C">
        <w:rPr>
          <w:rFonts w:ascii="Times New Roman" w:eastAsia="Times New Roman" w:hAnsi="Times New Roman" w:cs="Times New Roman"/>
          <w:color w:val="000000"/>
          <w:sz w:val="24"/>
          <w:szCs w:val="24"/>
        </w:rPr>
        <w:t>2020.</w:t>
      </w:r>
      <w:r w:rsidR="00C47637" w:rsidRPr="00CD074C">
        <w:rPr>
          <w:rFonts w:ascii="Times New Roman" w:eastAsia="Times New Roman" w:hAnsi="Times New Roman" w:cs="Times New Roman"/>
          <w:color w:val="000000"/>
          <w:sz w:val="24"/>
          <w:szCs w:val="24"/>
        </w:rPr>
        <w:t xml:space="preserve">gadā dzimušajiem bērniem ir iespējami AST. Ideālajā situācijā AST bērnam būtu jāatklāj līdz 18 mēnešu vecumam, taču Latvijā ceļš līdz AST diagnozes noteikšanai prasa vidēji </w:t>
      </w:r>
      <w:r w:rsidR="006B6E06" w:rsidRPr="00CD074C">
        <w:rPr>
          <w:rFonts w:ascii="Times New Roman" w:eastAsia="Times New Roman" w:hAnsi="Times New Roman" w:cs="Times New Roman"/>
          <w:color w:val="000000"/>
          <w:sz w:val="24"/>
          <w:szCs w:val="24"/>
        </w:rPr>
        <w:t>divus</w:t>
      </w:r>
      <w:r w:rsidR="00C47637" w:rsidRPr="00CD074C">
        <w:rPr>
          <w:rFonts w:ascii="Times New Roman" w:eastAsia="Times New Roman" w:hAnsi="Times New Roman" w:cs="Times New Roman"/>
          <w:color w:val="000000"/>
          <w:sz w:val="24"/>
          <w:szCs w:val="24"/>
        </w:rPr>
        <w:t xml:space="preserve"> gadus[13]. </w:t>
      </w:r>
      <w:r w:rsidR="00F24205">
        <w:rPr>
          <w:rFonts w:ascii="Times New Roman" w:eastAsia="Times New Roman" w:hAnsi="Times New Roman" w:cs="Times New Roman"/>
          <w:color w:val="000000"/>
          <w:sz w:val="24"/>
          <w:szCs w:val="24"/>
        </w:rPr>
        <w:t xml:space="preserve"> </w:t>
      </w:r>
    </w:p>
    <w:p w14:paraId="000000D7" w14:textId="554E3265" w:rsidR="00FC0507" w:rsidRPr="00CD074C" w:rsidRDefault="002E7C7C" w:rsidP="004A371C">
      <w:pPr>
        <w:pBdr>
          <w:top w:val="nil"/>
          <w:left w:val="nil"/>
          <w:bottom w:val="nil"/>
          <w:right w:val="nil"/>
          <w:between w:val="nil"/>
        </w:pBdr>
        <w:spacing w:after="0" w:line="360" w:lineRule="auto"/>
        <w:ind w:firstLine="720"/>
        <w:jc w:val="both"/>
        <w:rPr>
          <w:rFonts w:ascii="Times New Roman" w:eastAsia="Arial" w:hAnsi="Times New Roman" w:cs="Times New Roman"/>
          <w:color w:val="4D5156"/>
          <w:sz w:val="24"/>
          <w:szCs w:val="24"/>
          <w:highlight w:val="white"/>
        </w:rPr>
      </w:pPr>
      <w:r w:rsidRPr="00CD074C">
        <w:rPr>
          <w:rFonts w:ascii="Times New Roman" w:eastAsia="Times New Roman" w:hAnsi="Times New Roman" w:cs="Times New Roman"/>
          <w:color w:val="000000"/>
          <w:sz w:val="24"/>
          <w:szCs w:val="24"/>
        </w:rPr>
        <w:t>PR pakalpojuma metodoloģijas izveides ietvaros būtiska loma ir ne tikai esošās situācijas apzināšanai un izvērtējumam, bet arī labās prakses piemēru analīzei un pārņemšanai. Šī sadaļa ietver gan Latvijas situācijas izvērtējumu, gan ārvalstu ekspertu viedokli par PR pakalpojuma nepieciešamību</w:t>
      </w:r>
      <w:r w:rsidR="00314A35" w:rsidRPr="00CD074C">
        <w:rPr>
          <w:rFonts w:ascii="Times New Roman" w:eastAsia="Times New Roman" w:hAnsi="Times New Roman" w:cs="Times New Roman"/>
          <w:color w:val="000000"/>
          <w:sz w:val="24"/>
          <w:szCs w:val="24"/>
        </w:rPr>
        <w:t xml:space="preserve">, </w:t>
      </w:r>
      <w:r w:rsidRPr="00CD074C">
        <w:rPr>
          <w:rFonts w:ascii="Times New Roman" w:eastAsia="Times New Roman" w:hAnsi="Times New Roman" w:cs="Times New Roman"/>
          <w:color w:val="000000"/>
          <w:sz w:val="24"/>
          <w:szCs w:val="24"/>
        </w:rPr>
        <w:t>SAA izmantoto pieeju</w:t>
      </w:r>
      <w:r w:rsidR="00314A35" w:rsidRPr="00CD074C">
        <w:rPr>
          <w:rFonts w:ascii="Times New Roman" w:eastAsia="Times New Roman" w:hAnsi="Times New Roman" w:cs="Times New Roman"/>
          <w:color w:val="000000"/>
          <w:sz w:val="24"/>
          <w:szCs w:val="24"/>
        </w:rPr>
        <w:t xml:space="preserve"> </w:t>
      </w:r>
      <w:r w:rsidRPr="00CD074C">
        <w:rPr>
          <w:rFonts w:ascii="Times New Roman" w:eastAsia="Times New Roman" w:hAnsi="Times New Roman" w:cs="Times New Roman"/>
          <w:color w:val="000000"/>
          <w:sz w:val="24"/>
          <w:szCs w:val="24"/>
        </w:rPr>
        <w:t>un tās ieguvumus atbalsta sniegšanā.</w:t>
      </w:r>
      <w:r w:rsidRPr="00CD074C">
        <w:rPr>
          <w:rFonts w:ascii="Times New Roman" w:eastAsia="Arial" w:hAnsi="Times New Roman" w:cs="Times New Roman"/>
          <w:color w:val="4D5156"/>
          <w:sz w:val="24"/>
          <w:szCs w:val="24"/>
          <w:highlight w:val="white"/>
        </w:rPr>
        <w:t xml:space="preserve"> </w:t>
      </w:r>
    </w:p>
    <w:bookmarkEnd w:id="3"/>
    <w:p w14:paraId="000000D8" w14:textId="75FC50EC" w:rsidR="00FC0507" w:rsidRPr="00CD074C" w:rsidRDefault="00FC0507">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p>
    <w:p w14:paraId="5812B2A5" w14:textId="2FC57A62" w:rsidR="005B327F" w:rsidRPr="00CD074C" w:rsidRDefault="005B327F" w:rsidP="005B327F">
      <w:pPr>
        <w:pStyle w:val="Heading2"/>
        <w:rPr>
          <w:rFonts w:cs="Times New Roman"/>
          <w:szCs w:val="24"/>
        </w:rPr>
      </w:pPr>
      <w:bookmarkStart w:id="4" w:name="_Toc114562240"/>
      <w:bookmarkStart w:id="5" w:name="_Toc152254728"/>
      <w:r w:rsidRPr="00CD074C">
        <w:rPr>
          <w:rFonts w:cs="Times New Roman"/>
          <w:color w:val="auto"/>
          <w:szCs w:val="24"/>
        </w:rPr>
        <w:t>1.1. Latvijas situācijas izvērtējums atbalsta nodrošināšanā</w:t>
      </w:r>
      <w:bookmarkEnd w:id="4"/>
      <w:bookmarkEnd w:id="5"/>
    </w:p>
    <w:p w14:paraId="605C42E0" w14:textId="77777777" w:rsidR="005B327F" w:rsidRPr="00CD074C" w:rsidRDefault="005B327F" w:rsidP="00B625B2">
      <w:pPr>
        <w:pBdr>
          <w:top w:val="nil"/>
          <w:left w:val="nil"/>
          <w:bottom w:val="nil"/>
          <w:right w:val="nil"/>
          <w:between w:val="nil"/>
        </w:pBdr>
        <w:tabs>
          <w:tab w:val="left" w:pos="426"/>
          <w:tab w:val="left" w:pos="567"/>
        </w:tabs>
        <w:spacing w:after="0" w:line="360" w:lineRule="auto"/>
        <w:ind w:firstLine="426"/>
        <w:jc w:val="both"/>
        <w:rPr>
          <w:rFonts w:ascii="Times New Roman" w:eastAsia="Times New Roman" w:hAnsi="Times New Roman" w:cs="Times New Roman"/>
          <w:sz w:val="24"/>
          <w:szCs w:val="24"/>
        </w:rPr>
      </w:pPr>
      <w:r w:rsidRPr="00CD074C">
        <w:rPr>
          <w:rFonts w:ascii="Times New Roman" w:eastAsia="Times New Roman" w:hAnsi="Times New Roman" w:cs="Times New Roman"/>
          <w:sz w:val="24"/>
          <w:szCs w:val="24"/>
        </w:rPr>
        <w:br/>
        <w:t xml:space="preserve">         </w:t>
      </w:r>
      <w:r w:rsidRPr="00CD074C">
        <w:rPr>
          <w:rFonts w:ascii="Times New Roman" w:eastAsia="Times New Roman" w:hAnsi="Times New Roman" w:cs="Times New Roman"/>
          <w:sz w:val="24"/>
          <w:szCs w:val="24"/>
        </w:rPr>
        <w:tab/>
        <w:t xml:space="preserve">Ārzemēs jau ilgstoši tiek izmantots tāds palīdzības veids kā atbalsta grupas. Tās tiek veidotas visdažādākajās vietās un visdažādākajiem cilvēkiem – neatkarīgi no dzimuma, vecuma, veselības stāvokļa, ticības un tautības, tādējādi cilvēkiem dodot iespēju risināt savas problēmas, un gūt atbalstu bez īpašiem finansiāliem izdevumiem. Cilvēkiem ar invaliditāti tās ir jo īpaši svarīgas, un viņi paši atzīst, ka atbalsta grupās viņi bieži atrod jaunus draugus, jaunas domas, iegūst informāciju un jaunas zināšanas, citu skatījumu uz esošo situāciju, atgūst daļēji zaudēto ticību savām spējām, iemācās analizēt situāciju un redzēt to no dažādiem aspektiem, un pats galvenais - nejūtas vientuļi un nesaprasti. Tas viņiem dot spēku meklēt darbu, izglītoties un kontaktēties ar apkārtējiem. </w:t>
      </w:r>
    </w:p>
    <w:p w14:paraId="4E7E6A89" w14:textId="77777777" w:rsidR="005B327F" w:rsidRPr="00CD074C" w:rsidRDefault="005B327F" w:rsidP="005B327F">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r w:rsidRPr="00CD074C">
        <w:rPr>
          <w:rFonts w:ascii="Times New Roman" w:eastAsia="Times New Roman" w:hAnsi="Times New Roman" w:cs="Times New Roman"/>
          <w:sz w:val="24"/>
          <w:szCs w:val="24"/>
        </w:rPr>
        <w:lastRenderedPageBreak/>
        <w:t xml:space="preserve">Pirms vairāk nekā 20 gadiem Invalīdu un viņu draugu apvienība “APEIRONS” uzaicināja cilvēkus ar invaliditāti piedalīties atbalsta grupās. Pirms iesaistīšanās atbalsta grupas darbībā cilvēki savās vēstulēs rakstīja[7]: </w:t>
      </w:r>
    </w:p>
    <w:p w14:paraId="62C9D778" w14:textId="77777777" w:rsidR="005B327F" w:rsidRPr="00CD074C" w:rsidRDefault="005B327F" w:rsidP="005B327F">
      <w:pPr>
        <w:pBdr>
          <w:top w:val="nil"/>
          <w:left w:val="nil"/>
          <w:bottom w:val="nil"/>
          <w:right w:val="nil"/>
          <w:between w:val="nil"/>
        </w:pBdr>
        <w:spacing w:after="0" w:line="360" w:lineRule="auto"/>
        <w:rPr>
          <w:rFonts w:ascii="Times New Roman" w:eastAsia="Times New Roman" w:hAnsi="Times New Roman" w:cs="Times New Roman"/>
          <w:i/>
          <w:sz w:val="24"/>
          <w:szCs w:val="24"/>
        </w:rPr>
      </w:pPr>
      <w:r w:rsidRPr="00CD074C">
        <w:rPr>
          <w:rFonts w:ascii="Times New Roman" w:eastAsia="Times New Roman" w:hAnsi="Times New Roman" w:cs="Times New Roman"/>
          <w:i/>
          <w:sz w:val="24"/>
          <w:szCs w:val="24"/>
        </w:rPr>
        <w:t>“…Ar gadiem man kļūst grūtāk atrast kontaktu ar apkārtējiem cilvēkiem, kaimiņiem. Jūtos nedrošs savos spriedumos… (Artūrs).”</w:t>
      </w:r>
    </w:p>
    <w:p w14:paraId="745BFE4B" w14:textId="77777777" w:rsidR="005B327F" w:rsidRPr="00CD074C" w:rsidRDefault="005B327F" w:rsidP="005B327F">
      <w:pPr>
        <w:pBdr>
          <w:top w:val="nil"/>
          <w:left w:val="nil"/>
          <w:bottom w:val="nil"/>
          <w:right w:val="nil"/>
          <w:between w:val="nil"/>
        </w:pBdr>
        <w:spacing w:after="0" w:line="360" w:lineRule="auto"/>
        <w:jc w:val="both"/>
        <w:rPr>
          <w:rFonts w:ascii="Times New Roman" w:eastAsia="Times New Roman" w:hAnsi="Times New Roman" w:cs="Times New Roman"/>
          <w:i/>
          <w:sz w:val="24"/>
          <w:szCs w:val="24"/>
        </w:rPr>
      </w:pPr>
      <w:r w:rsidRPr="00CD074C">
        <w:rPr>
          <w:rFonts w:ascii="Times New Roman" w:eastAsia="Times New Roman" w:hAnsi="Times New Roman" w:cs="Times New Roman"/>
          <w:i/>
          <w:sz w:val="24"/>
          <w:szCs w:val="24"/>
        </w:rPr>
        <w:t>“…Esmu invalīde no bērnības, diezgan aktīva un sabiedriska. Lielāko daļu savas dzīves pavadu veselu cilvēku sabiedrībā un esmu pamanījusi, ka manas problēmas ne vienmēr tiek pareizi izprastas. Ļoti gribas kaut retu reizi kontaktēties ar sev līdzīgiem cilvēkiem, kam ir tuvas un saprotamas tās izjūtas, kas pavada mani visu mūžu… (Elvīra).”</w:t>
      </w:r>
    </w:p>
    <w:p w14:paraId="08376C13" w14:textId="77777777" w:rsidR="005B327F" w:rsidRPr="00CD074C" w:rsidRDefault="005B327F" w:rsidP="005B327F">
      <w:pPr>
        <w:pBdr>
          <w:top w:val="nil"/>
          <w:left w:val="nil"/>
          <w:bottom w:val="nil"/>
          <w:right w:val="nil"/>
          <w:between w:val="nil"/>
        </w:pBdr>
        <w:spacing w:after="0" w:line="360" w:lineRule="auto"/>
        <w:jc w:val="both"/>
        <w:rPr>
          <w:rFonts w:ascii="Times New Roman" w:hAnsi="Times New Roman" w:cs="Times New Roman"/>
          <w:sz w:val="24"/>
          <w:szCs w:val="24"/>
        </w:rPr>
      </w:pPr>
      <w:r w:rsidRPr="00CD074C">
        <w:rPr>
          <w:rFonts w:ascii="Times New Roman" w:eastAsia="Times New Roman" w:hAnsi="Times New Roman" w:cs="Times New Roman"/>
          <w:i/>
          <w:sz w:val="24"/>
          <w:szCs w:val="24"/>
        </w:rPr>
        <w:t>“… Esmu kopjams invalīds uz ratiem, dzīvoju kopā ar vecākiem trešajā stāvā bez lifta. Vienīgais kontakts ar ārpasauli ir televizors un bērnības draugi, kas retu reizi ienāk ciemos un sanatorija divos gados reizi. Jūtos vientuļš un izstumts no dzīves, trūkst informācijas, dzīvas sarunas un sabiedrības… (Juris)</w:t>
      </w:r>
      <w:r w:rsidRPr="00CD074C">
        <w:rPr>
          <w:rFonts w:ascii="Times New Roman" w:hAnsi="Times New Roman" w:cs="Times New Roman"/>
          <w:sz w:val="24"/>
          <w:szCs w:val="24"/>
        </w:rPr>
        <w:t>.”</w:t>
      </w:r>
    </w:p>
    <w:p w14:paraId="5139CCE0" w14:textId="77777777" w:rsidR="005B327F" w:rsidRPr="00CD074C" w:rsidRDefault="005B327F" w:rsidP="005B327F">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highlight w:val="white"/>
        </w:rPr>
      </w:pPr>
      <w:r w:rsidRPr="00CD074C">
        <w:rPr>
          <w:rFonts w:ascii="Times New Roman" w:eastAsia="Times New Roman" w:hAnsi="Times New Roman" w:cs="Times New Roman"/>
          <w:sz w:val="24"/>
          <w:szCs w:val="24"/>
          <w:highlight w:val="white"/>
        </w:rPr>
        <w:t xml:space="preserve">Pēc piedalīšanās atbalsta grupās cilvēki ar invaliditāti savās vēstulēs Invalīdu un viņu draugu apvienībai “APEIRONS” rakstīja: </w:t>
      </w:r>
    </w:p>
    <w:p w14:paraId="31757B27" w14:textId="77777777" w:rsidR="005B327F" w:rsidRPr="00CD074C" w:rsidRDefault="005B327F" w:rsidP="005B327F">
      <w:pPr>
        <w:pBdr>
          <w:top w:val="nil"/>
          <w:left w:val="nil"/>
          <w:bottom w:val="nil"/>
          <w:right w:val="nil"/>
          <w:between w:val="nil"/>
        </w:pBdr>
        <w:spacing w:after="0" w:line="360" w:lineRule="auto"/>
        <w:jc w:val="both"/>
        <w:rPr>
          <w:rFonts w:ascii="Times New Roman" w:eastAsia="Times New Roman" w:hAnsi="Times New Roman" w:cs="Times New Roman"/>
          <w:i/>
          <w:sz w:val="24"/>
          <w:szCs w:val="24"/>
        </w:rPr>
      </w:pPr>
      <w:r w:rsidRPr="00CD074C">
        <w:rPr>
          <w:rFonts w:ascii="Times New Roman" w:eastAsia="Times New Roman" w:hAnsi="Times New Roman" w:cs="Times New Roman"/>
          <w:i/>
          <w:sz w:val="24"/>
          <w:szCs w:val="24"/>
        </w:rPr>
        <w:t>“…Es biju nonākusi krīzes situācijā, jutos vientuļa, izsista no ierastā dzīves ritma un nonākusi strupceļā. Apmeklējot atbalsta grupu, dzirdēju, ka arī citiem ir līdzīgas problēmas. Mēs darbojoties kopā, mēģinājām pārvarēt grūtības. Atbalsta grupā es ieguvu zināšanas gan par to, kas ar mani bija noticis, gan kā ar šo situāciju tikt galā. Protams, tas notika profesionāļu vadībā… (Elvīra).”</w:t>
      </w:r>
    </w:p>
    <w:p w14:paraId="03024F7A" w14:textId="77777777" w:rsidR="005B327F" w:rsidRPr="00CD074C" w:rsidRDefault="005B327F" w:rsidP="005B327F">
      <w:pPr>
        <w:pBdr>
          <w:top w:val="nil"/>
          <w:left w:val="nil"/>
          <w:bottom w:val="nil"/>
          <w:right w:val="nil"/>
          <w:between w:val="nil"/>
        </w:pBdr>
        <w:spacing w:after="0" w:line="360" w:lineRule="auto"/>
        <w:jc w:val="both"/>
        <w:rPr>
          <w:rFonts w:ascii="Times New Roman" w:eastAsia="Times New Roman" w:hAnsi="Times New Roman" w:cs="Times New Roman"/>
          <w:i/>
          <w:sz w:val="24"/>
          <w:szCs w:val="24"/>
        </w:rPr>
      </w:pPr>
      <w:r w:rsidRPr="00CD074C">
        <w:rPr>
          <w:rFonts w:ascii="Times New Roman" w:eastAsia="Times New Roman" w:hAnsi="Times New Roman" w:cs="Times New Roman"/>
          <w:i/>
          <w:sz w:val="24"/>
          <w:szCs w:val="24"/>
        </w:rPr>
        <w:t>“…Izrādās es neesmu viena ar līdzīgām problēmām. Kopā izvērtēt situāciju un atrast pareizo risinājumu ir daudz vieglāk un pie tam viena risinājuma vietā rodas vairāki uzreiz – izvēlies kuru gribi, kas tev ir vispieņemamāk. Dzīve tomēr nav tik drūma, kā man tas likās un vienmēr var atrast kādu izeju. Informācijas trūkums, vientulības sajūta noved pie depresijas, atbalsta grupa ir kā glābiņš, kā svaiga vēja pūsma manā dzīvē… (Aija).”</w:t>
      </w:r>
    </w:p>
    <w:p w14:paraId="0AAFB9AA" w14:textId="77777777" w:rsidR="005B327F" w:rsidRPr="00CD074C" w:rsidRDefault="005B327F" w:rsidP="005B327F">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highlight w:val="white"/>
        </w:rPr>
      </w:pPr>
      <w:r w:rsidRPr="00CD074C">
        <w:rPr>
          <w:rFonts w:ascii="Times New Roman" w:eastAsia="Times New Roman" w:hAnsi="Times New Roman" w:cs="Times New Roman"/>
          <w:color w:val="000000"/>
          <w:sz w:val="24"/>
          <w:szCs w:val="24"/>
          <w:highlight w:val="white"/>
        </w:rPr>
        <w:t xml:space="preserve">Neskatoties uz to, ka šīs vēstules tika sūtītas vairāk nekā </w:t>
      </w:r>
      <w:r w:rsidRPr="00CD074C">
        <w:rPr>
          <w:rFonts w:ascii="Times New Roman" w:eastAsia="Times New Roman" w:hAnsi="Times New Roman" w:cs="Times New Roman"/>
          <w:color w:val="000000"/>
          <w:sz w:val="24"/>
          <w:szCs w:val="24"/>
        </w:rPr>
        <w:t xml:space="preserve">pirms 20 gadiem [7], minētās problēmas arī šodien turpina pastāvēt ne tikai pieaugušajiem ar invaliditāti, bet arī ģimenēs, </w:t>
      </w:r>
      <w:r w:rsidRPr="00CD074C">
        <w:rPr>
          <w:rFonts w:ascii="Times New Roman" w:eastAsia="Times New Roman" w:hAnsi="Times New Roman" w:cs="Times New Roman"/>
          <w:color w:val="000000"/>
          <w:sz w:val="24"/>
          <w:szCs w:val="24"/>
          <w:highlight w:val="white"/>
        </w:rPr>
        <w:t>kurās ir bērni ar īpašām vajadzībām. Šoks, depresija, nomāktība, kauns, vainas sajūta, sirdsapziņas pārmetumi, pamestības, vientulības sajūta, bezpalīdzība, atstumtība, atsvešinātība no visiem, izolētība – tie ir ļoti smagi psiholoģiski pārdzīvojumi</w:t>
      </w:r>
      <w:r w:rsidRPr="00CD074C">
        <w:rPr>
          <w:rFonts w:ascii="Times New Roman" w:eastAsia="Times New Roman" w:hAnsi="Times New Roman" w:cs="Times New Roman"/>
          <w:color w:val="000000"/>
          <w:sz w:val="24"/>
          <w:szCs w:val="24"/>
          <w:highlight w:val="white"/>
          <w:vertAlign w:val="superscript"/>
        </w:rPr>
        <w:t xml:space="preserve"> </w:t>
      </w:r>
      <w:r w:rsidRPr="00CD074C">
        <w:rPr>
          <w:rFonts w:ascii="Times New Roman" w:eastAsia="Times New Roman" w:hAnsi="Times New Roman" w:cs="Times New Roman"/>
          <w:color w:val="000000"/>
          <w:sz w:val="24"/>
          <w:szCs w:val="24"/>
          <w:highlight w:val="white"/>
        </w:rPr>
        <w:t>[8], kas skar pieaugušos ar FT un ģimenes, kurās piedzimis bērns ar invaliditāti dažādos dzīves posmos (pēc bērna piedzimšanas, diagnozes uzzināšanas u.c.), atstājot sekas uz ikdienas dzīvi.</w:t>
      </w:r>
    </w:p>
    <w:p w14:paraId="12726709" w14:textId="393F186C" w:rsidR="005B327F" w:rsidRPr="00CD074C" w:rsidRDefault="005B327F" w:rsidP="005B327F">
      <w:pPr>
        <w:pBdr>
          <w:top w:val="nil"/>
          <w:left w:val="nil"/>
          <w:bottom w:val="nil"/>
          <w:right w:val="nil"/>
          <w:between w:val="nil"/>
        </w:pBdr>
        <w:shd w:val="clear" w:color="auto" w:fill="FFFFFF"/>
        <w:spacing w:after="0" w:line="360" w:lineRule="auto"/>
        <w:ind w:firstLine="720"/>
        <w:jc w:val="both"/>
        <w:rPr>
          <w:rFonts w:ascii="Times New Roman" w:eastAsia="Times New Roman" w:hAnsi="Times New Roman" w:cs="Times New Roman"/>
          <w:color w:val="333333"/>
          <w:sz w:val="24"/>
          <w:szCs w:val="24"/>
        </w:rPr>
      </w:pPr>
      <w:r w:rsidRPr="00CD074C">
        <w:rPr>
          <w:rFonts w:ascii="Times New Roman" w:eastAsia="Times New Roman" w:hAnsi="Times New Roman" w:cs="Times New Roman"/>
          <w:color w:val="000000"/>
          <w:sz w:val="24"/>
          <w:szCs w:val="24"/>
        </w:rPr>
        <w:t>Cilvēkiem</w:t>
      </w:r>
      <w:r w:rsidR="008D1956">
        <w:rPr>
          <w:rFonts w:ascii="Times New Roman" w:eastAsia="Times New Roman" w:hAnsi="Times New Roman" w:cs="Times New Roman"/>
          <w:color w:val="000000"/>
          <w:sz w:val="24"/>
          <w:szCs w:val="24"/>
        </w:rPr>
        <w:t>,</w:t>
      </w:r>
      <w:r w:rsidRPr="00CD074C">
        <w:rPr>
          <w:rFonts w:ascii="Times New Roman" w:eastAsia="Times New Roman" w:hAnsi="Times New Roman" w:cs="Times New Roman"/>
          <w:color w:val="000000"/>
          <w:sz w:val="24"/>
          <w:szCs w:val="24"/>
        </w:rPr>
        <w:t xml:space="preserve"> t.sk. bērniem</w:t>
      </w:r>
      <w:r w:rsidR="008D1956">
        <w:rPr>
          <w:rFonts w:ascii="Times New Roman" w:eastAsia="Times New Roman" w:hAnsi="Times New Roman" w:cs="Times New Roman"/>
          <w:color w:val="000000"/>
          <w:sz w:val="24"/>
          <w:szCs w:val="24"/>
        </w:rPr>
        <w:t xml:space="preserve">, </w:t>
      </w:r>
      <w:r w:rsidRPr="00CD074C">
        <w:rPr>
          <w:rFonts w:ascii="Times New Roman" w:eastAsia="Times New Roman" w:hAnsi="Times New Roman" w:cs="Times New Roman"/>
          <w:color w:val="000000"/>
          <w:sz w:val="24"/>
          <w:szCs w:val="24"/>
        </w:rPr>
        <w:t xml:space="preserve">ar AST </w:t>
      </w:r>
      <w:r w:rsidRPr="00CD074C">
        <w:rPr>
          <w:rFonts w:ascii="Times New Roman" w:eastAsia="Times New Roman" w:hAnsi="Times New Roman" w:cs="Times New Roman"/>
          <w:color w:val="222222"/>
          <w:sz w:val="24"/>
          <w:szCs w:val="24"/>
          <w:highlight w:val="white"/>
        </w:rPr>
        <w:t xml:space="preserve">ir grūti mijiedarboties ar pasauli un apkārtējiem un elastīgi pielāgoties dažādām situācijām, viņiem raksturīgas vienveidīgas intereses, </w:t>
      </w:r>
      <w:r w:rsidRPr="00CD074C">
        <w:rPr>
          <w:rFonts w:ascii="Times New Roman" w:eastAsia="Times New Roman" w:hAnsi="Times New Roman" w:cs="Times New Roman"/>
          <w:color w:val="222222"/>
          <w:sz w:val="24"/>
          <w:szCs w:val="24"/>
          <w:highlight w:val="white"/>
        </w:rPr>
        <w:lastRenderedPageBreak/>
        <w:t xml:space="preserve">stereotipiskas darbības un reizēm arī pastiprināts vai arī pavājināts sensorais jutīgums [9]. </w:t>
      </w:r>
      <w:r w:rsidRPr="00CD074C">
        <w:rPr>
          <w:rFonts w:ascii="Times New Roman" w:eastAsia="Times New Roman" w:hAnsi="Times New Roman" w:cs="Times New Roman"/>
          <w:color w:val="333333"/>
          <w:sz w:val="24"/>
          <w:szCs w:val="24"/>
          <w:highlight w:val="white"/>
        </w:rPr>
        <w:t>Bērni ar AST kļūst par pieaugušajiem ar AST. Šobrīd autismu nevar izārstēt un no tā nevar izaugt, taču progresu saskarsmes, komunikācijas un sociālās adaptācijas prasmēs var un vajag panākt.</w:t>
      </w:r>
      <w:r w:rsidRPr="00CD074C">
        <w:rPr>
          <w:rFonts w:ascii="Times New Roman" w:eastAsia="Times New Roman" w:hAnsi="Times New Roman" w:cs="Times New Roman"/>
          <w:color w:val="333333"/>
          <w:sz w:val="24"/>
          <w:szCs w:val="24"/>
        </w:rPr>
        <w:t xml:space="preserve"> Gadījumos, kad papildus autismam ir arī garīgā atpalicība, cilvēkam visu mūžu būs vajadzīgs apkārtējo atbalsts un palīdzība, taču cilvēki ar AST, kuriem ir augsts intelekts, var dzīvē sasniegt ļoti daudz. Viņi var pabeigt skolu, augstskolu, apgūt profesiju, veiksmīgi strādāt un dibināt ģimeni [10]. Taču tas var nenākties viegli, un var būt nepieciešams liels apkārtējo atbalsts, sapratne un palīdzība[9]. </w:t>
      </w:r>
    </w:p>
    <w:p w14:paraId="3EC13845" w14:textId="77777777" w:rsidR="00AE40BB" w:rsidRPr="00CD074C" w:rsidRDefault="005B327F" w:rsidP="00AE40BB">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highlight w:val="white"/>
        </w:rPr>
      </w:pPr>
      <w:r w:rsidRPr="00CD074C">
        <w:rPr>
          <w:rFonts w:ascii="Times New Roman" w:eastAsia="Times New Roman" w:hAnsi="Times New Roman" w:cs="Times New Roman"/>
          <w:color w:val="000000"/>
          <w:sz w:val="24"/>
          <w:szCs w:val="24"/>
          <w:highlight w:val="white"/>
        </w:rPr>
        <w:t>Viens no iemesliem ir ierobežota diagnostikas pieejamība gan augsto izmaksu, gan speciālistu trūkuma dēļ [12], jo vismaz pašlaik AST nav iespējams diagnosticēt ne ar medicīniskas aparatūras, ne analīžu palīdzību.</w:t>
      </w:r>
      <w:r w:rsidRPr="00CD074C">
        <w:rPr>
          <w:rFonts w:ascii="Times New Roman" w:eastAsia="Times New Roman" w:hAnsi="Times New Roman" w:cs="Times New Roman"/>
          <w:color w:val="000000"/>
          <w:sz w:val="24"/>
          <w:szCs w:val="24"/>
          <w:highlight w:val="white"/>
          <w:vertAlign w:val="superscript"/>
        </w:rPr>
        <w:t xml:space="preserve"> </w:t>
      </w:r>
      <w:r w:rsidRPr="00CD074C">
        <w:rPr>
          <w:rFonts w:ascii="Times New Roman" w:eastAsia="Times New Roman" w:hAnsi="Times New Roman" w:cs="Times New Roman"/>
          <w:color w:val="000000"/>
          <w:sz w:val="24"/>
          <w:szCs w:val="24"/>
          <w:highlight w:val="white"/>
        </w:rPr>
        <w:t>Autisma diagnozi uzstāda ārsts (Latvijā parasti psihiatrs vai neirologs</w:t>
      </w:r>
      <w:r w:rsidRPr="00A826E7">
        <w:rPr>
          <w:rFonts w:ascii="Times New Roman" w:eastAsia="Times New Roman" w:hAnsi="Times New Roman" w:cs="Times New Roman"/>
          <w:color w:val="000000"/>
          <w:sz w:val="24"/>
          <w:szCs w:val="24"/>
        </w:rPr>
        <w:t xml:space="preserve">). </w:t>
      </w:r>
      <w:r w:rsidR="00AE40BB" w:rsidRPr="00A826E7">
        <w:rPr>
          <w:rFonts w:ascii="Times New Roman" w:eastAsia="Times New Roman" w:hAnsi="Times New Roman" w:cs="Times New Roman"/>
          <w:color w:val="000000"/>
          <w:sz w:val="24"/>
          <w:szCs w:val="24"/>
        </w:rPr>
        <w:t xml:space="preserve">Taču, lai pareizi noteiktu diagnozi, ārsts </w:t>
      </w:r>
      <w:r w:rsidR="00AE40BB" w:rsidRPr="00CD074C">
        <w:rPr>
          <w:rFonts w:ascii="Times New Roman" w:eastAsia="Times New Roman" w:hAnsi="Times New Roman" w:cs="Times New Roman"/>
          <w:color w:val="000000"/>
          <w:sz w:val="24"/>
          <w:szCs w:val="24"/>
          <w:highlight w:val="white"/>
        </w:rPr>
        <w:t>visbiežāk vēlēsies</w:t>
      </w:r>
      <w:r w:rsidR="00AE40BB">
        <w:rPr>
          <w:rFonts w:ascii="Times New Roman" w:eastAsia="Times New Roman" w:hAnsi="Times New Roman" w:cs="Times New Roman"/>
          <w:color w:val="000000"/>
          <w:sz w:val="24"/>
          <w:szCs w:val="24"/>
          <w:highlight w:val="white"/>
        </w:rPr>
        <w:t xml:space="preserve"> </w:t>
      </w:r>
      <w:r w:rsidR="00AE40BB" w:rsidRPr="00B2376A">
        <w:rPr>
          <w:rFonts w:ascii="Times New Roman" w:eastAsia="Times New Roman" w:hAnsi="Times New Roman" w:cs="Times New Roman"/>
          <w:color w:val="000000"/>
          <w:sz w:val="24"/>
          <w:szCs w:val="24"/>
          <w:highlight w:val="white"/>
        </w:rPr>
        <w:t xml:space="preserve">nosūtīt bērnu uz ADOS testa diagnostiku, </w:t>
      </w:r>
      <w:r w:rsidR="00AE40BB">
        <w:rPr>
          <w:rFonts w:ascii="Times New Roman" w:eastAsia="Times New Roman" w:hAnsi="Times New Roman" w:cs="Times New Roman"/>
          <w:color w:val="000000"/>
          <w:sz w:val="24"/>
          <w:szCs w:val="24"/>
          <w:highlight w:val="white"/>
        </w:rPr>
        <w:t>kas</w:t>
      </w:r>
      <w:r w:rsidR="00AE40BB" w:rsidRPr="00B2376A">
        <w:rPr>
          <w:rFonts w:ascii="Times New Roman" w:eastAsia="Times New Roman" w:hAnsi="Times New Roman" w:cs="Times New Roman"/>
          <w:color w:val="000000"/>
          <w:sz w:val="24"/>
          <w:szCs w:val="24"/>
          <w:highlight w:val="white"/>
        </w:rPr>
        <w:t xml:space="preserve"> </w:t>
      </w:r>
      <w:r w:rsidR="00AE40BB" w:rsidRPr="00C11202">
        <w:rPr>
          <w:rFonts w:ascii="Times New Roman" w:hAnsi="Times New Roman" w:cs="Times New Roman"/>
          <w:sz w:val="24"/>
          <w:szCs w:val="24"/>
        </w:rPr>
        <w:t>ir metodika, ar kuras palīdzību var novērtēt bērna attīstības īpatnības vairākās jomās - komunikācijā, abpusējā sociālajā mijiedarbībā, ierobežotā un atkārtotā uzvedībā, spēlēšanās procesā un kas ļauj veikt AST izvērtējumu ar visaugstāko precizitāti, un šobrīd ADOS tests tiek uzskatīts par pasaulē veiksmīgāk izstrādāto AST diagnostikas instrumentu</w:t>
      </w:r>
      <w:r w:rsidR="00AE40BB">
        <w:rPr>
          <w:rFonts w:ascii="Times New Roman" w:eastAsia="Times New Roman" w:hAnsi="Times New Roman" w:cs="Times New Roman"/>
          <w:color w:val="000000"/>
          <w:sz w:val="24"/>
          <w:szCs w:val="24"/>
          <w:highlight w:val="white"/>
        </w:rPr>
        <w:t>.</w:t>
      </w:r>
      <w:r w:rsidR="00AE40BB">
        <w:rPr>
          <w:rStyle w:val="EndnoteReference"/>
          <w:rFonts w:ascii="Times New Roman" w:eastAsia="Times New Roman" w:hAnsi="Times New Roman" w:cs="Times New Roman"/>
          <w:color w:val="000000"/>
          <w:sz w:val="24"/>
          <w:szCs w:val="24"/>
          <w:highlight w:val="white"/>
        </w:rPr>
        <w:endnoteReference w:id="2"/>
      </w:r>
      <w:r w:rsidR="00AE40BB" w:rsidRPr="00CD074C">
        <w:rPr>
          <w:rFonts w:ascii="Times New Roman" w:eastAsia="Times New Roman" w:hAnsi="Times New Roman" w:cs="Times New Roman"/>
          <w:color w:val="000000"/>
          <w:sz w:val="24"/>
          <w:szCs w:val="24"/>
          <w:highlight w:val="white"/>
        </w:rPr>
        <w:t xml:space="preserve">Iespējams, ārsts norādīs arī uz nepieciešamību veikt dažādus medicīniskus izmeklējumus, lai izslēgtu citas veselības problēmas (piemēram, neiroloģiskus vai ģenētiskus traucējumus, dzirdes traucējumus, ja bērns nereaģē uz citu cilvēku runu u.c.) [10]. </w:t>
      </w:r>
    </w:p>
    <w:p w14:paraId="00AE3937" w14:textId="3937C36A" w:rsidR="00AE40BB" w:rsidRDefault="00AE40BB" w:rsidP="00AE40BB">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highlight w:val="white"/>
        </w:rPr>
      </w:pPr>
      <w:r w:rsidRPr="00CD074C">
        <w:rPr>
          <w:rFonts w:ascii="Times New Roman" w:eastAsia="Times New Roman" w:hAnsi="Times New Roman" w:cs="Times New Roman"/>
          <w:color w:val="000000"/>
          <w:sz w:val="24"/>
          <w:szCs w:val="24"/>
          <w:highlight w:val="white"/>
        </w:rPr>
        <w:t xml:space="preserve">Visbiežāk autisms tiek konstatēts </w:t>
      </w:r>
      <w:r>
        <w:rPr>
          <w:rFonts w:ascii="Times New Roman" w:eastAsia="Times New Roman" w:hAnsi="Times New Roman" w:cs="Times New Roman"/>
          <w:color w:val="000000"/>
          <w:sz w:val="24"/>
          <w:szCs w:val="24"/>
          <w:highlight w:val="white"/>
        </w:rPr>
        <w:t>septiņu</w:t>
      </w:r>
      <w:r w:rsidRPr="00CD074C">
        <w:rPr>
          <w:rFonts w:ascii="Times New Roman" w:eastAsia="Times New Roman" w:hAnsi="Times New Roman" w:cs="Times New Roman"/>
          <w:color w:val="000000"/>
          <w:sz w:val="24"/>
          <w:szCs w:val="24"/>
          <w:highlight w:val="white"/>
        </w:rPr>
        <w:t xml:space="preserve"> gadu vecumā – sākot skolas gaitas, kad bērns nespēj iekļauties mācību procesā</w:t>
      </w:r>
      <w:r>
        <w:rPr>
          <w:rStyle w:val="FootnoteReference"/>
          <w:rFonts w:ascii="Times New Roman" w:eastAsia="Times New Roman" w:hAnsi="Times New Roman" w:cs="Times New Roman"/>
          <w:color w:val="000000"/>
          <w:sz w:val="24"/>
          <w:szCs w:val="24"/>
          <w:highlight w:val="white"/>
        </w:rPr>
        <w:footnoteReference w:id="3"/>
      </w:r>
      <w:r w:rsidRPr="00CD074C">
        <w:rPr>
          <w:rFonts w:ascii="Times New Roman" w:eastAsia="Times New Roman" w:hAnsi="Times New Roman" w:cs="Times New Roman"/>
          <w:color w:val="000000"/>
          <w:sz w:val="24"/>
          <w:szCs w:val="24"/>
          <w:highlight w:val="white"/>
        </w:rPr>
        <w:t xml:space="preserve">. Nākamais riska periods ir 11 līdz 12 gadi, kad skolēni pāriet uz pamatskolu, kur mācību stundas notiek dažādās telpās, ne vienā telpā kā sākumskolā, tāpēc tik krasu pārmaiņu dēļ bērniem ar AST var saasināties uzvedības problēmas [14]. AST </w:t>
      </w:r>
      <w:r w:rsidRPr="00A826E7">
        <w:rPr>
          <w:rFonts w:ascii="Times New Roman" w:eastAsia="Times New Roman" w:hAnsi="Times New Roman" w:cs="Times New Roman"/>
          <w:color w:val="000000"/>
          <w:sz w:val="24"/>
          <w:szCs w:val="24"/>
        </w:rPr>
        <w:t xml:space="preserve">iespējams diagnosticēt arī pieaugušā vecumā, ja tie kaut kādu iemeslu dēļ nav diagnosticēti agrāk[10]. </w:t>
      </w:r>
    </w:p>
    <w:p w14:paraId="5A589EF7" w14:textId="3C367B65" w:rsidR="005B327F" w:rsidRPr="00CD074C" w:rsidRDefault="005B327F" w:rsidP="005B327F">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r w:rsidRPr="00CD074C">
        <w:rPr>
          <w:rFonts w:ascii="Times New Roman" w:eastAsia="Times New Roman" w:hAnsi="Times New Roman" w:cs="Times New Roman"/>
          <w:color w:val="000000"/>
          <w:sz w:val="24"/>
          <w:szCs w:val="24"/>
        </w:rPr>
        <w:t xml:space="preserve">Pasaulē ir vairākas nefarmakoloģiskās AST intervences – psihosociālās ārstēšanas un rehabilitācijas metodes, kas var mazināt AST izpausmes, sekmēt bērna/pusaudža attīstību, </w:t>
      </w:r>
      <w:r w:rsidRPr="00CD074C">
        <w:rPr>
          <w:rFonts w:ascii="Times New Roman" w:eastAsia="Times New Roman" w:hAnsi="Times New Roman" w:cs="Times New Roman"/>
          <w:sz w:val="24"/>
          <w:szCs w:val="24"/>
        </w:rPr>
        <w:t>uzlabot viņa funkcionēšanu un integrēšanos sabiedrībā, neizmantojot medikamentozo terapiju</w:t>
      </w:r>
      <w:r w:rsidRPr="00CD074C">
        <w:rPr>
          <w:rFonts w:ascii="Times New Roman" w:eastAsia="Times New Roman" w:hAnsi="Times New Roman" w:cs="Times New Roman"/>
          <w:color w:val="000000"/>
          <w:sz w:val="24"/>
          <w:szCs w:val="24"/>
        </w:rPr>
        <w:t xml:space="preserve">. </w:t>
      </w:r>
      <w:r w:rsidR="008C61BB">
        <w:rPr>
          <w:rFonts w:ascii="Times New Roman" w:eastAsia="Times New Roman" w:hAnsi="Times New Roman" w:cs="Times New Roman"/>
          <w:color w:val="000000"/>
          <w:sz w:val="24"/>
          <w:szCs w:val="24"/>
        </w:rPr>
        <w:t>3</w:t>
      </w:r>
      <w:r w:rsidRPr="00CD074C">
        <w:rPr>
          <w:rFonts w:ascii="Times New Roman" w:eastAsia="Times New Roman" w:hAnsi="Times New Roman" w:cs="Times New Roman"/>
          <w:color w:val="000000"/>
          <w:sz w:val="24"/>
          <w:szCs w:val="24"/>
        </w:rPr>
        <w:t xml:space="preserve">.tabulā norādītas tikai tās metodes, kuras balstītas uz pētījumiem un kuru efektivitāte ir </w:t>
      </w:r>
      <w:r w:rsidRPr="00CD074C">
        <w:rPr>
          <w:rFonts w:ascii="Times New Roman" w:eastAsia="Times New Roman" w:hAnsi="Times New Roman" w:cs="Times New Roman"/>
          <w:color w:val="000000"/>
          <w:sz w:val="24"/>
          <w:szCs w:val="24"/>
        </w:rPr>
        <w:lastRenderedPageBreak/>
        <w:t>zinātniski pierādīta</w:t>
      </w:r>
      <w:r w:rsidRPr="00CD074C">
        <w:rPr>
          <w:rFonts w:ascii="Times New Roman" w:eastAsia="Times New Roman" w:hAnsi="Times New Roman" w:cs="Times New Roman"/>
          <w:color w:val="000000"/>
          <w:sz w:val="24"/>
          <w:szCs w:val="24"/>
          <w:vertAlign w:val="superscript"/>
        </w:rPr>
        <w:t xml:space="preserve"> </w:t>
      </w:r>
      <w:r w:rsidRPr="00CD074C">
        <w:rPr>
          <w:rFonts w:ascii="Times New Roman" w:eastAsia="Times New Roman" w:hAnsi="Times New Roman" w:cs="Times New Roman"/>
          <w:color w:val="000000"/>
          <w:sz w:val="24"/>
          <w:szCs w:val="24"/>
        </w:rPr>
        <w:t xml:space="preserve">[12], kā arī  minēta papildinformācija par mērķauditoriju un metodes izmantošanas nosacījumiem. </w:t>
      </w:r>
    </w:p>
    <w:p w14:paraId="14D75EB2" w14:textId="6E206CF6" w:rsidR="005B327F" w:rsidRPr="00CD074C" w:rsidRDefault="00C32153" w:rsidP="005B3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3</w:t>
      </w:r>
      <w:r w:rsidR="005B327F" w:rsidRPr="00CD074C">
        <w:rPr>
          <w:rFonts w:ascii="Times New Roman" w:eastAsia="Times New Roman" w:hAnsi="Times New Roman" w:cs="Times New Roman"/>
          <w:i/>
          <w:iCs/>
          <w:color w:val="000000"/>
          <w:sz w:val="24"/>
          <w:szCs w:val="24"/>
        </w:rPr>
        <w:t>. tabula</w:t>
      </w:r>
    </w:p>
    <w:p w14:paraId="25589AE6" w14:textId="679BA351" w:rsidR="005B327F" w:rsidRDefault="005B327F" w:rsidP="001D79E4">
      <w:pPr>
        <w:spacing w:after="0" w:line="240" w:lineRule="auto"/>
        <w:jc w:val="center"/>
        <w:rPr>
          <w:rFonts w:ascii="Times New Roman" w:eastAsia="Times New Roman" w:hAnsi="Times New Roman" w:cs="Times New Roman"/>
          <w:bCs/>
          <w:sz w:val="28"/>
          <w:szCs w:val="28"/>
        </w:rPr>
      </w:pPr>
      <w:r w:rsidRPr="00310C8F">
        <w:rPr>
          <w:rFonts w:ascii="Times New Roman" w:eastAsia="Times New Roman" w:hAnsi="Times New Roman" w:cs="Times New Roman"/>
          <w:bCs/>
          <w:sz w:val="28"/>
          <w:szCs w:val="28"/>
        </w:rPr>
        <w:t>Nefarmakoloģiskās AST intervences [10], [12], [15]</w:t>
      </w:r>
    </w:p>
    <w:p w14:paraId="58D53C22" w14:textId="77777777" w:rsidR="001D79E4" w:rsidRPr="00310C8F" w:rsidRDefault="001D79E4" w:rsidP="001D79E4">
      <w:pPr>
        <w:spacing w:after="0" w:line="240" w:lineRule="auto"/>
        <w:jc w:val="center"/>
        <w:rPr>
          <w:rFonts w:ascii="Times New Roman" w:eastAsia="Times New Roman" w:hAnsi="Times New Roman" w:cs="Times New Roman"/>
          <w:bCs/>
          <w:sz w:val="28"/>
          <w:szCs w:val="28"/>
        </w:rPr>
      </w:pPr>
    </w:p>
    <w:tbl>
      <w:tblPr>
        <w:tblStyle w:val="a1"/>
        <w:tblW w:w="9356"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701"/>
        <w:gridCol w:w="1843"/>
        <w:gridCol w:w="5812"/>
      </w:tblGrid>
      <w:tr w:rsidR="005B327F" w:rsidRPr="00CD074C" w14:paraId="19F0F96B" w14:textId="77777777" w:rsidTr="00C4345E">
        <w:trPr>
          <w:tblHeader/>
        </w:trPr>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33B20ED" w14:textId="77777777" w:rsidR="005B327F" w:rsidRPr="00C4345E" w:rsidRDefault="005B327F" w:rsidP="001D79E4">
            <w:pPr>
              <w:spacing w:after="0" w:line="240" w:lineRule="auto"/>
              <w:jc w:val="center"/>
              <w:rPr>
                <w:rFonts w:ascii="Times New Roman" w:eastAsia="Times New Roman" w:hAnsi="Times New Roman" w:cs="Times New Roman"/>
                <w:b/>
                <w:color w:val="000000"/>
                <w:sz w:val="24"/>
                <w:szCs w:val="24"/>
              </w:rPr>
            </w:pPr>
            <w:r w:rsidRPr="00C4345E">
              <w:rPr>
                <w:rFonts w:ascii="Times New Roman" w:eastAsia="Times New Roman" w:hAnsi="Times New Roman" w:cs="Times New Roman"/>
                <w:b/>
                <w:color w:val="000000"/>
                <w:sz w:val="24"/>
                <w:szCs w:val="24"/>
              </w:rPr>
              <w:t>Metodes nosaukums</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E6B06DB" w14:textId="77777777" w:rsidR="005B327F" w:rsidRPr="00C4345E" w:rsidRDefault="005B327F" w:rsidP="001D79E4">
            <w:pPr>
              <w:spacing w:after="0" w:line="240" w:lineRule="auto"/>
              <w:jc w:val="center"/>
              <w:rPr>
                <w:rFonts w:ascii="Times New Roman" w:eastAsia="Times New Roman" w:hAnsi="Times New Roman" w:cs="Times New Roman"/>
                <w:b/>
                <w:color w:val="000000"/>
                <w:sz w:val="24"/>
                <w:szCs w:val="24"/>
              </w:rPr>
            </w:pPr>
            <w:r w:rsidRPr="00C4345E">
              <w:rPr>
                <w:rFonts w:ascii="Times New Roman" w:eastAsia="Times New Roman" w:hAnsi="Times New Roman" w:cs="Times New Roman"/>
                <w:b/>
                <w:color w:val="000000"/>
                <w:sz w:val="24"/>
                <w:szCs w:val="24"/>
              </w:rPr>
              <w:t>Mērķa</w:t>
            </w:r>
          </w:p>
          <w:p w14:paraId="0AF2C279" w14:textId="77777777" w:rsidR="005B327F" w:rsidRPr="00C4345E" w:rsidRDefault="005B327F" w:rsidP="001D79E4">
            <w:pPr>
              <w:spacing w:after="0" w:line="240" w:lineRule="auto"/>
              <w:jc w:val="center"/>
              <w:rPr>
                <w:rFonts w:ascii="Times New Roman" w:eastAsia="Times New Roman" w:hAnsi="Times New Roman" w:cs="Times New Roman"/>
                <w:b/>
                <w:color w:val="000000"/>
                <w:sz w:val="24"/>
                <w:szCs w:val="24"/>
              </w:rPr>
            </w:pPr>
            <w:r w:rsidRPr="00C4345E">
              <w:rPr>
                <w:rFonts w:ascii="Times New Roman" w:eastAsia="Times New Roman" w:hAnsi="Times New Roman" w:cs="Times New Roman"/>
                <w:b/>
                <w:color w:val="000000"/>
                <w:sz w:val="24"/>
                <w:szCs w:val="24"/>
              </w:rPr>
              <w:t>grupa</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E1B574D" w14:textId="77777777" w:rsidR="005B327F" w:rsidRPr="00C4345E" w:rsidRDefault="005B327F" w:rsidP="001D79E4">
            <w:pPr>
              <w:spacing w:after="0" w:line="240" w:lineRule="auto"/>
              <w:jc w:val="center"/>
              <w:rPr>
                <w:rFonts w:ascii="Times New Roman" w:eastAsia="Times New Roman" w:hAnsi="Times New Roman" w:cs="Times New Roman"/>
                <w:b/>
                <w:color w:val="000000"/>
                <w:sz w:val="24"/>
                <w:szCs w:val="24"/>
              </w:rPr>
            </w:pPr>
            <w:r w:rsidRPr="00C4345E">
              <w:rPr>
                <w:rFonts w:ascii="Times New Roman" w:eastAsia="Times New Roman" w:hAnsi="Times New Roman" w:cs="Times New Roman"/>
                <w:b/>
                <w:color w:val="000000"/>
                <w:sz w:val="24"/>
                <w:szCs w:val="24"/>
              </w:rPr>
              <w:t>Apraksts</w:t>
            </w:r>
          </w:p>
        </w:tc>
      </w:tr>
      <w:tr w:rsidR="005B327F" w:rsidRPr="00CD074C" w14:paraId="295D73F2" w14:textId="77777777" w:rsidTr="00C4345E">
        <w:trPr>
          <w:trHeight w:val="179"/>
        </w:trPr>
        <w:tc>
          <w:tcPr>
            <w:tcW w:w="1701"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C9D4C8C" w14:textId="5DE9F176" w:rsidR="005B327F" w:rsidRPr="003B399A" w:rsidRDefault="005B327F" w:rsidP="00F8552D">
            <w:pPr>
              <w:spacing w:after="0"/>
              <w:jc w:val="both"/>
              <w:rPr>
                <w:rFonts w:ascii="Times New Roman" w:eastAsia="Times New Roman" w:hAnsi="Times New Roman" w:cs="Times New Roman"/>
                <w:i/>
                <w:iCs/>
                <w:color w:val="000000"/>
                <w:sz w:val="24"/>
                <w:szCs w:val="24"/>
              </w:rPr>
            </w:pPr>
            <w:r w:rsidRPr="003B399A">
              <w:rPr>
                <w:rFonts w:ascii="Times New Roman" w:eastAsia="Times New Roman" w:hAnsi="Times New Roman" w:cs="Times New Roman"/>
                <w:i/>
                <w:iCs/>
                <w:color w:val="000000"/>
                <w:sz w:val="24"/>
                <w:szCs w:val="24"/>
              </w:rPr>
              <w:t>Lietišķās uzvedības analīze jeb ABA terapija</w:t>
            </w:r>
            <w:r w:rsidR="00A37F35" w:rsidRPr="003B399A">
              <w:rPr>
                <w:rStyle w:val="FootnoteReference"/>
                <w:rFonts w:ascii="Times New Roman" w:eastAsia="Times New Roman" w:hAnsi="Times New Roman" w:cs="Times New Roman"/>
                <w:i/>
                <w:iCs/>
                <w:color w:val="000000"/>
                <w:sz w:val="24"/>
                <w:szCs w:val="24"/>
              </w:rPr>
              <w:footnoteReference w:id="4"/>
            </w:r>
          </w:p>
        </w:tc>
        <w:tc>
          <w:tcPr>
            <w:tcW w:w="1843" w:type="dxa"/>
            <w:vMerge w:val="restart"/>
            <w:tcBorders>
              <w:top w:val="single" w:sz="4" w:space="0" w:color="000000"/>
              <w:left w:val="single" w:sz="4" w:space="0" w:color="000000"/>
              <w:right w:val="single" w:sz="4" w:space="0" w:color="000000"/>
            </w:tcBorders>
            <w:vAlign w:val="center"/>
          </w:tcPr>
          <w:p w14:paraId="498E660F" w14:textId="77777777" w:rsidR="005B327F" w:rsidRPr="00CD074C" w:rsidRDefault="005B327F" w:rsidP="00F76757">
            <w:pPr>
              <w:spacing w:after="0"/>
              <w:jc w:val="center"/>
              <w:rPr>
                <w:rFonts w:ascii="Times New Roman" w:eastAsia="Times New Roman" w:hAnsi="Times New Roman" w:cs="Times New Roman"/>
                <w:color w:val="000000"/>
                <w:sz w:val="24"/>
                <w:szCs w:val="24"/>
                <w:highlight w:val="white"/>
              </w:rPr>
            </w:pPr>
            <w:r w:rsidRPr="00CD074C">
              <w:rPr>
                <w:rFonts w:ascii="Times New Roman" w:eastAsia="Times New Roman" w:hAnsi="Times New Roman" w:cs="Times New Roman"/>
                <w:color w:val="000000"/>
                <w:sz w:val="24"/>
                <w:szCs w:val="24"/>
                <w:highlight w:val="white"/>
              </w:rPr>
              <w:t>Bērni, pusaudži un pieaugušie ar AST</w:t>
            </w:r>
          </w:p>
        </w:tc>
        <w:tc>
          <w:tcPr>
            <w:tcW w:w="5812" w:type="dxa"/>
            <w:tcBorders>
              <w:top w:val="single" w:sz="4" w:space="0" w:color="000000"/>
              <w:left w:val="single" w:sz="4" w:space="0" w:color="000000"/>
              <w:bottom w:val="single" w:sz="4" w:space="0" w:color="000000"/>
              <w:right w:val="single" w:sz="4" w:space="0" w:color="000000"/>
            </w:tcBorders>
          </w:tcPr>
          <w:p w14:paraId="76EE270F" w14:textId="77777777" w:rsidR="005B327F" w:rsidRPr="00CD074C" w:rsidRDefault="005B327F" w:rsidP="00F8552D">
            <w:pPr>
              <w:spacing w:after="0"/>
              <w:jc w:val="both"/>
              <w:rPr>
                <w:rFonts w:ascii="Times New Roman" w:eastAsia="Times New Roman" w:hAnsi="Times New Roman" w:cs="Times New Roman"/>
                <w:color w:val="000000"/>
                <w:sz w:val="24"/>
                <w:szCs w:val="24"/>
                <w:highlight w:val="white"/>
              </w:rPr>
            </w:pPr>
            <w:r w:rsidRPr="00CD074C">
              <w:rPr>
                <w:rFonts w:ascii="Times New Roman" w:eastAsia="Times New Roman" w:hAnsi="Times New Roman" w:cs="Times New Roman"/>
                <w:color w:val="000000"/>
                <w:sz w:val="24"/>
                <w:szCs w:val="24"/>
                <w:highlight w:val="white"/>
              </w:rPr>
              <w:t>Ļoti mērķtiecīga, strukturēta, intensīva metode.</w:t>
            </w:r>
          </w:p>
        </w:tc>
      </w:tr>
      <w:tr w:rsidR="005B327F" w:rsidRPr="00CD074C" w14:paraId="05163F80" w14:textId="77777777" w:rsidTr="00C4345E">
        <w:tc>
          <w:tcPr>
            <w:tcW w:w="1701"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135CA62" w14:textId="77777777" w:rsidR="005B327F" w:rsidRPr="003B399A" w:rsidRDefault="005B327F" w:rsidP="00F8552D">
            <w:pPr>
              <w:widowControl w:val="0"/>
              <w:pBdr>
                <w:top w:val="nil"/>
                <w:left w:val="nil"/>
                <w:bottom w:val="nil"/>
                <w:right w:val="nil"/>
                <w:between w:val="nil"/>
              </w:pBdr>
              <w:spacing w:after="0" w:line="276" w:lineRule="auto"/>
              <w:rPr>
                <w:rFonts w:ascii="Times New Roman" w:eastAsia="Times New Roman" w:hAnsi="Times New Roman" w:cs="Times New Roman"/>
                <w:i/>
                <w:iCs/>
                <w:color w:val="000000"/>
                <w:sz w:val="24"/>
                <w:szCs w:val="24"/>
              </w:rPr>
            </w:pPr>
          </w:p>
        </w:tc>
        <w:tc>
          <w:tcPr>
            <w:tcW w:w="1843" w:type="dxa"/>
            <w:vMerge/>
            <w:tcBorders>
              <w:top w:val="single" w:sz="4" w:space="0" w:color="000000"/>
              <w:left w:val="single" w:sz="4" w:space="0" w:color="000000"/>
              <w:right w:val="single" w:sz="4" w:space="0" w:color="000000"/>
            </w:tcBorders>
            <w:vAlign w:val="center"/>
          </w:tcPr>
          <w:p w14:paraId="07A1BF50" w14:textId="77777777" w:rsidR="005B327F" w:rsidRPr="00CD074C" w:rsidRDefault="005B327F" w:rsidP="00F76757">
            <w:pPr>
              <w:widowControl w:val="0"/>
              <w:pBdr>
                <w:top w:val="nil"/>
                <w:left w:val="nil"/>
                <w:bottom w:val="nil"/>
                <w:right w:val="nil"/>
                <w:between w:val="nil"/>
              </w:pBdr>
              <w:spacing w:after="0" w:line="276" w:lineRule="auto"/>
              <w:jc w:val="center"/>
              <w:rPr>
                <w:rFonts w:ascii="Times New Roman" w:eastAsia="Times New Roman" w:hAnsi="Times New Roman" w:cs="Times New Roman"/>
                <w:color w:val="000000"/>
                <w:sz w:val="24"/>
                <w:szCs w:val="24"/>
                <w:highlight w:val="white"/>
              </w:rPr>
            </w:pPr>
          </w:p>
        </w:tc>
        <w:tc>
          <w:tcPr>
            <w:tcW w:w="5812" w:type="dxa"/>
            <w:tcBorders>
              <w:top w:val="single" w:sz="4" w:space="0" w:color="000000"/>
              <w:left w:val="single" w:sz="4" w:space="0" w:color="000000"/>
              <w:bottom w:val="single" w:sz="4" w:space="0" w:color="000000"/>
              <w:right w:val="single" w:sz="4" w:space="0" w:color="000000"/>
            </w:tcBorders>
          </w:tcPr>
          <w:p w14:paraId="63350BE5" w14:textId="77777777" w:rsidR="005B327F" w:rsidRPr="00CD074C" w:rsidRDefault="005B327F" w:rsidP="00F8552D">
            <w:pPr>
              <w:spacing w:after="0"/>
              <w:jc w:val="both"/>
              <w:rPr>
                <w:rFonts w:ascii="Times New Roman" w:eastAsia="Times New Roman" w:hAnsi="Times New Roman" w:cs="Times New Roman"/>
                <w:color w:val="000000"/>
                <w:sz w:val="24"/>
                <w:szCs w:val="24"/>
                <w:highlight w:val="white"/>
              </w:rPr>
            </w:pPr>
            <w:r w:rsidRPr="00CD074C">
              <w:rPr>
                <w:rFonts w:ascii="Times New Roman" w:eastAsia="Times New Roman" w:hAnsi="Times New Roman" w:cs="Times New Roman"/>
                <w:color w:val="000000"/>
                <w:sz w:val="24"/>
                <w:szCs w:val="24"/>
                <w:highlight w:val="white"/>
              </w:rPr>
              <w:t>Izveidota kā īpaša apmācības un rehabilitācijas metode tieši bērniem ar AST.</w:t>
            </w:r>
          </w:p>
        </w:tc>
      </w:tr>
      <w:tr w:rsidR="005B327F" w:rsidRPr="00CD074C" w14:paraId="60B0B658" w14:textId="77777777" w:rsidTr="00C4345E">
        <w:tc>
          <w:tcPr>
            <w:tcW w:w="1701"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18ED17D" w14:textId="77777777" w:rsidR="005B327F" w:rsidRPr="003B399A" w:rsidRDefault="005B327F" w:rsidP="00F8552D">
            <w:pPr>
              <w:widowControl w:val="0"/>
              <w:pBdr>
                <w:top w:val="nil"/>
                <w:left w:val="nil"/>
                <w:bottom w:val="nil"/>
                <w:right w:val="nil"/>
                <w:between w:val="nil"/>
              </w:pBdr>
              <w:spacing w:after="0" w:line="276" w:lineRule="auto"/>
              <w:rPr>
                <w:rFonts w:ascii="Times New Roman" w:eastAsia="Times New Roman" w:hAnsi="Times New Roman" w:cs="Times New Roman"/>
                <w:i/>
                <w:iCs/>
                <w:color w:val="000000"/>
                <w:sz w:val="24"/>
                <w:szCs w:val="24"/>
              </w:rPr>
            </w:pPr>
          </w:p>
        </w:tc>
        <w:tc>
          <w:tcPr>
            <w:tcW w:w="1843" w:type="dxa"/>
            <w:vMerge/>
            <w:tcBorders>
              <w:top w:val="single" w:sz="4" w:space="0" w:color="000000"/>
              <w:left w:val="single" w:sz="4" w:space="0" w:color="000000"/>
              <w:right w:val="single" w:sz="4" w:space="0" w:color="000000"/>
            </w:tcBorders>
            <w:vAlign w:val="center"/>
          </w:tcPr>
          <w:p w14:paraId="1F0786E6" w14:textId="77777777" w:rsidR="005B327F" w:rsidRPr="00CD074C" w:rsidRDefault="005B327F" w:rsidP="00F76757">
            <w:pPr>
              <w:widowControl w:val="0"/>
              <w:pBdr>
                <w:top w:val="nil"/>
                <w:left w:val="nil"/>
                <w:bottom w:val="nil"/>
                <w:right w:val="nil"/>
                <w:between w:val="nil"/>
              </w:pBdr>
              <w:spacing w:after="0" w:line="276" w:lineRule="auto"/>
              <w:jc w:val="center"/>
              <w:rPr>
                <w:rFonts w:ascii="Times New Roman" w:eastAsia="Times New Roman" w:hAnsi="Times New Roman" w:cs="Times New Roman"/>
                <w:color w:val="000000"/>
                <w:sz w:val="24"/>
                <w:szCs w:val="24"/>
                <w:highlight w:val="white"/>
              </w:rPr>
            </w:pPr>
          </w:p>
        </w:tc>
        <w:tc>
          <w:tcPr>
            <w:tcW w:w="5812" w:type="dxa"/>
            <w:tcBorders>
              <w:top w:val="single" w:sz="4" w:space="0" w:color="000000"/>
              <w:left w:val="single" w:sz="4" w:space="0" w:color="000000"/>
              <w:bottom w:val="single" w:sz="4" w:space="0" w:color="000000"/>
              <w:right w:val="single" w:sz="4" w:space="0" w:color="000000"/>
            </w:tcBorders>
          </w:tcPr>
          <w:p w14:paraId="7ECEDAE6" w14:textId="77777777" w:rsidR="005B327F" w:rsidRPr="00CD074C" w:rsidRDefault="005B327F" w:rsidP="00F8552D">
            <w:pPr>
              <w:spacing w:after="0"/>
              <w:jc w:val="both"/>
              <w:rPr>
                <w:rFonts w:ascii="Times New Roman" w:eastAsia="Times New Roman" w:hAnsi="Times New Roman" w:cs="Times New Roman"/>
                <w:color w:val="000000"/>
                <w:sz w:val="24"/>
                <w:szCs w:val="24"/>
                <w:highlight w:val="white"/>
              </w:rPr>
            </w:pPr>
            <w:r w:rsidRPr="00CD074C">
              <w:rPr>
                <w:rFonts w:ascii="Times New Roman" w:eastAsia="Times New Roman" w:hAnsi="Times New Roman" w:cs="Times New Roman"/>
                <w:color w:val="333333"/>
                <w:sz w:val="24"/>
                <w:szCs w:val="24"/>
              </w:rPr>
              <w:t>Ļoti efektīva saskarsmes un komunikācijas prasmju veidošanai un nevēlamas uzvedības korekcijai.</w:t>
            </w:r>
          </w:p>
        </w:tc>
      </w:tr>
      <w:tr w:rsidR="005B327F" w:rsidRPr="00CD074C" w14:paraId="4AFB5A17" w14:textId="77777777" w:rsidTr="00C4345E">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650337E" w14:textId="77777777" w:rsidR="005B327F" w:rsidRPr="003B399A" w:rsidRDefault="005B327F" w:rsidP="00F8552D">
            <w:pPr>
              <w:jc w:val="both"/>
              <w:rPr>
                <w:rFonts w:ascii="Times New Roman" w:eastAsia="Times New Roman" w:hAnsi="Times New Roman" w:cs="Times New Roman"/>
                <w:i/>
                <w:iCs/>
                <w:color w:val="000000"/>
                <w:sz w:val="24"/>
                <w:szCs w:val="24"/>
              </w:rPr>
            </w:pPr>
            <w:r w:rsidRPr="003B399A">
              <w:rPr>
                <w:rFonts w:ascii="Times New Roman" w:eastAsia="Times New Roman" w:hAnsi="Times New Roman" w:cs="Times New Roman"/>
                <w:i/>
                <w:iCs/>
                <w:color w:val="000000"/>
                <w:sz w:val="24"/>
                <w:szCs w:val="24"/>
              </w:rPr>
              <w:t>Saskarsmes treniņu grupas</w:t>
            </w:r>
          </w:p>
        </w:tc>
        <w:tc>
          <w:tcPr>
            <w:tcW w:w="1843" w:type="dxa"/>
            <w:tcBorders>
              <w:top w:val="single" w:sz="4" w:space="0" w:color="000000"/>
              <w:left w:val="single" w:sz="4" w:space="0" w:color="000000"/>
              <w:bottom w:val="single" w:sz="4" w:space="0" w:color="000000"/>
              <w:right w:val="single" w:sz="4" w:space="0" w:color="000000"/>
            </w:tcBorders>
            <w:vAlign w:val="center"/>
          </w:tcPr>
          <w:p w14:paraId="7DD46DB1" w14:textId="77777777" w:rsidR="005B327F" w:rsidRPr="00CD074C" w:rsidRDefault="005B327F" w:rsidP="00F76757">
            <w:pPr>
              <w:jc w:val="center"/>
              <w:rPr>
                <w:rFonts w:ascii="Times New Roman" w:eastAsia="Times New Roman" w:hAnsi="Times New Roman" w:cs="Times New Roman"/>
                <w:color w:val="000000"/>
                <w:sz w:val="24"/>
                <w:szCs w:val="24"/>
                <w:highlight w:val="white"/>
              </w:rPr>
            </w:pPr>
            <w:r w:rsidRPr="00CD074C">
              <w:rPr>
                <w:rFonts w:ascii="Times New Roman" w:eastAsia="Times New Roman" w:hAnsi="Times New Roman" w:cs="Times New Roman"/>
                <w:color w:val="000000"/>
                <w:sz w:val="24"/>
                <w:szCs w:val="24"/>
                <w:highlight w:val="white"/>
              </w:rPr>
              <w:t>Bērni, pusaudži un pieaugušie ar AST</w:t>
            </w:r>
          </w:p>
        </w:tc>
        <w:tc>
          <w:tcPr>
            <w:tcW w:w="5812" w:type="dxa"/>
            <w:tcBorders>
              <w:top w:val="single" w:sz="4" w:space="0" w:color="000000"/>
              <w:left w:val="single" w:sz="4" w:space="0" w:color="000000"/>
              <w:bottom w:val="single" w:sz="4" w:space="0" w:color="000000"/>
              <w:right w:val="single" w:sz="4" w:space="0" w:color="000000"/>
            </w:tcBorders>
          </w:tcPr>
          <w:p w14:paraId="5981287E" w14:textId="77777777" w:rsidR="005B327F" w:rsidRPr="00CD074C" w:rsidRDefault="005B327F" w:rsidP="00F8552D">
            <w:pPr>
              <w:jc w:val="both"/>
              <w:rPr>
                <w:rFonts w:ascii="Times New Roman" w:eastAsia="Times New Roman" w:hAnsi="Times New Roman" w:cs="Times New Roman"/>
                <w:color w:val="000000"/>
                <w:sz w:val="24"/>
                <w:szCs w:val="24"/>
                <w:highlight w:val="white"/>
              </w:rPr>
            </w:pPr>
            <w:r w:rsidRPr="00CD074C">
              <w:rPr>
                <w:rFonts w:ascii="Times New Roman" w:eastAsia="Times New Roman" w:hAnsi="Times New Roman" w:cs="Times New Roman"/>
                <w:sz w:val="24"/>
                <w:szCs w:val="24"/>
              </w:rPr>
              <w:t xml:space="preserve">Sniedz iespēju cilvēkiem ar AST praktizēt un uzlabot savas sociālās prasmes drošā, atbalstošā vidē. Sociālo prasmju grupās izmantotās metodes saistītas ar lietišķās uzvedības analīzes, </w:t>
            </w:r>
            <w:proofErr w:type="spellStart"/>
            <w:r w:rsidRPr="00CD074C">
              <w:rPr>
                <w:rFonts w:ascii="Times New Roman" w:eastAsia="Times New Roman" w:hAnsi="Times New Roman" w:cs="Times New Roman"/>
                <w:sz w:val="24"/>
                <w:szCs w:val="24"/>
              </w:rPr>
              <w:t>biheiviorālisma</w:t>
            </w:r>
            <w:proofErr w:type="spellEnd"/>
            <w:r w:rsidRPr="00CD074C">
              <w:rPr>
                <w:rFonts w:ascii="Times New Roman" w:eastAsia="Times New Roman" w:hAnsi="Times New Roman" w:cs="Times New Roman"/>
                <w:sz w:val="24"/>
                <w:szCs w:val="24"/>
              </w:rPr>
              <w:t xml:space="preserve"> un citām uzvedības terapijas metodēm. Papildu intervence mērķa grupai bez intelekta attīstības un valodas attīstības traucējumiem.</w:t>
            </w:r>
          </w:p>
        </w:tc>
      </w:tr>
      <w:tr w:rsidR="005B327F" w:rsidRPr="00CD074C" w14:paraId="2E470F93" w14:textId="77777777" w:rsidTr="00C4345E">
        <w:trPr>
          <w:trHeight w:val="282"/>
        </w:trPr>
        <w:tc>
          <w:tcPr>
            <w:tcW w:w="1701"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7BC08E9" w14:textId="77777777" w:rsidR="005B327F" w:rsidRPr="003B399A" w:rsidRDefault="005B327F" w:rsidP="00F8552D">
            <w:pPr>
              <w:spacing w:after="0"/>
              <w:jc w:val="both"/>
              <w:rPr>
                <w:rFonts w:ascii="Times New Roman" w:eastAsia="Times New Roman" w:hAnsi="Times New Roman" w:cs="Times New Roman"/>
                <w:i/>
                <w:iCs/>
                <w:color w:val="000000"/>
                <w:sz w:val="24"/>
                <w:szCs w:val="24"/>
              </w:rPr>
            </w:pPr>
            <w:r w:rsidRPr="003B399A">
              <w:rPr>
                <w:rFonts w:ascii="Times New Roman" w:eastAsia="Times New Roman" w:hAnsi="Times New Roman" w:cs="Times New Roman"/>
                <w:i/>
                <w:iCs/>
                <w:color w:val="000000"/>
                <w:sz w:val="24"/>
                <w:szCs w:val="24"/>
              </w:rPr>
              <w:t>Denveras agrīnās intervences modelis</w:t>
            </w:r>
          </w:p>
        </w:tc>
        <w:tc>
          <w:tcPr>
            <w:tcW w:w="1843" w:type="dxa"/>
            <w:vMerge w:val="restart"/>
            <w:tcBorders>
              <w:top w:val="single" w:sz="4" w:space="0" w:color="000000"/>
              <w:left w:val="single" w:sz="4" w:space="0" w:color="000000"/>
              <w:right w:val="single" w:sz="4" w:space="0" w:color="000000"/>
            </w:tcBorders>
            <w:vAlign w:val="center"/>
          </w:tcPr>
          <w:p w14:paraId="73AEA357" w14:textId="77777777" w:rsidR="005B327F" w:rsidRPr="00CD074C" w:rsidRDefault="005B327F" w:rsidP="00F76757">
            <w:pPr>
              <w:spacing w:after="0"/>
              <w:jc w:val="center"/>
              <w:rPr>
                <w:rFonts w:ascii="Times New Roman" w:eastAsia="Times New Roman" w:hAnsi="Times New Roman" w:cs="Times New Roman"/>
                <w:color w:val="000000"/>
                <w:sz w:val="24"/>
                <w:szCs w:val="24"/>
                <w:highlight w:val="white"/>
              </w:rPr>
            </w:pPr>
            <w:r w:rsidRPr="00CD074C">
              <w:rPr>
                <w:rFonts w:ascii="Times New Roman" w:eastAsia="Times New Roman" w:hAnsi="Times New Roman" w:cs="Times New Roman"/>
                <w:color w:val="000000"/>
                <w:sz w:val="24"/>
                <w:szCs w:val="24"/>
                <w:highlight w:val="white"/>
              </w:rPr>
              <w:t>12-48 mēnešus veci bērni ar AST</w:t>
            </w:r>
          </w:p>
        </w:tc>
        <w:tc>
          <w:tcPr>
            <w:tcW w:w="5812" w:type="dxa"/>
            <w:tcBorders>
              <w:top w:val="single" w:sz="4" w:space="0" w:color="000000"/>
              <w:left w:val="single" w:sz="4" w:space="0" w:color="000000"/>
              <w:bottom w:val="single" w:sz="4" w:space="0" w:color="000000"/>
              <w:right w:val="single" w:sz="4" w:space="0" w:color="000000"/>
            </w:tcBorders>
          </w:tcPr>
          <w:p w14:paraId="0DBD3280" w14:textId="77777777" w:rsidR="005B327F" w:rsidRPr="00CD074C" w:rsidRDefault="005B327F" w:rsidP="00F8552D">
            <w:pPr>
              <w:spacing w:after="0"/>
              <w:jc w:val="both"/>
              <w:rPr>
                <w:rFonts w:ascii="Times New Roman" w:eastAsia="Times New Roman" w:hAnsi="Times New Roman" w:cs="Times New Roman"/>
                <w:color w:val="000000"/>
                <w:sz w:val="24"/>
                <w:szCs w:val="24"/>
                <w:highlight w:val="white"/>
              </w:rPr>
            </w:pPr>
            <w:r w:rsidRPr="00CD074C">
              <w:rPr>
                <w:rFonts w:ascii="Times New Roman" w:eastAsia="Times New Roman" w:hAnsi="Times New Roman" w:cs="Times New Roman"/>
                <w:color w:val="000000"/>
                <w:sz w:val="24"/>
                <w:szCs w:val="24"/>
                <w:highlight w:val="white"/>
              </w:rPr>
              <w:t>Izmanto sadarbības un komunikācijas prasmju attīstīšanai.</w:t>
            </w:r>
          </w:p>
        </w:tc>
      </w:tr>
      <w:tr w:rsidR="005B327F" w:rsidRPr="00CD074C" w14:paraId="2891ED62" w14:textId="77777777" w:rsidTr="00C4345E">
        <w:trPr>
          <w:trHeight w:val="280"/>
        </w:trPr>
        <w:tc>
          <w:tcPr>
            <w:tcW w:w="1701"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72D4148" w14:textId="77777777" w:rsidR="005B327F" w:rsidRPr="003B399A" w:rsidRDefault="005B327F" w:rsidP="00F8552D">
            <w:pPr>
              <w:widowControl w:val="0"/>
              <w:pBdr>
                <w:top w:val="nil"/>
                <w:left w:val="nil"/>
                <w:bottom w:val="nil"/>
                <w:right w:val="nil"/>
                <w:between w:val="nil"/>
              </w:pBdr>
              <w:spacing w:after="0" w:line="276" w:lineRule="auto"/>
              <w:rPr>
                <w:rFonts w:ascii="Times New Roman" w:eastAsia="Times New Roman" w:hAnsi="Times New Roman" w:cs="Times New Roman"/>
                <w:i/>
                <w:iCs/>
                <w:color w:val="000000"/>
                <w:sz w:val="24"/>
                <w:szCs w:val="24"/>
              </w:rPr>
            </w:pPr>
          </w:p>
        </w:tc>
        <w:tc>
          <w:tcPr>
            <w:tcW w:w="1843" w:type="dxa"/>
            <w:vMerge/>
            <w:tcBorders>
              <w:top w:val="single" w:sz="4" w:space="0" w:color="000000"/>
              <w:left w:val="single" w:sz="4" w:space="0" w:color="000000"/>
              <w:right w:val="single" w:sz="4" w:space="0" w:color="000000"/>
            </w:tcBorders>
            <w:vAlign w:val="center"/>
          </w:tcPr>
          <w:p w14:paraId="1E2E60EB" w14:textId="77777777" w:rsidR="005B327F" w:rsidRPr="00CD074C" w:rsidRDefault="005B327F" w:rsidP="00F76757">
            <w:pPr>
              <w:widowControl w:val="0"/>
              <w:pBdr>
                <w:top w:val="nil"/>
                <w:left w:val="nil"/>
                <w:bottom w:val="nil"/>
                <w:right w:val="nil"/>
                <w:between w:val="nil"/>
              </w:pBdr>
              <w:spacing w:after="0" w:line="276" w:lineRule="auto"/>
              <w:jc w:val="center"/>
              <w:rPr>
                <w:rFonts w:ascii="Times New Roman" w:eastAsia="Times New Roman" w:hAnsi="Times New Roman" w:cs="Times New Roman"/>
                <w:color w:val="000000"/>
                <w:sz w:val="24"/>
                <w:szCs w:val="24"/>
                <w:highlight w:val="white"/>
              </w:rPr>
            </w:pPr>
          </w:p>
        </w:tc>
        <w:tc>
          <w:tcPr>
            <w:tcW w:w="5812" w:type="dxa"/>
            <w:tcBorders>
              <w:top w:val="single" w:sz="4" w:space="0" w:color="000000"/>
              <w:left w:val="single" w:sz="4" w:space="0" w:color="000000"/>
              <w:bottom w:val="single" w:sz="4" w:space="0" w:color="000000"/>
              <w:right w:val="single" w:sz="4" w:space="0" w:color="000000"/>
            </w:tcBorders>
          </w:tcPr>
          <w:p w14:paraId="7448D14A" w14:textId="77777777" w:rsidR="005B327F" w:rsidRPr="00CD074C" w:rsidRDefault="005B327F" w:rsidP="00F8552D">
            <w:pPr>
              <w:spacing w:after="0"/>
              <w:jc w:val="both"/>
              <w:rPr>
                <w:rFonts w:ascii="Times New Roman" w:eastAsia="Times New Roman" w:hAnsi="Times New Roman" w:cs="Times New Roman"/>
                <w:color w:val="000000"/>
                <w:sz w:val="24"/>
                <w:szCs w:val="24"/>
                <w:highlight w:val="white"/>
              </w:rPr>
            </w:pPr>
            <w:r w:rsidRPr="00CD074C">
              <w:rPr>
                <w:rFonts w:ascii="Times New Roman" w:eastAsia="Times New Roman" w:hAnsi="Times New Roman" w:cs="Times New Roman"/>
                <w:sz w:val="24"/>
                <w:szCs w:val="24"/>
              </w:rPr>
              <w:t>Vecāku iesaistīšana ir intervences panākumu atslēga.</w:t>
            </w:r>
          </w:p>
        </w:tc>
      </w:tr>
      <w:tr w:rsidR="005B327F" w:rsidRPr="00CD074C" w14:paraId="448FA178" w14:textId="77777777" w:rsidTr="00C4345E">
        <w:trPr>
          <w:trHeight w:val="280"/>
        </w:trPr>
        <w:tc>
          <w:tcPr>
            <w:tcW w:w="1701"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14C98DB" w14:textId="77777777" w:rsidR="005B327F" w:rsidRPr="003B399A" w:rsidRDefault="005B327F" w:rsidP="00F8552D">
            <w:pPr>
              <w:widowControl w:val="0"/>
              <w:pBdr>
                <w:top w:val="nil"/>
                <w:left w:val="nil"/>
                <w:bottom w:val="nil"/>
                <w:right w:val="nil"/>
                <w:between w:val="nil"/>
              </w:pBdr>
              <w:spacing w:after="0" w:line="276" w:lineRule="auto"/>
              <w:rPr>
                <w:rFonts w:ascii="Times New Roman" w:eastAsia="Times New Roman" w:hAnsi="Times New Roman" w:cs="Times New Roman"/>
                <w:i/>
                <w:iCs/>
                <w:color w:val="000000"/>
                <w:sz w:val="24"/>
                <w:szCs w:val="24"/>
              </w:rPr>
            </w:pPr>
          </w:p>
        </w:tc>
        <w:tc>
          <w:tcPr>
            <w:tcW w:w="1843" w:type="dxa"/>
            <w:vMerge/>
            <w:tcBorders>
              <w:top w:val="single" w:sz="4" w:space="0" w:color="000000"/>
              <w:left w:val="single" w:sz="4" w:space="0" w:color="000000"/>
              <w:right w:val="single" w:sz="4" w:space="0" w:color="000000"/>
            </w:tcBorders>
            <w:vAlign w:val="center"/>
          </w:tcPr>
          <w:p w14:paraId="7290AB46" w14:textId="77777777" w:rsidR="005B327F" w:rsidRPr="00CD074C" w:rsidRDefault="005B327F" w:rsidP="00F76757">
            <w:pPr>
              <w:widowControl w:val="0"/>
              <w:pBdr>
                <w:top w:val="nil"/>
                <w:left w:val="nil"/>
                <w:bottom w:val="nil"/>
                <w:right w:val="nil"/>
                <w:between w:val="nil"/>
              </w:pBdr>
              <w:spacing w:after="0" w:line="276" w:lineRule="auto"/>
              <w:jc w:val="center"/>
              <w:rPr>
                <w:rFonts w:ascii="Times New Roman" w:eastAsia="Times New Roman" w:hAnsi="Times New Roman" w:cs="Times New Roman"/>
                <w:color w:val="000000"/>
                <w:sz w:val="24"/>
                <w:szCs w:val="24"/>
                <w:highlight w:val="white"/>
              </w:rPr>
            </w:pPr>
          </w:p>
        </w:tc>
        <w:tc>
          <w:tcPr>
            <w:tcW w:w="5812" w:type="dxa"/>
            <w:tcBorders>
              <w:top w:val="single" w:sz="4" w:space="0" w:color="000000"/>
              <w:left w:val="single" w:sz="4" w:space="0" w:color="000000"/>
              <w:bottom w:val="single" w:sz="4" w:space="0" w:color="auto"/>
              <w:right w:val="single" w:sz="4" w:space="0" w:color="000000"/>
            </w:tcBorders>
          </w:tcPr>
          <w:p w14:paraId="33079298" w14:textId="77777777" w:rsidR="005B327F" w:rsidRPr="00CD074C" w:rsidRDefault="005B327F" w:rsidP="00F8552D">
            <w:pPr>
              <w:spacing w:after="0"/>
              <w:jc w:val="both"/>
              <w:rPr>
                <w:rFonts w:ascii="Times New Roman" w:eastAsia="Times New Roman" w:hAnsi="Times New Roman" w:cs="Times New Roman"/>
                <w:color w:val="000000"/>
                <w:sz w:val="24"/>
                <w:szCs w:val="24"/>
                <w:highlight w:val="white"/>
              </w:rPr>
            </w:pPr>
            <w:r w:rsidRPr="00CD074C">
              <w:rPr>
                <w:rFonts w:ascii="Times New Roman" w:eastAsia="Times New Roman" w:hAnsi="Times New Roman" w:cs="Times New Roman"/>
                <w:sz w:val="24"/>
                <w:szCs w:val="24"/>
              </w:rPr>
              <w:t>Uzsvars tiek likts uz aktīvu bērna sadarbības un komunikācijas prasmju attīstīšanu pilnīgi visās ikdienas aktivitātēs, fokusējoties uz pozitīvām emocijām, prieka pārpilnību un spontanitāti intensīvās nodarbībās.</w:t>
            </w:r>
          </w:p>
        </w:tc>
      </w:tr>
      <w:tr w:rsidR="005B327F" w:rsidRPr="00CD074C" w14:paraId="68664FB6" w14:textId="77777777" w:rsidTr="00C4345E">
        <w:trPr>
          <w:trHeight w:val="280"/>
        </w:trPr>
        <w:tc>
          <w:tcPr>
            <w:tcW w:w="1701" w:type="dxa"/>
            <w:vMerge w:val="restart"/>
            <w:tcBorders>
              <w:top w:val="single" w:sz="4" w:space="0" w:color="000000"/>
              <w:left w:val="single" w:sz="4" w:space="0" w:color="000000"/>
              <w:right w:val="single" w:sz="4" w:space="0" w:color="000000"/>
            </w:tcBorders>
            <w:shd w:val="clear" w:color="auto" w:fill="FFFFFF" w:themeFill="background1"/>
            <w:vAlign w:val="center"/>
          </w:tcPr>
          <w:p w14:paraId="553240AC" w14:textId="77777777" w:rsidR="005B327F" w:rsidRPr="003B399A" w:rsidRDefault="005B327F" w:rsidP="00F8552D">
            <w:pPr>
              <w:spacing w:after="0"/>
              <w:jc w:val="both"/>
              <w:rPr>
                <w:rFonts w:ascii="Times New Roman" w:eastAsia="Times New Roman" w:hAnsi="Times New Roman" w:cs="Times New Roman"/>
                <w:i/>
                <w:iCs/>
                <w:color w:val="000000"/>
                <w:sz w:val="24"/>
                <w:szCs w:val="24"/>
              </w:rPr>
            </w:pPr>
            <w:r w:rsidRPr="003B399A">
              <w:rPr>
                <w:rFonts w:ascii="Times New Roman" w:eastAsia="Times New Roman" w:hAnsi="Times New Roman" w:cs="Times New Roman"/>
                <w:i/>
                <w:iCs/>
                <w:color w:val="000000"/>
                <w:sz w:val="24"/>
                <w:szCs w:val="24"/>
              </w:rPr>
              <w:t>Atbalsta programma vecākiem</w:t>
            </w:r>
          </w:p>
        </w:tc>
        <w:tc>
          <w:tcPr>
            <w:tcW w:w="1843" w:type="dxa"/>
            <w:vMerge w:val="restart"/>
            <w:tcBorders>
              <w:top w:val="single" w:sz="4" w:space="0" w:color="000000"/>
              <w:left w:val="single" w:sz="4" w:space="0" w:color="000000"/>
              <w:right w:val="single" w:sz="4" w:space="0" w:color="auto"/>
            </w:tcBorders>
            <w:vAlign w:val="center"/>
          </w:tcPr>
          <w:p w14:paraId="03E7FCA6" w14:textId="06128539" w:rsidR="005B327F" w:rsidRPr="00CD074C" w:rsidRDefault="005B327F" w:rsidP="00F76757">
            <w:pPr>
              <w:spacing w:after="0"/>
              <w:jc w:val="center"/>
              <w:rPr>
                <w:rFonts w:ascii="Times New Roman" w:eastAsia="Times New Roman" w:hAnsi="Times New Roman" w:cs="Times New Roman"/>
                <w:sz w:val="24"/>
                <w:szCs w:val="24"/>
              </w:rPr>
            </w:pPr>
            <w:r w:rsidRPr="00CD074C">
              <w:rPr>
                <w:rFonts w:ascii="Times New Roman" w:eastAsia="Times New Roman" w:hAnsi="Times New Roman" w:cs="Times New Roman"/>
                <w:sz w:val="24"/>
                <w:szCs w:val="24"/>
              </w:rPr>
              <w:t>Vecāki, kuru bērniem diagnosticēts AST</w:t>
            </w:r>
            <w:r w:rsidR="003462F9">
              <w:rPr>
                <w:rFonts w:ascii="Times New Roman" w:eastAsia="Times New Roman" w:hAnsi="Times New Roman" w:cs="Times New Roman"/>
                <w:sz w:val="24"/>
                <w:szCs w:val="24"/>
              </w:rPr>
              <w:t>, vai ir aizdomas par AST</w:t>
            </w:r>
          </w:p>
        </w:tc>
        <w:tc>
          <w:tcPr>
            <w:tcW w:w="5812" w:type="dxa"/>
            <w:tcBorders>
              <w:top w:val="single" w:sz="4" w:space="0" w:color="auto"/>
              <w:left w:val="single" w:sz="4" w:space="0" w:color="auto"/>
              <w:bottom w:val="single" w:sz="4" w:space="0" w:color="auto"/>
              <w:right w:val="single" w:sz="4" w:space="0" w:color="auto"/>
            </w:tcBorders>
          </w:tcPr>
          <w:p w14:paraId="75D430F0" w14:textId="7CBC4D7B" w:rsidR="005B327F" w:rsidRPr="00CD074C" w:rsidRDefault="005B327F" w:rsidP="00F8552D">
            <w:pPr>
              <w:spacing w:after="0"/>
              <w:jc w:val="both"/>
              <w:rPr>
                <w:rFonts w:ascii="Times New Roman" w:eastAsia="Times New Roman" w:hAnsi="Times New Roman" w:cs="Times New Roman"/>
                <w:sz w:val="24"/>
                <w:szCs w:val="24"/>
              </w:rPr>
            </w:pPr>
            <w:r w:rsidRPr="00CD074C">
              <w:rPr>
                <w:rFonts w:ascii="Times New Roman" w:eastAsia="Times New Roman" w:hAnsi="Times New Roman" w:cs="Times New Roman"/>
                <w:sz w:val="24"/>
                <w:szCs w:val="24"/>
              </w:rPr>
              <w:t>Nodarbības vada programmu lietošanā izglītojušies speciālisti</w:t>
            </w:r>
            <w:r w:rsidR="003462F9">
              <w:rPr>
                <w:rFonts w:ascii="Times New Roman" w:eastAsia="Times New Roman" w:hAnsi="Times New Roman" w:cs="Times New Roman"/>
                <w:sz w:val="24"/>
                <w:szCs w:val="24"/>
              </w:rPr>
              <w:t xml:space="preserve"> un ir svarīga daļa no bērna vai jaunieša ar AST rehabilitācijas</w:t>
            </w:r>
          </w:p>
        </w:tc>
      </w:tr>
      <w:tr w:rsidR="005B327F" w:rsidRPr="00CD074C" w14:paraId="62CA6AF0" w14:textId="77777777" w:rsidTr="00C4345E">
        <w:trPr>
          <w:trHeight w:val="280"/>
        </w:trPr>
        <w:tc>
          <w:tcPr>
            <w:tcW w:w="1701" w:type="dxa"/>
            <w:vMerge/>
            <w:tcBorders>
              <w:top w:val="single" w:sz="4" w:space="0" w:color="000000"/>
              <w:left w:val="single" w:sz="4" w:space="0" w:color="000000"/>
              <w:right w:val="single" w:sz="4" w:space="0" w:color="000000"/>
            </w:tcBorders>
            <w:shd w:val="clear" w:color="auto" w:fill="FFFFFF" w:themeFill="background1"/>
            <w:vAlign w:val="center"/>
          </w:tcPr>
          <w:p w14:paraId="380CE1F1" w14:textId="77777777" w:rsidR="005B327F" w:rsidRPr="003B399A" w:rsidRDefault="005B327F" w:rsidP="00F8552D">
            <w:pPr>
              <w:widowControl w:val="0"/>
              <w:pBdr>
                <w:top w:val="nil"/>
                <w:left w:val="nil"/>
                <w:bottom w:val="nil"/>
                <w:right w:val="nil"/>
                <w:between w:val="nil"/>
              </w:pBdr>
              <w:spacing w:after="0" w:line="276" w:lineRule="auto"/>
              <w:rPr>
                <w:rFonts w:ascii="Times New Roman" w:eastAsia="Times New Roman" w:hAnsi="Times New Roman" w:cs="Times New Roman"/>
                <w:i/>
                <w:iCs/>
                <w:sz w:val="24"/>
                <w:szCs w:val="24"/>
              </w:rPr>
            </w:pPr>
          </w:p>
        </w:tc>
        <w:tc>
          <w:tcPr>
            <w:tcW w:w="1843" w:type="dxa"/>
            <w:vMerge/>
            <w:tcBorders>
              <w:top w:val="single" w:sz="4" w:space="0" w:color="000000"/>
              <w:left w:val="single" w:sz="4" w:space="0" w:color="000000"/>
              <w:right w:val="single" w:sz="4" w:space="0" w:color="000000"/>
            </w:tcBorders>
            <w:vAlign w:val="center"/>
          </w:tcPr>
          <w:p w14:paraId="6144B8CF" w14:textId="77777777" w:rsidR="005B327F" w:rsidRPr="00CD074C" w:rsidRDefault="005B327F" w:rsidP="00F76757">
            <w:pPr>
              <w:widowControl w:val="0"/>
              <w:pBdr>
                <w:top w:val="nil"/>
                <w:left w:val="nil"/>
                <w:bottom w:val="nil"/>
                <w:right w:val="nil"/>
                <w:between w:val="nil"/>
              </w:pBdr>
              <w:spacing w:after="0" w:line="276" w:lineRule="auto"/>
              <w:jc w:val="center"/>
              <w:rPr>
                <w:rFonts w:ascii="Times New Roman" w:eastAsia="Times New Roman" w:hAnsi="Times New Roman" w:cs="Times New Roman"/>
                <w:sz w:val="24"/>
                <w:szCs w:val="24"/>
              </w:rPr>
            </w:pPr>
          </w:p>
        </w:tc>
        <w:tc>
          <w:tcPr>
            <w:tcW w:w="5812" w:type="dxa"/>
            <w:tcBorders>
              <w:top w:val="single" w:sz="4" w:space="0" w:color="auto"/>
              <w:left w:val="single" w:sz="4" w:space="0" w:color="000000"/>
              <w:bottom w:val="single" w:sz="4" w:space="0" w:color="000000"/>
              <w:right w:val="single" w:sz="4" w:space="0" w:color="000000"/>
            </w:tcBorders>
          </w:tcPr>
          <w:p w14:paraId="2472CA5F" w14:textId="77777777" w:rsidR="005B327F" w:rsidRPr="00CD074C" w:rsidRDefault="005B327F" w:rsidP="00F8552D">
            <w:pPr>
              <w:spacing w:after="0"/>
              <w:jc w:val="both"/>
              <w:rPr>
                <w:rFonts w:ascii="Times New Roman" w:eastAsia="Times New Roman" w:hAnsi="Times New Roman" w:cs="Times New Roman"/>
                <w:sz w:val="24"/>
                <w:szCs w:val="24"/>
              </w:rPr>
            </w:pPr>
            <w:r w:rsidRPr="00CD074C">
              <w:rPr>
                <w:rFonts w:ascii="Times New Roman" w:eastAsia="Times New Roman" w:hAnsi="Times New Roman" w:cs="Times New Roman"/>
                <w:sz w:val="24"/>
                <w:szCs w:val="24"/>
              </w:rPr>
              <w:t>Vecākiem ar bērniem līdz 9 gadu vecumam tiek veidota labāka vecāku izpratne par AST, kā arī tiek attīstītas audzināšanas prasmes, kas viņiem palīdzēs atbalstīt bērna mācīšanos.</w:t>
            </w:r>
          </w:p>
        </w:tc>
      </w:tr>
      <w:tr w:rsidR="005B327F" w:rsidRPr="00CD074C" w14:paraId="43D62F20" w14:textId="77777777" w:rsidTr="00C4345E">
        <w:trPr>
          <w:trHeight w:val="280"/>
        </w:trPr>
        <w:tc>
          <w:tcPr>
            <w:tcW w:w="1701" w:type="dxa"/>
            <w:vMerge/>
            <w:tcBorders>
              <w:top w:val="single" w:sz="4" w:space="0" w:color="000000"/>
              <w:left w:val="single" w:sz="4" w:space="0" w:color="000000"/>
              <w:right w:val="single" w:sz="4" w:space="0" w:color="000000"/>
            </w:tcBorders>
            <w:shd w:val="clear" w:color="auto" w:fill="FFFFFF" w:themeFill="background1"/>
            <w:vAlign w:val="center"/>
          </w:tcPr>
          <w:p w14:paraId="0A755D85" w14:textId="77777777" w:rsidR="005B327F" w:rsidRPr="003B399A" w:rsidRDefault="005B327F" w:rsidP="00F8552D">
            <w:pPr>
              <w:widowControl w:val="0"/>
              <w:pBdr>
                <w:top w:val="nil"/>
                <w:left w:val="nil"/>
                <w:bottom w:val="nil"/>
                <w:right w:val="nil"/>
                <w:between w:val="nil"/>
              </w:pBdr>
              <w:spacing w:after="0" w:line="276" w:lineRule="auto"/>
              <w:rPr>
                <w:rFonts w:ascii="Times New Roman" w:eastAsia="Times New Roman" w:hAnsi="Times New Roman" w:cs="Times New Roman"/>
                <w:i/>
                <w:iCs/>
                <w:sz w:val="24"/>
                <w:szCs w:val="24"/>
              </w:rPr>
            </w:pPr>
          </w:p>
        </w:tc>
        <w:tc>
          <w:tcPr>
            <w:tcW w:w="1843" w:type="dxa"/>
            <w:vMerge/>
            <w:tcBorders>
              <w:top w:val="single" w:sz="4" w:space="0" w:color="000000"/>
              <w:left w:val="single" w:sz="4" w:space="0" w:color="000000"/>
              <w:right w:val="single" w:sz="4" w:space="0" w:color="000000"/>
            </w:tcBorders>
            <w:vAlign w:val="center"/>
          </w:tcPr>
          <w:p w14:paraId="5391731C" w14:textId="77777777" w:rsidR="005B327F" w:rsidRPr="00CD074C" w:rsidRDefault="005B327F" w:rsidP="00F76757">
            <w:pPr>
              <w:widowControl w:val="0"/>
              <w:pBdr>
                <w:top w:val="nil"/>
                <w:left w:val="nil"/>
                <w:bottom w:val="nil"/>
                <w:right w:val="nil"/>
                <w:between w:val="nil"/>
              </w:pBdr>
              <w:spacing w:after="0" w:line="276" w:lineRule="auto"/>
              <w:jc w:val="center"/>
              <w:rPr>
                <w:rFonts w:ascii="Times New Roman" w:eastAsia="Times New Roman" w:hAnsi="Times New Roman" w:cs="Times New Roman"/>
                <w:sz w:val="24"/>
                <w:szCs w:val="24"/>
              </w:rPr>
            </w:pPr>
          </w:p>
        </w:tc>
        <w:tc>
          <w:tcPr>
            <w:tcW w:w="5812" w:type="dxa"/>
            <w:tcBorders>
              <w:top w:val="single" w:sz="4" w:space="0" w:color="000000"/>
              <w:left w:val="single" w:sz="4" w:space="0" w:color="000000"/>
              <w:bottom w:val="single" w:sz="4" w:space="0" w:color="000000"/>
              <w:right w:val="single" w:sz="4" w:space="0" w:color="000000"/>
            </w:tcBorders>
          </w:tcPr>
          <w:p w14:paraId="0DF9D111" w14:textId="77777777" w:rsidR="005B327F" w:rsidRPr="00CD074C" w:rsidRDefault="005B327F" w:rsidP="00F8552D">
            <w:pPr>
              <w:spacing w:after="0"/>
              <w:jc w:val="both"/>
              <w:rPr>
                <w:rFonts w:ascii="Times New Roman" w:eastAsia="Times New Roman" w:hAnsi="Times New Roman" w:cs="Times New Roman"/>
                <w:sz w:val="24"/>
                <w:szCs w:val="24"/>
              </w:rPr>
            </w:pPr>
            <w:r w:rsidRPr="00CD074C">
              <w:rPr>
                <w:rFonts w:ascii="Times New Roman" w:eastAsia="Times New Roman" w:hAnsi="Times New Roman" w:cs="Times New Roman"/>
                <w:sz w:val="24"/>
                <w:szCs w:val="24"/>
              </w:rPr>
              <w:t xml:space="preserve">10-16 </w:t>
            </w:r>
            <w:proofErr w:type="spellStart"/>
            <w:r w:rsidRPr="00CD074C">
              <w:rPr>
                <w:rFonts w:ascii="Times New Roman" w:eastAsia="Times New Roman" w:hAnsi="Times New Roman" w:cs="Times New Roman"/>
                <w:sz w:val="24"/>
                <w:szCs w:val="24"/>
              </w:rPr>
              <w:t>g.v</w:t>
            </w:r>
            <w:proofErr w:type="spellEnd"/>
            <w:r w:rsidRPr="00CD074C">
              <w:rPr>
                <w:rFonts w:ascii="Times New Roman" w:eastAsia="Times New Roman" w:hAnsi="Times New Roman" w:cs="Times New Roman"/>
                <w:sz w:val="24"/>
                <w:szCs w:val="24"/>
              </w:rPr>
              <w:t>. bērnu vecākiem paredzēta programma, kuras ideja ir stiprināt vecākus, lai palīdzētu pārvarēt grūtības, kādas bērniem ar AST rodas pubertātes vecumā.</w:t>
            </w:r>
          </w:p>
        </w:tc>
      </w:tr>
      <w:tr w:rsidR="005B327F" w:rsidRPr="00CD074C" w14:paraId="1941B738" w14:textId="77777777" w:rsidTr="00C4345E">
        <w:trPr>
          <w:trHeight w:val="280"/>
        </w:trPr>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ADAB013" w14:textId="77777777" w:rsidR="005B327F" w:rsidRPr="003B399A" w:rsidRDefault="005B327F" w:rsidP="00F8552D">
            <w:pPr>
              <w:jc w:val="both"/>
              <w:rPr>
                <w:rFonts w:ascii="Times New Roman" w:eastAsia="Times New Roman" w:hAnsi="Times New Roman" w:cs="Times New Roman"/>
                <w:i/>
                <w:iCs/>
                <w:color w:val="000000"/>
                <w:sz w:val="24"/>
                <w:szCs w:val="24"/>
              </w:rPr>
            </w:pPr>
            <w:r w:rsidRPr="003B399A">
              <w:rPr>
                <w:rFonts w:ascii="Times New Roman" w:eastAsia="Times New Roman" w:hAnsi="Times New Roman" w:cs="Times New Roman"/>
                <w:i/>
                <w:iCs/>
                <w:color w:val="000000"/>
                <w:sz w:val="24"/>
                <w:szCs w:val="24"/>
              </w:rPr>
              <w:t xml:space="preserve">Bērnu ar AST  un komunikācijas grūtībām ārstēšana un izglītošana (TEACH) </w:t>
            </w:r>
            <w:r w:rsidRPr="003B399A">
              <w:rPr>
                <w:rStyle w:val="FootnoteReference"/>
                <w:rFonts w:ascii="Times New Roman" w:eastAsia="Times New Roman" w:hAnsi="Times New Roman" w:cs="Times New Roman"/>
                <w:i/>
                <w:iCs/>
                <w:color w:val="000000"/>
                <w:sz w:val="24"/>
                <w:szCs w:val="24"/>
              </w:rPr>
              <w:footnoteReference w:id="5"/>
            </w:r>
          </w:p>
        </w:tc>
        <w:tc>
          <w:tcPr>
            <w:tcW w:w="1843" w:type="dxa"/>
            <w:tcBorders>
              <w:top w:val="single" w:sz="4" w:space="0" w:color="000000"/>
              <w:left w:val="single" w:sz="4" w:space="0" w:color="000000"/>
              <w:bottom w:val="single" w:sz="4" w:space="0" w:color="000000"/>
              <w:right w:val="single" w:sz="4" w:space="0" w:color="000000"/>
            </w:tcBorders>
            <w:vAlign w:val="center"/>
          </w:tcPr>
          <w:p w14:paraId="02A18D64" w14:textId="77777777" w:rsidR="005B327F" w:rsidRPr="00CD074C" w:rsidRDefault="005B327F" w:rsidP="00F76757">
            <w:pPr>
              <w:jc w:val="center"/>
              <w:rPr>
                <w:rFonts w:ascii="Times New Roman" w:eastAsia="Times New Roman" w:hAnsi="Times New Roman" w:cs="Times New Roman"/>
                <w:sz w:val="24"/>
                <w:szCs w:val="24"/>
              </w:rPr>
            </w:pPr>
            <w:r w:rsidRPr="00CD074C">
              <w:rPr>
                <w:rFonts w:ascii="Times New Roman" w:eastAsia="Times New Roman" w:hAnsi="Times New Roman" w:cs="Times New Roman"/>
                <w:sz w:val="24"/>
                <w:szCs w:val="24"/>
              </w:rPr>
              <w:t>Bērni, pusaudži ar AST</w:t>
            </w:r>
          </w:p>
        </w:tc>
        <w:tc>
          <w:tcPr>
            <w:tcW w:w="5812" w:type="dxa"/>
            <w:tcBorders>
              <w:top w:val="single" w:sz="4" w:space="0" w:color="000000"/>
              <w:left w:val="single" w:sz="4" w:space="0" w:color="000000"/>
              <w:bottom w:val="single" w:sz="4" w:space="0" w:color="000000"/>
              <w:right w:val="single" w:sz="4" w:space="0" w:color="000000"/>
            </w:tcBorders>
          </w:tcPr>
          <w:p w14:paraId="0AB9E98F" w14:textId="77777777" w:rsidR="005B327F" w:rsidRPr="00CD074C" w:rsidRDefault="005B327F" w:rsidP="00216D29">
            <w:pPr>
              <w:spacing w:after="0" w:line="240" w:lineRule="auto"/>
              <w:jc w:val="both"/>
              <w:rPr>
                <w:rFonts w:ascii="Times New Roman" w:eastAsia="Times New Roman" w:hAnsi="Times New Roman" w:cs="Times New Roman"/>
                <w:sz w:val="24"/>
                <w:szCs w:val="24"/>
              </w:rPr>
            </w:pPr>
            <w:r w:rsidRPr="00CD074C">
              <w:rPr>
                <w:rFonts w:ascii="Times New Roman" w:eastAsia="Times New Roman" w:hAnsi="Times New Roman" w:cs="Times New Roman"/>
                <w:sz w:val="24"/>
                <w:szCs w:val="24"/>
              </w:rPr>
              <w:t>Ar pierādījumiem pamatota akadēmiskā programma, kuras pamatā ir ideja, ka cilvēki ar AST vislabāk uztver vizuālus stimulus, tāpēc (bērnu, pusaudžu) skolotājiem attiecīgi jāpielāgo savs mācīšanas stils un iejaukšanās stratēģijas. Papildu intervence mērķa grupai – 1) ar intelektuālās un valodas attīstības traucējumiem, 2) ar intelekta attīstības traucējumiem, bez valodas attīstības traucējumiem, 3) bez intelekta attīstības traucējumiem, ar valodas attīstības traucējumiem.</w:t>
            </w:r>
          </w:p>
        </w:tc>
      </w:tr>
      <w:tr w:rsidR="005B327F" w:rsidRPr="00CD074C" w14:paraId="1173AB2D" w14:textId="77777777" w:rsidTr="00C4345E">
        <w:tc>
          <w:tcPr>
            <w:tcW w:w="1701"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91EA685" w14:textId="77777777" w:rsidR="005B327F" w:rsidRPr="003B399A" w:rsidRDefault="005B327F" w:rsidP="00F8552D">
            <w:pPr>
              <w:spacing w:after="0"/>
              <w:jc w:val="both"/>
              <w:rPr>
                <w:rFonts w:ascii="Times New Roman" w:eastAsia="Times New Roman" w:hAnsi="Times New Roman" w:cs="Times New Roman"/>
                <w:i/>
                <w:iCs/>
                <w:color w:val="000000"/>
                <w:sz w:val="24"/>
                <w:szCs w:val="24"/>
                <w:vertAlign w:val="superscript"/>
              </w:rPr>
            </w:pPr>
            <w:proofErr w:type="spellStart"/>
            <w:r w:rsidRPr="003B399A">
              <w:rPr>
                <w:rFonts w:ascii="Times New Roman" w:eastAsia="Times New Roman" w:hAnsi="Times New Roman" w:cs="Times New Roman"/>
                <w:i/>
                <w:iCs/>
                <w:color w:val="000000"/>
                <w:sz w:val="24"/>
                <w:szCs w:val="24"/>
              </w:rPr>
              <w:lastRenderedPageBreak/>
              <w:t>Augmentatīvā</w:t>
            </w:r>
            <w:proofErr w:type="spellEnd"/>
            <w:r w:rsidRPr="003B399A">
              <w:rPr>
                <w:rFonts w:ascii="Times New Roman" w:eastAsia="Times New Roman" w:hAnsi="Times New Roman" w:cs="Times New Roman"/>
                <w:i/>
                <w:iCs/>
                <w:color w:val="000000"/>
                <w:sz w:val="24"/>
                <w:szCs w:val="24"/>
              </w:rPr>
              <w:t xml:space="preserve"> un alternatīvā komunikācija (AAC)</w:t>
            </w:r>
            <w:r w:rsidRPr="003B399A">
              <w:rPr>
                <w:rStyle w:val="FootnoteReference"/>
                <w:rFonts w:ascii="Times New Roman" w:eastAsia="Times New Roman" w:hAnsi="Times New Roman" w:cs="Times New Roman"/>
                <w:i/>
                <w:iCs/>
                <w:color w:val="000000"/>
                <w:sz w:val="24"/>
                <w:szCs w:val="24"/>
              </w:rPr>
              <w:footnoteReference w:id="6"/>
            </w:r>
          </w:p>
        </w:tc>
        <w:tc>
          <w:tcPr>
            <w:tcW w:w="1843" w:type="dxa"/>
            <w:vMerge w:val="restart"/>
            <w:tcBorders>
              <w:top w:val="single" w:sz="4" w:space="0" w:color="000000"/>
              <w:left w:val="single" w:sz="4" w:space="0" w:color="000000"/>
              <w:right w:val="single" w:sz="4" w:space="0" w:color="000000"/>
            </w:tcBorders>
            <w:vAlign w:val="center"/>
          </w:tcPr>
          <w:p w14:paraId="77E6F5F8" w14:textId="77777777" w:rsidR="005B327F" w:rsidRPr="00CD074C" w:rsidRDefault="005B327F" w:rsidP="00F76757">
            <w:pPr>
              <w:spacing w:after="0"/>
              <w:jc w:val="center"/>
              <w:rPr>
                <w:rFonts w:ascii="Times New Roman" w:eastAsia="Times New Roman" w:hAnsi="Times New Roman" w:cs="Times New Roman"/>
                <w:sz w:val="24"/>
                <w:szCs w:val="24"/>
              </w:rPr>
            </w:pPr>
            <w:r w:rsidRPr="00CD074C">
              <w:rPr>
                <w:rFonts w:ascii="Times New Roman" w:eastAsia="Times New Roman" w:hAnsi="Times New Roman" w:cs="Times New Roman"/>
                <w:sz w:val="24"/>
                <w:szCs w:val="24"/>
              </w:rPr>
              <w:t>Bērni, pusaudži, pieaugušie ar AST</w:t>
            </w:r>
          </w:p>
        </w:tc>
        <w:tc>
          <w:tcPr>
            <w:tcW w:w="5812" w:type="dxa"/>
            <w:tcBorders>
              <w:top w:val="single" w:sz="4" w:space="0" w:color="000000"/>
              <w:left w:val="single" w:sz="4" w:space="0" w:color="000000"/>
              <w:bottom w:val="single" w:sz="4" w:space="0" w:color="000000"/>
              <w:right w:val="single" w:sz="4" w:space="0" w:color="000000"/>
            </w:tcBorders>
          </w:tcPr>
          <w:p w14:paraId="727735BF" w14:textId="77777777" w:rsidR="005B327F" w:rsidRPr="00CD074C" w:rsidRDefault="005B327F" w:rsidP="00216D29">
            <w:pPr>
              <w:spacing w:after="0" w:line="240" w:lineRule="auto"/>
              <w:jc w:val="both"/>
              <w:rPr>
                <w:rFonts w:ascii="Times New Roman" w:eastAsia="Times New Roman" w:hAnsi="Times New Roman" w:cs="Times New Roman"/>
                <w:sz w:val="24"/>
                <w:szCs w:val="24"/>
              </w:rPr>
            </w:pPr>
            <w:r w:rsidRPr="00CD074C">
              <w:rPr>
                <w:rFonts w:ascii="Times New Roman" w:eastAsia="Times New Roman" w:hAnsi="Times New Roman" w:cs="Times New Roman"/>
                <w:sz w:val="24"/>
                <w:szCs w:val="24"/>
              </w:rPr>
              <w:t>Ietver komunikācijas metodes, ko izmanto bērniem, pusaudžiem, pieaugušajiem, lai papildinātu vai aizstātu runu vai rakstīšanu personām ar traucējumiem runātās vai rakstiskās valodas veidošanā vai izpratnē.</w:t>
            </w:r>
          </w:p>
          <w:p w14:paraId="6255D25A" w14:textId="77777777" w:rsidR="005B327F" w:rsidRPr="00CD074C" w:rsidRDefault="005B327F" w:rsidP="00216D29">
            <w:pPr>
              <w:spacing w:after="0" w:line="240" w:lineRule="auto"/>
              <w:jc w:val="both"/>
              <w:rPr>
                <w:rFonts w:ascii="Times New Roman" w:eastAsia="Times New Roman" w:hAnsi="Times New Roman" w:cs="Times New Roman"/>
                <w:color w:val="000000"/>
                <w:sz w:val="24"/>
                <w:szCs w:val="24"/>
                <w:highlight w:val="white"/>
              </w:rPr>
            </w:pPr>
            <w:r w:rsidRPr="00CD074C">
              <w:rPr>
                <w:rFonts w:ascii="Times New Roman" w:eastAsia="Times New Roman" w:hAnsi="Times New Roman" w:cs="Times New Roman"/>
                <w:sz w:val="24"/>
                <w:szCs w:val="24"/>
              </w:rPr>
              <w:t>Papildu intervence mērķa grupai bez intelekta attīstības un valodas attīstības traucējumiem.</w:t>
            </w:r>
          </w:p>
        </w:tc>
      </w:tr>
      <w:tr w:rsidR="005B327F" w:rsidRPr="00CD074C" w14:paraId="4028F3F1" w14:textId="77777777" w:rsidTr="00C4345E">
        <w:tc>
          <w:tcPr>
            <w:tcW w:w="1701"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D7AA714" w14:textId="77777777" w:rsidR="005B327F" w:rsidRPr="003B399A" w:rsidRDefault="005B327F" w:rsidP="00F8552D">
            <w:pPr>
              <w:widowControl w:val="0"/>
              <w:pBdr>
                <w:top w:val="nil"/>
                <w:left w:val="nil"/>
                <w:bottom w:val="nil"/>
                <w:right w:val="nil"/>
                <w:between w:val="nil"/>
              </w:pBdr>
              <w:spacing w:after="0" w:line="276" w:lineRule="auto"/>
              <w:rPr>
                <w:rFonts w:ascii="Times New Roman" w:eastAsia="Times New Roman" w:hAnsi="Times New Roman" w:cs="Times New Roman"/>
                <w:i/>
                <w:iCs/>
                <w:color w:val="000000"/>
                <w:sz w:val="24"/>
                <w:szCs w:val="24"/>
              </w:rPr>
            </w:pPr>
          </w:p>
        </w:tc>
        <w:tc>
          <w:tcPr>
            <w:tcW w:w="1843" w:type="dxa"/>
            <w:vMerge/>
            <w:tcBorders>
              <w:top w:val="single" w:sz="4" w:space="0" w:color="000000"/>
              <w:left w:val="single" w:sz="4" w:space="0" w:color="000000"/>
              <w:right w:val="single" w:sz="4" w:space="0" w:color="000000"/>
            </w:tcBorders>
            <w:vAlign w:val="center"/>
          </w:tcPr>
          <w:p w14:paraId="056879EB" w14:textId="77777777" w:rsidR="005B327F" w:rsidRPr="00CD074C" w:rsidRDefault="005B327F" w:rsidP="00F76757">
            <w:pPr>
              <w:widowControl w:val="0"/>
              <w:pBdr>
                <w:top w:val="nil"/>
                <w:left w:val="nil"/>
                <w:bottom w:val="nil"/>
                <w:right w:val="nil"/>
                <w:between w:val="nil"/>
              </w:pBdr>
              <w:spacing w:after="0" w:line="276" w:lineRule="auto"/>
              <w:jc w:val="center"/>
              <w:rPr>
                <w:rFonts w:ascii="Times New Roman" w:eastAsia="Times New Roman" w:hAnsi="Times New Roman" w:cs="Times New Roman"/>
                <w:color w:val="000000"/>
                <w:sz w:val="24"/>
                <w:szCs w:val="24"/>
                <w:highlight w:val="white"/>
              </w:rPr>
            </w:pPr>
          </w:p>
        </w:tc>
        <w:tc>
          <w:tcPr>
            <w:tcW w:w="5812" w:type="dxa"/>
            <w:tcBorders>
              <w:top w:val="single" w:sz="4" w:space="0" w:color="000000"/>
              <w:left w:val="single" w:sz="4" w:space="0" w:color="000000"/>
              <w:bottom w:val="single" w:sz="4" w:space="0" w:color="000000"/>
              <w:right w:val="single" w:sz="4" w:space="0" w:color="000000"/>
            </w:tcBorders>
          </w:tcPr>
          <w:p w14:paraId="1419E312" w14:textId="77777777" w:rsidR="005B327F" w:rsidRPr="00CD074C" w:rsidRDefault="005B327F" w:rsidP="00F8552D">
            <w:pPr>
              <w:spacing w:after="0"/>
              <w:jc w:val="both"/>
              <w:rPr>
                <w:rFonts w:ascii="Times New Roman" w:eastAsia="Times New Roman" w:hAnsi="Times New Roman" w:cs="Times New Roman"/>
                <w:color w:val="000000"/>
                <w:sz w:val="24"/>
                <w:szCs w:val="24"/>
                <w:highlight w:val="white"/>
              </w:rPr>
            </w:pPr>
            <w:r w:rsidRPr="00CD074C">
              <w:rPr>
                <w:rFonts w:ascii="Times New Roman" w:eastAsia="Times New Roman" w:hAnsi="Times New Roman" w:cs="Times New Roman"/>
                <w:sz w:val="24"/>
                <w:szCs w:val="24"/>
              </w:rPr>
              <w:t>AAC veidi</w:t>
            </w:r>
            <w:r w:rsidRPr="00CD074C">
              <w:rPr>
                <w:rStyle w:val="FootnoteReference"/>
                <w:rFonts w:ascii="Times New Roman" w:eastAsia="Times New Roman" w:hAnsi="Times New Roman" w:cs="Times New Roman"/>
                <w:sz w:val="24"/>
                <w:szCs w:val="24"/>
              </w:rPr>
              <w:footnoteReference w:id="7"/>
            </w:r>
            <w:r w:rsidRPr="00CD074C">
              <w:rPr>
                <w:rFonts w:ascii="Times New Roman" w:eastAsia="Times New Roman" w:hAnsi="Times New Roman" w:cs="Times New Roman"/>
                <w:sz w:val="24"/>
                <w:szCs w:val="24"/>
              </w:rPr>
              <w:t>: 1) attēlu apmaiņas komunikācijas sistēma — PECS; 2) interaktīvs 24 valodas dēlis; 3) komunikācija ar žestiem; 4) žestu valoda; 5) valodu reprezentējošās metodes; 6) vienas nozīmes attēli.</w:t>
            </w:r>
          </w:p>
        </w:tc>
      </w:tr>
      <w:tr w:rsidR="005B327F" w:rsidRPr="00CD074C" w14:paraId="7AB9E4F7" w14:textId="77777777" w:rsidTr="00C4345E">
        <w:tc>
          <w:tcPr>
            <w:tcW w:w="1701" w:type="dxa"/>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14:paraId="7E234C8C" w14:textId="77777777" w:rsidR="005B327F" w:rsidRPr="003B399A" w:rsidRDefault="005B327F" w:rsidP="00F8552D">
            <w:pPr>
              <w:jc w:val="both"/>
              <w:rPr>
                <w:rFonts w:ascii="Times New Roman" w:eastAsia="Times New Roman" w:hAnsi="Times New Roman" w:cs="Times New Roman"/>
                <w:i/>
                <w:iCs/>
                <w:color w:val="000000"/>
                <w:sz w:val="24"/>
                <w:szCs w:val="24"/>
              </w:rPr>
            </w:pPr>
            <w:r w:rsidRPr="003B399A">
              <w:rPr>
                <w:rFonts w:ascii="Times New Roman" w:eastAsia="Times New Roman" w:hAnsi="Times New Roman" w:cs="Times New Roman"/>
                <w:i/>
                <w:iCs/>
                <w:color w:val="000000"/>
                <w:sz w:val="24"/>
                <w:szCs w:val="24"/>
              </w:rPr>
              <w:t>Programma uzvedības problēmu novēršanai (STOP 4-7)</w:t>
            </w:r>
          </w:p>
        </w:tc>
        <w:tc>
          <w:tcPr>
            <w:tcW w:w="1843" w:type="dxa"/>
            <w:tcBorders>
              <w:top w:val="single" w:sz="4" w:space="0" w:color="000000"/>
              <w:left w:val="single" w:sz="4" w:space="0" w:color="000000"/>
              <w:bottom w:val="single" w:sz="4" w:space="0" w:color="auto"/>
              <w:right w:val="single" w:sz="4" w:space="0" w:color="000000"/>
            </w:tcBorders>
            <w:vAlign w:val="center"/>
          </w:tcPr>
          <w:p w14:paraId="2B3C9B8F" w14:textId="77777777" w:rsidR="005B327F" w:rsidRPr="00CD074C" w:rsidRDefault="005B327F" w:rsidP="00F76757">
            <w:pPr>
              <w:jc w:val="center"/>
              <w:rPr>
                <w:rFonts w:ascii="Times New Roman" w:eastAsia="Times New Roman" w:hAnsi="Times New Roman" w:cs="Times New Roman"/>
                <w:sz w:val="24"/>
                <w:szCs w:val="24"/>
              </w:rPr>
            </w:pPr>
            <w:r w:rsidRPr="00CD074C">
              <w:rPr>
                <w:rFonts w:ascii="Times New Roman" w:eastAsia="Times New Roman" w:hAnsi="Times New Roman" w:cs="Times New Roman"/>
                <w:sz w:val="24"/>
                <w:szCs w:val="24"/>
              </w:rPr>
              <w:t>4 - 7 gadus veci bērni ar AST</w:t>
            </w:r>
          </w:p>
        </w:tc>
        <w:tc>
          <w:tcPr>
            <w:tcW w:w="5812" w:type="dxa"/>
            <w:tcBorders>
              <w:top w:val="single" w:sz="4" w:space="0" w:color="000000"/>
              <w:left w:val="single" w:sz="4" w:space="0" w:color="000000"/>
              <w:bottom w:val="single" w:sz="4" w:space="0" w:color="auto"/>
              <w:right w:val="single" w:sz="4" w:space="0" w:color="000000"/>
            </w:tcBorders>
          </w:tcPr>
          <w:p w14:paraId="4F288ACD" w14:textId="77777777" w:rsidR="005B327F" w:rsidRPr="00CD074C" w:rsidRDefault="005B327F" w:rsidP="00216D29">
            <w:pPr>
              <w:spacing w:after="0" w:line="240" w:lineRule="auto"/>
              <w:jc w:val="both"/>
              <w:rPr>
                <w:rFonts w:ascii="Times New Roman" w:eastAsia="Times New Roman" w:hAnsi="Times New Roman" w:cs="Times New Roman"/>
                <w:sz w:val="24"/>
                <w:szCs w:val="24"/>
              </w:rPr>
            </w:pPr>
            <w:r w:rsidRPr="00CD074C">
              <w:rPr>
                <w:rFonts w:ascii="Times New Roman" w:eastAsia="Times New Roman" w:hAnsi="Times New Roman" w:cs="Times New Roman"/>
                <w:sz w:val="24"/>
                <w:szCs w:val="24"/>
              </w:rPr>
              <w:t xml:space="preserve">Atbilstoši bērnu vecumam tiek mācītas sociālās prasmes, kas tieši saistītas ar dusmu kontroli un uzvedības problēmu novēršanu. </w:t>
            </w:r>
          </w:p>
          <w:p w14:paraId="16194D22" w14:textId="77777777" w:rsidR="00216D29" w:rsidRDefault="00216D29" w:rsidP="00216D29">
            <w:pPr>
              <w:spacing w:after="0" w:line="240" w:lineRule="auto"/>
              <w:jc w:val="both"/>
              <w:rPr>
                <w:rFonts w:ascii="Times New Roman" w:eastAsia="Times New Roman" w:hAnsi="Times New Roman" w:cs="Times New Roman"/>
                <w:sz w:val="24"/>
                <w:szCs w:val="24"/>
              </w:rPr>
            </w:pPr>
          </w:p>
          <w:p w14:paraId="6161A9BF" w14:textId="6AE609F8" w:rsidR="005B327F" w:rsidRPr="00CD074C" w:rsidRDefault="005B327F" w:rsidP="00216D29">
            <w:pPr>
              <w:spacing w:after="0" w:line="240" w:lineRule="auto"/>
              <w:jc w:val="both"/>
              <w:rPr>
                <w:rFonts w:ascii="Times New Roman" w:eastAsia="Times New Roman" w:hAnsi="Times New Roman" w:cs="Times New Roman"/>
                <w:sz w:val="24"/>
                <w:szCs w:val="24"/>
              </w:rPr>
            </w:pPr>
            <w:r w:rsidRPr="00CD074C">
              <w:rPr>
                <w:rFonts w:ascii="Times New Roman" w:eastAsia="Times New Roman" w:hAnsi="Times New Roman" w:cs="Times New Roman"/>
                <w:sz w:val="24"/>
                <w:szCs w:val="24"/>
              </w:rPr>
              <w:t>Papildu intervence mērķa grupai bez intelekta attīstības un valodas attīstības traucējumiem.</w:t>
            </w:r>
          </w:p>
        </w:tc>
      </w:tr>
      <w:tr w:rsidR="005B327F" w:rsidRPr="00CD074C" w14:paraId="4347C942" w14:textId="77777777" w:rsidTr="00C4345E">
        <w:trPr>
          <w:trHeight w:val="1525"/>
        </w:trPr>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91DD1A" w14:textId="77777777" w:rsidR="005B327F" w:rsidRPr="003B399A" w:rsidRDefault="005B327F" w:rsidP="00F8552D">
            <w:pPr>
              <w:jc w:val="both"/>
              <w:rPr>
                <w:rFonts w:ascii="Times New Roman" w:eastAsia="Times New Roman" w:hAnsi="Times New Roman" w:cs="Times New Roman"/>
                <w:i/>
                <w:iCs/>
                <w:color w:val="000000"/>
                <w:sz w:val="24"/>
                <w:szCs w:val="24"/>
              </w:rPr>
            </w:pPr>
            <w:r w:rsidRPr="003B399A">
              <w:rPr>
                <w:rFonts w:ascii="Times New Roman" w:eastAsia="Times New Roman" w:hAnsi="Times New Roman" w:cs="Times New Roman"/>
                <w:i/>
                <w:iCs/>
                <w:color w:val="000000"/>
                <w:sz w:val="24"/>
                <w:szCs w:val="24"/>
              </w:rPr>
              <w:t xml:space="preserve">Pieņemšanas un saskaņas terapija </w:t>
            </w:r>
          </w:p>
        </w:tc>
        <w:tc>
          <w:tcPr>
            <w:tcW w:w="1843" w:type="dxa"/>
            <w:tcBorders>
              <w:top w:val="single" w:sz="4" w:space="0" w:color="auto"/>
              <w:left w:val="single" w:sz="4" w:space="0" w:color="auto"/>
              <w:bottom w:val="single" w:sz="4" w:space="0" w:color="auto"/>
              <w:right w:val="single" w:sz="4" w:space="0" w:color="auto"/>
            </w:tcBorders>
            <w:vAlign w:val="center"/>
          </w:tcPr>
          <w:p w14:paraId="1EDC1493" w14:textId="77777777" w:rsidR="005B327F" w:rsidRPr="00CD074C" w:rsidRDefault="005B327F" w:rsidP="00F76757">
            <w:pPr>
              <w:jc w:val="center"/>
              <w:rPr>
                <w:rFonts w:ascii="Times New Roman" w:eastAsia="Times New Roman" w:hAnsi="Times New Roman" w:cs="Times New Roman"/>
                <w:sz w:val="24"/>
                <w:szCs w:val="24"/>
              </w:rPr>
            </w:pPr>
            <w:r w:rsidRPr="00CD074C">
              <w:rPr>
                <w:rFonts w:ascii="Times New Roman" w:eastAsia="Times New Roman" w:hAnsi="Times New Roman" w:cs="Times New Roman"/>
                <w:sz w:val="24"/>
                <w:szCs w:val="24"/>
              </w:rPr>
              <w:t>Bērni un pusaudži ar augsti funkcionējošu AST</w:t>
            </w:r>
          </w:p>
        </w:tc>
        <w:tc>
          <w:tcPr>
            <w:tcW w:w="5812" w:type="dxa"/>
            <w:tcBorders>
              <w:top w:val="single" w:sz="4" w:space="0" w:color="auto"/>
              <w:left w:val="single" w:sz="4" w:space="0" w:color="auto"/>
              <w:bottom w:val="single" w:sz="4" w:space="0" w:color="auto"/>
              <w:right w:val="single" w:sz="4" w:space="0" w:color="auto"/>
            </w:tcBorders>
          </w:tcPr>
          <w:p w14:paraId="0F424D47" w14:textId="77777777" w:rsidR="00216D29" w:rsidRDefault="005B327F" w:rsidP="00216D29">
            <w:pPr>
              <w:spacing w:after="0" w:line="240" w:lineRule="auto"/>
              <w:jc w:val="both"/>
              <w:rPr>
                <w:rFonts w:ascii="Times New Roman" w:eastAsia="Times New Roman" w:hAnsi="Times New Roman" w:cs="Times New Roman"/>
                <w:sz w:val="24"/>
                <w:szCs w:val="24"/>
              </w:rPr>
            </w:pPr>
            <w:r w:rsidRPr="00CD074C">
              <w:rPr>
                <w:rFonts w:ascii="Times New Roman" w:eastAsia="Times New Roman" w:hAnsi="Times New Roman" w:cs="Times New Roman"/>
                <w:sz w:val="24"/>
                <w:szCs w:val="24"/>
              </w:rPr>
              <w:t xml:space="preserve">Trešā viļņa KBT pieeja, kur īpašs fokuss ir uz emociju izpratni, pieņemšanu un vadīšanu, savu vērtību un mērķu realizāciju saskaņā ar sabiedrībā pastāvošajām vērtībām. </w:t>
            </w:r>
          </w:p>
          <w:p w14:paraId="4B2C6FAF" w14:textId="77777777" w:rsidR="00216D29" w:rsidRDefault="00216D29" w:rsidP="00216D29">
            <w:pPr>
              <w:spacing w:after="0" w:line="240" w:lineRule="auto"/>
              <w:jc w:val="both"/>
              <w:rPr>
                <w:rFonts w:ascii="Times New Roman" w:eastAsia="Times New Roman" w:hAnsi="Times New Roman" w:cs="Times New Roman"/>
                <w:sz w:val="24"/>
                <w:szCs w:val="24"/>
              </w:rPr>
            </w:pPr>
          </w:p>
          <w:p w14:paraId="7C0E14FB" w14:textId="7D9B5583" w:rsidR="005B327F" w:rsidRPr="00CD074C" w:rsidRDefault="005B327F" w:rsidP="00216D29">
            <w:pPr>
              <w:spacing w:after="0" w:line="240" w:lineRule="auto"/>
              <w:jc w:val="both"/>
              <w:rPr>
                <w:rFonts w:ascii="Times New Roman" w:eastAsia="Times New Roman" w:hAnsi="Times New Roman" w:cs="Times New Roman"/>
                <w:sz w:val="24"/>
                <w:szCs w:val="24"/>
              </w:rPr>
            </w:pPr>
            <w:r w:rsidRPr="00CD074C">
              <w:rPr>
                <w:rFonts w:ascii="Times New Roman" w:eastAsia="Times New Roman" w:hAnsi="Times New Roman" w:cs="Times New Roman"/>
                <w:sz w:val="24"/>
                <w:szCs w:val="24"/>
              </w:rPr>
              <w:t>Papildu intervence mērķa grupai bez intelekta attīstības un valodas attīstības traucējumiem.</w:t>
            </w:r>
          </w:p>
        </w:tc>
      </w:tr>
      <w:tr w:rsidR="005B327F" w:rsidRPr="00CD074C" w14:paraId="4C8F90E8" w14:textId="77777777" w:rsidTr="00C4345E">
        <w:trPr>
          <w:trHeight w:val="1731"/>
        </w:trPr>
        <w:tc>
          <w:tcPr>
            <w:tcW w:w="1701"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14:paraId="3400CE5B" w14:textId="77777777" w:rsidR="005B327F" w:rsidRPr="003B399A" w:rsidRDefault="005B327F" w:rsidP="00F8552D">
            <w:pPr>
              <w:jc w:val="both"/>
              <w:rPr>
                <w:rFonts w:ascii="Times New Roman" w:eastAsia="Times New Roman" w:hAnsi="Times New Roman" w:cs="Times New Roman"/>
                <w:i/>
                <w:iCs/>
                <w:color w:val="000000"/>
                <w:sz w:val="24"/>
                <w:szCs w:val="24"/>
              </w:rPr>
            </w:pPr>
            <w:r w:rsidRPr="003B399A">
              <w:rPr>
                <w:rFonts w:ascii="Times New Roman" w:eastAsia="Times New Roman" w:hAnsi="Times New Roman" w:cs="Times New Roman"/>
                <w:i/>
                <w:iCs/>
                <w:color w:val="000000"/>
                <w:sz w:val="24"/>
                <w:szCs w:val="24"/>
              </w:rPr>
              <w:t xml:space="preserve">KBT jeb kognitīvi </w:t>
            </w:r>
            <w:proofErr w:type="spellStart"/>
            <w:r w:rsidRPr="003B399A">
              <w:rPr>
                <w:rFonts w:ascii="Times New Roman" w:eastAsia="Times New Roman" w:hAnsi="Times New Roman" w:cs="Times New Roman"/>
                <w:i/>
                <w:iCs/>
                <w:color w:val="000000"/>
                <w:sz w:val="24"/>
                <w:szCs w:val="24"/>
              </w:rPr>
              <w:t>biheiviorālā</w:t>
            </w:r>
            <w:proofErr w:type="spellEnd"/>
            <w:r w:rsidRPr="003B399A">
              <w:rPr>
                <w:rFonts w:ascii="Times New Roman" w:eastAsia="Times New Roman" w:hAnsi="Times New Roman" w:cs="Times New Roman"/>
                <w:i/>
                <w:iCs/>
                <w:color w:val="000000"/>
                <w:sz w:val="24"/>
                <w:szCs w:val="24"/>
              </w:rPr>
              <w:t xml:space="preserve"> terapija</w:t>
            </w:r>
          </w:p>
        </w:tc>
        <w:tc>
          <w:tcPr>
            <w:tcW w:w="1843" w:type="dxa"/>
            <w:tcBorders>
              <w:top w:val="single" w:sz="4" w:space="0" w:color="auto"/>
              <w:left w:val="single" w:sz="4" w:space="0" w:color="000000"/>
              <w:bottom w:val="single" w:sz="4" w:space="0" w:color="000000"/>
              <w:right w:val="single" w:sz="4" w:space="0" w:color="000000"/>
            </w:tcBorders>
            <w:vAlign w:val="center"/>
          </w:tcPr>
          <w:p w14:paraId="1DF949AF" w14:textId="77777777" w:rsidR="005B327F" w:rsidRPr="00CD074C" w:rsidRDefault="005B327F" w:rsidP="00F76757">
            <w:pPr>
              <w:jc w:val="center"/>
              <w:rPr>
                <w:rFonts w:ascii="Times New Roman" w:eastAsia="Times New Roman" w:hAnsi="Times New Roman" w:cs="Times New Roman"/>
                <w:sz w:val="24"/>
                <w:szCs w:val="24"/>
              </w:rPr>
            </w:pPr>
            <w:r w:rsidRPr="00CD074C">
              <w:rPr>
                <w:rFonts w:ascii="Times New Roman" w:eastAsia="Times New Roman" w:hAnsi="Times New Roman" w:cs="Times New Roman"/>
                <w:sz w:val="24"/>
                <w:szCs w:val="24"/>
              </w:rPr>
              <w:t>Cilvēki ar AST, kura intelektuālās attīstības līmenis atbilst vismaz astoņu gadu vecumam</w:t>
            </w:r>
          </w:p>
        </w:tc>
        <w:tc>
          <w:tcPr>
            <w:tcW w:w="5812" w:type="dxa"/>
            <w:tcBorders>
              <w:top w:val="single" w:sz="4" w:space="0" w:color="auto"/>
              <w:left w:val="single" w:sz="4" w:space="0" w:color="000000"/>
              <w:bottom w:val="single" w:sz="4" w:space="0" w:color="000000"/>
              <w:right w:val="single" w:sz="4" w:space="0" w:color="000000"/>
            </w:tcBorders>
          </w:tcPr>
          <w:p w14:paraId="6E48230F" w14:textId="77777777" w:rsidR="0026703E" w:rsidRDefault="005B327F" w:rsidP="00F8552D">
            <w:pPr>
              <w:jc w:val="both"/>
              <w:rPr>
                <w:rFonts w:ascii="Times New Roman" w:eastAsia="Times New Roman" w:hAnsi="Times New Roman" w:cs="Times New Roman"/>
                <w:sz w:val="24"/>
                <w:szCs w:val="24"/>
              </w:rPr>
            </w:pPr>
            <w:r w:rsidRPr="00CD074C">
              <w:rPr>
                <w:rFonts w:ascii="Times New Roman" w:eastAsia="Times New Roman" w:hAnsi="Times New Roman" w:cs="Times New Roman"/>
                <w:sz w:val="24"/>
                <w:szCs w:val="24"/>
              </w:rPr>
              <w:t xml:space="preserve">Pamatā ir ideja, ka tas, kā mēs domājam, kā jūtamies un kā rīkojamies, savstarpēji ietekmējas. KBT izmanto metodes, lai palīdzētu cilvēkiem vairāk apzināties savus domāšanas procesus, lai viņi varētu mainīt to, kā viņi domā un — līdz ar to — kā rīkojas.                                                                                </w:t>
            </w:r>
          </w:p>
          <w:p w14:paraId="7F8C8321" w14:textId="379F1DD4" w:rsidR="005B327F" w:rsidRPr="00CD074C" w:rsidRDefault="005B327F" w:rsidP="00F8552D">
            <w:pPr>
              <w:jc w:val="both"/>
              <w:rPr>
                <w:rFonts w:ascii="Times New Roman" w:eastAsia="Times New Roman" w:hAnsi="Times New Roman" w:cs="Times New Roman"/>
                <w:sz w:val="24"/>
                <w:szCs w:val="24"/>
              </w:rPr>
            </w:pPr>
            <w:r w:rsidRPr="00CD074C">
              <w:rPr>
                <w:rFonts w:ascii="Times New Roman" w:eastAsia="Times New Roman" w:hAnsi="Times New Roman" w:cs="Times New Roman"/>
                <w:sz w:val="24"/>
                <w:szCs w:val="24"/>
              </w:rPr>
              <w:t>Papildu intervence mērķa grupai bez intelekta attīstības un valodas attīstības traucējumiem.</w:t>
            </w:r>
          </w:p>
        </w:tc>
      </w:tr>
      <w:tr w:rsidR="005B327F" w:rsidRPr="00CD074C" w14:paraId="05B28D79" w14:textId="77777777" w:rsidTr="00C4345E">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AB7014D" w14:textId="77777777" w:rsidR="005B327F" w:rsidRPr="003B399A" w:rsidRDefault="005B327F" w:rsidP="00F8552D">
            <w:pPr>
              <w:jc w:val="both"/>
              <w:rPr>
                <w:rFonts w:ascii="Times New Roman" w:eastAsia="Times New Roman" w:hAnsi="Times New Roman" w:cs="Times New Roman"/>
                <w:i/>
                <w:iCs/>
                <w:color w:val="000000"/>
                <w:sz w:val="24"/>
                <w:szCs w:val="24"/>
              </w:rPr>
            </w:pPr>
            <w:r w:rsidRPr="003B399A">
              <w:rPr>
                <w:rFonts w:ascii="Times New Roman" w:eastAsia="Times New Roman" w:hAnsi="Times New Roman" w:cs="Times New Roman"/>
                <w:i/>
                <w:iCs/>
                <w:color w:val="000000"/>
                <w:sz w:val="24"/>
                <w:szCs w:val="24"/>
              </w:rPr>
              <w:t>Dusmu pārvaldīšanas programma</w:t>
            </w:r>
          </w:p>
        </w:tc>
        <w:tc>
          <w:tcPr>
            <w:tcW w:w="1843" w:type="dxa"/>
            <w:tcBorders>
              <w:top w:val="single" w:sz="4" w:space="0" w:color="000000"/>
              <w:left w:val="single" w:sz="4" w:space="0" w:color="000000"/>
              <w:bottom w:val="single" w:sz="4" w:space="0" w:color="000000"/>
              <w:right w:val="single" w:sz="4" w:space="0" w:color="000000"/>
            </w:tcBorders>
            <w:vAlign w:val="center"/>
          </w:tcPr>
          <w:p w14:paraId="19B9CBD4" w14:textId="77777777" w:rsidR="005B327F" w:rsidRPr="00CD074C" w:rsidRDefault="005B327F" w:rsidP="00F76757">
            <w:pPr>
              <w:jc w:val="center"/>
              <w:rPr>
                <w:rFonts w:ascii="Times New Roman" w:eastAsia="Times New Roman" w:hAnsi="Times New Roman" w:cs="Times New Roman"/>
                <w:sz w:val="24"/>
                <w:szCs w:val="24"/>
              </w:rPr>
            </w:pPr>
            <w:r w:rsidRPr="00CD074C">
              <w:rPr>
                <w:rFonts w:ascii="Times New Roman" w:eastAsia="Times New Roman" w:hAnsi="Times New Roman" w:cs="Times New Roman"/>
                <w:sz w:val="24"/>
                <w:szCs w:val="24"/>
              </w:rPr>
              <w:t>Pusaudži ar AST</w:t>
            </w:r>
          </w:p>
        </w:tc>
        <w:tc>
          <w:tcPr>
            <w:tcW w:w="5812" w:type="dxa"/>
            <w:tcBorders>
              <w:top w:val="single" w:sz="4" w:space="0" w:color="000000"/>
              <w:left w:val="single" w:sz="4" w:space="0" w:color="000000"/>
              <w:bottom w:val="single" w:sz="4" w:space="0" w:color="000000"/>
              <w:right w:val="single" w:sz="4" w:space="0" w:color="000000"/>
            </w:tcBorders>
          </w:tcPr>
          <w:p w14:paraId="23B30DF9" w14:textId="77777777" w:rsidR="0026703E" w:rsidRDefault="005B327F" w:rsidP="00F8552D">
            <w:pPr>
              <w:spacing w:after="0"/>
              <w:jc w:val="both"/>
              <w:rPr>
                <w:rFonts w:ascii="Times New Roman" w:eastAsia="Times New Roman" w:hAnsi="Times New Roman" w:cs="Times New Roman"/>
                <w:sz w:val="24"/>
                <w:szCs w:val="24"/>
              </w:rPr>
            </w:pPr>
            <w:r w:rsidRPr="00CD074C">
              <w:rPr>
                <w:rFonts w:ascii="Times New Roman" w:eastAsia="Times New Roman" w:hAnsi="Times New Roman" w:cs="Times New Roman"/>
                <w:sz w:val="24"/>
                <w:szCs w:val="24"/>
              </w:rPr>
              <w:t xml:space="preserve">Radīta hroniski agresīviem un vardarbīgiem pusaudžiem, lai veicinātu </w:t>
            </w:r>
            <w:proofErr w:type="spellStart"/>
            <w:r w:rsidRPr="00CD074C">
              <w:rPr>
                <w:rFonts w:ascii="Times New Roman" w:eastAsia="Times New Roman" w:hAnsi="Times New Roman" w:cs="Times New Roman"/>
                <w:sz w:val="24"/>
                <w:szCs w:val="24"/>
              </w:rPr>
              <w:t>prosociālu</w:t>
            </w:r>
            <w:proofErr w:type="spellEnd"/>
            <w:r w:rsidRPr="00CD074C">
              <w:rPr>
                <w:rFonts w:ascii="Times New Roman" w:eastAsia="Times New Roman" w:hAnsi="Times New Roman" w:cs="Times New Roman"/>
                <w:sz w:val="24"/>
                <w:szCs w:val="24"/>
              </w:rPr>
              <w:t xml:space="preserve"> izturēšanos.                                               </w:t>
            </w:r>
          </w:p>
          <w:p w14:paraId="567CF1A8" w14:textId="77777777" w:rsidR="0026703E" w:rsidRDefault="0026703E" w:rsidP="00F8552D">
            <w:pPr>
              <w:spacing w:after="0"/>
              <w:jc w:val="both"/>
              <w:rPr>
                <w:rFonts w:ascii="Times New Roman" w:eastAsia="Times New Roman" w:hAnsi="Times New Roman" w:cs="Times New Roman"/>
                <w:sz w:val="24"/>
                <w:szCs w:val="24"/>
              </w:rPr>
            </w:pPr>
          </w:p>
          <w:p w14:paraId="69A54E1D" w14:textId="6A1FAA67" w:rsidR="005B327F" w:rsidRPr="00CD074C" w:rsidRDefault="005B327F" w:rsidP="0026703E">
            <w:pPr>
              <w:spacing w:after="0"/>
              <w:jc w:val="both"/>
              <w:rPr>
                <w:rFonts w:ascii="Times New Roman" w:eastAsia="Times New Roman" w:hAnsi="Times New Roman" w:cs="Times New Roman"/>
                <w:sz w:val="24"/>
                <w:szCs w:val="24"/>
              </w:rPr>
            </w:pPr>
            <w:r w:rsidRPr="00CD074C">
              <w:rPr>
                <w:rFonts w:ascii="Times New Roman" w:eastAsia="Times New Roman" w:hAnsi="Times New Roman" w:cs="Times New Roman"/>
                <w:sz w:val="24"/>
                <w:szCs w:val="24"/>
              </w:rPr>
              <w:t xml:space="preserve">Papildu intervence mērķa grupai bez intelekta attīstības un valodas attīstības traucējumiem.                                      </w:t>
            </w:r>
          </w:p>
        </w:tc>
      </w:tr>
      <w:tr w:rsidR="005B327F" w:rsidRPr="00CD074C" w14:paraId="349A3344" w14:textId="77777777" w:rsidTr="008D1956">
        <w:tc>
          <w:tcPr>
            <w:tcW w:w="1701" w:type="dxa"/>
            <w:tcBorders>
              <w:top w:val="single" w:sz="4" w:space="0" w:color="000000"/>
              <w:left w:val="nil"/>
              <w:bottom w:val="nil"/>
              <w:right w:val="nil"/>
            </w:tcBorders>
          </w:tcPr>
          <w:p w14:paraId="2DEA13C1" w14:textId="77777777" w:rsidR="005B327F" w:rsidRPr="00CD074C" w:rsidRDefault="005B327F" w:rsidP="00F8552D">
            <w:pPr>
              <w:spacing w:after="0"/>
              <w:jc w:val="right"/>
              <w:rPr>
                <w:rFonts w:ascii="Times New Roman" w:eastAsia="Times New Roman" w:hAnsi="Times New Roman" w:cs="Times New Roman"/>
                <w:color w:val="000000"/>
                <w:sz w:val="24"/>
                <w:szCs w:val="24"/>
                <w:highlight w:val="white"/>
              </w:rPr>
            </w:pPr>
          </w:p>
        </w:tc>
        <w:tc>
          <w:tcPr>
            <w:tcW w:w="7655" w:type="dxa"/>
            <w:gridSpan w:val="2"/>
            <w:tcBorders>
              <w:top w:val="single" w:sz="4" w:space="0" w:color="000000"/>
              <w:left w:val="nil"/>
              <w:bottom w:val="nil"/>
              <w:right w:val="nil"/>
            </w:tcBorders>
          </w:tcPr>
          <w:p w14:paraId="0804A0D1" w14:textId="77777777" w:rsidR="005B327F" w:rsidRPr="00CD074C" w:rsidRDefault="005B327F" w:rsidP="00F8552D">
            <w:pPr>
              <w:spacing w:after="0"/>
              <w:jc w:val="both"/>
              <w:rPr>
                <w:rFonts w:ascii="Times New Roman" w:eastAsia="Times New Roman" w:hAnsi="Times New Roman" w:cs="Times New Roman"/>
                <w:sz w:val="24"/>
                <w:szCs w:val="24"/>
              </w:rPr>
            </w:pPr>
          </w:p>
        </w:tc>
      </w:tr>
    </w:tbl>
    <w:p w14:paraId="1AAD7A2B" w14:textId="77777777" w:rsidR="005B327F" w:rsidRPr="00CD074C" w:rsidRDefault="005B327F" w:rsidP="005B327F">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14:paraId="0C347B85" w14:textId="77777777" w:rsidR="005B327F" w:rsidRPr="00CD074C" w:rsidRDefault="005B327F" w:rsidP="005B327F">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vertAlign w:val="superscript"/>
        </w:rPr>
      </w:pPr>
      <w:r w:rsidRPr="00CD074C">
        <w:rPr>
          <w:rFonts w:ascii="Times New Roman" w:eastAsia="Times New Roman" w:hAnsi="Times New Roman" w:cs="Times New Roman"/>
          <w:color w:val="000000"/>
          <w:sz w:val="24"/>
          <w:szCs w:val="24"/>
        </w:rPr>
        <w:t>Ja speciālists ir kompetents un pieredzējis darbā ar AST pacientiem, tad psihosociālās rehabilitācijas procesā var palīdzēt arī šādas metodes: mākslas terapija, mūzikas terapija, drāmas terapija, deju un kustību terapija, smilšu terapija, ģimenes terapija [15].</w:t>
      </w:r>
    </w:p>
    <w:p w14:paraId="41BE9ADE" w14:textId="77777777" w:rsidR="00091DC1" w:rsidRDefault="00091DC1" w:rsidP="00091DC1">
      <w:pPr>
        <w:shd w:val="clear" w:color="auto" w:fill="FFFFFF"/>
        <w:spacing w:after="0" w:line="360" w:lineRule="auto"/>
        <w:ind w:firstLine="720"/>
        <w:jc w:val="both"/>
        <w:rPr>
          <w:rFonts w:ascii="Times New Roman" w:eastAsia="Times New Roman" w:hAnsi="Times New Roman" w:cs="Times New Roman"/>
          <w:color w:val="2B292A"/>
          <w:sz w:val="24"/>
          <w:szCs w:val="24"/>
        </w:rPr>
      </w:pPr>
      <w:r w:rsidRPr="008D1956">
        <w:rPr>
          <w:rFonts w:ascii="Times New Roman" w:eastAsia="Times New Roman" w:hAnsi="Times New Roman" w:cs="Times New Roman"/>
          <w:color w:val="000000"/>
          <w:sz w:val="24"/>
          <w:szCs w:val="24"/>
        </w:rPr>
        <w:lastRenderedPageBreak/>
        <w:t xml:space="preserve">Neskatoties uz plašo intervenču/metožu sarakstu, visbiežāk </w:t>
      </w:r>
      <w:r w:rsidRPr="008D1956">
        <w:rPr>
          <w:rFonts w:ascii="Times New Roman" w:eastAsia="Times New Roman" w:hAnsi="Times New Roman" w:cs="Times New Roman"/>
          <w:color w:val="2B292A"/>
          <w:sz w:val="24"/>
          <w:szCs w:val="24"/>
        </w:rPr>
        <w:t>šiem bērniem ziedotāju atbalsts praktiski ir vienīgā iespēja saņemt</w:t>
      </w:r>
      <w:r w:rsidRPr="00CD074C">
        <w:rPr>
          <w:rFonts w:ascii="Times New Roman" w:eastAsia="Times New Roman" w:hAnsi="Times New Roman" w:cs="Times New Roman"/>
          <w:color w:val="2B292A"/>
          <w:sz w:val="24"/>
          <w:szCs w:val="24"/>
        </w:rPr>
        <w:t xml:space="preserve"> atbilstošu, regulāru, speciālistu rekomendētu un pierādījumos balstītu palīdzību, jo visbiežāk valsts un pašvaldību apmaksātais pakalpojums nav pietiekams (apjoma ziņā) vai uz to ir jāgaida garās rindās, tāpēc vecākiem nākas meklēt terapijas, kas tiek sniegtas par maksu. Bērnu vecākiem katru gadu ir jāgaida labdarības kampaņu rezultāti, lai saprastu, vai bērns varēs turpināt terapiju, kas ir sniegusi labus rezultātus</w:t>
      </w:r>
      <w:r>
        <w:rPr>
          <w:rFonts w:ascii="Times New Roman" w:eastAsia="Times New Roman" w:hAnsi="Times New Roman" w:cs="Times New Roman"/>
          <w:color w:val="2B292A"/>
          <w:sz w:val="24"/>
          <w:szCs w:val="24"/>
        </w:rPr>
        <w:t xml:space="preserve">, kā arī vecākiem ir praktiski nepieejams emocionālais un psiholoģiskais atbalsts šajā grūtajā ceļā. </w:t>
      </w:r>
      <w:r w:rsidRPr="00CD074C">
        <w:rPr>
          <w:rFonts w:ascii="Times New Roman" w:eastAsia="Times New Roman" w:hAnsi="Times New Roman" w:cs="Times New Roman"/>
          <w:color w:val="2B292A"/>
          <w:sz w:val="24"/>
          <w:szCs w:val="24"/>
        </w:rPr>
        <w:t>Šī situācija nav pieņemama, jo nenodrošina sistemātisku, tātad arī pēctecīgu palīdzību bērnam.</w:t>
      </w:r>
    </w:p>
    <w:p w14:paraId="48481E20" w14:textId="77777777" w:rsidR="00091DC1" w:rsidRDefault="00091DC1" w:rsidP="00091DC1">
      <w:pPr>
        <w:shd w:val="clear" w:color="auto" w:fill="FFFFFF"/>
        <w:spacing w:after="0" w:line="360" w:lineRule="auto"/>
        <w:ind w:firstLine="720"/>
        <w:jc w:val="both"/>
        <w:rPr>
          <w:rFonts w:ascii="Times New Roman" w:hAnsi="Times New Roman" w:cs="Times New Roman"/>
          <w:sz w:val="24"/>
          <w:szCs w:val="24"/>
        </w:rPr>
      </w:pPr>
      <w:r>
        <w:rPr>
          <w:rFonts w:ascii="Times New Roman" w:eastAsia="Times New Roman" w:hAnsi="Times New Roman" w:cs="Times New Roman"/>
          <w:color w:val="2B292A"/>
          <w:sz w:val="24"/>
          <w:szCs w:val="24"/>
        </w:rPr>
        <w:t xml:space="preserve">2020. un 2021.gadā, Bērnu slimnīcas fonds realizēja projektu </w:t>
      </w:r>
      <w:r w:rsidRPr="00766768">
        <w:rPr>
          <w:rFonts w:ascii="Times New Roman" w:hAnsi="Times New Roman" w:cs="Times New Roman"/>
          <w:sz w:val="24"/>
          <w:szCs w:val="24"/>
        </w:rPr>
        <w:t xml:space="preserve">“Sabiedrības iniciatīva par bērnu ar </w:t>
      </w:r>
      <w:proofErr w:type="spellStart"/>
      <w:r w:rsidRPr="00766768">
        <w:rPr>
          <w:rFonts w:ascii="Times New Roman" w:hAnsi="Times New Roman" w:cs="Times New Roman"/>
          <w:sz w:val="24"/>
          <w:szCs w:val="24"/>
        </w:rPr>
        <w:t>autiskā</w:t>
      </w:r>
      <w:proofErr w:type="spellEnd"/>
      <w:r w:rsidRPr="00766768">
        <w:rPr>
          <w:rFonts w:ascii="Times New Roman" w:hAnsi="Times New Roman" w:cs="Times New Roman"/>
          <w:sz w:val="24"/>
          <w:szCs w:val="24"/>
        </w:rPr>
        <w:t xml:space="preserve"> spektra traucējumiem integrāciju sabiedrībā un cilvēktiesību nodrošināšanu, veidojot valsts atbalsta sistēmu”</w:t>
      </w:r>
      <w:r>
        <w:rPr>
          <w:rFonts w:ascii="Times New Roman" w:hAnsi="Times New Roman" w:cs="Times New Roman"/>
          <w:sz w:val="24"/>
          <w:szCs w:val="24"/>
        </w:rPr>
        <w:t xml:space="preserve">, kura ietvaros, sadarbībā ar nozares ekspertiem, atbildīgajām ministrijām un citām institūcijām, tika izveidota </w:t>
      </w:r>
      <w:r w:rsidRPr="00766768">
        <w:rPr>
          <w:rFonts w:ascii="Times New Roman" w:hAnsi="Times New Roman" w:cs="Times New Roman"/>
          <w:sz w:val="24"/>
          <w:szCs w:val="24"/>
        </w:rPr>
        <w:t>"PROGRAMMA BĒRNIEM AR AUTISKĀ SPEKTRA TRAUCĒJUMIEM 2021. GADA – 2025. GADS"</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Programmā minēti pieci pakalpojumi/virzieni, kuri visi būtu jāattīsta vai jāizveido, lai bērnus ar AST integrētu sabiedrībā: </w:t>
      </w:r>
    </w:p>
    <w:p w14:paraId="11B8858C" w14:textId="77777777" w:rsidR="00091DC1" w:rsidRDefault="00091DC1" w:rsidP="00091DC1">
      <w:pPr>
        <w:pStyle w:val="ListParagraph"/>
        <w:numPr>
          <w:ilvl w:val="0"/>
          <w:numId w:val="20"/>
        </w:numPr>
        <w:shd w:val="clear" w:color="auto" w:fill="FFFFFF"/>
        <w:spacing w:after="0" w:line="360" w:lineRule="auto"/>
        <w:jc w:val="both"/>
        <w:rPr>
          <w:rFonts w:ascii="Times New Roman" w:hAnsi="Times New Roman" w:cs="Times New Roman"/>
          <w:sz w:val="24"/>
          <w:szCs w:val="24"/>
        </w:rPr>
      </w:pPr>
      <w:r w:rsidRPr="008957A0">
        <w:rPr>
          <w:rFonts w:ascii="Times New Roman" w:hAnsi="Times New Roman" w:cs="Times New Roman"/>
          <w:sz w:val="24"/>
          <w:szCs w:val="24"/>
        </w:rPr>
        <w:t xml:space="preserve">AST </w:t>
      </w:r>
      <w:r>
        <w:rPr>
          <w:rFonts w:ascii="Times New Roman" w:hAnsi="Times New Roman" w:cs="Times New Roman"/>
          <w:sz w:val="24"/>
          <w:szCs w:val="24"/>
        </w:rPr>
        <w:t>d</w:t>
      </w:r>
      <w:r w:rsidRPr="008957A0">
        <w:rPr>
          <w:rFonts w:ascii="Times New Roman" w:hAnsi="Times New Roman" w:cs="Times New Roman"/>
          <w:sz w:val="24"/>
          <w:szCs w:val="24"/>
        </w:rPr>
        <w:t>iagnostika</w:t>
      </w:r>
      <w:r>
        <w:rPr>
          <w:rFonts w:ascii="Times New Roman" w:hAnsi="Times New Roman" w:cs="Times New Roman"/>
          <w:sz w:val="24"/>
          <w:szCs w:val="24"/>
        </w:rPr>
        <w:t>;</w:t>
      </w:r>
    </w:p>
    <w:p w14:paraId="6EE8101E" w14:textId="77777777" w:rsidR="00091DC1" w:rsidRDefault="00091DC1" w:rsidP="00091DC1">
      <w:pPr>
        <w:pStyle w:val="ListParagraph"/>
        <w:numPr>
          <w:ilvl w:val="0"/>
          <w:numId w:val="20"/>
        </w:num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r</w:t>
      </w:r>
      <w:r w:rsidRPr="008957A0">
        <w:rPr>
          <w:rFonts w:ascii="Times New Roman" w:hAnsi="Times New Roman" w:cs="Times New Roman"/>
          <w:sz w:val="24"/>
          <w:szCs w:val="24"/>
        </w:rPr>
        <w:t>ehabilitācija bērniem ar AST</w:t>
      </w:r>
      <w:r>
        <w:rPr>
          <w:rFonts w:ascii="Times New Roman" w:hAnsi="Times New Roman" w:cs="Times New Roman"/>
          <w:sz w:val="24"/>
          <w:szCs w:val="24"/>
        </w:rPr>
        <w:t>;</w:t>
      </w:r>
    </w:p>
    <w:p w14:paraId="57BF3AF2" w14:textId="77777777" w:rsidR="00091DC1" w:rsidRDefault="00091DC1" w:rsidP="00091DC1">
      <w:pPr>
        <w:pStyle w:val="ListParagraph"/>
        <w:numPr>
          <w:ilvl w:val="0"/>
          <w:numId w:val="20"/>
        </w:num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Pr="008957A0">
        <w:rPr>
          <w:rFonts w:ascii="Times New Roman" w:hAnsi="Times New Roman" w:cs="Times New Roman"/>
          <w:sz w:val="24"/>
          <w:szCs w:val="24"/>
        </w:rPr>
        <w:t>grīnā intervence – kvalitatīvu pakalpojumu sniedzēju nodrošināšana</w:t>
      </w:r>
      <w:r>
        <w:rPr>
          <w:rFonts w:ascii="Times New Roman" w:hAnsi="Times New Roman" w:cs="Times New Roman"/>
          <w:sz w:val="24"/>
          <w:szCs w:val="24"/>
        </w:rPr>
        <w:t>;</w:t>
      </w:r>
    </w:p>
    <w:p w14:paraId="5E452D0E" w14:textId="77777777" w:rsidR="00091DC1" w:rsidRDefault="00091DC1" w:rsidP="00091DC1">
      <w:pPr>
        <w:pStyle w:val="ListParagraph"/>
        <w:numPr>
          <w:ilvl w:val="0"/>
          <w:numId w:val="20"/>
        </w:num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b</w:t>
      </w:r>
      <w:r w:rsidRPr="0019450B">
        <w:rPr>
          <w:rFonts w:ascii="Times New Roman" w:hAnsi="Times New Roman" w:cs="Times New Roman"/>
          <w:sz w:val="24"/>
          <w:szCs w:val="24"/>
        </w:rPr>
        <w:t>ērnu ar AST iekļaušana izglītības sistēmā</w:t>
      </w:r>
      <w:r>
        <w:rPr>
          <w:rFonts w:ascii="Times New Roman" w:hAnsi="Times New Roman" w:cs="Times New Roman"/>
          <w:sz w:val="24"/>
          <w:szCs w:val="24"/>
        </w:rPr>
        <w:t>;</w:t>
      </w:r>
      <w:r w:rsidRPr="0019450B">
        <w:rPr>
          <w:rFonts w:ascii="Times New Roman" w:hAnsi="Times New Roman" w:cs="Times New Roman"/>
          <w:sz w:val="24"/>
          <w:szCs w:val="24"/>
        </w:rPr>
        <w:t xml:space="preserve"> </w:t>
      </w:r>
    </w:p>
    <w:p w14:paraId="1EDE5571" w14:textId="77777777" w:rsidR="00091DC1" w:rsidRPr="0019450B" w:rsidRDefault="00091DC1" w:rsidP="00091DC1">
      <w:pPr>
        <w:pStyle w:val="ListParagraph"/>
        <w:numPr>
          <w:ilvl w:val="0"/>
          <w:numId w:val="20"/>
        </w:num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v</w:t>
      </w:r>
      <w:r w:rsidRPr="0019450B">
        <w:rPr>
          <w:rFonts w:ascii="Times New Roman" w:hAnsi="Times New Roman" w:cs="Times New Roman"/>
          <w:sz w:val="24"/>
          <w:szCs w:val="24"/>
        </w:rPr>
        <w:t>ecāku, sabiedrības izglītotība par bērniem ar AST</w:t>
      </w:r>
      <w:r>
        <w:rPr>
          <w:rFonts w:ascii="Times New Roman" w:hAnsi="Times New Roman" w:cs="Times New Roman"/>
          <w:sz w:val="24"/>
          <w:szCs w:val="24"/>
        </w:rPr>
        <w:t>.</w:t>
      </w:r>
    </w:p>
    <w:p w14:paraId="5280A458" w14:textId="3F562A53" w:rsidR="00091DC1" w:rsidRDefault="00091DC1" w:rsidP="00EA2FF8">
      <w:pPr>
        <w:shd w:val="clear" w:color="auto" w:fill="FFFFFF"/>
        <w:spacing w:after="0" w:line="360" w:lineRule="auto"/>
        <w:ind w:firstLine="420"/>
        <w:jc w:val="both"/>
        <w:rPr>
          <w:rFonts w:ascii="Times New Roman" w:hAnsi="Times New Roman" w:cs="Times New Roman"/>
          <w:sz w:val="24"/>
          <w:szCs w:val="24"/>
        </w:rPr>
      </w:pPr>
      <w:r>
        <w:rPr>
          <w:rFonts w:ascii="Times New Roman" w:hAnsi="Times New Roman" w:cs="Times New Roman"/>
          <w:sz w:val="24"/>
          <w:szCs w:val="24"/>
        </w:rPr>
        <w:t>2022.gadā VM sāka apmaksāt ADOS testu diagnostiku</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līdz ar to ir uzlabojusies diagnostika, bet vēl joprojām tā nav pilnībā pieejama, jo ADOS testu Latvijā veic neliels skaits speciālistu. Ja bērnam tiek konstatēti AST (diagnoze F84, F84.1, F84.5) vai aizdomas par AST (diagnoze F83), praktiski vienmēr bērnam tiek rekomendēta agrīnā intervence vai ABA terapijas nodarbības.</w:t>
      </w:r>
    </w:p>
    <w:p w14:paraId="2C2DAB12" w14:textId="360414EA" w:rsidR="00091DC1" w:rsidRPr="00275941" w:rsidRDefault="00091DC1" w:rsidP="00091DC1">
      <w:pPr>
        <w:shd w:val="clear" w:color="auto" w:fill="FFFFFF"/>
        <w:spacing w:after="0" w:line="360" w:lineRule="auto"/>
        <w:ind w:firstLine="420"/>
        <w:jc w:val="both"/>
        <w:rPr>
          <w:rFonts w:ascii="Times New Roman" w:eastAsia="Times New Roman" w:hAnsi="Times New Roman" w:cs="Times New Roman"/>
          <w:color w:val="2B292A"/>
          <w:sz w:val="24"/>
          <w:szCs w:val="24"/>
        </w:rPr>
      </w:pPr>
      <w:r>
        <w:rPr>
          <w:rFonts w:ascii="Times New Roman" w:hAnsi="Times New Roman" w:cs="Times New Roman"/>
          <w:sz w:val="24"/>
          <w:szCs w:val="24"/>
        </w:rPr>
        <w:t xml:space="preserve">Lai arī uz doto brīdi VM nodrošina agrīnās intervences valsts pakalpojumu </w:t>
      </w:r>
      <w:r>
        <w:rPr>
          <w:rFonts w:ascii="RobustaTLPro-Regular" w:hAnsi="RobustaTLPro-Regular"/>
          <w:color w:val="212529"/>
          <w:sz w:val="23"/>
          <w:szCs w:val="23"/>
          <w:shd w:val="clear" w:color="auto" w:fill="FFFFFF"/>
        </w:rPr>
        <w:t xml:space="preserve">bērniem ar AST, tas ir maz pieejams un piedāvātais apjoms viss biežāk ir stipri par maz. Agrīnās intervences valsts pakalpojuma bērniem ar AST ietvaros tiek sniegtas 20 intervences </w:t>
      </w:r>
      <w:r>
        <w:rPr>
          <w:rFonts w:ascii="RobustaTLPro-Regular" w:hAnsi="RobustaTLPro-Regular"/>
          <w:color w:val="212529"/>
          <w:sz w:val="23"/>
          <w:szCs w:val="23"/>
          <w:shd w:val="clear" w:color="auto" w:fill="FFFFFF"/>
        </w:rPr>
        <w:lastRenderedPageBreak/>
        <w:t>nodarbības, kuras nodrošina ergoterapeits, fizioterapeits, logopēds, ABA terapeits utt.. Diemžēl pārsvarā, lai sasniegtu bērnam maksimālo (redzamo) rezultātu, ABA terapijas nodarbības ir nepieciešams apmeklēt ilgtermiņā – gads un vairāk, kura laikā bērns apmeklē nodarbības vismaz divas reizes nedēļā</w:t>
      </w:r>
      <w:r w:rsidR="009C43CC">
        <w:rPr>
          <w:rFonts w:ascii="RobustaTLPro-Regular" w:hAnsi="RobustaTLPro-Regular"/>
          <w:color w:val="212529"/>
          <w:sz w:val="23"/>
          <w:szCs w:val="23"/>
          <w:shd w:val="clear" w:color="auto" w:fill="FFFFFF"/>
        </w:rPr>
        <w:t>.</w:t>
      </w:r>
    </w:p>
    <w:p w14:paraId="6F08A8FA" w14:textId="77777777" w:rsidR="00091DC1" w:rsidRPr="00CD074C" w:rsidRDefault="00091DC1" w:rsidP="00091DC1">
      <w:pPr>
        <w:spacing w:after="0" w:line="360" w:lineRule="auto"/>
        <w:ind w:firstLine="720"/>
        <w:jc w:val="both"/>
        <w:rPr>
          <w:rFonts w:ascii="Times New Roman" w:eastAsia="Times New Roman" w:hAnsi="Times New Roman" w:cs="Times New Roman"/>
          <w:sz w:val="24"/>
          <w:szCs w:val="24"/>
        </w:rPr>
      </w:pPr>
      <w:r w:rsidRPr="00471345">
        <w:rPr>
          <w:rFonts w:ascii="Times New Roman" w:eastAsia="Times New Roman" w:hAnsi="Times New Roman" w:cs="Times New Roman"/>
          <w:sz w:val="24"/>
          <w:szCs w:val="24"/>
        </w:rPr>
        <w:t>Lai bērns varētu regulāri</w:t>
      </w:r>
      <w:r w:rsidRPr="00CD074C">
        <w:rPr>
          <w:rFonts w:ascii="Times New Roman" w:eastAsia="Times New Roman" w:hAnsi="Times New Roman" w:cs="Times New Roman"/>
          <w:sz w:val="24"/>
          <w:szCs w:val="24"/>
        </w:rPr>
        <w:t xml:space="preserve"> apmeklēt ABA terapijas nodarbības (vismaz divas reizes nedēļā), ģimenei tie ir papildu 2500 EUR izdevumi gadā. Bieži vien tās nav vienīgās izmaksas, kuras gulst uz ģimenes pleciem, un </w:t>
      </w:r>
      <w:r w:rsidRPr="005D5EE7">
        <w:rPr>
          <w:rFonts w:ascii="Times New Roman" w:eastAsia="Times New Roman" w:hAnsi="Times New Roman" w:cs="Times New Roman"/>
          <w:sz w:val="24"/>
          <w:szCs w:val="24"/>
        </w:rPr>
        <w:t>daudzām ģimenēm nav šādu papildu līdzekļu, lai varētu nodrošināt ārsta rekomendētās terapijas, kas būtiski uzlabo bērna iespējas uzsākt bērnudārza un skolas gaitas, kā arī sniedz iespēju nākotnē integrēties sabiedrībā [16].</w:t>
      </w:r>
    </w:p>
    <w:p w14:paraId="619B9AE6" w14:textId="460B6156" w:rsidR="00BB7D30" w:rsidRPr="00CD074C" w:rsidRDefault="00BB7D30" w:rsidP="00BB7D30">
      <w:pPr>
        <w:spacing w:after="0" w:line="360" w:lineRule="auto"/>
        <w:ind w:firstLine="720"/>
        <w:jc w:val="both"/>
        <w:rPr>
          <w:rFonts w:ascii="Times New Roman" w:eastAsia="Times New Roman" w:hAnsi="Times New Roman" w:cs="Times New Roman"/>
          <w:sz w:val="24"/>
          <w:szCs w:val="24"/>
        </w:rPr>
      </w:pPr>
      <w:r w:rsidRPr="00CD074C">
        <w:rPr>
          <w:rFonts w:ascii="Times New Roman" w:eastAsia="Times New Roman" w:hAnsi="Times New Roman" w:cs="Times New Roman"/>
          <w:sz w:val="24"/>
          <w:szCs w:val="24"/>
        </w:rPr>
        <w:t>Bērnu slimnīcas fonds sniedz atbalstu bērniem ar AST no 2017.gada, un šo gadu laikā ir ievērojami pieaudzis pieprasījums pēc palīdzības. Ja 2017.gadā tie bija 20 bērni, tad:</w:t>
      </w:r>
    </w:p>
    <w:p w14:paraId="64501DEE" w14:textId="565006F6" w:rsidR="00BB7D30" w:rsidRPr="00CD074C" w:rsidRDefault="00BB7D30" w:rsidP="00BB7D30">
      <w:pPr>
        <w:pStyle w:val="ListParagraph"/>
        <w:numPr>
          <w:ilvl w:val="0"/>
          <w:numId w:val="19"/>
        </w:numPr>
        <w:spacing w:after="0" w:line="360" w:lineRule="auto"/>
        <w:jc w:val="both"/>
        <w:rPr>
          <w:rFonts w:ascii="Times New Roman" w:eastAsia="Times New Roman" w:hAnsi="Times New Roman" w:cs="Times New Roman"/>
          <w:sz w:val="24"/>
          <w:szCs w:val="24"/>
        </w:rPr>
      </w:pPr>
      <w:r w:rsidRPr="00CD074C">
        <w:rPr>
          <w:rFonts w:ascii="Times New Roman" w:eastAsia="Times New Roman" w:hAnsi="Times New Roman" w:cs="Times New Roman"/>
          <w:sz w:val="24"/>
          <w:szCs w:val="24"/>
        </w:rPr>
        <w:t>2018.gadā tie bija 105 bērni, kuriem tika sniegts atbalsts ap 110 000 EUR apmērā;</w:t>
      </w:r>
    </w:p>
    <w:p w14:paraId="7099158A" w14:textId="2A183F3D" w:rsidR="00BB7D30" w:rsidRPr="00CD074C" w:rsidRDefault="00BB7D30" w:rsidP="00BB7D30">
      <w:pPr>
        <w:pStyle w:val="ListParagraph"/>
        <w:numPr>
          <w:ilvl w:val="0"/>
          <w:numId w:val="19"/>
        </w:numPr>
        <w:spacing w:after="0" w:line="360" w:lineRule="auto"/>
        <w:jc w:val="both"/>
        <w:rPr>
          <w:rFonts w:ascii="Times New Roman" w:eastAsia="Times New Roman" w:hAnsi="Times New Roman" w:cs="Times New Roman"/>
          <w:sz w:val="24"/>
          <w:szCs w:val="24"/>
        </w:rPr>
      </w:pPr>
      <w:r w:rsidRPr="00CD074C">
        <w:rPr>
          <w:rFonts w:ascii="Times New Roman" w:eastAsia="Times New Roman" w:hAnsi="Times New Roman" w:cs="Times New Roman"/>
          <w:sz w:val="24"/>
          <w:szCs w:val="24"/>
        </w:rPr>
        <w:t>2019.gadā tie bija 191 bērns, kuriem tika sniegts atbalsts ap 234 000 EUR apmērā</w:t>
      </w:r>
      <w:r w:rsidR="00894184" w:rsidRPr="00CD074C">
        <w:rPr>
          <w:rFonts w:ascii="Times New Roman" w:eastAsia="Times New Roman" w:hAnsi="Times New Roman" w:cs="Times New Roman"/>
          <w:sz w:val="24"/>
          <w:szCs w:val="24"/>
        </w:rPr>
        <w:t>;</w:t>
      </w:r>
      <w:r w:rsidRPr="00CD074C">
        <w:rPr>
          <w:rFonts w:ascii="Times New Roman" w:eastAsia="Times New Roman" w:hAnsi="Times New Roman" w:cs="Times New Roman"/>
          <w:sz w:val="24"/>
          <w:szCs w:val="24"/>
        </w:rPr>
        <w:t xml:space="preserve"> </w:t>
      </w:r>
    </w:p>
    <w:p w14:paraId="3BDC466B" w14:textId="375D564F" w:rsidR="00BB7D30" w:rsidRPr="00CD074C" w:rsidRDefault="00BB7D30" w:rsidP="00BB7D30">
      <w:pPr>
        <w:pStyle w:val="ListParagraph"/>
        <w:numPr>
          <w:ilvl w:val="0"/>
          <w:numId w:val="19"/>
        </w:numPr>
        <w:spacing w:after="0" w:line="360" w:lineRule="auto"/>
        <w:jc w:val="both"/>
        <w:rPr>
          <w:rFonts w:ascii="Times New Roman" w:eastAsia="Times New Roman" w:hAnsi="Times New Roman" w:cs="Times New Roman"/>
          <w:sz w:val="24"/>
          <w:szCs w:val="24"/>
        </w:rPr>
      </w:pPr>
      <w:r w:rsidRPr="00CD074C">
        <w:rPr>
          <w:rFonts w:ascii="Times New Roman" w:eastAsia="Times New Roman" w:hAnsi="Times New Roman" w:cs="Times New Roman"/>
          <w:sz w:val="24"/>
          <w:szCs w:val="24"/>
        </w:rPr>
        <w:t>2020.gadā tie bija 238 bērni, kuriem tika sniegts atbalsts ap 270 000 EUR</w:t>
      </w:r>
      <w:r w:rsidR="00894184" w:rsidRPr="00CD074C">
        <w:rPr>
          <w:rFonts w:ascii="Times New Roman" w:eastAsia="Times New Roman" w:hAnsi="Times New Roman" w:cs="Times New Roman"/>
          <w:sz w:val="24"/>
          <w:szCs w:val="24"/>
        </w:rPr>
        <w:t>;</w:t>
      </w:r>
      <w:r w:rsidRPr="00CD074C">
        <w:rPr>
          <w:rFonts w:ascii="Times New Roman" w:eastAsia="Times New Roman" w:hAnsi="Times New Roman" w:cs="Times New Roman"/>
          <w:sz w:val="24"/>
          <w:szCs w:val="24"/>
        </w:rPr>
        <w:t xml:space="preserve"> </w:t>
      </w:r>
    </w:p>
    <w:p w14:paraId="5588B01B" w14:textId="77777777" w:rsidR="007C747F" w:rsidRDefault="00BB7D30" w:rsidP="007C747F">
      <w:pPr>
        <w:pStyle w:val="ListParagraph"/>
        <w:numPr>
          <w:ilvl w:val="0"/>
          <w:numId w:val="19"/>
        </w:numPr>
        <w:spacing w:after="0" w:line="360" w:lineRule="auto"/>
        <w:jc w:val="both"/>
        <w:rPr>
          <w:rFonts w:ascii="Times New Roman" w:eastAsia="Times New Roman" w:hAnsi="Times New Roman" w:cs="Times New Roman"/>
          <w:sz w:val="24"/>
          <w:szCs w:val="24"/>
        </w:rPr>
      </w:pPr>
      <w:r w:rsidRPr="00CD074C">
        <w:rPr>
          <w:rFonts w:ascii="Times New Roman" w:eastAsia="Times New Roman" w:hAnsi="Times New Roman" w:cs="Times New Roman"/>
          <w:sz w:val="24"/>
          <w:szCs w:val="24"/>
        </w:rPr>
        <w:t>2021.gadā tie bija 230 bērni, kuriem tika sniegts atbalsts ap 362 997.00 EUR apmērā</w:t>
      </w:r>
      <w:r w:rsidR="00894184" w:rsidRPr="00CD074C">
        <w:rPr>
          <w:rFonts w:ascii="Times New Roman" w:eastAsia="Times New Roman" w:hAnsi="Times New Roman" w:cs="Times New Roman"/>
          <w:sz w:val="24"/>
          <w:szCs w:val="24"/>
        </w:rPr>
        <w:t>;</w:t>
      </w:r>
      <w:r w:rsidRPr="00CD074C">
        <w:rPr>
          <w:rFonts w:ascii="Times New Roman" w:eastAsia="Times New Roman" w:hAnsi="Times New Roman" w:cs="Times New Roman"/>
          <w:sz w:val="24"/>
          <w:szCs w:val="24"/>
        </w:rPr>
        <w:t xml:space="preserve"> </w:t>
      </w:r>
    </w:p>
    <w:p w14:paraId="534F5628" w14:textId="560A41A5" w:rsidR="00BB7D30" w:rsidRPr="007C747F" w:rsidRDefault="00BB7D30" w:rsidP="007C747F">
      <w:pPr>
        <w:pStyle w:val="ListParagraph"/>
        <w:numPr>
          <w:ilvl w:val="0"/>
          <w:numId w:val="19"/>
        </w:numPr>
        <w:spacing w:after="0" w:line="360" w:lineRule="auto"/>
        <w:jc w:val="both"/>
        <w:rPr>
          <w:rFonts w:ascii="Times New Roman" w:eastAsia="Times New Roman" w:hAnsi="Times New Roman" w:cs="Times New Roman"/>
          <w:sz w:val="24"/>
          <w:szCs w:val="24"/>
        </w:rPr>
      </w:pPr>
      <w:r w:rsidRPr="007C747F">
        <w:rPr>
          <w:rFonts w:ascii="Times New Roman" w:eastAsia="Times New Roman" w:hAnsi="Times New Roman" w:cs="Times New Roman"/>
          <w:sz w:val="24"/>
          <w:szCs w:val="24"/>
        </w:rPr>
        <w:t>2022.gadā tie bija 255 bērni, kuriem tika sniegts atbalsts ap 458 091.00 EUR apmērā</w:t>
      </w:r>
      <w:r w:rsidR="007C747F">
        <w:rPr>
          <w:rFonts w:ascii="Times New Roman" w:eastAsia="Times New Roman" w:hAnsi="Times New Roman" w:cs="Times New Roman"/>
          <w:sz w:val="24"/>
          <w:szCs w:val="24"/>
        </w:rPr>
        <w:t>.</w:t>
      </w:r>
    </w:p>
    <w:p w14:paraId="2870930E" w14:textId="2A2F9B88" w:rsidR="005B327F" w:rsidRPr="00CD074C" w:rsidRDefault="005B327F" w:rsidP="005B327F">
      <w:pPr>
        <w:spacing w:after="0" w:line="360" w:lineRule="auto"/>
        <w:ind w:firstLine="720"/>
        <w:jc w:val="both"/>
        <w:rPr>
          <w:rFonts w:ascii="Times New Roman" w:eastAsia="Times New Roman" w:hAnsi="Times New Roman" w:cs="Times New Roman"/>
          <w:color w:val="2B292A"/>
          <w:sz w:val="24"/>
          <w:szCs w:val="24"/>
        </w:rPr>
      </w:pPr>
      <w:r w:rsidRPr="00CD074C">
        <w:rPr>
          <w:rFonts w:ascii="Times New Roman" w:eastAsia="Times New Roman" w:hAnsi="Times New Roman" w:cs="Times New Roman"/>
          <w:sz w:val="24"/>
          <w:szCs w:val="24"/>
        </w:rPr>
        <w:t xml:space="preserve">Bērnu slimnīcas fonds par ziedotāju līdzekļiem bērniem ar AST apmaksā ABA terapijas un logopēda nodarbības. Taču </w:t>
      </w:r>
      <w:r w:rsidRPr="00CD074C">
        <w:rPr>
          <w:rFonts w:ascii="Times New Roman" w:eastAsia="Times New Roman" w:hAnsi="Times New Roman" w:cs="Times New Roman"/>
          <w:b/>
          <w:sz w:val="24"/>
          <w:szCs w:val="24"/>
        </w:rPr>
        <w:t>katru nedēļu Bērnu slimnīcas fonds saņem arvien jaunus atbalsta lūgumus no vecākiem</w:t>
      </w:r>
      <w:r w:rsidRPr="00CD074C">
        <w:rPr>
          <w:rFonts w:ascii="Times New Roman" w:eastAsia="Times New Roman" w:hAnsi="Times New Roman" w:cs="Times New Roman"/>
          <w:sz w:val="24"/>
          <w:szCs w:val="24"/>
        </w:rPr>
        <w:t>, kuru ģimenē aug bērni ar AST. Diemžēl Bērnu slimnīcas fonds saskaras ar to, ka līdzekļi atbalstam iepriekšminētajiem pakalpojumiem regulāri un akūti trūkst</w:t>
      </w:r>
      <w:r w:rsidR="00894184" w:rsidRPr="00CD074C">
        <w:rPr>
          <w:rFonts w:ascii="Times New Roman" w:eastAsia="Times New Roman" w:hAnsi="Times New Roman" w:cs="Times New Roman"/>
          <w:sz w:val="24"/>
          <w:szCs w:val="24"/>
        </w:rPr>
        <w:t>. Par diagnostikas un AST atpazīšanu liecina arī Bērnu slimnīcas fonda dati attiecībā uz gaidīšanas rindu – ja līdz 2022.gadam rindā vidēji gaidīja 40 bērni līdz 7 gadu vecumam, tad 2023.gadā rindā gaida aptuveni 70 bērni.</w:t>
      </w:r>
      <w:r w:rsidRPr="00CD074C">
        <w:rPr>
          <w:rFonts w:ascii="Times New Roman" w:eastAsia="Times New Roman" w:hAnsi="Times New Roman" w:cs="Times New Roman"/>
          <w:sz w:val="24"/>
          <w:szCs w:val="24"/>
        </w:rPr>
        <w:t xml:space="preserve"> </w:t>
      </w:r>
      <w:r w:rsidRPr="00CD074C">
        <w:rPr>
          <w:rFonts w:ascii="Times New Roman" w:eastAsia="Times New Roman" w:hAnsi="Times New Roman" w:cs="Times New Roman"/>
          <w:color w:val="2B292A"/>
          <w:sz w:val="24"/>
          <w:szCs w:val="24"/>
        </w:rPr>
        <w:t xml:space="preserve">Kopā ar nozares speciālistiem tika pieņemts lēmums prioritāri palīdzēt bērniem līdz </w:t>
      </w:r>
      <w:r w:rsidR="0014587C" w:rsidRPr="00CD074C">
        <w:rPr>
          <w:rFonts w:ascii="Times New Roman" w:eastAsia="Times New Roman" w:hAnsi="Times New Roman" w:cs="Times New Roman"/>
          <w:color w:val="2B292A"/>
          <w:sz w:val="24"/>
          <w:szCs w:val="24"/>
        </w:rPr>
        <w:t>septiņu</w:t>
      </w:r>
      <w:r w:rsidRPr="00CD074C">
        <w:rPr>
          <w:rFonts w:ascii="Times New Roman" w:eastAsia="Times New Roman" w:hAnsi="Times New Roman" w:cs="Times New Roman"/>
          <w:color w:val="2B292A"/>
          <w:sz w:val="24"/>
          <w:szCs w:val="24"/>
        </w:rPr>
        <w:t xml:space="preserve"> gadu vecumam, nodrošinot agrīno intervenci, kas ir ļoti efektīva, taču </w:t>
      </w:r>
      <w:r w:rsidRPr="00CD074C">
        <w:rPr>
          <w:rFonts w:ascii="Times New Roman" w:eastAsia="Times New Roman" w:hAnsi="Times New Roman" w:cs="Times New Roman"/>
          <w:b/>
          <w:color w:val="2B292A"/>
          <w:sz w:val="24"/>
          <w:szCs w:val="24"/>
        </w:rPr>
        <w:t xml:space="preserve">pakalpojumi  bērniem akūti nepieciešama arī pēc </w:t>
      </w:r>
      <w:r w:rsidR="0014587C" w:rsidRPr="00CD074C">
        <w:rPr>
          <w:rFonts w:ascii="Times New Roman" w:eastAsia="Times New Roman" w:hAnsi="Times New Roman" w:cs="Times New Roman"/>
          <w:b/>
          <w:color w:val="2B292A"/>
          <w:sz w:val="24"/>
          <w:szCs w:val="24"/>
        </w:rPr>
        <w:t>septiņu</w:t>
      </w:r>
      <w:r w:rsidRPr="00CD074C">
        <w:rPr>
          <w:rFonts w:ascii="Times New Roman" w:eastAsia="Times New Roman" w:hAnsi="Times New Roman" w:cs="Times New Roman"/>
          <w:b/>
          <w:color w:val="2B292A"/>
          <w:sz w:val="24"/>
          <w:szCs w:val="24"/>
        </w:rPr>
        <w:t xml:space="preserve"> gadu vecuma.</w:t>
      </w:r>
      <w:r w:rsidRPr="00CD074C">
        <w:rPr>
          <w:rFonts w:ascii="Times New Roman" w:eastAsia="Times New Roman" w:hAnsi="Times New Roman" w:cs="Times New Roman"/>
          <w:color w:val="2B292A"/>
          <w:sz w:val="24"/>
          <w:szCs w:val="24"/>
        </w:rPr>
        <w:t xml:space="preserve"> </w:t>
      </w:r>
    </w:p>
    <w:p w14:paraId="01C63BE2" w14:textId="77777777" w:rsidR="005B327F" w:rsidRPr="00CD074C" w:rsidRDefault="005B327F" w:rsidP="0065735A">
      <w:pPr>
        <w:shd w:val="clear" w:color="auto" w:fill="FFFFFF"/>
        <w:spacing w:after="280" w:line="360" w:lineRule="auto"/>
        <w:ind w:firstLine="720"/>
        <w:jc w:val="both"/>
        <w:rPr>
          <w:rFonts w:ascii="Times New Roman" w:eastAsia="Times New Roman" w:hAnsi="Times New Roman" w:cs="Times New Roman"/>
          <w:color w:val="353531"/>
          <w:sz w:val="24"/>
          <w:szCs w:val="24"/>
          <w:highlight w:val="white"/>
        </w:rPr>
      </w:pPr>
      <w:r w:rsidRPr="00CD074C">
        <w:rPr>
          <w:rFonts w:ascii="Times New Roman" w:eastAsia="Times New Roman" w:hAnsi="Times New Roman" w:cs="Times New Roman"/>
          <w:color w:val="353531"/>
          <w:sz w:val="24"/>
          <w:szCs w:val="24"/>
          <w:highlight w:val="white"/>
        </w:rPr>
        <w:t>Lai noskaidrotu, kāda ir reālā situācija Latvijā ģimenēs, kurās aug bērniem ar AST, 2021. gada martā Bērnu slimnīcas fonds veica interneta aptauju, kurā kopumā piedalījās 302 respondenti un sniedza atbildes par 322 bērniem ar AST[17].</w:t>
      </w:r>
    </w:p>
    <w:p w14:paraId="2CF3FEA1" w14:textId="77777777" w:rsidR="005B327F" w:rsidRPr="00CD074C" w:rsidRDefault="005B327F" w:rsidP="005B327F">
      <w:pPr>
        <w:shd w:val="clear" w:color="auto" w:fill="DEEBF6"/>
        <w:spacing w:before="280" w:after="120" w:line="240" w:lineRule="auto"/>
        <w:jc w:val="both"/>
        <w:rPr>
          <w:rFonts w:ascii="Times New Roman" w:eastAsia="Times New Roman" w:hAnsi="Times New Roman" w:cs="Times New Roman"/>
          <w:color w:val="353531"/>
          <w:sz w:val="24"/>
          <w:szCs w:val="24"/>
        </w:rPr>
      </w:pPr>
      <w:r w:rsidRPr="00CD074C">
        <w:rPr>
          <w:rFonts w:ascii="Times New Roman" w:eastAsia="Times New Roman" w:hAnsi="Times New Roman" w:cs="Times New Roman"/>
          <w:color w:val="353531"/>
          <w:sz w:val="24"/>
          <w:szCs w:val="24"/>
        </w:rPr>
        <w:lastRenderedPageBreak/>
        <w:t>92% aptaujāto norādīja, ka ir ļoti satraukti par sava bērna nākotni, kā lielākās bažas minot izglītības iespējas (izglītības sistēmas spēja un kapacitāte uzņemt bērnus ar AST), sabiedrības attieksmi pret viņu bērniem, kā arī bažas par bērna spēju nākotnē būt patstāvīgam, jo bieži vien vecāki nespēj nodrošināt saviem bērniem nepieciešamos pakalpojumus.</w:t>
      </w:r>
    </w:p>
    <w:p w14:paraId="277C42CE" w14:textId="77777777" w:rsidR="005B327F" w:rsidRPr="00CD074C" w:rsidRDefault="005B327F" w:rsidP="005B327F">
      <w:pPr>
        <w:shd w:val="clear" w:color="auto" w:fill="DEEBF6"/>
        <w:spacing w:before="280" w:after="120" w:line="240" w:lineRule="auto"/>
        <w:jc w:val="both"/>
        <w:rPr>
          <w:rFonts w:ascii="Times New Roman" w:eastAsia="Times New Roman" w:hAnsi="Times New Roman" w:cs="Times New Roman"/>
          <w:color w:val="353531"/>
          <w:sz w:val="24"/>
          <w:szCs w:val="24"/>
        </w:rPr>
      </w:pPr>
      <w:r w:rsidRPr="00CD074C">
        <w:rPr>
          <w:rFonts w:ascii="Times New Roman" w:eastAsia="Times New Roman" w:hAnsi="Times New Roman" w:cs="Times New Roman"/>
          <w:color w:val="353531"/>
          <w:sz w:val="24"/>
          <w:szCs w:val="24"/>
        </w:rPr>
        <w:t>30% aptaujāto norādīja, ka vairāk nekā pusi no sava ikmēneša ģimenes budžeta novirza dažādu bērnam nepieciešamo pakalpojumu  nodrošināšanai.</w:t>
      </w:r>
    </w:p>
    <w:p w14:paraId="651B9AEC" w14:textId="775F995A" w:rsidR="005B327F" w:rsidRPr="00CD074C" w:rsidRDefault="005B327F" w:rsidP="005B327F">
      <w:pPr>
        <w:shd w:val="clear" w:color="auto" w:fill="DEEBF6"/>
        <w:spacing w:before="280" w:after="120" w:line="240" w:lineRule="auto"/>
        <w:jc w:val="both"/>
        <w:rPr>
          <w:rFonts w:ascii="Times New Roman" w:eastAsia="Times New Roman" w:hAnsi="Times New Roman" w:cs="Times New Roman"/>
          <w:color w:val="353531"/>
          <w:sz w:val="24"/>
          <w:szCs w:val="24"/>
        </w:rPr>
      </w:pPr>
      <w:r w:rsidRPr="00CD074C">
        <w:rPr>
          <w:rFonts w:ascii="Times New Roman" w:eastAsia="Times New Roman" w:hAnsi="Times New Roman" w:cs="Times New Roman"/>
          <w:color w:val="353531"/>
          <w:sz w:val="24"/>
          <w:szCs w:val="24"/>
        </w:rPr>
        <w:t xml:space="preserve">20% vecāku atzīmēja, ka ģimenes izdevumi par bērnam nepieciešamajiem pakalpojumiem  ir vairāk nekā 400 </w:t>
      </w:r>
      <w:r w:rsidR="000E3F7E" w:rsidRPr="00CD074C">
        <w:rPr>
          <w:rFonts w:ascii="Times New Roman" w:eastAsia="Times New Roman" w:hAnsi="Times New Roman" w:cs="Times New Roman"/>
          <w:color w:val="353531"/>
          <w:sz w:val="24"/>
          <w:szCs w:val="24"/>
        </w:rPr>
        <w:t>EUR</w:t>
      </w:r>
      <w:r w:rsidRPr="00CD074C">
        <w:rPr>
          <w:rFonts w:ascii="Times New Roman" w:eastAsia="Times New Roman" w:hAnsi="Times New Roman" w:cs="Times New Roman"/>
          <w:color w:val="353531"/>
          <w:sz w:val="24"/>
          <w:szCs w:val="24"/>
        </w:rPr>
        <w:t xml:space="preserve"> mēnesī.</w:t>
      </w:r>
    </w:p>
    <w:p w14:paraId="6F133183" w14:textId="77777777" w:rsidR="005B327F" w:rsidRPr="00CD074C" w:rsidRDefault="005B327F" w:rsidP="005B327F">
      <w:pPr>
        <w:shd w:val="clear" w:color="auto" w:fill="DEEBF6"/>
        <w:spacing w:before="280" w:after="120" w:line="240" w:lineRule="auto"/>
        <w:jc w:val="both"/>
        <w:rPr>
          <w:rFonts w:ascii="Times New Roman" w:eastAsia="Times New Roman" w:hAnsi="Times New Roman" w:cs="Times New Roman"/>
          <w:color w:val="353531"/>
          <w:sz w:val="24"/>
          <w:szCs w:val="24"/>
        </w:rPr>
      </w:pPr>
      <w:r w:rsidRPr="00CD074C">
        <w:rPr>
          <w:rFonts w:ascii="Times New Roman" w:eastAsia="Times New Roman" w:hAnsi="Times New Roman" w:cs="Times New Roman"/>
          <w:color w:val="353531"/>
          <w:sz w:val="24"/>
          <w:szCs w:val="24"/>
        </w:rPr>
        <w:t xml:space="preserve">50% respondentu norādīja, ka finansiālu iemeslu dēļ nevar nodrošināt savam bērnam pakalpojumu ABA terapija. </w:t>
      </w:r>
    </w:p>
    <w:p w14:paraId="4E5F705D" w14:textId="77777777" w:rsidR="005B327F" w:rsidRPr="00CD074C" w:rsidRDefault="005B327F" w:rsidP="005B327F">
      <w:pPr>
        <w:shd w:val="clear" w:color="auto" w:fill="DEEBF6"/>
        <w:spacing w:before="280" w:after="120" w:line="240" w:lineRule="auto"/>
        <w:jc w:val="both"/>
        <w:rPr>
          <w:rFonts w:ascii="Times New Roman" w:eastAsia="Times New Roman" w:hAnsi="Times New Roman" w:cs="Times New Roman"/>
          <w:color w:val="353531"/>
          <w:sz w:val="24"/>
          <w:szCs w:val="24"/>
        </w:rPr>
      </w:pPr>
      <w:r w:rsidRPr="00CD074C">
        <w:rPr>
          <w:rFonts w:ascii="Times New Roman" w:eastAsia="Times New Roman" w:hAnsi="Times New Roman" w:cs="Times New Roman"/>
          <w:color w:val="353531"/>
          <w:sz w:val="24"/>
          <w:szCs w:val="24"/>
        </w:rPr>
        <w:t>58% respondentu atbildēja, ka valsts vai pašvaldība nesedz nekādus izdevumus par bērnam ar AST nepieciešamajiem pakalpojumiem.</w:t>
      </w:r>
    </w:p>
    <w:p w14:paraId="3E6690B4" w14:textId="77777777" w:rsidR="005B327F" w:rsidRPr="00CD074C" w:rsidRDefault="005B327F" w:rsidP="005B327F">
      <w:pPr>
        <w:shd w:val="clear" w:color="auto" w:fill="DEEBF6"/>
        <w:spacing w:before="280" w:after="280" w:line="240" w:lineRule="auto"/>
        <w:jc w:val="both"/>
        <w:rPr>
          <w:rFonts w:ascii="Times New Roman" w:eastAsia="Times New Roman" w:hAnsi="Times New Roman" w:cs="Times New Roman"/>
          <w:color w:val="353531"/>
          <w:sz w:val="24"/>
          <w:szCs w:val="24"/>
        </w:rPr>
      </w:pPr>
      <w:r w:rsidRPr="00CD074C">
        <w:rPr>
          <w:rFonts w:ascii="Times New Roman" w:eastAsia="Times New Roman" w:hAnsi="Times New Roman" w:cs="Times New Roman"/>
          <w:color w:val="353531"/>
          <w:sz w:val="24"/>
          <w:szCs w:val="24"/>
        </w:rPr>
        <w:t>Tikai 10% vecāku norādīja, ka visus izdevumus par bērnam nepieciešamajiem pakalpojumiem  sedz valsts vai pašvaldība.</w:t>
      </w:r>
    </w:p>
    <w:p w14:paraId="7FCA18F6" w14:textId="77777777" w:rsidR="005B327F" w:rsidRPr="00CD074C" w:rsidRDefault="005B327F" w:rsidP="005B327F">
      <w:pPr>
        <w:shd w:val="clear" w:color="auto" w:fill="FFFFFF"/>
        <w:spacing w:after="0" w:line="360" w:lineRule="auto"/>
        <w:ind w:firstLine="720"/>
        <w:jc w:val="both"/>
        <w:rPr>
          <w:rFonts w:ascii="Times New Roman" w:eastAsia="Times New Roman" w:hAnsi="Times New Roman" w:cs="Times New Roman"/>
          <w:color w:val="353531"/>
          <w:sz w:val="24"/>
          <w:szCs w:val="24"/>
          <w:highlight w:val="white"/>
        </w:rPr>
      </w:pPr>
      <w:r w:rsidRPr="00CD074C">
        <w:rPr>
          <w:rFonts w:ascii="Times New Roman" w:eastAsia="Times New Roman" w:hAnsi="Times New Roman" w:cs="Times New Roman"/>
          <w:color w:val="353531"/>
          <w:sz w:val="24"/>
          <w:szCs w:val="24"/>
          <w:highlight w:val="white"/>
        </w:rPr>
        <w:t xml:space="preserve">Aptaujas rezultātos redzams tas, ko jau gadiem ilgi novēro Bērnu slimnīcas fondā - bērniem ar AST Latvijā akūti pietrūkst valsts atbalsta. Pašvaldību vai valsts finansējums tiek saņemts dažādu projektu ietvaros, taču tas nav ilgtermiņa risinājums un nesasniedz visus bērnus, kuriem atbalsts ir nepieciešams. Vairāk nekā trešdaļa vecāku norādīja, ka saņem finansiālu atbalstu no labdarības organizācijām. Ikdienā bērnus atbalsta ļoti daudzi cilvēki, un tikai un vienīgi pateicoties viņu ziedojumiem, vairāki simti bērnu ar AST šodien saņem palīdzību. Taču ziedojumi nesniedz vecākiem garantiju, ka palīdzība būs. Vecāki var cerēt uz ziedotāju atsaucību, bet tas neaizstāj valsts palīdzības sistēmu, tāpēc vecāki dzīvo nepārtrauktā neziņā un trauksmē par to, kas notiks ar viņu bērnu, vai viņam būs iespējas saņemt nepieciešamo palīdzību[17]. </w:t>
      </w:r>
    </w:p>
    <w:p w14:paraId="5A8F03F4" w14:textId="4EAC6BE0" w:rsidR="00064852" w:rsidRPr="00E210DB" w:rsidRDefault="005B327F" w:rsidP="00E210DB">
      <w:pPr>
        <w:shd w:val="clear" w:color="auto" w:fill="FFFFFF"/>
        <w:spacing w:after="0" w:line="360" w:lineRule="auto"/>
        <w:ind w:firstLine="720"/>
        <w:jc w:val="both"/>
        <w:rPr>
          <w:rFonts w:ascii="Times New Roman" w:hAnsi="Times New Roman" w:cs="Times New Roman"/>
          <w:sz w:val="24"/>
          <w:szCs w:val="24"/>
        </w:rPr>
      </w:pPr>
      <w:r w:rsidRPr="00CD074C">
        <w:rPr>
          <w:rFonts w:ascii="Times New Roman" w:eastAsia="Times New Roman" w:hAnsi="Times New Roman" w:cs="Times New Roman"/>
          <w:sz w:val="24"/>
          <w:szCs w:val="24"/>
        </w:rPr>
        <w:t xml:space="preserve">Vecāki, kuri audzina bērnus ar AST, </w:t>
      </w:r>
      <w:r w:rsidR="000B0BEC">
        <w:rPr>
          <w:rFonts w:ascii="Times New Roman" w:eastAsia="Times New Roman" w:hAnsi="Times New Roman" w:cs="Times New Roman"/>
          <w:sz w:val="24"/>
          <w:szCs w:val="24"/>
        </w:rPr>
        <w:t xml:space="preserve">līdz 2020.gadam </w:t>
      </w:r>
      <w:r w:rsidRPr="00CD074C">
        <w:rPr>
          <w:rFonts w:ascii="Times New Roman" w:eastAsia="Times New Roman" w:hAnsi="Times New Roman" w:cs="Times New Roman"/>
          <w:sz w:val="24"/>
          <w:szCs w:val="24"/>
        </w:rPr>
        <w:t>var</w:t>
      </w:r>
      <w:r w:rsidR="000B0BEC">
        <w:rPr>
          <w:rFonts w:ascii="Times New Roman" w:eastAsia="Times New Roman" w:hAnsi="Times New Roman" w:cs="Times New Roman"/>
          <w:sz w:val="24"/>
          <w:szCs w:val="24"/>
        </w:rPr>
        <w:t>ēja</w:t>
      </w:r>
      <w:r w:rsidRPr="00CD074C">
        <w:rPr>
          <w:rFonts w:ascii="Times New Roman" w:eastAsia="Times New Roman" w:hAnsi="Times New Roman" w:cs="Times New Roman"/>
          <w:sz w:val="24"/>
          <w:szCs w:val="24"/>
        </w:rPr>
        <w:t xml:space="preserve"> saņemt bezmaksas psiholoģisko palīdzību Autisma kabinetā [18], kas kopš 2017.gada darbojas kā atvērta tipa kabinets Bērnu slimnīcas novietnē “Gaiļezers”. Autisma kabinets </w:t>
      </w:r>
      <w:r w:rsidR="000B0BEC">
        <w:rPr>
          <w:rFonts w:ascii="Times New Roman" w:eastAsia="Times New Roman" w:hAnsi="Times New Roman" w:cs="Times New Roman"/>
          <w:sz w:val="24"/>
          <w:szCs w:val="24"/>
        </w:rPr>
        <w:t>bija</w:t>
      </w:r>
      <w:r w:rsidRPr="00CD074C">
        <w:rPr>
          <w:rFonts w:ascii="Times New Roman" w:eastAsia="Times New Roman" w:hAnsi="Times New Roman" w:cs="Times New Roman"/>
          <w:sz w:val="24"/>
          <w:szCs w:val="24"/>
        </w:rPr>
        <w:t xml:space="preserve"> turpinājums Bērnu slimnīcas fonda iniciatīvai par atbalsta paplašināšanu bērniem ar AST</w:t>
      </w:r>
      <w:r w:rsidR="000B0BEC">
        <w:rPr>
          <w:rFonts w:ascii="Times New Roman" w:eastAsia="Times New Roman" w:hAnsi="Times New Roman" w:cs="Times New Roman"/>
          <w:sz w:val="24"/>
          <w:szCs w:val="24"/>
        </w:rPr>
        <w:t xml:space="preserve"> un viņu vecākiem</w:t>
      </w:r>
      <w:r w:rsidRPr="00CD074C">
        <w:rPr>
          <w:rFonts w:ascii="Times New Roman" w:eastAsia="Times New Roman" w:hAnsi="Times New Roman" w:cs="Times New Roman"/>
          <w:sz w:val="24"/>
          <w:szCs w:val="24"/>
        </w:rPr>
        <w:t xml:space="preserve">, jo, regulāri saņemot vecāku un citu NVO sniegto informāciju, kā arī, konsultējoties ar nozares profesionāļiem, tika secināts, ka bērniem ar AST ir ļoti ierobežotas iespējas saņemt profesionālus, mūsdienīgus un valsts apmaksātus pakalpojumus[18]. </w:t>
      </w:r>
      <w:r w:rsidR="003F13F9" w:rsidRPr="001D1046">
        <w:rPr>
          <w:rFonts w:ascii="Times New Roman" w:eastAsia="Times New Roman" w:hAnsi="Times New Roman" w:cs="Times New Roman"/>
          <w:sz w:val="24"/>
          <w:szCs w:val="24"/>
        </w:rPr>
        <w:t xml:space="preserve"> </w:t>
      </w:r>
      <w:r w:rsidR="00064852" w:rsidRPr="00E210DB">
        <w:rPr>
          <w:rFonts w:ascii="Times New Roman" w:hAnsi="Times New Roman" w:cs="Times New Roman"/>
          <w:sz w:val="24"/>
          <w:szCs w:val="24"/>
        </w:rPr>
        <w:t>Līdz ar Autisma kabineta slēgšanu, vecāki atbalstu saņem pārsvarā pie nevalstiskām organizācijām.</w:t>
      </w:r>
    </w:p>
    <w:p w14:paraId="072C91D4" w14:textId="605290EF" w:rsidR="005B327F" w:rsidRDefault="003F13F9" w:rsidP="00F72FCE">
      <w:pPr>
        <w:shd w:val="clear" w:color="auto" w:fill="FFFFFF"/>
        <w:spacing w:after="0" w:line="360" w:lineRule="auto"/>
        <w:ind w:firstLine="720"/>
        <w:jc w:val="both"/>
        <w:rPr>
          <w:rStyle w:val="ui-provider"/>
          <w:sz w:val="24"/>
          <w:szCs w:val="24"/>
        </w:rPr>
      </w:pPr>
      <w:r w:rsidRPr="00CD074C">
        <w:rPr>
          <w:rStyle w:val="ui-provider"/>
          <w:sz w:val="24"/>
          <w:szCs w:val="24"/>
        </w:rPr>
        <w:t>Kopš 2022.gada V</w:t>
      </w:r>
      <w:r w:rsidR="00653DE7">
        <w:rPr>
          <w:rStyle w:val="ui-provider"/>
          <w:sz w:val="24"/>
          <w:szCs w:val="24"/>
        </w:rPr>
        <w:t>M</w:t>
      </w:r>
      <w:r w:rsidRPr="00CD074C">
        <w:rPr>
          <w:rStyle w:val="ui-provider"/>
          <w:sz w:val="24"/>
          <w:szCs w:val="24"/>
        </w:rPr>
        <w:t xml:space="preserve"> apmaksā bērniem AST diagnostiku un agrīnās intervences programmu</w:t>
      </w:r>
      <w:r w:rsidR="00502953" w:rsidRPr="00CD074C">
        <w:rPr>
          <w:rStyle w:val="ui-provider"/>
          <w:sz w:val="24"/>
          <w:szCs w:val="24"/>
        </w:rPr>
        <w:t xml:space="preserve"> Rīgā, Jelgavā, Daugavpilī, Talsos</w:t>
      </w:r>
      <w:r w:rsidRPr="00CD074C">
        <w:rPr>
          <w:rStyle w:val="ui-provider"/>
          <w:sz w:val="24"/>
          <w:szCs w:val="24"/>
        </w:rPr>
        <w:t xml:space="preserve">. Lai gan finansējums ir pieejams, medicīnas </w:t>
      </w:r>
      <w:r w:rsidRPr="00CD074C">
        <w:rPr>
          <w:rStyle w:val="ui-provider"/>
          <w:sz w:val="24"/>
          <w:szCs w:val="24"/>
        </w:rPr>
        <w:lastRenderedPageBreak/>
        <w:t>iestādes to izmanto vien daļēji,  gan</w:t>
      </w:r>
      <w:r w:rsidR="00502953" w:rsidRPr="00CD074C">
        <w:rPr>
          <w:rStyle w:val="ui-provider"/>
          <w:sz w:val="24"/>
          <w:szCs w:val="24"/>
        </w:rPr>
        <w:t xml:space="preserve"> zemās</w:t>
      </w:r>
      <w:r w:rsidRPr="00CD074C">
        <w:rPr>
          <w:rStyle w:val="ui-provider"/>
          <w:sz w:val="24"/>
          <w:szCs w:val="24"/>
        </w:rPr>
        <w:t xml:space="preserve"> speciālistu stundas likmes dēl, gan arī speciālistu trūkuma dēļ. Rezultātā diagnostika ir nedaudz uzlabojusies, taču agrīnās intervences programmai neseko sociālās rehabilitācijas pakalpojums atbilstoši speciālista rekomendācijām. </w:t>
      </w:r>
      <w:r w:rsidR="00502953" w:rsidRPr="00CD074C">
        <w:rPr>
          <w:rStyle w:val="ui-provider"/>
          <w:sz w:val="24"/>
          <w:szCs w:val="24"/>
        </w:rPr>
        <w:t xml:space="preserve">Sociālās rehabilitācijas pakalpojumi ir ļoti būtiski, jo autisms ir </w:t>
      </w:r>
      <w:r w:rsidR="00D6162A">
        <w:rPr>
          <w:rStyle w:val="ui-provider"/>
          <w:sz w:val="24"/>
          <w:szCs w:val="24"/>
        </w:rPr>
        <w:t xml:space="preserve">funkcionālais </w:t>
      </w:r>
      <w:r w:rsidR="00502953" w:rsidRPr="00CD074C">
        <w:rPr>
          <w:rStyle w:val="ui-provider"/>
          <w:sz w:val="24"/>
          <w:szCs w:val="24"/>
        </w:rPr>
        <w:t>traucējums mūža garumā, un ar katru vecumposmu bērns un viņa ģimene saskarsies ar cit</w:t>
      </w:r>
      <w:r w:rsidR="00D6162A">
        <w:rPr>
          <w:rStyle w:val="ui-provider"/>
          <w:sz w:val="24"/>
          <w:szCs w:val="24"/>
        </w:rPr>
        <w:t>ā</w:t>
      </w:r>
      <w:r w:rsidR="00502953" w:rsidRPr="00CD074C">
        <w:rPr>
          <w:rStyle w:val="ui-provider"/>
          <w:sz w:val="24"/>
          <w:szCs w:val="24"/>
        </w:rPr>
        <w:t>m grūtību grupām. Sociālās rehabilitācijas pakalpojums ļauj vecākiem savlaicīgi uzzināt par pote</w:t>
      </w:r>
      <w:r w:rsidR="00045885">
        <w:rPr>
          <w:rStyle w:val="ui-provider"/>
          <w:sz w:val="24"/>
          <w:szCs w:val="24"/>
        </w:rPr>
        <w:t>n</w:t>
      </w:r>
      <w:r w:rsidR="00502953" w:rsidRPr="00CD074C">
        <w:rPr>
          <w:rStyle w:val="ui-provider"/>
          <w:sz w:val="24"/>
          <w:szCs w:val="24"/>
        </w:rPr>
        <w:t>ciāliem sarežģījumiem un saņemt atbalstu vai nu no citiem vecākiem, sociālās jomas vai medicī</w:t>
      </w:r>
      <w:r w:rsidR="00045885">
        <w:rPr>
          <w:rStyle w:val="ui-provider"/>
          <w:sz w:val="24"/>
          <w:szCs w:val="24"/>
        </w:rPr>
        <w:t>n</w:t>
      </w:r>
      <w:r w:rsidR="00502953" w:rsidRPr="00CD074C">
        <w:rPr>
          <w:rStyle w:val="ui-provider"/>
          <w:sz w:val="24"/>
          <w:szCs w:val="24"/>
        </w:rPr>
        <w:t>as jomas</w:t>
      </w:r>
    </w:p>
    <w:p w14:paraId="24701192" w14:textId="77777777" w:rsidR="00045885" w:rsidRPr="00471345" w:rsidRDefault="00045885" w:rsidP="00045885">
      <w:pPr>
        <w:shd w:val="clear" w:color="auto" w:fill="FFFFFF"/>
        <w:spacing w:after="0" w:line="360" w:lineRule="auto"/>
        <w:ind w:firstLine="720"/>
        <w:jc w:val="both"/>
        <w:rPr>
          <w:rStyle w:val="ui-provider"/>
          <w:rFonts w:ascii="Times New Roman" w:hAnsi="Times New Roman" w:cs="Times New Roman"/>
          <w:sz w:val="24"/>
          <w:szCs w:val="24"/>
        </w:rPr>
      </w:pPr>
      <w:r w:rsidRPr="005D5EE7">
        <w:rPr>
          <w:rStyle w:val="ui-provider"/>
          <w:rFonts w:ascii="Times New Roman" w:hAnsi="Times New Roman" w:cs="Times New Roman"/>
          <w:sz w:val="24"/>
          <w:szCs w:val="24"/>
        </w:rPr>
        <w:t>Pasaules pieredze rāda, ka ļoti</w:t>
      </w:r>
      <w:r w:rsidRPr="00471345">
        <w:rPr>
          <w:rStyle w:val="ui-provider"/>
          <w:rFonts w:ascii="Times New Roman" w:hAnsi="Times New Roman" w:cs="Times New Roman"/>
          <w:sz w:val="24"/>
          <w:szCs w:val="24"/>
        </w:rPr>
        <w:t xml:space="preserve"> svarīg</w:t>
      </w:r>
      <w:r>
        <w:rPr>
          <w:rStyle w:val="ui-provider"/>
          <w:rFonts w:ascii="Times New Roman" w:hAnsi="Times New Roman" w:cs="Times New Roman"/>
          <w:sz w:val="24"/>
          <w:szCs w:val="24"/>
        </w:rPr>
        <w:t>i ir nodrošināt</w:t>
      </w:r>
      <w:r w:rsidRPr="00471345">
        <w:rPr>
          <w:rStyle w:val="ui-provider"/>
          <w:rFonts w:ascii="Times New Roman" w:hAnsi="Times New Roman" w:cs="Times New Roman"/>
          <w:sz w:val="24"/>
          <w:szCs w:val="24"/>
        </w:rPr>
        <w:t xml:space="preserve"> sociālās rehabilitācijas pakalpojum</w:t>
      </w:r>
      <w:r>
        <w:rPr>
          <w:rStyle w:val="ui-provider"/>
          <w:rFonts w:ascii="Times New Roman" w:hAnsi="Times New Roman" w:cs="Times New Roman"/>
          <w:sz w:val="24"/>
          <w:szCs w:val="24"/>
        </w:rPr>
        <w:t>u</w:t>
      </w:r>
      <w:r w:rsidRPr="00471345">
        <w:rPr>
          <w:rStyle w:val="ui-provider"/>
          <w:rFonts w:ascii="Times New Roman" w:hAnsi="Times New Roman" w:cs="Times New Roman"/>
          <w:sz w:val="24"/>
          <w:szCs w:val="24"/>
        </w:rPr>
        <w:t xml:space="preserve"> tieši vecākiem. Uzzinot par diagnozi, vecāki nonāk pilnīgi jaunā un nezināmā pasaulē. L</w:t>
      </w:r>
      <w:r>
        <w:rPr>
          <w:rStyle w:val="ui-provider"/>
          <w:rFonts w:ascii="Times New Roman" w:hAnsi="Times New Roman" w:cs="Times New Roman"/>
          <w:sz w:val="24"/>
          <w:szCs w:val="24"/>
        </w:rPr>
        <w:t>AA</w:t>
      </w:r>
      <w:r w:rsidRPr="00471345">
        <w:rPr>
          <w:rStyle w:val="ui-provider"/>
          <w:rFonts w:ascii="Times New Roman" w:hAnsi="Times New Roman" w:cs="Times New Roman"/>
          <w:sz w:val="24"/>
          <w:szCs w:val="24"/>
        </w:rPr>
        <w:t xml:space="preserve"> regulāri saņem izmisušu vecāku zvanus, kuri jūtas vieni, psiholoģiski sagrauti un ar drūmu skatu nākotnē. Bieži vien viens no vecākiem atsakās no profesionālās pilnveides, jo bērnam ir nepieciešama regulāra rehabilitācija (dažādas nodarbības) un asistēšana izglītības iestādēs</w:t>
      </w:r>
      <w:r>
        <w:rPr>
          <w:rStyle w:val="ui-provider"/>
          <w:rFonts w:ascii="Times New Roman" w:hAnsi="Times New Roman" w:cs="Times New Roman"/>
          <w:sz w:val="24"/>
          <w:szCs w:val="24"/>
        </w:rPr>
        <w:t xml:space="preserve">, </w:t>
      </w:r>
      <w:r w:rsidRPr="00471345">
        <w:rPr>
          <w:rStyle w:val="ui-provider"/>
          <w:rFonts w:ascii="Times New Roman" w:hAnsi="Times New Roman" w:cs="Times New Roman"/>
          <w:sz w:val="24"/>
          <w:szCs w:val="24"/>
        </w:rPr>
        <w:t xml:space="preserve">(ja ir iespēja bērnu integrēt izglītības iestādē). Vecāki jūtas vieni, nesaprasti, izdeguši un tajā pašā laikā – bez viņiem nav iespējama pilnvērtīga bērna rehabilitācija un iekļaušanās sabiedrībā. </w:t>
      </w:r>
    </w:p>
    <w:p w14:paraId="7E4DAD2E" w14:textId="300C3B7A" w:rsidR="00045885" w:rsidRPr="00064852" w:rsidRDefault="00045885" w:rsidP="00064852">
      <w:pPr>
        <w:shd w:val="clear" w:color="auto" w:fill="FFFFFF"/>
        <w:spacing w:after="0" w:line="360" w:lineRule="auto"/>
        <w:ind w:firstLine="720"/>
        <w:jc w:val="both"/>
        <w:rPr>
          <w:rStyle w:val="ui-provider"/>
          <w:rFonts w:ascii="Times New Roman" w:hAnsi="Times New Roman" w:cs="Times New Roman"/>
          <w:sz w:val="24"/>
          <w:szCs w:val="24"/>
        </w:rPr>
      </w:pPr>
      <w:r w:rsidRPr="00471345">
        <w:rPr>
          <w:rFonts w:ascii="Times New Roman" w:hAnsi="Times New Roman" w:cs="Times New Roman"/>
          <w:sz w:val="24"/>
          <w:szCs w:val="24"/>
        </w:rPr>
        <w:t>A</w:t>
      </w:r>
      <w:r>
        <w:rPr>
          <w:rFonts w:ascii="Times New Roman" w:hAnsi="Times New Roman" w:cs="Times New Roman"/>
          <w:sz w:val="24"/>
          <w:szCs w:val="24"/>
        </w:rPr>
        <w:t>ST</w:t>
      </w:r>
      <w:r w:rsidRPr="00471345">
        <w:rPr>
          <w:rFonts w:ascii="Times New Roman" w:hAnsi="Times New Roman" w:cs="Times New Roman"/>
          <w:sz w:val="24"/>
          <w:szCs w:val="24"/>
        </w:rPr>
        <w:t xml:space="preserve"> ir aktuāls dienas kārtības jautājums ne tikai Latvijā, bet visā Eiropas Savienībā. 2020. gada 21. oktobrī Eiropas Padomes Parlamentārā Asambleja izstrādāja ziņojumu “Atbalstot cilvēkus ar autismu un viņu ģimenes” (“</w:t>
      </w:r>
      <w:proofErr w:type="spellStart"/>
      <w:r w:rsidRPr="00471345">
        <w:rPr>
          <w:rFonts w:ascii="Times New Roman" w:hAnsi="Times New Roman" w:cs="Times New Roman"/>
          <w:sz w:val="24"/>
          <w:szCs w:val="24"/>
        </w:rPr>
        <w:t>Supporting</w:t>
      </w:r>
      <w:proofErr w:type="spellEnd"/>
      <w:r w:rsidRPr="00471345">
        <w:rPr>
          <w:rFonts w:ascii="Times New Roman" w:hAnsi="Times New Roman" w:cs="Times New Roman"/>
          <w:sz w:val="24"/>
          <w:szCs w:val="24"/>
        </w:rPr>
        <w:t xml:space="preserve"> </w:t>
      </w:r>
      <w:proofErr w:type="spellStart"/>
      <w:r w:rsidRPr="00471345">
        <w:rPr>
          <w:rFonts w:ascii="Times New Roman" w:hAnsi="Times New Roman" w:cs="Times New Roman"/>
          <w:sz w:val="24"/>
          <w:szCs w:val="24"/>
        </w:rPr>
        <w:t>people</w:t>
      </w:r>
      <w:proofErr w:type="spellEnd"/>
      <w:r w:rsidRPr="00471345">
        <w:rPr>
          <w:rFonts w:ascii="Times New Roman" w:hAnsi="Times New Roman" w:cs="Times New Roman"/>
          <w:sz w:val="24"/>
          <w:szCs w:val="24"/>
        </w:rPr>
        <w:t xml:space="preserve"> </w:t>
      </w:r>
      <w:proofErr w:type="spellStart"/>
      <w:r w:rsidRPr="00471345">
        <w:rPr>
          <w:rFonts w:ascii="Times New Roman" w:hAnsi="Times New Roman" w:cs="Times New Roman"/>
          <w:sz w:val="24"/>
          <w:szCs w:val="24"/>
        </w:rPr>
        <w:t>with</w:t>
      </w:r>
      <w:proofErr w:type="spellEnd"/>
      <w:r w:rsidRPr="00471345">
        <w:rPr>
          <w:rFonts w:ascii="Times New Roman" w:hAnsi="Times New Roman" w:cs="Times New Roman"/>
          <w:sz w:val="24"/>
          <w:szCs w:val="24"/>
        </w:rPr>
        <w:t xml:space="preserve"> </w:t>
      </w:r>
      <w:proofErr w:type="spellStart"/>
      <w:r w:rsidRPr="00471345">
        <w:rPr>
          <w:rFonts w:ascii="Times New Roman" w:hAnsi="Times New Roman" w:cs="Times New Roman"/>
          <w:sz w:val="24"/>
          <w:szCs w:val="24"/>
        </w:rPr>
        <w:t>autism</w:t>
      </w:r>
      <w:proofErr w:type="spellEnd"/>
      <w:r w:rsidRPr="00471345">
        <w:rPr>
          <w:rFonts w:ascii="Times New Roman" w:hAnsi="Times New Roman" w:cs="Times New Roman"/>
          <w:sz w:val="24"/>
          <w:szCs w:val="24"/>
        </w:rPr>
        <w:t xml:space="preserve"> </w:t>
      </w:r>
      <w:proofErr w:type="spellStart"/>
      <w:r w:rsidRPr="00471345">
        <w:rPr>
          <w:rFonts w:ascii="Times New Roman" w:hAnsi="Times New Roman" w:cs="Times New Roman"/>
          <w:sz w:val="24"/>
          <w:szCs w:val="24"/>
        </w:rPr>
        <w:t>and</w:t>
      </w:r>
      <w:proofErr w:type="spellEnd"/>
      <w:r w:rsidRPr="00471345">
        <w:rPr>
          <w:rFonts w:ascii="Times New Roman" w:hAnsi="Times New Roman" w:cs="Times New Roman"/>
          <w:sz w:val="24"/>
          <w:szCs w:val="24"/>
        </w:rPr>
        <w:t xml:space="preserve"> </w:t>
      </w:r>
      <w:proofErr w:type="spellStart"/>
      <w:r w:rsidRPr="00471345">
        <w:rPr>
          <w:rFonts w:ascii="Times New Roman" w:hAnsi="Times New Roman" w:cs="Times New Roman"/>
          <w:sz w:val="24"/>
          <w:szCs w:val="24"/>
        </w:rPr>
        <w:t>their</w:t>
      </w:r>
      <w:proofErr w:type="spellEnd"/>
      <w:r w:rsidRPr="00471345">
        <w:rPr>
          <w:rFonts w:ascii="Times New Roman" w:hAnsi="Times New Roman" w:cs="Times New Roman"/>
          <w:sz w:val="24"/>
          <w:szCs w:val="24"/>
        </w:rPr>
        <w:t xml:space="preserve"> </w:t>
      </w:r>
      <w:proofErr w:type="spellStart"/>
      <w:r w:rsidRPr="00471345">
        <w:rPr>
          <w:rFonts w:ascii="Times New Roman" w:hAnsi="Times New Roman" w:cs="Times New Roman"/>
          <w:sz w:val="24"/>
          <w:szCs w:val="24"/>
        </w:rPr>
        <w:t>families</w:t>
      </w:r>
      <w:proofErr w:type="spellEnd"/>
      <w:r w:rsidRPr="00471345">
        <w:rPr>
          <w:rFonts w:ascii="Times New Roman" w:hAnsi="Times New Roman" w:cs="Times New Roman"/>
          <w:sz w:val="24"/>
          <w:szCs w:val="24"/>
        </w:rPr>
        <w:t xml:space="preserve">”), kurā norādīts, ka </w:t>
      </w:r>
      <w:r w:rsidRPr="00B76E1C">
        <w:rPr>
          <w:rFonts w:ascii="Times New Roman" w:hAnsi="Times New Roman" w:cs="Times New Roman"/>
          <w:i/>
          <w:iCs/>
          <w:sz w:val="24"/>
          <w:szCs w:val="24"/>
        </w:rPr>
        <w:t>“Asambleja, iedvesmojoties ar labās prakses piemēriem, rekomendē Eiropas dalībvalstu Padomei: 5.1. pieņemt īpašus tiesību aktus par autismu, kā arī nacionālās autisma stratēģijas un rīcības plānus, kas ir saskaņā ar KPIT un ievēro “visas valdības” holistisku pieeju, un regulāri tos pārskatīt un pielāgot.”</w:t>
      </w:r>
      <w:r w:rsidRPr="00471345">
        <w:rPr>
          <w:rFonts w:ascii="Times New Roman" w:hAnsi="Times New Roman" w:cs="Times New Roman"/>
          <w:sz w:val="24"/>
          <w:szCs w:val="24"/>
        </w:rPr>
        <w:t xml:space="preserve"> </w:t>
      </w:r>
      <w:r>
        <w:rPr>
          <w:rFonts w:ascii="Times New Roman" w:hAnsi="Times New Roman" w:cs="Times New Roman"/>
          <w:sz w:val="24"/>
          <w:szCs w:val="24"/>
        </w:rPr>
        <w:t xml:space="preserve">Savukārt, </w:t>
      </w:r>
      <w:r w:rsidRPr="00471345">
        <w:rPr>
          <w:rFonts w:ascii="Times New Roman" w:hAnsi="Times New Roman" w:cs="Times New Roman"/>
          <w:sz w:val="24"/>
          <w:szCs w:val="24"/>
        </w:rPr>
        <w:t>punktā 5.4. tiek norādīts, ka Eiropas Padomes Parlamentārā Asambleja rekomendē nodrošināt uz cilvēku vērstu atbalstu cilvēkiem ar AST un viņu ģimenēm visā viņa dzīves garumā nodrošinot</w:t>
      </w:r>
      <w:r>
        <w:rPr>
          <w:rFonts w:ascii="Times New Roman" w:hAnsi="Times New Roman" w:cs="Times New Roman"/>
          <w:sz w:val="24"/>
          <w:szCs w:val="24"/>
        </w:rPr>
        <w:t>,</w:t>
      </w:r>
      <w:r w:rsidRPr="00471345">
        <w:rPr>
          <w:rFonts w:ascii="Times New Roman" w:hAnsi="Times New Roman" w:cs="Times New Roman"/>
          <w:sz w:val="24"/>
          <w:szCs w:val="24"/>
        </w:rPr>
        <w:t xml:space="preserve"> ka autisma diagnostik</w:t>
      </w:r>
      <w:r>
        <w:rPr>
          <w:rFonts w:ascii="Times New Roman" w:hAnsi="Times New Roman" w:cs="Times New Roman"/>
          <w:sz w:val="24"/>
          <w:szCs w:val="24"/>
        </w:rPr>
        <w:t>a</w:t>
      </w:r>
      <w:r w:rsidRPr="00471345">
        <w:rPr>
          <w:rFonts w:ascii="Times New Roman" w:hAnsi="Times New Roman" w:cs="Times New Roman"/>
          <w:sz w:val="24"/>
          <w:szCs w:val="24"/>
        </w:rPr>
        <w:t xml:space="preserve"> bērniem un pieaugušajiem ir ātra un rūpīga ar atbilstošu atbalstu, kas tiek piedāvāts uzreiz pēc diagnozes noteikšanas.</w:t>
      </w:r>
      <w:r w:rsidRPr="004C4591">
        <w:rPr>
          <w:rStyle w:val="FootnoteReference"/>
          <w:rFonts w:ascii="Times New Roman" w:hAnsi="Times New Roman" w:cs="Times New Roman"/>
          <w:sz w:val="24"/>
          <w:szCs w:val="24"/>
        </w:rPr>
        <w:footnoteReference w:id="10"/>
      </w:r>
    </w:p>
    <w:p w14:paraId="53E31A40" w14:textId="77777777" w:rsidR="005B327F" w:rsidRPr="00CD074C" w:rsidRDefault="005B327F" w:rsidP="005B327F">
      <w:pPr>
        <w:shd w:val="clear" w:color="auto" w:fill="FFFFFF"/>
        <w:spacing w:after="0" w:line="360" w:lineRule="auto"/>
        <w:ind w:firstLine="720"/>
        <w:jc w:val="both"/>
        <w:rPr>
          <w:rFonts w:ascii="Times New Roman" w:eastAsia="Times New Roman" w:hAnsi="Times New Roman" w:cs="Times New Roman"/>
          <w:color w:val="000000"/>
          <w:sz w:val="24"/>
          <w:szCs w:val="24"/>
        </w:rPr>
      </w:pPr>
      <w:r w:rsidRPr="00CD074C">
        <w:rPr>
          <w:rFonts w:ascii="Times New Roman" w:eastAsia="Times New Roman" w:hAnsi="Times New Roman" w:cs="Times New Roman"/>
          <w:color w:val="000000"/>
          <w:sz w:val="24"/>
          <w:szCs w:val="24"/>
        </w:rPr>
        <w:t>Šobrīd valsts finansē agrīnās intervences programmu bērniem ar uzvedības problēmām</w:t>
      </w:r>
      <w:r w:rsidRPr="00CD074C">
        <w:rPr>
          <w:rFonts w:ascii="Times New Roman" w:eastAsia="Times New Roman" w:hAnsi="Times New Roman" w:cs="Times New Roman"/>
          <w:b/>
          <w:color w:val="000000"/>
          <w:sz w:val="24"/>
          <w:szCs w:val="24"/>
        </w:rPr>
        <w:t xml:space="preserve"> “STOP 4 – 7”</w:t>
      </w:r>
      <w:r w:rsidRPr="00CD074C">
        <w:rPr>
          <w:rFonts w:ascii="Times New Roman" w:eastAsia="Times New Roman" w:hAnsi="Times New Roman" w:cs="Times New Roman"/>
          <w:color w:val="000000"/>
          <w:sz w:val="24"/>
          <w:szCs w:val="24"/>
        </w:rPr>
        <w:t>, kuras mērķis ir</w:t>
      </w:r>
      <w:r w:rsidRPr="00CD074C">
        <w:rPr>
          <w:rFonts w:ascii="Times New Roman" w:eastAsia="Times New Roman" w:hAnsi="Times New Roman" w:cs="Times New Roman"/>
          <w:b/>
          <w:color w:val="000000"/>
          <w:sz w:val="24"/>
          <w:szCs w:val="24"/>
        </w:rPr>
        <w:t xml:space="preserve"> </w:t>
      </w:r>
      <w:r w:rsidRPr="00CD074C">
        <w:rPr>
          <w:rFonts w:ascii="Times New Roman" w:eastAsia="Times New Roman" w:hAnsi="Times New Roman" w:cs="Times New Roman"/>
          <w:color w:val="000000"/>
          <w:sz w:val="24"/>
          <w:szCs w:val="24"/>
        </w:rPr>
        <w:t xml:space="preserve"> trīs gadu laikā mazināt bērnu problemātisko uzvedību (bērns ir dusmīgs, viegli aizkaitināms, zaudē savaldīšanos, ātri apvainojas, uzvedas izaicinoši - ignorē </w:t>
      </w:r>
      <w:r w:rsidRPr="00CD074C">
        <w:rPr>
          <w:rFonts w:ascii="Times New Roman" w:eastAsia="Times New Roman" w:hAnsi="Times New Roman" w:cs="Times New Roman"/>
          <w:color w:val="000000"/>
          <w:sz w:val="24"/>
          <w:szCs w:val="24"/>
        </w:rPr>
        <w:lastRenderedPageBreak/>
        <w:t>noteikumus un ir agresīvs), mācot vecākus pielietot pozitīvās audzināšanas principus, tā pieejama vairākās Latvijas pilsētās, taču ir paredzēta bērniem līdz septiņu gadu vecumam.</w:t>
      </w:r>
    </w:p>
    <w:p w14:paraId="6BB961B9" w14:textId="4C9D63E2" w:rsidR="005B327F" w:rsidRPr="00CD074C" w:rsidRDefault="005B327F" w:rsidP="00E210DB">
      <w:pPr>
        <w:shd w:val="clear" w:color="auto" w:fill="FFFFFF"/>
        <w:spacing w:after="0" w:line="360" w:lineRule="auto"/>
        <w:ind w:firstLine="720"/>
        <w:jc w:val="both"/>
        <w:rPr>
          <w:rFonts w:ascii="Times New Roman" w:eastAsia="Times New Roman" w:hAnsi="Times New Roman" w:cs="Times New Roman"/>
          <w:color w:val="000000"/>
          <w:sz w:val="24"/>
          <w:szCs w:val="24"/>
        </w:rPr>
      </w:pPr>
      <w:r w:rsidRPr="00CD074C">
        <w:rPr>
          <w:rFonts w:ascii="Times New Roman" w:eastAsia="Times New Roman" w:hAnsi="Times New Roman" w:cs="Times New Roman"/>
          <w:color w:val="000000"/>
          <w:sz w:val="24"/>
          <w:szCs w:val="24"/>
        </w:rPr>
        <w:t xml:space="preserve">Pārējās 2.tabulā apkopotās intervences/metodes ir pieejamas atsevišķu projektu ietvaros, tādējādi katastrofāli trūkst regulārs atbalsts gan vecākiem, kuri audzina bērnus ar AST, gan pieaugušajiem un pusaudžiem ar AST, kā arī bērniem, kuri ir vecāki par septiņiem gadiem. </w:t>
      </w:r>
    </w:p>
    <w:p w14:paraId="4FD0A235" w14:textId="77777777" w:rsidR="005B327F" w:rsidRPr="00CD074C" w:rsidRDefault="005B327F">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p>
    <w:p w14:paraId="000000D9" w14:textId="5BE702FE" w:rsidR="00FC0507" w:rsidRPr="00CD074C" w:rsidRDefault="002E7C7C">
      <w:pPr>
        <w:pStyle w:val="Heading2"/>
        <w:rPr>
          <w:rFonts w:cs="Times New Roman"/>
          <w:color w:val="auto"/>
          <w:szCs w:val="24"/>
        </w:rPr>
      </w:pPr>
      <w:bookmarkStart w:id="6" w:name="_Toc114562237"/>
      <w:bookmarkStart w:id="7" w:name="_Toc152254729"/>
      <w:r w:rsidRPr="00CD074C">
        <w:rPr>
          <w:rFonts w:cs="Times New Roman"/>
          <w:color w:val="auto"/>
          <w:szCs w:val="24"/>
        </w:rPr>
        <w:t>1.</w:t>
      </w:r>
      <w:r w:rsidR="005B327F" w:rsidRPr="00CD074C">
        <w:rPr>
          <w:rFonts w:cs="Times New Roman"/>
          <w:color w:val="auto"/>
          <w:szCs w:val="24"/>
        </w:rPr>
        <w:t>2</w:t>
      </w:r>
      <w:r w:rsidRPr="00CD074C">
        <w:rPr>
          <w:rFonts w:cs="Times New Roman"/>
          <w:color w:val="auto"/>
          <w:szCs w:val="24"/>
        </w:rPr>
        <w:t>.Somijas Autisma apvienības  pieeja atbalsta sniegšanā</w:t>
      </w:r>
      <w:bookmarkEnd w:id="6"/>
      <w:bookmarkEnd w:id="7"/>
    </w:p>
    <w:p w14:paraId="000000DA" w14:textId="77777777" w:rsidR="00FC0507" w:rsidRPr="00CD074C" w:rsidRDefault="00FC0507">
      <w:pPr>
        <w:rPr>
          <w:rFonts w:ascii="Times New Roman" w:hAnsi="Times New Roman" w:cs="Times New Roman"/>
          <w:sz w:val="24"/>
          <w:szCs w:val="24"/>
        </w:rPr>
      </w:pPr>
    </w:p>
    <w:p w14:paraId="63D07F2E" w14:textId="77777777" w:rsidR="0046006F" w:rsidRDefault="002E7C7C">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r w:rsidRPr="00CD074C">
        <w:rPr>
          <w:rFonts w:ascii="Times New Roman" w:eastAsia="Times New Roman" w:hAnsi="Times New Roman" w:cs="Times New Roman"/>
          <w:color w:val="000000"/>
          <w:sz w:val="24"/>
          <w:szCs w:val="24"/>
        </w:rPr>
        <w:t xml:space="preserve">SAA ir valsts mēroga nevalstiskā organizācija, kas dibināta 1997.gadā. SAA veicina un uzrauga cilvēku ar AST un viņu tuvinieku interešu un vienlīdzības īstenošanu sabiedrībā. Šīs organizācijas darbības vīzija – </w:t>
      </w:r>
      <w:r w:rsidRPr="00CD074C">
        <w:rPr>
          <w:rFonts w:ascii="Times New Roman" w:eastAsia="Times New Roman" w:hAnsi="Times New Roman" w:cs="Times New Roman"/>
          <w:b/>
          <w:color w:val="000000"/>
          <w:sz w:val="24"/>
          <w:szCs w:val="24"/>
        </w:rPr>
        <w:t>veicināt cilvēku ar AST daudzveidības novērtēšanu un indivīda unikalitātes ievērošanu</w:t>
      </w:r>
      <w:r w:rsidR="0073458D" w:rsidRPr="00CD074C">
        <w:rPr>
          <w:rFonts w:ascii="Times New Roman" w:eastAsia="Times New Roman" w:hAnsi="Times New Roman" w:cs="Times New Roman"/>
          <w:color w:val="000000"/>
          <w:sz w:val="24"/>
          <w:szCs w:val="24"/>
        </w:rPr>
        <w:t>[6]</w:t>
      </w:r>
      <w:r w:rsidRPr="00CD074C">
        <w:rPr>
          <w:rFonts w:ascii="Times New Roman" w:eastAsia="Times New Roman" w:hAnsi="Times New Roman" w:cs="Times New Roman"/>
          <w:color w:val="000000"/>
          <w:sz w:val="24"/>
          <w:szCs w:val="24"/>
        </w:rPr>
        <w:t xml:space="preserve">. </w:t>
      </w:r>
    </w:p>
    <w:p w14:paraId="000000DB" w14:textId="129AFC85" w:rsidR="00FC0507" w:rsidRPr="00CD074C" w:rsidRDefault="002E7C7C">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r w:rsidRPr="00CD074C">
        <w:rPr>
          <w:rFonts w:ascii="Times New Roman" w:eastAsia="Times New Roman" w:hAnsi="Times New Roman" w:cs="Times New Roman"/>
          <w:color w:val="000000"/>
          <w:sz w:val="24"/>
          <w:szCs w:val="24"/>
        </w:rPr>
        <w:t>Saskaņā ar SAA sniegto informāciju</w:t>
      </w:r>
      <w:r w:rsidRPr="00CD074C">
        <w:rPr>
          <w:rFonts w:ascii="Times New Roman" w:eastAsia="Times New Roman" w:hAnsi="Times New Roman" w:cs="Times New Roman"/>
          <w:color w:val="000000"/>
          <w:sz w:val="24"/>
          <w:szCs w:val="24"/>
          <w:vertAlign w:val="superscript"/>
        </w:rPr>
        <w:t xml:space="preserve"> </w:t>
      </w:r>
      <w:r w:rsidRPr="00CD074C">
        <w:rPr>
          <w:rFonts w:ascii="Times New Roman" w:eastAsia="Times New Roman" w:hAnsi="Times New Roman" w:cs="Times New Roman"/>
          <w:color w:val="000000"/>
          <w:sz w:val="24"/>
          <w:szCs w:val="24"/>
        </w:rPr>
        <w:t xml:space="preserve">[6] cilvēku ar AST daudzums populācijā sastāda 1-1,2%, tādējādi Somijā ir apmēram 55 000 – 66 000 cilvēku ar AST. </w:t>
      </w:r>
      <w:r w:rsidR="00CF20B5" w:rsidRPr="00CD074C">
        <w:rPr>
          <w:rFonts w:ascii="Times New Roman" w:eastAsia="Times New Roman" w:hAnsi="Times New Roman" w:cs="Times New Roman"/>
          <w:color w:val="000000"/>
          <w:sz w:val="24"/>
          <w:szCs w:val="24"/>
        </w:rPr>
        <w:t>Zēniem</w:t>
      </w:r>
      <w:r w:rsidRPr="00CD074C">
        <w:rPr>
          <w:rFonts w:ascii="Times New Roman" w:eastAsia="Times New Roman" w:hAnsi="Times New Roman" w:cs="Times New Roman"/>
          <w:color w:val="000000"/>
          <w:sz w:val="24"/>
          <w:szCs w:val="24"/>
        </w:rPr>
        <w:t xml:space="preserve"> tas sastopams </w:t>
      </w:r>
      <w:r w:rsidR="00DD3B1D" w:rsidRPr="00CD074C">
        <w:rPr>
          <w:rFonts w:ascii="Times New Roman" w:eastAsia="Times New Roman" w:hAnsi="Times New Roman" w:cs="Times New Roman"/>
          <w:color w:val="000000"/>
          <w:sz w:val="24"/>
          <w:szCs w:val="24"/>
        </w:rPr>
        <w:t>trīs</w:t>
      </w:r>
      <w:r w:rsidRPr="00CD074C">
        <w:rPr>
          <w:rFonts w:ascii="Times New Roman" w:eastAsia="Times New Roman" w:hAnsi="Times New Roman" w:cs="Times New Roman"/>
          <w:color w:val="000000"/>
          <w:sz w:val="24"/>
          <w:szCs w:val="24"/>
        </w:rPr>
        <w:t xml:space="preserve"> reizes biežāk nekā meitenēm. </w:t>
      </w:r>
    </w:p>
    <w:p w14:paraId="000000DC" w14:textId="66B3A2C4" w:rsidR="00FC0507" w:rsidRPr="00CD074C" w:rsidRDefault="002E7C7C">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r w:rsidRPr="00CD074C">
        <w:rPr>
          <w:rFonts w:ascii="Times New Roman" w:eastAsia="Times New Roman" w:hAnsi="Times New Roman" w:cs="Times New Roman"/>
          <w:color w:val="000000"/>
          <w:sz w:val="24"/>
          <w:szCs w:val="24"/>
        </w:rPr>
        <w:t>Vecākiem ir jāpieliek lielas pūles, lai atbalstītu bērnu</w:t>
      </w:r>
      <w:r w:rsidR="006C5B5B" w:rsidRPr="00CD074C">
        <w:rPr>
          <w:rFonts w:ascii="Times New Roman" w:eastAsia="Times New Roman" w:hAnsi="Times New Roman" w:cs="Times New Roman"/>
          <w:color w:val="000000"/>
          <w:sz w:val="24"/>
          <w:szCs w:val="24"/>
        </w:rPr>
        <w:t>s</w:t>
      </w:r>
      <w:r w:rsidRPr="00CD074C">
        <w:rPr>
          <w:rFonts w:ascii="Times New Roman" w:eastAsia="Times New Roman" w:hAnsi="Times New Roman" w:cs="Times New Roman"/>
          <w:color w:val="000000"/>
          <w:sz w:val="24"/>
          <w:szCs w:val="24"/>
        </w:rPr>
        <w:t xml:space="preserve">, tāpēc būtiski ir arī pašiem vecākiem saņemt atbalstu un rūpes, lai viņiem būtu pietiekoši daudz spēka būt gan par vecākiem, gan atbalstu saviem bērniem. Ir svarīgi izdomāt veidus, kā palīdzēt viņiem tikt gala ar rutīnu, piemēram, pievēršoties vaļaspriekiem, apgūstot ko jaunu, tiekoties ar draugiem vai nodarbojoties ar kaut ko, kas viņiem sagādā prieku. Vecākiem vajadzētu </w:t>
      </w:r>
      <w:r w:rsidR="00CF20B5" w:rsidRPr="00CD074C">
        <w:rPr>
          <w:rFonts w:ascii="Times New Roman" w:eastAsia="Times New Roman" w:hAnsi="Times New Roman" w:cs="Times New Roman"/>
          <w:color w:val="000000"/>
          <w:sz w:val="24"/>
          <w:szCs w:val="24"/>
        </w:rPr>
        <w:t xml:space="preserve">kontaktēties </w:t>
      </w:r>
      <w:r w:rsidRPr="00CD074C">
        <w:rPr>
          <w:rFonts w:ascii="Times New Roman" w:eastAsia="Times New Roman" w:hAnsi="Times New Roman" w:cs="Times New Roman"/>
          <w:color w:val="000000"/>
          <w:sz w:val="24"/>
          <w:szCs w:val="24"/>
        </w:rPr>
        <w:t>ar tādiem cilvēkiem, kuri uzklausa un atbalsta viņus ikdienas dzīvē, atceroties, ka dažreiz ir nepieciešams runāt par savām rūpēm un nedienām arī ar kādu nezināmu, draugu lokam nepiederošu personu, un apzinoties, ka noguruma un šaubu sajūtas dažādās situācijās un dzīves posmos ir normāla parādība un tās nepadara nevienu vecāku par neveiksmīgu vai sliktāku par citiem</w:t>
      </w:r>
      <w:r w:rsidR="0073458D" w:rsidRPr="00CD074C">
        <w:rPr>
          <w:rFonts w:ascii="Times New Roman" w:eastAsia="Times New Roman" w:hAnsi="Times New Roman" w:cs="Times New Roman"/>
          <w:color w:val="000000"/>
          <w:sz w:val="24"/>
          <w:szCs w:val="24"/>
        </w:rPr>
        <w:t>[6]</w:t>
      </w:r>
      <w:r w:rsidRPr="00CD074C">
        <w:rPr>
          <w:rFonts w:ascii="Times New Roman" w:eastAsia="Times New Roman" w:hAnsi="Times New Roman" w:cs="Times New Roman"/>
          <w:color w:val="000000"/>
          <w:sz w:val="24"/>
          <w:szCs w:val="24"/>
        </w:rPr>
        <w:t xml:space="preserve">. </w:t>
      </w:r>
    </w:p>
    <w:p w14:paraId="000000DD" w14:textId="00363B79" w:rsidR="00FC0507" w:rsidRPr="00CD074C" w:rsidRDefault="002E7C7C">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r w:rsidRPr="00CD074C">
        <w:rPr>
          <w:rFonts w:ascii="Times New Roman" w:eastAsia="Times New Roman" w:hAnsi="Times New Roman" w:cs="Times New Roman"/>
          <w:color w:val="000000"/>
          <w:sz w:val="24"/>
          <w:szCs w:val="24"/>
        </w:rPr>
        <w:t>SAA darbojas visā valstī, piedāvājot līdzinieku atbalstu, dažādas interešu grupas, pasākumus un apmācības. Tiek organizēti gan klātienes, gan tiešsaistes pasākumi, lai dalītos pieredzē un apmainītos ar idejām ar citiem dalībniekiem. Atbalsta grupas ir balstītas uz vienlīdzību un ir pieejamas visiem mērķa grupas dalībniekiem – vecākiem, bērniem un pusaudžiem ar AST, pieaugušajiem ar AST, viņu partneriem un laulātajiem, kā arī vecākiem, kuru bērni ir ievietoti bērnu aprūpes iestādēs.</w:t>
      </w:r>
    </w:p>
    <w:p w14:paraId="0EF3738E" w14:textId="4C12C4BD" w:rsidR="002076B4" w:rsidRDefault="002E7C7C" w:rsidP="009061E7">
      <w:pPr>
        <w:pBdr>
          <w:top w:val="nil"/>
          <w:left w:val="nil"/>
          <w:bottom w:val="nil"/>
          <w:right w:val="nil"/>
          <w:between w:val="nil"/>
        </w:pBdr>
        <w:spacing w:after="0" w:line="360" w:lineRule="auto"/>
        <w:ind w:firstLine="720"/>
        <w:jc w:val="both"/>
        <w:rPr>
          <w:rFonts w:ascii="Times New Roman" w:eastAsia="Times New Roman" w:hAnsi="Times New Roman" w:cs="Times New Roman"/>
          <w:color w:val="141414"/>
          <w:sz w:val="24"/>
          <w:szCs w:val="24"/>
          <w:highlight w:val="white"/>
        </w:rPr>
      </w:pPr>
      <w:r w:rsidRPr="00CD074C">
        <w:rPr>
          <w:rFonts w:ascii="Times New Roman" w:eastAsia="Times New Roman" w:hAnsi="Times New Roman" w:cs="Times New Roman"/>
          <w:color w:val="000000"/>
          <w:sz w:val="24"/>
          <w:szCs w:val="24"/>
        </w:rPr>
        <w:t>SAA tīmekļa vietne satur atbildes uz jautājumiem</w:t>
      </w:r>
      <w:r w:rsidRPr="00CD074C">
        <w:rPr>
          <w:rFonts w:ascii="Times New Roman" w:eastAsia="Times New Roman" w:hAnsi="Times New Roman" w:cs="Times New Roman"/>
          <w:color w:val="141414"/>
          <w:sz w:val="24"/>
          <w:szCs w:val="24"/>
          <w:highlight w:val="white"/>
        </w:rPr>
        <w:t xml:space="preserve">, kas uztrauc mērķa grupas dalībniekus – ne tikai par veselības un sociālo pakalpojumu pieejamību un iespējām pieteikties, bet arī par sajūtām, kas pārņem pēc diagnozes uzzināšanas. </w:t>
      </w:r>
      <w:r w:rsidRPr="00CD074C">
        <w:rPr>
          <w:rFonts w:ascii="Times New Roman" w:eastAsia="Times New Roman" w:hAnsi="Times New Roman" w:cs="Times New Roman"/>
          <w:color w:val="000000"/>
          <w:sz w:val="24"/>
          <w:szCs w:val="24"/>
        </w:rPr>
        <w:t xml:space="preserve">SAA ir pieejama ļoti plaša </w:t>
      </w:r>
      <w:r w:rsidRPr="00CD074C">
        <w:rPr>
          <w:rFonts w:ascii="Times New Roman" w:eastAsia="Times New Roman" w:hAnsi="Times New Roman" w:cs="Times New Roman"/>
          <w:color w:val="000000"/>
          <w:sz w:val="24"/>
          <w:szCs w:val="24"/>
        </w:rPr>
        <w:lastRenderedPageBreak/>
        <w:t xml:space="preserve">informācija par atbalstu, ko var saņemt mērķa grupas dalībnieki, dažādi materiāli, kas ir noderīgi noteiktos dzīves posmos, piemēram, uzsākot skolas gaitas, kā arī citu vecāku bērniem ar AST pieredzes stāstus. </w:t>
      </w:r>
      <w:r w:rsidR="00644008" w:rsidRPr="00CD074C">
        <w:rPr>
          <w:rFonts w:ascii="Times New Roman" w:eastAsia="Times New Roman" w:hAnsi="Times New Roman" w:cs="Times New Roman"/>
          <w:color w:val="000000"/>
          <w:sz w:val="24"/>
          <w:szCs w:val="24"/>
        </w:rPr>
        <w:t xml:space="preserve">1. attēlā </w:t>
      </w:r>
      <w:r w:rsidRPr="00CD074C">
        <w:rPr>
          <w:rFonts w:ascii="Times New Roman" w:eastAsia="Times New Roman" w:hAnsi="Times New Roman" w:cs="Times New Roman"/>
          <w:color w:val="141414"/>
          <w:sz w:val="24"/>
          <w:szCs w:val="24"/>
          <w:highlight w:val="white"/>
        </w:rPr>
        <w:t xml:space="preserve">ir </w:t>
      </w:r>
      <w:r w:rsidR="00644008" w:rsidRPr="00CD074C">
        <w:rPr>
          <w:rFonts w:ascii="Times New Roman" w:eastAsia="Times New Roman" w:hAnsi="Times New Roman" w:cs="Times New Roman"/>
          <w:color w:val="141414"/>
          <w:sz w:val="24"/>
          <w:szCs w:val="24"/>
          <w:highlight w:val="white"/>
        </w:rPr>
        <w:t>atspoguļota</w:t>
      </w:r>
      <w:r w:rsidRPr="00CD074C">
        <w:rPr>
          <w:rFonts w:ascii="Times New Roman" w:eastAsia="Times New Roman" w:hAnsi="Times New Roman" w:cs="Times New Roman"/>
          <w:color w:val="141414"/>
          <w:sz w:val="24"/>
          <w:szCs w:val="24"/>
          <w:highlight w:val="white"/>
        </w:rPr>
        <w:t xml:space="preserve"> SAA apkopotā informācija par Somijā izveidoto atbalsta sistēmu un pieejamajiem pakalpojumiem. Tai nav pievienots detalizēts apraksts, taču tās mērķis ir palīdzēt izprast un uzskatāmi attēlot visus pieejamos pakalpojumus.</w:t>
      </w:r>
    </w:p>
    <w:p w14:paraId="07125D48" w14:textId="77777777" w:rsidR="009061E7" w:rsidRPr="00CD074C" w:rsidRDefault="009061E7" w:rsidP="009061E7">
      <w:pPr>
        <w:pBdr>
          <w:top w:val="nil"/>
          <w:left w:val="nil"/>
          <w:bottom w:val="nil"/>
          <w:right w:val="nil"/>
          <w:between w:val="nil"/>
        </w:pBdr>
        <w:spacing w:after="0" w:line="360" w:lineRule="auto"/>
        <w:ind w:firstLine="720"/>
        <w:jc w:val="both"/>
        <w:rPr>
          <w:rFonts w:ascii="Times New Roman" w:eastAsia="Times New Roman" w:hAnsi="Times New Roman" w:cs="Times New Roman"/>
          <w:color w:val="141414"/>
          <w:sz w:val="24"/>
          <w:szCs w:val="24"/>
          <w:highlight w:val="white"/>
        </w:rPr>
      </w:pPr>
    </w:p>
    <w:p w14:paraId="000000E0" w14:textId="1D1BCD3A" w:rsidR="00FC0507" w:rsidRPr="00CD074C" w:rsidRDefault="00644008">
      <w:pPr>
        <w:pBdr>
          <w:top w:val="nil"/>
          <w:left w:val="nil"/>
          <w:bottom w:val="nil"/>
          <w:right w:val="nil"/>
          <w:between w:val="nil"/>
        </w:pBdr>
        <w:spacing w:after="0" w:line="360" w:lineRule="auto"/>
        <w:ind w:firstLine="720"/>
        <w:jc w:val="right"/>
        <w:rPr>
          <w:rFonts w:ascii="Times New Roman" w:eastAsia="Times New Roman" w:hAnsi="Times New Roman" w:cs="Times New Roman"/>
          <w:i/>
          <w:iCs/>
          <w:color w:val="141414"/>
          <w:sz w:val="24"/>
          <w:szCs w:val="24"/>
        </w:rPr>
      </w:pPr>
      <w:r w:rsidRPr="00CD074C">
        <w:rPr>
          <w:rFonts w:ascii="Times New Roman" w:eastAsia="Times New Roman" w:hAnsi="Times New Roman" w:cs="Times New Roman"/>
          <w:i/>
          <w:iCs/>
          <w:color w:val="141414"/>
          <w:sz w:val="24"/>
          <w:szCs w:val="24"/>
        </w:rPr>
        <w:t>1.</w:t>
      </w:r>
      <w:r w:rsidR="002E7C7C" w:rsidRPr="00CD074C">
        <w:rPr>
          <w:rFonts w:ascii="Times New Roman" w:eastAsia="Times New Roman" w:hAnsi="Times New Roman" w:cs="Times New Roman"/>
          <w:i/>
          <w:iCs/>
          <w:color w:val="141414"/>
          <w:sz w:val="24"/>
          <w:szCs w:val="24"/>
        </w:rPr>
        <w:t xml:space="preserve">attēls. </w:t>
      </w:r>
    </w:p>
    <w:p w14:paraId="000000E3" w14:textId="73CBDB83" w:rsidR="00FC0507" w:rsidRPr="00F72FCE" w:rsidRDefault="002E7C7C" w:rsidP="00E96B64">
      <w:pPr>
        <w:pBdr>
          <w:top w:val="nil"/>
          <w:left w:val="nil"/>
          <w:bottom w:val="nil"/>
          <w:right w:val="nil"/>
          <w:between w:val="nil"/>
        </w:pBdr>
        <w:spacing w:after="0" w:line="360" w:lineRule="auto"/>
        <w:ind w:firstLine="720"/>
        <w:jc w:val="center"/>
        <w:rPr>
          <w:rFonts w:ascii="Times New Roman" w:eastAsia="Times New Roman" w:hAnsi="Times New Roman" w:cs="Times New Roman"/>
          <w:b/>
          <w:bCs/>
          <w:color w:val="141414"/>
          <w:sz w:val="24"/>
          <w:szCs w:val="24"/>
        </w:rPr>
      </w:pPr>
      <w:r w:rsidRPr="00F72FCE">
        <w:rPr>
          <w:rFonts w:ascii="Times New Roman" w:eastAsia="Times New Roman" w:hAnsi="Times New Roman" w:cs="Times New Roman"/>
          <w:b/>
          <w:bCs/>
          <w:color w:val="141414"/>
          <w:sz w:val="24"/>
          <w:szCs w:val="24"/>
        </w:rPr>
        <w:t>Somijas atbalsta sistēma un pieejamie pakalpojumi jaunietim, uzsākot pieaugušo dzīvi</w:t>
      </w:r>
      <w:r w:rsidR="0009067B" w:rsidRPr="00F72FCE">
        <w:rPr>
          <w:rFonts w:ascii="Times New Roman" w:eastAsia="Times New Roman" w:hAnsi="Times New Roman" w:cs="Times New Roman"/>
          <w:b/>
          <w:bCs/>
          <w:color w:val="141414"/>
          <w:sz w:val="24"/>
          <w:szCs w:val="24"/>
        </w:rPr>
        <w:t> </w:t>
      </w:r>
      <w:r w:rsidRPr="00F72FCE">
        <w:rPr>
          <w:rFonts w:ascii="Times New Roman" w:eastAsia="Times New Roman" w:hAnsi="Times New Roman" w:cs="Times New Roman"/>
          <w:b/>
          <w:bCs/>
          <w:color w:val="141414"/>
          <w:sz w:val="24"/>
          <w:szCs w:val="24"/>
        </w:rPr>
        <w:t xml:space="preserve"> [6]</w:t>
      </w:r>
    </w:p>
    <w:p w14:paraId="000000E4" w14:textId="77777777" w:rsidR="00FC0507" w:rsidRPr="00CD074C" w:rsidRDefault="002E7C7C">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r w:rsidRPr="00CD074C">
        <w:rPr>
          <w:rFonts w:ascii="Times New Roman" w:eastAsia="Times New Roman" w:hAnsi="Times New Roman" w:cs="Times New Roman"/>
          <w:noProof/>
          <w:color w:val="000000"/>
          <w:sz w:val="24"/>
          <w:szCs w:val="24"/>
        </w:rPr>
        <w:drawing>
          <wp:inline distT="0" distB="0" distL="0" distR="0" wp14:anchorId="220F1AFC" wp14:editId="4AF38810">
            <wp:extent cx="5189220" cy="3840480"/>
            <wp:effectExtent l="0" t="0" r="0" b="7620"/>
            <wp:docPr id="47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8"/>
                    <a:srcRect/>
                    <a:stretch>
                      <a:fillRect/>
                    </a:stretch>
                  </pic:blipFill>
                  <pic:spPr>
                    <a:xfrm>
                      <a:off x="0" y="0"/>
                      <a:ext cx="5192323" cy="3842776"/>
                    </a:xfrm>
                    <a:prstGeom prst="rect">
                      <a:avLst/>
                    </a:prstGeom>
                    <a:ln/>
                  </pic:spPr>
                </pic:pic>
              </a:graphicData>
            </a:graphic>
          </wp:inline>
        </w:drawing>
      </w:r>
    </w:p>
    <w:p w14:paraId="1518C65C" w14:textId="77777777" w:rsidR="004A2571" w:rsidRPr="00CD074C" w:rsidRDefault="004A2571">
      <w:pPr>
        <w:pBdr>
          <w:top w:val="nil"/>
          <w:left w:val="nil"/>
          <w:bottom w:val="nil"/>
          <w:right w:val="nil"/>
          <w:between w:val="nil"/>
        </w:pBdr>
        <w:spacing w:after="0" w:line="360" w:lineRule="auto"/>
        <w:ind w:firstLine="720"/>
        <w:jc w:val="both"/>
        <w:rPr>
          <w:rFonts w:ascii="Times New Roman" w:eastAsia="Times New Roman" w:hAnsi="Times New Roman" w:cs="Times New Roman"/>
          <w:color w:val="141414"/>
          <w:sz w:val="24"/>
          <w:szCs w:val="24"/>
          <w:highlight w:val="white"/>
        </w:rPr>
      </w:pPr>
    </w:p>
    <w:p w14:paraId="000000E5" w14:textId="1CBCE137" w:rsidR="00FC0507" w:rsidRPr="00CD074C" w:rsidRDefault="002E7C7C">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r w:rsidRPr="00CD074C">
        <w:rPr>
          <w:rFonts w:ascii="Times New Roman" w:eastAsia="Times New Roman" w:hAnsi="Times New Roman" w:cs="Times New Roman"/>
          <w:color w:val="141414"/>
          <w:sz w:val="24"/>
          <w:szCs w:val="24"/>
          <w:highlight w:val="white"/>
        </w:rPr>
        <w:t xml:space="preserve">SAA piedāvā arī </w:t>
      </w:r>
      <w:r w:rsidRPr="00CD074C">
        <w:rPr>
          <w:rFonts w:ascii="Times New Roman" w:eastAsia="Times New Roman" w:hAnsi="Times New Roman" w:cs="Times New Roman"/>
          <w:b/>
          <w:color w:val="000000"/>
          <w:sz w:val="24"/>
          <w:szCs w:val="24"/>
        </w:rPr>
        <w:t>līdzinieku atbalstu</w:t>
      </w:r>
      <w:r w:rsidRPr="00CD074C">
        <w:rPr>
          <w:rFonts w:ascii="Times New Roman" w:eastAsia="Times New Roman" w:hAnsi="Times New Roman" w:cs="Times New Roman"/>
          <w:color w:val="000000"/>
          <w:sz w:val="24"/>
          <w:szCs w:val="24"/>
        </w:rPr>
        <w:t xml:space="preserve">, kas ir brīvprātīgā darba veids, kurā tiek piedāvāts atbalsts tiem cilvēkiem, kuriem ir līdzīga pieredze. Līdzinieks ir brīvprātīgais grupas vadītājs ar tiešu pieredzi autisma jomā.  </w:t>
      </w:r>
    </w:p>
    <w:p w14:paraId="000000E6" w14:textId="77777777" w:rsidR="00FC0507" w:rsidRPr="00CD074C" w:rsidRDefault="002E7C7C">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r w:rsidRPr="00CD074C">
        <w:rPr>
          <w:rFonts w:ascii="Times New Roman" w:eastAsia="Times New Roman" w:hAnsi="Times New Roman" w:cs="Times New Roman"/>
          <w:color w:val="000000"/>
          <w:sz w:val="24"/>
          <w:szCs w:val="24"/>
        </w:rPr>
        <w:t>Līdzinieku atbalsts tiek organizēts gan grupu sanāksmēs, gan tiešsaistes grupās un čatos. SAA biedru biedrības organizē līdzinieku grupu aktivitātes dažādās vietās visa Somijā. Informāciju par biedrību līdzinieku grupām un to, kā tām pievienoties, var atrast biedrību mājaslapās.</w:t>
      </w:r>
    </w:p>
    <w:p w14:paraId="000000E7" w14:textId="155FC086" w:rsidR="00FC0507" w:rsidRPr="00CD074C" w:rsidRDefault="002E7C7C">
      <w:pPr>
        <w:spacing w:after="0" w:line="360" w:lineRule="auto"/>
        <w:ind w:firstLine="720"/>
        <w:jc w:val="both"/>
        <w:rPr>
          <w:rFonts w:ascii="Times New Roman" w:eastAsia="Times New Roman" w:hAnsi="Times New Roman" w:cs="Times New Roman"/>
          <w:color w:val="000000"/>
          <w:sz w:val="24"/>
          <w:szCs w:val="24"/>
        </w:rPr>
      </w:pPr>
      <w:r w:rsidRPr="00CD074C">
        <w:rPr>
          <w:rFonts w:ascii="Times New Roman" w:eastAsia="Times New Roman" w:hAnsi="Times New Roman" w:cs="Times New Roman"/>
          <w:color w:val="000000"/>
          <w:sz w:val="24"/>
          <w:szCs w:val="24"/>
        </w:rPr>
        <w:t xml:space="preserve">Mācīšanās no līdziniekiem nozīmē tādu mācīšanas un mācīšanās stratēģiju izmantošanu, kur apmācāmie mācās viens ar otru un viens no otra bez tiešas </w:t>
      </w:r>
      <w:r w:rsidRPr="00CD074C">
        <w:rPr>
          <w:rFonts w:ascii="Times New Roman" w:eastAsia="Times New Roman" w:hAnsi="Times New Roman" w:cs="Times New Roman"/>
          <w:color w:val="000000"/>
          <w:sz w:val="24"/>
          <w:szCs w:val="24"/>
        </w:rPr>
        <w:lastRenderedPageBreak/>
        <w:t>pasniedzēja/eksperta/profesionāļa iejaukšanās. Visi brīvprātīgie līdzinieki ir iesaistīti, pamatojoties uz viņu pašu dzīves pieredzi. Tie galvenokārt ir bērnu vecāki, pieaugušie ar AST, taču var tikt iekļauti arī vecvecāki, brāļi, māsas un laulātie.</w:t>
      </w:r>
    </w:p>
    <w:p w14:paraId="000000E8" w14:textId="77777777" w:rsidR="00FC0507" w:rsidRPr="00CD074C" w:rsidRDefault="002E7C7C">
      <w:pPr>
        <w:spacing w:after="0" w:line="360" w:lineRule="auto"/>
        <w:ind w:firstLine="720"/>
        <w:jc w:val="both"/>
        <w:rPr>
          <w:rFonts w:ascii="Times New Roman" w:eastAsia="Times New Roman" w:hAnsi="Times New Roman" w:cs="Times New Roman"/>
          <w:color w:val="000000"/>
          <w:sz w:val="24"/>
          <w:szCs w:val="24"/>
        </w:rPr>
      </w:pPr>
      <w:r w:rsidRPr="00CD074C">
        <w:rPr>
          <w:rFonts w:ascii="Times New Roman" w:eastAsia="Times New Roman" w:hAnsi="Times New Roman" w:cs="Times New Roman"/>
          <w:color w:val="000000"/>
          <w:sz w:val="24"/>
          <w:szCs w:val="24"/>
        </w:rPr>
        <w:t xml:space="preserve">Profesionālais atbalsts sākotnēji palīdz cilvēkam “no ārpuses”, bet līdzcilvēku atbalsts ir tas, kas palīdzību sniedz “no iekšpuses”.  </w:t>
      </w:r>
    </w:p>
    <w:p w14:paraId="000000E9" w14:textId="77777777" w:rsidR="00FC0507" w:rsidRPr="00CD074C" w:rsidRDefault="002E7C7C">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r w:rsidRPr="00CD074C">
        <w:rPr>
          <w:rFonts w:ascii="Times New Roman" w:eastAsia="Times New Roman" w:hAnsi="Times New Roman" w:cs="Times New Roman"/>
          <w:color w:val="000000"/>
          <w:sz w:val="24"/>
          <w:szCs w:val="24"/>
        </w:rPr>
        <w:t xml:space="preserve">Apmācības ir strukturētas tādā veidā, lai tās daļēji balstītos uz mācībām no līdziniekiem. Šo apmācību mērķis – lai ikvienam, kas piedalās apmācībās, būtu iespēja paplašināt savu skatījumu uz AST un dažādajām dzīves situācijām. Ņemot vērā, cik atšķirīgi var būt AST, arī dalībnieku pieredze un skatījums uz dažādām lietām ļoti atšķiras. </w:t>
      </w:r>
    </w:p>
    <w:p w14:paraId="000000EA" w14:textId="4E3F557A" w:rsidR="00FC0507" w:rsidRPr="00CD074C" w:rsidRDefault="002E7C7C">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r w:rsidRPr="00CD074C">
        <w:rPr>
          <w:rFonts w:ascii="Times New Roman" w:eastAsia="Times New Roman" w:hAnsi="Times New Roman" w:cs="Times New Roman"/>
          <w:color w:val="000000"/>
          <w:sz w:val="24"/>
          <w:szCs w:val="24"/>
        </w:rPr>
        <w:t xml:space="preserve">Līdzinieku atbalsta grupas ir dažāda veida, piemēram, </w:t>
      </w:r>
      <w:r w:rsidRPr="00CD074C">
        <w:rPr>
          <w:rFonts w:ascii="Times New Roman" w:eastAsia="Times New Roman" w:hAnsi="Times New Roman" w:cs="Times New Roman"/>
          <w:i/>
          <w:color w:val="000000"/>
          <w:sz w:val="24"/>
          <w:szCs w:val="24"/>
        </w:rPr>
        <w:t>atvērtās grupas</w:t>
      </w:r>
      <w:r w:rsidRPr="00CD074C">
        <w:rPr>
          <w:rFonts w:ascii="Times New Roman" w:eastAsia="Times New Roman" w:hAnsi="Times New Roman" w:cs="Times New Roman"/>
          <w:color w:val="000000"/>
          <w:sz w:val="24"/>
          <w:szCs w:val="24"/>
        </w:rPr>
        <w:t xml:space="preserve">, kur vienojošais faktors ir AST, bet dalībnieki ir mainīgi; </w:t>
      </w:r>
      <w:r w:rsidRPr="00CD074C">
        <w:rPr>
          <w:rFonts w:ascii="Times New Roman" w:eastAsia="Times New Roman" w:hAnsi="Times New Roman" w:cs="Times New Roman"/>
          <w:i/>
          <w:color w:val="000000"/>
          <w:sz w:val="24"/>
          <w:szCs w:val="24"/>
        </w:rPr>
        <w:t>vadītas grupas</w:t>
      </w:r>
      <w:r w:rsidRPr="00CD074C">
        <w:rPr>
          <w:rFonts w:ascii="Times New Roman" w:eastAsia="Times New Roman" w:hAnsi="Times New Roman" w:cs="Times New Roman"/>
          <w:color w:val="000000"/>
          <w:sz w:val="24"/>
          <w:szCs w:val="24"/>
        </w:rPr>
        <w:t xml:space="preserve">, kur dalībnieku diskusiju vada grupas vadītājs, </w:t>
      </w:r>
      <w:r w:rsidRPr="00CD074C">
        <w:rPr>
          <w:rFonts w:ascii="Times New Roman" w:eastAsia="Times New Roman" w:hAnsi="Times New Roman" w:cs="Times New Roman"/>
          <w:i/>
          <w:color w:val="000000"/>
          <w:sz w:val="24"/>
          <w:szCs w:val="24"/>
        </w:rPr>
        <w:t>līdzatbildības grupa</w:t>
      </w:r>
      <w:r w:rsidRPr="00CD074C">
        <w:rPr>
          <w:rFonts w:ascii="Times New Roman" w:eastAsia="Times New Roman" w:hAnsi="Times New Roman" w:cs="Times New Roman"/>
          <w:color w:val="000000"/>
          <w:sz w:val="24"/>
          <w:szCs w:val="24"/>
        </w:rPr>
        <w:t xml:space="preserve">, kur nav atsevišķa diskusijas vadītāja, un uzdevumu sadalījums tiek saskaņots pašā grupā. Ir arī </w:t>
      </w:r>
      <w:r w:rsidRPr="00CD074C">
        <w:rPr>
          <w:rFonts w:ascii="Times New Roman" w:eastAsia="Times New Roman" w:hAnsi="Times New Roman" w:cs="Times New Roman"/>
          <w:i/>
          <w:color w:val="000000"/>
          <w:sz w:val="24"/>
          <w:szCs w:val="24"/>
        </w:rPr>
        <w:t>slēgtās grupas</w:t>
      </w:r>
      <w:r w:rsidRPr="00CD074C">
        <w:rPr>
          <w:rFonts w:ascii="Times New Roman" w:eastAsia="Times New Roman" w:hAnsi="Times New Roman" w:cs="Times New Roman"/>
          <w:color w:val="000000"/>
          <w:sz w:val="24"/>
          <w:szCs w:val="24"/>
        </w:rPr>
        <w:t xml:space="preserve">, kur vienmēr ir viens un tas pats grupas dalībnieku sastāvs un jauni dalībnieki tiek pieņemti tikai tad, kad ir brīvas vietas, un </w:t>
      </w:r>
      <w:r w:rsidRPr="00CD074C">
        <w:rPr>
          <w:rFonts w:ascii="Times New Roman" w:eastAsia="Times New Roman" w:hAnsi="Times New Roman" w:cs="Times New Roman"/>
          <w:i/>
          <w:color w:val="000000"/>
          <w:sz w:val="24"/>
          <w:szCs w:val="24"/>
        </w:rPr>
        <w:t>tematiskās grupas</w:t>
      </w:r>
      <w:r w:rsidRPr="00CD074C">
        <w:rPr>
          <w:rFonts w:ascii="Times New Roman" w:eastAsia="Times New Roman" w:hAnsi="Times New Roman" w:cs="Times New Roman"/>
          <w:color w:val="000000"/>
          <w:sz w:val="24"/>
          <w:szCs w:val="24"/>
        </w:rPr>
        <w:t xml:space="preserve">, kur tiek apspriesta kāda noteikta, iepriekš saskaņota tēma. Noris arī </w:t>
      </w:r>
      <w:r w:rsidRPr="00CD074C">
        <w:rPr>
          <w:rFonts w:ascii="Times New Roman" w:eastAsia="Times New Roman" w:hAnsi="Times New Roman" w:cs="Times New Roman"/>
          <w:i/>
          <w:color w:val="000000"/>
          <w:sz w:val="24"/>
          <w:szCs w:val="24"/>
        </w:rPr>
        <w:t>tiešsaistes līdzinieku grupas</w:t>
      </w:r>
      <w:r w:rsidRPr="00CD074C">
        <w:rPr>
          <w:rFonts w:ascii="Times New Roman" w:eastAsia="Times New Roman" w:hAnsi="Times New Roman" w:cs="Times New Roman"/>
          <w:color w:val="000000"/>
          <w:sz w:val="24"/>
          <w:szCs w:val="24"/>
        </w:rPr>
        <w:t xml:space="preserve"> ar tērzēšanu, tiešraidi utt., izmantojot </w:t>
      </w:r>
      <w:proofErr w:type="spellStart"/>
      <w:r w:rsidRPr="00CD074C">
        <w:rPr>
          <w:rFonts w:ascii="Times New Roman" w:eastAsia="Times New Roman" w:hAnsi="Times New Roman" w:cs="Times New Roman"/>
          <w:color w:val="000000"/>
          <w:sz w:val="24"/>
          <w:szCs w:val="24"/>
        </w:rPr>
        <w:t>Google</w:t>
      </w:r>
      <w:proofErr w:type="spellEnd"/>
      <w:r w:rsidRPr="00CD074C">
        <w:rPr>
          <w:rFonts w:ascii="Times New Roman" w:eastAsia="Times New Roman" w:hAnsi="Times New Roman" w:cs="Times New Roman"/>
          <w:color w:val="000000"/>
          <w:sz w:val="24"/>
          <w:szCs w:val="24"/>
        </w:rPr>
        <w:t xml:space="preserve"> </w:t>
      </w:r>
      <w:proofErr w:type="spellStart"/>
      <w:r w:rsidRPr="00CD074C">
        <w:rPr>
          <w:rFonts w:ascii="Times New Roman" w:eastAsia="Times New Roman" w:hAnsi="Times New Roman" w:cs="Times New Roman"/>
          <w:color w:val="000000"/>
          <w:sz w:val="24"/>
          <w:szCs w:val="24"/>
        </w:rPr>
        <w:t>meet</w:t>
      </w:r>
      <w:proofErr w:type="spellEnd"/>
      <w:r w:rsidRPr="00CD074C">
        <w:rPr>
          <w:rFonts w:ascii="Times New Roman" w:eastAsia="Times New Roman" w:hAnsi="Times New Roman" w:cs="Times New Roman"/>
          <w:color w:val="000000"/>
          <w:sz w:val="24"/>
          <w:szCs w:val="24"/>
        </w:rPr>
        <w:t xml:space="preserve">, </w:t>
      </w:r>
      <w:proofErr w:type="spellStart"/>
      <w:r w:rsidRPr="00CD074C">
        <w:rPr>
          <w:rFonts w:ascii="Times New Roman" w:eastAsia="Times New Roman" w:hAnsi="Times New Roman" w:cs="Times New Roman"/>
          <w:color w:val="000000"/>
          <w:sz w:val="24"/>
          <w:szCs w:val="24"/>
        </w:rPr>
        <w:t>Discord</w:t>
      </w:r>
      <w:proofErr w:type="spellEnd"/>
      <w:r w:rsidRPr="00CD074C">
        <w:rPr>
          <w:rFonts w:ascii="Times New Roman" w:eastAsia="Times New Roman" w:hAnsi="Times New Roman" w:cs="Times New Roman"/>
          <w:color w:val="000000"/>
          <w:sz w:val="24"/>
          <w:szCs w:val="24"/>
        </w:rPr>
        <w:t xml:space="preserve">, </w:t>
      </w:r>
      <w:proofErr w:type="spellStart"/>
      <w:r w:rsidRPr="00CD074C">
        <w:rPr>
          <w:rFonts w:ascii="Times New Roman" w:eastAsia="Times New Roman" w:hAnsi="Times New Roman" w:cs="Times New Roman"/>
          <w:color w:val="000000"/>
          <w:sz w:val="24"/>
          <w:szCs w:val="24"/>
        </w:rPr>
        <w:t>Zoom</w:t>
      </w:r>
      <w:proofErr w:type="spellEnd"/>
      <w:r w:rsidRPr="00CD074C">
        <w:rPr>
          <w:rFonts w:ascii="Times New Roman" w:eastAsia="Times New Roman" w:hAnsi="Times New Roman" w:cs="Times New Roman"/>
          <w:color w:val="000000"/>
          <w:sz w:val="24"/>
          <w:szCs w:val="24"/>
        </w:rPr>
        <w:t xml:space="preserve">, </w:t>
      </w:r>
      <w:proofErr w:type="spellStart"/>
      <w:r w:rsidRPr="00CD074C">
        <w:rPr>
          <w:rFonts w:ascii="Times New Roman" w:eastAsia="Times New Roman" w:hAnsi="Times New Roman" w:cs="Times New Roman"/>
          <w:color w:val="000000"/>
          <w:sz w:val="24"/>
          <w:szCs w:val="24"/>
        </w:rPr>
        <w:t>Facebook</w:t>
      </w:r>
      <w:proofErr w:type="spellEnd"/>
      <w:r w:rsidRPr="00CD074C">
        <w:rPr>
          <w:rFonts w:ascii="Times New Roman" w:eastAsia="Times New Roman" w:hAnsi="Times New Roman" w:cs="Times New Roman"/>
          <w:color w:val="000000"/>
          <w:sz w:val="24"/>
          <w:szCs w:val="24"/>
        </w:rPr>
        <w:t xml:space="preserve">, </w:t>
      </w:r>
      <w:proofErr w:type="spellStart"/>
      <w:r w:rsidRPr="00CD074C">
        <w:rPr>
          <w:rFonts w:ascii="Times New Roman" w:eastAsia="Times New Roman" w:hAnsi="Times New Roman" w:cs="Times New Roman"/>
          <w:color w:val="000000"/>
          <w:sz w:val="24"/>
          <w:szCs w:val="24"/>
        </w:rPr>
        <w:t>Tukinen</w:t>
      </w:r>
      <w:proofErr w:type="spellEnd"/>
      <w:r w:rsidRPr="00CD074C">
        <w:rPr>
          <w:rFonts w:ascii="Times New Roman" w:eastAsia="Times New Roman" w:hAnsi="Times New Roman" w:cs="Times New Roman"/>
          <w:color w:val="000000"/>
          <w:sz w:val="24"/>
          <w:szCs w:val="24"/>
        </w:rPr>
        <w:t xml:space="preserve">, </w:t>
      </w:r>
      <w:proofErr w:type="spellStart"/>
      <w:r w:rsidRPr="00CD074C">
        <w:rPr>
          <w:rFonts w:ascii="Times New Roman" w:eastAsia="Times New Roman" w:hAnsi="Times New Roman" w:cs="Times New Roman"/>
          <w:color w:val="000000"/>
          <w:sz w:val="24"/>
          <w:szCs w:val="24"/>
        </w:rPr>
        <w:t>WhatsApp</w:t>
      </w:r>
      <w:proofErr w:type="spellEnd"/>
      <w:r w:rsidRPr="00CD074C">
        <w:rPr>
          <w:rFonts w:ascii="Times New Roman" w:eastAsia="Times New Roman" w:hAnsi="Times New Roman" w:cs="Times New Roman"/>
          <w:color w:val="000000"/>
          <w:sz w:val="24"/>
          <w:szCs w:val="24"/>
        </w:rPr>
        <w:t xml:space="preserve"> utt. Grupas var būt </w:t>
      </w:r>
      <w:r w:rsidRPr="00CD074C">
        <w:rPr>
          <w:rFonts w:ascii="Times New Roman" w:eastAsia="Times New Roman" w:hAnsi="Times New Roman" w:cs="Times New Roman"/>
          <w:i/>
          <w:color w:val="000000"/>
          <w:sz w:val="24"/>
          <w:szCs w:val="24"/>
        </w:rPr>
        <w:t>pastāvīgas</w:t>
      </w:r>
      <w:r w:rsidRPr="00CD074C">
        <w:rPr>
          <w:rFonts w:ascii="Times New Roman" w:eastAsia="Times New Roman" w:hAnsi="Times New Roman" w:cs="Times New Roman"/>
          <w:color w:val="000000"/>
          <w:sz w:val="24"/>
          <w:szCs w:val="24"/>
        </w:rPr>
        <w:t xml:space="preserve"> un </w:t>
      </w:r>
      <w:r w:rsidRPr="00CD074C">
        <w:rPr>
          <w:rFonts w:ascii="Times New Roman" w:eastAsia="Times New Roman" w:hAnsi="Times New Roman" w:cs="Times New Roman"/>
          <w:i/>
          <w:color w:val="000000"/>
          <w:sz w:val="24"/>
          <w:szCs w:val="24"/>
        </w:rPr>
        <w:t>pagaidu</w:t>
      </w:r>
      <w:r w:rsidR="0073458D" w:rsidRPr="00CD074C">
        <w:rPr>
          <w:rFonts w:ascii="Times New Roman" w:eastAsia="Times New Roman" w:hAnsi="Times New Roman" w:cs="Times New Roman"/>
          <w:color w:val="000000"/>
          <w:sz w:val="24"/>
          <w:szCs w:val="24"/>
        </w:rPr>
        <w:t>[6]</w:t>
      </w:r>
      <w:r w:rsidRPr="00CD074C">
        <w:rPr>
          <w:rFonts w:ascii="Times New Roman" w:eastAsia="Times New Roman" w:hAnsi="Times New Roman" w:cs="Times New Roman"/>
          <w:color w:val="000000"/>
          <w:sz w:val="24"/>
          <w:szCs w:val="24"/>
        </w:rPr>
        <w:t xml:space="preserve">. </w:t>
      </w:r>
    </w:p>
    <w:p w14:paraId="000000EB" w14:textId="7DD20A5D" w:rsidR="00FC0507" w:rsidRPr="00CD074C" w:rsidRDefault="002E7C7C">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r w:rsidRPr="00CD074C">
        <w:rPr>
          <w:rFonts w:ascii="Times New Roman" w:eastAsia="Times New Roman" w:hAnsi="Times New Roman" w:cs="Times New Roman"/>
          <w:color w:val="000000"/>
          <w:sz w:val="24"/>
          <w:szCs w:val="24"/>
        </w:rPr>
        <w:t xml:space="preserve">Pirms līdzinieku apmācībām ir svarīgi interviju/aptauju veidā noskaidrot personas, </w:t>
      </w:r>
      <w:r w:rsidR="0073458D" w:rsidRPr="00CD074C">
        <w:rPr>
          <w:rFonts w:ascii="Times New Roman" w:eastAsia="Times New Roman" w:hAnsi="Times New Roman" w:cs="Times New Roman"/>
          <w:color w:val="000000"/>
          <w:sz w:val="24"/>
          <w:szCs w:val="24"/>
        </w:rPr>
        <w:t xml:space="preserve">kuras </w:t>
      </w:r>
      <w:r w:rsidRPr="00CD074C">
        <w:rPr>
          <w:rFonts w:ascii="Times New Roman" w:eastAsia="Times New Roman" w:hAnsi="Times New Roman" w:cs="Times New Roman"/>
          <w:color w:val="000000"/>
          <w:sz w:val="24"/>
          <w:szCs w:val="24"/>
        </w:rPr>
        <w:t xml:space="preserve">var un vēlas strādāt kā līdzinieku atbalsta personas, apmācību laikā sniedzot viņām iespēju iegūt prasmes, kas nepieciešamas, lai </w:t>
      </w:r>
      <w:r w:rsidR="00FE6593" w:rsidRPr="00CD074C">
        <w:rPr>
          <w:rFonts w:ascii="Times New Roman" w:eastAsia="Times New Roman" w:hAnsi="Times New Roman" w:cs="Times New Roman"/>
          <w:color w:val="000000"/>
          <w:sz w:val="24"/>
          <w:szCs w:val="24"/>
        </w:rPr>
        <w:t xml:space="preserve">vēlāk </w:t>
      </w:r>
      <w:r w:rsidRPr="00CD074C">
        <w:rPr>
          <w:rFonts w:ascii="Times New Roman" w:eastAsia="Times New Roman" w:hAnsi="Times New Roman" w:cs="Times New Roman"/>
          <w:color w:val="000000"/>
          <w:sz w:val="24"/>
          <w:szCs w:val="24"/>
        </w:rPr>
        <w:t xml:space="preserve">strādātu par SAA ekspertu. SAA apmācības iekļauj </w:t>
      </w:r>
      <w:r w:rsidR="004A2571" w:rsidRPr="00CD074C">
        <w:rPr>
          <w:rFonts w:ascii="Times New Roman" w:eastAsia="Times New Roman" w:hAnsi="Times New Roman" w:cs="Times New Roman"/>
          <w:color w:val="000000"/>
          <w:sz w:val="24"/>
          <w:szCs w:val="24"/>
        </w:rPr>
        <w:t>piecas</w:t>
      </w:r>
      <w:r w:rsidRPr="00CD074C">
        <w:rPr>
          <w:rFonts w:ascii="Times New Roman" w:eastAsia="Times New Roman" w:hAnsi="Times New Roman" w:cs="Times New Roman"/>
          <w:color w:val="000000"/>
          <w:sz w:val="24"/>
          <w:szCs w:val="24"/>
        </w:rPr>
        <w:t xml:space="preserve"> tēmas: </w:t>
      </w:r>
    </w:p>
    <w:p w14:paraId="000000EC" w14:textId="7B0ADADB" w:rsidR="00FC0507" w:rsidRPr="00CD074C" w:rsidRDefault="004A2571" w:rsidP="002C7F6A">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CD074C">
        <w:rPr>
          <w:rFonts w:ascii="Times New Roman" w:eastAsia="Times New Roman" w:hAnsi="Times New Roman" w:cs="Times New Roman"/>
          <w:color w:val="000000"/>
          <w:sz w:val="24"/>
          <w:szCs w:val="24"/>
        </w:rPr>
        <w:t>l</w:t>
      </w:r>
      <w:r w:rsidR="002E7C7C" w:rsidRPr="00CD074C">
        <w:rPr>
          <w:rFonts w:ascii="Times New Roman" w:eastAsia="Times New Roman" w:hAnsi="Times New Roman" w:cs="Times New Roman"/>
          <w:color w:val="000000"/>
          <w:sz w:val="24"/>
          <w:szCs w:val="24"/>
        </w:rPr>
        <w:t>īdzinieku grupas darbības principi</w:t>
      </w:r>
      <w:r w:rsidR="0073458D" w:rsidRPr="00CD074C">
        <w:rPr>
          <w:rFonts w:ascii="Times New Roman" w:eastAsia="Times New Roman" w:hAnsi="Times New Roman" w:cs="Times New Roman"/>
          <w:color w:val="000000"/>
          <w:sz w:val="24"/>
          <w:szCs w:val="24"/>
        </w:rPr>
        <w:t>;</w:t>
      </w:r>
    </w:p>
    <w:p w14:paraId="000000ED" w14:textId="77777777" w:rsidR="00FC0507" w:rsidRPr="00CD074C" w:rsidRDefault="002E7C7C" w:rsidP="002C7F6A">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CD074C">
        <w:rPr>
          <w:rFonts w:ascii="Times New Roman" w:eastAsia="Times New Roman" w:hAnsi="Times New Roman" w:cs="Times New Roman"/>
          <w:color w:val="000000"/>
          <w:sz w:val="24"/>
          <w:szCs w:val="24"/>
        </w:rPr>
        <w:t>AST</w:t>
      </w:r>
      <w:r w:rsidR="0073458D" w:rsidRPr="00CD074C">
        <w:rPr>
          <w:rFonts w:ascii="Times New Roman" w:eastAsia="Times New Roman" w:hAnsi="Times New Roman" w:cs="Times New Roman"/>
          <w:color w:val="000000"/>
          <w:sz w:val="24"/>
          <w:szCs w:val="24"/>
        </w:rPr>
        <w:t>;</w:t>
      </w:r>
    </w:p>
    <w:p w14:paraId="000000EE" w14:textId="77777777" w:rsidR="00FC0507" w:rsidRPr="00CD074C" w:rsidRDefault="002E7C7C" w:rsidP="002C7F6A">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CD074C">
        <w:rPr>
          <w:rFonts w:ascii="Times New Roman" w:eastAsia="Times New Roman" w:hAnsi="Times New Roman" w:cs="Times New Roman"/>
          <w:color w:val="000000"/>
          <w:sz w:val="24"/>
          <w:szCs w:val="24"/>
        </w:rPr>
        <w:t>tikšanās organizēšana</w:t>
      </w:r>
      <w:r w:rsidR="0073458D" w:rsidRPr="00CD074C">
        <w:rPr>
          <w:rFonts w:ascii="Times New Roman" w:eastAsia="Times New Roman" w:hAnsi="Times New Roman" w:cs="Times New Roman"/>
          <w:color w:val="000000"/>
          <w:sz w:val="24"/>
          <w:szCs w:val="24"/>
        </w:rPr>
        <w:t>;</w:t>
      </w:r>
    </w:p>
    <w:p w14:paraId="000000EF" w14:textId="77777777" w:rsidR="00FC0507" w:rsidRPr="00CD074C" w:rsidRDefault="002E7C7C" w:rsidP="002C7F6A">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CD074C">
        <w:rPr>
          <w:rFonts w:ascii="Times New Roman" w:eastAsia="Times New Roman" w:hAnsi="Times New Roman" w:cs="Times New Roman"/>
          <w:color w:val="000000"/>
          <w:sz w:val="24"/>
          <w:szCs w:val="24"/>
        </w:rPr>
        <w:t>grupas vadīšana</w:t>
      </w:r>
      <w:r w:rsidR="0073458D" w:rsidRPr="00CD074C">
        <w:rPr>
          <w:rFonts w:ascii="Times New Roman" w:eastAsia="Times New Roman" w:hAnsi="Times New Roman" w:cs="Times New Roman"/>
          <w:color w:val="000000"/>
          <w:sz w:val="24"/>
          <w:szCs w:val="24"/>
        </w:rPr>
        <w:t>;</w:t>
      </w:r>
    </w:p>
    <w:p w14:paraId="000000F0" w14:textId="77777777" w:rsidR="00FC0507" w:rsidRPr="00CD074C" w:rsidRDefault="002E7C7C" w:rsidP="002C7F6A">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CD074C">
        <w:rPr>
          <w:rFonts w:ascii="Times New Roman" w:eastAsia="Times New Roman" w:hAnsi="Times New Roman" w:cs="Times New Roman"/>
          <w:color w:val="000000"/>
          <w:sz w:val="24"/>
          <w:szCs w:val="24"/>
        </w:rPr>
        <w:t>labi funkcionējoša līdzinieku grupa</w:t>
      </w:r>
      <w:r w:rsidR="0073458D" w:rsidRPr="00CD074C">
        <w:rPr>
          <w:rFonts w:ascii="Times New Roman" w:eastAsia="Times New Roman" w:hAnsi="Times New Roman" w:cs="Times New Roman"/>
          <w:color w:val="000000"/>
          <w:sz w:val="24"/>
          <w:szCs w:val="24"/>
        </w:rPr>
        <w:t>.</w:t>
      </w:r>
    </w:p>
    <w:p w14:paraId="000000F1" w14:textId="77777777" w:rsidR="00FC0507" w:rsidRPr="00CD074C" w:rsidRDefault="00FC0507">
      <w:pPr>
        <w:pBdr>
          <w:top w:val="nil"/>
          <w:left w:val="nil"/>
          <w:bottom w:val="nil"/>
          <w:right w:val="nil"/>
          <w:between w:val="nil"/>
        </w:pBdr>
        <w:spacing w:after="0" w:line="360" w:lineRule="auto"/>
        <w:ind w:firstLine="720"/>
        <w:jc w:val="right"/>
        <w:rPr>
          <w:rFonts w:ascii="Times New Roman" w:eastAsia="Times New Roman" w:hAnsi="Times New Roman" w:cs="Times New Roman"/>
          <w:color w:val="000000"/>
          <w:sz w:val="24"/>
          <w:szCs w:val="24"/>
        </w:rPr>
      </w:pPr>
    </w:p>
    <w:p w14:paraId="000000F2" w14:textId="23C9AB18" w:rsidR="00FC0507" w:rsidRPr="008747F2" w:rsidRDefault="002E7C7C" w:rsidP="008747F2">
      <w:pPr>
        <w:rPr>
          <w:rFonts w:ascii="Times New Roman" w:hAnsi="Times New Roman" w:cs="Times New Roman"/>
          <w:b/>
          <w:bCs/>
          <w:i/>
          <w:iCs/>
          <w:sz w:val="24"/>
          <w:szCs w:val="24"/>
        </w:rPr>
      </w:pPr>
      <w:bookmarkStart w:id="8" w:name="_Toc114562238"/>
      <w:r w:rsidRPr="008747F2">
        <w:rPr>
          <w:rFonts w:ascii="Times New Roman" w:hAnsi="Times New Roman" w:cs="Times New Roman"/>
          <w:b/>
          <w:bCs/>
          <w:i/>
          <w:iCs/>
          <w:sz w:val="24"/>
          <w:szCs w:val="24"/>
        </w:rPr>
        <w:t>Ieguvumi no Somijā izmantotās līdzinieku atbalsta pieejas</w:t>
      </w:r>
      <w:bookmarkEnd w:id="8"/>
      <w:r w:rsidRPr="008747F2">
        <w:rPr>
          <w:rFonts w:ascii="Times New Roman" w:hAnsi="Times New Roman" w:cs="Times New Roman"/>
          <w:b/>
          <w:bCs/>
          <w:i/>
          <w:iCs/>
          <w:sz w:val="24"/>
          <w:szCs w:val="24"/>
        </w:rPr>
        <w:br/>
      </w:r>
    </w:p>
    <w:p w14:paraId="000000F3" w14:textId="5E8B4408" w:rsidR="00FC0507" w:rsidRPr="00CD074C" w:rsidRDefault="002E7C7C">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r w:rsidRPr="00CD074C">
        <w:rPr>
          <w:rFonts w:ascii="Times New Roman" w:eastAsia="Times New Roman" w:hAnsi="Times New Roman" w:cs="Times New Roman"/>
          <w:color w:val="000000"/>
          <w:sz w:val="24"/>
          <w:szCs w:val="24"/>
        </w:rPr>
        <w:t>Līdzinieku atbalsts ļauj dalīties pieredzē ar citiem cilvēkiem līdzīgā situācijā. Līdzinieks var saprast un atbalstīt otru, dalīties informācijā un pieredzē un saņemt visu iepriekš minēto no citiem līdziniekiem. Cilvēkam, kuram ir AST, vai kura tuviniekam/bērnam ir AST nav jāpaliek vienam ar savām rūpēm, nav jāizolē sevi vai savu ģimeni</w:t>
      </w:r>
      <w:r w:rsidR="0073458D" w:rsidRPr="00CD074C">
        <w:rPr>
          <w:rFonts w:ascii="Times New Roman" w:eastAsia="Times New Roman" w:hAnsi="Times New Roman" w:cs="Times New Roman"/>
          <w:color w:val="000000"/>
          <w:sz w:val="24"/>
          <w:szCs w:val="24"/>
        </w:rPr>
        <w:t>[6]</w:t>
      </w:r>
      <w:r w:rsidRPr="00CD074C">
        <w:rPr>
          <w:rFonts w:ascii="Times New Roman" w:eastAsia="Times New Roman" w:hAnsi="Times New Roman" w:cs="Times New Roman"/>
          <w:color w:val="000000"/>
          <w:sz w:val="24"/>
          <w:szCs w:val="24"/>
        </w:rPr>
        <w:t xml:space="preserve">. </w:t>
      </w:r>
      <w:r w:rsidRPr="00CD074C">
        <w:rPr>
          <w:rFonts w:ascii="Times New Roman" w:hAnsi="Times New Roman" w:cs="Times New Roman"/>
          <w:noProof/>
          <w:sz w:val="24"/>
          <w:szCs w:val="24"/>
        </w:rPr>
        <mc:AlternateContent>
          <mc:Choice Requires="wps">
            <w:drawing>
              <wp:anchor distT="0" distB="0" distL="114300" distR="114300" simplePos="0" relativeHeight="251658240" behindDoc="0" locked="0" layoutInCell="1" hidden="0" allowOverlap="1" wp14:anchorId="46C0BE55" wp14:editId="6B528EC7">
                <wp:simplePos x="0" y="0"/>
                <wp:positionH relativeFrom="column">
                  <wp:posOffset>2908300</wp:posOffset>
                </wp:positionH>
                <wp:positionV relativeFrom="paragraph">
                  <wp:posOffset>3022600</wp:posOffset>
                </wp:positionV>
                <wp:extent cx="635" cy="12700"/>
                <wp:effectExtent l="0" t="0" r="0" b="0"/>
                <wp:wrapSquare wrapText="bothSides" distT="0" distB="0" distL="114300" distR="114300"/>
                <wp:docPr id="468" name="Rectangle 468"/>
                <wp:cNvGraphicFramePr/>
                <a:graphic xmlns:a="http://schemas.openxmlformats.org/drawingml/2006/main">
                  <a:graphicData uri="http://schemas.microsoft.com/office/word/2010/wordprocessingShape">
                    <wps:wsp>
                      <wps:cNvSpPr/>
                      <wps:spPr>
                        <a:xfrm>
                          <a:off x="3828350" y="3779683"/>
                          <a:ext cx="3035300" cy="635"/>
                        </a:xfrm>
                        <a:prstGeom prst="rect">
                          <a:avLst/>
                        </a:prstGeom>
                        <a:solidFill>
                          <a:srgbClr val="FFFFFF"/>
                        </a:solidFill>
                        <a:ln>
                          <a:noFill/>
                        </a:ln>
                      </wps:spPr>
                      <wps:txbx>
                        <w:txbxContent>
                          <w:p w14:paraId="30F9A766" w14:textId="77777777" w:rsidR="00837162" w:rsidRDefault="00837162">
                            <w:pPr>
                              <w:spacing w:after="200" w:line="240" w:lineRule="auto"/>
                              <w:jc w:val="right"/>
                              <w:textDirection w:val="btLr"/>
                            </w:pPr>
                            <w:r>
                              <w:rPr>
                                <w:rFonts w:ascii="Arial" w:eastAsia="Arial" w:hAnsi="Arial" w:cs="Arial"/>
                                <w:i/>
                                <w:color w:val="44546A"/>
                                <w:sz w:val="18"/>
                              </w:rPr>
                              <w:t>2.att. Līdzinieku atbalsta process</w:t>
                            </w:r>
                            <w:r>
                              <w:rPr>
                                <w:rFonts w:ascii="Arial" w:eastAsia="Arial" w:hAnsi="Arial" w:cs="Arial"/>
                                <w:i/>
                                <w:color w:val="44546A"/>
                                <w:sz w:val="18"/>
                                <w:vertAlign w:val="superscript"/>
                              </w:rPr>
                              <w:t>7</w:t>
                            </w:r>
                            <w:r>
                              <w:rPr>
                                <w:rFonts w:ascii="Arial" w:eastAsia="Arial" w:hAnsi="Arial" w:cs="Arial"/>
                                <w:i/>
                                <w:color w:val="44546A"/>
                                <w:sz w:val="18"/>
                              </w:rPr>
                              <w:t xml:space="preserve"> </w:t>
                            </w:r>
                          </w:p>
                        </w:txbxContent>
                      </wps:txbx>
                      <wps:bodyPr spcFirstLastPara="1" wrap="square" lIns="0" tIns="0" rIns="0" bIns="0" anchor="t" anchorCtr="0">
                        <a:noAutofit/>
                      </wps:bodyPr>
                    </wps:wsp>
                  </a:graphicData>
                </a:graphic>
              </wp:anchor>
            </w:drawing>
          </mc:Choice>
          <mc:Fallback>
            <w:pict>
              <v:rect w14:anchorId="46C0BE55" id="Rectangle 468" o:spid="_x0000_s1026" style="position:absolute;left:0;text-align:left;margin-left:229pt;margin-top:238pt;width:.05pt;height:1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" stroked="f">
                <v:textbox inset="0,0,0,0">
                  <w:txbxContent>
                    <w:p w14:paraId="30F9A766" w14:textId="77777777" w:rsidR="00837162" w:rsidRDefault="00837162">
                      <w:pPr>
                        <w:spacing w:after="200" w:line="240" w:lineRule="auto"/>
                        <w:jc w:val="right"/>
                        <w:textDirection w:val="btLr"/>
                      </w:pPr>
                      <w:r>
                        <w:rPr>
                          <w:rFonts w:ascii="Arial" w:eastAsia="Arial" w:hAnsi="Arial" w:cs="Arial"/>
                          <w:i/>
                          <w:color w:val="44546A"/>
                          <w:sz w:val="18"/>
                        </w:rPr>
                        <w:t>2.att. Līdzinieku atbalsta process</w:t>
                      </w:r>
                      <w:r>
                        <w:rPr>
                          <w:rFonts w:ascii="Arial" w:eastAsia="Arial" w:hAnsi="Arial" w:cs="Arial"/>
                          <w:i/>
                          <w:color w:val="44546A"/>
                          <w:sz w:val="18"/>
                          <w:vertAlign w:val="superscript"/>
                        </w:rPr>
                        <w:t>7</w:t>
                      </w:r>
                      <w:r>
                        <w:rPr>
                          <w:rFonts w:ascii="Arial" w:eastAsia="Arial" w:hAnsi="Arial" w:cs="Arial"/>
                          <w:i/>
                          <w:color w:val="44546A"/>
                          <w:sz w:val="18"/>
                        </w:rPr>
                        <w:t xml:space="preserve"> </w:t>
                      </w:r>
                    </w:p>
                  </w:txbxContent>
                </v:textbox>
                <w10:wrap type="square"/>
              </v:rect>
            </w:pict>
          </mc:Fallback>
        </mc:AlternateContent>
      </w:r>
    </w:p>
    <w:p w14:paraId="000000F4" w14:textId="77777777" w:rsidR="00FC0507" w:rsidRPr="00CD074C" w:rsidRDefault="002E7C7C">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r w:rsidRPr="00CD074C">
        <w:rPr>
          <w:rFonts w:ascii="Times New Roman" w:eastAsia="Times New Roman" w:hAnsi="Times New Roman" w:cs="Times New Roman"/>
          <w:color w:val="000000"/>
          <w:sz w:val="24"/>
          <w:szCs w:val="24"/>
        </w:rPr>
        <w:lastRenderedPageBreak/>
        <w:t>Atbalsta grupās daudz tiek runāts par autismu un to, kā tas izpaužas cilvēka ikdienā. Neatkarīgi no tā, vai tas ir pieaugušais ar AST vai viņa tuvinieks, līdzinieku atbalsts var sniegt vērtīgas tikšanās, draudzību, kopības sajūtu, informāciju par AST, kā arī padomus un atbalstu saistībā ar mācību iespējām, darbu un  sociālajiem un veselības pakalpojumiem.</w:t>
      </w:r>
    </w:p>
    <w:p w14:paraId="000000F5" w14:textId="5FEED735" w:rsidR="00FC0507" w:rsidRPr="00CD074C" w:rsidRDefault="002E7C7C">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r w:rsidRPr="00CD074C">
        <w:rPr>
          <w:rFonts w:ascii="Times New Roman" w:eastAsia="Times New Roman" w:hAnsi="Times New Roman" w:cs="Times New Roman"/>
          <w:color w:val="000000"/>
          <w:sz w:val="24"/>
          <w:szCs w:val="24"/>
        </w:rPr>
        <w:t xml:space="preserve">Līdzinieku atbalsts var būt ārkārtīgi svarīgs veids, kā uzlabot vecāku spēju tikt galā ar nogurumu, bailēm, šaubu sajūtu un raizēm, sniedzot viņiem vairāk resursu un palīdzot labāk tikt gala ar ikdienas dzīvi. Pētījumi liecina, ka līdzinieku atbalsts palīdz mazināt vientulības sajūtu, </w:t>
      </w:r>
      <w:proofErr w:type="spellStart"/>
      <w:r w:rsidRPr="00CD074C">
        <w:rPr>
          <w:rFonts w:ascii="Times New Roman" w:eastAsia="Times New Roman" w:hAnsi="Times New Roman" w:cs="Times New Roman"/>
          <w:color w:val="000000"/>
          <w:sz w:val="24"/>
          <w:szCs w:val="24"/>
        </w:rPr>
        <w:t>stigmatizāciju</w:t>
      </w:r>
      <w:proofErr w:type="spellEnd"/>
      <w:r w:rsidRPr="00CD074C">
        <w:rPr>
          <w:rFonts w:ascii="Times New Roman" w:eastAsia="Times New Roman" w:hAnsi="Times New Roman" w:cs="Times New Roman"/>
          <w:color w:val="000000"/>
          <w:sz w:val="24"/>
          <w:szCs w:val="24"/>
        </w:rPr>
        <w:t xml:space="preserve"> un trauksmi, kā arī</w:t>
      </w:r>
      <w:r w:rsidR="006C5B5B" w:rsidRPr="00CD074C">
        <w:rPr>
          <w:rFonts w:ascii="Times New Roman" w:eastAsia="Times New Roman" w:hAnsi="Times New Roman" w:cs="Times New Roman"/>
          <w:color w:val="000000"/>
          <w:sz w:val="24"/>
          <w:szCs w:val="24"/>
        </w:rPr>
        <w:t xml:space="preserve"> </w:t>
      </w:r>
      <w:r w:rsidRPr="00CD074C">
        <w:rPr>
          <w:rFonts w:ascii="Times New Roman" w:eastAsia="Times New Roman" w:hAnsi="Times New Roman" w:cs="Times New Roman"/>
          <w:color w:val="000000"/>
          <w:sz w:val="24"/>
          <w:szCs w:val="24"/>
        </w:rPr>
        <w:t>dažādas bailes</w:t>
      </w:r>
      <w:r w:rsidR="0073458D" w:rsidRPr="00CD074C">
        <w:rPr>
          <w:rFonts w:ascii="Times New Roman" w:eastAsia="Times New Roman" w:hAnsi="Times New Roman" w:cs="Times New Roman"/>
          <w:color w:val="000000"/>
          <w:sz w:val="24"/>
          <w:szCs w:val="24"/>
        </w:rPr>
        <w:t>[6]</w:t>
      </w:r>
      <w:r w:rsidRPr="00CD074C">
        <w:rPr>
          <w:rFonts w:ascii="Times New Roman" w:eastAsia="Times New Roman" w:hAnsi="Times New Roman" w:cs="Times New Roman"/>
          <w:color w:val="000000"/>
          <w:sz w:val="24"/>
          <w:szCs w:val="24"/>
        </w:rPr>
        <w:t xml:space="preserve">. </w:t>
      </w:r>
    </w:p>
    <w:p w14:paraId="000000F6" w14:textId="2DC94F4B" w:rsidR="00FC0507" w:rsidRDefault="002E7C7C" w:rsidP="00324061">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r w:rsidRPr="00CD074C">
        <w:rPr>
          <w:rFonts w:ascii="Times New Roman" w:eastAsia="Times New Roman" w:hAnsi="Times New Roman" w:cs="Times New Roman"/>
          <w:color w:val="000000"/>
          <w:sz w:val="24"/>
          <w:szCs w:val="24"/>
        </w:rPr>
        <w:t xml:space="preserve">Esošās situācijas pieņemšana vecākiem nozīmē virzīšanos uz priekšu. Līdzinieku atbalsts sarežģītās situācijās ātri sniedz palīdzību un atvieglojumu, dodot spēku. Sapratne, kas balstīta uz kopīgu pieredzi, rada drošu atmosfēru, kurā var apspriest personiskus, pat sāpīgus jautājumus. Dzirdot citu cilvēku stāstus līdzīgās situācijās, vecāki </w:t>
      </w:r>
      <w:r w:rsidR="00E65E3A">
        <w:rPr>
          <w:rFonts w:ascii="Times New Roman" w:eastAsia="Times New Roman" w:hAnsi="Times New Roman" w:cs="Times New Roman"/>
          <w:color w:val="000000"/>
          <w:sz w:val="24"/>
          <w:szCs w:val="24"/>
        </w:rPr>
        <w:t>labāk sāk</w:t>
      </w:r>
      <w:r w:rsidRPr="00CD074C">
        <w:rPr>
          <w:rFonts w:ascii="Times New Roman" w:eastAsia="Times New Roman" w:hAnsi="Times New Roman" w:cs="Times New Roman"/>
          <w:color w:val="000000"/>
          <w:sz w:val="24"/>
          <w:szCs w:val="24"/>
        </w:rPr>
        <w:t xml:space="preserve"> izprast savu un bērna dzīvi, saprotot, ka līdzīgā situācijā ir arī citi cilvēki. Līdzinieki var sniegt konkrētus padomus problēmu risināšanā un sniegt jaunu skatījumu uz lietām, iespējams, ka viņi jau ir pārvarējuši tos pašus izaicinājumus, kas citiem vecākiem ir jauni un sagādā raizes. </w:t>
      </w:r>
    </w:p>
    <w:p w14:paraId="2ED7742D" w14:textId="0F769350" w:rsidR="00B679F6" w:rsidRDefault="00B679F6" w:rsidP="00B679F6">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LAA pārņēma Somijas pieredzi, jo LAA vēsturiski jau vairāku gadu garumā  bija izveidojusies laba sadarbība ar Somiju – SAA komanda piedalījās dažādās starpinstitūciju sēdēs ar mērķi konsultēt par Somijas pieredzi iekļaujošās izglītības politikas veidošanā. SAA darbinieki par dažādām ar </w:t>
      </w:r>
      <w:proofErr w:type="spellStart"/>
      <w:r>
        <w:rPr>
          <w:rFonts w:ascii="Times New Roman" w:eastAsia="Times New Roman" w:hAnsi="Times New Roman" w:cs="Times New Roman"/>
          <w:color w:val="000000"/>
          <w:sz w:val="24"/>
          <w:szCs w:val="24"/>
        </w:rPr>
        <w:t>austismu</w:t>
      </w:r>
      <w:proofErr w:type="spellEnd"/>
      <w:r>
        <w:rPr>
          <w:rFonts w:ascii="Times New Roman" w:eastAsia="Times New Roman" w:hAnsi="Times New Roman" w:cs="Times New Roman"/>
          <w:color w:val="000000"/>
          <w:sz w:val="24"/>
          <w:szCs w:val="24"/>
        </w:rPr>
        <w:t xml:space="preserve"> saistītām tēmā bija vadījuši darbnīcas Latvijā  LAA vecākiem.  LAA vecāki bija iepazinušies ar šī modeļa  pieeju Somijā un jau vairākus gadus bija meklējuši iespējas šo modeli ieviest Latvijā. Kā būtiskākā priekšrocība šim modelim tika minēts tas, ka šis modelis paredz attīstīt brīvp</w:t>
      </w:r>
      <w:r w:rsidR="00E65E3A">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z w:val="24"/>
          <w:szCs w:val="24"/>
        </w:rPr>
        <w:t>ātīgo kustību un nepārtrauktu mācīšanos, kā arī pateicoties šim modelim atbalsts tiek nodrošināts visos Latvijas reģionos plašākam mērķa</w:t>
      </w:r>
      <w:r w:rsidR="00E65E3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grupas skaitam nekā sniedzot individuālās konsultācijas. SAA atbalsts un konsultācijas bija brīvprātīgs, un LAA zināja, ka SAA būs kapacitāte plašākai sadarbībai.</w:t>
      </w:r>
    </w:p>
    <w:p w14:paraId="5B4FE8C4" w14:textId="2907E695" w:rsidR="00B70F4E" w:rsidRDefault="00B70F4E" w:rsidP="00324061">
      <w:pPr>
        <w:pBdr>
          <w:top w:val="nil"/>
          <w:left w:val="nil"/>
          <w:bottom w:val="nil"/>
          <w:right w:val="nil"/>
          <w:between w:val="nil"/>
        </w:pBdr>
        <w:spacing w:after="0" w:line="360" w:lineRule="auto"/>
        <w:jc w:val="both"/>
        <w:rPr>
          <w:rFonts w:ascii="Times New Roman" w:hAnsi="Times New Roman" w:cs="Times New Roman"/>
          <w:color w:val="222222"/>
          <w:sz w:val="24"/>
          <w:szCs w:val="24"/>
          <w:shd w:val="clear" w:color="auto" w:fill="FFFFFF"/>
        </w:rPr>
      </w:pPr>
    </w:p>
    <w:p w14:paraId="2F25B2D4" w14:textId="77777777" w:rsidR="00324061" w:rsidRPr="004643D6" w:rsidRDefault="00324061" w:rsidP="00324061">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14:paraId="000000F8" w14:textId="3638AF8F" w:rsidR="00FC0507" w:rsidRPr="00CD074C" w:rsidRDefault="002E7C7C">
      <w:pPr>
        <w:pStyle w:val="Heading2"/>
        <w:rPr>
          <w:rFonts w:cs="Times New Roman"/>
          <w:color w:val="auto"/>
          <w:szCs w:val="24"/>
        </w:rPr>
      </w:pPr>
      <w:bookmarkStart w:id="9" w:name="_Toc114562239"/>
      <w:bookmarkStart w:id="10" w:name="_Toc152254730"/>
      <w:r w:rsidRPr="00CD074C">
        <w:rPr>
          <w:rFonts w:cs="Times New Roman"/>
          <w:color w:val="auto"/>
          <w:szCs w:val="24"/>
        </w:rPr>
        <w:t>1.</w:t>
      </w:r>
      <w:r w:rsidR="008747F2">
        <w:rPr>
          <w:rFonts w:cs="Times New Roman"/>
          <w:color w:val="auto"/>
          <w:szCs w:val="24"/>
        </w:rPr>
        <w:t>3</w:t>
      </w:r>
      <w:r w:rsidRPr="00CD074C">
        <w:rPr>
          <w:rFonts w:cs="Times New Roman"/>
          <w:color w:val="auto"/>
          <w:szCs w:val="24"/>
        </w:rPr>
        <w:t>.Ārvalstu un Latvijas ekspertu viedoklis par psihosociālā</w:t>
      </w:r>
      <w:r w:rsidR="003071B5" w:rsidRPr="00CD074C">
        <w:rPr>
          <w:rFonts w:cs="Times New Roman"/>
          <w:color w:val="auto"/>
          <w:szCs w:val="24"/>
        </w:rPr>
        <w:t>s</w:t>
      </w:r>
      <w:r w:rsidRPr="00CD074C">
        <w:rPr>
          <w:rFonts w:cs="Times New Roman"/>
          <w:color w:val="auto"/>
          <w:szCs w:val="24"/>
        </w:rPr>
        <w:t xml:space="preserve"> rehabilitācijas pakalpojuma nepieciešamību</w:t>
      </w:r>
      <w:bookmarkEnd w:id="9"/>
      <w:bookmarkEnd w:id="10"/>
    </w:p>
    <w:p w14:paraId="000000F9" w14:textId="77777777" w:rsidR="00FC0507" w:rsidRPr="00CD074C" w:rsidRDefault="00FC0507">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p>
    <w:p w14:paraId="000000FA" w14:textId="77777777" w:rsidR="00FC0507" w:rsidRPr="00CD074C" w:rsidRDefault="002E7C7C">
      <w:pPr>
        <w:spacing w:line="360" w:lineRule="auto"/>
        <w:jc w:val="both"/>
        <w:rPr>
          <w:rFonts w:ascii="Times New Roman" w:eastAsia="Times New Roman" w:hAnsi="Times New Roman" w:cs="Times New Roman"/>
          <w:i/>
          <w:iCs/>
          <w:sz w:val="24"/>
          <w:szCs w:val="24"/>
        </w:rPr>
      </w:pPr>
      <w:r w:rsidRPr="00CD074C">
        <w:rPr>
          <w:rFonts w:ascii="Times New Roman" w:eastAsia="Times New Roman" w:hAnsi="Times New Roman" w:cs="Times New Roman"/>
          <w:b/>
          <w:i/>
          <w:iCs/>
          <w:sz w:val="24"/>
          <w:szCs w:val="24"/>
        </w:rPr>
        <w:t>Ilze Lappuķe, Velku fonda atbalsta grupu vadītāja kopš 2001. gada.</w:t>
      </w:r>
      <w:r w:rsidRPr="00CD074C">
        <w:rPr>
          <w:rFonts w:ascii="Times New Roman" w:eastAsia="Times New Roman" w:hAnsi="Times New Roman" w:cs="Times New Roman"/>
          <w:i/>
          <w:iCs/>
          <w:sz w:val="24"/>
          <w:szCs w:val="24"/>
        </w:rPr>
        <w:t xml:space="preserve"> </w:t>
      </w:r>
    </w:p>
    <w:p w14:paraId="000000FB" w14:textId="611FEC7E" w:rsidR="00FC0507" w:rsidRPr="00CD074C" w:rsidRDefault="002E7C7C">
      <w:pPr>
        <w:spacing w:line="360" w:lineRule="auto"/>
        <w:jc w:val="both"/>
        <w:rPr>
          <w:rFonts w:ascii="Times New Roman" w:eastAsia="Times New Roman" w:hAnsi="Times New Roman" w:cs="Times New Roman"/>
          <w:sz w:val="24"/>
          <w:szCs w:val="24"/>
        </w:rPr>
      </w:pPr>
      <w:r w:rsidRPr="00CD074C">
        <w:rPr>
          <w:rFonts w:ascii="Times New Roman" w:eastAsia="Times New Roman" w:hAnsi="Times New Roman" w:cs="Times New Roman"/>
          <w:sz w:val="24"/>
          <w:szCs w:val="24"/>
        </w:rPr>
        <w:t xml:space="preserve">Cilvēkiem, kuri ir piedzīvojuši traumu, zaudējumu, nozīmīgas pārmaiņas dzīvē, ir svarīgs atbalsts. Tas ir ļoti ekonomiski un sociāli emocionāli nepieciešams pasākums, jo speciālisti ir dārgi, tie ir maz pieejami, it īpaši </w:t>
      </w:r>
      <w:r w:rsidR="0073458D" w:rsidRPr="00CD074C">
        <w:rPr>
          <w:rFonts w:ascii="Times New Roman" w:eastAsia="Times New Roman" w:hAnsi="Times New Roman" w:cs="Times New Roman"/>
          <w:sz w:val="24"/>
          <w:szCs w:val="24"/>
        </w:rPr>
        <w:t>ā</w:t>
      </w:r>
      <w:r w:rsidRPr="00CD074C">
        <w:rPr>
          <w:rFonts w:ascii="Times New Roman" w:eastAsia="Times New Roman" w:hAnsi="Times New Roman" w:cs="Times New Roman"/>
          <w:sz w:val="24"/>
          <w:szCs w:val="24"/>
        </w:rPr>
        <w:t>rpus Rīgas. Turk</w:t>
      </w:r>
      <w:r w:rsidR="0073458D" w:rsidRPr="00CD074C">
        <w:rPr>
          <w:rFonts w:ascii="Times New Roman" w:eastAsia="Times New Roman" w:hAnsi="Times New Roman" w:cs="Times New Roman"/>
          <w:sz w:val="24"/>
          <w:szCs w:val="24"/>
        </w:rPr>
        <w:t>l</w:t>
      </w:r>
      <w:r w:rsidRPr="00CD074C">
        <w:rPr>
          <w:rFonts w:ascii="Times New Roman" w:eastAsia="Times New Roman" w:hAnsi="Times New Roman" w:cs="Times New Roman"/>
          <w:sz w:val="24"/>
          <w:szCs w:val="24"/>
        </w:rPr>
        <w:t xml:space="preserve">āt atbalsta grupās vecāki dalās ar </w:t>
      </w:r>
      <w:r w:rsidRPr="00CD074C">
        <w:rPr>
          <w:rFonts w:ascii="Times New Roman" w:eastAsia="Times New Roman" w:hAnsi="Times New Roman" w:cs="Times New Roman"/>
          <w:sz w:val="24"/>
          <w:szCs w:val="24"/>
        </w:rPr>
        <w:lastRenderedPageBreak/>
        <w:t>informāciju un atbalstu, samazinot valsts un pašvaldību iestāžu slogu, jo grupas ietvaros dalībnieki veic to konsultatīvo darbu, ko veiktu sociālā dienesta darbinieki un citi. Turklāt informācija, kas tiek nodota netieši, bieži ir efektīvāka. Atbalsta grupas ir ļoti demokrātisks informācijas nodošanas veids, jo palīdz attīstīt savstarpējo palīdzības tīklu, lai katram vecākam nevajadzētu meklēt speciālistus. Iesaku specializētās tēmas organizēt lielās grupās, it īpaši sākumā, jo ne viss tiks uztverts un vecāki nespēj īstenot visus ieteikumus īsā laika periodā, kā arī jārēķinās, ka sarežģītos jautājumos nodrošināt atbalstu atbalsta grupās ir nepieciešams atkārtoti un ilgā laika periodā.</w:t>
      </w:r>
    </w:p>
    <w:p w14:paraId="000000FC" w14:textId="77777777" w:rsidR="00FC0507" w:rsidRPr="00CD074C" w:rsidRDefault="002E7C7C">
      <w:pPr>
        <w:spacing w:line="360" w:lineRule="auto"/>
        <w:jc w:val="both"/>
        <w:rPr>
          <w:rFonts w:ascii="Times New Roman" w:eastAsia="Times New Roman" w:hAnsi="Times New Roman" w:cs="Times New Roman"/>
          <w:b/>
          <w:i/>
          <w:iCs/>
          <w:sz w:val="24"/>
          <w:szCs w:val="24"/>
        </w:rPr>
      </w:pPr>
      <w:proofErr w:type="spellStart"/>
      <w:r w:rsidRPr="00CD074C">
        <w:rPr>
          <w:rFonts w:ascii="Times New Roman" w:eastAsia="Times New Roman" w:hAnsi="Times New Roman" w:cs="Times New Roman"/>
          <w:b/>
          <w:i/>
          <w:iCs/>
          <w:sz w:val="24"/>
          <w:szCs w:val="24"/>
        </w:rPr>
        <w:t>Tarja</w:t>
      </w:r>
      <w:proofErr w:type="spellEnd"/>
      <w:r w:rsidRPr="00CD074C">
        <w:rPr>
          <w:rFonts w:ascii="Times New Roman" w:eastAsia="Times New Roman" w:hAnsi="Times New Roman" w:cs="Times New Roman"/>
          <w:b/>
          <w:i/>
          <w:iCs/>
          <w:sz w:val="24"/>
          <w:szCs w:val="24"/>
        </w:rPr>
        <w:t xml:space="preserve"> </w:t>
      </w:r>
      <w:proofErr w:type="spellStart"/>
      <w:r w:rsidRPr="00CD074C">
        <w:rPr>
          <w:rFonts w:ascii="Times New Roman" w:eastAsia="Times New Roman" w:hAnsi="Times New Roman" w:cs="Times New Roman"/>
          <w:b/>
          <w:i/>
          <w:iCs/>
          <w:sz w:val="24"/>
          <w:szCs w:val="24"/>
        </w:rPr>
        <w:t>Parvinen</w:t>
      </w:r>
      <w:proofErr w:type="spellEnd"/>
      <w:r w:rsidRPr="00CD074C">
        <w:rPr>
          <w:rFonts w:ascii="Times New Roman" w:eastAsia="Times New Roman" w:hAnsi="Times New Roman" w:cs="Times New Roman"/>
          <w:b/>
          <w:i/>
          <w:iCs/>
          <w:sz w:val="24"/>
          <w:szCs w:val="24"/>
        </w:rPr>
        <w:t>, Somijas Autisma apvienības vadītāja</w:t>
      </w:r>
    </w:p>
    <w:p w14:paraId="000000FD" w14:textId="71AF4D50" w:rsidR="00FC0507" w:rsidRPr="00CD074C" w:rsidRDefault="002E7C7C">
      <w:pPr>
        <w:spacing w:line="360" w:lineRule="auto"/>
        <w:jc w:val="both"/>
        <w:rPr>
          <w:rFonts w:ascii="Times New Roman" w:eastAsia="Times New Roman" w:hAnsi="Times New Roman" w:cs="Times New Roman"/>
          <w:sz w:val="24"/>
          <w:szCs w:val="24"/>
        </w:rPr>
      </w:pPr>
      <w:r w:rsidRPr="00CD074C">
        <w:rPr>
          <w:rFonts w:ascii="Times New Roman" w:eastAsia="Times New Roman" w:hAnsi="Times New Roman" w:cs="Times New Roman"/>
          <w:sz w:val="24"/>
          <w:szCs w:val="24"/>
        </w:rPr>
        <w:t xml:space="preserve"> Vecāku atbalsta grupām ir īpaši liela nozīme attālākos Somijas reģionos, kur nav pieejams tik plašs pakalpojumu un atbalsta speciālistu spektrs, un savstarpējais atbalsts atbalsta grupā ir daudz personalizētāks un tiešāks, kā arī vecāki ir nozīmīgs informācijas avots gan par intervencēm, gan par ikdienas rutīnu. Īpaša uzmanība ir jāpievērš ne tikai vecākiem, bet arī bērnu (tostarp arī brāļu un māsu) pieskatīšanai atbalsta grupu laikā, lai  pavadītais laiks vecākiem atbalsta grupās būtu kvalitatīvs, kā arī, lai vecāki jūtas vajadzīgi, iesaistīti, nejūtas vientuļi, jo tas ir būtiski viņu mentālajam stāvoklim.</w:t>
      </w:r>
    </w:p>
    <w:p w14:paraId="000000FE" w14:textId="77777777" w:rsidR="00FC0507" w:rsidRPr="00CD074C" w:rsidRDefault="002E7C7C">
      <w:pPr>
        <w:spacing w:line="360" w:lineRule="auto"/>
        <w:jc w:val="both"/>
        <w:rPr>
          <w:rFonts w:ascii="Times New Roman" w:eastAsia="Times New Roman" w:hAnsi="Times New Roman" w:cs="Times New Roman"/>
          <w:b/>
          <w:i/>
          <w:iCs/>
          <w:sz w:val="24"/>
          <w:szCs w:val="24"/>
        </w:rPr>
      </w:pPr>
      <w:r w:rsidRPr="00CD074C">
        <w:rPr>
          <w:rFonts w:ascii="Times New Roman" w:eastAsia="Times New Roman" w:hAnsi="Times New Roman" w:cs="Times New Roman"/>
          <w:b/>
          <w:i/>
          <w:iCs/>
          <w:sz w:val="24"/>
          <w:szCs w:val="24"/>
        </w:rPr>
        <w:t xml:space="preserve">Iluta </w:t>
      </w:r>
      <w:proofErr w:type="spellStart"/>
      <w:r w:rsidRPr="00CD074C">
        <w:rPr>
          <w:rFonts w:ascii="Times New Roman" w:eastAsia="Times New Roman" w:hAnsi="Times New Roman" w:cs="Times New Roman"/>
          <w:b/>
          <w:i/>
          <w:iCs/>
          <w:sz w:val="24"/>
          <w:szCs w:val="24"/>
        </w:rPr>
        <w:t>Vilnīte</w:t>
      </w:r>
      <w:proofErr w:type="spellEnd"/>
      <w:r w:rsidRPr="00CD074C">
        <w:rPr>
          <w:rFonts w:ascii="Times New Roman" w:eastAsia="Times New Roman" w:hAnsi="Times New Roman" w:cs="Times New Roman"/>
          <w:b/>
          <w:i/>
          <w:iCs/>
          <w:sz w:val="24"/>
          <w:szCs w:val="24"/>
        </w:rPr>
        <w:t>, Rīgas 5.pamatskolas direktore</w:t>
      </w:r>
    </w:p>
    <w:p w14:paraId="6996E468" w14:textId="77777777" w:rsidR="00CD074C" w:rsidRPr="00D71444" w:rsidRDefault="002E7C7C" w:rsidP="00C00AA2">
      <w:pPr>
        <w:spacing w:line="360" w:lineRule="auto"/>
        <w:jc w:val="both"/>
        <w:rPr>
          <w:rFonts w:ascii="Times New Roman" w:eastAsia="Times New Roman" w:hAnsi="Times New Roman" w:cs="Times New Roman"/>
          <w:sz w:val="24"/>
          <w:szCs w:val="24"/>
        </w:rPr>
      </w:pPr>
      <w:r w:rsidRPr="00CD074C">
        <w:rPr>
          <w:rFonts w:ascii="Times New Roman" w:eastAsia="Times New Roman" w:hAnsi="Times New Roman" w:cs="Times New Roman"/>
          <w:sz w:val="24"/>
          <w:szCs w:val="24"/>
        </w:rPr>
        <w:t xml:space="preserve">Lai gan vecāku atbalsta grupu nav daudz, mēs redzam, ka vecāki, kuri darbojas biedrībās, kuri iesaistās apmācībās un atbalsta grupās, ir zinoši, izglītoti, mierīgi un gatavi dalīties ar šīm zināšanām ar citiem. Vecāku atbalsta grupas ir nepieciešamas dažādos bērna dzīves posmos - </w:t>
      </w:r>
      <w:r w:rsidRPr="00D71444">
        <w:rPr>
          <w:rFonts w:ascii="Times New Roman" w:eastAsia="Times New Roman" w:hAnsi="Times New Roman" w:cs="Times New Roman"/>
          <w:sz w:val="24"/>
          <w:szCs w:val="24"/>
        </w:rPr>
        <w:t>uzsākot skolas gaitas vai uzsākot neatkarīgu dzīvi, kā arī ļoti būtiska ir vecāku pieredzes apmaiņa dažādu sarežģītu problēmjautājumu risināšanā - agresīva bērna uzvedība, bērna pašaprūpe, seksualitātes jautājumi utt.</w:t>
      </w:r>
      <w:r w:rsidR="00502953" w:rsidRPr="00D71444">
        <w:rPr>
          <w:rFonts w:ascii="Times New Roman" w:eastAsia="Times New Roman" w:hAnsi="Times New Roman" w:cs="Times New Roman"/>
          <w:sz w:val="24"/>
          <w:szCs w:val="24"/>
        </w:rPr>
        <w:t xml:space="preserve"> </w:t>
      </w:r>
    </w:p>
    <w:p w14:paraId="3E77DAE5" w14:textId="52E8E988" w:rsidR="00557F29" w:rsidRPr="00CD074C" w:rsidRDefault="00502953">
      <w:pPr>
        <w:spacing w:line="360" w:lineRule="auto"/>
        <w:jc w:val="both"/>
        <w:rPr>
          <w:rFonts w:ascii="Times New Roman" w:eastAsia="Times New Roman" w:hAnsi="Times New Roman" w:cs="Times New Roman"/>
          <w:sz w:val="24"/>
          <w:szCs w:val="24"/>
        </w:rPr>
      </w:pPr>
      <w:r w:rsidRPr="00D71444">
        <w:rPr>
          <w:rFonts w:ascii="Times New Roman" w:eastAsia="Times New Roman" w:hAnsi="Times New Roman" w:cs="Times New Roman"/>
          <w:sz w:val="24"/>
          <w:szCs w:val="24"/>
        </w:rPr>
        <w:t xml:space="preserve">Kā lielu ieguvumu šādiem pakalpojumiem mēs redzam to, ka bērni un jaunieši ar autismu tiek sagatavoti dažādām sociālām situācijām, viņiem tiek trenētas prasmes risināt </w:t>
      </w:r>
      <w:r w:rsidR="00CD074C" w:rsidRPr="00D71444">
        <w:rPr>
          <w:rFonts w:ascii="Times New Roman" w:eastAsia="Times New Roman" w:hAnsi="Times New Roman" w:cs="Times New Roman"/>
          <w:sz w:val="24"/>
          <w:szCs w:val="24"/>
        </w:rPr>
        <w:t>p</w:t>
      </w:r>
      <w:r w:rsidRPr="00D71444">
        <w:rPr>
          <w:rFonts w:ascii="Times New Roman" w:eastAsia="Times New Roman" w:hAnsi="Times New Roman" w:cs="Times New Roman"/>
          <w:sz w:val="24"/>
          <w:szCs w:val="24"/>
        </w:rPr>
        <w:t>r</w:t>
      </w:r>
      <w:r w:rsidR="00CD074C" w:rsidRPr="00D71444">
        <w:rPr>
          <w:rFonts w:ascii="Times New Roman" w:eastAsia="Times New Roman" w:hAnsi="Times New Roman" w:cs="Times New Roman"/>
          <w:sz w:val="24"/>
          <w:szCs w:val="24"/>
        </w:rPr>
        <w:t>o</w:t>
      </w:r>
      <w:r w:rsidRPr="00D71444">
        <w:rPr>
          <w:rFonts w:ascii="Times New Roman" w:eastAsia="Times New Roman" w:hAnsi="Times New Roman" w:cs="Times New Roman"/>
          <w:sz w:val="24"/>
          <w:szCs w:val="24"/>
        </w:rPr>
        <w:t>blēmsituācijas, veidot attiecības ar vienaudžiem</w:t>
      </w:r>
      <w:r w:rsidR="003071B5" w:rsidRPr="00D71444">
        <w:rPr>
          <w:rFonts w:ascii="Times New Roman" w:eastAsia="Times New Roman" w:hAnsi="Times New Roman" w:cs="Times New Roman"/>
          <w:sz w:val="24"/>
          <w:szCs w:val="24"/>
        </w:rPr>
        <w:t>.</w:t>
      </w:r>
      <w:r w:rsidRPr="00D71444">
        <w:rPr>
          <w:rFonts w:ascii="Times New Roman" w:eastAsia="Times New Roman" w:hAnsi="Times New Roman" w:cs="Times New Roman"/>
          <w:sz w:val="24"/>
          <w:szCs w:val="24"/>
        </w:rPr>
        <w:t xml:space="preserve"> Tas</w:t>
      </w:r>
      <w:r w:rsidR="00CD074C" w:rsidRPr="00D71444">
        <w:rPr>
          <w:rFonts w:ascii="Times New Roman" w:eastAsia="Times New Roman" w:hAnsi="Times New Roman" w:cs="Times New Roman"/>
          <w:sz w:val="24"/>
          <w:szCs w:val="24"/>
        </w:rPr>
        <w:t xml:space="preserve"> </w:t>
      </w:r>
      <w:r w:rsidRPr="00D71444">
        <w:rPr>
          <w:rFonts w:ascii="Times New Roman" w:eastAsia="Times New Roman" w:hAnsi="Times New Roman" w:cs="Times New Roman"/>
          <w:sz w:val="24"/>
          <w:szCs w:val="24"/>
        </w:rPr>
        <w:t>mazina vecāku vilcināšanos ko</w:t>
      </w:r>
      <w:r w:rsidR="00CD074C" w:rsidRPr="00D71444">
        <w:rPr>
          <w:rFonts w:ascii="Times New Roman" w:eastAsia="Times New Roman" w:hAnsi="Times New Roman" w:cs="Times New Roman"/>
          <w:sz w:val="24"/>
          <w:szCs w:val="24"/>
        </w:rPr>
        <w:t>p</w:t>
      </w:r>
      <w:r w:rsidRPr="00D71444">
        <w:rPr>
          <w:rFonts w:ascii="Times New Roman" w:eastAsia="Times New Roman" w:hAnsi="Times New Roman" w:cs="Times New Roman"/>
          <w:sz w:val="24"/>
          <w:szCs w:val="24"/>
        </w:rPr>
        <w:t>ā ar bērniem doties sabiedrībā, satikt citus vecākus un bērnus</w:t>
      </w:r>
      <w:r w:rsidR="00CD074C" w:rsidRPr="00D71444">
        <w:rPr>
          <w:rFonts w:ascii="Times New Roman" w:eastAsia="Times New Roman" w:hAnsi="Times New Roman" w:cs="Times New Roman"/>
          <w:sz w:val="24"/>
          <w:szCs w:val="24"/>
        </w:rPr>
        <w:t xml:space="preserve">, veidot jaunas iniciatīvas. </w:t>
      </w:r>
      <w:r w:rsidRPr="00D71444">
        <w:rPr>
          <w:rFonts w:ascii="Times New Roman" w:eastAsia="Times New Roman" w:hAnsi="Times New Roman" w:cs="Times New Roman"/>
          <w:sz w:val="24"/>
          <w:szCs w:val="24"/>
        </w:rPr>
        <w:t xml:space="preserve"> </w:t>
      </w:r>
      <w:r w:rsidR="00CD074C" w:rsidRPr="00D71444">
        <w:rPr>
          <w:rFonts w:ascii="Times New Roman" w:eastAsia="Times New Roman" w:hAnsi="Times New Roman" w:cs="Times New Roman"/>
          <w:sz w:val="24"/>
          <w:szCs w:val="24"/>
        </w:rPr>
        <w:t>Šāda veida aktivit</w:t>
      </w:r>
      <w:r w:rsidR="007F4314">
        <w:rPr>
          <w:rFonts w:ascii="Times New Roman" w:eastAsia="Times New Roman" w:hAnsi="Times New Roman" w:cs="Times New Roman"/>
          <w:sz w:val="24"/>
          <w:szCs w:val="24"/>
        </w:rPr>
        <w:t>ā</w:t>
      </w:r>
      <w:r w:rsidR="00CD074C" w:rsidRPr="00D71444">
        <w:rPr>
          <w:rFonts w:ascii="Times New Roman" w:eastAsia="Times New Roman" w:hAnsi="Times New Roman" w:cs="Times New Roman"/>
          <w:sz w:val="24"/>
          <w:szCs w:val="24"/>
        </w:rPr>
        <w:t xml:space="preserve">tes </w:t>
      </w:r>
      <w:r w:rsidRPr="00D71444">
        <w:rPr>
          <w:rFonts w:ascii="Times New Roman" w:eastAsia="Times New Roman" w:hAnsi="Times New Roman" w:cs="Times New Roman"/>
          <w:sz w:val="24"/>
          <w:szCs w:val="24"/>
        </w:rPr>
        <w:t>mazin</w:t>
      </w:r>
      <w:r w:rsidR="00CD074C" w:rsidRPr="00D71444">
        <w:rPr>
          <w:rFonts w:ascii="Times New Roman" w:eastAsia="Times New Roman" w:hAnsi="Times New Roman" w:cs="Times New Roman"/>
          <w:sz w:val="24"/>
          <w:szCs w:val="24"/>
        </w:rPr>
        <w:t>a</w:t>
      </w:r>
      <w:r w:rsidRPr="00D71444">
        <w:rPr>
          <w:rFonts w:ascii="Times New Roman" w:eastAsia="Times New Roman" w:hAnsi="Times New Roman" w:cs="Times New Roman"/>
          <w:sz w:val="24"/>
          <w:szCs w:val="24"/>
        </w:rPr>
        <w:t xml:space="preserve"> sociālo atstumtību, veicin</w:t>
      </w:r>
      <w:r w:rsidR="00CD074C" w:rsidRPr="00D71444">
        <w:rPr>
          <w:rFonts w:ascii="Times New Roman" w:eastAsia="Times New Roman" w:hAnsi="Times New Roman" w:cs="Times New Roman"/>
          <w:sz w:val="24"/>
          <w:szCs w:val="24"/>
        </w:rPr>
        <w:t>a</w:t>
      </w:r>
      <w:r w:rsidRPr="00D71444">
        <w:rPr>
          <w:rFonts w:ascii="Times New Roman" w:eastAsia="Times New Roman" w:hAnsi="Times New Roman" w:cs="Times New Roman"/>
          <w:sz w:val="24"/>
          <w:szCs w:val="24"/>
        </w:rPr>
        <w:t xml:space="preserve"> patstāvību, interesi par vienaudžiem, </w:t>
      </w:r>
      <w:r w:rsidR="00CD074C" w:rsidRPr="00D71444">
        <w:rPr>
          <w:rFonts w:ascii="Times New Roman" w:eastAsia="Times New Roman" w:hAnsi="Times New Roman" w:cs="Times New Roman"/>
          <w:sz w:val="24"/>
          <w:szCs w:val="24"/>
        </w:rPr>
        <w:t xml:space="preserve">mudina plānot </w:t>
      </w:r>
      <w:r w:rsidRPr="00D71444">
        <w:rPr>
          <w:rFonts w:ascii="Times New Roman" w:eastAsia="Times New Roman" w:hAnsi="Times New Roman" w:cs="Times New Roman"/>
          <w:sz w:val="24"/>
          <w:szCs w:val="24"/>
        </w:rPr>
        <w:t xml:space="preserve">nākotni, paaugstinot motivāciju mācīties un strādāt.  </w:t>
      </w:r>
    </w:p>
    <w:sectPr w:rsidR="00557F29" w:rsidRPr="00CD074C" w:rsidSect="00AE14A7">
      <w:pgSz w:w="11906" w:h="16838"/>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20BD3" w14:textId="77777777" w:rsidR="00135C2E" w:rsidRDefault="00135C2E">
      <w:pPr>
        <w:spacing w:after="0" w:line="240" w:lineRule="auto"/>
      </w:pPr>
      <w:r>
        <w:separator/>
      </w:r>
    </w:p>
  </w:endnote>
  <w:endnote w:type="continuationSeparator" w:id="0">
    <w:p w14:paraId="268E6158" w14:textId="77777777" w:rsidR="00135C2E" w:rsidRDefault="00135C2E">
      <w:pPr>
        <w:spacing w:after="0" w:line="240" w:lineRule="auto"/>
      </w:pPr>
      <w:r>
        <w:continuationSeparator/>
      </w:r>
    </w:p>
  </w:endnote>
  <w:endnote w:type="continuationNotice" w:id="1">
    <w:p w14:paraId="127B2F17" w14:textId="77777777" w:rsidR="00135C2E" w:rsidRDefault="00135C2E">
      <w:pPr>
        <w:spacing w:after="0" w:line="240" w:lineRule="auto"/>
      </w:pPr>
    </w:p>
  </w:endnote>
  <w:endnote w:id="2">
    <w:p w14:paraId="6DD16446" w14:textId="77777777" w:rsidR="00AE40BB" w:rsidRPr="00B94265" w:rsidRDefault="00AE40BB" w:rsidP="00AE40BB">
      <w:pPr>
        <w:pStyle w:val="EndnoteText"/>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BA"/>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wiss TL">
    <w:altName w:val="Calibri"/>
    <w:panose1 w:val="020B0504020202020204"/>
    <w:charset w:val="BA"/>
    <w:family w:val="swiss"/>
    <w:pitch w:val="variable"/>
    <w:sig w:usb0="800002AF" w:usb1="5000204A" w:usb2="00000000" w:usb3="00000000" w:csb0="0000009F" w:csb1="00000000"/>
  </w:font>
  <w:font w:name="!Neo'w Arial">
    <w:altName w:val="Arial"/>
    <w:charset w:val="00"/>
    <w:family w:val="swiss"/>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RobustaTLPro-Regular">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C7402" w14:textId="77777777" w:rsidR="00AE14A7" w:rsidRDefault="00AE14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5359187"/>
      <w:docPartObj>
        <w:docPartGallery w:val="Page Numbers (Bottom of Page)"/>
        <w:docPartUnique/>
      </w:docPartObj>
    </w:sdtPr>
    <w:sdtEndPr>
      <w:rPr>
        <w:noProof/>
      </w:rPr>
    </w:sdtEndPr>
    <w:sdtContent>
      <w:p w14:paraId="0F2267F9" w14:textId="0893E73E" w:rsidR="00AE14A7" w:rsidRDefault="00AE14A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0003CE" w14:textId="4D55C99C" w:rsidR="00837162" w:rsidRPr="00955703" w:rsidRDefault="00837162">
    <w:pPr>
      <w:pBdr>
        <w:top w:val="nil"/>
        <w:left w:val="nil"/>
        <w:bottom w:val="nil"/>
        <w:right w:val="nil"/>
        <w:between w:val="nil"/>
      </w:pBdr>
      <w:tabs>
        <w:tab w:val="center" w:pos="4153"/>
        <w:tab w:val="right" w:pos="8306"/>
      </w:tabs>
      <w:spacing w:after="0" w:line="240" w:lineRule="auto"/>
      <w:rPr>
        <w:color w:val="000000"/>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2564B" w14:textId="77777777" w:rsidR="00AE14A7" w:rsidRDefault="00AE14A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5961838"/>
      <w:docPartObj>
        <w:docPartGallery w:val="Page Numbers (Bottom of Page)"/>
        <w:docPartUnique/>
      </w:docPartObj>
    </w:sdtPr>
    <w:sdtEndPr>
      <w:rPr>
        <w:noProof/>
      </w:rPr>
    </w:sdtEndPr>
    <w:sdtContent>
      <w:p w14:paraId="295290CB" w14:textId="77777777" w:rsidR="00AE14A7" w:rsidRDefault="00AE14A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897FB4" w14:textId="77777777" w:rsidR="00AE14A7" w:rsidRPr="00955703" w:rsidRDefault="00AE14A7">
    <w:pPr>
      <w:pBdr>
        <w:top w:val="nil"/>
        <w:left w:val="nil"/>
        <w:bottom w:val="nil"/>
        <w:right w:val="nil"/>
        <w:between w:val="nil"/>
      </w:pBdr>
      <w:tabs>
        <w:tab w:val="center" w:pos="4153"/>
        <w:tab w:val="right" w:pos="8306"/>
      </w:tabs>
      <w:spacing w:after="0" w:line="240" w:lineRule="auto"/>
      <w:rPr>
        <w:color w:val="00000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992AB" w14:textId="77777777" w:rsidR="00135C2E" w:rsidRDefault="00135C2E">
      <w:pPr>
        <w:spacing w:after="0" w:line="240" w:lineRule="auto"/>
      </w:pPr>
      <w:r>
        <w:separator/>
      </w:r>
    </w:p>
  </w:footnote>
  <w:footnote w:type="continuationSeparator" w:id="0">
    <w:p w14:paraId="22015ED1" w14:textId="77777777" w:rsidR="00135C2E" w:rsidRDefault="00135C2E">
      <w:pPr>
        <w:spacing w:after="0" w:line="240" w:lineRule="auto"/>
      </w:pPr>
      <w:r>
        <w:continuationSeparator/>
      </w:r>
    </w:p>
  </w:footnote>
  <w:footnote w:type="continuationNotice" w:id="1">
    <w:p w14:paraId="5B287664" w14:textId="77777777" w:rsidR="00135C2E" w:rsidRDefault="00135C2E">
      <w:pPr>
        <w:spacing w:after="0" w:line="240" w:lineRule="auto"/>
      </w:pPr>
    </w:p>
  </w:footnote>
  <w:footnote w:id="2">
    <w:p w14:paraId="6AA091AF" w14:textId="5158B940" w:rsidR="0001674F" w:rsidRPr="00E06B94" w:rsidRDefault="0001674F" w:rsidP="0001674F">
      <w:pPr>
        <w:spacing w:after="0" w:line="240" w:lineRule="auto"/>
        <w:jc w:val="both"/>
        <w:rPr>
          <w:rFonts w:ascii="Times New Roman" w:eastAsia="Times New Roman" w:hAnsi="Times New Roman" w:cs="Times New Roman"/>
          <w:color w:val="002451"/>
          <w:lang w:bidi="ne-IN"/>
        </w:rPr>
      </w:pPr>
      <w:r>
        <w:rPr>
          <w:rStyle w:val="FootnoteReference"/>
        </w:rPr>
        <w:footnoteRef/>
      </w:r>
      <w:r>
        <w:t xml:space="preserve"> </w:t>
      </w:r>
      <w:r w:rsidRPr="00E06B94">
        <w:rPr>
          <w:rFonts w:ascii="Times New Roman" w:eastAsia="Times New Roman" w:hAnsi="Times New Roman" w:cs="Times New Roman"/>
          <w:color w:val="002451"/>
          <w:sz w:val="20"/>
          <w:szCs w:val="20"/>
          <w:lang w:bidi="ne-IN"/>
        </w:rPr>
        <w:t>Datu avots: Slimību profilakses un kontroles centrs, Ar noteiktām slimībām slimojošu pacientu reģistrs par pacientiem, kuriem diagnosticēti psihiski un uzvedības traucējumi</w:t>
      </w:r>
    </w:p>
    <w:p w14:paraId="2D01CCDA" w14:textId="77777777" w:rsidR="0001674F" w:rsidRDefault="0001674F" w:rsidP="0001674F"/>
    <w:p w14:paraId="391C9EB6" w14:textId="77777777" w:rsidR="0001674F" w:rsidRDefault="0001674F" w:rsidP="0001674F">
      <w:p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000000"/>
          <w:sz w:val="24"/>
          <w:szCs w:val="24"/>
        </w:rPr>
      </w:pPr>
    </w:p>
    <w:p w14:paraId="245C0AB2" w14:textId="1A018BF4" w:rsidR="0001674F" w:rsidRDefault="0001674F">
      <w:pPr>
        <w:pStyle w:val="FootnoteText"/>
      </w:pPr>
    </w:p>
  </w:footnote>
  <w:footnote w:id="3">
    <w:p w14:paraId="73370ADF" w14:textId="77777777" w:rsidR="00AE40BB" w:rsidRPr="004D1D79" w:rsidRDefault="00AE40BB" w:rsidP="00AE40BB">
      <w:pPr>
        <w:pStyle w:val="FootnoteText"/>
        <w:jc w:val="both"/>
        <w:rPr>
          <w:rFonts w:ascii="Times New Roman" w:hAnsi="Times New Roman" w:cs="Times New Roman"/>
        </w:rPr>
      </w:pPr>
      <w:r>
        <w:rPr>
          <w:rStyle w:val="FootnoteReference"/>
        </w:rPr>
        <w:footnoteRef/>
      </w:r>
      <w:r>
        <w:t xml:space="preserve"> </w:t>
      </w:r>
      <w:r w:rsidRPr="004D1D79">
        <w:rPr>
          <w:rFonts w:ascii="Times New Roman" w:hAnsi="Times New Roman" w:cs="Times New Roman"/>
        </w:rPr>
        <w:t>Pēc NVD datiem</w:t>
      </w:r>
      <w:r>
        <w:rPr>
          <w:rFonts w:ascii="Times New Roman" w:hAnsi="Times New Roman" w:cs="Times New Roman"/>
        </w:rPr>
        <w:t xml:space="preserve"> (2.tabula) redzams</w:t>
      </w:r>
      <w:r w:rsidRPr="004D1D79">
        <w:rPr>
          <w:rFonts w:ascii="Times New Roman" w:hAnsi="Times New Roman" w:cs="Times New Roman"/>
        </w:rPr>
        <w:t xml:space="preserve">, ka visbiežāk </w:t>
      </w:r>
      <w:r>
        <w:rPr>
          <w:rFonts w:ascii="Times New Roman" w:hAnsi="Times New Roman" w:cs="Times New Roman"/>
        </w:rPr>
        <w:t xml:space="preserve">AST </w:t>
      </w:r>
      <w:r w:rsidRPr="004D1D79">
        <w:rPr>
          <w:rFonts w:ascii="Times New Roman" w:hAnsi="Times New Roman" w:cs="Times New Roman"/>
        </w:rPr>
        <w:t>diagnosti</w:t>
      </w:r>
      <w:r>
        <w:rPr>
          <w:rFonts w:ascii="Times New Roman" w:hAnsi="Times New Roman" w:cs="Times New Roman"/>
        </w:rPr>
        <w:t xml:space="preserve">cēti bērniem vecuma posmā no </w:t>
      </w:r>
      <w:r w:rsidRPr="004D1D79">
        <w:rPr>
          <w:rFonts w:ascii="Times New Roman" w:hAnsi="Times New Roman" w:cs="Times New Roman"/>
        </w:rPr>
        <w:t xml:space="preserve">4 </w:t>
      </w:r>
      <w:r>
        <w:rPr>
          <w:rFonts w:ascii="Times New Roman" w:hAnsi="Times New Roman" w:cs="Times New Roman"/>
        </w:rPr>
        <w:t>–</w:t>
      </w:r>
      <w:r w:rsidRPr="004D1D79">
        <w:rPr>
          <w:rFonts w:ascii="Times New Roman" w:hAnsi="Times New Roman" w:cs="Times New Roman"/>
        </w:rPr>
        <w:t xml:space="preserve"> 7</w:t>
      </w:r>
      <w:r>
        <w:rPr>
          <w:rFonts w:ascii="Times New Roman" w:hAnsi="Times New Roman" w:cs="Times New Roman"/>
        </w:rPr>
        <w:t xml:space="preserve"> gadiem.</w:t>
      </w:r>
      <w:r w:rsidRPr="004D1D79">
        <w:rPr>
          <w:rFonts w:ascii="Times New Roman" w:hAnsi="Times New Roman" w:cs="Times New Roman"/>
        </w:rPr>
        <w:t xml:space="preserve"> </w:t>
      </w:r>
      <w:r>
        <w:rPr>
          <w:rFonts w:ascii="Times New Roman" w:hAnsi="Times New Roman" w:cs="Times New Roman"/>
        </w:rPr>
        <w:t>Šobrīd situācija varētu b</w:t>
      </w:r>
      <w:r w:rsidRPr="004D1D79">
        <w:rPr>
          <w:rFonts w:ascii="Times New Roman" w:hAnsi="Times New Roman" w:cs="Times New Roman"/>
        </w:rPr>
        <w:t>ūt mainījusies</w:t>
      </w:r>
      <w:r>
        <w:rPr>
          <w:rFonts w:ascii="Times New Roman" w:hAnsi="Times New Roman" w:cs="Times New Roman"/>
        </w:rPr>
        <w:t xml:space="preserve"> un AST varētu diagnosticēt</w:t>
      </w:r>
      <w:r w:rsidRPr="004D1D79">
        <w:rPr>
          <w:rFonts w:ascii="Times New Roman" w:hAnsi="Times New Roman" w:cs="Times New Roman"/>
        </w:rPr>
        <w:t xml:space="preserve"> ātrāk, jo no 2022.gada ir bezmaksas ADOS testi </w:t>
      </w:r>
      <w:r>
        <w:rPr>
          <w:rFonts w:ascii="Times New Roman" w:hAnsi="Times New Roman" w:cs="Times New Roman"/>
        </w:rPr>
        <w:t xml:space="preserve">un uz </w:t>
      </w:r>
      <w:r w:rsidRPr="004D1D79">
        <w:rPr>
          <w:rFonts w:ascii="Times New Roman" w:hAnsi="Times New Roman" w:cs="Times New Roman"/>
        </w:rPr>
        <w:t>BSF nāca arvien vairāk mazie bērni</w:t>
      </w:r>
      <w:r>
        <w:rPr>
          <w:rFonts w:ascii="Times New Roman" w:hAnsi="Times New Roman" w:cs="Times New Roman"/>
        </w:rPr>
        <w:t xml:space="preserve"> vecuma posmā no 0-3 gadiem</w:t>
      </w:r>
      <w:r w:rsidRPr="004D1D79">
        <w:rPr>
          <w:rFonts w:ascii="Times New Roman" w:hAnsi="Times New Roman" w:cs="Times New Roman"/>
        </w:rPr>
        <w:t xml:space="preserve">, kuriem </w:t>
      </w:r>
      <w:r>
        <w:rPr>
          <w:rFonts w:ascii="Times New Roman" w:hAnsi="Times New Roman" w:cs="Times New Roman"/>
        </w:rPr>
        <w:t xml:space="preserve">bija nepieciešams </w:t>
      </w:r>
      <w:r w:rsidRPr="004D1D79">
        <w:rPr>
          <w:rFonts w:ascii="Times New Roman" w:hAnsi="Times New Roman" w:cs="Times New Roman"/>
        </w:rPr>
        <w:t>atbalst</w:t>
      </w:r>
      <w:r>
        <w:rPr>
          <w:rFonts w:ascii="Times New Roman" w:hAnsi="Times New Roman" w:cs="Times New Roman"/>
        </w:rPr>
        <w:t>s</w:t>
      </w:r>
      <w:r w:rsidRPr="004D1D79">
        <w:rPr>
          <w:rFonts w:ascii="Times New Roman" w:hAnsi="Times New Roman" w:cs="Times New Roman"/>
        </w:rPr>
        <w:t xml:space="preserve"> ABA terapij</w:t>
      </w:r>
      <w:r>
        <w:rPr>
          <w:rFonts w:ascii="Times New Roman" w:hAnsi="Times New Roman" w:cs="Times New Roman"/>
        </w:rPr>
        <w:t>as</w:t>
      </w:r>
      <w:r w:rsidRPr="004D1D79">
        <w:rPr>
          <w:rFonts w:ascii="Times New Roman" w:hAnsi="Times New Roman" w:cs="Times New Roman"/>
        </w:rPr>
        <w:t xml:space="preserve"> apmaksā</w:t>
      </w:r>
      <w:r>
        <w:rPr>
          <w:rFonts w:ascii="Times New Roman" w:hAnsi="Times New Roman" w:cs="Times New Roman"/>
        </w:rPr>
        <w:t>.</w:t>
      </w:r>
    </w:p>
  </w:footnote>
  <w:footnote w:id="4">
    <w:p w14:paraId="72E12A02" w14:textId="6AA40D85" w:rsidR="00A37F35" w:rsidRPr="00017652" w:rsidRDefault="00A37F35">
      <w:pPr>
        <w:pStyle w:val="FootnoteText"/>
        <w:rPr>
          <w:rFonts w:ascii="Times New Roman" w:hAnsi="Times New Roman" w:cs="Times New Roman"/>
        </w:rPr>
      </w:pPr>
      <w:r w:rsidRPr="00017652">
        <w:rPr>
          <w:rStyle w:val="FootnoteReference"/>
          <w:rFonts w:ascii="Times New Roman" w:hAnsi="Times New Roman" w:cs="Times New Roman"/>
        </w:rPr>
        <w:footnoteRef/>
      </w:r>
      <w:r w:rsidRPr="00017652">
        <w:rPr>
          <w:rFonts w:ascii="Times New Roman" w:hAnsi="Times New Roman" w:cs="Times New Roman"/>
        </w:rPr>
        <w:t xml:space="preserve"> </w:t>
      </w:r>
      <w:r w:rsidR="00017652" w:rsidRPr="00017652">
        <w:rPr>
          <w:rFonts w:ascii="Times New Roman" w:hAnsi="Times New Roman" w:cs="Times New Roman"/>
        </w:rPr>
        <w:t>ABA (</w:t>
      </w:r>
      <w:r w:rsidR="00017652" w:rsidRPr="000C520D">
        <w:rPr>
          <w:rFonts w:ascii="Times New Roman" w:hAnsi="Times New Roman" w:cs="Times New Roman"/>
          <w:lang w:val="en-US"/>
        </w:rPr>
        <w:t>Applied Behavior Analysis</w:t>
      </w:r>
      <w:r w:rsidR="00017652" w:rsidRPr="00017652">
        <w:rPr>
          <w:rFonts w:ascii="Times New Roman" w:hAnsi="Times New Roman" w:cs="Times New Roman"/>
        </w:rPr>
        <w:t>) terapija.</w:t>
      </w:r>
    </w:p>
  </w:footnote>
  <w:footnote w:id="5">
    <w:p w14:paraId="379AF734" w14:textId="77777777" w:rsidR="005B327F" w:rsidRPr="000C520D" w:rsidRDefault="005B327F" w:rsidP="005B327F">
      <w:pPr>
        <w:pStyle w:val="FootnoteText"/>
        <w:rPr>
          <w:lang w:val="en-US"/>
        </w:rPr>
      </w:pPr>
      <w:r>
        <w:rPr>
          <w:rStyle w:val="FootnoteReference"/>
        </w:rPr>
        <w:footnoteRef/>
      </w:r>
      <w:r>
        <w:t xml:space="preserve"> </w:t>
      </w:r>
      <w:r w:rsidRPr="000C520D">
        <w:rPr>
          <w:rFonts w:ascii="Times New Roman" w:eastAsia="Times New Roman" w:hAnsi="Times New Roman" w:cs="Times New Roman"/>
          <w:color w:val="000000"/>
          <w:highlight w:val="white"/>
        </w:rPr>
        <w:t xml:space="preserve">TEACH - </w:t>
      </w:r>
      <w:r w:rsidRPr="000C520D">
        <w:rPr>
          <w:rFonts w:ascii="Times New Roman" w:eastAsia="Times New Roman" w:hAnsi="Times New Roman" w:cs="Times New Roman"/>
          <w:color w:val="000000"/>
          <w:highlight w:val="white"/>
          <w:lang w:val="en-US"/>
        </w:rPr>
        <w:t>Treatment and Education of Autistic and Communication-Handicapped children</w:t>
      </w:r>
    </w:p>
  </w:footnote>
  <w:footnote w:id="6">
    <w:p w14:paraId="4F0A68A5" w14:textId="29EE483F" w:rsidR="005B327F" w:rsidRPr="000C520D" w:rsidRDefault="005B327F" w:rsidP="005B327F">
      <w:pPr>
        <w:pStyle w:val="FootnoteText"/>
      </w:pPr>
      <w:r w:rsidRPr="000C520D">
        <w:rPr>
          <w:rStyle w:val="FootnoteReference"/>
        </w:rPr>
        <w:footnoteRef/>
      </w:r>
      <w:r w:rsidRPr="000C520D">
        <w:t xml:space="preserve"> </w:t>
      </w:r>
      <w:r w:rsidRPr="000C520D">
        <w:rPr>
          <w:rFonts w:ascii="Times New Roman" w:hAnsi="Times New Roman" w:cs="Times New Roman"/>
        </w:rPr>
        <w:t xml:space="preserve">AAC – </w:t>
      </w:r>
      <w:r w:rsidRPr="00696D64">
        <w:rPr>
          <w:rFonts w:ascii="Times New Roman" w:hAnsi="Times New Roman" w:cs="Times New Roman"/>
          <w:lang w:val="en-US"/>
        </w:rPr>
        <w:t>Augmentative and Alternative com</w:t>
      </w:r>
      <w:r w:rsidR="00696D64">
        <w:rPr>
          <w:rFonts w:ascii="Times New Roman" w:hAnsi="Times New Roman" w:cs="Times New Roman"/>
          <w:lang w:val="en-US"/>
        </w:rPr>
        <w:t>m</w:t>
      </w:r>
      <w:r w:rsidRPr="00696D64">
        <w:rPr>
          <w:rFonts w:ascii="Times New Roman" w:hAnsi="Times New Roman" w:cs="Times New Roman"/>
          <w:lang w:val="en-US"/>
        </w:rPr>
        <w:t>unication</w:t>
      </w:r>
      <w:r w:rsidRPr="000C520D">
        <w:rPr>
          <w:rFonts w:ascii="Times New Roman" w:hAnsi="Times New Roman" w:cs="Times New Roman"/>
        </w:rPr>
        <w:t xml:space="preserve"> – alternatīvā komunikācija.</w:t>
      </w:r>
    </w:p>
  </w:footnote>
  <w:footnote w:id="7">
    <w:p w14:paraId="5D5D6B37" w14:textId="77777777" w:rsidR="005B327F" w:rsidRPr="00644008" w:rsidRDefault="005B327F" w:rsidP="005B327F">
      <w:pPr>
        <w:pStyle w:val="FootnoteText"/>
        <w:rPr>
          <w:rFonts w:ascii="Times New Roman" w:hAnsi="Times New Roman" w:cs="Times New Roman"/>
        </w:rPr>
      </w:pPr>
    </w:p>
  </w:footnote>
  <w:footnote w:id="8">
    <w:p w14:paraId="3A477E0D" w14:textId="74597505" w:rsidR="00091DC1" w:rsidRPr="0019450B" w:rsidRDefault="00091DC1" w:rsidP="00091DC1">
      <w:pPr>
        <w:pStyle w:val="FootnoteText"/>
        <w:jc w:val="both"/>
        <w:rPr>
          <w:rFonts w:ascii="Times New Roman" w:hAnsi="Times New Roman" w:cs="Times New Roman"/>
        </w:rPr>
      </w:pPr>
      <w:r w:rsidRPr="0019450B">
        <w:rPr>
          <w:rStyle w:val="FootnoteReference"/>
          <w:rFonts w:ascii="Times New Roman" w:hAnsi="Times New Roman" w:cs="Times New Roman"/>
        </w:rPr>
        <w:footnoteRef/>
      </w:r>
      <w:r w:rsidRPr="0019450B">
        <w:rPr>
          <w:rFonts w:ascii="Times New Roman" w:hAnsi="Times New Roman" w:cs="Times New Roman"/>
        </w:rPr>
        <w:t xml:space="preserve"> Informācija pieejama: </w:t>
      </w:r>
      <w:hyperlink r:id="rId1" w:history="1">
        <w:r w:rsidR="00EA2FF8" w:rsidRPr="00EA2FF8">
          <w:rPr>
            <w:rStyle w:val="Hyperlink"/>
            <w:rFonts w:ascii="Times New Roman" w:hAnsi="Times New Roman" w:cs="Times New Roman"/>
            <w:color w:val="auto"/>
          </w:rPr>
          <w:t>https://bsf.lv/userfiles/files/Programma_2021_2025_web.pdf</w:t>
        </w:r>
      </w:hyperlink>
      <w:r w:rsidR="00F36FC0" w:rsidRPr="00EA2FF8">
        <w:rPr>
          <w:rFonts w:ascii="Times New Roman" w:hAnsi="Times New Roman" w:cs="Times New Roman"/>
        </w:rPr>
        <w:t xml:space="preserve"> </w:t>
      </w:r>
    </w:p>
  </w:footnote>
  <w:footnote w:id="9">
    <w:p w14:paraId="4FA6F703" w14:textId="5D1C55C1" w:rsidR="00EA2FF8" w:rsidRPr="00F36FC0" w:rsidRDefault="00091DC1" w:rsidP="00EA2FF8">
      <w:pPr>
        <w:shd w:val="clear" w:color="auto" w:fill="FFFFFF"/>
        <w:spacing w:after="0" w:line="240" w:lineRule="auto"/>
        <w:jc w:val="both"/>
        <w:rPr>
          <w:rFonts w:ascii="Times New Roman" w:eastAsia="Times New Roman" w:hAnsi="Times New Roman" w:cs="Times New Roman"/>
          <w:sz w:val="20"/>
          <w:szCs w:val="20"/>
        </w:rPr>
      </w:pPr>
      <w:r w:rsidRPr="0019450B">
        <w:rPr>
          <w:rStyle w:val="FootnoteReference"/>
          <w:rFonts w:ascii="Times New Roman" w:hAnsi="Times New Roman" w:cs="Times New Roman"/>
        </w:rPr>
        <w:footnoteRef/>
      </w:r>
      <w:r>
        <w:rPr>
          <w:rFonts w:ascii="Times New Roman" w:hAnsi="Times New Roman" w:cs="Times New Roman"/>
        </w:rPr>
        <w:t>Informācija pieejama</w:t>
      </w:r>
      <w:r w:rsidRPr="0045116E">
        <w:rPr>
          <w:rFonts w:ascii="Times New Roman" w:hAnsi="Times New Roman" w:cs="Times New Roman"/>
        </w:rPr>
        <w:t xml:space="preserve">: </w:t>
      </w:r>
      <w:hyperlink r:id="rId2" w:history="1">
        <w:r w:rsidRPr="00EA2FF8">
          <w:rPr>
            <w:rStyle w:val="Hyperlink"/>
            <w:rFonts w:ascii="Times New Roman" w:hAnsi="Times New Roman" w:cs="Times New Roman"/>
            <w:color w:val="auto"/>
          </w:rPr>
          <w:t>https://www.vm.gov.lv/lv/jaunums/par-agrinas-intervences-pakalpojumu-pieejamibu-berniem-ar-autiska-spektra-traucejumiem</w:t>
        </w:r>
      </w:hyperlink>
      <w:r w:rsidR="00EA2FF8" w:rsidRPr="00EA2FF8">
        <w:rPr>
          <w:rFonts w:ascii="Times New Roman" w:hAnsi="Times New Roman" w:cs="Times New Roman"/>
        </w:rPr>
        <w:t xml:space="preserve"> un </w:t>
      </w:r>
      <w:hyperlink r:id="rId3" w:history="1">
        <w:r w:rsidR="00EA2FF8" w:rsidRPr="00F36FC0">
          <w:rPr>
            <w:rStyle w:val="Hyperlink"/>
            <w:rFonts w:ascii="Times New Roman" w:eastAsia="Times New Roman" w:hAnsi="Times New Roman" w:cs="Times New Roman"/>
            <w:color w:val="auto"/>
            <w:sz w:val="20"/>
            <w:szCs w:val="20"/>
          </w:rPr>
          <w:t>https://www.vmnvd.gov.lv/lv/diagnostika-un-arstesana-berniem-ar-autiska-spektra-traucejumiem-vai-aizdomam-par</w:t>
        </w:r>
      </w:hyperlink>
      <w:r w:rsidR="00EA2FF8" w:rsidRPr="00EA2FF8">
        <w:rPr>
          <w:rFonts w:ascii="Times New Roman" w:eastAsia="Times New Roman" w:hAnsi="Times New Roman" w:cs="Times New Roman"/>
          <w:sz w:val="20"/>
          <w:szCs w:val="20"/>
          <w:u w:val="single"/>
        </w:rPr>
        <w:t>.</w:t>
      </w:r>
    </w:p>
    <w:p w14:paraId="63BB7CAE" w14:textId="535F150A" w:rsidR="00091DC1" w:rsidRPr="0019450B" w:rsidRDefault="00091DC1" w:rsidP="00091DC1">
      <w:pPr>
        <w:pStyle w:val="FootnoteText"/>
        <w:jc w:val="both"/>
        <w:rPr>
          <w:rFonts w:ascii="Times New Roman" w:hAnsi="Times New Roman" w:cs="Times New Roman"/>
        </w:rPr>
      </w:pPr>
    </w:p>
    <w:p w14:paraId="2AAB15C0" w14:textId="77777777" w:rsidR="00091DC1" w:rsidRPr="0019450B" w:rsidRDefault="00091DC1" w:rsidP="00091DC1">
      <w:pPr>
        <w:pStyle w:val="FootnoteText"/>
        <w:jc w:val="both"/>
        <w:rPr>
          <w:rFonts w:ascii="Times New Roman" w:hAnsi="Times New Roman" w:cs="Times New Roman"/>
        </w:rPr>
      </w:pPr>
    </w:p>
  </w:footnote>
  <w:footnote w:id="10">
    <w:p w14:paraId="21384ADC" w14:textId="77777777" w:rsidR="00045885" w:rsidRPr="00DC39BB" w:rsidRDefault="00045885" w:rsidP="00045885">
      <w:pPr>
        <w:pStyle w:val="FootnoteText"/>
        <w:rPr>
          <w:rFonts w:ascii="Times New Roman" w:hAnsi="Times New Roman" w:cs="Times New Roman"/>
        </w:rPr>
      </w:pPr>
      <w:r w:rsidRPr="00DC39BB">
        <w:rPr>
          <w:rStyle w:val="FootnoteReference"/>
          <w:rFonts w:ascii="Times New Roman" w:hAnsi="Times New Roman" w:cs="Times New Roman"/>
        </w:rPr>
        <w:footnoteRef/>
      </w:r>
      <w:r w:rsidRPr="00DC39BB">
        <w:rPr>
          <w:rFonts w:ascii="Times New Roman" w:hAnsi="Times New Roman" w:cs="Times New Roman"/>
        </w:rPr>
        <w:t xml:space="preserve"> </w:t>
      </w:r>
      <w:r w:rsidRPr="00DC39BB">
        <w:rPr>
          <w:rFonts w:ascii="Times New Roman" w:hAnsi="Times New Roman" w:cs="Times New Roman"/>
          <w:lang w:val="en-US"/>
        </w:rPr>
        <w:t xml:space="preserve">Supporting people with autism and their families, </w:t>
      </w:r>
      <w:r w:rsidRPr="00DC39BB">
        <w:rPr>
          <w:rFonts w:ascii="Times New Roman" w:hAnsi="Times New Roman" w:cs="Times New Roman"/>
        </w:rPr>
        <w:t xml:space="preserve">2022. Pieejams: </w:t>
      </w:r>
      <w:hyperlink r:id="rId4" w:history="1">
        <w:r w:rsidRPr="00DC39BB">
          <w:rPr>
            <w:rStyle w:val="Hyperlink"/>
            <w:rFonts w:ascii="Times New Roman" w:hAnsi="Times New Roman" w:cs="Times New Roman"/>
            <w:color w:val="auto"/>
          </w:rPr>
          <w:t>https://bsf.lv/userfiles/files/Programma_2021_2025_web.pdf</w:t>
        </w:r>
      </w:hyperlink>
    </w:p>
    <w:p w14:paraId="079C95A5" w14:textId="77777777" w:rsidR="00045885" w:rsidRPr="00580AE9" w:rsidRDefault="00045885" w:rsidP="0004588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2B335" w14:textId="77777777" w:rsidR="00AE14A7" w:rsidRDefault="00AE14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2CA1E" w14:textId="77777777" w:rsidR="00AE14A7" w:rsidRDefault="00AE14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92CF1" w14:textId="77777777" w:rsidR="00AE14A7" w:rsidRDefault="00AE14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15"/>
    <w:lvl w:ilvl="0">
      <w:start w:val="1"/>
      <w:numFmt w:val="bullet"/>
      <w:lvlText w:val="□"/>
      <w:lvlJc w:val="left"/>
      <w:pPr>
        <w:tabs>
          <w:tab w:val="num" w:pos="-752"/>
        </w:tabs>
        <w:ind w:left="-392" w:hanging="360"/>
      </w:pPr>
      <w:rPr>
        <w:rFonts w:ascii="Courier New" w:hAnsi="Courier New" w:cs="Courier New"/>
        <w:sz w:val="22"/>
        <w:szCs w:val="22"/>
        <w:lang w:val="lv-LV"/>
      </w:rPr>
    </w:lvl>
  </w:abstractNum>
  <w:abstractNum w:abstractNumId="1" w15:restartNumberingAfterBreak="0">
    <w:nsid w:val="0B9920E3"/>
    <w:multiLevelType w:val="multilevel"/>
    <w:tmpl w:val="C9BE3096"/>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F7F2C70"/>
    <w:multiLevelType w:val="multilevel"/>
    <w:tmpl w:val="1068E0C4"/>
    <w:lvl w:ilvl="0">
      <w:numFmt w:val="bullet"/>
      <w:lvlText w:val="-"/>
      <w:lvlJc w:val="left"/>
      <w:pPr>
        <w:ind w:left="420" w:hanging="360"/>
      </w:pPr>
      <w:rPr>
        <w:rFonts w:ascii="Times New Roman" w:eastAsia="Calibri" w:hAnsi="Times New Roman" w:cs="Times New Roman"/>
      </w:rPr>
    </w:lvl>
    <w:lvl w:ilvl="1">
      <w:numFmt w:val="bullet"/>
      <w:lvlText w:val="o"/>
      <w:lvlJc w:val="left"/>
      <w:pPr>
        <w:ind w:left="1140" w:hanging="360"/>
      </w:pPr>
      <w:rPr>
        <w:rFonts w:ascii="Courier New" w:hAnsi="Courier New" w:cs="Courier New"/>
      </w:rPr>
    </w:lvl>
    <w:lvl w:ilvl="2">
      <w:numFmt w:val="bullet"/>
      <w:lvlText w:val=""/>
      <w:lvlJc w:val="left"/>
      <w:pPr>
        <w:ind w:left="1860" w:hanging="360"/>
      </w:pPr>
      <w:rPr>
        <w:rFonts w:ascii="Wingdings" w:hAnsi="Wingdings"/>
      </w:rPr>
    </w:lvl>
    <w:lvl w:ilvl="3">
      <w:numFmt w:val="bullet"/>
      <w:lvlText w:val=""/>
      <w:lvlJc w:val="left"/>
      <w:pPr>
        <w:ind w:left="2580" w:hanging="360"/>
      </w:pPr>
      <w:rPr>
        <w:rFonts w:ascii="Symbol" w:hAnsi="Symbol"/>
      </w:rPr>
    </w:lvl>
    <w:lvl w:ilvl="4">
      <w:numFmt w:val="bullet"/>
      <w:lvlText w:val="o"/>
      <w:lvlJc w:val="left"/>
      <w:pPr>
        <w:ind w:left="3300" w:hanging="360"/>
      </w:pPr>
      <w:rPr>
        <w:rFonts w:ascii="Courier New" w:hAnsi="Courier New" w:cs="Courier New"/>
      </w:rPr>
    </w:lvl>
    <w:lvl w:ilvl="5">
      <w:numFmt w:val="bullet"/>
      <w:lvlText w:val=""/>
      <w:lvlJc w:val="left"/>
      <w:pPr>
        <w:ind w:left="4020" w:hanging="360"/>
      </w:pPr>
      <w:rPr>
        <w:rFonts w:ascii="Wingdings" w:hAnsi="Wingdings"/>
      </w:rPr>
    </w:lvl>
    <w:lvl w:ilvl="6">
      <w:numFmt w:val="bullet"/>
      <w:lvlText w:val=""/>
      <w:lvlJc w:val="left"/>
      <w:pPr>
        <w:ind w:left="4740" w:hanging="360"/>
      </w:pPr>
      <w:rPr>
        <w:rFonts w:ascii="Symbol" w:hAnsi="Symbol"/>
      </w:rPr>
    </w:lvl>
    <w:lvl w:ilvl="7">
      <w:numFmt w:val="bullet"/>
      <w:lvlText w:val="o"/>
      <w:lvlJc w:val="left"/>
      <w:pPr>
        <w:ind w:left="5460" w:hanging="360"/>
      </w:pPr>
      <w:rPr>
        <w:rFonts w:ascii="Courier New" w:hAnsi="Courier New" w:cs="Courier New"/>
      </w:rPr>
    </w:lvl>
    <w:lvl w:ilvl="8">
      <w:numFmt w:val="bullet"/>
      <w:lvlText w:val=""/>
      <w:lvlJc w:val="left"/>
      <w:pPr>
        <w:ind w:left="6180" w:hanging="360"/>
      </w:pPr>
      <w:rPr>
        <w:rFonts w:ascii="Wingdings" w:hAnsi="Wingdings"/>
      </w:rPr>
    </w:lvl>
  </w:abstractNum>
  <w:abstractNum w:abstractNumId="3" w15:restartNumberingAfterBreak="0">
    <w:nsid w:val="19127028"/>
    <w:multiLevelType w:val="hybridMultilevel"/>
    <w:tmpl w:val="E9784CCE"/>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4" w15:restartNumberingAfterBreak="0">
    <w:nsid w:val="1C00748E"/>
    <w:multiLevelType w:val="hybridMultilevel"/>
    <w:tmpl w:val="953469C4"/>
    <w:lvl w:ilvl="0" w:tplc="32044C7A">
      <w:start w:val="30"/>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1D8362E3"/>
    <w:multiLevelType w:val="multilevel"/>
    <w:tmpl w:val="E702D58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A287792"/>
    <w:multiLevelType w:val="multilevel"/>
    <w:tmpl w:val="F08E37A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36744408"/>
    <w:multiLevelType w:val="multilevel"/>
    <w:tmpl w:val="4748F6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AE1175D"/>
    <w:multiLevelType w:val="multilevel"/>
    <w:tmpl w:val="199830E6"/>
    <w:lvl w:ilvl="0">
      <w:start w:val="1"/>
      <w:numFmt w:val="decimal"/>
      <w:lvlText w:val="%1."/>
      <w:lvlJc w:val="left"/>
      <w:pPr>
        <w:ind w:left="4897" w:hanging="360"/>
      </w:pPr>
      <w:rPr>
        <w:u w:val="none"/>
      </w:rPr>
    </w:lvl>
    <w:lvl w:ilvl="1">
      <w:start w:val="1"/>
      <w:numFmt w:val="lowerLetter"/>
      <w:lvlText w:val="%2."/>
      <w:lvlJc w:val="left"/>
      <w:pPr>
        <w:ind w:left="5617" w:hanging="360"/>
      </w:pPr>
      <w:rPr>
        <w:u w:val="none"/>
      </w:rPr>
    </w:lvl>
    <w:lvl w:ilvl="2">
      <w:start w:val="1"/>
      <w:numFmt w:val="lowerRoman"/>
      <w:lvlText w:val="%3."/>
      <w:lvlJc w:val="right"/>
      <w:pPr>
        <w:ind w:left="6337" w:hanging="360"/>
      </w:pPr>
      <w:rPr>
        <w:u w:val="none"/>
      </w:rPr>
    </w:lvl>
    <w:lvl w:ilvl="3">
      <w:start w:val="1"/>
      <w:numFmt w:val="decimal"/>
      <w:lvlText w:val="%4."/>
      <w:lvlJc w:val="left"/>
      <w:pPr>
        <w:ind w:left="7057" w:hanging="360"/>
      </w:pPr>
      <w:rPr>
        <w:u w:val="none"/>
      </w:rPr>
    </w:lvl>
    <w:lvl w:ilvl="4">
      <w:start w:val="1"/>
      <w:numFmt w:val="lowerLetter"/>
      <w:lvlText w:val="%5."/>
      <w:lvlJc w:val="left"/>
      <w:pPr>
        <w:ind w:left="7777" w:hanging="360"/>
      </w:pPr>
      <w:rPr>
        <w:u w:val="none"/>
      </w:rPr>
    </w:lvl>
    <w:lvl w:ilvl="5">
      <w:start w:val="1"/>
      <w:numFmt w:val="lowerRoman"/>
      <w:lvlText w:val="%6."/>
      <w:lvlJc w:val="right"/>
      <w:pPr>
        <w:ind w:left="8497" w:hanging="360"/>
      </w:pPr>
      <w:rPr>
        <w:u w:val="none"/>
      </w:rPr>
    </w:lvl>
    <w:lvl w:ilvl="6">
      <w:start w:val="1"/>
      <w:numFmt w:val="decimal"/>
      <w:lvlText w:val="%7."/>
      <w:lvlJc w:val="left"/>
      <w:pPr>
        <w:ind w:left="9217" w:hanging="360"/>
      </w:pPr>
      <w:rPr>
        <w:u w:val="none"/>
      </w:rPr>
    </w:lvl>
    <w:lvl w:ilvl="7">
      <w:start w:val="1"/>
      <w:numFmt w:val="lowerLetter"/>
      <w:lvlText w:val="%8."/>
      <w:lvlJc w:val="left"/>
      <w:pPr>
        <w:ind w:left="9937" w:hanging="360"/>
      </w:pPr>
      <w:rPr>
        <w:u w:val="none"/>
      </w:rPr>
    </w:lvl>
    <w:lvl w:ilvl="8">
      <w:start w:val="1"/>
      <w:numFmt w:val="lowerRoman"/>
      <w:lvlText w:val="%9."/>
      <w:lvlJc w:val="right"/>
      <w:pPr>
        <w:ind w:left="10657" w:hanging="360"/>
      </w:pPr>
      <w:rPr>
        <w:u w:val="none"/>
      </w:rPr>
    </w:lvl>
  </w:abstractNum>
  <w:abstractNum w:abstractNumId="9" w15:restartNumberingAfterBreak="0">
    <w:nsid w:val="495E6939"/>
    <w:multiLevelType w:val="multilevel"/>
    <w:tmpl w:val="F23A4A1A"/>
    <w:lvl w:ilvl="0">
      <w:numFmt w:val="bullet"/>
      <w:lvlText w:val=""/>
      <w:lvlJc w:val="left"/>
      <w:pPr>
        <w:ind w:left="1080" w:hanging="360"/>
      </w:pPr>
      <w:rPr>
        <w:rFonts w:ascii="Symbol" w:eastAsia="Calibri" w:hAnsi="Symbol"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0" w15:restartNumberingAfterBreak="0">
    <w:nsid w:val="4BAC51F5"/>
    <w:multiLevelType w:val="multilevel"/>
    <w:tmpl w:val="4C8E5080"/>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0911884"/>
    <w:multiLevelType w:val="multilevel"/>
    <w:tmpl w:val="B67E8AE4"/>
    <w:lvl w:ilvl="0">
      <w:start w:val="1"/>
      <w:numFmt w:val="bullet"/>
      <w:lvlText w:val="●"/>
      <w:lvlJc w:val="left"/>
      <w:pPr>
        <w:ind w:left="1496" w:hanging="360"/>
      </w:pPr>
      <w:rPr>
        <w:rFonts w:ascii="Noto Sans Symbols" w:eastAsia="Noto Sans Symbols" w:hAnsi="Noto Sans Symbols" w:cs="Noto Sans Symbols"/>
        <w:color w:val="auto"/>
      </w:rPr>
    </w:lvl>
    <w:lvl w:ilvl="1">
      <w:start w:val="1"/>
      <w:numFmt w:val="bullet"/>
      <w:lvlText w:val="o"/>
      <w:lvlJc w:val="left"/>
      <w:pPr>
        <w:ind w:left="2216" w:hanging="360"/>
      </w:pPr>
      <w:rPr>
        <w:rFonts w:ascii="Courier New" w:eastAsia="Courier New" w:hAnsi="Courier New" w:cs="Courier New"/>
      </w:rPr>
    </w:lvl>
    <w:lvl w:ilvl="2">
      <w:start w:val="1"/>
      <w:numFmt w:val="bullet"/>
      <w:lvlText w:val="▪"/>
      <w:lvlJc w:val="left"/>
      <w:pPr>
        <w:ind w:left="2936" w:hanging="360"/>
      </w:pPr>
      <w:rPr>
        <w:rFonts w:ascii="Noto Sans Symbols" w:eastAsia="Noto Sans Symbols" w:hAnsi="Noto Sans Symbols" w:cs="Noto Sans Symbols"/>
      </w:rPr>
    </w:lvl>
    <w:lvl w:ilvl="3">
      <w:start w:val="1"/>
      <w:numFmt w:val="bullet"/>
      <w:lvlText w:val="●"/>
      <w:lvlJc w:val="left"/>
      <w:pPr>
        <w:ind w:left="3656" w:hanging="360"/>
      </w:pPr>
      <w:rPr>
        <w:rFonts w:ascii="Noto Sans Symbols" w:eastAsia="Noto Sans Symbols" w:hAnsi="Noto Sans Symbols" w:cs="Noto Sans Symbols"/>
      </w:rPr>
    </w:lvl>
    <w:lvl w:ilvl="4">
      <w:start w:val="1"/>
      <w:numFmt w:val="bullet"/>
      <w:lvlText w:val="o"/>
      <w:lvlJc w:val="left"/>
      <w:pPr>
        <w:ind w:left="4376" w:hanging="360"/>
      </w:pPr>
      <w:rPr>
        <w:rFonts w:ascii="Courier New" w:eastAsia="Courier New" w:hAnsi="Courier New" w:cs="Courier New"/>
      </w:rPr>
    </w:lvl>
    <w:lvl w:ilvl="5">
      <w:start w:val="1"/>
      <w:numFmt w:val="bullet"/>
      <w:lvlText w:val="▪"/>
      <w:lvlJc w:val="left"/>
      <w:pPr>
        <w:ind w:left="5096" w:hanging="360"/>
      </w:pPr>
      <w:rPr>
        <w:rFonts w:ascii="Noto Sans Symbols" w:eastAsia="Noto Sans Symbols" w:hAnsi="Noto Sans Symbols" w:cs="Noto Sans Symbols"/>
      </w:rPr>
    </w:lvl>
    <w:lvl w:ilvl="6">
      <w:start w:val="1"/>
      <w:numFmt w:val="bullet"/>
      <w:lvlText w:val="●"/>
      <w:lvlJc w:val="left"/>
      <w:pPr>
        <w:ind w:left="5816" w:hanging="360"/>
      </w:pPr>
      <w:rPr>
        <w:rFonts w:ascii="Noto Sans Symbols" w:eastAsia="Noto Sans Symbols" w:hAnsi="Noto Sans Symbols" w:cs="Noto Sans Symbols"/>
      </w:rPr>
    </w:lvl>
    <w:lvl w:ilvl="7">
      <w:start w:val="1"/>
      <w:numFmt w:val="bullet"/>
      <w:lvlText w:val="o"/>
      <w:lvlJc w:val="left"/>
      <w:pPr>
        <w:ind w:left="6536" w:hanging="360"/>
      </w:pPr>
      <w:rPr>
        <w:rFonts w:ascii="Courier New" w:eastAsia="Courier New" w:hAnsi="Courier New" w:cs="Courier New"/>
      </w:rPr>
    </w:lvl>
    <w:lvl w:ilvl="8">
      <w:start w:val="1"/>
      <w:numFmt w:val="bullet"/>
      <w:lvlText w:val="▪"/>
      <w:lvlJc w:val="left"/>
      <w:pPr>
        <w:ind w:left="7256" w:hanging="360"/>
      </w:pPr>
      <w:rPr>
        <w:rFonts w:ascii="Noto Sans Symbols" w:eastAsia="Noto Sans Symbols" w:hAnsi="Noto Sans Symbols" w:cs="Noto Sans Symbols"/>
      </w:rPr>
    </w:lvl>
  </w:abstractNum>
  <w:abstractNum w:abstractNumId="12" w15:restartNumberingAfterBreak="0">
    <w:nsid w:val="52C3593D"/>
    <w:multiLevelType w:val="multilevel"/>
    <w:tmpl w:val="88B8A5E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53EF4A36"/>
    <w:multiLevelType w:val="hybridMultilevel"/>
    <w:tmpl w:val="E682C92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15:restartNumberingAfterBreak="0">
    <w:nsid w:val="593E663C"/>
    <w:multiLevelType w:val="multilevel"/>
    <w:tmpl w:val="A052E730"/>
    <w:lvl w:ilvl="0">
      <w:numFmt w:val="bullet"/>
      <w:lvlText w:val=""/>
      <w:lvlJc w:val="left"/>
      <w:pPr>
        <w:ind w:left="1440" w:hanging="360"/>
      </w:pPr>
      <w:rPr>
        <w:rFonts w:ascii="Symbol" w:eastAsia="Calibri" w:hAnsi="Symbol" w:cs="Times New Roman"/>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5" w15:restartNumberingAfterBreak="0">
    <w:nsid w:val="639F2169"/>
    <w:multiLevelType w:val="multilevel"/>
    <w:tmpl w:val="CEB8FE12"/>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6" w15:restartNumberingAfterBreak="0">
    <w:nsid w:val="666B5947"/>
    <w:multiLevelType w:val="multilevel"/>
    <w:tmpl w:val="5D4A596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67E226CC"/>
    <w:multiLevelType w:val="multilevel"/>
    <w:tmpl w:val="4D74B38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6D163535"/>
    <w:multiLevelType w:val="multilevel"/>
    <w:tmpl w:val="C76C14BC"/>
    <w:lvl w:ilvl="0">
      <w:numFmt w:val="bullet"/>
      <w:lvlText w:val=""/>
      <w:lvlJc w:val="left"/>
      <w:pPr>
        <w:ind w:left="1440" w:hanging="360"/>
      </w:pPr>
      <w:rPr>
        <w:rFonts w:ascii="Symbol" w:eastAsia="Calibri" w:hAnsi="Symbol" w:cs="Times New Roman"/>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9" w15:restartNumberingAfterBreak="0">
    <w:nsid w:val="72F27187"/>
    <w:multiLevelType w:val="multilevel"/>
    <w:tmpl w:val="1EFE5CB6"/>
    <w:lvl w:ilvl="0">
      <w:numFmt w:val="bullet"/>
      <w:lvlText w:val=""/>
      <w:lvlJc w:val="left"/>
      <w:pPr>
        <w:ind w:left="1080" w:hanging="360"/>
      </w:pPr>
      <w:rPr>
        <w:rFonts w:ascii="Symbol" w:eastAsia="Calibri" w:hAnsi="Symbol"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0" w15:restartNumberingAfterBreak="0">
    <w:nsid w:val="7B497A91"/>
    <w:multiLevelType w:val="multilevel"/>
    <w:tmpl w:val="B4B031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12634732">
    <w:abstractNumId w:val="11"/>
  </w:num>
  <w:num w:numId="2" w16cid:durableId="594630776">
    <w:abstractNumId w:val="8"/>
  </w:num>
  <w:num w:numId="3" w16cid:durableId="1827352918">
    <w:abstractNumId w:val="16"/>
  </w:num>
  <w:num w:numId="4" w16cid:durableId="157769907">
    <w:abstractNumId w:val="2"/>
  </w:num>
  <w:num w:numId="5" w16cid:durableId="946547264">
    <w:abstractNumId w:val="5"/>
  </w:num>
  <w:num w:numId="6" w16cid:durableId="1126703290">
    <w:abstractNumId w:val="12"/>
  </w:num>
  <w:num w:numId="7" w16cid:durableId="1003585431">
    <w:abstractNumId w:val="1"/>
  </w:num>
  <w:num w:numId="8" w16cid:durableId="71971408">
    <w:abstractNumId w:val="7"/>
  </w:num>
  <w:num w:numId="9" w16cid:durableId="499199520">
    <w:abstractNumId w:val="15"/>
  </w:num>
  <w:num w:numId="10" w16cid:durableId="1543589461">
    <w:abstractNumId w:val="10"/>
  </w:num>
  <w:num w:numId="11" w16cid:durableId="1389063684">
    <w:abstractNumId w:val="9"/>
  </w:num>
  <w:num w:numId="12" w16cid:durableId="1317564583">
    <w:abstractNumId w:val="6"/>
  </w:num>
  <w:num w:numId="13" w16cid:durableId="1572496466">
    <w:abstractNumId w:val="14"/>
  </w:num>
  <w:num w:numId="14" w16cid:durableId="677073856">
    <w:abstractNumId w:val="17"/>
  </w:num>
  <w:num w:numId="15" w16cid:durableId="1048188790">
    <w:abstractNumId w:val="18"/>
  </w:num>
  <w:num w:numId="16" w16cid:durableId="1895120225">
    <w:abstractNumId w:val="20"/>
  </w:num>
  <w:num w:numId="17" w16cid:durableId="2144233547">
    <w:abstractNumId w:val="19"/>
  </w:num>
  <w:num w:numId="18" w16cid:durableId="1185942696">
    <w:abstractNumId w:val="4"/>
  </w:num>
  <w:num w:numId="19" w16cid:durableId="231698707">
    <w:abstractNumId w:val="13"/>
  </w:num>
  <w:num w:numId="20" w16cid:durableId="2020695134">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507"/>
    <w:rsid w:val="00007916"/>
    <w:rsid w:val="000113C8"/>
    <w:rsid w:val="0001674F"/>
    <w:rsid w:val="00017652"/>
    <w:rsid w:val="00017F69"/>
    <w:rsid w:val="0002430B"/>
    <w:rsid w:val="0002689D"/>
    <w:rsid w:val="00032F78"/>
    <w:rsid w:val="00033582"/>
    <w:rsid w:val="000343DA"/>
    <w:rsid w:val="00035DD7"/>
    <w:rsid w:val="000363B3"/>
    <w:rsid w:val="00036AF7"/>
    <w:rsid w:val="00045885"/>
    <w:rsid w:val="0005387E"/>
    <w:rsid w:val="00064852"/>
    <w:rsid w:val="00082735"/>
    <w:rsid w:val="00084074"/>
    <w:rsid w:val="0008667B"/>
    <w:rsid w:val="00087520"/>
    <w:rsid w:val="00087D56"/>
    <w:rsid w:val="0009067B"/>
    <w:rsid w:val="00091DC1"/>
    <w:rsid w:val="000A1DA6"/>
    <w:rsid w:val="000A420B"/>
    <w:rsid w:val="000B0AC3"/>
    <w:rsid w:val="000B0BEC"/>
    <w:rsid w:val="000B231F"/>
    <w:rsid w:val="000B462F"/>
    <w:rsid w:val="000B6D43"/>
    <w:rsid w:val="000B7DB3"/>
    <w:rsid w:val="000C520D"/>
    <w:rsid w:val="000C6AA8"/>
    <w:rsid w:val="000C6CCD"/>
    <w:rsid w:val="000D0C8E"/>
    <w:rsid w:val="000D14C6"/>
    <w:rsid w:val="000D3080"/>
    <w:rsid w:val="000E3F7E"/>
    <w:rsid w:val="000E67DE"/>
    <w:rsid w:val="000E7341"/>
    <w:rsid w:val="000F09F5"/>
    <w:rsid w:val="000F574A"/>
    <w:rsid w:val="000F5C89"/>
    <w:rsid w:val="00100EFE"/>
    <w:rsid w:val="001013EC"/>
    <w:rsid w:val="001123AE"/>
    <w:rsid w:val="00115BD5"/>
    <w:rsid w:val="00117864"/>
    <w:rsid w:val="0013085C"/>
    <w:rsid w:val="00133CA2"/>
    <w:rsid w:val="00134489"/>
    <w:rsid w:val="00135C2E"/>
    <w:rsid w:val="0014473D"/>
    <w:rsid w:val="00144C4E"/>
    <w:rsid w:val="0014587C"/>
    <w:rsid w:val="00146E3A"/>
    <w:rsid w:val="0016401B"/>
    <w:rsid w:val="001643E4"/>
    <w:rsid w:val="00164B19"/>
    <w:rsid w:val="00164B7B"/>
    <w:rsid w:val="00164EB7"/>
    <w:rsid w:val="00173098"/>
    <w:rsid w:val="0017349C"/>
    <w:rsid w:val="00175815"/>
    <w:rsid w:val="00180BD7"/>
    <w:rsid w:val="001945FF"/>
    <w:rsid w:val="001A05CD"/>
    <w:rsid w:val="001A3C78"/>
    <w:rsid w:val="001A42ED"/>
    <w:rsid w:val="001A6398"/>
    <w:rsid w:val="001B1ABC"/>
    <w:rsid w:val="001B5EC2"/>
    <w:rsid w:val="001C1736"/>
    <w:rsid w:val="001C253D"/>
    <w:rsid w:val="001C3A30"/>
    <w:rsid w:val="001C52AF"/>
    <w:rsid w:val="001D6646"/>
    <w:rsid w:val="001D79E4"/>
    <w:rsid w:val="001E4841"/>
    <w:rsid w:val="001F3838"/>
    <w:rsid w:val="002012E2"/>
    <w:rsid w:val="0020299A"/>
    <w:rsid w:val="00204F71"/>
    <w:rsid w:val="00205E73"/>
    <w:rsid w:val="002076B4"/>
    <w:rsid w:val="00216D29"/>
    <w:rsid w:val="00221830"/>
    <w:rsid w:val="00221F2F"/>
    <w:rsid w:val="002246F0"/>
    <w:rsid w:val="00225C60"/>
    <w:rsid w:val="00231233"/>
    <w:rsid w:val="002363AE"/>
    <w:rsid w:val="00243A91"/>
    <w:rsid w:val="002523EB"/>
    <w:rsid w:val="00261FFF"/>
    <w:rsid w:val="0026703E"/>
    <w:rsid w:val="00270201"/>
    <w:rsid w:val="00271CA3"/>
    <w:rsid w:val="00273635"/>
    <w:rsid w:val="00281A91"/>
    <w:rsid w:val="00290B51"/>
    <w:rsid w:val="00291B3D"/>
    <w:rsid w:val="002978AB"/>
    <w:rsid w:val="002A263C"/>
    <w:rsid w:val="002A3BCA"/>
    <w:rsid w:val="002A4BDF"/>
    <w:rsid w:val="002A60C8"/>
    <w:rsid w:val="002B5CEA"/>
    <w:rsid w:val="002C037A"/>
    <w:rsid w:val="002C07ED"/>
    <w:rsid w:val="002C4B2F"/>
    <w:rsid w:val="002C7CC7"/>
    <w:rsid w:val="002C7F6A"/>
    <w:rsid w:val="002D1E1B"/>
    <w:rsid w:val="002D2978"/>
    <w:rsid w:val="002D336D"/>
    <w:rsid w:val="002D55D2"/>
    <w:rsid w:val="002E17DB"/>
    <w:rsid w:val="002E485B"/>
    <w:rsid w:val="002E504A"/>
    <w:rsid w:val="002E7C7C"/>
    <w:rsid w:val="002F472C"/>
    <w:rsid w:val="002F5616"/>
    <w:rsid w:val="0030258F"/>
    <w:rsid w:val="003039A3"/>
    <w:rsid w:val="003071B5"/>
    <w:rsid w:val="00310C8F"/>
    <w:rsid w:val="00314A35"/>
    <w:rsid w:val="00314BA2"/>
    <w:rsid w:val="00317851"/>
    <w:rsid w:val="00322B9F"/>
    <w:rsid w:val="00324061"/>
    <w:rsid w:val="00327CA0"/>
    <w:rsid w:val="003328D7"/>
    <w:rsid w:val="00335504"/>
    <w:rsid w:val="003360F1"/>
    <w:rsid w:val="003365A7"/>
    <w:rsid w:val="00340066"/>
    <w:rsid w:val="00342C57"/>
    <w:rsid w:val="00344735"/>
    <w:rsid w:val="003462F9"/>
    <w:rsid w:val="003467B9"/>
    <w:rsid w:val="00350E3A"/>
    <w:rsid w:val="00356A51"/>
    <w:rsid w:val="00360A12"/>
    <w:rsid w:val="00360FF7"/>
    <w:rsid w:val="00367DF2"/>
    <w:rsid w:val="00371834"/>
    <w:rsid w:val="00373DC3"/>
    <w:rsid w:val="00384551"/>
    <w:rsid w:val="00387762"/>
    <w:rsid w:val="00391E69"/>
    <w:rsid w:val="003922CA"/>
    <w:rsid w:val="003959A6"/>
    <w:rsid w:val="00395B62"/>
    <w:rsid w:val="00396088"/>
    <w:rsid w:val="00396973"/>
    <w:rsid w:val="00396EAA"/>
    <w:rsid w:val="0039743B"/>
    <w:rsid w:val="003A1602"/>
    <w:rsid w:val="003A6AF9"/>
    <w:rsid w:val="003A7DC3"/>
    <w:rsid w:val="003B2DC6"/>
    <w:rsid w:val="003B399A"/>
    <w:rsid w:val="003B4410"/>
    <w:rsid w:val="003B7911"/>
    <w:rsid w:val="003C30EB"/>
    <w:rsid w:val="003D2890"/>
    <w:rsid w:val="003D5AFA"/>
    <w:rsid w:val="003D78B5"/>
    <w:rsid w:val="003E14C3"/>
    <w:rsid w:val="003E5DD1"/>
    <w:rsid w:val="003F1016"/>
    <w:rsid w:val="003F13F9"/>
    <w:rsid w:val="003F24EF"/>
    <w:rsid w:val="003F4DA3"/>
    <w:rsid w:val="00410F01"/>
    <w:rsid w:val="0041356A"/>
    <w:rsid w:val="00416892"/>
    <w:rsid w:val="004253DF"/>
    <w:rsid w:val="004270BF"/>
    <w:rsid w:val="00427E97"/>
    <w:rsid w:val="004303CD"/>
    <w:rsid w:val="00433943"/>
    <w:rsid w:val="00436B91"/>
    <w:rsid w:val="004425E8"/>
    <w:rsid w:val="00442898"/>
    <w:rsid w:val="0044470C"/>
    <w:rsid w:val="004525D5"/>
    <w:rsid w:val="00453F1D"/>
    <w:rsid w:val="004579D6"/>
    <w:rsid w:val="0046006F"/>
    <w:rsid w:val="004643D6"/>
    <w:rsid w:val="00464CB9"/>
    <w:rsid w:val="004703AE"/>
    <w:rsid w:val="004725F1"/>
    <w:rsid w:val="00473EF4"/>
    <w:rsid w:val="004770EE"/>
    <w:rsid w:val="004819BF"/>
    <w:rsid w:val="004865F2"/>
    <w:rsid w:val="00496AC7"/>
    <w:rsid w:val="004A1712"/>
    <w:rsid w:val="004A2571"/>
    <w:rsid w:val="004A371C"/>
    <w:rsid w:val="004A3F88"/>
    <w:rsid w:val="004A593A"/>
    <w:rsid w:val="004A73C9"/>
    <w:rsid w:val="004A7973"/>
    <w:rsid w:val="004B15AF"/>
    <w:rsid w:val="004C2343"/>
    <w:rsid w:val="004C399D"/>
    <w:rsid w:val="004C59BE"/>
    <w:rsid w:val="004E065A"/>
    <w:rsid w:val="004E3026"/>
    <w:rsid w:val="004F40A7"/>
    <w:rsid w:val="004F4798"/>
    <w:rsid w:val="00502953"/>
    <w:rsid w:val="00506B3B"/>
    <w:rsid w:val="00510FFB"/>
    <w:rsid w:val="00511723"/>
    <w:rsid w:val="0051438D"/>
    <w:rsid w:val="00520D95"/>
    <w:rsid w:val="0052281C"/>
    <w:rsid w:val="0052361A"/>
    <w:rsid w:val="00523787"/>
    <w:rsid w:val="00523D0B"/>
    <w:rsid w:val="005276B8"/>
    <w:rsid w:val="00530491"/>
    <w:rsid w:val="00531578"/>
    <w:rsid w:val="00534136"/>
    <w:rsid w:val="00534ACD"/>
    <w:rsid w:val="00543004"/>
    <w:rsid w:val="0055587A"/>
    <w:rsid w:val="00557F29"/>
    <w:rsid w:val="00576053"/>
    <w:rsid w:val="005814EA"/>
    <w:rsid w:val="00581728"/>
    <w:rsid w:val="00582E19"/>
    <w:rsid w:val="00583F06"/>
    <w:rsid w:val="00584CF8"/>
    <w:rsid w:val="00593331"/>
    <w:rsid w:val="00594320"/>
    <w:rsid w:val="005A2A8A"/>
    <w:rsid w:val="005A7395"/>
    <w:rsid w:val="005B032E"/>
    <w:rsid w:val="005B327F"/>
    <w:rsid w:val="005B4789"/>
    <w:rsid w:val="005C59D8"/>
    <w:rsid w:val="005C6814"/>
    <w:rsid w:val="005D5EE7"/>
    <w:rsid w:val="005D758A"/>
    <w:rsid w:val="005E20FA"/>
    <w:rsid w:val="005F267B"/>
    <w:rsid w:val="005F4C11"/>
    <w:rsid w:val="005F6E44"/>
    <w:rsid w:val="005F7108"/>
    <w:rsid w:val="00600743"/>
    <w:rsid w:val="00603FB0"/>
    <w:rsid w:val="006043FE"/>
    <w:rsid w:val="00605C1E"/>
    <w:rsid w:val="006069BB"/>
    <w:rsid w:val="00611D3B"/>
    <w:rsid w:val="00615D14"/>
    <w:rsid w:val="00624692"/>
    <w:rsid w:val="00644008"/>
    <w:rsid w:val="00645C79"/>
    <w:rsid w:val="00653DE7"/>
    <w:rsid w:val="0065735A"/>
    <w:rsid w:val="00671BF7"/>
    <w:rsid w:val="006819B3"/>
    <w:rsid w:val="00690110"/>
    <w:rsid w:val="0069074F"/>
    <w:rsid w:val="00692BBD"/>
    <w:rsid w:val="00696D64"/>
    <w:rsid w:val="006A073F"/>
    <w:rsid w:val="006A1E42"/>
    <w:rsid w:val="006A3746"/>
    <w:rsid w:val="006A407F"/>
    <w:rsid w:val="006B0E8C"/>
    <w:rsid w:val="006B1A2F"/>
    <w:rsid w:val="006B2DF3"/>
    <w:rsid w:val="006B48A6"/>
    <w:rsid w:val="006B4B14"/>
    <w:rsid w:val="006B4F8E"/>
    <w:rsid w:val="006B5C56"/>
    <w:rsid w:val="006B61CA"/>
    <w:rsid w:val="006B6799"/>
    <w:rsid w:val="006B6E06"/>
    <w:rsid w:val="006C1AA2"/>
    <w:rsid w:val="006C2441"/>
    <w:rsid w:val="006C5B5B"/>
    <w:rsid w:val="006D1FA3"/>
    <w:rsid w:val="006D3F50"/>
    <w:rsid w:val="006D5822"/>
    <w:rsid w:val="006D59D9"/>
    <w:rsid w:val="006D7F47"/>
    <w:rsid w:val="006F01A0"/>
    <w:rsid w:val="007009E5"/>
    <w:rsid w:val="0070186C"/>
    <w:rsid w:val="007038AD"/>
    <w:rsid w:val="007103E6"/>
    <w:rsid w:val="00727CA3"/>
    <w:rsid w:val="00730124"/>
    <w:rsid w:val="0073458D"/>
    <w:rsid w:val="00742680"/>
    <w:rsid w:val="007434B7"/>
    <w:rsid w:val="00752261"/>
    <w:rsid w:val="007550DA"/>
    <w:rsid w:val="00755293"/>
    <w:rsid w:val="00766600"/>
    <w:rsid w:val="0077306F"/>
    <w:rsid w:val="00775EA0"/>
    <w:rsid w:val="00780C2B"/>
    <w:rsid w:val="00781001"/>
    <w:rsid w:val="007810E4"/>
    <w:rsid w:val="007838B8"/>
    <w:rsid w:val="00791049"/>
    <w:rsid w:val="00791577"/>
    <w:rsid w:val="00795E5D"/>
    <w:rsid w:val="00797C14"/>
    <w:rsid w:val="007A1830"/>
    <w:rsid w:val="007A2B01"/>
    <w:rsid w:val="007B2F12"/>
    <w:rsid w:val="007B4278"/>
    <w:rsid w:val="007B75DF"/>
    <w:rsid w:val="007B7D39"/>
    <w:rsid w:val="007B7D41"/>
    <w:rsid w:val="007C747F"/>
    <w:rsid w:val="007C7E79"/>
    <w:rsid w:val="007D0303"/>
    <w:rsid w:val="007D2200"/>
    <w:rsid w:val="007E2446"/>
    <w:rsid w:val="007E3067"/>
    <w:rsid w:val="007E4CA5"/>
    <w:rsid w:val="007E6981"/>
    <w:rsid w:val="007F4314"/>
    <w:rsid w:val="008000F3"/>
    <w:rsid w:val="008005C4"/>
    <w:rsid w:val="0080060E"/>
    <w:rsid w:val="00800AD3"/>
    <w:rsid w:val="00810968"/>
    <w:rsid w:val="00811C6F"/>
    <w:rsid w:val="00812DCD"/>
    <w:rsid w:val="00836418"/>
    <w:rsid w:val="00837162"/>
    <w:rsid w:val="0083719F"/>
    <w:rsid w:val="00840773"/>
    <w:rsid w:val="00842D87"/>
    <w:rsid w:val="00843DF6"/>
    <w:rsid w:val="0084486A"/>
    <w:rsid w:val="00856ABC"/>
    <w:rsid w:val="00865393"/>
    <w:rsid w:val="00870845"/>
    <w:rsid w:val="008747F2"/>
    <w:rsid w:val="00876739"/>
    <w:rsid w:val="008768AD"/>
    <w:rsid w:val="00894184"/>
    <w:rsid w:val="00895F4B"/>
    <w:rsid w:val="008979D7"/>
    <w:rsid w:val="008A4C12"/>
    <w:rsid w:val="008B0C4F"/>
    <w:rsid w:val="008C23C3"/>
    <w:rsid w:val="008C61BB"/>
    <w:rsid w:val="008C62EA"/>
    <w:rsid w:val="008D1956"/>
    <w:rsid w:val="008D3443"/>
    <w:rsid w:val="008E4173"/>
    <w:rsid w:val="008E4DC1"/>
    <w:rsid w:val="008E5496"/>
    <w:rsid w:val="008F4C58"/>
    <w:rsid w:val="009023D6"/>
    <w:rsid w:val="00903A76"/>
    <w:rsid w:val="009061E7"/>
    <w:rsid w:val="00915706"/>
    <w:rsid w:val="00916861"/>
    <w:rsid w:val="00921BC7"/>
    <w:rsid w:val="00927B89"/>
    <w:rsid w:val="00932371"/>
    <w:rsid w:val="009326B0"/>
    <w:rsid w:val="0093792B"/>
    <w:rsid w:val="009445AC"/>
    <w:rsid w:val="009536A1"/>
    <w:rsid w:val="00955703"/>
    <w:rsid w:val="00957EAC"/>
    <w:rsid w:val="009618C4"/>
    <w:rsid w:val="0096288E"/>
    <w:rsid w:val="00970AA7"/>
    <w:rsid w:val="0097640A"/>
    <w:rsid w:val="00984796"/>
    <w:rsid w:val="00985AFE"/>
    <w:rsid w:val="00990209"/>
    <w:rsid w:val="00990BB7"/>
    <w:rsid w:val="00994749"/>
    <w:rsid w:val="009969D0"/>
    <w:rsid w:val="009A2C59"/>
    <w:rsid w:val="009A317E"/>
    <w:rsid w:val="009A371B"/>
    <w:rsid w:val="009A3C9B"/>
    <w:rsid w:val="009A7BCB"/>
    <w:rsid w:val="009B0CC1"/>
    <w:rsid w:val="009B59CF"/>
    <w:rsid w:val="009C43CC"/>
    <w:rsid w:val="009C7EEE"/>
    <w:rsid w:val="009D0986"/>
    <w:rsid w:val="009E364E"/>
    <w:rsid w:val="009F0121"/>
    <w:rsid w:val="00A07ED1"/>
    <w:rsid w:val="00A1053B"/>
    <w:rsid w:val="00A1090E"/>
    <w:rsid w:val="00A15EC3"/>
    <w:rsid w:val="00A1790F"/>
    <w:rsid w:val="00A215C3"/>
    <w:rsid w:val="00A227AB"/>
    <w:rsid w:val="00A231B6"/>
    <w:rsid w:val="00A26B3E"/>
    <w:rsid w:val="00A3439A"/>
    <w:rsid w:val="00A368C3"/>
    <w:rsid w:val="00A37F35"/>
    <w:rsid w:val="00A416B1"/>
    <w:rsid w:val="00A519A0"/>
    <w:rsid w:val="00A533CC"/>
    <w:rsid w:val="00A727C8"/>
    <w:rsid w:val="00A742C5"/>
    <w:rsid w:val="00A74C00"/>
    <w:rsid w:val="00A7703A"/>
    <w:rsid w:val="00A802E8"/>
    <w:rsid w:val="00A81767"/>
    <w:rsid w:val="00A81F0A"/>
    <w:rsid w:val="00A826E7"/>
    <w:rsid w:val="00A8335C"/>
    <w:rsid w:val="00A83A3F"/>
    <w:rsid w:val="00A942FC"/>
    <w:rsid w:val="00AA0B4F"/>
    <w:rsid w:val="00AA654D"/>
    <w:rsid w:val="00AA6E1A"/>
    <w:rsid w:val="00AA75FD"/>
    <w:rsid w:val="00AB0859"/>
    <w:rsid w:val="00AB1B66"/>
    <w:rsid w:val="00AB5884"/>
    <w:rsid w:val="00AE0A3D"/>
    <w:rsid w:val="00AE14A7"/>
    <w:rsid w:val="00AE40BB"/>
    <w:rsid w:val="00AF103D"/>
    <w:rsid w:val="00AF35EF"/>
    <w:rsid w:val="00AF4ECE"/>
    <w:rsid w:val="00AF6854"/>
    <w:rsid w:val="00AF725F"/>
    <w:rsid w:val="00AF732F"/>
    <w:rsid w:val="00B11BF8"/>
    <w:rsid w:val="00B16A4C"/>
    <w:rsid w:val="00B16F66"/>
    <w:rsid w:val="00B22E8A"/>
    <w:rsid w:val="00B31FF0"/>
    <w:rsid w:val="00B33642"/>
    <w:rsid w:val="00B37142"/>
    <w:rsid w:val="00B42382"/>
    <w:rsid w:val="00B44957"/>
    <w:rsid w:val="00B5069C"/>
    <w:rsid w:val="00B62293"/>
    <w:rsid w:val="00B625B2"/>
    <w:rsid w:val="00B64D11"/>
    <w:rsid w:val="00B658F0"/>
    <w:rsid w:val="00B679F6"/>
    <w:rsid w:val="00B706F0"/>
    <w:rsid w:val="00B70F4E"/>
    <w:rsid w:val="00B73A38"/>
    <w:rsid w:val="00B753F7"/>
    <w:rsid w:val="00B754F7"/>
    <w:rsid w:val="00B818A4"/>
    <w:rsid w:val="00B82CEE"/>
    <w:rsid w:val="00B847B1"/>
    <w:rsid w:val="00B929F3"/>
    <w:rsid w:val="00B94265"/>
    <w:rsid w:val="00B96334"/>
    <w:rsid w:val="00B97431"/>
    <w:rsid w:val="00B97AD7"/>
    <w:rsid w:val="00BA088D"/>
    <w:rsid w:val="00BA25A1"/>
    <w:rsid w:val="00BA726D"/>
    <w:rsid w:val="00BA7908"/>
    <w:rsid w:val="00BB0AF0"/>
    <w:rsid w:val="00BB6E91"/>
    <w:rsid w:val="00BB740A"/>
    <w:rsid w:val="00BB7B60"/>
    <w:rsid w:val="00BB7D30"/>
    <w:rsid w:val="00BC0057"/>
    <w:rsid w:val="00BC037E"/>
    <w:rsid w:val="00BC052C"/>
    <w:rsid w:val="00BD150D"/>
    <w:rsid w:val="00BD2ECC"/>
    <w:rsid w:val="00BD42E9"/>
    <w:rsid w:val="00BD7202"/>
    <w:rsid w:val="00BD77BF"/>
    <w:rsid w:val="00BE31C6"/>
    <w:rsid w:val="00BF2FED"/>
    <w:rsid w:val="00BF356B"/>
    <w:rsid w:val="00BF44FB"/>
    <w:rsid w:val="00C00AA2"/>
    <w:rsid w:val="00C02149"/>
    <w:rsid w:val="00C0289D"/>
    <w:rsid w:val="00C03F80"/>
    <w:rsid w:val="00C11867"/>
    <w:rsid w:val="00C20F27"/>
    <w:rsid w:val="00C2175E"/>
    <w:rsid w:val="00C2331E"/>
    <w:rsid w:val="00C24A9B"/>
    <w:rsid w:val="00C262D0"/>
    <w:rsid w:val="00C307DB"/>
    <w:rsid w:val="00C32153"/>
    <w:rsid w:val="00C327F8"/>
    <w:rsid w:val="00C37417"/>
    <w:rsid w:val="00C4345E"/>
    <w:rsid w:val="00C47637"/>
    <w:rsid w:val="00C50BE7"/>
    <w:rsid w:val="00C50E92"/>
    <w:rsid w:val="00C5237D"/>
    <w:rsid w:val="00C555D0"/>
    <w:rsid w:val="00C5573A"/>
    <w:rsid w:val="00C739EA"/>
    <w:rsid w:val="00C75584"/>
    <w:rsid w:val="00C95051"/>
    <w:rsid w:val="00C96F62"/>
    <w:rsid w:val="00CA213B"/>
    <w:rsid w:val="00CA21C7"/>
    <w:rsid w:val="00CB2025"/>
    <w:rsid w:val="00CC0214"/>
    <w:rsid w:val="00CC06BE"/>
    <w:rsid w:val="00CC1619"/>
    <w:rsid w:val="00CC2908"/>
    <w:rsid w:val="00CC3F5A"/>
    <w:rsid w:val="00CC4193"/>
    <w:rsid w:val="00CC5204"/>
    <w:rsid w:val="00CD0343"/>
    <w:rsid w:val="00CD074C"/>
    <w:rsid w:val="00CD1A6A"/>
    <w:rsid w:val="00CE4513"/>
    <w:rsid w:val="00CF1BAC"/>
    <w:rsid w:val="00CF20B5"/>
    <w:rsid w:val="00CF32C8"/>
    <w:rsid w:val="00CF65E5"/>
    <w:rsid w:val="00CF76C5"/>
    <w:rsid w:val="00D043CB"/>
    <w:rsid w:val="00D125E8"/>
    <w:rsid w:val="00D14B49"/>
    <w:rsid w:val="00D1796F"/>
    <w:rsid w:val="00D2092B"/>
    <w:rsid w:val="00D2204B"/>
    <w:rsid w:val="00D30F7B"/>
    <w:rsid w:val="00D3190E"/>
    <w:rsid w:val="00D32764"/>
    <w:rsid w:val="00D36250"/>
    <w:rsid w:val="00D41226"/>
    <w:rsid w:val="00D44F5D"/>
    <w:rsid w:val="00D47E86"/>
    <w:rsid w:val="00D51240"/>
    <w:rsid w:val="00D6162A"/>
    <w:rsid w:val="00D62A03"/>
    <w:rsid w:val="00D6559D"/>
    <w:rsid w:val="00D66829"/>
    <w:rsid w:val="00D7063F"/>
    <w:rsid w:val="00D71444"/>
    <w:rsid w:val="00D8232B"/>
    <w:rsid w:val="00D87A06"/>
    <w:rsid w:val="00D91545"/>
    <w:rsid w:val="00D92D8D"/>
    <w:rsid w:val="00D9469E"/>
    <w:rsid w:val="00DB13E7"/>
    <w:rsid w:val="00DB21D7"/>
    <w:rsid w:val="00DB21E6"/>
    <w:rsid w:val="00DB2235"/>
    <w:rsid w:val="00DB2FA7"/>
    <w:rsid w:val="00DB3EC7"/>
    <w:rsid w:val="00DC41A8"/>
    <w:rsid w:val="00DC4D40"/>
    <w:rsid w:val="00DD0E53"/>
    <w:rsid w:val="00DD378A"/>
    <w:rsid w:val="00DD3B1D"/>
    <w:rsid w:val="00DD42C9"/>
    <w:rsid w:val="00DD462E"/>
    <w:rsid w:val="00DD4887"/>
    <w:rsid w:val="00DE0A9F"/>
    <w:rsid w:val="00DE6E2A"/>
    <w:rsid w:val="00DF73BA"/>
    <w:rsid w:val="00E005F9"/>
    <w:rsid w:val="00E00878"/>
    <w:rsid w:val="00E03343"/>
    <w:rsid w:val="00E0642B"/>
    <w:rsid w:val="00E11DDE"/>
    <w:rsid w:val="00E16384"/>
    <w:rsid w:val="00E17556"/>
    <w:rsid w:val="00E17D08"/>
    <w:rsid w:val="00E210DB"/>
    <w:rsid w:val="00E21780"/>
    <w:rsid w:val="00E238BC"/>
    <w:rsid w:val="00E35549"/>
    <w:rsid w:val="00E409C7"/>
    <w:rsid w:val="00E44233"/>
    <w:rsid w:val="00E62211"/>
    <w:rsid w:val="00E62AC2"/>
    <w:rsid w:val="00E65E3A"/>
    <w:rsid w:val="00E6690A"/>
    <w:rsid w:val="00E71095"/>
    <w:rsid w:val="00E7655F"/>
    <w:rsid w:val="00E803F8"/>
    <w:rsid w:val="00E84FAD"/>
    <w:rsid w:val="00E940C4"/>
    <w:rsid w:val="00E95970"/>
    <w:rsid w:val="00E95D7D"/>
    <w:rsid w:val="00E96B64"/>
    <w:rsid w:val="00EA268E"/>
    <w:rsid w:val="00EA2FF8"/>
    <w:rsid w:val="00EA437B"/>
    <w:rsid w:val="00EB1D97"/>
    <w:rsid w:val="00EB1EFB"/>
    <w:rsid w:val="00EB4732"/>
    <w:rsid w:val="00EB6DD9"/>
    <w:rsid w:val="00EC1083"/>
    <w:rsid w:val="00EC3B45"/>
    <w:rsid w:val="00EC4399"/>
    <w:rsid w:val="00EC6590"/>
    <w:rsid w:val="00EC6BD9"/>
    <w:rsid w:val="00ED1A96"/>
    <w:rsid w:val="00ED36C7"/>
    <w:rsid w:val="00ED6C73"/>
    <w:rsid w:val="00EE356D"/>
    <w:rsid w:val="00EE40F6"/>
    <w:rsid w:val="00EE4646"/>
    <w:rsid w:val="00EF00EF"/>
    <w:rsid w:val="00EF6B21"/>
    <w:rsid w:val="00F02350"/>
    <w:rsid w:val="00F1023E"/>
    <w:rsid w:val="00F15728"/>
    <w:rsid w:val="00F169BC"/>
    <w:rsid w:val="00F16F51"/>
    <w:rsid w:val="00F21234"/>
    <w:rsid w:val="00F21980"/>
    <w:rsid w:val="00F24205"/>
    <w:rsid w:val="00F25F24"/>
    <w:rsid w:val="00F27BA1"/>
    <w:rsid w:val="00F31969"/>
    <w:rsid w:val="00F31C5E"/>
    <w:rsid w:val="00F3232C"/>
    <w:rsid w:val="00F33AF5"/>
    <w:rsid w:val="00F36B3E"/>
    <w:rsid w:val="00F36FC0"/>
    <w:rsid w:val="00F5291E"/>
    <w:rsid w:val="00F61BBC"/>
    <w:rsid w:val="00F62A49"/>
    <w:rsid w:val="00F72FCE"/>
    <w:rsid w:val="00F7424F"/>
    <w:rsid w:val="00F76757"/>
    <w:rsid w:val="00F80183"/>
    <w:rsid w:val="00F80BC6"/>
    <w:rsid w:val="00F84C33"/>
    <w:rsid w:val="00F872A7"/>
    <w:rsid w:val="00F903C6"/>
    <w:rsid w:val="00F91569"/>
    <w:rsid w:val="00F936B7"/>
    <w:rsid w:val="00F94E1C"/>
    <w:rsid w:val="00F96072"/>
    <w:rsid w:val="00FB05B0"/>
    <w:rsid w:val="00FB6281"/>
    <w:rsid w:val="00FB7A45"/>
    <w:rsid w:val="00FC0507"/>
    <w:rsid w:val="00FC2531"/>
    <w:rsid w:val="00FC683B"/>
    <w:rsid w:val="00FD0BA3"/>
    <w:rsid w:val="00FD1DB7"/>
    <w:rsid w:val="00FD2127"/>
    <w:rsid w:val="00FD2324"/>
    <w:rsid w:val="00FD27C6"/>
    <w:rsid w:val="00FE1432"/>
    <w:rsid w:val="00FE273C"/>
    <w:rsid w:val="00FE4D55"/>
    <w:rsid w:val="00FE6593"/>
    <w:rsid w:val="00FF3975"/>
    <w:rsid w:val="00FF62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561DAF"/>
  <w15:docId w15:val="{FF44B729-8B0A-4B56-9C86-47FE546B3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499"/>
  </w:style>
  <w:style w:type="paragraph" w:styleId="Heading1">
    <w:name w:val="heading 1"/>
    <w:basedOn w:val="Normal"/>
    <w:next w:val="Normal"/>
    <w:link w:val="Heading1Char1"/>
    <w:uiPriority w:val="9"/>
    <w:qFormat/>
    <w:rsid w:val="00C9552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1"/>
    <w:uiPriority w:val="9"/>
    <w:unhideWhenUsed/>
    <w:qFormat/>
    <w:rsid w:val="00CA09D6"/>
    <w:pPr>
      <w:keepNext/>
      <w:keepLines/>
      <w:spacing w:before="40" w:after="0"/>
      <w:outlineLvl w:val="1"/>
    </w:pPr>
    <w:rPr>
      <w:rFonts w:ascii="Times New Roman" w:eastAsiaTheme="majorEastAsia" w:hAnsi="Times New Roman" w:cstheme="majorBidi"/>
      <w:b/>
      <w:color w:val="2E74B5" w:themeColor="accent1" w:themeShade="BF"/>
      <w:sz w:val="24"/>
      <w:szCs w:val="26"/>
    </w:rPr>
  </w:style>
  <w:style w:type="paragraph" w:styleId="Heading3">
    <w:name w:val="heading 3"/>
    <w:basedOn w:val="Normal"/>
    <w:next w:val="Normal"/>
    <w:link w:val="Heading3Char"/>
    <w:uiPriority w:val="9"/>
    <w:unhideWhenUsed/>
    <w:qFormat/>
    <w:rsid w:val="00BB5C6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spacing w:before="480" w:after="120"/>
    </w:pPr>
    <w:rPr>
      <w:b/>
      <w:sz w:val="72"/>
      <w:szCs w:val="72"/>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2"/>
    <w:uiPriority w:val="99"/>
    <w:unhideWhenUsed/>
    <w:qFormat/>
    <w:rsid w:val="008C71DA"/>
    <w:pPr>
      <w:spacing w:after="0" w:line="240" w:lineRule="auto"/>
    </w:pPr>
    <w:rPr>
      <w:sz w:val="20"/>
      <w:szCs w:val="20"/>
    </w:rPr>
  </w:style>
  <w:style w:type="character" w:customStyle="1" w:styleId="FootnoteTextChar2">
    <w:name w:val="Footnote Text Char2"/>
    <w:aliases w:val="Footnote Text Char1 Char1,Footnote Text Char Char Char1,Footnote Text Char1 Char Char Char1,Footnote Text Char Char Char Char Char1,Footnote Text Char1 Char Char1 Char Char Char1,Footnote Text Char Char Char Char Char Char Char1"/>
    <w:basedOn w:val="DefaultParagraphFont"/>
    <w:link w:val="FootnoteText"/>
    <w:uiPriority w:val="99"/>
    <w:rsid w:val="008C71DA"/>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link w:val="CharCharCharChar"/>
    <w:uiPriority w:val="99"/>
    <w:unhideWhenUsed/>
    <w:qFormat/>
    <w:rsid w:val="008C71DA"/>
    <w:rPr>
      <w:vertAlign w:val="superscript"/>
    </w:rPr>
  </w:style>
  <w:style w:type="paragraph" w:styleId="Header">
    <w:name w:val="header"/>
    <w:basedOn w:val="Normal"/>
    <w:link w:val="HeaderChar1"/>
    <w:uiPriority w:val="99"/>
    <w:unhideWhenUsed/>
    <w:rsid w:val="00666499"/>
    <w:pPr>
      <w:tabs>
        <w:tab w:val="center" w:pos="4153"/>
        <w:tab w:val="right" w:pos="8306"/>
      </w:tabs>
      <w:spacing w:after="0" w:line="240" w:lineRule="auto"/>
    </w:pPr>
  </w:style>
  <w:style w:type="character" w:customStyle="1" w:styleId="HeaderChar1">
    <w:name w:val="Header Char1"/>
    <w:basedOn w:val="DefaultParagraphFont"/>
    <w:link w:val="Header"/>
    <w:uiPriority w:val="99"/>
    <w:rsid w:val="00666499"/>
    <w:rPr>
      <w:rFonts w:ascii="Calibri" w:eastAsia="Calibri" w:hAnsi="Calibri" w:cs="Calibri"/>
      <w:lang w:eastAsia="lv-LV"/>
    </w:rPr>
  </w:style>
  <w:style w:type="paragraph" w:styleId="Footer">
    <w:name w:val="footer"/>
    <w:basedOn w:val="Normal"/>
    <w:link w:val="FooterChar1"/>
    <w:uiPriority w:val="99"/>
    <w:unhideWhenUsed/>
    <w:rsid w:val="00666499"/>
    <w:pPr>
      <w:tabs>
        <w:tab w:val="center" w:pos="4153"/>
        <w:tab w:val="right" w:pos="8306"/>
      </w:tabs>
      <w:spacing w:after="0" w:line="240" w:lineRule="auto"/>
    </w:pPr>
  </w:style>
  <w:style w:type="character" w:customStyle="1" w:styleId="FooterChar1">
    <w:name w:val="Footer Char1"/>
    <w:basedOn w:val="DefaultParagraphFont"/>
    <w:link w:val="Footer"/>
    <w:uiPriority w:val="99"/>
    <w:rsid w:val="00666499"/>
    <w:rPr>
      <w:rFonts w:ascii="Calibri" w:eastAsia="Calibri" w:hAnsi="Calibri" w:cs="Calibri"/>
      <w:lang w:eastAsia="lv-LV"/>
    </w:rPr>
  </w:style>
  <w:style w:type="character" w:styleId="CommentReference">
    <w:name w:val="annotation reference"/>
    <w:basedOn w:val="DefaultParagraphFont"/>
    <w:uiPriority w:val="99"/>
    <w:unhideWhenUsed/>
    <w:rsid w:val="00666499"/>
    <w:rPr>
      <w:sz w:val="16"/>
      <w:szCs w:val="16"/>
    </w:rPr>
  </w:style>
  <w:style w:type="paragraph" w:styleId="CommentText">
    <w:name w:val="annotation text"/>
    <w:basedOn w:val="Normal"/>
    <w:link w:val="CommentTextChar"/>
    <w:unhideWhenUsed/>
    <w:rsid w:val="00666499"/>
    <w:pPr>
      <w:spacing w:line="240" w:lineRule="auto"/>
    </w:pPr>
    <w:rPr>
      <w:sz w:val="20"/>
      <w:szCs w:val="20"/>
    </w:rPr>
  </w:style>
  <w:style w:type="character" w:customStyle="1" w:styleId="CommentTextChar">
    <w:name w:val="Comment Text Char"/>
    <w:basedOn w:val="DefaultParagraphFont"/>
    <w:link w:val="CommentText"/>
    <w:uiPriority w:val="99"/>
    <w:rsid w:val="00666499"/>
    <w:rPr>
      <w:rFonts w:ascii="Calibri" w:eastAsia="Calibri" w:hAnsi="Calibri" w:cs="Calibri"/>
      <w:sz w:val="20"/>
      <w:szCs w:val="20"/>
      <w:lang w:eastAsia="lv-LV"/>
    </w:rPr>
  </w:style>
  <w:style w:type="paragraph" w:styleId="BalloonText">
    <w:name w:val="Balloon Text"/>
    <w:basedOn w:val="Normal"/>
    <w:link w:val="BalloonTextChar1"/>
    <w:unhideWhenUsed/>
    <w:rsid w:val="00666499"/>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666499"/>
    <w:rPr>
      <w:rFonts w:ascii="Segoe UI" w:eastAsia="Calibri" w:hAnsi="Segoe UI" w:cs="Segoe UI"/>
      <w:sz w:val="18"/>
      <w:szCs w:val="18"/>
      <w:lang w:eastAsia="lv-LV"/>
    </w:rPr>
  </w:style>
  <w:style w:type="character" w:customStyle="1" w:styleId="Heading2Char1">
    <w:name w:val="Heading 2 Char1"/>
    <w:basedOn w:val="DefaultParagraphFont"/>
    <w:link w:val="Heading2"/>
    <w:uiPriority w:val="9"/>
    <w:rsid w:val="00CA09D6"/>
    <w:rPr>
      <w:rFonts w:ascii="Times New Roman" w:eastAsiaTheme="majorEastAsia" w:hAnsi="Times New Roman" w:cstheme="majorBidi"/>
      <w:b/>
      <w:color w:val="2E74B5" w:themeColor="accent1" w:themeShade="BF"/>
      <w:sz w:val="24"/>
      <w:szCs w:val="26"/>
      <w:lang w:eastAsia="lv-LV"/>
    </w:rPr>
  </w:style>
  <w:style w:type="paragraph" w:customStyle="1" w:styleId="Virsraksts">
    <w:name w:val="Virsraksts"/>
    <w:basedOn w:val="Heading2"/>
    <w:link w:val="VirsrakstsChar"/>
    <w:qFormat/>
    <w:rsid w:val="00666499"/>
    <w:pPr>
      <w:jc w:val="center"/>
    </w:pPr>
    <w:rPr>
      <w:color w:val="000000" w:themeColor="text1"/>
    </w:rPr>
  </w:style>
  <w:style w:type="character" w:customStyle="1" w:styleId="Heading1Char1">
    <w:name w:val="Heading 1 Char1"/>
    <w:basedOn w:val="DefaultParagraphFont"/>
    <w:link w:val="Heading1"/>
    <w:uiPriority w:val="9"/>
    <w:rsid w:val="00C9552D"/>
    <w:rPr>
      <w:rFonts w:asciiTheme="majorHAnsi" w:eastAsiaTheme="majorEastAsia" w:hAnsiTheme="majorHAnsi" w:cstheme="majorBidi"/>
      <w:color w:val="2E74B5" w:themeColor="accent1" w:themeShade="BF"/>
      <w:sz w:val="32"/>
      <w:szCs w:val="32"/>
      <w:lang w:eastAsia="lv-LV"/>
    </w:rPr>
  </w:style>
  <w:style w:type="character" w:customStyle="1" w:styleId="VirsrakstsChar">
    <w:name w:val="Virsraksts Char"/>
    <w:basedOn w:val="Heading2Char1"/>
    <w:link w:val="Virsraksts"/>
    <w:rsid w:val="00666499"/>
    <w:rPr>
      <w:rFonts w:ascii="Times New Roman" w:eastAsiaTheme="majorEastAsia" w:hAnsi="Times New Roman" w:cstheme="majorBidi"/>
      <w:b/>
      <w:color w:val="000000" w:themeColor="text1"/>
      <w:sz w:val="24"/>
      <w:szCs w:val="26"/>
      <w:lang w:eastAsia="lv-LV"/>
    </w:rPr>
  </w:style>
  <w:style w:type="paragraph" w:styleId="ListParagraph">
    <w:name w:val="List Paragraph"/>
    <w:aliases w:val="2,Strip,Saistīto dokumentu saraksts,Syle 1,Numurets,Normal bullet 2,Bullet list,H&amp;P List Paragraph,Colorful List - Accent 11,PPS_Bullet"/>
    <w:basedOn w:val="Normal"/>
    <w:link w:val="ListParagraphChar"/>
    <w:qFormat/>
    <w:rsid w:val="002C4BBA"/>
    <w:pPr>
      <w:ind w:left="720"/>
      <w:contextualSpacing/>
    </w:pPr>
  </w:style>
  <w:style w:type="paragraph" w:styleId="CommentSubject">
    <w:name w:val="annotation subject"/>
    <w:basedOn w:val="CommentText"/>
    <w:next w:val="CommentText"/>
    <w:link w:val="CommentSubjectChar"/>
    <w:uiPriority w:val="99"/>
    <w:unhideWhenUsed/>
    <w:rsid w:val="008C5B76"/>
    <w:rPr>
      <w:b/>
      <w:bCs/>
    </w:rPr>
  </w:style>
  <w:style w:type="character" w:customStyle="1" w:styleId="CommentSubjectChar">
    <w:name w:val="Comment Subject Char"/>
    <w:basedOn w:val="CommentTextChar"/>
    <w:link w:val="CommentSubject"/>
    <w:uiPriority w:val="99"/>
    <w:rsid w:val="008C5B76"/>
    <w:rPr>
      <w:rFonts w:ascii="Calibri" w:eastAsia="Calibri" w:hAnsi="Calibri" w:cs="Calibri"/>
      <w:b/>
      <w:bCs/>
      <w:sz w:val="20"/>
      <w:szCs w:val="20"/>
      <w:lang w:eastAsia="lv-LV"/>
    </w:rPr>
  </w:style>
  <w:style w:type="paragraph" w:styleId="Subtitle">
    <w:name w:val="Subtitle"/>
    <w:basedOn w:val="Normal"/>
    <w:next w:val="Normal"/>
    <w:link w:val="SubtitleChar1"/>
    <w:uiPriority w:val="11"/>
    <w:qFormat/>
    <w:rPr>
      <w:rFonts w:ascii="Times New Roman" w:eastAsia="Times New Roman" w:hAnsi="Times New Roman" w:cs="Times New Roman"/>
      <w:b/>
      <w:color w:val="5A5A5A"/>
      <w:sz w:val="24"/>
      <w:szCs w:val="24"/>
    </w:rPr>
  </w:style>
  <w:style w:type="character" w:customStyle="1" w:styleId="SubtitleChar1">
    <w:name w:val="Subtitle Char1"/>
    <w:basedOn w:val="DefaultParagraphFont"/>
    <w:link w:val="Subtitle"/>
    <w:uiPriority w:val="11"/>
    <w:rsid w:val="00FA2812"/>
    <w:rPr>
      <w:rFonts w:ascii="Times New Roman" w:eastAsiaTheme="minorEastAsia" w:hAnsi="Times New Roman"/>
      <w:b/>
      <w:color w:val="5A5A5A" w:themeColor="text1" w:themeTint="A5"/>
      <w:spacing w:val="15"/>
      <w:sz w:val="24"/>
      <w:lang w:eastAsia="lv-LV"/>
    </w:rPr>
  </w:style>
  <w:style w:type="table" w:styleId="TableGrid">
    <w:name w:val="Table Grid"/>
    <w:basedOn w:val="TableNormal"/>
    <w:rsid w:val="00C10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nhideWhenUsed/>
    <w:qFormat/>
    <w:rsid w:val="00CA09D6"/>
    <w:pPr>
      <w:outlineLvl w:val="9"/>
    </w:pPr>
    <w:rPr>
      <w:lang w:val="en-US" w:eastAsia="en-US"/>
    </w:rPr>
  </w:style>
  <w:style w:type="paragraph" w:styleId="TOC2">
    <w:name w:val="toc 2"/>
    <w:basedOn w:val="Normal"/>
    <w:next w:val="Normal"/>
    <w:autoRedefine/>
    <w:uiPriority w:val="39"/>
    <w:unhideWhenUsed/>
    <w:rsid w:val="00CA09D6"/>
    <w:pPr>
      <w:spacing w:after="100"/>
      <w:ind w:left="220"/>
    </w:pPr>
  </w:style>
  <w:style w:type="character" w:styleId="Hyperlink">
    <w:name w:val="Hyperlink"/>
    <w:basedOn w:val="DefaultParagraphFont"/>
    <w:uiPriority w:val="99"/>
    <w:unhideWhenUsed/>
    <w:rsid w:val="00CA09D6"/>
    <w:rPr>
      <w:color w:val="0563C1" w:themeColor="hyperlink"/>
      <w:u w:val="single"/>
    </w:rPr>
  </w:style>
  <w:style w:type="paragraph" w:styleId="TOC1">
    <w:name w:val="toc 1"/>
    <w:basedOn w:val="Normal"/>
    <w:next w:val="Normal"/>
    <w:autoRedefine/>
    <w:uiPriority w:val="39"/>
    <w:unhideWhenUsed/>
    <w:rsid w:val="00CA09D6"/>
    <w:pPr>
      <w:spacing w:after="100"/>
    </w:pPr>
    <w:rPr>
      <w:rFonts w:asciiTheme="minorHAnsi" w:eastAsiaTheme="minorEastAsia" w:hAnsiTheme="minorHAnsi" w:cs="Times New Roman"/>
      <w:lang w:val="en-US" w:eastAsia="en-US"/>
    </w:rPr>
  </w:style>
  <w:style w:type="paragraph" w:styleId="TOC3">
    <w:name w:val="toc 3"/>
    <w:basedOn w:val="Normal"/>
    <w:next w:val="Normal"/>
    <w:autoRedefine/>
    <w:uiPriority w:val="39"/>
    <w:unhideWhenUsed/>
    <w:rsid w:val="00CA09D6"/>
    <w:pPr>
      <w:spacing w:after="100"/>
      <w:ind w:left="440"/>
    </w:pPr>
    <w:rPr>
      <w:rFonts w:asciiTheme="minorHAnsi" w:eastAsiaTheme="minorEastAsia" w:hAnsiTheme="minorHAnsi" w:cs="Times New Roman"/>
      <w:lang w:val="en-US" w:eastAsia="en-US"/>
    </w:rPr>
  </w:style>
  <w:style w:type="character" w:customStyle="1" w:styleId="Heading3Char">
    <w:name w:val="Heading 3 Char"/>
    <w:basedOn w:val="DefaultParagraphFont"/>
    <w:link w:val="Heading3"/>
    <w:uiPriority w:val="9"/>
    <w:rsid w:val="00BB5C61"/>
    <w:rPr>
      <w:rFonts w:asciiTheme="majorHAnsi" w:eastAsiaTheme="majorEastAsia" w:hAnsiTheme="majorHAnsi" w:cstheme="majorBidi"/>
      <w:color w:val="1F4D78" w:themeColor="accent1" w:themeShade="7F"/>
      <w:sz w:val="24"/>
      <w:szCs w:val="24"/>
      <w:lang w:eastAsia="lv-LV"/>
    </w:rPr>
  </w:style>
  <w:style w:type="paragraph" w:styleId="NoSpacing">
    <w:name w:val="No Spacing"/>
    <w:uiPriority w:val="1"/>
    <w:qFormat/>
    <w:rsid w:val="00BB5C61"/>
    <w:pPr>
      <w:spacing w:after="0" w:line="240" w:lineRule="auto"/>
    </w:pPr>
  </w:style>
  <w:style w:type="character" w:styleId="UnresolvedMention">
    <w:name w:val="Unresolved Mention"/>
    <w:basedOn w:val="DefaultParagraphFont"/>
    <w:uiPriority w:val="99"/>
    <w:semiHidden/>
    <w:unhideWhenUsed/>
    <w:rsid w:val="00AE4BE6"/>
    <w:rPr>
      <w:color w:val="605E5C"/>
      <w:shd w:val="clear" w:color="auto" w:fill="E1DFDD"/>
    </w:rPr>
  </w:style>
  <w:style w:type="paragraph" w:styleId="NormalWeb">
    <w:name w:val="Normal (Web)"/>
    <w:basedOn w:val="Normal"/>
    <w:uiPriority w:val="99"/>
    <w:unhideWhenUsed/>
    <w:rsid w:val="0054688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paragraph" w:styleId="Revision">
    <w:name w:val="Revision"/>
    <w:hidden/>
    <w:uiPriority w:val="99"/>
    <w:semiHidden/>
    <w:rsid w:val="00AB5884"/>
    <w:pPr>
      <w:spacing w:after="0" w:line="240" w:lineRule="auto"/>
    </w:pPr>
  </w:style>
  <w:style w:type="paragraph" w:customStyle="1" w:styleId="CharCharCharChar">
    <w:name w:val="Char Char Char Char"/>
    <w:aliases w:val="Char2"/>
    <w:basedOn w:val="Normal"/>
    <w:next w:val="Normal"/>
    <w:link w:val="FootnoteReference"/>
    <w:uiPriority w:val="99"/>
    <w:rsid w:val="00506B3B"/>
    <w:pPr>
      <w:spacing w:line="240" w:lineRule="exact"/>
      <w:jc w:val="both"/>
      <w:textAlignment w:val="baseline"/>
    </w:pPr>
    <w:rPr>
      <w:vertAlign w:val="superscript"/>
    </w:rPr>
  </w:style>
  <w:style w:type="character" w:customStyle="1" w:styleId="BalloonTextChar">
    <w:name w:val="Balloon Text Char"/>
    <w:basedOn w:val="DefaultParagraphFont"/>
    <w:rsid w:val="00557F29"/>
    <w:rPr>
      <w:rFonts w:ascii="Segoe UI" w:hAnsi="Segoe UI" w:cs="Segoe UI"/>
      <w:sz w:val="18"/>
      <w:szCs w:val="18"/>
    </w:rPr>
  </w:style>
  <w:style w:type="character" w:customStyle="1" w:styleId="Heading1Char">
    <w:name w:val="Heading 1 Char"/>
    <w:basedOn w:val="DefaultParagraphFont"/>
    <w:uiPriority w:val="9"/>
    <w:rsid w:val="00557F29"/>
    <w:rPr>
      <w:rFonts w:ascii="Calibri Light" w:eastAsia="Times New Roman" w:hAnsi="Calibri Light" w:cs="Times New Roman"/>
      <w:color w:val="2F5496"/>
      <w:sz w:val="32"/>
      <w:szCs w:val="32"/>
    </w:rPr>
  </w:style>
  <w:style w:type="character" w:customStyle="1" w:styleId="Heading2Char">
    <w:name w:val="Heading 2 Char"/>
    <w:basedOn w:val="DefaultParagraphFont"/>
    <w:rsid w:val="00557F29"/>
    <w:rPr>
      <w:rFonts w:ascii="Calibri Light" w:eastAsia="Times New Roman" w:hAnsi="Calibri Light" w:cs="Times New Roman"/>
      <w:color w:val="2F5496"/>
      <w:sz w:val="26"/>
      <w:szCs w:val="26"/>
    </w:rPr>
  </w:style>
  <w:style w:type="character" w:customStyle="1" w:styleId="HeaderChar">
    <w:name w:val="Header Char"/>
    <w:basedOn w:val="DefaultParagraphFont"/>
    <w:uiPriority w:val="99"/>
    <w:rsid w:val="00557F29"/>
  </w:style>
  <w:style w:type="character" w:customStyle="1" w:styleId="FooterChar">
    <w:name w:val="Footer Char"/>
    <w:basedOn w:val="DefaultParagraphFont"/>
    <w:uiPriority w:val="99"/>
    <w:rsid w:val="00557F29"/>
  </w:style>
  <w:style w:type="paragraph" w:styleId="BodyText">
    <w:name w:val="Body Text"/>
    <w:basedOn w:val="Normal"/>
    <w:link w:val="BodyTextChar1"/>
    <w:rsid w:val="00557F29"/>
    <w:pPr>
      <w:widowControl w:val="0"/>
      <w:autoSpaceDN w:val="0"/>
      <w:spacing w:after="0" w:line="240" w:lineRule="atLeast"/>
      <w:jc w:val="both"/>
    </w:pPr>
    <w:rPr>
      <w:rFonts w:ascii="Times New Roman" w:eastAsia="Times New Roman" w:hAnsi="Times New Roman" w:cs="Times New Roman"/>
      <w:sz w:val="24"/>
      <w:szCs w:val="20"/>
    </w:rPr>
  </w:style>
  <w:style w:type="character" w:customStyle="1" w:styleId="BodyTextChar1">
    <w:name w:val="Body Text Char1"/>
    <w:basedOn w:val="DefaultParagraphFont"/>
    <w:link w:val="BodyText"/>
    <w:rsid w:val="00557F29"/>
    <w:rPr>
      <w:rFonts w:ascii="Times New Roman" w:eastAsia="Times New Roman" w:hAnsi="Times New Roman" w:cs="Times New Roman"/>
      <w:sz w:val="24"/>
      <w:szCs w:val="20"/>
    </w:rPr>
  </w:style>
  <w:style w:type="character" w:customStyle="1" w:styleId="BodyTextChar">
    <w:name w:val="Body Text Char"/>
    <w:basedOn w:val="DefaultParagraphFont"/>
    <w:rsid w:val="00557F29"/>
    <w:rPr>
      <w:rFonts w:ascii="Times New Roman" w:eastAsia="Times New Roman" w:hAnsi="Times New Roman"/>
      <w:sz w:val="24"/>
      <w:szCs w:val="20"/>
      <w:lang w:eastAsia="lv-LV"/>
    </w:rPr>
  </w:style>
  <w:style w:type="character" w:customStyle="1" w:styleId="SubtitleChar">
    <w:name w:val="Subtitle Char"/>
    <w:basedOn w:val="DefaultParagraphFont"/>
    <w:rsid w:val="00557F29"/>
    <w:rPr>
      <w:rFonts w:ascii="Swiss TL" w:eastAsia="Times New Roman" w:hAnsi="Swiss TL"/>
      <w:b/>
      <w:szCs w:val="20"/>
      <w:lang w:eastAsia="lv-LV"/>
    </w:rPr>
  </w:style>
  <w:style w:type="paragraph" w:styleId="BodyTextIndent">
    <w:name w:val="Body Text Indent"/>
    <w:basedOn w:val="Normal"/>
    <w:link w:val="BodyTextIndentChar1"/>
    <w:rsid w:val="00557F29"/>
    <w:pPr>
      <w:suppressAutoHyphens/>
      <w:autoSpaceDN w:val="0"/>
      <w:spacing w:after="120" w:line="244" w:lineRule="auto"/>
      <w:ind w:left="283"/>
      <w:textAlignment w:val="baseline"/>
    </w:pPr>
    <w:rPr>
      <w:rFonts w:cs="Times New Roman"/>
      <w:lang w:eastAsia="en-US"/>
    </w:rPr>
  </w:style>
  <w:style w:type="character" w:customStyle="1" w:styleId="BodyTextIndentChar1">
    <w:name w:val="Body Text Indent Char1"/>
    <w:basedOn w:val="DefaultParagraphFont"/>
    <w:link w:val="BodyTextIndent"/>
    <w:rsid w:val="00557F29"/>
    <w:rPr>
      <w:rFonts w:cs="Times New Roman"/>
      <w:lang w:eastAsia="en-US"/>
    </w:rPr>
  </w:style>
  <w:style w:type="character" w:customStyle="1" w:styleId="BodyTextIndentChar">
    <w:name w:val="Body Text Indent Char"/>
    <w:basedOn w:val="DefaultParagraphFont"/>
    <w:rsid w:val="00557F29"/>
  </w:style>
  <w:style w:type="paragraph" w:customStyle="1" w:styleId="naisnod">
    <w:name w:val="naisnod"/>
    <w:basedOn w:val="Normal"/>
    <w:rsid w:val="00557F29"/>
    <w:pPr>
      <w:autoSpaceDN w:val="0"/>
      <w:spacing w:before="450" w:after="225" w:line="240" w:lineRule="auto"/>
      <w:jc w:val="center"/>
    </w:pPr>
    <w:rPr>
      <w:rFonts w:ascii="Times New Roman" w:eastAsia="Times New Roman" w:hAnsi="Times New Roman" w:cs="Times New Roman"/>
      <w:b/>
      <w:bCs/>
      <w:sz w:val="24"/>
      <w:szCs w:val="24"/>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uiPriority w:val="99"/>
    <w:rsid w:val="00557F29"/>
    <w:rPr>
      <w:sz w:val="20"/>
      <w:szCs w:val="20"/>
    </w:rPr>
  </w:style>
  <w:style w:type="character" w:customStyle="1" w:styleId="Heading4Char">
    <w:name w:val="Heading 4 Char"/>
    <w:basedOn w:val="DefaultParagraphFont"/>
    <w:link w:val="Heading4"/>
    <w:uiPriority w:val="9"/>
    <w:rsid w:val="00557F29"/>
    <w:rPr>
      <w:b/>
      <w:sz w:val="24"/>
      <w:szCs w:val="24"/>
    </w:rPr>
  </w:style>
  <w:style w:type="numbering" w:customStyle="1" w:styleId="NoList1">
    <w:name w:val="No List1"/>
    <w:next w:val="NoList"/>
    <w:semiHidden/>
    <w:rsid w:val="00557F29"/>
  </w:style>
  <w:style w:type="character" w:styleId="PageNumber">
    <w:name w:val="page number"/>
    <w:basedOn w:val="DefaultParagraphFont"/>
    <w:rsid w:val="00557F29"/>
  </w:style>
  <w:style w:type="character" w:customStyle="1" w:styleId="TitleChar">
    <w:name w:val="Title Char"/>
    <w:basedOn w:val="DefaultParagraphFont"/>
    <w:link w:val="Title"/>
    <w:rsid w:val="00557F29"/>
    <w:rPr>
      <w:b/>
      <w:sz w:val="72"/>
      <w:szCs w:val="72"/>
    </w:rPr>
  </w:style>
  <w:style w:type="paragraph" w:customStyle="1" w:styleId="txt1">
    <w:name w:val="txt1"/>
    <w:rsid w:val="00557F29"/>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lang w:val="en-US" w:eastAsia="en-US"/>
    </w:rPr>
  </w:style>
  <w:style w:type="paragraph" w:customStyle="1" w:styleId="NoSpacing2">
    <w:name w:val="No Spacing2"/>
    <w:qFormat/>
    <w:rsid w:val="00557F29"/>
    <w:pPr>
      <w:spacing w:after="0" w:line="240" w:lineRule="auto"/>
    </w:pPr>
    <w:rPr>
      <w:rFonts w:cs="Times New Roman"/>
      <w:lang w:eastAsia="en-US"/>
    </w:rPr>
  </w:style>
  <w:style w:type="numbering" w:customStyle="1" w:styleId="NoList2">
    <w:name w:val="No List2"/>
    <w:next w:val="NoList"/>
    <w:uiPriority w:val="99"/>
    <w:semiHidden/>
    <w:unhideWhenUsed/>
    <w:rsid w:val="00557F29"/>
  </w:style>
  <w:style w:type="character" w:customStyle="1" w:styleId="CommentTextChar1">
    <w:name w:val="Comment Text Char1"/>
    <w:rsid w:val="00557F29"/>
    <w:rPr>
      <w:rFonts w:ascii="Times New Roman" w:hAnsi="Times New Roman"/>
      <w:sz w:val="20"/>
      <w:szCs w:val="20"/>
    </w:rPr>
  </w:style>
  <w:style w:type="character" w:customStyle="1" w:styleId="apple-converted-space">
    <w:name w:val="apple-converted-space"/>
    <w:basedOn w:val="DefaultParagraphFont"/>
    <w:rsid w:val="00557F29"/>
  </w:style>
  <w:style w:type="character" w:customStyle="1" w:styleId="ListParagraphChar">
    <w:name w:val="List Paragraph Char"/>
    <w:aliases w:val="2 Char,Strip Char,Saistīto dokumentu saraksts Char,Syle 1 Char,Numurets Char,Normal bullet 2 Char,Bullet list Char,H&amp;P List Paragraph Char,Colorful List - Accent 11 Char,PPS_Bullet Char"/>
    <w:link w:val="ListParagraph"/>
    <w:locked/>
    <w:rsid w:val="00557F29"/>
  </w:style>
  <w:style w:type="paragraph" w:customStyle="1" w:styleId="Parasts1">
    <w:name w:val="Parasts1"/>
    <w:rsid w:val="00557F29"/>
    <w:pPr>
      <w:suppressAutoHyphens/>
      <w:autoSpaceDN w:val="0"/>
      <w:spacing w:line="240" w:lineRule="auto"/>
      <w:textAlignment w:val="baseline"/>
    </w:pPr>
    <w:rPr>
      <w:rFonts w:cs="Times New Roman"/>
      <w:lang w:eastAsia="en-US"/>
    </w:rPr>
  </w:style>
  <w:style w:type="character" w:customStyle="1" w:styleId="Noklusjumarindkopasfonts1">
    <w:name w:val="Noklusējuma rindkopas fonts1"/>
    <w:rsid w:val="00557F29"/>
  </w:style>
  <w:style w:type="character" w:customStyle="1" w:styleId="ui-provider">
    <w:name w:val="ui-provider"/>
    <w:basedOn w:val="DefaultParagraphFont"/>
    <w:rsid w:val="00A416B1"/>
  </w:style>
  <w:style w:type="paragraph" w:styleId="EndnoteText">
    <w:name w:val="endnote text"/>
    <w:basedOn w:val="Normal"/>
    <w:link w:val="EndnoteTextChar"/>
    <w:uiPriority w:val="99"/>
    <w:semiHidden/>
    <w:unhideWhenUsed/>
    <w:rsid w:val="00AE40B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E40BB"/>
    <w:rPr>
      <w:sz w:val="20"/>
      <w:szCs w:val="20"/>
    </w:rPr>
  </w:style>
  <w:style w:type="character" w:styleId="EndnoteReference">
    <w:name w:val="endnote reference"/>
    <w:basedOn w:val="DefaultParagraphFont"/>
    <w:uiPriority w:val="99"/>
    <w:semiHidden/>
    <w:unhideWhenUsed/>
    <w:rsid w:val="00AE40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26793">
      <w:bodyDiv w:val="1"/>
      <w:marLeft w:val="0"/>
      <w:marRight w:val="0"/>
      <w:marTop w:val="0"/>
      <w:marBottom w:val="0"/>
      <w:divBdr>
        <w:top w:val="none" w:sz="0" w:space="0" w:color="auto"/>
        <w:left w:val="none" w:sz="0" w:space="0" w:color="auto"/>
        <w:bottom w:val="none" w:sz="0" w:space="0" w:color="auto"/>
        <w:right w:val="none" w:sz="0" w:space="0" w:color="auto"/>
      </w:divBdr>
    </w:div>
    <w:div w:id="263920751">
      <w:bodyDiv w:val="1"/>
      <w:marLeft w:val="0"/>
      <w:marRight w:val="0"/>
      <w:marTop w:val="0"/>
      <w:marBottom w:val="0"/>
      <w:divBdr>
        <w:top w:val="none" w:sz="0" w:space="0" w:color="auto"/>
        <w:left w:val="none" w:sz="0" w:space="0" w:color="auto"/>
        <w:bottom w:val="none" w:sz="0" w:space="0" w:color="auto"/>
        <w:right w:val="none" w:sz="0" w:space="0" w:color="auto"/>
      </w:divBdr>
    </w:div>
    <w:div w:id="365567031">
      <w:bodyDiv w:val="1"/>
      <w:marLeft w:val="0"/>
      <w:marRight w:val="0"/>
      <w:marTop w:val="0"/>
      <w:marBottom w:val="0"/>
      <w:divBdr>
        <w:top w:val="none" w:sz="0" w:space="0" w:color="auto"/>
        <w:left w:val="none" w:sz="0" w:space="0" w:color="auto"/>
        <w:bottom w:val="none" w:sz="0" w:space="0" w:color="auto"/>
        <w:right w:val="none" w:sz="0" w:space="0" w:color="auto"/>
      </w:divBdr>
    </w:div>
    <w:div w:id="425737126">
      <w:bodyDiv w:val="1"/>
      <w:marLeft w:val="0"/>
      <w:marRight w:val="0"/>
      <w:marTop w:val="0"/>
      <w:marBottom w:val="0"/>
      <w:divBdr>
        <w:top w:val="none" w:sz="0" w:space="0" w:color="auto"/>
        <w:left w:val="none" w:sz="0" w:space="0" w:color="auto"/>
        <w:bottom w:val="none" w:sz="0" w:space="0" w:color="auto"/>
        <w:right w:val="none" w:sz="0" w:space="0" w:color="auto"/>
      </w:divBdr>
      <w:divsChild>
        <w:div w:id="1794908207">
          <w:marLeft w:val="0"/>
          <w:marRight w:val="0"/>
          <w:marTop w:val="0"/>
          <w:marBottom w:val="0"/>
          <w:divBdr>
            <w:top w:val="none" w:sz="0" w:space="0" w:color="auto"/>
            <w:left w:val="none" w:sz="0" w:space="0" w:color="auto"/>
            <w:bottom w:val="none" w:sz="0" w:space="0" w:color="auto"/>
            <w:right w:val="none" w:sz="0" w:space="0" w:color="auto"/>
          </w:divBdr>
          <w:divsChild>
            <w:div w:id="1296333692">
              <w:marLeft w:val="0"/>
              <w:marRight w:val="0"/>
              <w:marTop w:val="0"/>
              <w:marBottom w:val="0"/>
              <w:divBdr>
                <w:top w:val="none" w:sz="0" w:space="0" w:color="auto"/>
                <w:left w:val="none" w:sz="0" w:space="0" w:color="auto"/>
                <w:bottom w:val="none" w:sz="0" w:space="0" w:color="auto"/>
                <w:right w:val="none" w:sz="0" w:space="0" w:color="auto"/>
              </w:divBdr>
            </w:div>
          </w:divsChild>
        </w:div>
        <w:div w:id="41057439">
          <w:marLeft w:val="0"/>
          <w:marRight w:val="0"/>
          <w:marTop w:val="0"/>
          <w:marBottom w:val="0"/>
          <w:divBdr>
            <w:top w:val="none" w:sz="0" w:space="0" w:color="auto"/>
            <w:left w:val="none" w:sz="0" w:space="0" w:color="auto"/>
            <w:bottom w:val="none" w:sz="0" w:space="0" w:color="auto"/>
            <w:right w:val="none" w:sz="0" w:space="0" w:color="auto"/>
          </w:divBdr>
          <w:divsChild>
            <w:div w:id="1847286351">
              <w:marLeft w:val="0"/>
              <w:marRight w:val="0"/>
              <w:marTop w:val="0"/>
              <w:marBottom w:val="0"/>
              <w:divBdr>
                <w:top w:val="none" w:sz="0" w:space="0" w:color="auto"/>
                <w:left w:val="none" w:sz="0" w:space="0" w:color="auto"/>
                <w:bottom w:val="none" w:sz="0" w:space="0" w:color="auto"/>
                <w:right w:val="none" w:sz="0" w:space="0" w:color="auto"/>
              </w:divBdr>
              <w:divsChild>
                <w:div w:id="230123413">
                  <w:marLeft w:val="0"/>
                  <w:marRight w:val="0"/>
                  <w:marTop w:val="0"/>
                  <w:marBottom w:val="0"/>
                  <w:divBdr>
                    <w:top w:val="none" w:sz="0" w:space="0" w:color="auto"/>
                    <w:left w:val="none" w:sz="0" w:space="0" w:color="auto"/>
                    <w:bottom w:val="none" w:sz="0" w:space="0" w:color="auto"/>
                    <w:right w:val="none" w:sz="0" w:space="0" w:color="auto"/>
                  </w:divBdr>
                </w:div>
                <w:div w:id="1472018085">
                  <w:marLeft w:val="300"/>
                  <w:marRight w:val="0"/>
                  <w:marTop w:val="0"/>
                  <w:marBottom w:val="0"/>
                  <w:divBdr>
                    <w:top w:val="none" w:sz="0" w:space="0" w:color="auto"/>
                    <w:left w:val="none" w:sz="0" w:space="0" w:color="auto"/>
                    <w:bottom w:val="none" w:sz="0" w:space="0" w:color="auto"/>
                    <w:right w:val="none" w:sz="0" w:space="0" w:color="auto"/>
                  </w:divBdr>
                </w:div>
                <w:div w:id="2037537024">
                  <w:marLeft w:val="300"/>
                  <w:marRight w:val="0"/>
                  <w:marTop w:val="0"/>
                  <w:marBottom w:val="0"/>
                  <w:divBdr>
                    <w:top w:val="none" w:sz="0" w:space="0" w:color="auto"/>
                    <w:left w:val="none" w:sz="0" w:space="0" w:color="auto"/>
                    <w:bottom w:val="none" w:sz="0" w:space="0" w:color="auto"/>
                    <w:right w:val="none" w:sz="0" w:space="0" w:color="auto"/>
                  </w:divBdr>
                </w:div>
                <w:div w:id="102457582">
                  <w:marLeft w:val="0"/>
                  <w:marRight w:val="0"/>
                  <w:marTop w:val="0"/>
                  <w:marBottom w:val="0"/>
                  <w:divBdr>
                    <w:top w:val="none" w:sz="0" w:space="0" w:color="auto"/>
                    <w:left w:val="none" w:sz="0" w:space="0" w:color="auto"/>
                    <w:bottom w:val="none" w:sz="0" w:space="0" w:color="auto"/>
                    <w:right w:val="none" w:sz="0" w:space="0" w:color="auto"/>
                  </w:divBdr>
                </w:div>
                <w:div w:id="854728286">
                  <w:marLeft w:val="60"/>
                  <w:marRight w:val="0"/>
                  <w:marTop w:val="0"/>
                  <w:marBottom w:val="0"/>
                  <w:divBdr>
                    <w:top w:val="none" w:sz="0" w:space="0" w:color="auto"/>
                    <w:left w:val="none" w:sz="0" w:space="0" w:color="auto"/>
                    <w:bottom w:val="none" w:sz="0" w:space="0" w:color="auto"/>
                    <w:right w:val="none" w:sz="0" w:space="0" w:color="auto"/>
                  </w:divBdr>
                </w:div>
              </w:divsChild>
            </w:div>
            <w:div w:id="561328011">
              <w:marLeft w:val="0"/>
              <w:marRight w:val="0"/>
              <w:marTop w:val="0"/>
              <w:marBottom w:val="0"/>
              <w:divBdr>
                <w:top w:val="none" w:sz="0" w:space="0" w:color="auto"/>
                <w:left w:val="none" w:sz="0" w:space="0" w:color="auto"/>
                <w:bottom w:val="none" w:sz="0" w:space="0" w:color="auto"/>
                <w:right w:val="none" w:sz="0" w:space="0" w:color="auto"/>
              </w:divBdr>
              <w:divsChild>
                <w:div w:id="1237745183">
                  <w:marLeft w:val="0"/>
                  <w:marRight w:val="0"/>
                  <w:marTop w:val="120"/>
                  <w:marBottom w:val="0"/>
                  <w:divBdr>
                    <w:top w:val="none" w:sz="0" w:space="0" w:color="auto"/>
                    <w:left w:val="none" w:sz="0" w:space="0" w:color="auto"/>
                    <w:bottom w:val="none" w:sz="0" w:space="0" w:color="auto"/>
                    <w:right w:val="none" w:sz="0" w:space="0" w:color="auto"/>
                  </w:divBdr>
                  <w:divsChild>
                    <w:div w:id="1138643805">
                      <w:marLeft w:val="0"/>
                      <w:marRight w:val="0"/>
                      <w:marTop w:val="0"/>
                      <w:marBottom w:val="0"/>
                      <w:divBdr>
                        <w:top w:val="none" w:sz="0" w:space="0" w:color="auto"/>
                        <w:left w:val="none" w:sz="0" w:space="0" w:color="auto"/>
                        <w:bottom w:val="none" w:sz="0" w:space="0" w:color="auto"/>
                        <w:right w:val="none" w:sz="0" w:space="0" w:color="auto"/>
                      </w:divBdr>
                      <w:divsChild>
                        <w:div w:id="1695226670">
                          <w:marLeft w:val="0"/>
                          <w:marRight w:val="0"/>
                          <w:marTop w:val="0"/>
                          <w:marBottom w:val="0"/>
                          <w:divBdr>
                            <w:top w:val="none" w:sz="0" w:space="0" w:color="auto"/>
                            <w:left w:val="none" w:sz="0" w:space="0" w:color="auto"/>
                            <w:bottom w:val="none" w:sz="0" w:space="0" w:color="auto"/>
                            <w:right w:val="none" w:sz="0" w:space="0" w:color="auto"/>
                          </w:divBdr>
                          <w:divsChild>
                            <w:div w:id="50772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370281">
      <w:bodyDiv w:val="1"/>
      <w:marLeft w:val="0"/>
      <w:marRight w:val="0"/>
      <w:marTop w:val="0"/>
      <w:marBottom w:val="0"/>
      <w:divBdr>
        <w:top w:val="none" w:sz="0" w:space="0" w:color="auto"/>
        <w:left w:val="none" w:sz="0" w:space="0" w:color="auto"/>
        <w:bottom w:val="none" w:sz="0" w:space="0" w:color="auto"/>
        <w:right w:val="none" w:sz="0" w:space="0" w:color="auto"/>
      </w:divBdr>
    </w:div>
    <w:div w:id="473452871">
      <w:bodyDiv w:val="1"/>
      <w:marLeft w:val="0"/>
      <w:marRight w:val="0"/>
      <w:marTop w:val="0"/>
      <w:marBottom w:val="0"/>
      <w:divBdr>
        <w:top w:val="none" w:sz="0" w:space="0" w:color="auto"/>
        <w:left w:val="none" w:sz="0" w:space="0" w:color="auto"/>
        <w:bottom w:val="none" w:sz="0" w:space="0" w:color="auto"/>
        <w:right w:val="none" w:sz="0" w:space="0" w:color="auto"/>
      </w:divBdr>
    </w:div>
    <w:div w:id="542597583">
      <w:bodyDiv w:val="1"/>
      <w:marLeft w:val="0"/>
      <w:marRight w:val="0"/>
      <w:marTop w:val="0"/>
      <w:marBottom w:val="0"/>
      <w:divBdr>
        <w:top w:val="none" w:sz="0" w:space="0" w:color="auto"/>
        <w:left w:val="none" w:sz="0" w:space="0" w:color="auto"/>
        <w:bottom w:val="none" w:sz="0" w:space="0" w:color="auto"/>
        <w:right w:val="none" w:sz="0" w:space="0" w:color="auto"/>
      </w:divBdr>
    </w:div>
    <w:div w:id="638220566">
      <w:bodyDiv w:val="1"/>
      <w:marLeft w:val="0"/>
      <w:marRight w:val="0"/>
      <w:marTop w:val="0"/>
      <w:marBottom w:val="0"/>
      <w:divBdr>
        <w:top w:val="none" w:sz="0" w:space="0" w:color="auto"/>
        <w:left w:val="none" w:sz="0" w:space="0" w:color="auto"/>
        <w:bottom w:val="none" w:sz="0" w:space="0" w:color="auto"/>
        <w:right w:val="none" w:sz="0" w:space="0" w:color="auto"/>
      </w:divBdr>
    </w:div>
    <w:div w:id="641227153">
      <w:bodyDiv w:val="1"/>
      <w:marLeft w:val="0"/>
      <w:marRight w:val="0"/>
      <w:marTop w:val="0"/>
      <w:marBottom w:val="0"/>
      <w:divBdr>
        <w:top w:val="none" w:sz="0" w:space="0" w:color="auto"/>
        <w:left w:val="none" w:sz="0" w:space="0" w:color="auto"/>
        <w:bottom w:val="none" w:sz="0" w:space="0" w:color="auto"/>
        <w:right w:val="none" w:sz="0" w:space="0" w:color="auto"/>
      </w:divBdr>
    </w:div>
    <w:div w:id="798689218">
      <w:bodyDiv w:val="1"/>
      <w:marLeft w:val="0"/>
      <w:marRight w:val="0"/>
      <w:marTop w:val="0"/>
      <w:marBottom w:val="0"/>
      <w:divBdr>
        <w:top w:val="none" w:sz="0" w:space="0" w:color="auto"/>
        <w:left w:val="none" w:sz="0" w:space="0" w:color="auto"/>
        <w:bottom w:val="none" w:sz="0" w:space="0" w:color="auto"/>
        <w:right w:val="none" w:sz="0" w:space="0" w:color="auto"/>
      </w:divBdr>
    </w:div>
    <w:div w:id="875124214">
      <w:bodyDiv w:val="1"/>
      <w:marLeft w:val="0"/>
      <w:marRight w:val="0"/>
      <w:marTop w:val="0"/>
      <w:marBottom w:val="0"/>
      <w:divBdr>
        <w:top w:val="none" w:sz="0" w:space="0" w:color="auto"/>
        <w:left w:val="none" w:sz="0" w:space="0" w:color="auto"/>
        <w:bottom w:val="none" w:sz="0" w:space="0" w:color="auto"/>
        <w:right w:val="none" w:sz="0" w:space="0" w:color="auto"/>
      </w:divBdr>
    </w:div>
    <w:div w:id="997655188">
      <w:bodyDiv w:val="1"/>
      <w:marLeft w:val="0"/>
      <w:marRight w:val="0"/>
      <w:marTop w:val="0"/>
      <w:marBottom w:val="0"/>
      <w:divBdr>
        <w:top w:val="none" w:sz="0" w:space="0" w:color="auto"/>
        <w:left w:val="none" w:sz="0" w:space="0" w:color="auto"/>
        <w:bottom w:val="none" w:sz="0" w:space="0" w:color="auto"/>
        <w:right w:val="none" w:sz="0" w:space="0" w:color="auto"/>
      </w:divBdr>
    </w:div>
    <w:div w:id="1027098272">
      <w:bodyDiv w:val="1"/>
      <w:marLeft w:val="0"/>
      <w:marRight w:val="0"/>
      <w:marTop w:val="0"/>
      <w:marBottom w:val="0"/>
      <w:divBdr>
        <w:top w:val="none" w:sz="0" w:space="0" w:color="auto"/>
        <w:left w:val="none" w:sz="0" w:space="0" w:color="auto"/>
        <w:bottom w:val="none" w:sz="0" w:space="0" w:color="auto"/>
        <w:right w:val="none" w:sz="0" w:space="0" w:color="auto"/>
      </w:divBdr>
    </w:div>
    <w:div w:id="1138646624">
      <w:bodyDiv w:val="1"/>
      <w:marLeft w:val="0"/>
      <w:marRight w:val="0"/>
      <w:marTop w:val="0"/>
      <w:marBottom w:val="0"/>
      <w:divBdr>
        <w:top w:val="none" w:sz="0" w:space="0" w:color="auto"/>
        <w:left w:val="none" w:sz="0" w:space="0" w:color="auto"/>
        <w:bottom w:val="none" w:sz="0" w:space="0" w:color="auto"/>
        <w:right w:val="none" w:sz="0" w:space="0" w:color="auto"/>
      </w:divBdr>
    </w:div>
    <w:div w:id="1164470790">
      <w:bodyDiv w:val="1"/>
      <w:marLeft w:val="0"/>
      <w:marRight w:val="0"/>
      <w:marTop w:val="0"/>
      <w:marBottom w:val="0"/>
      <w:divBdr>
        <w:top w:val="none" w:sz="0" w:space="0" w:color="auto"/>
        <w:left w:val="none" w:sz="0" w:space="0" w:color="auto"/>
        <w:bottom w:val="none" w:sz="0" w:space="0" w:color="auto"/>
        <w:right w:val="none" w:sz="0" w:space="0" w:color="auto"/>
      </w:divBdr>
    </w:div>
    <w:div w:id="1256791004">
      <w:bodyDiv w:val="1"/>
      <w:marLeft w:val="0"/>
      <w:marRight w:val="0"/>
      <w:marTop w:val="0"/>
      <w:marBottom w:val="0"/>
      <w:divBdr>
        <w:top w:val="none" w:sz="0" w:space="0" w:color="auto"/>
        <w:left w:val="none" w:sz="0" w:space="0" w:color="auto"/>
        <w:bottom w:val="none" w:sz="0" w:space="0" w:color="auto"/>
        <w:right w:val="none" w:sz="0" w:space="0" w:color="auto"/>
      </w:divBdr>
    </w:div>
    <w:div w:id="1274747953">
      <w:bodyDiv w:val="1"/>
      <w:marLeft w:val="0"/>
      <w:marRight w:val="0"/>
      <w:marTop w:val="0"/>
      <w:marBottom w:val="0"/>
      <w:divBdr>
        <w:top w:val="none" w:sz="0" w:space="0" w:color="auto"/>
        <w:left w:val="none" w:sz="0" w:space="0" w:color="auto"/>
        <w:bottom w:val="none" w:sz="0" w:space="0" w:color="auto"/>
        <w:right w:val="none" w:sz="0" w:space="0" w:color="auto"/>
      </w:divBdr>
    </w:div>
    <w:div w:id="1297639264">
      <w:bodyDiv w:val="1"/>
      <w:marLeft w:val="0"/>
      <w:marRight w:val="0"/>
      <w:marTop w:val="0"/>
      <w:marBottom w:val="0"/>
      <w:divBdr>
        <w:top w:val="none" w:sz="0" w:space="0" w:color="auto"/>
        <w:left w:val="none" w:sz="0" w:space="0" w:color="auto"/>
        <w:bottom w:val="none" w:sz="0" w:space="0" w:color="auto"/>
        <w:right w:val="none" w:sz="0" w:space="0" w:color="auto"/>
      </w:divBdr>
    </w:div>
    <w:div w:id="1436367103">
      <w:bodyDiv w:val="1"/>
      <w:marLeft w:val="0"/>
      <w:marRight w:val="0"/>
      <w:marTop w:val="0"/>
      <w:marBottom w:val="0"/>
      <w:divBdr>
        <w:top w:val="none" w:sz="0" w:space="0" w:color="auto"/>
        <w:left w:val="none" w:sz="0" w:space="0" w:color="auto"/>
        <w:bottom w:val="none" w:sz="0" w:space="0" w:color="auto"/>
        <w:right w:val="none" w:sz="0" w:space="0" w:color="auto"/>
      </w:divBdr>
    </w:div>
    <w:div w:id="1533299577">
      <w:bodyDiv w:val="1"/>
      <w:marLeft w:val="0"/>
      <w:marRight w:val="0"/>
      <w:marTop w:val="0"/>
      <w:marBottom w:val="0"/>
      <w:divBdr>
        <w:top w:val="none" w:sz="0" w:space="0" w:color="auto"/>
        <w:left w:val="none" w:sz="0" w:space="0" w:color="auto"/>
        <w:bottom w:val="none" w:sz="0" w:space="0" w:color="auto"/>
        <w:right w:val="none" w:sz="0" w:space="0" w:color="auto"/>
      </w:divBdr>
    </w:div>
    <w:div w:id="1570650360">
      <w:bodyDiv w:val="1"/>
      <w:marLeft w:val="0"/>
      <w:marRight w:val="0"/>
      <w:marTop w:val="0"/>
      <w:marBottom w:val="0"/>
      <w:divBdr>
        <w:top w:val="none" w:sz="0" w:space="0" w:color="auto"/>
        <w:left w:val="none" w:sz="0" w:space="0" w:color="auto"/>
        <w:bottom w:val="none" w:sz="0" w:space="0" w:color="auto"/>
        <w:right w:val="none" w:sz="0" w:space="0" w:color="auto"/>
      </w:divBdr>
      <w:divsChild>
        <w:div w:id="1990940239">
          <w:marLeft w:val="0"/>
          <w:marRight w:val="0"/>
          <w:marTop w:val="0"/>
          <w:marBottom w:val="0"/>
          <w:divBdr>
            <w:top w:val="none" w:sz="0" w:space="0" w:color="auto"/>
            <w:left w:val="none" w:sz="0" w:space="0" w:color="auto"/>
            <w:bottom w:val="none" w:sz="0" w:space="0" w:color="auto"/>
            <w:right w:val="none" w:sz="0" w:space="0" w:color="auto"/>
          </w:divBdr>
          <w:divsChild>
            <w:div w:id="1048989007">
              <w:marLeft w:val="0"/>
              <w:marRight w:val="0"/>
              <w:marTop w:val="0"/>
              <w:marBottom w:val="0"/>
              <w:divBdr>
                <w:top w:val="none" w:sz="0" w:space="0" w:color="auto"/>
                <w:left w:val="none" w:sz="0" w:space="0" w:color="auto"/>
                <w:bottom w:val="none" w:sz="0" w:space="0" w:color="auto"/>
                <w:right w:val="none" w:sz="0" w:space="0" w:color="auto"/>
              </w:divBdr>
            </w:div>
          </w:divsChild>
        </w:div>
        <w:div w:id="2118862532">
          <w:marLeft w:val="0"/>
          <w:marRight w:val="0"/>
          <w:marTop w:val="0"/>
          <w:marBottom w:val="0"/>
          <w:divBdr>
            <w:top w:val="none" w:sz="0" w:space="0" w:color="auto"/>
            <w:left w:val="none" w:sz="0" w:space="0" w:color="auto"/>
            <w:bottom w:val="none" w:sz="0" w:space="0" w:color="auto"/>
            <w:right w:val="none" w:sz="0" w:space="0" w:color="auto"/>
          </w:divBdr>
          <w:divsChild>
            <w:div w:id="1325859500">
              <w:marLeft w:val="0"/>
              <w:marRight w:val="0"/>
              <w:marTop w:val="0"/>
              <w:marBottom w:val="0"/>
              <w:divBdr>
                <w:top w:val="none" w:sz="0" w:space="0" w:color="auto"/>
                <w:left w:val="none" w:sz="0" w:space="0" w:color="auto"/>
                <w:bottom w:val="none" w:sz="0" w:space="0" w:color="auto"/>
                <w:right w:val="none" w:sz="0" w:space="0" w:color="auto"/>
              </w:divBdr>
              <w:divsChild>
                <w:div w:id="928855304">
                  <w:marLeft w:val="0"/>
                  <w:marRight w:val="0"/>
                  <w:marTop w:val="0"/>
                  <w:marBottom w:val="0"/>
                  <w:divBdr>
                    <w:top w:val="none" w:sz="0" w:space="0" w:color="auto"/>
                    <w:left w:val="none" w:sz="0" w:space="0" w:color="auto"/>
                    <w:bottom w:val="none" w:sz="0" w:space="0" w:color="auto"/>
                    <w:right w:val="none" w:sz="0" w:space="0" w:color="auto"/>
                  </w:divBdr>
                </w:div>
                <w:div w:id="471560547">
                  <w:marLeft w:val="300"/>
                  <w:marRight w:val="0"/>
                  <w:marTop w:val="0"/>
                  <w:marBottom w:val="0"/>
                  <w:divBdr>
                    <w:top w:val="none" w:sz="0" w:space="0" w:color="auto"/>
                    <w:left w:val="none" w:sz="0" w:space="0" w:color="auto"/>
                    <w:bottom w:val="none" w:sz="0" w:space="0" w:color="auto"/>
                    <w:right w:val="none" w:sz="0" w:space="0" w:color="auto"/>
                  </w:divBdr>
                </w:div>
                <w:div w:id="233274203">
                  <w:marLeft w:val="300"/>
                  <w:marRight w:val="0"/>
                  <w:marTop w:val="0"/>
                  <w:marBottom w:val="0"/>
                  <w:divBdr>
                    <w:top w:val="none" w:sz="0" w:space="0" w:color="auto"/>
                    <w:left w:val="none" w:sz="0" w:space="0" w:color="auto"/>
                    <w:bottom w:val="none" w:sz="0" w:space="0" w:color="auto"/>
                    <w:right w:val="none" w:sz="0" w:space="0" w:color="auto"/>
                  </w:divBdr>
                </w:div>
                <w:div w:id="1954821511">
                  <w:marLeft w:val="0"/>
                  <w:marRight w:val="0"/>
                  <w:marTop w:val="0"/>
                  <w:marBottom w:val="0"/>
                  <w:divBdr>
                    <w:top w:val="none" w:sz="0" w:space="0" w:color="auto"/>
                    <w:left w:val="none" w:sz="0" w:space="0" w:color="auto"/>
                    <w:bottom w:val="none" w:sz="0" w:space="0" w:color="auto"/>
                    <w:right w:val="none" w:sz="0" w:space="0" w:color="auto"/>
                  </w:divBdr>
                </w:div>
                <w:div w:id="489252141">
                  <w:marLeft w:val="60"/>
                  <w:marRight w:val="0"/>
                  <w:marTop w:val="0"/>
                  <w:marBottom w:val="0"/>
                  <w:divBdr>
                    <w:top w:val="none" w:sz="0" w:space="0" w:color="auto"/>
                    <w:left w:val="none" w:sz="0" w:space="0" w:color="auto"/>
                    <w:bottom w:val="none" w:sz="0" w:space="0" w:color="auto"/>
                    <w:right w:val="none" w:sz="0" w:space="0" w:color="auto"/>
                  </w:divBdr>
                </w:div>
              </w:divsChild>
            </w:div>
            <w:div w:id="1643729182">
              <w:marLeft w:val="0"/>
              <w:marRight w:val="0"/>
              <w:marTop w:val="0"/>
              <w:marBottom w:val="0"/>
              <w:divBdr>
                <w:top w:val="none" w:sz="0" w:space="0" w:color="auto"/>
                <w:left w:val="none" w:sz="0" w:space="0" w:color="auto"/>
                <w:bottom w:val="none" w:sz="0" w:space="0" w:color="auto"/>
                <w:right w:val="none" w:sz="0" w:space="0" w:color="auto"/>
              </w:divBdr>
              <w:divsChild>
                <w:div w:id="315257486">
                  <w:marLeft w:val="0"/>
                  <w:marRight w:val="0"/>
                  <w:marTop w:val="120"/>
                  <w:marBottom w:val="0"/>
                  <w:divBdr>
                    <w:top w:val="none" w:sz="0" w:space="0" w:color="auto"/>
                    <w:left w:val="none" w:sz="0" w:space="0" w:color="auto"/>
                    <w:bottom w:val="none" w:sz="0" w:space="0" w:color="auto"/>
                    <w:right w:val="none" w:sz="0" w:space="0" w:color="auto"/>
                  </w:divBdr>
                  <w:divsChild>
                    <w:div w:id="728069852">
                      <w:marLeft w:val="0"/>
                      <w:marRight w:val="0"/>
                      <w:marTop w:val="0"/>
                      <w:marBottom w:val="0"/>
                      <w:divBdr>
                        <w:top w:val="none" w:sz="0" w:space="0" w:color="auto"/>
                        <w:left w:val="none" w:sz="0" w:space="0" w:color="auto"/>
                        <w:bottom w:val="none" w:sz="0" w:space="0" w:color="auto"/>
                        <w:right w:val="none" w:sz="0" w:space="0" w:color="auto"/>
                      </w:divBdr>
                      <w:divsChild>
                        <w:div w:id="2108622109">
                          <w:marLeft w:val="0"/>
                          <w:marRight w:val="0"/>
                          <w:marTop w:val="0"/>
                          <w:marBottom w:val="0"/>
                          <w:divBdr>
                            <w:top w:val="none" w:sz="0" w:space="0" w:color="auto"/>
                            <w:left w:val="none" w:sz="0" w:space="0" w:color="auto"/>
                            <w:bottom w:val="none" w:sz="0" w:space="0" w:color="auto"/>
                            <w:right w:val="none" w:sz="0" w:space="0" w:color="auto"/>
                          </w:divBdr>
                          <w:divsChild>
                            <w:div w:id="11556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496036">
      <w:bodyDiv w:val="1"/>
      <w:marLeft w:val="0"/>
      <w:marRight w:val="0"/>
      <w:marTop w:val="0"/>
      <w:marBottom w:val="0"/>
      <w:divBdr>
        <w:top w:val="none" w:sz="0" w:space="0" w:color="auto"/>
        <w:left w:val="none" w:sz="0" w:space="0" w:color="auto"/>
        <w:bottom w:val="none" w:sz="0" w:space="0" w:color="auto"/>
        <w:right w:val="none" w:sz="0" w:space="0" w:color="auto"/>
      </w:divBdr>
    </w:div>
    <w:div w:id="1691834429">
      <w:bodyDiv w:val="1"/>
      <w:marLeft w:val="0"/>
      <w:marRight w:val="0"/>
      <w:marTop w:val="0"/>
      <w:marBottom w:val="0"/>
      <w:divBdr>
        <w:top w:val="none" w:sz="0" w:space="0" w:color="auto"/>
        <w:left w:val="none" w:sz="0" w:space="0" w:color="auto"/>
        <w:bottom w:val="none" w:sz="0" w:space="0" w:color="auto"/>
        <w:right w:val="none" w:sz="0" w:space="0" w:color="auto"/>
      </w:divBdr>
      <w:divsChild>
        <w:div w:id="2103842253">
          <w:marLeft w:val="0"/>
          <w:marRight w:val="0"/>
          <w:marTop w:val="0"/>
          <w:marBottom w:val="0"/>
          <w:divBdr>
            <w:top w:val="none" w:sz="0" w:space="0" w:color="auto"/>
            <w:left w:val="none" w:sz="0" w:space="0" w:color="auto"/>
            <w:bottom w:val="none" w:sz="0" w:space="0" w:color="auto"/>
            <w:right w:val="none" w:sz="0" w:space="0" w:color="auto"/>
          </w:divBdr>
          <w:divsChild>
            <w:div w:id="565533442">
              <w:marLeft w:val="0"/>
              <w:marRight w:val="0"/>
              <w:marTop w:val="0"/>
              <w:marBottom w:val="0"/>
              <w:divBdr>
                <w:top w:val="none" w:sz="0" w:space="0" w:color="auto"/>
                <w:left w:val="none" w:sz="0" w:space="0" w:color="auto"/>
                <w:bottom w:val="none" w:sz="0" w:space="0" w:color="auto"/>
                <w:right w:val="none" w:sz="0" w:space="0" w:color="auto"/>
              </w:divBdr>
            </w:div>
          </w:divsChild>
        </w:div>
        <w:div w:id="457801172">
          <w:marLeft w:val="0"/>
          <w:marRight w:val="0"/>
          <w:marTop w:val="0"/>
          <w:marBottom w:val="0"/>
          <w:divBdr>
            <w:top w:val="none" w:sz="0" w:space="0" w:color="auto"/>
            <w:left w:val="none" w:sz="0" w:space="0" w:color="auto"/>
            <w:bottom w:val="none" w:sz="0" w:space="0" w:color="auto"/>
            <w:right w:val="none" w:sz="0" w:space="0" w:color="auto"/>
          </w:divBdr>
          <w:divsChild>
            <w:div w:id="614823643">
              <w:marLeft w:val="0"/>
              <w:marRight w:val="0"/>
              <w:marTop w:val="0"/>
              <w:marBottom w:val="0"/>
              <w:divBdr>
                <w:top w:val="none" w:sz="0" w:space="0" w:color="auto"/>
                <w:left w:val="none" w:sz="0" w:space="0" w:color="auto"/>
                <w:bottom w:val="none" w:sz="0" w:space="0" w:color="auto"/>
                <w:right w:val="none" w:sz="0" w:space="0" w:color="auto"/>
              </w:divBdr>
              <w:divsChild>
                <w:div w:id="2052803785">
                  <w:marLeft w:val="0"/>
                  <w:marRight w:val="0"/>
                  <w:marTop w:val="0"/>
                  <w:marBottom w:val="0"/>
                  <w:divBdr>
                    <w:top w:val="none" w:sz="0" w:space="0" w:color="auto"/>
                    <w:left w:val="none" w:sz="0" w:space="0" w:color="auto"/>
                    <w:bottom w:val="none" w:sz="0" w:space="0" w:color="auto"/>
                    <w:right w:val="none" w:sz="0" w:space="0" w:color="auto"/>
                  </w:divBdr>
                </w:div>
                <w:div w:id="1510943521">
                  <w:marLeft w:val="300"/>
                  <w:marRight w:val="0"/>
                  <w:marTop w:val="0"/>
                  <w:marBottom w:val="0"/>
                  <w:divBdr>
                    <w:top w:val="none" w:sz="0" w:space="0" w:color="auto"/>
                    <w:left w:val="none" w:sz="0" w:space="0" w:color="auto"/>
                    <w:bottom w:val="none" w:sz="0" w:space="0" w:color="auto"/>
                    <w:right w:val="none" w:sz="0" w:space="0" w:color="auto"/>
                  </w:divBdr>
                </w:div>
                <w:div w:id="573858433">
                  <w:marLeft w:val="300"/>
                  <w:marRight w:val="0"/>
                  <w:marTop w:val="0"/>
                  <w:marBottom w:val="0"/>
                  <w:divBdr>
                    <w:top w:val="none" w:sz="0" w:space="0" w:color="auto"/>
                    <w:left w:val="none" w:sz="0" w:space="0" w:color="auto"/>
                    <w:bottom w:val="none" w:sz="0" w:space="0" w:color="auto"/>
                    <w:right w:val="none" w:sz="0" w:space="0" w:color="auto"/>
                  </w:divBdr>
                </w:div>
                <w:div w:id="561452644">
                  <w:marLeft w:val="0"/>
                  <w:marRight w:val="0"/>
                  <w:marTop w:val="0"/>
                  <w:marBottom w:val="0"/>
                  <w:divBdr>
                    <w:top w:val="none" w:sz="0" w:space="0" w:color="auto"/>
                    <w:left w:val="none" w:sz="0" w:space="0" w:color="auto"/>
                    <w:bottom w:val="none" w:sz="0" w:space="0" w:color="auto"/>
                    <w:right w:val="none" w:sz="0" w:space="0" w:color="auto"/>
                  </w:divBdr>
                </w:div>
                <w:div w:id="350618146">
                  <w:marLeft w:val="60"/>
                  <w:marRight w:val="0"/>
                  <w:marTop w:val="0"/>
                  <w:marBottom w:val="0"/>
                  <w:divBdr>
                    <w:top w:val="none" w:sz="0" w:space="0" w:color="auto"/>
                    <w:left w:val="none" w:sz="0" w:space="0" w:color="auto"/>
                    <w:bottom w:val="none" w:sz="0" w:space="0" w:color="auto"/>
                    <w:right w:val="none" w:sz="0" w:space="0" w:color="auto"/>
                  </w:divBdr>
                </w:div>
              </w:divsChild>
            </w:div>
            <w:div w:id="484325234">
              <w:marLeft w:val="0"/>
              <w:marRight w:val="0"/>
              <w:marTop w:val="0"/>
              <w:marBottom w:val="0"/>
              <w:divBdr>
                <w:top w:val="none" w:sz="0" w:space="0" w:color="auto"/>
                <w:left w:val="none" w:sz="0" w:space="0" w:color="auto"/>
                <w:bottom w:val="none" w:sz="0" w:space="0" w:color="auto"/>
                <w:right w:val="none" w:sz="0" w:space="0" w:color="auto"/>
              </w:divBdr>
              <w:divsChild>
                <w:div w:id="821771933">
                  <w:marLeft w:val="0"/>
                  <w:marRight w:val="0"/>
                  <w:marTop w:val="120"/>
                  <w:marBottom w:val="0"/>
                  <w:divBdr>
                    <w:top w:val="none" w:sz="0" w:space="0" w:color="auto"/>
                    <w:left w:val="none" w:sz="0" w:space="0" w:color="auto"/>
                    <w:bottom w:val="none" w:sz="0" w:space="0" w:color="auto"/>
                    <w:right w:val="none" w:sz="0" w:space="0" w:color="auto"/>
                  </w:divBdr>
                  <w:divsChild>
                    <w:div w:id="1731003997">
                      <w:marLeft w:val="0"/>
                      <w:marRight w:val="0"/>
                      <w:marTop w:val="0"/>
                      <w:marBottom w:val="0"/>
                      <w:divBdr>
                        <w:top w:val="none" w:sz="0" w:space="0" w:color="auto"/>
                        <w:left w:val="none" w:sz="0" w:space="0" w:color="auto"/>
                        <w:bottom w:val="none" w:sz="0" w:space="0" w:color="auto"/>
                        <w:right w:val="none" w:sz="0" w:space="0" w:color="auto"/>
                      </w:divBdr>
                      <w:divsChild>
                        <w:div w:id="319844779">
                          <w:marLeft w:val="0"/>
                          <w:marRight w:val="0"/>
                          <w:marTop w:val="0"/>
                          <w:marBottom w:val="0"/>
                          <w:divBdr>
                            <w:top w:val="none" w:sz="0" w:space="0" w:color="auto"/>
                            <w:left w:val="none" w:sz="0" w:space="0" w:color="auto"/>
                            <w:bottom w:val="none" w:sz="0" w:space="0" w:color="auto"/>
                            <w:right w:val="none" w:sz="0" w:space="0" w:color="auto"/>
                          </w:divBdr>
                          <w:divsChild>
                            <w:div w:id="159189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309870">
      <w:bodyDiv w:val="1"/>
      <w:marLeft w:val="0"/>
      <w:marRight w:val="0"/>
      <w:marTop w:val="0"/>
      <w:marBottom w:val="0"/>
      <w:divBdr>
        <w:top w:val="none" w:sz="0" w:space="0" w:color="auto"/>
        <w:left w:val="none" w:sz="0" w:space="0" w:color="auto"/>
        <w:bottom w:val="none" w:sz="0" w:space="0" w:color="auto"/>
        <w:right w:val="none" w:sz="0" w:space="0" w:color="auto"/>
      </w:divBdr>
    </w:div>
    <w:div w:id="1795975300">
      <w:bodyDiv w:val="1"/>
      <w:marLeft w:val="0"/>
      <w:marRight w:val="0"/>
      <w:marTop w:val="0"/>
      <w:marBottom w:val="0"/>
      <w:divBdr>
        <w:top w:val="none" w:sz="0" w:space="0" w:color="auto"/>
        <w:left w:val="none" w:sz="0" w:space="0" w:color="auto"/>
        <w:bottom w:val="none" w:sz="0" w:space="0" w:color="auto"/>
        <w:right w:val="none" w:sz="0" w:space="0" w:color="auto"/>
      </w:divBdr>
    </w:div>
    <w:div w:id="1815559354">
      <w:bodyDiv w:val="1"/>
      <w:marLeft w:val="0"/>
      <w:marRight w:val="0"/>
      <w:marTop w:val="0"/>
      <w:marBottom w:val="0"/>
      <w:divBdr>
        <w:top w:val="none" w:sz="0" w:space="0" w:color="auto"/>
        <w:left w:val="none" w:sz="0" w:space="0" w:color="auto"/>
        <w:bottom w:val="none" w:sz="0" w:space="0" w:color="auto"/>
        <w:right w:val="none" w:sz="0" w:space="0" w:color="auto"/>
      </w:divBdr>
    </w:div>
    <w:div w:id="1930768183">
      <w:bodyDiv w:val="1"/>
      <w:marLeft w:val="0"/>
      <w:marRight w:val="0"/>
      <w:marTop w:val="0"/>
      <w:marBottom w:val="0"/>
      <w:divBdr>
        <w:top w:val="none" w:sz="0" w:space="0" w:color="auto"/>
        <w:left w:val="none" w:sz="0" w:space="0" w:color="auto"/>
        <w:bottom w:val="none" w:sz="0" w:space="0" w:color="auto"/>
        <w:right w:val="none" w:sz="0" w:space="0" w:color="auto"/>
      </w:divBdr>
    </w:div>
    <w:div w:id="20345693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3.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vmnvd.gov.lv/lv/diagnostika-un-arstesana-berniem-ar-autiska-spektra-traucejumiem-vai-aizdomam-par" TargetMode="External"/><Relationship Id="rId2" Type="http://schemas.openxmlformats.org/officeDocument/2006/relationships/hyperlink" Target="https://www.vm.gov.lv/lv/jaunums/par-agrinas-intervences-pakalpojumu-pieejamibu-berniem-ar-autiska-spektra-traucejumiem" TargetMode="External"/><Relationship Id="rId1" Type="http://schemas.openxmlformats.org/officeDocument/2006/relationships/hyperlink" Target="https://bsf.lv/userfiles/files/Programma_2021_2025_web.pdf" TargetMode="External"/><Relationship Id="rId4" Type="http://schemas.openxmlformats.org/officeDocument/2006/relationships/hyperlink" Target="https://bsf.lv/userfiles/files/Programma_2021_2025_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i0cIxVa/S126QK9RHoRduiAkw==">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6569730-6B98-422B-85B7-95C7C4708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18</Pages>
  <Words>23144</Words>
  <Characters>13193</Characters>
  <Application>Microsoft Office Word</Application>
  <DocSecurity>0</DocSecurity>
  <Lines>109</Lines>
  <Paragraphs>72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RTU 64 bit</Company>
  <LinksUpToDate>false</LinksUpToDate>
  <CharactersWithSpaces>36265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Zane Purmale</dc:creator>
  <cp:lastModifiedBy>Lilita Cīrule</cp:lastModifiedBy>
  <cp:revision>14</cp:revision>
  <dcterms:created xsi:type="dcterms:W3CDTF">2023-11-30T13:20:00Z</dcterms:created>
  <dcterms:modified xsi:type="dcterms:W3CDTF">2023-12-19T15:50:00Z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0x0101003A221DE71491CE429AF6D0F795870402</vt:lpwstr>
  </property>
</Properties>
</file>