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0D0C9" w14:textId="2630AF47" w:rsidR="00894C55" w:rsidRPr="00C12AF8" w:rsidRDefault="00C12AF8" w:rsidP="00894C55">
      <w:pPr>
        <w:shd w:val="clear" w:color="auto" w:fill="FFFFFF"/>
        <w:spacing w:after="0" w:line="240" w:lineRule="auto"/>
        <w:jc w:val="center"/>
        <w:rPr>
          <w:rFonts w:ascii="Times New Roman" w:eastAsia="Times New Roman" w:hAnsi="Times New Roman" w:cs="Times New Roman"/>
          <w:b/>
          <w:bCs/>
          <w:sz w:val="28"/>
          <w:szCs w:val="24"/>
          <w:lang w:eastAsia="lv-LV"/>
        </w:rPr>
      </w:pPr>
      <w:r w:rsidRPr="00C12AF8">
        <w:rPr>
          <w:rFonts w:ascii="Times New Roman" w:eastAsia="Times New Roman" w:hAnsi="Times New Roman" w:cs="Times New Roman"/>
          <w:b/>
          <w:bCs/>
          <w:sz w:val="28"/>
          <w:szCs w:val="24"/>
          <w:lang w:eastAsia="lv-LV"/>
        </w:rPr>
        <w:t>Likumprojekta “Grozījumi Invaliditātes likumā” sākotnējās ietekmes novērtējuma ziņojums (anotācija)</w:t>
      </w:r>
      <w:r w:rsidR="00894C55" w:rsidRPr="00C12AF8">
        <w:rPr>
          <w:rFonts w:ascii="Times New Roman" w:eastAsia="Times New Roman" w:hAnsi="Times New Roman" w:cs="Times New Roman"/>
          <w:b/>
          <w:bCs/>
          <w:sz w:val="28"/>
          <w:szCs w:val="24"/>
          <w:lang w:eastAsia="lv-LV"/>
        </w:rPr>
        <w:t xml:space="preserve"> </w:t>
      </w:r>
    </w:p>
    <w:p w14:paraId="0A5678FA" w14:textId="77777777" w:rsidR="00E5323B" w:rsidRPr="00C12AF8"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C12AF8" w:rsidRPr="00C12AF8" w14:paraId="6CA4BCC9"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6BCD03" w14:textId="77777777" w:rsidR="00655F2C" w:rsidRPr="00C12AF8" w:rsidRDefault="00E5323B" w:rsidP="00E5323B">
            <w:pPr>
              <w:spacing w:after="0" w:line="240" w:lineRule="auto"/>
              <w:rPr>
                <w:rFonts w:ascii="Times New Roman" w:eastAsia="Times New Roman" w:hAnsi="Times New Roman" w:cs="Times New Roman"/>
                <w:b/>
                <w:bCs/>
                <w:iCs/>
                <w:sz w:val="24"/>
                <w:szCs w:val="24"/>
                <w:lang w:eastAsia="lv-LV"/>
              </w:rPr>
            </w:pPr>
            <w:r w:rsidRPr="00C12AF8">
              <w:rPr>
                <w:rFonts w:ascii="Times New Roman" w:eastAsia="Times New Roman" w:hAnsi="Times New Roman" w:cs="Times New Roman"/>
                <w:b/>
                <w:bCs/>
                <w:iCs/>
                <w:sz w:val="24"/>
                <w:szCs w:val="24"/>
                <w:lang w:eastAsia="lv-LV"/>
              </w:rPr>
              <w:t>Tiesību akta projekta anotācijas kopsavilkums</w:t>
            </w:r>
          </w:p>
        </w:tc>
      </w:tr>
      <w:tr w:rsidR="00C12AF8" w:rsidRPr="00C12AF8" w14:paraId="68D2D082"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6EB5CEA"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4D0C9384" w14:textId="0C60F510" w:rsidR="00C12AF8" w:rsidRPr="00C12AF8" w:rsidRDefault="00C12AF8" w:rsidP="008E62C8">
            <w:pPr>
              <w:spacing w:after="0" w:line="240" w:lineRule="auto"/>
              <w:jc w:val="both"/>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 xml:space="preserve">Likumprojekta „Grozījumi Invaliditātes likumā”  (turpmāk – likumprojekts) mērķis ir </w:t>
            </w:r>
            <w:r w:rsidR="00D140BB">
              <w:rPr>
                <w:rFonts w:ascii="Times New Roman" w:eastAsia="Times New Roman" w:hAnsi="Times New Roman" w:cs="Times New Roman"/>
                <w:iCs/>
                <w:sz w:val="24"/>
                <w:szCs w:val="24"/>
                <w:lang w:eastAsia="lv-LV"/>
              </w:rPr>
              <w:t xml:space="preserve">atteikties no prognozējamas invaliditātes statusa noteikšanas un mājokļa pielāgošanas pakalpojuma, </w:t>
            </w:r>
            <w:r w:rsidR="00D140BB" w:rsidRPr="008E62C8">
              <w:rPr>
                <w:rFonts w:ascii="Times New Roman" w:eastAsia="Times New Roman" w:hAnsi="Times New Roman" w:cs="Times New Roman"/>
                <w:iCs/>
                <w:sz w:val="24"/>
                <w:szCs w:val="24"/>
                <w:lang w:eastAsia="lv-LV"/>
              </w:rPr>
              <w:t>precizēt</w:t>
            </w:r>
            <w:r w:rsidR="008E62C8" w:rsidRPr="008E62C8">
              <w:rPr>
                <w:rFonts w:ascii="Times New Roman" w:hAnsi="Times New Roman" w:cs="Times New Roman"/>
              </w:rPr>
              <w:t xml:space="preserve"> institūciju uzskaitījumu,</w:t>
            </w:r>
            <w:r w:rsidR="008E62C8">
              <w:t xml:space="preserve"> </w:t>
            </w:r>
            <w:r w:rsidR="008E62C8" w:rsidRPr="008E62C8">
              <w:rPr>
                <w:rFonts w:ascii="Times New Roman" w:eastAsia="Times New Roman" w:hAnsi="Times New Roman" w:cs="Times New Roman"/>
                <w:iCs/>
                <w:sz w:val="24"/>
                <w:szCs w:val="24"/>
                <w:lang w:eastAsia="lv-LV"/>
              </w:rPr>
              <w:t>kurām ir tiesības apstrādāt datus no Invaliditātes informatīvās sistēmas</w:t>
            </w:r>
            <w:r w:rsidR="008E62C8">
              <w:rPr>
                <w:rFonts w:ascii="Times New Roman" w:eastAsia="Times New Roman" w:hAnsi="Times New Roman" w:cs="Times New Roman"/>
                <w:iCs/>
                <w:sz w:val="24"/>
                <w:szCs w:val="24"/>
                <w:lang w:eastAsia="lv-LV"/>
              </w:rPr>
              <w:t>. A</w:t>
            </w:r>
            <w:r w:rsidR="008E62C8" w:rsidRPr="008E62C8">
              <w:rPr>
                <w:rFonts w:ascii="Times New Roman" w:eastAsia="Times New Roman" w:hAnsi="Times New Roman" w:cs="Times New Roman"/>
                <w:iCs/>
                <w:sz w:val="24"/>
                <w:szCs w:val="24"/>
                <w:lang w:eastAsia="lv-LV"/>
              </w:rPr>
              <w:t xml:space="preserve">rvien vairāk informācija par personai noteikto invaliditātes statusu tiek pārbaudīta </w:t>
            </w:r>
            <w:r w:rsidR="008E62C8">
              <w:rPr>
                <w:rFonts w:ascii="Times New Roman" w:eastAsia="Times New Roman" w:hAnsi="Times New Roman" w:cs="Times New Roman"/>
                <w:iCs/>
                <w:sz w:val="24"/>
                <w:szCs w:val="24"/>
                <w:lang w:eastAsia="lv-LV"/>
              </w:rPr>
              <w:t>elektroniski</w:t>
            </w:r>
            <w:r w:rsidR="008E62C8" w:rsidRPr="008E62C8">
              <w:rPr>
                <w:rFonts w:ascii="Times New Roman" w:eastAsia="Times New Roman" w:hAnsi="Times New Roman" w:cs="Times New Roman"/>
                <w:iCs/>
                <w:sz w:val="24"/>
                <w:szCs w:val="24"/>
                <w:lang w:eastAsia="lv-LV"/>
              </w:rPr>
              <w:t xml:space="preserve">, nevis prasīts apliecināt, uzrādot statusu apliecinošu dokumentu. Tādējādi </w:t>
            </w:r>
            <w:r w:rsidR="008E62C8">
              <w:rPr>
                <w:rFonts w:ascii="Times New Roman" w:eastAsia="Times New Roman" w:hAnsi="Times New Roman" w:cs="Times New Roman"/>
                <w:iCs/>
                <w:sz w:val="24"/>
                <w:szCs w:val="24"/>
                <w:lang w:eastAsia="lv-LV"/>
              </w:rPr>
              <w:t xml:space="preserve">tiek </w:t>
            </w:r>
            <w:r w:rsidR="008E62C8" w:rsidRPr="008E62C8">
              <w:rPr>
                <w:rFonts w:ascii="Times New Roman" w:eastAsia="Times New Roman" w:hAnsi="Times New Roman" w:cs="Times New Roman"/>
                <w:iCs/>
                <w:sz w:val="24"/>
                <w:szCs w:val="24"/>
                <w:lang w:eastAsia="lv-LV"/>
              </w:rPr>
              <w:t>no</w:t>
            </w:r>
            <w:r w:rsidR="008E62C8">
              <w:rPr>
                <w:rFonts w:ascii="Times New Roman" w:eastAsia="Times New Roman" w:hAnsi="Times New Roman" w:cs="Times New Roman"/>
                <w:iCs/>
                <w:sz w:val="24"/>
                <w:szCs w:val="24"/>
                <w:lang w:eastAsia="lv-LV"/>
              </w:rPr>
              <w:t>teikts</w:t>
            </w:r>
            <w:r w:rsidR="008E62C8" w:rsidRPr="008E62C8">
              <w:rPr>
                <w:rFonts w:ascii="Times New Roman" w:eastAsia="Times New Roman" w:hAnsi="Times New Roman" w:cs="Times New Roman"/>
                <w:iCs/>
                <w:sz w:val="24"/>
                <w:szCs w:val="24"/>
                <w:lang w:eastAsia="lv-LV"/>
              </w:rPr>
              <w:t>, ka invaliditātes apliecību ir tiesības saņemt, ja persona ir izteikusi šādu lūgumu.</w:t>
            </w:r>
            <w:r w:rsidR="008E62C8">
              <w:rPr>
                <w:rFonts w:ascii="Times New Roman" w:eastAsia="Times New Roman" w:hAnsi="Times New Roman" w:cs="Times New Roman"/>
                <w:iCs/>
                <w:sz w:val="24"/>
                <w:szCs w:val="24"/>
                <w:lang w:eastAsia="lv-LV"/>
              </w:rPr>
              <w:t xml:space="preserve"> </w:t>
            </w:r>
          </w:p>
          <w:p w14:paraId="0E583415" w14:textId="7684014C" w:rsidR="00E5323B" w:rsidRPr="00C12AF8" w:rsidRDefault="00C12AF8" w:rsidP="008E62C8">
            <w:pPr>
              <w:spacing w:after="0" w:line="240" w:lineRule="auto"/>
              <w:jc w:val="both"/>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Likumprojekts stājas spēkā 2022.gada 1.jānvārī, bet atsevišķas tā normas stājas spēkā nākamajā dienā pēc tā izsludināšanas.</w:t>
            </w:r>
          </w:p>
        </w:tc>
      </w:tr>
    </w:tbl>
    <w:p w14:paraId="7A9604FB"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12AF8" w:rsidRPr="00C12AF8" w14:paraId="7D7E29A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4A17C1" w14:textId="77777777" w:rsidR="00655F2C" w:rsidRPr="00C12AF8" w:rsidRDefault="00E5323B" w:rsidP="00E5323B">
            <w:pPr>
              <w:spacing w:after="0" w:line="240" w:lineRule="auto"/>
              <w:rPr>
                <w:rFonts w:ascii="Times New Roman" w:eastAsia="Times New Roman" w:hAnsi="Times New Roman" w:cs="Times New Roman"/>
                <w:b/>
                <w:bCs/>
                <w:iCs/>
                <w:sz w:val="24"/>
                <w:szCs w:val="24"/>
                <w:lang w:eastAsia="lv-LV"/>
              </w:rPr>
            </w:pPr>
            <w:r w:rsidRPr="00C12AF8">
              <w:rPr>
                <w:rFonts w:ascii="Times New Roman" w:eastAsia="Times New Roman" w:hAnsi="Times New Roman" w:cs="Times New Roman"/>
                <w:b/>
                <w:bCs/>
                <w:iCs/>
                <w:sz w:val="24"/>
                <w:szCs w:val="24"/>
                <w:lang w:eastAsia="lv-LV"/>
              </w:rPr>
              <w:t>I. Tiesību akta projekta izstrādes nepieciešamība</w:t>
            </w:r>
          </w:p>
        </w:tc>
      </w:tr>
      <w:tr w:rsidR="00C12AF8" w:rsidRPr="00C12AF8" w14:paraId="2980AC5C" w14:textId="77777777" w:rsidTr="00C12AF8">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10734F"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E248BEB"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Pamatojums</w:t>
            </w:r>
            <w:bookmarkStart w:id="0" w:name="_GoBack"/>
            <w:bookmarkEnd w:id="0"/>
          </w:p>
        </w:tc>
        <w:tc>
          <w:tcPr>
            <w:tcW w:w="3000" w:type="pct"/>
            <w:tcBorders>
              <w:top w:val="outset" w:sz="6" w:space="0" w:color="auto"/>
              <w:left w:val="outset" w:sz="6" w:space="0" w:color="auto"/>
              <w:bottom w:val="outset" w:sz="6" w:space="0" w:color="auto"/>
              <w:right w:val="outset" w:sz="6" w:space="0" w:color="auto"/>
            </w:tcBorders>
          </w:tcPr>
          <w:p w14:paraId="73F2509E" w14:textId="77777777" w:rsidR="00C12AF8" w:rsidRPr="00C12AF8" w:rsidRDefault="00C12AF8" w:rsidP="00C12AF8">
            <w:pPr>
              <w:spacing w:after="0" w:line="240" w:lineRule="auto"/>
              <w:jc w:val="both"/>
              <w:rPr>
                <w:rFonts w:ascii="Times New Roman" w:eastAsia="Calibri" w:hAnsi="Times New Roman" w:cs="Times New Roman"/>
                <w:color w:val="000000"/>
                <w:sz w:val="24"/>
                <w:szCs w:val="24"/>
              </w:rPr>
            </w:pPr>
            <w:r w:rsidRPr="00C12AF8">
              <w:rPr>
                <w:rFonts w:ascii="Times New Roman" w:eastAsia="Calibri" w:hAnsi="Times New Roman" w:cs="Times New Roman"/>
                <w:color w:val="000000"/>
                <w:sz w:val="24"/>
                <w:szCs w:val="24"/>
              </w:rPr>
              <w:t>Likumprojekts izstrādāts pamatojoties uz:</w:t>
            </w:r>
          </w:p>
          <w:p w14:paraId="320BA22E" w14:textId="77777777" w:rsidR="00C12AF8" w:rsidRPr="00C12AF8" w:rsidRDefault="00C12AF8" w:rsidP="00C12AF8">
            <w:pPr>
              <w:numPr>
                <w:ilvl w:val="0"/>
                <w:numId w:val="1"/>
              </w:numPr>
              <w:spacing w:after="0" w:line="240" w:lineRule="auto"/>
              <w:ind w:left="402"/>
              <w:jc w:val="both"/>
              <w:rPr>
                <w:rFonts w:ascii="Times New Roman" w:eastAsia="Calibri" w:hAnsi="Times New Roman" w:cs="Times New Roman"/>
                <w:color w:val="000000"/>
                <w:sz w:val="24"/>
                <w:szCs w:val="24"/>
              </w:rPr>
            </w:pPr>
            <w:r w:rsidRPr="00C12AF8">
              <w:rPr>
                <w:rFonts w:ascii="Times New Roman" w:eastAsia="Calibri" w:hAnsi="Times New Roman" w:cs="Times New Roman"/>
                <w:color w:val="000000"/>
                <w:sz w:val="24"/>
                <w:szCs w:val="24"/>
              </w:rPr>
              <w:t>Deklarācijas “Par Artura Krišjāņa Kariņa vadītā Ministru kabineta iecerēto darbību” 113.punktu;</w:t>
            </w:r>
          </w:p>
          <w:p w14:paraId="03597E08" w14:textId="77777777" w:rsidR="00C12AF8" w:rsidRPr="00C12AF8" w:rsidRDefault="00C12AF8" w:rsidP="00C12AF8">
            <w:pPr>
              <w:numPr>
                <w:ilvl w:val="0"/>
                <w:numId w:val="1"/>
              </w:numPr>
              <w:spacing w:after="0" w:line="240" w:lineRule="auto"/>
              <w:ind w:left="402"/>
              <w:jc w:val="both"/>
              <w:rPr>
                <w:rFonts w:ascii="Times New Roman" w:eastAsia="Calibri" w:hAnsi="Times New Roman" w:cs="Times New Roman"/>
                <w:color w:val="000000"/>
                <w:sz w:val="24"/>
                <w:szCs w:val="24"/>
              </w:rPr>
            </w:pPr>
            <w:r w:rsidRPr="00C12AF8">
              <w:rPr>
                <w:rFonts w:ascii="Times New Roman" w:eastAsia="Calibri" w:hAnsi="Times New Roman" w:cs="Times New Roman"/>
                <w:color w:val="000000"/>
                <w:sz w:val="24"/>
                <w:szCs w:val="24"/>
              </w:rPr>
              <w:t>2020.gada 18.augusta Ministru kabineta 49.protokola 46.§ 8.6.apakšpunkts;</w:t>
            </w:r>
          </w:p>
          <w:p w14:paraId="1B4498AE" w14:textId="22C336A9" w:rsidR="00C12AF8" w:rsidRDefault="00C12AF8" w:rsidP="00C12AF8">
            <w:pPr>
              <w:numPr>
                <w:ilvl w:val="0"/>
                <w:numId w:val="1"/>
              </w:numPr>
              <w:spacing w:after="0" w:line="240" w:lineRule="auto"/>
              <w:ind w:left="402" w:hanging="357"/>
              <w:jc w:val="both"/>
              <w:rPr>
                <w:rFonts w:ascii="Times New Roman" w:eastAsia="Calibri" w:hAnsi="Times New Roman" w:cs="Times New Roman"/>
                <w:color w:val="000000"/>
                <w:sz w:val="24"/>
                <w:szCs w:val="24"/>
              </w:rPr>
            </w:pPr>
            <w:r w:rsidRPr="00C12AF8">
              <w:rPr>
                <w:rFonts w:ascii="Times New Roman" w:eastAsia="Calibri" w:hAnsi="Times New Roman" w:cs="Times New Roman"/>
                <w:color w:val="000000"/>
                <w:sz w:val="24"/>
                <w:szCs w:val="24"/>
              </w:rPr>
              <w:t>Valsts kontroles 2018.gada 7.decembrī publicētajā revīzijas ziņojumā “Vai rehabilitācija ir pilnvērtīga veselības aprūpes pakalpojumu sastāvdaļa?” sniegtajiem ieteikumiem par asistenta pakalpojuma pašvaldībā pilnveidošanu;</w:t>
            </w:r>
          </w:p>
          <w:p w14:paraId="6B1897B3" w14:textId="39B5ACF5" w:rsidR="00E5323B" w:rsidRPr="00C12AF8" w:rsidRDefault="00C12AF8" w:rsidP="00C12AF8">
            <w:pPr>
              <w:numPr>
                <w:ilvl w:val="0"/>
                <w:numId w:val="1"/>
              </w:numPr>
              <w:spacing w:after="0" w:line="240" w:lineRule="auto"/>
              <w:ind w:left="402" w:hanging="357"/>
              <w:jc w:val="both"/>
              <w:rPr>
                <w:rFonts w:ascii="Times New Roman" w:eastAsia="Times New Roman" w:hAnsi="Times New Roman" w:cs="Times New Roman"/>
                <w:iCs/>
                <w:sz w:val="24"/>
                <w:szCs w:val="24"/>
                <w:lang w:eastAsia="lv-LV"/>
              </w:rPr>
            </w:pPr>
            <w:r>
              <w:rPr>
                <w:rFonts w:ascii="Times New Roman" w:eastAsia="Calibri" w:hAnsi="Times New Roman" w:cs="Times New Roman"/>
                <w:color w:val="000000"/>
                <w:sz w:val="24"/>
                <w:szCs w:val="24"/>
              </w:rPr>
              <w:t xml:space="preserve">Labklājības </w:t>
            </w:r>
            <w:r w:rsidRPr="00C12AF8">
              <w:rPr>
                <w:rFonts w:ascii="Times New Roman" w:eastAsia="Calibri" w:hAnsi="Times New Roman" w:cs="Times New Roman"/>
                <w:color w:val="000000"/>
                <w:sz w:val="24"/>
                <w:szCs w:val="24"/>
              </w:rPr>
              <w:t>ministrijas iniciatīva.</w:t>
            </w:r>
          </w:p>
        </w:tc>
      </w:tr>
      <w:tr w:rsidR="00C12AF8" w:rsidRPr="00C12AF8" w14:paraId="163FE20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61027D"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CA950AC"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64EBAD17" w14:textId="77777777" w:rsidR="00C12AF8" w:rsidRPr="00C12AF8" w:rsidRDefault="00C12AF8" w:rsidP="00C12AF8">
            <w:pPr>
              <w:spacing w:after="0" w:line="240" w:lineRule="auto"/>
              <w:ind w:firstLine="404"/>
              <w:jc w:val="both"/>
              <w:rPr>
                <w:rFonts w:ascii="Times New Roman" w:eastAsia="Calibri" w:hAnsi="Times New Roman" w:cs="Times New Roman"/>
                <w:color w:val="000000"/>
                <w:sz w:val="24"/>
                <w:szCs w:val="24"/>
              </w:rPr>
            </w:pPr>
            <w:r w:rsidRPr="00C12AF8">
              <w:rPr>
                <w:rFonts w:ascii="Times New Roman" w:eastAsia="Calibri" w:hAnsi="Times New Roman" w:cs="Times New Roman"/>
                <w:color w:val="000000"/>
                <w:sz w:val="24"/>
                <w:szCs w:val="24"/>
              </w:rPr>
              <w:t>Likumprojektā paredzēts pilnveidot un precizēt šādu regulējumu.</w:t>
            </w:r>
          </w:p>
          <w:p w14:paraId="04240D5E" w14:textId="77777777" w:rsidR="00C12AF8" w:rsidRPr="00C12AF8" w:rsidRDefault="00C12AF8" w:rsidP="00C12AF8">
            <w:pPr>
              <w:spacing w:after="0" w:line="240" w:lineRule="auto"/>
              <w:ind w:firstLine="404"/>
              <w:jc w:val="both"/>
              <w:rPr>
                <w:rFonts w:ascii="Times New Roman" w:eastAsia="Calibri" w:hAnsi="Times New Roman" w:cs="Times New Roman"/>
                <w:color w:val="000000"/>
                <w:sz w:val="24"/>
                <w:szCs w:val="24"/>
              </w:rPr>
            </w:pPr>
            <w:r w:rsidRPr="00C12AF8">
              <w:rPr>
                <w:rFonts w:ascii="Times New Roman" w:eastAsia="Calibri" w:hAnsi="Times New Roman" w:cs="Times New Roman"/>
                <w:b/>
                <w:bCs/>
                <w:color w:val="000000"/>
                <w:sz w:val="24"/>
                <w:szCs w:val="24"/>
              </w:rPr>
              <w:t>1.</w:t>
            </w:r>
            <w:r w:rsidRPr="00C12AF8">
              <w:rPr>
                <w:rFonts w:ascii="Times New Roman" w:eastAsia="Calibri" w:hAnsi="Times New Roman" w:cs="Times New Roman"/>
                <w:color w:val="000000"/>
                <w:sz w:val="24"/>
                <w:szCs w:val="24"/>
              </w:rPr>
              <w:t xml:space="preserve"> Saskaņā ar Invaliditātes likumu personām ar slimības vai traumas radītiem funkcionēšanas ierobežojumiem, kas gadījumā, ja netiek sniegti nepieciešamie ārstniecības un rehabilitācijas pakalpojumi, var būt par iemeslu invaliditātes noteikšanai, paredzēts noteikt prognozējamu invaliditāti. Invaliditātes likuma 11.pants „Invaliditātes riska mazināšana” nosaka, ka personām ar prognozējamu invaliditāti invaliditātes risku novērš vai mazina, īstenojot individuālajā rehabilitācijas </w:t>
            </w:r>
            <w:smartTag w:uri="schemas-tilde-lv/tildestengine" w:element="veidnes">
              <w:smartTagPr>
                <w:attr w:name="text" w:val="plānā"/>
                <w:attr w:name="id" w:val="-1"/>
                <w:attr w:name="baseform" w:val="plān|s"/>
              </w:smartTagPr>
              <w:r w:rsidRPr="00C12AF8">
                <w:rPr>
                  <w:rFonts w:ascii="Times New Roman" w:eastAsia="Calibri" w:hAnsi="Times New Roman" w:cs="Times New Roman"/>
                  <w:color w:val="000000"/>
                  <w:sz w:val="24"/>
                  <w:szCs w:val="24"/>
                </w:rPr>
                <w:t>plānā</w:t>
              </w:r>
            </w:smartTag>
            <w:r w:rsidRPr="00C12AF8">
              <w:rPr>
                <w:rFonts w:ascii="Times New Roman" w:eastAsia="Calibri" w:hAnsi="Times New Roman" w:cs="Times New Roman"/>
                <w:color w:val="000000"/>
                <w:sz w:val="24"/>
                <w:szCs w:val="24"/>
              </w:rPr>
              <w:t xml:space="preserve"> noteiktos pasākumus un nodrošinot tiesības prioritāri</w:t>
            </w:r>
            <w:r w:rsidRPr="00C12AF8">
              <w:rPr>
                <w:rFonts w:ascii="Times New Roman" w:eastAsia="Calibri" w:hAnsi="Times New Roman" w:cs="Times New Roman"/>
                <w:b/>
                <w:color w:val="000000"/>
                <w:sz w:val="24"/>
                <w:szCs w:val="24"/>
              </w:rPr>
              <w:t xml:space="preserve"> </w:t>
            </w:r>
            <w:r w:rsidRPr="00C12AF8">
              <w:rPr>
                <w:rFonts w:ascii="Times New Roman" w:eastAsia="Calibri" w:hAnsi="Times New Roman" w:cs="Times New Roman"/>
                <w:color w:val="000000"/>
                <w:sz w:val="24"/>
                <w:szCs w:val="24"/>
              </w:rPr>
              <w:t xml:space="preserve">saņemt no valsts budžeta apmaksātus ārstniecības, kā arī sociālās un profesionālās rehabilitācijas pakalpojumus atbilstoši individuālajam rehabilitācijas plānam (turpmāk - IRP). Invaliditātes likums paredz </w:t>
            </w:r>
            <w:r w:rsidRPr="00C12AF8">
              <w:rPr>
                <w:rFonts w:ascii="Times New Roman" w:eastAsia="Calibri" w:hAnsi="Times New Roman" w:cs="Times New Roman"/>
                <w:color w:val="000000"/>
                <w:sz w:val="24"/>
                <w:szCs w:val="24"/>
              </w:rPr>
              <w:lastRenderedPageBreak/>
              <w:t xml:space="preserve">Ministru kabinetam deleģējumu noteikt sniedzamo pakalpojumu veidus, apjomu, saņemšanas nosacījumus un kārtību. </w:t>
            </w:r>
          </w:p>
          <w:p w14:paraId="7621773B" w14:textId="77777777" w:rsidR="00C12AF8" w:rsidRPr="00C12AF8" w:rsidRDefault="00C12AF8" w:rsidP="00C12AF8">
            <w:pPr>
              <w:spacing w:after="0" w:line="240" w:lineRule="auto"/>
              <w:ind w:firstLine="404"/>
              <w:jc w:val="both"/>
              <w:rPr>
                <w:rFonts w:ascii="Times New Roman" w:eastAsia="Calibri" w:hAnsi="Times New Roman" w:cs="Times New Roman"/>
                <w:iCs/>
                <w:color w:val="000000"/>
                <w:sz w:val="24"/>
                <w:szCs w:val="24"/>
              </w:rPr>
            </w:pPr>
            <w:r w:rsidRPr="00C12AF8">
              <w:rPr>
                <w:rFonts w:ascii="Times New Roman" w:eastAsia="Calibri" w:hAnsi="Times New Roman" w:cs="Times New Roman"/>
                <w:iCs/>
                <w:color w:val="000000"/>
                <w:sz w:val="24"/>
                <w:szCs w:val="24"/>
              </w:rPr>
              <w:t xml:space="preserve">Prognozējama invaliditāte ir slimības vai traumas radīti funkcionēšanas ierobežojumi, kas gadījumā, ja netiek sniegti nepieciešamie ārstniecības un rehabilitācijas pakalpojumi, var būt par iemeslu invaliditātes noteikšanai. Līdz ar to prognozējamas invaliditātes noteikšanas mērķis ir novērst vai mazināt personas risku kļūt par personu ar invaliditāti. Prognozējamas invaliditātes ekspertīzi no 2011.gada 1.janvāra veic Valsts komisija. </w:t>
            </w:r>
          </w:p>
          <w:p w14:paraId="7CE81973" w14:textId="77777777" w:rsidR="00C12AF8" w:rsidRPr="00C12AF8" w:rsidRDefault="00C12AF8" w:rsidP="00C12AF8">
            <w:pPr>
              <w:spacing w:after="0" w:line="240" w:lineRule="auto"/>
              <w:ind w:firstLine="404"/>
              <w:jc w:val="both"/>
              <w:rPr>
                <w:rFonts w:ascii="Times New Roman" w:eastAsia="Calibri" w:hAnsi="Times New Roman" w:cs="Times New Roman"/>
                <w:iCs/>
                <w:color w:val="000000"/>
                <w:sz w:val="24"/>
                <w:szCs w:val="24"/>
              </w:rPr>
            </w:pPr>
            <w:r w:rsidRPr="00C12AF8">
              <w:rPr>
                <w:rFonts w:ascii="Times New Roman" w:eastAsia="Calibri" w:hAnsi="Times New Roman" w:cs="Times New Roman"/>
                <w:iCs/>
                <w:color w:val="000000"/>
                <w:sz w:val="24"/>
                <w:szCs w:val="24"/>
              </w:rPr>
              <w:t>Prognozējamas invaliditātes ekspertīzes veikšanai cilvēku var nosūtīt, ja ģimenes (vispārējās prakses) ārsts vai ārstējošais ārsts uzskata, ka cilvēkam nav atjaunojušās darbaspējas un ir nepieciešams pagarināt darbnespējas lapu un/vai viņa veselības stāvoklis atbilst prognozējamas invaliditātes noteikšanas kritērijiem (nevis uzreiz invaliditātes noteikšanas kritērijiem). Prognozējamas invaliditātes ekspertīzei var nosūtīt:</w:t>
            </w:r>
          </w:p>
          <w:p w14:paraId="6F255D44" w14:textId="77777777" w:rsidR="00C12AF8" w:rsidRPr="00C12AF8" w:rsidRDefault="00C12AF8" w:rsidP="00C12AF8">
            <w:pPr>
              <w:numPr>
                <w:ilvl w:val="0"/>
                <w:numId w:val="3"/>
              </w:numPr>
              <w:spacing w:after="0" w:line="240" w:lineRule="auto"/>
              <w:ind w:left="552" w:hanging="284"/>
              <w:contextualSpacing/>
              <w:jc w:val="both"/>
              <w:rPr>
                <w:rFonts w:ascii="Times New Roman" w:eastAsia="Calibri" w:hAnsi="Times New Roman" w:cs="Times New Roman"/>
                <w:iCs/>
                <w:color w:val="000000"/>
                <w:sz w:val="24"/>
                <w:szCs w:val="24"/>
              </w:rPr>
            </w:pPr>
            <w:r w:rsidRPr="00C12AF8">
              <w:rPr>
                <w:rFonts w:ascii="Times New Roman" w:eastAsia="Calibri" w:hAnsi="Times New Roman" w:cs="Times New Roman"/>
                <w:iCs/>
                <w:color w:val="000000"/>
                <w:sz w:val="24"/>
                <w:szCs w:val="24"/>
              </w:rPr>
              <w:t>strādājošu cilvēku - vienlaikus ar nosūtījumu darbnespējas lapas pagarināšanai pārejošas darbnespējas periodā;</w:t>
            </w:r>
          </w:p>
          <w:p w14:paraId="0777E9BA" w14:textId="77777777" w:rsidR="00C12AF8" w:rsidRPr="00C12AF8" w:rsidRDefault="00C12AF8" w:rsidP="00C12AF8">
            <w:pPr>
              <w:numPr>
                <w:ilvl w:val="0"/>
                <w:numId w:val="3"/>
              </w:numPr>
              <w:spacing w:after="0" w:line="240" w:lineRule="auto"/>
              <w:ind w:left="552" w:hanging="284"/>
              <w:contextualSpacing/>
              <w:jc w:val="both"/>
              <w:rPr>
                <w:rFonts w:ascii="Times New Roman" w:eastAsia="Calibri" w:hAnsi="Times New Roman" w:cs="Times New Roman"/>
                <w:iCs/>
                <w:color w:val="000000"/>
                <w:sz w:val="24"/>
                <w:szCs w:val="24"/>
              </w:rPr>
            </w:pPr>
            <w:r w:rsidRPr="00C12AF8">
              <w:rPr>
                <w:rFonts w:ascii="Times New Roman" w:eastAsia="Calibri" w:hAnsi="Times New Roman" w:cs="Times New Roman"/>
                <w:iCs/>
                <w:color w:val="000000"/>
                <w:sz w:val="24"/>
                <w:szCs w:val="24"/>
              </w:rPr>
              <w:t>nestrādājošu cilvēku - ja ne mazāk kā pēdējos sešus mēnešus ir nepārtraukti ārstējies un to apliecina medicīniskie dokumenti.</w:t>
            </w:r>
          </w:p>
          <w:p w14:paraId="1E4E26F7" w14:textId="77777777" w:rsidR="00C12AF8" w:rsidRPr="00C12AF8" w:rsidRDefault="00C12AF8" w:rsidP="00C12AF8">
            <w:pPr>
              <w:spacing w:after="0" w:line="240" w:lineRule="auto"/>
              <w:ind w:firstLine="404"/>
              <w:jc w:val="both"/>
              <w:rPr>
                <w:rFonts w:ascii="Times New Roman" w:eastAsia="Calibri" w:hAnsi="Times New Roman" w:cs="Times New Roman"/>
                <w:iCs/>
                <w:color w:val="000000"/>
                <w:sz w:val="24"/>
                <w:szCs w:val="24"/>
              </w:rPr>
            </w:pPr>
            <w:r w:rsidRPr="00C12AF8">
              <w:rPr>
                <w:rFonts w:ascii="Times New Roman" w:eastAsia="Calibri" w:hAnsi="Times New Roman" w:cs="Times New Roman"/>
                <w:iCs/>
                <w:color w:val="000000"/>
                <w:sz w:val="24"/>
                <w:szCs w:val="24"/>
              </w:rPr>
              <w:t xml:space="preserve">Prognozējamu invaliditāti nosaka uz termiņu no sešiem mēnešiem līdz vienam gadam. Par prognozējams invaliditātes noteikšanas datumu atzīst dienu, kad cilvēks iesniedzis iesniegumu Valsts komisijai prognozējamas invaliditātes ekspertīzes veikšanai. </w:t>
            </w:r>
          </w:p>
          <w:p w14:paraId="37399385" w14:textId="77777777" w:rsidR="00C12AF8" w:rsidRPr="00C12AF8" w:rsidRDefault="00C12AF8" w:rsidP="00C12AF8">
            <w:pPr>
              <w:spacing w:before="120" w:after="0" w:line="240" w:lineRule="auto"/>
              <w:ind w:firstLine="403"/>
              <w:jc w:val="both"/>
              <w:rPr>
                <w:rFonts w:ascii="Times New Roman" w:eastAsia="Calibri" w:hAnsi="Times New Roman" w:cs="Times New Roman"/>
                <w:iCs/>
                <w:color w:val="000000"/>
                <w:sz w:val="24"/>
                <w:szCs w:val="24"/>
              </w:rPr>
            </w:pPr>
            <w:r w:rsidRPr="00C12AF8">
              <w:rPr>
                <w:rFonts w:ascii="Times New Roman" w:eastAsia="Calibri" w:hAnsi="Times New Roman" w:cs="Times New Roman"/>
                <w:iCs/>
                <w:color w:val="000000"/>
                <w:sz w:val="24"/>
                <w:szCs w:val="24"/>
              </w:rPr>
              <w:t>Sociālās rehabilitācijas pakalpojums institūcijā.</w:t>
            </w:r>
          </w:p>
          <w:p w14:paraId="36DD1B3A" w14:textId="77777777" w:rsidR="00C12AF8" w:rsidRPr="00C12AF8" w:rsidRDefault="00C12AF8" w:rsidP="00C12AF8">
            <w:pPr>
              <w:spacing w:after="0" w:line="240" w:lineRule="auto"/>
              <w:ind w:firstLine="404"/>
              <w:jc w:val="both"/>
              <w:rPr>
                <w:rFonts w:ascii="Times New Roman" w:eastAsia="Calibri" w:hAnsi="Times New Roman" w:cs="Times New Roman"/>
                <w:color w:val="000000"/>
                <w:sz w:val="24"/>
                <w:szCs w:val="24"/>
              </w:rPr>
            </w:pPr>
            <w:r w:rsidRPr="00C12AF8">
              <w:rPr>
                <w:rFonts w:ascii="Times New Roman" w:eastAsia="Calibri" w:hAnsi="Times New Roman" w:cs="Times New Roman"/>
                <w:bCs/>
                <w:iCs/>
                <w:color w:val="000000"/>
                <w:sz w:val="24"/>
                <w:szCs w:val="24"/>
              </w:rPr>
              <w:t xml:space="preserve">Personām ar prognozējamu invaliditāti atbilstoši IRP ir tiesības prioritāri saņemt sociālās rehabilitācijas pakalpojumus institūcijā </w:t>
            </w:r>
            <w:r w:rsidRPr="00C12AF8">
              <w:rPr>
                <w:rFonts w:ascii="Times New Roman" w:eastAsia="Calibri" w:hAnsi="Times New Roman" w:cs="Times New Roman"/>
                <w:color w:val="000000"/>
                <w:sz w:val="24"/>
                <w:szCs w:val="24"/>
              </w:rPr>
              <w:t xml:space="preserve">funkcionēšanas spēju saglabāšanai, uzlabošanai vai atjaunošanai, lai novērstu invaliditātes iestāšanos (Invaliditātes likuma 1.panta ceturtā daļa, 11.panta 1.punkts un </w:t>
            </w:r>
            <w:r w:rsidRPr="00C12AF8">
              <w:rPr>
                <w:rFonts w:ascii="Times New Roman" w:eastAsia="Calibri" w:hAnsi="Times New Roman" w:cs="Times New Roman"/>
                <w:bCs/>
                <w:iCs/>
                <w:color w:val="000000"/>
                <w:sz w:val="24"/>
                <w:szCs w:val="24"/>
              </w:rPr>
              <w:t>Sociālo pakalpojumu un sociālās palīdzības likuma</w:t>
            </w:r>
            <w:r w:rsidRPr="00C12AF8">
              <w:rPr>
                <w:rFonts w:ascii="Times New Roman" w:eastAsia="Calibri" w:hAnsi="Times New Roman" w:cs="Times New Roman"/>
                <w:color w:val="000000"/>
                <w:sz w:val="24"/>
                <w:szCs w:val="24"/>
              </w:rPr>
              <w:t xml:space="preserve"> 13.panta pirmās daļas 6.punkts)</w:t>
            </w:r>
            <w:r w:rsidRPr="00C12AF8">
              <w:rPr>
                <w:rFonts w:ascii="Times New Roman" w:eastAsia="Calibri" w:hAnsi="Times New Roman" w:cs="Times New Roman"/>
                <w:bCs/>
                <w:iCs/>
                <w:color w:val="000000"/>
                <w:sz w:val="24"/>
                <w:szCs w:val="24"/>
              </w:rPr>
              <w:t xml:space="preserve"> paredzēts, ka</w:t>
            </w:r>
            <w:r w:rsidRPr="00C12AF8">
              <w:rPr>
                <w:rFonts w:ascii="Times New Roman" w:eastAsia="Calibri" w:hAnsi="Times New Roman" w:cs="Times New Roman"/>
                <w:color w:val="000000"/>
                <w:sz w:val="24"/>
                <w:szCs w:val="24"/>
              </w:rPr>
              <w:t xml:space="preserve"> personām ar funkcionāliem traucējumiem darbspējīgā vecumā, kā arī personām ar funkcionāliem traucējumiem, kuras strādā (uzskatāmas par darba ņēmējām vai pašnodarbinātajām saskaņā ar likumu "Par valsts sociālo apdrošināšanu"), sociālās rehabilitācijas pakalpojumus darbspēju atjaunošanai sociālās rehabilitācijas institūcijās. Funkcionālo traucējumu sarakstu apstiprina Ministru kabinets.</w:t>
            </w:r>
          </w:p>
          <w:p w14:paraId="5B6A459A" w14:textId="77777777" w:rsidR="00C12AF8" w:rsidRPr="00C12AF8" w:rsidRDefault="00C12AF8" w:rsidP="00C12AF8">
            <w:pPr>
              <w:spacing w:after="0" w:line="240" w:lineRule="auto"/>
              <w:ind w:firstLine="404"/>
              <w:jc w:val="both"/>
              <w:rPr>
                <w:rFonts w:ascii="Times New Roman" w:eastAsia="Calibri" w:hAnsi="Times New Roman" w:cs="Times New Roman"/>
                <w:color w:val="000000"/>
                <w:sz w:val="24"/>
                <w:szCs w:val="24"/>
              </w:rPr>
            </w:pPr>
            <w:r w:rsidRPr="00C12AF8">
              <w:rPr>
                <w:rFonts w:ascii="Times New Roman" w:eastAsia="Calibri" w:hAnsi="Times New Roman" w:cs="Times New Roman"/>
                <w:iCs/>
                <w:color w:val="000000"/>
                <w:sz w:val="24"/>
                <w:szCs w:val="24"/>
              </w:rPr>
              <w:t xml:space="preserve">Ministru kabineta 2019.gada 3.decembra noteikumi Nr.578 „Noteikumi par sociālās </w:t>
            </w:r>
            <w:r w:rsidRPr="00C12AF8">
              <w:rPr>
                <w:rFonts w:ascii="Times New Roman" w:eastAsia="Calibri" w:hAnsi="Times New Roman" w:cs="Times New Roman"/>
                <w:iCs/>
                <w:color w:val="000000"/>
                <w:sz w:val="24"/>
                <w:szCs w:val="24"/>
              </w:rPr>
              <w:lastRenderedPageBreak/>
              <w:t>rehabilitācijas pakalpojumu saņemšanu no valsts budžeta līdzekļiem sociālās rehabilitācijas institūcijā” (turpmāk – noteikumi Nr.578), paredz, ka sociālās rehabilitācijas pakalpojumu institūcijā (turpmāk – pakalpojums) saņem p</w:t>
            </w:r>
            <w:r w:rsidRPr="00C12AF8">
              <w:rPr>
                <w:rFonts w:ascii="Times New Roman" w:eastAsia="Calibri" w:hAnsi="Times New Roman" w:cs="Times New Roman"/>
                <w:color w:val="000000"/>
                <w:sz w:val="24"/>
                <w:szCs w:val="24"/>
              </w:rPr>
              <w:t>ersona ar prognozējamu invaliditāti darbspējīgā vecumā un persona ar prognozējamu invaliditāti pēc darbspējīgā vecuma, kura ir nodarbināta (turpmāk – persona ar prognozējamu invaliditāti), ja Veselības un darbspēju ekspertīzes ārstu valsts komisijas (turpmāk – Valsts komisija) apstiprinātajā personas individuālajā rehabilitācijas plānā ir noteikta nepieciešamība saņemt pakalpojumu (MK noteikumu Nr.578 4.2.apakšpunkts).</w:t>
            </w:r>
          </w:p>
          <w:p w14:paraId="16FD145E" w14:textId="77777777" w:rsidR="00C12AF8" w:rsidRPr="00C12AF8" w:rsidRDefault="00C12AF8" w:rsidP="00C12AF8">
            <w:pPr>
              <w:spacing w:after="0" w:line="240" w:lineRule="auto"/>
              <w:ind w:firstLine="404"/>
              <w:jc w:val="both"/>
              <w:rPr>
                <w:rFonts w:ascii="Times New Roman" w:eastAsia="Calibri" w:hAnsi="Times New Roman" w:cs="Times New Roman"/>
                <w:iCs/>
                <w:color w:val="000000"/>
                <w:sz w:val="24"/>
                <w:szCs w:val="24"/>
              </w:rPr>
            </w:pPr>
            <w:r w:rsidRPr="00C12AF8">
              <w:rPr>
                <w:rFonts w:ascii="Times New Roman" w:eastAsia="Calibri" w:hAnsi="Times New Roman" w:cs="Times New Roman"/>
                <w:iCs/>
                <w:color w:val="000000"/>
                <w:sz w:val="24"/>
                <w:szCs w:val="24"/>
              </w:rPr>
              <w:t xml:space="preserve">Persona ar prognozējamu invaliditāti pakalpojumu prioritāri var saņemt vienu reizi Valsts komisijas noteiktajā prognozējamās invaliditātes termiņā. </w:t>
            </w:r>
          </w:p>
          <w:p w14:paraId="06031173" w14:textId="77777777" w:rsidR="00C12AF8" w:rsidRPr="00C12AF8" w:rsidRDefault="00C12AF8" w:rsidP="00C12AF8">
            <w:pPr>
              <w:spacing w:after="0" w:line="240" w:lineRule="auto"/>
              <w:ind w:firstLine="404"/>
              <w:jc w:val="both"/>
              <w:rPr>
                <w:rFonts w:ascii="Times New Roman" w:eastAsia="Calibri" w:hAnsi="Times New Roman" w:cs="Times New Roman"/>
                <w:iCs/>
                <w:color w:val="000000"/>
                <w:sz w:val="24"/>
                <w:szCs w:val="24"/>
              </w:rPr>
            </w:pPr>
            <w:r w:rsidRPr="00C12AF8">
              <w:rPr>
                <w:rFonts w:ascii="Times New Roman" w:eastAsia="Calibri" w:hAnsi="Times New Roman" w:cs="Times New Roman"/>
                <w:iCs/>
                <w:color w:val="000000"/>
                <w:sz w:val="24"/>
                <w:szCs w:val="24"/>
              </w:rPr>
              <w:t>Atkārtoti pakalpojumu var saņemt, ja Valsts komisija ir atkārtoti noteikusi prognozējamās invaliditātes termiņu un atkārtoti ieteikusi pakalpojumu iekļaut individuālajā sociālās rehabilitācijas plānā (MK noteikumu Nr.578 11.punkts).</w:t>
            </w:r>
          </w:p>
          <w:p w14:paraId="3EC11E34" w14:textId="4920D106" w:rsidR="00C12AF8" w:rsidRPr="00C12AF8" w:rsidRDefault="00C12AF8" w:rsidP="00C12AF8">
            <w:pPr>
              <w:spacing w:after="0" w:line="240" w:lineRule="auto"/>
              <w:ind w:firstLine="404"/>
              <w:jc w:val="both"/>
              <w:rPr>
                <w:rFonts w:ascii="Times New Roman" w:eastAsia="Calibri" w:hAnsi="Times New Roman" w:cs="Times New Roman"/>
                <w:iCs/>
                <w:color w:val="000000"/>
                <w:sz w:val="24"/>
                <w:szCs w:val="24"/>
              </w:rPr>
            </w:pPr>
            <w:r w:rsidRPr="00C12AF8">
              <w:rPr>
                <w:rFonts w:ascii="Times New Roman" w:eastAsia="Calibri" w:hAnsi="Times New Roman" w:cs="Times New Roman"/>
                <w:iCs/>
                <w:color w:val="000000"/>
                <w:sz w:val="24"/>
                <w:szCs w:val="24"/>
              </w:rPr>
              <w:t>Lai saņemtu pakalpojumu</w:t>
            </w:r>
            <w:r w:rsidRPr="00C12AF8">
              <w:rPr>
                <w:rFonts w:ascii="Times New Roman" w:eastAsia="Calibri" w:hAnsi="Times New Roman" w:cs="Times New Roman"/>
                <w:b/>
                <w:bCs/>
                <w:iCs/>
                <w:color w:val="000000"/>
                <w:sz w:val="24"/>
                <w:szCs w:val="24"/>
              </w:rPr>
              <w:t xml:space="preserve">, </w:t>
            </w:r>
            <w:r w:rsidRPr="00C12AF8">
              <w:rPr>
                <w:rFonts w:ascii="Times New Roman" w:eastAsia="Calibri" w:hAnsi="Times New Roman" w:cs="Times New Roman"/>
                <w:iCs/>
                <w:color w:val="000000"/>
                <w:sz w:val="24"/>
                <w:szCs w:val="24"/>
              </w:rPr>
              <w:t>p</w:t>
            </w:r>
            <w:r w:rsidRPr="00C12AF8">
              <w:rPr>
                <w:rFonts w:ascii="Times New Roman" w:eastAsia="Calibri" w:hAnsi="Times New Roman" w:cs="Times New Roman"/>
                <w:color w:val="000000"/>
                <w:sz w:val="24"/>
                <w:szCs w:val="24"/>
              </w:rPr>
              <w:t>ersona ar prognozējamu invaliditāti Sociālās integrācijas valsts aģentūr</w:t>
            </w:r>
            <w:r w:rsidR="00881F33">
              <w:rPr>
                <w:rFonts w:ascii="Times New Roman" w:eastAsia="Calibri" w:hAnsi="Times New Roman" w:cs="Times New Roman"/>
                <w:color w:val="000000"/>
                <w:sz w:val="24"/>
                <w:szCs w:val="24"/>
              </w:rPr>
              <w:t>ā</w:t>
            </w:r>
            <w:r w:rsidRPr="00C12AF8">
              <w:rPr>
                <w:rFonts w:ascii="Times New Roman" w:eastAsia="Calibri" w:hAnsi="Times New Roman" w:cs="Times New Roman"/>
                <w:color w:val="000000"/>
                <w:sz w:val="24"/>
                <w:szCs w:val="24"/>
              </w:rPr>
              <w:t xml:space="preserve"> (turpmāk – SIVA) iesniedz iesniegumu par pakalpojuma piešķiršanu un Valsts komisijas</w:t>
            </w:r>
            <w:r w:rsidRPr="00C12AF8">
              <w:rPr>
                <w:rFonts w:ascii="Times New Roman" w:eastAsia="Calibri" w:hAnsi="Times New Roman" w:cs="Times New Roman"/>
                <w:iCs/>
                <w:color w:val="000000"/>
                <w:sz w:val="24"/>
                <w:szCs w:val="24"/>
              </w:rPr>
              <w:t xml:space="preserve"> apstiprinātā personas individuālā rehabilitācijas plāna un atzinuma par prognozējamas invaliditātes statusa piešķiršanu kopiju (MK noteikumu Nr.578 20.punkts). Pakalpojumu pieprasa, dokumentus nosūtot SIVA.</w:t>
            </w:r>
            <w:r w:rsidRPr="00C12AF8">
              <w:rPr>
                <w:rFonts w:ascii="Times New Roman" w:eastAsia="Calibri" w:hAnsi="Times New Roman" w:cs="Times New Roman"/>
                <w:b/>
                <w:bCs/>
                <w:iCs/>
                <w:color w:val="000000"/>
                <w:sz w:val="24"/>
                <w:szCs w:val="24"/>
              </w:rPr>
              <w:t xml:space="preserve"> </w:t>
            </w:r>
          </w:p>
          <w:p w14:paraId="11B077ED" w14:textId="77777777" w:rsidR="00C12AF8" w:rsidRPr="00C12AF8" w:rsidRDefault="00C12AF8" w:rsidP="00C12AF8">
            <w:pPr>
              <w:spacing w:after="0" w:line="240" w:lineRule="auto"/>
              <w:ind w:firstLine="404"/>
              <w:jc w:val="both"/>
              <w:rPr>
                <w:rFonts w:ascii="Times New Roman" w:eastAsia="Calibri" w:hAnsi="Times New Roman" w:cs="Times New Roman"/>
                <w:iCs/>
                <w:color w:val="000000"/>
                <w:sz w:val="24"/>
                <w:szCs w:val="24"/>
              </w:rPr>
            </w:pPr>
            <w:r w:rsidRPr="00C12AF8">
              <w:rPr>
                <w:rFonts w:ascii="Times New Roman" w:eastAsia="Calibri" w:hAnsi="Times New Roman" w:cs="Times New Roman"/>
                <w:iCs/>
                <w:color w:val="000000"/>
                <w:sz w:val="24"/>
                <w:szCs w:val="24"/>
              </w:rPr>
              <w:t>SIVA piecu darbdienu laikā pēc dokumentu saņemšanas pieņem vienu no šādiem lēmumiem (MK noteikumu Nr.578 29.punkts):</w:t>
            </w:r>
          </w:p>
          <w:p w14:paraId="39F57A11" w14:textId="77777777" w:rsidR="00C12AF8" w:rsidRPr="00C12AF8" w:rsidRDefault="00C12AF8" w:rsidP="00C12AF8">
            <w:pPr>
              <w:numPr>
                <w:ilvl w:val="0"/>
                <w:numId w:val="2"/>
              </w:numPr>
              <w:spacing w:after="0" w:line="240" w:lineRule="auto"/>
              <w:jc w:val="both"/>
              <w:rPr>
                <w:rFonts w:ascii="Times New Roman" w:eastAsia="Calibri" w:hAnsi="Times New Roman" w:cs="Times New Roman"/>
                <w:iCs/>
                <w:color w:val="000000"/>
                <w:sz w:val="24"/>
                <w:szCs w:val="24"/>
              </w:rPr>
            </w:pPr>
            <w:r w:rsidRPr="00C12AF8">
              <w:rPr>
                <w:rFonts w:ascii="Times New Roman" w:eastAsia="Calibri" w:hAnsi="Times New Roman" w:cs="Times New Roman"/>
                <w:iCs/>
                <w:color w:val="000000"/>
                <w:sz w:val="24"/>
                <w:szCs w:val="24"/>
              </w:rPr>
              <w:t>par pakalpojuma piešķiršanu;</w:t>
            </w:r>
          </w:p>
          <w:p w14:paraId="1958B625" w14:textId="77777777" w:rsidR="00C12AF8" w:rsidRPr="00C12AF8" w:rsidRDefault="00C12AF8" w:rsidP="00C12AF8">
            <w:pPr>
              <w:numPr>
                <w:ilvl w:val="0"/>
                <w:numId w:val="2"/>
              </w:numPr>
              <w:spacing w:after="0" w:line="240" w:lineRule="auto"/>
              <w:jc w:val="both"/>
              <w:rPr>
                <w:rFonts w:ascii="Times New Roman" w:eastAsia="Calibri" w:hAnsi="Times New Roman" w:cs="Times New Roman"/>
                <w:iCs/>
                <w:color w:val="000000"/>
                <w:sz w:val="24"/>
                <w:szCs w:val="24"/>
              </w:rPr>
            </w:pPr>
            <w:r w:rsidRPr="00C12AF8">
              <w:rPr>
                <w:rFonts w:ascii="Times New Roman" w:eastAsia="Calibri" w:hAnsi="Times New Roman" w:cs="Times New Roman"/>
                <w:iCs/>
                <w:color w:val="000000"/>
                <w:sz w:val="24"/>
                <w:szCs w:val="24"/>
              </w:rPr>
              <w:t xml:space="preserve">par atteikumu piešķirt pakalpojumu, ja nav Sociālo pakalpojumu un sociālās palīdzības likumā, Invaliditātes likumā vai MK noteikumos Nr.578 minēto priekšnoteikumu pakalpojuma piešķiršanai (piemēram, </w:t>
            </w:r>
            <w:r w:rsidRPr="00C12AF8">
              <w:rPr>
                <w:rFonts w:ascii="Times New Roman" w:eastAsia="Calibri" w:hAnsi="Times New Roman" w:cs="Times New Roman"/>
                <w:bCs/>
                <w:color w:val="000000"/>
                <w:sz w:val="24"/>
                <w:szCs w:val="24"/>
              </w:rPr>
              <w:t>ja Valsts komisija apstiprinātajā IRP beidzies norādītais pakalpojuma saņemšanas termiņš (MK noteikumu Nr.578 22.punkts</w:t>
            </w:r>
            <w:r w:rsidRPr="00C12AF8">
              <w:rPr>
                <w:rFonts w:ascii="Times New Roman" w:eastAsia="Calibri" w:hAnsi="Times New Roman" w:cs="Times New Roman"/>
                <w:color w:val="000000"/>
                <w:sz w:val="24"/>
                <w:szCs w:val="24"/>
              </w:rPr>
              <w:t>).</w:t>
            </w:r>
          </w:p>
          <w:p w14:paraId="7B50665B" w14:textId="77777777" w:rsidR="00C12AF8" w:rsidRPr="00C12AF8" w:rsidRDefault="00C12AF8" w:rsidP="00C12AF8">
            <w:pPr>
              <w:spacing w:after="0" w:line="240" w:lineRule="auto"/>
              <w:ind w:firstLine="404"/>
              <w:jc w:val="both"/>
              <w:rPr>
                <w:rFonts w:ascii="Times New Roman" w:eastAsia="Calibri" w:hAnsi="Times New Roman" w:cs="Times New Roman"/>
                <w:iCs/>
                <w:color w:val="000000"/>
                <w:sz w:val="24"/>
                <w:szCs w:val="24"/>
              </w:rPr>
            </w:pPr>
            <w:r w:rsidRPr="00C12AF8">
              <w:rPr>
                <w:rFonts w:ascii="Times New Roman" w:eastAsia="Calibri" w:hAnsi="Times New Roman" w:cs="Times New Roman"/>
                <w:iCs/>
                <w:color w:val="000000"/>
                <w:sz w:val="24"/>
                <w:szCs w:val="24"/>
              </w:rPr>
              <w:t>Ja persona ar prognozējamu invaliditāti nav iesniegusi visus nepieciešamos dokumentus vai tie neatbilst MK noteikumu Nr.578 prasībām, SIVA pieprasa iesniegt trūkstošos vai precizētos dokumentus un piecu darbdienu laikā pēc to saņemšanas pieņem vienu no iepriekš minētajiem lēmumiem.</w:t>
            </w:r>
          </w:p>
          <w:p w14:paraId="5673A4BF" w14:textId="77777777" w:rsidR="00C12AF8" w:rsidRPr="00C12AF8" w:rsidRDefault="00C12AF8" w:rsidP="00C12AF8">
            <w:pPr>
              <w:spacing w:after="0" w:line="240" w:lineRule="auto"/>
              <w:ind w:firstLine="404"/>
              <w:jc w:val="both"/>
              <w:rPr>
                <w:rFonts w:ascii="Times New Roman" w:eastAsia="Calibri" w:hAnsi="Times New Roman" w:cs="Times New Roman"/>
                <w:iCs/>
                <w:color w:val="000000"/>
                <w:sz w:val="24"/>
                <w:szCs w:val="24"/>
              </w:rPr>
            </w:pPr>
            <w:r w:rsidRPr="00C12AF8">
              <w:rPr>
                <w:rFonts w:ascii="Times New Roman" w:eastAsia="Calibri" w:hAnsi="Times New Roman" w:cs="Times New Roman"/>
                <w:iCs/>
                <w:color w:val="000000"/>
                <w:sz w:val="24"/>
                <w:szCs w:val="24"/>
              </w:rPr>
              <w:t xml:space="preserve">Tomēr analizējot pakalpojuma saņemšanas apjomu, konstatējams, ka pakalpojums nav pieprasīts (2013.gadā un 2015.gadā pakalpojumu pieprasījis 1 </w:t>
            </w:r>
            <w:r w:rsidRPr="00C12AF8">
              <w:rPr>
                <w:rFonts w:ascii="Times New Roman" w:eastAsia="Calibri" w:hAnsi="Times New Roman" w:cs="Times New Roman"/>
                <w:iCs/>
                <w:color w:val="000000"/>
                <w:sz w:val="24"/>
                <w:szCs w:val="24"/>
              </w:rPr>
              <w:lastRenderedPageBreak/>
              <w:t>cilvēks, 2017.gadā 2 cilvēki, 2016.gadā 3 cilvēki, bet citos gados pakalpojumu nav saņēmis neviens klients).</w:t>
            </w:r>
          </w:p>
          <w:p w14:paraId="2D841E9C" w14:textId="77777777" w:rsidR="00C12AF8" w:rsidRPr="00C12AF8" w:rsidRDefault="00C12AF8" w:rsidP="00C12AF8">
            <w:pPr>
              <w:spacing w:before="120" w:after="0" w:line="240" w:lineRule="auto"/>
              <w:ind w:firstLine="403"/>
              <w:jc w:val="both"/>
              <w:rPr>
                <w:rFonts w:ascii="Times New Roman" w:eastAsia="Calibri" w:hAnsi="Times New Roman" w:cs="Times New Roman"/>
                <w:color w:val="000000"/>
                <w:sz w:val="24"/>
                <w:szCs w:val="24"/>
              </w:rPr>
            </w:pPr>
            <w:r w:rsidRPr="00C12AF8">
              <w:rPr>
                <w:rFonts w:ascii="Times New Roman" w:eastAsia="Calibri" w:hAnsi="Times New Roman" w:cs="Times New Roman"/>
                <w:iCs/>
                <w:color w:val="000000"/>
                <w:sz w:val="24"/>
                <w:szCs w:val="24"/>
              </w:rPr>
              <w:t>Tehnisko palīglīdzekļu pakalpojums</w:t>
            </w:r>
          </w:p>
          <w:p w14:paraId="40971DBD" w14:textId="77777777" w:rsidR="00C12AF8" w:rsidRPr="00C12AF8" w:rsidRDefault="00C12AF8" w:rsidP="00C12AF8">
            <w:pPr>
              <w:spacing w:after="0" w:line="240" w:lineRule="auto"/>
              <w:ind w:firstLine="404"/>
              <w:jc w:val="both"/>
              <w:rPr>
                <w:rFonts w:ascii="Times New Roman" w:eastAsia="Calibri" w:hAnsi="Times New Roman" w:cs="Times New Roman"/>
                <w:color w:val="000000"/>
                <w:sz w:val="24"/>
                <w:szCs w:val="24"/>
              </w:rPr>
            </w:pPr>
            <w:r w:rsidRPr="00C12AF8">
              <w:rPr>
                <w:rFonts w:ascii="Times New Roman" w:eastAsia="Calibri" w:hAnsi="Times New Roman" w:cs="Times New Roman"/>
                <w:color w:val="000000"/>
                <w:sz w:val="24"/>
                <w:szCs w:val="24"/>
              </w:rPr>
              <w:t>Atbilstoši SPSPL 25.panta pirmās daļas 3.punktam personām ar prognozējamu invaliditāti, kurām šāda pakalpojuma nepieciešamība noteikta IRP, ir iespējams saņemt tehnisko palīglīdzekļu pakalpojumu. Tehnisko palīglīdzekļu pakalpojuma reglamentējošajos 2009.gada 15.decembra Ministru Kabineta noteikumos Nr.1474 “Tehnisko palīglīdzekļu notikumi” (turpmāk – MK noteikumi Nr.1474) noteikts, ka personām ar prognozējamu invaliditāti tehniskais palīglīdzeklis jāsaņem steidzamības kārtā (MK noteikumu Nr.1474 13.2.apakšpunks). Persona ar prognozējamu invaliditāti saņem IRP paredzēto tehnisko palīglīdzekli, ja tāda nepieciešamību identificē Valsts komisija un iekļauj personas individuālajā rehabilitācijas plānā. Tomēr šādu klientu ir ļoti maz, tāpēc steidzamības kārtā saņemto tehnisko palīglīdzekļu statistiskajā uzskaitē šādi klienti atsevišķi netiek izdalīti.</w:t>
            </w:r>
          </w:p>
          <w:p w14:paraId="005CB80D" w14:textId="77777777" w:rsidR="00C12AF8" w:rsidRPr="00C12AF8" w:rsidRDefault="00C12AF8" w:rsidP="00C12AF8">
            <w:pPr>
              <w:spacing w:before="120" w:after="0" w:line="240" w:lineRule="auto"/>
              <w:ind w:firstLine="403"/>
              <w:jc w:val="both"/>
              <w:rPr>
                <w:rFonts w:ascii="Times New Roman" w:eastAsia="Calibri" w:hAnsi="Times New Roman" w:cs="Times New Roman"/>
                <w:color w:val="000000"/>
                <w:sz w:val="24"/>
                <w:szCs w:val="24"/>
              </w:rPr>
            </w:pPr>
            <w:r w:rsidRPr="00C12AF8">
              <w:rPr>
                <w:rFonts w:ascii="Times New Roman" w:eastAsia="Calibri" w:hAnsi="Times New Roman" w:cs="Times New Roman"/>
                <w:color w:val="000000"/>
                <w:sz w:val="24"/>
                <w:szCs w:val="24"/>
              </w:rPr>
              <w:t>Profesionālās rehabilitācijas pakalpojums un profesionālā piemērotība</w:t>
            </w:r>
          </w:p>
          <w:p w14:paraId="000D7CC7" w14:textId="77777777" w:rsidR="00C12AF8" w:rsidRPr="00C12AF8" w:rsidRDefault="00C12AF8" w:rsidP="00C12AF8">
            <w:pPr>
              <w:spacing w:after="0" w:line="240" w:lineRule="auto"/>
              <w:ind w:firstLine="404"/>
              <w:jc w:val="both"/>
              <w:rPr>
                <w:rFonts w:ascii="Times New Roman" w:eastAsia="Calibri" w:hAnsi="Times New Roman" w:cs="Times New Roman"/>
                <w:bCs/>
                <w:color w:val="000000"/>
                <w:sz w:val="24"/>
                <w:szCs w:val="24"/>
              </w:rPr>
            </w:pPr>
            <w:r w:rsidRPr="00C12AF8">
              <w:rPr>
                <w:rFonts w:ascii="Times New Roman" w:eastAsia="Calibri" w:hAnsi="Times New Roman" w:cs="Times New Roman"/>
                <w:bCs/>
                <w:color w:val="000000"/>
                <w:sz w:val="24"/>
                <w:szCs w:val="24"/>
              </w:rPr>
              <w:t>Profesionālās rehabilitācijas un profesionālās piemērotības pakalpojumus piešķir saskaņā ar Ministru kabineta 2017.gada 21.februāra noteikumiem Nr.94 “Kārtība, kādā persona saņem valsts finansētus profesionālās rehabilitācijas pakalpojumus un profesionālās piemērotības noteikšanas pakalpojumu”. Saskaņā ar šiem noteikumiem gan persona ar invaliditāti, gan persona ar prognozējamu invaliditāti pakalpojumus var saņemt laikposmā, uz kuru komisija personai ir noteikusi invaliditāti vai prognozējamu invaliditāti. Turklāt personām ar prognozējamu invaliditāti jāiesniedz SIVA ārstējošā ārsta izsniegta un ārstu komisijas apstiprināta IRP kopija, kurā noteikta nepieciešamība pēc profesionālās rehabilitācijas pakalpojuma.</w:t>
            </w:r>
          </w:p>
          <w:p w14:paraId="20789EA9" w14:textId="77777777" w:rsidR="00C12AF8" w:rsidRPr="00C12AF8" w:rsidRDefault="00C12AF8" w:rsidP="00C12AF8">
            <w:pPr>
              <w:spacing w:after="0" w:line="240" w:lineRule="auto"/>
              <w:ind w:firstLine="404"/>
              <w:jc w:val="both"/>
              <w:rPr>
                <w:rFonts w:ascii="Times New Roman" w:eastAsia="Calibri" w:hAnsi="Times New Roman" w:cs="Times New Roman"/>
                <w:bCs/>
                <w:color w:val="000000"/>
                <w:sz w:val="24"/>
                <w:szCs w:val="24"/>
              </w:rPr>
            </w:pPr>
            <w:r w:rsidRPr="00C12AF8">
              <w:rPr>
                <w:rFonts w:ascii="Times New Roman" w:eastAsia="Calibri" w:hAnsi="Times New Roman" w:cs="Times New Roman"/>
                <w:bCs/>
                <w:color w:val="000000"/>
                <w:sz w:val="24"/>
                <w:szCs w:val="24"/>
              </w:rPr>
              <w:t>Profesionālās rehabilitācijas pakalpojumu ir iespējams saņemt tikai pēc profesionālās piemērotības noteikšanas pakalpojuma saņemšanas, un personām ar prognozējamo invaliditāti minētais pakalpojums tiek piešķirts prioritāri.</w:t>
            </w:r>
          </w:p>
          <w:p w14:paraId="4E6B7C5E" w14:textId="77777777" w:rsidR="00C12AF8" w:rsidRPr="00C12AF8" w:rsidRDefault="00C12AF8" w:rsidP="00C12AF8">
            <w:pPr>
              <w:spacing w:after="0" w:line="240" w:lineRule="auto"/>
              <w:ind w:firstLine="404"/>
              <w:jc w:val="both"/>
              <w:rPr>
                <w:rFonts w:ascii="Times New Roman" w:eastAsia="Calibri" w:hAnsi="Times New Roman" w:cs="Times New Roman"/>
                <w:bCs/>
                <w:color w:val="000000"/>
                <w:sz w:val="24"/>
                <w:szCs w:val="24"/>
              </w:rPr>
            </w:pPr>
            <w:r w:rsidRPr="00C12AF8">
              <w:rPr>
                <w:rFonts w:ascii="Times New Roman" w:eastAsia="Calibri" w:hAnsi="Times New Roman" w:cs="Times New Roman"/>
                <w:bCs/>
                <w:color w:val="000000"/>
                <w:sz w:val="24"/>
                <w:szCs w:val="24"/>
              </w:rPr>
              <w:t>Atkārtoti pakalpojumu persona ar prognozējamu invaliditāti var saņemt tad, ja Valsts komisija atkārtoti personai nosaka prognozējamu invaliditāti un ārstējošais ārsts rehabilitācijas plānā atkārtoti nosaka pakalpojuma nepieciešamību.</w:t>
            </w:r>
          </w:p>
          <w:p w14:paraId="0C8F0475" w14:textId="77777777" w:rsidR="00C12AF8" w:rsidRPr="00C12AF8" w:rsidRDefault="00C12AF8" w:rsidP="00C12AF8">
            <w:pPr>
              <w:spacing w:after="0" w:line="240" w:lineRule="auto"/>
              <w:ind w:firstLine="404"/>
              <w:jc w:val="both"/>
              <w:rPr>
                <w:rFonts w:ascii="Times New Roman" w:eastAsia="Calibri" w:hAnsi="Times New Roman" w:cs="Times New Roman"/>
                <w:b/>
                <w:bCs/>
                <w:color w:val="000000"/>
                <w:sz w:val="24"/>
                <w:szCs w:val="24"/>
              </w:rPr>
            </w:pPr>
            <w:r w:rsidRPr="00C12AF8">
              <w:rPr>
                <w:rFonts w:ascii="Times New Roman" w:eastAsia="Calibri" w:hAnsi="Times New Roman" w:cs="Times New Roman"/>
                <w:bCs/>
                <w:color w:val="000000"/>
                <w:sz w:val="24"/>
                <w:szCs w:val="24"/>
              </w:rPr>
              <w:t>2013. gadā pakalpojumu ir saņēmis 1 klients ar prognozējamo invaliditāti, kā arī 1 klients šo pakalpojumu ir saņēmis 2017. gadā.</w:t>
            </w:r>
          </w:p>
          <w:p w14:paraId="65AABBF7" w14:textId="77777777" w:rsidR="00C12AF8" w:rsidRPr="00C12AF8" w:rsidRDefault="00C12AF8" w:rsidP="00C12AF8">
            <w:pPr>
              <w:spacing w:before="120" w:after="0" w:line="240" w:lineRule="auto"/>
              <w:ind w:firstLine="567"/>
              <w:jc w:val="both"/>
              <w:rPr>
                <w:rFonts w:ascii="Times New Roman" w:eastAsia="Times New Roman" w:hAnsi="Times New Roman" w:cs="Times New Roman"/>
                <w:sz w:val="24"/>
                <w:szCs w:val="24"/>
                <w:lang w:eastAsia="lv-LV"/>
              </w:rPr>
            </w:pPr>
            <w:r w:rsidRPr="00C12AF8">
              <w:rPr>
                <w:rFonts w:ascii="Times New Roman" w:eastAsia="Times New Roman" w:hAnsi="Times New Roman" w:cs="Times New Roman"/>
                <w:sz w:val="24"/>
                <w:szCs w:val="24"/>
                <w:lang w:eastAsia="lv-LV"/>
              </w:rPr>
              <w:lastRenderedPageBreak/>
              <w:t xml:space="preserve">Iespējams, ka nelielais nosūtīto personu skaits prognozējamas invaliditātes noteikšanai ir saistīts ar niecīgo valsts atbalstu un noteiktām priekšrocībām nepieciešamo medicīnisko pakalpojumu saņemšanai. Savukārt valsts sniegto pakalpojumu pieprasīšana nav cilvēkam prioritāte. Par pieejamajiem pakalpojumiem tiek domāts, </w:t>
            </w:r>
            <w:r w:rsidRPr="00C12AF8">
              <w:rPr>
                <w:rFonts w:ascii="Times New Roman" w:eastAsia="Calibri" w:hAnsi="Times New Roman" w:cs="Times New Roman"/>
                <w:color w:val="000000"/>
                <w:sz w:val="24"/>
                <w:szCs w:val="24"/>
              </w:rPr>
              <w:t>kad pabeigts ārstniecības process, bet tehniskos palīglīdzekļus un sociālo rehabilitāciju steidzamības kārtā var saņemt arī pēc ārstniecības procesa beigām.</w:t>
            </w:r>
          </w:p>
          <w:p w14:paraId="103B2C5C" w14:textId="77777777" w:rsidR="00881F33" w:rsidRDefault="00C12AF8" w:rsidP="00C12AF8">
            <w:pPr>
              <w:spacing w:before="120" w:after="0" w:line="240" w:lineRule="auto"/>
              <w:ind w:firstLine="567"/>
              <w:jc w:val="both"/>
              <w:rPr>
                <w:rFonts w:ascii="Times New Roman" w:eastAsia="Times New Roman" w:hAnsi="Times New Roman" w:cs="Times New Roman"/>
                <w:sz w:val="24"/>
                <w:szCs w:val="24"/>
                <w:lang w:eastAsia="lv-LV"/>
              </w:rPr>
            </w:pPr>
            <w:r w:rsidRPr="00C12AF8">
              <w:rPr>
                <w:rFonts w:ascii="Times New Roman" w:eastAsia="Times New Roman" w:hAnsi="Times New Roman" w:cs="Times New Roman"/>
                <w:sz w:val="24"/>
                <w:szCs w:val="24"/>
                <w:lang w:eastAsia="lv-LV"/>
              </w:rPr>
              <w:t>IRP izstrāde personām ar prognozējamu invaliditāti ir obligāta un šā plāna izstrāde un izpildes kontrolēšana ir ārstējošā ārsta pienākums, kas tiek veikts, pamatojoties uz Valsts komisijas un personas ar prognozējamu invaliditāti ārstniecības procesā iesaistīto speciālistu ieteikumiem. IRP ir konkrētam cilvēkam paredzēts pasākumu kopums ar mērķi novērst invaliditātes iestāšanos. Plānā, ņemot vērā cilvēka funkcionēšanas ierobežojumus, nosaka atbilstošus ilgtermiņa un īstermiņa mērķus, kā arī iekļauj ārstēšanas, medicīniskās, sociālās un profesionālās rehabilitācijas pasākumus un to īstenošanas termiņus.</w:t>
            </w:r>
          </w:p>
          <w:p w14:paraId="09A7458B" w14:textId="3934039A" w:rsidR="00881F33" w:rsidRPr="00C12AF8" w:rsidRDefault="00C12AF8" w:rsidP="00881F33">
            <w:pPr>
              <w:spacing w:before="120" w:after="0" w:line="240" w:lineRule="auto"/>
              <w:ind w:firstLine="567"/>
              <w:jc w:val="both"/>
              <w:rPr>
                <w:rFonts w:ascii="Times New Roman" w:eastAsia="Times New Roman" w:hAnsi="Times New Roman" w:cs="Times New Roman"/>
                <w:sz w:val="24"/>
                <w:szCs w:val="24"/>
                <w:lang w:eastAsia="lv-LV"/>
              </w:rPr>
            </w:pPr>
            <w:r w:rsidRPr="00C12AF8">
              <w:rPr>
                <w:rFonts w:ascii="Times New Roman" w:eastAsia="Times New Roman" w:hAnsi="Times New Roman" w:cs="Times New Roman"/>
                <w:sz w:val="24"/>
                <w:szCs w:val="24"/>
                <w:lang w:eastAsia="lv-LV"/>
              </w:rPr>
              <w:t xml:space="preserve"> </w:t>
            </w:r>
            <w:r w:rsidR="00881F33">
              <w:rPr>
                <w:rFonts w:ascii="Times New Roman" w:eastAsia="Times New Roman" w:hAnsi="Times New Roman" w:cs="Times New Roman"/>
                <w:sz w:val="24"/>
                <w:szCs w:val="24"/>
                <w:lang w:eastAsia="lv-LV"/>
              </w:rPr>
              <w:t>Tiek atzīts, ka 26 nedēļu periods, pēc kura šobrīd drīkst noteikt prognozējamas invaliditātes statusu, ir par ilgu, kā arī prasība par IRP izstrādi nav līdz galam pārdomāta, tādēļ nedarbojas. Piemēram, Latvijas Ģimeņu ārstu asociācija uzsver, ka ģimenes ārstiem nav kapacitātes un iespējas, lai šādu plānu sastādītu. IRP sastādīšana prasa īpašu kompetenci rehabilitācijas jautājumos, it īpaši gadījumos, kad saslimšana ir ilgstoša, norit ar sarežģījumiem, prasa vairāku ārstniecības vai rehabilitācijas pasākumu vienlaicīgu vai secīgu piemērošanu.</w:t>
            </w:r>
            <w:r w:rsidR="009D27F9">
              <w:rPr>
                <w:rFonts w:ascii="Times New Roman" w:eastAsia="Times New Roman" w:hAnsi="Times New Roman" w:cs="Times New Roman"/>
                <w:sz w:val="24"/>
                <w:szCs w:val="24"/>
                <w:lang w:eastAsia="lv-LV"/>
              </w:rPr>
              <w:t xml:space="preserve"> Arī fizikālās un rehabilitācijas medicīnas ārsti uzskata, ka IRP sagatavošana ir ļoti darbietilpīgs process.</w:t>
            </w:r>
            <w:r w:rsidR="00EA4E61">
              <w:rPr>
                <w:rFonts w:ascii="Times New Roman" w:eastAsia="Times New Roman" w:hAnsi="Times New Roman" w:cs="Times New Roman"/>
                <w:sz w:val="24"/>
                <w:szCs w:val="24"/>
                <w:lang w:eastAsia="lv-LV"/>
              </w:rPr>
              <w:t xml:space="preserve"> Ārstiem nav šaubu, ka jautājums par prognozējamo invaliditāti un pakalpojumu pieejamību ir ļoti aktuāls, tomēr 26 nedēļu termiņš ir novēlots. Veselības ministrijas ieskatā prognozējamas invaliditātes statusam būtu jābalstās tikai un vienīgi uz medicīniskajām indikācijām un ārstējošā ārsta slēdzienu par veselības aprūpes, tajā skaitā medicīniskās rehabilitācijas pakalpojumu pieejamību. Veselības ministrijas ieskatā ir būtiski turpināt iesākto darbu veselības aprūpes pakalpojumu pieejamības sakārtošanā, lai uzlabotu gan rehabilitācijas pakalpojumu pieejamību, gan attīstīt ģimenes ārstu darbu. Sakārtojot veselības aprūpes pakalpojumu pieejamību, nodrošinot nepieciešamos pakalpojumus, izdosies panākt funkcionālo traucējumu samazināšanu </w:t>
            </w:r>
            <w:r w:rsidR="00EA4E61">
              <w:rPr>
                <w:rFonts w:ascii="Times New Roman" w:eastAsia="Times New Roman" w:hAnsi="Times New Roman" w:cs="Times New Roman"/>
                <w:sz w:val="24"/>
                <w:szCs w:val="24"/>
                <w:lang w:eastAsia="lv-LV"/>
              </w:rPr>
              <w:lastRenderedPageBreak/>
              <w:t>un novēršanu arī tad, ja tiks svītrota prognozējamas invaliditātes statusa noteikšanas kārtība.</w:t>
            </w:r>
          </w:p>
          <w:p w14:paraId="26D9409F" w14:textId="77777777" w:rsidR="00C12AF8" w:rsidRPr="00C12AF8" w:rsidRDefault="00C12AF8" w:rsidP="00C12AF8">
            <w:pPr>
              <w:spacing w:before="120" w:after="0" w:line="240" w:lineRule="auto"/>
              <w:ind w:firstLine="410"/>
              <w:jc w:val="both"/>
              <w:rPr>
                <w:rFonts w:ascii="Times New Roman" w:eastAsia="Times New Roman" w:hAnsi="Times New Roman" w:cs="Times New Roman"/>
                <w:sz w:val="24"/>
                <w:szCs w:val="24"/>
                <w:lang w:eastAsia="lv-LV"/>
              </w:rPr>
            </w:pPr>
            <w:r w:rsidRPr="00C12AF8">
              <w:rPr>
                <w:rFonts w:ascii="Times New Roman" w:eastAsia="Times New Roman" w:hAnsi="Times New Roman" w:cs="Times New Roman"/>
                <w:b/>
                <w:bCs/>
                <w:sz w:val="24"/>
                <w:szCs w:val="24"/>
                <w:lang w:eastAsia="lv-LV"/>
              </w:rPr>
              <w:t>2</w:t>
            </w:r>
            <w:r w:rsidRPr="00C12AF8">
              <w:rPr>
                <w:rFonts w:ascii="Times New Roman" w:eastAsia="Times New Roman" w:hAnsi="Times New Roman" w:cs="Times New Roman"/>
                <w:sz w:val="24"/>
                <w:szCs w:val="24"/>
                <w:lang w:eastAsia="lv-LV"/>
              </w:rPr>
              <w:t xml:space="preserve">. Ar atbalstu mājokļa pielāgošanai daļēji tiek  kompensēti kredīta procentu izdevumi par personas, tās vecāku, bērnu vai likumiskā pārstāvja īpašumā vai lietošanā esoša mājokļa, kuru lieto persona ar I invaliditātes grupu, persona ar II grupas redzes vai dzirdes invaliditāti un persona līdz 18 gadu vecumam, kurām noteiktas medicīniskās indikācijas bērna invalīda īpašas kopšanas nepieciešamībai, pielāgošanu. </w:t>
            </w:r>
          </w:p>
          <w:p w14:paraId="3CA8282D" w14:textId="77777777" w:rsidR="00E5323B" w:rsidRDefault="00C12AF8" w:rsidP="00C12AF8">
            <w:pPr>
              <w:spacing w:after="0" w:line="240" w:lineRule="auto"/>
              <w:jc w:val="both"/>
              <w:rPr>
                <w:rFonts w:ascii="Times New Roman" w:eastAsia="Times New Roman" w:hAnsi="Times New Roman" w:cs="Times New Roman"/>
                <w:sz w:val="24"/>
                <w:szCs w:val="24"/>
                <w:lang w:eastAsia="lv-LV"/>
              </w:rPr>
            </w:pPr>
            <w:r w:rsidRPr="00C12AF8">
              <w:rPr>
                <w:rFonts w:ascii="Times New Roman" w:eastAsia="Times New Roman" w:hAnsi="Times New Roman" w:cs="Times New Roman"/>
                <w:sz w:val="24"/>
                <w:szCs w:val="24"/>
                <w:lang w:eastAsia="lv-LV"/>
              </w:rPr>
              <w:t>Par atbalsta piešķiršanu lemj labklājības ministra izveidota komisija, kuras sastāvā ir Labklājības ministrijas un Ekonomikas ministrijas pārstāvji.</w:t>
            </w:r>
          </w:p>
          <w:p w14:paraId="59838AA3" w14:textId="77777777" w:rsidR="00C12AF8" w:rsidRPr="00C12AF8" w:rsidRDefault="00C12AF8" w:rsidP="00C12AF8">
            <w:pPr>
              <w:spacing w:after="0" w:line="240" w:lineRule="auto"/>
              <w:ind w:firstLine="408"/>
              <w:jc w:val="both"/>
              <w:rPr>
                <w:rFonts w:ascii="Times New Roman" w:eastAsia="Times New Roman" w:hAnsi="Times New Roman" w:cs="Times New Roman"/>
                <w:sz w:val="24"/>
                <w:szCs w:val="24"/>
                <w:lang w:eastAsia="lv-LV"/>
              </w:rPr>
            </w:pPr>
            <w:r w:rsidRPr="00C12AF8">
              <w:rPr>
                <w:rFonts w:ascii="Times New Roman" w:eastAsia="Times New Roman" w:hAnsi="Times New Roman" w:cs="Times New Roman"/>
                <w:sz w:val="24"/>
                <w:szCs w:val="24"/>
                <w:lang w:eastAsia="lv-LV"/>
              </w:rPr>
              <w:t xml:space="preserve">Ik gadu tikai viens cilvēks saņem šāda veida atbalstu, bet 2017. un 2018.gadā nebija neviens cilvēks no mērķa grupas pieteicies šāda atbalsta saņemšanai. Šobrīd Labklājības ministrijai ir viens spēkā esošs līgums, kura izpilde beigsies šī gada augustā. </w:t>
            </w:r>
          </w:p>
          <w:p w14:paraId="7661C651" w14:textId="77777777" w:rsidR="00C12AF8" w:rsidRDefault="00C12AF8" w:rsidP="00C12AF8">
            <w:pPr>
              <w:spacing w:after="0" w:line="240" w:lineRule="auto"/>
              <w:jc w:val="both"/>
              <w:rPr>
                <w:rFonts w:ascii="Times New Roman" w:eastAsia="Times New Roman" w:hAnsi="Times New Roman" w:cs="Times New Roman"/>
                <w:sz w:val="24"/>
                <w:szCs w:val="24"/>
                <w:lang w:eastAsia="lv-LV"/>
              </w:rPr>
            </w:pPr>
            <w:r w:rsidRPr="00C12AF8">
              <w:rPr>
                <w:rFonts w:ascii="Times New Roman" w:eastAsia="Times New Roman" w:hAnsi="Times New Roman" w:cs="Times New Roman"/>
                <w:sz w:val="24"/>
                <w:szCs w:val="24"/>
                <w:lang w:eastAsia="lv-LV"/>
              </w:rPr>
              <w:t>Redzot pakalpojuma zemo pieprasījumu ik gadu, ir nepieciešams pārskatīt pakalpojuma saturu, taču ar esošo pakalpojumam pieejamo finansējumu, pakalpojumu pilnveidot nav iespējams, tāpēc šāds pakalpojums ir izslēdzams no Invaliditātes likuma.</w:t>
            </w:r>
          </w:p>
          <w:p w14:paraId="6FA32FB0" w14:textId="301216ED" w:rsidR="000E4FBA" w:rsidRDefault="00C12AF8" w:rsidP="00C12AF8">
            <w:pPr>
              <w:spacing w:after="0" w:line="240" w:lineRule="auto"/>
              <w:ind w:firstLine="267"/>
              <w:jc w:val="both"/>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b/>
                <w:bCs/>
                <w:sz w:val="24"/>
                <w:szCs w:val="24"/>
                <w:lang w:eastAsia="lv-LV"/>
              </w:rPr>
              <w:t>3.</w:t>
            </w:r>
            <w:r>
              <w:rPr>
                <w:rFonts w:ascii="Times New Roman" w:eastAsia="Times New Roman" w:hAnsi="Times New Roman" w:cs="Times New Roman"/>
                <w:iCs/>
                <w:sz w:val="24"/>
                <w:szCs w:val="24"/>
                <w:lang w:eastAsia="lv-LV"/>
              </w:rPr>
              <w:t xml:space="preserve"> </w:t>
            </w:r>
            <w:r w:rsidR="006E0211">
              <w:rPr>
                <w:rFonts w:ascii="Times New Roman" w:eastAsia="Times New Roman" w:hAnsi="Times New Roman" w:cs="Times New Roman"/>
                <w:iCs/>
                <w:sz w:val="24"/>
                <w:szCs w:val="24"/>
                <w:lang w:eastAsia="lv-LV"/>
              </w:rPr>
              <w:t>Lai nodrošinātu institūcijām normatīvajos aktos noteikto funkciju un deleģēto uzdevumu izpildi Invaliditātes likum</w:t>
            </w:r>
            <w:r w:rsidR="000E4FBA">
              <w:rPr>
                <w:rFonts w:ascii="Times New Roman" w:eastAsia="Times New Roman" w:hAnsi="Times New Roman" w:cs="Times New Roman"/>
                <w:iCs/>
                <w:sz w:val="24"/>
                <w:szCs w:val="24"/>
                <w:lang w:eastAsia="lv-LV"/>
              </w:rPr>
              <w:t>a 3.</w:t>
            </w:r>
            <w:r w:rsidR="000E4FBA" w:rsidRPr="000E4FBA">
              <w:rPr>
                <w:rFonts w:ascii="Times New Roman" w:eastAsia="Times New Roman" w:hAnsi="Times New Roman" w:cs="Times New Roman"/>
                <w:iCs/>
                <w:sz w:val="24"/>
                <w:szCs w:val="24"/>
                <w:vertAlign w:val="superscript"/>
                <w:lang w:eastAsia="lv-LV"/>
              </w:rPr>
              <w:t>1</w:t>
            </w:r>
            <w:r w:rsidR="000E4FBA">
              <w:rPr>
                <w:rFonts w:ascii="Times New Roman" w:eastAsia="Times New Roman" w:hAnsi="Times New Roman" w:cs="Times New Roman"/>
                <w:iCs/>
                <w:sz w:val="24"/>
                <w:szCs w:val="24"/>
                <w:lang w:eastAsia="lv-LV"/>
              </w:rPr>
              <w:t xml:space="preserve"> panta trešā daļa jāpapildina ar šādām institūcijām, kurām būs tiesības apstrādāt (saņemt, izmantot, nodot, glabāt u. tml.) informācijas sistēmā iekļautos datus:</w:t>
            </w:r>
          </w:p>
          <w:p w14:paraId="22DB4876" w14:textId="78B7A86F" w:rsidR="000E4FBA" w:rsidRDefault="000E4FBA" w:rsidP="00C12AF8">
            <w:pPr>
              <w:spacing w:after="0" w:line="240" w:lineRule="auto"/>
              <w:ind w:firstLine="2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1) Būvniecības valsts kontroles birojam – </w:t>
            </w:r>
            <w:r w:rsidR="00704B6F">
              <w:rPr>
                <w:rFonts w:ascii="Times New Roman" w:eastAsia="Times New Roman" w:hAnsi="Times New Roman" w:cs="Times New Roman"/>
                <w:iCs/>
                <w:sz w:val="24"/>
                <w:szCs w:val="24"/>
                <w:lang w:eastAsia="lv-LV"/>
              </w:rPr>
              <w:t>Saskaņā ar Ministru kabineta 2016.gada 12.jūlija noteikumu Nr.459 “Aizsargātā lietotāja tirdzniecības pakalpojuma sniegšanas, obligātā iepirkuma komponentes un sadales sistēmas pakalpojuma kompensēšanas kārtība” 29.punktu Būvniecības valsts kontroles birojs</w:t>
            </w:r>
            <w:r w:rsidR="0030147E">
              <w:rPr>
                <w:rFonts w:ascii="Times New Roman" w:eastAsia="Times New Roman" w:hAnsi="Times New Roman" w:cs="Times New Roman"/>
                <w:iCs/>
                <w:sz w:val="24"/>
                <w:szCs w:val="24"/>
                <w:lang w:eastAsia="lv-LV"/>
              </w:rPr>
              <w:t xml:space="preserve"> (turpmāk – BVKB)</w:t>
            </w:r>
            <w:r w:rsidR="00704B6F">
              <w:rPr>
                <w:rFonts w:ascii="Times New Roman" w:eastAsia="Times New Roman" w:hAnsi="Times New Roman" w:cs="Times New Roman"/>
                <w:iCs/>
                <w:sz w:val="24"/>
                <w:szCs w:val="24"/>
                <w:lang w:eastAsia="lv-LV"/>
              </w:rPr>
              <w:t xml:space="preserve"> nodrošina pakalpojuma sniegšanai piešķirto valsts budžeta līdzekļu izlietošanas uzraudzību – ikmēneša Pakalpojuma sniedzēja sastādītā rēķina par kompensācijas</w:t>
            </w:r>
            <w:r w:rsidR="0030147E">
              <w:rPr>
                <w:rFonts w:ascii="Times New Roman" w:eastAsia="Times New Roman" w:hAnsi="Times New Roman" w:cs="Times New Roman"/>
                <w:iCs/>
                <w:sz w:val="24"/>
                <w:szCs w:val="24"/>
                <w:lang w:eastAsia="lv-LV"/>
              </w:rPr>
              <w:t xml:space="preserve"> apjomu manuālu pārbaudi, kā arī izvērstas ceturkšņa atskaites</w:t>
            </w:r>
            <w:r w:rsidR="00704B6F">
              <w:rPr>
                <w:rFonts w:ascii="Times New Roman" w:eastAsia="Times New Roman" w:hAnsi="Times New Roman" w:cs="Times New Roman"/>
                <w:iCs/>
                <w:sz w:val="24"/>
                <w:szCs w:val="24"/>
                <w:lang w:eastAsia="lv-LV"/>
              </w:rPr>
              <w:t xml:space="preserve">  </w:t>
            </w:r>
            <w:r w:rsidR="0030147E">
              <w:rPr>
                <w:rFonts w:ascii="Times New Roman" w:eastAsia="Times New Roman" w:hAnsi="Times New Roman" w:cs="Times New Roman"/>
                <w:iCs/>
                <w:sz w:val="24"/>
                <w:szCs w:val="24"/>
                <w:lang w:eastAsia="lv-LV"/>
              </w:rPr>
              <w:t xml:space="preserve">par kompensācijas piemērošanu atkarībā no pieslēguma jaudas veida pārbaudi un vairākas reizes gadā klātienes pārbaudes pie Pakalpojuma sniedzēja. </w:t>
            </w:r>
          </w:p>
          <w:p w14:paraId="073B923B" w14:textId="2C66F2ED" w:rsidR="0030147E" w:rsidRDefault="0030147E" w:rsidP="00C12AF8">
            <w:pPr>
              <w:spacing w:after="0" w:line="240" w:lineRule="auto"/>
              <w:ind w:firstLine="2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2018.gada oktobrī Ekonomikas ministrijas valsts sekretārs uzdeva BKVB veikt iepirkumu aizsargātā lietotāja datu informācijas sistēmas izstrādei. </w:t>
            </w:r>
          </w:p>
          <w:p w14:paraId="32DC097C" w14:textId="4153445D" w:rsidR="0030147E" w:rsidRDefault="0030147E" w:rsidP="0030147E">
            <w:pPr>
              <w:spacing w:after="0" w:line="240" w:lineRule="auto"/>
              <w:ind w:firstLine="2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Jaunajam risinājumam jānodrošina aizsargāto lietotāju, kuru starpā ir ģimenes, kuru aprūpē ir bērns ar invaliditāti vai personas ar I invaliditātes grupu, </w:t>
            </w:r>
            <w:r w:rsidR="00AB31B4">
              <w:rPr>
                <w:rFonts w:ascii="Times New Roman" w:eastAsia="Times New Roman" w:hAnsi="Times New Roman" w:cs="Times New Roman"/>
                <w:iCs/>
                <w:sz w:val="24"/>
                <w:szCs w:val="24"/>
                <w:lang w:eastAsia="lv-LV"/>
              </w:rPr>
              <w:t xml:space="preserve">atbilstības un elektroenerģijas tirgotāju uzskaites datu </w:t>
            </w:r>
            <w:r w:rsidR="00AB31B4">
              <w:rPr>
                <w:rFonts w:ascii="Times New Roman" w:eastAsia="Times New Roman" w:hAnsi="Times New Roman" w:cs="Times New Roman"/>
                <w:iCs/>
                <w:sz w:val="24"/>
                <w:szCs w:val="24"/>
                <w:lang w:eastAsia="lv-LV"/>
              </w:rPr>
              <w:lastRenderedPageBreak/>
              <w:t>kontrole, tādējādi novēršot jebkādas iespējamas manipulācijas ar datiem, vienlaikus mazinot administratīvās izmaksas un radot elastīgu sistēmu aizsargāto lietotāju loka paplašināšanai, un precīzai izmaksu kontrolei.</w:t>
            </w:r>
          </w:p>
          <w:p w14:paraId="2753323F" w14:textId="77777777" w:rsidR="000853C0" w:rsidRDefault="000E4FBA" w:rsidP="00C12AF8">
            <w:pPr>
              <w:spacing w:after="0" w:line="240" w:lineRule="auto"/>
              <w:ind w:firstLine="2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2) prokuratūrām – </w:t>
            </w:r>
            <w:r w:rsidR="000853C0">
              <w:rPr>
                <w:rFonts w:ascii="Times New Roman" w:eastAsia="Times New Roman" w:hAnsi="Times New Roman" w:cs="Times New Roman"/>
                <w:iCs/>
                <w:sz w:val="24"/>
                <w:szCs w:val="24"/>
                <w:lang w:eastAsia="lv-LV"/>
              </w:rPr>
              <w:t>ar šo prokuratūrām nepieciešams īstenot atsevišķu, Prokuratūras likumā noteiktu nosacījumu īstenošanu pret personām ar invaliditāti:</w:t>
            </w:r>
          </w:p>
          <w:p w14:paraId="59FF003A" w14:textId="63444A00" w:rsidR="000853C0" w:rsidRDefault="000853C0" w:rsidP="00C12AF8">
            <w:pPr>
              <w:spacing w:after="0" w:line="240" w:lineRule="auto"/>
              <w:ind w:firstLine="2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Kriminālprocesa likuma 244. panta otrā daļa nosaka nepieciešamību procesa virzītājam ņemt vērā aizdomās turētā vai apsūdzētā personības, viņa ģimenes stāvokli, veselību un citus apstākļus, izvēloties drošības līdzekli un izvērtējot noziedzīga nodarījuma raksturu un kaitīgumu,</w:t>
            </w:r>
          </w:p>
          <w:p w14:paraId="29A7E520" w14:textId="19B8D807" w:rsidR="000E4FBA" w:rsidRDefault="000853C0" w:rsidP="00C12AF8">
            <w:pPr>
              <w:spacing w:after="0" w:line="240" w:lineRule="auto"/>
              <w:ind w:firstLine="2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Kriminālprocesa likuma 596. pants – Procesa virzītājs nosaka tiesas psihiatrisko ekspertīzi aizdomās turētajam vai apsūdzētajam, ja kriminālprocesā ir iegūtas ziņas par to, ka persona, kas slimojusi ar psihiskiem traucējumiem, izdarījusi noziedzīgu nodarījumu, būdama nepieskaitāmības stāvoklī, vai saslimusi pēc noziedzīga nodarījuma izdarīšanas. Par ekspertīzes laiku un vietu procesa virzītājs paziņo aizdomās turētajam vai apsūdzētajam, kā arī tā pārstāvim un aizstāvim, ja tie jau iepriekš ir piedalījušies procesā citu iemeslu dēļ,</w:t>
            </w:r>
          </w:p>
          <w:p w14:paraId="31001054" w14:textId="724384C9" w:rsidR="000853C0" w:rsidRDefault="000853C0" w:rsidP="00C12AF8">
            <w:pPr>
              <w:spacing w:after="0" w:line="240" w:lineRule="auto"/>
              <w:ind w:firstLine="2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Krimināllikuma 40. panta otrā daļa nosaka, ka piespiedu darbs nav piemērojam darbnespējīgām personām,</w:t>
            </w:r>
          </w:p>
          <w:p w14:paraId="234A073C" w14:textId="23FD802A" w:rsidR="000853C0" w:rsidRDefault="000853C0" w:rsidP="00C12AF8">
            <w:pPr>
              <w:spacing w:after="0" w:line="240" w:lineRule="auto"/>
              <w:ind w:firstLine="2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 Krimināllikuma 46. panta otrā daļa nosaka nepieciešamību izvērtēt vainīgā personību, lai pieņemtu likumīgu un atbilstošu sodu.</w:t>
            </w:r>
          </w:p>
          <w:p w14:paraId="4F2A9776" w14:textId="0D3BE1D8" w:rsidR="00A65EE1" w:rsidRDefault="00A65EE1" w:rsidP="00C12AF8">
            <w:pPr>
              <w:spacing w:after="0" w:line="240" w:lineRule="auto"/>
              <w:ind w:firstLine="2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Datu apstrādes mērķis ir nodrošināt visu augstāk minēto noteikumu īstenošanu personām, kurām noteikta invaliditāte, likumā noteiktajā apmērā un kārtībā, lai netiktu pieļauta situācija, kad tiek pieņemts lēmums par nepamatota un neatbilstoša procesuālā piespiedu līdzekļa vai soda piemērošanu.</w:t>
            </w:r>
          </w:p>
          <w:p w14:paraId="1E900C53" w14:textId="5398D5CC" w:rsidR="000E4FBA" w:rsidRDefault="000E4FBA" w:rsidP="00C12AF8">
            <w:pPr>
              <w:spacing w:after="0" w:line="240" w:lineRule="auto"/>
              <w:ind w:firstLine="2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3) Slimību </w:t>
            </w:r>
            <w:r w:rsidR="008362FD">
              <w:rPr>
                <w:rFonts w:ascii="Times New Roman" w:eastAsia="Times New Roman" w:hAnsi="Times New Roman" w:cs="Times New Roman"/>
                <w:iCs/>
                <w:sz w:val="24"/>
                <w:szCs w:val="24"/>
                <w:lang w:eastAsia="lv-LV"/>
              </w:rPr>
              <w:t xml:space="preserve">profilakses un </w:t>
            </w:r>
            <w:r>
              <w:rPr>
                <w:rFonts w:ascii="Times New Roman" w:eastAsia="Times New Roman" w:hAnsi="Times New Roman" w:cs="Times New Roman"/>
                <w:iCs/>
                <w:sz w:val="24"/>
                <w:szCs w:val="24"/>
                <w:lang w:eastAsia="lv-LV"/>
              </w:rPr>
              <w:t xml:space="preserve">kontroles centram - </w:t>
            </w:r>
          </w:p>
          <w:p w14:paraId="57944547" w14:textId="77777777" w:rsidR="00C12AF8" w:rsidRDefault="000E4FBA" w:rsidP="00C12AF8">
            <w:pPr>
              <w:spacing w:after="0" w:line="240" w:lineRule="auto"/>
              <w:ind w:firstLine="2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Ministru kabineta noteikumos tiks atrunāti konkrēti nododamie datu lauki.</w:t>
            </w:r>
          </w:p>
          <w:p w14:paraId="644A51FC" w14:textId="7797E665" w:rsidR="00E42611" w:rsidRDefault="00E42611" w:rsidP="00C12AF8">
            <w:pPr>
              <w:spacing w:after="0" w:line="240" w:lineRule="auto"/>
              <w:ind w:firstLine="267"/>
              <w:jc w:val="both"/>
              <w:rPr>
                <w:rFonts w:ascii="Times New Roman" w:eastAsia="Times New Roman" w:hAnsi="Times New Roman" w:cs="Times New Roman"/>
                <w:bCs/>
                <w:color w:val="000000"/>
                <w:sz w:val="24"/>
                <w:szCs w:val="24"/>
                <w:lang w:eastAsia="lv-LV"/>
              </w:rPr>
            </w:pPr>
            <w:r w:rsidRPr="00E42611">
              <w:rPr>
                <w:rFonts w:ascii="Times New Roman" w:eastAsia="Times New Roman" w:hAnsi="Times New Roman" w:cs="Times New Roman"/>
                <w:b/>
                <w:bCs/>
                <w:sz w:val="24"/>
                <w:szCs w:val="24"/>
                <w:lang w:eastAsia="lv-LV"/>
              </w:rPr>
              <w:t>4.</w:t>
            </w:r>
            <w:r>
              <w:rPr>
                <w:rFonts w:ascii="Times New Roman" w:eastAsia="Times New Roman" w:hAnsi="Times New Roman" w:cs="Times New Roman"/>
                <w:iCs/>
                <w:sz w:val="24"/>
                <w:szCs w:val="24"/>
                <w:lang w:eastAsia="lv-LV"/>
              </w:rPr>
              <w:t xml:space="preserve"> Spēkā esošais normatīvais regulējums </w:t>
            </w:r>
            <w:r w:rsidR="00CE1414">
              <w:rPr>
                <w:rFonts w:ascii="Times New Roman" w:eastAsia="Times New Roman" w:hAnsi="Times New Roman" w:cs="Times New Roman"/>
                <w:iCs/>
                <w:sz w:val="24"/>
                <w:szCs w:val="24"/>
                <w:lang w:eastAsia="lv-LV"/>
              </w:rPr>
              <w:t xml:space="preserve">Valsts komisijai uzliek par pienākumu ikvienai personai, kurai noteikta invaliditāte izsniegt </w:t>
            </w:r>
            <w:r w:rsidR="00960DC4">
              <w:rPr>
                <w:rFonts w:ascii="Times New Roman" w:eastAsia="Times New Roman" w:hAnsi="Times New Roman" w:cs="Times New Roman"/>
                <w:iCs/>
                <w:sz w:val="24"/>
                <w:szCs w:val="24"/>
                <w:lang w:eastAsia="lv-LV"/>
              </w:rPr>
              <w:t xml:space="preserve">invaliditātes </w:t>
            </w:r>
            <w:r w:rsidR="00CE1414">
              <w:rPr>
                <w:rFonts w:ascii="Times New Roman" w:eastAsia="Times New Roman" w:hAnsi="Times New Roman" w:cs="Times New Roman"/>
                <w:iCs/>
                <w:sz w:val="24"/>
                <w:szCs w:val="24"/>
                <w:lang w:eastAsia="lv-LV"/>
              </w:rPr>
              <w:t>apliecību.</w:t>
            </w:r>
            <w:r w:rsidR="004621E4">
              <w:rPr>
                <w:rFonts w:ascii="Times New Roman" w:eastAsia="Times New Roman" w:hAnsi="Times New Roman" w:cs="Times New Roman"/>
                <w:iCs/>
                <w:sz w:val="24"/>
                <w:szCs w:val="24"/>
                <w:lang w:eastAsia="lv-LV"/>
              </w:rPr>
              <w:t xml:space="preserve"> </w:t>
            </w:r>
            <w:r w:rsidR="002A1BDD">
              <w:rPr>
                <w:rFonts w:ascii="Times New Roman" w:eastAsia="Times New Roman" w:hAnsi="Times New Roman" w:cs="Times New Roman"/>
                <w:iCs/>
                <w:sz w:val="24"/>
                <w:szCs w:val="24"/>
                <w:lang w:eastAsia="lv-LV"/>
              </w:rPr>
              <w:t xml:space="preserve"> </w:t>
            </w:r>
            <w:r w:rsidR="004621E4">
              <w:rPr>
                <w:rFonts w:ascii="Times New Roman" w:eastAsia="Times New Roman" w:hAnsi="Times New Roman" w:cs="Times New Roman"/>
                <w:bCs/>
                <w:color w:val="000000"/>
                <w:sz w:val="24"/>
                <w:szCs w:val="24"/>
                <w:lang w:eastAsia="lv-LV"/>
              </w:rPr>
              <w:t xml:space="preserve">Ik gadu vidēji tiek izsniegtas 63 000 invaliditātes apliecības. </w:t>
            </w:r>
            <w:r w:rsidR="002A1BDD">
              <w:rPr>
                <w:rFonts w:ascii="Times New Roman" w:eastAsia="Times New Roman" w:hAnsi="Times New Roman" w:cs="Times New Roman"/>
                <w:bCs/>
                <w:color w:val="000000"/>
                <w:sz w:val="24"/>
                <w:szCs w:val="24"/>
                <w:lang w:eastAsia="lv-LV"/>
              </w:rPr>
              <w:t>A</w:t>
            </w:r>
            <w:r w:rsidR="002A1BDD" w:rsidRPr="00E15097">
              <w:rPr>
                <w:rFonts w:ascii="Times New Roman" w:eastAsia="Times New Roman" w:hAnsi="Times New Roman" w:cs="Times New Roman"/>
                <w:bCs/>
                <w:color w:val="000000"/>
                <w:sz w:val="24"/>
                <w:szCs w:val="24"/>
                <w:lang w:eastAsia="lv-LV"/>
              </w:rPr>
              <w:t>rvien vairāk informācija par personai noteikto invaliditātes statusu tiek pārbaudīta sistēmā, nevis prasīts apliecināt, uzrādot statusu apliecinošu dokumentu</w:t>
            </w:r>
            <w:r w:rsidR="002A1BDD">
              <w:rPr>
                <w:rFonts w:ascii="Times New Roman" w:eastAsia="Times New Roman" w:hAnsi="Times New Roman" w:cs="Times New Roman"/>
                <w:bCs/>
                <w:color w:val="000000"/>
                <w:sz w:val="24"/>
                <w:szCs w:val="24"/>
                <w:lang w:eastAsia="lv-LV"/>
              </w:rPr>
              <w:t xml:space="preserve">. Šobrīd </w:t>
            </w:r>
            <w:r w:rsidR="002A1BDD" w:rsidRPr="00E15097">
              <w:rPr>
                <w:rFonts w:ascii="Times New Roman" w:eastAsia="Times New Roman" w:hAnsi="Times New Roman" w:cs="Times New Roman"/>
                <w:bCs/>
                <w:color w:val="000000"/>
                <w:sz w:val="24"/>
                <w:szCs w:val="24"/>
                <w:lang w:eastAsia="lv-LV"/>
              </w:rPr>
              <w:t>aptuveni 120 iestādēm, pamatojoties uz līgumattiecību pamata, tiek nodoti vairāk nekā 70 datu veidi par personām ar invaliditāti.</w:t>
            </w:r>
            <w:r w:rsidR="002A1BDD">
              <w:rPr>
                <w:rFonts w:ascii="Times New Roman" w:eastAsia="Times New Roman" w:hAnsi="Times New Roman" w:cs="Times New Roman"/>
                <w:bCs/>
                <w:color w:val="000000"/>
                <w:sz w:val="24"/>
                <w:szCs w:val="24"/>
                <w:lang w:eastAsia="lv-LV"/>
              </w:rPr>
              <w:t xml:space="preserve"> </w:t>
            </w:r>
            <w:r w:rsidR="007112D3">
              <w:rPr>
                <w:rFonts w:ascii="Times New Roman" w:eastAsia="Times New Roman" w:hAnsi="Times New Roman" w:cs="Times New Roman"/>
                <w:bCs/>
                <w:color w:val="000000"/>
                <w:sz w:val="24"/>
                <w:szCs w:val="24"/>
                <w:lang w:eastAsia="lv-LV"/>
              </w:rPr>
              <w:t xml:space="preserve">Viens no visbiežāk izmantotajiem atvieglojumiem, kur </w:t>
            </w:r>
            <w:r w:rsidR="007112D3">
              <w:rPr>
                <w:rFonts w:ascii="Times New Roman" w:eastAsia="Times New Roman" w:hAnsi="Times New Roman" w:cs="Times New Roman"/>
                <w:bCs/>
                <w:color w:val="000000"/>
                <w:sz w:val="24"/>
                <w:szCs w:val="24"/>
                <w:lang w:eastAsia="lv-LV"/>
              </w:rPr>
              <w:lastRenderedPageBreak/>
              <w:t>nepieciešama personas invaliditātes statusa apliecināšana</w:t>
            </w:r>
            <w:r w:rsidR="00DE114C">
              <w:rPr>
                <w:rFonts w:ascii="Times New Roman" w:eastAsia="Times New Roman" w:hAnsi="Times New Roman" w:cs="Times New Roman"/>
                <w:bCs/>
                <w:color w:val="000000"/>
                <w:sz w:val="24"/>
                <w:szCs w:val="24"/>
                <w:lang w:eastAsia="lv-LV"/>
              </w:rPr>
              <w:t>,</w:t>
            </w:r>
            <w:r w:rsidR="007112D3">
              <w:rPr>
                <w:rFonts w:ascii="Times New Roman" w:eastAsia="Times New Roman" w:hAnsi="Times New Roman" w:cs="Times New Roman"/>
                <w:bCs/>
                <w:color w:val="000000"/>
                <w:sz w:val="24"/>
                <w:szCs w:val="24"/>
                <w:lang w:eastAsia="lv-LV"/>
              </w:rPr>
              <w:t xml:space="preserve"> ir sabiedriskā transporta atvieglojums</w:t>
            </w:r>
            <w:r w:rsidR="00DE114C">
              <w:rPr>
                <w:rFonts w:ascii="Times New Roman" w:eastAsia="Times New Roman" w:hAnsi="Times New Roman" w:cs="Times New Roman"/>
                <w:bCs/>
                <w:color w:val="000000"/>
                <w:sz w:val="24"/>
                <w:szCs w:val="24"/>
                <w:lang w:eastAsia="lv-LV"/>
              </w:rPr>
              <w:t xml:space="preserve">. Vēl tikai līdz 2020.gada beigām </w:t>
            </w:r>
            <w:r w:rsidR="00DE114C" w:rsidRPr="00DE114C">
              <w:rPr>
                <w:rFonts w:ascii="Times New Roman" w:eastAsia="Times New Roman" w:hAnsi="Times New Roman" w:cs="Times New Roman"/>
                <w:bCs/>
                <w:color w:val="000000"/>
                <w:sz w:val="24"/>
                <w:szCs w:val="24"/>
                <w:lang w:eastAsia="lv-LV"/>
              </w:rPr>
              <w:t xml:space="preserve">atvieglojumu </w:t>
            </w:r>
            <w:r w:rsidR="00DE114C">
              <w:rPr>
                <w:rFonts w:ascii="Times New Roman" w:eastAsia="Times New Roman" w:hAnsi="Times New Roman" w:cs="Times New Roman"/>
                <w:bCs/>
                <w:color w:val="000000"/>
                <w:sz w:val="24"/>
                <w:szCs w:val="24"/>
                <w:lang w:eastAsia="lv-LV"/>
              </w:rPr>
              <w:t xml:space="preserve">pilsētas nozīmes un reģionālas nozīmes </w:t>
            </w:r>
            <w:r w:rsidR="00FA4E47">
              <w:rPr>
                <w:rFonts w:ascii="Times New Roman" w:eastAsia="Times New Roman" w:hAnsi="Times New Roman" w:cs="Times New Roman"/>
                <w:bCs/>
                <w:color w:val="000000"/>
                <w:sz w:val="24"/>
                <w:szCs w:val="24"/>
                <w:lang w:eastAsia="lv-LV"/>
              </w:rPr>
              <w:t xml:space="preserve">maršrutos </w:t>
            </w:r>
            <w:r w:rsidR="00DE114C" w:rsidRPr="00DE114C">
              <w:rPr>
                <w:rFonts w:ascii="Times New Roman" w:eastAsia="Times New Roman" w:hAnsi="Times New Roman" w:cs="Times New Roman"/>
                <w:bCs/>
                <w:color w:val="000000"/>
                <w:sz w:val="24"/>
                <w:szCs w:val="24"/>
                <w:lang w:eastAsia="lv-LV"/>
              </w:rPr>
              <w:t>iespējams izmantot, sabiedriskajā transportā uzrādot derīgu apliecību</w:t>
            </w:r>
            <w:r w:rsidR="00FA4E47">
              <w:rPr>
                <w:rFonts w:ascii="Times New Roman" w:eastAsia="Times New Roman" w:hAnsi="Times New Roman" w:cs="Times New Roman"/>
                <w:bCs/>
                <w:color w:val="000000"/>
                <w:sz w:val="24"/>
                <w:szCs w:val="24"/>
                <w:lang w:eastAsia="lv-LV"/>
              </w:rPr>
              <w:t>.</w:t>
            </w:r>
            <w:r w:rsidR="00DE114C" w:rsidRPr="00DE114C">
              <w:rPr>
                <w:rFonts w:ascii="Times New Roman" w:eastAsia="Times New Roman" w:hAnsi="Times New Roman" w:cs="Times New Roman"/>
                <w:bCs/>
                <w:color w:val="000000"/>
                <w:sz w:val="24"/>
                <w:szCs w:val="24"/>
                <w:lang w:eastAsia="lv-LV"/>
              </w:rPr>
              <w:t xml:space="preserve"> </w:t>
            </w:r>
            <w:r w:rsidR="00FA4E47">
              <w:rPr>
                <w:rFonts w:ascii="Times New Roman" w:eastAsia="Times New Roman" w:hAnsi="Times New Roman" w:cs="Times New Roman"/>
                <w:bCs/>
                <w:color w:val="000000"/>
                <w:sz w:val="24"/>
                <w:szCs w:val="24"/>
                <w:lang w:eastAsia="lv-LV"/>
              </w:rPr>
              <w:t>T</w:t>
            </w:r>
            <w:r w:rsidR="00DE114C" w:rsidRPr="00DE114C">
              <w:rPr>
                <w:rFonts w:ascii="Times New Roman" w:eastAsia="Times New Roman" w:hAnsi="Times New Roman" w:cs="Times New Roman"/>
                <w:bCs/>
                <w:color w:val="000000"/>
                <w:sz w:val="24"/>
                <w:szCs w:val="24"/>
                <w:lang w:eastAsia="lv-LV"/>
              </w:rPr>
              <w:t>aču Satiksmes ministrija no 2022.gada 1.janvāra plāno ieviest braukšanas maksas atvieglojumu saņēmēju informācijas sistēmu, tādējādi braukšanas maksas atvieglojums tiks piemērots tikai tām personām ar invaliditāti, kuras sabiedriskajā transportā identificēsies elektroniski ar personas apliecību</w:t>
            </w:r>
            <w:r w:rsidR="00DE114C">
              <w:rPr>
                <w:rFonts w:ascii="Times New Roman" w:eastAsia="Times New Roman" w:hAnsi="Times New Roman" w:cs="Times New Roman"/>
                <w:bCs/>
                <w:color w:val="000000"/>
                <w:sz w:val="24"/>
                <w:szCs w:val="24"/>
                <w:lang w:eastAsia="lv-LV"/>
              </w:rPr>
              <w:t xml:space="preserve"> (</w:t>
            </w:r>
            <w:proofErr w:type="spellStart"/>
            <w:r w:rsidR="00DE114C">
              <w:rPr>
                <w:rFonts w:ascii="Times New Roman" w:eastAsia="Times New Roman" w:hAnsi="Times New Roman" w:cs="Times New Roman"/>
                <w:bCs/>
                <w:color w:val="000000"/>
                <w:sz w:val="24"/>
                <w:szCs w:val="24"/>
                <w:lang w:eastAsia="lv-LV"/>
              </w:rPr>
              <w:t>eID</w:t>
            </w:r>
            <w:proofErr w:type="spellEnd"/>
            <w:r w:rsidR="00DE114C">
              <w:rPr>
                <w:rFonts w:ascii="Times New Roman" w:eastAsia="Times New Roman" w:hAnsi="Times New Roman" w:cs="Times New Roman"/>
                <w:bCs/>
                <w:color w:val="000000"/>
                <w:sz w:val="24"/>
                <w:szCs w:val="24"/>
                <w:lang w:eastAsia="lv-LV"/>
              </w:rPr>
              <w:t xml:space="preserve"> karte)</w:t>
            </w:r>
            <w:r w:rsidR="00DE114C" w:rsidRPr="00DE114C">
              <w:rPr>
                <w:rFonts w:ascii="Times New Roman" w:eastAsia="Times New Roman" w:hAnsi="Times New Roman" w:cs="Times New Roman"/>
                <w:bCs/>
                <w:color w:val="000000"/>
                <w:sz w:val="24"/>
                <w:szCs w:val="24"/>
                <w:lang w:eastAsia="lv-LV"/>
              </w:rPr>
              <w:t>, kura papildināta ar speciālu funkcionalitāti (lietotni). Ieviešot šādu identificēšanās veidu atvieglojuma saņemšanai, ievērojami samazinās vietas, kur atvieglojum</w:t>
            </w:r>
            <w:r w:rsidR="00DE114C">
              <w:rPr>
                <w:rFonts w:ascii="Times New Roman" w:eastAsia="Times New Roman" w:hAnsi="Times New Roman" w:cs="Times New Roman"/>
                <w:bCs/>
                <w:color w:val="000000"/>
                <w:sz w:val="24"/>
                <w:szCs w:val="24"/>
                <w:lang w:eastAsia="lv-LV"/>
              </w:rPr>
              <w:t xml:space="preserve">a saņemšana </w:t>
            </w:r>
            <w:r w:rsidR="00DE114C" w:rsidRPr="00DE114C">
              <w:rPr>
                <w:rFonts w:ascii="Times New Roman" w:eastAsia="Times New Roman" w:hAnsi="Times New Roman" w:cs="Times New Roman"/>
                <w:bCs/>
                <w:color w:val="000000"/>
                <w:sz w:val="24"/>
                <w:szCs w:val="24"/>
                <w:lang w:eastAsia="lv-LV"/>
              </w:rPr>
              <w:t>iespējam</w:t>
            </w:r>
            <w:r w:rsidR="00DE114C">
              <w:rPr>
                <w:rFonts w:ascii="Times New Roman" w:eastAsia="Times New Roman" w:hAnsi="Times New Roman" w:cs="Times New Roman"/>
                <w:bCs/>
                <w:color w:val="000000"/>
                <w:sz w:val="24"/>
                <w:szCs w:val="24"/>
                <w:lang w:eastAsia="lv-LV"/>
              </w:rPr>
              <w:t>a</w:t>
            </w:r>
            <w:r w:rsidR="00DE114C" w:rsidRPr="00DE114C">
              <w:rPr>
                <w:rFonts w:ascii="Times New Roman" w:eastAsia="Times New Roman" w:hAnsi="Times New Roman" w:cs="Times New Roman"/>
                <w:bCs/>
                <w:color w:val="000000"/>
                <w:sz w:val="24"/>
                <w:szCs w:val="24"/>
                <w:lang w:eastAsia="lv-LV"/>
              </w:rPr>
              <w:t xml:space="preserve"> uzrādot apliecību, jo nav nodrošināta elektroniska informācijas aprite. </w:t>
            </w:r>
            <w:r w:rsidR="00DE114C">
              <w:rPr>
                <w:rFonts w:ascii="Times New Roman" w:eastAsia="Times New Roman" w:hAnsi="Times New Roman" w:cs="Times New Roman"/>
                <w:bCs/>
                <w:color w:val="000000"/>
                <w:sz w:val="24"/>
                <w:szCs w:val="24"/>
                <w:lang w:eastAsia="lv-LV"/>
              </w:rPr>
              <w:t>Pārsvarā t</w:t>
            </w:r>
            <w:r w:rsidR="00DE114C" w:rsidRPr="00DE114C">
              <w:rPr>
                <w:rFonts w:ascii="Times New Roman" w:eastAsia="Times New Roman" w:hAnsi="Times New Roman" w:cs="Times New Roman"/>
                <w:bCs/>
                <w:color w:val="000000"/>
                <w:sz w:val="24"/>
                <w:szCs w:val="24"/>
                <w:lang w:eastAsia="lv-LV"/>
              </w:rPr>
              <w:t>ie ir kultūras pasākumi un objekti, kur vēl nav ieviesta elektroniska informācijas apmaiņa, taču jāņem vērā, ka šīs nav vietas uz kurām personas ar invaliditāti dodas regulāri</w:t>
            </w:r>
            <w:r w:rsidR="00FA4E47">
              <w:rPr>
                <w:rFonts w:ascii="Times New Roman" w:eastAsia="Times New Roman" w:hAnsi="Times New Roman" w:cs="Times New Roman"/>
                <w:bCs/>
                <w:color w:val="000000"/>
                <w:sz w:val="24"/>
                <w:szCs w:val="24"/>
                <w:lang w:eastAsia="lv-LV"/>
              </w:rPr>
              <w:t xml:space="preserve"> un bieži pasākuma rīkotājs vai objekta </w:t>
            </w:r>
            <w:proofErr w:type="spellStart"/>
            <w:r w:rsidR="00FA4E47">
              <w:rPr>
                <w:rFonts w:ascii="Times New Roman" w:eastAsia="Times New Roman" w:hAnsi="Times New Roman" w:cs="Times New Roman"/>
                <w:bCs/>
                <w:color w:val="000000"/>
                <w:sz w:val="24"/>
                <w:szCs w:val="24"/>
                <w:lang w:eastAsia="lv-LV"/>
              </w:rPr>
              <w:t>apsaimniekotājs</w:t>
            </w:r>
            <w:proofErr w:type="spellEnd"/>
            <w:r w:rsidR="00FA4E47">
              <w:rPr>
                <w:rFonts w:ascii="Times New Roman" w:eastAsia="Times New Roman" w:hAnsi="Times New Roman" w:cs="Times New Roman"/>
                <w:bCs/>
                <w:color w:val="000000"/>
                <w:sz w:val="24"/>
                <w:szCs w:val="24"/>
                <w:lang w:eastAsia="lv-LV"/>
              </w:rPr>
              <w:t xml:space="preserve"> ir noteicis procent</w:t>
            </w:r>
            <w:r w:rsidR="00C237F6">
              <w:rPr>
                <w:rFonts w:ascii="Times New Roman" w:eastAsia="Times New Roman" w:hAnsi="Times New Roman" w:cs="Times New Roman"/>
                <w:bCs/>
                <w:color w:val="000000"/>
                <w:sz w:val="24"/>
                <w:szCs w:val="24"/>
                <w:lang w:eastAsia="lv-LV"/>
              </w:rPr>
              <w:t>uāli</w:t>
            </w:r>
            <w:r w:rsidR="00FA4E47">
              <w:rPr>
                <w:rFonts w:ascii="Times New Roman" w:eastAsia="Times New Roman" w:hAnsi="Times New Roman" w:cs="Times New Roman"/>
                <w:bCs/>
                <w:color w:val="000000"/>
                <w:sz w:val="24"/>
                <w:szCs w:val="24"/>
                <w:lang w:eastAsia="lv-LV"/>
              </w:rPr>
              <w:t xml:space="preserve"> mazāku </w:t>
            </w:r>
            <w:r w:rsidR="00C237F6">
              <w:rPr>
                <w:rFonts w:ascii="Times New Roman" w:eastAsia="Times New Roman" w:hAnsi="Times New Roman" w:cs="Times New Roman"/>
                <w:bCs/>
                <w:color w:val="000000"/>
                <w:sz w:val="24"/>
                <w:szCs w:val="24"/>
                <w:lang w:eastAsia="lv-LV"/>
              </w:rPr>
              <w:t>sa</w:t>
            </w:r>
            <w:r w:rsidR="00FA4E47">
              <w:rPr>
                <w:rFonts w:ascii="Times New Roman" w:eastAsia="Times New Roman" w:hAnsi="Times New Roman" w:cs="Times New Roman"/>
                <w:bCs/>
                <w:color w:val="000000"/>
                <w:sz w:val="24"/>
                <w:szCs w:val="24"/>
                <w:lang w:eastAsia="lv-LV"/>
              </w:rPr>
              <w:t>maksu.</w:t>
            </w:r>
          </w:p>
          <w:p w14:paraId="1688B978" w14:textId="339516F6" w:rsidR="00FA4E47" w:rsidRPr="00C12AF8" w:rsidRDefault="00FA4E47" w:rsidP="00C12AF8">
            <w:pPr>
              <w:spacing w:after="0" w:line="240" w:lineRule="auto"/>
              <w:ind w:firstLine="2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Ņemot vērā </w:t>
            </w:r>
            <w:r w:rsidR="00BE5733">
              <w:rPr>
                <w:rFonts w:ascii="Times New Roman" w:eastAsia="Times New Roman" w:hAnsi="Times New Roman" w:cs="Times New Roman"/>
                <w:iCs/>
                <w:sz w:val="24"/>
                <w:szCs w:val="24"/>
                <w:lang w:eastAsia="lv-LV"/>
              </w:rPr>
              <w:t xml:space="preserve">informācijas elektroniskā formāta </w:t>
            </w:r>
            <w:r>
              <w:rPr>
                <w:rFonts w:ascii="Times New Roman" w:eastAsia="Times New Roman" w:hAnsi="Times New Roman" w:cs="Times New Roman"/>
                <w:iCs/>
                <w:sz w:val="24"/>
                <w:szCs w:val="24"/>
                <w:lang w:eastAsia="lv-LV"/>
              </w:rPr>
              <w:t xml:space="preserve">aprites attīstību, arvien vairāk samazinās invaliditātes apliecības uzrādīšanas nepieciešamība. Tādējādi ir nepieciešams mainīt </w:t>
            </w:r>
            <w:r w:rsidR="004621E4">
              <w:rPr>
                <w:rFonts w:ascii="Times New Roman" w:eastAsia="Times New Roman" w:hAnsi="Times New Roman" w:cs="Times New Roman"/>
                <w:iCs/>
                <w:sz w:val="24"/>
                <w:szCs w:val="24"/>
                <w:lang w:eastAsia="lv-LV"/>
              </w:rPr>
              <w:t xml:space="preserve">normatīvo </w:t>
            </w:r>
            <w:r>
              <w:rPr>
                <w:rFonts w:ascii="Times New Roman" w:eastAsia="Times New Roman" w:hAnsi="Times New Roman" w:cs="Times New Roman"/>
                <w:iCs/>
                <w:sz w:val="24"/>
                <w:szCs w:val="24"/>
                <w:lang w:eastAsia="lv-LV"/>
              </w:rPr>
              <w:t xml:space="preserve">regulējumu, </w:t>
            </w:r>
            <w:r w:rsidR="004621E4">
              <w:rPr>
                <w:rFonts w:ascii="Times New Roman" w:eastAsia="Times New Roman" w:hAnsi="Times New Roman" w:cs="Times New Roman"/>
                <w:iCs/>
                <w:sz w:val="24"/>
                <w:szCs w:val="24"/>
                <w:lang w:eastAsia="lv-LV"/>
              </w:rPr>
              <w:t xml:space="preserve">nosakot, ka </w:t>
            </w:r>
            <w:r>
              <w:rPr>
                <w:rFonts w:ascii="Times New Roman" w:eastAsia="Times New Roman" w:hAnsi="Times New Roman" w:cs="Times New Roman"/>
                <w:iCs/>
                <w:sz w:val="24"/>
                <w:szCs w:val="24"/>
                <w:lang w:eastAsia="lv-LV"/>
              </w:rPr>
              <w:t>invaliditātes apliecīb</w:t>
            </w:r>
            <w:r w:rsidR="004621E4">
              <w:rPr>
                <w:rFonts w:ascii="Times New Roman" w:eastAsia="Times New Roman" w:hAnsi="Times New Roman" w:cs="Times New Roman"/>
                <w:iCs/>
                <w:sz w:val="24"/>
                <w:szCs w:val="24"/>
                <w:lang w:eastAsia="lv-LV"/>
              </w:rPr>
              <w:t xml:space="preserve">u ir tiesības saņemt, ja persona ir izteikusi šādu lūgumu. Izsniegto apliecību skaits varētu samazināties zināmu laiku pēc pārejas uz elektronisko identificēšanos </w:t>
            </w:r>
            <w:r w:rsidR="004621E4" w:rsidRPr="004621E4">
              <w:rPr>
                <w:rFonts w:ascii="Times New Roman" w:eastAsia="Times New Roman" w:hAnsi="Times New Roman" w:cs="Times New Roman"/>
                <w:iCs/>
                <w:sz w:val="24"/>
                <w:szCs w:val="24"/>
                <w:lang w:eastAsia="lv-LV"/>
              </w:rPr>
              <w:t>sabiedriskajā transportā</w:t>
            </w:r>
            <w:r w:rsidR="004621E4">
              <w:rPr>
                <w:rFonts w:ascii="Times New Roman" w:eastAsia="Times New Roman" w:hAnsi="Times New Roman" w:cs="Times New Roman"/>
                <w:iCs/>
                <w:sz w:val="24"/>
                <w:szCs w:val="24"/>
                <w:lang w:eastAsia="lv-LV"/>
              </w:rPr>
              <w:t>.</w:t>
            </w:r>
            <w:r w:rsidR="004621E4" w:rsidRPr="004621E4">
              <w:rPr>
                <w:rFonts w:ascii="Times New Roman" w:eastAsia="Times New Roman" w:hAnsi="Times New Roman" w:cs="Times New Roman"/>
                <w:iCs/>
                <w:sz w:val="24"/>
                <w:szCs w:val="24"/>
                <w:lang w:eastAsia="lv-LV"/>
              </w:rPr>
              <w:t xml:space="preserve"> </w:t>
            </w:r>
          </w:p>
        </w:tc>
      </w:tr>
      <w:tr w:rsidR="00C12AF8" w:rsidRPr="00C12AF8" w14:paraId="078A086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CFBBB4"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B60BDF5"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29644A7B" w14:textId="1C88ED52" w:rsidR="00E5323B" w:rsidRPr="00C12AF8" w:rsidRDefault="00C12AF8"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Labklājības ministrija.</w:t>
            </w:r>
          </w:p>
        </w:tc>
      </w:tr>
      <w:tr w:rsidR="00C12AF8" w:rsidRPr="00C12AF8" w14:paraId="3B1E273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5724332"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B88A9D6"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4E833F5" w14:textId="187C43B1"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Nav</w:t>
            </w:r>
          </w:p>
        </w:tc>
      </w:tr>
    </w:tbl>
    <w:p w14:paraId="0ED2D0A2"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12AF8" w:rsidRPr="00C12AF8" w14:paraId="6B88AC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9A890E" w14:textId="77777777" w:rsidR="00655F2C" w:rsidRPr="00C12AF8" w:rsidRDefault="00E5323B" w:rsidP="00E5323B">
            <w:pPr>
              <w:spacing w:after="0" w:line="240" w:lineRule="auto"/>
              <w:rPr>
                <w:rFonts w:ascii="Times New Roman" w:eastAsia="Times New Roman" w:hAnsi="Times New Roman" w:cs="Times New Roman"/>
                <w:b/>
                <w:bCs/>
                <w:iCs/>
                <w:sz w:val="24"/>
                <w:szCs w:val="24"/>
                <w:lang w:eastAsia="lv-LV"/>
              </w:rPr>
            </w:pPr>
            <w:r w:rsidRPr="00C12AF8">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C12AF8" w:rsidRPr="00C12AF8" w14:paraId="1C54233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54A24AF"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86E3BCB"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 xml:space="preserve">Sabiedrības </w:t>
            </w:r>
            <w:proofErr w:type="spellStart"/>
            <w:r w:rsidRPr="00C12AF8">
              <w:rPr>
                <w:rFonts w:ascii="Times New Roman" w:eastAsia="Times New Roman" w:hAnsi="Times New Roman" w:cs="Times New Roman"/>
                <w:iCs/>
                <w:sz w:val="24"/>
                <w:szCs w:val="24"/>
                <w:lang w:eastAsia="lv-LV"/>
              </w:rPr>
              <w:t>mērķgrupas</w:t>
            </w:r>
            <w:proofErr w:type="spellEnd"/>
            <w:r w:rsidRPr="00C12AF8">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642FD760" w14:textId="77777777" w:rsidR="00E5323B" w:rsidRDefault="008E62C8" w:rsidP="008E62C8">
            <w:pPr>
              <w:spacing w:after="0" w:line="240" w:lineRule="auto"/>
              <w:jc w:val="both"/>
              <w:rPr>
                <w:rFonts w:ascii="Times New Roman" w:eastAsia="Times New Roman" w:hAnsi="Times New Roman" w:cs="Times New Roman"/>
                <w:iCs/>
                <w:sz w:val="24"/>
                <w:szCs w:val="24"/>
                <w:lang w:eastAsia="lv-LV"/>
              </w:rPr>
            </w:pPr>
            <w:r w:rsidRPr="008E62C8">
              <w:rPr>
                <w:rFonts w:ascii="Times New Roman" w:eastAsia="Times New Roman" w:hAnsi="Times New Roman" w:cs="Times New Roman"/>
                <w:iCs/>
                <w:sz w:val="24"/>
                <w:szCs w:val="24"/>
                <w:lang w:eastAsia="lv-LV"/>
              </w:rPr>
              <w:t>2020. gada decembrī valstī bija 201 549 personas ar invaliditāti, tai skaitā, 8 444 bērni ar invaliditāti</w:t>
            </w:r>
            <w:r>
              <w:rPr>
                <w:rFonts w:ascii="Times New Roman" w:eastAsia="Times New Roman" w:hAnsi="Times New Roman" w:cs="Times New Roman"/>
                <w:iCs/>
                <w:sz w:val="24"/>
                <w:szCs w:val="24"/>
                <w:lang w:eastAsia="lv-LV"/>
              </w:rPr>
              <w:t>.</w:t>
            </w:r>
          </w:p>
          <w:p w14:paraId="77F8BC13" w14:textId="0E8A92D7" w:rsidR="003875AF" w:rsidRPr="00C12AF8" w:rsidRDefault="003875AF" w:rsidP="008E62C8">
            <w:pPr>
              <w:spacing w:after="0" w:line="240" w:lineRule="auto"/>
              <w:jc w:val="both"/>
              <w:rPr>
                <w:rFonts w:ascii="Times New Roman" w:eastAsia="Times New Roman" w:hAnsi="Times New Roman" w:cs="Times New Roman"/>
                <w:iCs/>
                <w:sz w:val="24"/>
                <w:szCs w:val="24"/>
                <w:lang w:eastAsia="lv-LV"/>
              </w:rPr>
            </w:pPr>
            <w:r w:rsidRPr="003875AF">
              <w:rPr>
                <w:rFonts w:ascii="Times New Roman" w:eastAsia="Times New Roman" w:hAnsi="Times New Roman" w:cs="Times New Roman"/>
                <w:iCs/>
                <w:sz w:val="24"/>
                <w:szCs w:val="24"/>
                <w:lang w:eastAsia="lv-LV"/>
              </w:rPr>
              <w:t>Noteikumu projekts netieši ietekmēs visas personas ar invaliditāti un personas, kuras pretendē uz invaliditātes ekspertīzi</w:t>
            </w:r>
            <w:r>
              <w:rPr>
                <w:rFonts w:ascii="Times New Roman" w:eastAsia="Times New Roman" w:hAnsi="Times New Roman" w:cs="Times New Roman"/>
                <w:iCs/>
                <w:sz w:val="24"/>
                <w:szCs w:val="24"/>
                <w:lang w:eastAsia="lv-LV"/>
              </w:rPr>
              <w:t>.</w:t>
            </w:r>
          </w:p>
        </w:tc>
      </w:tr>
      <w:tr w:rsidR="00C12AF8" w:rsidRPr="00C12AF8" w14:paraId="35B80EE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D871DD"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495068D"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04290BD8" w14:textId="4376FF75"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r>
      <w:tr w:rsidR="00C12AF8" w:rsidRPr="00C12AF8" w14:paraId="1EBA8B0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214913"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4FD59D6"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66C2B01" w14:textId="473313BB"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r>
      <w:tr w:rsidR="00C12AF8" w:rsidRPr="00C12AF8" w14:paraId="363BE5E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5752259"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29B3AC1E"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CDEB112" w14:textId="0D88B9D0"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r>
      <w:tr w:rsidR="00C12AF8" w:rsidRPr="00C12AF8" w14:paraId="49CBECE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EF3A77"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1EA2AA85"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1746823" w14:textId="57C39A63"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Nav</w:t>
            </w:r>
          </w:p>
        </w:tc>
      </w:tr>
    </w:tbl>
    <w:p w14:paraId="2F4CC3EC"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66"/>
        <w:gridCol w:w="960"/>
        <w:gridCol w:w="1060"/>
        <w:gridCol w:w="897"/>
        <w:gridCol w:w="1060"/>
        <w:gridCol w:w="919"/>
        <w:gridCol w:w="1061"/>
        <w:gridCol w:w="1132"/>
      </w:tblGrid>
      <w:tr w:rsidR="00C12AF8" w:rsidRPr="00C12AF8" w14:paraId="6BD13FD4" w14:textId="77777777" w:rsidTr="00E5323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F04F254" w14:textId="77777777" w:rsidR="00655F2C" w:rsidRPr="00C12AF8" w:rsidRDefault="00E5323B" w:rsidP="00E5323B">
            <w:pPr>
              <w:spacing w:after="0" w:line="240" w:lineRule="auto"/>
              <w:rPr>
                <w:rFonts w:ascii="Times New Roman" w:eastAsia="Times New Roman" w:hAnsi="Times New Roman" w:cs="Times New Roman"/>
                <w:b/>
                <w:bCs/>
                <w:iCs/>
                <w:sz w:val="24"/>
                <w:szCs w:val="24"/>
                <w:lang w:eastAsia="lv-LV"/>
              </w:rPr>
            </w:pPr>
            <w:r w:rsidRPr="00C12AF8">
              <w:rPr>
                <w:rFonts w:ascii="Times New Roman" w:eastAsia="Times New Roman" w:hAnsi="Times New Roman" w:cs="Times New Roman"/>
                <w:b/>
                <w:bCs/>
                <w:iCs/>
                <w:sz w:val="24"/>
                <w:szCs w:val="24"/>
                <w:lang w:eastAsia="lv-LV"/>
              </w:rPr>
              <w:t>III. Tiesību akta projekta ietekme uz valsts budžetu un pašvaldību budžetiem</w:t>
            </w:r>
          </w:p>
        </w:tc>
      </w:tr>
      <w:tr w:rsidR="00C12AF8" w:rsidRPr="00C12AF8" w14:paraId="380FDF5E" w14:textId="77777777" w:rsidTr="006E28BC">
        <w:trPr>
          <w:tblCellSpacing w:w="15" w:type="dxa"/>
        </w:trPr>
        <w:tc>
          <w:tcPr>
            <w:tcW w:w="1084" w:type="pct"/>
            <w:vMerge w:val="restart"/>
            <w:tcBorders>
              <w:top w:val="outset" w:sz="6" w:space="0" w:color="auto"/>
              <w:left w:val="outset" w:sz="6" w:space="0" w:color="auto"/>
              <w:bottom w:val="outset" w:sz="6" w:space="0" w:color="auto"/>
              <w:right w:val="outset" w:sz="6" w:space="0" w:color="auto"/>
            </w:tcBorders>
            <w:vAlign w:val="center"/>
            <w:hideMark/>
          </w:tcPr>
          <w:p w14:paraId="558A9483"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Rādītāji</w:t>
            </w:r>
          </w:p>
        </w:tc>
        <w:tc>
          <w:tcPr>
            <w:tcW w:w="1096"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0704007" w14:textId="3E8E0807" w:rsidR="00655F2C" w:rsidRPr="00C12AF8" w:rsidRDefault="00C12A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2021.</w:t>
            </w:r>
            <w:r w:rsidR="00E5323B" w:rsidRPr="00C12AF8">
              <w:rPr>
                <w:rFonts w:ascii="Times New Roman" w:eastAsia="Times New Roman" w:hAnsi="Times New Roman" w:cs="Times New Roman"/>
                <w:iCs/>
                <w:sz w:val="24"/>
                <w:szCs w:val="24"/>
                <w:lang w:eastAsia="lv-LV"/>
              </w:rPr>
              <w:t>gads</w:t>
            </w:r>
          </w:p>
        </w:tc>
        <w:tc>
          <w:tcPr>
            <w:tcW w:w="2754" w:type="pct"/>
            <w:gridSpan w:val="5"/>
            <w:tcBorders>
              <w:top w:val="outset" w:sz="6" w:space="0" w:color="auto"/>
              <w:left w:val="outset" w:sz="6" w:space="0" w:color="auto"/>
              <w:bottom w:val="outset" w:sz="6" w:space="0" w:color="auto"/>
              <w:right w:val="outset" w:sz="6" w:space="0" w:color="auto"/>
            </w:tcBorders>
            <w:vAlign w:val="center"/>
            <w:hideMark/>
          </w:tcPr>
          <w:p w14:paraId="2D552F9A"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Turpmākie trīs gadi (</w:t>
            </w:r>
            <w:proofErr w:type="spellStart"/>
            <w:r w:rsidRPr="00C12AF8">
              <w:rPr>
                <w:rFonts w:ascii="Times New Roman" w:eastAsia="Times New Roman" w:hAnsi="Times New Roman" w:cs="Times New Roman"/>
                <w:i/>
                <w:iCs/>
                <w:sz w:val="24"/>
                <w:szCs w:val="24"/>
                <w:lang w:eastAsia="lv-LV"/>
              </w:rPr>
              <w:t>euro</w:t>
            </w:r>
            <w:proofErr w:type="spellEnd"/>
            <w:r w:rsidRPr="00C12AF8">
              <w:rPr>
                <w:rFonts w:ascii="Times New Roman" w:eastAsia="Times New Roman" w:hAnsi="Times New Roman" w:cs="Times New Roman"/>
                <w:iCs/>
                <w:sz w:val="24"/>
                <w:szCs w:val="24"/>
                <w:lang w:eastAsia="lv-LV"/>
              </w:rPr>
              <w:t>)</w:t>
            </w:r>
          </w:p>
        </w:tc>
      </w:tr>
      <w:tr w:rsidR="00C12AF8" w:rsidRPr="00C12AF8" w14:paraId="4C4CA6FC" w14:textId="77777777" w:rsidTr="006E28B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F8EA5F"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F441475"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c>
          <w:tcPr>
            <w:tcW w:w="1072" w:type="pct"/>
            <w:gridSpan w:val="2"/>
            <w:tcBorders>
              <w:top w:val="outset" w:sz="6" w:space="0" w:color="auto"/>
              <w:left w:val="outset" w:sz="6" w:space="0" w:color="auto"/>
              <w:bottom w:val="outset" w:sz="6" w:space="0" w:color="auto"/>
              <w:right w:val="outset" w:sz="6" w:space="0" w:color="auto"/>
            </w:tcBorders>
            <w:vAlign w:val="center"/>
            <w:hideMark/>
          </w:tcPr>
          <w:p w14:paraId="41D18D18" w14:textId="603B24C3" w:rsidR="00655F2C" w:rsidRPr="00C12AF8" w:rsidRDefault="00C12AF8"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2022.</w:t>
            </w:r>
          </w:p>
        </w:tc>
        <w:tc>
          <w:tcPr>
            <w:tcW w:w="1084" w:type="pct"/>
            <w:gridSpan w:val="2"/>
            <w:tcBorders>
              <w:top w:val="outset" w:sz="6" w:space="0" w:color="auto"/>
              <w:left w:val="outset" w:sz="6" w:space="0" w:color="auto"/>
              <w:bottom w:val="outset" w:sz="6" w:space="0" w:color="auto"/>
              <w:right w:val="outset" w:sz="6" w:space="0" w:color="auto"/>
            </w:tcBorders>
            <w:vAlign w:val="center"/>
            <w:hideMark/>
          </w:tcPr>
          <w:p w14:paraId="1F1E9B3A" w14:textId="57FE2F5F" w:rsidR="00655F2C" w:rsidRPr="00C12AF8" w:rsidRDefault="00C12AF8"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2023.</w:t>
            </w:r>
          </w:p>
        </w:tc>
        <w:tc>
          <w:tcPr>
            <w:tcW w:w="565" w:type="pct"/>
            <w:tcBorders>
              <w:top w:val="outset" w:sz="6" w:space="0" w:color="auto"/>
              <w:left w:val="outset" w:sz="6" w:space="0" w:color="auto"/>
              <w:bottom w:val="outset" w:sz="6" w:space="0" w:color="auto"/>
              <w:right w:val="outset" w:sz="6" w:space="0" w:color="auto"/>
            </w:tcBorders>
            <w:vAlign w:val="center"/>
            <w:hideMark/>
          </w:tcPr>
          <w:p w14:paraId="7435BAD0" w14:textId="48DF4128" w:rsidR="00655F2C" w:rsidRPr="00C12AF8" w:rsidRDefault="00C12A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2024.</w:t>
            </w:r>
          </w:p>
        </w:tc>
      </w:tr>
      <w:tr w:rsidR="00C12AF8" w:rsidRPr="00C12AF8" w14:paraId="220972A7" w14:textId="77777777" w:rsidTr="006E28B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F0144"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c>
          <w:tcPr>
            <w:tcW w:w="514" w:type="pct"/>
            <w:tcBorders>
              <w:top w:val="outset" w:sz="6" w:space="0" w:color="auto"/>
              <w:left w:val="outset" w:sz="6" w:space="0" w:color="auto"/>
              <w:bottom w:val="outset" w:sz="6" w:space="0" w:color="auto"/>
              <w:right w:val="outset" w:sz="6" w:space="0" w:color="auto"/>
            </w:tcBorders>
            <w:vAlign w:val="center"/>
            <w:hideMark/>
          </w:tcPr>
          <w:p w14:paraId="5BD060DF"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saskaņā ar valsts budžetu kārtējam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64213CAD"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izmaiņas kārtējā gadā, salīdzinot ar valsts budžetu kārtējam gadam</w:t>
            </w:r>
          </w:p>
        </w:tc>
        <w:tc>
          <w:tcPr>
            <w:tcW w:w="490" w:type="pct"/>
            <w:tcBorders>
              <w:top w:val="outset" w:sz="6" w:space="0" w:color="auto"/>
              <w:left w:val="outset" w:sz="6" w:space="0" w:color="auto"/>
              <w:bottom w:val="outset" w:sz="6" w:space="0" w:color="auto"/>
              <w:right w:val="outset" w:sz="6" w:space="0" w:color="auto"/>
            </w:tcBorders>
            <w:vAlign w:val="center"/>
            <w:hideMark/>
          </w:tcPr>
          <w:p w14:paraId="6A21A7BD"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282CF745" w14:textId="3AF96C13"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 xml:space="preserve">izmaiņas, salīdzinot ar vidēja termiņa budžeta ietvaru </w:t>
            </w:r>
            <w:r w:rsidR="00C12AF8">
              <w:rPr>
                <w:rFonts w:ascii="Times New Roman" w:eastAsia="Times New Roman" w:hAnsi="Times New Roman" w:cs="Times New Roman"/>
                <w:iCs/>
                <w:sz w:val="24"/>
                <w:szCs w:val="24"/>
                <w:lang w:eastAsia="lv-LV"/>
              </w:rPr>
              <w:t>2022</w:t>
            </w:r>
            <w:r w:rsidRPr="00C12AF8">
              <w:rPr>
                <w:rFonts w:ascii="Times New Roman" w:eastAsia="Times New Roman" w:hAnsi="Times New Roman" w:cs="Times New Roman"/>
                <w:iCs/>
                <w:sz w:val="24"/>
                <w:szCs w:val="24"/>
                <w:lang w:eastAsia="lv-LV"/>
              </w:rPr>
              <w:t xml:space="preserve"> gadam</w:t>
            </w:r>
          </w:p>
        </w:tc>
        <w:tc>
          <w:tcPr>
            <w:tcW w:w="502" w:type="pct"/>
            <w:tcBorders>
              <w:top w:val="outset" w:sz="6" w:space="0" w:color="auto"/>
              <w:left w:val="outset" w:sz="6" w:space="0" w:color="auto"/>
              <w:bottom w:val="outset" w:sz="6" w:space="0" w:color="auto"/>
              <w:right w:val="outset" w:sz="6" w:space="0" w:color="auto"/>
            </w:tcBorders>
            <w:vAlign w:val="center"/>
            <w:hideMark/>
          </w:tcPr>
          <w:p w14:paraId="6016E456"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6942A203" w14:textId="76B23826"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 xml:space="preserve">izmaiņas, salīdzinot ar vidēja termiņa budžeta ietvaru </w:t>
            </w:r>
            <w:r w:rsidR="00C12AF8">
              <w:rPr>
                <w:rFonts w:ascii="Times New Roman" w:eastAsia="Times New Roman" w:hAnsi="Times New Roman" w:cs="Times New Roman"/>
                <w:iCs/>
                <w:sz w:val="24"/>
                <w:szCs w:val="24"/>
                <w:lang w:eastAsia="lv-LV"/>
              </w:rPr>
              <w:t xml:space="preserve">2023. </w:t>
            </w:r>
            <w:r w:rsidRPr="00C12AF8">
              <w:rPr>
                <w:rFonts w:ascii="Times New Roman" w:eastAsia="Times New Roman" w:hAnsi="Times New Roman" w:cs="Times New Roman"/>
                <w:iCs/>
                <w:sz w:val="24"/>
                <w:szCs w:val="24"/>
                <w:lang w:eastAsia="lv-LV"/>
              </w:rPr>
              <w:t>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3C4E4713" w14:textId="56C57FF8"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 xml:space="preserve">izmaiņas, salīdzinot ar vidēja termiņa budžeta ietvaru </w:t>
            </w:r>
            <w:r w:rsidR="00C12AF8">
              <w:rPr>
                <w:rFonts w:ascii="Times New Roman" w:eastAsia="Times New Roman" w:hAnsi="Times New Roman" w:cs="Times New Roman"/>
                <w:iCs/>
                <w:sz w:val="24"/>
                <w:szCs w:val="24"/>
                <w:lang w:eastAsia="lv-LV"/>
              </w:rPr>
              <w:t>2023.</w:t>
            </w:r>
            <w:r w:rsidRPr="00C12AF8">
              <w:rPr>
                <w:rFonts w:ascii="Times New Roman" w:eastAsia="Times New Roman" w:hAnsi="Times New Roman" w:cs="Times New Roman"/>
                <w:iCs/>
                <w:sz w:val="24"/>
                <w:szCs w:val="24"/>
                <w:lang w:eastAsia="lv-LV"/>
              </w:rPr>
              <w:t xml:space="preserve"> gadam</w:t>
            </w:r>
          </w:p>
        </w:tc>
      </w:tr>
      <w:tr w:rsidR="00C12AF8" w:rsidRPr="00C12AF8" w14:paraId="3801542A"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vAlign w:val="center"/>
            <w:hideMark/>
          </w:tcPr>
          <w:p w14:paraId="5F8046D5" w14:textId="77777777" w:rsidR="00655F2C" w:rsidRPr="00C12AF8" w:rsidRDefault="00E5323B" w:rsidP="00C12AF8">
            <w:pPr>
              <w:spacing w:after="0" w:line="240" w:lineRule="auto"/>
              <w:jc w:val="center"/>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1</w:t>
            </w:r>
          </w:p>
        </w:tc>
        <w:tc>
          <w:tcPr>
            <w:tcW w:w="514" w:type="pct"/>
            <w:tcBorders>
              <w:top w:val="outset" w:sz="6" w:space="0" w:color="auto"/>
              <w:left w:val="outset" w:sz="6" w:space="0" w:color="auto"/>
              <w:bottom w:val="outset" w:sz="6" w:space="0" w:color="auto"/>
              <w:right w:val="outset" w:sz="6" w:space="0" w:color="auto"/>
            </w:tcBorders>
            <w:vAlign w:val="center"/>
            <w:hideMark/>
          </w:tcPr>
          <w:p w14:paraId="572A553C" w14:textId="77777777" w:rsidR="00655F2C" w:rsidRPr="00C12AF8" w:rsidRDefault="00E5323B" w:rsidP="00C12AF8">
            <w:pPr>
              <w:spacing w:after="0" w:line="240" w:lineRule="auto"/>
              <w:jc w:val="center"/>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2</w:t>
            </w:r>
          </w:p>
        </w:tc>
        <w:tc>
          <w:tcPr>
            <w:tcW w:w="565" w:type="pct"/>
            <w:tcBorders>
              <w:top w:val="outset" w:sz="6" w:space="0" w:color="auto"/>
              <w:left w:val="outset" w:sz="6" w:space="0" w:color="auto"/>
              <w:bottom w:val="outset" w:sz="6" w:space="0" w:color="auto"/>
              <w:right w:val="outset" w:sz="6" w:space="0" w:color="auto"/>
            </w:tcBorders>
            <w:vAlign w:val="center"/>
            <w:hideMark/>
          </w:tcPr>
          <w:p w14:paraId="0E14C24E" w14:textId="77777777" w:rsidR="00655F2C" w:rsidRPr="00C12AF8" w:rsidRDefault="00E5323B" w:rsidP="00C12AF8">
            <w:pPr>
              <w:spacing w:after="0" w:line="240" w:lineRule="auto"/>
              <w:jc w:val="center"/>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3</w:t>
            </w:r>
          </w:p>
        </w:tc>
        <w:tc>
          <w:tcPr>
            <w:tcW w:w="490" w:type="pct"/>
            <w:tcBorders>
              <w:top w:val="outset" w:sz="6" w:space="0" w:color="auto"/>
              <w:left w:val="outset" w:sz="6" w:space="0" w:color="auto"/>
              <w:bottom w:val="outset" w:sz="6" w:space="0" w:color="auto"/>
              <w:right w:val="outset" w:sz="6" w:space="0" w:color="auto"/>
            </w:tcBorders>
            <w:vAlign w:val="center"/>
            <w:hideMark/>
          </w:tcPr>
          <w:p w14:paraId="4D6EE634" w14:textId="77777777" w:rsidR="00655F2C" w:rsidRPr="00C12AF8" w:rsidRDefault="00E5323B" w:rsidP="00C12AF8">
            <w:pPr>
              <w:spacing w:after="0" w:line="240" w:lineRule="auto"/>
              <w:jc w:val="center"/>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4</w:t>
            </w:r>
          </w:p>
        </w:tc>
        <w:tc>
          <w:tcPr>
            <w:tcW w:w="565" w:type="pct"/>
            <w:tcBorders>
              <w:top w:val="outset" w:sz="6" w:space="0" w:color="auto"/>
              <w:left w:val="outset" w:sz="6" w:space="0" w:color="auto"/>
              <w:bottom w:val="outset" w:sz="6" w:space="0" w:color="auto"/>
              <w:right w:val="outset" w:sz="6" w:space="0" w:color="auto"/>
            </w:tcBorders>
            <w:vAlign w:val="center"/>
            <w:hideMark/>
          </w:tcPr>
          <w:p w14:paraId="328237C0" w14:textId="77777777" w:rsidR="00655F2C" w:rsidRPr="00C12AF8" w:rsidRDefault="00E5323B" w:rsidP="00C12AF8">
            <w:pPr>
              <w:spacing w:after="0" w:line="240" w:lineRule="auto"/>
              <w:jc w:val="center"/>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5</w:t>
            </w:r>
          </w:p>
        </w:tc>
        <w:tc>
          <w:tcPr>
            <w:tcW w:w="502" w:type="pct"/>
            <w:tcBorders>
              <w:top w:val="outset" w:sz="6" w:space="0" w:color="auto"/>
              <w:left w:val="outset" w:sz="6" w:space="0" w:color="auto"/>
              <w:bottom w:val="outset" w:sz="6" w:space="0" w:color="auto"/>
              <w:right w:val="outset" w:sz="6" w:space="0" w:color="auto"/>
            </w:tcBorders>
            <w:vAlign w:val="center"/>
            <w:hideMark/>
          </w:tcPr>
          <w:p w14:paraId="48A198F1" w14:textId="77777777" w:rsidR="00655F2C" w:rsidRPr="00C12AF8" w:rsidRDefault="00E5323B" w:rsidP="00C12AF8">
            <w:pPr>
              <w:spacing w:after="0" w:line="240" w:lineRule="auto"/>
              <w:jc w:val="center"/>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6</w:t>
            </w:r>
          </w:p>
        </w:tc>
        <w:tc>
          <w:tcPr>
            <w:tcW w:w="565" w:type="pct"/>
            <w:tcBorders>
              <w:top w:val="outset" w:sz="6" w:space="0" w:color="auto"/>
              <w:left w:val="outset" w:sz="6" w:space="0" w:color="auto"/>
              <w:bottom w:val="outset" w:sz="6" w:space="0" w:color="auto"/>
              <w:right w:val="outset" w:sz="6" w:space="0" w:color="auto"/>
            </w:tcBorders>
            <w:vAlign w:val="center"/>
            <w:hideMark/>
          </w:tcPr>
          <w:p w14:paraId="7A75275F" w14:textId="77777777" w:rsidR="00655F2C" w:rsidRPr="00C12AF8" w:rsidRDefault="00E5323B" w:rsidP="00C12AF8">
            <w:pPr>
              <w:spacing w:after="0" w:line="240" w:lineRule="auto"/>
              <w:jc w:val="center"/>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7</w:t>
            </w:r>
          </w:p>
        </w:tc>
        <w:tc>
          <w:tcPr>
            <w:tcW w:w="565" w:type="pct"/>
            <w:tcBorders>
              <w:top w:val="outset" w:sz="6" w:space="0" w:color="auto"/>
              <w:left w:val="outset" w:sz="6" w:space="0" w:color="auto"/>
              <w:bottom w:val="outset" w:sz="6" w:space="0" w:color="auto"/>
              <w:right w:val="outset" w:sz="6" w:space="0" w:color="auto"/>
            </w:tcBorders>
            <w:vAlign w:val="center"/>
            <w:hideMark/>
          </w:tcPr>
          <w:p w14:paraId="7B744ED6" w14:textId="77777777" w:rsidR="00655F2C" w:rsidRPr="00C12AF8" w:rsidRDefault="00E5323B" w:rsidP="00C12AF8">
            <w:pPr>
              <w:spacing w:after="0" w:line="240" w:lineRule="auto"/>
              <w:jc w:val="center"/>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8</w:t>
            </w:r>
          </w:p>
        </w:tc>
      </w:tr>
      <w:tr w:rsidR="00C12AF8" w:rsidRPr="00C12AF8" w14:paraId="4920AE00"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2606A2CE"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1. Budžeta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67A0809D" w14:textId="0203BC97" w:rsidR="00E5323B" w:rsidRPr="00C12AF8" w:rsidRDefault="007108F5" w:rsidP="006E0211">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37307B1" w14:textId="1A029CB6" w:rsidR="00E5323B" w:rsidRPr="00C12AF8" w:rsidRDefault="006E0211" w:rsidP="006E0211">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14:paraId="3EFAC00E" w14:textId="7ECBE8FD"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 </w:t>
            </w:r>
            <w:r w:rsidR="006E0211">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4A6C01D" w14:textId="180BF480" w:rsidR="00E5323B" w:rsidRPr="00C12AF8" w:rsidRDefault="007108F5" w:rsidP="006E0211">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c>
          <w:tcPr>
            <w:tcW w:w="502" w:type="pct"/>
            <w:tcBorders>
              <w:top w:val="outset" w:sz="6" w:space="0" w:color="auto"/>
              <w:left w:val="outset" w:sz="6" w:space="0" w:color="auto"/>
              <w:bottom w:val="outset" w:sz="6" w:space="0" w:color="auto"/>
              <w:right w:val="outset" w:sz="6" w:space="0" w:color="auto"/>
            </w:tcBorders>
            <w:vAlign w:val="center"/>
            <w:hideMark/>
          </w:tcPr>
          <w:p w14:paraId="7C24E901" w14:textId="6466AF2A"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 </w:t>
            </w:r>
            <w:r w:rsidR="006E0211">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F0BCEB7" w14:textId="0876C9B9" w:rsidR="00E5323B" w:rsidRPr="00C12AF8" w:rsidRDefault="007108F5" w:rsidP="007108F5">
            <w:pPr>
              <w:spacing w:after="0" w:line="240" w:lineRule="auto"/>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 xml:space="preserve"> -1 320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30605FD" w14:textId="068FCF2B" w:rsidR="00E5323B" w:rsidRPr="00C12AF8" w:rsidRDefault="007108F5" w:rsidP="006E0211">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r>
      <w:tr w:rsidR="00C12AF8" w:rsidRPr="00C12AF8" w14:paraId="23F122A4"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4FAFB621" w14:textId="77777777" w:rsidR="00E5323B"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1.1. valsts pamatbudžets, tai skaitā ieņēmumi no maksas pakalpojumiem un citi pašu ieņēmumi</w:t>
            </w:r>
          </w:p>
          <w:p w14:paraId="05C00FD8" w14:textId="29E428E4" w:rsidR="006E28BC" w:rsidRPr="006E28BC" w:rsidRDefault="006E28BC" w:rsidP="00E5323B">
            <w:pPr>
              <w:spacing w:after="0" w:line="240" w:lineRule="auto"/>
              <w:rPr>
                <w:rFonts w:ascii="Times New Roman" w:eastAsia="Times New Roman" w:hAnsi="Times New Roman" w:cs="Times New Roman"/>
                <w:i/>
                <w:sz w:val="24"/>
                <w:szCs w:val="24"/>
                <w:lang w:eastAsia="lv-LV"/>
              </w:rPr>
            </w:pPr>
            <w:r w:rsidRPr="006E28BC">
              <w:rPr>
                <w:rFonts w:ascii="Times New Roman" w:eastAsia="Times New Roman" w:hAnsi="Times New Roman" w:cs="Times New Roman"/>
                <w:i/>
                <w:sz w:val="24"/>
                <w:szCs w:val="24"/>
                <w:lang w:eastAsia="lv-LV"/>
              </w:rPr>
              <w:t>LM pamatbudžeta apakšprogramma 05.01.00</w:t>
            </w:r>
            <w:r w:rsidRPr="006E28BC">
              <w:rPr>
                <w:i/>
              </w:rPr>
              <w:t xml:space="preserve"> </w:t>
            </w:r>
            <w:r w:rsidRPr="006E28BC">
              <w:rPr>
                <w:rFonts w:ascii="Times New Roman" w:eastAsia="Times New Roman" w:hAnsi="Times New Roman" w:cs="Times New Roman"/>
                <w:i/>
                <w:sz w:val="24"/>
                <w:szCs w:val="24"/>
                <w:lang w:eastAsia="lv-LV"/>
              </w:rPr>
              <w:t>EKK 6000 “Sociālie pabalsti”</w:t>
            </w:r>
          </w:p>
        </w:tc>
        <w:tc>
          <w:tcPr>
            <w:tcW w:w="514" w:type="pct"/>
            <w:tcBorders>
              <w:top w:val="outset" w:sz="6" w:space="0" w:color="auto"/>
              <w:left w:val="outset" w:sz="6" w:space="0" w:color="auto"/>
              <w:bottom w:val="outset" w:sz="6" w:space="0" w:color="auto"/>
              <w:right w:val="outset" w:sz="6" w:space="0" w:color="auto"/>
            </w:tcBorders>
            <w:vAlign w:val="center"/>
            <w:hideMark/>
          </w:tcPr>
          <w:p w14:paraId="342C7CC7" w14:textId="00BDCB51"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9BBB7AF" w14:textId="6883E615"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14:paraId="218282CD" w14:textId="525AD4F2"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6E0BE3A" w14:textId="03D2333C"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c>
          <w:tcPr>
            <w:tcW w:w="502" w:type="pct"/>
            <w:tcBorders>
              <w:top w:val="outset" w:sz="6" w:space="0" w:color="auto"/>
              <w:left w:val="outset" w:sz="6" w:space="0" w:color="auto"/>
              <w:bottom w:val="outset" w:sz="6" w:space="0" w:color="auto"/>
              <w:right w:val="outset" w:sz="6" w:space="0" w:color="auto"/>
            </w:tcBorders>
            <w:vAlign w:val="center"/>
            <w:hideMark/>
          </w:tcPr>
          <w:p w14:paraId="16EE830D" w14:textId="01A82DF8"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726443E" w14:textId="66C4890A"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214D30A" w14:textId="147251EE"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r>
      <w:tr w:rsidR="00C12AF8" w:rsidRPr="00C12AF8" w14:paraId="121106A8"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74CAB8BA"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1.2.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201DBEE5" w14:textId="70F1A61A"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0310C77" w14:textId="017E38F9"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14:paraId="64B810B0" w14:textId="625C4FF1"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4651984" w14:textId="0A73C631"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35908DCF" w14:textId="16870B7D"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59D022A" w14:textId="55D06B0A"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368AF11" w14:textId="37A7340D"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C12AF8" w:rsidRPr="00C12AF8" w14:paraId="085AE028"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323908AA"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1.3.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10E2CFC" w14:textId="2484B343"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7E0A779" w14:textId="11DDD155"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14:paraId="7085A452" w14:textId="05B46201"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1FDD60C" w14:textId="742075B6"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120978BB" w14:textId="1C50AD8C"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06966C4" w14:textId="5E1E9306"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69835F6" w14:textId="55FB2BBD"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C12AF8" w:rsidRPr="00C12AF8" w14:paraId="6B1628C5"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21562471"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2. Budžeta izdevumi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00C0C897" w14:textId="10CAFDAB"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EDBEB8B" w14:textId="7EAA5789"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14:paraId="55E83785" w14:textId="567251E0"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8A6D0A4" w14:textId="3C0B2346"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c>
          <w:tcPr>
            <w:tcW w:w="502" w:type="pct"/>
            <w:tcBorders>
              <w:top w:val="outset" w:sz="6" w:space="0" w:color="auto"/>
              <w:left w:val="outset" w:sz="6" w:space="0" w:color="auto"/>
              <w:bottom w:val="outset" w:sz="6" w:space="0" w:color="auto"/>
              <w:right w:val="outset" w:sz="6" w:space="0" w:color="auto"/>
            </w:tcBorders>
            <w:vAlign w:val="center"/>
            <w:hideMark/>
          </w:tcPr>
          <w:p w14:paraId="429F0FED" w14:textId="12550DF9"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B32C399" w14:textId="4B870A7D"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586AFE2" w14:textId="191F5A8E"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r>
      <w:tr w:rsidR="00C12AF8" w:rsidRPr="00C12AF8" w14:paraId="3FA721D8"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5BC72D06" w14:textId="77777777" w:rsidR="00E5323B"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2.1. valsts pamatbudžets</w:t>
            </w:r>
          </w:p>
          <w:p w14:paraId="4C270C32" w14:textId="0D7D4DC2" w:rsidR="006E28BC" w:rsidRPr="00C12AF8" w:rsidRDefault="006E28BC" w:rsidP="00E5323B">
            <w:pPr>
              <w:spacing w:after="0" w:line="240" w:lineRule="auto"/>
              <w:rPr>
                <w:rFonts w:ascii="Times New Roman" w:eastAsia="Times New Roman" w:hAnsi="Times New Roman" w:cs="Times New Roman"/>
                <w:iCs/>
                <w:sz w:val="24"/>
                <w:szCs w:val="24"/>
                <w:lang w:eastAsia="lv-LV"/>
              </w:rPr>
            </w:pPr>
            <w:r w:rsidRPr="006E28BC">
              <w:rPr>
                <w:rFonts w:ascii="Times New Roman" w:eastAsia="Times New Roman" w:hAnsi="Times New Roman" w:cs="Times New Roman"/>
                <w:i/>
                <w:sz w:val="24"/>
                <w:szCs w:val="24"/>
                <w:lang w:eastAsia="lv-LV"/>
              </w:rPr>
              <w:t>LM pamatbudžeta apakšprogramma 05.01.00</w:t>
            </w:r>
            <w:r w:rsidRPr="006E28BC">
              <w:rPr>
                <w:i/>
              </w:rPr>
              <w:t xml:space="preserve"> </w:t>
            </w:r>
            <w:r w:rsidRPr="006E28BC">
              <w:rPr>
                <w:rFonts w:ascii="Times New Roman" w:eastAsia="Times New Roman" w:hAnsi="Times New Roman" w:cs="Times New Roman"/>
                <w:i/>
                <w:sz w:val="24"/>
                <w:szCs w:val="24"/>
                <w:lang w:eastAsia="lv-LV"/>
              </w:rPr>
              <w:t>EKK 6000 “Sociālie pabalsti”</w:t>
            </w:r>
          </w:p>
        </w:tc>
        <w:tc>
          <w:tcPr>
            <w:tcW w:w="514" w:type="pct"/>
            <w:tcBorders>
              <w:top w:val="outset" w:sz="6" w:space="0" w:color="auto"/>
              <w:left w:val="outset" w:sz="6" w:space="0" w:color="auto"/>
              <w:bottom w:val="outset" w:sz="6" w:space="0" w:color="auto"/>
              <w:right w:val="outset" w:sz="6" w:space="0" w:color="auto"/>
            </w:tcBorders>
            <w:vAlign w:val="center"/>
            <w:hideMark/>
          </w:tcPr>
          <w:p w14:paraId="110BB31B" w14:textId="09CE93F4"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8E2DD97" w14:textId="220EDF2A"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14:paraId="025BA7FA" w14:textId="5C8887BA"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147C531" w14:textId="4D3C401D"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c>
          <w:tcPr>
            <w:tcW w:w="502" w:type="pct"/>
            <w:tcBorders>
              <w:top w:val="outset" w:sz="6" w:space="0" w:color="auto"/>
              <w:left w:val="outset" w:sz="6" w:space="0" w:color="auto"/>
              <w:bottom w:val="outset" w:sz="6" w:space="0" w:color="auto"/>
              <w:right w:val="outset" w:sz="6" w:space="0" w:color="auto"/>
            </w:tcBorders>
            <w:vAlign w:val="center"/>
            <w:hideMark/>
          </w:tcPr>
          <w:p w14:paraId="09649218" w14:textId="1B746D0F"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2454A0E" w14:textId="291C5EA1"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736E2C9" w14:textId="0B3F7C5F"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r>
      <w:tr w:rsidR="00C12AF8" w:rsidRPr="00C12AF8" w14:paraId="6A10E941"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09CA39BB"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2.2.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2E1581BE" w14:textId="77C32E50"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A1F2274" w14:textId="15D4BC69"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14:paraId="67797A1B" w14:textId="1D4CB9AD"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A4E3FF7" w14:textId="237BD7CC"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66F8BE9F" w14:textId="61127E8E"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FB5B612" w14:textId="1D8DF870"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916C85A" w14:textId="6A8094E9"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C12AF8" w:rsidRPr="00C12AF8" w14:paraId="22CA96DA"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25D1442C"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lastRenderedPageBreak/>
              <w:t>2.3.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6831127D" w14:textId="61DD9FA2"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D9F42B1" w14:textId="0E4206C3"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14:paraId="21CE4EC1" w14:textId="160A1273"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2AFFC69" w14:textId="1B7294AE"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347307C2" w14:textId="15BE94F4"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BFD7F7C" w14:textId="4B6521E4"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7109902" w14:textId="01D20C16"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C12AF8" w:rsidRPr="00C12AF8" w14:paraId="736078E4"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5109FAB7"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3. Finansiālā ietekme</w:t>
            </w:r>
          </w:p>
        </w:tc>
        <w:tc>
          <w:tcPr>
            <w:tcW w:w="514" w:type="pct"/>
            <w:tcBorders>
              <w:top w:val="outset" w:sz="6" w:space="0" w:color="auto"/>
              <w:left w:val="outset" w:sz="6" w:space="0" w:color="auto"/>
              <w:bottom w:val="outset" w:sz="6" w:space="0" w:color="auto"/>
              <w:right w:val="outset" w:sz="6" w:space="0" w:color="auto"/>
            </w:tcBorders>
            <w:vAlign w:val="center"/>
            <w:hideMark/>
          </w:tcPr>
          <w:p w14:paraId="06E4304D" w14:textId="63725E0C"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B1DAA13" w14:textId="358EE2D4"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14:paraId="3C128C45" w14:textId="2E85528C"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E9C062A" w14:textId="2273BAB5"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c>
          <w:tcPr>
            <w:tcW w:w="502" w:type="pct"/>
            <w:tcBorders>
              <w:top w:val="outset" w:sz="6" w:space="0" w:color="auto"/>
              <w:left w:val="outset" w:sz="6" w:space="0" w:color="auto"/>
              <w:bottom w:val="outset" w:sz="6" w:space="0" w:color="auto"/>
              <w:right w:val="outset" w:sz="6" w:space="0" w:color="auto"/>
            </w:tcBorders>
            <w:vAlign w:val="center"/>
            <w:hideMark/>
          </w:tcPr>
          <w:p w14:paraId="32A53D98" w14:textId="3C5CFC8E"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838BCE0" w14:textId="11EC5365"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3B289E3" w14:textId="3247F500" w:rsidR="00E5323B" w:rsidRPr="00C12AF8" w:rsidRDefault="007108F5" w:rsidP="006E28BC">
            <w:pPr>
              <w:spacing w:after="0" w:line="240" w:lineRule="auto"/>
              <w:jc w:val="center"/>
              <w:rPr>
                <w:rFonts w:ascii="Times New Roman" w:eastAsia="Times New Roman" w:hAnsi="Times New Roman" w:cs="Times New Roman"/>
                <w:iCs/>
                <w:sz w:val="24"/>
                <w:szCs w:val="24"/>
                <w:lang w:eastAsia="lv-LV"/>
              </w:rPr>
            </w:pPr>
            <w:r w:rsidRPr="007108F5">
              <w:rPr>
                <w:rFonts w:ascii="Times New Roman" w:eastAsia="Times New Roman" w:hAnsi="Times New Roman" w:cs="Times New Roman"/>
                <w:iCs/>
                <w:sz w:val="24"/>
                <w:szCs w:val="24"/>
                <w:lang w:eastAsia="lv-LV"/>
              </w:rPr>
              <w:t>1 320</w:t>
            </w:r>
          </w:p>
        </w:tc>
      </w:tr>
      <w:tr w:rsidR="00C12AF8" w:rsidRPr="00C12AF8" w14:paraId="7A284CAD"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570AC235"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3.1.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2C93D00" w14:textId="318A08A6"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D36095C" w14:textId="177A9FAD"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14:paraId="6D11D886" w14:textId="564C5B61"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0AC7F2B" w14:textId="4A5A8688"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54978370" w14:textId="0DE7F7A3"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39A5254" w14:textId="1713CEBB"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25536E8" w14:textId="6DEE9D58"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C12AF8" w:rsidRPr="00C12AF8" w14:paraId="7A733847"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77128659"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3.2.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1CB90E21" w14:textId="761728C2"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25FBCF7" w14:textId="71839AFA"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14:paraId="2DE11351" w14:textId="60DD5670"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EAEDE20" w14:textId="2649FD00"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058C37FD" w14:textId="7F7BBB91"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F4C8786" w14:textId="48D7B052"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5F81CBC" w14:textId="1594235E"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C12AF8" w:rsidRPr="00C12AF8" w14:paraId="6660E652"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3142EFC8"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3.3.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6FF5AC63" w14:textId="6F1D7E00"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EE33EE9" w14:textId="5977B052"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14:paraId="2EF14EAE" w14:textId="5FB43066"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A644179" w14:textId="1EB1A780"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7330BE1C" w14:textId="2073A94D"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FFA1B74" w14:textId="1032B39C"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8FBFE8B" w14:textId="042129D6"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C12AF8" w:rsidRPr="00C12AF8" w14:paraId="712C6CC4"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2E70D119"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391288D8" w14:textId="77777777" w:rsidR="00E5323B" w:rsidRPr="00C12AF8" w:rsidRDefault="00CC0D2D" w:rsidP="00CC0D2D">
            <w:pPr>
              <w:spacing w:after="0" w:line="240" w:lineRule="auto"/>
              <w:jc w:val="center"/>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17189B5E" w14:textId="074EB922" w:rsidR="00E5323B" w:rsidRPr="00C12AF8" w:rsidRDefault="006E28BC" w:rsidP="00CC0D2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14:paraId="260D10E9" w14:textId="77777777" w:rsidR="00E5323B" w:rsidRPr="00C12AF8" w:rsidRDefault="00CC0D2D" w:rsidP="00CC0D2D">
            <w:pPr>
              <w:spacing w:after="0" w:line="240" w:lineRule="auto"/>
              <w:jc w:val="center"/>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5E4E711E" w14:textId="7220FE47" w:rsidR="00E5323B" w:rsidRPr="00C12AF8" w:rsidRDefault="006E28BC" w:rsidP="00CC0D2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025667C4" w14:textId="77777777" w:rsidR="00E5323B" w:rsidRPr="00C12AF8" w:rsidRDefault="00CC0D2D" w:rsidP="00CC0D2D">
            <w:pPr>
              <w:spacing w:after="0" w:line="240" w:lineRule="auto"/>
              <w:jc w:val="center"/>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47D771D7" w14:textId="081138ED"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F372252" w14:textId="17C18D2E"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C12AF8" w:rsidRPr="00C12AF8" w14:paraId="15F131AD"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50559842"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5. Precizēta finansiālā ietekme</w:t>
            </w:r>
          </w:p>
        </w:tc>
        <w:tc>
          <w:tcPr>
            <w:tcW w:w="514" w:type="pct"/>
            <w:vMerge w:val="restart"/>
            <w:tcBorders>
              <w:top w:val="outset" w:sz="6" w:space="0" w:color="auto"/>
              <w:left w:val="outset" w:sz="6" w:space="0" w:color="auto"/>
              <w:bottom w:val="outset" w:sz="6" w:space="0" w:color="auto"/>
              <w:right w:val="outset" w:sz="6" w:space="0" w:color="auto"/>
            </w:tcBorders>
            <w:vAlign w:val="center"/>
            <w:hideMark/>
          </w:tcPr>
          <w:p w14:paraId="7EBEFBF5"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7FD4D9FD"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23BBC602"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75A80162"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4949F174"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34C0DBDD" w14:textId="77777777" w:rsidR="00E5323B" w:rsidRPr="00C12AF8" w:rsidRDefault="00CC0D2D" w:rsidP="00CC0D2D">
            <w:pPr>
              <w:spacing w:after="0" w:line="240" w:lineRule="auto"/>
              <w:jc w:val="center"/>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65BF7643" w14:textId="7751D036"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90" w:type="pct"/>
            <w:vMerge w:val="restart"/>
            <w:tcBorders>
              <w:top w:val="outset" w:sz="6" w:space="0" w:color="auto"/>
              <w:left w:val="outset" w:sz="6" w:space="0" w:color="auto"/>
              <w:bottom w:val="outset" w:sz="6" w:space="0" w:color="auto"/>
              <w:right w:val="outset" w:sz="6" w:space="0" w:color="auto"/>
            </w:tcBorders>
            <w:vAlign w:val="center"/>
            <w:hideMark/>
          </w:tcPr>
          <w:p w14:paraId="7D28E564"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24F5339A"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6DC9619A"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61B235CC"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0CC6BFD5"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3FBA175C" w14:textId="77777777" w:rsidR="00E5323B" w:rsidRPr="00C12AF8" w:rsidRDefault="00CC0D2D" w:rsidP="00CC0D2D">
            <w:pPr>
              <w:spacing w:after="0" w:line="240" w:lineRule="auto"/>
              <w:jc w:val="center"/>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611EFB1D" w14:textId="4B65E0FB"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02" w:type="pct"/>
            <w:vMerge w:val="restart"/>
            <w:tcBorders>
              <w:top w:val="outset" w:sz="6" w:space="0" w:color="auto"/>
              <w:left w:val="outset" w:sz="6" w:space="0" w:color="auto"/>
              <w:bottom w:val="outset" w:sz="6" w:space="0" w:color="auto"/>
              <w:right w:val="outset" w:sz="6" w:space="0" w:color="auto"/>
            </w:tcBorders>
            <w:vAlign w:val="center"/>
            <w:hideMark/>
          </w:tcPr>
          <w:p w14:paraId="7C946771"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64514712"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1D206278"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7E6E62C4"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6BCFFCDA" w14:textId="77777777" w:rsidR="00CC0D2D" w:rsidRPr="00C12AF8" w:rsidRDefault="00CC0D2D" w:rsidP="00CC0D2D">
            <w:pPr>
              <w:spacing w:after="0" w:line="240" w:lineRule="auto"/>
              <w:jc w:val="center"/>
              <w:rPr>
                <w:rFonts w:ascii="Times New Roman" w:eastAsia="Times New Roman" w:hAnsi="Times New Roman" w:cs="Times New Roman"/>
                <w:iCs/>
                <w:sz w:val="24"/>
                <w:szCs w:val="24"/>
                <w:lang w:eastAsia="lv-LV"/>
              </w:rPr>
            </w:pPr>
          </w:p>
          <w:p w14:paraId="25241695" w14:textId="77777777" w:rsidR="00E5323B" w:rsidRPr="00C12AF8" w:rsidRDefault="00CC0D2D" w:rsidP="00CC0D2D">
            <w:pPr>
              <w:spacing w:after="0" w:line="240" w:lineRule="auto"/>
              <w:jc w:val="center"/>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74830E71" w14:textId="0E1CE9C4"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2CE0DB8" w14:textId="0640CD90"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C12AF8" w:rsidRPr="00C12AF8" w14:paraId="5C03468F"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610B678D"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9084C9"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7C42D075" w14:textId="551AD54A"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44169C"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1242D20" w14:textId="2F72E577"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E3DEEC"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47EBC359" w14:textId="7F1ABA1E"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AB20F57" w14:textId="3F630291"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C12AF8" w:rsidRPr="00C12AF8" w14:paraId="5373E58D"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04B6C082"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03E58F"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A8A90D8" w14:textId="017552ED"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E3658A"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3EBB4C61" w14:textId="65D9E29D"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6DF8A2"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3FE83F0F" w14:textId="54663D48"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BC804FB" w14:textId="7149CD5E"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C12AF8" w:rsidRPr="00C12AF8" w14:paraId="0A573B37"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203A404B"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C15090"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43CA3EB" w14:textId="0CFAF5D0"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692EBB"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5F32BD42" w14:textId="72D79FD0"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937A99"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0CD30F76" w14:textId="375883AA"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804C71C" w14:textId="59BFD59E" w:rsidR="00E5323B" w:rsidRPr="00C12AF8" w:rsidRDefault="006E28BC" w:rsidP="006E28B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C12AF8" w:rsidRPr="00C12AF8" w14:paraId="59BD0B6E"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4F876FBE"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3866"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19D69FCC"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 </w:t>
            </w:r>
          </w:p>
        </w:tc>
      </w:tr>
      <w:tr w:rsidR="00C12AF8" w:rsidRPr="00C12AF8" w14:paraId="5E897E3C"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446C6F40"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0EF4C07F"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r>
      <w:tr w:rsidR="00C12AF8" w:rsidRPr="00C12AF8" w14:paraId="494544C3"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5BBCA32E"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6ECCFE50"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r>
      <w:tr w:rsidR="00C12AF8" w:rsidRPr="00C12AF8" w14:paraId="325D59E0"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016BD6DE"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7. Amata vietu skaita izmaiņas</w:t>
            </w:r>
          </w:p>
        </w:tc>
        <w:tc>
          <w:tcPr>
            <w:tcW w:w="3866" w:type="pct"/>
            <w:gridSpan w:val="7"/>
            <w:tcBorders>
              <w:top w:val="outset" w:sz="6" w:space="0" w:color="auto"/>
              <w:left w:val="outset" w:sz="6" w:space="0" w:color="auto"/>
              <w:bottom w:val="outset" w:sz="6" w:space="0" w:color="auto"/>
              <w:right w:val="outset" w:sz="6" w:space="0" w:color="auto"/>
            </w:tcBorders>
            <w:hideMark/>
          </w:tcPr>
          <w:p w14:paraId="211EB6F3" w14:textId="6F04F896" w:rsidR="00E5323B" w:rsidRPr="00C12AF8" w:rsidRDefault="006E28B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paredzētas amata vietu skaita izmaiņas.</w:t>
            </w:r>
          </w:p>
        </w:tc>
      </w:tr>
      <w:tr w:rsidR="00C12AF8" w:rsidRPr="00C12AF8" w14:paraId="41CF9E23" w14:textId="77777777" w:rsidTr="006E28BC">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424DC44C"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8. Cita informācija</w:t>
            </w:r>
          </w:p>
        </w:tc>
        <w:tc>
          <w:tcPr>
            <w:tcW w:w="3866" w:type="pct"/>
            <w:gridSpan w:val="7"/>
            <w:tcBorders>
              <w:top w:val="outset" w:sz="6" w:space="0" w:color="auto"/>
              <w:left w:val="outset" w:sz="6" w:space="0" w:color="auto"/>
              <w:bottom w:val="outset" w:sz="6" w:space="0" w:color="auto"/>
              <w:right w:val="outset" w:sz="6" w:space="0" w:color="auto"/>
            </w:tcBorders>
            <w:hideMark/>
          </w:tcPr>
          <w:p w14:paraId="3C70789B" w14:textId="3EB55C30" w:rsidR="00E5323B" w:rsidRPr="00C12AF8" w:rsidRDefault="007108F5"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4F277A9"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12AF8" w:rsidRPr="00C12AF8" w14:paraId="204CB26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E56B27" w14:textId="77777777" w:rsidR="00655F2C" w:rsidRPr="00C12AF8" w:rsidRDefault="00E5323B" w:rsidP="00E5323B">
            <w:pPr>
              <w:spacing w:after="0" w:line="240" w:lineRule="auto"/>
              <w:rPr>
                <w:rFonts w:ascii="Times New Roman" w:eastAsia="Times New Roman" w:hAnsi="Times New Roman" w:cs="Times New Roman"/>
                <w:b/>
                <w:bCs/>
                <w:iCs/>
                <w:sz w:val="24"/>
                <w:szCs w:val="24"/>
                <w:lang w:eastAsia="lv-LV"/>
              </w:rPr>
            </w:pPr>
            <w:r w:rsidRPr="00C12AF8">
              <w:rPr>
                <w:rFonts w:ascii="Times New Roman" w:eastAsia="Times New Roman" w:hAnsi="Times New Roman" w:cs="Times New Roman"/>
                <w:b/>
                <w:bCs/>
                <w:iCs/>
                <w:sz w:val="24"/>
                <w:szCs w:val="24"/>
                <w:lang w:eastAsia="lv-LV"/>
              </w:rPr>
              <w:t>IV. Tiesību akta projekta ietekme uz spēkā esošo tiesību normu sistēmu</w:t>
            </w:r>
          </w:p>
        </w:tc>
      </w:tr>
      <w:tr w:rsidR="00C12AF8" w:rsidRPr="00C12AF8" w14:paraId="2DF2061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65D1CB"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22E3C8E"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5C4BD3CE" w14:textId="77777777" w:rsidR="009661E7" w:rsidRDefault="00BB48FB" w:rsidP="00BB48FB">
            <w:pPr>
              <w:pStyle w:val="ListParagraph"/>
              <w:numPr>
                <w:ilvl w:val="0"/>
                <w:numId w:val="5"/>
              </w:numPr>
              <w:spacing w:after="0" w:line="240" w:lineRule="auto"/>
              <w:ind w:left="251" w:hanging="251"/>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Tā kā visā tekstā tiek izslēgti vārdi “prognozējama invaliditāte” un “persona ar prognozējamu invaliditāti” attiecīgos locījumos, nepieciešami grozījumi</w:t>
            </w:r>
            <w:r w:rsidR="009661E7">
              <w:rPr>
                <w:rFonts w:ascii="Times New Roman" w:eastAsia="Times New Roman" w:hAnsi="Times New Roman" w:cs="Times New Roman"/>
                <w:iCs/>
                <w:sz w:val="24"/>
                <w:szCs w:val="24"/>
                <w:lang w:eastAsia="lv-LV"/>
              </w:rPr>
              <w:t>:</w:t>
            </w:r>
          </w:p>
          <w:p w14:paraId="645B33CD" w14:textId="10A1ABE4" w:rsidR="009661E7" w:rsidRDefault="00BB48FB" w:rsidP="009661E7">
            <w:pPr>
              <w:pStyle w:val="ListParagraph"/>
              <w:numPr>
                <w:ilvl w:val="0"/>
                <w:numId w:val="6"/>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Ministru kabineta </w:t>
            </w:r>
            <w:r w:rsidRPr="00BB48FB">
              <w:rPr>
                <w:rFonts w:ascii="Times New Roman" w:eastAsia="Times New Roman" w:hAnsi="Times New Roman" w:cs="Times New Roman"/>
                <w:iCs/>
                <w:sz w:val="24"/>
                <w:szCs w:val="24"/>
                <w:lang w:eastAsia="lv-LV"/>
              </w:rPr>
              <w:t>2014.gada 23.decembra noteikumos Nr.805 “Noteikumi par prognozējamas invaliditātes, invaliditātes un darbspēju zaudējuma noteikšanas kritērijiem, termiņiem un kārtību”</w:t>
            </w:r>
            <w:r w:rsidR="009661E7">
              <w:rPr>
                <w:rFonts w:ascii="Times New Roman" w:eastAsia="Times New Roman" w:hAnsi="Times New Roman" w:cs="Times New Roman"/>
                <w:iCs/>
                <w:sz w:val="24"/>
                <w:szCs w:val="24"/>
                <w:lang w:eastAsia="lv-LV"/>
              </w:rPr>
              <w:t>,</w:t>
            </w:r>
          </w:p>
          <w:p w14:paraId="0D9FABAF" w14:textId="052D18F4" w:rsidR="009661E7" w:rsidRDefault="009661E7" w:rsidP="009661E7">
            <w:pPr>
              <w:pStyle w:val="ListParagraph"/>
              <w:numPr>
                <w:ilvl w:val="0"/>
                <w:numId w:val="6"/>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Ministru kabineta 2011.gada 4.janvāra noteikumos Nr.9 “</w:t>
            </w:r>
            <w:r w:rsidRPr="009661E7">
              <w:rPr>
                <w:rFonts w:ascii="Times New Roman" w:eastAsia="Times New Roman" w:hAnsi="Times New Roman" w:cs="Times New Roman"/>
                <w:iCs/>
                <w:sz w:val="24"/>
                <w:szCs w:val="24"/>
                <w:lang w:eastAsia="lv-LV"/>
              </w:rPr>
              <w:t>Noteikumi par individuālo rehabilitācijas plānu personai ar prognozējamu invaliditāti un personai ar invaliditāti</w:t>
            </w:r>
            <w:r>
              <w:rPr>
                <w:rFonts w:ascii="Times New Roman" w:eastAsia="Times New Roman" w:hAnsi="Times New Roman" w:cs="Times New Roman"/>
                <w:iCs/>
                <w:sz w:val="24"/>
                <w:szCs w:val="24"/>
                <w:lang w:eastAsia="lv-LV"/>
              </w:rPr>
              <w:t>”,</w:t>
            </w:r>
          </w:p>
          <w:p w14:paraId="179A14F0" w14:textId="2BD35527" w:rsidR="009661E7" w:rsidRPr="009661E7" w:rsidRDefault="009661E7" w:rsidP="009661E7">
            <w:pPr>
              <w:pStyle w:val="ListParagraph"/>
              <w:numPr>
                <w:ilvl w:val="0"/>
                <w:numId w:val="6"/>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Ministru kabineta noteikumos “Kārtība, kādā Latvijas Neredzīgo biedrība un Latvijas Nedzirdīgo savienība sniedz sociālās rehabilitācijas pakalpojumus un nodrošina tehniskos palīglīdzekļus – </w:t>
            </w:r>
            <w:proofErr w:type="spellStart"/>
            <w:r>
              <w:rPr>
                <w:rFonts w:ascii="Times New Roman" w:eastAsia="Times New Roman" w:hAnsi="Times New Roman" w:cs="Times New Roman"/>
                <w:iCs/>
                <w:sz w:val="24"/>
                <w:szCs w:val="24"/>
                <w:lang w:eastAsia="lv-LV"/>
              </w:rPr>
              <w:t>tiflotehniku</w:t>
            </w:r>
            <w:proofErr w:type="spellEnd"/>
            <w:r>
              <w:rPr>
                <w:rFonts w:ascii="Times New Roman" w:eastAsia="Times New Roman" w:hAnsi="Times New Roman" w:cs="Times New Roman"/>
                <w:iCs/>
                <w:sz w:val="24"/>
                <w:szCs w:val="24"/>
                <w:lang w:eastAsia="lv-LV"/>
              </w:rPr>
              <w:t xml:space="preserve"> un </w:t>
            </w:r>
            <w:proofErr w:type="spellStart"/>
            <w:r>
              <w:rPr>
                <w:rFonts w:ascii="Times New Roman" w:eastAsia="Times New Roman" w:hAnsi="Times New Roman" w:cs="Times New Roman"/>
                <w:iCs/>
                <w:sz w:val="24"/>
                <w:szCs w:val="24"/>
                <w:lang w:eastAsia="lv-LV"/>
              </w:rPr>
              <w:t>surdotehniku</w:t>
            </w:r>
            <w:proofErr w:type="spellEnd"/>
            <w:r>
              <w:rPr>
                <w:rFonts w:ascii="Times New Roman" w:eastAsia="Times New Roman" w:hAnsi="Times New Roman" w:cs="Times New Roman"/>
                <w:iCs/>
                <w:sz w:val="24"/>
                <w:szCs w:val="24"/>
                <w:lang w:eastAsia="lv-LV"/>
              </w:rPr>
              <w:t>”, izsludināti 2020.gada 26.novembra valsts sekretāru sanāksmē protokola Nr.47 12.§.</w:t>
            </w:r>
          </w:p>
          <w:p w14:paraId="12D0095C" w14:textId="5203DB13" w:rsidR="00E5323B" w:rsidRDefault="0003719A" w:rsidP="00BB48FB">
            <w:pPr>
              <w:pStyle w:val="ListParagraph"/>
              <w:numPr>
                <w:ilvl w:val="0"/>
                <w:numId w:val="5"/>
              </w:numPr>
              <w:spacing w:after="0" w:line="240" w:lineRule="auto"/>
              <w:ind w:left="251" w:hanging="251"/>
              <w:jc w:val="both"/>
              <w:rPr>
                <w:rFonts w:ascii="Times New Roman" w:eastAsia="Times New Roman" w:hAnsi="Times New Roman" w:cs="Times New Roman"/>
                <w:iCs/>
                <w:sz w:val="24"/>
                <w:szCs w:val="24"/>
                <w:lang w:eastAsia="lv-LV"/>
              </w:rPr>
            </w:pPr>
            <w:r w:rsidRPr="00BB48FB">
              <w:rPr>
                <w:rFonts w:ascii="Times New Roman" w:eastAsia="Times New Roman" w:hAnsi="Times New Roman" w:cs="Times New Roman"/>
                <w:iCs/>
                <w:sz w:val="24"/>
                <w:szCs w:val="24"/>
                <w:lang w:eastAsia="lv-LV"/>
              </w:rPr>
              <w:t>Sakarā ar grozījumiem Invaliditātes likuma 3.</w:t>
            </w:r>
            <w:r w:rsidRPr="00BB48FB">
              <w:rPr>
                <w:rFonts w:ascii="Times New Roman" w:eastAsia="Times New Roman" w:hAnsi="Times New Roman" w:cs="Times New Roman"/>
                <w:iCs/>
                <w:sz w:val="24"/>
                <w:szCs w:val="24"/>
                <w:vertAlign w:val="superscript"/>
                <w:lang w:eastAsia="lv-LV"/>
              </w:rPr>
              <w:t>1</w:t>
            </w:r>
            <w:r w:rsidRPr="00BB48FB">
              <w:rPr>
                <w:rFonts w:ascii="Times New Roman" w:eastAsia="Times New Roman" w:hAnsi="Times New Roman" w:cs="Times New Roman"/>
                <w:iCs/>
                <w:sz w:val="24"/>
                <w:szCs w:val="24"/>
                <w:lang w:eastAsia="lv-LV"/>
              </w:rPr>
              <w:t xml:space="preserve">panta </w:t>
            </w:r>
            <w:r w:rsidR="00BB48FB" w:rsidRPr="00BB48FB">
              <w:rPr>
                <w:rFonts w:ascii="Times New Roman" w:eastAsia="Times New Roman" w:hAnsi="Times New Roman" w:cs="Times New Roman"/>
                <w:iCs/>
                <w:sz w:val="24"/>
                <w:szCs w:val="24"/>
                <w:lang w:eastAsia="lv-LV"/>
              </w:rPr>
              <w:t>trešajā</w:t>
            </w:r>
            <w:r w:rsidRPr="00BB48FB">
              <w:rPr>
                <w:rFonts w:ascii="Times New Roman" w:eastAsia="Times New Roman" w:hAnsi="Times New Roman" w:cs="Times New Roman"/>
                <w:iCs/>
                <w:sz w:val="24"/>
                <w:szCs w:val="24"/>
                <w:lang w:eastAsia="lv-LV"/>
              </w:rPr>
              <w:t xml:space="preserve"> daļ</w:t>
            </w:r>
            <w:r w:rsidR="00BB48FB" w:rsidRPr="00BB48FB">
              <w:rPr>
                <w:rFonts w:ascii="Times New Roman" w:eastAsia="Times New Roman" w:hAnsi="Times New Roman" w:cs="Times New Roman"/>
                <w:iCs/>
                <w:sz w:val="24"/>
                <w:szCs w:val="24"/>
                <w:lang w:eastAsia="lv-LV"/>
              </w:rPr>
              <w:t>ā</w:t>
            </w:r>
            <w:r w:rsidRPr="00BB48FB">
              <w:rPr>
                <w:rFonts w:ascii="Times New Roman" w:eastAsia="Times New Roman" w:hAnsi="Times New Roman" w:cs="Times New Roman"/>
                <w:iCs/>
                <w:sz w:val="24"/>
                <w:szCs w:val="24"/>
                <w:lang w:eastAsia="lv-LV"/>
              </w:rPr>
              <w:t xml:space="preserve"> būs nepieciešami grozījumi Ministru kabineta 2019.gada 20.augusta noteikumos Nr.381 “Invaliditātes informatīvā sistēma”</w:t>
            </w:r>
            <w:r w:rsidR="00BB48FB">
              <w:rPr>
                <w:rFonts w:ascii="Times New Roman" w:eastAsia="Times New Roman" w:hAnsi="Times New Roman" w:cs="Times New Roman"/>
                <w:iCs/>
                <w:sz w:val="24"/>
                <w:szCs w:val="24"/>
                <w:lang w:eastAsia="lv-LV"/>
              </w:rPr>
              <w:t>.</w:t>
            </w:r>
          </w:p>
          <w:p w14:paraId="78191579" w14:textId="0335006D" w:rsidR="00BB48FB" w:rsidRDefault="009661E7" w:rsidP="00165146">
            <w:pPr>
              <w:pStyle w:val="ListParagraph"/>
              <w:numPr>
                <w:ilvl w:val="0"/>
                <w:numId w:val="5"/>
              </w:numPr>
              <w:spacing w:after="0" w:line="240" w:lineRule="auto"/>
              <w:ind w:left="251" w:hanging="251"/>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Sakarā ar Invaliditātes likuma 11.panta izslēgšanu izdošanas del</w:t>
            </w:r>
            <w:r w:rsidR="00165146">
              <w:rPr>
                <w:rFonts w:ascii="Times New Roman" w:eastAsia="Times New Roman" w:hAnsi="Times New Roman" w:cs="Times New Roman"/>
                <w:iCs/>
                <w:sz w:val="24"/>
                <w:szCs w:val="24"/>
                <w:lang w:eastAsia="lv-LV"/>
              </w:rPr>
              <w:t>eģējums mainās:</w:t>
            </w:r>
          </w:p>
          <w:p w14:paraId="398C2521" w14:textId="5599E8FD" w:rsidR="00165146" w:rsidRDefault="00165146" w:rsidP="00165146">
            <w:pPr>
              <w:pStyle w:val="ListParagraph"/>
              <w:numPr>
                <w:ilvl w:val="0"/>
                <w:numId w:val="6"/>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Ministru kabineta 2019.gada 3. decembra noteikumiem Nr. 578 “</w:t>
            </w:r>
            <w:r w:rsidRPr="00165146">
              <w:rPr>
                <w:rFonts w:ascii="Times New Roman" w:eastAsia="Times New Roman" w:hAnsi="Times New Roman" w:cs="Times New Roman"/>
                <w:iCs/>
                <w:sz w:val="24"/>
                <w:szCs w:val="24"/>
                <w:lang w:eastAsia="lv-LV"/>
              </w:rPr>
              <w:t>Noteikumi par sociālās rehabilitācijas pakalpojuma saņemšanu no valsts budžeta līdzekļiem sociālās rehabilitācijas institūcijā</w:t>
            </w:r>
            <w:r>
              <w:rPr>
                <w:rFonts w:ascii="Times New Roman" w:eastAsia="Times New Roman" w:hAnsi="Times New Roman" w:cs="Times New Roman"/>
                <w:iCs/>
                <w:sz w:val="24"/>
                <w:szCs w:val="24"/>
                <w:lang w:eastAsia="lv-LV"/>
              </w:rPr>
              <w:t>”,</w:t>
            </w:r>
          </w:p>
          <w:p w14:paraId="0C8C26F4" w14:textId="43015BCF" w:rsidR="00165146" w:rsidRDefault="00165146" w:rsidP="00165146">
            <w:pPr>
              <w:pStyle w:val="ListParagraph"/>
              <w:numPr>
                <w:ilvl w:val="0"/>
                <w:numId w:val="6"/>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Ministru kabineta 2018.gada 28.augusta noteikumiem Nr.555 “</w:t>
            </w:r>
            <w:r w:rsidRPr="00165146">
              <w:rPr>
                <w:rFonts w:ascii="Times New Roman" w:eastAsia="Times New Roman" w:hAnsi="Times New Roman" w:cs="Times New Roman"/>
                <w:iCs/>
                <w:sz w:val="24"/>
                <w:szCs w:val="24"/>
                <w:lang w:eastAsia="lv-LV"/>
              </w:rPr>
              <w:t>Veselības aprūpes pakalpojumu organizēšanas un samaksas kārtība</w:t>
            </w:r>
            <w:r>
              <w:rPr>
                <w:rFonts w:ascii="Times New Roman" w:eastAsia="Times New Roman" w:hAnsi="Times New Roman" w:cs="Times New Roman"/>
                <w:iCs/>
                <w:sz w:val="24"/>
                <w:szCs w:val="24"/>
                <w:lang w:eastAsia="lv-LV"/>
              </w:rPr>
              <w:t>”.</w:t>
            </w:r>
          </w:p>
          <w:p w14:paraId="12D5C4F7" w14:textId="360C60A4" w:rsidR="00165146" w:rsidRPr="00BB48FB" w:rsidRDefault="00165146" w:rsidP="00165146">
            <w:pPr>
              <w:pStyle w:val="ListParagraph"/>
              <w:numPr>
                <w:ilvl w:val="0"/>
                <w:numId w:val="5"/>
              </w:numPr>
              <w:spacing w:after="0" w:line="240" w:lineRule="auto"/>
              <w:ind w:left="251" w:hanging="251"/>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Sakarā ar Invaliditātes likuma 12.panta pirmās daļas 9.punkta izslēgšanu spēku zaudēs Ministru kabineta 2010.gada 21.decembra noteikumi Nr.1170 “Noteikumi </w:t>
            </w:r>
            <w:r w:rsidRPr="00165146">
              <w:rPr>
                <w:rFonts w:ascii="Times New Roman" w:eastAsia="Times New Roman" w:hAnsi="Times New Roman" w:cs="Times New Roman"/>
                <w:iCs/>
                <w:sz w:val="24"/>
                <w:szCs w:val="24"/>
                <w:lang w:eastAsia="lv-LV"/>
              </w:rPr>
              <w:t>par kārtību, kādā personas ar invaliditāti saņem atbalstu mājokļa pielāgošanai, un atbalsta saņemšanas nosacījumiem</w:t>
            </w:r>
            <w:r>
              <w:rPr>
                <w:rFonts w:ascii="Times New Roman" w:eastAsia="Times New Roman" w:hAnsi="Times New Roman" w:cs="Times New Roman"/>
                <w:iCs/>
                <w:sz w:val="24"/>
                <w:szCs w:val="24"/>
                <w:lang w:eastAsia="lv-LV"/>
              </w:rPr>
              <w:t>”.</w:t>
            </w:r>
          </w:p>
        </w:tc>
      </w:tr>
      <w:tr w:rsidR="00C12AF8" w:rsidRPr="00C12AF8" w14:paraId="3D25AD7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8E11380"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DB5D93D"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345BB46E" w14:textId="23BD012E" w:rsidR="00E5323B" w:rsidRPr="00C12AF8" w:rsidRDefault="00BE573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Labklājības ministrija</w:t>
            </w:r>
            <w:r w:rsidR="00165146">
              <w:rPr>
                <w:rFonts w:ascii="Times New Roman" w:eastAsia="Times New Roman" w:hAnsi="Times New Roman" w:cs="Times New Roman"/>
                <w:iCs/>
                <w:sz w:val="24"/>
                <w:szCs w:val="24"/>
                <w:lang w:eastAsia="lv-LV"/>
              </w:rPr>
              <w:t>, Veselības ministrija.</w:t>
            </w:r>
          </w:p>
        </w:tc>
      </w:tr>
      <w:tr w:rsidR="00C12AF8" w:rsidRPr="00C12AF8" w14:paraId="4C57AA2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97B747B"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03087DF"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0D95326" w14:textId="653AEDE6"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Na</w:t>
            </w:r>
            <w:r w:rsidRPr="00165146">
              <w:rPr>
                <w:rFonts w:ascii="Times New Roman" w:eastAsia="Times New Roman" w:hAnsi="Times New Roman" w:cs="Times New Roman"/>
                <w:iCs/>
                <w:sz w:val="24"/>
                <w:szCs w:val="24"/>
                <w:lang w:eastAsia="lv-LV"/>
              </w:rPr>
              <w:t>v</w:t>
            </w:r>
          </w:p>
        </w:tc>
      </w:tr>
    </w:tbl>
    <w:p w14:paraId="5A28643A" w14:textId="63FA54C3" w:rsidR="00E5323B" w:rsidRPr="00F86152" w:rsidRDefault="00E5323B" w:rsidP="00E5323B">
      <w:pPr>
        <w:spacing w:after="0" w:line="240" w:lineRule="auto"/>
        <w:rPr>
          <w:rFonts w:ascii="Times New Roman" w:eastAsia="Times New Roman" w:hAnsi="Times New Roman" w:cs="Times New Roman"/>
          <w:bCs/>
          <w:iCs/>
          <w:sz w:val="24"/>
          <w:szCs w:val="24"/>
          <w:lang w:eastAsia="lv-LV"/>
        </w:rPr>
      </w:pPr>
      <w:r w:rsidRPr="00F86152">
        <w:rPr>
          <w:rFonts w:ascii="Times New Roman" w:eastAsia="Times New Roman" w:hAnsi="Times New Roman" w:cs="Times New Roman"/>
          <w:b/>
          <w:bCs/>
          <w:iCs/>
          <w:sz w:val="24"/>
          <w:szCs w:val="24"/>
          <w:lang w:eastAsia="lv-LV"/>
        </w:rPr>
        <w:t xml:space="preserve">  </w:t>
      </w: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3314"/>
        <w:gridCol w:w="5435"/>
      </w:tblGrid>
      <w:tr w:rsidR="00F86152" w:rsidRPr="00F86152" w14:paraId="47F7047A" w14:textId="77777777" w:rsidTr="008F772E">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66E3B080" w14:textId="77777777" w:rsidR="00F86152" w:rsidRPr="00F86152" w:rsidRDefault="00F86152" w:rsidP="00F86152">
            <w:pPr>
              <w:spacing w:after="0" w:line="240" w:lineRule="auto"/>
              <w:rPr>
                <w:rFonts w:ascii="Times New Roman" w:eastAsia="Times New Roman" w:hAnsi="Times New Roman" w:cs="Times New Roman"/>
                <w:b/>
                <w:bCs/>
                <w:iCs/>
                <w:sz w:val="24"/>
                <w:szCs w:val="24"/>
                <w:lang w:eastAsia="lv-LV"/>
              </w:rPr>
            </w:pPr>
            <w:r w:rsidRPr="00F86152">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F86152" w:rsidRPr="003923F7" w14:paraId="4F0858A7" w14:textId="77777777" w:rsidTr="008F772E">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6A739E53" w14:textId="77777777" w:rsidR="00F86152" w:rsidRPr="003923F7" w:rsidRDefault="00F86152" w:rsidP="008F772E">
            <w:pPr>
              <w:spacing w:before="100" w:beforeAutospacing="1" w:after="0" w:line="240" w:lineRule="auto"/>
              <w:jc w:val="center"/>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lastRenderedPageBreak/>
              <w:t>1.</w:t>
            </w:r>
          </w:p>
        </w:tc>
        <w:tc>
          <w:tcPr>
            <w:tcW w:w="1824" w:type="pct"/>
            <w:tcBorders>
              <w:top w:val="outset" w:sz="6" w:space="0" w:color="auto"/>
              <w:left w:val="outset" w:sz="6" w:space="0" w:color="auto"/>
              <w:bottom w:val="outset" w:sz="6" w:space="0" w:color="auto"/>
              <w:right w:val="outset" w:sz="6" w:space="0" w:color="auto"/>
            </w:tcBorders>
            <w:hideMark/>
          </w:tcPr>
          <w:p w14:paraId="708DC678" w14:textId="77777777" w:rsidR="00F86152" w:rsidRPr="003923F7" w:rsidRDefault="00F86152" w:rsidP="008F772E">
            <w:pPr>
              <w:spacing w:after="0" w:line="240" w:lineRule="auto"/>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Saistības pret Eiropas Savienību</w:t>
            </w:r>
          </w:p>
        </w:tc>
        <w:tc>
          <w:tcPr>
            <w:tcW w:w="2960" w:type="pct"/>
            <w:tcBorders>
              <w:top w:val="outset" w:sz="6" w:space="0" w:color="auto"/>
              <w:left w:val="outset" w:sz="6" w:space="0" w:color="auto"/>
              <w:bottom w:val="outset" w:sz="6" w:space="0" w:color="auto"/>
              <w:right w:val="outset" w:sz="6" w:space="0" w:color="auto"/>
            </w:tcBorders>
            <w:hideMark/>
          </w:tcPr>
          <w:p w14:paraId="0A03CE27" w14:textId="2CEE6C0B" w:rsidR="00F86152" w:rsidRPr="007D71B1" w:rsidRDefault="00F86152" w:rsidP="008F772E">
            <w:pPr>
              <w:shd w:val="clear" w:color="auto" w:fill="FFFFFF"/>
              <w:spacing w:before="100" w:beforeAutospacing="1" w:after="100" w:afterAutospacing="1" w:line="240" w:lineRule="auto"/>
              <w:jc w:val="both"/>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Likumprojekts šo jomu neskar.</w:t>
            </w:r>
          </w:p>
        </w:tc>
      </w:tr>
      <w:tr w:rsidR="00F86152" w:rsidRPr="003923F7" w14:paraId="69307520" w14:textId="77777777" w:rsidTr="008F772E">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0E3DD823" w14:textId="77777777" w:rsidR="00F86152" w:rsidRPr="003923F7" w:rsidRDefault="00F86152" w:rsidP="008F772E">
            <w:pPr>
              <w:spacing w:before="100" w:beforeAutospacing="1" w:after="0" w:line="240" w:lineRule="auto"/>
              <w:jc w:val="center"/>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2.</w:t>
            </w:r>
          </w:p>
        </w:tc>
        <w:tc>
          <w:tcPr>
            <w:tcW w:w="1824" w:type="pct"/>
            <w:tcBorders>
              <w:top w:val="outset" w:sz="6" w:space="0" w:color="auto"/>
              <w:left w:val="outset" w:sz="6" w:space="0" w:color="auto"/>
              <w:bottom w:val="outset" w:sz="6" w:space="0" w:color="auto"/>
              <w:right w:val="outset" w:sz="6" w:space="0" w:color="auto"/>
            </w:tcBorders>
            <w:hideMark/>
          </w:tcPr>
          <w:p w14:paraId="7599658B" w14:textId="77777777" w:rsidR="00F86152" w:rsidRPr="003923F7" w:rsidRDefault="00F86152" w:rsidP="008F772E">
            <w:pPr>
              <w:spacing w:after="0" w:line="240" w:lineRule="auto"/>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Citas starptautiskās saistības</w:t>
            </w:r>
          </w:p>
        </w:tc>
        <w:tc>
          <w:tcPr>
            <w:tcW w:w="2960" w:type="pct"/>
            <w:tcBorders>
              <w:top w:val="outset" w:sz="6" w:space="0" w:color="auto"/>
              <w:left w:val="outset" w:sz="6" w:space="0" w:color="auto"/>
              <w:bottom w:val="outset" w:sz="6" w:space="0" w:color="auto"/>
              <w:right w:val="outset" w:sz="6" w:space="0" w:color="auto"/>
            </w:tcBorders>
            <w:hideMark/>
          </w:tcPr>
          <w:p w14:paraId="18D9737E" w14:textId="14EC0C5C" w:rsidR="00F86152" w:rsidRPr="003923F7" w:rsidRDefault="00F86152" w:rsidP="008F772E">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Likumprojekts šo jomu neskar.</w:t>
            </w:r>
          </w:p>
        </w:tc>
      </w:tr>
      <w:tr w:rsidR="00F86152" w:rsidRPr="003923F7" w14:paraId="3684C475" w14:textId="77777777" w:rsidTr="008F772E">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030A29FD" w14:textId="77777777" w:rsidR="00F86152" w:rsidRPr="003923F7" w:rsidRDefault="00F86152" w:rsidP="008F772E">
            <w:pPr>
              <w:spacing w:before="100" w:beforeAutospacing="1" w:after="0" w:line="240" w:lineRule="auto"/>
              <w:jc w:val="center"/>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3.</w:t>
            </w:r>
          </w:p>
        </w:tc>
        <w:tc>
          <w:tcPr>
            <w:tcW w:w="1824" w:type="pct"/>
            <w:tcBorders>
              <w:top w:val="outset" w:sz="6" w:space="0" w:color="auto"/>
              <w:left w:val="outset" w:sz="6" w:space="0" w:color="auto"/>
              <w:bottom w:val="outset" w:sz="6" w:space="0" w:color="auto"/>
              <w:right w:val="outset" w:sz="6" w:space="0" w:color="auto"/>
            </w:tcBorders>
            <w:hideMark/>
          </w:tcPr>
          <w:p w14:paraId="37F98ED3" w14:textId="77777777" w:rsidR="00F86152" w:rsidRPr="003923F7" w:rsidRDefault="00F86152" w:rsidP="008F772E">
            <w:pPr>
              <w:spacing w:after="0" w:line="240" w:lineRule="auto"/>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7BE90C2B" w14:textId="77777777" w:rsidR="00F86152" w:rsidRPr="003923F7" w:rsidRDefault="00F86152" w:rsidP="008F772E">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Nav</w:t>
            </w:r>
          </w:p>
        </w:tc>
      </w:tr>
    </w:tbl>
    <w:p w14:paraId="2096C40B" w14:textId="70C4C32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 xml:space="preserve"> </w:t>
      </w:r>
    </w:p>
    <w:p w14:paraId="0F7C8B34"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12AF8" w:rsidRPr="00C12AF8" w14:paraId="4BEDF93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7F4F87F" w14:textId="77777777" w:rsidR="00655F2C" w:rsidRPr="00C12AF8" w:rsidRDefault="00E5323B" w:rsidP="00E5323B">
            <w:pPr>
              <w:spacing w:after="0" w:line="240" w:lineRule="auto"/>
              <w:rPr>
                <w:rFonts w:ascii="Times New Roman" w:eastAsia="Times New Roman" w:hAnsi="Times New Roman" w:cs="Times New Roman"/>
                <w:b/>
                <w:bCs/>
                <w:iCs/>
                <w:sz w:val="24"/>
                <w:szCs w:val="24"/>
                <w:lang w:eastAsia="lv-LV"/>
              </w:rPr>
            </w:pPr>
            <w:r w:rsidRPr="00C12AF8">
              <w:rPr>
                <w:rFonts w:ascii="Times New Roman" w:eastAsia="Times New Roman" w:hAnsi="Times New Roman" w:cs="Times New Roman"/>
                <w:b/>
                <w:bCs/>
                <w:iCs/>
                <w:sz w:val="24"/>
                <w:szCs w:val="24"/>
                <w:lang w:eastAsia="lv-LV"/>
              </w:rPr>
              <w:t>VI. Sabiedrības līdzdalība un komunikācijas aktivitātes</w:t>
            </w:r>
          </w:p>
        </w:tc>
      </w:tr>
      <w:tr w:rsidR="00C12AF8" w:rsidRPr="00C12AF8" w14:paraId="4728901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37EFECA"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A014142"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5D314B74" w14:textId="7B1CD493" w:rsidR="00E5323B" w:rsidRPr="00C12AF8" w:rsidRDefault="008D3D43" w:rsidP="008D3D43">
            <w:pPr>
              <w:spacing w:after="0" w:line="240" w:lineRule="auto"/>
              <w:jc w:val="both"/>
              <w:rPr>
                <w:rFonts w:ascii="Times New Roman" w:eastAsia="Times New Roman" w:hAnsi="Times New Roman" w:cs="Times New Roman"/>
                <w:iCs/>
                <w:sz w:val="24"/>
                <w:szCs w:val="24"/>
                <w:lang w:eastAsia="lv-LV"/>
              </w:rPr>
            </w:pPr>
            <w:r w:rsidRPr="008D3D43">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21</w:t>
            </w:r>
            <w:r w:rsidRPr="008D3D43">
              <w:rPr>
                <w:rFonts w:ascii="Times New Roman" w:eastAsia="Times New Roman" w:hAnsi="Times New Roman" w:cs="Times New Roman"/>
                <w:iCs/>
                <w:sz w:val="24"/>
                <w:szCs w:val="24"/>
                <w:lang w:eastAsia="lv-LV"/>
              </w:rPr>
              <w:t xml:space="preserve">.gada </w:t>
            </w:r>
            <w:r>
              <w:rPr>
                <w:rFonts w:ascii="Times New Roman" w:eastAsia="Times New Roman" w:hAnsi="Times New Roman" w:cs="Times New Roman"/>
                <w:iCs/>
                <w:sz w:val="24"/>
                <w:szCs w:val="24"/>
                <w:lang w:eastAsia="lv-LV"/>
              </w:rPr>
              <w:t>5</w:t>
            </w:r>
            <w:r w:rsidRPr="008D3D43">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martā</w:t>
            </w:r>
            <w:r w:rsidRPr="008D3D43">
              <w:rPr>
                <w:rFonts w:ascii="Times New Roman" w:eastAsia="Times New Roman" w:hAnsi="Times New Roman" w:cs="Times New Roman"/>
                <w:iCs/>
                <w:sz w:val="24"/>
                <w:szCs w:val="24"/>
                <w:lang w:eastAsia="lv-LV"/>
              </w:rPr>
              <w:t xml:space="preserve"> Labklājības ministrijas </w:t>
            </w:r>
            <w:r>
              <w:rPr>
                <w:rFonts w:ascii="Times New Roman" w:eastAsia="Times New Roman" w:hAnsi="Times New Roman" w:cs="Times New Roman"/>
                <w:iCs/>
                <w:sz w:val="24"/>
                <w:szCs w:val="24"/>
                <w:lang w:eastAsia="lv-LV"/>
              </w:rPr>
              <w:t>tīmekļvietnē</w:t>
            </w:r>
            <w:r w:rsidRPr="008D3D43">
              <w:rPr>
                <w:rFonts w:ascii="Times New Roman" w:eastAsia="Times New Roman" w:hAnsi="Times New Roman" w:cs="Times New Roman"/>
                <w:iCs/>
                <w:sz w:val="24"/>
                <w:szCs w:val="24"/>
                <w:lang w:eastAsia="lv-LV"/>
              </w:rPr>
              <w:t xml:space="preserve"> tika ievietots paziņojums par projekta būtību, un iedzīvotāji bija aicināti izteikt viedokli elektroniski. Papildus Labklājības ministrija e-pasta veidā nosūtīja informāciju personas ar invaliditāti pārstāvošajām organizācijām par Labklājības ministrijas </w:t>
            </w:r>
            <w:r>
              <w:rPr>
                <w:rFonts w:ascii="Times New Roman" w:eastAsia="Times New Roman" w:hAnsi="Times New Roman" w:cs="Times New Roman"/>
                <w:iCs/>
                <w:sz w:val="24"/>
                <w:szCs w:val="24"/>
                <w:lang w:eastAsia="lv-LV"/>
              </w:rPr>
              <w:t>tīmekļvietnē</w:t>
            </w:r>
            <w:r w:rsidRPr="008D3D43">
              <w:rPr>
                <w:rFonts w:ascii="Times New Roman" w:eastAsia="Times New Roman" w:hAnsi="Times New Roman" w:cs="Times New Roman"/>
                <w:iCs/>
                <w:sz w:val="24"/>
                <w:szCs w:val="24"/>
                <w:lang w:eastAsia="lv-LV"/>
              </w:rPr>
              <w:t xml:space="preserve"> ievietoto projektu.</w:t>
            </w:r>
          </w:p>
        </w:tc>
      </w:tr>
      <w:tr w:rsidR="00C12AF8" w:rsidRPr="00C12AF8" w14:paraId="33EBD08B" w14:textId="77777777" w:rsidTr="008D3D4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A2D5C62"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93E101E"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1CFD13C3" w14:textId="1C1415CC"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r>
      <w:tr w:rsidR="00C12AF8" w:rsidRPr="00C12AF8" w14:paraId="1B424A2E" w14:textId="77777777" w:rsidTr="008D3D4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8AC40E1"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341F685"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149B0CAF" w14:textId="4994F977" w:rsidR="00E5323B" w:rsidRPr="00C12AF8" w:rsidRDefault="00E5323B" w:rsidP="00E5323B">
            <w:pPr>
              <w:spacing w:after="0" w:line="240" w:lineRule="auto"/>
              <w:rPr>
                <w:rFonts w:ascii="Times New Roman" w:eastAsia="Times New Roman" w:hAnsi="Times New Roman" w:cs="Times New Roman"/>
                <w:iCs/>
                <w:sz w:val="24"/>
                <w:szCs w:val="24"/>
                <w:lang w:eastAsia="lv-LV"/>
              </w:rPr>
            </w:pPr>
          </w:p>
        </w:tc>
      </w:tr>
      <w:tr w:rsidR="00C12AF8" w:rsidRPr="00C12AF8" w14:paraId="44E6FA1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247E75"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8142DBC"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92B8054" w14:textId="6EFBDFB3"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Nav</w:t>
            </w:r>
          </w:p>
        </w:tc>
      </w:tr>
    </w:tbl>
    <w:p w14:paraId="6C1553EA"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12AF8" w:rsidRPr="00C12AF8" w14:paraId="2638BFD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41391D" w14:textId="77777777" w:rsidR="00655F2C" w:rsidRPr="00C12AF8" w:rsidRDefault="00E5323B" w:rsidP="00E5323B">
            <w:pPr>
              <w:spacing w:after="0" w:line="240" w:lineRule="auto"/>
              <w:rPr>
                <w:rFonts w:ascii="Times New Roman" w:eastAsia="Times New Roman" w:hAnsi="Times New Roman" w:cs="Times New Roman"/>
                <w:b/>
                <w:bCs/>
                <w:iCs/>
                <w:sz w:val="24"/>
                <w:szCs w:val="24"/>
                <w:lang w:eastAsia="lv-LV"/>
              </w:rPr>
            </w:pPr>
            <w:r w:rsidRPr="00C12AF8">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C12AF8" w:rsidRPr="00C12AF8" w14:paraId="2A24A13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2363D4"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AB9B0FA"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0C75569" w14:textId="44CA71A4" w:rsidR="00E5323B" w:rsidRPr="00C12AF8" w:rsidRDefault="008D3D43" w:rsidP="008D3D43">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Uzturlīdzekļu garantiju fonda administrācija, prokuratūras, Būvniecības valsts kontroles birojs, Valsts komisija.</w:t>
            </w:r>
          </w:p>
        </w:tc>
      </w:tr>
      <w:tr w:rsidR="00C12AF8" w:rsidRPr="00C12AF8" w14:paraId="4F1FA2D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A4AAA5A"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D762EEF"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Projekta izpildes ietekme uz pārvaldes funkcijām un institucionālo struktūru.</w:t>
            </w:r>
            <w:r w:rsidRPr="00C12AF8">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39F38AC6" w14:textId="577A0053" w:rsidR="00E5323B" w:rsidRPr="00C12AF8" w:rsidRDefault="008D3D43" w:rsidP="008D3D43">
            <w:pPr>
              <w:spacing w:after="0" w:line="240" w:lineRule="auto"/>
              <w:jc w:val="both"/>
              <w:rPr>
                <w:rFonts w:ascii="Times New Roman" w:eastAsia="Times New Roman" w:hAnsi="Times New Roman" w:cs="Times New Roman"/>
                <w:iCs/>
                <w:sz w:val="24"/>
                <w:szCs w:val="24"/>
                <w:lang w:eastAsia="lv-LV"/>
              </w:rPr>
            </w:pPr>
            <w:r w:rsidRPr="008D3D43">
              <w:rPr>
                <w:rFonts w:ascii="Times New Roman" w:eastAsia="Times New Roman" w:hAnsi="Times New Roman" w:cs="Times New Roman"/>
                <w:iCs/>
                <w:sz w:val="24"/>
                <w:szCs w:val="24"/>
                <w:lang w:eastAsia="lv-LV"/>
              </w:rPr>
              <w:t>Likumprojekts neparedz jaunu institūciju veidošanu, kā arī neparedz esošo institūciju funkciju paplašināšanu. Ar likumprojektu noteiktā funkcija tiks īstenota esošo cilvēkresursu ietvaros.</w:t>
            </w:r>
          </w:p>
        </w:tc>
      </w:tr>
      <w:tr w:rsidR="00C12AF8" w:rsidRPr="00C12AF8" w14:paraId="1355035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B64AC7" w14:textId="77777777" w:rsidR="00655F2C"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B5F6AC3" w14:textId="77777777"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68FBD11" w14:textId="2A0522E6" w:rsidR="00E5323B" w:rsidRPr="00C12AF8" w:rsidRDefault="00E5323B" w:rsidP="00E5323B">
            <w:pPr>
              <w:spacing w:after="0" w:line="240" w:lineRule="auto"/>
              <w:rPr>
                <w:rFonts w:ascii="Times New Roman" w:eastAsia="Times New Roman" w:hAnsi="Times New Roman" w:cs="Times New Roman"/>
                <w:iCs/>
                <w:sz w:val="24"/>
                <w:szCs w:val="24"/>
                <w:lang w:eastAsia="lv-LV"/>
              </w:rPr>
            </w:pPr>
            <w:r w:rsidRPr="00C12AF8">
              <w:rPr>
                <w:rFonts w:ascii="Times New Roman" w:eastAsia="Times New Roman" w:hAnsi="Times New Roman" w:cs="Times New Roman"/>
                <w:iCs/>
                <w:sz w:val="24"/>
                <w:szCs w:val="24"/>
                <w:lang w:eastAsia="lv-LV"/>
              </w:rPr>
              <w:t>Nav</w:t>
            </w:r>
          </w:p>
        </w:tc>
      </w:tr>
    </w:tbl>
    <w:p w14:paraId="3F6D724D" w14:textId="77777777" w:rsidR="00C25B49" w:rsidRPr="00C12AF8" w:rsidRDefault="00C25B49" w:rsidP="00894C55">
      <w:pPr>
        <w:spacing w:after="0" w:line="240" w:lineRule="auto"/>
        <w:rPr>
          <w:rFonts w:ascii="Times New Roman" w:hAnsi="Times New Roman" w:cs="Times New Roman"/>
          <w:sz w:val="28"/>
          <w:szCs w:val="28"/>
        </w:rPr>
      </w:pPr>
    </w:p>
    <w:p w14:paraId="64C6C412" w14:textId="77777777" w:rsidR="00E5323B" w:rsidRPr="00C12AF8" w:rsidRDefault="00E5323B" w:rsidP="00894C55">
      <w:pPr>
        <w:spacing w:after="0" w:line="240" w:lineRule="auto"/>
        <w:rPr>
          <w:rFonts w:ascii="Times New Roman" w:hAnsi="Times New Roman" w:cs="Times New Roman"/>
          <w:sz w:val="28"/>
          <w:szCs w:val="28"/>
        </w:rPr>
      </w:pPr>
    </w:p>
    <w:p w14:paraId="385CC70C" w14:textId="5FE9AE4B" w:rsidR="00894C55" w:rsidRPr="00C12AF8" w:rsidRDefault="00941D1D" w:rsidP="00894C55">
      <w:pPr>
        <w:tabs>
          <w:tab w:val="left" w:pos="6237"/>
        </w:tabs>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Labklājības</w:t>
      </w:r>
      <w:r w:rsidR="00894C55" w:rsidRPr="00C12AF8">
        <w:rPr>
          <w:rFonts w:ascii="Times New Roman" w:hAnsi="Times New Roman" w:cs="Times New Roman"/>
          <w:sz w:val="28"/>
          <w:szCs w:val="28"/>
        </w:rPr>
        <w:t xml:space="preserve"> ministrs</w:t>
      </w:r>
      <w:r w:rsidR="00894C55" w:rsidRPr="00C12AF8">
        <w:rPr>
          <w:rFonts w:ascii="Times New Roman" w:hAnsi="Times New Roman" w:cs="Times New Roman"/>
          <w:sz w:val="28"/>
          <w:szCs w:val="28"/>
        </w:rPr>
        <w:tab/>
      </w:r>
      <w:proofErr w:type="spellStart"/>
      <w:r>
        <w:rPr>
          <w:rFonts w:ascii="Times New Roman" w:hAnsi="Times New Roman" w:cs="Times New Roman"/>
          <w:sz w:val="28"/>
          <w:szCs w:val="28"/>
        </w:rPr>
        <w:t>R.Petraviča</w:t>
      </w:r>
      <w:proofErr w:type="spellEnd"/>
    </w:p>
    <w:p w14:paraId="5A4CEF66" w14:textId="77777777" w:rsidR="00894C55" w:rsidRPr="00C12AF8" w:rsidRDefault="00894C55" w:rsidP="00894C55">
      <w:pPr>
        <w:spacing w:after="0" w:line="240" w:lineRule="auto"/>
        <w:ind w:firstLine="720"/>
        <w:rPr>
          <w:rFonts w:ascii="Times New Roman" w:hAnsi="Times New Roman" w:cs="Times New Roman"/>
          <w:sz w:val="28"/>
          <w:szCs w:val="28"/>
        </w:rPr>
      </w:pPr>
    </w:p>
    <w:p w14:paraId="5489064D" w14:textId="77777777" w:rsidR="00894C55" w:rsidRPr="00C12AF8" w:rsidRDefault="00894C55" w:rsidP="00894C55">
      <w:pPr>
        <w:spacing w:after="0" w:line="240" w:lineRule="auto"/>
        <w:ind w:firstLine="720"/>
        <w:rPr>
          <w:rFonts w:ascii="Times New Roman" w:hAnsi="Times New Roman" w:cs="Times New Roman"/>
          <w:sz w:val="28"/>
          <w:szCs w:val="28"/>
        </w:rPr>
      </w:pPr>
    </w:p>
    <w:p w14:paraId="27C3A78B" w14:textId="77777777" w:rsidR="00894C55" w:rsidRPr="00C12AF8" w:rsidRDefault="00894C55" w:rsidP="00894C55">
      <w:pPr>
        <w:tabs>
          <w:tab w:val="left" w:pos="6237"/>
        </w:tabs>
        <w:spacing w:after="0" w:line="240" w:lineRule="auto"/>
        <w:ind w:firstLine="720"/>
        <w:rPr>
          <w:rFonts w:ascii="Times New Roman" w:hAnsi="Times New Roman" w:cs="Times New Roman"/>
          <w:sz w:val="28"/>
          <w:szCs w:val="28"/>
        </w:rPr>
      </w:pPr>
    </w:p>
    <w:p w14:paraId="17FF44BC" w14:textId="77777777" w:rsidR="00894C55" w:rsidRPr="00C12AF8" w:rsidRDefault="00894C55" w:rsidP="00894C55">
      <w:pPr>
        <w:tabs>
          <w:tab w:val="left" w:pos="6237"/>
        </w:tabs>
        <w:spacing w:after="0" w:line="240" w:lineRule="auto"/>
        <w:ind w:firstLine="720"/>
        <w:rPr>
          <w:rFonts w:ascii="Times New Roman" w:hAnsi="Times New Roman" w:cs="Times New Roman"/>
          <w:sz w:val="28"/>
          <w:szCs w:val="28"/>
        </w:rPr>
      </w:pPr>
    </w:p>
    <w:p w14:paraId="36FC8D7B" w14:textId="77777777" w:rsidR="00894C55" w:rsidRPr="00C12AF8" w:rsidRDefault="00894C55" w:rsidP="00894C55">
      <w:pPr>
        <w:tabs>
          <w:tab w:val="left" w:pos="6237"/>
        </w:tabs>
        <w:spacing w:after="0" w:line="240" w:lineRule="auto"/>
        <w:ind w:firstLine="720"/>
        <w:rPr>
          <w:rFonts w:ascii="Times New Roman" w:hAnsi="Times New Roman" w:cs="Times New Roman"/>
          <w:sz w:val="28"/>
          <w:szCs w:val="28"/>
        </w:rPr>
      </w:pPr>
    </w:p>
    <w:p w14:paraId="11CC6F78" w14:textId="439AD289" w:rsidR="00894C55" w:rsidRPr="00C12AF8" w:rsidRDefault="00941D1D"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Veidliņa</w:t>
      </w:r>
      <w:r w:rsidR="00D133F8" w:rsidRPr="00C12AF8">
        <w:rPr>
          <w:rFonts w:ascii="Times New Roman" w:hAnsi="Times New Roman" w:cs="Times New Roman"/>
          <w:sz w:val="24"/>
          <w:szCs w:val="28"/>
        </w:rPr>
        <w:t xml:space="preserve"> 67</w:t>
      </w:r>
      <w:r>
        <w:rPr>
          <w:rFonts w:ascii="Times New Roman" w:hAnsi="Times New Roman" w:cs="Times New Roman"/>
          <w:sz w:val="24"/>
          <w:szCs w:val="28"/>
        </w:rPr>
        <w:t>782951</w:t>
      </w:r>
    </w:p>
    <w:p w14:paraId="6ADD0284" w14:textId="663C17DD" w:rsidR="00894C55" w:rsidRPr="00C12AF8" w:rsidRDefault="00941D1D"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Ruta</w:t>
      </w:r>
      <w:r w:rsidR="00894C55" w:rsidRPr="00C12AF8">
        <w:rPr>
          <w:rFonts w:ascii="Times New Roman" w:hAnsi="Times New Roman" w:cs="Times New Roman"/>
          <w:sz w:val="24"/>
          <w:szCs w:val="28"/>
        </w:rPr>
        <w:t>.</w:t>
      </w:r>
      <w:r>
        <w:rPr>
          <w:rFonts w:ascii="Times New Roman" w:hAnsi="Times New Roman" w:cs="Times New Roman"/>
          <w:sz w:val="24"/>
          <w:szCs w:val="28"/>
        </w:rPr>
        <w:t>Veidlina</w:t>
      </w:r>
      <w:r w:rsidR="00894C55" w:rsidRPr="00C12AF8">
        <w:rPr>
          <w:rFonts w:ascii="Times New Roman" w:hAnsi="Times New Roman" w:cs="Times New Roman"/>
          <w:sz w:val="24"/>
          <w:szCs w:val="28"/>
        </w:rPr>
        <w:t>@</w:t>
      </w:r>
      <w:r>
        <w:rPr>
          <w:rFonts w:ascii="Times New Roman" w:hAnsi="Times New Roman" w:cs="Times New Roman"/>
          <w:sz w:val="24"/>
          <w:szCs w:val="28"/>
        </w:rPr>
        <w:t>lm</w:t>
      </w:r>
      <w:r w:rsidR="00894C55" w:rsidRPr="00C12AF8">
        <w:rPr>
          <w:rFonts w:ascii="Times New Roman" w:hAnsi="Times New Roman" w:cs="Times New Roman"/>
          <w:sz w:val="24"/>
          <w:szCs w:val="28"/>
        </w:rPr>
        <w:t>.gov.lv</w:t>
      </w:r>
    </w:p>
    <w:sectPr w:rsidR="00894C55" w:rsidRPr="00C12AF8"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866DD" w14:textId="77777777" w:rsidR="00C66BF2" w:rsidRDefault="00C66BF2" w:rsidP="00894C55">
      <w:pPr>
        <w:spacing w:after="0" w:line="240" w:lineRule="auto"/>
      </w:pPr>
      <w:r>
        <w:separator/>
      </w:r>
    </w:p>
  </w:endnote>
  <w:endnote w:type="continuationSeparator" w:id="0">
    <w:p w14:paraId="70C2B89D" w14:textId="77777777" w:rsidR="00C66BF2" w:rsidRDefault="00C66BF2"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BE2B" w14:textId="220C62F6" w:rsidR="00BA6DBB" w:rsidRPr="00894C55" w:rsidRDefault="00BA6DBB">
    <w:pPr>
      <w:pStyle w:val="Footer"/>
      <w:rPr>
        <w:rFonts w:ascii="Times New Roman" w:hAnsi="Times New Roman" w:cs="Times New Roman"/>
        <w:sz w:val="20"/>
        <w:szCs w:val="20"/>
      </w:rPr>
    </w:pPr>
    <w:r>
      <w:rPr>
        <w:rFonts w:ascii="Times New Roman" w:hAnsi="Times New Roman" w:cs="Times New Roman"/>
        <w:sz w:val="20"/>
        <w:szCs w:val="20"/>
      </w:rPr>
      <w:t>LM</w:t>
    </w:r>
    <w:r w:rsidR="0030147E">
      <w:rPr>
        <w:rFonts w:ascii="Times New Roman" w:hAnsi="Times New Roman" w:cs="Times New Roman"/>
        <w:sz w:val="20"/>
        <w:szCs w:val="20"/>
      </w:rPr>
      <w:t>anot_0</w:t>
    </w:r>
    <w:r w:rsidR="007108F5">
      <w:rPr>
        <w:rFonts w:ascii="Times New Roman" w:hAnsi="Times New Roman" w:cs="Times New Roman"/>
        <w:sz w:val="20"/>
        <w:szCs w:val="20"/>
      </w:rPr>
      <w:t>5</w:t>
    </w:r>
    <w:r w:rsidR="0030147E">
      <w:rPr>
        <w:rFonts w:ascii="Times New Roman" w:hAnsi="Times New Roman" w:cs="Times New Roman"/>
        <w:sz w:val="20"/>
        <w:szCs w:val="20"/>
      </w:rPr>
      <w:t>0</w:t>
    </w:r>
    <w:r>
      <w:rPr>
        <w:rFonts w:ascii="Times New Roman" w:hAnsi="Times New Roman" w:cs="Times New Roman"/>
        <w:sz w:val="20"/>
        <w:szCs w:val="20"/>
      </w:rPr>
      <w:t>321</w:t>
    </w:r>
    <w:r w:rsidR="0030147E">
      <w:rPr>
        <w:rFonts w:ascii="Times New Roman" w:hAnsi="Times New Roman" w:cs="Times New Roman"/>
        <w:sz w:val="20"/>
        <w:szCs w:val="20"/>
      </w:rPr>
      <w:t>_</w:t>
    </w:r>
    <w:r>
      <w:rPr>
        <w:rFonts w:ascii="Times New Roman" w:hAnsi="Times New Roman" w:cs="Times New Roman"/>
        <w:sz w:val="20"/>
        <w:szCs w:val="20"/>
      </w:rPr>
      <w:t>ILgroz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B571" w14:textId="390B3A64" w:rsidR="0030147E" w:rsidRPr="009A2654" w:rsidRDefault="007108F5">
    <w:pPr>
      <w:pStyle w:val="Footer"/>
      <w:rPr>
        <w:rFonts w:ascii="Times New Roman" w:hAnsi="Times New Roman" w:cs="Times New Roman"/>
        <w:sz w:val="20"/>
        <w:szCs w:val="20"/>
      </w:rPr>
    </w:pPr>
    <w:r>
      <w:rPr>
        <w:rFonts w:ascii="Times New Roman" w:hAnsi="Times New Roman" w:cs="Times New Roman"/>
        <w:sz w:val="20"/>
        <w:szCs w:val="20"/>
      </w:rPr>
      <w:t>LM</w:t>
    </w:r>
    <w:r w:rsidR="0030147E">
      <w:rPr>
        <w:rFonts w:ascii="Times New Roman" w:hAnsi="Times New Roman" w:cs="Times New Roman"/>
        <w:sz w:val="20"/>
        <w:szCs w:val="20"/>
      </w:rPr>
      <w:t>anot_0</w:t>
    </w:r>
    <w:r>
      <w:rPr>
        <w:rFonts w:ascii="Times New Roman" w:hAnsi="Times New Roman" w:cs="Times New Roman"/>
        <w:sz w:val="20"/>
        <w:szCs w:val="20"/>
      </w:rPr>
      <w:t>5</w:t>
    </w:r>
    <w:r w:rsidR="0030147E">
      <w:rPr>
        <w:rFonts w:ascii="Times New Roman" w:hAnsi="Times New Roman" w:cs="Times New Roman"/>
        <w:sz w:val="20"/>
        <w:szCs w:val="20"/>
      </w:rPr>
      <w:t>0</w:t>
    </w:r>
    <w:r>
      <w:rPr>
        <w:rFonts w:ascii="Times New Roman" w:hAnsi="Times New Roman" w:cs="Times New Roman"/>
        <w:sz w:val="20"/>
        <w:szCs w:val="20"/>
      </w:rPr>
      <w:t>32</w:t>
    </w:r>
    <w:r w:rsidR="0030147E">
      <w:rPr>
        <w:rFonts w:ascii="Times New Roman" w:hAnsi="Times New Roman" w:cs="Times New Roman"/>
        <w:sz w:val="20"/>
        <w:szCs w:val="20"/>
      </w:rPr>
      <w:t>1_</w:t>
    </w:r>
    <w:r>
      <w:rPr>
        <w:rFonts w:ascii="Times New Roman" w:hAnsi="Times New Roman" w:cs="Times New Roman"/>
        <w:sz w:val="20"/>
        <w:szCs w:val="20"/>
      </w:rPr>
      <w:t>ILgroz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B811B" w14:textId="77777777" w:rsidR="00C66BF2" w:rsidRDefault="00C66BF2" w:rsidP="00894C55">
      <w:pPr>
        <w:spacing w:after="0" w:line="240" w:lineRule="auto"/>
      </w:pPr>
      <w:r>
        <w:separator/>
      </w:r>
    </w:p>
  </w:footnote>
  <w:footnote w:type="continuationSeparator" w:id="0">
    <w:p w14:paraId="57D20099" w14:textId="77777777" w:rsidR="00C66BF2" w:rsidRDefault="00C66BF2"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12B59223" w14:textId="77777777" w:rsidR="0030147E" w:rsidRPr="00C25B49" w:rsidRDefault="0030147E">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E5E93"/>
    <w:multiLevelType w:val="hybridMultilevel"/>
    <w:tmpl w:val="358458EC"/>
    <w:lvl w:ilvl="0" w:tplc="2A6CDD8E">
      <w:start w:val="1"/>
      <w:numFmt w:val="bullet"/>
      <w:lvlText w:val="-"/>
      <w:lvlJc w:val="left"/>
      <w:pPr>
        <w:ind w:left="611" w:hanging="360"/>
      </w:pPr>
      <w:rPr>
        <w:rFonts w:ascii="Times New Roman" w:eastAsia="Times New Roman" w:hAnsi="Times New Roman" w:cs="Times New Roman" w:hint="default"/>
      </w:rPr>
    </w:lvl>
    <w:lvl w:ilvl="1" w:tplc="04260003" w:tentative="1">
      <w:start w:val="1"/>
      <w:numFmt w:val="bullet"/>
      <w:lvlText w:val="o"/>
      <w:lvlJc w:val="left"/>
      <w:pPr>
        <w:ind w:left="1331" w:hanging="360"/>
      </w:pPr>
      <w:rPr>
        <w:rFonts w:ascii="Courier New" w:hAnsi="Courier New" w:cs="Courier New" w:hint="default"/>
      </w:rPr>
    </w:lvl>
    <w:lvl w:ilvl="2" w:tplc="04260005" w:tentative="1">
      <w:start w:val="1"/>
      <w:numFmt w:val="bullet"/>
      <w:lvlText w:val=""/>
      <w:lvlJc w:val="left"/>
      <w:pPr>
        <w:ind w:left="2051" w:hanging="360"/>
      </w:pPr>
      <w:rPr>
        <w:rFonts w:ascii="Wingdings" w:hAnsi="Wingdings" w:hint="default"/>
      </w:rPr>
    </w:lvl>
    <w:lvl w:ilvl="3" w:tplc="04260001" w:tentative="1">
      <w:start w:val="1"/>
      <w:numFmt w:val="bullet"/>
      <w:lvlText w:val=""/>
      <w:lvlJc w:val="left"/>
      <w:pPr>
        <w:ind w:left="2771" w:hanging="360"/>
      </w:pPr>
      <w:rPr>
        <w:rFonts w:ascii="Symbol" w:hAnsi="Symbol" w:hint="default"/>
      </w:rPr>
    </w:lvl>
    <w:lvl w:ilvl="4" w:tplc="04260003" w:tentative="1">
      <w:start w:val="1"/>
      <w:numFmt w:val="bullet"/>
      <w:lvlText w:val="o"/>
      <w:lvlJc w:val="left"/>
      <w:pPr>
        <w:ind w:left="3491" w:hanging="360"/>
      </w:pPr>
      <w:rPr>
        <w:rFonts w:ascii="Courier New" w:hAnsi="Courier New" w:cs="Courier New" w:hint="default"/>
      </w:rPr>
    </w:lvl>
    <w:lvl w:ilvl="5" w:tplc="04260005" w:tentative="1">
      <w:start w:val="1"/>
      <w:numFmt w:val="bullet"/>
      <w:lvlText w:val=""/>
      <w:lvlJc w:val="left"/>
      <w:pPr>
        <w:ind w:left="4211" w:hanging="360"/>
      </w:pPr>
      <w:rPr>
        <w:rFonts w:ascii="Wingdings" w:hAnsi="Wingdings" w:hint="default"/>
      </w:rPr>
    </w:lvl>
    <w:lvl w:ilvl="6" w:tplc="04260001" w:tentative="1">
      <w:start w:val="1"/>
      <w:numFmt w:val="bullet"/>
      <w:lvlText w:val=""/>
      <w:lvlJc w:val="left"/>
      <w:pPr>
        <w:ind w:left="4931" w:hanging="360"/>
      </w:pPr>
      <w:rPr>
        <w:rFonts w:ascii="Symbol" w:hAnsi="Symbol" w:hint="default"/>
      </w:rPr>
    </w:lvl>
    <w:lvl w:ilvl="7" w:tplc="04260003" w:tentative="1">
      <w:start w:val="1"/>
      <w:numFmt w:val="bullet"/>
      <w:lvlText w:val="o"/>
      <w:lvlJc w:val="left"/>
      <w:pPr>
        <w:ind w:left="5651" w:hanging="360"/>
      </w:pPr>
      <w:rPr>
        <w:rFonts w:ascii="Courier New" w:hAnsi="Courier New" w:cs="Courier New" w:hint="default"/>
      </w:rPr>
    </w:lvl>
    <w:lvl w:ilvl="8" w:tplc="04260005" w:tentative="1">
      <w:start w:val="1"/>
      <w:numFmt w:val="bullet"/>
      <w:lvlText w:val=""/>
      <w:lvlJc w:val="left"/>
      <w:pPr>
        <w:ind w:left="6371" w:hanging="360"/>
      </w:pPr>
      <w:rPr>
        <w:rFonts w:ascii="Wingdings" w:hAnsi="Wingdings" w:hint="default"/>
      </w:rPr>
    </w:lvl>
  </w:abstractNum>
  <w:abstractNum w:abstractNumId="1" w15:restartNumberingAfterBreak="0">
    <w:nsid w:val="3C536C94"/>
    <w:multiLevelType w:val="hybridMultilevel"/>
    <w:tmpl w:val="954041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F21640"/>
    <w:multiLevelType w:val="hybridMultilevel"/>
    <w:tmpl w:val="B84007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CF432D"/>
    <w:multiLevelType w:val="hybridMultilevel"/>
    <w:tmpl w:val="90687844"/>
    <w:lvl w:ilvl="0" w:tplc="04260001">
      <w:start w:val="1"/>
      <w:numFmt w:val="bullet"/>
      <w:lvlText w:val=""/>
      <w:lvlJc w:val="left"/>
      <w:pPr>
        <w:ind w:left="1124" w:hanging="360"/>
      </w:pPr>
      <w:rPr>
        <w:rFonts w:ascii="Symbol" w:hAnsi="Symbol" w:hint="default"/>
      </w:rPr>
    </w:lvl>
    <w:lvl w:ilvl="1" w:tplc="04260003" w:tentative="1">
      <w:start w:val="1"/>
      <w:numFmt w:val="bullet"/>
      <w:lvlText w:val="o"/>
      <w:lvlJc w:val="left"/>
      <w:pPr>
        <w:ind w:left="1844" w:hanging="360"/>
      </w:pPr>
      <w:rPr>
        <w:rFonts w:ascii="Courier New" w:hAnsi="Courier New" w:cs="Courier New" w:hint="default"/>
      </w:rPr>
    </w:lvl>
    <w:lvl w:ilvl="2" w:tplc="04260005" w:tentative="1">
      <w:start w:val="1"/>
      <w:numFmt w:val="bullet"/>
      <w:lvlText w:val=""/>
      <w:lvlJc w:val="left"/>
      <w:pPr>
        <w:ind w:left="2564" w:hanging="360"/>
      </w:pPr>
      <w:rPr>
        <w:rFonts w:ascii="Wingdings" w:hAnsi="Wingdings" w:hint="default"/>
      </w:rPr>
    </w:lvl>
    <w:lvl w:ilvl="3" w:tplc="04260001" w:tentative="1">
      <w:start w:val="1"/>
      <w:numFmt w:val="bullet"/>
      <w:lvlText w:val=""/>
      <w:lvlJc w:val="left"/>
      <w:pPr>
        <w:ind w:left="3284" w:hanging="360"/>
      </w:pPr>
      <w:rPr>
        <w:rFonts w:ascii="Symbol" w:hAnsi="Symbol" w:hint="default"/>
      </w:rPr>
    </w:lvl>
    <w:lvl w:ilvl="4" w:tplc="04260003" w:tentative="1">
      <w:start w:val="1"/>
      <w:numFmt w:val="bullet"/>
      <w:lvlText w:val="o"/>
      <w:lvlJc w:val="left"/>
      <w:pPr>
        <w:ind w:left="4004" w:hanging="360"/>
      </w:pPr>
      <w:rPr>
        <w:rFonts w:ascii="Courier New" w:hAnsi="Courier New" w:cs="Courier New" w:hint="default"/>
      </w:rPr>
    </w:lvl>
    <w:lvl w:ilvl="5" w:tplc="04260005" w:tentative="1">
      <w:start w:val="1"/>
      <w:numFmt w:val="bullet"/>
      <w:lvlText w:val=""/>
      <w:lvlJc w:val="left"/>
      <w:pPr>
        <w:ind w:left="4724" w:hanging="360"/>
      </w:pPr>
      <w:rPr>
        <w:rFonts w:ascii="Wingdings" w:hAnsi="Wingdings" w:hint="default"/>
      </w:rPr>
    </w:lvl>
    <w:lvl w:ilvl="6" w:tplc="04260001" w:tentative="1">
      <w:start w:val="1"/>
      <w:numFmt w:val="bullet"/>
      <w:lvlText w:val=""/>
      <w:lvlJc w:val="left"/>
      <w:pPr>
        <w:ind w:left="5444" w:hanging="360"/>
      </w:pPr>
      <w:rPr>
        <w:rFonts w:ascii="Symbol" w:hAnsi="Symbol" w:hint="default"/>
      </w:rPr>
    </w:lvl>
    <w:lvl w:ilvl="7" w:tplc="04260003" w:tentative="1">
      <w:start w:val="1"/>
      <w:numFmt w:val="bullet"/>
      <w:lvlText w:val="o"/>
      <w:lvlJc w:val="left"/>
      <w:pPr>
        <w:ind w:left="6164" w:hanging="360"/>
      </w:pPr>
      <w:rPr>
        <w:rFonts w:ascii="Courier New" w:hAnsi="Courier New" w:cs="Courier New" w:hint="default"/>
      </w:rPr>
    </w:lvl>
    <w:lvl w:ilvl="8" w:tplc="04260005" w:tentative="1">
      <w:start w:val="1"/>
      <w:numFmt w:val="bullet"/>
      <w:lvlText w:val=""/>
      <w:lvlJc w:val="left"/>
      <w:pPr>
        <w:ind w:left="6884" w:hanging="360"/>
      </w:pPr>
      <w:rPr>
        <w:rFonts w:ascii="Wingdings" w:hAnsi="Wingdings" w:hint="default"/>
      </w:rPr>
    </w:lvl>
  </w:abstractNum>
  <w:abstractNum w:abstractNumId="4" w15:restartNumberingAfterBreak="0">
    <w:nsid w:val="6AF804C8"/>
    <w:multiLevelType w:val="hybridMultilevel"/>
    <w:tmpl w:val="24B215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71402A5"/>
    <w:multiLevelType w:val="hybridMultilevel"/>
    <w:tmpl w:val="72C08FD6"/>
    <w:lvl w:ilvl="0" w:tplc="E488F646">
      <w:start w:val="1"/>
      <w:numFmt w:val="decimal"/>
      <w:lvlText w:val="%1."/>
      <w:lvlJc w:val="left"/>
      <w:pPr>
        <w:ind w:left="470" w:hanging="360"/>
      </w:pPr>
      <w:rPr>
        <w:rFonts w:hint="default"/>
      </w:rPr>
    </w:lvl>
    <w:lvl w:ilvl="1" w:tplc="04260019" w:tentative="1">
      <w:start w:val="1"/>
      <w:numFmt w:val="lowerLetter"/>
      <w:lvlText w:val="%2."/>
      <w:lvlJc w:val="left"/>
      <w:pPr>
        <w:ind w:left="1190" w:hanging="360"/>
      </w:pPr>
    </w:lvl>
    <w:lvl w:ilvl="2" w:tplc="0426001B" w:tentative="1">
      <w:start w:val="1"/>
      <w:numFmt w:val="lowerRoman"/>
      <w:lvlText w:val="%3."/>
      <w:lvlJc w:val="right"/>
      <w:pPr>
        <w:ind w:left="1910" w:hanging="180"/>
      </w:pPr>
    </w:lvl>
    <w:lvl w:ilvl="3" w:tplc="0426000F" w:tentative="1">
      <w:start w:val="1"/>
      <w:numFmt w:val="decimal"/>
      <w:lvlText w:val="%4."/>
      <w:lvlJc w:val="left"/>
      <w:pPr>
        <w:ind w:left="2630" w:hanging="360"/>
      </w:pPr>
    </w:lvl>
    <w:lvl w:ilvl="4" w:tplc="04260019" w:tentative="1">
      <w:start w:val="1"/>
      <w:numFmt w:val="lowerLetter"/>
      <w:lvlText w:val="%5."/>
      <w:lvlJc w:val="left"/>
      <w:pPr>
        <w:ind w:left="3350" w:hanging="360"/>
      </w:pPr>
    </w:lvl>
    <w:lvl w:ilvl="5" w:tplc="0426001B" w:tentative="1">
      <w:start w:val="1"/>
      <w:numFmt w:val="lowerRoman"/>
      <w:lvlText w:val="%6."/>
      <w:lvlJc w:val="right"/>
      <w:pPr>
        <w:ind w:left="4070" w:hanging="180"/>
      </w:pPr>
    </w:lvl>
    <w:lvl w:ilvl="6" w:tplc="0426000F" w:tentative="1">
      <w:start w:val="1"/>
      <w:numFmt w:val="decimal"/>
      <w:lvlText w:val="%7."/>
      <w:lvlJc w:val="left"/>
      <w:pPr>
        <w:ind w:left="4790" w:hanging="360"/>
      </w:pPr>
    </w:lvl>
    <w:lvl w:ilvl="7" w:tplc="04260019" w:tentative="1">
      <w:start w:val="1"/>
      <w:numFmt w:val="lowerLetter"/>
      <w:lvlText w:val="%8."/>
      <w:lvlJc w:val="left"/>
      <w:pPr>
        <w:ind w:left="5510" w:hanging="360"/>
      </w:pPr>
    </w:lvl>
    <w:lvl w:ilvl="8" w:tplc="0426001B" w:tentative="1">
      <w:start w:val="1"/>
      <w:numFmt w:val="lowerRoman"/>
      <w:lvlText w:val="%9."/>
      <w:lvlJc w:val="right"/>
      <w:pPr>
        <w:ind w:left="623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3719A"/>
    <w:rsid w:val="000853C0"/>
    <w:rsid w:val="000E4FBA"/>
    <w:rsid w:val="001446ED"/>
    <w:rsid w:val="00165146"/>
    <w:rsid w:val="00173C28"/>
    <w:rsid w:val="00243426"/>
    <w:rsid w:val="002A1BDD"/>
    <w:rsid w:val="002E1C05"/>
    <w:rsid w:val="0030147E"/>
    <w:rsid w:val="0033080C"/>
    <w:rsid w:val="003875AF"/>
    <w:rsid w:val="003B0BF9"/>
    <w:rsid w:val="003E0791"/>
    <w:rsid w:val="003F28AC"/>
    <w:rsid w:val="003F6CAF"/>
    <w:rsid w:val="004454FE"/>
    <w:rsid w:val="00456E40"/>
    <w:rsid w:val="004621E4"/>
    <w:rsid w:val="00471F27"/>
    <w:rsid w:val="0050178F"/>
    <w:rsid w:val="00650E01"/>
    <w:rsid w:val="00655F2C"/>
    <w:rsid w:val="006E0211"/>
    <w:rsid w:val="006E1081"/>
    <w:rsid w:val="006E28BC"/>
    <w:rsid w:val="00704B6F"/>
    <w:rsid w:val="007108F5"/>
    <w:rsid w:val="007112D3"/>
    <w:rsid w:val="00720585"/>
    <w:rsid w:val="00773AF6"/>
    <w:rsid w:val="00795F71"/>
    <w:rsid w:val="007E5F7A"/>
    <w:rsid w:val="007E73AB"/>
    <w:rsid w:val="00816C11"/>
    <w:rsid w:val="008362FD"/>
    <w:rsid w:val="00881F33"/>
    <w:rsid w:val="00894C55"/>
    <w:rsid w:val="008D3D43"/>
    <w:rsid w:val="008E62C8"/>
    <w:rsid w:val="00936A44"/>
    <w:rsid w:val="00941D1D"/>
    <w:rsid w:val="00960DC4"/>
    <w:rsid w:val="009661E7"/>
    <w:rsid w:val="009A2654"/>
    <w:rsid w:val="009D27F9"/>
    <w:rsid w:val="00A10FC3"/>
    <w:rsid w:val="00A6073E"/>
    <w:rsid w:val="00A65EE1"/>
    <w:rsid w:val="00AB31B4"/>
    <w:rsid w:val="00AE5567"/>
    <w:rsid w:val="00AF1239"/>
    <w:rsid w:val="00B16480"/>
    <w:rsid w:val="00B2165C"/>
    <w:rsid w:val="00BA20AA"/>
    <w:rsid w:val="00BA6DBB"/>
    <w:rsid w:val="00BB48FB"/>
    <w:rsid w:val="00BD4425"/>
    <w:rsid w:val="00BE5733"/>
    <w:rsid w:val="00C12AF8"/>
    <w:rsid w:val="00C16CAC"/>
    <w:rsid w:val="00C237F6"/>
    <w:rsid w:val="00C25B49"/>
    <w:rsid w:val="00C66BF2"/>
    <w:rsid w:val="00CC0D2D"/>
    <w:rsid w:val="00CE1414"/>
    <w:rsid w:val="00CE5657"/>
    <w:rsid w:val="00D133F8"/>
    <w:rsid w:val="00D140BB"/>
    <w:rsid w:val="00D14A3E"/>
    <w:rsid w:val="00DE114C"/>
    <w:rsid w:val="00E3716B"/>
    <w:rsid w:val="00E42611"/>
    <w:rsid w:val="00E5323B"/>
    <w:rsid w:val="00E63D84"/>
    <w:rsid w:val="00E8749E"/>
    <w:rsid w:val="00E90C01"/>
    <w:rsid w:val="00EA486E"/>
    <w:rsid w:val="00EA4E61"/>
    <w:rsid w:val="00F567C0"/>
    <w:rsid w:val="00F57B0C"/>
    <w:rsid w:val="00F86152"/>
    <w:rsid w:val="00FA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41"/>
    <o:shapelayout v:ext="edit">
      <o:idmap v:ext="edit" data="1"/>
    </o:shapelayout>
  </w:shapeDefaults>
  <w:decimalSymbol w:val="."/>
  <w:listSeparator w:val=";"/>
  <w14:docId w14:val="7A586F73"/>
  <w15:docId w15:val="{189A95B4-6BAC-4DA6-B979-783C26A9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E42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0CA73-A57C-4760-A51B-976DCF95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15647</Words>
  <Characters>8919</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Ruta Veidlina</cp:lastModifiedBy>
  <cp:revision>14</cp:revision>
  <dcterms:created xsi:type="dcterms:W3CDTF">2021-03-04T13:47:00Z</dcterms:created>
  <dcterms:modified xsi:type="dcterms:W3CDTF">2021-03-05T12:08:00Z</dcterms:modified>
</cp:coreProperties>
</file>