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787FC" w14:textId="77777777" w:rsidR="00A67B4F" w:rsidRPr="00057B19" w:rsidRDefault="00A67B4F" w:rsidP="00057B19">
      <w:pPr>
        <w:keepNext/>
        <w:shd w:val="clear" w:color="auto" w:fill="FFFFFF" w:themeFill="background1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57B1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Projekts</w:t>
      </w:r>
    </w:p>
    <w:p w14:paraId="6858A9BC" w14:textId="07AC21AC" w:rsidR="00A67B4F" w:rsidRPr="00057B19" w:rsidRDefault="00A67B4F" w:rsidP="00057B1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71947D8D" w14:textId="77777777" w:rsidR="00911856" w:rsidRPr="00057B19" w:rsidRDefault="00911856" w:rsidP="00057B1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085CDF5F" w14:textId="1E0E0160" w:rsidR="00881F03" w:rsidRPr="00057B19" w:rsidRDefault="00881F03" w:rsidP="00057B19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2021. gads  “____” __________                                                Noteikumi Nr.           </w:t>
      </w:r>
    </w:p>
    <w:p w14:paraId="6DF1FF6C" w14:textId="77777777" w:rsidR="00881F03" w:rsidRPr="00057B19" w:rsidRDefault="00881F03" w:rsidP="00057B19">
      <w:pPr>
        <w:shd w:val="clear" w:color="auto" w:fill="FFFFFF" w:themeFill="background1"/>
        <w:tabs>
          <w:tab w:val="left" w:pos="6521"/>
          <w:tab w:val="left" w:pos="6804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B19">
        <w:rPr>
          <w:rFonts w:ascii="Times New Roman" w:hAnsi="Times New Roman" w:cs="Times New Roman"/>
          <w:color w:val="000000" w:themeColor="text1"/>
          <w:sz w:val="28"/>
          <w:szCs w:val="28"/>
        </w:rPr>
        <w:t>Rīgā</w:t>
      </w:r>
      <w:r w:rsidRPr="0005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7B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(prot. Nr.      .§)</w:t>
      </w:r>
    </w:p>
    <w:p w14:paraId="79A4C129" w14:textId="68A181A8" w:rsidR="00A67B4F" w:rsidRPr="00057B19" w:rsidRDefault="00A67B4F" w:rsidP="00057B19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lv-LV"/>
        </w:rPr>
      </w:pPr>
    </w:p>
    <w:p w14:paraId="16F7F88E" w14:textId="77777777" w:rsidR="00911856" w:rsidRPr="00057B19" w:rsidRDefault="00911856" w:rsidP="00057B19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409340F9" w14:textId="7E7F1197" w:rsidR="00A67B4F" w:rsidRPr="00057B19" w:rsidRDefault="00A67B4F" w:rsidP="00290AED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 w:rsidRPr="00057B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Grozījumi Ministru kabineta 201</w:t>
      </w:r>
      <w:r w:rsidR="003F6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9</w:t>
      </w:r>
      <w:r w:rsidRPr="00057B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. gada 2</w:t>
      </w:r>
      <w:r w:rsidR="003F6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0</w:t>
      </w:r>
      <w:r w:rsidRPr="00057B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 xml:space="preserve">. </w:t>
      </w:r>
      <w:r w:rsidR="003F6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augusta</w:t>
      </w:r>
      <w:r w:rsidRPr="00057B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 xml:space="preserve"> noteikumos Nr. </w:t>
      </w:r>
      <w:r w:rsidR="003F6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381</w:t>
      </w:r>
      <w:r w:rsidRPr="00057B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 xml:space="preserve"> "</w:t>
      </w:r>
      <w:r w:rsidR="003F64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Invaliditātes informatīvās sistēmas noteikumi</w:t>
      </w:r>
      <w:r w:rsidRPr="00057B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"</w:t>
      </w:r>
    </w:p>
    <w:p w14:paraId="23FD43CA" w14:textId="77777777" w:rsidR="00911856" w:rsidRPr="00057B19" w:rsidRDefault="00911856" w:rsidP="00290AED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332661C5" w14:textId="2E5C8837" w:rsidR="006D730B" w:rsidRPr="00057B19" w:rsidRDefault="006D730B" w:rsidP="00057B19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Izdoti saskaņā ar Invaliditātes likuma</w:t>
      </w:r>
    </w:p>
    <w:p w14:paraId="5E2C95DB" w14:textId="7B421DDB" w:rsidR="006D730B" w:rsidRPr="00E9209C" w:rsidRDefault="00E9209C" w:rsidP="00E9209C">
      <w:pPr>
        <w:shd w:val="clear" w:color="auto" w:fill="FFFFFF" w:themeFill="background1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3.</w:t>
      </w:r>
      <w:r w:rsidRPr="00E9209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</w:t>
      </w:r>
      <w:r w:rsidR="00804BE8" w:rsidRPr="00E92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panta ceturto daļu</w:t>
      </w:r>
      <w:r w:rsidR="00BB7819" w:rsidRPr="00E92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</w:t>
      </w:r>
    </w:p>
    <w:p w14:paraId="162C429A" w14:textId="77777777" w:rsidR="00911856" w:rsidRPr="00E9209C" w:rsidRDefault="00911856" w:rsidP="00057B19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</w:pPr>
    </w:p>
    <w:p w14:paraId="7D6B4E4C" w14:textId="6FB7B1CF" w:rsidR="00BB7819" w:rsidRPr="000C0D1E" w:rsidRDefault="00A67B4F" w:rsidP="003F4B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Izdarīt Ministru kabineta 201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9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. gada 2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0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. 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augusta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noteikumos Nr. 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381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"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Invaliditātes informatīvā</w:t>
      </w:r>
      <w:r w:rsidR="00E9209C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s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sistēma</w:t>
      </w:r>
      <w:r w:rsidR="00E9209C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s noteikumi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" (</w:t>
      </w:r>
      <w:hyperlink r:id="rId8" w:tgtFrame="_blank" w:history="1">
        <w:r w:rsidRPr="000C0D1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lv-LV"/>
          </w:rPr>
          <w:t>Latvijas Vēstnesis</w:t>
        </w:r>
      </w:hyperlink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, 201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9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, 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172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.</w:t>
      </w:r>
      <w:r w:rsidR="00011F86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 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nr.</w:t>
      </w:r>
      <w:r w:rsidR="003F64E2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)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</w:t>
      </w:r>
      <w:r w:rsidR="00506600"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šādus </w:t>
      </w:r>
      <w:r w:rsidRPr="000C0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grozījumus:</w:t>
      </w:r>
    </w:p>
    <w:p w14:paraId="5D4DD5E2" w14:textId="77777777" w:rsidR="00813A79" w:rsidRPr="00534366" w:rsidRDefault="00813A79" w:rsidP="0053436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0E4814D7" w14:textId="5C5CAF6B" w:rsidR="006D66CF" w:rsidRPr="00534366" w:rsidRDefault="00813A79" w:rsidP="003F4BE1">
      <w:pPr>
        <w:pStyle w:val="ListParagraph"/>
        <w:numPr>
          <w:ilvl w:val="1"/>
          <w:numId w:val="6"/>
        </w:numPr>
        <w:shd w:val="clear" w:color="auto" w:fill="FFFFFF" w:themeFill="background1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813A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sv</w:t>
      </w:r>
      <w:r w:rsidR="00804BE8" w:rsidRPr="00813A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ītrot 6.12. apakšpunktu;</w:t>
      </w:r>
      <w:bookmarkStart w:id="0" w:name="_Hlk64376942"/>
    </w:p>
    <w:p w14:paraId="0119D14C" w14:textId="77777777" w:rsidR="00301E1B" w:rsidRPr="006D66CF" w:rsidRDefault="00301E1B" w:rsidP="006D66CF">
      <w:pPr>
        <w:shd w:val="clear" w:color="auto" w:fill="FFFFFF" w:themeFill="background1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0AFFE77" w14:textId="39D3FD0F" w:rsidR="00301E1B" w:rsidRPr="00534366" w:rsidRDefault="007F7719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43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sv</w:t>
      </w:r>
      <w:r w:rsidR="00301E1B" w:rsidRPr="005343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ītrot 9.5.4. apakšpunktu;</w:t>
      </w:r>
    </w:p>
    <w:p w14:paraId="35F2B2F0" w14:textId="77777777" w:rsidR="00301E1B" w:rsidRDefault="00301E1B" w:rsidP="00EC0B78">
      <w:pPr>
        <w:pStyle w:val="ListParagraph"/>
        <w:shd w:val="clear" w:color="auto" w:fill="FFFFFF" w:themeFill="background1"/>
        <w:tabs>
          <w:tab w:val="left" w:pos="1418"/>
        </w:tabs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93280B0" w14:textId="5CA3E67F" w:rsidR="00301E1B" w:rsidRDefault="00301E1B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papildināt </w:t>
      </w:r>
      <w:r w:rsidR="005343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noteikumus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 9.5.4.</w:t>
      </w:r>
      <w:r w:rsidRPr="00301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apakšpunktu šādā redakcijā:</w:t>
      </w:r>
    </w:p>
    <w:p w14:paraId="334A52C3" w14:textId="0C7D367D" w:rsidR="00793F9F" w:rsidRDefault="00301E1B" w:rsidP="003F4BE1">
      <w:pPr>
        <w:shd w:val="clear" w:color="auto" w:fill="FFFFFF" w:themeFill="background1"/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“9.5.4.</w:t>
      </w:r>
      <w:r w:rsidRPr="00301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pavadoņa pakalpojuma nepieciešamībai;”</w:t>
      </w:r>
      <w:r w:rsidR="00793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AA00073" w14:textId="273E079B" w:rsidR="00793F9F" w:rsidRDefault="00793F9F" w:rsidP="00793F9F">
      <w:pPr>
        <w:shd w:val="clear" w:color="auto" w:fill="FFFFFF" w:themeFill="background1"/>
        <w:tabs>
          <w:tab w:val="left" w:pos="1418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1B69842" w14:textId="343C537A" w:rsidR="00793F9F" w:rsidRDefault="00793F9F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papildināt noteikumus ar 9.7. apakšpunktu šādā redakcijā:</w:t>
      </w:r>
    </w:p>
    <w:p w14:paraId="095B2DE4" w14:textId="334E7F9C" w:rsidR="00793F9F" w:rsidRPr="00793F9F" w:rsidRDefault="00793F9F" w:rsidP="003F4BE1">
      <w:pPr>
        <w:pStyle w:val="ListParagraph"/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“9.7. medicīnisko indikāciju veids.”;</w:t>
      </w:r>
    </w:p>
    <w:p w14:paraId="6EE9A5D0" w14:textId="77777777" w:rsidR="00301E1B" w:rsidRPr="00301E1B" w:rsidRDefault="00301E1B" w:rsidP="00301E1B">
      <w:pPr>
        <w:shd w:val="clear" w:color="auto" w:fill="FFFFFF" w:themeFill="background1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9B58144" w14:textId="77A33F88" w:rsidR="00EC0B78" w:rsidRDefault="00EC0B78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svītrot 10.5. apakšpunktu;</w:t>
      </w:r>
    </w:p>
    <w:p w14:paraId="1647B711" w14:textId="77777777" w:rsidR="00301E1B" w:rsidRPr="00534366" w:rsidRDefault="00301E1B" w:rsidP="00534366">
      <w:pPr>
        <w:shd w:val="clear" w:color="auto" w:fill="FFFFFF" w:themeFill="background1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A7FDCD4" w14:textId="0789543B" w:rsidR="00301E1B" w:rsidRPr="007F7719" w:rsidRDefault="007F7719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aizs</w:t>
      </w:r>
      <w:r w:rsidR="00942A2C"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tāt</w:t>
      </w:r>
      <w:r w:rsidR="00301E1B"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12.1. apakšpunktā </w:t>
      </w:r>
      <w:r w:rsidR="00942A2C"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skaitļus un vārdu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942A2C"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“6.11., 6.12., 6.13., 8.10., 8.11. un 8.12. apakšpunktā” ar skaitļiem un vārd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iem</w:t>
      </w:r>
      <w:r w:rsidR="00942A2C"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“6.11., 6.13., 8.10.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42A2C"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8.11. 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un 8.12. </w:t>
      </w:r>
      <w:r w:rsidR="00942A2C" w:rsidRPr="007F7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apakšpunktā”;</w:t>
      </w:r>
    </w:p>
    <w:p w14:paraId="0C2523D8" w14:textId="77777777" w:rsidR="00942A2C" w:rsidRPr="00534366" w:rsidRDefault="00942A2C" w:rsidP="00534366">
      <w:pPr>
        <w:shd w:val="clear" w:color="auto" w:fill="FFFFFF" w:themeFill="background1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0E14348" w14:textId="2CBC04D1" w:rsidR="00942A2C" w:rsidRDefault="00942A2C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aizstāt 13.18. apakšpunktā skaitļus un  vārdu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“8.20.5.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un 8.20.7.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apakšpunktā” ar skaitļiem un vārd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iem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“8.5., 8.20.5. un 8.20.7. apakšpunktā”;</w:t>
      </w:r>
    </w:p>
    <w:p w14:paraId="5B7A3ED0" w14:textId="77777777" w:rsidR="00942A2C" w:rsidRDefault="00942A2C" w:rsidP="00EC0B78">
      <w:pPr>
        <w:pStyle w:val="ListParagraph"/>
        <w:shd w:val="clear" w:color="auto" w:fill="FFFFFF" w:themeFill="background1"/>
        <w:tabs>
          <w:tab w:val="left" w:pos="1418"/>
        </w:tabs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1F58C28" w14:textId="10E51216" w:rsidR="00942A2C" w:rsidRDefault="00942A2C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aizstāt 13.21. apakšpunktā skaitļus un vārdu</w:t>
      </w:r>
      <w:r w:rsidR="002C6A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1" w:name="_Hlk66216781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“8.5., 8.20.4., 8.20.5., 8.20.6., 8.20.7., 9.5.1., 9.5.2., 9.5.3., 9.5.4. un 9.6. apakšpunktā” </w:t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ar skaitļiem un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vārd</w:t>
      </w:r>
      <w:r w:rsidR="00345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iem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2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“8.5., </w:t>
      </w:r>
      <w:r w:rsidRPr="003F4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8.20.1.,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2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8.20.4., 8.20.5., 8.20.6., 8.20.7.,</w:t>
      </w:r>
      <w:r w:rsidR="00793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3F9F" w:rsidRPr="003F4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8.20.8.,</w:t>
      </w:r>
      <w:r w:rsidRPr="003F4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9.1., 9.4.,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2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9.5.1., 9.5.2., 9.5.3., 9.5.4.</w:t>
      </w:r>
      <w:r w:rsidRPr="00942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="00793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42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9.6. </w:t>
      </w:r>
      <w:r w:rsidR="00793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un 9.7. </w:t>
      </w:r>
      <w:r w:rsidRPr="00942A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apakšpunktā”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6E80C0C8" w14:textId="77777777" w:rsidR="00EC0B78" w:rsidRDefault="00EC0B78" w:rsidP="00EC0B78">
      <w:pPr>
        <w:pStyle w:val="ListParagraph"/>
        <w:shd w:val="clear" w:color="auto" w:fill="FFFFFF" w:themeFill="background1"/>
        <w:tabs>
          <w:tab w:val="left" w:pos="1418"/>
        </w:tabs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DE454F7" w14:textId="034ED557" w:rsidR="00942A2C" w:rsidRDefault="00942A2C" w:rsidP="003F4B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papildināt </w:t>
      </w:r>
      <w:r w:rsidR="00881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noteikumus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 13.28. apakšpunktu šādā redakcijā:</w:t>
      </w:r>
    </w:p>
    <w:p w14:paraId="1FD905CA" w14:textId="0976E79A" w:rsidR="00881A56" w:rsidRPr="00534366" w:rsidRDefault="00942A2C" w:rsidP="003F4BE1">
      <w:pPr>
        <w:pStyle w:val="ListParagraph"/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“13.28. Sabiedrības integrācijas fonda sekretariāts – šo noteikumu 6.1., 8.20.5.1., 8.20.5.2., 8.20.5.3. un 8.20.7. apakšpunktā minētos datus.”</w:t>
      </w:r>
    </w:p>
    <w:p w14:paraId="1A060934" w14:textId="34193862" w:rsidR="007B0167" w:rsidRPr="007B0167" w:rsidRDefault="007B0167" w:rsidP="007B0167">
      <w:pPr>
        <w:shd w:val="clear" w:color="auto" w:fill="FFFFFF" w:themeFill="background1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C10F92" w14:textId="164789E9" w:rsidR="00793F9F" w:rsidRDefault="007B0167" w:rsidP="003F4B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2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Šo n</w:t>
      </w:r>
      <w:r w:rsidR="00881A56" w:rsidRPr="006C2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oteikum</w:t>
      </w:r>
      <w:r w:rsidR="00534366" w:rsidRPr="006C2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 </w:t>
      </w:r>
      <w:r w:rsidR="00793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1.9. apakšpunkts stājas spēkā 2021.gada 1.maijā.</w:t>
      </w:r>
    </w:p>
    <w:p w14:paraId="51826C8F" w14:textId="77777777" w:rsidR="00247F6F" w:rsidRDefault="00247F6F" w:rsidP="00247F6F">
      <w:pPr>
        <w:pStyle w:val="ListParagraph"/>
        <w:shd w:val="clear" w:color="auto" w:fill="FFFFFF" w:themeFill="background1"/>
        <w:tabs>
          <w:tab w:val="left" w:pos="1418"/>
        </w:tabs>
        <w:spacing w:after="0" w:line="276" w:lineRule="auto"/>
        <w:ind w:left="50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4CB3D31" w14:textId="6DF71F25" w:rsidR="00881A56" w:rsidRPr="006C2DAC" w:rsidRDefault="00247F6F" w:rsidP="003F4B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18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Šo noteikumu </w:t>
      </w:r>
      <w:r w:rsidR="007B0167" w:rsidRPr="006C2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1.1., 1.2., 1.3., 1.4., 1.5.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1.6. </w:t>
      </w:r>
      <w:r w:rsidR="007B0167" w:rsidRPr="006C2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un 1.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7B0167" w:rsidRPr="006C2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apakšpunkts </w:t>
      </w:r>
      <w:r w:rsidR="00881A56" w:rsidRPr="006C2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stājas spēkā 2021.gada 1.jūlijā.</w:t>
      </w:r>
    </w:p>
    <w:p w14:paraId="4B81DCAF" w14:textId="77777777" w:rsidR="007B0167" w:rsidRDefault="007B0167" w:rsidP="007B0167">
      <w:pPr>
        <w:pStyle w:val="ListParagraph"/>
        <w:shd w:val="clear" w:color="auto" w:fill="FFFFFF" w:themeFill="background1"/>
        <w:tabs>
          <w:tab w:val="left" w:pos="1418"/>
        </w:tabs>
        <w:spacing w:after="0" w:line="276" w:lineRule="auto"/>
        <w:ind w:left="50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bookmarkEnd w:id="0"/>
    <w:p w14:paraId="50921F86" w14:textId="77777777" w:rsidR="00581E1A" w:rsidRPr="00057B19" w:rsidRDefault="00581E1A" w:rsidP="00057B19">
      <w:pPr>
        <w:pStyle w:val="ListParagraph"/>
        <w:shd w:val="clear" w:color="auto" w:fill="FFFFFF" w:themeFill="background1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22D5E70" w14:textId="0F68F20F" w:rsidR="007567D7" w:rsidRDefault="007567D7" w:rsidP="00057B19">
      <w:pPr>
        <w:pStyle w:val="ListParagraph"/>
        <w:shd w:val="clear" w:color="auto" w:fill="FFFFFF" w:themeFill="background1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81AD834" w14:textId="77777777" w:rsidR="00E9209C" w:rsidRPr="00057B19" w:rsidRDefault="00E9209C" w:rsidP="00057B19">
      <w:pPr>
        <w:pStyle w:val="ListParagraph"/>
        <w:shd w:val="clear" w:color="auto" w:fill="FFFFFF" w:themeFill="background1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C5FF80F" w14:textId="77777777" w:rsidR="00A67B4F" w:rsidRPr="00057B19" w:rsidRDefault="00A67B4F" w:rsidP="00057B19">
      <w:pPr>
        <w:shd w:val="clear" w:color="auto" w:fill="FFFFFF" w:themeFill="background1"/>
        <w:tabs>
          <w:tab w:val="left" w:pos="6521"/>
          <w:tab w:val="righ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Ministru prezidents</w:t>
      </w:r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</w:r>
      <w:proofErr w:type="spellStart"/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A.K.Kariņš</w:t>
      </w:r>
      <w:proofErr w:type="spellEnd"/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</w:t>
      </w:r>
    </w:p>
    <w:p w14:paraId="08BC44EC" w14:textId="77777777" w:rsidR="00A67B4F" w:rsidRPr="00057B19" w:rsidRDefault="00A67B4F" w:rsidP="00057B19">
      <w:pPr>
        <w:shd w:val="clear" w:color="auto" w:fill="FFFFFF" w:themeFill="background1"/>
        <w:tabs>
          <w:tab w:val="right" w:pos="90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39ACD3BF" w14:textId="77777777" w:rsidR="00A67B4F" w:rsidRPr="00057B19" w:rsidRDefault="00A67B4F" w:rsidP="00057B19">
      <w:pPr>
        <w:shd w:val="clear" w:color="auto" w:fill="FFFFFF" w:themeFill="background1"/>
        <w:tabs>
          <w:tab w:val="right" w:pos="90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3240E432" w14:textId="28740934" w:rsidR="003F4ACC" w:rsidRDefault="00A67B4F" w:rsidP="00057B19">
      <w:pPr>
        <w:shd w:val="clear" w:color="auto" w:fill="FFFFFF" w:themeFill="background1"/>
        <w:tabs>
          <w:tab w:val="left" w:pos="6521"/>
          <w:tab w:val="right" w:pos="8820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Labklājības ministre</w:t>
      </w:r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</w:r>
      <w:proofErr w:type="spellStart"/>
      <w:r w:rsidRP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R.Petravič</w:t>
      </w:r>
      <w:r w:rsidR="0005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a</w:t>
      </w:r>
      <w:proofErr w:type="spellEnd"/>
    </w:p>
    <w:p w14:paraId="0691E576" w14:textId="383932DD" w:rsidR="00881A56" w:rsidRDefault="00881A56" w:rsidP="00057B19">
      <w:pPr>
        <w:shd w:val="clear" w:color="auto" w:fill="FFFFFF" w:themeFill="background1"/>
        <w:tabs>
          <w:tab w:val="left" w:pos="6521"/>
          <w:tab w:val="right" w:pos="8820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0561116B" w14:textId="77777777" w:rsidR="00881A56" w:rsidRDefault="00881A56" w:rsidP="00057B19">
      <w:pPr>
        <w:shd w:val="clear" w:color="auto" w:fill="FFFFFF" w:themeFill="background1"/>
        <w:tabs>
          <w:tab w:val="left" w:pos="6521"/>
          <w:tab w:val="right" w:pos="8820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33CB8BEE" w14:textId="2758608E" w:rsidR="00881A56" w:rsidRDefault="00881A56" w:rsidP="00057B19">
      <w:pPr>
        <w:shd w:val="clear" w:color="auto" w:fill="FFFFFF" w:themeFill="background1"/>
        <w:tabs>
          <w:tab w:val="left" w:pos="6521"/>
          <w:tab w:val="right" w:pos="8820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Vīza:</w:t>
      </w:r>
    </w:p>
    <w:p w14:paraId="00FF714C" w14:textId="3C12CC6D" w:rsidR="00881A56" w:rsidRPr="00057B19" w:rsidRDefault="00881A56" w:rsidP="00057B19">
      <w:pPr>
        <w:shd w:val="clear" w:color="auto" w:fill="FFFFFF" w:themeFill="background1"/>
        <w:tabs>
          <w:tab w:val="left" w:pos="6521"/>
          <w:tab w:val="right" w:pos="8820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Valsts sekretārs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I.Alliks</w:t>
      </w:r>
      <w:proofErr w:type="spellEnd"/>
    </w:p>
    <w:p w14:paraId="47AD9CA2" w14:textId="77777777" w:rsidR="00057B19" w:rsidRDefault="00057B19" w:rsidP="00057B1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478FF1A" w14:textId="77777777" w:rsidR="00057B19" w:rsidRDefault="00057B19" w:rsidP="00057B1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676A8EC" w14:textId="5C3BD27B" w:rsidR="00057B19" w:rsidRDefault="00057B19" w:rsidP="00057B1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E0697B0" w14:textId="5DF6476D" w:rsidR="00057B19" w:rsidRDefault="00057B19" w:rsidP="00057B1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5BF4BEC" w14:textId="77777777" w:rsidR="00057B19" w:rsidRDefault="00057B19" w:rsidP="00057B1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82B670" w14:textId="77777777" w:rsidR="00057B19" w:rsidRDefault="00057B19" w:rsidP="00057B1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D5218ED" w14:textId="77777777" w:rsidR="00B11109" w:rsidRPr="00B11109" w:rsidRDefault="00B11109" w:rsidP="00B1110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11109">
        <w:rPr>
          <w:rFonts w:ascii="Times New Roman" w:hAnsi="Times New Roman" w:cs="Times New Roman"/>
          <w:sz w:val="20"/>
          <w:szCs w:val="20"/>
        </w:rPr>
        <w:t>Veidliņa 67782951</w:t>
      </w:r>
    </w:p>
    <w:p w14:paraId="7A2E2466" w14:textId="2192FF63" w:rsidR="00B11109" w:rsidRPr="00E9209C" w:rsidRDefault="00B11109" w:rsidP="00B11109">
      <w:pPr>
        <w:shd w:val="clear" w:color="auto" w:fill="FFFFFF" w:themeFill="background1"/>
        <w:tabs>
          <w:tab w:val="left" w:pos="171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11109">
        <w:rPr>
          <w:rFonts w:ascii="Times New Roman" w:hAnsi="Times New Roman" w:cs="Times New Roman"/>
          <w:sz w:val="20"/>
          <w:szCs w:val="20"/>
        </w:rPr>
        <w:t>Ruta.Veidlina@lm.gov.lv</w:t>
      </w:r>
      <w:bookmarkStart w:id="2" w:name="_GoBack"/>
      <w:bookmarkEnd w:id="2"/>
    </w:p>
    <w:sectPr w:rsidR="00B11109" w:rsidRPr="00E9209C" w:rsidSect="002D3A9C">
      <w:footerReference w:type="default" r:id="rId9"/>
      <w:headerReference w:type="first" r:id="rId10"/>
      <w:footerReference w:type="first" r:id="rId11"/>
      <w:pgSz w:w="11906" w:h="16838" w:code="9"/>
      <w:pgMar w:top="1418" w:right="1134" w:bottom="709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A2C62" w14:textId="77777777" w:rsidR="00CD0BB3" w:rsidRDefault="00CD0BB3" w:rsidP="00A67B4F">
      <w:pPr>
        <w:spacing w:after="0" w:line="240" w:lineRule="auto"/>
      </w:pPr>
      <w:r>
        <w:separator/>
      </w:r>
    </w:p>
  </w:endnote>
  <w:endnote w:type="continuationSeparator" w:id="0">
    <w:p w14:paraId="7B832695" w14:textId="77777777" w:rsidR="00CD0BB3" w:rsidRDefault="00CD0BB3" w:rsidP="00A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BD0C9" w14:textId="40E6C38F" w:rsidR="003F4ACC" w:rsidRPr="007464C8" w:rsidRDefault="00456AA9" w:rsidP="003F4ACC">
    <w:pPr>
      <w:jc w:val="both"/>
      <w:rPr>
        <w:rFonts w:ascii="Times New Roman" w:hAnsi="Times New Roman" w:cs="Times New Roman"/>
      </w:rPr>
    </w:pPr>
    <w:r w:rsidRPr="00456AA9">
      <w:rPr>
        <w:rFonts w:ascii="Times New Roman" w:hAnsi="Times New Roman" w:cs="Times New Roman"/>
      </w:rPr>
      <w:t>LMnot_</w:t>
    </w:r>
    <w:r w:rsidR="00B67265">
      <w:rPr>
        <w:rFonts w:ascii="Times New Roman" w:hAnsi="Times New Roman" w:cs="Times New Roman"/>
      </w:rPr>
      <w:t>1603</w:t>
    </w:r>
    <w:r w:rsidRPr="00456AA9">
      <w:rPr>
        <w:rFonts w:ascii="Times New Roman" w:hAnsi="Times New Roman" w:cs="Times New Roman"/>
      </w:rPr>
      <w:t>21_MK</w:t>
    </w:r>
    <w:r w:rsidR="00C91BCC">
      <w:rPr>
        <w:rFonts w:ascii="Times New Roman" w:hAnsi="Times New Roman" w:cs="Times New Roman"/>
      </w:rPr>
      <w:t>381</w:t>
    </w:r>
  </w:p>
  <w:p w14:paraId="4A4E36CE" w14:textId="77777777" w:rsidR="0058134A" w:rsidRPr="0058134A" w:rsidRDefault="0045221F" w:rsidP="003F4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B5FA" w14:textId="07733880" w:rsidR="00C91BCC" w:rsidRPr="007464C8" w:rsidRDefault="00C91BCC" w:rsidP="00C91BCC">
    <w:pPr>
      <w:jc w:val="both"/>
      <w:rPr>
        <w:rFonts w:ascii="Times New Roman" w:hAnsi="Times New Roman" w:cs="Times New Roman"/>
      </w:rPr>
    </w:pPr>
    <w:r w:rsidRPr="00456AA9">
      <w:rPr>
        <w:rFonts w:ascii="Times New Roman" w:hAnsi="Times New Roman" w:cs="Times New Roman"/>
      </w:rPr>
      <w:t>LMnot_</w:t>
    </w:r>
    <w:r w:rsidR="00B67265">
      <w:rPr>
        <w:rFonts w:ascii="Times New Roman" w:hAnsi="Times New Roman" w:cs="Times New Roman"/>
      </w:rPr>
      <w:t>1603</w:t>
    </w:r>
    <w:r w:rsidRPr="00456AA9">
      <w:rPr>
        <w:rFonts w:ascii="Times New Roman" w:hAnsi="Times New Roman" w:cs="Times New Roman"/>
      </w:rPr>
      <w:t>21_MK</w:t>
    </w:r>
    <w:r>
      <w:rPr>
        <w:rFonts w:ascii="Times New Roman" w:hAnsi="Times New Roman" w:cs="Times New Roman"/>
      </w:rPr>
      <w:t>381</w:t>
    </w:r>
  </w:p>
  <w:p w14:paraId="08930173" w14:textId="1AABF0F5" w:rsidR="00874B2E" w:rsidRPr="00C91BCC" w:rsidRDefault="0045221F" w:rsidP="00C91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4C3F6" w14:textId="77777777" w:rsidR="00CD0BB3" w:rsidRDefault="00CD0BB3" w:rsidP="00A67B4F">
      <w:pPr>
        <w:spacing w:after="0" w:line="240" w:lineRule="auto"/>
      </w:pPr>
      <w:r>
        <w:separator/>
      </w:r>
    </w:p>
  </w:footnote>
  <w:footnote w:type="continuationSeparator" w:id="0">
    <w:p w14:paraId="20DEF060" w14:textId="77777777" w:rsidR="00CD0BB3" w:rsidRDefault="00CD0BB3" w:rsidP="00A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357AD" w14:textId="77777777" w:rsidR="00F4230A" w:rsidRDefault="0045221F">
    <w:pPr>
      <w:pStyle w:val="Header"/>
      <w:rPr>
        <w:sz w:val="28"/>
        <w:szCs w:val="28"/>
      </w:rPr>
    </w:pPr>
  </w:p>
  <w:p w14:paraId="368776AB" w14:textId="77777777" w:rsidR="00F4230A" w:rsidRPr="00F4230A" w:rsidRDefault="0045221F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D5D77"/>
    <w:multiLevelType w:val="multilevel"/>
    <w:tmpl w:val="6394A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eastAsia="Times New Roman" w:hint="default"/>
      </w:rPr>
    </w:lvl>
  </w:abstractNum>
  <w:abstractNum w:abstractNumId="1" w15:restartNumberingAfterBreak="0">
    <w:nsid w:val="29473BEC"/>
    <w:multiLevelType w:val="hybridMultilevel"/>
    <w:tmpl w:val="643A79BA"/>
    <w:lvl w:ilvl="0" w:tplc="443290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173D7"/>
    <w:multiLevelType w:val="multilevel"/>
    <w:tmpl w:val="79F87C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4BC3BF6"/>
    <w:multiLevelType w:val="multilevel"/>
    <w:tmpl w:val="6394A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eastAsia="Times New Roman" w:hint="default"/>
      </w:rPr>
    </w:lvl>
  </w:abstractNum>
  <w:abstractNum w:abstractNumId="4" w15:restartNumberingAfterBreak="0">
    <w:nsid w:val="35CE5C35"/>
    <w:multiLevelType w:val="multilevel"/>
    <w:tmpl w:val="7F6E275A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7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4BD74544"/>
    <w:multiLevelType w:val="multilevel"/>
    <w:tmpl w:val="C32029C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6" w15:restartNumberingAfterBreak="0">
    <w:nsid w:val="519A4217"/>
    <w:multiLevelType w:val="multilevel"/>
    <w:tmpl w:val="500C4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529855EB"/>
    <w:multiLevelType w:val="hybridMultilevel"/>
    <w:tmpl w:val="990E4634"/>
    <w:lvl w:ilvl="0" w:tplc="0F942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63684"/>
    <w:multiLevelType w:val="hybridMultilevel"/>
    <w:tmpl w:val="B4A82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7002B"/>
    <w:multiLevelType w:val="multilevel"/>
    <w:tmpl w:val="1B70021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718B2F7D"/>
    <w:multiLevelType w:val="hybridMultilevel"/>
    <w:tmpl w:val="448C2B2E"/>
    <w:lvl w:ilvl="0" w:tplc="A038EEE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6" w:hanging="360"/>
      </w:pPr>
    </w:lvl>
    <w:lvl w:ilvl="2" w:tplc="0426001B" w:tentative="1">
      <w:start w:val="1"/>
      <w:numFmt w:val="lowerRoman"/>
      <w:lvlText w:val="%3."/>
      <w:lvlJc w:val="right"/>
      <w:pPr>
        <w:ind w:left="2366" w:hanging="180"/>
      </w:pPr>
    </w:lvl>
    <w:lvl w:ilvl="3" w:tplc="0426000F" w:tentative="1">
      <w:start w:val="1"/>
      <w:numFmt w:val="decimal"/>
      <w:lvlText w:val="%4."/>
      <w:lvlJc w:val="left"/>
      <w:pPr>
        <w:ind w:left="3086" w:hanging="360"/>
      </w:pPr>
    </w:lvl>
    <w:lvl w:ilvl="4" w:tplc="04260019" w:tentative="1">
      <w:start w:val="1"/>
      <w:numFmt w:val="lowerLetter"/>
      <w:lvlText w:val="%5."/>
      <w:lvlJc w:val="left"/>
      <w:pPr>
        <w:ind w:left="3806" w:hanging="360"/>
      </w:pPr>
    </w:lvl>
    <w:lvl w:ilvl="5" w:tplc="0426001B" w:tentative="1">
      <w:start w:val="1"/>
      <w:numFmt w:val="lowerRoman"/>
      <w:lvlText w:val="%6."/>
      <w:lvlJc w:val="right"/>
      <w:pPr>
        <w:ind w:left="4526" w:hanging="180"/>
      </w:pPr>
    </w:lvl>
    <w:lvl w:ilvl="6" w:tplc="0426000F" w:tentative="1">
      <w:start w:val="1"/>
      <w:numFmt w:val="decimal"/>
      <w:lvlText w:val="%7."/>
      <w:lvlJc w:val="left"/>
      <w:pPr>
        <w:ind w:left="5246" w:hanging="360"/>
      </w:pPr>
    </w:lvl>
    <w:lvl w:ilvl="7" w:tplc="04260019" w:tentative="1">
      <w:start w:val="1"/>
      <w:numFmt w:val="lowerLetter"/>
      <w:lvlText w:val="%8."/>
      <w:lvlJc w:val="left"/>
      <w:pPr>
        <w:ind w:left="5966" w:hanging="360"/>
      </w:pPr>
    </w:lvl>
    <w:lvl w:ilvl="8" w:tplc="042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C203E20"/>
    <w:multiLevelType w:val="multilevel"/>
    <w:tmpl w:val="6394A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eastAsia="Times New Roman" w:hint="default"/>
      </w:rPr>
    </w:lvl>
  </w:abstractNum>
  <w:abstractNum w:abstractNumId="12" w15:restartNumberingAfterBreak="0">
    <w:nsid w:val="7E4609DE"/>
    <w:multiLevelType w:val="multilevel"/>
    <w:tmpl w:val="7024A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4F"/>
    <w:rsid w:val="00011F86"/>
    <w:rsid w:val="00015B1E"/>
    <w:rsid w:val="0003125F"/>
    <w:rsid w:val="00037177"/>
    <w:rsid w:val="000445D2"/>
    <w:rsid w:val="00055607"/>
    <w:rsid w:val="00057B19"/>
    <w:rsid w:val="00086F66"/>
    <w:rsid w:val="00087245"/>
    <w:rsid w:val="000927A5"/>
    <w:rsid w:val="000B0B8E"/>
    <w:rsid w:val="000C0D1E"/>
    <w:rsid w:val="000C1C47"/>
    <w:rsid w:val="000C30CB"/>
    <w:rsid w:val="000F0800"/>
    <w:rsid w:val="000F18F8"/>
    <w:rsid w:val="000F7484"/>
    <w:rsid w:val="000F7729"/>
    <w:rsid w:val="00110558"/>
    <w:rsid w:val="0011635B"/>
    <w:rsid w:val="001259D7"/>
    <w:rsid w:val="00126A0B"/>
    <w:rsid w:val="00135E8A"/>
    <w:rsid w:val="00137151"/>
    <w:rsid w:val="00141EFE"/>
    <w:rsid w:val="00143F0F"/>
    <w:rsid w:val="0017464D"/>
    <w:rsid w:val="001762C1"/>
    <w:rsid w:val="001838AD"/>
    <w:rsid w:val="001C1A9E"/>
    <w:rsid w:val="001C1BA8"/>
    <w:rsid w:val="001C4552"/>
    <w:rsid w:val="001D6F75"/>
    <w:rsid w:val="001E56F0"/>
    <w:rsid w:val="002218DE"/>
    <w:rsid w:val="00227518"/>
    <w:rsid w:val="0023032E"/>
    <w:rsid w:val="00234C17"/>
    <w:rsid w:val="0024553A"/>
    <w:rsid w:val="00247F6F"/>
    <w:rsid w:val="00266BBE"/>
    <w:rsid w:val="0027287F"/>
    <w:rsid w:val="0028368B"/>
    <w:rsid w:val="002903A8"/>
    <w:rsid w:val="00290AED"/>
    <w:rsid w:val="002A4302"/>
    <w:rsid w:val="002B27A4"/>
    <w:rsid w:val="002C6A5B"/>
    <w:rsid w:val="002D3A9C"/>
    <w:rsid w:val="00301E1B"/>
    <w:rsid w:val="00331828"/>
    <w:rsid w:val="00344FEC"/>
    <w:rsid w:val="003457D3"/>
    <w:rsid w:val="00346F1E"/>
    <w:rsid w:val="00350055"/>
    <w:rsid w:val="00350656"/>
    <w:rsid w:val="00367083"/>
    <w:rsid w:val="00373033"/>
    <w:rsid w:val="00376BCE"/>
    <w:rsid w:val="0038432C"/>
    <w:rsid w:val="0039384E"/>
    <w:rsid w:val="00397804"/>
    <w:rsid w:val="00397BE5"/>
    <w:rsid w:val="003D2D2F"/>
    <w:rsid w:val="003E0CCB"/>
    <w:rsid w:val="003E3EF6"/>
    <w:rsid w:val="003E78DE"/>
    <w:rsid w:val="003F42F0"/>
    <w:rsid w:val="003F4ACC"/>
    <w:rsid w:val="003F4BE1"/>
    <w:rsid w:val="003F64E2"/>
    <w:rsid w:val="00405FD8"/>
    <w:rsid w:val="00423D4C"/>
    <w:rsid w:val="004265F4"/>
    <w:rsid w:val="0042662F"/>
    <w:rsid w:val="004448CD"/>
    <w:rsid w:val="004475FF"/>
    <w:rsid w:val="0045221F"/>
    <w:rsid w:val="00456AA9"/>
    <w:rsid w:val="0046505D"/>
    <w:rsid w:val="00484442"/>
    <w:rsid w:val="00496D89"/>
    <w:rsid w:val="004A0A1C"/>
    <w:rsid w:val="004B347C"/>
    <w:rsid w:val="004C2570"/>
    <w:rsid w:val="004C69A7"/>
    <w:rsid w:val="004D044A"/>
    <w:rsid w:val="004E0996"/>
    <w:rsid w:val="004E70EA"/>
    <w:rsid w:val="004F17EB"/>
    <w:rsid w:val="005021A3"/>
    <w:rsid w:val="005030CD"/>
    <w:rsid w:val="00505171"/>
    <w:rsid w:val="00506600"/>
    <w:rsid w:val="00527801"/>
    <w:rsid w:val="00534366"/>
    <w:rsid w:val="00534617"/>
    <w:rsid w:val="005400FC"/>
    <w:rsid w:val="00540478"/>
    <w:rsid w:val="00542D1B"/>
    <w:rsid w:val="0056777A"/>
    <w:rsid w:val="00581E1A"/>
    <w:rsid w:val="00582568"/>
    <w:rsid w:val="00590CDF"/>
    <w:rsid w:val="005B3692"/>
    <w:rsid w:val="00607100"/>
    <w:rsid w:val="00661BE3"/>
    <w:rsid w:val="00667CF6"/>
    <w:rsid w:val="00671C19"/>
    <w:rsid w:val="00676743"/>
    <w:rsid w:val="0068116A"/>
    <w:rsid w:val="006847F2"/>
    <w:rsid w:val="006A4B0F"/>
    <w:rsid w:val="006C2DAC"/>
    <w:rsid w:val="006C67C0"/>
    <w:rsid w:val="006D0CBB"/>
    <w:rsid w:val="006D66CF"/>
    <w:rsid w:val="006D730B"/>
    <w:rsid w:val="006D78D9"/>
    <w:rsid w:val="006E3AC7"/>
    <w:rsid w:val="006F7E62"/>
    <w:rsid w:val="00710C04"/>
    <w:rsid w:val="00716CEC"/>
    <w:rsid w:val="00721267"/>
    <w:rsid w:val="00735FE2"/>
    <w:rsid w:val="00747D55"/>
    <w:rsid w:val="00755A77"/>
    <w:rsid w:val="007567D7"/>
    <w:rsid w:val="007672BE"/>
    <w:rsid w:val="007725D8"/>
    <w:rsid w:val="00774C39"/>
    <w:rsid w:val="00793F9F"/>
    <w:rsid w:val="00796CC8"/>
    <w:rsid w:val="007A0891"/>
    <w:rsid w:val="007A239F"/>
    <w:rsid w:val="007A5DE3"/>
    <w:rsid w:val="007B0167"/>
    <w:rsid w:val="007B416B"/>
    <w:rsid w:val="007C2D83"/>
    <w:rsid w:val="007C4D6A"/>
    <w:rsid w:val="007D3AC7"/>
    <w:rsid w:val="007E21BC"/>
    <w:rsid w:val="007F7719"/>
    <w:rsid w:val="00804BE8"/>
    <w:rsid w:val="0081236F"/>
    <w:rsid w:val="00813A79"/>
    <w:rsid w:val="008405B1"/>
    <w:rsid w:val="008420EF"/>
    <w:rsid w:val="00845C68"/>
    <w:rsid w:val="0085198D"/>
    <w:rsid w:val="00856EA0"/>
    <w:rsid w:val="0086443E"/>
    <w:rsid w:val="00867E3D"/>
    <w:rsid w:val="00872418"/>
    <w:rsid w:val="00876204"/>
    <w:rsid w:val="00881A56"/>
    <w:rsid w:val="00881F03"/>
    <w:rsid w:val="00891FDB"/>
    <w:rsid w:val="008A1B95"/>
    <w:rsid w:val="008C24DC"/>
    <w:rsid w:val="008C6D39"/>
    <w:rsid w:val="008F0948"/>
    <w:rsid w:val="008F1741"/>
    <w:rsid w:val="00901D71"/>
    <w:rsid w:val="00911856"/>
    <w:rsid w:val="00913049"/>
    <w:rsid w:val="009138BF"/>
    <w:rsid w:val="00942A2C"/>
    <w:rsid w:val="00953CA2"/>
    <w:rsid w:val="00960A74"/>
    <w:rsid w:val="00963922"/>
    <w:rsid w:val="00966087"/>
    <w:rsid w:val="009758BE"/>
    <w:rsid w:val="00987D2F"/>
    <w:rsid w:val="009931E3"/>
    <w:rsid w:val="009952F0"/>
    <w:rsid w:val="009A6235"/>
    <w:rsid w:val="009B669F"/>
    <w:rsid w:val="009D0556"/>
    <w:rsid w:val="009D11A4"/>
    <w:rsid w:val="009E2E87"/>
    <w:rsid w:val="009E440C"/>
    <w:rsid w:val="009F5EB8"/>
    <w:rsid w:val="009F796B"/>
    <w:rsid w:val="00A00F32"/>
    <w:rsid w:val="00A026C6"/>
    <w:rsid w:val="00A35809"/>
    <w:rsid w:val="00A4198B"/>
    <w:rsid w:val="00A430DA"/>
    <w:rsid w:val="00A67B4F"/>
    <w:rsid w:val="00A76502"/>
    <w:rsid w:val="00A850A4"/>
    <w:rsid w:val="00A8613D"/>
    <w:rsid w:val="00A87281"/>
    <w:rsid w:val="00A87348"/>
    <w:rsid w:val="00A96766"/>
    <w:rsid w:val="00AA5E51"/>
    <w:rsid w:val="00AB0A5B"/>
    <w:rsid w:val="00B10D7D"/>
    <w:rsid w:val="00B11109"/>
    <w:rsid w:val="00B25835"/>
    <w:rsid w:val="00B33681"/>
    <w:rsid w:val="00B354E1"/>
    <w:rsid w:val="00B556DA"/>
    <w:rsid w:val="00B56025"/>
    <w:rsid w:val="00B67265"/>
    <w:rsid w:val="00B72C88"/>
    <w:rsid w:val="00B81A8B"/>
    <w:rsid w:val="00B81E07"/>
    <w:rsid w:val="00BA3AB0"/>
    <w:rsid w:val="00BB7819"/>
    <w:rsid w:val="00BC0E29"/>
    <w:rsid w:val="00BC4BBD"/>
    <w:rsid w:val="00BE295C"/>
    <w:rsid w:val="00C00357"/>
    <w:rsid w:val="00C04314"/>
    <w:rsid w:val="00C1090A"/>
    <w:rsid w:val="00C13774"/>
    <w:rsid w:val="00C2073E"/>
    <w:rsid w:val="00C25916"/>
    <w:rsid w:val="00C36850"/>
    <w:rsid w:val="00C57F10"/>
    <w:rsid w:val="00C61504"/>
    <w:rsid w:val="00C77EC9"/>
    <w:rsid w:val="00C879E1"/>
    <w:rsid w:val="00C90BF6"/>
    <w:rsid w:val="00C91BCC"/>
    <w:rsid w:val="00CA0DB9"/>
    <w:rsid w:val="00CA193C"/>
    <w:rsid w:val="00CB7924"/>
    <w:rsid w:val="00CC66D7"/>
    <w:rsid w:val="00CC699D"/>
    <w:rsid w:val="00CD0B9E"/>
    <w:rsid w:val="00CD0BB3"/>
    <w:rsid w:val="00CD4613"/>
    <w:rsid w:val="00CE33A1"/>
    <w:rsid w:val="00CE5075"/>
    <w:rsid w:val="00CF10A6"/>
    <w:rsid w:val="00CF27D2"/>
    <w:rsid w:val="00CF4403"/>
    <w:rsid w:val="00D44A82"/>
    <w:rsid w:val="00D60361"/>
    <w:rsid w:val="00D636C8"/>
    <w:rsid w:val="00D65E53"/>
    <w:rsid w:val="00D674A6"/>
    <w:rsid w:val="00D7321C"/>
    <w:rsid w:val="00D7587F"/>
    <w:rsid w:val="00D849DE"/>
    <w:rsid w:val="00DA108D"/>
    <w:rsid w:val="00DA3113"/>
    <w:rsid w:val="00DC5E25"/>
    <w:rsid w:val="00DD6A45"/>
    <w:rsid w:val="00DE3334"/>
    <w:rsid w:val="00DE7759"/>
    <w:rsid w:val="00E07C18"/>
    <w:rsid w:val="00E23F84"/>
    <w:rsid w:val="00E2408C"/>
    <w:rsid w:val="00E35C1A"/>
    <w:rsid w:val="00E43C50"/>
    <w:rsid w:val="00E46138"/>
    <w:rsid w:val="00E47355"/>
    <w:rsid w:val="00E545CD"/>
    <w:rsid w:val="00E61846"/>
    <w:rsid w:val="00E67CED"/>
    <w:rsid w:val="00E83366"/>
    <w:rsid w:val="00E9209C"/>
    <w:rsid w:val="00EA7D07"/>
    <w:rsid w:val="00EB111C"/>
    <w:rsid w:val="00EC0B78"/>
    <w:rsid w:val="00EC6721"/>
    <w:rsid w:val="00ED5666"/>
    <w:rsid w:val="00EE042E"/>
    <w:rsid w:val="00EE4CB3"/>
    <w:rsid w:val="00EF28A1"/>
    <w:rsid w:val="00F10A83"/>
    <w:rsid w:val="00F20BA7"/>
    <w:rsid w:val="00F22EB2"/>
    <w:rsid w:val="00F327E4"/>
    <w:rsid w:val="00F50EA1"/>
    <w:rsid w:val="00F55B94"/>
    <w:rsid w:val="00F63A2D"/>
    <w:rsid w:val="00F65F81"/>
    <w:rsid w:val="00F75D86"/>
    <w:rsid w:val="00F94832"/>
    <w:rsid w:val="00FB49CF"/>
    <w:rsid w:val="00FD65D2"/>
    <w:rsid w:val="00FD6834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D8CBDD5"/>
  <w15:docId w15:val="{5A66EBF1-6678-4223-A285-E40E5150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B4F"/>
  </w:style>
  <w:style w:type="paragraph" w:styleId="Footer">
    <w:name w:val="footer"/>
    <w:basedOn w:val="Normal"/>
    <w:link w:val="FooterChar"/>
    <w:uiPriority w:val="99"/>
    <w:unhideWhenUsed/>
    <w:rsid w:val="00A67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B4F"/>
  </w:style>
  <w:style w:type="paragraph" w:styleId="ListParagraph">
    <w:name w:val="List Paragraph"/>
    <w:basedOn w:val="Normal"/>
    <w:uiPriority w:val="34"/>
    <w:qFormat/>
    <w:rsid w:val="008F1741"/>
    <w:pPr>
      <w:ind w:left="720"/>
      <w:contextualSpacing/>
    </w:pPr>
  </w:style>
  <w:style w:type="paragraph" w:customStyle="1" w:styleId="tv213">
    <w:name w:val="tv213"/>
    <w:basedOn w:val="Normal"/>
    <w:rsid w:val="0049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496D89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B56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2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A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3CA2"/>
    <w:pPr>
      <w:spacing w:after="0" w:line="240" w:lineRule="auto"/>
    </w:pPr>
  </w:style>
  <w:style w:type="paragraph" w:customStyle="1" w:styleId="msonormal804d7de8fd46f06a46511c7c60d1535e">
    <w:name w:val="msonormal_804d7de8fd46f06a46511c7c60d1535e"/>
    <w:basedOn w:val="Normal"/>
    <w:rsid w:val="00755A7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5E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esis.lv/ta/id/271253-noteikumi-par-prognozejamas-invaliditates-invaliditates-un-darbspeju-zaudejuma-noteiksanas-kriterijiem-terminiem-un-kartib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5A37-ECC6-4CBD-B9D0-2AF186B8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2014. gada 23. decembra noteikumos Nr. 805 "Noteikumi par prognozējamas invaliditātes, invaliditātes un darbspēju zaudējuma noteikšanas kritērijiem, termiņiem un kārtību"</vt:lpstr>
      <vt:lpstr>Grozījumi Ministru kabineta 2014. gada 23. decembra noteikumos Nr. 805 "Noteikumi par prognozējamas invaliditātes, invaliditātes un darbspēju zaudējuma noteikšanas kritērijiem, termiņiem un kārtību"</vt:lpstr>
    </vt:vector>
  </TitlesOfParts>
  <Company>Labklājības ministrija, Sociālās iekļaušanas politikas departaments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2014. gada 23. decembra noteikumos Nr. 805 "Noteikumi par prognozējamas invaliditātes, invaliditātes un darbspēju zaudējuma noteikšanas kritērijiem, termiņiem un kārtību"</dc:title>
  <dc:subject>MK noteikumu grozījumi</dc:subject>
  <dc:creator>Aiga Lukašenoka</dc:creator>
  <dc:description>67021691_x000d_
Aiga.Lukasenoka@lm.gov.lv</dc:description>
  <cp:lastModifiedBy>Ruta Veidlina</cp:lastModifiedBy>
  <cp:revision>5</cp:revision>
  <cp:lastPrinted>2021-03-12T14:26:00Z</cp:lastPrinted>
  <dcterms:created xsi:type="dcterms:W3CDTF">2021-03-23T17:17:00Z</dcterms:created>
  <dcterms:modified xsi:type="dcterms:W3CDTF">2021-03-24T09:44:00Z</dcterms:modified>
</cp:coreProperties>
</file>