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C07E" w14:textId="5095367B" w:rsidR="005A4914" w:rsidRPr="007C1FB5" w:rsidRDefault="005A4914" w:rsidP="004804FC">
      <w:pPr>
        <w:tabs>
          <w:tab w:val="left" w:pos="2520"/>
        </w:tabs>
        <w:spacing w:after="0" w:line="240" w:lineRule="auto"/>
        <w:jc w:val="center"/>
        <w:rPr>
          <w:rFonts w:ascii="Times New Roman" w:hAnsi="Times New Roman" w:cs="Times New Roman"/>
          <w:b/>
          <w:sz w:val="28"/>
          <w:szCs w:val="28"/>
        </w:rPr>
      </w:pPr>
      <w:r w:rsidRPr="007C1FB5">
        <w:rPr>
          <w:rFonts w:ascii="Times New Roman" w:hAnsi="Times New Roman" w:cs="Times New Roman"/>
          <w:b/>
          <w:sz w:val="28"/>
          <w:szCs w:val="28"/>
        </w:rPr>
        <w:t>Sociālās iekļaušanas politikas koordinācijas komitejas sēdes</w:t>
      </w:r>
    </w:p>
    <w:p w14:paraId="48856788" w14:textId="77777777" w:rsidR="005A4914" w:rsidRPr="007C1FB5" w:rsidRDefault="005A4914" w:rsidP="004804FC">
      <w:pPr>
        <w:spacing w:after="0" w:line="240" w:lineRule="auto"/>
        <w:jc w:val="both"/>
        <w:rPr>
          <w:rFonts w:ascii="Times New Roman" w:hAnsi="Times New Roman" w:cs="Times New Roman"/>
          <w:b/>
          <w:sz w:val="28"/>
          <w:szCs w:val="28"/>
        </w:rPr>
      </w:pPr>
    </w:p>
    <w:p w14:paraId="40E1AA5E" w14:textId="440A65EC" w:rsidR="005A4914" w:rsidRPr="007C1FB5" w:rsidRDefault="005A4914" w:rsidP="004804FC">
      <w:pPr>
        <w:spacing w:after="0" w:line="240" w:lineRule="auto"/>
        <w:jc w:val="center"/>
        <w:rPr>
          <w:rFonts w:ascii="Times New Roman" w:hAnsi="Times New Roman" w:cs="Times New Roman"/>
          <w:sz w:val="28"/>
          <w:szCs w:val="28"/>
        </w:rPr>
      </w:pPr>
      <w:r w:rsidRPr="007C1FB5">
        <w:rPr>
          <w:rFonts w:ascii="Times New Roman" w:hAnsi="Times New Roman" w:cs="Times New Roman"/>
          <w:sz w:val="28"/>
          <w:szCs w:val="28"/>
        </w:rPr>
        <w:t>PROTOKOLS Nr</w:t>
      </w:r>
      <w:r w:rsidRPr="007C1FB5">
        <w:rPr>
          <w:rFonts w:ascii="Times New Roman" w:hAnsi="Times New Roman" w:cs="Times New Roman"/>
          <w:b/>
          <w:sz w:val="28"/>
          <w:szCs w:val="28"/>
        </w:rPr>
        <w:t>.</w:t>
      </w:r>
      <w:r w:rsidR="00AF20B8">
        <w:rPr>
          <w:rFonts w:ascii="Times New Roman" w:hAnsi="Times New Roman" w:cs="Times New Roman"/>
          <w:b/>
          <w:sz w:val="28"/>
          <w:szCs w:val="28"/>
        </w:rPr>
        <w:t xml:space="preserve"> </w:t>
      </w:r>
      <w:r w:rsidR="003761CD">
        <w:rPr>
          <w:rFonts w:ascii="Times New Roman" w:hAnsi="Times New Roman" w:cs="Times New Roman"/>
          <w:bCs/>
          <w:sz w:val="28"/>
          <w:szCs w:val="28"/>
        </w:rPr>
        <w:t>1</w:t>
      </w:r>
    </w:p>
    <w:p w14:paraId="42982D5F" w14:textId="77777777" w:rsidR="00D5470D" w:rsidRPr="007C1FB5" w:rsidRDefault="00D5470D" w:rsidP="004804FC">
      <w:pPr>
        <w:tabs>
          <w:tab w:val="left" w:pos="945"/>
          <w:tab w:val="center" w:pos="5400"/>
        </w:tabs>
        <w:spacing w:after="0" w:line="240" w:lineRule="auto"/>
        <w:jc w:val="center"/>
        <w:rPr>
          <w:rFonts w:ascii="Times New Roman" w:hAnsi="Times New Roman" w:cs="Times New Roman"/>
          <w:b/>
          <w:sz w:val="28"/>
          <w:szCs w:val="28"/>
        </w:rPr>
      </w:pPr>
    </w:p>
    <w:p w14:paraId="13C8EDFC" w14:textId="4596FBF0" w:rsidR="005A4914" w:rsidRPr="007C1FB5" w:rsidRDefault="003761CD" w:rsidP="004804FC">
      <w:pPr>
        <w:tabs>
          <w:tab w:val="left" w:pos="945"/>
          <w:tab w:val="center" w:pos="540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2021</w:t>
      </w:r>
      <w:r w:rsidR="00C24CBA" w:rsidRPr="007C1FB5">
        <w:rPr>
          <w:rFonts w:ascii="Times New Roman" w:hAnsi="Times New Roman" w:cs="Times New Roman"/>
          <w:b/>
          <w:sz w:val="28"/>
          <w:szCs w:val="28"/>
        </w:rPr>
        <w:t xml:space="preserve">.gada </w:t>
      </w:r>
      <w:r>
        <w:rPr>
          <w:rFonts w:ascii="Times New Roman" w:hAnsi="Times New Roman" w:cs="Times New Roman"/>
          <w:b/>
          <w:sz w:val="28"/>
          <w:szCs w:val="28"/>
        </w:rPr>
        <w:t>24</w:t>
      </w:r>
      <w:r w:rsidR="00C24476">
        <w:rPr>
          <w:rFonts w:ascii="Times New Roman" w:hAnsi="Times New Roman" w:cs="Times New Roman"/>
          <w:b/>
          <w:sz w:val="28"/>
          <w:szCs w:val="28"/>
        </w:rPr>
        <w:t>.</w:t>
      </w:r>
      <w:r>
        <w:rPr>
          <w:rFonts w:ascii="Times New Roman" w:hAnsi="Times New Roman" w:cs="Times New Roman"/>
          <w:b/>
          <w:sz w:val="28"/>
          <w:szCs w:val="28"/>
        </w:rPr>
        <w:t>februārī</w:t>
      </w:r>
    </w:p>
    <w:p w14:paraId="1E5EA66E" w14:textId="706519D1" w:rsidR="005A4914" w:rsidRPr="007C1FB5" w:rsidRDefault="005A4914" w:rsidP="004804FC">
      <w:pPr>
        <w:spacing w:after="0" w:line="240" w:lineRule="auto"/>
        <w:ind w:left="6480" w:firstLine="324"/>
        <w:jc w:val="both"/>
        <w:rPr>
          <w:rFonts w:ascii="Times New Roman" w:hAnsi="Times New Roman" w:cs="Times New Roman"/>
          <w:b/>
          <w:sz w:val="28"/>
          <w:szCs w:val="28"/>
        </w:rPr>
      </w:pPr>
      <w:r w:rsidRPr="007C1FB5">
        <w:rPr>
          <w:rFonts w:ascii="Times New Roman" w:hAnsi="Times New Roman" w:cs="Times New Roman"/>
          <w:b/>
          <w:sz w:val="28"/>
          <w:szCs w:val="28"/>
        </w:rPr>
        <w:t>plkst.</w:t>
      </w:r>
      <w:r w:rsidR="00873062" w:rsidRPr="007C1FB5">
        <w:rPr>
          <w:rFonts w:ascii="Times New Roman" w:hAnsi="Times New Roman" w:cs="Times New Roman"/>
          <w:b/>
          <w:sz w:val="28"/>
          <w:szCs w:val="28"/>
        </w:rPr>
        <w:t xml:space="preserve"> </w:t>
      </w:r>
      <w:r w:rsidR="00C24CBA" w:rsidRPr="007C1FB5">
        <w:rPr>
          <w:rFonts w:ascii="Times New Roman" w:hAnsi="Times New Roman" w:cs="Times New Roman"/>
          <w:b/>
          <w:sz w:val="28"/>
          <w:szCs w:val="28"/>
        </w:rPr>
        <w:t>1</w:t>
      </w:r>
      <w:r w:rsidR="003761CD">
        <w:rPr>
          <w:rFonts w:ascii="Times New Roman" w:hAnsi="Times New Roman" w:cs="Times New Roman"/>
          <w:b/>
          <w:sz w:val="28"/>
          <w:szCs w:val="28"/>
        </w:rPr>
        <w:t>0:</w:t>
      </w:r>
      <w:r w:rsidR="00816332" w:rsidRPr="007C1FB5">
        <w:rPr>
          <w:rFonts w:ascii="Times New Roman" w:hAnsi="Times New Roman" w:cs="Times New Roman"/>
          <w:b/>
          <w:sz w:val="28"/>
          <w:szCs w:val="28"/>
        </w:rPr>
        <w:t>0</w:t>
      </w:r>
      <w:r w:rsidR="00C24CBA" w:rsidRPr="007C1FB5">
        <w:rPr>
          <w:rFonts w:ascii="Times New Roman" w:hAnsi="Times New Roman" w:cs="Times New Roman"/>
          <w:b/>
          <w:sz w:val="28"/>
          <w:szCs w:val="28"/>
        </w:rPr>
        <w:t>0</w:t>
      </w:r>
    </w:p>
    <w:p w14:paraId="2EF9A047" w14:textId="77777777" w:rsidR="005030E8" w:rsidRPr="007C1FB5" w:rsidRDefault="005030E8" w:rsidP="004804FC">
      <w:pPr>
        <w:spacing w:after="0" w:line="240" w:lineRule="auto"/>
        <w:ind w:left="6480" w:firstLine="324"/>
        <w:jc w:val="both"/>
        <w:rPr>
          <w:rFonts w:ascii="Times New Roman" w:hAnsi="Times New Roman" w:cs="Times New Roman"/>
          <w:b/>
          <w:sz w:val="28"/>
          <w:szCs w:val="28"/>
        </w:rPr>
      </w:pPr>
    </w:p>
    <w:p w14:paraId="726F46F5" w14:textId="77777777" w:rsidR="00AF20B8" w:rsidRDefault="00AF20B8" w:rsidP="004804FC">
      <w:pPr>
        <w:spacing w:after="0" w:line="240" w:lineRule="auto"/>
        <w:rPr>
          <w:rFonts w:ascii="Times New Roman" w:hAnsi="Times New Roman" w:cs="Times New Roman"/>
          <w:sz w:val="28"/>
          <w:szCs w:val="28"/>
        </w:rPr>
      </w:pPr>
    </w:p>
    <w:p w14:paraId="64B2F1BA" w14:textId="77777777" w:rsidR="00816332" w:rsidRPr="007C1FB5" w:rsidRDefault="00816332" w:rsidP="004804FC">
      <w:pPr>
        <w:spacing w:after="0" w:line="240" w:lineRule="auto"/>
        <w:rPr>
          <w:rFonts w:ascii="Times New Roman" w:hAnsi="Times New Roman" w:cs="Times New Roman"/>
          <w:sz w:val="28"/>
          <w:szCs w:val="28"/>
        </w:rPr>
      </w:pPr>
      <w:r w:rsidRPr="007C1FB5">
        <w:rPr>
          <w:rFonts w:ascii="Times New Roman" w:hAnsi="Times New Roman" w:cs="Times New Roman"/>
          <w:sz w:val="28"/>
          <w:szCs w:val="28"/>
        </w:rPr>
        <w:t>Labklājības ministrijā, Skolas ielā 28</w:t>
      </w:r>
    </w:p>
    <w:p w14:paraId="3FF06222" w14:textId="3FE5F14A" w:rsidR="00816332" w:rsidRPr="007C1FB5" w:rsidRDefault="0039118D" w:rsidP="004804FC">
      <w:pPr>
        <w:keepNext/>
        <w:keepLines/>
        <w:autoSpaceDE w:val="0"/>
        <w:autoSpaceDN w:val="0"/>
        <w:adjustRightInd w:val="0"/>
        <w:spacing w:after="0" w:line="240" w:lineRule="auto"/>
        <w:rPr>
          <w:rFonts w:ascii="Times New Roman" w:eastAsiaTheme="minorHAnsi" w:hAnsi="Times New Roman" w:cs="Times New Roman"/>
          <w:b/>
          <w:bCs/>
          <w:color w:val="000000"/>
          <w:sz w:val="28"/>
          <w:szCs w:val="28"/>
        </w:rPr>
      </w:pPr>
      <w:r w:rsidRPr="0039118D">
        <w:rPr>
          <w:rFonts w:ascii="Times New Roman" w:hAnsi="Times New Roman" w:cs="Times New Roman"/>
          <w:sz w:val="28"/>
          <w:szCs w:val="28"/>
        </w:rPr>
        <w:t xml:space="preserve">(Zoom platforma Meeting ID: </w:t>
      </w:r>
      <w:r w:rsidR="003761CD" w:rsidRPr="003761CD">
        <w:rPr>
          <w:rFonts w:ascii="Times New Roman" w:hAnsi="Times New Roman" w:cs="Times New Roman"/>
          <w:sz w:val="28"/>
          <w:szCs w:val="28"/>
        </w:rPr>
        <w:t>872 7512 9893 Password: 653511</w:t>
      </w:r>
      <w:r w:rsidRPr="0039118D">
        <w:rPr>
          <w:rFonts w:ascii="Times New Roman" w:hAnsi="Times New Roman" w:cs="Times New Roman"/>
          <w:sz w:val="28"/>
          <w:szCs w:val="28"/>
        </w:rPr>
        <w:t>)</w:t>
      </w:r>
    </w:p>
    <w:p w14:paraId="128EA7AF" w14:textId="77777777" w:rsidR="003761CD" w:rsidRDefault="003761CD" w:rsidP="003761CD">
      <w:pPr>
        <w:spacing w:after="0" w:line="240" w:lineRule="auto"/>
        <w:jc w:val="both"/>
        <w:rPr>
          <w:rFonts w:ascii="Times New Roman" w:hAnsi="Times New Roman" w:cs="Times New Roman"/>
          <w:sz w:val="28"/>
          <w:szCs w:val="28"/>
        </w:rPr>
      </w:pPr>
    </w:p>
    <w:p w14:paraId="2E341D3C" w14:textId="77777777" w:rsidR="003761CD" w:rsidRPr="003761CD" w:rsidRDefault="003761CD" w:rsidP="003761CD">
      <w:pPr>
        <w:spacing w:after="0" w:line="240" w:lineRule="auto"/>
        <w:jc w:val="both"/>
        <w:rPr>
          <w:rFonts w:ascii="Times New Roman" w:hAnsi="Times New Roman" w:cs="Times New Roman"/>
          <w:sz w:val="28"/>
          <w:szCs w:val="28"/>
        </w:rPr>
      </w:pPr>
    </w:p>
    <w:p w14:paraId="0CB402A9" w14:textId="77777777" w:rsidR="005F1ED5" w:rsidRPr="007C1FB5" w:rsidRDefault="005F1ED5" w:rsidP="004804FC">
      <w:pPr>
        <w:spacing w:after="0" w:line="240" w:lineRule="auto"/>
        <w:jc w:val="both"/>
        <w:rPr>
          <w:rFonts w:ascii="Times New Roman" w:hAnsi="Times New Roman" w:cs="Times New Roman"/>
          <w:sz w:val="28"/>
          <w:szCs w:val="28"/>
        </w:rPr>
      </w:pPr>
    </w:p>
    <w:p w14:paraId="5D1FBCE4" w14:textId="403E6496" w:rsidR="005A4914" w:rsidRDefault="005A4914" w:rsidP="004804FC">
      <w:pPr>
        <w:spacing w:after="0" w:line="240" w:lineRule="auto"/>
        <w:jc w:val="both"/>
        <w:rPr>
          <w:rFonts w:ascii="Times New Roman" w:eastAsia="Times New Roman" w:hAnsi="Times New Roman" w:cs="Times New Roman"/>
          <w:b/>
          <w:sz w:val="28"/>
          <w:szCs w:val="28"/>
        </w:rPr>
      </w:pPr>
      <w:r w:rsidRPr="007C1FB5">
        <w:rPr>
          <w:rFonts w:ascii="Times New Roman" w:eastAsia="Times New Roman" w:hAnsi="Times New Roman" w:cs="Times New Roman"/>
          <w:b/>
          <w:sz w:val="28"/>
          <w:szCs w:val="28"/>
        </w:rPr>
        <w:t>Sēdē piedalās:</w:t>
      </w:r>
    </w:p>
    <w:p w14:paraId="67C7CF83" w14:textId="77777777" w:rsidR="006D13EE" w:rsidRPr="007C1FB5" w:rsidRDefault="006D13EE" w:rsidP="004804FC">
      <w:pPr>
        <w:spacing w:after="0" w:line="240" w:lineRule="auto"/>
        <w:jc w:val="both"/>
        <w:rPr>
          <w:rFonts w:ascii="Times New Roman" w:eastAsia="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8928DE" w:rsidRPr="006D13EE" w14:paraId="27A92C1D" w14:textId="77777777" w:rsidTr="006D13EE">
        <w:tc>
          <w:tcPr>
            <w:tcW w:w="9016" w:type="dxa"/>
            <w:gridSpan w:val="2"/>
            <w:shd w:val="clear" w:color="auto" w:fill="auto"/>
          </w:tcPr>
          <w:p w14:paraId="0DCD2B15" w14:textId="12FA81D9" w:rsidR="001D481D" w:rsidRDefault="00D369EE" w:rsidP="006D13EE">
            <w:pPr>
              <w:jc w:val="center"/>
              <w:rPr>
                <w:rFonts w:ascii="Times New Roman" w:eastAsia="Times New Roman" w:hAnsi="Times New Roman" w:cs="Times New Roman"/>
                <w:b/>
                <w:sz w:val="28"/>
                <w:szCs w:val="28"/>
              </w:rPr>
            </w:pPr>
            <w:r w:rsidRPr="006D13EE">
              <w:rPr>
                <w:rFonts w:ascii="Times New Roman" w:hAnsi="Times New Roman" w:cs="Times New Roman"/>
                <w:b/>
                <w:sz w:val="28"/>
                <w:szCs w:val="28"/>
              </w:rPr>
              <w:t xml:space="preserve">Sociālās iekļaušanas politikas koordinācijas komitejas </w:t>
            </w:r>
            <w:r w:rsidRPr="006D13EE">
              <w:rPr>
                <w:rFonts w:ascii="Times New Roman" w:eastAsia="Times New Roman" w:hAnsi="Times New Roman" w:cs="Times New Roman"/>
                <w:b/>
                <w:sz w:val="28"/>
                <w:szCs w:val="28"/>
              </w:rPr>
              <w:t>vadītāj</w:t>
            </w:r>
            <w:r w:rsidR="006D13EE">
              <w:rPr>
                <w:rFonts w:ascii="Times New Roman" w:eastAsia="Times New Roman" w:hAnsi="Times New Roman" w:cs="Times New Roman"/>
                <w:b/>
                <w:sz w:val="28"/>
                <w:szCs w:val="28"/>
              </w:rPr>
              <w:t>s</w:t>
            </w:r>
          </w:p>
          <w:p w14:paraId="26B277C3" w14:textId="7770B9F7" w:rsidR="006D13EE" w:rsidRPr="006D13EE" w:rsidRDefault="006D13EE" w:rsidP="006D13EE">
            <w:pPr>
              <w:jc w:val="center"/>
              <w:rPr>
                <w:rFonts w:ascii="Times New Roman" w:hAnsi="Times New Roman" w:cs="Times New Roman"/>
                <w:b/>
                <w:bCs/>
                <w:sz w:val="28"/>
                <w:szCs w:val="28"/>
              </w:rPr>
            </w:pPr>
          </w:p>
        </w:tc>
      </w:tr>
      <w:tr w:rsidR="008928DE" w:rsidRPr="006D13EE" w14:paraId="4A095529" w14:textId="77777777" w:rsidTr="006D13EE">
        <w:tc>
          <w:tcPr>
            <w:tcW w:w="2405" w:type="dxa"/>
            <w:shd w:val="clear" w:color="auto" w:fill="auto"/>
          </w:tcPr>
          <w:p w14:paraId="200E17D3" w14:textId="1B7AE3B5" w:rsidR="008928DE" w:rsidRPr="006D13EE" w:rsidRDefault="003761CD" w:rsidP="006D13EE">
            <w:pPr>
              <w:spacing w:after="120"/>
              <w:rPr>
                <w:rFonts w:ascii="Times New Roman" w:hAnsi="Times New Roman" w:cs="Times New Roman"/>
                <w:sz w:val="28"/>
                <w:szCs w:val="28"/>
              </w:rPr>
            </w:pPr>
            <w:r>
              <w:rPr>
                <w:rFonts w:ascii="Times New Roman" w:hAnsi="Times New Roman" w:cs="Times New Roman"/>
                <w:sz w:val="28"/>
                <w:szCs w:val="28"/>
              </w:rPr>
              <w:t>Elīna Celmiņa</w:t>
            </w:r>
          </w:p>
        </w:tc>
        <w:tc>
          <w:tcPr>
            <w:tcW w:w="6611" w:type="dxa"/>
            <w:shd w:val="clear" w:color="auto" w:fill="auto"/>
          </w:tcPr>
          <w:p w14:paraId="2F5424AB" w14:textId="2423A015" w:rsidR="001D481D" w:rsidRDefault="006D13EE" w:rsidP="006D13EE">
            <w:pPr>
              <w:rPr>
                <w:rFonts w:ascii="Times New Roman" w:hAnsi="Times New Roman" w:cs="Times New Roman"/>
                <w:sz w:val="28"/>
                <w:szCs w:val="28"/>
              </w:rPr>
            </w:pPr>
            <w:r w:rsidRPr="006D13EE">
              <w:rPr>
                <w:rFonts w:ascii="Times New Roman" w:hAnsi="Times New Roman" w:cs="Times New Roman"/>
                <w:sz w:val="28"/>
                <w:szCs w:val="28"/>
              </w:rPr>
              <w:t xml:space="preserve">Labklājības ministrijas (turpmāk – </w:t>
            </w:r>
            <w:r w:rsidR="00D369EE" w:rsidRPr="006D13EE">
              <w:rPr>
                <w:rFonts w:ascii="Times New Roman" w:hAnsi="Times New Roman" w:cs="Times New Roman"/>
                <w:sz w:val="28"/>
                <w:szCs w:val="28"/>
              </w:rPr>
              <w:t>LM</w:t>
            </w:r>
            <w:r w:rsidRPr="006D13EE">
              <w:rPr>
                <w:rFonts w:ascii="Times New Roman" w:hAnsi="Times New Roman" w:cs="Times New Roman"/>
                <w:sz w:val="28"/>
                <w:szCs w:val="28"/>
              </w:rPr>
              <w:t>)</w:t>
            </w:r>
            <w:r w:rsidR="003761CD">
              <w:rPr>
                <w:rFonts w:ascii="Times New Roman" w:hAnsi="Times New Roman" w:cs="Times New Roman"/>
                <w:sz w:val="28"/>
                <w:szCs w:val="28"/>
              </w:rPr>
              <w:t xml:space="preserve"> valsts sekretāra deleģētā pārstāve, </w:t>
            </w:r>
            <w:r w:rsidR="007139D7">
              <w:rPr>
                <w:rFonts w:ascii="Times New Roman" w:hAnsi="Times New Roman" w:cs="Times New Roman"/>
                <w:sz w:val="28"/>
                <w:szCs w:val="28"/>
              </w:rPr>
              <w:t xml:space="preserve">LM </w:t>
            </w:r>
            <w:r w:rsidR="003761CD" w:rsidRPr="006D13EE">
              <w:rPr>
                <w:rFonts w:ascii="Times New Roman" w:hAnsi="Times New Roman" w:cs="Times New Roman"/>
                <w:sz w:val="28"/>
                <w:szCs w:val="28"/>
              </w:rPr>
              <w:t>Sociālās iekļaušanas politikas departamenta direktore</w:t>
            </w:r>
          </w:p>
          <w:p w14:paraId="57B4B179" w14:textId="4DAEBBCD" w:rsidR="006D13EE" w:rsidRPr="006D13EE" w:rsidRDefault="006D13EE" w:rsidP="006D13EE">
            <w:pPr>
              <w:rPr>
                <w:rFonts w:ascii="Times New Roman" w:hAnsi="Times New Roman" w:cs="Times New Roman"/>
                <w:sz w:val="28"/>
                <w:szCs w:val="28"/>
              </w:rPr>
            </w:pPr>
          </w:p>
        </w:tc>
      </w:tr>
      <w:tr w:rsidR="008928DE" w:rsidRPr="006D13EE" w14:paraId="31739102" w14:textId="77777777" w:rsidTr="006D13EE">
        <w:trPr>
          <w:trHeight w:val="268"/>
        </w:trPr>
        <w:tc>
          <w:tcPr>
            <w:tcW w:w="9016" w:type="dxa"/>
            <w:gridSpan w:val="2"/>
            <w:shd w:val="clear" w:color="auto" w:fill="auto"/>
          </w:tcPr>
          <w:p w14:paraId="3913D2B6" w14:textId="77777777" w:rsidR="008928DE" w:rsidRPr="006D13EE" w:rsidRDefault="001D481D" w:rsidP="00D113C3">
            <w:pPr>
              <w:jc w:val="center"/>
              <w:rPr>
                <w:rFonts w:ascii="Times New Roman" w:eastAsia="Times New Roman" w:hAnsi="Times New Roman" w:cs="Times New Roman"/>
                <w:b/>
                <w:sz w:val="28"/>
                <w:szCs w:val="28"/>
              </w:rPr>
            </w:pPr>
            <w:r w:rsidRPr="006D13EE">
              <w:rPr>
                <w:rFonts w:ascii="Times New Roman" w:hAnsi="Times New Roman" w:cs="Times New Roman"/>
                <w:b/>
                <w:sz w:val="28"/>
                <w:szCs w:val="28"/>
              </w:rPr>
              <w:t xml:space="preserve">Sociālās iekļaušanas politikas koordinācijas komitejas </w:t>
            </w:r>
            <w:r w:rsidR="008928DE" w:rsidRPr="006D13EE">
              <w:rPr>
                <w:rFonts w:ascii="Times New Roman" w:eastAsia="Times New Roman" w:hAnsi="Times New Roman" w:cs="Times New Roman"/>
                <w:b/>
                <w:sz w:val="28"/>
                <w:szCs w:val="28"/>
              </w:rPr>
              <w:t>vadītāja vietniece</w:t>
            </w:r>
          </w:p>
          <w:p w14:paraId="6314D671" w14:textId="165AEBC6" w:rsidR="001D481D" w:rsidRPr="006D13EE" w:rsidRDefault="001D481D" w:rsidP="00D113C3">
            <w:pPr>
              <w:jc w:val="center"/>
              <w:rPr>
                <w:rFonts w:ascii="Times New Roman" w:eastAsia="Times New Roman" w:hAnsi="Times New Roman" w:cs="Times New Roman"/>
                <w:b/>
                <w:sz w:val="28"/>
                <w:szCs w:val="28"/>
              </w:rPr>
            </w:pPr>
          </w:p>
        </w:tc>
      </w:tr>
      <w:tr w:rsidR="008928DE" w:rsidRPr="006D13EE" w14:paraId="29FB496E" w14:textId="77777777" w:rsidTr="002159BF">
        <w:tc>
          <w:tcPr>
            <w:tcW w:w="2405" w:type="dxa"/>
            <w:shd w:val="clear" w:color="auto" w:fill="auto"/>
          </w:tcPr>
          <w:p w14:paraId="398EB90B" w14:textId="632CB7AD" w:rsidR="008928DE" w:rsidRPr="006D13EE" w:rsidRDefault="003761CD" w:rsidP="003761CD">
            <w:pPr>
              <w:rPr>
                <w:rFonts w:ascii="Times New Roman" w:hAnsi="Times New Roman" w:cs="Times New Roman"/>
                <w:sz w:val="28"/>
                <w:szCs w:val="28"/>
              </w:rPr>
            </w:pPr>
            <w:r>
              <w:rPr>
                <w:rFonts w:ascii="Times New Roman" w:hAnsi="Times New Roman" w:cs="Times New Roman"/>
                <w:sz w:val="28"/>
                <w:szCs w:val="28"/>
              </w:rPr>
              <w:t>Evija Kūla</w:t>
            </w:r>
          </w:p>
        </w:tc>
        <w:tc>
          <w:tcPr>
            <w:tcW w:w="6611" w:type="dxa"/>
            <w:shd w:val="clear" w:color="auto" w:fill="auto"/>
          </w:tcPr>
          <w:p w14:paraId="70529699" w14:textId="30407C82" w:rsidR="008928DE" w:rsidRPr="006D13EE" w:rsidRDefault="008928DE" w:rsidP="00D113C3">
            <w:pPr>
              <w:rPr>
                <w:rFonts w:ascii="Times New Roman" w:hAnsi="Times New Roman" w:cs="Times New Roman"/>
                <w:sz w:val="28"/>
                <w:szCs w:val="28"/>
              </w:rPr>
            </w:pPr>
            <w:r w:rsidRPr="006D13EE">
              <w:rPr>
                <w:rFonts w:ascii="Times New Roman" w:hAnsi="Times New Roman" w:cs="Times New Roman"/>
                <w:sz w:val="28"/>
                <w:szCs w:val="28"/>
              </w:rPr>
              <w:t xml:space="preserve">LM Sociālās iekļaušanas politikas departamenta </w:t>
            </w:r>
            <w:r w:rsidR="003761CD">
              <w:rPr>
                <w:rFonts w:ascii="Times New Roman" w:hAnsi="Times New Roman" w:cs="Times New Roman"/>
                <w:sz w:val="28"/>
                <w:szCs w:val="28"/>
              </w:rPr>
              <w:t>vecākā eksperte</w:t>
            </w:r>
          </w:p>
          <w:p w14:paraId="335DA121" w14:textId="2DD21A95" w:rsidR="001D481D" w:rsidRPr="006D13EE" w:rsidRDefault="001D481D" w:rsidP="00D113C3">
            <w:pPr>
              <w:rPr>
                <w:rFonts w:ascii="Times New Roman" w:hAnsi="Times New Roman" w:cs="Times New Roman"/>
                <w:sz w:val="28"/>
                <w:szCs w:val="28"/>
              </w:rPr>
            </w:pPr>
          </w:p>
        </w:tc>
      </w:tr>
      <w:tr w:rsidR="008928DE" w:rsidRPr="006D13EE" w14:paraId="3D448E74" w14:textId="77777777" w:rsidTr="002159BF">
        <w:tc>
          <w:tcPr>
            <w:tcW w:w="9016" w:type="dxa"/>
            <w:gridSpan w:val="2"/>
            <w:shd w:val="clear" w:color="auto" w:fill="auto"/>
          </w:tcPr>
          <w:p w14:paraId="52D8CAC8" w14:textId="77777777" w:rsidR="00C24476" w:rsidRPr="006D13EE" w:rsidRDefault="001D481D" w:rsidP="00D113C3">
            <w:pPr>
              <w:jc w:val="center"/>
              <w:rPr>
                <w:rFonts w:ascii="Times New Roman" w:hAnsi="Times New Roman" w:cs="Times New Roman"/>
                <w:b/>
                <w:bCs/>
                <w:sz w:val="28"/>
                <w:szCs w:val="28"/>
              </w:rPr>
            </w:pPr>
            <w:r w:rsidRPr="006D13EE">
              <w:rPr>
                <w:rFonts w:ascii="Times New Roman" w:hAnsi="Times New Roman" w:cs="Times New Roman"/>
                <w:b/>
                <w:sz w:val="28"/>
                <w:szCs w:val="28"/>
              </w:rPr>
              <w:t xml:space="preserve">Sociālās iekļaušanas politikas koordinācijas komitejas </w:t>
            </w:r>
            <w:r w:rsidR="008928DE" w:rsidRPr="006D13EE">
              <w:rPr>
                <w:rFonts w:ascii="Times New Roman" w:hAnsi="Times New Roman" w:cs="Times New Roman"/>
                <w:b/>
                <w:sz w:val="28"/>
                <w:szCs w:val="28"/>
              </w:rPr>
              <w:t>l</w:t>
            </w:r>
            <w:r w:rsidR="008928DE" w:rsidRPr="006D13EE">
              <w:rPr>
                <w:rFonts w:ascii="Times New Roman" w:hAnsi="Times New Roman" w:cs="Times New Roman"/>
                <w:b/>
                <w:bCs/>
                <w:sz w:val="28"/>
                <w:szCs w:val="28"/>
              </w:rPr>
              <w:t>ocekļi</w:t>
            </w:r>
            <w:r w:rsidR="00C24476" w:rsidRPr="006D13EE">
              <w:rPr>
                <w:rFonts w:ascii="Times New Roman" w:hAnsi="Times New Roman" w:cs="Times New Roman"/>
                <w:b/>
                <w:bCs/>
                <w:sz w:val="28"/>
                <w:szCs w:val="28"/>
              </w:rPr>
              <w:t xml:space="preserve"> </w:t>
            </w:r>
          </w:p>
          <w:p w14:paraId="60748A55" w14:textId="61E836AB" w:rsidR="008928DE" w:rsidRPr="006D13EE" w:rsidRDefault="00C24476" w:rsidP="00D113C3">
            <w:pPr>
              <w:jc w:val="center"/>
              <w:rPr>
                <w:rFonts w:ascii="Times New Roman" w:hAnsi="Times New Roman" w:cs="Times New Roman"/>
                <w:b/>
                <w:bCs/>
                <w:sz w:val="28"/>
                <w:szCs w:val="28"/>
              </w:rPr>
            </w:pPr>
            <w:r w:rsidRPr="006D13EE">
              <w:rPr>
                <w:rFonts w:ascii="Times New Roman" w:hAnsi="Times New Roman" w:cs="Times New Roman"/>
                <w:b/>
                <w:bCs/>
                <w:sz w:val="28"/>
                <w:szCs w:val="28"/>
              </w:rPr>
              <w:t>vai to aizvietotāji</w:t>
            </w:r>
          </w:p>
          <w:p w14:paraId="283CBDA8" w14:textId="2B686EEF" w:rsidR="001D481D" w:rsidRPr="006D13EE" w:rsidRDefault="001D481D" w:rsidP="00D113C3">
            <w:pPr>
              <w:jc w:val="center"/>
              <w:rPr>
                <w:rFonts w:ascii="Times New Roman" w:hAnsi="Times New Roman" w:cs="Times New Roman"/>
                <w:sz w:val="28"/>
                <w:szCs w:val="28"/>
              </w:rPr>
            </w:pPr>
          </w:p>
        </w:tc>
      </w:tr>
      <w:tr w:rsidR="008928DE" w:rsidRPr="006D13EE" w14:paraId="0F536630" w14:textId="77777777" w:rsidTr="002159BF">
        <w:tc>
          <w:tcPr>
            <w:tcW w:w="2405" w:type="dxa"/>
            <w:shd w:val="clear" w:color="auto" w:fill="auto"/>
          </w:tcPr>
          <w:p w14:paraId="0A19C95E" w14:textId="77777777" w:rsidR="008928DE" w:rsidRPr="000B1E8D" w:rsidRDefault="008928DE" w:rsidP="005C7D83">
            <w:pPr>
              <w:spacing w:after="120"/>
              <w:rPr>
                <w:rFonts w:ascii="Times New Roman" w:hAnsi="Times New Roman" w:cs="Times New Roman"/>
                <w:sz w:val="28"/>
                <w:szCs w:val="28"/>
              </w:rPr>
            </w:pPr>
            <w:r w:rsidRPr="000B1E8D">
              <w:rPr>
                <w:rFonts w:ascii="Times New Roman" w:eastAsia="Times New Roman" w:hAnsi="Times New Roman" w:cs="Times New Roman"/>
                <w:sz w:val="28"/>
                <w:szCs w:val="28"/>
              </w:rPr>
              <w:t>Gatis Bērziņš</w:t>
            </w:r>
          </w:p>
        </w:tc>
        <w:tc>
          <w:tcPr>
            <w:tcW w:w="6611" w:type="dxa"/>
            <w:shd w:val="clear" w:color="auto" w:fill="auto"/>
          </w:tcPr>
          <w:p w14:paraId="5BC42885" w14:textId="5E6C54C0" w:rsidR="008928DE" w:rsidRPr="000B1E8D" w:rsidRDefault="00397292" w:rsidP="005C7D83">
            <w:pPr>
              <w:spacing w:after="120"/>
              <w:ind w:hanging="84"/>
              <w:jc w:val="both"/>
              <w:rPr>
                <w:rFonts w:ascii="Times New Roman" w:eastAsia="Times New Roman" w:hAnsi="Times New Roman" w:cs="Times New Roman"/>
                <w:sz w:val="28"/>
                <w:szCs w:val="28"/>
              </w:rPr>
            </w:pPr>
            <w:r w:rsidRPr="000B1E8D">
              <w:rPr>
                <w:rFonts w:ascii="Times New Roman" w:eastAsia="Times New Roman" w:hAnsi="Times New Roman" w:cs="Times New Roman"/>
                <w:sz w:val="28"/>
                <w:szCs w:val="28"/>
              </w:rPr>
              <w:t xml:space="preserve"> </w:t>
            </w:r>
            <w:r w:rsidR="008928DE" w:rsidRPr="000B1E8D">
              <w:rPr>
                <w:rFonts w:ascii="Times New Roman" w:eastAsia="Times New Roman" w:hAnsi="Times New Roman" w:cs="Times New Roman"/>
                <w:sz w:val="28"/>
                <w:szCs w:val="28"/>
              </w:rPr>
              <w:t>Ārlietu ministrijas Eiropas Savienības Koordin</w:t>
            </w:r>
            <w:r w:rsidR="00C24476" w:rsidRPr="000B1E8D">
              <w:rPr>
                <w:rFonts w:ascii="Times New Roman" w:eastAsia="Times New Roman" w:hAnsi="Times New Roman" w:cs="Times New Roman"/>
                <w:sz w:val="28"/>
                <w:szCs w:val="28"/>
              </w:rPr>
              <w:t>ācijas un politiku departamenta</w:t>
            </w:r>
            <w:r w:rsidR="008928DE" w:rsidRPr="000B1E8D">
              <w:rPr>
                <w:rFonts w:ascii="Times New Roman" w:eastAsia="Times New Roman" w:hAnsi="Times New Roman" w:cs="Times New Roman"/>
                <w:sz w:val="28"/>
                <w:szCs w:val="28"/>
              </w:rPr>
              <w:t xml:space="preserve"> COREPER I sagatavoš</w:t>
            </w:r>
            <w:r w:rsidR="00151422" w:rsidRPr="000B1E8D">
              <w:rPr>
                <w:rFonts w:ascii="Times New Roman" w:eastAsia="Times New Roman" w:hAnsi="Times New Roman" w:cs="Times New Roman"/>
                <w:sz w:val="28"/>
                <w:szCs w:val="28"/>
              </w:rPr>
              <w:t>anas nodaļas vecākais referents</w:t>
            </w:r>
          </w:p>
        </w:tc>
      </w:tr>
      <w:tr w:rsidR="008928DE" w:rsidRPr="006D13EE" w14:paraId="1E502DD7" w14:textId="77777777" w:rsidTr="002159BF">
        <w:tc>
          <w:tcPr>
            <w:tcW w:w="2405" w:type="dxa"/>
            <w:shd w:val="clear" w:color="auto" w:fill="auto"/>
          </w:tcPr>
          <w:p w14:paraId="0D83FA2F" w14:textId="77777777" w:rsidR="008928DE" w:rsidRPr="000B1E8D" w:rsidRDefault="008928DE" w:rsidP="005C7D83">
            <w:pPr>
              <w:spacing w:after="120"/>
              <w:rPr>
                <w:rFonts w:ascii="Times New Roman" w:hAnsi="Times New Roman" w:cs="Times New Roman"/>
                <w:sz w:val="28"/>
                <w:szCs w:val="28"/>
              </w:rPr>
            </w:pPr>
            <w:r w:rsidRPr="000B1E8D">
              <w:rPr>
                <w:rFonts w:ascii="Times New Roman" w:hAnsi="Times New Roman" w:cs="Times New Roman"/>
                <w:sz w:val="28"/>
                <w:szCs w:val="28"/>
              </w:rPr>
              <w:t>Madara Brīvere</w:t>
            </w:r>
          </w:p>
        </w:tc>
        <w:tc>
          <w:tcPr>
            <w:tcW w:w="6611" w:type="dxa"/>
            <w:shd w:val="clear" w:color="auto" w:fill="auto"/>
          </w:tcPr>
          <w:p w14:paraId="740927FE" w14:textId="2AAB15FD" w:rsidR="008928DE" w:rsidRPr="000B1E8D" w:rsidRDefault="008928DE" w:rsidP="005C7D83">
            <w:pPr>
              <w:spacing w:after="120"/>
              <w:ind w:left="58" w:hanging="58"/>
              <w:jc w:val="both"/>
              <w:rPr>
                <w:rFonts w:ascii="Times New Roman" w:eastAsia="Times New Roman" w:hAnsi="Times New Roman" w:cs="Times New Roman"/>
                <w:sz w:val="28"/>
                <w:szCs w:val="28"/>
              </w:rPr>
            </w:pPr>
            <w:r w:rsidRPr="000B1E8D">
              <w:rPr>
                <w:rFonts w:ascii="Times New Roman" w:eastAsia="Times New Roman" w:hAnsi="Times New Roman" w:cs="Times New Roman"/>
                <w:sz w:val="28"/>
                <w:szCs w:val="28"/>
              </w:rPr>
              <w:t>Ekonomikas ministrijas</w:t>
            </w:r>
            <w:r w:rsidR="007139D7">
              <w:rPr>
                <w:rFonts w:ascii="Times New Roman" w:eastAsia="Times New Roman" w:hAnsi="Times New Roman" w:cs="Times New Roman"/>
                <w:sz w:val="28"/>
                <w:szCs w:val="28"/>
              </w:rPr>
              <w:t xml:space="preserve"> (turpmāk – EM)</w:t>
            </w:r>
            <w:r w:rsidRPr="000B1E8D">
              <w:rPr>
                <w:rFonts w:ascii="Times New Roman" w:eastAsia="Times New Roman" w:hAnsi="Times New Roman" w:cs="Times New Roman"/>
                <w:sz w:val="28"/>
                <w:szCs w:val="28"/>
              </w:rPr>
              <w:t xml:space="preserve"> Mājokļu politika</w:t>
            </w:r>
            <w:r w:rsidR="00151422" w:rsidRPr="000B1E8D">
              <w:rPr>
                <w:rFonts w:ascii="Times New Roman" w:eastAsia="Times New Roman" w:hAnsi="Times New Roman" w:cs="Times New Roman"/>
                <w:sz w:val="28"/>
                <w:szCs w:val="28"/>
              </w:rPr>
              <w:t>s departamenta vecākā referente</w:t>
            </w:r>
          </w:p>
        </w:tc>
      </w:tr>
      <w:tr w:rsidR="008928DE" w:rsidRPr="006D13EE" w14:paraId="19B50543" w14:textId="77777777" w:rsidTr="002159BF">
        <w:tc>
          <w:tcPr>
            <w:tcW w:w="2405" w:type="dxa"/>
            <w:shd w:val="clear" w:color="auto" w:fill="auto"/>
          </w:tcPr>
          <w:p w14:paraId="5A5C5858" w14:textId="77777777" w:rsidR="008928DE" w:rsidRPr="000B1E8D" w:rsidRDefault="008928DE" w:rsidP="005C7D83">
            <w:pPr>
              <w:spacing w:after="120"/>
              <w:jc w:val="both"/>
              <w:rPr>
                <w:rFonts w:ascii="Times New Roman" w:hAnsi="Times New Roman" w:cs="Times New Roman"/>
                <w:sz w:val="28"/>
                <w:szCs w:val="28"/>
              </w:rPr>
            </w:pPr>
            <w:r w:rsidRPr="000B1E8D">
              <w:rPr>
                <w:rFonts w:ascii="Times New Roman" w:hAnsi="Times New Roman" w:cs="Times New Roman"/>
                <w:sz w:val="28"/>
                <w:szCs w:val="28"/>
              </w:rPr>
              <w:t>Līva Matuzele</w:t>
            </w:r>
          </w:p>
        </w:tc>
        <w:tc>
          <w:tcPr>
            <w:tcW w:w="6611" w:type="dxa"/>
            <w:shd w:val="clear" w:color="auto" w:fill="auto"/>
          </w:tcPr>
          <w:p w14:paraId="23B60A47" w14:textId="50B0FD1F" w:rsidR="00AF20B8" w:rsidRPr="000B1E8D" w:rsidRDefault="008928DE" w:rsidP="005C7D83">
            <w:pPr>
              <w:spacing w:after="120"/>
              <w:jc w:val="both"/>
              <w:rPr>
                <w:rFonts w:ascii="Times New Roman" w:eastAsia="Calibri" w:hAnsi="Times New Roman" w:cs="Times New Roman"/>
                <w:sz w:val="28"/>
                <w:szCs w:val="28"/>
              </w:rPr>
            </w:pPr>
            <w:r w:rsidRPr="000B1E8D">
              <w:rPr>
                <w:rFonts w:ascii="Times New Roman" w:eastAsia="Calibri" w:hAnsi="Times New Roman" w:cs="Times New Roman"/>
                <w:bCs/>
                <w:sz w:val="28"/>
                <w:szCs w:val="28"/>
              </w:rPr>
              <w:t>Biedrības „</w:t>
            </w:r>
            <w:r w:rsidR="00AF20B8" w:rsidRPr="000B1E8D">
              <w:rPr>
                <w:rFonts w:ascii="Times New Roman" w:eastAsia="Calibri" w:hAnsi="Times New Roman" w:cs="Times New Roman"/>
                <w:bCs/>
                <w:sz w:val="28"/>
                <w:szCs w:val="28"/>
              </w:rPr>
              <w:t>C</w:t>
            </w:r>
            <w:r w:rsidRPr="000B1E8D">
              <w:rPr>
                <w:rFonts w:ascii="Times New Roman" w:eastAsia="Calibri" w:hAnsi="Times New Roman" w:cs="Times New Roman"/>
                <w:bCs/>
                <w:sz w:val="28"/>
                <w:szCs w:val="28"/>
              </w:rPr>
              <w:t>entrs MARTA”</w:t>
            </w:r>
            <w:r w:rsidR="00AF20B8" w:rsidRPr="000B1E8D">
              <w:rPr>
                <w:rFonts w:ascii="Times New Roman" w:eastAsia="Calibri" w:hAnsi="Times New Roman" w:cs="Times New Roman"/>
                <w:sz w:val="28"/>
                <w:szCs w:val="28"/>
              </w:rPr>
              <w:t xml:space="preserve"> p</w:t>
            </w:r>
            <w:r w:rsidRPr="000B1E8D">
              <w:rPr>
                <w:rFonts w:ascii="Times New Roman" w:eastAsia="Calibri" w:hAnsi="Times New Roman" w:cs="Times New Roman"/>
                <w:sz w:val="28"/>
                <w:szCs w:val="28"/>
              </w:rPr>
              <w:t>olitikas koordinatore</w:t>
            </w:r>
          </w:p>
        </w:tc>
      </w:tr>
      <w:tr w:rsidR="008928DE" w:rsidRPr="006D13EE" w14:paraId="79052263" w14:textId="77777777" w:rsidTr="002159BF">
        <w:tc>
          <w:tcPr>
            <w:tcW w:w="2405" w:type="dxa"/>
            <w:shd w:val="clear" w:color="auto" w:fill="auto"/>
          </w:tcPr>
          <w:p w14:paraId="5097890C" w14:textId="77777777" w:rsidR="008928DE" w:rsidRPr="000B1E8D" w:rsidRDefault="008928DE" w:rsidP="005C7D83">
            <w:pPr>
              <w:spacing w:after="120"/>
              <w:jc w:val="both"/>
              <w:rPr>
                <w:rFonts w:ascii="Times New Roman" w:hAnsi="Times New Roman" w:cs="Times New Roman"/>
                <w:sz w:val="28"/>
                <w:szCs w:val="28"/>
              </w:rPr>
            </w:pPr>
            <w:r w:rsidRPr="000B1E8D">
              <w:rPr>
                <w:rFonts w:ascii="Times New Roman" w:hAnsi="Times New Roman" w:cs="Times New Roman"/>
                <w:sz w:val="28"/>
                <w:szCs w:val="28"/>
              </w:rPr>
              <w:t>Dzintra Mergupe-Kutraite</w:t>
            </w:r>
          </w:p>
        </w:tc>
        <w:tc>
          <w:tcPr>
            <w:tcW w:w="6611" w:type="dxa"/>
            <w:shd w:val="clear" w:color="auto" w:fill="auto"/>
          </w:tcPr>
          <w:p w14:paraId="6071638E" w14:textId="21C5DFE5" w:rsidR="00AF20B8" w:rsidRPr="000B1E8D" w:rsidRDefault="008928DE" w:rsidP="00C14CE3">
            <w:pPr>
              <w:spacing w:after="120"/>
              <w:jc w:val="both"/>
              <w:rPr>
                <w:rFonts w:ascii="Times New Roman" w:hAnsi="Times New Roman" w:cs="Times New Roman"/>
                <w:sz w:val="28"/>
                <w:szCs w:val="28"/>
              </w:rPr>
            </w:pPr>
            <w:r w:rsidRPr="000B1E8D">
              <w:rPr>
                <w:rFonts w:ascii="Times New Roman" w:hAnsi="Times New Roman" w:cs="Times New Roman"/>
                <w:sz w:val="28"/>
                <w:szCs w:val="28"/>
              </w:rPr>
              <w:t>Izglītības un zinātnes ministrijas Izglītības departamenta eksperte</w:t>
            </w:r>
          </w:p>
        </w:tc>
      </w:tr>
      <w:tr w:rsidR="006D13EE" w:rsidRPr="006D13EE" w14:paraId="22DB6892" w14:textId="77777777" w:rsidTr="002159BF">
        <w:tc>
          <w:tcPr>
            <w:tcW w:w="2405" w:type="dxa"/>
            <w:shd w:val="clear" w:color="auto" w:fill="auto"/>
          </w:tcPr>
          <w:p w14:paraId="55052E11" w14:textId="178A2ECA" w:rsidR="008928DE" w:rsidRPr="000B1E8D" w:rsidRDefault="008928DE" w:rsidP="005C7D83">
            <w:pPr>
              <w:spacing w:after="120"/>
              <w:jc w:val="both"/>
              <w:rPr>
                <w:rFonts w:ascii="Times New Roman" w:hAnsi="Times New Roman" w:cs="Times New Roman"/>
                <w:sz w:val="28"/>
                <w:szCs w:val="28"/>
              </w:rPr>
            </w:pPr>
            <w:r w:rsidRPr="000B1E8D">
              <w:rPr>
                <w:rFonts w:ascii="Times New Roman" w:hAnsi="Times New Roman" w:cs="Times New Roman"/>
                <w:sz w:val="28"/>
                <w:szCs w:val="28"/>
              </w:rPr>
              <w:t>Sandra Miķelsone</w:t>
            </w:r>
            <w:r w:rsidR="00B64FCF" w:rsidRPr="000B1E8D">
              <w:rPr>
                <w:rFonts w:ascii="Times New Roman" w:hAnsi="Times New Roman" w:cs="Times New Roman"/>
                <w:sz w:val="28"/>
                <w:szCs w:val="28"/>
              </w:rPr>
              <w:t>-Slava</w:t>
            </w:r>
          </w:p>
        </w:tc>
        <w:tc>
          <w:tcPr>
            <w:tcW w:w="6611" w:type="dxa"/>
            <w:shd w:val="clear" w:color="auto" w:fill="auto"/>
          </w:tcPr>
          <w:p w14:paraId="42C536FD" w14:textId="123BFB65" w:rsidR="00AF20B8" w:rsidRPr="000B1E8D" w:rsidRDefault="008928DE" w:rsidP="005C7D83">
            <w:pPr>
              <w:spacing w:after="120"/>
              <w:jc w:val="both"/>
              <w:rPr>
                <w:rFonts w:ascii="Times New Roman" w:hAnsi="Times New Roman" w:cs="Times New Roman"/>
                <w:bCs/>
                <w:sz w:val="28"/>
                <w:szCs w:val="28"/>
              </w:rPr>
            </w:pPr>
            <w:r w:rsidRPr="000B1E8D">
              <w:rPr>
                <w:rFonts w:ascii="Times New Roman" w:hAnsi="Times New Roman" w:cs="Times New Roman"/>
                <w:bCs/>
                <w:sz w:val="28"/>
                <w:szCs w:val="28"/>
              </w:rPr>
              <w:t>Kurzemes plānošanas reģion</w:t>
            </w:r>
            <w:r w:rsidR="005265DD">
              <w:rPr>
                <w:rFonts w:ascii="Times New Roman" w:hAnsi="Times New Roman" w:cs="Times New Roman"/>
                <w:bCs/>
                <w:sz w:val="28"/>
                <w:szCs w:val="28"/>
              </w:rPr>
              <w:t>a</w:t>
            </w:r>
            <w:r w:rsidRPr="000B1E8D">
              <w:rPr>
                <w:rFonts w:ascii="Times New Roman" w:hAnsi="Times New Roman" w:cs="Times New Roman"/>
                <w:bCs/>
                <w:sz w:val="28"/>
                <w:szCs w:val="28"/>
              </w:rPr>
              <w:t xml:space="preserve"> projekta “Kurzeme Visiem” vadītāja</w:t>
            </w:r>
          </w:p>
        </w:tc>
      </w:tr>
      <w:tr w:rsidR="0047401A" w:rsidRPr="00AF20B8" w14:paraId="798A5C82" w14:textId="77777777" w:rsidTr="002159BF">
        <w:tc>
          <w:tcPr>
            <w:tcW w:w="2405" w:type="dxa"/>
            <w:shd w:val="clear" w:color="auto" w:fill="auto"/>
          </w:tcPr>
          <w:p w14:paraId="504A1A85" w14:textId="7EC115A8" w:rsidR="0047401A" w:rsidRPr="000B1E8D" w:rsidRDefault="00151422" w:rsidP="005C7D83">
            <w:pPr>
              <w:tabs>
                <w:tab w:val="left" w:pos="2127"/>
              </w:tabs>
              <w:spacing w:after="120"/>
              <w:jc w:val="both"/>
              <w:rPr>
                <w:rFonts w:ascii="Times New Roman" w:eastAsia="Times New Roman" w:hAnsi="Times New Roman" w:cs="Times New Roman"/>
                <w:sz w:val="28"/>
                <w:szCs w:val="28"/>
              </w:rPr>
            </w:pPr>
            <w:r w:rsidRPr="000B1E8D">
              <w:rPr>
                <w:rFonts w:ascii="Times New Roman" w:eastAsia="Times New Roman" w:hAnsi="Times New Roman" w:cs="Times New Roman"/>
                <w:sz w:val="28"/>
                <w:szCs w:val="28"/>
              </w:rPr>
              <w:t>Ludis Neiders</w:t>
            </w:r>
            <w:r w:rsidRPr="000B1E8D">
              <w:rPr>
                <w:rFonts w:ascii="Times New Roman" w:eastAsia="Times New Roman" w:hAnsi="Times New Roman" w:cs="Times New Roman"/>
                <w:sz w:val="28"/>
                <w:szCs w:val="28"/>
              </w:rPr>
              <w:tab/>
            </w:r>
            <w:r w:rsidRPr="000B1E8D">
              <w:rPr>
                <w:rFonts w:ascii="Times New Roman" w:eastAsia="Times New Roman" w:hAnsi="Times New Roman" w:cs="Times New Roman"/>
                <w:sz w:val="28"/>
                <w:szCs w:val="28"/>
              </w:rPr>
              <w:tab/>
            </w:r>
          </w:p>
        </w:tc>
        <w:tc>
          <w:tcPr>
            <w:tcW w:w="6611" w:type="dxa"/>
            <w:shd w:val="clear" w:color="auto" w:fill="auto"/>
          </w:tcPr>
          <w:p w14:paraId="58AB228C" w14:textId="7B02BDBA" w:rsidR="0047401A" w:rsidRPr="000B1E8D" w:rsidRDefault="007139D7" w:rsidP="005C7D83">
            <w:pPr>
              <w:spacing w:after="120"/>
              <w:jc w:val="both"/>
              <w:rPr>
                <w:rFonts w:ascii="Times New Roman" w:hAnsi="Times New Roman" w:cs="Times New Roman"/>
                <w:bCs/>
                <w:sz w:val="28"/>
                <w:szCs w:val="28"/>
              </w:rPr>
            </w:pPr>
            <w:r>
              <w:rPr>
                <w:rFonts w:ascii="Times New Roman" w:eastAsia="Times New Roman" w:hAnsi="Times New Roman" w:cs="Times New Roman"/>
                <w:sz w:val="28"/>
                <w:szCs w:val="28"/>
              </w:rPr>
              <w:t>EM</w:t>
            </w:r>
            <w:r w:rsidR="0047401A" w:rsidRPr="000B1E8D">
              <w:rPr>
                <w:rFonts w:ascii="Times New Roman" w:eastAsia="Times New Roman" w:hAnsi="Times New Roman" w:cs="Times New Roman"/>
                <w:sz w:val="28"/>
                <w:szCs w:val="28"/>
              </w:rPr>
              <w:t xml:space="preserve"> </w:t>
            </w:r>
            <w:r w:rsidR="0047401A" w:rsidRPr="000B1E8D">
              <w:rPr>
                <w:rFonts w:ascii="Times New Roman" w:hAnsi="Times New Roman" w:cs="Times New Roman"/>
                <w:sz w:val="28"/>
                <w:szCs w:val="28"/>
              </w:rPr>
              <w:t>Analītikas dienesta ekonomists</w:t>
            </w:r>
          </w:p>
        </w:tc>
      </w:tr>
      <w:tr w:rsidR="008928DE" w:rsidRPr="00AF20B8" w14:paraId="2634A6CE" w14:textId="77777777" w:rsidTr="002159BF">
        <w:tc>
          <w:tcPr>
            <w:tcW w:w="2405" w:type="dxa"/>
            <w:shd w:val="clear" w:color="auto" w:fill="auto"/>
          </w:tcPr>
          <w:p w14:paraId="564768A7" w14:textId="77777777" w:rsidR="008928DE" w:rsidRPr="000B1E8D" w:rsidRDefault="008928DE" w:rsidP="005C7D83">
            <w:pPr>
              <w:spacing w:after="120"/>
              <w:jc w:val="both"/>
              <w:rPr>
                <w:rFonts w:ascii="Times New Roman" w:hAnsi="Times New Roman" w:cs="Times New Roman"/>
                <w:sz w:val="28"/>
                <w:szCs w:val="28"/>
              </w:rPr>
            </w:pPr>
            <w:r w:rsidRPr="000B1E8D">
              <w:rPr>
                <w:rFonts w:ascii="Times New Roman" w:hAnsi="Times New Roman" w:cs="Times New Roman"/>
                <w:sz w:val="28"/>
                <w:szCs w:val="28"/>
              </w:rPr>
              <w:t>Deniss Kretalovs</w:t>
            </w:r>
          </w:p>
        </w:tc>
        <w:tc>
          <w:tcPr>
            <w:tcW w:w="6611" w:type="dxa"/>
            <w:shd w:val="clear" w:color="auto" w:fill="auto"/>
          </w:tcPr>
          <w:p w14:paraId="0C86B0AD" w14:textId="13640283" w:rsidR="00AF20B8" w:rsidRPr="000B1E8D" w:rsidRDefault="008928DE" w:rsidP="005C7D83">
            <w:pPr>
              <w:spacing w:after="120"/>
              <w:jc w:val="both"/>
              <w:rPr>
                <w:rFonts w:ascii="Times New Roman" w:eastAsia="Times New Roman" w:hAnsi="Times New Roman" w:cs="Times New Roman"/>
                <w:sz w:val="28"/>
                <w:szCs w:val="28"/>
              </w:rPr>
            </w:pPr>
            <w:r w:rsidRPr="000B1E8D">
              <w:rPr>
                <w:rFonts w:ascii="Times New Roman" w:eastAsia="Times New Roman" w:hAnsi="Times New Roman" w:cs="Times New Roman"/>
                <w:sz w:val="28"/>
                <w:szCs w:val="28"/>
              </w:rPr>
              <w:t>Kultūras ministrijas Sabiedrības integrācijas departamenta vecākais referents</w:t>
            </w:r>
          </w:p>
        </w:tc>
      </w:tr>
      <w:tr w:rsidR="00540A94" w:rsidRPr="00AF20B8" w14:paraId="5742ACFE" w14:textId="77777777" w:rsidTr="002159BF">
        <w:tc>
          <w:tcPr>
            <w:tcW w:w="2405" w:type="dxa"/>
            <w:shd w:val="clear" w:color="auto" w:fill="auto"/>
          </w:tcPr>
          <w:p w14:paraId="3689C04D" w14:textId="33F36511" w:rsidR="00540A94" w:rsidRPr="000B1E8D" w:rsidRDefault="00540A94" w:rsidP="005C7D83">
            <w:pPr>
              <w:spacing w:after="120"/>
              <w:jc w:val="both"/>
              <w:rPr>
                <w:rFonts w:ascii="Times New Roman" w:hAnsi="Times New Roman" w:cs="Times New Roman"/>
                <w:sz w:val="28"/>
                <w:szCs w:val="28"/>
              </w:rPr>
            </w:pPr>
            <w:r w:rsidRPr="000B1E8D">
              <w:rPr>
                <w:rFonts w:ascii="Times New Roman" w:eastAsia="Times New Roman" w:hAnsi="Times New Roman" w:cs="Times New Roman"/>
                <w:sz w:val="28"/>
                <w:szCs w:val="28"/>
              </w:rPr>
              <w:lastRenderedPageBreak/>
              <w:t>Pēteris Leiškalns</w:t>
            </w:r>
          </w:p>
        </w:tc>
        <w:tc>
          <w:tcPr>
            <w:tcW w:w="6611" w:type="dxa"/>
            <w:shd w:val="clear" w:color="auto" w:fill="auto"/>
          </w:tcPr>
          <w:p w14:paraId="5DA32802" w14:textId="2816F28E" w:rsidR="00AF20B8" w:rsidRPr="00AF20B8" w:rsidRDefault="00540A94" w:rsidP="005C7D83">
            <w:pPr>
              <w:spacing w:after="120"/>
              <w:jc w:val="both"/>
              <w:rPr>
                <w:rFonts w:ascii="Times New Roman" w:eastAsia="Times New Roman" w:hAnsi="Times New Roman" w:cs="Times New Roman"/>
                <w:sz w:val="28"/>
                <w:szCs w:val="28"/>
              </w:rPr>
            </w:pPr>
            <w:r w:rsidRPr="00AF20B8">
              <w:rPr>
                <w:rFonts w:ascii="Times New Roman" w:eastAsia="Times New Roman" w:hAnsi="Times New Roman" w:cs="Times New Roman"/>
                <w:sz w:val="28"/>
                <w:szCs w:val="28"/>
              </w:rPr>
              <w:t>Latvijas Darba devēju konfederācijas Sociālās drošības un veselības aizsardzības eksperts</w:t>
            </w:r>
          </w:p>
        </w:tc>
      </w:tr>
      <w:tr w:rsidR="001325B8" w:rsidRPr="00AF20B8" w14:paraId="30735133" w14:textId="77777777" w:rsidTr="002159BF">
        <w:tc>
          <w:tcPr>
            <w:tcW w:w="2405" w:type="dxa"/>
            <w:shd w:val="clear" w:color="auto" w:fill="auto"/>
          </w:tcPr>
          <w:p w14:paraId="6F208752" w14:textId="149A2757" w:rsidR="001325B8" w:rsidRPr="000B1E8D" w:rsidRDefault="001325B8" w:rsidP="005C7D83">
            <w:pPr>
              <w:spacing w:after="120"/>
              <w:jc w:val="both"/>
              <w:rPr>
                <w:rFonts w:ascii="Times New Roman" w:eastAsia="Times New Roman" w:hAnsi="Times New Roman" w:cs="Times New Roman"/>
                <w:sz w:val="28"/>
                <w:szCs w:val="28"/>
              </w:rPr>
            </w:pPr>
            <w:r w:rsidRPr="000B1E8D">
              <w:rPr>
                <w:rFonts w:ascii="Times New Roman" w:eastAsia="Times New Roman" w:hAnsi="Times New Roman" w:cs="Times New Roman"/>
                <w:sz w:val="28"/>
                <w:szCs w:val="28"/>
              </w:rPr>
              <w:t>Agnese Pabērza - Draudiņa</w:t>
            </w:r>
          </w:p>
        </w:tc>
        <w:tc>
          <w:tcPr>
            <w:tcW w:w="6611" w:type="dxa"/>
            <w:shd w:val="clear" w:color="auto" w:fill="auto"/>
          </w:tcPr>
          <w:p w14:paraId="4DF44E79" w14:textId="288F6117" w:rsidR="00AF20B8" w:rsidRPr="00151422" w:rsidRDefault="001325B8" w:rsidP="005C7D83">
            <w:pPr>
              <w:spacing w:after="120"/>
              <w:jc w:val="both"/>
              <w:rPr>
                <w:rFonts w:ascii="Times New Roman" w:hAnsi="Times New Roman" w:cs="Times New Roman"/>
                <w:sz w:val="28"/>
                <w:szCs w:val="28"/>
              </w:rPr>
            </w:pPr>
            <w:r w:rsidRPr="00AF20B8">
              <w:rPr>
                <w:rFonts w:ascii="Times New Roman" w:hAnsi="Times New Roman" w:cs="Times New Roman"/>
                <w:sz w:val="28"/>
                <w:szCs w:val="28"/>
              </w:rPr>
              <w:t xml:space="preserve">Vides aizsardzības un reģionālās attīstības ministrijas </w:t>
            </w:r>
            <w:r w:rsidR="000D33F4">
              <w:rPr>
                <w:rFonts w:ascii="Times New Roman" w:hAnsi="Times New Roman" w:cs="Times New Roman"/>
                <w:sz w:val="28"/>
                <w:szCs w:val="28"/>
              </w:rPr>
              <w:t xml:space="preserve">(turpmāk – VARAM) </w:t>
            </w:r>
            <w:r w:rsidRPr="00AF20B8">
              <w:rPr>
                <w:rFonts w:ascii="Times New Roman" w:hAnsi="Times New Roman" w:cs="Times New Roman"/>
                <w:sz w:val="28"/>
                <w:szCs w:val="28"/>
              </w:rPr>
              <w:t>Pašvaldību departamenta Pašvaldību pārraudzības nodaļas vecākā eksperte</w:t>
            </w:r>
          </w:p>
        </w:tc>
      </w:tr>
      <w:tr w:rsidR="005C1CB7" w:rsidRPr="00AF20B8" w14:paraId="3C498B68" w14:textId="77777777" w:rsidTr="002159BF">
        <w:tc>
          <w:tcPr>
            <w:tcW w:w="2405" w:type="dxa"/>
            <w:shd w:val="clear" w:color="auto" w:fill="auto"/>
          </w:tcPr>
          <w:p w14:paraId="315D45D6" w14:textId="7279F7FE" w:rsidR="005C1CB7" w:rsidRPr="000B1E8D" w:rsidRDefault="005C1CB7" w:rsidP="005C7D83">
            <w:pPr>
              <w:spacing w:after="120"/>
              <w:jc w:val="both"/>
              <w:rPr>
                <w:rFonts w:ascii="Times New Roman" w:eastAsia="Times New Roman" w:hAnsi="Times New Roman" w:cs="Times New Roman"/>
                <w:sz w:val="28"/>
                <w:szCs w:val="28"/>
              </w:rPr>
            </w:pPr>
            <w:r w:rsidRPr="000B1E8D">
              <w:rPr>
                <w:rFonts w:ascii="Times New Roman" w:eastAsia="Times New Roman" w:hAnsi="Times New Roman" w:cs="Times New Roman"/>
                <w:sz w:val="28"/>
                <w:szCs w:val="28"/>
              </w:rPr>
              <w:t>Līva Matuzele</w:t>
            </w:r>
          </w:p>
        </w:tc>
        <w:tc>
          <w:tcPr>
            <w:tcW w:w="6611" w:type="dxa"/>
            <w:shd w:val="clear" w:color="auto" w:fill="auto"/>
          </w:tcPr>
          <w:p w14:paraId="624CEDBE" w14:textId="56900B20" w:rsidR="005C1CB7" w:rsidRPr="00AF20B8" w:rsidRDefault="005C1CB7" w:rsidP="005C7D83">
            <w:pPr>
              <w:spacing w:after="120"/>
              <w:jc w:val="both"/>
              <w:rPr>
                <w:rFonts w:ascii="Times New Roman" w:hAnsi="Times New Roman" w:cs="Times New Roman"/>
                <w:sz w:val="28"/>
                <w:szCs w:val="28"/>
              </w:rPr>
            </w:pPr>
            <w:r w:rsidRPr="005C1CB7">
              <w:rPr>
                <w:rFonts w:ascii="Times New Roman" w:hAnsi="Times New Roman" w:cs="Times New Roman"/>
                <w:sz w:val="28"/>
                <w:szCs w:val="28"/>
              </w:rPr>
              <w:t>Biedrība</w:t>
            </w:r>
            <w:r w:rsidR="00C14CE3">
              <w:rPr>
                <w:rFonts w:ascii="Times New Roman" w:hAnsi="Times New Roman" w:cs="Times New Roman"/>
                <w:sz w:val="28"/>
                <w:szCs w:val="28"/>
              </w:rPr>
              <w:t>s</w:t>
            </w:r>
            <w:r w:rsidRPr="005C1CB7">
              <w:rPr>
                <w:rFonts w:ascii="Times New Roman" w:hAnsi="Times New Roman" w:cs="Times New Roman"/>
                <w:sz w:val="28"/>
                <w:szCs w:val="28"/>
              </w:rPr>
              <w:t xml:space="preserve"> „Centrs MARTA”</w:t>
            </w:r>
            <w:r>
              <w:rPr>
                <w:rFonts w:ascii="Times New Roman" w:hAnsi="Times New Roman" w:cs="Times New Roman"/>
                <w:sz w:val="28"/>
                <w:szCs w:val="28"/>
              </w:rPr>
              <w:t xml:space="preserve"> politikas koordinatore</w:t>
            </w:r>
          </w:p>
        </w:tc>
      </w:tr>
      <w:tr w:rsidR="004C45F3" w:rsidRPr="00AF20B8" w14:paraId="3789E476" w14:textId="77777777" w:rsidTr="002159BF">
        <w:tc>
          <w:tcPr>
            <w:tcW w:w="2405" w:type="dxa"/>
            <w:shd w:val="clear" w:color="auto" w:fill="auto"/>
          </w:tcPr>
          <w:p w14:paraId="2E785F60" w14:textId="400E4268" w:rsidR="004C45F3" w:rsidRPr="000B1E8D" w:rsidRDefault="004C45F3" w:rsidP="005C7D83">
            <w:pPr>
              <w:spacing w:after="120"/>
              <w:jc w:val="both"/>
              <w:rPr>
                <w:rFonts w:ascii="Times New Roman" w:eastAsia="Times New Roman" w:hAnsi="Times New Roman" w:cs="Times New Roman"/>
                <w:sz w:val="28"/>
                <w:szCs w:val="28"/>
              </w:rPr>
            </w:pPr>
            <w:r w:rsidRPr="000B1E8D">
              <w:rPr>
                <w:rFonts w:ascii="Times New Roman" w:hAnsi="Times New Roman" w:cs="Times New Roman"/>
                <w:sz w:val="28"/>
                <w:szCs w:val="28"/>
                <w:lang w:eastAsia="lv-LV"/>
              </w:rPr>
              <w:t>Ainars Nābels-Šneiders</w:t>
            </w:r>
          </w:p>
        </w:tc>
        <w:tc>
          <w:tcPr>
            <w:tcW w:w="6611" w:type="dxa"/>
            <w:shd w:val="clear" w:color="auto" w:fill="auto"/>
          </w:tcPr>
          <w:p w14:paraId="5AEFAB42" w14:textId="1D5D2E6A" w:rsidR="00AF20B8" w:rsidRPr="00AF20B8" w:rsidRDefault="004C45F3" w:rsidP="005C7D83">
            <w:pPr>
              <w:spacing w:after="120"/>
              <w:jc w:val="both"/>
              <w:rPr>
                <w:rFonts w:ascii="Times New Roman" w:hAnsi="Times New Roman" w:cs="Times New Roman"/>
                <w:sz w:val="28"/>
                <w:szCs w:val="28"/>
              </w:rPr>
            </w:pPr>
            <w:r w:rsidRPr="00AF20B8">
              <w:rPr>
                <w:rFonts w:ascii="Times New Roman" w:hAnsi="Times New Roman" w:cs="Times New Roman"/>
                <w:sz w:val="28"/>
                <w:szCs w:val="28"/>
              </w:rPr>
              <w:t>Zemkopības ministrijas Starptautisko lietu un stratēģijas analīzes departamenta</w:t>
            </w:r>
            <w:r w:rsidR="00A569E1" w:rsidRPr="00AF20B8">
              <w:rPr>
                <w:rFonts w:ascii="Times New Roman" w:hAnsi="Times New Roman" w:cs="Times New Roman"/>
                <w:sz w:val="28"/>
                <w:szCs w:val="28"/>
              </w:rPr>
              <w:t xml:space="preserve"> Stratēģijas analīzes nodaļas vecākais referents</w:t>
            </w:r>
          </w:p>
        </w:tc>
      </w:tr>
      <w:tr w:rsidR="008928DE" w:rsidRPr="00AF20B8" w14:paraId="5BCBE20D" w14:textId="77777777" w:rsidTr="002159BF">
        <w:tc>
          <w:tcPr>
            <w:tcW w:w="2405" w:type="dxa"/>
            <w:shd w:val="clear" w:color="auto" w:fill="auto"/>
          </w:tcPr>
          <w:p w14:paraId="4CEFEB07" w14:textId="52C609BE" w:rsidR="008928DE" w:rsidRPr="000B1E8D" w:rsidRDefault="00483A6E" w:rsidP="005C7D83">
            <w:pPr>
              <w:spacing w:after="120"/>
              <w:jc w:val="both"/>
              <w:rPr>
                <w:rFonts w:ascii="Times New Roman" w:hAnsi="Times New Roman" w:cs="Times New Roman"/>
                <w:sz w:val="28"/>
                <w:szCs w:val="28"/>
              </w:rPr>
            </w:pPr>
            <w:r w:rsidRPr="000B1E8D">
              <w:rPr>
                <w:rFonts w:ascii="Times New Roman" w:hAnsi="Times New Roman" w:cs="Times New Roman"/>
                <w:sz w:val="28"/>
                <w:szCs w:val="28"/>
              </w:rPr>
              <w:t>Iveta Neimane</w:t>
            </w:r>
          </w:p>
        </w:tc>
        <w:tc>
          <w:tcPr>
            <w:tcW w:w="6611" w:type="dxa"/>
            <w:shd w:val="clear" w:color="auto" w:fill="auto"/>
          </w:tcPr>
          <w:p w14:paraId="2B183C3E" w14:textId="2C7086F6" w:rsidR="00AF20B8" w:rsidRPr="00151422" w:rsidRDefault="008928DE" w:rsidP="005C7D83">
            <w:pPr>
              <w:spacing w:after="120"/>
              <w:jc w:val="both"/>
              <w:rPr>
                <w:rFonts w:ascii="Times New Roman" w:eastAsia="Times New Roman" w:hAnsi="Times New Roman" w:cs="Times New Roman"/>
                <w:sz w:val="28"/>
                <w:szCs w:val="28"/>
              </w:rPr>
            </w:pPr>
            <w:r w:rsidRPr="00AF20B8">
              <w:rPr>
                <w:rFonts w:ascii="Times New Roman" w:eastAsia="Times New Roman" w:hAnsi="Times New Roman" w:cs="Times New Roman"/>
                <w:sz w:val="28"/>
                <w:szCs w:val="28"/>
              </w:rPr>
              <w:t>Latvijas Cilvēku ar īpašām vajadzībām sadarbības organizāci</w:t>
            </w:r>
            <w:r w:rsidR="00483A6E" w:rsidRPr="00AF20B8">
              <w:rPr>
                <w:rFonts w:ascii="Times New Roman" w:eastAsia="Times New Roman" w:hAnsi="Times New Roman" w:cs="Times New Roman"/>
                <w:sz w:val="28"/>
                <w:szCs w:val="28"/>
              </w:rPr>
              <w:t>ja</w:t>
            </w:r>
            <w:r w:rsidR="005265DD">
              <w:rPr>
                <w:rFonts w:ascii="Times New Roman" w:eastAsia="Times New Roman" w:hAnsi="Times New Roman" w:cs="Times New Roman"/>
                <w:sz w:val="28"/>
                <w:szCs w:val="28"/>
              </w:rPr>
              <w:t>s</w:t>
            </w:r>
            <w:r w:rsidR="00483A6E" w:rsidRPr="00AF20B8">
              <w:rPr>
                <w:rFonts w:ascii="Times New Roman" w:eastAsia="Times New Roman" w:hAnsi="Times New Roman" w:cs="Times New Roman"/>
                <w:sz w:val="28"/>
                <w:szCs w:val="28"/>
              </w:rPr>
              <w:t xml:space="preserve"> „Sustento” valdes locekle</w:t>
            </w:r>
          </w:p>
        </w:tc>
      </w:tr>
      <w:tr w:rsidR="00105F1D" w:rsidRPr="00AF20B8" w14:paraId="27647DFA" w14:textId="77777777" w:rsidTr="002159BF">
        <w:tc>
          <w:tcPr>
            <w:tcW w:w="2405" w:type="dxa"/>
            <w:shd w:val="clear" w:color="auto" w:fill="auto"/>
          </w:tcPr>
          <w:p w14:paraId="458E0411" w14:textId="74D1B944" w:rsidR="00105F1D" w:rsidRPr="000B1E8D" w:rsidRDefault="00105F1D" w:rsidP="005C7D83">
            <w:pPr>
              <w:spacing w:after="120"/>
              <w:jc w:val="both"/>
              <w:rPr>
                <w:rFonts w:ascii="Times New Roman" w:hAnsi="Times New Roman" w:cs="Times New Roman"/>
                <w:sz w:val="28"/>
                <w:szCs w:val="28"/>
              </w:rPr>
            </w:pPr>
            <w:r w:rsidRPr="000B1E8D">
              <w:rPr>
                <w:rFonts w:ascii="Times New Roman" w:hAnsi="Times New Roman" w:cs="Times New Roman"/>
                <w:sz w:val="28"/>
                <w:szCs w:val="28"/>
              </w:rPr>
              <w:t>Mārīte Rozentāle</w:t>
            </w:r>
          </w:p>
        </w:tc>
        <w:tc>
          <w:tcPr>
            <w:tcW w:w="6611" w:type="dxa"/>
            <w:shd w:val="clear" w:color="auto" w:fill="auto"/>
          </w:tcPr>
          <w:p w14:paraId="743EC6FB" w14:textId="61B77854" w:rsidR="00105F1D" w:rsidRPr="00AF20B8" w:rsidRDefault="00B64FCF" w:rsidP="005C7D83">
            <w:pPr>
              <w:spacing w:after="120"/>
              <w:jc w:val="both"/>
              <w:rPr>
                <w:rFonts w:ascii="Times New Roman" w:eastAsia="Times New Roman" w:hAnsi="Times New Roman" w:cs="Times New Roman"/>
                <w:sz w:val="28"/>
                <w:szCs w:val="28"/>
              </w:rPr>
            </w:pPr>
            <w:r w:rsidRPr="00B64FCF">
              <w:rPr>
                <w:rFonts w:ascii="Times New Roman" w:eastAsia="Times New Roman" w:hAnsi="Times New Roman" w:cs="Times New Roman"/>
                <w:sz w:val="28"/>
                <w:szCs w:val="28"/>
              </w:rPr>
              <w:t>Biedrība</w:t>
            </w:r>
            <w:r w:rsidR="00C14CE3">
              <w:rPr>
                <w:rFonts w:ascii="Times New Roman" w:eastAsia="Times New Roman" w:hAnsi="Times New Roman" w:cs="Times New Roman"/>
                <w:sz w:val="28"/>
                <w:szCs w:val="28"/>
              </w:rPr>
              <w:t>s</w:t>
            </w:r>
            <w:r w:rsidRPr="00B64FCF">
              <w:rPr>
                <w:rFonts w:ascii="Times New Roman" w:eastAsia="Times New Roman" w:hAnsi="Times New Roman" w:cs="Times New Roman"/>
                <w:sz w:val="28"/>
                <w:szCs w:val="28"/>
              </w:rPr>
              <w:t xml:space="preserve"> „EAPN-Latvia”</w:t>
            </w:r>
            <w:r>
              <w:rPr>
                <w:rFonts w:ascii="Times New Roman" w:eastAsia="Times New Roman" w:hAnsi="Times New Roman" w:cs="Times New Roman"/>
                <w:sz w:val="28"/>
                <w:szCs w:val="28"/>
              </w:rPr>
              <w:t xml:space="preserve"> revidente</w:t>
            </w:r>
          </w:p>
        </w:tc>
      </w:tr>
      <w:tr w:rsidR="00105F1D" w:rsidRPr="00AF20B8" w14:paraId="1BD2F349" w14:textId="77777777" w:rsidTr="002159BF">
        <w:tc>
          <w:tcPr>
            <w:tcW w:w="2405" w:type="dxa"/>
            <w:shd w:val="clear" w:color="auto" w:fill="auto"/>
          </w:tcPr>
          <w:p w14:paraId="15B48A59" w14:textId="761BC1C4" w:rsidR="00105F1D" w:rsidRPr="000B1E8D" w:rsidRDefault="00105F1D" w:rsidP="005C7D83">
            <w:pPr>
              <w:spacing w:after="120"/>
              <w:jc w:val="both"/>
              <w:rPr>
                <w:rFonts w:ascii="Times New Roman" w:hAnsi="Times New Roman" w:cs="Times New Roman"/>
                <w:color w:val="FF0000"/>
                <w:sz w:val="28"/>
                <w:szCs w:val="28"/>
              </w:rPr>
            </w:pPr>
            <w:r w:rsidRPr="000B1E8D">
              <w:rPr>
                <w:rFonts w:ascii="Times New Roman" w:hAnsi="Times New Roman" w:cs="Times New Roman"/>
                <w:sz w:val="28"/>
                <w:szCs w:val="28"/>
              </w:rPr>
              <w:t>Ilze Slokenberga</w:t>
            </w:r>
          </w:p>
        </w:tc>
        <w:tc>
          <w:tcPr>
            <w:tcW w:w="6611" w:type="dxa"/>
            <w:shd w:val="clear" w:color="auto" w:fill="auto"/>
          </w:tcPr>
          <w:p w14:paraId="4A2C2D4E" w14:textId="63D26C62" w:rsidR="00105F1D" w:rsidRPr="00AF20B8" w:rsidRDefault="0085353E" w:rsidP="005C7D83">
            <w:pPr>
              <w:spacing w:after="120"/>
              <w:jc w:val="both"/>
              <w:rPr>
                <w:rFonts w:ascii="Times New Roman" w:hAnsi="Times New Roman" w:cs="Times New Roman"/>
                <w:sz w:val="28"/>
                <w:szCs w:val="28"/>
              </w:rPr>
            </w:pPr>
            <w:r>
              <w:rPr>
                <w:rFonts w:ascii="Times New Roman" w:hAnsi="Times New Roman" w:cs="Times New Roman"/>
                <w:sz w:val="28"/>
                <w:szCs w:val="28"/>
              </w:rPr>
              <w:t xml:space="preserve">Zemkopības ministrijas </w:t>
            </w:r>
            <w:r w:rsidRPr="0085353E">
              <w:rPr>
                <w:rFonts w:ascii="Times New Roman" w:hAnsi="Times New Roman" w:cs="Times New Roman"/>
                <w:sz w:val="28"/>
                <w:szCs w:val="28"/>
              </w:rPr>
              <w:t>Starptautisko lietu un stratēģijas analīzes departamenta Stratēģijas analīzes nodaļas vadītāja vietniece</w:t>
            </w:r>
          </w:p>
        </w:tc>
      </w:tr>
      <w:tr w:rsidR="004C45F3" w:rsidRPr="00AF20B8" w14:paraId="252E3B28" w14:textId="77777777" w:rsidTr="002159BF">
        <w:tc>
          <w:tcPr>
            <w:tcW w:w="2405" w:type="dxa"/>
            <w:shd w:val="clear" w:color="auto" w:fill="auto"/>
          </w:tcPr>
          <w:p w14:paraId="63A593B8" w14:textId="77777777" w:rsidR="004C45F3" w:rsidRPr="000B1E8D" w:rsidRDefault="004C45F3" w:rsidP="005C7D83">
            <w:pPr>
              <w:spacing w:after="120"/>
              <w:jc w:val="both"/>
              <w:rPr>
                <w:rFonts w:ascii="Times New Roman" w:hAnsi="Times New Roman" w:cs="Times New Roman"/>
                <w:sz w:val="28"/>
                <w:szCs w:val="28"/>
              </w:rPr>
            </w:pPr>
            <w:r w:rsidRPr="000B1E8D">
              <w:rPr>
                <w:rFonts w:ascii="Times New Roman" w:eastAsia="Times New Roman" w:hAnsi="Times New Roman" w:cs="Times New Roman"/>
                <w:sz w:val="28"/>
                <w:szCs w:val="28"/>
              </w:rPr>
              <w:t>Dace Strautkalne</w:t>
            </w:r>
          </w:p>
        </w:tc>
        <w:tc>
          <w:tcPr>
            <w:tcW w:w="6611" w:type="dxa"/>
            <w:shd w:val="clear" w:color="auto" w:fill="auto"/>
          </w:tcPr>
          <w:p w14:paraId="6220F39A" w14:textId="606A9190" w:rsidR="004C45F3" w:rsidRPr="00AF20B8" w:rsidRDefault="004C45F3" w:rsidP="005C7D83">
            <w:pPr>
              <w:spacing w:after="120"/>
              <w:jc w:val="both"/>
              <w:rPr>
                <w:rFonts w:ascii="Times New Roman" w:hAnsi="Times New Roman" w:cs="Times New Roman"/>
                <w:sz w:val="28"/>
                <w:szCs w:val="28"/>
              </w:rPr>
            </w:pPr>
            <w:r w:rsidRPr="00AF20B8">
              <w:rPr>
                <w:rFonts w:ascii="Times New Roman" w:hAnsi="Times New Roman" w:cs="Times New Roman"/>
                <w:sz w:val="28"/>
                <w:szCs w:val="28"/>
              </w:rPr>
              <w:t>Zemgales plānošanas reģio</w:t>
            </w:r>
            <w:r w:rsidR="00AF20B8">
              <w:rPr>
                <w:rFonts w:ascii="Times New Roman" w:hAnsi="Times New Roman" w:cs="Times New Roman"/>
                <w:sz w:val="28"/>
                <w:szCs w:val="28"/>
              </w:rPr>
              <w:t xml:space="preserve">na </w:t>
            </w:r>
            <w:r w:rsidR="00D2797D" w:rsidRPr="00D2797D">
              <w:rPr>
                <w:rFonts w:ascii="Times New Roman" w:hAnsi="Times New Roman" w:cs="Times New Roman"/>
                <w:sz w:val="28"/>
                <w:szCs w:val="28"/>
              </w:rPr>
              <w:t>projekta “Atver sirdi Zemgalē” vadītāja</w:t>
            </w:r>
          </w:p>
        </w:tc>
      </w:tr>
      <w:tr w:rsidR="004D6D59" w:rsidRPr="00AF20B8" w14:paraId="081150EB" w14:textId="77777777" w:rsidTr="002159BF">
        <w:tc>
          <w:tcPr>
            <w:tcW w:w="2405" w:type="dxa"/>
            <w:shd w:val="clear" w:color="auto" w:fill="auto"/>
          </w:tcPr>
          <w:p w14:paraId="174B1CF8" w14:textId="1FB0C5D8" w:rsidR="004D6D59" w:rsidRPr="000B1E8D" w:rsidRDefault="004D6D59" w:rsidP="005C7D83">
            <w:pPr>
              <w:spacing w:after="120"/>
              <w:jc w:val="both"/>
              <w:rPr>
                <w:rFonts w:ascii="Times New Roman" w:eastAsia="Times New Roman" w:hAnsi="Times New Roman" w:cs="Times New Roman"/>
                <w:sz w:val="28"/>
                <w:szCs w:val="28"/>
              </w:rPr>
            </w:pPr>
            <w:r w:rsidRPr="000B1E8D">
              <w:rPr>
                <w:rFonts w:ascii="Times New Roman" w:hAnsi="Times New Roman" w:cs="Times New Roman"/>
                <w:sz w:val="28"/>
                <w:szCs w:val="28"/>
              </w:rPr>
              <w:t>Mārtiņš Svirskis</w:t>
            </w:r>
          </w:p>
        </w:tc>
        <w:tc>
          <w:tcPr>
            <w:tcW w:w="6611" w:type="dxa"/>
            <w:shd w:val="clear" w:color="auto" w:fill="auto"/>
          </w:tcPr>
          <w:p w14:paraId="37A3200C" w14:textId="667309E2" w:rsidR="004D6D59" w:rsidRPr="00AF20B8" w:rsidRDefault="004D6D59" w:rsidP="0085353E">
            <w:pPr>
              <w:spacing w:after="120"/>
              <w:jc w:val="both"/>
              <w:rPr>
                <w:rFonts w:ascii="Times New Roman" w:hAnsi="Times New Roman" w:cs="Times New Roman"/>
                <w:sz w:val="28"/>
                <w:szCs w:val="28"/>
              </w:rPr>
            </w:pPr>
            <w:r w:rsidRPr="007C1FB5">
              <w:rPr>
                <w:rFonts w:ascii="Times New Roman" w:hAnsi="Times New Roman" w:cs="Times New Roman"/>
                <w:sz w:val="28"/>
                <w:szCs w:val="28"/>
              </w:rPr>
              <w:t>Latvijas Brīvo arodbiedrību savienības</w:t>
            </w:r>
            <w:r w:rsidR="0085353E">
              <w:rPr>
                <w:rFonts w:ascii="Times New Roman" w:hAnsi="Times New Roman" w:cs="Times New Roman"/>
                <w:sz w:val="28"/>
                <w:szCs w:val="28"/>
              </w:rPr>
              <w:t xml:space="preserve"> </w:t>
            </w:r>
            <w:r w:rsidR="0085353E" w:rsidRPr="0085353E">
              <w:rPr>
                <w:rFonts w:ascii="Times New Roman" w:hAnsi="Times New Roman" w:cs="Times New Roman"/>
                <w:sz w:val="28"/>
                <w:szCs w:val="28"/>
              </w:rPr>
              <w:t>eksperts tautsaimniecības jautājumos</w:t>
            </w:r>
          </w:p>
        </w:tc>
      </w:tr>
      <w:tr w:rsidR="00C14CE3" w:rsidRPr="00AF20B8" w14:paraId="15D3DC05" w14:textId="77777777" w:rsidTr="002159BF">
        <w:tc>
          <w:tcPr>
            <w:tcW w:w="2405" w:type="dxa"/>
            <w:shd w:val="clear" w:color="auto" w:fill="auto"/>
          </w:tcPr>
          <w:p w14:paraId="07014926" w14:textId="56D4D703" w:rsidR="00C14CE3" w:rsidRPr="000B1E8D" w:rsidRDefault="00C14CE3" w:rsidP="005C7D83">
            <w:pPr>
              <w:spacing w:after="120"/>
              <w:jc w:val="both"/>
              <w:rPr>
                <w:rFonts w:ascii="Times New Roman" w:hAnsi="Times New Roman" w:cs="Times New Roman"/>
                <w:sz w:val="28"/>
                <w:szCs w:val="28"/>
              </w:rPr>
            </w:pPr>
            <w:r>
              <w:rPr>
                <w:rFonts w:ascii="Times New Roman" w:hAnsi="Times New Roman" w:cs="Times New Roman"/>
                <w:sz w:val="28"/>
                <w:szCs w:val="28"/>
              </w:rPr>
              <w:t>Sanita Treimane</w:t>
            </w:r>
          </w:p>
        </w:tc>
        <w:tc>
          <w:tcPr>
            <w:tcW w:w="6611" w:type="dxa"/>
            <w:shd w:val="clear" w:color="auto" w:fill="auto"/>
          </w:tcPr>
          <w:p w14:paraId="2A0A234B" w14:textId="01CDE388" w:rsidR="002159BF" w:rsidRPr="002159BF" w:rsidRDefault="00C14CE3" w:rsidP="002159BF">
            <w:pPr>
              <w:jc w:val="both"/>
              <w:rPr>
                <w:rFonts w:ascii="Times New Roman" w:hAnsi="Times New Roman" w:cs="Times New Roman"/>
                <w:sz w:val="28"/>
                <w:szCs w:val="28"/>
              </w:rPr>
            </w:pPr>
            <w:r w:rsidRPr="000B1E8D">
              <w:rPr>
                <w:rFonts w:ascii="Times New Roman" w:hAnsi="Times New Roman" w:cs="Times New Roman"/>
                <w:sz w:val="28"/>
                <w:szCs w:val="28"/>
              </w:rPr>
              <w:t>Izglītības un zinātnes ministrijas</w:t>
            </w:r>
            <w:r>
              <w:rPr>
                <w:rFonts w:ascii="Times New Roman" w:hAnsi="Times New Roman" w:cs="Times New Roman"/>
                <w:sz w:val="28"/>
                <w:szCs w:val="28"/>
              </w:rPr>
              <w:t xml:space="preserve"> </w:t>
            </w:r>
            <w:r w:rsidR="002159BF" w:rsidRPr="002159BF">
              <w:rPr>
                <w:rFonts w:ascii="Times New Roman" w:hAnsi="Times New Roman" w:cs="Times New Roman"/>
                <w:sz w:val="28"/>
                <w:szCs w:val="28"/>
              </w:rPr>
              <w:t>Izglītības departamenta</w:t>
            </w:r>
          </w:p>
          <w:p w14:paraId="575FEB54" w14:textId="61F8B894" w:rsidR="00C14CE3" w:rsidRPr="007C1FB5" w:rsidRDefault="002159BF" w:rsidP="007139D7">
            <w:pPr>
              <w:spacing w:after="120"/>
              <w:jc w:val="both"/>
              <w:rPr>
                <w:rFonts w:ascii="Times New Roman" w:hAnsi="Times New Roman" w:cs="Times New Roman"/>
                <w:sz w:val="28"/>
                <w:szCs w:val="28"/>
              </w:rPr>
            </w:pPr>
            <w:r w:rsidRPr="002159BF">
              <w:rPr>
                <w:rFonts w:ascii="Times New Roman" w:hAnsi="Times New Roman" w:cs="Times New Roman"/>
                <w:sz w:val="28"/>
                <w:szCs w:val="28"/>
              </w:rPr>
              <w:t>eksperte</w:t>
            </w:r>
          </w:p>
        </w:tc>
      </w:tr>
      <w:tr w:rsidR="00105F1D" w:rsidRPr="00AF20B8" w14:paraId="23760001" w14:textId="77777777" w:rsidTr="002159BF">
        <w:tc>
          <w:tcPr>
            <w:tcW w:w="2405" w:type="dxa"/>
            <w:shd w:val="clear" w:color="auto" w:fill="auto"/>
          </w:tcPr>
          <w:p w14:paraId="40AFA1A6" w14:textId="59D67DCC" w:rsidR="00105F1D" w:rsidRPr="000B1E8D" w:rsidRDefault="00105F1D" w:rsidP="00105F1D">
            <w:pPr>
              <w:spacing w:after="120"/>
              <w:jc w:val="both"/>
              <w:rPr>
                <w:rFonts w:ascii="Times New Roman" w:eastAsia="Times New Roman" w:hAnsi="Times New Roman" w:cs="Times New Roman"/>
                <w:sz w:val="28"/>
                <w:szCs w:val="28"/>
              </w:rPr>
            </w:pPr>
            <w:r w:rsidRPr="000B1E8D">
              <w:rPr>
                <w:rFonts w:ascii="Times New Roman" w:eastAsia="Times New Roman" w:hAnsi="Times New Roman" w:cs="Times New Roman"/>
                <w:sz w:val="28"/>
                <w:szCs w:val="28"/>
              </w:rPr>
              <w:t>Viktors Veretjanovs</w:t>
            </w:r>
          </w:p>
        </w:tc>
        <w:tc>
          <w:tcPr>
            <w:tcW w:w="6611" w:type="dxa"/>
            <w:shd w:val="clear" w:color="auto" w:fill="auto"/>
          </w:tcPr>
          <w:p w14:paraId="2CD93293" w14:textId="606CF033" w:rsidR="00105F1D" w:rsidRPr="00AF20B8" w:rsidRDefault="00105F1D" w:rsidP="00105F1D">
            <w:pPr>
              <w:spacing w:after="120"/>
              <w:jc w:val="both"/>
              <w:rPr>
                <w:rFonts w:ascii="Times New Roman" w:hAnsi="Times New Roman" w:cs="Times New Roman"/>
                <w:sz w:val="28"/>
                <w:szCs w:val="28"/>
              </w:rPr>
            </w:pPr>
            <w:r w:rsidRPr="006F2E8D">
              <w:rPr>
                <w:rFonts w:ascii="Times New Roman" w:hAnsi="Times New Roman" w:cs="Times New Roman"/>
                <w:sz w:val="28"/>
                <w:szCs w:val="28"/>
              </w:rPr>
              <w:t>Centrālā</w:t>
            </w:r>
            <w:r w:rsidR="005265DD">
              <w:rPr>
                <w:rFonts w:ascii="Times New Roman" w:hAnsi="Times New Roman" w:cs="Times New Roman"/>
                <w:sz w:val="28"/>
                <w:szCs w:val="28"/>
              </w:rPr>
              <w:t>s</w:t>
            </w:r>
            <w:r w:rsidRPr="006F2E8D">
              <w:rPr>
                <w:rFonts w:ascii="Times New Roman" w:hAnsi="Times New Roman" w:cs="Times New Roman"/>
                <w:sz w:val="28"/>
                <w:szCs w:val="28"/>
              </w:rPr>
              <w:t xml:space="preserve"> statistikas pārvaldes Sociālās statistikas departamenta Ienākumu un dzīves apstākļu statistikas daļas vadītājs</w:t>
            </w:r>
          </w:p>
        </w:tc>
      </w:tr>
      <w:tr w:rsidR="00CB2F86" w:rsidRPr="00AF20B8" w14:paraId="64AEF81B" w14:textId="77777777" w:rsidTr="002159BF">
        <w:tc>
          <w:tcPr>
            <w:tcW w:w="2405" w:type="dxa"/>
            <w:shd w:val="clear" w:color="auto" w:fill="auto"/>
          </w:tcPr>
          <w:p w14:paraId="60A25260" w14:textId="73F012EB" w:rsidR="00CB2F86" w:rsidRPr="000B1E8D" w:rsidRDefault="00CB2F86" w:rsidP="00105F1D">
            <w:pPr>
              <w:spacing w:after="120"/>
              <w:jc w:val="both"/>
              <w:rPr>
                <w:rFonts w:ascii="Times New Roman" w:eastAsia="Times New Roman" w:hAnsi="Times New Roman" w:cs="Times New Roman"/>
                <w:sz w:val="28"/>
                <w:szCs w:val="28"/>
              </w:rPr>
            </w:pPr>
            <w:r w:rsidRPr="000B1E8D">
              <w:rPr>
                <w:rFonts w:ascii="Times New Roman" w:eastAsia="Times New Roman" w:hAnsi="Times New Roman" w:cs="Times New Roman"/>
                <w:sz w:val="28"/>
                <w:szCs w:val="28"/>
              </w:rPr>
              <w:t>Ludmila Zaharenko</w:t>
            </w:r>
          </w:p>
        </w:tc>
        <w:tc>
          <w:tcPr>
            <w:tcW w:w="6611" w:type="dxa"/>
            <w:shd w:val="clear" w:color="auto" w:fill="auto"/>
          </w:tcPr>
          <w:p w14:paraId="4E3F1254" w14:textId="57CEA631" w:rsidR="00CB2F86" w:rsidRPr="006F2E8D" w:rsidRDefault="000D33F4" w:rsidP="00105F1D">
            <w:pPr>
              <w:spacing w:after="120"/>
              <w:jc w:val="both"/>
              <w:rPr>
                <w:rFonts w:ascii="Times New Roman" w:hAnsi="Times New Roman" w:cs="Times New Roman"/>
                <w:sz w:val="28"/>
                <w:szCs w:val="28"/>
              </w:rPr>
            </w:pPr>
            <w:r>
              <w:rPr>
                <w:rFonts w:ascii="Times New Roman" w:hAnsi="Times New Roman" w:cs="Times New Roman"/>
                <w:sz w:val="28"/>
                <w:szCs w:val="28"/>
              </w:rPr>
              <w:t>VARAM</w:t>
            </w:r>
            <w:r w:rsidRPr="00B64FCF">
              <w:rPr>
                <w:rFonts w:ascii="Times New Roman" w:hAnsi="Times New Roman" w:cs="Times New Roman"/>
                <w:sz w:val="28"/>
                <w:szCs w:val="28"/>
              </w:rPr>
              <w:t xml:space="preserve"> </w:t>
            </w:r>
            <w:r w:rsidR="00B64FCF" w:rsidRPr="00B64FCF">
              <w:rPr>
                <w:rFonts w:ascii="Times New Roman" w:hAnsi="Times New Roman" w:cs="Times New Roman"/>
                <w:sz w:val="28"/>
                <w:szCs w:val="28"/>
              </w:rPr>
              <w:t>Pašvaldību departamenta Pašvaldību pārraudzības nodaļas vadītāja</w:t>
            </w:r>
          </w:p>
        </w:tc>
      </w:tr>
      <w:tr w:rsidR="00105F1D" w:rsidRPr="00AF20B8" w14:paraId="51886AD4" w14:textId="77777777" w:rsidTr="002159BF">
        <w:tc>
          <w:tcPr>
            <w:tcW w:w="2405" w:type="dxa"/>
            <w:shd w:val="clear" w:color="auto" w:fill="auto"/>
          </w:tcPr>
          <w:p w14:paraId="5D12AC92" w14:textId="79772A5E" w:rsidR="00105F1D" w:rsidRPr="000B1E8D" w:rsidRDefault="00105F1D" w:rsidP="00105F1D">
            <w:pPr>
              <w:spacing w:after="120"/>
              <w:jc w:val="both"/>
              <w:rPr>
                <w:rFonts w:ascii="Times New Roman" w:eastAsia="Times New Roman" w:hAnsi="Times New Roman" w:cs="Times New Roman"/>
                <w:sz w:val="28"/>
                <w:szCs w:val="28"/>
              </w:rPr>
            </w:pPr>
            <w:r w:rsidRPr="000B1E8D">
              <w:rPr>
                <w:rFonts w:ascii="Times New Roman" w:eastAsia="Times New Roman" w:hAnsi="Times New Roman" w:cs="Times New Roman"/>
                <w:sz w:val="28"/>
                <w:szCs w:val="28"/>
              </w:rPr>
              <w:t>Laine Zālīte</w:t>
            </w:r>
            <w:r w:rsidRPr="000B1E8D">
              <w:rPr>
                <w:rFonts w:ascii="Times New Roman" w:eastAsia="Times New Roman" w:hAnsi="Times New Roman" w:cs="Times New Roman"/>
                <w:sz w:val="28"/>
                <w:szCs w:val="28"/>
              </w:rPr>
              <w:tab/>
            </w:r>
          </w:p>
        </w:tc>
        <w:tc>
          <w:tcPr>
            <w:tcW w:w="6611" w:type="dxa"/>
            <w:shd w:val="clear" w:color="auto" w:fill="auto"/>
          </w:tcPr>
          <w:p w14:paraId="30734770" w14:textId="0E612833" w:rsidR="00105F1D" w:rsidRPr="00AF20B8" w:rsidRDefault="00105F1D" w:rsidP="00105F1D">
            <w:pPr>
              <w:spacing w:after="120"/>
              <w:jc w:val="both"/>
              <w:rPr>
                <w:rFonts w:ascii="Times New Roman" w:hAnsi="Times New Roman" w:cs="Times New Roman"/>
                <w:sz w:val="28"/>
                <w:szCs w:val="28"/>
              </w:rPr>
            </w:pPr>
            <w:r w:rsidRPr="00AF20B8">
              <w:rPr>
                <w:rFonts w:ascii="Times New Roman" w:hAnsi="Times New Roman" w:cs="Times New Roman"/>
                <w:sz w:val="28"/>
                <w:szCs w:val="28"/>
              </w:rPr>
              <w:t>Vidzemes plānošanas reģiona sociālo pakalpojumu eksperte</w:t>
            </w:r>
          </w:p>
        </w:tc>
      </w:tr>
      <w:tr w:rsidR="00105F1D" w:rsidRPr="00AF20B8" w14:paraId="351DA065" w14:textId="77777777" w:rsidTr="002159BF">
        <w:tc>
          <w:tcPr>
            <w:tcW w:w="2405" w:type="dxa"/>
            <w:shd w:val="clear" w:color="auto" w:fill="auto"/>
          </w:tcPr>
          <w:p w14:paraId="20E0643A" w14:textId="0C813CD4" w:rsidR="00105F1D" w:rsidRPr="000B1E8D" w:rsidRDefault="00105F1D" w:rsidP="00105F1D">
            <w:pPr>
              <w:spacing w:after="120"/>
              <w:rPr>
                <w:rFonts w:ascii="Times New Roman" w:hAnsi="Times New Roman" w:cs="Times New Roman"/>
                <w:color w:val="000000"/>
                <w:sz w:val="28"/>
                <w:szCs w:val="28"/>
                <w:lang w:eastAsia="lv-LV"/>
              </w:rPr>
            </w:pPr>
            <w:r w:rsidRPr="000B1E8D">
              <w:rPr>
                <w:rFonts w:ascii="Times New Roman" w:hAnsi="Times New Roman" w:cs="Times New Roman"/>
                <w:color w:val="000000"/>
                <w:sz w:val="28"/>
                <w:szCs w:val="28"/>
                <w:lang w:eastAsia="lv-LV"/>
              </w:rPr>
              <w:t xml:space="preserve">Jūlija Žavoronkova </w:t>
            </w:r>
          </w:p>
        </w:tc>
        <w:tc>
          <w:tcPr>
            <w:tcW w:w="6611" w:type="dxa"/>
            <w:shd w:val="clear" w:color="auto" w:fill="auto"/>
          </w:tcPr>
          <w:p w14:paraId="5B71BAF1" w14:textId="6DEE3CC8" w:rsidR="00105F1D" w:rsidRPr="00AF20B8" w:rsidRDefault="00105F1D" w:rsidP="000B1E8D">
            <w:pPr>
              <w:spacing w:after="120"/>
              <w:rPr>
                <w:rFonts w:ascii="Times New Roman" w:hAnsi="Times New Roman" w:cs="Times New Roman"/>
                <w:color w:val="000000"/>
                <w:sz w:val="28"/>
                <w:szCs w:val="28"/>
              </w:rPr>
            </w:pPr>
            <w:r w:rsidRPr="00AF20B8">
              <w:rPr>
                <w:rFonts w:ascii="Times New Roman" w:hAnsi="Times New Roman" w:cs="Times New Roman"/>
                <w:color w:val="000000"/>
                <w:sz w:val="28"/>
                <w:szCs w:val="28"/>
              </w:rPr>
              <w:t>Valsts policijas Galvenās kārtības policijas pārvaldes</w:t>
            </w:r>
            <w:r w:rsidR="000B1E8D">
              <w:rPr>
                <w:rFonts w:ascii="Times New Roman" w:hAnsi="Times New Roman" w:cs="Times New Roman"/>
                <w:color w:val="000000"/>
                <w:sz w:val="28"/>
                <w:szCs w:val="28"/>
              </w:rPr>
              <w:t xml:space="preserve"> </w:t>
            </w:r>
            <w:r w:rsidRPr="00AF20B8">
              <w:rPr>
                <w:rFonts w:ascii="Times New Roman" w:hAnsi="Times New Roman" w:cs="Times New Roman"/>
                <w:color w:val="000000"/>
                <w:sz w:val="28"/>
                <w:szCs w:val="28"/>
              </w:rPr>
              <w:t>Koordinācijas un kontroles pārvaldes Dienestu koordinācijas biroja</w:t>
            </w:r>
            <w:r>
              <w:rPr>
                <w:rFonts w:ascii="Times New Roman" w:hAnsi="Times New Roman" w:cs="Times New Roman"/>
                <w:color w:val="000000"/>
                <w:sz w:val="28"/>
                <w:szCs w:val="28"/>
              </w:rPr>
              <w:t xml:space="preserve"> </w:t>
            </w:r>
            <w:r w:rsidRPr="00AF20B8">
              <w:rPr>
                <w:rFonts w:ascii="Times New Roman" w:hAnsi="Times New Roman" w:cs="Times New Roman"/>
                <w:color w:val="000000"/>
                <w:sz w:val="28"/>
                <w:szCs w:val="28"/>
              </w:rPr>
              <w:t>vecākā inspektore</w:t>
            </w:r>
          </w:p>
        </w:tc>
      </w:tr>
      <w:tr w:rsidR="00105F1D" w:rsidRPr="00AF20B8" w14:paraId="2D9978A0" w14:textId="77777777" w:rsidTr="002159BF">
        <w:tc>
          <w:tcPr>
            <w:tcW w:w="2405" w:type="dxa"/>
            <w:shd w:val="clear" w:color="auto" w:fill="auto"/>
          </w:tcPr>
          <w:p w14:paraId="064BED87" w14:textId="0F5C3E1A" w:rsidR="00105F1D" w:rsidRPr="00105F1D" w:rsidRDefault="00105F1D" w:rsidP="00105F1D">
            <w:pPr>
              <w:spacing w:after="120"/>
              <w:rPr>
                <w:rFonts w:ascii="Times New Roman" w:hAnsi="Times New Roman" w:cs="Times New Roman"/>
                <w:color w:val="000000"/>
                <w:sz w:val="28"/>
                <w:szCs w:val="28"/>
                <w:highlight w:val="yellow"/>
              </w:rPr>
            </w:pPr>
            <w:r w:rsidRPr="000B1E8D">
              <w:rPr>
                <w:rFonts w:ascii="Times New Roman" w:hAnsi="Times New Roman" w:cs="Times New Roman"/>
                <w:color w:val="000000"/>
                <w:sz w:val="28"/>
                <w:szCs w:val="28"/>
              </w:rPr>
              <w:t>Zigmārs Žeibe</w:t>
            </w:r>
          </w:p>
        </w:tc>
        <w:tc>
          <w:tcPr>
            <w:tcW w:w="6611" w:type="dxa"/>
            <w:shd w:val="clear" w:color="auto" w:fill="auto"/>
          </w:tcPr>
          <w:p w14:paraId="29E41229" w14:textId="296840EE" w:rsidR="00105F1D" w:rsidRPr="00AF20B8" w:rsidRDefault="005C1CB7" w:rsidP="00105F1D">
            <w:pPr>
              <w:spacing w:after="120"/>
              <w:rPr>
                <w:rFonts w:ascii="Times New Roman" w:hAnsi="Times New Roman" w:cs="Times New Roman"/>
                <w:color w:val="000000"/>
                <w:sz w:val="28"/>
                <w:szCs w:val="28"/>
              </w:rPr>
            </w:pPr>
            <w:r>
              <w:rPr>
                <w:rFonts w:ascii="Times New Roman" w:hAnsi="Times New Roman" w:cs="Times New Roman"/>
                <w:color w:val="000000"/>
                <w:sz w:val="28"/>
                <w:szCs w:val="28"/>
              </w:rPr>
              <w:t>Satiksmes ministrijas</w:t>
            </w:r>
            <w:r w:rsidR="0085353E">
              <w:rPr>
                <w:rFonts w:ascii="Times New Roman" w:hAnsi="Times New Roman" w:cs="Times New Roman"/>
                <w:color w:val="000000"/>
                <w:sz w:val="28"/>
                <w:szCs w:val="28"/>
              </w:rPr>
              <w:t xml:space="preserve"> </w:t>
            </w:r>
            <w:r w:rsidR="001E6BC6" w:rsidRPr="00B64FCF">
              <w:rPr>
                <w:rFonts w:ascii="Times New Roman" w:eastAsia="Times New Roman" w:hAnsi="Times New Roman" w:cs="Times New Roman"/>
                <w:sz w:val="28"/>
                <w:szCs w:val="28"/>
              </w:rPr>
              <w:t xml:space="preserve">Autosatiksmes departamenta </w:t>
            </w:r>
            <w:r w:rsidR="0085353E">
              <w:rPr>
                <w:rFonts w:ascii="Times New Roman" w:hAnsi="Times New Roman" w:cs="Times New Roman"/>
                <w:color w:val="000000"/>
                <w:sz w:val="28"/>
                <w:szCs w:val="28"/>
              </w:rPr>
              <w:t>Autoceļu nodaļas vecākais referents</w:t>
            </w:r>
          </w:p>
        </w:tc>
      </w:tr>
    </w:tbl>
    <w:p w14:paraId="772E825A" w14:textId="77777777" w:rsidR="000B1E8D" w:rsidRDefault="000B1E8D" w:rsidP="006F2E8D">
      <w:pPr>
        <w:tabs>
          <w:tab w:val="left" w:pos="480"/>
        </w:tabs>
        <w:spacing w:after="0" w:line="240" w:lineRule="auto"/>
        <w:rPr>
          <w:rFonts w:ascii="Times New Roman" w:eastAsia="Times New Roman" w:hAnsi="Times New Roman" w:cs="Times New Roman"/>
          <w:b/>
          <w:sz w:val="28"/>
          <w:szCs w:val="28"/>
        </w:rPr>
      </w:pPr>
    </w:p>
    <w:p w14:paraId="0226A8D4" w14:textId="0CD2304A" w:rsidR="00540A94" w:rsidRDefault="00540A94" w:rsidP="006F2E8D">
      <w:pPr>
        <w:tabs>
          <w:tab w:val="left" w:pos="48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Sēdē nepiedalās:</w:t>
      </w:r>
    </w:p>
    <w:p w14:paraId="5C932390" w14:textId="77777777" w:rsidR="008928DE" w:rsidRDefault="008928DE" w:rsidP="00881D06">
      <w:pPr>
        <w:spacing w:after="0" w:line="240" w:lineRule="auto"/>
        <w:jc w:val="center"/>
        <w:rPr>
          <w:rFonts w:ascii="Times New Roman" w:eastAsia="Times New Roman" w:hAnsi="Times New Roman" w:cs="Times New Roman"/>
          <w:b/>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B64FCF" w14:paraId="6DDF8D76" w14:textId="77777777" w:rsidTr="002159BF">
        <w:tc>
          <w:tcPr>
            <w:tcW w:w="2405" w:type="dxa"/>
          </w:tcPr>
          <w:p w14:paraId="60145FFF" w14:textId="2B6C1933" w:rsidR="00B64FCF" w:rsidRPr="000B1E8D" w:rsidRDefault="00B64FCF" w:rsidP="00B64FCF">
            <w:pPr>
              <w:spacing w:after="120"/>
              <w:jc w:val="both"/>
              <w:rPr>
                <w:rFonts w:ascii="Times New Roman" w:hAnsi="Times New Roman" w:cs="Times New Roman"/>
                <w:sz w:val="28"/>
                <w:szCs w:val="28"/>
              </w:rPr>
            </w:pPr>
            <w:r w:rsidRPr="000B1E8D">
              <w:rPr>
                <w:rFonts w:ascii="Times New Roman" w:hAnsi="Times New Roman" w:cs="Times New Roman"/>
                <w:sz w:val="28"/>
                <w:szCs w:val="28"/>
              </w:rPr>
              <w:t>Ingus Alliks</w:t>
            </w:r>
          </w:p>
        </w:tc>
        <w:tc>
          <w:tcPr>
            <w:tcW w:w="6804" w:type="dxa"/>
          </w:tcPr>
          <w:p w14:paraId="08B39ECB" w14:textId="195B44DD" w:rsidR="00B64FCF" w:rsidRDefault="0054190F" w:rsidP="00B64FCF">
            <w:pPr>
              <w:spacing w:after="120"/>
              <w:jc w:val="both"/>
              <w:rPr>
                <w:rFonts w:ascii="Times New Roman" w:hAnsi="Times New Roman" w:cs="Times New Roman"/>
                <w:sz w:val="28"/>
                <w:szCs w:val="28"/>
              </w:rPr>
            </w:pPr>
            <w:r w:rsidRPr="006D13EE">
              <w:rPr>
                <w:rFonts w:ascii="Times New Roman" w:hAnsi="Times New Roman" w:cs="Times New Roman"/>
                <w:sz w:val="28"/>
                <w:szCs w:val="28"/>
              </w:rPr>
              <w:t>LM</w:t>
            </w:r>
            <w:r>
              <w:rPr>
                <w:rFonts w:ascii="Times New Roman" w:hAnsi="Times New Roman" w:cs="Times New Roman"/>
                <w:sz w:val="28"/>
                <w:szCs w:val="28"/>
              </w:rPr>
              <w:t xml:space="preserve"> valsts sekretārs</w:t>
            </w:r>
            <w:r w:rsidR="000B1E8D">
              <w:rPr>
                <w:rFonts w:ascii="Times New Roman" w:hAnsi="Times New Roman" w:cs="Times New Roman"/>
                <w:sz w:val="28"/>
                <w:szCs w:val="28"/>
              </w:rPr>
              <w:t>, komitejas vadītājs</w:t>
            </w:r>
          </w:p>
        </w:tc>
      </w:tr>
      <w:tr w:rsidR="00B64FCF" w14:paraId="6E3BC9C2" w14:textId="77777777" w:rsidTr="002159BF">
        <w:tc>
          <w:tcPr>
            <w:tcW w:w="2405" w:type="dxa"/>
          </w:tcPr>
          <w:p w14:paraId="4E08CCCE" w14:textId="3B83972D" w:rsidR="00B64FCF" w:rsidRPr="00B64FCF" w:rsidRDefault="00B64FCF" w:rsidP="00B64FCF">
            <w:pPr>
              <w:spacing w:after="120"/>
              <w:jc w:val="both"/>
              <w:rPr>
                <w:rFonts w:ascii="Times New Roman" w:hAnsi="Times New Roman" w:cs="Times New Roman"/>
                <w:sz w:val="28"/>
                <w:szCs w:val="28"/>
              </w:rPr>
            </w:pPr>
            <w:r w:rsidRPr="00B64FCF">
              <w:rPr>
                <w:rFonts w:ascii="Times New Roman" w:eastAsia="Times New Roman" w:hAnsi="Times New Roman" w:cs="Times New Roman"/>
                <w:sz w:val="28"/>
                <w:szCs w:val="28"/>
              </w:rPr>
              <w:t>Aija Barča</w:t>
            </w:r>
          </w:p>
        </w:tc>
        <w:tc>
          <w:tcPr>
            <w:tcW w:w="6804" w:type="dxa"/>
          </w:tcPr>
          <w:p w14:paraId="42A5D07B" w14:textId="49C6C49B" w:rsidR="00B64FCF" w:rsidRPr="009A5C05" w:rsidRDefault="00B64FCF" w:rsidP="00B64FCF">
            <w:pPr>
              <w:spacing w:after="120"/>
              <w:jc w:val="both"/>
              <w:rPr>
                <w:rFonts w:ascii="Times New Roman" w:eastAsia="Times New Roman" w:hAnsi="Times New Roman" w:cs="Times New Roman"/>
                <w:sz w:val="28"/>
                <w:szCs w:val="28"/>
              </w:rPr>
            </w:pPr>
            <w:r w:rsidRPr="006F2E8D">
              <w:rPr>
                <w:rFonts w:ascii="Times New Roman" w:eastAsia="Times New Roman" w:hAnsi="Times New Roman" w:cs="Times New Roman"/>
                <w:sz w:val="28"/>
                <w:szCs w:val="28"/>
              </w:rPr>
              <w:t xml:space="preserve">Latvijas </w:t>
            </w:r>
            <w:r>
              <w:rPr>
                <w:rFonts w:ascii="Times New Roman" w:eastAsia="Times New Roman" w:hAnsi="Times New Roman" w:cs="Times New Roman"/>
                <w:sz w:val="28"/>
                <w:szCs w:val="28"/>
              </w:rPr>
              <w:t>P</w:t>
            </w:r>
            <w:r w:rsidRPr="006F2E8D">
              <w:rPr>
                <w:rFonts w:ascii="Times New Roman" w:eastAsia="Times New Roman" w:hAnsi="Times New Roman" w:cs="Times New Roman"/>
                <w:sz w:val="28"/>
                <w:szCs w:val="28"/>
              </w:rPr>
              <w:t>ens</w:t>
            </w:r>
            <w:r>
              <w:rPr>
                <w:rFonts w:ascii="Times New Roman" w:eastAsia="Times New Roman" w:hAnsi="Times New Roman" w:cs="Times New Roman"/>
                <w:sz w:val="28"/>
                <w:szCs w:val="28"/>
              </w:rPr>
              <w:t>ionāru savienības priekšsēdētāja</w:t>
            </w:r>
          </w:p>
        </w:tc>
      </w:tr>
      <w:tr w:rsidR="00B64FCF" w14:paraId="0064D406" w14:textId="77777777" w:rsidTr="002159BF">
        <w:tc>
          <w:tcPr>
            <w:tcW w:w="2405" w:type="dxa"/>
          </w:tcPr>
          <w:p w14:paraId="3442DF27" w14:textId="79224CA9" w:rsidR="00B64FCF" w:rsidRPr="00B64FCF" w:rsidRDefault="00B64FCF" w:rsidP="00B64FCF">
            <w:pPr>
              <w:spacing w:after="120"/>
              <w:jc w:val="both"/>
              <w:rPr>
                <w:rFonts w:ascii="Times New Roman" w:hAnsi="Times New Roman" w:cs="Times New Roman"/>
                <w:sz w:val="28"/>
                <w:szCs w:val="28"/>
              </w:rPr>
            </w:pPr>
            <w:r w:rsidRPr="00B64FCF">
              <w:rPr>
                <w:rFonts w:ascii="Times New Roman" w:hAnsi="Times New Roman" w:cs="Times New Roman"/>
                <w:sz w:val="28"/>
                <w:szCs w:val="28"/>
              </w:rPr>
              <w:lastRenderedPageBreak/>
              <w:t>Edīte Bēvalde</w:t>
            </w:r>
          </w:p>
        </w:tc>
        <w:tc>
          <w:tcPr>
            <w:tcW w:w="6804" w:type="dxa"/>
          </w:tcPr>
          <w:p w14:paraId="0477BB9B" w14:textId="33E3D96B" w:rsidR="00B64FCF" w:rsidRPr="009A5C05" w:rsidRDefault="00B64FCF" w:rsidP="00B64FCF">
            <w:pPr>
              <w:spacing w:after="120"/>
              <w:jc w:val="both"/>
              <w:rPr>
                <w:rFonts w:ascii="Times New Roman" w:hAnsi="Times New Roman" w:cs="Times New Roman"/>
                <w:bCs/>
                <w:sz w:val="28"/>
                <w:szCs w:val="28"/>
              </w:rPr>
            </w:pPr>
            <w:r w:rsidRPr="007C1FB5">
              <w:rPr>
                <w:rFonts w:ascii="Times New Roman" w:hAnsi="Times New Roman" w:cs="Times New Roman"/>
                <w:sz w:val="28"/>
                <w:szCs w:val="28"/>
              </w:rPr>
              <w:t xml:space="preserve">Latvijas Lauku sieviešu apvienības </w:t>
            </w:r>
            <w:r w:rsidRPr="007C1FB5">
              <w:rPr>
                <w:rFonts w:ascii="Times New Roman" w:hAnsi="Times New Roman" w:cs="Times New Roman"/>
                <w:color w:val="000000"/>
                <w:sz w:val="28"/>
                <w:szCs w:val="28"/>
              </w:rPr>
              <w:t>Salas novada pašvaldības projektu vadītāja</w:t>
            </w:r>
          </w:p>
        </w:tc>
      </w:tr>
      <w:tr w:rsidR="00B64FCF" w14:paraId="086CFA31" w14:textId="77777777" w:rsidTr="002159BF">
        <w:tc>
          <w:tcPr>
            <w:tcW w:w="2405" w:type="dxa"/>
          </w:tcPr>
          <w:p w14:paraId="37268BD3" w14:textId="3FF68A90" w:rsidR="00B64FCF" w:rsidRPr="00B64FCF" w:rsidRDefault="00B64FCF" w:rsidP="00B64FCF">
            <w:pPr>
              <w:spacing w:after="120"/>
              <w:jc w:val="both"/>
              <w:rPr>
                <w:rFonts w:ascii="Times New Roman" w:hAnsi="Times New Roman" w:cs="Times New Roman"/>
                <w:sz w:val="28"/>
                <w:szCs w:val="28"/>
              </w:rPr>
            </w:pPr>
            <w:r w:rsidRPr="00B64FCF">
              <w:rPr>
                <w:rFonts w:ascii="Times New Roman" w:hAnsi="Times New Roman" w:cs="Times New Roman"/>
                <w:sz w:val="28"/>
                <w:szCs w:val="28"/>
              </w:rPr>
              <w:t>Kristīne Kovaļevska</w:t>
            </w:r>
          </w:p>
        </w:tc>
        <w:tc>
          <w:tcPr>
            <w:tcW w:w="6804" w:type="dxa"/>
          </w:tcPr>
          <w:p w14:paraId="5CCEE67C" w14:textId="702E9000" w:rsidR="00B64FCF" w:rsidRPr="009A5C05" w:rsidRDefault="00B64FCF" w:rsidP="00B64FCF">
            <w:pPr>
              <w:spacing w:after="120"/>
              <w:jc w:val="both"/>
              <w:rPr>
                <w:rFonts w:ascii="Times New Roman" w:hAnsi="Times New Roman" w:cs="Times New Roman"/>
                <w:color w:val="000000"/>
                <w:sz w:val="28"/>
                <w:szCs w:val="28"/>
              </w:rPr>
            </w:pPr>
            <w:r w:rsidRPr="007C1FB5">
              <w:rPr>
                <w:rFonts w:ascii="Times New Roman" w:hAnsi="Times New Roman" w:cs="Times New Roman"/>
                <w:sz w:val="28"/>
                <w:szCs w:val="28"/>
              </w:rPr>
              <w:t xml:space="preserve">Rīgas domes Labklājības departamenta Rīgas patversmes </w:t>
            </w:r>
            <w:r w:rsidRPr="007C1FB5">
              <w:rPr>
                <w:rFonts w:ascii="Times New Roman" w:hAnsi="Times New Roman" w:cs="Times New Roman"/>
                <w:bCs/>
                <w:sz w:val="28"/>
                <w:szCs w:val="28"/>
              </w:rPr>
              <w:t>sociālā darbiniece</w:t>
            </w:r>
          </w:p>
        </w:tc>
      </w:tr>
      <w:tr w:rsidR="00B64FCF" w14:paraId="2ED23D7F" w14:textId="77777777" w:rsidTr="002159BF">
        <w:tc>
          <w:tcPr>
            <w:tcW w:w="2405" w:type="dxa"/>
          </w:tcPr>
          <w:p w14:paraId="336FCDDD" w14:textId="66FF63AA" w:rsidR="00B64FCF" w:rsidRPr="00B64FCF" w:rsidRDefault="00B64FCF" w:rsidP="00B64FCF">
            <w:pPr>
              <w:spacing w:after="120"/>
              <w:jc w:val="both"/>
              <w:rPr>
                <w:rFonts w:ascii="Times New Roman" w:hAnsi="Times New Roman" w:cs="Times New Roman"/>
                <w:sz w:val="28"/>
                <w:szCs w:val="28"/>
              </w:rPr>
            </w:pPr>
            <w:r w:rsidRPr="00B64FCF">
              <w:rPr>
                <w:rFonts w:ascii="Times New Roman" w:eastAsia="Times New Roman" w:hAnsi="Times New Roman" w:cs="Times New Roman"/>
                <w:sz w:val="28"/>
                <w:szCs w:val="28"/>
              </w:rPr>
              <w:t>Inga Lukjanoviča</w:t>
            </w:r>
          </w:p>
        </w:tc>
        <w:tc>
          <w:tcPr>
            <w:tcW w:w="6804" w:type="dxa"/>
          </w:tcPr>
          <w:p w14:paraId="6339788A" w14:textId="6E9F4B7E" w:rsidR="00B64FCF" w:rsidRPr="007C1FB5" w:rsidRDefault="00B64FCF" w:rsidP="00B64FCF">
            <w:pPr>
              <w:spacing w:after="120"/>
              <w:jc w:val="both"/>
              <w:rPr>
                <w:rFonts w:ascii="Times New Roman" w:hAnsi="Times New Roman" w:cs="Times New Roman"/>
                <w:sz w:val="28"/>
                <w:szCs w:val="28"/>
              </w:rPr>
            </w:pPr>
            <w:r w:rsidRPr="00B64FCF">
              <w:rPr>
                <w:rFonts w:ascii="Times New Roman" w:eastAsia="Times New Roman" w:hAnsi="Times New Roman" w:cs="Times New Roman"/>
                <w:sz w:val="28"/>
                <w:szCs w:val="28"/>
              </w:rPr>
              <w:t>Satiksmes ministrijas Autosatiksmes departamenta Autotransporta nodaļas vecākā referente</w:t>
            </w:r>
          </w:p>
        </w:tc>
      </w:tr>
      <w:tr w:rsidR="00B64FCF" w14:paraId="2295877D" w14:textId="77777777" w:rsidTr="002159BF">
        <w:tc>
          <w:tcPr>
            <w:tcW w:w="2405" w:type="dxa"/>
          </w:tcPr>
          <w:p w14:paraId="323FCCB4" w14:textId="45573A19" w:rsidR="00B64FCF" w:rsidRPr="007C1FB5" w:rsidRDefault="00B64FCF" w:rsidP="00B64FCF">
            <w:pPr>
              <w:spacing w:after="120"/>
              <w:jc w:val="both"/>
              <w:rPr>
                <w:rFonts w:ascii="Times New Roman" w:hAnsi="Times New Roman" w:cs="Times New Roman"/>
                <w:sz w:val="28"/>
                <w:szCs w:val="28"/>
              </w:rPr>
            </w:pPr>
            <w:r>
              <w:rPr>
                <w:rFonts w:ascii="Times New Roman" w:hAnsi="Times New Roman" w:cs="Times New Roman"/>
                <w:sz w:val="28"/>
                <w:szCs w:val="28"/>
              </w:rPr>
              <w:t>Marika Petroviča</w:t>
            </w:r>
          </w:p>
        </w:tc>
        <w:tc>
          <w:tcPr>
            <w:tcW w:w="6804" w:type="dxa"/>
          </w:tcPr>
          <w:p w14:paraId="549CE8A3" w14:textId="73862BEC" w:rsidR="00B64FCF" w:rsidRPr="007C1FB5" w:rsidRDefault="00B64FCF" w:rsidP="00B64FCF">
            <w:pPr>
              <w:spacing w:after="120"/>
              <w:jc w:val="both"/>
              <w:rPr>
                <w:rFonts w:ascii="Times New Roman" w:hAnsi="Times New Roman" w:cs="Times New Roman"/>
                <w:sz w:val="28"/>
                <w:szCs w:val="28"/>
              </w:rPr>
            </w:pPr>
            <w:r>
              <w:rPr>
                <w:rFonts w:ascii="Times New Roman" w:hAnsi="Times New Roman" w:cs="Times New Roman"/>
                <w:sz w:val="28"/>
                <w:szCs w:val="28"/>
              </w:rPr>
              <w:t>V</w:t>
            </w:r>
            <w:r w:rsidR="000B1E8D">
              <w:rPr>
                <w:rFonts w:ascii="Times New Roman" w:hAnsi="Times New Roman" w:cs="Times New Roman"/>
                <w:sz w:val="28"/>
                <w:szCs w:val="28"/>
              </w:rPr>
              <w:t xml:space="preserve">eselības ministrijas </w:t>
            </w:r>
            <w:r w:rsidR="000B1E8D" w:rsidRPr="000B1E8D">
              <w:rPr>
                <w:rFonts w:ascii="Times New Roman" w:hAnsi="Times New Roman" w:cs="Times New Roman"/>
                <w:sz w:val="28"/>
                <w:szCs w:val="28"/>
              </w:rPr>
              <w:t>Integrētās veselības aprūpes nodaļas vadītāja</w:t>
            </w:r>
          </w:p>
        </w:tc>
      </w:tr>
      <w:tr w:rsidR="00B64FCF" w14:paraId="423D3CBC" w14:textId="77777777" w:rsidTr="002159BF">
        <w:tc>
          <w:tcPr>
            <w:tcW w:w="2405" w:type="dxa"/>
          </w:tcPr>
          <w:p w14:paraId="57C6E6CB" w14:textId="4A607AAD" w:rsidR="00B64FCF" w:rsidRDefault="00B64FCF" w:rsidP="00B64FCF">
            <w:pPr>
              <w:spacing w:after="120"/>
              <w:jc w:val="both"/>
              <w:rPr>
                <w:rFonts w:ascii="Times New Roman" w:hAnsi="Times New Roman" w:cs="Times New Roman"/>
                <w:sz w:val="28"/>
                <w:szCs w:val="28"/>
              </w:rPr>
            </w:pPr>
            <w:r w:rsidRPr="00B64FCF">
              <w:rPr>
                <w:rFonts w:ascii="Times New Roman" w:eastAsia="Times New Roman" w:hAnsi="Times New Roman" w:cs="Times New Roman"/>
                <w:sz w:val="28"/>
                <w:szCs w:val="28"/>
              </w:rPr>
              <w:t>Ilze Rudzīte</w:t>
            </w:r>
          </w:p>
        </w:tc>
        <w:tc>
          <w:tcPr>
            <w:tcW w:w="6804" w:type="dxa"/>
          </w:tcPr>
          <w:p w14:paraId="0490CE0B" w14:textId="724F0AE6" w:rsidR="00B64FCF" w:rsidRPr="009A5C05" w:rsidRDefault="00B64FCF" w:rsidP="00B64FCF">
            <w:pPr>
              <w:spacing w:after="120"/>
              <w:jc w:val="both"/>
              <w:rPr>
                <w:rFonts w:ascii="Times New Roman" w:eastAsia="Times New Roman" w:hAnsi="Times New Roman" w:cs="Times New Roman"/>
                <w:sz w:val="28"/>
                <w:szCs w:val="28"/>
              </w:rPr>
            </w:pPr>
            <w:r w:rsidRPr="00AF20B8">
              <w:rPr>
                <w:rFonts w:ascii="Times New Roman" w:hAnsi="Times New Roman" w:cs="Times New Roman"/>
                <w:sz w:val="28"/>
                <w:szCs w:val="28"/>
              </w:rPr>
              <w:t>Latvijas Pašvaldību savienības Padomniece veselības un sociālajos jautājumos</w:t>
            </w:r>
          </w:p>
        </w:tc>
      </w:tr>
      <w:tr w:rsidR="00B64FCF" w14:paraId="02F424DB" w14:textId="77777777" w:rsidTr="002159BF">
        <w:tc>
          <w:tcPr>
            <w:tcW w:w="2405" w:type="dxa"/>
          </w:tcPr>
          <w:p w14:paraId="424FCFBD" w14:textId="065F01F8" w:rsidR="00B64FCF" w:rsidRDefault="00B64FCF" w:rsidP="00B64FCF">
            <w:pPr>
              <w:spacing w:after="120"/>
              <w:jc w:val="both"/>
              <w:rPr>
                <w:rFonts w:ascii="Times New Roman" w:hAnsi="Times New Roman" w:cs="Times New Roman"/>
                <w:sz w:val="28"/>
                <w:szCs w:val="28"/>
              </w:rPr>
            </w:pPr>
            <w:r w:rsidRPr="00B64FCF">
              <w:rPr>
                <w:rFonts w:ascii="Times New Roman" w:hAnsi="Times New Roman" w:cs="Times New Roman"/>
                <w:sz w:val="28"/>
                <w:szCs w:val="28"/>
              </w:rPr>
              <w:t>Sandra Segliņa</w:t>
            </w:r>
          </w:p>
        </w:tc>
        <w:tc>
          <w:tcPr>
            <w:tcW w:w="6804" w:type="dxa"/>
          </w:tcPr>
          <w:p w14:paraId="0AE15E87" w14:textId="05DB345B" w:rsidR="00B64FCF" w:rsidRDefault="00B64FCF" w:rsidP="00B64FCF">
            <w:pPr>
              <w:spacing w:after="120"/>
              <w:jc w:val="both"/>
              <w:rPr>
                <w:rFonts w:ascii="Times New Roman" w:hAnsi="Times New Roman" w:cs="Times New Roman"/>
                <w:sz w:val="28"/>
                <w:szCs w:val="28"/>
              </w:rPr>
            </w:pPr>
            <w:r w:rsidRPr="00AF20B8">
              <w:rPr>
                <w:rFonts w:ascii="Times New Roman" w:hAnsi="Times New Roman" w:cs="Times New Roman"/>
                <w:sz w:val="28"/>
                <w:szCs w:val="28"/>
              </w:rPr>
              <w:t>Tieslietu ministrijas Stratēģijas departamenta vecākā referente</w:t>
            </w:r>
          </w:p>
        </w:tc>
      </w:tr>
      <w:tr w:rsidR="00B64FCF" w14:paraId="05131614" w14:textId="77777777" w:rsidTr="002159BF">
        <w:tc>
          <w:tcPr>
            <w:tcW w:w="2405" w:type="dxa"/>
          </w:tcPr>
          <w:p w14:paraId="2A6FB074" w14:textId="45742F72" w:rsidR="00B64FCF" w:rsidRDefault="00B64FCF" w:rsidP="00B64FCF">
            <w:pPr>
              <w:spacing w:after="120"/>
              <w:jc w:val="both"/>
              <w:rPr>
                <w:rFonts w:ascii="Times New Roman" w:hAnsi="Times New Roman" w:cs="Times New Roman"/>
                <w:sz w:val="28"/>
                <w:szCs w:val="28"/>
              </w:rPr>
            </w:pPr>
            <w:r w:rsidRPr="00B64FCF">
              <w:rPr>
                <w:rFonts w:ascii="Times New Roman" w:hAnsi="Times New Roman" w:cs="Times New Roman"/>
                <w:sz w:val="28"/>
                <w:szCs w:val="28"/>
              </w:rPr>
              <w:t>Boriss Varlamovs</w:t>
            </w:r>
          </w:p>
        </w:tc>
        <w:tc>
          <w:tcPr>
            <w:tcW w:w="6804" w:type="dxa"/>
          </w:tcPr>
          <w:p w14:paraId="19D114AE" w14:textId="154CFE96" w:rsidR="00B64FCF" w:rsidRDefault="00B64FCF" w:rsidP="00B64FCF">
            <w:pPr>
              <w:spacing w:after="120"/>
              <w:jc w:val="both"/>
              <w:rPr>
                <w:rFonts w:ascii="Times New Roman" w:hAnsi="Times New Roman" w:cs="Times New Roman"/>
                <w:sz w:val="28"/>
                <w:szCs w:val="28"/>
              </w:rPr>
            </w:pPr>
            <w:r>
              <w:rPr>
                <w:rFonts w:ascii="Times New Roman" w:hAnsi="Times New Roman" w:cs="Times New Roman"/>
                <w:sz w:val="28"/>
                <w:szCs w:val="28"/>
              </w:rPr>
              <w:t xml:space="preserve">Latgales plānošanas reģiona </w:t>
            </w:r>
            <w:r w:rsidRPr="00B64FCF">
              <w:rPr>
                <w:rFonts w:ascii="Times New Roman" w:hAnsi="Times New Roman" w:cs="Times New Roman"/>
                <w:sz w:val="28"/>
                <w:szCs w:val="28"/>
              </w:rPr>
              <w:t>Latgales uzņēmējdarbības centra komercdarbības konsultants</w:t>
            </w:r>
          </w:p>
        </w:tc>
      </w:tr>
      <w:tr w:rsidR="00B64FCF" w14:paraId="53D9FB21" w14:textId="77777777" w:rsidTr="002159BF">
        <w:tc>
          <w:tcPr>
            <w:tcW w:w="2405" w:type="dxa"/>
          </w:tcPr>
          <w:p w14:paraId="18F831E3" w14:textId="45CF6F9F" w:rsidR="00B64FCF" w:rsidRPr="00B64FCF" w:rsidRDefault="00B64FCF" w:rsidP="00B64FCF">
            <w:pPr>
              <w:spacing w:after="120"/>
              <w:jc w:val="both"/>
              <w:rPr>
                <w:rFonts w:ascii="Times New Roman" w:hAnsi="Times New Roman" w:cs="Times New Roman"/>
                <w:sz w:val="28"/>
                <w:szCs w:val="28"/>
              </w:rPr>
            </w:pPr>
            <w:r w:rsidRPr="007C1FB5">
              <w:rPr>
                <w:rFonts w:ascii="Times New Roman" w:hAnsi="Times New Roman" w:cs="Times New Roman"/>
                <w:sz w:val="28"/>
                <w:szCs w:val="28"/>
              </w:rPr>
              <w:t>Vaira Vucāne</w:t>
            </w:r>
          </w:p>
        </w:tc>
        <w:tc>
          <w:tcPr>
            <w:tcW w:w="6804" w:type="dxa"/>
          </w:tcPr>
          <w:p w14:paraId="049E9C2C" w14:textId="22281C79" w:rsidR="00B64FCF" w:rsidRPr="00AF20B8" w:rsidRDefault="00B64FCF" w:rsidP="00B64FCF">
            <w:pPr>
              <w:spacing w:after="120"/>
              <w:jc w:val="both"/>
              <w:rPr>
                <w:rFonts w:ascii="Times New Roman" w:hAnsi="Times New Roman" w:cs="Times New Roman"/>
                <w:sz w:val="28"/>
                <w:szCs w:val="28"/>
              </w:rPr>
            </w:pPr>
            <w:r w:rsidRPr="007C1FB5">
              <w:rPr>
                <w:rFonts w:ascii="Times New Roman" w:hAnsi="Times New Roman" w:cs="Times New Roman"/>
                <w:sz w:val="28"/>
                <w:szCs w:val="28"/>
              </w:rPr>
              <w:t xml:space="preserve">Latvijas Bērnu fonda </w:t>
            </w:r>
            <w:r w:rsidR="00EA1902">
              <w:rPr>
                <w:rFonts w:ascii="Times New Roman" w:hAnsi="Times New Roman" w:cs="Times New Roman"/>
                <w:sz w:val="28"/>
                <w:szCs w:val="28"/>
              </w:rPr>
              <w:t>v</w:t>
            </w:r>
            <w:r w:rsidRPr="007C1FB5">
              <w:rPr>
                <w:rFonts w:ascii="Times New Roman" w:hAnsi="Times New Roman" w:cs="Times New Roman"/>
                <w:sz w:val="28"/>
                <w:szCs w:val="28"/>
              </w:rPr>
              <w:t>iceprezidente</w:t>
            </w:r>
          </w:p>
        </w:tc>
      </w:tr>
    </w:tbl>
    <w:p w14:paraId="063275E7" w14:textId="77777777" w:rsidR="00A52A9D" w:rsidRDefault="00A52A9D" w:rsidP="006170A5">
      <w:pPr>
        <w:spacing w:after="0" w:line="240" w:lineRule="auto"/>
        <w:jc w:val="center"/>
        <w:rPr>
          <w:rFonts w:ascii="Times New Roman" w:eastAsia="Times New Roman" w:hAnsi="Times New Roman" w:cs="Times New Roman"/>
          <w:b/>
          <w:sz w:val="28"/>
          <w:szCs w:val="28"/>
        </w:rPr>
      </w:pPr>
    </w:p>
    <w:p w14:paraId="28049E1A" w14:textId="111AB41F" w:rsidR="006170A5" w:rsidRDefault="006170A5" w:rsidP="00A27A89">
      <w:pPr>
        <w:spacing w:after="0" w:line="240" w:lineRule="auto"/>
        <w:rPr>
          <w:rFonts w:ascii="Times New Roman" w:eastAsia="Times New Roman" w:hAnsi="Times New Roman" w:cs="Times New Roman"/>
          <w:b/>
          <w:sz w:val="28"/>
          <w:szCs w:val="28"/>
        </w:rPr>
      </w:pPr>
      <w:r w:rsidRPr="007C1FB5">
        <w:rPr>
          <w:rFonts w:ascii="Times New Roman" w:eastAsia="Times New Roman" w:hAnsi="Times New Roman" w:cs="Times New Roman"/>
          <w:b/>
          <w:sz w:val="28"/>
          <w:szCs w:val="28"/>
        </w:rPr>
        <w:t>Citi sēdes dalībnieki:</w:t>
      </w:r>
    </w:p>
    <w:p w14:paraId="4C736562" w14:textId="77777777" w:rsidR="0047401A" w:rsidRPr="007C1FB5" w:rsidRDefault="0047401A" w:rsidP="006170A5">
      <w:pPr>
        <w:spacing w:after="0" w:line="240" w:lineRule="auto"/>
        <w:jc w:val="center"/>
        <w:rPr>
          <w:rFonts w:ascii="Times New Roman" w:eastAsia="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47401A" w:rsidRPr="009A5C05" w14:paraId="7BAF18AD" w14:textId="77777777" w:rsidTr="002159BF">
        <w:tc>
          <w:tcPr>
            <w:tcW w:w="2405" w:type="dxa"/>
          </w:tcPr>
          <w:p w14:paraId="33F6AB07" w14:textId="169BD784" w:rsidR="0047401A" w:rsidRPr="009A5C05" w:rsidRDefault="0047401A" w:rsidP="009A5C05">
            <w:pPr>
              <w:spacing w:after="120"/>
              <w:rPr>
                <w:rFonts w:ascii="Times New Roman" w:hAnsi="Times New Roman" w:cs="Times New Roman"/>
                <w:sz w:val="28"/>
                <w:szCs w:val="28"/>
              </w:rPr>
            </w:pPr>
            <w:r w:rsidRPr="005C1CB7">
              <w:rPr>
                <w:rFonts w:ascii="Times New Roman" w:eastAsia="Times New Roman" w:hAnsi="Times New Roman" w:cs="Times New Roman"/>
                <w:bCs/>
                <w:sz w:val="28"/>
                <w:szCs w:val="28"/>
              </w:rPr>
              <w:t>Indira Balcere</w:t>
            </w:r>
          </w:p>
        </w:tc>
        <w:tc>
          <w:tcPr>
            <w:tcW w:w="6611" w:type="dxa"/>
          </w:tcPr>
          <w:p w14:paraId="7D067478" w14:textId="7767DEC4" w:rsidR="0047401A" w:rsidRPr="009A5C05" w:rsidRDefault="007139D7" w:rsidP="009A5C05">
            <w:pPr>
              <w:spacing w:after="120"/>
              <w:rPr>
                <w:rFonts w:ascii="Times New Roman" w:hAnsi="Times New Roman" w:cs="Times New Roman"/>
                <w:sz w:val="28"/>
                <w:szCs w:val="28"/>
              </w:rPr>
            </w:pPr>
            <w:r>
              <w:rPr>
                <w:rFonts w:ascii="Times New Roman" w:eastAsia="Times New Roman" w:hAnsi="Times New Roman" w:cs="Times New Roman"/>
                <w:sz w:val="28"/>
                <w:szCs w:val="28"/>
              </w:rPr>
              <w:t>Veselības ministrijas</w:t>
            </w:r>
            <w:r w:rsidR="001D43EE">
              <w:rPr>
                <w:rFonts w:ascii="Times New Roman" w:eastAsia="Times New Roman" w:hAnsi="Times New Roman" w:cs="Times New Roman"/>
                <w:sz w:val="28"/>
                <w:szCs w:val="28"/>
              </w:rPr>
              <w:t xml:space="preserve"> </w:t>
            </w:r>
            <w:r w:rsidR="001D43EE" w:rsidRPr="001F7193">
              <w:rPr>
                <w:rFonts w:ascii="Times New Roman" w:eastAsia="MS Mincho" w:hAnsi="Times New Roman" w:cs="Times New Roman"/>
                <w:bCs/>
                <w:sz w:val="28"/>
                <w:szCs w:val="28"/>
                <w:lang w:eastAsia="ar-SA"/>
              </w:rPr>
              <w:t>Integrētās veselības aprūpes nodaļas vecākā eksperte</w:t>
            </w:r>
          </w:p>
        </w:tc>
      </w:tr>
      <w:tr w:rsidR="00483A6E" w:rsidRPr="009A5C05" w14:paraId="7372F771" w14:textId="77777777" w:rsidTr="002159BF">
        <w:tc>
          <w:tcPr>
            <w:tcW w:w="2405" w:type="dxa"/>
          </w:tcPr>
          <w:p w14:paraId="6EF4D367" w14:textId="55AAFC10" w:rsidR="00483A6E" w:rsidRPr="009A5C05" w:rsidRDefault="00C14CE3" w:rsidP="009A5C05">
            <w:pPr>
              <w:spacing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Ilze Baltābola</w:t>
            </w:r>
          </w:p>
        </w:tc>
        <w:tc>
          <w:tcPr>
            <w:tcW w:w="6611" w:type="dxa"/>
          </w:tcPr>
          <w:p w14:paraId="415EF893" w14:textId="54C37BE4" w:rsidR="00483A6E" w:rsidRPr="009A5C05" w:rsidRDefault="007139D7" w:rsidP="009A5C05">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EM</w:t>
            </w:r>
            <w:r w:rsidR="00D92E72">
              <w:rPr>
                <w:rFonts w:ascii="Times New Roman" w:eastAsia="Times New Roman" w:hAnsi="Times New Roman" w:cs="Times New Roman"/>
                <w:sz w:val="28"/>
                <w:szCs w:val="28"/>
              </w:rPr>
              <w:t xml:space="preserve"> </w:t>
            </w:r>
            <w:r w:rsidR="00D92E72" w:rsidRPr="00D92E72">
              <w:rPr>
                <w:rFonts w:ascii="Times New Roman" w:eastAsia="Times New Roman" w:hAnsi="Times New Roman" w:cs="Times New Roman"/>
                <w:sz w:val="28"/>
                <w:szCs w:val="28"/>
              </w:rPr>
              <w:t>Uzņēmējdarbības konkurētspējas departamenta direktora vietniece</w:t>
            </w:r>
          </w:p>
        </w:tc>
      </w:tr>
      <w:tr w:rsidR="00CB2F86" w:rsidRPr="009A5C05" w14:paraId="2AB3A938" w14:textId="77777777" w:rsidTr="002159BF">
        <w:tc>
          <w:tcPr>
            <w:tcW w:w="2405" w:type="dxa"/>
          </w:tcPr>
          <w:p w14:paraId="57CC8BFC" w14:textId="45A75F69" w:rsidR="00CB2F86" w:rsidRDefault="00C14CE3" w:rsidP="009A5C05">
            <w:pPr>
              <w:spacing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Kristīne Grīviņa</w:t>
            </w:r>
          </w:p>
        </w:tc>
        <w:tc>
          <w:tcPr>
            <w:tcW w:w="6611" w:type="dxa"/>
          </w:tcPr>
          <w:p w14:paraId="5D2334F6" w14:textId="41F4935F" w:rsidR="00CB2F86" w:rsidRPr="009A5C05" w:rsidRDefault="007E2540" w:rsidP="009A5C05">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VSIA “Autotransporta direkcija”</w:t>
            </w:r>
            <w:r w:rsidR="00445476" w:rsidRPr="00445476">
              <w:rPr>
                <w:rFonts w:ascii="Times New Roman" w:eastAsia="Times New Roman" w:hAnsi="Times New Roman" w:cs="Times New Roman"/>
                <w:sz w:val="28"/>
                <w:szCs w:val="28"/>
              </w:rPr>
              <w:t xml:space="preserve"> pārstāve</w:t>
            </w:r>
          </w:p>
        </w:tc>
      </w:tr>
      <w:tr w:rsidR="00A569E1" w:rsidRPr="009A5C05" w14:paraId="33AF29F1" w14:textId="77777777" w:rsidTr="002159BF">
        <w:tc>
          <w:tcPr>
            <w:tcW w:w="2405" w:type="dxa"/>
          </w:tcPr>
          <w:p w14:paraId="181200D1" w14:textId="530B2E2A" w:rsidR="00A569E1" w:rsidRPr="009A5C05" w:rsidRDefault="00C14CE3" w:rsidP="009A5C05">
            <w:pPr>
              <w:spacing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Zanda Gulbe</w:t>
            </w:r>
          </w:p>
        </w:tc>
        <w:tc>
          <w:tcPr>
            <w:tcW w:w="6611" w:type="dxa"/>
          </w:tcPr>
          <w:p w14:paraId="05B60A20" w14:textId="1E54C6F0" w:rsidR="00A569E1" w:rsidRPr="009A5C05" w:rsidRDefault="00445476" w:rsidP="009A5C05">
            <w:pPr>
              <w:spacing w:after="120"/>
              <w:rPr>
                <w:rFonts w:ascii="Times New Roman" w:eastAsia="Times New Roman" w:hAnsi="Times New Roman" w:cs="Times New Roman"/>
                <w:sz w:val="28"/>
                <w:szCs w:val="28"/>
              </w:rPr>
            </w:pPr>
            <w:r w:rsidRPr="00445476">
              <w:rPr>
                <w:rFonts w:ascii="Times New Roman" w:eastAsia="Times New Roman" w:hAnsi="Times New Roman" w:cs="Times New Roman"/>
                <w:sz w:val="28"/>
                <w:szCs w:val="28"/>
              </w:rPr>
              <w:t>AS “Pasažieru vilciens” pārstāve</w:t>
            </w:r>
          </w:p>
        </w:tc>
      </w:tr>
      <w:tr w:rsidR="00CB2F86" w:rsidRPr="009A5C05" w14:paraId="0F992217" w14:textId="77777777" w:rsidTr="002159BF">
        <w:tc>
          <w:tcPr>
            <w:tcW w:w="2405" w:type="dxa"/>
          </w:tcPr>
          <w:p w14:paraId="7474AD02" w14:textId="705411DC" w:rsidR="00CB2F86" w:rsidRDefault="00CB2F86" w:rsidP="009A5C05">
            <w:pPr>
              <w:spacing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Diāna Orlovska</w:t>
            </w:r>
          </w:p>
        </w:tc>
        <w:tc>
          <w:tcPr>
            <w:tcW w:w="6611" w:type="dxa"/>
          </w:tcPr>
          <w:p w14:paraId="3B1E2C60" w14:textId="5CB0FEA1" w:rsidR="00CB2F86" w:rsidRPr="009A5C05" w:rsidRDefault="000D33F4" w:rsidP="009A5C05">
            <w:pPr>
              <w:spacing w:after="120"/>
              <w:rPr>
                <w:rFonts w:ascii="Times New Roman" w:eastAsia="Times New Roman" w:hAnsi="Times New Roman" w:cs="Times New Roman"/>
                <w:sz w:val="28"/>
                <w:szCs w:val="28"/>
              </w:rPr>
            </w:pPr>
            <w:r>
              <w:rPr>
                <w:rFonts w:ascii="Times New Roman" w:hAnsi="Times New Roman" w:cs="Times New Roman"/>
                <w:sz w:val="28"/>
                <w:szCs w:val="28"/>
              </w:rPr>
              <w:t>VARAM</w:t>
            </w:r>
            <w:r w:rsidRPr="000D33F4">
              <w:rPr>
                <w:rFonts w:ascii="Times New Roman" w:hAnsi="Times New Roman" w:cs="Times New Roman"/>
                <w:sz w:val="28"/>
                <w:szCs w:val="28"/>
              </w:rPr>
              <w:t xml:space="preserve"> Valsts ilgtspējīgas at</w:t>
            </w:r>
            <w:r>
              <w:rPr>
                <w:rFonts w:ascii="Times New Roman" w:hAnsi="Times New Roman" w:cs="Times New Roman"/>
                <w:sz w:val="28"/>
                <w:szCs w:val="28"/>
              </w:rPr>
              <w:t xml:space="preserve">tīstības plānošanas departamenta </w:t>
            </w:r>
            <w:r w:rsidRPr="000D33F4">
              <w:rPr>
                <w:rFonts w:ascii="Times New Roman" w:hAnsi="Times New Roman" w:cs="Times New Roman"/>
                <w:sz w:val="28"/>
                <w:szCs w:val="28"/>
              </w:rPr>
              <w:t>Teritoriju attīstības izvērtēšanas nodaļa</w:t>
            </w:r>
            <w:r>
              <w:rPr>
                <w:rFonts w:ascii="Times New Roman" w:hAnsi="Times New Roman" w:cs="Times New Roman"/>
                <w:sz w:val="28"/>
                <w:szCs w:val="28"/>
              </w:rPr>
              <w:t>s d</w:t>
            </w:r>
            <w:r w:rsidRPr="000D33F4">
              <w:rPr>
                <w:rFonts w:ascii="Times New Roman" w:hAnsi="Times New Roman" w:cs="Times New Roman"/>
                <w:sz w:val="28"/>
                <w:szCs w:val="28"/>
              </w:rPr>
              <w:t>epartamenta direktora vietnie</w:t>
            </w:r>
            <w:r w:rsidR="00EA1902">
              <w:rPr>
                <w:rFonts w:ascii="Times New Roman" w:hAnsi="Times New Roman" w:cs="Times New Roman"/>
                <w:sz w:val="28"/>
                <w:szCs w:val="28"/>
              </w:rPr>
              <w:t>ce</w:t>
            </w:r>
            <w:r w:rsidRPr="000D33F4">
              <w:rPr>
                <w:rFonts w:ascii="Times New Roman" w:hAnsi="Times New Roman" w:cs="Times New Roman"/>
                <w:sz w:val="28"/>
                <w:szCs w:val="28"/>
              </w:rPr>
              <w:t xml:space="preserve"> - nodaļas vadītāj</w:t>
            </w:r>
            <w:r w:rsidR="00EA1902">
              <w:rPr>
                <w:rFonts w:ascii="Times New Roman" w:hAnsi="Times New Roman" w:cs="Times New Roman"/>
                <w:sz w:val="28"/>
                <w:szCs w:val="28"/>
              </w:rPr>
              <w:t>a</w:t>
            </w:r>
          </w:p>
        </w:tc>
      </w:tr>
      <w:tr w:rsidR="00C14CE3" w:rsidRPr="009A5C05" w14:paraId="09B2D45B" w14:textId="77777777" w:rsidTr="002159BF">
        <w:tc>
          <w:tcPr>
            <w:tcW w:w="2405" w:type="dxa"/>
          </w:tcPr>
          <w:p w14:paraId="07D7B0F5" w14:textId="533A0F16" w:rsidR="00C14CE3" w:rsidRPr="009A5C05" w:rsidRDefault="00C14CE3" w:rsidP="00C14CE3">
            <w:pPr>
              <w:spacing w:after="120"/>
              <w:jc w:val="both"/>
              <w:rPr>
                <w:rFonts w:ascii="Times New Roman" w:hAnsi="Times New Roman" w:cs="Times New Roman"/>
                <w:sz w:val="28"/>
                <w:szCs w:val="28"/>
              </w:rPr>
            </w:pPr>
            <w:r>
              <w:rPr>
                <w:rFonts w:ascii="Times New Roman" w:eastAsia="Times New Roman" w:hAnsi="Times New Roman" w:cs="Times New Roman"/>
                <w:bCs/>
                <w:sz w:val="28"/>
                <w:szCs w:val="28"/>
              </w:rPr>
              <w:t>Ilze Vanka-Krilova</w:t>
            </w:r>
          </w:p>
        </w:tc>
        <w:tc>
          <w:tcPr>
            <w:tcW w:w="6611" w:type="dxa"/>
          </w:tcPr>
          <w:p w14:paraId="78AC6BDC" w14:textId="19E6DB41" w:rsidR="00C14CE3" w:rsidRPr="009A5C05" w:rsidRDefault="007139D7" w:rsidP="00C14CE3">
            <w:pPr>
              <w:spacing w:after="120"/>
              <w:ind w:left="58" w:hanging="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w:t>
            </w:r>
            <w:r w:rsidR="00D92E72" w:rsidRPr="00D92E72">
              <w:rPr>
                <w:rFonts w:ascii="Times New Roman" w:eastAsia="Times New Roman" w:hAnsi="Times New Roman" w:cs="Times New Roman"/>
                <w:sz w:val="28"/>
                <w:szCs w:val="28"/>
              </w:rPr>
              <w:t xml:space="preserve"> Uzņēmējdarbības konkurētspējas departamenta vecākā eksperte</w:t>
            </w:r>
          </w:p>
        </w:tc>
      </w:tr>
      <w:tr w:rsidR="00C14CE3" w:rsidRPr="009A5C05" w14:paraId="4849775D" w14:textId="77777777" w:rsidTr="002159BF">
        <w:tc>
          <w:tcPr>
            <w:tcW w:w="2405" w:type="dxa"/>
          </w:tcPr>
          <w:p w14:paraId="56BC9EFE" w14:textId="3AFAAED1" w:rsidR="00C14CE3" w:rsidRPr="009A5C05" w:rsidRDefault="00C14CE3" w:rsidP="00C14CE3">
            <w:pPr>
              <w:spacing w:after="120"/>
              <w:jc w:val="both"/>
              <w:rPr>
                <w:rFonts w:ascii="Times New Roman" w:hAnsi="Times New Roman" w:cs="Times New Roman"/>
                <w:sz w:val="28"/>
                <w:szCs w:val="28"/>
              </w:rPr>
            </w:pPr>
            <w:r>
              <w:rPr>
                <w:rFonts w:ascii="Times New Roman" w:hAnsi="Times New Roman" w:cs="Times New Roman"/>
                <w:sz w:val="28"/>
                <w:szCs w:val="28"/>
              </w:rPr>
              <w:t>Sintija Ziedone</w:t>
            </w:r>
          </w:p>
        </w:tc>
        <w:tc>
          <w:tcPr>
            <w:tcW w:w="6611" w:type="dxa"/>
          </w:tcPr>
          <w:p w14:paraId="1D2C51C3" w14:textId="1F8FB6F7" w:rsidR="00C14CE3" w:rsidRPr="009A5C05" w:rsidRDefault="00445476" w:rsidP="00C14CE3">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Satiksmes ministrijas </w:t>
            </w:r>
            <w:r w:rsidR="001E6BC6" w:rsidRPr="00B64FCF">
              <w:rPr>
                <w:rFonts w:ascii="Times New Roman" w:eastAsia="Times New Roman" w:hAnsi="Times New Roman" w:cs="Times New Roman"/>
                <w:sz w:val="28"/>
                <w:szCs w:val="28"/>
              </w:rPr>
              <w:t xml:space="preserve">Autosatiksmes departamenta </w:t>
            </w:r>
            <w:r w:rsidRPr="00445476">
              <w:rPr>
                <w:rFonts w:ascii="Times New Roman" w:eastAsia="Times New Roman" w:hAnsi="Times New Roman" w:cs="Times New Roman"/>
                <w:sz w:val="28"/>
                <w:szCs w:val="28"/>
              </w:rPr>
              <w:t>Autotransporta nodaļas vecākā referente</w:t>
            </w:r>
          </w:p>
        </w:tc>
      </w:tr>
    </w:tbl>
    <w:p w14:paraId="2191016B" w14:textId="77777777" w:rsidR="006170A5" w:rsidRPr="009A5C05" w:rsidRDefault="006170A5" w:rsidP="006170A5">
      <w:pPr>
        <w:spacing w:after="0" w:line="240" w:lineRule="auto"/>
        <w:jc w:val="both"/>
        <w:rPr>
          <w:rFonts w:ascii="Times New Roman" w:eastAsia="Times New Roman" w:hAnsi="Times New Roman" w:cs="Times New Roman"/>
          <w:sz w:val="28"/>
          <w:szCs w:val="28"/>
        </w:rPr>
      </w:pPr>
    </w:p>
    <w:p w14:paraId="1831EEBC" w14:textId="77777777" w:rsidR="006170A5" w:rsidRDefault="006170A5" w:rsidP="001D481D">
      <w:pPr>
        <w:spacing w:after="0" w:line="240" w:lineRule="auto"/>
        <w:rPr>
          <w:rFonts w:ascii="Times New Roman" w:eastAsia="Times New Roman" w:hAnsi="Times New Roman" w:cs="Times New Roman"/>
          <w:b/>
          <w:sz w:val="28"/>
          <w:szCs w:val="28"/>
        </w:rPr>
      </w:pPr>
      <w:r w:rsidRPr="009A5C05">
        <w:rPr>
          <w:rFonts w:ascii="Times New Roman" w:eastAsia="Times New Roman" w:hAnsi="Times New Roman" w:cs="Times New Roman"/>
          <w:b/>
          <w:sz w:val="28"/>
          <w:szCs w:val="28"/>
        </w:rPr>
        <w:t>Sēdi protokolē:</w:t>
      </w:r>
    </w:p>
    <w:p w14:paraId="07DBD645" w14:textId="77777777" w:rsidR="00A4332D" w:rsidRPr="009A5C05" w:rsidRDefault="00A4332D" w:rsidP="001D481D">
      <w:pPr>
        <w:spacing w:after="0" w:line="240" w:lineRule="auto"/>
        <w:rPr>
          <w:rFonts w:ascii="Times New Roman" w:eastAsia="Times New Roman" w:hAnsi="Times New Roman" w:cs="Times New Roman"/>
          <w:b/>
          <w:sz w:val="28"/>
          <w:szCs w:val="28"/>
        </w:rPr>
      </w:pPr>
    </w:p>
    <w:p w14:paraId="3033B2C4" w14:textId="7F064F33" w:rsidR="000C035A" w:rsidRPr="007C1FB5" w:rsidRDefault="0047401A" w:rsidP="00A27A89">
      <w:pPr>
        <w:spacing w:after="0" w:line="240" w:lineRule="auto"/>
        <w:ind w:left="2552" w:hanging="2552"/>
        <w:jc w:val="both"/>
        <w:rPr>
          <w:rFonts w:ascii="Times New Roman" w:hAnsi="Times New Roman" w:cs="Times New Roman"/>
          <w:b/>
          <w:sz w:val="28"/>
          <w:szCs w:val="28"/>
        </w:rPr>
      </w:pPr>
      <w:r w:rsidRPr="009A5C05">
        <w:rPr>
          <w:rFonts w:ascii="Times New Roman" w:eastAsia="Times New Roman" w:hAnsi="Times New Roman" w:cs="Times New Roman"/>
          <w:sz w:val="28"/>
          <w:szCs w:val="28"/>
        </w:rPr>
        <w:t>Evija Kūla</w:t>
      </w:r>
      <w:r w:rsidR="001254FA" w:rsidRPr="009A5C05">
        <w:rPr>
          <w:rFonts w:ascii="Times New Roman" w:eastAsia="Times New Roman" w:hAnsi="Times New Roman" w:cs="Times New Roman"/>
          <w:sz w:val="28"/>
          <w:szCs w:val="28"/>
        </w:rPr>
        <w:tab/>
      </w:r>
      <w:r w:rsidR="003677BD" w:rsidRPr="009A5C05">
        <w:rPr>
          <w:rFonts w:ascii="Times New Roman" w:eastAsia="Times New Roman" w:hAnsi="Times New Roman" w:cs="Times New Roman"/>
          <w:sz w:val="28"/>
          <w:szCs w:val="28"/>
        </w:rPr>
        <w:t>LM</w:t>
      </w:r>
      <w:r w:rsidR="006170A5" w:rsidRPr="009A5C05">
        <w:rPr>
          <w:rFonts w:ascii="Times New Roman" w:eastAsia="Times New Roman" w:hAnsi="Times New Roman" w:cs="Times New Roman"/>
          <w:b/>
          <w:sz w:val="28"/>
          <w:szCs w:val="28"/>
        </w:rPr>
        <w:t xml:space="preserve"> </w:t>
      </w:r>
      <w:r w:rsidR="006170A5" w:rsidRPr="009A5C05">
        <w:rPr>
          <w:rFonts w:ascii="Times New Roman" w:eastAsia="Times New Roman" w:hAnsi="Times New Roman" w:cs="Times New Roman"/>
          <w:sz w:val="28"/>
          <w:szCs w:val="28"/>
        </w:rPr>
        <w:t xml:space="preserve">Sociālās iekļaušanas politikas departamenta vecākā </w:t>
      </w:r>
      <w:r w:rsidR="006B1E80" w:rsidRPr="009A5C05">
        <w:rPr>
          <w:rFonts w:ascii="Times New Roman" w:eastAsia="Times New Roman" w:hAnsi="Times New Roman" w:cs="Times New Roman"/>
          <w:sz w:val="28"/>
          <w:szCs w:val="28"/>
        </w:rPr>
        <w:t>eksperte</w:t>
      </w:r>
    </w:p>
    <w:p w14:paraId="7B9F1228" w14:textId="4741EA20" w:rsidR="00C24CBA" w:rsidRPr="007C1FB5" w:rsidRDefault="00A27A89" w:rsidP="00360123">
      <w:pPr>
        <w:rPr>
          <w:rFonts w:ascii="Times New Roman" w:eastAsia="Times New Roman" w:hAnsi="Times New Roman" w:cs="Times New Roman"/>
          <w:sz w:val="28"/>
          <w:szCs w:val="28"/>
        </w:rPr>
      </w:pPr>
      <w:r>
        <w:rPr>
          <w:rFonts w:ascii="Times New Roman" w:hAnsi="Times New Roman" w:cs="Times New Roman"/>
          <w:b/>
          <w:sz w:val="28"/>
          <w:szCs w:val="28"/>
        </w:rPr>
        <w:br w:type="page"/>
      </w:r>
      <w:r w:rsidR="000B0565" w:rsidRPr="007C1FB5">
        <w:rPr>
          <w:rFonts w:ascii="Times New Roman" w:hAnsi="Times New Roman" w:cs="Times New Roman"/>
          <w:b/>
          <w:sz w:val="28"/>
          <w:szCs w:val="28"/>
        </w:rPr>
        <w:lastRenderedPageBreak/>
        <w:t>Sociālās iekļaušanas politikas koordinācijas komitejas (</w:t>
      </w:r>
      <w:r w:rsidR="000E7779" w:rsidRPr="007C1FB5">
        <w:rPr>
          <w:rFonts w:ascii="Times New Roman" w:hAnsi="Times New Roman" w:cs="Times New Roman"/>
          <w:b/>
          <w:sz w:val="28"/>
          <w:szCs w:val="28"/>
        </w:rPr>
        <w:t xml:space="preserve">turpmāk – </w:t>
      </w:r>
      <w:r w:rsidR="000B0565" w:rsidRPr="007C1FB5">
        <w:rPr>
          <w:rFonts w:ascii="Times New Roman" w:hAnsi="Times New Roman" w:cs="Times New Roman"/>
          <w:b/>
          <w:sz w:val="28"/>
          <w:szCs w:val="28"/>
        </w:rPr>
        <w:t xml:space="preserve">SIPKK) </w:t>
      </w:r>
      <w:r w:rsidR="009430D0">
        <w:rPr>
          <w:rFonts w:ascii="Times New Roman" w:hAnsi="Times New Roman" w:cs="Times New Roman"/>
          <w:b/>
          <w:sz w:val="28"/>
          <w:szCs w:val="28"/>
        </w:rPr>
        <w:t>24.0</w:t>
      </w:r>
      <w:r w:rsidR="00360123">
        <w:rPr>
          <w:rFonts w:ascii="Times New Roman" w:hAnsi="Times New Roman" w:cs="Times New Roman"/>
          <w:b/>
          <w:sz w:val="28"/>
          <w:szCs w:val="28"/>
        </w:rPr>
        <w:t>2</w:t>
      </w:r>
      <w:r w:rsidR="009430D0">
        <w:rPr>
          <w:rFonts w:ascii="Times New Roman" w:hAnsi="Times New Roman" w:cs="Times New Roman"/>
          <w:b/>
          <w:sz w:val="28"/>
          <w:szCs w:val="28"/>
        </w:rPr>
        <w:t>.2021</w:t>
      </w:r>
      <w:r w:rsidR="00A648E7" w:rsidRPr="007C1FB5">
        <w:rPr>
          <w:rFonts w:ascii="Times New Roman" w:hAnsi="Times New Roman" w:cs="Times New Roman"/>
          <w:b/>
          <w:sz w:val="28"/>
          <w:szCs w:val="28"/>
        </w:rPr>
        <w:t xml:space="preserve">. </w:t>
      </w:r>
      <w:r w:rsidR="000B0565" w:rsidRPr="007C1FB5">
        <w:rPr>
          <w:rFonts w:ascii="Times New Roman" w:hAnsi="Times New Roman" w:cs="Times New Roman"/>
          <w:b/>
          <w:sz w:val="28"/>
          <w:szCs w:val="28"/>
        </w:rPr>
        <w:t>sēdes d</w:t>
      </w:r>
      <w:r w:rsidR="005A4914" w:rsidRPr="007C1FB5">
        <w:rPr>
          <w:rFonts w:ascii="Times New Roman" w:hAnsi="Times New Roman" w:cs="Times New Roman"/>
          <w:b/>
          <w:sz w:val="28"/>
          <w:szCs w:val="28"/>
        </w:rPr>
        <w:t xml:space="preserve">arba kārtība: </w:t>
      </w:r>
    </w:p>
    <w:p w14:paraId="1CF49332" w14:textId="77777777" w:rsidR="009430D0" w:rsidRPr="009430D0" w:rsidRDefault="009430D0" w:rsidP="009430D0">
      <w:pPr>
        <w:pStyle w:val="ListParagraph"/>
        <w:numPr>
          <w:ilvl w:val="0"/>
          <w:numId w:val="16"/>
        </w:numPr>
        <w:spacing w:after="0" w:line="240" w:lineRule="auto"/>
        <w:jc w:val="both"/>
        <w:rPr>
          <w:rFonts w:ascii="Times New Roman" w:hAnsi="Times New Roman" w:cs="Times New Roman"/>
          <w:iCs/>
          <w:sz w:val="28"/>
          <w:szCs w:val="28"/>
        </w:rPr>
      </w:pPr>
      <w:r w:rsidRPr="009430D0">
        <w:rPr>
          <w:rFonts w:ascii="Times New Roman" w:hAnsi="Times New Roman" w:cs="Times New Roman"/>
          <w:iCs/>
          <w:sz w:val="28"/>
          <w:szCs w:val="28"/>
        </w:rPr>
        <w:t>Komitejas sēdes atklāšana un darba kārtības apstiprināšana.</w:t>
      </w:r>
    </w:p>
    <w:p w14:paraId="6C88C3A4" w14:textId="12BE1862" w:rsidR="009430D0" w:rsidRPr="009430D0" w:rsidRDefault="009430D0" w:rsidP="009430D0">
      <w:pPr>
        <w:pStyle w:val="ListParagraph"/>
        <w:numPr>
          <w:ilvl w:val="0"/>
          <w:numId w:val="16"/>
        </w:numPr>
        <w:spacing w:after="0" w:line="240" w:lineRule="auto"/>
        <w:jc w:val="both"/>
        <w:rPr>
          <w:rFonts w:ascii="Times New Roman" w:hAnsi="Times New Roman" w:cs="Times New Roman"/>
          <w:iCs/>
          <w:sz w:val="28"/>
          <w:szCs w:val="28"/>
        </w:rPr>
      </w:pPr>
      <w:r w:rsidRPr="009430D0">
        <w:rPr>
          <w:rFonts w:ascii="Times New Roman" w:hAnsi="Times New Roman" w:cs="Times New Roman"/>
          <w:iCs/>
          <w:sz w:val="28"/>
          <w:szCs w:val="28"/>
        </w:rPr>
        <w:t>Rīkojums par komitejas sastāvu</w:t>
      </w:r>
      <w:r w:rsidR="001E6BC6">
        <w:rPr>
          <w:rFonts w:ascii="Times New Roman" w:hAnsi="Times New Roman" w:cs="Times New Roman"/>
          <w:iCs/>
          <w:sz w:val="28"/>
          <w:szCs w:val="28"/>
        </w:rPr>
        <w:t>.</w:t>
      </w:r>
      <w:r w:rsidR="00B34927">
        <w:rPr>
          <w:rFonts w:ascii="Times New Roman" w:hAnsi="Times New Roman" w:cs="Times New Roman"/>
          <w:iCs/>
          <w:sz w:val="28"/>
          <w:szCs w:val="28"/>
        </w:rPr>
        <w:t xml:space="preserve"> </w:t>
      </w:r>
      <w:r w:rsidR="001E6BC6">
        <w:rPr>
          <w:rFonts w:ascii="Times New Roman" w:hAnsi="Times New Roman" w:cs="Times New Roman"/>
          <w:iCs/>
          <w:sz w:val="28"/>
          <w:szCs w:val="28"/>
        </w:rPr>
        <w:t>K</w:t>
      </w:r>
      <w:r w:rsidRPr="009430D0">
        <w:rPr>
          <w:rFonts w:ascii="Times New Roman" w:hAnsi="Times New Roman" w:cs="Times New Roman"/>
          <w:iCs/>
          <w:sz w:val="28"/>
          <w:szCs w:val="28"/>
        </w:rPr>
        <w:t>omitejas darba programma 2021. gadam.</w:t>
      </w:r>
    </w:p>
    <w:p w14:paraId="7CAADE32" w14:textId="77777777" w:rsidR="009430D0" w:rsidRPr="009430D0" w:rsidRDefault="009430D0" w:rsidP="009430D0">
      <w:pPr>
        <w:pStyle w:val="ListParagraph"/>
        <w:numPr>
          <w:ilvl w:val="0"/>
          <w:numId w:val="16"/>
        </w:numPr>
        <w:spacing w:after="0" w:line="240" w:lineRule="auto"/>
        <w:jc w:val="both"/>
        <w:rPr>
          <w:rFonts w:ascii="Times New Roman" w:hAnsi="Times New Roman" w:cs="Times New Roman"/>
          <w:iCs/>
          <w:sz w:val="28"/>
          <w:szCs w:val="28"/>
        </w:rPr>
      </w:pPr>
      <w:r w:rsidRPr="009430D0">
        <w:rPr>
          <w:rFonts w:ascii="Times New Roman" w:hAnsi="Times New Roman" w:cs="Times New Roman"/>
          <w:iCs/>
          <w:sz w:val="28"/>
          <w:szCs w:val="28"/>
        </w:rPr>
        <w:t>Būtiskākās izmaiņas 2021. gadā sociālās iekļaušanas veicināšanai (t.sk. atbalsta pasākumi Covid-19 pandēmijas seku mazināšanai).</w:t>
      </w:r>
    </w:p>
    <w:p w14:paraId="4C6E230A" w14:textId="77777777" w:rsidR="009430D0" w:rsidRPr="009430D0" w:rsidRDefault="009430D0" w:rsidP="009430D0">
      <w:pPr>
        <w:pStyle w:val="ListParagraph"/>
        <w:numPr>
          <w:ilvl w:val="0"/>
          <w:numId w:val="16"/>
        </w:numPr>
        <w:spacing w:after="0" w:line="240" w:lineRule="auto"/>
        <w:jc w:val="both"/>
        <w:rPr>
          <w:rFonts w:ascii="Times New Roman" w:hAnsi="Times New Roman" w:cs="Times New Roman"/>
          <w:iCs/>
          <w:sz w:val="28"/>
          <w:szCs w:val="28"/>
        </w:rPr>
      </w:pPr>
      <w:r w:rsidRPr="009430D0">
        <w:rPr>
          <w:rFonts w:ascii="Times New Roman" w:hAnsi="Times New Roman" w:cs="Times New Roman"/>
          <w:iCs/>
          <w:sz w:val="28"/>
          <w:szCs w:val="28"/>
        </w:rPr>
        <w:t>Valsts kontroles ieteikumi Labklājības ministrijai sadarbībā ar Sociālās iekļaušanas politikas koordinācijas komiteju.</w:t>
      </w:r>
    </w:p>
    <w:p w14:paraId="120A3595" w14:textId="77777777" w:rsidR="009430D0" w:rsidRPr="009430D0" w:rsidRDefault="009430D0" w:rsidP="009430D0">
      <w:pPr>
        <w:pStyle w:val="ListParagraph"/>
        <w:numPr>
          <w:ilvl w:val="0"/>
          <w:numId w:val="16"/>
        </w:numPr>
        <w:spacing w:after="0" w:line="240" w:lineRule="auto"/>
        <w:jc w:val="both"/>
        <w:rPr>
          <w:rFonts w:ascii="Times New Roman" w:hAnsi="Times New Roman" w:cs="Times New Roman"/>
          <w:iCs/>
          <w:sz w:val="28"/>
          <w:szCs w:val="28"/>
        </w:rPr>
      </w:pPr>
      <w:r w:rsidRPr="009430D0">
        <w:rPr>
          <w:rFonts w:ascii="Times New Roman" w:hAnsi="Times New Roman" w:cs="Times New Roman"/>
          <w:iCs/>
          <w:sz w:val="28"/>
          <w:szCs w:val="28"/>
        </w:rPr>
        <w:t>Citi jautājumi.</w:t>
      </w:r>
    </w:p>
    <w:p w14:paraId="0863FFFA" w14:textId="614C9320" w:rsidR="003A0BFF" w:rsidRDefault="003A0BFF" w:rsidP="004804FC">
      <w:pPr>
        <w:spacing w:after="0" w:line="240" w:lineRule="auto"/>
        <w:jc w:val="both"/>
        <w:rPr>
          <w:rFonts w:ascii="Times New Roman" w:hAnsi="Times New Roman" w:cs="Times New Roman"/>
          <w:b/>
          <w:color w:val="000000"/>
          <w:sz w:val="28"/>
          <w:szCs w:val="28"/>
        </w:rPr>
      </w:pPr>
    </w:p>
    <w:p w14:paraId="21923A1E" w14:textId="77777777" w:rsidR="00E511EE" w:rsidRPr="007C1FB5" w:rsidRDefault="00E511EE" w:rsidP="004804FC">
      <w:pPr>
        <w:spacing w:after="0" w:line="240" w:lineRule="auto"/>
        <w:jc w:val="both"/>
        <w:rPr>
          <w:rFonts w:ascii="Times New Roman" w:hAnsi="Times New Roman" w:cs="Times New Roman"/>
          <w:b/>
          <w:color w:val="000000"/>
          <w:sz w:val="28"/>
          <w:szCs w:val="28"/>
        </w:rPr>
      </w:pPr>
    </w:p>
    <w:p w14:paraId="3A906BBA" w14:textId="2015BC59" w:rsidR="005A4914" w:rsidRPr="007C1FB5" w:rsidRDefault="000B0565" w:rsidP="00C614A8">
      <w:pPr>
        <w:pStyle w:val="ListParagraph"/>
        <w:numPr>
          <w:ilvl w:val="0"/>
          <w:numId w:val="3"/>
        </w:numPr>
        <w:spacing w:after="0" w:line="240" w:lineRule="auto"/>
        <w:jc w:val="center"/>
        <w:rPr>
          <w:rFonts w:ascii="Times New Roman" w:hAnsi="Times New Roman" w:cs="Times New Roman"/>
          <w:b/>
          <w:sz w:val="28"/>
          <w:szCs w:val="28"/>
        </w:rPr>
      </w:pPr>
      <w:bookmarkStart w:id="0" w:name="_Hlk35509608"/>
      <w:r w:rsidRPr="007C1FB5">
        <w:rPr>
          <w:rFonts w:ascii="Times New Roman" w:hAnsi="Times New Roman" w:cs="Times New Roman"/>
          <w:b/>
          <w:sz w:val="28"/>
          <w:szCs w:val="28"/>
        </w:rPr>
        <w:t xml:space="preserve">SIPKK </w:t>
      </w:r>
      <w:r w:rsidR="005A4914" w:rsidRPr="007C1FB5">
        <w:rPr>
          <w:rFonts w:ascii="Times New Roman" w:hAnsi="Times New Roman" w:cs="Times New Roman"/>
          <w:b/>
          <w:sz w:val="28"/>
          <w:szCs w:val="28"/>
        </w:rPr>
        <w:t>sēdes atklāšana un darba kārtības apstiprināšana</w:t>
      </w:r>
      <w:r w:rsidR="00780FE3">
        <w:rPr>
          <w:rFonts w:ascii="Times New Roman" w:hAnsi="Times New Roman" w:cs="Times New Roman"/>
          <w:b/>
          <w:sz w:val="28"/>
          <w:szCs w:val="28"/>
        </w:rPr>
        <w:t>.</w:t>
      </w:r>
    </w:p>
    <w:bookmarkEnd w:id="0"/>
    <w:p w14:paraId="032EBA0A" w14:textId="12E086DA" w:rsidR="0027524B" w:rsidRPr="007C1FB5" w:rsidRDefault="00C614A8" w:rsidP="00C614A8">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softHyphen/>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sidR="00A648E7" w:rsidRPr="007C1FB5">
        <w:rPr>
          <w:rFonts w:ascii="Times New Roman" w:hAnsi="Times New Roman" w:cs="Times New Roman"/>
          <w:b/>
          <w:sz w:val="28"/>
          <w:szCs w:val="28"/>
          <w:u w:val="single"/>
        </w:rPr>
        <w:t>(</w:t>
      </w:r>
      <w:r w:rsidR="00E025AF">
        <w:rPr>
          <w:rFonts w:ascii="Times New Roman" w:hAnsi="Times New Roman" w:cs="Times New Roman"/>
          <w:b/>
          <w:sz w:val="28"/>
          <w:szCs w:val="28"/>
          <w:u w:val="single"/>
        </w:rPr>
        <w:t>E.Celmiņa</w:t>
      </w:r>
      <w:r w:rsidR="00A648E7" w:rsidRPr="007C1FB5">
        <w:rPr>
          <w:rFonts w:ascii="Times New Roman" w:hAnsi="Times New Roman" w:cs="Times New Roman"/>
          <w:b/>
          <w:sz w:val="28"/>
          <w:szCs w:val="28"/>
          <w:u w:val="single"/>
        </w:rPr>
        <w:t>)</w:t>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p>
    <w:p w14:paraId="1F35F0F8" w14:textId="5C2608A1" w:rsidR="00A648E7" w:rsidRPr="00C614A8" w:rsidRDefault="00C614A8" w:rsidP="00C614A8">
      <w:pPr>
        <w:spacing w:after="0" w:line="240" w:lineRule="auto"/>
        <w:jc w:val="center"/>
        <w:rPr>
          <w:rFonts w:ascii="Times New Roman" w:hAnsi="Times New Roman" w:cs="Times New Roman"/>
          <w:bCs/>
          <w:sz w:val="28"/>
          <w:szCs w:val="28"/>
        </w:rPr>
      </w:pPr>
      <w:r w:rsidRPr="00C614A8">
        <w:rPr>
          <w:rFonts w:ascii="Times New Roman" w:hAnsi="Times New Roman" w:cs="Times New Roman"/>
          <w:bCs/>
          <w:sz w:val="28"/>
          <w:szCs w:val="28"/>
        </w:rPr>
        <w:t>(P.Leiškalns)</w:t>
      </w:r>
    </w:p>
    <w:p w14:paraId="3A25EC71" w14:textId="77777777" w:rsidR="00C614A8" w:rsidRPr="00C614A8" w:rsidRDefault="00C614A8" w:rsidP="00C614A8">
      <w:pPr>
        <w:spacing w:after="0" w:line="240" w:lineRule="auto"/>
        <w:jc w:val="center"/>
        <w:rPr>
          <w:rFonts w:ascii="Times New Roman" w:hAnsi="Times New Roman" w:cs="Times New Roman"/>
          <w:b/>
          <w:bCs/>
          <w:sz w:val="28"/>
          <w:szCs w:val="28"/>
        </w:rPr>
      </w:pPr>
    </w:p>
    <w:p w14:paraId="7B8578BA" w14:textId="35A6E17C" w:rsidR="00957829" w:rsidRDefault="00E025AF" w:rsidP="00BC1F87">
      <w:pPr>
        <w:spacing w:after="120" w:line="240" w:lineRule="auto"/>
        <w:jc w:val="both"/>
        <w:rPr>
          <w:rFonts w:ascii="Times New Roman" w:hAnsi="Times New Roman" w:cs="Times New Roman"/>
          <w:bCs/>
          <w:sz w:val="28"/>
          <w:szCs w:val="28"/>
        </w:rPr>
      </w:pPr>
      <w:r>
        <w:rPr>
          <w:rFonts w:ascii="Times New Roman" w:hAnsi="Times New Roman" w:cs="Times New Roman"/>
          <w:b/>
          <w:bCs/>
          <w:sz w:val="28"/>
          <w:szCs w:val="28"/>
        </w:rPr>
        <w:t>E.Celmiņa</w:t>
      </w:r>
      <w:r w:rsidR="00545F47">
        <w:rPr>
          <w:rFonts w:ascii="Times New Roman" w:hAnsi="Times New Roman" w:cs="Times New Roman"/>
          <w:bCs/>
          <w:sz w:val="28"/>
          <w:szCs w:val="28"/>
        </w:rPr>
        <w:t xml:space="preserve"> atklāj </w:t>
      </w:r>
      <w:r>
        <w:rPr>
          <w:rFonts w:ascii="Times New Roman" w:hAnsi="Times New Roman" w:cs="Times New Roman"/>
          <w:bCs/>
          <w:sz w:val="28"/>
          <w:szCs w:val="28"/>
        </w:rPr>
        <w:t>pirmo</w:t>
      </w:r>
      <w:r w:rsidR="00545F47">
        <w:rPr>
          <w:rFonts w:ascii="Times New Roman" w:hAnsi="Times New Roman" w:cs="Times New Roman"/>
          <w:bCs/>
          <w:sz w:val="28"/>
          <w:szCs w:val="28"/>
        </w:rPr>
        <w:t xml:space="preserve"> šī gada SIPKK sēdi</w:t>
      </w:r>
      <w:r w:rsidR="00584438">
        <w:rPr>
          <w:rFonts w:ascii="Times New Roman" w:hAnsi="Times New Roman" w:cs="Times New Roman"/>
          <w:bCs/>
          <w:sz w:val="28"/>
          <w:szCs w:val="28"/>
        </w:rPr>
        <w:t>, informējot, ka SIPKK vadītājam</w:t>
      </w:r>
      <w:r w:rsidR="003A52EA">
        <w:rPr>
          <w:rFonts w:ascii="Times New Roman" w:hAnsi="Times New Roman" w:cs="Times New Roman"/>
          <w:bCs/>
          <w:sz w:val="28"/>
          <w:szCs w:val="28"/>
        </w:rPr>
        <w:t xml:space="preserve"> I.A</w:t>
      </w:r>
      <w:r w:rsidR="00584438">
        <w:rPr>
          <w:rFonts w:ascii="Times New Roman" w:hAnsi="Times New Roman" w:cs="Times New Roman"/>
          <w:bCs/>
          <w:sz w:val="28"/>
          <w:szCs w:val="28"/>
        </w:rPr>
        <w:t>llikam</w:t>
      </w:r>
      <w:r w:rsidR="00C614A8">
        <w:rPr>
          <w:rFonts w:ascii="Times New Roman" w:hAnsi="Times New Roman" w:cs="Times New Roman"/>
          <w:bCs/>
          <w:sz w:val="28"/>
          <w:szCs w:val="28"/>
        </w:rPr>
        <w:t xml:space="preserve"> šajā laikā </w:t>
      </w:r>
      <w:r w:rsidR="00584438">
        <w:rPr>
          <w:rFonts w:ascii="Times New Roman" w:hAnsi="Times New Roman" w:cs="Times New Roman"/>
          <w:bCs/>
          <w:sz w:val="28"/>
          <w:szCs w:val="28"/>
        </w:rPr>
        <w:t>jāiedalās</w:t>
      </w:r>
      <w:r w:rsidR="00C614A8">
        <w:rPr>
          <w:rFonts w:ascii="Times New Roman" w:hAnsi="Times New Roman" w:cs="Times New Roman"/>
          <w:bCs/>
          <w:sz w:val="28"/>
          <w:szCs w:val="28"/>
        </w:rPr>
        <w:t xml:space="preserve"> </w:t>
      </w:r>
      <w:r w:rsidR="00EA1902">
        <w:rPr>
          <w:rFonts w:ascii="Times New Roman" w:hAnsi="Times New Roman" w:cs="Times New Roman"/>
          <w:bCs/>
          <w:sz w:val="28"/>
          <w:szCs w:val="28"/>
        </w:rPr>
        <w:t xml:space="preserve">Saeimas </w:t>
      </w:r>
      <w:r w:rsidR="00C614A8">
        <w:rPr>
          <w:rFonts w:ascii="Times New Roman" w:hAnsi="Times New Roman" w:cs="Times New Roman"/>
          <w:bCs/>
          <w:sz w:val="28"/>
          <w:szCs w:val="28"/>
        </w:rPr>
        <w:t>Sociālo</w:t>
      </w:r>
      <w:r w:rsidR="00584438">
        <w:rPr>
          <w:rFonts w:ascii="Times New Roman" w:hAnsi="Times New Roman" w:cs="Times New Roman"/>
          <w:bCs/>
          <w:sz w:val="28"/>
          <w:szCs w:val="28"/>
        </w:rPr>
        <w:t xml:space="preserve"> </w:t>
      </w:r>
      <w:r w:rsidR="00EA1902">
        <w:rPr>
          <w:rFonts w:ascii="Times New Roman" w:hAnsi="Times New Roman" w:cs="Times New Roman"/>
          <w:bCs/>
          <w:sz w:val="28"/>
          <w:szCs w:val="28"/>
        </w:rPr>
        <w:t xml:space="preserve">un </w:t>
      </w:r>
      <w:r w:rsidR="00584438">
        <w:rPr>
          <w:rFonts w:ascii="Times New Roman" w:hAnsi="Times New Roman" w:cs="Times New Roman"/>
          <w:bCs/>
          <w:sz w:val="28"/>
          <w:szCs w:val="28"/>
        </w:rPr>
        <w:t xml:space="preserve">darba lietu komisijas </w:t>
      </w:r>
      <w:r w:rsidR="00EA1902">
        <w:rPr>
          <w:rFonts w:ascii="Times New Roman" w:hAnsi="Times New Roman" w:cs="Times New Roman"/>
          <w:bCs/>
          <w:sz w:val="28"/>
          <w:szCs w:val="28"/>
        </w:rPr>
        <w:t>sēdē</w:t>
      </w:r>
      <w:r w:rsidR="00545F47">
        <w:rPr>
          <w:rFonts w:ascii="Times New Roman" w:hAnsi="Times New Roman" w:cs="Times New Roman"/>
          <w:bCs/>
          <w:sz w:val="28"/>
          <w:szCs w:val="28"/>
        </w:rPr>
        <w:t xml:space="preserve">. </w:t>
      </w:r>
    </w:p>
    <w:p w14:paraId="090F00D8" w14:textId="6F0A62C3" w:rsidR="00C614A8" w:rsidRDefault="00C614A8" w:rsidP="00BC1F87">
      <w:pPr>
        <w:spacing w:after="120" w:line="240" w:lineRule="auto"/>
        <w:jc w:val="both"/>
        <w:rPr>
          <w:rFonts w:ascii="Times New Roman" w:hAnsi="Times New Roman" w:cs="Times New Roman"/>
          <w:bCs/>
          <w:sz w:val="28"/>
          <w:szCs w:val="28"/>
        </w:rPr>
      </w:pPr>
      <w:r w:rsidRPr="00975416">
        <w:rPr>
          <w:rFonts w:ascii="Times New Roman" w:hAnsi="Times New Roman" w:cs="Times New Roman"/>
          <w:b/>
          <w:bCs/>
          <w:sz w:val="28"/>
          <w:szCs w:val="28"/>
        </w:rPr>
        <w:t>P.Leiškalns</w:t>
      </w:r>
      <w:r>
        <w:rPr>
          <w:rFonts w:ascii="Times New Roman" w:hAnsi="Times New Roman" w:cs="Times New Roman"/>
          <w:bCs/>
          <w:sz w:val="28"/>
          <w:szCs w:val="28"/>
        </w:rPr>
        <w:t xml:space="preserve"> aktualizē jautājumu par </w:t>
      </w:r>
      <w:r w:rsidR="00975416">
        <w:rPr>
          <w:rFonts w:ascii="Times New Roman" w:hAnsi="Times New Roman" w:cs="Times New Roman"/>
          <w:bCs/>
          <w:sz w:val="28"/>
          <w:szCs w:val="28"/>
        </w:rPr>
        <w:t>likuma “Par v</w:t>
      </w:r>
      <w:r>
        <w:rPr>
          <w:rFonts w:ascii="Times New Roman" w:hAnsi="Times New Roman" w:cs="Times New Roman"/>
          <w:bCs/>
          <w:sz w:val="28"/>
          <w:szCs w:val="28"/>
        </w:rPr>
        <w:t>alsts sociāl</w:t>
      </w:r>
      <w:r w:rsidR="00975416">
        <w:rPr>
          <w:rFonts w:ascii="Times New Roman" w:hAnsi="Times New Roman" w:cs="Times New Roman"/>
          <w:bCs/>
          <w:sz w:val="28"/>
          <w:szCs w:val="28"/>
        </w:rPr>
        <w:t>o</w:t>
      </w:r>
      <w:r>
        <w:rPr>
          <w:rFonts w:ascii="Times New Roman" w:hAnsi="Times New Roman" w:cs="Times New Roman"/>
          <w:bCs/>
          <w:sz w:val="28"/>
          <w:szCs w:val="28"/>
        </w:rPr>
        <w:t xml:space="preserve"> apdrošinā</w:t>
      </w:r>
      <w:r w:rsidR="00975416">
        <w:rPr>
          <w:rFonts w:ascii="Times New Roman" w:hAnsi="Times New Roman" w:cs="Times New Roman"/>
          <w:bCs/>
          <w:sz w:val="28"/>
          <w:szCs w:val="28"/>
        </w:rPr>
        <w:t>šanu”</w:t>
      </w:r>
      <w:r>
        <w:rPr>
          <w:rFonts w:ascii="Times New Roman" w:hAnsi="Times New Roman" w:cs="Times New Roman"/>
          <w:bCs/>
          <w:sz w:val="28"/>
          <w:szCs w:val="28"/>
        </w:rPr>
        <w:t xml:space="preserve"> </w:t>
      </w:r>
      <w:r w:rsidR="003228F9">
        <w:rPr>
          <w:rFonts w:ascii="Times New Roman" w:hAnsi="Times New Roman" w:cs="Times New Roman"/>
          <w:bCs/>
          <w:sz w:val="28"/>
          <w:szCs w:val="28"/>
        </w:rPr>
        <w:t>20.</w:t>
      </w:r>
      <w:r w:rsidR="003228F9">
        <w:rPr>
          <w:rFonts w:ascii="Times New Roman" w:hAnsi="Times New Roman" w:cs="Times New Roman"/>
          <w:bCs/>
          <w:sz w:val="28"/>
          <w:szCs w:val="28"/>
          <w:vertAlign w:val="superscript"/>
        </w:rPr>
        <w:t xml:space="preserve">4 </w:t>
      </w:r>
      <w:r w:rsidR="003228F9">
        <w:rPr>
          <w:rFonts w:ascii="Times New Roman" w:hAnsi="Times New Roman" w:cs="Times New Roman"/>
          <w:bCs/>
          <w:sz w:val="28"/>
          <w:szCs w:val="28"/>
        </w:rPr>
        <w:t xml:space="preserve">pantu attiecībā uz minimālo obligāto iemaksu objektu. </w:t>
      </w:r>
    </w:p>
    <w:p w14:paraId="35A67537" w14:textId="2F2681A2" w:rsidR="00975416" w:rsidRDefault="00975416" w:rsidP="00BC1F87">
      <w:pPr>
        <w:spacing w:after="120" w:line="240" w:lineRule="auto"/>
        <w:jc w:val="both"/>
        <w:rPr>
          <w:rFonts w:ascii="Times New Roman" w:hAnsi="Times New Roman" w:cs="Times New Roman"/>
          <w:bCs/>
          <w:sz w:val="28"/>
          <w:szCs w:val="28"/>
        </w:rPr>
      </w:pPr>
      <w:r w:rsidRPr="00975416">
        <w:rPr>
          <w:rFonts w:ascii="Times New Roman" w:hAnsi="Times New Roman" w:cs="Times New Roman"/>
          <w:b/>
          <w:bCs/>
          <w:sz w:val="28"/>
          <w:szCs w:val="28"/>
        </w:rPr>
        <w:t>E.Celmiņa</w:t>
      </w:r>
      <w:r>
        <w:rPr>
          <w:rFonts w:ascii="Times New Roman" w:hAnsi="Times New Roman" w:cs="Times New Roman"/>
          <w:bCs/>
          <w:sz w:val="28"/>
          <w:szCs w:val="28"/>
        </w:rPr>
        <w:t xml:space="preserve"> aicina šo jautājumu izskatīt pie 5.punkta “Citi jautājumi”.</w:t>
      </w:r>
    </w:p>
    <w:p w14:paraId="28D93081" w14:textId="77777777" w:rsidR="00975416" w:rsidRDefault="00975416" w:rsidP="004804FC">
      <w:pPr>
        <w:spacing w:after="0" w:line="240" w:lineRule="auto"/>
        <w:jc w:val="both"/>
        <w:rPr>
          <w:rFonts w:ascii="Times New Roman" w:hAnsi="Times New Roman" w:cs="Times New Roman"/>
          <w:bCs/>
          <w:sz w:val="28"/>
          <w:szCs w:val="28"/>
        </w:rPr>
      </w:pPr>
    </w:p>
    <w:p w14:paraId="7347E33D" w14:textId="27AE7DA7" w:rsidR="00975416" w:rsidRPr="00975416" w:rsidRDefault="00975416" w:rsidP="004804FC">
      <w:pPr>
        <w:spacing w:after="0" w:line="240" w:lineRule="auto"/>
        <w:jc w:val="both"/>
        <w:rPr>
          <w:rFonts w:ascii="Times New Roman" w:hAnsi="Times New Roman" w:cs="Times New Roman"/>
          <w:i/>
          <w:sz w:val="28"/>
          <w:szCs w:val="28"/>
        </w:rPr>
      </w:pPr>
      <w:r w:rsidRPr="00975416">
        <w:rPr>
          <w:rFonts w:ascii="Times New Roman" w:hAnsi="Times New Roman" w:cs="Times New Roman"/>
          <w:bCs/>
          <w:i/>
          <w:sz w:val="28"/>
          <w:szCs w:val="28"/>
        </w:rPr>
        <w:t xml:space="preserve">Nolemj: apstiprināt darba kārtību. </w:t>
      </w:r>
    </w:p>
    <w:p w14:paraId="5C41F543" w14:textId="696AE780" w:rsidR="006B1E80" w:rsidRPr="007C1FB5" w:rsidRDefault="006B1E80" w:rsidP="004804FC">
      <w:pPr>
        <w:spacing w:after="0" w:line="240" w:lineRule="auto"/>
        <w:jc w:val="both"/>
        <w:rPr>
          <w:rFonts w:ascii="Times New Roman" w:hAnsi="Times New Roman" w:cs="Times New Roman"/>
          <w:sz w:val="28"/>
          <w:szCs w:val="28"/>
        </w:rPr>
      </w:pPr>
    </w:p>
    <w:p w14:paraId="7E9BF45B" w14:textId="3FFA4B28" w:rsidR="000C035A" w:rsidRPr="007C1FB5" w:rsidRDefault="000C035A" w:rsidP="000C035A">
      <w:pPr>
        <w:spacing w:after="0" w:line="240" w:lineRule="auto"/>
        <w:jc w:val="center"/>
        <w:rPr>
          <w:rFonts w:ascii="Times New Roman" w:hAnsi="Times New Roman" w:cs="Times New Roman"/>
          <w:b/>
          <w:bCs/>
          <w:i/>
          <w:iCs/>
          <w:sz w:val="28"/>
          <w:szCs w:val="28"/>
        </w:rPr>
      </w:pPr>
    </w:p>
    <w:p w14:paraId="384059AA" w14:textId="357EB8C7" w:rsidR="000C035A" w:rsidRPr="007C1FB5" w:rsidRDefault="000C035A" w:rsidP="003A52EA">
      <w:pPr>
        <w:autoSpaceDE w:val="0"/>
        <w:autoSpaceDN w:val="0"/>
        <w:adjustRightInd w:val="0"/>
        <w:spacing w:after="0"/>
        <w:jc w:val="center"/>
        <w:rPr>
          <w:rFonts w:ascii="Times New Roman" w:hAnsi="Times New Roman" w:cs="Times New Roman"/>
          <w:b/>
          <w:bCs/>
          <w:iCs/>
          <w:sz w:val="28"/>
          <w:szCs w:val="28"/>
        </w:rPr>
      </w:pPr>
      <w:r w:rsidRPr="007C1FB5">
        <w:rPr>
          <w:rFonts w:ascii="Times New Roman" w:hAnsi="Times New Roman" w:cs="Times New Roman"/>
          <w:b/>
          <w:bCs/>
          <w:iCs/>
          <w:sz w:val="28"/>
          <w:szCs w:val="28"/>
        </w:rPr>
        <w:t xml:space="preserve">2. </w:t>
      </w:r>
      <w:r w:rsidR="003A52EA" w:rsidRPr="003A52EA">
        <w:rPr>
          <w:rFonts w:ascii="Times New Roman" w:hAnsi="Times New Roman" w:cs="Times New Roman"/>
          <w:b/>
          <w:iCs/>
          <w:sz w:val="28"/>
          <w:szCs w:val="28"/>
        </w:rPr>
        <w:t>Rīkojums par komitejas sastāvu un komitejas darba programma 2021.gadam</w:t>
      </w:r>
      <w:r w:rsidRPr="007C1FB5">
        <w:rPr>
          <w:rFonts w:ascii="Times New Roman" w:hAnsi="Times New Roman" w:cs="Times New Roman"/>
          <w:b/>
          <w:bCs/>
          <w:iCs/>
          <w:sz w:val="28"/>
          <w:szCs w:val="28"/>
        </w:rPr>
        <w:t>.</w:t>
      </w:r>
    </w:p>
    <w:p w14:paraId="0022205E" w14:textId="3DA9F31B" w:rsidR="000C035A" w:rsidRPr="0039118D" w:rsidRDefault="000C035A" w:rsidP="000C035A">
      <w:pPr>
        <w:pBdr>
          <w:bottom w:val="single" w:sz="12" w:space="1" w:color="auto"/>
        </w:pBdr>
        <w:spacing w:after="0" w:line="240" w:lineRule="auto"/>
        <w:jc w:val="center"/>
        <w:rPr>
          <w:rFonts w:ascii="Times New Roman" w:hAnsi="Times New Roman" w:cs="Times New Roman"/>
          <w:b/>
          <w:bCs/>
          <w:iCs/>
          <w:sz w:val="28"/>
          <w:szCs w:val="28"/>
        </w:rPr>
      </w:pPr>
      <w:r w:rsidRPr="0039118D">
        <w:rPr>
          <w:rFonts w:ascii="Times New Roman" w:hAnsi="Times New Roman" w:cs="Times New Roman"/>
          <w:b/>
          <w:bCs/>
          <w:iCs/>
          <w:sz w:val="28"/>
          <w:szCs w:val="28"/>
        </w:rPr>
        <w:t>(</w:t>
      </w:r>
      <w:r w:rsidR="003A52EA">
        <w:rPr>
          <w:rFonts w:ascii="Times New Roman" w:hAnsi="Times New Roman" w:cs="Times New Roman"/>
          <w:b/>
          <w:bCs/>
          <w:iCs/>
          <w:sz w:val="28"/>
          <w:szCs w:val="28"/>
        </w:rPr>
        <w:t>E.Kūla</w:t>
      </w:r>
      <w:r w:rsidRPr="0039118D">
        <w:rPr>
          <w:rFonts w:ascii="Times New Roman" w:hAnsi="Times New Roman" w:cs="Times New Roman"/>
          <w:b/>
          <w:bCs/>
          <w:iCs/>
          <w:sz w:val="28"/>
          <w:szCs w:val="28"/>
        </w:rPr>
        <w:t>)</w:t>
      </w:r>
    </w:p>
    <w:p w14:paraId="647688EE" w14:textId="7F259728" w:rsidR="000C035A" w:rsidRDefault="000D33F4" w:rsidP="000C035A">
      <w:pPr>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(D.Orlovska, E.Celmiņa</w:t>
      </w:r>
      <w:r w:rsidR="00806DBE">
        <w:rPr>
          <w:rFonts w:ascii="Times New Roman" w:hAnsi="Times New Roman" w:cs="Times New Roman"/>
          <w:bCs/>
          <w:iCs/>
          <w:sz w:val="28"/>
          <w:szCs w:val="28"/>
        </w:rPr>
        <w:t>, D.Strautkalne</w:t>
      </w:r>
      <w:r w:rsidR="0076499D">
        <w:rPr>
          <w:rFonts w:ascii="Times New Roman" w:hAnsi="Times New Roman" w:cs="Times New Roman"/>
          <w:bCs/>
          <w:iCs/>
          <w:sz w:val="28"/>
          <w:szCs w:val="28"/>
        </w:rPr>
        <w:t>, E.Kūla</w:t>
      </w:r>
      <w:r>
        <w:rPr>
          <w:rFonts w:ascii="Times New Roman" w:hAnsi="Times New Roman" w:cs="Times New Roman"/>
          <w:bCs/>
          <w:iCs/>
          <w:sz w:val="28"/>
          <w:szCs w:val="28"/>
        </w:rPr>
        <w:t>)</w:t>
      </w:r>
    </w:p>
    <w:p w14:paraId="03B48149" w14:textId="77777777" w:rsidR="000D33F4" w:rsidRPr="000D33F4" w:rsidRDefault="000D33F4" w:rsidP="000C035A">
      <w:pPr>
        <w:spacing w:after="0" w:line="240" w:lineRule="auto"/>
        <w:jc w:val="center"/>
        <w:rPr>
          <w:rFonts w:ascii="Times New Roman" w:hAnsi="Times New Roman" w:cs="Times New Roman"/>
          <w:bCs/>
          <w:iCs/>
          <w:sz w:val="28"/>
          <w:szCs w:val="28"/>
        </w:rPr>
      </w:pPr>
    </w:p>
    <w:p w14:paraId="2B479321" w14:textId="74A5E17B" w:rsidR="000C1F50" w:rsidRDefault="000C1F50" w:rsidP="00BC1F87">
      <w:pPr>
        <w:spacing w:after="120" w:line="240" w:lineRule="auto"/>
        <w:jc w:val="both"/>
        <w:rPr>
          <w:rFonts w:ascii="Times New Roman" w:hAnsi="Times New Roman" w:cs="Times New Roman"/>
          <w:sz w:val="28"/>
          <w:szCs w:val="28"/>
        </w:rPr>
      </w:pPr>
      <w:r w:rsidRPr="000C1F50">
        <w:rPr>
          <w:rFonts w:ascii="Times New Roman" w:hAnsi="Times New Roman" w:cs="Times New Roman"/>
          <w:b/>
          <w:sz w:val="28"/>
          <w:szCs w:val="28"/>
        </w:rPr>
        <w:t>E.Kūla</w:t>
      </w:r>
      <w:r>
        <w:rPr>
          <w:rFonts w:ascii="Times New Roman" w:hAnsi="Times New Roman" w:cs="Times New Roman"/>
          <w:sz w:val="28"/>
          <w:szCs w:val="28"/>
        </w:rPr>
        <w:t xml:space="preserve"> informē par izmaiņām </w:t>
      </w:r>
      <w:r w:rsidR="00806DBE">
        <w:rPr>
          <w:rFonts w:ascii="Times New Roman" w:hAnsi="Times New Roman" w:cs="Times New Roman"/>
          <w:sz w:val="28"/>
          <w:szCs w:val="28"/>
        </w:rPr>
        <w:t>SIPKK</w:t>
      </w:r>
      <w:r>
        <w:rPr>
          <w:rFonts w:ascii="Times New Roman" w:hAnsi="Times New Roman" w:cs="Times New Roman"/>
          <w:sz w:val="28"/>
          <w:szCs w:val="28"/>
        </w:rPr>
        <w:t xml:space="preserve"> sastāvā. Ir </w:t>
      </w:r>
      <w:r w:rsidR="00806DBE">
        <w:rPr>
          <w:rFonts w:ascii="Times New Roman" w:hAnsi="Times New Roman" w:cs="Times New Roman"/>
          <w:sz w:val="28"/>
          <w:szCs w:val="28"/>
        </w:rPr>
        <w:t>mainījušies</w:t>
      </w:r>
      <w:r>
        <w:rPr>
          <w:rFonts w:ascii="Times New Roman" w:hAnsi="Times New Roman" w:cs="Times New Roman"/>
          <w:sz w:val="28"/>
          <w:szCs w:val="28"/>
        </w:rPr>
        <w:t xml:space="preserve"> pārstāvji no Kurzemes un Latga</w:t>
      </w:r>
      <w:r w:rsidR="00806DBE">
        <w:rPr>
          <w:rFonts w:ascii="Times New Roman" w:hAnsi="Times New Roman" w:cs="Times New Roman"/>
          <w:sz w:val="28"/>
          <w:szCs w:val="28"/>
        </w:rPr>
        <w:t xml:space="preserve">les plānošanas reģioniem, </w:t>
      </w:r>
      <w:r>
        <w:rPr>
          <w:rFonts w:ascii="Times New Roman" w:hAnsi="Times New Roman" w:cs="Times New Roman"/>
          <w:sz w:val="28"/>
          <w:szCs w:val="28"/>
        </w:rPr>
        <w:t xml:space="preserve">Rīgas patversmes, Veselības ministrijas, Kultūras ministrijas un </w:t>
      </w:r>
      <w:r w:rsidRPr="00AF20B8">
        <w:rPr>
          <w:rFonts w:ascii="Times New Roman" w:hAnsi="Times New Roman" w:cs="Times New Roman"/>
          <w:sz w:val="28"/>
          <w:szCs w:val="28"/>
        </w:rPr>
        <w:t>Vides aizsardzības un reģionālās attīstības ministrijas</w:t>
      </w:r>
      <w:r>
        <w:rPr>
          <w:rFonts w:ascii="Times New Roman" w:hAnsi="Times New Roman" w:cs="Times New Roman"/>
          <w:sz w:val="28"/>
          <w:szCs w:val="28"/>
        </w:rPr>
        <w:t xml:space="preserve">. </w:t>
      </w:r>
      <w:r w:rsidR="00A44892">
        <w:rPr>
          <w:rFonts w:ascii="Times New Roman" w:hAnsi="Times New Roman" w:cs="Times New Roman"/>
          <w:sz w:val="28"/>
          <w:szCs w:val="28"/>
        </w:rPr>
        <w:t>Par atsevišķām izmaiņām informācija</w:t>
      </w:r>
      <w:r>
        <w:rPr>
          <w:rFonts w:ascii="Times New Roman" w:hAnsi="Times New Roman" w:cs="Times New Roman"/>
          <w:sz w:val="28"/>
          <w:szCs w:val="28"/>
        </w:rPr>
        <w:t xml:space="preserve"> </w:t>
      </w:r>
      <w:r w:rsidR="00A44892">
        <w:rPr>
          <w:rFonts w:ascii="Times New Roman" w:hAnsi="Times New Roman" w:cs="Times New Roman"/>
          <w:sz w:val="28"/>
          <w:szCs w:val="28"/>
        </w:rPr>
        <w:t>tika saņemta</w:t>
      </w:r>
      <w:r>
        <w:rPr>
          <w:rFonts w:ascii="Times New Roman" w:hAnsi="Times New Roman" w:cs="Times New Roman"/>
          <w:sz w:val="28"/>
          <w:szCs w:val="28"/>
        </w:rPr>
        <w:t xml:space="preserve"> pēc grozījumu rīkojumā par </w:t>
      </w:r>
      <w:r w:rsidR="00A44892">
        <w:rPr>
          <w:rFonts w:ascii="Times New Roman" w:hAnsi="Times New Roman" w:cs="Times New Roman"/>
          <w:sz w:val="28"/>
          <w:szCs w:val="28"/>
        </w:rPr>
        <w:t>SIPKK sastāvu apstiprināšanas</w:t>
      </w:r>
      <w:r>
        <w:rPr>
          <w:rFonts w:ascii="Times New Roman" w:hAnsi="Times New Roman" w:cs="Times New Roman"/>
          <w:sz w:val="28"/>
          <w:szCs w:val="28"/>
        </w:rPr>
        <w:t>, tāpēc jauni grozījumi</w:t>
      </w:r>
      <w:r w:rsidR="00A44892">
        <w:rPr>
          <w:rFonts w:ascii="Times New Roman" w:hAnsi="Times New Roman" w:cs="Times New Roman"/>
          <w:sz w:val="28"/>
          <w:szCs w:val="28"/>
        </w:rPr>
        <w:t xml:space="preserve"> SIPKK sastāva rīkojumā</w:t>
      </w:r>
      <w:r>
        <w:rPr>
          <w:rFonts w:ascii="Times New Roman" w:hAnsi="Times New Roman" w:cs="Times New Roman"/>
          <w:sz w:val="28"/>
          <w:szCs w:val="28"/>
        </w:rPr>
        <w:t xml:space="preserve"> tiks veikti šī gada otrajā pusgadā. </w:t>
      </w:r>
    </w:p>
    <w:p w14:paraId="43FC861F" w14:textId="24FD4C7F" w:rsidR="000C1F50" w:rsidRDefault="000C1F50" w:rsidP="00BC1F87">
      <w:pPr>
        <w:spacing w:after="120" w:line="240" w:lineRule="auto"/>
        <w:jc w:val="both"/>
        <w:rPr>
          <w:rFonts w:ascii="Times New Roman" w:hAnsi="Times New Roman" w:cs="Times New Roman"/>
          <w:sz w:val="28"/>
          <w:szCs w:val="28"/>
        </w:rPr>
      </w:pPr>
      <w:r w:rsidRPr="000C1F50">
        <w:rPr>
          <w:rFonts w:ascii="Times New Roman" w:hAnsi="Times New Roman" w:cs="Times New Roman"/>
          <w:b/>
          <w:sz w:val="28"/>
          <w:szCs w:val="28"/>
        </w:rPr>
        <w:t>E.Kūla</w:t>
      </w:r>
      <w:r>
        <w:rPr>
          <w:rFonts w:ascii="Times New Roman" w:hAnsi="Times New Roman" w:cs="Times New Roman"/>
          <w:sz w:val="28"/>
          <w:szCs w:val="28"/>
        </w:rPr>
        <w:t xml:space="preserve"> prezentē SIPKK darba programmā 2021.gadā iekļautos 10 jautājumus. </w:t>
      </w:r>
    </w:p>
    <w:p w14:paraId="275D001A" w14:textId="0CDAE2F6" w:rsidR="006458E8" w:rsidRDefault="006458E8" w:rsidP="00BC1F87">
      <w:pPr>
        <w:spacing w:after="120" w:line="240" w:lineRule="auto"/>
        <w:jc w:val="both"/>
        <w:rPr>
          <w:rFonts w:ascii="Times New Roman" w:hAnsi="Times New Roman" w:cs="Times New Roman"/>
          <w:sz w:val="28"/>
          <w:szCs w:val="28"/>
        </w:rPr>
      </w:pPr>
      <w:r w:rsidRPr="006458E8">
        <w:rPr>
          <w:rFonts w:ascii="Times New Roman" w:hAnsi="Times New Roman" w:cs="Times New Roman"/>
          <w:b/>
          <w:sz w:val="28"/>
          <w:szCs w:val="28"/>
        </w:rPr>
        <w:t>D.Orlovska</w:t>
      </w:r>
      <w:r>
        <w:rPr>
          <w:rFonts w:ascii="Times New Roman" w:hAnsi="Times New Roman" w:cs="Times New Roman"/>
          <w:sz w:val="28"/>
          <w:szCs w:val="28"/>
        </w:rPr>
        <w:t xml:space="preserve"> vēlas precizēt par VARAM 2.ceturksnī plānoto jautājumu “</w:t>
      </w:r>
      <w:r w:rsidRPr="006458E8">
        <w:rPr>
          <w:rFonts w:ascii="Times New Roman" w:hAnsi="Times New Roman" w:cs="Times New Roman"/>
          <w:sz w:val="28"/>
          <w:szCs w:val="28"/>
        </w:rPr>
        <w:t>Administratīvi teritoriālā reforma – kādas izmaiņas tā radīs iedzīvotājiem sociālo jautājumu risināšanas aspektā?</w:t>
      </w:r>
      <w:r>
        <w:rPr>
          <w:rFonts w:ascii="Times New Roman" w:hAnsi="Times New Roman" w:cs="Times New Roman"/>
          <w:sz w:val="28"/>
          <w:szCs w:val="28"/>
        </w:rPr>
        <w:t>”</w:t>
      </w:r>
      <w:r w:rsidR="00A44892">
        <w:rPr>
          <w:rFonts w:ascii="Times New Roman" w:hAnsi="Times New Roman" w:cs="Times New Roman"/>
          <w:sz w:val="28"/>
          <w:szCs w:val="28"/>
        </w:rPr>
        <w:t>, jo nesaskata</w:t>
      </w:r>
      <w:r w:rsidR="006E3127">
        <w:rPr>
          <w:rFonts w:ascii="Times New Roman" w:hAnsi="Times New Roman" w:cs="Times New Roman"/>
          <w:sz w:val="28"/>
          <w:szCs w:val="28"/>
        </w:rPr>
        <w:t xml:space="preserve"> VARAM kompetenci attiecībā uz </w:t>
      </w:r>
      <w:r w:rsidR="008B2815">
        <w:rPr>
          <w:rFonts w:ascii="Times New Roman" w:hAnsi="Times New Roman" w:cs="Times New Roman"/>
          <w:sz w:val="28"/>
          <w:szCs w:val="28"/>
        </w:rPr>
        <w:t xml:space="preserve">jautājumu par </w:t>
      </w:r>
      <w:r w:rsidR="006E3127">
        <w:rPr>
          <w:rFonts w:ascii="Times New Roman" w:hAnsi="Times New Roman" w:cs="Times New Roman"/>
          <w:sz w:val="28"/>
          <w:szCs w:val="28"/>
        </w:rPr>
        <w:t xml:space="preserve">sociālo jautājumu risināšanu. </w:t>
      </w:r>
    </w:p>
    <w:p w14:paraId="662D1EA6" w14:textId="53D2BFC8" w:rsidR="006458E8" w:rsidRDefault="006458E8" w:rsidP="00BC1F87">
      <w:pPr>
        <w:spacing w:after="120" w:line="240" w:lineRule="auto"/>
        <w:jc w:val="both"/>
        <w:rPr>
          <w:rFonts w:ascii="Times New Roman" w:hAnsi="Times New Roman" w:cs="Times New Roman"/>
          <w:sz w:val="28"/>
          <w:szCs w:val="28"/>
        </w:rPr>
      </w:pPr>
      <w:r w:rsidRPr="00A44892">
        <w:rPr>
          <w:rFonts w:ascii="Times New Roman" w:hAnsi="Times New Roman" w:cs="Times New Roman"/>
          <w:b/>
          <w:sz w:val="28"/>
          <w:szCs w:val="28"/>
        </w:rPr>
        <w:lastRenderedPageBreak/>
        <w:t>E.Celmiņa</w:t>
      </w:r>
      <w:r w:rsidR="008B2815">
        <w:rPr>
          <w:rFonts w:ascii="Times New Roman" w:hAnsi="Times New Roman" w:cs="Times New Roman"/>
          <w:sz w:val="28"/>
          <w:szCs w:val="28"/>
        </w:rPr>
        <w:t xml:space="preserve"> komentē, ka </w:t>
      </w:r>
      <w:r w:rsidR="00F0275F">
        <w:rPr>
          <w:rFonts w:ascii="Times New Roman" w:hAnsi="Times New Roman" w:cs="Times New Roman"/>
          <w:sz w:val="28"/>
          <w:szCs w:val="28"/>
        </w:rPr>
        <w:t>ir būtiski</w:t>
      </w:r>
      <w:r w:rsidR="008B2815">
        <w:rPr>
          <w:rFonts w:ascii="Times New Roman" w:hAnsi="Times New Roman" w:cs="Times New Roman"/>
          <w:sz w:val="28"/>
          <w:szCs w:val="28"/>
        </w:rPr>
        <w:t xml:space="preserve"> </w:t>
      </w:r>
      <w:r w:rsidR="00F0275F">
        <w:rPr>
          <w:rFonts w:ascii="Times New Roman" w:hAnsi="Times New Roman" w:cs="Times New Roman"/>
          <w:sz w:val="28"/>
          <w:szCs w:val="28"/>
        </w:rPr>
        <w:t>saprast</w:t>
      </w:r>
      <w:r w:rsidR="008B2815">
        <w:rPr>
          <w:rFonts w:ascii="Times New Roman" w:hAnsi="Times New Roman" w:cs="Times New Roman"/>
          <w:sz w:val="28"/>
          <w:szCs w:val="28"/>
        </w:rPr>
        <w:t xml:space="preserve"> kopējo </w:t>
      </w:r>
      <w:r w:rsidR="00F0275F">
        <w:rPr>
          <w:rFonts w:ascii="Times New Roman" w:hAnsi="Times New Roman" w:cs="Times New Roman"/>
          <w:sz w:val="28"/>
          <w:szCs w:val="28"/>
        </w:rPr>
        <w:t>situāciju, jo nenoliedzami administratīvi teritoriālā reforma</w:t>
      </w:r>
      <w:r w:rsidR="008B2815">
        <w:rPr>
          <w:rFonts w:ascii="Times New Roman" w:hAnsi="Times New Roman" w:cs="Times New Roman"/>
          <w:sz w:val="28"/>
          <w:szCs w:val="28"/>
        </w:rPr>
        <w:t xml:space="preserve"> </w:t>
      </w:r>
      <w:r w:rsidR="00F0275F">
        <w:rPr>
          <w:rFonts w:ascii="Times New Roman" w:hAnsi="Times New Roman" w:cs="Times New Roman"/>
          <w:sz w:val="28"/>
          <w:szCs w:val="28"/>
        </w:rPr>
        <w:t xml:space="preserve">(turpmāk – ATR) </w:t>
      </w:r>
      <w:r w:rsidR="008B2815">
        <w:rPr>
          <w:rFonts w:ascii="Times New Roman" w:hAnsi="Times New Roman" w:cs="Times New Roman"/>
          <w:sz w:val="28"/>
          <w:szCs w:val="28"/>
        </w:rPr>
        <w:t xml:space="preserve">ietekmēs cilvēku </w:t>
      </w:r>
      <w:r w:rsidR="00F0275F">
        <w:rPr>
          <w:rFonts w:ascii="Times New Roman" w:hAnsi="Times New Roman" w:cs="Times New Roman"/>
          <w:sz w:val="28"/>
          <w:szCs w:val="28"/>
        </w:rPr>
        <w:t xml:space="preserve">ikdienu, tāpēc iedzīvotājiem būs svarīgi zināt, </w:t>
      </w:r>
      <w:r w:rsidR="008B2815">
        <w:rPr>
          <w:rFonts w:ascii="Times New Roman" w:hAnsi="Times New Roman" w:cs="Times New Roman"/>
          <w:sz w:val="28"/>
          <w:szCs w:val="28"/>
        </w:rPr>
        <w:t>kā tiks organizēt</w:t>
      </w:r>
      <w:r w:rsidR="00F0275F">
        <w:rPr>
          <w:rFonts w:ascii="Times New Roman" w:hAnsi="Times New Roman" w:cs="Times New Roman"/>
          <w:sz w:val="28"/>
          <w:szCs w:val="28"/>
        </w:rPr>
        <w:t>a</w:t>
      </w:r>
      <w:r w:rsidR="008B2815">
        <w:rPr>
          <w:rFonts w:ascii="Times New Roman" w:hAnsi="Times New Roman" w:cs="Times New Roman"/>
          <w:sz w:val="28"/>
          <w:szCs w:val="28"/>
        </w:rPr>
        <w:t xml:space="preserve"> pa</w:t>
      </w:r>
      <w:r w:rsidR="00F0275F">
        <w:rPr>
          <w:rFonts w:ascii="Times New Roman" w:hAnsi="Times New Roman" w:cs="Times New Roman"/>
          <w:sz w:val="28"/>
          <w:szCs w:val="28"/>
        </w:rPr>
        <w:t xml:space="preserve">kalpojumu nodrošināšana, vai pakalpojumi būs pieejami citur un vai vispār būs pieejami. </w:t>
      </w:r>
    </w:p>
    <w:p w14:paraId="193745AB" w14:textId="33FB8A51" w:rsidR="008B2815" w:rsidRDefault="006458E8" w:rsidP="00BC1F87">
      <w:pPr>
        <w:spacing w:after="120" w:line="240" w:lineRule="auto"/>
        <w:jc w:val="both"/>
        <w:rPr>
          <w:rFonts w:ascii="Times New Roman" w:hAnsi="Times New Roman" w:cs="Times New Roman"/>
          <w:sz w:val="28"/>
          <w:szCs w:val="28"/>
        </w:rPr>
      </w:pPr>
      <w:r w:rsidRPr="00F0275F">
        <w:rPr>
          <w:rFonts w:ascii="Times New Roman" w:hAnsi="Times New Roman" w:cs="Times New Roman"/>
          <w:b/>
          <w:sz w:val="28"/>
          <w:szCs w:val="28"/>
        </w:rPr>
        <w:t>D.Orlovska</w:t>
      </w:r>
      <w:r>
        <w:rPr>
          <w:rFonts w:ascii="Times New Roman" w:hAnsi="Times New Roman" w:cs="Times New Roman"/>
          <w:sz w:val="28"/>
          <w:szCs w:val="28"/>
        </w:rPr>
        <w:t xml:space="preserve"> </w:t>
      </w:r>
      <w:r w:rsidR="008B2815">
        <w:rPr>
          <w:rFonts w:ascii="Times New Roman" w:hAnsi="Times New Roman" w:cs="Times New Roman"/>
          <w:sz w:val="28"/>
          <w:szCs w:val="28"/>
        </w:rPr>
        <w:t>pateicas par atb</w:t>
      </w:r>
      <w:r w:rsidR="00F0275F">
        <w:rPr>
          <w:rFonts w:ascii="Times New Roman" w:hAnsi="Times New Roman" w:cs="Times New Roman"/>
          <w:sz w:val="28"/>
          <w:szCs w:val="28"/>
        </w:rPr>
        <w:t>i</w:t>
      </w:r>
      <w:r w:rsidR="008B2815">
        <w:rPr>
          <w:rFonts w:ascii="Times New Roman" w:hAnsi="Times New Roman" w:cs="Times New Roman"/>
          <w:sz w:val="28"/>
          <w:szCs w:val="28"/>
        </w:rPr>
        <w:t>ldi un papi</w:t>
      </w:r>
      <w:r w:rsidR="00F0275F">
        <w:rPr>
          <w:rFonts w:ascii="Times New Roman" w:hAnsi="Times New Roman" w:cs="Times New Roman"/>
          <w:sz w:val="28"/>
          <w:szCs w:val="28"/>
        </w:rPr>
        <w:t>ldina, ka tik detalizēti</w:t>
      </w:r>
      <w:r w:rsidR="008B2815">
        <w:rPr>
          <w:rFonts w:ascii="Times New Roman" w:hAnsi="Times New Roman" w:cs="Times New Roman"/>
          <w:sz w:val="28"/>
          <w:szCs w:val="28"/>
        </w:rPr>
        <w:t xml:space="preserve"> pakalpojumu nodrošināšanas jautājumus nav vērtējuši, jo pakalpojumu nodr</w:t>
      </w:r>
      <w:r w:rsidR="00F0275F">
        <w:rPr>
          <w:rFonts w:ascii="Times New Roman" w:hAnsi="Times New Roman" w:cs="Times New Roman"/>
          <w:sz w:val="28"/>
          <w:szCs w:val="28"/>
        </w:rPr>
        <w:t xml:space="preserve">ošināšana pārsvarā ir pašvaldību kompetencē. VARAM ir gatavi sniegt </w:t>
      </w:r>
      <w:r w:rsidR="008B2815">
        <w:rPr>
          <w:rFonts w:ascii="Times New Roman" w:hAnsi="Times New Roman" w:cs="Times New Roman"/>
          <w:sz w:val="28"/>
          <w:szCs w:val="28"/>
        </w:rPr>
        <w:t>vispārīgu info</w:t>
      </w:r>
      <w:r w:rsidR="00F0275F">
        <w:rPr>
          <w:rFonts w:ascii="Times New Roman" w:hAnsi="Times New Roman" w:cs="Times New Roman"/>
          <w:sz w:val="28"/>
          <w:szCs w:val="28"/>
        </w:rPr>
        <w:t>rmāciju</w:t>
      </w:r>
      <w:r w:rsidR="008B2815">
        <w:rPr>
          <w:rFonts w:ascii="Times New Roman" w:hAnsi="Times New Roman" w:cs="Times New Roman"/>
          <w:sz w:val="28"/>
          <w:szCs w:val="28"/>
        </w:rPr>
        <w:t>, bet detalizētu situācijas novērtējumu nevarēs sagat</w:t>
      </w:r>
      <w:r w:rsidR="0076499D">
        <w:rPr>
          <w:rFonts w:ascii="Times New Roman" w:hAnsi="Times New Roman" w:cs="Times New Roman"/>
          <w:sz w:val="28"/>
          <w:szCs w:val="28"/>
        </w:rPr>
        <w:t>avot, ī</w:t>
      </w:r>
      <w:r w:rsidR="008B2815">
        <w:rPr>
          <w:rFonts w:ascii="Times New Roman" w:hAnsi="Times New Roman" w:cs="Times New Roman"/>
          <w:sz w:val="28"/>
          <w:szCs w:val="28"/>
        </w:rPr>
        <w:t>paši 2.cet</w:t>
      </w:r>
      <w:r w:rsidR="0076499D">
        <w:rPr>
          <w:rFonts w:ascii="Times New Roman" w:hAnsi="Times New Roman" w:cs="Times New Roman"/>
          <w:sz w:val="28"/>
          <w:szCs w:val="28"/>
        </w:rPr>
        <w:t>urksnī</w:t>
      </w:r>
      <w:r w:rsidR="008B2815">
        <w:rPr>
          <w:rFonts w:ascii="Times New Roman" w:hAnsi="Times New Roman" w:cs="Times New Roman"/>
          <w:sz w:val="28"/>
          <w:szCs w:val="28"/>
        </w:rPr>
        <w:t xml:space="preserve">, kad pašvaldības vēl nebūs iesniegušas apvienoto struktūru projektus. </w:t>
      </w:r>
    </w:p>
    <w:p w14:paraId="722AEB2B" w14:textId="61C8B63E" w:rsidR="008B2815" w:rsidRDefault="008B2815" w:rsidP="00BC1F87">
      <w:pPr>
        <w:spacing w:after="120" w:line="240" w:lineRule="auto"/>
        <w:jc w:val="both"/>
        <w:rPr>
          <w:rFonts w:ascii="Times New Roman" w:hAnsi="Times New Roman" w:cs="Times New Roman"/>
          <w:sz w:val="28"/>
          <w:szCs w:val="28"/>
        </w:rPr>
      </w:pPr>
      <w:r w:rsidRPr="0076499D">
        <w:rPr>
          <w:rFonts w:ascii="Times New Roman" w:hAnsi="Times New Roman" w:cs="Times New Roman"/>
          <w:b/>
          <w:sz w:val="28"/>
          <w:szCs w:val="28"/>
        </w:rPr>
        <w:t>E.Kūla</w:t>
      </w:r>
      <w:r>
        <w:rPr>
          <w:rFonts w:ascii="Times New Roman" w:hAnsi="Times New Roman" w:cs="Times New Roman"/>
          <w:sz w:val="28"/>
          <w:szCs w:val="28"/>
        </w:rPr>
        <w:t xml:space="preserve"> komentē, ka </w:t>
      </w:r>
      <w:r w:rsidR="0076499D">
        <w:rPr>
          <w:rFonts w:ascii="Times New Roman" w:hAnsi="Times New Roman" w:cs="Times New Roman"/>
          <w:sz w:val="28"/>
          <w:szCs w:val="28"/>
        </w:rPr>
        <w:t xml:space="preserve">ATR jautājumu </w:t>
      </w:r>
      <w:r>
        <w:rPr>
          <w:rFonts w:ascii="Times New Roman" w:hAnsi="Times New Roman" w:cs="Times New Roman"/>
          <w:sz w:val="28"/>
          <w:szCs w:val="28"/>
        </w:rPr>
        <w:t xml:space="preserve">var </w:t>
      </w:r>
      <w:r w:rsidR="0076499D">
        <w:rPr>
          <w:rFonts w:ascii="Times New Roman" w:hAnsi="Times New Roman" w:cs="Times New Roman"/>
          <w:sz w:val="28"/>
          <w:szCs w:val="28"/>
        </w:rPr>
        <w:t xml:space="preserve">pārcelt </w:t>
      </w:r>
      <w:r>
        <w:rPr>
          <w:rFonts w:ascii="Times New Roman" w:hAnsi="Times New Roman" w:cs="Times New Roman"/>
          <w:sz w:val="28"/>
          <w:szCs w:val="28"/>
        </w:rPr>
        <w:t xml:space="preserve">arī </w:t>
      </w:r>
      <w:r w:rsidR="0076499D">
        <w:rPr>
          <w:rFonts w:ascii="Times New Roman" w:hAnsi="Times New Roman" w:cs="Times New Roman"/>
          <w:sz w:val="28"/>
          <w:szCs w:val="28"/>
        </w:rPr>
        <w:t xml:space="preserve">uz </w:t>
      </w:r>
      <w:r>
        <w:rPr>
          <w:rFonts w:ascii="Times New Roman" w:hAnsi="Times New Roman" w:cs="Times New Roman"/>
          <w:sz w:val="28"/>
          <w:szCs w:val="28"/>
        </w:rPr>
        <w:t>3</w:t>
      </w:r>
      <w:r w:rsidR="0076499D">
        <w:rPr>
          <w:rFonts w:ascii="Times New Roman" w:hAnsi="Times New Roman" w:cs="Times New Roman"/>
          <w:sz w:val="28"/>
          <w:szCs w:val="28"/>
        </w:rPr>
        <w:t>.</w:t>
      </w:r>
      <w:r>
        <w:rPr>
          <w:rFonts w:ascii="Times New Roman" w:hAnsi="Times New Roman" w:cs="Times New Roman"/>
          <w:sz w:val="28"/>
          <w:szCs w:val="28"/>
        </w:rPr>
        <w:t>cet</w:t>
      </w:r>
      <w:r w:rsidR="0076499D">
        <w:rPr>
          <w:rFonts w:ascii="Times New Roman" w:hAnsi="Times New Roman" w:cs="Times New Roman"/>
          <w:sz w:val="28"/>
          <w:szCs w:val="28"/>
        </w:rPr>
        <w:t>urksni</w:t>
      </w:r>
      <w:r>
        <w:rPr>
          <w:rFonts w:ascii="Times New Roman" w:hAnsi="Times New Roman" w:cs="Times New Roman"/>
          <w:sz w:val="28"/>
          <w:szCs w:val="28"/>
        </w:rPr>
        <w:t xml:space="preserve">, taču </w:t>
      </w:r>
      <w:r w:rsidR="0076499D">
        <w:rPr>
          <w:rFonts w:ascii="Times New Roman" w:hAnsi="Times New Roman" w:cs="Times New Roman"/>
          <w:sz w:val="28"/>
          <w:szCs w:val="28"/>
        </w:rPr>
        <w:t>atkārtoti uzsver</w:t>
      </w:r>
      <w:r>
        <w:rPr>
          <w:rFonts w:ascii="Times New Roman" w:hAnsi="Times New Roman" w:cs="Times New Roman"/>
          <w:sz w:val="28"/>
          <w:szCs w:val="28"/>
        </w:rPr>
        <w:t>, ka cilvēkiem būs svarīgi zināt un saprast, kur turpmāk vērsties pēc palīdzības soc</w:t>
      </w:r>
      <w:r w:rsidR="0076499D">
        <w:rPr>
          <w:rFonts w:ascii="Times New Roman" w:hAnsi="Times New Roman" w:cs="Times New Roman"/>
          <w:sz w:val="28"/>
          <w:szCs w:val="28"/>
        </w:rPr>
        <w:t>iālo</w:t>
      </w:r>
      <w:r>
        <w:rPr>
          <w:rFonts w:ascii="Times New Roman" w:hAnsi="Times New Roman" w:cs="Times New Roman"/>
          <w:sz w:val="28"/>
          <w:szCs w:val="28"/>
        </w:rPr>
        <w:t xml:space="preserve"> jaut</w:t>
      </w:r>
      <w:r w:rsidR="0076499D">
        <w:rPr>
          <w:rFonts w:ascii="Times New Roman" w:hAnsi="Times New Roman" w:cs="Times New Roman"/>
          <w:sz w:val="28"/>
          <w:szCs w:val="28"/>
        </w:rPr>
        <w:t>umu</w:t>
      </w:r>
      <w:r>
        <w:rPr>
          <w:rFonts w:ascii="Times New Roman" w:hAnsi="Times New Roman" w:cs="Times New Roman"/>
          <w:sz w:val="28"/>
          <w:szCs w:val="28"/>
        </w:rPr>
        <w:t xml:space="preserve"> </w:t>
      </w:r>
      <w:r w:rsidR="0076499D">
        <w:rPr>
          <w:rFonts w:ascii="Times New Roman" w:hAnsi="Times New Roman" w:cs="Times New Roman"/>
          <w:sz w:val="28"/>
          <w:szCs w:val="28"/>
        </w:rPr>
        <w:t>risināšanā</w:t>
      </w:r>
      <w:r>
        <w:rPr>
          <w:rFonts w:ascii="Times New Roman" w:hAnsi="Times New Roman" w:cs="Times New Roman"/>
          <w:sz w:val="28"/>
          <w:szCs w:val="28"/>
        </w:rPr>
        <w:t xml:space="preserve">. </w:t>
      </w:r>
    </w:p>
    <w:p w14:paraId="1B6422B4" w14:textId="5E251ABA" w:rsidR="006458E8" w:rsidRDefault="008B2815" w:rsidP="00BC1F87">
      <w:pPr>
        <w:spacing w:after="120" w:line="240" w:lineRule="auto"/>
        <w:jc w:val="both"/>
        <w:rPr>
          <w:rFonts w:ascii="Times New Roman" w:hAnsi="Times New Roman" w:cs="Times New Roman"/>
          <w:sz w:val="28"/>
          <w:szCs w:val="28"/>
        </w:rPr>
      </w:pPr>
      <w:r w:rsidRPr="00404DE8">
        <w:rPr>
          <w:rFonts w:ascii="Times New Roman" w:hAnsi="Times New Roman" w:cs="Times New Roman"/>
          <w:b/>
          <w:sz w:val="28"/>
          <w:szCs w:val="28"/>
        </w:rPr>
        <w:t>D.S</w:t>
      </w:r>
      <w:r w:rsidR="00FD194A" w:rsidRPr="00404DE8">
        <w:rPr>
          <w:rFonts w:ascii="Times New Roman" w:hAnsi="Times New Roman" w:cs="Times New Roman"/>
          <w:b/>
          <w:sz w:val="28"/>
          <w:szCs w:val="28"/>
        </w:rPr>
        <w:t>trautkalne</w:t>
      </w:r>
      <w:r w:rsidR="00FD194A">
        <w:rPr>
          <w:rFonts w:ascii="Times New Roman" w:hAnsi="Times New Roman" w:cs="Times New Roman"/>
          <w:sz w:val="28"/>
          <w:szCs w:val="28"/>
        </w:rPr>
        <w:t xml:space="preserve"> jautā, kas ATR kontekst</w:t>
      </w:r>
      <w:r w:rsidR="0076499D">
        <w:rPr>
          <w:rFonts w:ascii="Times New Roman" w:hAnsi="Times New Roman" w:cs="Times New Roman"/>
          <w:sz w:val="28"/>
          <w:szCs w:val="28"/>
        </w:rPr>
        <w:t>ā notiks ar projektiem, ko</w:t>
      </w:r>
      <w:r w:rsidR="00FD194A">
        <w:rPr>
          <w:rFonts w:ascii="Times New Roman" w:hAnsi="Times New Roman" w:cs="Times New Roman"/>
          <w:sz w:val="28"/>
          <w:szCs w:val="28"/>
        </w:rPr>
        <w:t xml:space="preserve"> </w:t>
      </w:r>
      <w:r w:rsidR="001D7294">
        <w:rPr>
          <w:rFonts w:ascii="Times New Roman" w:hAnsi="Times New Roman" w:cs="Times New Roman"/>
          <w:sz w:val="28"/>
          <w:szCs w:val="28"/>
        </w:rPr>
        <w:t>plāno un ievieš</w:t>
      </w:r>
      <w:r w:rsidR="0076499D" w:rsidRPr="0076499D">
        <w:rPr>
          <w:rFonts w:ascii="Times New Roman" w:hAnsi="Times New Roman" w:cs="Times New Roman"/>
          <w:sz w:val="28"/>
          <w:szCs w:val="28"/>
        </w:rPr>
        <w:t xml:space="preserve"> </w:t>
      </w:r>
      <w:r w:rsidR="0076499D">
        <w:rPr>
          <w:rFonts w:ascii="Times New Roman" w:hAnsi="Times New Roman" w:cs="Times New Roman"/>
          <w:sz w:val="28"/>
          <w:szCs w:val="28"/>
        </w:rPr>
        <w:t>deinstitucionalizācijas ietvaros</w:t>
      </w:r>
      <w:r w:rsidR="001D7294">
        <w:rPr>
          <w:rFonts w:ascii="Times New Roman" w:hAnsi="Times New Roman" w:cs="Times New Roman"/>
          <w:sz w:val="28"/>
          <w:szCs w:val="28"/>
        </w:rPr>
        <w:t>. Ir svarīgi, lai sabiedrībā balstītie pakalpoj</w:t>
      </w:r>
      <w:r w:rsidR="00DD243A">
        <w:rPr>
          <w:rFonts w:ascii="Times New Roman" w:hAnsi="Times New Roman" w:cs="Times New Roman"/>
          <w:sz w:val="28"/>
          <w:szCs w:val="28"/>
        </w:rPr>
        <w:t>umi būtu pēc iespējas tuvāk dzī</w:t>
      </w:r>
      <w:r w:rsidR="001D7294">
        <w:rPr>
          <w:rFonts w:ascii="Times New Roman" w:hAnsi="Times New Roman" w:cs="Times New Roman"/>
          <w:sz w:val="28"/>
          <w:szCs w:val="28"/>
        </w:rPr>
        <w:t xml:space="preserve">vesvietai, lai </w:t>
      </w:r>
      <w:r w:rsidR="0076499D">
        <w:rPr>
          <w:rFonts w:ascii="Times New Roman" w:hAnsi="Times New Roman" w:cs="Times New Roman"/>
          <w:sz w:val="28"/>
          <w:szCs w:val="28"/>
        </w:rPr>
        <w:t xml:space="preserve">ATR </w:t>
      </w:r>
      <w:r w:rsidR="001D7294">
        <w:rPr>
          <w:rFonts w:ascii="Times New Roman" w:hAnsi="Times New Roman" w:cs="Times New Roman"/>
          <w:sz w:val="28"/>
          <w:szCs w:val="28"/>
        </w:rPr>
        <w:t xml:space="preserve">reforma nepasliktinātu apstākļus un nemainītu situāciju, kā ir ieplānots šobrīd. Runājot ar atsevišķām </w:t>
      </w:r>
      <w:r w:rsidR="0076499D">
        <w:rPr>
          <w:rFonts w:ascii="Times New Roman" w:hAnsi="Times New Roman" w:cs="Times New Roman"/>
          <w:sz w:val="28"/>
          <w:szCs w:val="28"/>
        </w:rPr>
        <w:t>Zemgales</w:t>
      </w:r>
      <w:r w:rsidR="0076499D" w:rsidRPr="006458E8">
        <w:rPr>
          <w:rFonts w:ascii="Times New Roman" w:hAnsi="Times New Roman" w:cs="Times New Roman"/>
          <w:sz w:val="28"/>
          <w:szCs w:val="28"/>
        </w:rPr>
        <w:t xml:space="preserve"> </w:t>
      </w:r>
      <w:r w:rsidR="0076499D">
        <w:rPr>
          <w:rFonts w:ascii="Times New Roman" w:hAnsi="Times New Roman" w:cs="Times New Roman"/>
          <w:sz w:val="28"/>
          <w:szCs w:val="28"/>
        </w:rPr>
        <w:t xml:space="preserve">reģiona </w:t>
      </w:r>
      <w:r w:rsidR="001D7294">
        <w:rPr>
          <w:rFonts w:ascii="Times New Roman" w:hAnsi="Times New Roman" w:cs="Times New Roman"/>
          <w:sz w:val="28"/>
          <w:szCs w:val="28"/>
        </w:rPr>
        <w:t xml:space="preserve">pašvaldībām attīstības programmas </w:t>
      </w:r>
      <w:r w:rsidR="0076499D">
        <w:rPr>
          <w:rFonts w:ascii="Times New Roman" w:hAnsi="Times New Roman" w:cs="Times New Roman"/>
          <w:sz w:val="28"/>
          <w:szCs w:val="28"/>
        </w:rPr>
        <w:t>izstrādes kontekstā</w:t>
      </w:r>
      <w:r w:rsidR="0066645F">
        <w:rPr>
          <w:rFonts w:ascii="Times New Roman" w:hAnsi="Times New Roman" w:cs="Times New Roman"/>
          <w:sz w:val="28"/>
          <w:szCs w:val="28"/>
        </w:rPr>
        <w:t>,</w:t>
      </w:r>
      <w:r w:rsidR="0076499D">
        <w:rPr>
          <w:rFonts w:ascii="Times New Roman" w:hAnsi="Times New Roman" w:cs="Times New Roman"/>
          <w:sz w:val="28"/>
          <w:szCs w:val="28"/>
        </w:rPr>
        <w:t xml:space="preserve"> dažu</w:t>
      </w:r>
      <w:r w:rsidR="001D7294">
        <w:rPr>
          <w:rFonts w:ascii="Times New Roman" w:hAnsi="Times New Roman" w:cs="Times New Roman"/>
          <w:sz w:val="28"/>
          <w:szCs w:val="28"/>
        </w:rPr>
        <w:t xml:space="preserve"> pašvaldību </w:t>
      </w:r>
      <w:r w:rsidR="00985085">
        <w:rPr>
          <w:rFonts w:ascii="Times New Roman" w:hAnsi="Times New Roman" w:cs="Times New Roman"/>
          <w:sz w:val="28"/>
          <w:szCs w:val="28"/>
        </w:rPr>
        <w:t>sociālo dienestu vadītāji</w:t>
      </w:r>
      <w:r w:rsidR="0076499D">
        <w:rPr>
          <w:rFonts w:ascii="Times New Roman" w:hAnsi="Times New Roman" w:cs="Times New Roman"/>
          <w:sz w:val="28"/>
          <w:szCs w:val="28"/>
        </w:rPr>
        <w:t xml:space="preserve"> nezināja</w:t>
      </w:r>
      <w:r w:rsidR="001D7294">
        <w:rPr>
          <w:rFonts w:ascii="Times New Roman" w:hAnsi="Times New Roman" w:cs="Times New Roman"/>
          <w:sz w:val="28"/>
          <w:szCs w:val="28"/>
        </w:rPr>
        <w:t>, kādas būs izmaiņas</w:t>
      </w:r>
      <w:r w:rsidR="0076499D">
        <w:rPr>
          <w:rFonts w:ascii="Times New Roman" w:hAnsi="Times New Roman" w:cs="Times New Roman"/>
          <w:sz w:val="28"/>
          <w:szCs w:val="28"/>
        </w:rPr>
        <w:t xml:space="preserve"> ATR ietvaros</w:t>
      </w:r>
      <w:r w:rsidR="001D7294">
        <w:rPr>
          <w:rFonts w:ascii="Times New Roman" w:hAnsi="Times New Roman" w:cs="Times New Roman"/>
          <w:sz w:val="28"/>
          <w:szCs w:val="28"/>
        </w:rPr>
        <w:t xml:space="preserve">. </w:t>
      </w:r>
    </w:p>
    <w:p w14:paraId="521CD544" w14:textId="60EDBBFA" w:rsidR="00985085" w:rsidRDefault="00985085" w:rsidP="00BC1F87">
      <w:pPr>
        <w:spacing w:after="120" w:line="240" w:lineRule="auto"/>
        <w:jc w:val="both"/>
        <w:rPr>
          <w:rFonts w:ascii="Times New Roman" w:hAnsi="Times New Roman" w:cs="Times New Roman"/>
          <w:sz w:val="28"/>
          <w:szCs w:val="28"/>
        </w:rPr>
      </w:pPr>
      <w:r w:rsidRPr="00404DE8">
        <w:rPr>
          <w:rFonts w:ascii="Times New Roman" w:hAnsi="Times New Roman" w:cs="Times New Roman"/>
          <w:b/>
          <w:sz w:val="28"/>
          <w:szCs w:val="28"/>
        </w:rPr>
        <w:t>E.Celmiņa</w:t>
      </w:r>
      <w:r>
        <w:rPr>
          <w:rFonts w:ascii="Times New Roman" w:hAnsi="Times New Roman" w:cs="Times New Roman"/>
          <w:sz w:val="28"/>
          <w:szCs w:val="28"/>
        </w:rPr>
        <w:t xml:space="preserve"> </w:t>
      </w:r>
      <w:r w:rsidR="002065B8">
        <w:rPr>
          <w:rFonts w:ascii="Times New Roman" w:hAnsi="Times New Roman" w:cs="Times New Roman"/>
          <w:sz w:val="28"/>
          <w:szCs w:val="28"/>
        </w:rPr>
        <w:t>vērš uzmanību, ka</w:t>
      </w:r>
      <w:r>
        <w:rPr>
          <w:rFonts w:ascii="Times New Roman" w:hAnsi="Times New Roman" w:cs="Times New Roman"/>
          <w:sz w:val="28"/>
          <w:szCs w:val="28"/>
        </w:rPr>
        <w:t xml:space="preserve"> </w:t>
      </w:r>
      <w:r w:rsidR="002065B8">
        <w:rPr>
          <w:rFonts w:ascii="Times New Roman" w:hAnsi="Times New Roman" w:cs="Times New Roman"/>
          <w:sz w:val="28"/>
          <w:szCs w:val="28"/>
        </w:rPr>
        <w:t xml:space="preserve">ministriju pārstāvji </w:t>
      </w:r>
      <w:r>
        <w:rPr>
          <w:rFonts w:ascii="Times New Roman" w:hAnsi="Times New Roman" w:cs="Times New Roman"/>
          <w:sz w:val="28"/>
          <w:szCs w:val="28"/>
        </w:rPr>
        <w:t xml:space="preserve">nevar </w:t>
      </w:r>
      <w:r w:rsidR="002065B8">
        <w:rPr>
          <w:rFonts w:ascii="Times New Roman" w:hAnsi="Times New Roman" w:cs="Times New Roman"/>
          <w:sz w:val="28"/>
          <w:szCs w:val="28"/>
        </w:rPr>
        <w:t>paust apgalvojumu</w:t>
      </w:r>
      <w:r>
        <w:rPr>
          <w:rFonts w:ascii="Times New Roman" w:hAnsi="Times New Roman" w:cs="Times New Roman"/>
          <w:sz w:val="28"/>
          <w:szCs w:val="28"/>
        </w:rPr>
        <w:t xml:space="preserve">, ka </w:t>
      </w:r>
      <w:r w:rsidR="002065B8">
        <w:rPr>
          <w:rFonts w:ascii="Times New Roman" w:hAnsi="Times New Roman" w:cs="Times New Roman"/>
          <w:sz w:val="28"/>
          <w:szCs w:val="28"/>
        </w:rPr>
        <w:t>konkrētais jautājums</w:t>
      </w:r>
      <w:r>
        <w:rPr>
          <w:rFonts w:ascii="Times New Roman" w:hAnsi="Times New Roman" w:cs="Times New Roman"/>
          <w:sz w:val="28"/>
          <w:szCs w:val="28"/>
        </w:rPr>
        <w:t xml:space="preserve"> ir pašvaldību kompetencē, </w:t>
      </w:r>
      <w:r w:rsidR="002065B8">
        <w:rPr>
          <w:rFonts w:ascii="Times New Roman" w:hAnsi="Times New Roman" w:cs="Times New Roman"/>
          <w:sz w:val="28"/>
          <w:szCs w:val="28"/>
        </w:rPr>
        <w:t>tādējādi norobežojoties no jautājumiem, kuri tiešā veidā neskar valsts kompetenci</w:t>
      </w:r>
      <w:r w:rsidR="0066645F">
        <w:rPr>
          <w:rFonts w:ascii="Times New Roman" w:hAnsi="Times New Roman" w:cs="Times New Roman"/>
          <w:sz w:val="28"/>
          <w:szCs w:val="28"/>
        </w:rPr>
        <w:t>. A</w:t>
      </w:r>
      <w:r>
        <w:rPr>
          <w:rFonts w:ascii="Times New Roman" w:hAnsi="Times New Roman" w:cs="Times New Roman"/>
          <w:sz w:val="28"/>
          <w:szCs w:val="28"/>
        </w:rPr>
        <w:t>tb</w:t>
      </w:r>
      <w:r w:rsidR="00404DE8">
        <w:rPr>
          <w:rFonts w:ascii="Times New Roman" w:hAnsi="Times New Roman" w:cs="Times New Roman"/>
          <w:sz w:val="28"/>
          <w:szCs w:val="28"/>
        </w:rPr>
        <w:t>i</w:t>
      </w:r>
      <w:r w:rsidR="002065B8">
        <w:rPr>
          <w:rFonts w:ascii="Times New Roman" w:hAnsi="Times New Roman" w:cs="Times New Roman"/>
          <w:sz w:val="28"/>
          <w:szCs w:val="28"/>
        </w:rPr>
        <w:t>ldība tiek</w:t>
      </w:r>
      <w:r>
        <w:rPr>
          <w:rFonts w:ascii="Times New Roman" w:hAnsi="Times New Roman" w:cs="Times New Roman"/>
          <w:sz w:val="28"/>
          <w:szCs w:val="28"/>
        </w:rPr>
        <w:t xml:space="preserve"> pras</w:t>
      </w:r>
      <w:r w:rsidR="002065B8">
        <w:rPr>
          <w:rFonts w:ascii="Times New Roman" w:hAnsi="Times New Roman" w:cs="Times New Roman"/>
          <w:sz w:val="28"/>
          <w:szCs w:val="28"/>
        </w:rPr>
        <w:t>īt</w:t>
      </w:r>
      <w:r>
        <w:rPr>
          <w:rFonts w:ascii="Times New Roman" w:hAnsi="Times New Roman" w:cs="Times New Roman"/>
          <w:sz w:val="28"/>
          <w:szCs w:val="28"/>
        </w:rPr>
        <w:t>a no valsts</w:t>
      </w:r>
      <w:r w:rsidR="0066645F">
        <w:rPr>
          <w:rFonts w:ascii="Times New Roman" w:hAnsi="Times New Roman" w:cs="Times New Roman"/>
          <w:sz w:val="28"/>
          <w:szCs w:val="28"/>
        </w:rPr>
        <w:t xml:space="preserve"> arī gadījumā, kad runa ir par pašvaldības kompetencē esošu autonomo funkciju</w:t>
      </w:r>
      <w:r>
        <w:rPr>
          <w:rFonts w:ascii="Times New Roman" w:hAnsi="Times New Roman" w:cs="Times New Roman"/>
          <w:sz w:val="28"/>
          <w:szCs w:val="28"/>
        </w:rPr>
        <w:t xml:space="preserve">, ko </w:t>
      </w:r>
      <w:r w:rsidR="002065B8">
        <w:rPr>
          <w:rFonts w:ascii="Times New Roman" w:hAnsi="Times New Roman" w:cs="Times New Roman"/>
          <w:sz w:val="28"/>
          <w:szCs w:val="28"/>
        </w:rPr>
        <w:t>apliecināja</w:t>
      </w:r>
      <w:r>
        <w:rPr>
          <w:rFonts w:ascii="Times New Roman" w:hAnsi="Times New Roman" w:cs="Times New Roman"/>
          <w:sz w:val="28"/>
          <w:szCs w:val="28"/>
        </w:rPr>
        <w:t xml:space="preserve"> arī </w:t>
      </w:r>
      <w:r w:rsidR="00D41768">
        <w:rPr>
          <w:rFonts w:ascii="Times New Roman" w:hAnsi="Times New Roman" w:cs="Times New Roman"/>
          <w:sz w:val="28"/>
          <w:szCs w:val="28"/>
        </w:rPr>
        <w:t xml:space="preserve">vairāki pērnā gada </w:t>
      </w:r>
      <w:r w:rsidR="002065B8">
        <w:rPr>
          <w:rFonts w:ascii="Times New Roman" w:hAnsi="Times New Roman" w:cs="Times New Roman"/>
          <w:sz w:val="28"/>
          <w:szCs w:val="28"/>
        </w:rPr>
        <w:t xml:space="preserve">Satversmes </w:t>
      </w:r>
      <w:r w:rsidR="00D41768">
        <w:rPr>
          <w:rFonts w:ascii="Times New Roman" w:hAnsi="Times New Roman" w:cs="Times New Roman"/>
          <w:sz w:val="28"/>
          <w:szCs w:val="28"/>
        </w:rPr>
        <w:t>tiesas spriedumi</w:t>
      </w:r>
      <w:r w:rsidR="00BC1F87">
        <w:rPr>
          <w:rFonts w:ascii="Times New Roman" w:hAnsi="Times New Roman" w:cs="Times New Roman"/>
          <w:sz w:val="28"/>
          <w:szCs w:val="28"/>
        </w:rPr>
        <w:t xml:space="preserve">. </w:t>
      </w:r>
      <w:r w:rsidR="0066645F">
        <w:rPr>
          <w:rFonts w:ascii="Times New Roman" w:hAnsi="Times New Roman" w:cs="Times New Roman"/>
          <w:sz w:val="28"/>
          <w:szCs w:val="28"/>
        </w:rPr>
        <w:t xml:space="preserve">Tādējādi </w:t>
      </w:r>
      <w:r w:rsidR="002065B8">
        <w:rPr>
          <w:rFonts w:ascii="Times New Roman" w:hAnsi="Times New Roman" w:cs="Times New Roman"/>
          <w:sz w:val="28"/>
          <w:szCs w:val="28"/>
        </w:rPr>
        <w:t>noteikta</w:t>
      </w:r>
      <w:r w:rsidR="00D41768">
        <w:rPr>
          <w:rFonts w:ascii="Times New Roman" w:hAnsi="Times New Roman" w:cs="Times New Roman"/>
          <w:sz w:val="28"/>
          <w:szCs w:val="28"/>
        </w:rPr>
        <w:t xml:space="preserve"> metodiskā vadība </w:t>
      </w:r>
      <w:r w:rsidR="00284BFC">
        <w:rPr>
          <w:rFonts w:ascii="Times New Roman" w:hAnsi="Times New Roman" w:cs="Times New Roman"/>
          <w:sz w:val="28"/>
          <w:szCs w:val="28"/>
        </w:rPr>
        <w:t xml:space="preserve">un kopējais skats </w:t>
      </w:r>
      <w:r w:rsidR="00DD243A">
        <w:rPr>
          <w:rFonts w:ascii="Times New Roman" w:hAnsi="Times New Roman" w:cs="Times New Roman"/>
          <w:sz w:val="28"/>
          <w:szCs w:val="28"/>
        </w:rPr>
        <w:t xml:space="preserve">no ministrijām </w:t>
      </w:r>
      <w:r w:rsidR="002065B8">
        <w:rPr>
          <w:rFonts w:ascii="Times New Roman" w:hAnsi="Times New Roman" w:cs="Times New Roman"/>
          <w:sz w:val="28"/>
          <w:szCs w:val="28"/>
        </w:rPr>
        <w:t xml:space="preserve">tiek </w:t>
      </w:r>
      <w:r w:rsidR="00DD243A">
        <w:rPr>
          <w:rFonts w:ascii="Times New Roman" w:hAnsi="Times New Roman" w:cs="Times New Roman"/>
          <w:sz w:val="28"/>
          <w:szCs w:val="28"/>
        </w:rPr>
        <w:t xml:space="preserve">sagaidīts. </w:t>
      </w:r>
      <w:r w:rsidR="002065B8">
        <w:rPr>
          <w:rFonts w:ascii="Times New Roman" w:hAnsi="Times New Roman" w:cs="Times New Roman"/>
          <w:sz w:val="28"/>
          <w:szCs w:val="28"/>
        </w:rPr>
        <w:t>E.Celmiņa</w:t>
      </w:r>
      <w:r w:rsidR="00284BFC">
        <w:rPr>
          <w:rFonts w:ascii="Times New Roman" w:hAnsi="Times New Roman" w:cs="Times New Roman"/>
          <w:sz w:val="28"/>
          <w:szCs w:val="28"/>
        </w:rPr>
        <w:t xml:space="preserve"> rezumē, ka</w:t>
      </w:r>
      <w:r w:rsidR="002065B8">
        <w:rPr>
          <w:rFonts w:ascii="Times New Roman" w:hAnsi="Times New Roman" w:cs="Times New Roman"/>
          <w:sz w:val="28"/>
          <w:szCs w:val="28"/>
        </w:rPr>
        <w:t xml:space="preserve"> </w:t>
      </w:r>
      <w:r w:rsidR="00284BFC">
        <w:rPr>
          <w:rFonts w:ascii="Times New Roman" w:hAnsi="Times New Roman" w:cs="Times New Roman"/>
          <w:sz w:val="28"/>
          <w:szCs w:val="28"/>
        </w:rPr>
        <w:t xml:space="preserve">minētā jautājuma prezentācija tiks sagatavota kopīgi </w:t>
      </w:r>
      <w:r w:rsidR="0066645F">
        <w:rPr>
          <w:rFonts w:ascii="Times New Roman" w:hAnsi="Times New Roman" w:cs="Times New Roman"/>
          <w:sz w:val="28"/>
          <w:szCs w:val="28"/>
        </w:rPr>
        <w:t xml:space="preserve">- </w:t>
      </w:r>
      <w:r w:rsidR="00284BFC">
        <w:rPr>
          <w:rFonts w:ascii="Times New Roman" w:hAnsi="Times New Roman" w:cs="Times New Roman"/>
          <w:sz w:val="28"/>
          <w:szCs w:val="28"/>
        </w:rPr>
        <w:t>VARAM sadarbībā ar LM.</w:t>
      </w:r>
    </w:p>
    <w:p w14:paraId="703C2CB7" w14:textId="38EA7944" w:rsidR="00DD243A" w:rsidRDefault="00DD243A" w:rsidP="00BC1F87">
      <w:pPr>
        <w:spacing w:after="120" w:line="240" w:lineRule="auto"/>
        <w:jc w:val="both"/>
        <w:rPr>
          <w:rFonts w:ascii="Times New Roman" w:hAnsi="Times New Roman" w:cs="Times New Roman"/>
          <w:sz w:val="28"/>
          <w:szCs w:val="28"/>
        </w:rPr>
      </w:pPr>
      <w:r w:rsidRPr="00404DE8">
        <w:rPr>
          <w:rFonts w:ascii="Times New Roman" w:hAnsi="Times New Roman" w:cs="Times New Roman"/>
          <w:b/>
          <w:sz w:val="28"/>
          <w:szCs w:val="28"/>
        </w:rPr>
        <w:t>D.Orlovska</w:t>
      </w:r>
      <w:r>
        <w:rPr>
          <w:rFonts w:ascii="Times New Roman" w:hAnsi="Times New Roman" w:cs="Times New Roman"/>
          <w:sz w:val="28"/>
          <w:szCs w:val="28"/>
        </w:rPr>
        <w:t xml:space="preserve"> piekrīt priekšlikumam, jautājumu attiecīgi pārceļot uz </w:t>
      </w:r>
      <w:r w:rsidR="00284BFC">
        <w:rPr>
          <w:rFonts w:ascii="Times New Roman" w:hAnsi="Times New Roman" w:cs="Times New Roman"/>
          <w:sz w:val="28"/>
          <w:szCs w:val="28"/>
        </w:rPr>
        <w:t xml:space="preserve">2021.gada </w:t>
      </w:r>
      <w:r>
        <w:rPr>
          <w:rFonts w:ascii="Times New Roman" w:hAnsi="Times New Roman" w:cs="Times New Roman"/>
          <w:sz w:val="28"/>
          <w:szCs w:val="28"/>
        </w:rPr>
        <w:t>3.</w:t>
      </w:r>
      <w:r w:rsidR="00284BFC">
        <w:rPr>
          <w:rFonts w:ascii="Times New Roman" w:hAnsi="Times New Roman" w:cs="Times New Roman"/>
          <w:sz w:val="28"/>
          <w:szCs w:val="28"/>
        </w:rPr>
        <w:t xml:space="preserve"> </w:t>
      </w:r>
      <w:r>
        <w:rPr>
          <w:rFonts w:ascii="Times New Roman" w:hAnsi="Times New Roman" w:cs="Times New Roman"/>
          <w:sz w:val="28"/>
          <w:szCs w:val="28"/>
        </w:rPr>
        <w:t xml:space="preserve">vai 4.ceturksni. </w:t>
      </w:r>
    </w:p>
    <w:p w14:paraId="29BB8295" w14:textId="77777777" w:rsidR="000C1F50" w:rsidRPr="007C1FB5" w:rsidRDefault="000C1F50" w:rsidP="00DC673F">
      <w:pPr>
        <w:spacing w:after="0" w:line="240" w:lineRule="auto"/>
        <w:jc w:val="both"/>
        <w:rPr>
          <w:rFonts w:ascii="Times New Roman" w:hAnsi="Times New Roman" w:cs="Times New Roman"/>
          <w:sz w:val="28"/>
          <w:szCs w:val="28"/>
        </w:rPr>
      </w:pPr>
    </w:p>
    <w:p w14:paraId="35871798" w14:textId="7CB6A1A5" w:rsidR="00DC673F" w:rsidRDefault="00DC673F" w:rsidP="00DC673F">
      <w:pPr>
        <w:spacing w:after="0" w:line="240" w:lineRule="auto"/>
        <w:jc w:val="both"/>
        <w:rPr>
          <w:rFonts w:ascii="Times New Roman" w:hAnsi="Times New Roman" w:cs="Times New Roman"/>
          <w:i/>
          <w:iCs/>
          <w:sz w:val="28"/>
          <w:szCs w:val="28"/>
        </w:rPr>
      </w:pPr>
      <w:r w:rsidRPr="007C1FB5">
        <w:rPr>
          <w:rFonts w:ascii="Times New Roman" w:hAnsi="Times New Roman" w:cs="Times New Roman"/>
          <w:i/>
          <w:iCs/>
          <w:sz w:val="28"/>
          <w:szCs w:val="28"/>
        </w:rPr>
        <w:t xml:space="preserve">Nolemj: </w:t>
      </w:r>
      <w:r w:rsidR="000C1F50">
        <w:rPr>
          <w:rFonts w:ascii="Times New Roman" w:hAnsi="Times New Roman" w:cs="Times New Roman"/>
          <w:i/>
          <w:iCs/>
          <w:sz w:val="28"/>
          <w:szCs w:val="28"/>
        </w:rPr>
        <w:t xml:space="preserve">informāciju par komitejas sastāvu </w:t>
      </w:r>
      <w:r w:rsidR="00C02AA9">
        <w:rPr>
          <w:rFonts w:ascii="Times New Roman" w:hAnsi="Times New Roman" w:cs="Times New Roman"/>
          <w:i/>
          <w:iCs/>
          <w:sz w:val="28"/>
          <w:szCs w:val="28"/>
        </w:rPr>
        <w:t>pieņemt zināšanai</w:t>
      </w:r>
      <w:r w:rsidRPr="007C1FB5">
        <w:rPr>
          <w:rFonts w:ascii="Times New Roman" w:hAnsi="Times New Roman" w:cs="Times New Roman"/>
          <w:i/>
          <w:iCs/>
          <w:sz w:val="28"/>
          <w:szCs w:val="28"/>
        </w:rPr>
        <w:t xml:space="preserve">. </w:t>
      </w:r>
      <w:r w:rsidR="006458E8">
        <w:rPr>
          <w:rFonts w:ascii="Times New Roman" w:hAnsi="Times New Roman" w:cs="Times New Roman"/>
          <w:i/>
          <w:iCs/>
          <w:sz w:val="28"/>
          <w:szCs w:val="28"/>
        </w:rPr>
        <w:t>Jautājumu par VARAM kompetencē esošo jautājumu</w:t>
      </w:r>
      <w:r w:rsidR="00284BFC">
        <w:rPr>
          <w:rFonts w:ascii="Times New Roman" w:hAnsi="Times New Roman" w:cs="Times New Roman"/>
          <w:i/>
          <w:iCs/>
          <w:sz w:val="28"/>
          <w:szCs w:val="28"/>
        </w:rPr>
        <w:t xml:space="preserve"> saistībā ar ATR</w:t>
      </w:r>
      <w:r w:rsidR="006458E8">
        <w:rPr>
          <w:rFonts w:ascii="Times New Roman" w:hAnsi="Times New Roman" w:cs="Times New Roman"/>
          <w:i/>
          <w:iCs/>
          <w:sz w:val="28"/>
          <w:szCs w:val="28"/>
        </w:rPr>
        <w:t xml:space="preserve"> nolemj pārcelt uz 3.ceturksni</w:t>
      </w:r>
      <w:r w:rsidR="00DD243A">
        <w:rPr>
          <w:rFonts w:ascii="Times New Roman" w:hAnsi="Times New Roman" w:cs="Times New Roman"/>
          <w:i/>
          <w:iCs/>
          <w:sz w:val="28"/>
          <w:szCs w:val="28"/>
        </w:rPr>
        <w:t xml:space="preserve"> vai 4.ceturksni</w:t>
      </w:r>
      <w:r w:rsidR="008F6728">
        <w:rPr>
          <w:rFonts w:ascii="Times New Roman" w:hAnsi="Times New Roman" w:cs="Times New Roman"/>
          <w:i/>
          <w:iCs/>
          <w:sz w:val="28"/>
          <w:szCs w:val="28"/>
        </w:rPr>
        <w:t xml:space="preserve"> kā ziņotājus norādot</w:t>
      </w:r>
      <w:r w:rsidR="006458E8">
        <w:rPr>
          <w:rFonts w:ascii="Times New Roman" w:hAnsi="Times New Roman" w:cs="Times New Roman"/>
          <w:i/>
          <w:iCs/>
          <w:sz w:val="28"/>
          <w:szCs w:val="28"/>
        </w:rPr>
        <w:t xml:space="preserve"> VARAM kopā ar Labklājības ministriju. </w:t>
      </w:r>
      <w:r w:rsidRPr="007C1FB5">
        <w:rPr>
          <w:rFonts w:ascii="Times New Roman" w:hAnsi="Times New Roman" w:cs="Times New Roman"/>
          <w:i/>
          <w:iCs/>
          <w:sz w:val="28"/>
          <w:szCs w:val="28"/>
        </w:rPr>
        <w:t xml:space="preserve"> </w:t>
      </w:r>
    </w:p>
    <w:p w14:paraId="42F20226" w14:textId="77777777" w:rsidR="00F2367A" w:rsidRPr="007C1FB5" w:rsidRDefault="00F2367A" w:rsidP="00DC673F">
      <w:pPr>
        <w:spacing w:after="0" w:line="240" w:lineRule="auto"/>
        <w:jc w:val="both"/>
        <w:rPr>
          <w:rFonts w:ascii="Times New Roman" w:hAnsi="Times New Roman" w:cs="Times New Roman"/>
          <w:i/>
          <w:iCs/>
          <w:sz w:val="28"/>
          <w:szCs w:val="28"/>
        </w:rPr>
      </w:pPr>
    </w:p>
    <w:p w14:paraId="36B9D96E" w14:textId="77777777" w:rsidR="00A5267A" w:rsidRPr="007C1FB5" w:rsidRDefault="00A5267A" w:rsidP="0039118D">
      <w:pPr>
        <w:spacing w:after="0" w:line="240" w:lineRule="auto"/>
        <w:jc w:val="center"/>
        <w:rPr>
          <w:rFonts w:ascii="Times New Roman" w:hAnsi="Times New Roman" w:cs="Times New Roman"/>
          <w:i/>
          <w:iCs/>
          <w:sz w:val="28"/>
          <w:szCs w:val="28"/>
        </w:rPr>
      </w:pPr>
    </w:p>
    <w:p w14:paraId="0B832AFA" w14:textId="4E20FF8B" w:rsidR="00804CBB" w:rsidRPr="003A52EA" w:rsidRDefault="003A52EA" w:rsidP="003A52EA">
      <w:pPr>
        <w:pStyle w:val="ListParagraph"/>
        <w:numPr>
          <w:ilvl w:val="0"/>
          <w:numId w:val="9"/>
        </w:numPr>
        <w:spacing w:after="0" w:line="240" w:lineRule="auto"/>
        <w:jc w:val="center"/>
        <w:rPr>
          <w:rFonts w:ascii="Times New Roman" w:hAnsi="Times New Roman" w:cs="Times New Roman"/>
          <w:b/>
          <w:iCs/>
          <w:sz w:val="28"/>
          <w:szCs w:val="28"/>
        </w:rPr>
      </w:pPr>
      <w:r w:rsidRPr="003A52EA">
        <w:rPr>
          <w:rFonts w:ascii="Times New Roman" w:hAnsi="Times New Roman" w:cs="Times New Roman"/>
          <w:b/>
          <w:iCs/>
          <w:sz w:val="28"/>
          <w:szCs w:val="28"/>
        </w:rPr>
        <w:t>Būtiskākās izmaiņas 2021. gadā sociālās iekļaušanas veicināšanai (t.sk. atbalsta pasākumi Covid-19 pandēmijas seku mazināšanai)</w:t>
      </w:r>
      <w:r w:rsidR="0039118D" w:rsidRPr="003A52EA">
        <w:rPr>
          <w:rFonts w:ascii="Times New Roman" w:hAnsi="Times New Roman" w:cs="Times New Roman"/>
          <w:b/>
          <w:sz w:val="28"/>
          <w:szCs w:val="28"/>
        </w:rPr>
        <w:t>.</w:t>
      </w:r>
    </w:p>
    <w:p w14:paraId="6CE00606" w14:textId="56497E42" w:rsidR="00804CBB" w:rsidRPr="007C1FB5" w:rsidRDefault="00804CBB" w:rsidP="0039118D">
      <w:pPr>
        <w:pStyle w:val="ListParagraph"/>
        <w:pBdr>
          <w:bottom w:val="single" w:sz="12" w:space="1" w:color="auto"/>
        </w:pBdr>
        <w:spacing w:after="0" w:line="240" w:lineRule="auto"/>
        <w:jc w:val="center"/>
        <w:rPr>
          <w:rFonts w:ascii="Times New Roman" w:hAnsi="Times New Roman" w:cs="Times New Roman"/>
          <w:b/>
          <w:bCs/>
          <w:iCs/>
          <w:sz w:val="28"/>
          <w:szCs w:val="28"/>
        </w:rPr>
      </w:pPr>
      <w:r w:rsidRPr="007C1FB5">
        <w:rPr>
          <w:rFonts w:ascii="Times New Roman" w:hAnsi="Times New Roman" w:cs="Times New Roman"/>
          <w:b/>
          <w:bCs/>
          <w:iCs/>
          <w:sz w:val="28"/>
          <w:szCs w:val="28"/>
        </w:rPr>
        <w:t>(</w:t>
      </w:r>
      <w:r w:rsidR="003A52EA">
        <w:rPr>
          <w:rFonts w:ascii="Times New Roman" w:hAnsi="Times New Roman" w:cs="Times New Roman"/>
          <w:b/>
          <w:bCs/>
          <w:iCs/>
          <w:sz w:val="28"/>
          <w:szCs w:val="28"/>
        </w:rPr>
        <w:t>E.Celmiņa</w:t>
      </w:r>
      <w:r w:rsidRPr="007C1FB5">
        <w:rPr>
          <w:rFonts w:ascii="Times New Roman" w:hAnsi="Times New Roman" w:cs="Times New Roman"/>
          <w:b/>
          <w:bCs/>
          <w:iCs/>
          <w:sz w:val="28"/>
          <w:szCs w:val="28"/>
        </w:rPr>
        <w:t>)</w:t>
      </w:r>
    </w:p>
    <w:p w14:paraId="1CF8CF2E" w14:textId="7CB9B4CD" w:rsidR="000C035A" w:rsidRPr="00806DBE" w:rsidRDefault="0039118D" w:rsidP="000C035A">
      <w:pPr>
        <w:pStyle w:val="ListParagraph"/>
        <w:spacing w:after="0" w:line="240" w:lineRule="auto"/>
        <w:jc w:val="center"/>
        <w:rPr>
          <w:rFonts w:ascii="Times New Roman" w:hAnsi="Times New Roman" w:cs="Times New Roman"/>
          <w:bCs/>
          <w:sz w:val="28"/>
          <w:szCs w:val="28"/>
        </w:rPr>
      </w:pPr>
      <w:r>
        <w:rPr>
          <w:rFonts w:ascii="Times New Roman" w:hAnsi="Times New Roman" w:cs="Times New Roman"/>
          <w:b/>
          <w:bCs/>
          <w:sz w:val="28"/>
          <w:szCs w:val="28"/>
        </w:rPr>
        <w:tab/>
      </w:r>
      <w:r w:rsidR="00806DBE" w:rsidRPr="00806DBE">
        <w:rPr>
          <w:rFonts w:ascii="Times New Roman" w:hAnsi="Times New Roman" w:cs="Times New Roman"/>
          <w:bCs/>
          <w:sz w:val="28"/>
          <w:szCs w:val="28"/>
        </w:rPr>
        <w:t>(I.Neimane, I.Balcere, L.Zaharenko)</w:t>
      </w:r>
    </w:p>
    <w:p w14:paraId="7B5A11BB" w14:textId="77777777" w:rsidR="00806DBE" w:rsidRPr="00780FE3" w:rsidRDefault="00806DBE" w:rsidP="000C035A">
      <w:pPr>
        <w:pStyle w:val="ListParagraph"/>
        <w:spacing w:after="0" w:line="240" w:lineRule="auto"/>
        <w:jc w:val="center"/>
        <w:rPr>
          <w:rFonts w:ascii="Times New Roman" w:hAnsi="Times New Roman" w:cs="Times New Roman"/>
          <w:bCs/>
          <w:sz w:val="28"/>
          <w:szCs w:val="28"/>
        </w:rPr>
      </w:pPr>
    </w:p>
    <w:p w14:paraId="297FDD34" w14:textId="0884F446" w:rsidR="009549EC" w:rsidRPr="009549EC" w:rsidRDefault="009549EC" w:rsidP="00BC1F87">
      <w:pPr>
        <w:autoSpaceDE w:val="0"/>
        <w:autoSpaceDN w:val="0"/>
        <w:adjustRightInd w:val="0"/>
        <w:spacing w:after="120" w:line="240" w:lineRule="auto"/>
        <w:jc w:val="both"/>
        <w:rPr>
          <w:rFonts w:ascii="Times New Roman" w:hAnsi="Times New Roman" w:cs="Times New Roman"/>
          <w:sz w:val="28"/>
          <w:szCs w:val="28"/>
        </w:rPr>
      </w:pPr>
      <w:r w:rsidRPr="009549EC">
        <w:rPr>
          <w:rFonts w:ascii="Times New Roman" w:hAnsi="Times New Roman" w:cs="Times New Roman"/>
          <w:b/>
          <w:sz w:val="28"/>
          <w:szCs w:val="28"/>
        </w:rPr>
        <w:t>E.Celmiņa</w:t>
      </w:r>
      <w:r w:rsidRPr="009549EC">
        <w:rPr>
          <w:rFonts w:ascii="Times New Roman" w:hAnsi="Times New Roman" w:cs="Times New Roman"/>
          <w:sz w:val="28"/>
          <w:szCs w:val="28"/>
        </w:rPr>
        <w:t xml:space="preserve"> informē, ka </w:t>
      </w:r>
      <w:r>
        <w:rPr>
          <w:rFonts w:ascii="Times New Roman" w:hAnsi="Times New Roman" w:cs="Times New Roman"/>
          <w:sz w:val="28"/>
          <w:szCs w:val="28"/>
        </w:rPr>
        <w:t>n</w:t>
      </w:r>
      <w:r w:rsidRPr="009549EC">
        <w:rPr>
          <w:rFonts w:ascii="Times New Roman" w:hAnsi="Times New Roman" w:cs="Times New Roman"/>
          <w:sz w:val="28"/>
          <w:szCs w:val="28"/>
        </w:rPr>
        <w:t xml:space="preserve">o šā gada tiks ieviesta jauna </w:t>
      </w:r>
      <w:r>
        <w:rPr>
          <w:rFonts w:ascii="Times New Roman" w:hAnsi="Times New Roman" w:cs="Times New Roman"/>
          <w:sz w:val="28"/>
          <w:szCs w:val="28"/>
        </w:rPr>
        <w:t>pieeja</w:t>
      </w:r>
      <w:r w:rsidRPr="009549EC">
        <w:rPr>
          <w:rFonts w:ascii="Times New Roman" w:hAnsi="Times New Roman" w:cs="Times New Roman"/>
          <w:sz w:val="28"/>
          <w:szCs w:val="28"/>
        </w:rPr>
        <w:t xml:space="preserve">, ka par izmaiņām sociālās iekļaušanas jomā </w:t>
      </w:r>
      <w:r w:rsidR="008F6728">
        <w:rPr>
          <w:rFonts w:ascii="Times New Roman" w:hAnsi="Times New Roman" w:cs="Times New Roman"/>
          <w:sz w:val="28"/>
          <w:szCs w:val="28"/>
        </w:rPr>
        <w:t>attiecīgajā</w:t>
      </w:r>
      <w:r w:rsidR="008F6728" w:rsidRPr="009549EC">
        <w:rPr>
          <w:rFonts w:ascii="Times New Roman" w:hAnsi="Times New Roman" w:cs="Times New Roman"/>
          <w:sz w:val="28"/>
          <w:szCs w:val="28"/>
        </w:rPr>
        <w:t xml:space="preserve"> </w:t>
      </w:r>
      <w:r w:rsidRPr="009549EC">
        <w:rPr>
          <w:rFonts w:ascii="Times New Roman" w:hAnsi="Times New Roman" w:cs="Times New Roman"/>
          <w:sz w:val="28"/>
          <w:szCs w:val="28"/>
        </w:rPr>
        <w:t>gadā inform</w:t>
      </w:r>
      <w:r w:rsidR="00BC1F87">
        <w:rPr>
          <w:rFonts w:ascii="Times New Roman" w:hAnsi="Times New Roman" w:cs="Times New Roman"/>
          <w:sz w:val="28"/>
          <w:szCs w:val="28"/>
        </w:rPr>
        <w:t>āciju snieg</w:t>
      </w:r>
      <w:r w:rsidR="008F6728">
        <w:rPr>
          <w:rFonts w:ascii="Times New Roman" w:hAnsi="Times New Roman" w:cs="Times New Roman"/>
          <w:sz w:val="28"/>
          <w:szCs w:val="28"/>
        </w:rPr>
        <w:t xml:space="preserve">s </w:t>
      </w:r>
      <w:r w:rsidRPr="009549EC">
        <w:rPr>
          <w:rFonts w:ascii="Times New Roman" w:hAnsi="Times New Roman" w:cs="Times New Roman"/>
          <w:sz w:val="28"/>
          <w:szCs w:val="28"/>
        </w:rPr>
        <w:t xml:space="preserve">ne tikai LM </w:t>
      </w:r>
      <w:r w:rsidR="008F6728">
        <w:rPr>
          <w:rFonts w:ascii="Times New Roman" w:hAnsi="Times New Roman" w:cs="Times New Roman"/>
          <w:sz w:val="28"/>
          <w:szCs w:val="28"/>
        </w:rPr>
        <w:t xml:space="preserve">par tās </w:t>
      </w:r>
      <w:r w:rsidRPr="009549EC">
        <w:rPr>
          <w:rFonts w:ascii="Times New Roman" w:hAnsi="Times New Roman" w:cs="Times New Roman"/>
          <w:sz w:val="28"/>
          <w:szCs w:val="28"/>
        </w:rPr>
        <w:lastRenderedPageBreak/>
        <w:t xml:space="preserve">pārziņā esošajiem jautājumiem, bet arī nozaru ministrijas </w:t>
      </w:r>
      <w:r w:rsidR="008F6728">
        <w:rPr>
          <w:rFonts w:ascii="Times New Roman" w:hAnsi="Times New Roman" w:cs="Times New Roman"/>
          <w:sz w:val="28"/>
          <w:szCs w:val="28"/>
        </w:rPr>
        <w:t xml:space="preserve">tiks aicinātas </w:t>
      </w:r>
      <w:r w:rsidR="00BC1F87">
        <w:rPr>
          <w:rFonts w:ascii="Times New Roman" w:hAnsi="Times New Roman" w:cs="Times New Roman"/>
          <w:sz w:val="28"/>
          <w:szCs w:val="28"/>
        </w:rPr>
        <w:t>informēt</w:t>
      </w:r>
      <w:r w:rsidRPr="009549EC">
        <w:rPr>
          <w:rFonts w:ascii="Times New Roman" w:hAnsi="Times New Roman" w:cs="Times New Roman"/>
          <w:sz w:val="28"/>
          <w:szCs w:val="28"/>
        </w:rPr>
        <w:t xml:space="preserve"> par to kompetencē esošajie</w:t>
      </w:r>
      <w:r>
        <w:rPr>
          <w:rFonts w:ascii="Times New Roman" w:hAnsi="Times New Roman" w:cs="Times New Roman"/>
          <w:sz w:val="28"/>
          <w:szCs w:val="28"/>
        </w:rPr>
        <w:t>m pasākumiem, kas ir aktuāli</w:t>
      </w:r>
      <w:r w:rsidRPr="009549EC">
        <w:rPr>
          <w:rFonts w:ascii="Times New Roman" w:hAnsi="Times New Roman" w:cs="Times New Roman"/>
          <w:sz w:val="28"/>
          <w:szCs w:val="28"/>
        </w:rPr>
        <w:t xml:space="preserve"> </w:t>
      </w:r>
      <w:r>
        <w:rPr>
          <w:rFonts w:ascii="Times New Roman" w:hAnsi="Times New Roman" w:cs="Times New Roman"/>
          <w:sz w:val="28"/>
          <w:szCs w:val="28"/>
        </w:rPr>
        <w:t>SIPKK</w:t>
      </w:r>
      <w:r w:rsidRPr="009549EC">
        <w:rPr>
          <w:rFonts w:ascii="Times New Roman" w:hAnsi="Times New Roman" w:cs="Times New Roman"/>
          <w:sz w:val="28"/>
          <w:szCs w:val="28"/>
        </w:rPr>
        <w:t xml:space="preserve"> mērķa grupām. Šodien LM sniegs </w:t>
      </w:r>
      <w:r w:rsidR="008F6728">
        <w:rPr>
          <w:rFonts w:ascii="Times New Roman" w:hAnsi="Times New Roman" w:cs="Times New Roman"/>
          <w:sz w:val="28"/>
          <w:szCs w:val="28"/>
        </w:rPr>
        <w:t xml:space="preserve">apkopotu </w:t>
      </w:r>
      <w:r w:rsidRPr="009549EC">
        <w:rPr>
          <w:rFonts w:ascii="Times New Roman" w:hAnsi="Times New Roman" w:cs="Times New Roman"/>
          <w:sz w:val="28"/>
          <w:szCs w:val="28"/>
        </w:rPr>
        <w:t xml:space="preserve">prezentāciju par </w:t>
      </w:r>
      <w:r>
        <w:rPr>
          <w:rFonts w:ascii="Times New Roman" w:hAnsi="Times New Roman" w:cs="Times New Roman"/>
          <w:sz w:val="28"/>
          <w:szCs w:val="28"/>
        </w:rPr>
        <w:t>atbildīgo</w:t>
      </w:r>
      <w:r w:rsidRPr="009549EC">
        <w:rPr>
          <w:rFonts w:ascii="Times New Roman" w:hAnsi="Times New Roman" w:cs="Times New Roman"/>
          <w:sz w:val="28"/>
          <w:szCs w:val="28"/>
        </w:rPr>
        <w:t xml:space="preserve"> ministriju pasākumiem, bet uz jautājumiem atbildēs </w:t>
      </w:r>
      <w:r>
        <w:rPr>
          <w:rFonts w:ascii="Times New Roman" w:hAnsi="Times New Roman" w:cs="Times New Roman"/>
          <w:sz w:val="28"/>
          <w:szCs w:val="28"/>
        </w:rPr>
        <w:t xml:space="preserve">par pasākumu </w:t>
      </w:r>
      <w:r w:rsidRPr="009549EC">
        <w:rPr>
          <w:rFonts w:ascii="Times New Roman" w:hAnsi="Times New Roman" w:cs="Times New Roman"/>
          <w:sz w:val="28"/>
          <w:szCs w:val="28"/>
        </w:rPr>
        <w:t xml:space="preserve">atbildīgās ministrijas pārstāvis.  </w:t>
      </w:r>
    </w:p>
    <w:p w14:paraId="199153E5" w14:textId="750EE8DE" w:rsidR="00C30D10" w:rsidRDefault="009549EC" w:rsidP="00BC1F87">
      <w:pPr>
        <w:spacing w:after="120" w:line="240" w:lineRule="auto"/>
        <w:jc w:val="both"/>
        <w:rPr>
          <w:rFonts w:ascii="Times New Roman" w:hAnsi="Times New Roman" w:cs="Times New Roman"/>
          <w:sz w:val="28"/>
          <w:szCs w:val="28"/>
        </w:rPr>
      </w:pPr>
      <w:r w:rsidRPr="009549EC">
        <w:rPr>
          <w:rFonts w:ascii="Times New Roman" w:hAnsi="Times New Roman" w:cs="Times New Roman"/>
          <w:b/>
          <w:sz w:val="28"/>
          <w:szCs w:val="28"/>
        </w:rPr>
        <w:t>E.Celmiņa</w:t>
      </w:r>
      <w:r>
        <w:rPr>
          <w:rFonts w:ascii="Times New Roman" w:hAnsi="Times New Roman" w:cs="Times New Roman"/>
          <w:b/>
          <w:sz w:val="28"/>
          <w:szCs w:val="28"/>
        </w:rPr>
        <w:t xml:space="preserve"> </w:t>
      </w:r>
      <w:r>
        <w:rPr>
          <w:rFonts w:ascii="Times New Roman" w:hAnsi="Times New Roman" w:cs="Times New Roman"/>
          <w:sz w:val="28"/>
          <w:szCs w:val="28"/>
        </w:rPr>
        <w:t>sniedz prezentāciju.</w:t>
      </w:r>
    </w:p>
    <w:p w14:paraId="329518A2" w14:textId="57F6DB22" w:rsidR="00FF55E1" w:rsidRDefault="00FF55E1" w:rsidP="00BC1F87">
      <w:pPr>
        <w:spacing w:after="120" w:line="240" w:lineRule="auto"/>
        <w:jc w:val="both"/>
        <w:rPr>
          <w:rFonts w:ascii="Times New Roman" w:hAnsi="Times New Roman" w:cs="Times New Roman"/>
          <w:sz w:val="28"/>
          <w:szCs w:val="28"/>
        </w:rPr>
      </w:pPr>
      <w:r w:rsidRPr="00BA0854">
        <w:rPr>
          <w:rFonts w:ascii="Times New Roman" w:hAnsi="Times New Roman" w:cs="Times New Roman"/>
          <w:b/>
          <w:sz w:val="28"/>
          <w:szCs w:val="28"/>
        </w:rPr>
        <w:t>I.Neimane</w:t>
      </w:r>
      <w:r>
        <w:rPr>
          <w:rFonts w:ascii="Times New Roman" w:hAnsi="Times New Roman" w:cs="Times New Roman"/>
          <w:sz w:val="28"/>
          <w:szCs w:val="28"/>
        </w:rPr>
        <w:t xml:space="preserve"> atzinīgi novērtē, ka vienkopus ir pieejams materiāls par pieejamo atbalstu šajā gadā un jautā Veselības ministrijai, kāpēc cilvēki ar invaliditāti ir izslēgti no vakcinācijas prioritārās grupas. </w:t>
      </w:r>
    </w:p>
    <w:p w14:paraId="540DF80B" w14:textId="656080AE" w:rsidR="00FF55E1" w:rsidRDefault="00FF55E1" w:rsidP="00BC1F87">
      <w:pPr>
        <w:spacing w:after="120" w:line="240" w:lineRule="auto"/>
        <w:jc w:val="both"/>
        <w:rPr>
          <w:rFonts w:ascii="Times New Roman" w:hAnsi="Times New Roman" w:cs="Times New Roman"/>
          <w:sz w:val="28"/>
          <w:szCs w:val="28"/>
        </w:rPr>
      </w:pPr>
      <w:r w:rsidRPr="00BA0854">
        <w:rPr>
          <w:rFonts w:ascii="Times New Roman" w:hAnsi="Times New Roman" w:cs="Times New Roman"/>
          <w:b/>
          <w:sz w:val="28"/>
          <w:szCs w:val="28"/>
        </w:rPr>
        <w:t>I.Balcere</w:t>
      </w:r>
      <w:r>
        <w:rPr>
          <w:rFonts w:ascii="Times New Roman" w:hAnsi="Times New Roman" w:cs="Times New Roman"/>
          <w:sz w:val="28"/>
          <w:szCs w:val="28"/>
        </w:rPr>
        <w:t xml:space="preserve"> nevar komentēt </w:t>
      </w:r>
      <w:r w:rsidR="00BA0854">
        <w:rPr>
          <w:rFonts w:ascii="Times New Roman" w:hAnsi="Times New Roman" w:cs="Times New Roman"/>
          <w:sz w:val="28"/>
          <w:szCs w:val="28"/>
        </w:rPr>
        <w:t>jautājumu par vakcinācijas plānā iekļautajām prioritārajām grupām</w:t>
      </w:r>
      <w:r>
        <w:rPr>
          <w:rFonts w:ascii="Times New Roman" w:hAnsi="Times New Roman" w:cs="Times New Roman"/>
          <w:sz w:val="28"/>
          <w:szCs w:val="28"/>
        </w:rPr>
        <w:t>.</w:t>
      </w:r>
    </w:p>
    <w:p w14:paraId="5C685BA4" w14:textId="73008C33" w:rsidR="00FF55E1" w:rsidRDefault="00FF55E1" w:rsidP="00BC1F87">
      <w:pPr>
        <w:spacing w:after="120" w:line="240" w:lineRule="auto"/>
        <w:jc w:val="both"/>
        <w:rPr>
          <w:rFonts w:ascii="Times New Roman" w:hAnsi="Times New Roman" w:cs="Times New Roman"/>
          <w:sz w:val="28"/>
          <w:szCs w:val="28"/>
        </w:rPr>
      </w:pPr>
      <w:r w:rsidRPr="00BA0854">
        <w:rPr>
          <w:rFonts w:ascii="Times New Roman" w:hAnsi="Times New Roman" w:cs="Times New Roman"/>
          <w:b/>
          <w:sz w:val="28"/>
          <w:szCs w:val="28"/>
        </w:rPr>
        <w:t>E.Celmiņa</w:t>
      </w:r>
      <w:r>
        <w:rPr>
          <w:rFonts w:ascii="Times New Roman" w:hAnsi="Times New Roman" w:cs="Times New Roman"/>
          <w:sz w:val="28"/>
          <w:szCs w:val="28"/>
        </w:rPr>
        <w:t xml:space="preserve"> jautā, vai attiecībā uz vakcinācijas procesu ir iespējam</w:t>
      </w:r>
      <w:r w:rsidR="008F6728">
        <w:rPr>
          <w:rFonts w:ascii="Times New Roman" w:hAnsi="Times New Roman" w:cs="Times New Roman"/>
          <w:sz w:val="28"/>
          <w:szCs w:val="28"/>
        </w:rPr>
        <w:t>a</w:t>
      </w:r>
      <w:r>
        <w:rPr>
          <w:rFonts w:ascii="Times New Roman" w:hAnsi="Times New Roman" w:cs="Times New Roman"/>
          <w:sz w:val="28"/>
          <w:szCs w:val="28"/>
        </w:rPr>
        <w:t xml:space="preserve">s izmaiņas, ņemot vērā, ka vakcinācijas plāns ir ticis mainīts vairākas reizes. </w:t>
      </w:r>
    </w:p>
    <w:p w14:paraId="7C5D0980" w14:textId="770F88BE" w:rsidR="00FF55E1" w:rsidRDefault="00FF55E1" w:rsidP="00BC1F87">
      <w:pPr>
        <w:spacing w:after="120" w:line="240" w:lineRule="auto"/>
        <w:jc w:val="both"/>
        <w:rPr>
          <w:rFonts w:ascii="Times New Roman" w:hAnsi="Times New Roman" w:cs="Times New Roman"/>
          <w:sz w:val="28"/>
          <w:szCs w:val="28"/>
        </w:rPr>
      </w:pPr>
      <w:r w:rsidRPr="00BA0854">
        <w:rPr>
          <w:rFonts w:ascii="Times New Roman" w:hAnsi="Times New Roman" w:cs="Times New Roman"/>
          <w:b/>
          <w:sz w:val="28"/>
          <w:szCs w:val="28"/>
        </w:rPr>
        <w:t>I.Balcere</w:t>
      </w:r>
      <w:r>
        <w:rPr>
          <w:rFonts w:ascii="Times New Roman" w:hAnsi="Times New Roman" w:cs="Times New Roman"/>
          <w:sz w:val="28"/>
          <w:szCs w:val="28"/>
        </w:rPr>
        <w:t xml:space="preserve"> apstiprina, ka vakcinācijas plāns ik pa laikam mainās</w:t>
      </w:r>
      <w:r w:rsidR="008F6728">
        <w:rPr>
          <w:rFonts w:ascii="Times New Roman" w:hAnsi="Times New Roman" w:cs="Times New Roman"/>
          <w:sz w:val="28"/>
          <w:szCs w:val="28"/>
        </w:rPr>
        <w:t>,</w:t>
      </w:r>
      <w:r>
        <w:rPr>
          <w:rFonts w:ascii="Times New Roman" w:hAnsi="Times New Roman" w:cs="Times New Roman"/>
          <w:sz w:val="28"/>
          <w:szCs w:val="28"/>
        </w:rPr>
        <w:t xml:space="preserve"> un</w:t>
      </w:r>
      <w:r w:rsidR="00BA0854">
        <w:rPr>
          <w:rFonts w:ascii="Times New Roman" w:hAnsi="Times New Roman" w:cs="Times New Roman"/>
          <w:sz w:val="28"/>
          <w:szCs w:val="28"/>
        </w:rPr>
        <w:t xml:space="preserve"> informē, ka</w:t>
      </w:r>
      <w:r>
        <w:rPr>
          <w:rFonts w:ascii="Times New Roman" w:hAnsi="Times New Roman" w:cs="Times New Roman"/>
          <w:sz w:val="28"/>
          <w:szCs w:val="28"/>
        </w:rPr>
        <w:t xml:space="preserve"> labklājības ministre šodien plāno tikties ar Vakcinācijas biroju</w:t>
      </w:r>
      <w:r w:rsidR="00BA0854">
        <w:rPr>
          <w:rFonts w:ascii="Times New Roman" w:hAnsi="Times New Roman" w:cs="Times New Roman"/>
          <w:sz w:val="28"/>
          <w:szCs w:val="28"/>
        </w:rPr>
        <w:t>, lai</w:t>
      </w:r>
      <w:r>
        <w:rPr>
          <w:rFonts w:ascii="Times New Roman" w:hAnsi="Times New Roman" w:cs="Times New Roman"/>
          <w:sz w:val="28"/>
          <w:szCs w:val="28"/>
        </w:rPr>
        <w:t xml:space="preserve"> pārrunāt</w:t>
      </w:r>
      <w:r w:rsidR="00BA0854">
        <w:rPr>
          <w:rFonts w:ascii="Times New Roman" w:hAnsi="Times New Roman" w:cs="Times New Roman"/>
          <w:sz w:val="28"/>
          <w:szCs w:val="28"/>
        </w:rPr>
        <w:t>u jautājumu</w:t>
      </w:r>
      <w:r>
        <w:rPr>
          <w:rFonts w:ascii="Times New Roman" w:hAnsi="Times New Roman" w:cs="Times New Roman"/>
          <w:sz w:val="28"/>
          <w:szCs w:val="28"/>
        </w:rPr>
        <w:t xml:space="preserve"> par vakcinācijas plānu.</w:t>
      </w:r>
    </w:p>
    <w:p w14:paraId="625EFD93" w14:textId="3CBCAAC3" w:rsidR="0096022C" w:rsidRDefault="0096022C" w:rsidP="00BC1F87">
      <w:pPr>
        <w:spacing w:after="120" w:line="240" w:lineRule="auto"/>
        <w:jc w:val="both"/>
        <w:rPr>
          <w:rFonts w:ascii="Times New Roman" w:hAnsi="Times New Roman" w:cs="Times New Roman"/>
          <w:sz w:val="28"/>
          <w:szCs w:val="28"/>
        </w:rPr>
      </w:pPr>
      <w:r w:rsidRPr="00BA0854">
        <w:rPr>
          <w:rFonts w:ascii="Times New Roman" w:hAnsi="Times New Roman" w:cs="Times New Roman"/>
          <w:b/>
          <w:sz w:val="28"/>
          <w:szCs w:val="28"/>
        </w:rPr>
        <w:t>E.Celmiņa</w:t>
      </w:r>
      <w:r>
        <w:rPr>
          <w:rFonts w:ascii="Times New Roman" w:hAnsi="Times New Roman" w:cs="Times New Roman"/>
          <w:sz w:val="28"/>
          <w:szCs w:val="28"/>
        </w:rPr>
        <w:t xml:space="preserve"> piedāvā nodot šo jautājumu</w:t>
      </w:r>
      <w:r w:rsidR="008F6728">
        <w:rPr>
          <w:rFonts w:ascii="Times New Roman" w:hAnsi="Times New Roman" w:cs="Times New Roman"/>
          <w:sz w:val="28"/>
          <w:szCs w:val="28"/>
        </w:rPr>
        <w:t xml:space="preserve"> labklājības ministrei</w:t>
      </w:r>
      <w:r>
        <w:rPr>
          <w:rFonts w:ascii="Times New Roman" w:hAnsi="Times New Roman" w:cs="Times New Roman"/>
          <w:sz w:val="28"/>
          <w:szCs w:val="28"/>
        </w:rPr>
        <w:t xml:space="preserve"> ar aicinājumu to pārrunāt tikšanās reizē ar Vakcinācijas biroju</w:t>
      </w:r>
      <w:r w:rsidR="008F6728">
        <w:rPr>
          <w:rFonts w:ascii="Times New Roman" w:hAnsi="Times New Roman" w:cs="Times New Roman"/>
          <w:sz w:val="28"/>
          <w:szCs w:val="28"/>
        </w:rPr>
        <w:t>, ja tāda būs ministres kalendārā,</w:t>
      </w:r>
      <w:r>
        <w:rPr>
          <w:rFonts w:ascii="Times New Roman" w:hAnsi="Times New Roman" w:cs="Times New Roman"/>
          <w:sz w:val="28"/>
          <w:szCs w:val="28"/>
        </w:rPr>
        <w:t xml:space="preserve"> un aicina VM pārstāvi šo priekšl</w:t>
      </w:r>
      <w:r w:rsidR="00BA0854">
        <w:rPr>
          <w:rFonts w:ascii="Times New Roman" w:hAnsi="Times New Roman" w:cs="Times New Roman"/>
          <w:sz w:val="28"/>
          <w:szCs w:val="28"/>
        </w:rPr>
        <w:t>ikumu un jautājumu nodot VM atbi</w:t>
      </w:r>
      <w:r>
        <w:rPr>
          <w:rFonts w:ascii="Times New Roman" w:hAnsi="Times New Roman" w:cs="Times New Roman"/>
          <w:sz w:val="28"/>
          <w:szCs w:val="28"/>
        </w:rPr>
        <w:t>ldīgajiem</w:t>
      </w:r>
      <w:r w:rsidR="00BA0854">
        <w:rPr>
          <w:rFonts w:ascii="Times New Roman" w:hAnsi="Times New Roman" w:cs="Times New Roman"/>
          <w:sz w:val="28"/>
          <w:szCs w:val="28"/>
        </w:rPr>
        <w:t xml:space="preserve"> pārstāvjiem</w:t>
      </w:r>
      <w:r>
        <w:rPr>
          <w:rFonts w:ascii="Times New Roman" w:hAnsi="Times New Roman" w:cs="Times New Roman"/>
          <w:sz w:val="28"/>
          <w:szCs w:val="28"/>
        </w:rPr>
        <w:t>.</w:t>
      </w:r>
      <w:r w:rsidR="00BA0854">
        <w:rPr>
          <w:rFonts w:ascii="Times New Roman" w:hAnsi="Times New Roman" w:cs="Times New Roman"/>
          <w:sz w:val="28"/>
          <w:szCs w:val="28"/>
        </w:rPr>
        <w:t xml:space="preserve"> E.Celmiņa papildina, ka</w:t>
      </w:r>
      <w:r>
        <w:rPr>
          <w:rFonts w:ascii="Times New Roman" w:hAnsi="Times New Roman" w:cs="Times New Roman"/>
          <w:sz w:val="28"/>
          <w:szCs w:val="28"/>
        </w:rPr>
        <w:t xml:space="preserve"> daļa </w:t>
      </w:r>
      <w:r w:rsidR="00BA0854">
        <w:rPr>
          <w:rFonts w:ascii="Times New Roman" w:hAnsi="Times New Roman" w:cs="Times New Roman"/>
          <w:sz w:val="28"/>
          <w:szCs w:val="28"/>
        </w:rPr>
        <w:t>no personām ar invaliditāti iek</w:t>
      </w:r>
      <w:r w:rsidR="0007714D">
        <w:rPr>
          <w:rFonts w:ascii="Times New Roman" w:hAnsi="Times New Roman" w:cs="Times New Roman"/>
          <w:sz w:val="28"/>
          <w:szCs w:val="28"/>
        </w:rPr>
        <w:t xml:space="preserve">ļausies to prioritāri vakcinējamo personu lokā, </w:t>
      </w:r>
      <w:r w:rsidR="00BA0854">
        <w:rPr>
          <w:rFonts w:ascii="Times New Roman" w:hAnsi="Times New Roman" w:cs="Times New Roman"/>
          <w:sz w:val="28"/>
          <w:szCs w:val="28"/>
        </w:rPr>
        <w:t>kurām ir smagas invaliditātes</w:t>
      </w:r>
      <w:r w:rsidR="0007714D">
        <w:rPr>
          <w:rFonts w:ascii="Times New Roman" w:hAnsi="Times New Roman" w:cs="Times New Roman"/>
          <w:sz w:val="28"/>
          <w:szCs w:val="28"/>
        </w:rPr>
        <w:t xml:space="preserve"> </w:t>
      </w:r>
      <w:r w:rsidR="00BA0854">
        <w:rPr>
          <w:rFonts w:ascii="Times New Roman" w:hAnsi="Times New Roman" w:cs="Times New Roman"/>
          <w:sz w:val="28"/>
          <w:szCs w:val="28"/>
        </w:rPr>
        <w:t>diagnozes un hroniskas slimības</w:t>
      </w:r>
      <w:r w:rsidR="0007714D">
        <w:rPr>
          <w:rFonts w:ascii="Times New Roman" w:hAnsi="Times New Roman" w:cs="Times New Roman"/>
          <w:sz w:val="28"/>
          <w:szCs w:val="28"/>
        </w:rPr>
        <w:t>, kā arī senioru grupā</w:t>
      </w:r>
      <w:r>
        <w:rPr>
          <w:rFonts w:ascii="Times New Roman" w:hAnsi="Times New Roman" w:cs="Times New Roman"/>
          <w:sz w:val="28"/>
          <w:szCs w:val="28"/>
        </w:rPr>
        <w:t xml:space="preserve">, tāpēc tā personu ar invaliditāti grupa, kas paliek </w:t>
      </w:r>
      <w:r w:rsidR="0007714D">
        <w:rPr>
          <w:rFonts w:ascii="Times New Roman" w:hAnsi="Times New Roman" w:cs="Times New Roman"/>
          <w:sz w:val="28"/>
          <w:szCs w:val="28"/>
        </w:rPr>
        <w:t>neaptverta</w:t>
      </w:r>
      <w:r>
        <w:rPr>
          <w:rFonts w:ascii="Times New Roman" w:hAnsi="Times New Roman" w:cs="Times New Roman"/>
          <w:sz w:val="28"/>
          <w:szCs w:val="28"/>
        </w:rPr>
        <w:t xml:space="preserve">, faktiski nav tik liela, </w:t>
      </w:r>
      <w:r w:rsidR="0007714D">
        <w:rPr>
          <w:rFonts w:ascii="Times New Roman" w:hAnsi="Times New Roman" w:cs="Times New Roman"/>
          <w:sz w:val="28"/>
          <w:szCs w:val="28"/>
        </w:rPr>
        <w:t>tāpēc iespējams</w:t>
      </w:r>
      <w:r>
        <w:rPr>
          <w:rFonts w:ascii="Times New Roman" w:hAnsi="Times New Roman" w:cs="Times New Roman"/>
          <w:sz w:val="28"/>
          <w:szCs w:val="28"/>
        </w:rPr>
        <w:t xml:space="preserve"> var veikt aplēses par </w:t>
      </w:r>
      <w:r w:rsidR="0007714D">
        <w:rPr>
          <w:rFonts w:ascii="Times New Roman" w:hAnsi="Times New Roman" w:cs="Times New Roman"/>
          <w:sz w:val="28"/>
          <w:szCs w:val="28"/>
        </w:rPr>
        <w:t xml:space="preserve">to </w:t>
      </w:r>
      <w:r>
        <w:rPr>
          <w:rFonts w:ascii="Times New Roman" w:hAnsi="Times New Roman" w:cs="Times New Roman"/>
          <w:sz w:val="28"/>
          <w:szCs w:val="28"/>
        </w:rPr>
        <w:t xml:space="preserve">potenciālo skaitu un attiecīgi veikt korekcijas vakcinācijas plānā. Vienlaicīgi E.Celmiņa </w:t>
      </w:r>
      <w:r w:rsidR="0007714D">
        <w:rPr>
          <w:rFonts w:ascii="Times New Roman" w:hAnsi="Times New Roman" w:cs="Times New Roman"/>
          <w:sz w:val="28"/>
          <w:szCs w:val="28"/>
        </w:rPr>
        <w:t>vēlas noskaidrot</w:t>
      </w:r>
      <w:r>
        <w:rPr>
          <w:rFonts w:ascii="Times New Roman" w:hAnsi="Times New Roman" w:cs="Times New Roman"/>
          <w:sz w:val="28"/>
          <w:szCs w:val="28"/>
        </w:rPr>
        <w:t xml:space="preserve">, vai </w:t>
      </w:r>
      <w:r w:rsidR="0007714D">
        <w:rPr>
          <w:rFonts w:ascii="Times New Roman" w:hAnsi="Times New Roman" w:cs="Times New Roman"/>
          <w:sz w:val="28"/>
          <w:szCs w:val="28"/>
        </w:rPr>
        <w:t>26.03.2021.</w:t>
      </w:r>
      <w:r>
        <w:rPr>
          <w:rFonts w:ascii="Times New Roman" w:hAnsi="Times New Roman" w:cs="Times New Roman"/>
          <w:sz w:val="28"/>
          <w:szCs w:val="28"/>
        </w:rPr>
        <w:t xml:space="preserve"> </w:t>
      </w:r>
      <w:r w:rsidR="001E6BC6" w:rsidRPr="00AF20B8">
        <w:rPr>
          <w:rFonts w:ascii="Times New Roman" w:eastAsia="Times New Roman" w:hAnsi="Times New Roman" w:cs="Times New Roman"/>
          <w:sz w:val="28"/>
          <w:szCs w:val="28"/>
        </w:rPr>
        <w:t>Latvijas Cilvēku ar īpašām vajadzībām sadarbības organizāci</w:t>
      </w:r>
      <w:r w:rsidR="001E6BC6">
        <w:rPr>
          <w:rFonts w:ascii="Times New Roman" w:eastAsia="Times New Roman" w:hAnsi="Times New Roman" w:cs="Times New Roman"/>
          <w:sz w:val="28"/>
          <w:szCs w:val="28"/>
        </w:rPr>
        <w:t>jai “</w:t>
      </w:r>
      <w:r>
        <w:rPr>
          <w:rFonts w:ascii="Times New Roman" w:hAnsi="Times New Roman" w:cs="Times New Roman"/>
          <w:sz w:val="28"/>
          <w:szCs w:val="28"/>
        </w:rPr>
        <w:t>Sustento</w:t>
      </w:r>
      <w:r w:rsidR="001E6BC6">
        <w:rPr>
          <w:rFonts w:ascii="Times New Roman" w:hAnsi="Times New Roman" w:cs="Times New Roman"/>
          <w:sz w:val="28"/>
          <w:szCs w:val="28"/>
        </w:rPr>
        <w:t>”</w:t>
      </w:r>
      <w:r>
        <w:rPr>
          <w:rFonts w:ascii="Times New Roman" w:hAnsi="Times New Roman" w:cs="Times New Roman"/>
          <w:sz w:val="28"/>
          <w:szCs w:val="28"/>
        </w:rPr>
        <w:t xml:space="preserve"> </w:t>
      </w:r>
      <w:r w:rsidR="0007714D">
        <w:rPr>
          <w:rFonts w:ascii="Times New Roman" w:hAnsi="Times New Roman" w:cs="Times New Roman"/>
          <w:sz w:val="28"/>
          <w:szCs w:val="28"/>
        </w:rPr>
        <w:t xml:space="preserve">ir plānota </w:t>
      </w:r>
      <w:r>
        <w:rPr>
          <w:rFonts w:ascii="Times New Roman" w:hAnsi="Times New Roman" w:cs="Times New Roman"/>
          <w:sz w:val="28"/>
          <w:szCs w:val="28"/>
        </w:rPr>
        <w:t xml:space="preserve">tikšanās ar Vakcinācijas </w:t>
      </w:r>
      <w:r w:rsidR="0007714D">
        <w:rPr>
          <w:rFonts w:ascii="Times New Roman" w:hAnsi="Times New Roman" w:cs="Times New Roman"/>
          <w:sz w:val="28"/>
          <w:szCs w:val="28"/>
        </w:rPr>
        <w:t>biroju?</w:t>
      </w:r>
      <w:r>
        <w:rPr>
          <w:rFonts w:ascii="Times New Roman" w:hAnsi="Times New Roman" w:cs="Times New Roman"/>
          <w:sz w:val="28"/>
          <w:szCs w:val="28"/>
        </w:rPr>
        <w:t xml:space="preserve"> </w:t>
      </w:r>
    </w:p>
    <w:p w14:paraId="644DD04C" w14:textId="47E79E17" w:rsidR="001852A6" w:rsidRDefault="0096022C" w:rsidP="00BC1F87">
      <w:pPr>
        <w:spacing w:after="120" w:line="240" w:lineRule="auto"/>
        <w:jc w:val="both"/>
        <w:rPr>
          <w:rFonts w:ascii="Times New Roman" w:hAnsi="Times New Roman" w:cs="Times New Roman"/>
          <w:sz w:val="28"/>
          <w:szCs w:val="28"/>
        </w:rPr>
      </w:pPr>
      <w:r w:rsidRPr="0007714D">
        <w:rPr>
          <w:rFonts w:ascii="Times New Roman" w:hAnsi="Times New Roman" w:cs="Times New Roman"/>
          <w:b/>
          <w:sz w:val="28"/>
          <w:szCs w:val="28"/>
        </w:rPr>
        <w:t>I.Neimane</w:t>
      </w:r>
      <w:r>
        <w:rPr>
          <w:rFonts w:ascii="Times New Roman" w:hAnsi="Times New Roman" w:cs="Times New Roman"/>
          <w:sz w:val="28"/>
          <w:szCs w:val="28"/>
        </w:rPr>
        <w:t xml:space="preserve"> atbild, ka </w:t>
      </w:r>
      <w:r w:rsidR="001852A6">
        <w:rPr>
          <w:rFonts w:ascii="Times New Roman" w:hAnsi="Times New Roman" w:cs="Times New Roman"/>
          <w:sz w:val="28"/>
          <w:szCs w:val="28"/>
        </w:rPr>
        <w:t xml:space="preserve">ar Vakcinācijas biroju ir bijusi vairākkārtēja saziņa, taču </w:t>
      </w:r>
      <w:r>
        <w:rPr>
          <w:rFonts w:ascii="Times New Roman" w:hAnsi="Times New Roman" w:cs="Times New Roman"/>
          <w:sz w:val="28"/>
          <w:szCs w:val="28"/>
        </w:rPr>
        <w:t xml:space="preserve">attiecībā uz </w:t>
      </w:r>
      <w:r w:rsidR="0007714D">
        <w:rPr>
          <w:rFonts w:ascii="Times New Roman" w:hAnsi="Times New Roman" w:cs="Times New Roman"/>
          <w:sz w:val="28"/>
          <w:szCs w:val="28"/>
        </w:rPr>
        <w:t xml:space="preserve">prioritāri vakcinējamām personu </w:t>
      </w:r>
      <w:r>
        <w:rPr>
          <w:rFonts w:ascii="Times New Roman" w:hAnsi="Times New Roman" w:cs="Times New Roman"/>
          <w:sz w:val="28"/>
          <w:szCs w:val="28"/>
        </w:rPr>
        <w:t xml:space="preserve">grupām Vakcinācijas birojs ir </w:t>
      </w:r>
      <w:r w:rsidR="0007714D">
        <w:rPr>
          <w:rFonts w:ascii="Times New Roman" w:hAnsi="Times New Roman" w:cs="Times New Roman"/>
          <w:sz w:val="28"/>
          <w:szCs w:val="28"/>
        </w:rPr>
        <w:t>informējis</w:t>
      </w:r>
      <w:r>
        <w:rPr>
          <w:rFonts w:ascii="Times New Roman" w:hAnsi="Times New Roman" w:cs="Times New Roman"/>
          <w:sz w:val="28"/>
          <w:szCs w:val="28"/>
        </w:rPr>
        <w:t xml:space="preserve">, ka </w:t>
      </w:r>
      <w:r w:rsidR="0007714D">
        <w:rPr>
          <w:rFonts w:ascii="Times New Roman" w:hAnsi="Times New Roman" w:cs="Times New Roman"/>
          <w:sz w:val="28"/>
          <w:szCs w:val="28"/>
        </w:rPr>
        <w:t>minētais jautājums nav</w:t>
      </w:r>
      <w:r>
        <w:rPr>
          <w:rFonts w:ascii="Times New Roman" w:hAnsi="Times New Roman" w:cs="Times New Roman"/>
          <w:sz w:val="28"/>
          <w:szCs w:val="28"/>
        </w:rPr>
        <w:t xml:space="preserve"> viņu kompetencē, jo pa</w:t>
      </w:r>
      <w:r w:rsidR="0007714D">
        <w:rPr>
          <w:rFonts w:ascii="Times New Roman" w:hAnsi="Times New Roman" w:cs="Times New Roman"/>
          <w:sz w:val="28"/>
          <w:szCs w:val="28"/>
        </w:rPr>
        <w:t>r to atbi</w:t>
      </w:r>
      <w:r>
        <w:rPr>
          <w:rFonts w:ascii="Times New Roman" w:hAnsi="Times New Roman" w:cs="Times New Roman"/>
          <w:sz w:val="28"/>
          <w:szCs w:val="28"/>
        </w:rPr>
        <w:t xml:space="preserve">ld </w:t>
      </w:r>
      <w:r w:rsidR="0007714D">
        <w:rPr>
          <w:rFonts w:ascii="Times New Roman" w:hAnsi="Times New Roman" w:cs="Times New Roman"/>
          <w:sz w:val="28"/>
          <w:szCs w:val="28"/>
        </w:rPr>
        <w:t>Veselības</w:t>
      </w:r>
      <w:r>
        <w:rPr>
          <w:rFonts w:ascii="Times New Roman" w:hAnsi="Times New Roman" w:cs="Times New Roman"/>
          <w:sz w:val="28"/>
          <w:szCs w:val="28"/>
        </w:rPr>
        <w:t xml:space="preserve"> ministrija. </w:t>
      </w:r>
      <w:r w:rsidR="001852A6">
        <w:rPr>
          <w:rFonts w:ascii="Times New Roman" w:hAnsi="Times New Roman" w:cs="Times New Roman"/>
          <w:sz w:val="28"/>
          <w:szCs w:val="28"/>
        </w:rPr>
        <w:t>Tomēr vērš uzmanību, ka daudzi</w:t>
      </w:r>
      <w:r w:rsidR="0007714D">
        <w:rPr>
          <w:rFonts w:ascii="Times New Roman" w:hAnsi="Times New Roman" w:cs="Times New Roman"/>
          <w:sz w:val="28"/>
          <w:szCs w:val="28"/>
        </w:rPr>
        <w:t>em</w:t>
      </w:r>
      <w:r w:rsidR="001852A6">
        <w:rPr>
          <w:rFonts w:ascii="Times New Roman" w:hAnsi="Times New Roman" w:cs="Times New Roman"/>
          <w:sz w:val="28"/>
          <w:szCs w:val="28"/>
        </w:rPr>
        <w:t xml:space="preserve"> cilvēki</w:t>
      </w:r>
      <w:r w:rsidR="0007714D">
        <w:rPr>
          <w:rFonts w:ascii="Times New Roman" w:hAnsi="Times New Roman" w:cs="Times New Roman"/>
          <w:sz w:val="28"/>
          <w:szCs w:val="28"/>
        </w:rPr>
        <w:t xml:space="preserve">em ar invaliditāti nav hroniskas saslimšanas </w:t>
      </w:r>
      <w:r w:rsidR="001852A6">
        <w:rPr>
          <w:rFonts w:ascii="Times New Roman" w:hAnsi="Times New Roman" w:cs="Times New Roman"/>
          <w:sz w:val="28"/>
          <w:szCs w:val="28"/>
        </w:rPr>
        <w:t xml:space="preserve">un lielākā daļa </w:t>
      </w:r>
      <w:r w:rsidR="0007714D">
        <w:rPr>
          <w:rFonts w:ascii="Times New Roman" w:hAnsi="Times New Roman" w:cs="Times New Roman"/>
          <w:sz w:val="28"/>
          <w:szCs w:val="28"/>
        </w:rPr>
        <w:t>person</w:t>
      </w:r>
      <w:r w:rsidR="00BB2510">
        <w:rPr>
          <w:rFonts w:ascii="Times New Roman" w:hAnsi="Times New Roman" w:cs="Times New Roman"/>
          <w:sz w:val="28"/>
          <w:szCs w:val="28"/>
        </w:rPr>
        <w:t>u</w:t>
      </w:r>
      <w:r w:rsidR="0007714D">
        <w:rPr>
          <w:rFonts w:ascii="Times New Roman" w:hAnsi="Times New Roman" w:cs="Times New Roman"/>
          <w:sz w:val="28"/>
          <w:szCs w:val="28"/>
        </w:rPr>
        <w:t xml:space="preserve"> </w:t>
      </w:r>
      <w:r w:rsidR="001852A6">
        <w:rPr>
          <w:rFonts w:ascii="Times New Roman" w:hAnsi="Times New Roman" w:cs="Times New Roman"/>
          <w:sz w:val="28"/>
          <w:szCs w:val="28"/>
        </w:rPr>
        <w:t xml:space="preserve">ar fiziskiem traucējumiem iekrīt grupā “pārējā sabiedrība” </w:t>
      </w:r>
      <w:r>
        <w:rPr>
          <w:rFonts w:ascii="Times New Roman" w:hAnsi="Times New Roman" w:cs="Times New Roman"/>
          <w:sz w:val="28"/>
          <w:szCs w:val="28"/>
        </w:rPr>
        <w:t>I.Neimane aicina LM iesaistīties minētā jautājuma risināšanā</w:t>
      </w:r>
      <w:r w:rsidR="001852A6">
        <w:rPr>
          <w:rFonts w:ascii="Times New Roman" w:hAnsi="Times New Roman" w:cs="Times New Roman"/>
          <w:sz w:val="28"/>
          <w:szCs w:val="28"/>
        </w:rPr>
        <w:t>, konkrēti</w:t>
      </w:r>
      <w:r w:rsidR="00BC1F87">
        <w:rPr>
          <w:rFonts w:ascii="Times New Roman" w:hAnsi="Times New Roman" w:cs="Times New Roman"/>
          <w:sz w:val="28"/>
          <w:szCs w:val="28"/>
        </w:rPr>
        <w:t xml:space="preserve"> izceļot</w:t>
      </w:r>
      <w:r w:rsidR="0007714D">
        <w:rPr>
          <w:rFonts w:ascii="Times New Roman" w:hAnsi="Times New Roman" w:cs="Times New Roman"/>
          <w:sz w:val="28"/>
          <w:szCs w:val="28"/>
        </w:rPr>
        <w:t xml:space="preserve"> to grupu, kuri ir</w:t>
      </w:r>
      <w:r w:rsidR="001852A6">
        <w:rPr>
          <w:rFonts w:ascii="Times New Roman" w:hAnsi="Times New Roman" w:cs="Times New Roman"/>
          <w:sz w:val="28"/>
          <w:szCs w:val="28"/>
        </w:rPr>
        <w:t xml:space="preserve"> īpašās kopšanas pabalsta saņēmēji</w:t>
      </w:r>
      <w:r>
        <w:rPr>
          <w:rFonts w:ascii="Times New Roman" w:hAnsi="Times New Roman" w:cs="Times New Roman"/>
          <w:sz w:val="28"/>
          <w:szCs w:val="28"/>
        </w:rPr>
        <w:t>.</w:t>
      </w:r>
    </w:p>
    <w:p w14:paraId="0335E2CE" w14:textId="1BA8C2AE" w:rsidR="00390F7B" w:rsidRDefault="001852A6" w:rsidP="00BC1F87">
      <w:pPr>
        <w:spacing w:after="120" w:line="240" w:lineRule="auto"/>
        <w:jc w:val="both"/>
        <w:rPr>
          <w:rFonts w:ascii="Times New Roman" w:hAnsi="Times New Roman" w:cs="Times New Roman"/>
          <w:sz w:val="28"/>
          <w:szCs w:val="28"/>
        </w:rPr>
      </w:pPr>
      <w:r w:rsidRPr="00C8400B">
        <w:rPr>
          <w:rFonts w:ascii="Times New Roman" w:hAnsi="Times New Roman" w:cs="Times New Roman"/>
          <w:b/>
          <w:sz w:val="28"/>
          <w:szCs w:val="28"/>
        </w:rPr>
        <w:t>E.Celmiņa</w:t>
      </w:r>
      <w:r w:rsidR="00C8400B">
        <w:rPr>
          <w:rFonts w:ascii="Times New Roman" w:hAnsi="Times New Roman" w:cs="Times New Roman"/>
          <w:sz w:val="28"/>
          <w:szCs w:val="28"/>
        </w:rPr>
        <w:t xml:space="preserve"> atzīmē</w:t>
      </w:r>
      <w:r>
        <w:rPr>
          <w:rFonts w:ascii="Times New Roman" w:hAnsi="Times New Roman" w:cs="Times New Roman"/>
          <w:sz w:val="28"/>
          <w:szCs w:val="28"/>
        </w:rPr>
        <w:t xml:space="preserve">, ka tieši īpašas </w:t>
      </w:r>
      <w:r w:rsidR="00C8400B">
        <w:rPr>
          <w:rFonts w:ascii="Times New Roman" w:hAnsi="Times New Roman" w:cs="Times New Roman"/>
          <w:sz w:val="28"/>
          <w:szCs w:val="28"/>
        </w:rPr>
        <w:t>kopšanas</w:t>
      </w:r>
      <w:r>
        <w:rPr>
          <w:rFonts w:ascii="Times New Roman" w:hAnsi="Times New Roman" w:cs="Times New Roman"/>
          <w:sz w:val="28"/>
          <w:szCs w:val="28"/>
        </w:rPr>
        <w:t xml:space="preserve"> pabalsta </w:t>
      </w:r>
      <w:r w:rsidR="00C8400B">
        <w:rPr>
          <w:rFonts w:ascii="Times New Roman" w:hAnsi="Times New Roman" w:cs="Times New Roman"/>
          <w:sz w:val="28"/>
          <w:szCs w:val="28"/>
        </w:rPr>
        <w:t>saņēmēji</w:t>
      </w:r>
      <w:r>
        <w:rPr>
          <w:rFonts w:ascii="Times New Roman" w:hAnsi="Times New Roman" w:cs="Times New Roman"/>
          <w:sz w:val="28"/>
          <w:szCs w:val="28"/>
        </w:rPr>
        <w:t xml:space="preserve"> bija grupa, kuru LM izvirzīja kā vienu no prioritāri vakcinējam</w:t>
      </w:r>
      <w:r w:rsidR="00BB2510">
        <w:rPr>
          <w:rFonts w:ascii="Times New Roman" w:hAnsi="Times New Roman" w:cs="Times New Roman"/>
          <w:sz w:val="28"/>
          <w:szCs w:val="28"/>
        </w:rPr>
        <w:t>ām</w:t>
      </w:r>
      <w:r>
        <w:rPr>
          <w:rFonts w:ascii="Times New Roman" w:hAnsi="Times New Roman" w:cs="Times New Roman"/>
          <w:sz w:val="28"/>
          <w:szCs w:val="28"/>
        </w:rPr>
        <w:t xml:space="preserve"> grup</w:t>
      </w:r>
      <w:r w:rsidR="00BB2510">
        <w:rPr>
          <w:rFonts w:ascii="Times New Roman" w:hAnsi="Times New Roman" w:cs="Times New Roman"/>
          <w:sz w:val="28"/>
          <w:szCs w:val="28"/>
        </w:rPr>
        <w:t>ām</w:t>
      </w:r>
      <w:r>
        <w:rPr>
          <w:rFonts w:ascii="Times New Roman" w:hAnsi="Times New Roman" w:cs="Times New Roman"/>
          <w:sz w:val="28"/>
          <w:szCs w:val="28"/>
        </w:rPr>
        <w:t xml:space="preserve">, kad gatavoja priekšlikumus vakcinācijas plānam. </w:t>
      </w:r>
      <w:r w:rsidR="00BB2510">
        <w:rPr>
          <w:rFonts w:ascii="Times New Roman" w:hAnsi="Times New Roman" w:cs="Times New Roman"/>
          <w:sz w:val="28"/>
          <w:szCs w:val="28"/>
        </w:rPr>
        <w:t>I</w:t>
      </w:r>
      <w:r w:rsidR="00C8400B">
        <w:rPr>
          <w:rFonts w:ascii="Times New Roman" w:hAnsi="Times New Roman" w:cs="Times New Roman"/>
          <w:sz w:val="28"/>
          <w:szCs w:val="28"/>
        </w:rPr>
        <w:t>nformē, ka 26.03.2021.</w:t>
      </w:r>
      <w:r>
        <w:rPr>
          <w:rFonts w:ascii="Times New Roman" w:hAnsi="Times New Roman" w:cs="Times New Roman"/>
          <w:sz w:val="28"/>
          <w:szCs w:val="28"/>
        </w:rPr>
        <w:t xml:space="preserve"> tikšanās reiz</w:t>
      </w:r>
      <w:r w:rsidR="00C8400B">
        <w:rPr>
          <w:rFonts w:ascii="Times New Roman" w:hAnsi="Times New Roman" w:cs="Times New Roman"/>
          <w:sz w:val="28"/>
          <w:szCs w:val="28"/>
        </w:rPr>
        <w:t>ē piedalīsies LM pārstāvji un šo jautājumu vēlreiz aktualizēs</w:t>
      </w:r>
      <w:r>
        <w:rPr>
          <w:rFonts w:ascii="Times New Roman" w:hAnsi="Times New Roman" w:cs="Times New Roman"/>
          <w:sz w:val="28"/>
          <w:szCs w:val="28"/>
        </w:rPr>
        <w:t xml:space="preserve">. </w:t>
      </w:r>
      <w:r w:rsidR="00C8400B">
        <w:rPr>
          <w:rFonts w:ascii="Times New Roman" w:hAnsi="Times New Roman" w:cs="Times New Roman"/>
          <w:sz w:val="28"/>
          <w:szCs w:val="28"/>
        </w:rPr>
        <w:t>Vienlai</w:t>
      </w:r>
      <w:r w:rsidR="00BB2510">
        <w:rPr>
          <w:rFonts w:ascii="Times New Roman" w:hAnsi="Times New Roman" w:cs="Times New Roman"/>
          <w:sz w:val="28"/>
          <w:szCs w:val="28"/>
        </w:rPr>
        <w:t>kus</w:t>
      </w:r>
      <w:r>
        <w:rPr>
          <w:rFonts w:ascii="Times New Roman" w:hAnsi="Times New Roman" w:cs="Times New Roman"/>
          <w:sz w:val="28"/>
          <w:szCs w:val="28"/>
        </w:rPr>
        <w:t xml:space="preserve"> aicina VM</w:t>
      </w:r>
      <w:r w:rsidR="00C8400B">
        <w:rPr>
          <w:rFonts w:ascii="Times New Roman" w:hAnsi="Times New Roman" w:cs="Times New Roman"/>
          <w:sz w:val="28"/>
          <w:szCs w:val="28"/>
        </w:rPr>
        <w:t xml:space="preserve"> pārstāvi</w:t>
      </w:r>
      <w:r>
        <w:rPr>
          <w:rFonts w:ascii="Times New Roman" w:hAnsi="Times New Roman" w:cs="Times New Roman"/>
          <w:sz w:val="28"/>
          <w:szCs w:val="28"/>
        </w:rPr>
        <w:t xml:space="preserve"> informēt</w:t>
      </w:r>
      <w:r w:rsidR="00C8400B">
        <w:rPr>
          <w:rFonts w:ascii="Times New Roman" w:hAnsi="Times New Roman" w:cs="Times New Roman"/>
          <w:sz w:val="28"/>
          <w:szCs w:val="28"/>
        </w:rPr>
        <w:t xml:space="preserve"> atbildīgos VM kolēģus par plānoto </w:t>
      </w:r>
      <w:r w:rsidR="00C8400B" w:rsidRPr="00AF20B8">
        <w:rPr>
          <w:rFonts w:ascii="Times New Roman" w:eastAsia="Times New Roman" w:hAnsi="Times New Roman" w:cs="Times New Roman"/>
          <w:sz w:val="28"/>
          <w:szCs w:val="28"/>
        </w:rPr>
        <w:t>Latvijas Cilvēku ar īpašām vajadzībām sadarbības organizāci</w:t>
      </w:r>
      <w:r w:rsidR="00C8400B">
        <w:rPr>
          <w:rFonts w:ascii="Times New Roman" w:eastAsia="Times New Roman" w:hAnsi="Times New Roman" w:cs="Times New Roman"/>
          <w:sz w:val="28"/>
          <w:szCs w:val="28"/>
        </w:rPr>
        <w:t>jas “</w:t>
      </w:r>
      <w:r w:rsidR="00C8400B">
        <w:rPr>
          <w:rFonts w:ascii="Times New Roman" w:hAnsi="Times New Roman" w:cs="Times New Roman"/>
          <w:sz w:val="28"/>
          <w:szCs w:val="28"/>
        </w:rPr>
        <w:t>Sustento” tikšano</w:t>
      </w:r>
      <w:r>
        <w:rPr>
          <w:rFonts w:ascii="Times New Roman" w:hAnsi="Times New Roman" w:cs="Times New Roman"/>
          <w:sz w:val="28"/>
          <w:szCs w:val="28"/>
        </w:rPr>
        <w:t>s</w:t>
      </w:r>
      <w:r w:rsidR="00C8400B">
        <w:rPr>
          <w:rFonts w:ascii="Times New Roman" w:hAnsi="Times New Roman" w:cs="Times New Roman"/>
          <w:sz w:val="28"/>
          <w:szCs w:val="28"/>
        </w:rPr>
        <w:t xml:space="preserve"> ar Vakcinācijas biroju, nodrošinot arī atbildīgo VM pārstāvju dalību</w:t>
      </w:r>
      <w:r>
        <w:rPr>
          <w:rFonts w:ascii="Times New Roman" w:hAnsi="Times New Roman" w:cs="Times New Roman"/>
          <w:sz w:val="28"/>
          <w:szCs w:val="28"/>
        </w:rPr>
        <w:t xml:space="preserve">. </w:t>
      </w:r>
    </w:p>
    <w:p w14:paraId="75C5C691" w14:textId="21E4311C" w:rsidR="0096022C" w:rsidRDefault="00390F7B" w:rsidP="00BC1F87">
      <w:pPr>
        <w:spacing w:after="120" w:line="240" w:lineRule="auto"/>
        <w:jc w:val="both"/>
        <w:rPr>
          <w:rFonts w:ascii="Times New Roman" w:hAnsi="Times New Roman" w:cs="Times New Roman"/>
          <w:sz w:val="28"/>
          <w:szCs w:val="28"/>
        </w:rPr>
      </w:pPr>
      <w:r w:rsidRPr="00C8400B">
        <w:rPr>
          <w:rFonts w:ascii="Times New Roman" w:hAnsi="Times New Roman" w:cs="Times New Roman"/>
          <w:b/>
          <w:sz w:val="28"/>
          <w:szCs w:val="28"/>
        </w:rPr>
        <w:lastRenderedPageBreak/>
        <w:t>L.Zaharenko</w:t>
      </w:r>
      <w:r>
        <w:rPr>
          <w:rFonts w:ascii="Times New Roman" w:hAnsi="Times New Roman" w:cs="Times New Roman"/>
          <w:sz w:val="28"/>
          <w:szCs w:val="28"/>
        </w:rPr>
        <w:t xml:space="preserve"> sniedz informāciju no VARAM </w:t>
      </w:r>
      <w:r w:rsidR="00C8400B">
        <w:rPr>
          <w:rFonts w:ascii="Times New Roman" w:hAnsi="Times New Roman" w:cs="Times New Roman"/>
          <w:sz w:val="28"/>
          <w:szCs w:val="28"/>
        </w:rPr>
        <w:t>par valsts un pašvaldību vienoto</w:t>
      </w:r>
      <w:r>
        <w:rPr>
          <w:rFonts w:ascii="Times New Roman" w:hAnsi="Times New Roman" w:cs="Times New Roman"/>
          <w:sz w:val="28"/>
          <w:szCs w:val="28"/>
        </w:rPr>
        <w:t xml:space="preserve"> klientu </w:t>
      </w:r>
      <w:r w:rsidR="00C8400B">
        <w:rPr>
          <w:rFonts w:ascii="Times New Roman" w:hAnsi="Times New Roman" w:cs="Times New Roman"/>
          <w:sz w:val="28"/>
          <w:szCs w:val="28"/>
        </w:rPr>
        <w:t xml:space="preserve">apkalpošanas pakalpojumu centriem. </w:t>
      </w:r>
      <w:r w:rsidR="003C5AD4">
        <w:rPr>
          <w:rFonts w:ascii="Times New Roman" w:hAnsi="Times New Roman" w:cs="Times New Roman"/>
          <w:sz w:val="28"/>
          <w:szCs w:val="28"/>
        </w:rPr>
        <w:t>Informē, ka</w:t>
      </w:r>
      <w:r>
        <w:rPr>
          <w:rFonts w:ascii="Times New Roman" w:hAnsi="Times New Roman" w:cs="Times New Roman"/>
          <w:sz w:val="28"/>
          <w:szCs w:val="28"/>
        </w:rPr>
        <w:t xml:space="preserve"> 2021.gadā 93 pašvaldībās iedzīvotājiem ir iespēja attālināti (e-pastā vai </w:t>
      </w:r>
      <w:r w:rsidR="003C5AD4">
        <w:rPr>
          <w:rFonts w:ascii="Times New Roman" w:hAnsi="Times New Roman" w:cs="Times New Roman"/>
          <w:sz w:val="28"/>
          <w:szCs w:val="28"/>
        </w:rPr>
        <w:t>telefoniski</w:t>
      </w:r>
      <w:r>
        <w:rPr>
          <w:rFonts w:ascii="Times New Roman" w:hAnsi="Times New Roman" w:cs="Times New Roman"/>
          <w:sz w:val="28"/>
          <w:szCs w:val="28"/>
        </w:rPr>
        <w:t xml:space="preserve">) saņemt visu informāciju par 12 </w:t>
      </w:r>
      <w:r w:rsidR="00BB2510">
        <w:rPr>
          <w:rFonts w:ascii="Times New Roman" w:hAnsi="Times New Roman" w:cs="Times New Roman"/>
          <w:sz w:val="28"/>
          <w:szCs w:val="28"/>
        </w:rPr>
        <w:t xml:space="preserve">valsts </w:t>
      </w:r>
      <w:r>
        <w:rPr>
          <w:rFonts w:ascii="Times New Roman" w:hAnsi="Times New Roman" w:cs="Times New Roman"/>
          <w:sz w:val="28"/>
          <w:szCs w:val="28"/>
        </w:rPr>
        <w:t>iestādēm un pieprasītākajiem pakalpojumiem. Tā</w:t>
      </w:r>
      <w:r w:rsidR="003C5AD4">
        <w:rPr>
          <w:rFonts w:ascii="Times New Roman" w:hAnsi="Times New Roman" w:cs="Times New Roman"/>
          <w:sz w:val="28"/>
          <w:szCs w:val="28"/>
        </w:rPr>
        <w:t>m iedzīvotāju grupām</w:t>
      </w:r>
      <w:r>
        <w:rPr>
          <w:rFonts w:ascii="Times New Roman" w:hAnsi="Times New Roman" w:cs="Times New Roman"/>
          <w:sz w:val="28"/>
          <w:szCs w:val="28"/>
        </w:rPr>
        <w:t>, kurām nav datora vai prasmes aizpildīt pieteikumu</w:t>
      </w:r>
      <w:r w:rsidR="003C5AD4">
        <w:rPr>
          <w:rFonts w:ascii="Times New Roman" w:hAnsi="Times New Roman" w:cs="Times New Roman"/>
          <w:sz w:val="28"/>
          <w:szCs w:val="28"/>
        </w:rPr>
        <w:t>s elektroniski</w:t>
      </w:r>
      <w:r>
        <w:rPr>
          <w:rFonts w:ascii="Times New Roman" w:hAnsi="Times New Roman" w:cs="Times New Roman"/>
          <w:sz w:val="28"/>
          <w:szCs w:val="28"/>
        </w:rPr>
        <w:t xml:space="preserve">, </w:t>
      </w:r>
      <w:r w:rsidR="003C5AD4">
        <w:rPr>
          <w:rFonts w:ascii="Times New Roman" w:hAnsi="Times New Roman" w:cs="Times New Roman"/>
          <w:sz w:val="28"/>
          <w:szCs w:val="28"/>
        </w:rPr>
        <w:t xml:space="preserve">ir iespēja </w:t>
      </w:r>
      <w:r>
        <w:rPr>
          <w:rFonts w:ascii="Times New Roman" w:hAnsi="Times New Roman" w:cs="Times New Roman"/>
          <w:sz w:val="28"/>
          <w:szCs w:val="28"/>
        </w:rPr>
        <w:t xml:space="preserve">e-pakalpojumu </w:t>
      </w:r>
      <w:r w:rsidR="003C5AD4">
        <w:rPr>
          <w:rFonts w:ascii="Times New Roman" w:hAnsi="Times New Roman" w:cs="Times New Roman"/>
          <w:sz w:val="28"/>
          <w:szCs w:val="28"/>
        </w:rPr>
        <w:t>pieteikt</w:t>
      </w:r>
      <w:r>
        <w:rPr>
          <w:rFonts w:ascii="Times New Roman" w:hAnsi="Times New Roman" w:cs="Times New Roman"/>
          <w:sz w:val="28"/>
          <w:szCs w:val="28"/>
        </w:rPr>
        <w:t xml:space="preserve"> </w:t>
      </w:r>
      <w:r w:rsidR="00BB2510">
        <w:rPr>
          <w:rFonts w:ascii="Times New Roman" w:hAnsi="Times New Roman" w:cs="Times New Roman"/>
          <w:sz w:val="28"/>
          <w:szCs w:val="28"/>
        </w:rPr>
        <w:t xml:space="preserve">ar klientu apkalpošanas centra </w:t>
      </w:r>
      <w:r>
        <w:rPr>
          <w:rFonts w:ascii="Times New Roman" w:hAnsi="Times New Roman" w:cs="Times New Roman"/>
          <w:sz w:val="28"/>
          <w:szCs w:val="28"/>
        </w:rPr>
        <w:t>asistent</w:t>
      </w:r>
      <w:r w:rsidR="00BB2510">
        <w:rPr>
          <w:rFonts w:ascii="Times New Roman" w:hAnsi="Times New Roman" w:cs="Times New Roman"/>
          <w:sz w:val="28"/>
          <w:szCs w:val="28"/>
        </w:rPr>
        <w:t>a palīdzību</w:t>
      </w:r>
      <w:r>
        <w:rPr>
          <w:rFonts w:ascii="Times New Roman" w:hAnsi="Times New Roman" w:cs="Times New Roman"/>
          <w:sz w:val="28"/>
          <w:szCs w:val="28"/>
        </w:rPr>
        <w:t xml:space="preserve">, kurš </w:t>
      </w:r>
      <w:r w:rsidR="00FC263D">
        <w:rPr>
          <w:rFonts w:ascii="Times New Roman" w:hAnsi="Times New Roman" w:cs="Times New Roman"/>
          <w:sz w:val="28"/>
          <w:szCs w:val="28"/>
        </w:rPr>
        <w:t xml:space="preserve">aizpilda </w:t>
      </w:r>
      <w:r w:rsidR="003C5AD4">
        <w:rPr>
          <w:rFonts w:ascii="Times New Roman" w:hAnsi="Times New Roman" w:cs="Times New Roman"/>
          <w:sz w:val="28"/>
          <w:szCs w:val="28"/>
        </w:rPr>
        <w:t>nepieciešamo informāciju konkrētā cilvēka</w:t>
      </w:r>
      <w:r w:rsidR="00FC263D">
        <w:rPr>
          <w:rFonts w:ascii="Times New Roman" w:hAnsi="Times New Roman" w:cs="Times New Roman"/>
          <w:sz w:val="28"/>
          <w:szCs w:val="28"/>
        </w:rPr>
        <w:t xml:space="preserve"> vārdā. </w:t>
      </w:r>
    </w:p>
    <w:p w14:paraId="55A2F70A" w14:textId="25F7DCD7" w:rsidR="00FC263D" w:rsidRDefault="00FC263D" w:rsidP="00BC1F87">
      <w:pPr>
        <w:spacing w:after="120" w:line="240" w:lineRule="auto"/>
        <w:jc w:val="both"/>
        <w:rPr>
          <w:rFonts w:ascii="Times New Roman" w:hAnsi="Times New Roman" w:cs="Times New Roman"/>
          <w:sz w:val="28"/>
          <w:szCs w:val="28"/>
        </w:rPr>
      </w:pPr>
      <w:r w:rsidRPr="003C5AD4">
        <w:rPr>
          <w:rFonts w:ascii="Times New Roman" w:hAnsi="Times New Roman" w:cs="Times New Roman"/>
          <w:b/>
          <w:sz w:val="28"/>
          <w:szCs w:val="28"/>
        </w:rPr>
        <w:t>E.Celmiņa</w:t>
      </w:r>
      <w:r>
        <w:rPr>
          <w:rFonts w:ascii="Times New Roman" w:hAnsi="Times New Roman" w:cs="Times New Roman"/>
          <w:sz w:val="28"/>
          <w:szCs w:val="28"/>
        </w:rPr>
        <w:t xml:space="preserve"> jautā, vai VARAM ir pieejams īss apraksts par</w:t>
      </w:r>
      <w:r w:rsidR="003C5AD4">
        <w:rPr>
          <w:rFonts w:ascii="Times New Roman" w:hAnsi="Times New Roman" w:cs="Times New Roman"/>
          <w:sz w:val="28"/>
          <w:szCs w:val="28"/>
        </w:rPr>
        <w:t xml:space="preserve"> minēto</w:t>
      </w:r>
      <w:r>
        <w:rPr>
          <w:rFonts w:ascii="Times New Roman" w:hAnsi="Times New Roman" w:cs="Times New Roman"/>
          <w:sz w:val="28"/>
          <w:szCs w:val="28"/>
        </w:rPr>
        <w:t xml:space="preserve"> asistēto pakalpojumu?</w:t>
      </w:r>
    </w:p>
    <w:p w14:paraId="51187C6B" w14:textId="66902E6C" w:rsidR="00FC263D" w:rsidRDefault="00FC263D" w:rsidP="00BC1F87">
      <w:pPr>
        <w:spacing w:after="120" w:line="240" w:lineRule="auto"/>
        <w:jc w:val="both"/>
        <w:rPr>
          <w:rFonts w:ascii="Times New Roman" w:hAnsi="Times New Roman" w:cs="Times New Roman"/>
          <w:sz w:val="28"/>
          <w:szCs w:val="28"/>
        </w:rPr>
      </w:pPr>
      <w:r w:rsidRPr="003C5AD4">
        <w:rPr>
          <w:rFonts w:ascii="Times New Roman" w:hAnsi="Times New Roman" w:cs="Times New Roman"/>
          <w:b/>
          <w:sz w:val="28"/>
          <w:szCs w:val="28"/>
        </w:rPr>
        <w:t>L.Zaharenko</w:t>
      </w:r>
      <w:r>
        <w:rPr>
          <w:rFonts w:ascii="Times New Roman" w:hAnsi="Times New Roman" w:cs="Times New Roman"/>
          <w:sz w:val="28"/>
          <w:szCs w:val="28"/>
        </w:rPr>
        <w:t xml:space="preserve"> atbild, ka </w:t>
      </w:r>
      <w:r w:rsidR="00B610F7">
        <w:rPr>
          <w:rFonts w:ascii="Times New Roman" w:hAnsi="Times New Roman" w:cs="Times New Roman"/>
          <w:sz w:val="28"/>
          <w:szCs w:val="28"/>
        </w:rPr>
        <w:t xml:space="preserve">lūgs </w:t>
      </w:r>
      <w:r w:rsidR="003C5AD4">
        <w:rPr>
          <w:rFonts w:ascii="Times New Roman" w:hAnsi="Times New Roman" w:cs="Times New Roman"/>
          <w:sz w:val="28"/>
          <w:szCs w:val="28"/>
        </w:rPr>
        <w:t xml:space="preserve">kolēģiem </w:t>
      </w:r>
      <w:r w:rsidR="00B610F7">
        <w:rPr>
          <w:rFonts w:ascii="Times New Roman" w:hAnsi="Times New Roman" w:cs="Times New Roman"/>
          <w:sz w:val="28"/>
          <w:szCs w:val="28"/>
        </w:rPr>
        <w:t>šādu informāciju sagatavot un nosūt</w:t>
      </w:r>
      <w:r w:rsidR="003C5AD4">
        <w:rPr>
          <w:rFonts w:ascii="Times New Roman" w:hAnsi="Times New Roman" w:cs="Times New Roman"/>
          <w:sz w:val="28"/>
          <w:szCs w:val="28"/>
        </w:rPr>
        <w:t>īs to</w:t>
      </w:r>
      <w:r w:rsidR="00B610F7">
        <w:rPr>
          <w:rFonts w:ascii="Times New Roman" w:hAnsi="Times New Roman" w:cs="Times New Roman"/>
          <w:sz w:val="28"/>
          <w:szCs w:val="28"/>
        </w:rPr>
        <w:t xml:space="preserve"> LM.</w:t>
      </w:r>
    </w:p>
    <w:p w14:paraId="4680203D" w14:textId="77777777" w:rsidR="00B610F7" w:rsidRDefault="00B610F7" w:rsidP="00416F37">
      <w:pPr>
        <w:spacing w:after="0" w:line="240" w:lineRule="auto"/>
        <w:jc w:val="both"/>
        <w:rPr>
          <w:rFonts w:ascii="Times New Roman" w:hAnsi="Times New Roman" w:cs="Times New Roman"/>
          <w:sz w:val="28"/>
          <w:szCs w:val="28"/>
        </w:rPr>
      </w:pPr>
    </w:p>
    <w:p w14:paraId="0394CD7E" w14:textId="4D354A32" w:rsidR="00A5267A" w:rsidRPr="007C1FB5" w:rsidRDefault="00A5267A" w:rsidP="00A5267A">
      <w:pPr>
        <w:spacing w:after="0" w:line="240" w:lineRule="auto"/>
        <w:jc w:val="both"/>
        <w:rPr>
          <w:rFonts w:ascii="Times New Roman" w:hAnsi="Times New Roman" w:cs="Times New Roman"/>
          <w:i/>
          <w:iCs/>
          <w:sz w:val="28"/>
          <w:szCs w:val="28"/>
        </w:rPr>
      </w:pPr>
      <w:r w:rsidRPr="007C1FB5">
        <w:rPr>
          <w:rFonts w:ascii="Times New Roman" w:hAnsi="Times New Roman" w:cs="Times New Roman"/>
          <w:i/>
          <w:iCs/>
          <w:sz w:val="28"/>
          <w:szCs w:val="28"/>
        </w:rPr>
        <w:t xml:space="preserve">Nolemj: </w:t>
      </w:r>
      <w:r w:rsidR="000E69C1" w:rsidRPr="007C1FB5">
        <w:rPr>
          <w:rFonts w:ascii="Times New Roman" w:hAnsi="Times New Roman" w:cs="Times New Roman"/>
          <w:i/>
          <w:iCs/>
          <w:sz w:val="28"/>
          <w:szCs w:val="28"/>
        </w:rPr>
        <w:t>sniegto informāciju pieņemt zināšan</w:t>
      </w:r>
      <w:r w:rsidR="000E3F5E">
        <w:rPr>
          <w:rFonts w:ascii="Times New Roman" w:hAnsi="Times New Roman" w:cs="Times New Roman"/>
          <w:i/>
          <w:iCs/>
          <w:sz w:val="28"/>
          <w:szCs w:val="28"/>
        </w:rPr>
        <w:t>ai</w:t>
      </w:r>
      <w:r w:rsidR="000E69C1" w:rsidRPr="007C1FB5">
        <w:rPr>
          <w:rFonts w:ascii="Times New Roman" w:hAnsi="Times New Roman" w:cs="Times New Roman"/>
          <w:i/>
          <w:iCs/>
          <w:sz w:val="28"/>
          <w:szCs w:val="28"/>
        </w:rPr>
        <w:t xml:space="preserve">. </w:t>
      </w:r>
      <w:r w:rsidRPr="007C1FB5">
        <w:rPr>
          <w:rFonts w:ascii="Times New Roman" w:hAnsi="Times New Roman" w:cs="Times New Roman"/>
          <w:i/>
          <w:iCs/>
          <w:sz w:val="28"/>
          <w:szCs w:val="28"/>
        </w:rPr>
        <w:t xml:space="preserve"> </w:t>
      </w:r>
    </w:p>
    <w:p w14:paraId="34F030BB" w14:textId="4B032065" w:rsidR="00605AE1" w:rsidRPr="007C1FB5" w:rsidRDefault="00605AE1" w:rsidP="00606471">
      <w:pPr>
        <w:spacing w:after="0" w:line="240" w:lineRule="auto"/>
        <w:rPr>
          <w:rFonts w:ascii="Times New Roman" w:hAnsi="Times New Roman" w:cs="Times New Roman"/>
          <w:iCs/>
          <w:sz w:val="28"/>
          <w:szCs w:val="28"/>
        </w:rPr>
      </w:pPr>
    </w:p>
    <w:p w14:paraId="51FEA7C5" w14:textId="31770BAE" w:rsidR="00A5267A" w:rsidRPr="007C1FB5" w:rsidRDefault="00A5267A" w:rsidP="004804FC">
      <w:pPr>
        <w:spacing w:after="0" w:line="240" w:lineRule="auto"/>
        <w:jc w:val="center"/>
        <w:rPr>
          <w:rFonts w:ascii="Times New Roman" w:hAnsi="Times New Roman" w:cs="Times New Roman"/>
          <w:iCs/>
          <w:sz w:val="28"/>
          <w:szCs w:val="28"/>
        </w:rPr>
      </w:pPr>
    </w:p>
    <w:p w14:paraId="52CD02C4" w14:textId="33E9B194" w:rsidR="003A52EA" w:rsidRPr="003A52EA" w:rsidRDefault="003A52EA" w:rsidP="003A52EA">
      <w:pPr>
        <w:pStyle w:val="ListParagraph"/>
        <w:numPr>
          <w:ilvl w:val="0"/>
          <w:numId w:val="9"/>
        </w:numPr>
        <w:spacing w:after="0" w:line="240" w:lineRule="auto"/>
        <w:jc w:val="center"/>
        <w:rPr>
          <w:rFonts w:ascii="Times New Roman" w:hAnsi="Times New Roman" w:cs="Times New Roman"/>
          <w:b/>
          <w:iCs/>
          <w:sz w:val="28"/>
          <w:szCs w:val="28"/>
        </w:rPr>
      </w:pPr>
      <w:r w:rsidRPr="003A52EA">
        <w:rPr>
          <w:rFonts w:ascii="Times New Roman" w:hAnsi="Times New Roman" w:cs="Times New Roman"/>
          <w:b/>
          <w:iCs/>
          <w:sz w:val="28"/>
          <w:szCs w:val="28"/>
        </w:rPr>
        <w:t>Valsts kontroles ieteikumi Labklājības ministrijai sadarbībā ar Sociālās iekļaušanas politikas koordinācijas komiteju.</w:t>
      </w:r>
    </w:p>
    <w:p w14:paraId="713ED8FD" w14:textId="1D91046A" w:rsidR="00A5267A" w:rsidRPr="003A52EA" w:rsidRDefault="00A5267A" w:rsidP="003A52EA">
      <w:pPr>
        <w:pStyle w:val="ListParagraph"/>
        <w:pBdr>
          <w:bottom w:val="single" w:sz="12" w:space="1" w:color="auto"/>
        </w:pBdr>
        <w:spacing w:after="0" w:line="240" w:lineRule="auto"/>
        <w:jc w:val="center"/>
        <w:rPr>
          <w:rFonts w:ascii="Times New Roman" w:hAnsi="Times New Roman" w:cs="Times New Roman"/>
          <w:b/>
          <w:bCs/>
          <w:iCs/>
          <w:sz w:val="28"/>
          <w:szCs w:val="28"/>
        </w:rPr>
      </w:pPr>
      <w:r w:rsidRPr="003A52EA">
        <w:rPr>
          <w:rFonts w:ascii="Times New Roman" w:hAnsi="Times New Roman" w:cs="Times New Roman"/>
          <w:b/>
          <w:bCs/>
          <w:iCs/>
          <w:sz w:val="28"/>
          <w:szCs w:val="28"/>
        </w:rPr>
        <w:t>(</w:t>
      </w:r>
      <w:r w:rsidR="003A52EA">
        <w:rPr>
          <w:rFonts w:ascii="Times New Roman" w:hAnsi="Times New Roman" w:cs="Times New Roman"/>
          <w:b/>
          <w:bCs/>
          <w:iCs/>
          <w:sz w:val="28"/>
          <w:szCs w:val="28"/>
        </w:rPr>
        <w:t>E.Kūla</w:t>
      </w:r>
      <w:r w:rsidRPr="003A52EA">
        <w:rPr>
          <w:rFonts w:ascii="Times New Roman" w:hAnsi="Times New Roman" w:cs="Times New Roman"/>
          <w:b/>
          <w:bCs/>
          <w:iCs/>
          <w:sz w:val="28"/>
          <w:szCs w:val="28"/>
        </w:rPr>
        <w:t>)</w:t>
      </w:r>
    </w:p>
    <w:p w14:paraId="0AF20658" w14:textId="5DC2B7A6" w:rsidR="00263AD2" w:rsidRDefault="00263AD2" w:rsidP="000E69C1">
      <w:pPr>
        <w:pStyle w:val="ListParagraph"/>
        <w:spacing w:after="0" w:line="240" w:lineRule="auto"/>
        <w:jc w:val="center"/>
        <w:rPr>
          <w:rFonts w:ascii="Times New Roman" w:hAnsi="Times New Roman" w:cs="Times New Roman"/>
          <w:bCs/>
          <w:iCs/>
          <w:sz w:val="28"/>
          <w:szCs w:val="28"/>
        </w:rPr>
      </w:pPr>
      <w:r w:rsidRPr="00613E41">
        <w:rPr>
          <w:rFonts w:ascii="Times New Roman" w:hAnsi="Times New Roman" w:cs="Times New Roman"/>
          <w:bCs/>
          <w:iCs/>
          <w:sz w:val="28"/>
          <w:szCs w:val="28"/>
        </w:rPr>
        <w:softHyphen/>
      </w:r>
      <w:r w:rsidRPr="00613E41">
        <w:rPr>
          <w:rFonts w:ascii="Times New Roman" w:hAnsi="Times New Roman" w:cs="Times New Roman"/>
          <w:bCs/>
          <w:iCs/>
          <w:sz w:val="28"/>
          <w:szCs w:val="28"/>
        </w:rPr>
        <w:softHyphen/>
      </w:r>
      <w:r w:rsidRPr="00613E41">
        <w:rPr>
          <w:rFonts w:ascii="Times New Roman" w:hAnsi="Times New Roman" w:cs="Times New Roman"/>
          <w:bCs/>
          <w:iCs/>
          <w:sz w:val="28"/>
          <w:szCs w:val="28"/>
        </w:rPr>
        <w:softHyphen/>
      </w:r>
      <w:r w:rsidRPr="00613E41">
        <w:rPr>
          <w:rFonts w:ascii="Times New Roman" w:hAnsi="Times New Roman" w:cs="Times New Roman"/>
          <w:bCs/>
          <w:iCs/>
          <w:sz w:val="28"/>
          <w:szCs w:val="28"/>
        </w:rPr>
        <w:softHyphen/>
      </w:r>
      <w:r w:rsidRPr="00613E41">
        <w:rPr>
          <w:rFonts w:ascii="Times New Roman" w:hAnsi="Times New Roman" w:cs="Times New Roman"/>
          <w:bCs/>
          <w:iCs/>
          <w:sz w:val="28"/>
          <w:szCs w:val="28"/>
        </w:rPr>
        <w:softHyphen/>
      </w:r>
      <w:r w:rsidRPr="00613E41">
        <w:rPr>
          <w:rFonts w:ascii="Times New Roman" w:hAnsi="Times New Roman" w:cs="Times New Roman"/>
          <w:bCs/>
          <w:iCs/>
          <w:sz w:val="28"/>
          <w:szCs w:val="28"/>
        </w:rPr>
        <w:softHyphen/>
      </w:r>
      <w:r w:rsidRPr="00613E41">
        <w:rPr>
          <w:rFonts w:ascii="Times New Roman" w:hAnsi="Times New Roman" w:cs="Times New Roman"/>
          <w:bCs/>
          <w:iCs/>
          <w:sz w:val="28"/>
          <w:szCs w:val="28"/>
        </w:rPr>
        <w:softHyphen/>
      </w:r>
      <w:r w:rsidRPr="00613E41">
        <w:rPr>
          <w:rFonts w:ascii="Times New Roman" w:hAnsi="Times New Roman" w:cs="Times New Roman"/>
          <w:bCs/>
          <w:iCs/>
          <w:sz w:val="28"/>
          <w:szCs w:val="28"/>
        </w:rPr>
        <w:softHyphen/>
      </w:r>
      <w:r w:rsidRPr="00613E41">
        <w:rPr>
          <w:rFonts w:ascii="Times New Roman" w:hAnsi="Times New Roman" w:cs="Times New Roman"/>
          <w:bCs/>
          <w:iCs/>
          <w:sz w:val="28"/>
          <w:szCs w:val="28"/>
        </w:rPr>
        <w:softHyphen/>
      </w:r>
      <w:r w:rsidRPr="00613E41">
        <w:rPr>
          <w:rFonts w:ascii="Times New Roman" w:hAnsi="Times New Roman" w:cs="Times New Roman"/>
          <w:bCs/>
          <w:iCs/>
          <w:sz w:val="28"/>
          <w:szCs w:val="28"/>
        </w:rPr>
        <w:softHyphen/>
      </w:r>
      <w:r w:rsidR="00806DBE">
        <w:rPr>
          <w:rFonts w:ascii="Times New Roman" w:hAnsi="Times New Roman" w:cs="Times New Roman"/>
          <w:bCs/>
          <w:iCs/>
          <w:sz w:val="28"/>
          <w:szCs w:val="28"/>
        </w:rPr>
        <w:t>(D.Strautkalne</w:t>
      </w:r>
      <w:r w:rsidR="003C5AD4">
        <w:rPr>
          <w:rFonts w:ascii="Times New Roman" w:hAnsi="Times New Roman" w:cs="Times New Roman"/>
          <w:bCs/>
          <w:iCs/>
          <w:sz w:val="28"/>
          <w:szCs w:val="28"/>
        </w:rPr>
        <w:t>, E.Celmiņa)</w:t>
      </w:r>
    </w:p>
    <w:p w14:paraId="67088C78" w14:textId="77777777" w:rsidR="00806DBE" w:rsidRDefault="00806DBE" w:rsidP="000E69C1">
      <w:pPr>
        <w:pStyle w:val="ListParagraph"/>
        <w:spacing w:after="0" w:line="240" w:lineRule="auto"/>
        <w:jc w:val="center"/>
        <w:rPr>
          <w:rFonts w:ascii="Times New Roman" w:hAnsi="Times New Roman" w:cs="Times New Roman"/>
          <w:bCs/>
          <w:iCs/>
          <w:sz w:val="28"/>
          <w:szCs w:val="28"/>
        </w:rPr>
      </w:pPr>
    </w:p>
    <w:p w14:paraId="6DE73C53" w14:textId="03C2058E" w:rsidR="00C614A8" w:rsidRDefault="00C614A8" w:rsidP="00BC1F87">
      <w:pPr>
        <w:spacing w:after="120" w:line="240" w:lineRule="auto"/>
        <w:jc w:val="both"/>
        <w:rPr>
          <w:rFonts w:ascii="Times New Roman" w:hAnsi="Times New Roman" w:cs="Times New Roman"/>
          <w:bCs/>
          <w:iCs/>
          <w:sz w:val="28"/>
          <w:szCs w:val="28"/>
        </w:rPr>
      </w:pPr>
      <w:r w:rsidRPr="00C614A8">
        <w:rPr>
          <w:rFonts w:ascii="Times New Roman" w:hAnsi="Times New Roman" w:cs="Times New Roman"/>
          <w:b/>
          <w:bCs/>
          <w:iCs/>
          <w:sz w:val="28"/>
          <w:szCs w:val="28"/>
        </w:rPr>
        <w:t>E.Celmiņa</w:t>
      </w:r>
      <w:r>
        <w:rPr>
          <w:rFonts w:ascii="Times New Roman" w:hAnsi="Times New Roman" w:cs="Times New Roman"/>
          <w:bCs/>
          <w:iCs/>
          <w:sz w:val="28"/>
          <w:szCs w:val="28"/>
        </w:rPr>
        <w:t xml:space="preserve"> informē, ka </w:t>
      </w:r>
      <w:r w:rsidRPr="00C614A8">
        <w:rPr>
          <w:rFonts w:ascii="Times New Roman" w:hAnsi="Times New Roman" w:cs="Times New Roman"/>
          <w:bCs/>
          <w:iCs/>
          <w:sz w:val="28"/>
          <w:szCs w:val="28"/>
        </w:rPr>
        <w:t xml:space="preserve">Valsts kontrole pērn veica lietderības revīziju ar mērķi noskaidrot, vai valstī īstenotā sociālās iekļaušanas politika sasniedz tai izvirzītos mērķus nabadzības mazināšanā. Izvērtējuma rezultātā Valsts kontrole sniedza ieteikumus LM, par kuriem </w:t>
      </w:r>
      <w:r w:rsidR="00BB2510">
        <w:rPr>
          <w:rFonts w:ascii="Times New Roman" w:hAnsi="Times New Roman" w:cs="Times New Roman"/>
          <w:bCs/>
          <w:iCs/>
          <w:sz w:val="28"/>
          <w:szCs w:val="28"/>
        </w:rPr>
        <w:t>tiks sniegta</w:t>
      </w:r>
      <w:r w:rsidRPr="00C614A8">
        <w:rPr>
          <w:rFonts w:ascii="Times New Roman" w:hAnsi="Times New Roman" w:cs="Times New Roman"/>
          <w:bCs/>
          <w:iCs/>
          <w:sz w:val="28"/>
          <w:szCs w:val="28"/>
        </w:rPr>
        <w:t xml:space="preserve"> inform</w:t>
      </w:r>
      <w:r w:rsidR="00BB2510">
        <w:rPr>
          <w:rFonts w:ascii="Times New Roman" w:hAnsi="Times New Roman" w:cs="Times New Roman"/>
          <w:bCs/>
          <w:iCs/>
          <w:sz w:val="28"/>
          <w:szCs w:val="28"/>
        </w:rPr>
        <w:t>ācija</w:t>
      </w:r>
      <w:r w:rsidRPr="00C614A8">
        <w:rPr>
          <w:rFonts w:ascii="Times New Roman" w:hAnsi="Times New Roman" w:cs="Times New Roman"/>
          <w:bCs/>
          <w:iCs/>
          <w:sz w:val="28"/>
          <w:szCs w:val="28"/>
        </w:rPr>
        <w:t xml:space="preserve"> un pie kuriem turpmākajās šī gada sēdēs </w:t>
      </w:r>
      <w:r w:rsidR="00C611DA">
        <w:rPr>
          <w:rFonts w:ascii="Times New Roman" w:hAnsi="Times New Roman" w:cs="Times New Roman"/>
          <w:bCs/>
          <w:iCs/>
          <w:sz w:val="28"/>
          <w:szCs w:val="28"/>
        </w:rPr>
        <w:t xml:space="preserve">notiks </w:t>
      </w:r>
      <w:r w:rsidRPr="00C614A8">
        <w:rPr>
          <w:rFonts w:ascii="Times New Roman" w:hAnsi="Times New Roman" w:cs="Times New Roman"/>
          <w:bCs/>
          <w:iCs/>
          <w:sz w:val="28"/>
          <w:szCs w:val="28"/>
        </w:rPr>
        <w:t>kopīg</w:t>
      </w:r>
      <w:r w:rsidR="00C611DA">
        <w:rPr>
          <w:rFonts w:ascii="Times New Roman" w:hAnsi="Times New Roman" w:cs="Times New Roman"/>
          <w:bCs/>
          <w:iCs/>
          <w:sz w:val="28"/>
          <w:szCs w:val="28"/>
        </w:rPr>
        <w:t>s</w:t>
      </w:r>
      <w:r w:rsidRPr="00C614A8">
        <w:rPr>
          <w:rFonts w:ascii="Times New Roman" w:hAnsi="Times New Roman" w:cs="Times New Roman"/>
          <w:bCs/>
          <w:iCs/>
          <w:sz w:val="28"/>
          <w:szCs w:val="28"/>
        </w:rPr>
        <w:t xml:space="preserve"> </w:t>
      </w:r>
      <w:r w:rsidR="00C611DA">
        <w:rPr>
          <w:rFonts w:ascii="Times New Roman" w:hAnsi="Times New Roman" w:cs="Times New Roman"/>
          <w:bCs/>
          <w:iCs/>
          <w:sz w:val="28"/>
          <w:szCs w:val="28"/>
        </w:rPr>
        <w:t>darbs</w:t>
      </w:r>
      <w:r w:rsidRPr="00C614A8">
        <w:rPr>
          <w:rFonts w:ascii="Times New Roman" w:hAnsi="Times New Roman" w:cs="Times New Roman"/>
          <w:bCs/>
          <w:iCs/>
          <w:sz w:val="28"/>
          <w:szCs w:val="28"/>
        </w:rPr>
        <w:t>.</w:t>
      </w:r>
    </w:p>
    <w:p w14:paraId="0EA2976A" w14:textId="55C8E5A2" w:rsidR="00C614A8" w:rsidRDefault="00C614A8" w:rsidP="00BC1F87">
      <w:pPr>
        <w:spacing w:after="120" w:line="240" w:lineRule="auto"/>
        <w:jc w:val="both"/>
        <w:rPr>
          <w:rFonts w:ascii="Times New Roman" w:hAnsi="Times New Roman" w:cs="Times New Roman"/>
          <w:sz w:val="28"/>
          <w:szCs w:val="28"/>
        </w:rPr>
      </w:pPr>
      <w:r w:rsidRPr="009549EC">
        <w:rPr>
          <w:rFonts w:ascii="Times New Roman" w:hAnsi="Times New Roman" w:cs="Times New Roman"/>
          <w:b/>
          <w:sz w:val="28"/>
          <w:szCs w:val="28"/>
        </w:rPr>
        <w:t>E.</w:t>
      </w:r>
      <w:r>
        <w:rPr>
          <w:rFonts w:ascii="Times New Roman" w:hAnsi="Times New Roman" w:cs="Times New Roman"/>
          <w:b/>
          <w:sz w:val="28"/>
          <w:szCs w:val="28"/>
        </w:rPr>
        <w:t xml:space="preserve">Kūla </w:t>
      </w:r>
      <w:r>
        <w:rPr>
          <w:rFonts w:ascii="Times New Roman" w:hAnsi="Times New Roman" w:cs="Times New Roman"/>
          <w:sz w:val="28"/>
          <w:szCs w:val="28"/>
        </w:rPr>
        <w:t>sniedz prezentāciju.</w:t>
      </w:r>
      <w:r w:rsidR="001E6BC6">
        <w:rPr>
          <w:rFonts w:ascii="Times New Roman" w:hAnsi="Times New Roman" w:cs="Times New Roman"/>
          <w:sz w:val="28"/>
          <w:szCs w:val="28"/>
        </w:rPr>
        <w:t xml:space="preserve"> Valsts kontroles ieteikums LM sadarbībā ar SIPKK: “</w:t>
      </w:r>
      <w:r w:rsidR="001E6BC6" w:rsidRPr="001E6BC6">
        <w:rPr>
          <w:rFonts w:ascii="Times New Roman" w:hAnsi="Times New Roman" w:cs="Times New Roman"/>
          <w:sz w:val="28"/>
          <w:szCs w:val="28"/>
        </w:rPr>
        <w:t>Lai sociālās iekļaušanas politikas veidošanā, koordinēšanā un uzraudzībā būtu pieejama pilnīga un aktuāla informācija par visām nabadzības vai sociālās atstumtības riskam pakļautajām iedzīvotāju grupām, Labklājības ministrijai izvērtēt, vai nabadzības un sociālās atstumtības riskam pakļauto iedzīvotāju grupu uzskaitījums ir aktuāls, un izveidot sistēmu tā regulārai pārskatīšanai, tajā skaitā nodrošinot tā veidošanu, pamatojoties uz aktuāliem datiem par faktiskajām nabadzības vai sociālās atstumtības riskam pakļautajām personu grupām</w:t>
      </w:r>
      <w:r w:rsidR="001E6BC6">
        <w:rPr>
          <w:rFonts w:ascii="Times New Roman" w:hAnsi="Times New Roman" w:cs="Times New Roman"/>
          <w:sz w:val="28"/>
          <w:szCs w:val="28"/>
        </w:rPr>
        <w:t>”</w:t>
      </w:r>
      <w:r w:rsidR="001E6BC6" w:rsidRPr="001E6BC6">
        <w:rPr>
          <w:rFonts w:ascii="Times New Roman" w:hAnsi="Times New Roman" w:cs="Times New Roman"/>
          <w:sz w:val="28"/>
          <w:szCs w:val="28"/>
        </w:rPr>
        <w:t>.</w:t>
      </w:r>
    </w:p>
    <w:p w14:paraId="0331EBEA" w14:textId="149FE06C" w:rsidR="00821833" w:rsidRDefault="00821833" w:rsidP="00BC1F87">
      <w:pPr>
        <w:spacing w:after="120" w:line="240" w:lineRule="auto"/>
        <w:jc w:val="both"/>
        <w:rPr>
          <w:rFonts w:ascii="Times New Roman" w:hAnsi="Times New Roman" w:cs="Times New Roman"/>
          <w:sz w:val="28"/>
          <w:szCs w:val="28"/>
        </w:rPr>
      </w:pPr>
      <w:r w:rsidRPr="008D468E">
        <w:rPr>
          <w:rFonts w:ascii="Times New Roman" w:hAnsi="Times New Roman" w:cs="Times New Roman"/>
          <w:b/>
          <w:sz w:val="28"/>
          <w:szCs w:val="28"/>
        </w:rPr>
        <w:t>D.Strautkalne</w:t>
      </w:r>
      <w:r w:rsidR="008D468E">
        <w:rPr>
          <w:rFonts w:ascii="Times New Roman" w:hAnsi="Times New Roman" w:cs="Times New Roman"/>
          <w:sz w:val="28"/>
          <w:szCs w:val="28"/>
        </w:rPr>
        <w:t xml:space="preserve"> uzsver</w:t>
      </w:r>
      <w:r w:rsidR="003C5AD4">
        <w:rPr>
          <w:rFonts w:ascii="Times New Roman" w:hAnsi="Times New Roman" w:cs="Times New Roman"/>
          <w:sz w:val="28"/>
          <w:szCs w:val="28"/>
        </w:rPr>
        <w:t>, ka ne tikai ienākumu trūkums vai nepietiekamība</w:t>
      </w:r>
      <w:r>
        <w:rPr>
          <w:rFonts w:ascii="Times New Roman" w:hAnsi="Times New Roman" w:cs="Times New Roman"/>
          <w:sz w:val="28"/>
          <w:szCs w:val="28"/>
        </w:rPr>
        <w:t xml:space="preserve"> nosaka </w:t>
      </w:r>
      <w:r w:rsidR="003C5AD4">
        <w:rPr>
          <w:rFonts w:ascii="Times New Roman" w:hAnsi="Times New Roman" w:cs="Times New Roman"/>
          <w:sz w:val="28"/>
          <w:szCs w:val="28"/>
        </w:rPr>
        <w:t>personas nabadzības vai sociālās atstumtības risku, tie ir dažādi kritēriji</w:t>
      </w:r>
      <w:r w:rsidR="008D468E">
        <w:rPr>
          <w:rFonts w:ascii="Times New Roman" w:hAnsi="Times New Roman" w:cs="Times New Roman"/>
          <w:sz w:val="28"/>
          <w:szCs w:val="28"/>
        </w:rPr>
        <w:t xml:space="preserve">. </w:t>
      </w:r>
      <w:r w:rsidR="003C5AD4">
        <w:rPr>
          <w:rFonts w:ascii="Times New Roman" w:hAnsi="Times New Roman" w:cs="Times New Roman"/>
          <w:sz w:val="28"/>
          <w:szCs w:val="28"/>
        </w:rPr>
        <w:t>Komentē, ka piedāvātās grupas ir akceptējamas</w:t>
      </w:r>
      <w:r w:rsidR="008D468E">
        <w:rPr>
          <w:rFonts w:ascii="Times New Roman" w:hAnsi="Times New Roman" w:cs="Times New Roman"/>
          <w:sz w:val="28"/>
          <w:szCs w:val="28"/>
        </w:rPr>
        <w:t xml:space="preserve">, </w:t>
      </w:r>
      <w:r w:rsidR="003C5AD4">
        <w:rPr>
          <w:rFonts w:ascii="Times New Roman" w:hAnsi="Times New Roman" w:cs="Times New Roman"/>
          <w:sz w:val="28"/>
          <w:szCs w:val="28"/>
        </w:rPr>
        <w:t>tomēr atsevišķas ir par plašu definētas, piemēram, bērni. Iespējams, nepieciešams konkretizēt, kādas bērnu grupas ir pakļautas nabadzības un sociālās atstumtības riskam</w:t>
      </w:r>
      <w:r w:rsidR="008D468E">
        <w:rPr>
          <w:rFonts w:ascii="Times New Roman" w:hAnsi="Times New Roman" w:cs="Times New Roman"/>
          <w:sz w:val="28"/>
          <w:szCs w:val="28"/>
        </w:rPr>
        <w:t xml:space="preserve">, </w:t>
      </w:r>
      <w:r w:rsidR="003C5AD4">
        <w:rPr>
          <w:rFonts w:ascii="Times New Roman" w:hAnsi="Times New Roman" w:cs="Times New Roman"/>
          <w:sz w:val="28"/>
          <w:szCs w:val="28"/>
        </w:rPr>
        <w:t xml:space="preserve">piemēram, </w:t>
      </w:r>
      <w:r w:rsidR="008D468E">
        <w:rPr>
          <w:rFonts w:ascii="Times New Roman" w:hAnsi="Times New Roman" w:cs="Times New Roman"/>
          <w:sz w:val="28"/>
          <w:szCs w:val="28"/>
        </w:rPr>
        <w:t>bērni</w:t>
      </w:r>
      <w:r w:rsidR="003C5AD4">
        <w:rPr>
          <w:rFonts w:ascii="Times New Roman" w:hAnsi="Times New Roman" w:cs="Times New Roman"/>
          <w:sz w:val="28"/>
          <w:szCs w:val="28"/>
        </w:rPr>
        <w:t>, kā arī</w:t>
      </w:r>
      <w:r w:rsidR="008D468E">
        <w:rPr>
          <w:rFonts w:ascii="Times New Roman" w:hAnsi="Times New Roman" w:cs="Times New Roman"/>
          <w:sz w:val="28"/>
          <w:szCs w:val="28"/>
        </w:rPr>
        <w:t xml:space="preserve"> jaunieši ar uzvedības traucējumiem. </w:t>
      </w:r>
    </w:p>
    <w:p w14:paraId="1D2D25DF" w14:textId="02337956" w:rsidR="008D468E" w:rsidRDefault="008D468E" w:rsidP="00BC1F87">
      <w:pPr>
        <w:spacing w:after="120" w:line="240" w:lineRule="auto"/>
        <w:jc w:val="both"/>
        <w:rPr>
          <w:rFonts w:ascii="Times New Roman" w:hAnsi="Times New Roman" w:cs="Times New Roman"/>
          <w:sz w:val="28"/>
          <w:szCs w:val="28"/>
        </w:rPr>
      </w:pPr>
      <w:r w:rsidRPr="008D468E">
        <w:rPr>
          <w:rFonts w:ascii="Times New Roman" w:hAnsi="Times New Roman" w:cs="Times New Roman"/>
          <w:b/>
          <w:sz w:val="28"/>
          <w:szCs w:val="28"/>
        </w:rPr>
        <w:t>E.Kūla</w:t>
      </w:r>
      <w:r>
        <w:rPr>
          <w:rFonts w:ascii="Times New Roman" w:hAnsi="Times New Roman" w:cs="Times New Roman"/>
          <w:sz w:val="28"/>
          <w:szCs w:val="28"/>
        </w:rPr>
        <w:t xml:space="preserve"> aicina </w:t>
      </w:r>
      <w:r w:rsidR="00C611DA">
        <w:rPr>
          <w:rFonts w:ascii="Times New Roman" w:hAnsi="Times New Roman" w:cs="Times New Roman"/>
          <w:sz w:val="28"/>
          <w:szCs w:val="28"/>
        </w:rPr>
        <w:t>divu</w:t>
      </w:r>
      <w:r>
        <w:rPr>
          <w:rFonts w:ascii="Times New Roman" w:hAnsi="Times New Roman" w:cs="Times New Roman"/>
          <w:sz w:val="28"/>
          <w:szCs w:val="28"/>
        </w:rPr>
        <w:t xml:space="preserve"> nedēļu laikā sniegt atgriezenisko saiti </w:t>
      </w:r>
      <w:r w:rsidR="00C611DA">
        <w:rPr>
          <w:rFonts w:ascii="Times New Roman" w:hAnsi="Times New Roman" w:cs="Times New Roman"/>
          <w:sz w:val="28"/>
          <w:szCs w:val="28"/>
        </w:rPr>
        <w:t xml:space="preserve">par </w:t>
      </w:r>
      <w:r w:rsidR="003C5AD4">
        <w:rPr>
          <w:rFonts w:ascii="Times New Roman" w:hAnsi="Times New Roman" w:cs="Times New Roman"/>
          <w:sz w:val="28"/>
          <w:szCs w:val="28"/>
        </w:rPr>
        <w:t xml:space="preserve">prezentācijā </w:t>
      </w:r>
      <w:r>
        <w:rPr>
          <w:rFonts w:ascii="Times New Roman" w:hAnsi="Times New Roman" w:cs="Times New Roman"/>
          <w:sz w:val="28"/>
          <w:szCs w:val="28"/>
        </w:rPr>
        <w:t>uzdotajiem jautājumiem.</w:t>
      </w:r>
    </w:p>
    <w:p w14:paraId="7463F63C" w14:textId="77777777" w:rsidR="009549EC" w:rsidRPr="006A1D36" w:rsidRDefault="009549EC" w:rsidP="000E69C1">
      <w:pPr>
        <w:pStyle w:val="ListParagraph"/>
        <w:spacing w:after="0" w:line="240" w:lineRule="auto"/>
        <w:jc w:val="center"/>
        <w:rPr>
          <w:rFonts w:ascii="Times New Roman" w:hAnsi="Times New Roman" w:cs="Times New Roman"/>
          <w:bCs/>
          <w:iCs/>
          <w:sz w:val="28"/>
          <w:szCs w:val="28"/>
        </w:rPr>
      </w:pPr>
    </w:p>
    <w:p w14:paraId="5FDBC6EA" w14:textId="77777777" w:rsidR="006A1D36" w:rsidRPr="006A1D36" w:rsidRDefault="006A1D36" w:rsidP="006A1D36">
      <w:pPr>
        <w:numPr>
          <w:ilvl w:val="0"/>
          <w:numId w:val="18"/>
        </w:numPr>
        <w:spacing w:after="160" w:line="259" w:lineRule="auto"/>
        <w:rPr>
          <w:rFonts w:ascii="Times New Roman" w:hAnsi="Times New Roman" w:cs="Times New Roman"/>
          <w:sz w:val="28"/>
          <w:szCs w:val="28"/>
        </w:rPr>
      </w:pPr>
      <w:r w:rsidRPr="006A1D36">
        <w:rPr>
          <w:rFonts w:ascii="Times New Roman" w:hAnsi="Times New Roman" w:cs="Times New Roman"/>
          <w:sz w:val="28"/>
          <w:szCs w:val="28"/>
        </w:rPr>
        <w:t>Kāds ir jūsu viedoklis par izvirzītajiem uzdevumiem?</w:t>
      </w:r>
    </w:p>
    <w:p w14:paraId="0D6AE8BC" w14:textId="77777777" w:rsidR="006A1D36" w:rsidRPr="006A1D36" w:rsidRDefault="006A1D36" w:rsidP="006A1D36">
      <w:pPr>
        <w:numPr>
          <w:ilvl w:val="0"/>
          <w:numId w:val="18"/>
        </w:numPr>
        <w:spacing w:after="160" w:line="259" w:lineRule="auto"/>
        <w:rPr>
          <w:rFonts w:ascii="Times New Roman" w:hAnsi="Times New Roman" w:cs="Times New Roman"/>
          <w:sz w:val="28"/>
          <w:szCs w:val="28"/>
        </w:rPr>
      </w:pPr>
      <w:r w:rsidRPr="006A1D36">
        <w:rPr>
          <w:rFonts w:ascii="Times New Roman" w:hAnsi="Times New Roman" w:cs="Times New Roman"/>
          <w:sz w:val="28"/>
          <w:szCs w:val="28"/>
        </w:rPr>
        <w:t xml:space="preserve">Vai ir kāda iedzīvotāju grupa, kura šobrīd nav minēta, bet kuru būtu svarīgi iekļaut pirms uzsākt darbu pie 2.uzdevuma par datu pieejamības apzināšanu? </w:t>
      </w:r>
    </w:p>
    <w:p w14:paraId="596F3316" w14:textId="54A15705" w:rsidR="006A1D36" w:rsidRPr="006A1D36" w:rsidRDefault="006A1D36" w:rsidP="006A1D36">
      <w:pPr>
        <w:numPr>
          <w:ilvl w:val="0"/>
          <w:numId w:val="18"/>
        </w:numPr>
        <w:spacing w:after="160" w:line="259" w:lineRule="auto"/>
        <w:rPr>
          <w:rFonts w:ascii="Times New Roman" w:hAnsi="Times New Roman" w:cs="Times New Roman"/>
          <w:sz w:val="28"/>
          <w:szCs w:val="28"/>
        </w:rPr>
      </w:pPr>
      <w:r w:rsidRPr="006A1D36">
        <w:rPr>
          <w:rFonts w:ascii="Times New Roman" w:hAnsi="Times New Roman" w:cs="Times New Roman"/>
          <w:sz w:val="28"/>
          <w:szCs w:val="28"/>
        </w:rPr>
        <w:t xml:space="preserve">Vai, identificējot grupas, saglabāt līdzšinējo pieeju, kur tiek izmantoti EU-SILC rādītāji, </w:t>
      </w:r>
      <w:r w:rsidR="00C611DA">
        <w:rPr>
          <w:rFonts w:ascii="Times New Roman" w:hAnsi="Times New Roman" w:cs="Times New Roman"/>
          <w:sz w:val="28"/>
          <w:szCs w:val="28"/>
        </w:rPr>
        <w:t>vai</w:t>
      </w:r>
      <w:r w:rsidR="00C611DA" w:rsidRPr="006A1D36">
        <w:rPr>
          <w:rFonts w:ascii="Times New Roman" w:hAnsi="Times New Roman" w:cs="Times New Roman"/>
          <w:sz w:val="28"/>
          <w:szCs w:val="28"/>
        </w:rPr>
        <w:t xml:space="preserve"> </w:t>
      </w:r>
      <w:r w:rsidRPr="006A1D36">
        <w:rPr>
          <w:rFonts w:ascii="Times New Roman" w:hAnsi="Times New Roman" w:cs="Times New Roman"/>
          <w:sz w:val="28"/>
          <w:szCs w:val="28"/>
        </w:rPr>
        <w:t xml:space="preserve">izmantot minimālā ienākuma līmeņa rādītājus, kas ietver atšķirīgu ienākumu līmeni un </w:t>
      </w:r>
      <w:r w:rsidR="00C611DA">
        <w:rPr>
          <w:rFonts w:ascii="Times New Roman" w:hAnsi="Times New Roman" w:cs="Times New Roman"/>
          <w:sz w:val="28"/>
          <w:szCs w:val="28"/>
        </w:rPr>
        <w:t xml:space="preserve">līdz ar to </w:t>
      </w:r>
      <w:r w:rsidRPr="006A1D36">
        <w:rPr>
          <w:rFonts w:ascii="Times New Roman" w:hAnsi="Times New Roman" w:cs="Times New Roman"/>
          <w:sz w:val="28"/>
          <w:szCs w:val="28"/>
        </w:rPr>
        <w:t>atsevišķ</w:t>
      </w:r>
      <w:r w:rsidR="00C611DA">
        <w:rPr>
          <w:rFonts w:ascii="Times New Roman" w:hAnsi="Times New Roman" w:cs="Times New Roman"/>
          <w:sz w:val="28"/>
          <w:szCs w:val="28"/>
        </w:rPr>
        <w:t>as izmaiņas</w:t>
      </w:r>
      <w:r w:rsidRPr="006A1D36">
        <w:rPr>
          <w:rFonts w:ascii="Times New Roman" w:hAnsi="Times New Roman" w:cs="Times New Roman"/>
          <w:sz w:val="28"/>
          <w:szCs w:val="28"/>
        </w:rPr>
        <w:t xml:space="preserve"> </w:t>
      </w:r>
      <w:r w:rsidR="00C611DA">
        <w:rPr>
          <w:rFonts w:ascii="Times New Roman" w:hAnsi="Times New Roman" w:cs="Times New Roman"/>
          <w:sz w:val="28"/>
          <w:szCs w:val="28"/>
        </w:rPr>
        <w:t xml:space="preserve">riskam pakļauto </w:t>
      </w:r>
      <w:r w:rsidRPr="006A1D36">
        <w:rPr>
          <w:rFonts w:ascii="Times New Roman" w:hAnsi="Times New Roman" w:cs="Times New Roman"/>
          <w:sz w:val="28"/>
          <w:szCs w:val="28"/>
        </w:rPr>
        <w:t xml:space="preserve">grupu </w:t>
      </w:r>
      <w:r w:rsidR="00C611DA">
        <w:rPr>
          <w:rFonts w:ascii="Times New Roman" w:hAnsi="Times New Roman" w:cs="Times New Roman"/>
          <w:sz w:val="28"/>
          <w:szCs w:val="28"/>
        </w:rPr>
        <w:t>uzskaitījumā</w:t>
      </w:r>
      <w:r w:rsidRPr="006A1D36">
        <w:rPr>
          <w:rFonts w:ascii="Times New Roman" w:hAnsi="Times New Roman" w:cs="Times New Roman"/>
          <w:sz w:val="28"/>
          <w:szCs w:val="28"/>
        </w:rPr>
        <w:t>?</w:t>
      </w:r>
    </w:p>
    <w:p w14:paraId="5B7AC1E7" w14:textId="77777777" w:rsidR="00613E41" w:rsidRPr="007C1FB5" w:rsidRDefault="00613E41" w:rsidP="000E69C1">
      <w:pPr>
        <w:pStyle w:val="ListParagraph"/>
        <w:spacing w:after="0" w:line="240" w:lineRule="auto"/>
        <w:jc w:val="center"/>
        <w:rPr>
          <w:rFonts w:ascii="Times New Roman" w:hAnsi="Times New Roman" w:cs="Times New Roman"/>
          <w:b/>
          <w:bCs/>
          <w:iCs/>
          <w:sz w:val="28"/>
          <w:szCs w:val="28"/>
        </w:rPr>
      </w:pPr>
    </w:p>
    <w:p w14:paraId="3374F48B" w14:textId="5EED7009" w:rsidR="000E69C1" w:rsidRPr="007C1FB5" w:rsidRDefault="000E69C1" w:rsidP="004804FC">
      <w:pPr>
        <w:spacing w:after="0" w:line="240" w:lineRule="auto"/>
        <w:jc w:val="both"/>
        <w:rPr>
          <w:rFonts w:ascii="Times New Roman" w:hAnsi="Times New Roman" w:cs="Times New Roman"/>
          <w:i/>
          <w:sz w:val="28"/>
          <w:szCs w:val="28"/>
        </w:rPr>
      </w:pPr>
      <w:r w:rsidRPr="007C1FB5">
        <w:rPr>
          <w:rFonts w:ascii="Times New Roman" w:hAnsi="Times New Roman" w:cs="Times New Roman"/>
          <w:i/>
          <w:iCs/>
          <w:sz w:val="28"/>
          <w:szCs w:val="28"/>
        </w:rPr>
        <w:t xml:space="preserve">Nolemj: </w:t>
      </w:r>
      <w:r w:rsidR="003C5AD4">
        <w:rPr>
          <w:rFonts w:ascii="Times New Roman" w:hAnsi="Times New Roman" w:cs="Times New Roman"/>
          <w:i/>
          <w:iCs/>
          <w:sz w:val="28"/>
          <w:szCs w:val="28"/>
        </w:rPr>
        <w:t xml:space="preserve">pieņemt minēto informāciju zināšanai un </w:t>
      </w:r>
      <w:r w:rsidR="006A1D36">
        <w:rPr>
          <w:rFonts w:ascii="Times New Roman" w:hAnsi="Times New Roman" w:cs="Times New Roman"/>
          <w:i/>
          <w:iCs/>
          <w:sz w:val="28"/>
          <w:szCs w:val="28"/>
        </w:rPr>
        <w:t>sniegt atbildes uz</w:t>
      </w:r>
      <w:r w:rsidR="003C5AD4">
        <w:rPr>
          <w:rFonts w:ascii="Times New Roman" w:hAnsi="Times New Roman" w:cs="Times New Roman"/>
          <w:i/>
          <w:iCs/>
          <w:sz w:val="28"/>
          <w:szCs w:val="28"/>
        </w:rPr>
        <w:t xml:space="preserve"> uzdotajiem</w:t>
      </w:r>
      <w:r w:rsidR="006A1D36">
        <w:rPr>
          <w:rFonts w:ascii="Times New Roman" w:hAnsi="Times New Roman" w:cs="Times New Roman"/>
          <w:i/>
          <w:iCs/>
          <w:sz w:val="28"/>
          <w:szCs w:val="28"/>
        </w:rPr>
        <w:t xml:space="preserve"> jautājumiem līdz </w:t>
      </w:r>
      <w:r w:rsidR="009549EC">
        <w:rPr>
          <w:rFonts w:ascii="Times New Roman" w:hAnsi="Times New Roman" w:cs="Times New Roman"/>
          <w:i/>
          <w:iCs/>
          <w:sz w:val="28"/>
          <w:szCs w:val="28"/>
        </w:rPr>
        <w:t>2021.gada 6</w:t>
      </w:r>
      <w:r w:rsidR="006A1D36">
        <w:rPr>
          <w:rFonts w:ascii="Times New Roman" w:hAnsi="Times New Roman" w:cs="Times New Roman"/>
          <w:i/>
          <w:iCs/>
          <w:sz w:val="28"/>
          <w:szCs w:val="28"/>
        </w:rPr>
        <w:t>.martam</w:t>
      </w:r>
      <w:r w:rsidRPr="007C1FB5">
        <w:rPr>
          <w:rFonts w:ascii="Times New Roman" w:hAnsi="Times New Roman" w:cs="Times New Roman"/>
          <w:i/>
          <w:iCs/>
          <w:sz w:val="28"/>
          <w:szCs w:val="28"/>
        </w:rPr>
        <w:t xml:space="preserve">.  </w:t>
      </w:r>
      <w:r w:rsidRPr="007C1FB5">
        <w:rPr>
          <w:rFonts w:ascii="Times New Roman" w:hAnsi="Times New Roman" w:cs="Times New Roman"/>
          <w:i/>
          <w:sz w:val="28"/>
          <w:szCs w:val="28"/>
        </w:rPr>
        <w:t xml:space="preserve"> </w:t>
      </w:r>
    </w:p>
    <w:p w14:paraId="04E94BE2" w14:textId="77777777" w:rsidR="000E69C1" w:rsidRDefault="000E69C1" w:rsidP="004804FC">
      <w:pPr>
        <w:spacing w:after="0" w:line="240" w:lineRule="auto"/>
        <w:jc w:val="both"/>
        <w:rPr>
          <w:rFonts w:ascii="Times New Roman" w:hAnsi="Times New Roman" w:cs="Times New Roman"/>
          <w:i/>
          <w:sz w:val="28"/>
          <w:szCs w:val="28"/>
        </w:rPr>
      </w:pPr>
    </w:p>
    <w:p w14:paraId="1DDD3BE0" w14:textId="77777777" w:rsidR="00D6351F" w:rsidRDefault="00D6351F" w:rsidP="00CF56E5">
      <w:pPr>
        <w:spacing w:after="0" w:line="240" w:lineRule="auto"/>
        <w:jc w:val="both"/>
        <w:rPr>
          <w:rFonts w:ascii="Times New Roman" w:hAnsi="Times New Roman" w:cs="Times New Roman"/>
          <w:sz w:val="28"/>
          <w:szCs w:val="28"/>
        </w:rPr>
      </w:pPr>
    </w:p>
    <w:p w14:paraId="214E189F" w14:textId="62D95E15" w:rsidR="00D6351F" w:rsidRPr="00CF56E5" w:rsidRDefault="00D6351F" w:rsidP="00814206">
      <w:pPr>
        <w:pStyle w:val="ListParagraph"/>
        <w:numPr>
          <w:ilvl w:val="0"/>
          <w:numId w:val="9"/>
        </w:numPr>
        <w:autoSpaceDE w:val="0"/>
        <w:autoSpaceDN w:val="0"/>
        <w:adjustRightInd w:val="0"/>
        <w:jc w:val="center"/>
        <w:rPr>
          <w:rFonts w:ascii="Times New Roman" w:hAnsi="Times New Roman" w:cs="Times New Roman"/>
          <w:b/>
          <w:iCs/>
          <w:sz w:val="28"/>
          <w:szCs w:val="28"/>
        </w:rPr>
      </w:pPr>
      <w:r>
        <w:rPr>
          <w:rFonts w:ascii="Times New Roman" w:hAnsi="Times New Roman" w:cs="Times New Roman"/>
          <w:b/>
          <w:sz w:val="28"/>
          <w:szCs w:val="28"/>
        </w:rPr>
        <w:t>Citi jautājumi</w:t>
      </w:r>
      <w:r w:rsidRPr="00CF56E5">
        <w:rPr>
          <w:rFonts w:ascii="Times New Roman" w:hAnsi="Times New Roman" w:cs="Times New Roman"/>
          <w:b/>
          <w:sz w:val="28"/>
          <w:szCs w:val="28"/>
        </w:rPr>
        <w:t>.</w:t>
      </w:r>
    </w:p>
    <w:p w14:paraId="4C133F03" w14:textId="639878A0" w:rsidR="00D6351F" w:rsidRPr="007C1FB5" w:rsidRDefault="00D6351F" w:rsidP="00D6351F">
      <w:pPr>
        <w:pStyle w:val="ListParagraph"/>
        <w:pBdr>
          <w:bottom w:val="single" w:sz="12" w:space="1" w:color="auto"/>
        </w:pBdr>
        <w:spacing w:after="0" w:line="240" w:lineRule="auto"/>
        <w:jc w:val="center"/>
        <w:rPr>
          <w:rFonts w:ascii="Times New Roman" w:hAnsi="Times New Roman" w:cs="Times New Roman"/>
          <w:b/>
          <w:bCs/>
          <w:iCs/>
          <w:sz w:val="28"/>
          <w:szCs w:val="28"/>
        </w:rPr>
      </w:pPr>
      <w:r w:rsidRPr="007C1FB5">
        <w:rPr>
          <w:rFonts w:ascii="Times New Roman" w:hAnsi="Times New Roman" w:cs="Times New Roman"/>
          <w:b/>
          <w:bCs/>
          <w:iCs/>
          <w:sz w:val="28"/>
          <w:szCs w:val="28"/>
        </w:rPr>
        <w:t>(</w:t>
      </w:r>
      <w:r w:rsidR="003A52EA">
        <w:rPr>
          <w:rFonts w:ascii="Times New Roman" w:hAnsi="Times New Roman" w:cs="Times New Roman"/>
          <w:b/>
          <w:bCs/>
          <w:iCs/>
          <w:sz w:val="28"/>
          <w:szCs w:val="28"/>
        </w:rPr>
        <w:t>E.Celmiņa</w:t>
      </w:r>
      <w:r w:rsidRPr="007C1FB5">
        <w:rPr>
          <w:rFonts w:ascii="Times New Roman" w:hAnsi="Times New Roman" w:cs="Times New Roman"/>
          <w:b/>
          <w:bCs/>
          <w:iCs/>
          <w:sz w:val="28"/>
          <w:szCs w:val="28"/>
        </w:rPr>
        <w:t>)</w:t>
      </w:r>
    </w:p>
    <w:p w14:paraId="19653939" w14:textId="37087D3C" w:rsidR="00D6351F" w:rsidRPr="00D6351F" w:rsidRDefault="0052414D" w:rsidP="00D6351F">
      <w:pPr>
        <w:pStyle w:val="ListParagraph"/>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w:t>
      </w:r>
      <w:r w:rsidR="003A52EA">
        <w:rPr>
          <w:rFonts w:ascii="Times New Roman" w:hAnsi="Times New Roman" w:cs="Times New Roman"/>
          <w:bCs/>
          <w:iCs/>
          <w:sz w:val="28"/>
          <w:szCs w:val="28"/>
        </w:rPr>
        <w:t>P.Leiškalns</w:t>
      </w:r>
      <w:r>
        <w:rPr>
          <w:rFonts w:ascii="Times New Roman" w:hAnsi="Times New Roman" w:cs="Times New Roman"/>
          <w:bCs/>
          <w:iCs/>
          <w:sz w:val="28"/>
          <w:szCs w:val="28"/>
        </w:rPr>
        <w:t>)</w:t>
      </w:r>
    </w:p>
    <w:p w14:paraId="04647798" w14:textId="77777777" w:rsidR="00BF16AE" w:rsidRDefault="00BF16AE" w:rsidP="00CF56E5">
      <w:pPr>
        <w:spacing w:after="0" w:line="240" w:lineRule="auto"/>
        <w:jc w:val="both"/>
        <w:rPr>
          <w:rFonts w:ascii="Times New Roman" w:hAnsi="Times New Roman" w:cs="Times New Roman"/>
          <w:sz w:val="28"/>
          <w:szCs w:val="28"/>
        </w:rPr>
      </w:pPr>
    </w:p>
    <w:p w14:paraId="061FB120" w14:textId="798FD693" w:rsidR="00CF56E5" w:rsidRDefault="00814206" w:rsidP="00BA6BF6">
      <w:pPr>
        <w:spacing w:after="120" w:line="240" w:lineRule="auto"/>
        <w:jc w:val="both"/>
        <w:rPr>
          <w:rFonts w:ascii="Times New Roman" w:hAnsi="Times New Roman" w:cs="Times New Roman"/>
          <w:sz w:val="28"/>
          <w:szCs w:val="28"/>
        </w:rPr>
      </w:pPr>
      <w:r w:rsidRPr="003228F9">
        <w:rPr>
          <w:rFonts w:ascii="Times New Roman" w:hAnsi="Times New Roman" w:cs="Times New Roman"/>
          <w:b/>
          <w:sz w:val="28"/>
          <w:szCs w:val="28"/>
        </w:rPr>
        <w:t>P.Leiškalns</w:t>
      </w:r>
      <w:r>
        <w:rPr>
          <w:rFonts w:ascii="Times New Roman" w:hAnsi="Times New Roman" w:cs="Times New Roman"/>
          <w:sz w:val="28"/>
          <w:szCs w:val="28"/>
        </w:rPr>
        <w:t xml:space="preserve"> </w:t>
      </w:r>
      <w:r w:rsidR="003228F9">
        <w:rPr>
          <w:rFonts w:ascii="Times New Roman" w:hAnsi="Times New Roman" w:cs="Times New Roman"/>
          <w:sz w:val="28"/>
          <w:szCs w:val="28"/>
        </w:rPr>
        <w:t>secina, ka š</w:t>
      </w:r>
      <w:r>
        <w:rPr>
          <w:rFonts w:ascii="Times New Roman" w:hAnsi="Times New Roman" w:cs="Times New Roman"/>
          <w:sz w:val="28"/>
          <w:szCs w:val="28"/>
        </w:rPr>
        <w:t>is gads ir iezīmējie</w:t>
      </w:r>
      <w:r w:rsidR="0005244E">
        <w:rPr>
          <w:rFonts w:ascii="Times New Roman" w:hAnsi="Times New Roman" w:cs="Times New Roman"/>
          <w:sz w:val="28"/>
          <w:szCs w:val="28"/>
        </w:rPr>
        <w:t>s</w:t>
      </w:r>
      <w:r>
        <w:rPr>
          <w:rFonts w:ascii="Times New Roman" w:hAnsi="Times New Roman" w:cs="Times New Roman"/>
          <w:sz w:val="28"/>
          <w:szCs w:val="28"/>
        </w:rPr>
        <w:t xml:space="preserve"> ar daudzām labām pārmaiņām, jo ir ieviestas izmaiņas, kuras LM virzīja jau </w:t>
      </w:r>
      <w:r w:rsidR="003228F9">
        <w:rPr>
          <w:rFonts w:ascii="Times New Roman" w:hAnsi="Times New Roman" w:cs="Times New Roman"/>
          <w:sz w:val="28"/>
          <w:szCs w:val="28"/>
        </w:rPr>
        <w:t>kopš</w:t>
      </w:r>
      <w:r>
        <w:rPr>
          <w:rFonts w:ascii="Times New Roman" w:hAnsi="Times New Roman" w:cs="Times New Roman"/>
          <w:sz w:val="28"/>
          <w:szCs w:val="28"/>
        </w:rPr>
        <w:t xml:space="preserve"> 2014.gada</w:t>
      </w:r>
      <w:r w:rsidR="00504CDF">
        <w:rPr>
          <w:rFonts w:ascii="Times New Roman" w:hAnsi="Times New Roman" w:cs="Times New Roman"/>
          <w:sz w:val="28"/>
          <w:szCs w:val="28"/>
        </w:rPr>
        <w:t xml:space="preserve"> saistībā ar mi</w:t>
      </w:r>
      <w:r w:rsidR="00562C68">
        <w:rPr>
          <w:rFonts w:ascii="Times New Roman" w:hAnsi="Times New Roman" w:cs="Times New Roman"/>
          <w:sz w:val="28"/>
          <w:szCs w:val="28"/>
        </w:rPr>
        <w:t>n</w:t>
      </w:r>
      <w:r w:rsidR="00504CDF">
        <w:rPr>
          <w:rFonts w:ascii="Times New Roman" w:hAnsi="Times New Roman" w:cs="Times New Roman"/>
          <w:sz w:val="28"/>
          <w:szCs w:val="28"/>
        </w:rPr>
        <w:t>imālā ienākuma līmeni</w:t>
      </w:r>
      <w:r>
        <w:rPr>
          <w:rFonts w:ascii="Times New Roman" w:hAnsi="Times New Roman" w:cs="Times New Roman"/>
          <w:sz w:val="28"/>
          <w:szCs w:val="28"/>
        </w:rPr>
        <w:t xml:space="preserve">. </w:t>
      </w:r>
      <w:r w:rsidR="003228F9">
        <w:rPr>
          <w:rFonts w:ascii="Times New Roman" w:hAnsi="Times New Roman" w:cs="Times New Roman"/>
          <w:sz w:val="28"/>
          <w:szCs w:val="28"/>
        </w:rPr>
        <w:t xml:space="preserve">Tomēr jautājums </w:t>
      </w:r>
      <w:r w:rsidR="003228F9">
        <w:rPr>
          <w:rFonts w:ascii="Times New Roman" w:hAnsi="Times New Roman" w:cs="Times New Roman"/>
          <w:bCs/>
          <w:sz w:val="28"/>
          <w:szCs w:val="28"/>
        </w:rPr>
        <w:t>par likuma “Par valsts sociālo apdrošināšanu” 20.</w:t>
      </w:r>
      <w:r w:rsidR="003228F9">
        <w:rPr>
          <w:rFonts w:ascii="Times New Roman" w:hAnsi="Times New Roman" w:cs="Times New Roman"/>
          <w:bCs/>
          <w:sz w:val="28"/>
          <w:szCs w:val="28"/>
          <w:vertAlign w:val="superscript"/>
        </w:rPr>
        <w:t xml:space="preserve">4 </w:t>
      </w:r>
      <w:r w:rsidR="003228F9">
        <w:rPr>
          <w:rFonts w:ascii="Times New Roman" w:hAnsi="Times New Roman" w:cs="Times New Roman"/>
          <w:bCs/>
          <w:sz w:val="28"/>
          <w:szCs w:val="28"/>
        </w:rPr>
        <w:t>pantu attiecībā uz minimālo obligāto iemaksu objektu ir problemātisks attiecībā uz personām ar invaliditāti. 20.</w:t>
      </w:r>
      <w:r w:rsidR="003228F9">
        <w:rPr>
          <w:rFonts w:ascii="Times New Roman" w:hAnsi="Times New Roman" w:cs="Times New Roman"/>
          <w:bCs/>
          <w:sz w:val="28"/>
          <w:szCs w:val="28"/>
          <w:vertAlign w:val="superscript"/>
        </w:rPr>
        <w:t xml:space="preserve">4 </w:t>
      </w:r>
      <w:r w:rsidR="003228F9">
        <w:rPr>
          <w:rFonts w:ascii="Times New Roman" w:hAnsi="Times New Roman" w:cs="Times New Roman"/>
          <w:bCs/>
          <w:sz w:val="28"/>
          <w:szCs w:val="28"/>
        </w:rPr>
        <w:t xml:space="preserve">panta (4) daļa nosaka, ka minimālās obligātās iemaksas neveic par, tai skaitā, </w:t>
      </w:r>
      <w:r w:rsidR="003228F9" w:rsidRPr="003228F9">
        <w:rPr>
          <w:rFonts w:ascii="Times New Roman" w:hAnsi="Times New Roman" w:cs="Times New Roman"/>
          <w:bCs/>
          <w:sz w:val="28"/>
          <w:szCs w:val="28"/>
        </w:rPr>
        <w:t>personu</w:t>
      </w:r>
      <w:r w:rsidR="003228F9">
        <w:rPr>
          <w:rFonts w:ascii="Times New Roman" w:hAnsi="Times New Roman" w:cs="Times New Roman"/>
          <w:bCs/>
          <w:sz w:val="28"/>
          <w:szCs w:val="28"/>
        </w:rPr>
        <w:t xml:space="preserve"> ar I un II grupas invaliditāti. </w:t>
      </w:r>
      <w:r w:rsidR="00504CDF">
        <w:rPr>
          <w:rFonts w:ascii="Times New Roman" w:hAnsi="Times New Roman" w:cs="Times New Roman"/>
          <w:bCs/>
          <w:sz w:val="28"/>
          <w:szCs w:val="28"/>
        </w:rPr>
        <w:t xml:space="preserve">Ja personas ar invaliditāti vispār nav nodarbinātas, tad par </w:t>
      </w:r>
      <w:r w:rsidR="00593644">
        <w:rPr>
          <w:rFonts w:ascii="Times New Roman" w:hAnsi="Times New Roman" w:cs="Times New Roman"/>
          <w:bCs/>
          <w:sz w:val="28"/>
          <w:szCs w:val="28"/>
        </w:rPr>
        <w:t>tām</w:t>
      </w:r>
      <w:r w:rsidR="00504CDF">
        <w:rPr>
          <w:rFonts w:ascii="Times New Roman" w:hAnsi="Times New Roman" w:cs="Times New Roman"/>
          <w:bCs/>
          <w:sz w:val="28"/>
          <w:szCs w:val="28"/>
        </w:rPr>
        <w:t xml:space="preserve"> veic iemaksas no </w:t>
      </w:r>
      <w:r w:rsidR="00E45BD2">
        <w:rPr>
          <w:rFonts w:ascii="Times New Roman" w:hAnsi="Times New Roman" w:cs="Times New Roman"/>
          <w:bCs/>
          <w:sz w:val="28"/>
          <w:szCs w:val="28"/>
        </w:rPr>
        <w:t xml:space="preserve">valsts </w:t>
      </w:r>
      <w:r w:rsidR="00504CDF">
        <w:rPr>
          <w:rFonts w:ascii="Times New Roman" w:hAnsi="Times New Roman" w:cs="Times New Roman"/>
          <w:bCs/>
          <w:sz w:val="28"/>
          <w:szCs w:val="28"/>
        </w:rPr>
        <w:t>bud</w:t>
      </w:r>
      <w:r w:rsidR="00E45BD2">
        <w:rPr>
          <w:rFonts w:ascii="Times New Roman" w:hAnsi="Times New Roman" w:cs="Times New Roman"/>
          <w:bCs/>
          <w:sz w:val="28"/>
          <w:szCs w:val="28"/>
        </w:rPr>
        <w:t xml:space="preserve">žeta, savukārt, ja persona ar </w:t>
      </w:r>
      <w:r w:rsidR="00562C68">
        <w:rPr>
          <w:rFonts w:ascii="Times New Roman" w:hAnsi="Times New Roman" w:cs="Times New Roman"/>
          <w:bCs/>
          <w:sz w:val="28"/>
          <w:szCs w:val="28"/>
        </w:rPr>
        <w:t>invaliditāti</w:t>
      </w:r>
      <w:r w:rsidR="00E45BD2">
        <w:rPr>
          <w:rFonts w:ascii="Times New Roman" w:hAnsi="Times New Roman" w:cs="Times New Roman"/>
          <w:bCs/>
          <w:sz w:val="28"/>
          <w:szCs w:val="28"/>
        </w:rPr>
        <w:t xml:space="preserve"> sāk strādāt, piemēram, uz pusslodzi, tad valsts vairs neveic iemaksas par šo personu. Tas nozīmē, ka persona ir mazāk aizsargāta, jo iemaksas veic no faktiskajām iemaksām. Turklāt 20.</w:t>
      </w:r>
      <w:r w:rsidR="00E45BD2">
        <w:rPr>
          <w:rFonts w:ascii="Times New Roman" w:hAnsi="Times New Roman" w:cs="Times New Roman"/>
          <w:bCs/>
          <w:sz w:val="28"/>
          <w:szCs w:val="28"/>
          <w:vertAlign w:val="superscript"/>
        </w:rPr>
        <w:t xml:space="preserve">4 </w:t>
      </w:r>
      <w:r w:rsidR="00E45BD2">
        <w:rPr>
          <w:rFonts w:ascii="Times New Roman" w:hAnsi="Times New Roman" w:cs="Times New Roman"/>
          <w:bCs/>
          <w:sz w:val="28"/>
          <w:szCs w:val="28"/>
        </w:rPr>
        <w:t xml:space="preserve">panta (4) daļā ir iekļautas personas tikai ar I un II grupas invaliditāti, bet nav </w:t>
      </w:r>
      <w:r w:rsidR="00E45BD2">
        <w:rPr>
          <w:rFonts w:ascii="Times New Roman" w:hAnsi="Times New Roman" w:cs="Times New Roman"/>
          <w:sz w:val="28"/>
          <w:szCs w:val="28"/>
        </w:rPr>
        <w:t>personas ar III invaliditātes</w:t>
      </w:r>
      <w:r w:rsidR="00E45BD2" w:rsidRPr="00924888">
        <w:rPr>
          <w:rFonts w:ascii="Times New Roman" w:hAnsi="Times New Roman" w:cs="Times New Roman"/>
          <w:sz w:val="28"/>
          <w:szCs w:val="28"/>
        </w:rPr>
        <w:t xml:space="preserve"> grup</w:t>
      </w:r>
      <w:r w:rsidR="00E45BD2">
        <w:rPr>
          <w:rFonts w:ascii="Times New Roman" w:hAnsi="Times New Roman" w:cs="Times New Roman"/>
          <w:sz w:val="28"/>
          <w:szCs w:val="28"/>
        </w:rPr>
        <w:t>u, kas nav pareizi, ja ņem vērā darbspēju zuduma apmē</w:t>
      </w:r>
      <w:r w:rsidR="00593644">
        <w:rPr>
          <w:rFonts w:ascii="Times New Roman" w:hAnsi="Times New Roman" w:cs="Times New Roman"/>
          <w:sz w:val="28"/>
          <w:szCs w:val="28"/>
        </w:rPr>
        <w:t xml:space="preserve">ru III invaliditātes </w:t>
      </w:r>
      <w:r w:rsidR="00D83426">
        <w:rPr>
          <w:rFonts w:ascii="Times New Roman" w:hAnsi="Times New Roman" w:cs="Times New Roman"/>
          <w:sz w:val="28"/>
          <w:szCs w:val="28"/>
        </w:rPr>
        <w:t xml:space="preserve">grupai, kas ir </w:t>
      </w:r>
      <w:r w:rsidR="00E45BD2">
        <w:rPr>
          <w:rFonts w:ascii="Times New Roman" w:hAnsi="Times New Roman" w:cs="Times New Roman"/>
          <w:sz w:val="28"/>
          <w:szCs w:val="28"/>
        </w:rPr>
        <w:t>25%-59%</w:t>
      </w:r>
      <w:r w:rsidR="00D83426">
        <w:rPr>
          <w:rFonts w:ascii="Times New Roman" w:hAnsi="Times New Roman" w:cs="Times New Roman"/>
          <w:sz w:val="28"/>
          <w:szCs w:val="28"/>
        </w:rPr>
        <w:t xml:space="preserve"> robežās</w:t>
      </w:r>
      <w:r w:rsidR="00E45BD2">
        <w:rPr>
          <w:rFonts w:ascii="Times New Roman" w:hAnsi="Times New Roman" w:cs="Times New Roman"/>
          <w:sz w:val="28"/>
          <w:szCs w:val="28"/>
        </w:rPr>
        <w:t xml:space="preserve">. </w:t>
      </w:r>
      <w:r w:rsidR="00AB16FD">
        <w:rPr>
          <w:rFonts w:ascii="Times New Roman" w:hAnsi="Times New Roman" w:cs="Times New Roman"/>
          <w:sz w:val="28"/>
          <w:szCs w:val="28"/>
        </w:rPr>
        <w:t>A</w:t>
      </w:r>
      <w:r w:rsidR="00E45BD2">
        <w:rPr>
          <w:rFonts w:ascii="Times New Roman" w:hAnsi="Times New Roman" w:cs="Times New Roman"/>
          <w:sz w:val="28"/>
          <w:szCs w:val="28"/>
        </w:rPr>
        <w:t xml:space="preserve">rī kvalifikācija šīm personām parasti nav tik augsta, lai </w:t>
      </w:r>
      <w:r w:rsidR="00EC44BD">
        <w:rPr>
          <w:rFonts w:ascii="Times New Roman" w:hAnsi="Times New Roman" w:cs="Times New Roman"/>
          <w:sz w:val="28"/>
          <w:szCs w:val="28"/>
        </w:rPr>
        <w:t xml:space="preserve">pie pusslodzes sasniegtu minimālās </w:t>
      </w:r>
      <w:r w:rsidR="00AB16FD">
        <w:rPr>
          <w:rFonts w:ascii="Times New Roman" w:hAnsi="Times New Roman" w:cs="Times New Roman"/>
          <w:sz w:val="28"/>
          <w:szCs w:val="28"/>
        </w:rPr>
        <w:t>iemaksas līmeni</w:t>
      </w:r>
      <w:r w:rsidR="00EC44BD">
        <w:rPr>
          <w:rFonts w:ascii="Times New Roman" w:hAnsi="Times New Roman" w:cs="Times New Roman"/>
          <w:sz w:val="28"/>
          <w:szCs w:val="28"/>
        </w:rPr>
        <w:t xml:space="preserve">. </w:t>
      </w:r>
      <w:r w:rsidR="00D85D47">
        <w:rPr>
          <w:rFonts w:ascii="Times New Roman" w:hAnsi="Times New Roman" w:cs="Times New Roman"/>
          <w:sz w:val="28"/>
          <w:szCs w:val="28"/>
        </w:rPr>
        <w:t xml:space="preserve">Tāpēc nosacījums, ka šī norma attiecas tikai uz personām ar </w:t>
      </w:r>
      <w:r w:rsidR="00D85D47">
        <w:rPr>
          <w:rFonts w:ascii="Times New Roman" w:hAnsi="Times New Roman" w:cs="Times New Roman"/>
          <w:bCs/>
          <w:sz w:val="28"/>
          <w:szCs w:val="28"/>
        </w:rPr>
        <w:t xml:space="preserve">I un II grupas </w:t>
      </w:r>
      <w:r w:rsidR="00D85D47">
        <w:rPr>
          <w:rFonts w:ascii="Times New Roman" w:hAnsi="Times New Roman" w:cs="Times New Roman"/>
          <w:sz w:val="28"/>
          <w:szCs w:val="28"/>
        </w:rPr>
        <w:t>invaliditāti būtu no minētā panta svītrojamas</w:t>
      </w:r>
      <w:r w:rsidR="00AB16FD">
        <w:rPr>
          <w:rFonts w:ascii="Times New Roman" w:hAnsi="Times New Roman" w:cs="Times New Roman"/>
          <w:sz w:val="28"/>
          <w:szCs w:val="28"/>
        </w:rPr>
        <w:t xml:space="preserve">. Ja valsts vēlas palielināt šo personu sociālās garantijas, tad </w:t>
      </w:r>
      <w:r w:rsidR="003912F5">
        <w:rPr>
          <w:rFonts w:ascii="Times New Roman" w:hAnsi="Times New Roman" w:cs="Times New Roman"/>
          <w:sz w:val="28"/>
          <w:szCs w:val="28"/>
        </w:rPr>
        <w:t xml:space="preserve">būtu jānosaka, ka </w:t>
      </w:r>
      <w:r w:rsidR="00AB16FD" w:rsidRPr="00924888">
        <w:rPr>
          <w:rFonts w:ascii="Times New Roman" w:hAnsi="Times New Roman" w:cs="Times New Roman"/>
          <w:sz w:val="28"/>
          <w:szCs w:val="28"/>
        </w:rPr>
        <w:t>darba devējs maksā VSAOI proporcionāli nostrādātajam laikam un algai, sav</w:t>
      </w:r>
      <w:bookmarkStart w:id="1" w:name="_GoBack"/>
      <w:bookmarkEnd w:id="1"/>
      <w:r w:rsidR="00AB16FD" w:rsidRPr="00924888">
        <w:rPr>
          <w:rFonts w:ascii="Times New Roman" w:hAnsi="Times New Roman" w:cs="Times New Roman"/>
          <w:sz w:val="28"/>
          <w:szCs w:val="28"/>
        </w:rPr>
        <w:t>ukārt iztrūkstošo daļu maksā valsts, kā tas ir šobrīd attiecībā uz personām ar invaliditāti, kuras nav nodarbinātas.</w:t>
      </w:r>
      <w:r w:rsidR="00AB16FD">
        <w:rPr>
          <w:rFonts w:ascii="Times New Roman" w:hAnsi="Times New Roman" w:cs="Times New Roman"/>
          <w:sz w:val="28"/>
          <w:szCs w:val="28"/>
        </w:rPr>
        <w:t xml:space="preserve"> Tāpat </w:t>
      </w:r>
      <w:r w:rsidR="00AB16FD">
        <w:rPr>
          <w:rFonts w:ascii="Times New Roman" w:hAnsi="Times New Roman" w:cs="Times New Roman"/>
          <w:bCs/>
          <w:sz w:val="28"/>
          <w:szCs w:val="28"/>
        </w:rPr>
        <w:t>20.</w:t>
      </w:r>
      <w:r w:rsidR="00AB16FD">
        <w:rPr>
          <w:rFonts w:ascii="Times New Roman" w:hAnsi="Times New Roman" w:cs="Times New Roman"/>
          <w:bCs/>
          <w:sz w:val="28"/>
          <w:szCs w:val="28"/>
          <w:vertAlign w:val="superscript"/>
        </w:rPr>
        <w:t xml:space="preserve">4 </w:t>
      </w:r>
      <w:r w:rsidR="00AB16FD">
        <w:rPr>
          <w:rFonts w:ascii="Times New Roman" w:hAnsi="Times New Roman" w:cs="Times New Roman"/>
          <w:bCs/>
          <w:sz w:val="28"/>
          <w:szCs w:val="28"/>
        </w:rPr>
        <w:t>panta (4) daļā</w:t>
      </w:r>
      <w:r w:rsidR="00562C68">
        <w:rPr>
          <w:rFonts w:ascii="Times New Roman" w:hAnsi="Times New Roman" w:cs="Times New Roman"/>
          <w:bCs/>
          <w:sz w:val="28"/>
          <w:szCs w:val="28"/>
        </w:rPr>
        <w:t xml:space="preserve">, kas paredz </w:t>
      </w:r>
      <w:r w:rsidR="00593644">
        <w:rPr>
          <w:rFonts w:ascii="Times New Roman" w:hAnsi="Times New Roman" w:cs="Times New Roman"/>
          <w:bCs/>
          <w:sz w:val="28"/>
          <w:szCs w:val="28"/>
        </w:rPr>
        <w:t xml:space="preserve">personu grupas, par kurām </w:t>
      </w:r>
      <w:r w:rsidR="00562C68">
        <w:rPr>
          <w:rFonts w:ascii="Times New Roman" w:hAnsi="Times New Roman" w:cs="Times New Roman"/>
          <w:bCs/>
          <w:sz w:val="28"/>
          <w:szCs w:val="28"/>
        </w:rPr>
        <w:t xml:space="preserve">minimālās obligātās </w:t>
      </w:r>
      <w:r w:rsidR="00593644">
        <w:rPr>
          <w:rFonts w:ascii="Times New Roman" w:hAnsi="Times New Roman" w:cs="Times New Roman"/>
          <w:bCs/>
          <w:sz w:val="28"/>
          <w:szCs w:val="28"/>
        </w:rPr>
        <w:t>iemaksas neveic</w:t>
      </w:r>
      <w:r w:rsidR="00562C68">
        <w:rPr>
          <w:rFonts w:ascii="Times New Roman" w:hAnsi="Times New Roman" w:cs="Times New Roman"/>
          <w:bCs/>
          <w:sz w:val="28"/>
          <w:szCs w:val="28"/>
        </w:rPr>
        <w:t xml:space="preserve">, </w:t>
      </w:r>
      <w:r w:rsidR="00AB16FD">
        <w:rPr>
          <w:rFonts w:ascii="Times New Roman" w:hAnsi="Times New Roman" w:cs="Times New Roman"/>
          <w:bCs/>
          <w:sz w:val="28"/>
          <w:szCs w:val="28"/>
        </w:rPr>
        <w:t xml:space="preserve">ir iekļautas </w:t>
      </w:r>
      <w:r w:rsidR="00AB16FD" w:rsidRPr="00AB16FD">
        <w:rPr>
          <w:rFonts w:ascii="Times New Roman" w:hAnsi="Times New Roman" w:cs="Times New Roman"/>
          <w:sz w:val="28"/>
          <w:szCs w:val="28"/>
        </w:rPr>
        <w:t>person</w:t>
      </w:r>
      <w:r w:rsidR="00562C68">
        <w:rPr>
          <w:rFonts w:ascii="Times New Roman" w:hAnsi="Times New Roman" w:cs="Times New Roman"/>
          <w:sz w:val="28"/>
          <w:szCs w:val="28"/>
        </w:rPr>
        <w:t>as</w:t>
      </w:r>
      <w:r w:rsidR="00AB16FD" w:rsidRPr="00AB16FD">
        <w:rPr>
          <w:rFonts w:ascii="Times New Roman" w:hAnsi="Times New Roman" w:cs="Times New Roman"/>
          <w:sz w:val="28"/>
          <w:szCs w:val="28"/>
        </w:rPr>
        <w:t>, kuras pašas vai laulātā algas nodokļu grāmatiņā ir reģistrēts bērns, kas n</w:t>
      </w:r>
      <w:r w:rsidR="00562C68">
        <w:rPr>
          <w:rFonts w:ascii="Times New Roman" w:hAnsi="Times New Roman" w:cs="Times New Roman"/>
          <w:sz w:val="28"/>
          <w:szCs w:val="28"/>
        </w:rPr>
        <w:t xml:space="preserve">av sasniedzis triju gadu vecumu. P.Leiškalns akcentē problemātiku saistībā gan ar šķirtajām laulībām, gan ar faktu, ka ne vienmēr laulātais būs bērna vecāks. </w:t>
      </w:r>
      <w:r w:rsidR="00A77AD6">
        <w:rPr>
          <w:rFonts w:ascii="Times New Roman" w:hAnsi="Times New Roman" w:cs="Times New Roman"/>
          <w:sz w:val="28"/>
          <w:szCs w:val="28"/>
        </w:rPr>
        <w:t xml:space="preserve">Tāpat uzsver audžuvecāku situāciju, kas </w:t>
      </w:r>
      <w:r w:rsidR="00A77AD6">
        <w:rPr>
          <w:rFonts w:ascii="Times New Roman" w:hAnsi="Times New Roman" w:cs="Times New Roman"/>
          <w:sz w:val="28"/>
          <w:szCs w:val="28"/>
        </w:rPr>
        <w:lastRenderedPageBreak/>
        <w:t xml:space="preserve">šai grupai sakarā ar audžuvecāku pienākumu pildīšanu var radīt zemāku darba slodzi. Par audžuvecākiem valsts veic iemaksas no ļoti zemas summas, kas savā ziņā </w:t>
      </w:r>
      <w:r w:rsidR="00593644">
        <w:rPr>
          <w:rFonts w:ascii="Times New Roman" w:hAnsi="Times New Roman" w:cs="Times New Roman"/>
          <w:sz w:val="28"/>
          <w:szCs w:val="28"/>
        </w:rPr>
        <w:t>i</w:t>
      </w:r>
      <w:r w:rsidR="00A77AD6">
        <w:rPr>
          <w:rFonts w:ascii="Times New Roman" w:hAnsi="Times New Roman" w:cs="Times New Roman"/>
          <w:sz w:val="28"/>
          <w:szCs w:val="28"/>
        </w:rPr>
        <w:t>r pretrunā ar valsts noteikto, ka minimālās iemaksas jāveic no minimālās algas</w:t>
      </w:r>
      <w:r w:rsidR="0032410D">
        <w:rPr>
          <w:rFonts w:ascii="Times New Roman" w:hAnsi="Times New Roman" w:cs="Times New Roman"/>
          <w:sz w:val="28"/>
          <w:szCs w:val="28"/>
        </w:rPr>
        <w:t xml:space="preserve">, tāpēc šai grupai būtu jābūt </w:t>
      </w:r>
      <w:r w:rsidR="00593644">
        <w:rPr>
          <w:rFonts w:ascii="Times New Roman" w:hAnsi="Times New Roman" w:cs="Times New Roman"/>
          <w:sz w:val="28"/>
          <w:szCs w:val="28"/>
        </w:rPr>
        <w:t xml:space="preserve">iekļautai </w:t>
      </w:r>
      <w:r w:rsidR="0032410D">
        <w:rPr>
          <w:rFonts w:ascii="Times New Roman" w:hAnsi="Times New Roman" w:cs="Times New Roman"/>
          <w:sz w:val="28"/>
          <w:szCs w:val="28"/>
        </w:rPr>
        <w:t xml:space="preserve">šajā normatīvajā regulējumā. </w:t>
      </w:r>
    </w:p>
    <w:p w14:paraId="44AB3C77" w14:textId="3A1218A4" w:rsidR="00BA182D" w:rsidRDefault="00BA182D" w:rsidP="00BA6BF6">
      <w:pPr>
        <w:spacing w:after="120" w:line="240" w:lineRule="auto"/>
        <w:jc w:val="both"/>
        <w:rPr>
          <w:rFonts w:ascii="Times New Roman" w:hAnsi="Times New Roman" w:cs="Times New Roman"/>
          <w:sz w:val="28"/>
          <w:szCs w:val="28"/>
        </w:rPr>
      </w:pPr>
      <w:r w:rsidRPr="008371F9">
        <w:rPr>
          <w:rFonts w:ascii="Times New Roman" w:hAnsi="Times New Roman" w:cs="Times New Roman"/>
          <w:b/>
          <w:sz w:val="28"/>
          <w:szCs w:val="28"/>
        </w:rPr>
        <w:t>E.Celmiņa</w:t>
      </w:r>
      <w:r>
        <w:rPr>
          <w:rFonts w:ascii="Times New Roman" w:hAnsi="Times New Roman" w:cs="Times New Roman"/>
          <w:sz w:val="28"/>
          <w:szCs w:val="28"/>
        </w:rPr>
        <w:t xml:space="preserve"> jautā, vai </w:t>
      </w:r>
      <w:r w:rsidR="008371F9">
        <w:rPr>
          <w:rFonts w:ascii="Times New Roman" w:hAnsi="Times New Roman" w:cs="Times New Roman"/>
          <w:sz w:val="28"/>
          <w:szCs w:val="28"/>
        </w:rPr>
        <w:t>šos priekšlikumus Latvija</w:t>
      </w:r>
      <w:r w:rsidR="00BA6BF6">
        <w:rPr>
          <w:rFonts w:ascii="Times New Roman" w:hAnsi="Times New Roman" w:cs="Times New Roman"/>
          <w:sz w:val="28"/>
          <w:szCs w:val="28"/>
        </w:rPr>
        <w:t xml:space="preserve">s Darba devēju konfederācija ir </w:t>
      </w:r>
      <w:r w:rsidR="008371F9">
        <w:rPr>
          <w:rFonts w:ascii="Times New Roman" w:hAnsi="Times New Roman" w:cs="Times New Roman"/>
          <w:sz w:val="28"/>
          <w:szCs w:val="28"/>
        </w:rPr>
        <w:t>paudusi Finanšu ministrijai?</w:t>
      </w:r>
    </w:p>
    <w:p w14:paraId="6C435EE9" w14:textId="2BAE2ED2" w:rsidR="008371F9" w:rsidRDefault="008371F9" w:rsidP="00BA6BF6">
      <w:pPr>
        <w:spacing w:after="120" w:line="240" w:lineRule="auto"/>
        <w:jc w:val="both"/>
        <w:rPr>
          <w:rFonts w:ascii="Times New Roman" w:hAnsi="Times New Roman" w:cs="Times New Roman"/>
          <w:sz w:val="28"/>
          <w:szCs w:val="28"/>
        </w:rPr>
      </w:pPr>
      <w:r w:rsidRPr="008371F9">
        <w:rPr>
          <w:rFonts w:ascii="Times New Roman" w:hAnsi="Times New Roman" w:cs="Times New Roman"/>
          <w:b/>
          <w:sz w:val="28"/>
          <w:szCs w:val="28"/>
        </w:rPr>
        <w:t>P.Leiškalns</w:t>
      </w:r>
      <w:r>
        <w:rPr>
          <w:rFonts w:ascii="Times New Roman" w:hAnsi="Times New Roman" w:cs="Times New Roman"/>
          <w:sz w:val="28"/>
          <w:szCs w:val="28"/>
        </w:rPr>
        <w:t xml:space="preserve"> atbild, ka sākotnēji normatīvo regulējumu gatavoja Finanšu ministrija, bet pēc tam LM. Latvijas Darba devēju konfederācija savu atzinumu sniedza, iespējams ne tik detalizētā veidā kā šodien izklāstīts. </w:t>
      </w:r>
    </w:p>
    <w:p w14:paraId="2DB4339B" w14:textId="1CFCF972" w:rsidR="008371F9" w:rsidRPr="00562C68" w:rsidRDefault="008371F9" w:rsidP="00BA6BF6">
      <w:pPr>
        <w:spacing w:after="120" w:line="240" w:lineRule="auto"/>
        <w:jc w:val="both"/>
        <w:rPr>
          <w:rFonts w:ascii="Times New Roman" w:hAnsi="Times New Roman" w:cs="Times New Roman"/>
          <w:sz w:val="28"/>
          <w:szCs w:val="28"/>
        </w:rPr>
      </w:pPr>
      <w:r w:rsidRPr="008371F9">
        <w:rPr>
          <w:rFonts w:ascii="Times New Roman" w:hAnsi="Times New Roman" w:cs="Times New Roman"/>
          <w:b/>
          <w:sz w:val="28"/>
          <w:szCs w:val="28"/>
        </w:rPr>
        <w:t>E. Celmiņa</w:t>
      </w:r>
      <w:r>
        <w:rPr>
          <w:rFonts w:ascii="Times New Roman" w:hAnsi="Times New Roman" w:cs="Times New Roman"/>
          <w:sz w:val="28"/>
          <w:szCs w:val="28"/>
        </w:rPr>
        <w:t xml:space="preserve"> atbild, ka šo jautājumu nokoordinēs ar LM atbildīgo departamentu. </w:t>
      </w:r>
    </w:p>
    <w:p w14:paraId="4B22C6A5" w14:textId="77777777" w:rsidR="00CF56E5" w:rsidRDefault="00CF56E5" w:rsidP="004804FC">
      <w:pPr>
        <w:spacing w:after="0" w:line="240" w:lineRule="auto"/>
        <w:jc w:val="both"/>
        <w:rPr>
          <w:rFonts w:ascii="Times New Roman" w:hAnsi="Times New Roman" w:cs="Times New Roman"/>
          <w:i/>
          <w:sz w:val="28"/>
          <w:szCs w:val="28"/>
        </w:rPr>
      </w:pPr>
    </w:p>
    <w:p w14:paraId="102B89CD" w14:textId="77777777" w:rsidR="00CF56E5" w:rsidRPr="007C1FB5" w:rsidRDefault="00CF56E5" w:rsidP="004804FC">
      <w:pPr>
        <w:spacing w:after="0" w:line="240" w:lineRule="auto"/>
        <w:jc w:val="both"/>
        <w:rPr>
          <w:rFonts w:ascii="Times New Roman" w:hAnsi="Times New Roman" w:cs="Times New Roman"/>
          <w:i/>
          <w:sz w:val="28"/>
          <w:szCs w:val="28"/>
        </w:rPr>
      </w:pPr>
    </w:p>
    <w:p w14:paraId="778811D1" w14:textId="132C324C" w:rsidR="004972F6" w:rsidRPr="007C1FB5" w:rsidRDefault="00BF16AE" w:rsidP="004804F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w:t>
      </w:r>
      <w:r w:rsidR="00816AF7" w:rsidRPr="007C1FB5">
        <w:rPr>
          <w:rFonts w:ascii="Times New Roman" w:hAnsi="Times New Roman" w:cs="Times New Roman"/>
          <w:i/>
          <w:sz w:val="28"/>
          <w:szCs w:val="28"/>
        </w:rPr>
        <w:t>ēde beidzas plkst. 1</w:t>
      </w:r>
      <w:r w:rsidR="00CE3742">
        <w:rPr>
          <w:rFonts w:ascii="Times New Roman" w:hAnsi="Times New Roman" w:cs="Times New Roman"/>
          <w:i/>
          <w:sz w:val="28"/>
          <w:szCs w:val="28"/>
        </w:rPr>
        <w:t>1</w:t>
      </w:r>
      <w:r w:rsidR="004C2A6C">
        <w:rPr>
          <w:rFonts w:ascii="Times New Roman" w:hAnsi="Times New Roman" w:cs="Times New Roman"/>
          <w:i/>
          <w:sz w:val="28"/>
          <w:szCs w:val="28"/>
        </w:rPr>
        <w:t>:45</w:t>
      </w:r>
      <w:r w:rsidR="00E511EE">
        <w:rPr>
          <w:rFonts w:ascii="Times New Roman" w:hAnsi="Times New Roman" w:cs="Times New Roman"/>
          <w:i/>
          <w:sz w:val="28"/>
          <w:szCs w:val="28"/>
        </w:rPr>
        <w:t>.</w:t>
      </w:r>
    </w:p>
    <w:p w14:paraId="37982301" w14:textId="334188DE" w:rsidR="00816AF7" w:rsidRDefault="00816AF7" w:rsidP="004804FC">
      <w:pPr>
        <w:spacing w:after="0" w:line="240" w:lineRule="auto"/>
        <w:jc w:val="both"/>
        <w:rPr>
          <w:rFonts w:ascii="Times New Roman" w:hAnsi="Times New Roman" w:cs="Times New Roman"/>
          <w:i/>
          <w:sz w:val="28"/>
          <w:szCs w:val="28"/>
        </w:rPr>
      </w:pPr>
    </w:p>
    <w:p w14:paraId="742C8E94" w14:textId="6C66AD1D" w:rsidR="00416F37" w:rsidRDefault="00416F37" w:rsidP="004804FC">
      <w:pPr>
        <w:spacing w:after="0" w:line="240" w:lineRule="auto"/>
        <w:jc w:val="both"/>
        <w:rPr>
          <w:rFonts w:ascii="Times New Roman" w:hAnsi="Times New Roman" w:cs="Times New Roman"/>
          <w:i/>
          <w:sz w:val="28"/>
          <w:szCs w:val="28"/>
        </w:rPr>
      </w:pPr>
    </w:p>
    <w:p w14:paraId="2DB00F8C" w14:textId="183A39DB" w:rsidR="005A4914" w:rsidRPr="007C1FB5" w:rsidRDefault="005A4914"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 xml:space="preserve">Pielikumā </w:t>
      </w:r>
      <w:r w:rsidR="000134C8" w:rsidRPr="007C1FB5">
        <w:rPr>
          <w:rFonts w:ascii="Times New Roman" w:hAnsi="Times New Roman" w:cs="Times New Roman"/>
          <w:sz w:val="28"/>
          <w:szCs w:val="28"/>
        </w:rPr>
        <w:t>prezentācijas</w:t>
      </w:r>
      <w:r w:rsidRPr="007C1FB5">
        <w:rPr>
          <w:rFonts w:ascii="Times New Roman" w:hAnsi="Times New Roman" w:cs="Times New Roman"/>
          <w:sz w:val="28"/>
          <w:szCs w:val="28"/>
        </w:rPr>
        <w:t>:</w:t>
      </w:r>
    </w:p>
    <w:p w14:paraId="35F8D2C4" w14:textId="75FCB7A3" w:rsidR="000F244C" w:rsidRPr="000F244C" w:rsidRDefault="003A52EA" w:rsidP="00CE3742">
      <w:pPr>
        <w:pStyle w:val="ListParagraph"/>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LM</w:t>
      </w:r>
      <w:r w:rsidR="000F244C">
        <w:rPr>
          <w:rFonts w:ascii="Times New Roman" w:hAnsi="Times New Roman" w:cs="Times New Roman"/>
          <w:bCs/>
          <w:sz w:val="28"/>
          <w:szCs w:val="28"/>
        </w:rPr>
        <w:t xml:space="preserve"> prezentācija </w:t>
      </w:r>
      <w:r w:rsidR="000F244C" w:rsidRPr="000F244C">
        <w:rPr>
          <w:rFonts w:ascii="Times New Roman" w:hAnsi="Times New Roman" w:cs="Times New Roman"/>
          <w:bCs/>
          <w:sz w:val="28"/>
          <w:szCs w:val="28"/>
        </w:rPr>
        <w:t>“</w:t>
      </w:r>
      <w:r w:rsidR="00CE3742" w:rsidRPr="00CE3742">
        <w:rPr>
          <w:rFonts w:ascii="Times New Roman" w:hAnsi="Times New Roman" w:cs="Times New Roman"/>
          <w:bCs/>
          <w:sz w:val="28"/>
          <w:szCs w:val="28"/>
        </w:rPr>
        <w:t>Sociālās iekļaušanas politikas koordinācijas komitejas</w:t>
      </w:r>
      <w:r w:rsidR="00CE3742" w:rsidRPr="00CE3742">
        <w:rPr>
          <w:rFonts w:ascii="Times New Roman" w:hAnsi="Times New Roman" w:cs="Times New Roman"/>
          <w:bCs/>
          <w:sz w:val="28"/>
          <w:szCs w:val="28"/>
        </w:rPr>
        <w:br/>
        <w:t>darba programma 2021.gadam</w:t>
      </w:r>
      <w:r w:rsidR="000F244C" w:rsidRPr="000F244C">
        <w:rPr>
          <w:rFonts w:ascii="Times New Roman" w:hAnsi="Times New Roman" w:cs="Times New Roman"/>
          <w:bCs/>
          <w:sz w:val="28"/>
          <w:szCs w:val="28"/>
        </w:rPr>
        <w:t>”</w:t>
      </w:r>
      <w:r w:rsidR="00CE3742">
        <w:rPr>
          <w:rFonts w:ascii="Times New Roman" w:hAnsi="Times New Roman" w:cs="Times New Roman"/>
          <w:bCs/>
          <w:sz w:val="28"/>
          <w:szCs w:val="28"/>
        </w:rPr>
        <w:t xml:space="preserve"> (4</w:t>
      </w:r>
      <w:r w:rsidR="00F90200" w:rsidRPr="000F244C">
        <w:rPr>
          <w:rFonts w:ascii="Times New Roman" w:hAnsi="Times New Roman" w:cs="Times New Roman"/>
          <w:bCs/>
          <w:sz w:val="28"/>
          <w:szCs w:val="28"/>
        </w:rPr>
        <w:t xml:space="preserve"> slaidi).</w:t>
      </w:r>
    </w:p>
    <w:p w14:paraId="2C39F17D" w14:textId="7B92E5DA" w:rsidR="005410AE" w:rsidRPr="000F244C" w:rsidRDefault="000F244C" w:rsidP="00CE3742">
      <w:pPr>
        <w:pStyle w:val="ListParagraph"/>
        <w:numPr>
          <w:ilvl w:val="0"/>
          <w:numId w:val="14"/>
        </w:numPr>
        <w:spacing w:after="0" w:line="240" w:lineRule="auto"/>
        <w:jc w:val="both"/>
        <w:rPr>
          <w:rFonts w:ascii="Times New Roman" w:hAnsi="Times New Roman" w:cs="Times New Roman"/>
          <w:sz w:val="28"/>
          <w:szCs w:val="28"/>
        </w:rPr>
      </w:pPr>
      <w:r w:rsidRPr="000F244C">
        <w:rPr>
          <w:rFonts w:ascii="Times New Roman" w:eastAsia="Times New Roman" w:hAnsi="Times New Roman" w:cs="Times New Roman"/>
          <w:bCs/>
          <w:sz w:val="28"/>
          <w:szCs w:val="28"/>
          <w:lang w:eastAsia="ar-SA"/>
        </w:rPr>
        <w:t>LM prezentācija</w:t>
      </w:r>
      <w:r w:rsidRPr="000F244C">
        <w:rPr>
          <w:rFonts w:ascii="Times New Roman" w:hAnsi="Times New Roman" w:cs="Times New Roman"/>
          <w:sz w:val="28"/>
          <w:szCs w:val="28"/>
        </w:rPr>
        <w:t xml:space="preserve"> “</w:t>
      </w:r>
      <w:r w:rsidR="00CE3742" w:rsidRPr="00CE3742">
        <w:rPr>
          <w:rFonts w:ascii="Times New Roman" w:hAnsi="Times New Roman" w:cs="Times New Roman"/>
          <w:sz w:val="28"/>
          <w:szCs w:val="28"/>
        </w:rPr>
        <w:t>Izmaiņas 2021. gadā sociālās iekļaušanas veicināšanai (tai skaitā atbalsta pasākumi Covid-19 pandēmijas seku mazināšanai)</w:t>
      </w:r>
      <w:r w:rsidRPr="000F244C">
        <w:rPr>
          <w:rFonts w:ascii="Times New Roman" w:hAnsi="Times New Roman" w:cs="Times New Roman"/>
          <w:sz w:val="28"/>
          <w:szCs w:val="28"/>
        </w:rPr>
        <w:t>” (</w:t>
      </w:r>
      <w:r w:rsidR="00CE3742">
        <w:rPr>
          <w:rFonts w:ascii="Times New Roman" w:eastAsia="Times New Roman" w:hAnsi="Times New Roman" w:cs="Times New Roman"/>
          <w:bCs/>
          <w:sz w:val="28"/>
          <w:szCs w:val="28"/>
          <w:lang w:eastAsia="ar-SA"/>
        </w:rPr>
        <w:t>25</w:t>
      </w:r>
      <w:r w:rsidRPr="000F244C">
        <w:rPr>
          <w:rFonts w:ascii="Times New Roman" w:eastAsia="Times New Roman" w:hAnsi="Times New Roman" w:cs="Times New Roman"/>
          <w:bCs/>
          <w:sz w:val="28"/>
          <w:szCs w:val="28"/>
          <w:lang w:eastAsia="ar-SA"/>
        </w:rPr>
        <w:t> slaidi).</w:t>
      </w:r>
    </w:p>
    <w:p w14:paraId="230E6FC7" w14:textId="4FD258CE" w:rsidR="00F90200" w:rsidRPr="000F244C" w:rsidRDefault="000F244C" w:rsidP="00CE3742">
      <w:pPr>
        <w:pStyle w:val="ListParagraph"/>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LM prezentācija “</w:t>
      </w:r>
      <w:r w:rsidR="00CE3742" w:rsidRPr="00CE3742">
        <w:rPr>
          <w:rFonts w:ascii="Times New Roman" w:hAnsi="Times New Roman" w:cs="Times New Roman"/>
          <w:bCs/>
          <w:sz w:val="28"/>
          <w:szCs w:val="28"/>
        </w:rPr>
        <w:t xml:space="preserve">Valsts kontroles ieteikumi </w:t>
      </w:r>
      <w:r w:rsidR="00CE3742" w:rsidRPr="00CE3742">
        <w:rPr>
          <w:rFonts w:ascii="Times New Roman" w:hAnsi="Times New Roman" w:cs="Times New Roman"/>
          <w:bCs/>
          <w:sz w:val="28"/>
          <w:szCs w:val="28"/>
        </w:rPr>
        <w:br/>
        <w:t xml:space="preserve">Labklājības ministrijai sadarbībā ar </w:t>
      </w:r>
      <w:r w:rsidR="00CE3742" w:rsidRPr="00CE3742">
        <w:rPr>
          <w:rFonts w:ascii="Times New Roman" w:hAnsi="Times New Roman" w:cs="Times New Roman"/>
          <w:bCs/>
          <w:sz w:val="28"/>
          <w:szCs w:val="28"/>
        </w:rPr>
        <w:br/>
        <w:t>Sociālās iekļaušanas politikas koordinācijas komiteju</w:t>
      </w:r>
      <w:r>
        <w:rPr>
          <w:rFonts w:ascii="Times New Roman" w:hAnsi="Times New Roman" w:cs="Times New Roman"/>
          <w:bCs/>
          <w:sz w:val="28"/>
          <w:szCs w:val="28"/>
        </w:rPr>
        <w:t>”</w:t>
      </w:r>
      <w:r w:rsidR="00F90200" w:rsidRPr="000F244C">
        <w:rPr>
          <w:rFonts w:ascii="Times New Roman" w:hAnsi="Times New Roman" w:cs="Times New Roman"/>
          <w:bCs/>
          <w:sz w:val="28"/>
          <w:szCs w:val="28"/>
        </w:rPr>
        <w:t xml:space="preserve"> (1</w:t>
      </w:r>
      <w:r w:rsidR="00CE3742">
        <w:rPr>
          <w:rFonts w:ascii="Times New Roman" w:hAnsi="Times New Roman" w:cs="Times New Roman"/>
          <w:bCs/>
          <w:sz w:val="28"/>
          <w:szCs w:val="28"/>
        </w:rPr>
        <w:t>1</w:t>
      </w:r>
      <w:r w:rsidR="00F90200" w:rsidRPr="000F244C">
        <w:rPr>
          <w:rFonts w:ascii="Times New Roman" w:hAnsi="Times New Roman" w:cs="Times New Roman"/>
          <w:bCs/>
          <w:sz w:val="28"/>
          <w:szCs w:val="28"/>
        </w:rPr>
        <w:t xml:space="preserve"> slaidi)</w:t>
      </w:r>
      <w:r w:rsidRPr="000F244C">
        <w:rPr>
          <w:rFonts w:ascii="Times New Roman" w:hAnsi="Times New Roman" w:cs="Times New Roman"/>
          <w:bCs/>
          <w:sz w:val="28"/>
          <w:szCs w:val="28"/>
        </w:rPr>
        <w:t>.</w:t>
      </w:r>
    </w:p>
    <w:p w14:paraId="45F211FD" w14:textId="54DC2BCA" w:rsidR="005410AE" w:rsidRDefault="005410AE" w:rsidP="004804FC">
      <w:pPr>
        <w:spacing w:after="0" w:line="240" w:lineRule="auto"/>
        <w:jc w:val="both"/>
        <w:rPr>
          <w:rFonts w:ascii="Times New Roman" w:hAnsi="Times New Roman" w:cs="Times New Roman"/>
          <w:color w:val="000000"/>
          <w:sz w:val="28"/>
          <w:szCs w:val="28"/>
        </w:rPr>
      </w:pPr>
    </w:p>
    <w:p w14:paraId="50042B09" w14:textId="77777777" w:rsidR="00F90200" w:rsidRDefault="00F90200" w:rsidP="004804FC">
      <w:pPr>
        <w:spacing w:after="0" w:line="240" w:lineRule="auto"/>
        <w:jc w:val="both"/>
        <w:rPr>
          <w:rFonts w:ascii="Times New Roman" w:hAnsi="Times New Roman" w:cs="Times New Roman"/>
          <w:color w:val="000000"/>
          <w:sz w:val="28"/>
          <w:szCs w:val="28"/>
        </w:rPr>
      </w:pPr>
    </w:p>
    <w:p w14:paraId="4AF3E464" w14:textId="77777777" w:rsidR="00F90200" w:rsidRPr="007C1FB5" w:rsidRDefault="00F90200" w:rsidP="004804FC">
      <w:pPr>
        <w:spacing w:after="0" w:line="240" w:lineRule="auto"/>
        <w:jc w:val="both"/>
        <w:rPr>
          <w:rFonts w:ascii="Times New Roman" w:hAnsi="Times New Roman" w:cs="Times New Roman"/>
          <w:color w:val="000000"/>
          <w:sz w:val="28"/>
          <w:szCs w:val="28"/>
        </w:rPr>
      </w:pPr>
    </w:p>
    <w:p w14:paraId="1D88C5DE" w14:textId="77777777" w:rsidR="00847F97" w:rsidRPr="007C1FB5" w:rsidRDefault="00847F97" w:rsidP="004804FC">
      <w:pPr>
        <w:spacing w:after="0" w:line="240" w:lineRule="auto"/>
        <w:jc w:val="both"/>
        <w:rPr>
          <w:rFonts w:ascii="Times New Roman" w:hAnsi="Times New Roman" w:cs="Times New Roman"/>
          <w:color w:val="000000"/>
          <w:sz w:val="28"/>
          <w:szCs w:val="28"/>
        </w:rPr>
      </w:pPr>
    </w:p>
    <w:p w14:paraId="7E2F61F2" w14:textId="694F4866" w:rsidR="005A4914" w:rsidRPr="007C1FB5" w:rsidRDefault="005A4914" w:rsidP="004804FC">
      <w:pPr>
        <w:spacing w:after="0" w:line="240" w:lineRule="auto"/>
        <w:jc w:val="both"/>
        <w:rPr>
          <w:rFonts w:ascii="Times New Roman" w:hAnsi="Times New Roman" w:cs="Times New Roman"/>
          <w:color w:val="000000"/>
          <w:sz w:val="28"/>
          <w:szCs w:val="28"/>
        </w:rPr>
      </w:pPr>
      <w:r w:rsidRPr="007C1FB5">
        <w:rPr>
          <w:rFonts w:ascii="Times New Roman" w:hAnsi="Times New Roman" w:cs="Times New Roman"/>
          <w:color w:val="000000"/>
          <w:sz w:val="28"/>
          <w:szCs w:val="28"/>
        </w:rPr>
        <w:t>Komitejas vadītāj</w:t>
      </w:r>
      <w:r w:rsidR="00C6280A">
        <w:rPr>
          <w:rFonts w:ascii="Times New Roman" w:hAnsi="Times New Roman" w:cs="Times New Roman"/>
          <w:color w:val="000000"/>
          <w:sz w:val="28"/>
          <w:szCs w:val="28"/>
        </w:rPr>
        <w:t>a aizvietotājs</w:t>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00F175EE" w:rsidRPr="00F175EE">
        <w:rPr>
          <w:rFonts w:ascii="Times New Roman" w:hAnsi="Times New Roman" w:cs="Times New Roman"/>
          <w:sz w:val="28"/>
          <w:szCs w:val="26"/>
        </w:rPr>
        <w:t>(paraksts*)</w:t>
      </w:r>
      <w:r w:rsidRPr="00F175EE">
        <w:rPr>
          <w:rFonts w:ascii="Times New Roman" w:hAnsi="Times New Roman" w:cs="Times New Roman"/>
          <w:color w:val="000000"/>
          <w:sz w:val="28"/>
          <w:szCs w:val="28"/>
        </w:rPr>
        <w:tab/>
      </w:r>
      <w:r w:rsidR="00C6280A">
        <w:rPr>
          <w:rFonts w:ascii="Times New Roman" w:hAnsi="Times New Roman" w:cs="Times New Roman"/>
          <w:color w:val="000000"/>
          <w:sz w:val="28"/>
          <w:szCs w:val="28"/>
        </w:rPr>
        <w:tab/>
      </w:r>
      <w:r w:rsidR="00C6280A">
        <w:rPr>
          <w:rFonts w:ascii="Times New Roman" w:hAnsi="Times New Roman" w:cs="Times New Roman"/>
          <w:color w:val="000000"/>
          <w:sz w:val="28"/>
          <w:szCs w:val="28"/>
        </w:rPr>
        <w:tab/>
        <w:t>E</w:t>
      </w:r>
      <w:r w:rsidRPr="007C1FB5">
        <w:rPr>
          <w:rFonts w:ascii="Times New Roman" w:hAnsi="Times New Roman" w:cs="Times New Roman"/>
          <w:color w:val="000000"/>
          <w:sz w:val="28"/>
          <w:szCs w:val="28"/>
        </w:rPr>
        <w:t>.</w:t>
      </w:r>
      <w:r w:rsidR="00D22100" w:rsidRPr="007C1FB5">
        <w:rPr>
          <w:rFonts w:ascii="Times New Roman" w:hAnsi="Times New Roman" w:cs="Times New Roman"/>
          <w:color w:val="000000"/>
          <w:sz w:val="28"/>
          <w:szCs w:val="28"/>
        </w:rPr>
        <w:t> </w:t>
      </w:r>
      <w:r w:rsidR="00C6280A">
        <w:rPr>
          <w:rFonts w:ascii="Times New Roman" w:hAnsi="Times New Roman" w:cs="Times New Roman"/>
          <w:color w:val="000000"/>
          <w:sz w:val="28"/>
          <w:szCs w:val="28"/>
        </w:rPr>
        <w:t>Celmiņa</w:t>
      </w:r>
    </w:p>
    <w:p w14:paraId="1B1A4E64" w14:textId="77777777" w:rsidR="006042FE" w:rsidRPr="007C1FB5" w:rsidRDefault="005A4914" w:rsidP="004804FC">
      <w:pPr>
        <w:spacing w:after="0" w:line="240" w:lineRule="auto"/>
        <w:jc w:val="both"/>
        <w:rPr>
          <w:rFonts w:ascii="Times New Roman" w:hAnsi="Times New Roman" w:cs="Times New Roman"/>
          <w:color w:val="000000"/>
          <w:sz w:val="28"/>
          <w:szCs w:val="28"/>
        </w:rPr>
      </w:pP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p>
    <w:p w14:paraId="5A63766F" w14:textId="77777777" w:rsidR="00F175EE" w:rsidRPr="007C1FB5" w:rsidRDefault="00F175EE" w:rsidP="004804FC">
      <w:pPr>
        <w:spacing w:after="0" w:line="240" w:lineRule="auto"/>
        <w:jc w:val="both"/>
        <w:rPr>
          <w:rFonts w:ascii="Times New Roman" w:hAnsi="Times New Roman" w:cs="Times New Roman"/>
          <w:color w:val="000000"/>
          <w:sz w:val="28"/>
          <w:szCs w:val="28"/>
        </w:rPr>
      </w:pPr>
    </w:p>
    <w:p w14:paraId="3669A9E5" w14:textId="065940AD" w:rsidR="005A4914" w:rsidRPr="007C1FB5" w:rsidRDefault="005A4914"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p>
    <w:p w14:paraId="0EA77D74" w14:textId="65C144DA" w:rsidR="005A4914" w:rsidRPr="007C1FB5" w:rsidRDefault="005A4914"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Protokolēja</w:t>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004E48F1">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00CF56E5">
        <w:rPr>
          <w:rFonts w:ascii="Times New Roman" w:hAnsi="Times New Roman" w:cs="Times New Roman"/>
          <w:sz w:val="28"/>
          <w:szCs w:val="28"/>
        </w:rPr>
        <w:t>E.Kūla</w:t>
      </w:r>
    </w:p>
    <w:p w14:paraId="34C11D34" w14:textId="77777777" w:rsidR="004E48F1" w:rsidRDefault="004E48F1" w:rsidP="004E48F1">
      <w:pPr>
        <w:pStyle w:val="NoSpacing"/>
        <w:jc w:val="center"/>
        <w:rPr>
          <w:rFonts w:ascii="Times New Roman" w:hAnsi="Times New Roman"/>
          <w:sz w:val="26"/>
          <w:szCs w:val="26"/>
        </w:rPr>
      </w:pPr>
    </w:p>
    <w:p w14:paraId="6F8A2FAD" w14:textId="77777777" w:rsidR="004E48F1" w:rsidRDefault="004E48F1" w:rsidP="004E48F1">
      <w:pPr>
        <w:pStyle w:val="NoSpacing"/>
        <w:jc w:val="center"/>
        <w:rPr>
          <w:rFonts w:ascii="Times New Roman" w:hAnsi="Times New Roman"/>
          <w:sz w:val="26"/>
          <w:szCs w:val="26"/>
        </w:rPr>
      </w:pPr>
    </w:p>
    <w:p w14:paraId="2353ED3F" w14:textId="77777777" w:rsidR="004E48F1" w:rsidRDefault="004E48F1" w:rsidP="004E48F1">
      <w:pPr>
        <w:pStyle w:val="NoSpacing"/>
        <w:jc w:val="center"/>
        <w:rPr>
          <w:rFonts w:ascii="Times New Roman" w:hAnsi="Times New Roman"/>
          <w:sz w:val="26"/>
          <w:szCs w:val="26"/>
        </w:rPr>
      </w:pPr>
    </w:p>
    <w:p w14:paraId="7B5CDE17" w14:textId="77777777" w:rsidR="004E48F1" w:rsidRPr="00F03634" w:rsidRDefault="004E48F1" w:rsidP="004E48F1">
      <w:pPr>
        <w:pStyle w:val="NoSpacing"/>
        <w:jc w:val="center"/>
        <w:rPr>
          <w:rFonts w:ascii="Times New Roman" w:hAnsi="Times New Roman"/>
          <w:sz w:val="26"/>
          <w:szCs w:val="26"/>
        </w:rPr>
      </w:pPr>
      <w:r w:rsidRPr="00F03634">
        <w:rPr>
          <w:rFonts w:ascii="Times New Roman" w:hAnsi="Times New Roman"/>
          <w:sz w:val="26"/>
          <w:szCs w:val="26"/>
        </w:rPr>
        <w:t>*Dokuments ir parakstīts ar drošu elektronisko parakstu.</w:t>
      </w:r>
    </w:p>
    <w:p w14:paraId="52B3696E" w14:textId="77777777" w:rsidR="00DE2B0B" w:rsidRPr="007C1FB5" w:rsidRDefault="00DE2B0B" w:rsidP="004804FC">
      <w:pPr>
        <w:spacing w:after="0" w:line="240" w:lineRule="auto"/>
        <w:jc w:val="both"/>
        <w:rPr>
          <w:rFonts w:ascii="Times New Roman" w:hAnsi="Times New Roman" w:cs="Times New Roman"/>
          <w:sz w:val="28"/>
          <w:szCs w:val="28"/>
        </w:rPr>
      </w:pPr>
    </w:p>
    <w:sectPr w:rsidR="00DE2B0B" w:rsidRPr="007C1FB5" w:rsidSect="00BC0351">
      <w:footerReference w:type="default" r:id="rId8"/>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E51C69" w16cid:durableId="23F10FD6"/>
  <w16cid:commentId w16cid:paraId="67B538AD" w16cid:durableId="23F11063"/>
  <w16cid:commentId w16cid:paraId="6FC61247" w16cid:durableId="23F110A4"/>
  <w16cid:commentId w16cid:paraId="29FDE9EB" w16cid:durableId="23F115A7"/>
  <w16cid:commentId w16cid:paraId="6DCB8A72" w16cid:durableId="23F11B18"/>
  <w16cid:commentId w16cid:paraId="2EBC927F" w16cid:durableId="23F11A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56F17" w14:textId="77777777" w:rsidR="00F271F8" w:rsidRDefault="00F271F8" w:rsidP="005A4914">
      <w:pPr>
        <w:spacing w:after="0" w:line="240" w:lineRule="auto"/>
      </w:pPr>
      <w:r>
        <w:separator/>
      </w:r>
    </w:p>
  </w:endnote>
  <w:endnote w:type="continuationSeparator" w:id="0">
    <w:p w14:paraId="37F26AD6" w14:textId="77777777" w:rsidR="00F271F8" w:rsidRDefault="00F271F8" w:rsidP="005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65122"/>
      <w:docPartObj>
        <w:docPartGallery w:val="Page Numbers (Bottom of Page)"/>
        <w:docPartUnique/>
      </w:docPartObj>
    </w:sdtPr>
    <w:sdtEndPr>
      <w:rPr>
        <w:noProof/>
      </w:rPr>
    </w:sdtEndPr>
    <w:sdtContent>
      <w:p w14:paraId="4506545B" w14:textId="461B90E7" w:rsidR="002065B8" w:rsidRDefault="002065B8">
        <w:pPr>
          <w:pStyle w:val="Footer"/>
          <w:jc w:val="center"/>
        </w:pPr>
        <w:r>
          <w:fldChar w:fldCharType="begin"/>
        </w:r>
        <w:r>
          <w:instrText xml:space="preserve"> PAGE   \* MERGEFORMAT </w:instrText>
        </w:r>
        <w:r>
          <w:fldChar w:fldCharType="separate"/>
        </w:r>
        <w:r w:rsidR="00D85D47">
          <w:rPr>
            <w:noProof/>
          </w:rPr>
          <w:t>9</w:t>
        </w:r>
        <w:r>
          <w:rPr>
            <w:noProof/>
          </w:rPr>
          <w:fldChar w:fldCharType="end"/>
        </w:r>
      </w:p>
    </w:sdtContent>
  </w:sdt>
  <w:p w14:paraId="1EDF13C8" w14:textId="77777777" w:rsidR="002065B8" w:rsidRDefault="00206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29707" w14:textId="77777777" w:rsidR="00F271F8" w:rsidRDefault="00F271F8" w:rsidP="005A4914">
      <w:pPr>
        <w:spacing w:after="0" w:line="240" w:lineRule="auto"/>
      </w:pPr>
      <w:r>
        <w:separator/>
      </w:r>
    </w:p>
  </w:footnote>
  <w:footnote w:type="continuationSeparator" w:id="0">
    <w:p w14:paraId="58700199" w14:textId="77777777" w:rsidR="00F271F8" w:rsidRDefault="00F271F8" w:rsidP="005A4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10FFB"/>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7F4A59"/>
    <w:multiLevelType w:val="hybridMultilevel"/>
    <w:tmpl w:val="09CADAFA"/>
    <w:lvl w:ilvl="0" w:tplc="5D98F930">
      <w:start w:val="1"/>
      <w:numFmt w:val="bullet"/>
      <w:lvlText w:val="•"/>
      <w:lvlJc w:val="left"/>
      <w:pPr>
        <w:tabs>
          <w:tab w:val="num" w:pos="720"/>
        </w:tabs>
        <w:ind w:left="720" w:hanging="360"/>
      </w:pPr>
      <w:rPr>
        <w:rFonts w:ascii="Arial" w:hAnsi="Arial" w:hint="default"/>
      </w:rPr>
    </w:lvl>
    <w:lvl w:ilvl="1" w:tplc="53DEC608" w:tentative="1">
      <w:start w:val="1"/>
      <w:numFmt w:val="bullet"/>
      <w:lvlText w:val="•"/>
      <w:lvlJc w:val="left"/>
      <w:pPr>
        <w:tabs>
          <w:tab w:val="num" w:pos="1440"/>
        </w:tabs>
        <w:ind w:left="1440" w:hanging="360"/>
      </w:pPr>
      <w:rPr>
        <w:rFonts w:ascii="Arial" w:hAnsi="Arial" w:hint="default"/>
      </w:rPr>
    </w:lvl>
    <w:lvl w:ilvl="2" w:tplc="A912AD1C" w:tentative="1">
      <w:start w:val="1"/>
      <w:numFmt w:val="bullet"/>
      <w:lvlText w:val="•"/>
      <w:lvlJc w:val="left"/>
      <w:pPr>
        <w:tabs>
          <w:tab w:val="num" w:pos="2160"/>
        </w:tabs>
        <w:ind w:left="2160" w:hanging="360"/>
      </w:pPr>
      <w:rPr>
        <w:rFonts w:ascii="Arial" w:hAnsi="Arial" w:hint="default"/>
      </w:rPr>
    </w:lvl>
    <w:lvl w:ilvl="3" w:tplc="A00A4E0A" w:tentative="1">
      <w:start w:val="1"/>
      <w:numFmt w:val="bullet"/>
      <w:lvlText w:val="•"/>
      <w:lvlJc w:val="left"/>
      <w:pPr>
        <w:tabs>
          <w:tab w:val="num" w:pos="2880"/>
        </w:tabs>
        <w:ind w:left="2880" w:hanging="360"/>
      </w:pPr>
      <w:rPr>
        <w:rFonts w:ascii="Arial" w:hAnsi="Arial" w:hint="default"/>
      </w:rPr>
    </w:lvl>
    <w:lvl w:ilvl="4" w:tplc="5540F01A" w:tentative="1">
      <w:start w:val="1"/>
      <w:numFmt w:val="bullet"/>
      <w:lvlText w:val="•"/>
      <w:lvlJc w:val="left"/>
      <w:pPr>
        <w:tabs>
          <w:tab w:val="num" w:pos="3600"/>
        </w:tabs>
        <w:ind w:left="3600" w:hanging="360"/>
      </w:pPr>
      <w:rPr>
        <w:rFonts w:ascii="Arial" w:hAnsi="Arial" w:hint="default"/>
      </w:rPr>
    </w:lvl>
    <w:lvl w:ilvl="5" w:tplc="C9926CCA" w:tentative="1">
      <w:start w:val="1"/>
      <w:numFmt w:val="bullet"/>
      <w:lvlText w:val="•"/>
      <w:lvlJc w:val="left"/>
      <w:pPr>
        <w:tabs>
          <w:tab w:val="num" w:pos="4320"/>
        </w:tabs>
        <w:ind w:left="4320" w:hanging="360"/>
      </w:pPr>
      <w:rPr>
        <w:rFonts w:ascii="Arial" w:hAnsi="Arial" w:hint="default"/>
      </w:rPr>
    </w:lvl>
    <w:lvl w:ilvl="6" w:tplc="E8D24732" w:tentative="1">
      <w:start w:val="1"/>
      <w:numFmt w:val="bullet"/>
      <w:lvlText w:val="•"/>
      <w:lvlJc w:val="left"/>
      <w:pPr>
        <w:tabs>
          <w:tab w:val="num" w:pos="5040"/>
        </w:tabs>
        <w:ind w:left="5040" w:hanging="360"/>
      </w:pPr>
      <w:rPr>
        <w:rFonts w:ascii="Arial" w:hAnsi="Arial" w:hint="default"/>
      </w:rPr>
    </w:lvl>
    <w:lvl w:ilvl="7" w:tplc="B98A6C4A" w:tentative="1">
      <w:start w:val="1"/>
      <w:numFmt w:val="bullet"/>
      <w:lvlText w:val="•"/>
      <w:lvlJc w:val="left"/>
      <w:pPr>
        <w:tabs>
          <w:tab w:val="num" w:pos="5760"/>
        </w:tabs>
        <w:ind w:left="5760" w:hanging="360"/>
      </w:pPr>
      <w:rPr>
        <w:rFonts w:ascii="Arial" w:hAnsi="Arial" w:hint="default"/>
      </w:rPr>
    </w:lvl>
    <w:lvl w:ilvl="8" w:tplc="C60075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9F0FDB"/>
    <w:multiLevelType w:val="hybridMultilevel"/>
    <w:tmpl w:val="737E1898"/>
    <w:lvl w:ilvl="0" w:tplc="FAEE46A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BFA7D9A"/>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1D6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B90CE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6A3FAD"/>
    <w:multiLevelType w:val="hybridMultilevel"/>
    <w:tmpl w:val="290E84B4"/>
    <w:lvl w:ilvl="0" w:tplc="82F68F40">
      <w:start w:val="1"/>
      <w:numFmt w:val="bullet"/>
      <w:lvlText w:val="•"/>
      <w:lvlJc w:val="left"/>
      <w:pPr>
        <w:tabs>
          <w:tab w:val="num" w:pos="720"/>
        </w:tabs>
        <w:ind w:left="720" w:hanging="360"/>
      </w:pPr>
      <w:rPr>
        <w:rFonts w:ascii="Arial" w:hAnsi="Arial" w:hint="default"/>
      </w:rPr>
    </w:lvl>
    <w:lvl w:ilvl="1" w:tplc="EE048ED0" w:tentative="1">
      <w:start w:val="1"/>
      <w:numFmt w:val="bullet"/>
      <w:lvlText w:val="•"/>
      <w:lvlJc w:val="left"/>
      <w:pPr>
        <w:tabs>
          <w:tab w:val="num" w:pos="1440"/>
        </w:tabs>
        <w:ind w:left="1440" w:hanging="360"/>
      </w:pPr>
      <w:rPr>
        <w:rFonts w:ascii="Arial" w:hAnsi="Arial" w:hint="default"/>
      </w:rPr>
    </w:lvl>
    <w:lvl w:ilvl="2" w:tplc="62DAA502" w:tentative="1">
      <w:start w:val="1"/>
      <w:numFmt w:val="bullet"/>
      <w:lvlText w:val="•"/>
      <w:lvlJc w:val="left"/>
      <w:pPr>
        <w:tabs>
          <w:tab w:val="num" w:pos="2160"/>
        </w:tabs>
        <w:ind w:left="2160" w:hanging="360"/>
      </w:pPr>
      <w:rPr>
        <w:rFonts w:ascii="Arial" w:hAnsi="Arial" w:hint="default"/>
      </w:rPr>
    </w:lvl>
    <w:lvl w:ilvl="3" w:tplc="E856B032" w:tentative="1">
      <w:start w:val="1"/>
      <w:numFmt w:val="bullet"/>
      <w:lvlText w:val="•"/>
      <w:lvlJc w:val="left"/>
      <w:pPr>
        <w:tabs>
          <w:tab w:val="num" w:pos="2880"/>
        </w:tabs>
        <w:ind w:left="2880" w:hanging="360"/>
      </w:pPr>
      <w:rPr>
        <w:rFonts w:ascii="Arial" w:hAnsi="Arial" w:hint="default"/>
      </w:rPr>
    </w:lvl>
    <w:lvl w:ilvl="4" w:tplc="09987AE8" w:tentative="1">
      <w:start w:val="1"/>
      <w:numFmt w:val="bullet"/>
      <w:lvlText w:val="•"/>
      <w:lvlJc w:val="left"/>
      <w:pPr>
        <w:tabs>
          <w:tab w:val="num" w:pos="3600"/>
        </w:tabs>
        <w:ind w:left="3600" w:hanging="360"/>
      </w:pPr>
      <w:rPr>
        <w:rFonts w:ascii="Arial" w:hAnsi="Arial" w:hint="default"/>
      </w:rPr>
    </w:lvl>
    <w:lvl w:ilvl="5" w:tplc="A6F4535E" w:tentative="1">
      <w:start w:val="1"/>
      <w:numFmt w:val="bullet"/>
      <w:lvlText w:val="•"/>
      <w:lvlJc w:val="left"/>
      <w:pPr>
        <w:tabs>
          <w:tab w:val="num" w:pos="4320"/>
        </w:tabs>
        <w:ind w:left="4320" w:hanging="360"/>
      </w:pPr>
      <w:rPr>
        <w:rFonts w:ascii="Arial" w:hAnsi="Arial" w:hint="default"/>
      </w:rPr>
    </w:lvl>
    <w:lvl w:ilvl="6" w:tplc="98DCDDF2" w:tentative="1">
      <w:start w:val="1"/>
      <w:numFmt w:val="bullet"/>
      <w:lvlText w:val="•"/>
      <w:lvlJc w:val="left"/>
      <w:pPr>
        <w:tabs>
          <w:tab w:val="num" w:pos="5040"/>
        </w:tabs>
        <w:ind w:left="5040" w:hanging="360"/>
      </w:pPr>
      <w:rPr>
        <w:rFonts w:ascii="Arial" w:hAnsi="Arial" w:hint="default"/>
      </w:rPr>
    </w:lvl>
    <w:lvl w:ilvl="7" w:tplc="3410D968" w:tentative="1">
      <w:start w:val="1"/>
      <w:numFmt w:val="bullet"/>
      <w:lvlText w:val="•"/>
      <w:lvlJc w:val="left"/>
      <w:pPr>
        <w:tabs>
          <w:tab w:val="num" w:pos="5760"/>
        </w:tabs>
        <w:ind w:left="5760" w:hanging="360"/>
      </w:pPr>
      <w:rPr>
        <w:rFonts w:ascii="Arial" w:hAnsi="Arial" w:hint="default"/>
      </w:rPr>
    </w:lvl>
    <w:lvl w:ilvl="8" w:tplc="2320C4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B46641"/>
    <w:multiLevelType w:val="hybridMultilevel"/>
    <w:tmpl w:val="72360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B56742"/>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732AF1"/>
    <w:multiLevelType w:val="hybridMultilevel"/>
    <w:tmpl w:val="BC5470BE"/>
    <w:lvl w:ilvl="0" w:tplc="1588771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0" w15:restartNumberingAfterBreak="0">
    <w:nsid w:val="40694C95"/>
    <w:multiLevelType w:val="hybridMultilevel"/>
    <w:tmpl w:val="5FAC9F16"/>
    <w:lvl w:ilvl="0" w:tplc="8B38754A">
      <w:start w:val="1"/>
      <w:numFmt w:val="bullet"/>
      <w:lvlText w:val="•"/>
      <w:lvlJc w:val="left"/>
      <w:pPr>
        <w:tabs>
          <w:tab w:val="num" w:pos="720"/>
        </w:tabs>
        <w:ind w:left="720" w:hanging="360"/>
      </w:pPr>
      <w:rPr>
        <w:rFonts w:ascii="Arial" w:hAnsi="Arial" w:hint="default"/>
      </w:rPr>
    </w:lvl>
    <w:lvl w:ilvl="1" w:tplc="F552D196" w:tentative="1">
      <w:start w:val="1"/>
      <w:numFmt w:val="bullet"/>
      <w:lvlText w:val="•"/>
      <w:lvlJc w:val="left"/>
      <w:pPr>
        <w:tabs>
          <w:tab w:val="num" w:pos="1440"/>
        </w:tabs>
        <w:ind w:left="1440" w:hanging="360"/>
      </w:pPr>
      <w:rPr>
        <w:rFonts w:ascii="Arial" w:hAnsi="Arial" w:hint="default"/>
      </w:rPr>
    </w:lvl>
    <w:lvl w:ilvl="2" w:tplc="1D06E3D8" w:tentative="1">
      <w:start w:val="1"/>
      <w:numFmt w:val="bullet"/>
      <w:lvlText w:val="•"/>
      <w:lvlJc w:val="left"/>
      <w:pPr>
        <w:tabs>
          <w:tab w:val="num" w:pos="2160"/>
        </w:tabs>
        <w:ind w:left="2160" w:hanging="360"/>
      </w:pPr>
      <w:rPr>
        <w:rFonts w:ascii="Arial" w:hAnsi="Arial" w:hint="default"/>
      </w:rPr>
    </w:lvl>
    <w:lvl w:ilvl="3" w:tplc="7E5289DA" w:tentative="1">
      <w:start w:val="1"/>
      <w:numFmt w:val="bullet"/>
      <w:lvlText w:val="•"/>
      <w:lvlJc w:val="left"/>
      <w:pPr>
        <w:tabs>
          <w:tab w:val="num" w:pos="2880"/>
        </w:tabs>
        <w:ind w:left="2880" w:hanging="360"/>
      </w:pPr>
      <w:rPr>
        <w:rFonts w:ascii="Arial" w:hAnsi="Arial" w:hint="default"/>
      </w:rPr>
    </w:lvl>
    <w:lvl w:ilvl="4" w:tplc="12DAB70E" w:tentative="1">
      <w:start w:val="1"/>
      <w:numFmt w:val="bullet"/>
      <w:lvlText w:val="•"/>
      <w:lvlJc w:val="left"/>
      <w:pPr>
        <w:tabs>
          <w:tab w:val="num" w:pos="3600"/>
        </w:tabs>
        <w:ind w:left="3600" w:hanging="360"/>
      </w:pPr>
      <w:rPr>
        <w:rFonts w:ascii="Arial" w:hAnsi="Arial" w:hint="default"/>
      </w:rPr>
    </w:lvl>
    <w:lvl w:ilvl="5" w:tplc="1CF094B8" w:tentative="1">
      <w:start w:val="1"/>
      <w:numFmt w:val="bullet"/>
      <w:lvlText w:val="•"/>
      <w:lvlJc w:val="left"/>
      <w:pPr>
        <w:tabs>
          <w:tab w:val="num" w:pos="4320"/>
        </w:tabs>
        <w:ind w:left="4320" w:hanging="360"/>
      </w:pPr>
      <w:rPr>
        <w:rFonts w:ascii="Arial" w:hAnsi="Arial" w:hint="default"/>
      </w:rPr>
    </w:lvl>
    <w:lvl w:ilvl="6" w:tplc="E5D01668" w:tentative="1">
      <w:start w:val="1"/>
      <w:numFmt w:val="bullet"/>
      <w:lvlText w:val="•"/>
      <w:lvlJc w:val="left"/>
      <w:pPr>
        <w:tabs>
          <w:tab w:val="num" w:pos="5040"/>
        </w:tabs>
        <w:ind w:left="5040" w:hanging="360"/>
      </w:pPr>
      <w:rPr>
        <w:rFonts w:ascii="Arial" w:hAnsi="Arial" w:hint="default"/>
      </w:rPr>
    </w:lvl>
    <w:lvl w:ilvl="7" w:tplc="095EA296" w:tentative="1">
      <w:start w:val="1"/>
      <w:numFmt w:val="bullet"/>
      <w:lvlText w:val="•"/>
      <w:lvlJc w:val="left"/>
      <w:pPr>
        <w:tabs>
          <w:tab w:val="num" w:pos="5760"/>
        </w:tabs>
        <w:ind w:left="5760" w:hanging="360"/>
      </w:pPr>
      <w:rPr>
        <w:rFonts w:ascii="Arial" w:hAnsi="Arial" w:hint="default"/>
      </w:rPr>
    </w:lvl>
    <w:lvl w:ilvl="8" w:tplc="C6CE47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ED04C3"/>
    <w:multiLevelType w:val="hybridMultilevel"/>
    <w:tmpl w:val="D4F08D34"/>
    <w:lvl w:ilvl="0" w:tplc="A620B6F0">
      <w:start w:val="1"/>
      <w:numFmt w:val="decimal"/>
      <w:lvlText w:val="%1."/>
      <w:lvlJc w:val="left"/>
      <w:pPr>
        <w:tabs>
          <w:tab w:val="num" w:pos="720"/>
        </w:tabs>
        <w:ind w:left="720" w:hanging="360"/>
      </w:pPr>
    </w:lvl>
    <w:lvl w:ilvl="1" w:tplc="917837AE" w:tentative="1">
      <w:start w:val="1"/>
      <w:numFmt w:val="decimal"/>
      <w:lvlText w:val="%2."/>
      <w:lvlJc w:val="left"/>
      <w:pPr>
        <w:tabs>
          <w:tab w:val="num" w:pos="1440"/>
        </w:tabs>
        <w:ind w:left="1440" w:hanging="360"/>
      </w:pPr>
    </w:lvl>
    <w:lvl w:ilvl="2" w:tplc="8710F582" w:tentative="1">
      <w:start w:val="1"/>
      <w:numFmt w:val="decimal"/>
      <w:lvlText w:val="%3."/>
      <w:lvlJc w:val="left"/>
      <w:pPr>
        <w:tabs>
          <w:tab w:val="num" w:pos="2160"/>
        </w:tabs>
        <w:ind w:left="2160" w:hanging="360"/>
      </w:pPr>
    </w:lvl>
    <w:lvl w:ilvl="3" w:tplc="2A72E590" w:tentative="1">
      <w:start w:val="1"/>
      <w:numFmt w:val="decimal"/>
      <w:lvlText w:val="%4."/>
      <w:lvlJc w:val="left"/>
      <w:pPr>
        <w:tabs>
          <w:tab w:val="num" w:pos="2880"/>
        </w:tabs>
        <w:ind w:left="2880" w:hanging="360"/>
      </w:pPr>
    </w:lvl>
    <w:lvl w:ilvl="4" w:tplc="87BCB944" w:tentative="1">
      <w:start w:val="1"/>
      <w:numFmt w:val="decimal"/>
      <w:lvlText w:val="%5."/>
      <w:lvlJc w:val="left"/>
      <w:pPr>
        <w:tabs>
          <w:tab w:val="num" w:pos="3600"/>
        </w:tabs>
        <w:ind w:left="3600" w:hanging="360"/>
      </w:pPr>
    </w:lvl>
    <w:lvl w:ilvl="5" w:tplc="097EA9F4" w:tentative="1">
      <w:start w:val="1"/>
      <w:numFmt w:val="decimal"/>
      <w:lvlText w:val="%6."/>
      <w:lvlJc w:val="left"/>
      <w:pPr>
        <w:tabs>
          <w:tab w:val="num" w:pos="4320"/>
        </w:tabs>
        <w:ind w:left="4320" w:hanging="360"/>
      </w:pPr>
    </w:lvl>
    <w:lvl w:ilvl="6" w:tplc="A1164FE6" w:tentative="1">
      <w:start w:val="1"/>
      <w:numFmt w:val="decimal"/>
      <w:lvlText w:val="%7."/>
      <w:lvlJc w:val="left"/>
      <w:pPr>
        <w:tabs>
          <w:tab w:val="num" w:pos="5040"/>
        </w:tabs>
        <w:ind w:left="5040" w:hanging="360"/>
      </w:pPr>
    </w:lvl>
    <w:lvl w:ilvl="7" w:tplc="97ECB3E0" w:tentative="1">
      <w:start w:val="1"/>
      <w:numFmt w:val="decimal"/>
      <w:lvlText w:val="%8."/>
      <w:lvlJc w:val="left"/>
      <w:pPr>
        <w:tabs>
          <w:tab w:val="num" w:pos="5760"/>
        </w:tabs>
        <w:ind w:left="5760" w:hanging="360"/>
      </w:pPr>
    </w:lvl>
    <w:lvl w:ilvl="8" w:tplc="41140552" w:tentative="1">
      <w:start w:val="1"/>
      <w:numFmt w:val="decimal"/>
      <w:lvlText w:val="%9."/>
      <w:lvlJc w:val="left"/>
      <w:pPr>
        <w:tabs>
          <w:tab w:val="num" w:pos="6480"/>
        </w:tabs>
        <w:ind w:left="6480" w:hanging="360"/>
      </w:pPr>
    </w:lvl>
  </w:abstractNum>
  <w:abstractNum w:abstractNumId="12" w15:restartNumberingAfterBreak="0">
    <w:nsid w:val="41616FBE"/>
    <w:multiLevelType w:val="hybridMultilevel"/>
    <w:tmpl w:val="3F92541A"/>
    <w:lvl w:ilvl="0" w:tplc="B7CE078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3" w15:restartNumberingAfterBreak="0">
    <w:nsid w:val="5A3A3A43"/>
    <w:multiLevelType w:val="hybridMultilevel"/>
    <w:tmpl w:val="77BAB95A"/>
    <w:lvl w:ilvl="0" w:tplc="44BC35EC">
      <w:start w:val="1"/>
      <w:numFmt w:val="decimal"/>
      <w:lvlText w:val="%1."/>
      <w:lvlJc w:val="left"/>
      <w:pPr>
        <w:ind w:left="930" w:hanging="360"/>
      </w:pPr>
      <w:rPr>
        <w:rFonts w:ascii="Times New Roman" w:eastAsia="Times New Roman" w:hAnsi="Times New Roman" w:cs="Times New Roman"/>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14" w15:restartNumberingAfterBreak="0">
    <w:nsid w:val="696D377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8B7C40"/>
    <w:multiLevelType w:val="hybridMultilevel"/>
    <w:tmpl w:val="582278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772229E"/>
    <w:multiLevelType w:val="hybridMultilevel"/>
    <w:tmpl w:val="F27884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16"/>
  </w:num>
  <w:num w:numId="4">
    <w:abstractNumId w:val="15"/>
  </w:num>
  <w:num w:numId="5">
    <w:abstractNumId w:val="10"/>
  </w:num>
  <w:num w:numId="6">
    <w:abstractNumId w:val="1"/>
  </w:num>
  <w:num w:numId="7">
    <w:abstractNumId w:val="6"/>
  </w:num>
  <w:num w:numId="8">
    <w:abstractNumId w:val="9"/>
  </w:num>
  <w:num w:numId="9">
    <w:abstractNumId w:val="0"/>
  </w:num>
  <w:num w:numId="10">
    <w:abstractNumId w:val="7"/>
  </w:num>
  <w:num w:numId="11">
    <w:abstractNumId w:val="14"/>
  </w:num>
  <w:num w:numId="12">
    <w:abstractNumId w:val="5"/>
  </w:num>
  <w:num w:numId="13">
    <w:abstractNumId w:val="2"/>
  </w:num>
  <w:num w:numId="14">
    <w:abstractNumId w:val="12"/>
  </w:num>
  <w:num w:numId="15">
    <w:abstractNumId w:val="13"/>
  </w:num>
  <w:num w:numId="16">
    <w:abstractNumId w:val="8"/>
  </w:num>
  <w:num w:numId="17">
    <w:abstractNumId w:val="3"/>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14"/>
    <w:rsid w:val="00000C3C"/>
    <w:rsid w:val="0000168F"/>
    <w:rsid w:val="000022D8"/>
    <w:rsid w:val="0000313B"/>
    <w:rsid w:val="000031B3"/>
    <w:rsid w:val="000051B3"/>
    <w:rsid w:val="000054D2"/>
    <w:rsid w:val="0000669E"/>
    <w:rsid w:val="00006714"/>
    <w:rsid w:val="00006BC7"/>
    <w:rsid w:val="000075DE"/>
    <w:rsid w:val="00007C1A"/>
    <w:rsid w:val="00007FED"/>
    <w:rsid w:val="00010071"/>
    <w:rsid w:val="00010272"/>
    <w:rsid w:val="00012FF1"/>
    <w:rsid w:val="000134C8"/>
    <w:rsid w:val="00015476"/>
    <w:rsid w:val="000155B5"/>
    <w:rsid w:val="00015708"/>
    <w:rsid w:val="00015BEA"/>
    <w:rsid w:val="00015F08"/>
    <w:rsid w:val="000160EB"/>
    <w:rsid w:val="000178DD"/>
    <w:rsid w:val="00017F17"/>
    <w:rsid w:val="000202B7"/>
    <w:rsid w:val="00020E35"/>
    <w:rsid w:val="0002101D"/>
    <w:rsid w:val="00021266"/>
    <w:rsid w:val="000213E3"/>
    <w:rsid w:val="00022BF7"/>
    <w:rsid w:val="0002300E"/>
    <w:rsid w:val="000237C4"/>
    <w:rsid w:val="0002478F"/>
    <w:rsid w:val="000257B5"/>
    <w:rsid w:val="00026F40"/>
    <w:rsid w:val="00027194"/>
    <w:rsid w:val="00027BAD"/>
    <w:rsid w:val="00031082"/>
    <w:rsid w:val="0003179D"/>
    <w:rsid w:val="00031A40"/>
    <w:rsid w:val="00031BA2"/>
    <w:rsid w:val="00031CD4"/>
    <w:rsid w:val="000326F1"/>
    <w:rsid w:val="0003353E"/>
    <w:rsid w:val="00033B88"/>
    <w:rsid w:val="00033D6D"/>
    <w:rsid w:val="00033FC5"/>
    <w:rsid w:val="0003569D"/>
    <w:rsid w:val="00035C1B"/>
    <w:rsid w:val="000372A6"/>
    <w:rsid w:val="000379EC"/>
    <w:rsid w:val="0004032B"/>
    <w:rsid w:val="000408C1"/>
    <w:rsid w:val="00040F5B"/>
    <w:rsid w:val="000412D2"/>
    <w:rsid w:val="000424C9"/>
    <w:rsid w:val="00042637"/>
    <w:rsid w:val="000432DB"/>
    <w:rsid w:val="00043395"/>
    <w:rsid w:val="0004449A"/>
    <w:rsid w:val="000448D7"/>
    <w:rsid w:val="00044D82"/>
    <w:rsid w:val="000457E9"/>
    <w:rsid w:val="000474C0"/>
    <w:rsid w:val="000476EB"/>
    <w:rsid w:val="0004775E"/>
    <w:rsid w:val="0005244E"/>
    <w:rsid w:val="00052A13"/>
    <w:rsid w:val="00052D20"/>
    <w:rsid w:val="00052F11"/>
    <w:rsid w:val="000533EA"/>
    <w:rsid w:val="00053911"/>
    <w:rsid w:val="00055C30"/>
    <w:rsid w:val="0005709B"/>
    <w:rsid w:val="00057FCB"/>
    <w:rsid w:val="000600BB"/>
    <w:rsid w:val="0006082A"/>
    <w:rsid w:val="0006088B"/>
    <w:rsid w:val="00061DD1"/>
    <w:rsid w:val="00062140"/>
    <w:rsid w:val="00062E29"/>
    <w:rsid w:val="00062F3E"/>
    <w:rsid w:val="00064C9E"/>
    <w:rsid w:val="000651E4"/>
    <w:rsid w:val="00065561"/>
    <w:rsid w:val="00065CC1"/>
    <w:rsid w:val="00066378"/>
    <w:rsid w:val="000663B8"/>
    <w:rsid w:val="00067658"/>
    <w:rsid w:val="000678A7"/>
    <w:rsid w:val="00067C15"/>
    <w:rsid w:val="0007006A"/>
    <w:rsid w:val="0007071A"/>
    <w:rsid w:val="00070C2F"/>
    <w:rsid w:val="0007221B"/>
    <w:rsid w:val="00072699"/>
    <w:rsid w:val="00072F2D"/>
    <w:rsid w:val="00072F4A"/>
    <w:rsid w:val="0007368E"/>
    <w:rsid w:val="00073765"/>
    <w:rsid w:val="00076EA9"/>
    <w:rsid w:val="0007714D"/>
    <w:rsid w:val="00077C15"/>
    <w:rsid w:val="000806EC"/>
    <w:rsid w:val="00080FC8"/>
    <w:rsid w:val="00083E48"/>
    <w:rsid w:val="0008424F"/>
    <w:rsid w:val="000848E3"/>
    <w:rsid w:val="00084B3E"/>
    <w:rsid w:val="00085305"/>
    <w:rsid w:val="00085650"/>
    <w:rsid w:val="00085AFA"/>
    <w:rsid w:val="00086BC5"/>
    <w:rsid w:val="0008797F"/>
    <w:rsid w:val="00087B07"/>
    <w:rsid w:val="00087D93"/>
    <w:rsid w:val="00090643"/>
    <w:rsid w:val="000906A8"/>
    <w:rsid w:val="00090AE1"/>
    <w:rsid w:val="00090E61"/>
    <w:rsid w:val="0009148F"/>
    <w:rsid w:val="00091B7B"/>
    <w:rsid w:val="000921AC"/>
    <w:rsid w:val="000926F9"/>
    <w:rsid w:val="00093121"/>
    <w:rsid w:val="00096F95"/>
    <w:rsid w:val="000978FE"/>
    <w:rsid w:val="000A0469"/>
    <w:rsid w:val="000A0D1E"/>
    <w:rsid w:val="000A0EA5"/>
    <w:rsid w:val="000A0EAA"/>
    <w:rsid w:val="000A1370"/>
    <w:rsid w:val="000A13E5"/>
    <w:rsid w:val="000A1E4C"/>
    <w:rsid w:val="000A241B"/>
    <w:rsid w:val="000A3136"/>
    <w:rsid w:val="000A3B13"/>
    <w:rsid w:val="000A4380"/>
    <w:rsid w:val="000A46C4"/>
    <w:rsid w:val="000A470A"/>
    <w:rsid w:val="000A4C5C"/>
    <w:rsid w:val="000A6215"/>
    <w:rsid w:val="000A6637"/>
    <w:rsid w:val="000A6690"/>
    <w:rsid w:val="000B0565"/>
    <w:rsid w:val="000B0A02"/>
    <w:rsid w:val="000B18FA"/>
    <w:rsid w:val="000B1E8D"/>
    <w:rsid w:val="000B3F1F"/>
    <w:rsid w:val="000B4526"/>
    <w:rsid w:val="000B47E5"/>
    <w:rsid w:val="000B4DD6"/>
    <w:rsid w:val="000B5647"/>
    <w:rsid w:val="000B5AC9"/>
    <w:rsid w:val="000B60AF"/>
    <w:rsid w:val="000B6B99"/>
    <w:rsid w:val="000B71A8"/>
    <w:rsid w:val="000B7BE2"/>
    <w:rsid w:val="000B7D42"/>
    <w:rsid w:val="000C035A"/>
    <w:rsid w:val="000C1F50"/>
    <w:rsid w:val="000C2588"/>
    <w:rsid w:val="000C272C"/>
    <w:rsid w:val="000C2843"/>
    <w:rsid w:val="000C3419"/>
    <w:rsid w:val="000C34B7"/>
    <w:rsid w:val="000C36D1"/>
    <w:rsid w:val="000C3EAB"/>
    <w:rsid w:val="000C4046"/>
    <w:rsid w:val="000C432B"/>
    <w:rsid w:val="000C4633"/>
    <w:rsid w:val="000C481C"/>
    <w:rsid w:val="000C494A"/>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4BD5"/>
    <w:rsid w:val="000D506A"/>
    <w:rsid w:val="000D545D"/>
    <w:rsid w:val="000D6170"/>
    <w:rsid w:val="000D6912"/>
    <w:rsid w:val="000D72BC"/>
    <w:rsid w:val="000D7964"/>
    <w:rsid w:val="000E062C"/>
    <w:rsid w:val="000E0D38"/>
    <w:rsid w:val="000E0F3E"/>
    <w:rsid w:val="000E15EB"/>
    <w:rsid w:val="000E363A"/>
    <w:rsid w:val="000E3BE7"/>
    <w:rsid w:val="000E3F5E"/>
    <w:rsid w:val="000E5530"/>
    <w:rsid w:val="000E5EAD"/>
    <w:rsid w:val="000E69C1"/>
    <w:rsid w:val="000E7779"/>
    <w:rsid w:val="000F07FD"/>
    <w:rsid w:val="000F0A0B"/>
    <w:rsid w:val="000F0B2C"/>
    <w:rsid w:val="000F12C2"/>
    <w:rsid w:val="000F21CF"/>
    <w:rsid w:val="000F244C"/>
    <w:rsid w:val="000F2C59"/>
    <w:rsid w:val="000F31D0"/>
    <w:rsid w:val="000F409D"/>
    <w:rsid w:val="000F4CBF"/>
    <w:rsid w:val="000F52ED"/>
    <w:rsid w:val="000F6012"/>
    <w:rsid w:val="000F606D"/>
    <w:rsid w:val="000F70CB"/>
    <w:rsid w:val="000F7A96"/>
    <w:rsid w:val="000F7F49"/>
    <w:rsid w:val="00101C88"/>
    <w:rsid w:val="00102B62"/>
    <w:rsid w:val="00102CAD"/>
    <w:rsid w:val="001039B5"/>
    <w:rsid w:val="00103A7D"/>
    <w:rsid w:val="00104006"/>
    <w:rsid w:val="001045B6"/>
    <w:rsid w:val="0010463F"/>
    <w:rsid w:val="001059E3"/>
    <w:rsid w:val="00105F1D"/>
    <w:rsid w:val="00106189"/>
    <w:rsid w:val="0010758C"/>
    <w:rsid w:val="001077A8"/>
    <w:rsid w:val="00107996"/>
    <w:rsid w:val="001109CA"/>
    <w:rsid w:val="00110E6D"/>
    <w:rsid w:val="001116FB"/>
    <w:rsid w:val="0011271E"/>
    <w:rsid w:val="001133B4"/>
    <w:rsid w:val="00113D97"/>
    <w:rsid w:val="00113E18"/>
    <w:rsid w:val="001153FF"/>
    <w:rsid w:val="00115A8E"/>
    <w:rsid w:val="0011617B"/>
    <w:rsid w:val="00116D9D"/>
    <w:rsid w:val="00117233"/>
    <w:rsid w:val="00120F6C"/>
    <w:rsid w:val="00121268"/>
    <w:rsid w:val="0012151A"/>
    <w:rsid w:val="00121ADB"/>
    <w:rsid w:val="00122017"/>
    <w:rsid w:val="00122B42"/>
    <w:rsid w:val="00123EFD"/>
    <w:rsid w:val="00124D75"/>
    <w:rsid w:val="001254FA"/>
    <w:rsid w:val="0012625A"/>
    <w:rsid w:val="00126935"/>
    <w:rsid w:val="00127168"/>
    <w:rsid w:val="00127771"/>
    <w:rsid w:val="001279FA"/>
    <w:rsid w:val="00127E93"/>
    <w:rsid w:val="001300C9"/>
    <w:rsid w:val="001308E8"/>
    <w:rsid w:val="001315D8"/>
    <w:rsid w:val="0013186C"/>
    <w:rsid w:val="001325B8"/>
    <w:rsid w:val="001337DC"/>
    <w:rsid w:val="00135E00"/>
    <w:rsid w:val="00140B93"/>
    <w:rsid w:val="00142532"/>
    <w:rsid w:val="00142C04"/>
    <w:rsid w:val="00142DF1"/>
    <w:rsid w:val="00143126"/>
    <w:rsid w:val="001438D9"/>
    <w:rsid w:val="00144C97"/>
    <w:rsid w:val="00145152"/>
    <w:rsid w:val="00146028"/>
    <w:rsid w:val="00146419"/>
    <w:rsid w:val="00146660"/>
    <w:rsid w:val="0014673F"/>
    <w:rsid w:val="00147AE1"/>
    <w:rsid w:val="00147B89"/>
    <w:rsid w:val="00147D9E"/>
    <w:rsid w:val="00150A55"/>
    <w:rsid w:val="0015111F"/>
    <w:rsid w:val="00151422"/>
    <w:rsid w:val="00152A67"/>
    <w:rsid w:val="0015327A"/>
    <w:rsid w:val="00154247"/>
    <w:rsid w:val="00154A02"/>
    <w:rsid w:val="00155132"/>
    <w:rsid w:val="0015537F"/>
    <w:rsid w:val="00155FE1"/>
    <w:rsid w:val="00156AB7"/>
    <w:rsid w:val="00156C88"/>
    <w:rsid w:val="00157259"/>
    <w:rsid w:val="00157711"/>
    <w:rsid w:val="001577E2"/>
    <w:rsid w:val="00157CD6"/>
    <w:rsid w:val="001604A2"/>
    <w:rsid w:val="00160AEC"/>
    <w:rsid w:val="00160C51"/>
    <w:rsid w:val="00162554"/>
    <w:rsid w:val="0016293B"/>
    <w:rsid w:val="00162F8B"/>
    <w:rsid w:val="001634EF"/>
    <w:rsid w:val="00163B02"/>
    <w:rsid w:val="00164090"/>
    <w:rsid w:val="00164893"/>
    <w:rsid w:val="00165511"/>
    <w:rsid w:val="00165547"/>
    <w:rsid w:val="00166DF6"/>
    <w:rsid w:val="00167420"/>
    <w:rsid w:val="001728AB"/>
    <w:rsid w:val="00172D14"/>
    <w:rsid w:val="001732A3"/>
    <w:rsid w:val="00173BAA"/>
    <w:rsid w:val="00174C7E"/>
    <w:rsid w:val="00175A62"/>
    <w:rsid w:val="00175DC4"/>
    <w:rsid w:val="00175EFC"/>
    <w:rsid w:val="00176C87"/>
    <w:rsid w:val="00177F3A"/>
    <w:rsid w:val="00177FD3"/>
    <w:rsid w:val="00180631"/>
    <w:rsid w:val="0018093C"/>
    <w:rsid w:val="00181077"/>
    <w:rsid w:val="00181A0B"/>
    <w:rsid w:val="00181B83"/>
    <w:rsid w:val="00182431"/>
    <w:rsid w:val="001824FF"/>
    <w:rsid w:val="00183292"/>
    <w:rsid w:val="00184255"/>
    <w:rsid w:val="001852A6"/>
    <w:rsid w:val="001853E8"/>
    <w:rsid w:val="001854C0"/>
    <w:rsid w:val="00185A44"/>
    <w:rsid w:val="001869C1"/>
    <w:rsid w:val="00187373"/>
    <w:rsid w:val="00187DDF"/>
    <w:rsid w:val="0019009E"/>
    <w:rsid w:val="00190E87"/>
    <w:rsid w:val="001917DC"/>
    <w:rsid w:val="001920A2"/>
    <w:rsid w:val="001921A1"/>
    <w:rsid w:val="00192205"/>
    <w:rsid w:val="00192692"/>
    <w:rsid w:val="001926A9"/>
    <w:rsid w:val="00192B30"/>
    <w:rsid w:val="00192C59"/>
    <w:rsid w:val="00192EC7"/>
    <w:rsid w:val="00193410"/>
    <w:rsid w:val="001941D5"/>
    <w:rsid w:val="001949AF"/>
    <w:rsid w:val="001955F7"/>
    <w:rsid w:val="00196883"/>
    <w:rsid w:val="00196D6A"/>
    <w:rsid w:val="001A03A6"/>
    <w:rsid w:val="001A071D"/>
    <w:rsid w:val="001A145F"/>
    <w:rsid w:val="001A1999"/>
    <w:rsid w:val="001A1F47"/>
    <w:rsid w:val="001A239E"/>
    <w:rsid w:val="001A2B13"/>
    <w:rsid w:val="001A4D7D"/>
    <w:rsid w:val="001A69A5"/>
    <w:rsid w:val="001A7332"/>
    <w:rsid w:val="001A733B"/>
    <w:rsid w:val="001A7907"/>
    <w:rsid w:val="001A7CD7"/>
    <w:rsid w:val="001B0CD3"/>
    <w:rsid w:val="001B236E"/>
    <w:rsid w:val="001B259F"/>
    <w:rsid w:val="001B2ED1"/>
    <w:rsid w:val="001B4AB6"/>
    <w:rsid w:val="001B5CB3"/>
    <w:rsid w:val="001B7B29"/>
    <w:rsid w:val="001C02CE"/>
    <w:rsid w:val="001C0419"/>
    <w:rsid w:val="001C076B"/>
    <w:rsid w:val="001C0820"/>
    <w:rsid w:val="001C1CE3"/>
    <w:rsid w:val="001C22EB"/>
    <w:rsid w:val="001C2989"/>
    <w:rsid w:val="001C2ADF"/>
    <w:rsid w:val="001C3FD4"/>
    <w:rsid w:val="001C5F14"/>
    <w:rsid w:val="001C62E3"/>
    <w:rsid w:val="001C6A00"/>
    <w:rsid w:val="001C6F34"/>
    <w:rsid w:val="001C7682"/>
    <w:rsid w:val="001C77E7"/>
    <w:rsid w:val="001D099C"/>
    <w:rsid w:val="001D0F37"/>
    <w:rsid w:val="001D20CC"/>
    <w:rsid w:val="001D2D0D"/>
    <w:rsid w:val="001D33AE"/>
    <w:rsid w:val="001D3414"/>
    <w:rsid w:val="001D351F"/>
    <w:rsid w:val="001D354C"/>
    <w:rsid w:val="001D43EE"/>
    <w:rsid w:val="001D481D"/>
    <w:rsid w:val="001D4F79"/>
    <w:rsid w:val="001D5ACE"/>
    <w:rsid w:val="001D6207"/>
    <w:rsid w:val="001D681F"/>
    <w:rsid w:val="001D6D1A"/>
    <w:rsid w:val="001D71B4"/>
    <w:rsid w:val="001D7294"/>
    <w:rsid w:val="001D77A8"/>
    <w:rsid w:val="001E089F"/>
    <w:rsid w:val="001E0C7C"/>
    <w:rsid w:val="001E180B"/>
    <w:rsid w:val="001E1A9F"/>
    <w:rsid w:val="001E1D1A"/>
    <w:rsid w:val="001E2D70"/>
    <w:rsid w:val="001E354A"/>
    <w:rsid w:val="001E444A"/>
    <w:rsid w:val="001E5689"/>
    <w:rsid w:val="001E6565"/>
    <w:rsid w:val="001E6BC6"/>
    <w:rsid w:val="001E6DBD"/>
    <w:rsid w:val="001E6EB2"/>
    <w:rsid w:val="001E6F24"/>
    <w:rsid w:val="001E6FA6"/>
    <w:rsid w:val="001E7532"/>
    <w:rsid w:val="001E7D5D"/>
    <w:rsid w:val="001F10FB"/>
    <w:rsid w:val="001F3689"/>
    <w:rsid w:val="001F4DFE"/>
    <w:rsid w:val="001F515C"/>
    <w:rsid w:val="001F69EF"/>
    <w:rsid w:val="001F7FFE"/>
    <w:rsid w:val="00200704"/>
    <w:rsid w:val="0020183A"/>
    <w:rsid w:val="002028F7"/>
    <w:rsid w:val="0020295C"/>
    <w:rsid w:val="002037BB"/>
    <w:rsid w:val="00205AFE"/>
    <w:rsid w:val="00205DF8"/>
    <w:rsid w:val="00206121"/>
    <w:rsid w:val="002065B8"/>
    <w:rsid w:val="00210A12"/>
    <w:rsid w:val="00211B10"/>
    <w:rsid w:val="00213633"/>
    <w:rsid w:val="002136E0"/>
    <w:rsid w:val="00213A75"/>
    <w:rsid w:val="002142A4"/>
    <w:rsid w:val="00214610"/>
    <w:rsid w:val="0021519F"/>
    <w:rsid w:val="002159BF"/>
    <w:rsid w:val="00215AF1"/>
    <w:rsid w:val="00216652"/>
    <w:rsid w:val="0021690B"/>
    <w:rsid w:val="00216B74"/>
    <w:rsid w:val="00216C2A"/>
    <w:rsid w:val="00216CCE"/>
    <w:rsid w:val="002175E5"/>
    <w:rsid w:val="0021768A"/>
    <w:rsid w:val="00220452"/>
    <w:rsid w:val="00221D93"/>
    <w:rsid w:val="00224832"/>
    <w:rsid w:val="00224C01"/>
    <w:rsid w:val="00225255"/>
    <w:rsid w:val="002258C4"/>
    <w:rsid w:val="00225A4C"/>
    <w:rsid w:val="00225C3D"/>
    <w:rsid w:val="00225D1C"/>
    <w:rsid w:val="00230195"/>
    <w:rsid w:val="002305B6"/>
    <w:rsid w:val="00230A1E"/>
    <w:rsid w:val="00230DD8"/>
    <w:rsid w:val="002327C5"/>
    <w:rsid w:val="002329C8"/>
    <w:rsid w:val="002335D1"/>
    <w:rsid w:val="002340B1"/>
    <w:rsid w:val="0023558D"/>
    <w:rsid w:val="00235711"/>
    <w:rsid w:val="00236732"/>
    <w:rsid w:val="002404D7"/>
    <w:rsid w:val="002410EE"/>
    <w:rsid w:val="0024146C"/>
    <w:rsid w:val="00242108"/>
    <w:rsid w:val="0024368D"/>
    <w:rsid w:val="0024410F"/>
    <w:rsid w:val="00244B51"/>
    <w:rsid w:val="0024637A"/>
    <w:rsid w:val="00250FEB"/>
    <w:rsid w:val="002528B3"/>
    <w:rsid w:val="00253C6F"/>
    <w:rsid w:val="00254127"/>
    <w:rsid w:val="002542C9"/>
    <w:rsid w:val="0025576D"/>
    <w:rsid w:val="00255DE1"/>
    <w:rsid w:val="00256B3F"/>
    <w:rsid w:val="00256DE8"/>
    <w:rsid w:val="00257F7C"/>
    <w:rsid w:val="0026070C"/>
    <w:rsid w:val="0026073E"/>
    <w:rsid w:val="0026214C"/>
    <w:rsid w:val="00262C2D"/>
    <w:rsid w:val="0026365D"/>
    <w:rsid w:val="00263AD2"/>
    <w:rsid w:val="002640EB"/>
    <w:rsid w:val="002654B9"/>
    <w:rsid w:val="00265DEC"/>
    <w:rsid w:val="00266C9A"/>
    <w:rsid w:val="00267482"/>
    <w:rsid w:val="00267916"/>
    <w:rsid w:val="00267F0D"/>
    <w:rsid w:val="002705B0"/>
    <w:rsid w:val="002709D1"/>
    <w:rsid w:val="002712E2"/>
    <w:rsid w:val="002715B5"/>
    <w:rsid w:val="00272033"/>
    <w:rsid w:val="002729B8"/>
    <w:rsid w:val="00272FF7"/>
    <w:rsid w:val="00274645"/>
    <w:rsid w:val="0027524B"/>
    <w:rsid w:val="0027577C"/>
    <w:rsid w:val="00275CDC"/>
    <w:rsid w:val="0027625A"/>
    <w:rsid w:val="00277A77"/>
    <w:rsid w:val="00277C56"/>
    <w:rsid w:val="0028167B"/>
    <w:rsid w:val="002823A7"/>
    <w:rsid w:val="00282AB1"/>
    <w:rsid w:val="00282B57"/>
    <w:rsid w:val="00284BFC"/>
    <w:rsid w:val="00286352"/>
    <w:rsid w:val="00286BEF"/>
    <w:rsid w:val="002870BC"/>
    <w:rsid w:val="00287621"/>
    <w:rsid w:val="00287E3E"/>
    <w:rsid w:val="002904EF"/>
    <w:rsid w:val="0029234C"/>
    <w:rsid w:val="00292BF8"/>
    <w:rsid w:val="00292C1A"/>
    <w:rsid w:val="00293F6A"/>
    <w:rsid w:val="00294A9B"/>
    <w:rsid w:val="00294DED"/>
    <w:rsid w:val="0029519A"/>
    <w:rsid w:val="00295AA8"/>
    <w:rsid w:val="00295AB6"/>
    <w:rsid w:val="00295BA1"/>
    <w:rsid w:val="0029682C"/>
    <w:rsid w:val="002A030B"/>
    <w:rsid w:val="002A295F"/>
    <w:rsid w:val="002A319F"/>
    <w:rsid w:val="002A33F9"/>
    <w:rsid w:val="002A3611"/>
    <w:rsid w:val="002A362D"/>
    <w:rsid w:val="002A4192"/>
    <w:rsid w:val="002A4702"/>
    <w:rsid w:val="002A4FE0"/>
    <w:rsid w:val="002A50C8"/>
    <w:rsid w:val="002A5E42"/>
    <w:rsid w:val="002A76E7"/>
    <w:rsid w:val="002B0D5F"/>
    <w:rsid w:val="002B0E91"/>
    <w:rsid w:val="002B100E"/>
    <w:rsid w:val="002B2172"/>
    <w:rsid w:val="002B560D"/>
    <w:rsid w:val="002B6448"/>
    <w:rsid w:val="002B69BE"/>
    <w:rsid w:val="002B7897"/>
    <w:rsid w:val="002B7BDD"/>
    <w:rsid w:val="002B7ECD"/>
    <w:rsid w:val="002C062F"/>
    <w:rsid w:val="002C0B67"/>
    <w:rsid w:val="002C0E05"/>
    <w:rsid w:val="002C11AF"/>
    <w:rsid w:val="002C122C"/>
    <w:rsid w:val="002C262D"/>
    <w:rsid w:val="002C29BB"/>
    <w:rsid w:val="002C35B9"/>
    <w:rsid w:val="002C3E6F"/>
    <w:rsid w:val="002C3FA7"/>
    <w:rsid w:val="002C4836"/>
    <w:rsid w:val="002C4B56"/>
    <w:rsid w:val="002C648B"/>
    <w:rsid w:val="002C6A91"/>
    <w:rsid w:val="002C6E61"/>
    <w:rsid w:val="002C72E7"/>
    <w:rsid w:val="002C7E61"/>
    <w:rsid w:val="002D02CE"/>
    <w:rsid w:val="002D0802"/>
    <w:rsid w:val="002D153F"/>
    <w:rsid w:val="002D40E8"/>
    <w:rsid w:val="002D438A"/>
    <w:rsid w:val="002D4E37"/>
    <w:rsid w:val="002D5051"/>
    <w:rsid w:val="002D5560"/>
    <w:rsid w:val="002D673D"/>
    <w:rsid w:val="002D7C9F"/>
    <w:rsid w:val="002E069C"/>
    <w:rsid w:val="002E19C9"/>
    <w:rsid w:val="002E1C68"/>
    <w:rsid w:val="002E20C6"/>
    <w:rsid w:val="002E20F9"/>
    <w:rsid w:val="002E2B61"/>
    <w:rsid w:val="002E33A9"/>
    <w:rsid w:val="002E35BE"/>
    <w:rsid w:val="002E563A"/>
    <w:rsid w:val="002E608A"/>
    <w:rsid w:val="002E73EC"/>
    <w:rsid w:val="002E7E98"/>
    <w:rsid w:val="002F00AC"/>
    <w:rsid w:val="002F0118"/>
    <w:rsid w:val="002F1E2B"/>
    <w:rsid w:val="002F2996"/>
    <w:rsid w:val="002F2EF1"/>
    <w:rsid w:val="002F4BC5"/>
    <w:rsid w:val="002F604F"/>
    <w:rsid w:val="002F6287"/>
    <w:rsid w:val="002F67BA"/>
    <w:rsid w:val="002F6D7F"/>
    <w:rsid w:val="002F6DA5"/>
    <w:rsid w:val="002F7062"/>
    <w:rsid w:val="002F73DA"/>
    <w:rsid w:val="003013C1"/>
    <w:rsid w:val="00301D33"/>
    <w:rsid w:val="00301F7A"/>
    <w:rsid w:val="00302281"/>
    <w:rsid w:val="00302A90"/>
    <w:rsid w:val="00303475"/>
    <w:rsid w:val="00303BA1"/>
    <w:rsid w:val="0030413B"/>
    <w:rsid w:val="0030496A"/>
    <w:rsid w:val="0030565A"/>
    <w:rsid w:val="0030604D"/>
    <w:rsid w:val="0031014E"/>
    <w:rsid w:val="00310344"/>
    <w:rsid w:val="00310B2D"/>
    <w:rsid w:val="00310E4D"/>
    <w:rsid w:val="003114B5"/>
    <w:rsid w:val="00311580"/>
    <w:rsid w:val="00312745"/>
    <w:rsid w:val="003129F6"/>
    <w:rsid w:val="003130A1"/>
    <w:rsid w:val="00314CBE"/>
    <w:rsid w:val="00315E31"/>
    <w:rsid w:val="00316442"/>
    <w:rsid w:val="00317340"/>
    <w:rsid w:val="003178C2"/>
    <w:rsid w:val="00317A2E"/>
    <w:rsid w:val="003228F9"/>
    <w:rsid w:val="00322F39"/>
    <w:rsid w:val="003234B1"/>
    <w:rsid w:val="0032410D"/>
    <w:rsid w:val="00324253"/>
    <w:rsid w:val="00324F6D"/>
    <w:rsid w:val="0032526F"/>
    <w:rsid w:val="00325287"/>
    <w:rsid w:val="003253B8"/>
    <w:rsid w:val="003258F0"/>
    <w:rsid w:val="00325D0C"/>
    <w:rsid w:val="00326054"/>
    <w:rsid w:val="00330B90"/>
    <w:rsid w:val="00330DD1"/>
    <w:rsid w:val="0033163C"/>
    <w:rsid w:val="00332402"/>
    <w:rsid w:val="003333F2"/>
    <w:rsid w:val="00333E63"/>
    <w:rsid w:val="0033429D"/>
    <w:rsid w:val="003349FD"/>
    <w:rsid w:val="00334EDF"/>
    <w:rsid w:val="0033546F"/>
    <w:rsid w:val="003362B6"/>
    <w:rsid w:val="00336761"/>
    <w:rsid w:val="003367D3"/>
    <w:rsid w:val="00337428"/>
    <w:rsid w:val="00337AC2"/>
    <w:rsid w:val="00341DA9"/>
    <w:rsid w:val="00342E83"/>
    <w:rsid w:val="00343219"/>
    <w:rsid w:val="0034432D"/>
    <w:rsid w:val="00344475"/>
    <w:rsid w:val="00346037"/>
    <w:rsid w:val="00346607"/>
    <w:rsid w:val="00346C4C"/>
    <w:rsid w:val="00347236"/>
    <w:rsid w:val="003504FF"/>
    <w:rsid w:val="00350799"/>
    <w:rsid w:val="003513A6"/>
    <w:rsid w:val="003525DD"/>
    <w:rsid w:val="00352AC2"/>
    <w:rsid w:val="00353D98"/>
    <w:rsid w:val="00355735"/>
    <w:rsid w:val="00355EC7"/>
    <w:rsid w:val="00356A44"/>
    <w:rsid w:val="00356C1C"/>
    <w:rsid w:val="00356E0A"/>
    <w:rsid w:val="003573D8"/>
    <w:rsid w:val="00360123"/>
    <w:rsid w:val="003601CB"/>
    <w:rsid w:val="00360B23"/>
    <w:rsid w:val="00361779"/>
    <w:rsid w:val="00361DB1"/>
    <w:rsid w:val="00364565"/>
    <w:rsid w:val="003648C8"/>
    <w:rsid w:val="00364EDB"/>
    <w:rsid w:val="00364F15"/>
    <w:rsid w:val="0036603C"/>
    <w:rsid w:val="0036621F"/>
    <w:rsid w:val="0036685F"/>
    <w:rsid w:val="00366FD2"/>
    <w:rsid w:val="0036712A"/>
    <w:rsid w:val="003673CF"/>
    <w:rsid w:val="003677BD"/>
    <w:rsid w:val="003707CF"/>
    <w:rsid w:val="00370F15"/>
    <w:rsid w:val="0037136C"/>
    <w:rsid w:val="00372778"/>
    <w:rsid w:val="00372E5B"/>
    <w:rsid w:val="00374763"/>
    <w:rsid w:val="00374C0A"/>
    <w:rsid w:val="00374C8D"/>
    <w:rsid w:val="00374C94"/>
    <w:rsid w:val="003761CD"/>
    <w:rsid w:val="00376683"/>
    <w:rsid w:val="003803C8"/>
    <w:rsid w:val="00380814"/>
    <w:rsid w:val="00381BA7"/>
    <w:rsid w:val="003821EB"/>
    <w:rsid w:val="0038257C"/>
    <w:rsid w:val="00382AAE"/>
    <w:rsid w:val="00383037"/>
    <w:rsid w:val="00383337"/>
    <w:rsid w:val="00383C64"/>
    <w:rsid w:val="00384752"/>
    <w:rsid w:val="00384DA3"/>
    <w:rsid w:val="00385467"/>
    <w:rsid w:val="003860A6"/>
    <w:rsid w:val="003869B9"/>
    <w:rsid w:val="00386B4E"/>
    <w:rsid w:val="00386C3E"/>
    <w:rsid w:val="00386CD5"/>
    <w:rsid w:val="00387A8C"/>
    <w:rsid w:val="0039050D"/>
    <w:rsid w:val="00390F7B"/>
    <w:rsid w:val="0039118D"/>
    <w:rsid w:val="003912F5"/>
    <w:rsid w:val="00392E07"/>
    <w:rsid w:val="003934D6"/>
    <w:rsid w:val="00394163"/>
    <w:rsid w:val="00394169"/>
    <w:rsid w:val="0039443B"/>
    <w:rsid w:val="00394766"/>
    <w:rsid w:val="00396936"/>
    <w:rsid w:val="00397292"/>
    <w:rsid w:val="003A0A44"/>
    <w:rsid w:val="003A0BFF"/>
    <w:rsid w:val="003A0F19"/>
    <w:rsid w:val="003A0F68"/>
    <w:rsid w:val="003A1094"/>
    <w:rsid w:val="003A1E43"/>
    <w:rsid w:val="003A2775"/>
    <w:rsid w:val="003A2C62"/>
    <w:rsid w:val="003A4F71"/>
    <w:rsid w:val="003A52E8"/>
    <w:rsid w:val="003A52EA"/>
    <w:rsid w:val="003A7D6B"/>
    <w:rsid w:val="003A7E17"/>
    <w:rsid w:val="003A7EBC"/>
    <w:rsid w:val="003B09DA"/>
    <w:rsid w:val="003B1392"/>
    <w:rsid w:val="003B285C"/>
    <w:rsid w:val="003B3115"/>
    <w:rsid w:val="003B4393"/>
    <w:rsid w:val="003B44D8"/>
    <w:rsid w:val="003B485E"/>
    <w:rsid w:val="003B562C"/>
    <w:rsid w:val="003B6028"/>
    <w:rsid w:val="003B6245"/>
    <w:rsid w:val="003B709A"/>
    <w:rsid w:val="003B7BC9"/>
    <w:rsid w:val="003C0780"/>
    <w:rsid w:val="003C13B9"/>
    <w:rsid w:val="003C1485"/>
    <w:rsid w:val="003C216A"/>
    <w:rsid w:val="003C2410"/>
    <w:rsid w:val="003C293B"/>
    <w:rsid w:val="003C2A36"/>
    <w:rsid w:val="003C2F16"/>
    <w:rsid w:val="003C305E"/>
    <w:rsid w:val="003C3434"/>
    <w:rsid w:val="003C3CE4"/>
    <w:rsid w:val="003C40F1"/>
    <w:rsid w:val="003C496D"/>
    <w:rsid w:val="003C5AD4"/>
    <w:rsid w:val="003C5E56"/>
    <w:rsid w:val="003C61EF"/>
    <w:rsid w:val="003C640A"/>
    <w:rsid w:val="003C6E68"/>
    <w:rsid w:val="003C74C8"/>
    <w:rsid w:val="003C7536"/>
    <w:rsid w:val="003D0142"/>
    <w:rsid w:val="003D1233"/>
    <w:rsid w:val="003D1BD1"/>
    <w:rsid w:val="003D1EB0"/>
    <w:rsid w:val="003D2324"/>
    <w:rsid w:val="003D253D"/>
    <w:rsid w:val="003D28EF"/>
    <w:rsid w:val="003D2B55"/>
    <w:rsid w:val="003D3275"/>
    <w:rsid w:val="003D4997"/>
    <w:rsid w:val="003D4D11"/>
    <w:rsid w:val="003D4DED"/>
    <w:rsid w:val="003D5A39"/>
    <w:rsid w:val="003D5A70"/>
    <w:rsid w:val="003D6548"/>
    <w:rsid w:val="003D6642"/>
    <w:rsid w:val="003D794F"/>
    <w:rsid w:val="003D7E3B"/>
    <w:rsid w:val="003E0C0D"/>
    <w:rsid w:val="003E0C93"/>
    <w:rsid w:val="003E0FF0"/>
    <w:rsid w:val="003E12DF"/>
    <w:rsid w:val="003E3B85"/>
    <w:rsid w:val="003E4586"/>
    <w:rsid w:val="003E4834"/>
    <w:rsid w:val="003E4A36"/>
    <w:rsid w:val="003E4CB7"/>
    <w:rsid w:val="003E5B49"/>
    <w:rsid w:val="003E7004"/>
    <w:rsid w:val="003E74EC"/>
    <w:rsid w:val="003E76BC"/>
    <w:rsid w:val="003F219C"/>
    <w:rsid w:val="003F2644"/>
    <w:rsid w:val="003F38A5"/>
    <w:rsid w:val="003F4ABB"/>
    <w:rsid w:val="003F4D68"/>
    <w:rsid w:val="003F5EBC"/>
    <w:rsid w:val="003F749C"/>
    <w:rsid w:val="003F76BA"/>
    <w:rsid w:val="003F79A2"/>
    <w:rsid w:val="0040067A"/>
    <w:rsid w:val="00400828"/>
    <w:rsid w:val="004009D9"/>
    <w:rsid w:val="00401AD4"/>
    <w:rsid w:val="00401DA5"/>
    <w:rsid w:val="00402599"/>
    <w:rsid w:val="00403EC6"/>
    <w:rsid w:val="00404227"/>
    <w:rsid w:val="00404DE8"/>
    <w:rsid w:val="00404EAD"/>
    <w:rsid w:val="00405846"/>
    <w:rsid w:val="00406685"/>
    <w:rsid w:val="00407510"/>
    <w:rsid w:val="0041208B"/>
    <w:rsid w:val="0041248B"/>
    <w:rsid w:val="00412EE0"/>
    <w:rsid w:val="004138F0"/>
    <w:rsid w:val="00413C7D"/>
    <w:rsid w:val="00413C87"/>
    <w:rsid w:val="00413C9C"/>
    <w:rsid w:val="00416F37"/>
    <w:rsid w:val="00417DA0"/>
    <w:rsid w:val="00420028"/>
    <w:rsid w:val="00421EB0"/>
    <w:rsid w:val="0042331B"/>
    <w:rsid w:val="004243D6"/>
    <w:rsid w:val="0042470F"/>
    <w:rsid w:val="00424953"/>
    <w:rsid w:val="00425F47"/>
    <w:rsid w:val="004265FE"/>
    <w:rsid w:val="00427463"/>
    <w:rsid w:val="00430895"/>
    <w:rsid w:val="00431F7F"/>
    <w:rsid w:val="00432449"/>
    <w:rsid w:val="004325C1"/>
    <w:rsid w:val="0043291C"/>
    <w:rsid w:val="0043346B"/>
    <w:rsid w:val="0043379F"/>
    <w:rsid w:val="004343B3"/>
    <w:rsid w:val="00434EF6"/>
    <w:rsid w:val="004354DC"/>
    <w:rsid w:val="004367E7"/>
    <w:rsid w:val="004373B3"/>
    <w:rsid w:val="004414CA"/>
    <w:rsid w:val="00442571"/>
    <w:rsid w:val="004432B1"/>
    <w:rsid w:val="004434D6"/>
    <w:rsid w:val="004436CE"/>
    <w:rsid w:val="00443E7E"/>
    <w:rsid w:val="00444EFC"/>
    <w:rsid w:val="00445476"/>
    <w:rsid w:val="00445838"/>
    <w:rsid w:val="00445BC9"/>
    <w:rsid w:val="00446607"/>
    <w:rsid w:val="00447041"/>
    <w:rsid w:val="0044729D"/>
    <w:rsid w:val="004478B5"/>
    <w:rsid w:val="00447A68"/>
    <w:rsid w:val="00450339"/>
    <w:rsid w:val="00453B21"/>
    <w:rsid w:val="00453C5A"/>
    <w:rsid w:val="004547D6"/>
    <w:rsid w:val="004555F8"/>
    <w:rsid w:val="0045567C"/>
    <w:rsid w:val="00456065"/>
    <w:rsid w:val="004560FA"/>
    <w:rsid w:val="00456BBD"/>
    <w:rsid w:val="004573E1"/>
    <w:rsid w:val="00460E00"/>
    <w:rsid w:val="00460FC2"/>
    <w:rsid w:val="0046325D"/>
    <w:rsid w:val="00463D68"/>
    <w:rsid w:val="0046427D"/>
    <w:rsid w:val="00465941"/>
    <w:rsid w:val="004668BA"/>
    <w:rsid w:val="004700AC"/>
    <w:rsid w:val="0047018C"/>
    <w:rsid w:val="00470B81"/>
    <w:rsid w:val="00470E27"/>
    <w:rsid w:val="00471C64"/>
    <w:rsid w:val="004724DB"/>
    <w:rsid w:val="00473DFB"/>
    <w:rsid w:val="00473F7F"/>
    <w:rsid w:val="0047401A"/>
    <w:rsid w:val="004754B0"/>
    <w:rsid w:val="004759C4"/>
    <w:rsid w:val="00475F91"/>
    <w:rsid w:val="004763C2"/>
    <w:rsid w:val="004763ED"/>
    <w:rsid w:val="00476BFD"/>
    <w:rsid w:val="0047731B"/>
    <w:rsid w:val="004779A2"/>
    <w:rsid w:val="00477F27"/>
    <w:rsid w:val="004804FC"/>
    <w:rsid w:val="00480E05"/>
    <w:rsid w:val="00481AA1"/>
    <w:rsid w:val="00481DA4"/>
    <w:rsid w:val="004838C3"/>
    <w:rsid w:val="00483A6E"/>
    <w:rsid w:val="00485686"/>
    <w:rsid w:val="00485776"/>
    <w:rsid w:val="004858E7"/>
    <w:rsid w:val="0048632C"/>
    <w:rsid w:val="00486594"/>
    <w:rsid w:val="0048673F"/>
    <w:rsid w:val="00486EB4"/>
    <w:rsid w:val="0049056B"/>
    <w:rsid w:val="00490CA3"/>
    <w:rsid w:val="00492145"/>
    <w:rsid w:val="00492E13"/>
    <w:rsid w:val="004938E8"/>
    <w:rsid w:val="00493C80"/>
    <w:rsid w:val="00493DFD"/>
    <w:rsid w:val="00494F69"/>
    <w:rsid w:val="004950CE"/>
    <w:rsid w:val="00495953"/>
    <w:rsid w:val="00495BE2"/>
    <w:rsid w:val="004972F6"/>
    <w:rsid w:val="004A162D"/>
    <w:rsid w:val="004A22C9"/>
    <w:rsid w:val="004A2F92"/>
    <w:rsid w:val="004A3E66"/>
    <w:rsid w:val="004A3EBA"/>
    <w:rsid w:val="004A58F9"/>
    <w:rsid w:val="004A78C4"/>
    <w:rsid w:val="004A78EE"/>
    <w:rsid w:val="004A7C8E"/>
    <w:rsid w:val="004B01C6"/>
    <w:rsid w:val="004B04F4"/>
    <w:rsid w:val="004B05B3"/>
    <w:rsid w:val="004B0974"/>
    <w:rsid w:val="004B1AB6"/>
    <w:rsid w:val="004B1B22"/>
    <w:rsid w:val="004B1BDD"/>
    <w:rsid w:val="004B353D"/>
    <w:rsid w:val="004B4BBA"/>
    <w:rsid w:val="004B5926"/>
    <w:rsid w:val="004B5963"/>
    <w:rsid w:val="004B5A12"/>
    <w:rsid w:val="004B70F1"/>
    <w:rsid w:val="004B798D"/>
    <w:rsid w:val="004B79AB"/>
    <w:rsid w:val="004B7EDF"/>
    <w:rsid w:val="004B7F61"/>
    <w:rsid w:val="004C0F45"/>
    <w:rsid w:val="004C1DDE"/>
    <w:rsid w:val="004C1F4C"/>
    <w:rsid w:val="004C22CE"/>
    <w:rsid w:val="004C2A6C"/>
    <w:rsid w:val="004C3D2D"/>
    <w:rsid w:val="004C45F3"/>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6D59"/>
    <w:rsid w:val="004D720E"/>
    <w:rsid w:val="004E0BAD"/>
    <w:rsid w:val="004E1288"/>
    <w:rsid w:val="004E22DC"/>
    <w:rsid w:val="004E26BD"/>
    <w:rsid w:val="004E2AF0"/>
    <w:rsid w:val="004E3473"/>
    <w:rsid w:val="004E48F1"/>
    <w:rsid w:val="004E4B41"/>
    <w:rsid w:val="004E4CF2"/>
    <w:rsid w:val="004E5740"/>
    <w:rsid w:val="004E5A2D"/>
    <w:rsid w:val="004E5E44"/>
    <w:rsid w:val="004E6355"/>
    <w:rsid w:val="004E6420"/>
    <w:rsid w:val="004E6EBE"/>
    <w:rsid w:val="004E6FF6"/>
    <w:rsid w:val="004E73A4"/>
    <w:rsid w:val="004E7A93"/>
    <w:rsid w:val="004F0370"/>
    <w:rsid w:val="004F054E"/>
    <w:rsid w:val="004F2196"/>
    <w:rsid w:val="004F2A32"/>
    <w:rsid w:val="004F3E92"/>
    <w:rsid w:val="004F3FCB"/>
    <w:rsid w:val="004F41A0"/>
    <w:rsid w:val="004F4A04"/>
    <w:rsid w:val="004F50F2"/>
    <w:rsid w:val="004F65E8"/>
    <w:rsid w:val="004F70CB"/>
    <w:rsid w:val="0050083C"/>
    <w:rsid w:val="005030E8"/>
    <w:rsid w:val="00503EC4"/>
    <w:rsid w:val="005040D2"/>
    <w:rsid w:val="005049CF"/>
    <w:rsid w:val="00504A84"/>
    <w:rsid w:val="00504CDF"/>
    <w:rsid w:val="005056F1"/>
    <w:rsid w:val="00505F61"/>
    <w:rsid w:val="0050657D"/>
    <w:rsid w:val="00507318"/>
    <w:rsid w:val="005078B1"/>
    <w:rsid w:val="005102BA"/>
    <w:rsid w:val="00510378"/>
    <w:rsid w:val="00510CCD"/>
    <w:rsid w:val="00511A55"/>
    <w:rsid w:val="00511F0A"/>
    <w:rsid w:val="005120FE"/>
    <w:rsid w:val="00512B9C"/>
    <w:rsid w:val="0051402B"/>
    <w:rsid w:val="0051423D"/>
    <w:rsid w:val="00514664"/>
    <w:rsid w:val="00514FBB"/>
    <w:rsid w:val="00515D9E"/>
    <w:rsid w:val="00521DB5"/>
    <w:rsid w:val="005225BD"/>
    <w:rsid w:val="00522735"/>
    <w:rsid w:val="00523378"/>
    <w:rsid w:val="0052414D"/>
    <w:rsid w:val="00524465"/>
    <w:rsid w:val="0052458A"/>
    <w:rsid w:val="005246B4"/>
    <w:rsid w:val="005255AF"/>
    <w:rsid w:val="00525601"/>
    <w:rsid w:val="005257CE"/>
    <w:rsid w:val="005265DD"/>
    <w:rsid w:val="00526C17"/>
    <w:rsid w:val="00526FB1"/>
    <w:rsid w:val="00527A64"/>
    <w:rsid w:val="005306DC"/>
    <w:rsid w:val="005308C5"/>
    <w:rsid w:val="005312D8"/>
    <w:rsid w:val="005325DA"/>
    <w:rsid w:val="00532D24"/>
    <w:rsid w:val="005345DF"/>
    <w:rsid w:val="00534C57"/>
    <w:rsid w:val="00534EB0"/>
    <w:rsid w:val="00534FDC"/>
    <w:rsid w:val="0053561E"/>
    <w:rsid w:val="00535F5C"/>
    <w:rsid w:val="0053616C"/>
    <w:rsid w:val="005369E9"/>
    <w:rsid w:val="00537B6B"/>
    <w:rsid w:val="00540A94"/>
    <w:rsid w:val="005410AE"/>
    <w:rsid w:val="005412C5"/>
    <w:rsid w:val="0054190F"/>
    <w:rsid w:val="0054328A"/>
    <w:rsid w:val="0054404F"/>
    <w:rsid w:val="00544745"/>
    <w:rsid w:val="00544DC6"/>
    <w:rsid w:val="00545382"/>
    <w:rsid w:val="00545F47"/>
    <w:rsid w:val="0054724B"/>
    <w:rsid w:val="005477D6"/>
    <w:rsid w:val="00550E3C"/>
    <w:rsid w:val="005518F2"/>
    <w:rsid w:val="00552358"/>
    <w:rsid w:val="005532E6"/>
    <w:rsid w:val="0055331E"/>
    <w:rsid w:val="00553FDD"/>
    <w:rsid w:val="005541D2"/>
    <w:rsid w:val="00554E76"/>
    <w:rsid w:val="00555D97"/>
    <w:rsid w:val="00556C53"/>
    <w:rsid w:val="00557F9E"/>
    <w:rsid w:val="00560272"/>
    <w:rsid w:val="0056171E"/>
    <w:rsid w:val="0056185A"/>
    <w:rsid w:val="00561F8D"/>
    <w:rsid w:val="005621A5"/>
    <w:rsid w:val="00562C68"/>
    <w:rsid w:val="00562DE9"/>
    <w:rsid w:val="00562F13"/>
    <w:rsid w:val="0056519B"/>
    <w:rsid w:val="00566112"/>
    <w:rsid w:val="005665D1"/>
    <w:rsid w:val="00567315"/>
    <w:rsid w:val="0056760A"/>
    <w:rsid w:val="0056791D"/>
    <w:rsid w:val="0057108D"/>
    <w:rsid w:val="00571E56"/>
    <w:rsid w:val="00571F81"/>
    <w:rsid w:val="005725BC"/>
    <w:rsid w:val="0057280A"/>
    <w:rsid w:val="00572CED"/>
    <w:rsid w:val="00572FF2"/>
    <w:rsid w:val="00574E9A"/>
    <w:rsid w:val="00575229"/>
    <w:rsid w:val="00575552"/>
    <w:rsid w:val="00575B43"/>
    <w:rsid w:val="00577EF2"/>
    <w:rsid w:val="00581050"/>
    <w:rsid w:val="005818FC"/>
    <w:rsid w:val="00582382"/>
    <w:rsid w:val="005824E9"/>
    <w:rsid w:val="00582D54"/>
    <w:rsid w:val="005839C0"/>
    <w:rsid w:val="00584438"/>
    <w:rsid w:val="00585433"/>
    <w:rsid w:val="0058545D"/>
    <w:rsid w:val="005855FB"/>
    <w:rsid w:val="0058601B"/>
    <w:rsid w:val="00587D21"/>
    <w:rsid w:val="00591592"/>
    <w:rsid w:val="00592AE3"/>
    <w:rsid w:val="00592CEA"/>
    <w:rsid w:val="00593609"/>
    <w:rsid w:val="00593644"/>
    <w:rsid w:val="0059392A"/>
    <w:rsid w:val="00594F6E"/>
    <w:rsid w:val="00595BD4"/>
    <w:rsid w:val="00595F18"/>
    <w:rsid w:val="00596754"/>
    <w:rsid w:val="00596A2A"/>
    <w:rsid w:val="00596CDA"/>
    <w:rsid w:val="00596D3A"/>
    <w:rsid w:val="00596E65"/>
    <w:rsid w:val="005A03AB"/>
    <w:rsid w:val="005A1954"/>
    <w:rsid w:val="005A1EA9"/>
    <w:rsid w:val="005A1FF6"/>
    <w:rsid w:val="005A20EE"/>
    <w:rsid w:val="005A35D4"/>
    <w:rsid w:val="005A4914"/>
    <w:rsid w:val="005A49FC"/>
    <w:rsid w:val="005A4C3B"/>
    <w:rsid w:val="005A57D2"/>
    <w:rsid w:val="005A607D"/>
    <w:rsid w:val="005A7658"/>
    <w:rsid w:val="005A77CA"/>
    <w:rsid w:val="005A7A16"/>
    <w:rsid w:val="005A7A4C"/>
    <w:rsid w:val="005A7A4F"/>
    <w:rsid w:val="005B0868"/>
    <w:rsid w:val="005B0A75"/>
    <w:rsid w:val="005B0DE9"/>
    <w:rsid w:val="005B18AC"/>
    <w:rsid w:val="005B1BD9"/>
    <w:rsid w:val="005B1E44"/>
    <w:rsid w:val="005B2840"/>
    <w:rsid w:val="005B4FF0"/>
    <w:rsid w:val="005B5361"/>
    <w:rsid w:val="005B5777"/>
    <w:rsid w:val="005B58F8"/>
    <w:rsid w:val="005B5DCA"/>
    <w:rsid w:val="005B5E8D"/>
    <w:rsid w:val="005B65D7"/>
    <w:rsid w:val="005B66E3"/>
    <w:rsid w:val="005B6904"/>
    <w:rsid w:val="005C0C0F"/>
    <w:rsid w:val="005C0C97"/>
    <w:rsid w:val="005C1CB7"/>
    <w:rsid w:val="005C2E02"/>
    <w:rsid w:val="005C3D91"/>
    <w:rsid w:val="005C4144"/>
    <w:rsid w:val="005C4372"/>
    <w:rsid w:val="005C5224"/>
    <w:rsid w:val="005C5995"/>
    <w:rsid w:val="005C75DA"/>
    <w:rsid w:val="005C7D83"/>
    <w:rsid w:val="005D0753"/>
    <w:rsid w:val="005D1523"/>
    <w:rsid w:val="005D15BE"/>
    <w:rsid w:val="005D2992"/>
    <w:rsid w:val="005D35A4"/>
    <w:rsid w:val="005D365B"/>
    <w:rsid w:val="005D6AB5"/>
    <w:rsid w:val="005D74E0"/>
    <w:rsid w:val="005E008C"/>
    <w:rsid w:val="005E0A74"/>
    <w:rsid w:val="005E1517"/>
    <w:rsid w:val="005E244B"/>
    <w:rsid w:val="005E278B"/>
    <w:rsid w:val="005E2C23"/>
    <w:rsid w:val="005E308F"/>
    <w:rsid w:val="005E349C"/>
    <w:rsid w:val="005E36B5"/>
    <w:rsid w:val="005E3767"/>
    <w:rsid w:val="005E3DC7"/>
    <w:rsid w:val="005E4257"/>
    <w:rsid w:val="005E49A4"/>
    <w:rsid w:val="005E52FB"/>
    <w:rsid w:val="005E57E9"/>
    <w:rsid w:val="005E6BE4"/>
    <w:rsid w:val="005E76B5"/>
    <w:rsid w:val="005E79FB"/>
    <w:rsid w:val="005E7A14"/>
    <w:rsid w:val="005F0416"/>
    <w:rsid w:val="005F0F92"/>
    <w:rsid w:val="005F136E"/>
    <w:rsid w:val="005F164F"/>
    <w:rsid w:val="005F1ED5"/>
    <w:rsid w:val="005F4B01"/>
    <w:rsid w:val="005F4B36"/>
    <w:rsid w:val="005F54FC"/>
    <w:rsid w:val="005F60F1"/>
    <w:rsid w:val="005F7296"/>
    <w:rsid w:val="005F7352"/>
    <w:rsid w:val="005F7913"/>
    <w:rsid w:val="005F7E29"/>
    <w:rsid w:val="0060023B"/>
    <w:rsid w:val="00602079"/>
    <w:rsid w:val="00602C87"/>
    <w:rsid w:val="00603747"/>
    <w:rsid w:val="00603AE3"/>
    <w:rsid w:val="00603E79"/>
    <w:rsid w:val="0060408D"/>
    <w:rsid w:val="006040D1"/>
    <w:rsid w:val="006042FE"/>
    <w:rsid w:val="00604EF2"/>
    <w:rsid w:val="0060516C"/>
    <w:rsid w:val="00605A3E"/>
    <w:rsid w:val="00605AE1"/>
    <w:rsid w:val="00605B2D"/>
    <w:rsid w:val="00606471"/>
    <w:rsid w:val="00606B15"/>
    <w:rsid w:val="00606EAF"/>
    <w:rsid w:val="006072FE"/>
    <w:rsid w:val="006105A5"/>
    <w:rsid w:val="00610B7F"/>
    <w:rsid w:val="00611CD1"/>
    <w:rsid w:val="0061287C"/>
    <w:rsid w:val="0061374A"/>
    <w:rsid w:val="006139BD"/>
    <w:rsid w:val="00613B81"/>
    <w:rsid w:val="00613E41"/>
    <w:rsid w:val="006153AE"/>
    <w:rsid w:val="00615B73"/>
    <w:rsid w:val="00616270"/>
    <w:rsid w:val="00616EB3"/>
    <w:rsid w:val="006170A5"/>
    <w:rsid w:val="006170DF"/>
    <w:rsid w:val="00617124"/>
    <w:rsid w:val="0061745D"/>
    <w:rsid w:val="00617563"/>
    <w:rsid w:val="00617B76"/>
    <w:rsid w:val="00620013"/>
    <w:rsid w:val="00620897"/>
    <w:rsid w:val="00621652"/>
    <w:rsid w:val="00622F10"/>
    <w:rsid w:val="006231F4"/>
    <w:rsid w:val="00624132"/>
    <w:rsid w:val="0062456C"/>
    <w:rsid w:val="00624C27"/>
    <w:rsid w:val="00625511"/>
    <w:rsid w:val="00626346"/>
    <w:rsid w:val="006268D9"/>
    <w:rsid w:val="00627370"/>
    <w:rsid w:val="00627F00"/>
    <w:rsid w:val="0063117D"/>
    <w:rsid w:val="0063160D"/>
    <w:rsid w:val="006324F6"/>
    <w:rsid w:val="00632CFD"/>
    <w:rsid w:val="006333D3"/>
    <w:rsid w:val="00633DAC"/>
    <w:rsid w:val="00634F1A"/>
    <w:rsid w:val="006352C1"/>
    <w:rsid w:val="006363B8"/>
    <w:rsid w:val="00637532"/>
    <w:rsid w:val="00637A48"/>
    <w:rsid w:val="00637AE8"/>
    <w:rsid w:val="006405C8"/>
    <w:rsid w:val="00642BDF"/>
    <w:rsid w:val="006437A0"/>
    <w:rsid w:val="00643B05"/>
    <w:rsid w:val="0064439D"/>
    <w:rsid w:val="006444D7"/>
    <w:rsid w:val="006452EC"/>
    <w:rsid w:val="006458E8"/>
    <w:rsid w:val="00645A1A"/>
    <w:rsid w:val="00647554"/>
    <w:rsid w:val="00647D16"/>
    <w:rsid w:val="00650B85"/>
    <w:rsid w:val="00651388"/>
    <w:rsid w:val="00653791"/>
    <w:rsid w:val="006544D5"/>
    <w:rsid w:val="00655068"/>
    <w:rsid w:val="00655496"/>
    <w:rsid w:val="0065616D"/>
    <w:rsid w:val="00657466"/>
    <w:rsid w:val="00657818"/>
    <w:rsid w:val="00660455"/>
    <w:rsid w:val="006606A8"/>
    <w:rsid w:val="00661008"/>
    <w:rsid w:val="00661110"/>
    <w:rsid w:val="00662551"/>
    <w:rsid w:val="00663008"/>
    <w:rsid w:val="00664006"/>
    <w:rsid w:val="0066419B"/>
    <w:rsid w:val="00664B1E"/>
    <w:rsid w:val="00664FFC"/>
    <w:rsid w:val="00665D10"/>
    <w:rsid w:val="0066645F"/>
    <w:rsid w:val="006668B7"/>
    <w:rsid w:val="00667098"/>
    <w:rsid w:val="00667D25"/>
    <w:rsid w:val="00667D65"/>
    <w:rsid w:val="00667F08"/>
    <w:rsid w:val="00670B25"/>
    <w:rsid w:val="00670E05"/>
    <w:rsid w:val="00671BD0"/>
    <w:rsid w:val="00672114"/>
    <w:rsid w:val="00672ADD"/>
    <w:rsid w:val="006737F3"/>
    <w:rsid w:val="00673CEC"/>
    <w:rsid w:val="006746EE"/>
    <w:rsid w:val="0067496D"/>
    <w:rsid w:val="0068010C"/>
    <w:rsid w:val="006815A3"/>
    <w:rsid w:val="00681CAA"/>
    <w:rsid w:val="00682048"/>
    <w:rsid w:val="00682AFD"/>
    <w:rsid w:val="0068347A"/>
    <w:rsid w:val="00683522"/>
    <w:rsid w:val="00683666"/>
    <w:rsid w:val="00684E11"/>
    <w:rsid w:val="00685C60"/>
    <w:rsid w:val="0068652F"/>
    <w:rsid w:val="00686965"/>
    <w:rsid w:val="00686CF5"/>
    <w:rsid w:val="0068766D"/>
    <w:rsid w:val="0069084C"/>
    <w:rsid w:val="00690928"/>
    <w:rsid w:val="00692556"/>
    <w:rsid w:val="0069290A"/>
    <w:rsid w:val="00692AF2"/>
    <w:rsid w:val="0069309D"/>
    <w:rsid w:val="00693ABC"/>
    <w:rsid w:val="00694178"/>
    <w:rsid w:val="00694E64"/>
    <w:rsid w:val="00695E82"/>
    <w:rsid w:val="0069633E"/>
    <w:rsid w:val="0069644A"/>
    <w:rsid w:val="006968E1"/>
    <w:rsid w:val="006A1203"/>
    <w:rsid w:val="006A12F8"/>
    <w:rsid w:val="006A138F"/>
    <w:rsid w:val="006A187C"/>
    <w:rsid w:val="006A1D36"/>
    <w:rsid w:val="006A1DD4"/>
    <w:rsid w:val="006A30F4"/>
    <w:rsid w:val="006A4D7B"/>
    <w:rsid w:val="006A5A3E"/>
    <w:rsid w:val="006A6C3E"/>
    <w:rsid w:val="006B002B"/>
    <w:rsid w:val="006B00DE"/>
    <w:rsid w:val="006B09F1"/>
    <w:rsid w:val="006B0BB3"/>
    <w:rsid w:val="006B1E80"/>
    <w:rsid w:val="006B3B3E"/>
    <w:rsid w:val="006B3D7D"/>
    <w:rsid w:val="006B453F"/>
    <w:rsid w:val="006B5038"/>
    <w:rsid w:val="006B5430"/>
    <w:rsid w:val="006C0EB8"/>
    <w:rsid w:val="006C1619"/>
    <w:rsid w:val="006C1E42"/>
    <w:rsid w:val="006C20B2"/>
    <w:rsid w:val="006C2E1A"/>
    <w:rsid w:val="006C34E4"/>
    <w:rsid w:val="006C386B"/>
    <w:rsid w:val="006C3AA5"/>
    <w:rsid w:val="006C3D67"/>
    <w:rsid w:val="006C4849"/>
    <w:rsid w:val="006C591D"/>
    <w:rsid w:val="006C59A0"/>
    <w:rsid w:val="006C6475"/>
    <w:rsid w:val="006C68C3"/>
    <w:rsid w:val="006C6BD2"/>
    <w:rsid w:val="006C6CDF"/>
    <w:rsid w:val="006C7852"/>
    <w:rsid w:val="006C7B24"/>
    <w:rsid w:val="006C7B62"/>
    <w:rsid w:val="006D0056"/>
    <w:rsid w:val="006D0367"/>
    <w:rsid w:val="006D13EE"/>
    <w:rsid w:val="006D203D"/>
    <w:rsid w:val="006D3243"/>
    <w:rsid w:val="006D4DAF"/>
    <w:rsid w:val="006D59E6"/>
    <w:rsid w:val="006D5B4F"/>
    <w:rsid w:val="006E11DB"/>
    <w:rsid w:val="006E2BC0"/>
    <w:rsid w:val="006E3127"/>
    <w:rsid w:val="006E3314"/>
    <w:rsid w:val="006E45D7"/>
    <w:rsid w:val="006E56BA"/>
    <w:rsid w:val="006E5A98"/>
    <w:rsid w:val="006E714F"/>
    <w:rsid w:val="006E7203"/>
    <w:rsid w:val="006E7751"/>
    <w:rsid w:val="006F042E"/>
    <w:rsid w:val="006F0720"/>
    <w:rsid w:val="006F1903"/>
    <w:rsid w:val="006F1BAD"/>
    <w:rsid w:val="006F2E8D"/>
    <w:rsid w:val="006F331B"/>
    <w:rsid w:val="006F359F"/>
    <w:rsid w:val="006F43EB"/>
    <w:rsid w:val="006F51BA"/>
    <w:rsid w:val="006F59BF"/>
    <w:rsid w:val="006F5F0F"/>
    <w:rsid w:val="006F6048"/>
    <w:rsid w:val="006F613E"/>
    <w:rsid w:val="006F6266"/>
    <w:rsid w:val="006F7048"/>
    <w:rsid w:val="006F71A5"/>
    <w:rsid w:val="006F7690"/>
    <w:rsid w:val="006F78F1"/>
    <w:rsid w:val="006F7DFA"/>
    <w:rsid w:val="00700605"/>
    <w:rsid w:val="00700E0F"/>
    <w:rsid w:val="00701091"/>
    <w:rsid w:val="00701143"/>
    <w:rsid w:val="00701BDA"/>
    <w:rsid w:val="00701E3F"/>
    <w:rsid w:val="007020B8"/>
    <w:rsid w:val="00702E3C"/>
    <w:rsid w:val="007045A6"/>
    <w:rsid w:val="0070588C"/>
    <w:rsid w:val="0070660C"/>
    <w:rsid w:val="0070692E"/>
    <w:rsid w:val="00706DAD"/>
    <w:rsid w:val="0070748B"/>
    <w:rsid w:val="00707795"/>
    <w:rsid w:val="007101DC"/>
    <w:rsid w:val="007103A9"/>
    <w:rsid w:val="00710A11"/>
    <w:rsid w:val="00711220"/>
    <w:rsid w:val="00711317"/>
    <w:rsid w:val="007139D7"/>
    <w:rsid w:val="00713F68"/>
    <w:rsid w:val="007149C9"/>
    <w:rsid w:val="00714D51"/>
    <w:rsid w:val="007154AE"/>
    <w:rsid w:val="007162AA"/>
    <w:rsid w:val="00720D3A"/>
    <w:rsid w:val="00720D56"/>
    <w:rsid w:val="007214F5"/>
    <w:rsid w:val="0072277D"/>
    <w:rsid w:val="007232E9"/>
    <w:rsid w:val="00723426"/>
    <w:rsid w:val="00723DB2"/>
    <w:rsid w:val="00723FC2"/>
    <w:rsid w:val="0072424B"/>
    <w:rsid w:val="00726C7C"/>
    <w:rsid w:val="00727B24"/>
    <w:rsid w:val="00730BA6"/>
    <w:rsid w:val="00731B3C"/>
    <w:rsid w:val="00732B41"/>
    <w:rsid w:val="00733F40"/>
    <w:rsid w:val="007340FB"/>
    <w:rsid w:val="0073420B"/>
    <w:rsid w:val="0073448C"/>
    <w:rsid w:val="00734D1A"/>
    <w:rsid w:val="00735063"/>
    <w:rsid w:val="007369C7"/>
    <w:rsid w:val="00737E13"/>
    <w:rsid w:val="007402B9"/>
    <w:rsid w:val="007402E3"/>
    <w:rsid w:val="0074104A"/>
    <w:rsid w:val="00741E10"/>
    <w:rsid w:val="0074251F"/>
    <w:rsid w:val="0074271E"/>
    <w:rsid w:val="007428D5"/>
    <w:rsid w:val="00742FF3"/>
    <w:rsid w:val="00743846"/>
    <w:rsid w:val="007439C5"/>
    <w:rsid w:val="007447F2"/>
    <w:rsid w:val="00744E09"/>
    <w:rsid w:val="00745049"/>
    <w:rsid w:val="0074590F"/>
    <w:rsid w:val="00746840"/>
    <w:rsid w:val="00746C90"/>
    <w:rsid w:val="00747F24"/>
    <w:rsid w:val="00750998"/>
    <w:rsid w:val="00750BD5"/>
    <w:rsid w:val="00751418"/>
    <w:rsid w:val="00751423"/>
    <w:rsid w:val="00751753"/>
    <w:rsid w:val="0075214D"/>
    <w:rsid w:val="00753023"/>
    <w:rsid w:val="0075586E"/>
    <w:rsid w:val="00756123"/>
    <w:rsid w:val="007564D9"/>
    <w:rsid w:val="007569DB"/>
    <w:rsid w:val="00756BA8"/>
    <w:rsid w:val="00757538"/>
    <w:rsid w:val="00757B12"/>
    <w:rsid w:val="00757C39"/>
    <w:rsid w:val="00761280"/>
    <w:rsid w:val="00761C71"/>
    <w:rsid w:val="0076242B"/>
    <w:rsid w:val="0076483C"/>
    <w:rsid w:val="0076499D"/>
    <w:rsid w:val="0076597D"/>
    <w:rsid w:val="00765B2D"/>
    <w:rsid w:val="00766E84"/>
    <w:rsid w:val="007676B8"/>
    <w:rsid w:val="00770DBA"/>
    <w:rsid w:val="00770FEE"/>
    <w:rsid w:val="00771FA1"/>
    <w:rsid w:val="00773C11"/>
    <w:rsid w:val="00774AF8"/>
    <w:rsid w:val="00774DD5"/>
    <w:rsid w:val="0077569A"/>
    <w:rsid w:val="0077643B"/>
    <w:rsid w:val="00776783"/>
    <w:rsid w:val="00780678"/>
    <w:rsid w:val="0078080F"/>
    <w:rsid w:val="00780E6E"/>
    <w:rsid w:val="00780FE3"/>
    <w:rsid w:val="007828E6"/>
    <w:rsid w:val="007834B9"/>
    <w:rsid w:val="007841F4"/>
    <w:rsid w:val="00784519"/>
    <w:rsid w:val="0078454E"/>
    <w:rsid w:val="007855EF"/>
    <w:rsid w:val="00785C10"/>
    <w:rsid w:val="007860A4"/>
    <w:rsid w:val="00786C32"/>
    <w:rsid w:val="007874F3"/>
    <w:rsid w:val="00787727"/>
    <w:rsid w:val="00787B29"/>
    <w:rsid w:val="007906C9"/>
    <w:rsid w:val="00790A2E"/>
    <w:rsid w:val="00792C3C"/>
    <w:rsid w:val="00794EED"/>
    <w:rsid w:val="00794F89"/>
    <w:rsid w:val="007977D0"/>
    <w:rsid w:val="007A1106"/>
    <w:rsid w:val="007A139E"/>
    <w:rsid w:val="007A364F"/>
    <w:rsid w:val="007A43E2"/>
    <w:rsid w:val="007A5A22"/>
    <w:rsid w:val="007B06F6"/>
    <w:rsid w:val="007B0CF4"/>
    <w:rsid w:val="007B1920"/>
    <w:rsid w:val="007B19EA"/>
    <w:rsid w:val="007B1FFD"/>
    <w:rsid w:val="007B2171"/>
    <w:rsid w:val="007B263A"/>
    <w:rsid w:val="007B324A"/>
    <w:rsid w:val="007B4057"/>
    <w:rsid w:val="007B4B87"/>
    <w:rsid w:val="007B5377"/>
    <w:rsid w:val="007B5676"/>
    <w:rsid w:val="007B63FF"/>
    <w:rsid w:val="007B704C"/>
    <w:rsid w:val="007B7776"/>
    <w:rsid w:val="007C1712"/>
    <w:rsid w:val="007C1BFC"/>
    <w:rsid w:val="007C1C0A"/>
    <w:rsid w:val="007C1CE3"/>
    <w:rsid w:val="007C1FB5"/>
    <w:rsid w:val="007C2E1E"/>
    <w:rsid w:val="007C3CC0"/>
    <w:rsid w:val="007C426B"/>
    <w:rsid w:val="007C42B8"/>
    <w:rsid w:val="007C44A5"/>
    <w:rsid w:val="007C4578"/>
    <w:rsid w:val="007C464C"/>
    <w:rsid w:val="007C4C08"/>
    <w:rsid w:val="007C554A"/>
    <w:rsid w:val="007C594F"/>
    <w:rsid w:val="007C7946"/>
    <w:rsid w:val="007C7979"/>
    <w:rsid w:val="007D0175"/>
    <w:rsid w:val="007D3489"/>
    <w:rsid w:val="007D3B73"/>
    <w:rsid w:val="007D4CFE"/>
    <w:rsid w:val="007D53FA"/>
    <w:rsid w:val="007D5E0C"/>
    <w:rsid w:val="007D674C"/>
    <w:rsid w:val="007D7D8F"/>
    <w:rsid w:val="007E00DA"/>
    <w:rsid w:val="007E1804"/>
    <w:rsid w:val="007E2540"/>
    <w:rsid w:val="007E25D1"/>
    <w:rsid w:val="007E3B45"/>
    <w:rsid w:val="007E3C8F"/>
    <w:rsid w:val="007E4D95"/>
    <w:rsid w:val="007E5318"/>
    <w:rsid w:val="007E6B79"/>
    <w:rsid w:val="007E7F93"/>
    <w:rsid w:val="007F00DB"/>
    <w:rsid w:val="007F0F11"/>
    <w:rsid w:val="007F128A"/>
    <w:rsid w:val="007F2226"/>
    <w:rsid w:val="007F28F3"/>
    <w:rsid w:val="007F2BEA"/>
    <w:rsid w:val="007F3C39"/>
    <w:rsid w:val="007F4EE9"/>
    <w:rsid w:val="007F61FB"/>
    <w:rsid w:val="007F62A8"/>
    <w:rsid w:val="007F6582"/>
    <w:rsid w:val="007F77DB"/>
    <w:rsid w:val="007F7FCC"/>
    <w:rsid w:val="008001A1"/>
    <w:rsid w:val="008009D7"/>
    <w:rsid w:val="00801F8D"/>
    <w:rsid w:val="0080209E"/>
    <w:rsid w:val="0080382F"/>
    <w:rsid w:val="00803C45"/>
    <w:rsid w:val="00804CBB"/>
    <w:rsid w:val="00804E4E"/>
    <w:rsid w:val="008068DE"/>
    <w:rsid w:val="00806DBE"/>
    <w:rsid w:val="008070DC"/>
    <w:rsid w:val="008072D5"/>
    <w:rsid w:val="008075A6"/>
    <w:rsid w:val="00807A7F"/>
    <w:rsid w:val="00810095"/>
    <w:rsid w:val="00810950"/>
    <w:rsid w:val="00811260"/>
    <w:rsid w:val="00812724"/>
    <w:rsid w:val="00812CDC"/>
    <w:rsid w:val="008134BE"/>
    <w:rsid w:val="00813CAA"/>
    <w:rsid w:val="00813F79"/>
    <w:rsid w:val="00814206"/>
    <w:rsid w:val="008143AA"/>
    <w:rsid w:val="00814429"/>
    <w:rsid w:val="00814677"/>
    <w:rsid w:val="008159E6"/>
    <w:rsid w:val="00815A4F"/>
    <w:rsid w:val="00815C99"/>
    <w:rsid w:val="0081623B"/>
    <w:rsid w:val="0081625F"/>
    <w:rsid w:val="0081630E"/>
    <w:rsid w:val="00816332"/>
    <w:rsid w:val="00816AF7"/>
    <w:rsid w:val="00820844"/>
    <w:rsid w:val="008217F6"/>
    <w:rsid w:val="00821833"/>
    <w:rsid w:val="0082239F"/>
    <w:rsid w:val="00824038"/>
    <w:rsid w:val="00824C58"/>
    <w:rsid w:val="0082506D"/>
    <w:rsid w:val="008268DC"/>
    <w:rsid w:val="00826A7B"/>
    <w:rsid w:val="00826EAA"/>
    <w:rsid w:val="00826F70"/>
    <w:rsid w:val="008277EE"/>
    <w:rsid w:val="008278F0"/>
    <w:rsid w:val="00827B7D"/>
    <w:rsid w:val="0083129B"/>
    <w:rsid w:val="00832584"/>
    <w:rsid w:val="00832E33"/>
    <w:rsid w:val="00833194"/>
    <w:rsid w:val="008342C8"/>
    <w:rsid w:val="00834401"/>
    <w:rsid w:val="0083451A"/>
    <w:rsid w:val="00834541"/>
    <w:rsid w:val="00834B03"/>
    <w:rsid w:val="00834BC0"/>
    <w:rsid w:val="0083656B"/>
    <w:rsid w:val="008367C2"/>
    <w:rsid w:val="0083715B"/>
    <w:rsid w:val="008371F9"/>
    <w:rsid w:val="00837410"/>
    <w:rsid w:val="00841403"/>
    <w:rsid w:val="008415AD"/>
    <w:rsid w:val="008420B5"/>
    <w:rsid w:val="00842136"/>
    <w:rsid w:val="00843A34"/>
    <w:rsid w:val="00843D10"/>
    <w:rsid w:val="00844330"/>
    <w:rsid w:val="00844A15"/>
    <w:rsid w:val="008454BD"/>
    <w:rsid w:val="0084569D"/>
    <w:rsid w:val="00845710"/>
    <w:rsid w:val="00845751"/>
    <w:rsid w:val="00845A61"/>
    <w:rsid w:val="0084673F"/>
    <w:rsid w:val="008479F6"/>
    <w:rsid w:val="00847DFF"/>
    <w:rsid w:val="00847F97"/>
    <w:rsid w:val="00850270"/>
    <w:rsid w:val="008505C6"/>
    <w:rsid w:val="008508CA"/>
    <w:rsid w:val="00851003"/>
    <w:rsid w:val="00851228"/>
    <w:rsid w:val="0085135A"/>
    <w:rsid w:val="00851645"/>
    <w:rsid w:val="008524A7"/>
    <w:rsid w:val="008531C1"/>
    <w:rsid w:val="0085353E"/>
    <w:rsid w:val="008538CC"/>
    <w:rsid w:val="00853B4E"/>
    <w:rsid w:val="00853E60"/>
    <w:rsid w:val="008547A1"/>
    <w:rsid w:val="00855C46"/>
    <w:rsid w:val="00855EC9"/>
    <w:rsid w:val="00856AD2"/>
    <w:rsid w:val="00857E03"/>
    <w:rsid w:val="00857F71"/>
    <w:rsid w:val="008611B5"/>
    <w:rsid w:val="00861C8A"/>
    <w:rsid w:val="00861CA1"/>
    <w:rsid w:val="00862E7B"/>
    <w:rsid w:val="008638A1"/>
    <w:rsid w:val="00863BB1"/>
    <w:rsid w:val="008647EA"/>
    <w:rsid w:val="00864AC7"/>
    <w:rsid w:val="00866D19"/>
    <w:rsid w:val="00866D36"/>
    <w:rsid w:val="00867B58"/>
    <w:rsid w:val="00867CA6"/>
    <w:rsid w:val="008702B1"/>
    <w:rsid w:val="00870536"/>
    <w:rsid w:val="0087140E"/>
    <w:rsid w:val="00872D27"/>
    <w:rsid w:val="00873062"/>
    <w:rsid w:val="00873279"/>
    <w:rsid w:val="00873CA1"/>
    <w:rsid w:val="00873D7D"/>
    <w:rsid w:val="0087421F"/>
    <w:rsid w:val="0087582D"/>
    <w:rsid w:val="00880196"/>
    <w:rsid w:val="00880A15"/>
    <w:rsid w:val="00880A48"/>
    <w:rsid w:val="0088160C"/>
    <w:rsid w:val="00881B45"/>
    <w:rsid w:val="00881C9E"/>
    <w:rsid w:val="00881D06"/>
    <w:rsid w:val="008820A5"/>
    <w:rsid w:val="00882119"/>
    <w:rsid w:val="0088281C"/>
    <w:rsid w:val="00883042"/>
    <w:rsid w:val="008832C3"/>
    <w:rsid w:val="008836C9"/>
    <w:rsid w:val="00883E3E"/>
    <w:rsid w:val="00884ADF"/>
    <w:rsid w:val="008854F6"/>
    <w:rsid w:val="00885A19"/>
    <w:rsid w:val="00886645"/>
    <w:rsid w:val="008868FC"/>
    <w:rsid w:val="0088709D"/>
    <w:rsid w:val="00887233"/>
    <w:rsid w:val="00890E3F"/>
    <w:rsid w:val="0089206E"/>
    <w:rsid w:val="008928DE"/>
    <w:rsid w:val="00892999"/>
    <w:rsid w:val="00893D8B"/>
    <w:rsid w:val="008951B0"/>
    <w:rsid w:val="00896FAB"/>
    <w:rsid w:val="00897453"/>
    <w:rsid w:val="00897650"/>
    <w:rsid w:val="008A0042"/>
    <w:rsid w:val="008A0808"/>
    <w:rsid w:val="008A255B"/>
    <w:rsid w:val="008A2780"/>
    <w:rsid w:val="008A2BFA"/>
    <w:rsid w:val="008A352F"/>
    <w:rsid w:val="008A374C"/>
    <w:rsid w:val="008A460B"/>
    <w:rsid w:val="008A753A"/>
    <w:rsid w:val="008A79AD"/>
    <w:rsid w:val="008B0795"/>
    <w:rsid w:val="008B1119"/>
    <w:rsid w:val="008B2460"/>
    <w:rsid w:val="008B2815"/>
    <w:rsid w:val="008B2DF3"/>
    <w:rsid w:val="008B3031"/>
    <w:rsid w:val="008B352F"/>
    <w:rsid w:val="008B52BF"/>
    <w:rsid w:val="008B5869"/>
    <w:rsid w:val="008B6333"/>
    <w:rsid w:val="008B6939"/>
    <w:rsid w:val="008B733F"/>
    <w:rsid w:val="008B78C6"/>
    <w:rsid w:val="008B792F"/>
    <w:rsid w:val="008B79A7"/>
    <w:rsid w:val="008C029D"/>
    <w:rsid w:val="008C04E2"/>
    <w:rsid w:val="008C0748"/>
    <w:rsid w:val="008C18B9"/>
    <w:rsid w:val="008C2FFA"/>
    <w:rsid w:val="008C3A02"/>
    <w:rsid w:val="008C3C2E"/>
    <w:rsid w:val="008C510C"/>
    <w:rsid w:val="008C596E"/>
    <w:rsid w:val="008D0244"/>
    <w:rsid w:val="008D0BA1"/>
    <w:rsid w:val="008D12A0"/>
    <w:rsid w:val="008D146F"/>
    <w:rsid w:val="008D175A"/>
    <w:rsid w:val="008D1A2C"/>
    <w:rsid w:val="008D33C8"/>
    <w:rsid w:val="008D3ECC"/>
    <w:rsid w:val="008D43D6"/>
    <w:rsid w:val="008D468E"/>
    <w:rsid w:val="008D4A73"/>
    <w:rsid w:val="008D4E0B"/>
    <w:rsid w:val="008D54BA"/>
    <w:rsid w:val="008D645C"/>
    <w:rsid w:val="008D6E87"/>
    <w:rsid w:val="008D75D8"/>
    <w:rsid w:val="008D7845"/>
    <w:rsid w:val="008E0DD8"/>
    <w:rsid w:val="008E3135"/>
    <w:rsid w:val="008E3E4D"/>
    <w:rsid w:val="008E4159"/>
    <w:rsid w:val="008E4A21"/>
    <w:rsid w:val="008E5A4D"/>
    <w:rsid w:val="008E6105"/>
    <w:rsid w:val="008E616E"/>
    <w:rsid w:val="008E728F"/>
    <w:rsid w:val="008E7C34"/>
    <w:rsid w:val="008F09FB"/>
    <w:rsid w:val="008F0CD0"/>
    <w:rsid w:val="008F0F28"/>
    <w:rsid w:val="008F13CA"/>
    <w:rsid w:val="008F145B"/>
    <w:rsid w:val="008F14B6"/>
    <w:rsid w:val="008F16F4"/>
    <w:rsid w:val="008F2F3B"/>
    <w:rsid w:val="008F34F2"/>
    <w:rsid w:val="008F3B92"/>
    <w:rsid w:val="008F532A"/>
    <w:rsid w:val="008F55E0"/>
    <w:rsid w:val="008F5DC6"/>
    <w:rsid w:val="008F6728"/>
    <w:rsid w:val="008F6BAE"/>
    <w:rsid w:val="008F7652"/>
    <w:rsid w:val="0090034C"/>
    <w:rsid w:val="00900479"/>
    <w:rsid w:val="00901039"/>
    <w:rsid w:val="009012B4"/>
    <w:rsid w:val="00901E0E"/>
    <w:rsid w:val="009026B8"/>
    <w:rsid w:val="00902BA2"/>
    <w:rsid w:val="009034B6"/>
    <w:rsid w:val="009035F0"/>
    <w:rsid w:val="00904F1F"/>
    <w:rsid w:val="009054EF"/>
    <w:rsid w:val="00905BE5"/>
    <w:rsid w:val="00906334"/>
    <w:rsid w:val="0090739D"/>
    <w:rsid w:val="0091058F"/>
    <w:rsid w:val="00910A7B"/>
    <w:rsid w:val="00911031"/>
    <w:rsid w:val="00911A72"/>
    <w:rsid w:val="009124EA"/>
    <w:rsid w:val="00912540"/>
    <w:rsid w:val="00912D8A"/>
    <w:rsid w:val="009131E4"/>
    <w:rsid w:val="0091336F"/>
    <w:rsid w:val="00915E93"/>
    <w:rsid w:val="0091636D"/>
    <w:rsid w:val="00921696"/>
    <w:rsid w:val="00922D90"/>
    <w:rsid w:val="00922F0D"/>
    <w:rsid w:val="00923444"/>
    <w:rsid w:val="00923804"/>
    <w:rsid w:val="009259D7"/>
    <w:rsid w:val="00926589"/>
    <w:rsid w:val="0092751A"/>
    <w:rsid w:val="009279DD"/>
    <w:rsid w:val="00930BE2"/>
    <w:rsid w:val="00932196"/>
    <w:rsid w:val="009325F9"/>
    <w:rsid w:val="00933260"/>
    <w:rsid w:val="00933973"/>
    <w:rsid w:val="00933FB7"/>
    <w:rsid w:val="00934EDC"/>
    <w:rsid w:val="009364B5"/>
    <w:rsid w:val="00936E69"/>
    <w:rsid w:val="00936ED9"/>
    <w:rsid w:val="0093777C"/>
    <w:rsid w:val="009377A1"/>
    <w:rsid w:val="00937905"/>
    <w:rsid w:val="00937DA9"/>
    <w:rsid w:val="00940DA5"/>
    <w:rsid w:val="00941408"/>
    <w:rsid w:val="00941551"/>
    <w:rsid w:val="00941FB5"/>
    <w:rsid w:val="009429D4"/>
    <w:rsid w:val="00942B45"/>
    <w:rsid w:val="00942EE4"/>
    <w:rsid w:val="009430D0"/>
    <w:rsid w:val="009431D7"/>
    <w:rsid w:val="00946368"/>
    <w:rsid w:val="00946672"/>
    <w:rsid w:val="00947EE8"/>
    <w:rsid w:val="00950320"/>
    <w:rsid w:val="009514AA"/>
    <w:rsid w:val="00953A26"/>
    <w:rsid w:val="00953A55"/>
    <w:rsid w:val="009549EC"/>
    <w:rsid w:val="00954A6A"/>
    <w:rsid w:val="009551E1"/>
    <w:rsid w:val="00955949"/>
    <w:rsid w:val="00955E25"/>
    <w:rsid w:val="00956753"/>
    <w:rsid w:val="00956DD4"/>
    <w:rsid w:val="009573EE"/>
    <w:rsid w:val="00957829"/>
    <w:rsid w:val="00957A93"/>
    <w:rsid w:val="0096022C"/>
    <w:rsid w:val="00960561"/>
    <w:rsid w:val="0096076D"/>
    <w:rsid w:val="009609E6"/>
    <w:rsid w:val="00961FC8"/>
    <w:rsid w:val="009623BB"/>
    <w:rsid w:val="00962462"/>
    <w:rsid w:val="009638D6"/>
    <w:rsid w:val="009639C5"/>
    <w:rsid w:val="0096527D"/>
    <w:rsid w:val="00965DB7"/>
    <w:rsid w:val="00966F91"/>
    <w:rsid w:val="00967CDB"/>
    <w:rsid w:val="00967D16"/>
    <w:rsid w:val="0097087B"/>
    <w:rsid w:val="009715DE"/>
    <w:rsid w:val="0097262D"/>
    <w:rsid w:val="00973C8D"/>
    <w:rsid w:val="00973CAE"/>
    <w:rsid w:val="00974303"/>
    <w:rsid w:val="00975416"/>
    <w:rsid w:val="0097565C"/>
    <w:rsid w:val="00975A5A"/>
    <w:rsid w:val="00976351"/>
    <w:rsid w:val="00976FF6"/>
    <w:rsid w:val="0097774C"/>
    <w:rsid w:val="00977C0E"/>
    <w:rsid w:val="00977DA4"/>
    <w:rsid w:val="0098157B"/>
    <w:rsid w:val="00981E37"/>
    <w:rsid w:val="00981E3A"/>
    <w:rsid w:val="0098308C"/>
    <w:rsid w:val="0098376F"/>
    <w:rsid w:val="0098394B"/>
    <w:rsid w:val="00983C0A"/>
    <w:rsid w:val="00985085"/>
    <w:rsid w:val="00986AB2"/>
    <w:rsid w:val="00986AFE"/>
    <w:rsid w:val="00986C3F"/>
    <w:rsid w:val="00992792"/>
    <w:rsid w:val="009932CE"/>
    <w:rsid w:val="009942E0"/>
    <w:rsid w:val="009944E7"/>
    <w:rsid w:val="00994973"/>
    <w:rsid w:val="00995C6B"/>
    <w:rsid w:val="00995D24"/>
    <w:rsid w:val="009A0DE8"/>
    <w:rsid w:val="009A1F43"/>
    <w:rsid w:val="009A2752"/>
    <w:rsid w:val="009A283C"/>
    <w:rsid w:val="009A2D38"/>
    <w:rsid w:val="009A363D"/>
    <w:rsid w:val="009A4601"/>
    <w:rsid w:val="009A5C05"/>
    <w:rsid w:val="009A5EF8"/>
    <w:rsid w:val="009A736E"/>
    <w:rsid w:val="009A7796"/>
    <w:rsid w:val="009A77EC"/>
    <w:rsid w:val="009A793D"/>
    <w:rsid w:val="009A7BAF"/>
    <w:rsid w:val="009B058E"/>
    <w:rsid w:val="009B120D"/>
    <w:rsid w:val="009B1638"/>
    <w:rsid w:val="009B1711"/>
    <w:rsid w:val="009B22CB"/>
    <w:rsid w:val="009B29D9"/>
    <w:rsid w:val="009B3B76"/>
    <w:rsid w:val="009B3C84"/>
    <w:rsid w:val="009B3D78"/>
    <w:rsid w:val="009B59C6"/>
    <w:rsid w:val="009B5EE5"/>
    <w:rsid w:val="009B6E9E"/>
    <w:rsid w:val="009B73DA"/>
    <w:rsid w:val="009B76CA"/>
    <w:rsid w:val="009B7BDA"/>
    <w:rsid w:val="009C125D"/>
    <w:rsid w:val="009C13AB"/>
    <w:rsid w:val="009C1BB9"/>
    <w:rsid w:val="009C24B2"/>
    <w:rsid w:val="009C2E95"/>
    <w:rsid w:val="009C3F8A"/>
    <w:rsid w:val="009C43E8"/>
    <w:rsid w:val="009C4452"/>
    <w:rsid w:val="009C65E1"/>
    <w:rsid w:val="009C7899"/>
    <w:rsid w:val="009D101F"/>
    <w:rsid w:val="009D1437"/>
    <w:rsid w:val="009D166E"/>
    <w:rsid w:val="009D19CD"/>
    <w:rsid w:val="009D1A1D"/>
    <w:rsid w:val="009D2887"/>
    <w:rsid w:val="009D2E1B"/>
    <w:rsid w:val="009D3023"/>
    <w:rsid w:val="009D32BF"/>
    <w:rsid w:val="009D32D4"/>
    <w:rsid w:val="009D3FDA"/>
    <w:rsid w:val="009D43EA"/>
    <w:rsid w:val="009D444E"/>
    <w:rsid w:val="009D4B47"/>
    <w:rsid w:val="009D7C20"/>
    <w:rsid w:val="009E1B85"/>
    <w:rsid w:val="009E3390"/>
    <w:rsid w:val="009E4159"/>
    <w:rsid w:val="009E4710"/>
    <w:rsid w:val="009E4C6E"/>
    <w:rsid w:val="009E5279"/>
    <w:rsid w:val="009F077F"/>
    <w:rsid w:val="009F095F"/>
    <w:rsid w:val="009F1FA7"/>
    <w:rsid w:val="009F286F"/>
    <w:rsid w:val="009F2DE8"/>
    <w:rsid w:val="009F38BB"/>
    <w:rsid w:val="009F4043"/>
    <w:rsid w:val="009F4871"/>
    <w:rsid w:val="009F4EE6"/>
    <w:rsid w:val="009F4F2E"/>
    <w:rsid w:val="009F6688"/>
    <w:rsid w:val="009F6FCA"/>
    <w:rsid w:val="009F7205"/>
    <w:rsid w:val="00A00E2A"/>
    <w:rsid w:val="00A03DA0"/>
    <w:rsid w:val="00A0423F"/>
    <w:rsid w:val="00A04A7C"/>
    <w:rsid w:val="00A04AE7"/>
    <w:rsid w:val="00A04E78"/>
    <w:rsid w:val="00A066C4"/>
    <w:rsid w:val="00A06CB2"/>
    <w:rsid w:val="00A07173"/>
    <w:rsid w:val="00A076B8"/>
    <w:rsid w:val="00A07BB0"/>
    <w:rsid w:val="00A11EB7"/>
    <w:rsid w:val="00A13B80"/>
    <w:rsid w:val="00A14F0C"/>
    <w:rsid w:val="00A16837"/>
    <w:rsid w:val="00A17798"/>
    <w:rsid w:val="00A178FA"/>
    <w:rsid w:val="00A17FEA"/>
    <w:rsid w:val="00A210CB"/>
    <w:rsid w:val="00A213EF"/>
    <w:rsid w:val="00A2193F"/>
    <w:rsid w:val="00A23B46"/>
    <w:rsid w:val="00A24465"/>
    <w:rsid w:val="00A247A3"/>
    <w:rsid w:val="00A24EDF"/>
    <w:rsid w:val="00A25797"/>
    <w:rsid w:val="00A25D1E"/>
    <w:rsid w:val="00A25F9D"/>
    <w:rsid w:val="00A27A89"/>
    <w:rsid w:val="00A3058F"/>
    <w:rsid w:val="00A30BB7"/>
    <w:rsid w:val="00A315E6"/>
    <w:rsid w:val="00A32038"/>
    <w:rsid w:val="00A34EE6"/>
    <w:rsid w:val="00A3564E"/>
    <w:rsid w:val="00A35B40"/>
    <w:rsid w:val="00A35E25"/>
    <w:rsid w:val="00A37477"/>
    <w:rsid w:val="00A37553"/>
    <w:rsid w:val="00A37965"/>
    <w:rsid w:val="00A40B31"/>
    <w:rsid w:val="00A40C17"/>
    <w:rsid w:val="00A40F4A"/>
    <w:rsid w:val="00A41EB6"/>
    <w:rsid w:val="00A4332D"/>
    <w:rsid w:val="00A434BF"/>
    <w:rsid w:val="00A43C1E"/>
    <w:rsid w:val="00A440D4"/>
    <w:rsid w:val="00A442D2"/>
    <w:rsid w:val="00A44892"/>
    <w:rsid w:val="00A464EC"/>
    <w:rsid w:val="00A47660"/>
    <w:rsid w:val="00A47813"/>
    <w:rsid w:val="00A503FA"/>
    <w:rsid w:val="00A50F18"/>
    <w:rsid w:val="00A51B97"/>
    <w:rsid w:val="00A522B9"/>
    <w:rsid w:val="00A5267A"/>
    <w:rsid w:val="00A52A9D"/>
    <w:rsid w:val="00A53107"/>
    <w:rsid w:val="00A541E6"/>
    <w:rsid w:val="00A541F8"/>
    <w:rsid w:val="00A54206"/>
    <w:rsid w:val="00A549BE"/>
    <w:rsid w:val="00A549C5"/>
    <w:rsid w:val="00A5500F"/>
    <w:rsid w:val="00A5501C"/>
    <w:rsid w:val="00A555DC"/>
    <w:rsid w:val="00A567A2"/>
    <w:rsid w:val="00A56831"/>
    <w:rsid w:val="00A569E1"/>
    <w:rsid w:val="00A60437"/>
    <w:rsid w:val="00A6056A"/>
    <w:rsid w:val="00A61022"/>
    <w:rsid w:val="00A611D2"/>
    <w:rsid w:val="00A62240"/>
    <w:rsid w:val="00A63349"/>
    <w:rsid w:val="00A63452"/>
    <w:rsid w:val="00A63745"/>
    <w:rsid w:val="00A64831"/>
    <w:rsid w:val="00A648E7"/>
    <w:rsid w:val="00A66B0B"/>
    <w:rsid w:val="00A66BCF"/>
    <w:rsid w:val="00A67193"/>
    <w:rsid w:val="00A677E2"/>
    <w:rsid w:val="00A7005A"/>
    <w:rsid w:val="00A70CAD"/>
    <w:rsid w:val="00A717AF"/>
    <w:rsid w:val="00A71907"/>
    <w:rsid w:val="00A71E29"/>
    <w:rsid w:val="00A725C9"/>
    <w:rsid w:val="00A72693"/>
    <w:rsid w:val="00A7304E"/>
    <w:rsid w:val="00A7321D"/>
    <w:rsid w:val="00A73379"/>
    <w:rsid w:val="00A74B25"/>
    <w:rsid w:val="00A750F7"/>
    <w:rsid w:val="00A75438"/>
    <w:rsid w:val="00A75C97"/>
    <w:rsid w:val="00A771C8"/>
    <w:rsid w:val="00A77AD6"/>
    <w:rsid w:val="00A77D18"/>
    <w:rsid w:val="00A80DFB"/>
    <w:rsid w:val="00A82D5A"/>
    <w:rsid w:val="00A83F54"/>
    <w:rsid w:val="00A85DA8"/>
    <w:rsid w:val="00A86313"/>
    <w:rsid w:val="00A86C77"/>
    <w:rsid w:val="00A86DD8"/>
    <w:rsid w:val="00A878E1"/>
    <w:rsid w:val="00A90068"/>
    <w:rsid w:val="00A90710"/>
    <w:rsid w:val="00A92088"/>
    <w:rsid w:val="00A933F7"/>
    <w:rsid w:val="00A93736"/>
    <w:rsid w:val="00A937C0"/>
    <w:rsid w:val="00A942B8"/>
    <w:rsid w:val="00A944D4"/>
    <w:rsid w:val="00A95FAF"/>
    <w:rsid w:val="00A96845"/>
    <w:rsid w:val="00A96A51"/>
    <w:rsid w:val="00A971D6"/>
    <w:rsid w:val="00A977D8"/>
    <w:rsid w:val="00AA0125"/>
    <w:rsid w:val="00AA2170"/>
    <w:rsid w:val="00AA40F3"/>
    <w:rsid w:val="00AA4C4C"/>
    <w:rsid w:val="00AA5C11"/>
    <w:rsid w:val="00AA60B8"/>
    <w:rsid w:val="00AA6CA6"/>
    <w:rsid w:val="00AA6D35"/>
    <w:rsid w:val="00AA79A9"/>
    <w:rsid w:val="00AA7E6D"/>
    <w:rsid w:val="00AB012D"/>
    <w:rsid w:val="00AB080E"/>
    <w:rsid w:val="00AB0C2A"/>
    <w:rsid w:val="00AB0DDD"/>
    <w:rsid w:val="00AB0E69"/>
    <w:rsid w:val="00AB124C"/>
    <w:rsid w:val="00AB16A7"/>
    <w:rsid w:val="00AB16FD"/>
    <w:rsid w:val="00AB194A"/>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21E7"/>
    <w:rsid w:val="00AC2944"/>
    <w:rsid w:val="00AC3CE9"/>
    <w:rsid w:val="00AC402E"/>
    <w:rsid w:val="00AC5107"/>
    <w:rsid w:val="00AC665C"/>
    <w:rsid w:val="00AC756B"/>
    <w:rsid w:val="00AD243C"/>
    <w:rsid w:val="00AD334A"/>
    <w:rsid w:val="00AD375E"/>
    <w:rsid w:val="00AD450A"/>
    <w:rsid w:val="00AD5297"/>
    <w:rsid w:val="00AD5410"/>
    <w:rsid w:val="00AD5735"/>
    <w:rsid w:val="00AD5882"/>
    <w:rsid w:val="00AD7291"/>
    <w:rsid w:val="00AD743E"/>
    <w:rsid w:val="00AE19B6"/>
    <w:rsid w:val="00AE1ABF"/>
    <w:rsid w:val="00AE21CE"/>
    <w:rsid w:val="00AE2B1B"/>
    <w:rsid w:val="00AE2CA6"/>
    <w:rsid w:val="00AE304B"/>
    <w:rsid w:val="00AE410E"/>
    <w:rsid w:val="00AE5198"/>
    <w:rsid w:val="00AE5C34"/>
    <w:rsid w:val="00AE6031"/>
    <w:rsid w:val="00AE606F"/>
    <w:rsid w:val="00AE72A6"/>
    <w:rsid w:val="00AE7B61"/>
    <w:rsid w:val="00AE7D78"/>
    <w:rsid w:val="00AF1A8C"/>
    <w:rsid w:val="00AF20B8"/>
    <w:rsid w:val="00AF22FD"/>
    <w:rsid w:val="00AF2D7C"/>
    <w:rsid w:val="00AF448C"/>
    <w:rsid w:val="00AF4B83"/>
    <w:rsid w:val="00AF5507"/>
    <w:rsid w:val="00AF5580"/>
    <w:rsid w:val="00AF58A0"/>
    <w:rsid w:val="00AF6285"/>
    <w:rsid w:val="00AF713F"/>
    <w:rsid w:val="00B0004D"/>
    <w:rsid w:val="00B011E9"/>
    <w:rsid w:val="00B02471"/>
    <w:rsid w:val="00B02577"/>
    <w:rsid w:val="00B028E1"/>
    <w:rsid w:val="00B02987"/>
    <w:rsid w:val="00B0341C"/>
    <w:rsid w:val="00B03640"/>
    <w:rsid w:val="00B042F3"/>
    <w:rsid w:val="00B05390"/>
    <w:rsid w:val="00B0611C"/>
    <w:rsid w:val="00B06238"/>
    <w:rsid w:val="00B07309"/>
    <w:rsid w:val="00B073CD"/>
    <w:rsid w:val="00B07A30"/>
    <w:rsid w:val="00B107B7"/>
    <w:rsid w:val="00B10BEF"/>
    <w:rsid w:val="00B10FB7"/>
    <w:rsid w:val="00B1129A"/>
    <w:rsid w:val="00B15082"/>
    <w:rsid w:val="00B1519D"/>
    <w:rsid w:val="00B155B9"/>
    <w:rsid w:val="00B160D5"/>
    <w:rsid w:val="00B17477"/>
    <w:rsid w:val="00B17B8D"/>
    <w:rsid w:val="00B17D1E"/>
    <w:rsid w:val="00B20F9C"/>
    <w:rsid w:val="00B21625"/>
    <w:rsid w:val="00B23653"/>
    <w:rsid w:val="00B23ADC"/>
    <w:rsid w:val="00B23BD6"/>
    <w:rsid w:val="00B244BB"/>
    <w:rsid w:val="00B24692"/>
    <w:rsid w:val="00B25062"/>
    <w:rsid w:val="00B25310"/>
    <w:rsid w:val="00B25EA7"/>
    <w:rsid w:val="00B25F33"/>
    <w:rsid w:val="00B26F79"/>
    <w:rsid w:val="00B27451"/>
    <w:rsid w:val="00B301A8"/>
    <w:rsid w:val="00B3129D"/>
    <w:rsid w:val="00B31B63"/>
    <w:rsid w:val="00B34927"/>
    <w:rsid w:val="00B37B40"/>
    <w:rsid w:val="00B40EB0"/>
    <w:rsid w:val="00B415EC"/>
    <w:rsid w:val="00B41DFA"/>
    <w:rsid w:val="00B434C0"/>
    <w:rsid w:val="00B45342"/>
    <w:rsid w:val="00B45806"/>
    <w:rsid w:val="00B45DE5"/>
    <w:rsid w:val="00B46005"/>
    <w:rsid w:val="00B4658E"/>
    <w:rsid w:val="00B468EA"/>
    <w:rsid w:val="00B46931"/>
    <w:rsid w:val="00B46EE0"/>
    <w:rsid w:val="00B4702B"/>
    <w:rsid w:val="00B47094"/>
    <w:rsid w:val="00B51724"/>
    <w:rsid w:val="00B51752"/>
    <w:rsid w:val="00B523FD"/>
    <w:rsid w:val="00B53452"/>
    <w:rsid w:val="00B5449B"/>
    <w:rsid w:val="00B544A9"/>
    <w:rsid w:val="00B5505C"/>
    <w:rsid w:val="00B55868"/>
    <w:rsid w:val="00B55B49"/>
    <w:rsid w:val="00B55C21"/>
    <w:rsid w:val="00B560A4"/>
    <w:rsid w:val="00B565A2"/>
    <w:rsid w:val="00B565F8"/>
    <w:rsid w:val="00B567B8"/>
    <w:rsid w:val="00B57659"/>
    <w:rsid w:val="00B57724"/>
    <w:rsid w:val="00B577F1"/>
    <w:rsid w:val="00B57B67"/>
    <w:rsid w:val="00B57DFF"/>
    <w:rsid w:val="00B601A1"/>
    <w:rsid w:val="00B610F7"/>
    <w:rsid w:val="00B6211B"/>
    <w:rsid w:val="00B624F9"/>
    <w:rsid w:val="00B6333E"/>
    <w:rsid w:val="00B63F2C"/>
    <w:rsid w:val="00B6418F"/>
    <w:rsid w:val="00B643B6"/>
    <w:rsid w:val="00B64FCF"/>
    <w:rsid w:val="00B650AE"/>
    <w:rsid w:val="00B65FCA"/>
    <w:rsid w:val="00B668C5"/>
    <w:rsid w:val="00B6699A"/>
    <w:rsid w:val="00B66D29"/>
    <w:rsid w:val="00B6730E"/>
    <w:rsid w:val="00B67AE2"/>
    <w:rsid w:val="00B70BAA"/>
    <w:rsid w:val="00B737AA"/>
    <w:rsid w:val="00B738F0"/>
    <w:rsid w:val="00B73E66"/>
    <w:rsid w:val="00B7620C"/>
    <w:rsid w:val="00B76543"/>
    <w:rsid w:val="00B76666"/>
    <w:rsid w:val="00B76C91"/>
    <w:rsid w:val="00B76ED1"/>
    <w:rsid w:val="00B76F66"/>
    <w:rsid w:val="00B801D4"/>
    <w:rsid w:val="00B80651"/>
    <w:rsid w:val="00B80CFD"/>
    <w:rsid w:val="00B80E1D"/>
    <w:rsid w:val="00B817D2"/>
    <w:rsid w:val="00B8225A"/>
    <w:rsid w:val="00B8351F"/>
    <w:rsid w:val="00B8391A"/>
    <w:rsid w:val="00B83CE5"/>
    <w:rsid w:val="00B84B7C"/>
    <w:rsid w:val="00B87114"/>
    <w:rsid w:val="00B908DC"/>
    <w:rsid w:val="00B90E4C"/>
    <w:rsid w:val="00B91AA0"/>
    <w:rsid w:val="00B922C7"/>
    <w:rsid w:val="00B931EA"/>
    <w:rsid w:val="00B94D21"/>
    <w:rsid w:val="00B962D2"/>
    <w:rsid w:val="00BA0735"/>
    <w:rsid w:val="00BA0854"/>
    <w:rsid w:val="00BA0EE0"/>
    <w:rsid w:val="00BA1170"/>
    <w:rsid w:val="00BA182D"/>
    <w:rsid w:val="00BA1A6F"/>
    <w:rsid w:val="00BA1B69"/>
    <w:rsid w:val="00BA2AB9"/>
    <w:rsid w:val="00BA2B8C"/>
    <w:rsid w:val="00BA33AE"/>
    <w:rsid w:val="00BA3627"/>
    <w:rsid w:val="00BA3645"/>
    <w:rsid w:val="00BA3E8F"/>
    <w:rsid w:val="00BA490B"/>
    <w:rsid w:val="00BA507A"/>
    <w:rsid w:val="00BA5622"/>
    <w:rsid w:val="00BA5835"/>
    <w:rsid w:val="00BA60C4"/>
    <w:rsid w:val="00BA6412"/>
    <w:rsid w:val="00BA6BF6"/>
    <w:rsid w:val="00BB07BB"/>
    <w:rsid w:val="00BB096E"/>
    <w:rsid w:val="00BB12F3"/>
    <w:rsid w:val="00BB138F"/>
    <w:rsid w:val="00BB1EE2"/>
    <w:rsid w:val="00BB2510"/>
    <w:rsid w:val="00BB2ABB"/>
    <w:rsid w:val="00BB33C4"/>
    <w:rsid w:val="00BB3BD1"/>
    <w:rsid w:val="00BB40BA"/>
    <w:rsid w:val="00BB47B6"/>
    <w:rsid w:val="00BB524C"/>
    <w:rsid w:val="00BB5668"/>
    <w:rsid w:val="00BB64EC"/>
    <w:rsid w:val="00BB76CD"/>
    <w:rsid w:val="00BB7BFA"/>
    <w:rsid w:val="00BC0351"/>
    <w:rsid w:val="00BC060B"/>
    <w:rsid w:val="00BC0FEC"/>
    <w:rsid w:val="00BC118D"/>
    <w:rsid w:val="00BC1F87"/>
    <w:rsid w:val="00BC209D"/>
    <w:rsid w:val="00BC379C"/>
    <w:rsid w:val="00BC390A"/>
    <w:rsid w:val="00BC58D4"/>
    <w:rsid w:val="00BC68B7"/>
    <w:rsid w:val="00BC6A04"/>
    <w:rsid w:val="00BC7245"/>
    <w:rsid w:val="00BD0394"/>
    <w:rsid w:val="00BD0681"/>
    <w:rsid w:val="00BD0891"/>
    <w:rsid w:val="00BD164E"/>
    <w:rsid w:val="00BD1705"/>
    <w:rsid w:val="00BD245E"/>
    <w:rsid w:val="00BD260C"/>
    <w:rsid w:val="00BD2BC8"/>
    <w:rsid w:val="00BD2D45"/>
    <w:rsid w:val="00BD38BD"/>
    <w:rsid w:val="00BD4AB5"/>
    <w:rsid w:val="00BD5361"/>
    <w:rsid w:val="00BD53E4"/>
    <w:rsid w:val="00BD5CA5"/>
    <w:rsid w:val="00BD68CF"/>
    <w:rsid w:val="00BE17F4"/>
    <w:rsid w:val="00BE1A0A"/>
    <w:rsid w:val="00BE2F3F"/>
    <w:rsid w:val="00BE30C5"/>
    <w:rsid w:val="00BE396A"/>
    <w:rsid w:val="00BE48E5"/>
    <w:rsid w:val="00BE5D0E"/>
    <w:rsid w:val="00BE60C4"/>
    <w:rsid w:val="00BE6D7C"/>
    <w:rsid w:val="00BE7371"/>
    <w:rsid w:val="00BE7AE3"/>
    <w:rsid w:val="00BF16AE"/>
    <w:rsid w:val="00BF2046"/>
    <w:rsid w:val="00BF3391"/>
    <w:rsid w:val="00BF4377"/>
    <w:rsid w:val="00BF46D2"/>
    <w:rsid w:val="00BF4B89"/>
    <w:rsid w:val="00BF4E1F"/>
    <w:rsid w:val="00BF5136"/>
    <w:rsid w:val="00BF5145"/>
    <w:rsid w:val="00BF5ECE"/>
    <w:rsid w:val="00BF6AB9"/>
    <w:rsid w:val="00BF7BDB"/>
    <w:rsid w:val="00BF7C7E"/>
    <w:rsid w:val="00C007C8"/>
    <w:rsid w:val="00C01499"/>
    <w:rsid w:val="00C025F6"/>
    <w:rsid w:val="00C02AA9"/>
    <w:rsid w:val="00C02C11"/>
    <w:rsid w:val="00C03470"/>
    <w:rsid w:val="00C03529"/>
    <w:rsid w:val="00C03AC2"/>
    <w:rsid w:val="00C0400C"/>
    <w:rsid w:val="00C0408B"/>
    <w:rsid w:val="00C05547"/>
    <w:rsid w:val="00C06423"/>
    <w:rsid w:val="00C07F0E"/>
    <w:rsid w:val="00C102ED"/>
    <w:rsid w:val="00C1221F"/>
    <w:rsid w:val="00C134DB"/>
    <w:rsid w:val="00C1404A"/>
    <w:rsid w:val="00C14968"/>
    <w:rsid w:val="00C14AD8"/>
    <w:rsid w:val="00C14CE3"/>
    <w:rsid w:val="00C16780"/>
    <w:rsid w:val="00C168BB"/>
    <w:rsid w:val="00C17D4E"/>
    <w:rsid w:val="00C21033"/>
    <w:rsid w:val="00C21074"/>
    <w:rsid w:val="00C212CC"/>
    <w:rsid w:val="00C2149C"/>
    <w:rsid w:val="00C216DB"/>
    <w:rsid w:val="00C218EA"/>
    <w:rsid w:val="00C2216D"/>
    <w:rsid w:val="00C221F6"/>
    <w:rsid w:val="00C226A1"/>
    <w:rsid w:val="00C226FB"/>
    <w:rsid w:val="00C22C1D"/>
    <w:rsid w:val="00C23E2E"/>
    <w:rsid w:val="00C24476"/>
    <w:rsid w:val="00C24631"/>
    <w:rsid w:val="00C24BC7"/>
    <w:rsid w:val="00C24CBA"/>
    <w:rsid w:val="00C24D19"/>
    <w:rsid w:val="00C26412"/>
    <w:rsid w:val="00C26415"/>
    <w:rsid w:val="00C275A6"/>
    <w:rsid w:val="00C30D10"/>
    <w:rsid w:val="00C310CC"/>
    <w:rsid w:val="00C31BC6"/>
    <w:rsid w:val="00C3486E"/>
    <w:rsid w:val="00C34CA8"/>
    <w:rsid w:val="00C3550F"/>
    <w:rsid w:val="00C3617A"/>
    <w:rsid w:val="00C361A2"/>
    <w:rsid w:val="00C37C21"/>
    <w:rsid w:val="00C37E65"/>
    <w:rsid w:val="00C40A31"/>
    <w:rsid w:val="00C40D6C"/>
    <w:rsid w:val="00C42B49"/>
    <w:rsid w:val="00C43D36"/>
    <w:rsid w:val="00C45E79"/>
    <w:rsid w:val="00C46EEA"/>
    <w:rsid w:val="00C4721C"/>
    <w:rsid w:val="00C52281"/>
    <w:rsid w:val="00C52596"/>
    <w:rsid w:val="00C526B3"/>
    <w:rsid w:val="00C52B41"/>
    <w:rsid w:val="00C53896"/>
    <w:rsid w:val="00C53D48"/>
    <w:rsid w:val="00C5486C"/>
    <w:rsid w:val="00C54E7A"/>
    <w:rsid w:val="00C559CB"/>
    <w:rsid w:val="00C55EBE"/>
    <w:rsid w:val="00C56DC9"/>
    <w:rsid w:val="00C57390"/>
    <w:rsid w:val="00C5754A"/>
    <w:rsid w:val="00C57CE9"/>
    <w:rsid w:val="00C60535"/>
    <w:rsid w:val="00C60700"/>
    <w:rsid w:val="00C60862"/>
    <w:rsid w:val="00C60BC3"/>
    <w:rsid w:val="00C60BFA"/>
    <w:rsid w:val="00C611DA"/>
    <w:rsid w:val="00C614A8"/>
    <w:rsid w:val="00C61D6A"/>
    <w:rsid w:val="00C61EF7"/>
    <w:rsid w:val="00C6280A"/>
    <w:rsid w:val="00C6327B"/>
    <w:rsid w:val="00C63624"/>
    <w:rsid w:val="00C6552C"/>
    <w:rsid w:val="00C65B7B"/>
    <w:rsid w:val="00C6667A"/>
    <w:rsid w:val="00C666FC"/>
    <w:rsid w:val="00C66FA0"/>
    <w:rsid w:val="00C7024C"/>
    <w:rsid w:val="00C70760"/>
    <w:rsid w:val="00C707B3"/>
    <w:rsid w:val="00C71ABA"/>
    <w:rsid w:val="00C721EC"/>
    <w:rsid w:val="00C73C75"/>
    <w:rsid w:val="00C7431F"/>
    <w:rsid w:val="00C74ACF"/>
    <w:rsid w:val="00C75136"/>
    <w:rsid w:val="00C754F6"/>
    <w:rsid w:val="00C76540"/>
    <w:rsid w:val="00C76EBC"/>
    <w:rsid w:val="00C770E0"/>
    <w:rsid w:val="00C77DD8"/>
    <w:rsid w:val="00C77F17"/>
    <w:rsid w:val="00C80C3D"/>
    <w:rsid w:val="00C8144D"/>
    <w:rsid w:val="00C81C17"/>
    <w:rsid w:val="00C81E35"/>
    <w:rsid w:val="00C82465"/>
    <w:rsid w:val="00C8400B"/>
    <w:rsid w:val="00C8403E"/>
    <w:rsid w:val="00C8438A"/>
    <w:rsid w:val="00C84D24"/>
    <w:rsid w:val="00C852D2"/>
    <w:rsid w:val="00C85AAC"/>
    <w:rsid w:val="00C86666"/>
    <w:rsid w:val="00C868EF"/>
    <w:rsid w:val="00C87386"/>
    <w:rsid w:val="00C8783A"/>
    <w:rsid w:val="00C9034D"/>
    <w:rsid w:val="00C925AD"/>
    <w:rsid w:val="00C92717"/>
    <w:rsid w:val="00C92C0A"/>
    <w:rsid w:val="00C932EE"/>
    <w:rsid w:val="00C9518D"/>
    <w:rsid w:val="00C952C3"/>
    <w:rsid w:val="00C95E30"/>
    <w:rsid w:val="00C95F79"/>
    <w:rsid w:val="00C968BD"/>
    <w:rsid w:val="00CA45B4"/>
    <w:rsid w:val="00CA7518"/>
    <w:rsid w:val="00CA7814"/>
    <w:rsid w:val="00CA785F"/>
    <w:rsid w:val="00CA79EC"/>
    <w:rsid w:val="00CA7A3B"/>
    <w:rsid w:val="00CA7A59"/>
    <w:rsid w:val="00CA7BB1"/>
    <w:rsid w:val="00CB0472"/>
    <w:rsid w:val="00CB1211"/>
    <w:rsid w:val="00CB1214"/>
    <w:rsid w:val="00CB126E"/>
    <w:rsid w:val="00CB2C0B"/>
    <w:rsid w:val="00CB2F86"/>
    <w:rsid w:val="00CB2FBD"/>
    <w:rsid w:val="00CB34B6"/>
    <w:rsid w:val="00CB40BC"/>
    <w:rsid w:val="00CB50BE"/>
    <w:rsid w:val="00CB50C4"/>
    <w:rsid w:val="00CB640A"/>
    <w:rsid w:val="00CB6804"/>
    <w:rsid w:val="00CB6A11"/>
    <w:rsid w:val="00CB6C6F"/>
    <w:rsid w:val="00CB6FF0"/>
    <w:rsid w:val="00CB777A"/>
    <w:rsid w:val="00CC00F5"/>
    <w:rsid w:val="00CC070C"/>
    <w:rsid w:val="00CC18DD"/>
    <w:rsid w:val="00CC2793"/>
    <w:rsid w:val="00CC33E5"/>
    <w:rsid w:val="00CC4703"/>
    <w:rsid w:val="00CC5EC7"/>
    <w:rsid w:val="00CC6248"/>
    <w:rsid w:val="00CC6D55"/>
    <w:rsid w:val="00CC7E67"/>
    <w:rsid w:val="00CD0FF4"/>
    <w:rsid w:val="00CD2852"/>
    <w:rsid w:val="00CD2F85"/>
    <w:rsid w:val="00CD3339"/>
    <w:rsid w:val="00CD360E"/>
    <w:rsid w:val="00CD38C2"/>
    <w:rsid w:val="00CD541A"/>
    <w:rsid w:val="00CD5A5A"/>
    <w:rsid w:val="00CD6F52"/>
    <w:rsid w:val="00CD738C"/>
    <w:rsid w:val="00CD78AA"/>
    <w:rsid w:val="00CD7D32"/>
    <w:rsid w:val="00CD7F2C"/>
    <w:rsid w:val="00CE2C8E"/>
    <w:rsid w:val="00CE3742"/>
    <w:rsid w:val="00CE3CCC"/>
    <w:rsid w:val="00CE3F07"/>
    <w:rsid w:val="00CE41C2"/>
    <w:rsid w:val="00CE514B"/>
    <w:rsid w:val="00CE5F6A"/>
    <w:rsid w:val="00CE6910"/>
    <w:rsid w:val="00CE73CF"/>
    <w:rsid w:val="00CF0244"/>
    <w:rsid w:val="00CF2986"/>
    <w:rsid w:val="00CF2B94"/>
    <w:rsid w:val="00CF325B"/>
    <w:rsid w:val="00CF3DE9"/>
    <w:rsid w:val="00CF43BA"/>
    <w:rsid w:val="00CF4DB3"/>
    <w:rsid w:val="00CF538B"/>
    <w:rsid w:val="00CF55C0"/>
    <w:rsid w:val="00CF5642"/>
    <w:rsid w:val="00CF56E5"/>
    <w:rsid w:val="00CF5D50"/>
    <w:rsid w:val="00CF6569"/>
    <w:rsid w:val="00CF713B"/>
    <w:rsid w:val="00D002CC"/>
    <w:rsid w:val="00D00A28"/>
    <w:rsid w:val="00D00F3C"/>
    <w:rsid w:val="00D02348"/>
    <w:rsid w:val="00D02A42"/>
    <w:rsid w:val="00D03544"/>
    <w:rsid w:val="00D0360F"/>
    <w:rsid w:val="00D03CF2"/>
    <w:rsid w:val="00D046DD"/>
    <w:rsid w:val="00D046F4"/>
    <w:rsid w:val="00D04E2E"/>
    <w:rsid w:val="00D04EA8"/>
    <w:rsid w:val="00D0565A"/>
    <w:rsid w:val="00D057D3"/>
    <w:rsid w:val="00D058A3"/>
    <w:rsid w:val="00D058A9"/>
    <w:rsid w:val="00D07FDB"/>
    <w:rsid w:val="00D103F6"/>
    <w:rsid w:val="00D113C3"/>
    <w:rsid w:val="00D11B95"/>
    <w:rsid w:val="00D12448"/>
    <w:rsid w:val="00D1322C"/>
    <w:rsid w:val="00D135AF"/>
    <w:rsid w:val="00D13895"/>
    <w:rsid w:val="00D13FDA"/>
    <w:rsid w:val="00D142B5"/>
    <w:rsid w:val="00D153BC"/>
    <w:rsid w:val="00D157BC"/>
    <w:rsid w:val="00D16246"/>
    <w:rsid w:val="00D16FE4"/>
    <w:rsid w:val="00D17AF2"/>
    <w:rsid w:val="00D17CBD"/>
    <w:rsid w:val="00D200F1"/>
    <w:rsid w:val="00D2047E"/>
    <w:rsid w:val="00D20488"/>
    <w:rsid w:val="00D20A01"/>
    <w:rsid w:val="00D22100"/>
    <w:rsid w:val="00D22CBA"/>
    <w:rsid w:val="00D23BE4"/>
    <w:rsid w:val="00D247EF"/>
    <w:rsid w:val="00D24984"/>
    <w:rsid w:val="00D2564A"/>
    <w:rsid w:val="00D25DE2"/>
    <w:rsid w:val="00D25EB9"/>
    <w:rsid w:val="00D26718"/>
    <w:rsid w:val="00D27091"/>
    <w:rsid w:val="00D2797D"/>
    <w:rsid w:val="00D3127A"/>
    <w:rsid w:val="00D323B9"/>
    <w:rsid w:val="00D32BB0"/>
    <w:rsid w:val="00D34F29"/>
    <w:rsid w:val="00D3518D"/>
    <w:rsid w:val="00D35B35"/>
    <w:rsid w:val="00D35CFE"/>
    <w:rsid w:val="00D369EE"/>
    <w:rsid w:val="00D374AE"/>
    <w:rsid w:val="00D37C8C"/>
    <w:rsid w:val="00D409E3"/>
    <w:rsid w:val="00D41768"/>
    <w:rsid w:val="00D41FC5"/>
    <w:rsid w:val="00D4204C"/>
    <w:rsid w:val="00D4336F"/>
    <w:rsid w:val="00D43387"/>
    <w:rsid w:val="00D433B7"/>
    <w:rsid w:val="00D4363B"/>
    <w:rsid w:val="00D44368"/>
    <w:rsid w:val="00D4553D"/>
    <w:rsid w:val="00D459CC"/>
    <w:rsid w:val="00D467EA"/>
    <w:rsid w:val="00D4799D"/>
    <w:rsid w:val="00D505A8"/>
    <w:rsid w:val="00D5094B"/>
    <w:rsid w:val="00D511A0"/>
    <w:rsid w:val="00D512D8"/>
    <w:rsid w:val="00D51DD4"/>
    <w:rsid w:val="00D523D8"/>
    <w:rsid w:val="00D52EBE"/>
    <w:rsid w:val="00D53238"/>
    <w:rsid w:val="00D53356"/>
    <w:rsid w:val="00D5470D"/>
    <w:rsid w:val="00D5527F"/>
    <w:rsid w:val="00D56B93"/>
    <w:rsid w:val="00D56D93"/>
    <w:rsid w:val="00D5749B"/>
    <w:rsid w:val="00D6097F"/>
    <w:rsid w:val="00D60DE0"/>
    <w:rsid w:val="00D6171C"/>
    <w:rsid w:val="00D61797"/>
    <w:rsid w:val="00D61816"/>
    <w:rsid w:val="00D619CF"/>
    <w:rsid w:val="00D61F5C"/>
    <w:rsid w:val="00D620D3"/>
    <w:rsid w:val="00D6237C"/>
    <w:rsid w:val="00D6250B"/>
    <w:rsid w:val="00D627A0"/>
    <w:rsid w:val="00D6351F"/>
    <w:rsid w:val="00D646F4"/>
    <w:rsid w:val="00D6473F"/>
    <w:rsid w:val="00D64B4E"/>
    <w:rsid w:val="00D66E68"/>
    <w:rsid w:val="00D70151"/>
    <w:rsid w:val="00D702FB"/>
    <w:rsid w:val="00D71180"/>
    <w:rsid w:val="00D713D7"/>
    <w:rsid w:val="00D72BEA"/>
    <w:rsid w:val="00D7333A"/>
    <w:rsid w:val="00D73B3B"/>
    <w:rsid w:val="00D746D5"/>
    <w:rsid w:val="00D74EB4"/>
    <w:rsid w:val="00D762CF"/>
    <w:rsid w:val="00D76CF0"/>
    <w:rsid w:val="00D77FEF"/>
    <w:rsid w:val="00D80FC4"/>
    <w:rsid w:val="00D8124D"/>
    <w:rsid w:val="00D82500"/>
    <w:rsid w:val="00D8273D"/>
    <w:rsid w:val="00D83051"/>
    <w:rsid w:val="00D83277"/>
    <w:rsid w:val="00D83426"/>
    <w:rsid w:val="00D8362C"/>
    <w:rsid w:val="00D83B55"/>
    <w:rsid w:val="00D83C8E"/>
    <w:rsid w:val="00D8469C"/>
    <w:rsid w:val="00D849BA"/>
    <w:rsid w:val="00D850C1"/>
    <w:rsid w:val="00D85D47"/>
    <w:rsid w:val="00D862CC"/>
    <w:rsid w:val="00D863E5"/>
    <w:rsid w:val="00D87C39"/>
    <w:rsid w:val="00D87F93"/>
    <w:rsid w:val="00D90752"/>
    <w:rsid w:val="00D90BD2"/>
    <w:rsid w:val="00D91A58"/>
    <w:rsid w:val="00D91F3F"/>
    <w:rsid w:val="00D92E72"/>
    <w:rsid w:val="00D93057"/>
    <w:rsid w:val="00D93171"/>
    <w:rsid w:val="00D93B5C"/>
    <w:rsid w:val="00D9491B"/>
    <w:rsid w:val="00D97267"/>
    <w:rsid w:val="00D976D8"/>
    <w:rsid w:val="00D97763"/>
    <w:rsid w:val="00D97B2E"/>
    <w:rsid w:val="00DA0B55"/>
    <w:rsid w:val="00DA12E0"/>
    <w:rsid w:val="00DA1825"/>
    <w:rsid w:val="00DA1B96"/>
    <w:rsid w:val="00DA2EE0"/>
    <w:rsid w:val="00DA33DF"/>
    <w:rsid w:val="00DA43E5"/>
    <w:rsid w:val="00DA60DD"/>
    <w:rsid w:val="00DA668E"/>
    <w:rsid w:val="00DB0F31"/>
    <w:rsid w:val="00DB12A1"/>
    <w:rsid w:val="00DB1BBC"/>
    <w:rsid w:val="00DB2016"/>
    <w:rsid w:val="00DB2172"/>
    <w:rsid w:val="00DB343F"/>
    <w:rsid w:val="00DB3491"/>
    <w:rsid w:val="00DB4837"/>
    <w:rsid w:val="00DB6293"/>
    <w:rsid w:val="00DB6F19"/>
    <w:rsid w:val="00DB7143"/>
    <w:rsid w:val="00DB735E"/>
    <w:rsid w:val="00DC082E"/>
    <w:rsid w:val="00DC0BED"/>
    <w:rsid w:val="00DC141C"/>
    <w:rsid w:val="00DC2942"/>
    <w:rsid w:val="00DC2E54"/>
    <w:rsid w:val="00DC3C7D"/>
    <w:rsid w:val="00DC3E13"/>
    <w:rsid w:val="00DC4152"/>
    <w:rsid w:val="00DC4DC2"/>
    <w:rsid w:val="00DC61AB"/>
    <w:rsid w:val="00DC673F"/>
    <w:rsid w:val="00DC6D5B"/>
    <w:rsid w:val="00DD076B"/>
    <w:rsid w:val="00DD0FA7"/>
    <w:rsid w:val="00DD1EFE"/>
    <w:rsid w:val="00DD243A"/>
    <w:rsid w:val="00DD2997"/>
    <w:rsid w:val="00DD2BA8"/>
    <w:rsid w:val="00DD3333"/>
    <w:rsid w:val="00DD35B1"/>
    <w:rsid w:val="00DD4644"/>
    <w:rsid w:val="00DD5876"/>
    <w:rsid w:val="00DD683E"/>
    <w:rsid w:val="00DD7739"/>
    <w:rsid w:val="00DD7865"/>
    <w:rsid w:val="00DE2B0B"/>
    <w:rsid w:val="00DE301D"/>
    <w:rsid w:val="00DE3B5E"/>
    <w:rsid w:val="00DE45D5"/>
    <w:rsid w:val="00DE4EC9"/>
    <w:rsid w:val="00DE58FE"/>
    <w:rsid w:val="00DE6562"/>
    <w:rsid w:val="00DE7211"/>
    <w:rsid w:val="00DE72DD"/>
    <w:rsid w:val="00DF058B"/>
    <w:rsid w:val="00DF1577"/>
    <w:rsid w:val="00DF1DB4"/>
    <w:rsid w:val="00DF289E"/>
    <w:rsid w:val="00DF2DE9"/>
    <w:rsid w:val="00DF37D9"/>
    <w:rsid w:val="00DF3E42"/>
    <w:rsid w:val="00DF3FFC"/>
    <w:rsid w:val="00DF532E"/>
    <w:rsid w:val="00DF5BD4"/>
    <w:rsid w:val="00DF680A"/>
    <w:rsid w:val="00DF6D2A"/>
    <w:rsid w:val="00DF6D72"/>
    <w:rsid w:val="00DF7C22"/>
    <w:rsid w:val="00E0035E"/>
    <w:rsid w:val="00E013C3"/>
    <w:rsid w:val="00E025AF"/>
    <w:rsid w:val="00E03244"/>
    <w:rsid w:val="00E0412B"/>
    <w:rsid w:val="00E044DA"/>
    <w:rsid w:val="00E05F03"/>
    <w:rsid w:val="00E06B7D"/>
    <w:rsid w:val="00E07FA8"/>
    <w:rsid w:val="00E07FE1"/>
    <w:rsid w:val="00E10426"/>
    <w:rsid w:val="00E10624"/>
    <w:rsid w:val="00E10AFD"/>
    <w:rsid w:val="00E14472"/>
    <w:rsid w:val="00E14D0F"/>
    <w:rsid w:val="00E16308"/>
    <w:rsid w:val="00E1680B"/>
    <w:rsid w:val="00E175BF"/>
    <w:rsid w:val="00E1777F"/>
    <w:rsid w:val="00E1786C"/>
    <w:rsid w:val="00E1799B"/>
    <w:rsid w:val="00E17A88"/>
    <w:rsid w:val="00E17CA2"/>
    <w:rsid w:val="00E21231"/>
    <w:rsid w:val="00E21F30"/>
    <w:rsid w:val="00E2298C"/>
    <w:rsid w:val="00E22B49"/>
    <w:rsid w:val="00E231E4"/>
    <w:rsid w:val="00E2341F"/>
    <w:rsid w:val="00E235DA"/>
    <w:rsid w:val="00E23ABD"/>
    <w:rsid w:val="00E25F81"/>
    <w:rsid w:val="00E268AC"/>
    <w:rsid w:val="00E30494"/>
    <w:rsid w:val="00E308C9"/>
    <w:rsid w:val="00E30995"/>
    <w:rsid w:val="00E30F2A"/>
    <w:rsid w:val="00E32937"/>
    <w:rsid w:val="00E32C43"/>
    <w:rsid w:val="00E32EA5"/>
    <w:rsid w:val="00E33748"/>
    <w:rsid w:val="00E3382C"/>
    <w:rsid w:val="00E33C08"/>
    <w:rsid w:val="00E33DC4"/>
    <w:rsid w:val="00E33E75"/>
    <w:rsid w:val="00E36B2E"/>
    <w:rsid w:val="00E37AD5"/>
    <w:rsid w:val="00E40B28"/>
    <w:rsid w:val="00E40C40"/>
    <w:rsid w:val="00E41D59"/>
    <w:rsid w:val="00E4230F"/>
    <w:rsid w:val="00E42BA0"/>
    <w:rsid w:val="00E436C6"/>
    <w:rsid w:val="00E43A2F"/>
    <w:rsid w:val="00E4400D"/>
    <w:rsid w:val="00E44959"/>
    <w:rsid w:val="00E45BD2"/>
    <w:rsid w:val="00E46B53"/>
    <w:rsid w:val="00E47FB2"/>
    <w:rsid w:val="00E50E6D"/>
    <w:rsid w:val="00E511EE"/>
    <w:rsid w:val="00E51C1C"/>
    <w:rsid w:val="00E51D31"/>
    <w:rsid w:val="00E53CF2"/>
    <w:rsid w:val="00E5470B"/>
    <w:rsid w:val="00E5532C"/>
    <w:rsid w:val="00E556E0"/>
    <w:rsid w:val="00E564C8"/>
    <w:rsid w:val="00E56B58"/>
    <w:rsid w:val="00E572BD"/>
    <w:rsid w:val="00E605F3"/>
    <w:rsid w:val="00E615A1"/>
    <w:rsid w:val="00E6163D"/>
    <w:rsid w:val="00E61A9B"/>
    <w:rsid w:val="00E61E06"/>
    <w:rsid w:val="00E62C5A"/>
    <w:rsid w:val="00E62C6C"/>
    <w:rsid w:val="00E64DCA"/>
    <w:rsid w:val="00E64F65"/>
    <w:rsid w:val="00E65CB7"/>
    <w:rsid w:val="00E6639B"/>
    <w:rsid w:val="00E66D72"/>
    <w:rsid w:val="00E67017"/>
    <w:rsid w:val="00E6734A"/>
    <w:rsid w:val="00E67DD9"/>
    <w:rsid w:val="00E70C9E"/>
    <w:rsid w:val="00E7300A"/>
    <w:rsid w:val="00E735B1"/>
    <w:rsid w:val="00E74AB8"/>
    <w:rsid w:val="00E75E72"/>
    <w:rsid w:val="00E76409"/>
    <w:rsid w:val="00E76B94"/>
    <w:rsid w:val="00E8123E"/>
    <w:rsid w:val="00E81672"/>
    <w:rsid w:val="00E82F16"/>
    <w:rsid w:val="00E83193"/>
    <w:rsid w:val="00E8384B"/>
    <w:rsid w:val="00E84405"/>
    <w:rsid w:val="00E846EE"/>
    <w:rsid w:val="00E86287"/>
    <w:rsid w:val="00E8638F"/>
    <w:rsid w:val="00E86582"/>
    <w:rsid w:val="00E86A72"/>
    <w:rsid w:val="00E86FC1"/>
    <w:rsid w:val="00E87AB1"/>
    <w:rsid w:val="00E87B95"/>
    <w:rsid w:val="00E908A4"/>
    <w:rsid w:val="00E91130"/>
    <w:rsid w:val="00E91450"/>
    <w:rsid w:val="00E91A39"/>
    <w:rsid w:val="00E91BCE"/>
    <w:rsid w:val="00E91E6E"/>
    <w:rsid w:val="00E92551"/>
    <w:rsid w:val="00E92D0A"/>
    <w:rsid w:val="00E92E42"/>
    <w:rsid w:val="00E93102"/>
    <w:rsid w:val="00E93E53"/>
    <w:rsid w:val="00E94183"/>
    <w:rsid w:val="00E947CA"/>
    <w:rsid w:val="00E9765E"/>
    <w:rsid w:val="00EA0156"/>
    <w:rsid w:val="00EA0799"/>
    <w:rsid w:val="00EA0809"/>
    <w:rsid w:val="00EA1902"/>
    <w:rsid w:val="00EA194D"/>
    <w:rsid w:val="00EA1E72"/>
    <w:rsid w:val="00EA3697"/>
    <w:rsid w:val="00EA3D90"/>
    <w:rsid w:val="00EA3E9B"/>
    <w:rsid w:val="00EA5751"/>
    <w:rsid w:val="00EA64F1"/>
    <w:rsid w:val="00EA6B2C"/>
    <w:rsid w:val="00EA759C"/>
    <w:rsid w:val="00EB26B3"/>
    <w:rsid w:val="00EB388E"/>
    <w:rsid w:val="00EB3B23"/>
    <w:rsid w:val="00EB4723"/>
    <w:rsid w:val="00EB604E"/>
    <w:rsid w:val="00EB7131"/>
    <w:rsid w:val="00EC075F"/>
    <w:rsid w:val="00EC0F5B"/>
    <w:rsid w:val="00EC1026"/>
    <w:rsid w:val="00EC2074"/>
    <w:rsid w:val="00EC44BD"/>
    <w:rsid w:val="00EC4A1F"/>
    <w:rsid w:val="00EC4FD5"/>
    <w:rsid w:val="00EC50A0"/>
    <w:rsid w:val="00EC5460"/>
    <w:rsid w:val="00EC663D"/>
    <w:rsid w:val="00EC6A55"/>
    <w:rsid w:val="00EC73B5"/>
    <w:rsid w:val="00EC77F9"/>
    <w:rsid w:val="00ED0B3F"/>
    <w:rsid w:val="00ED136F"/>
    <w:rsid w:val="00ED1C58"/>
    <w:rsid w:val="00ED266D"/>
    <w:rsid w:val="00ED334F"/>
    <w:rsid w:val="00ED42DF"/>
    <w:rsid w:val="00ED4A78"/>
    <w:rsid w:val="00ED4B95"/>
    <w:rsid w:val="00ED4E7A"/>
    <w:rsid w:val="00ED5102"/>
    <w:rsid w:val="00ED5A06"/>
    <w:rsid w:val="00ED5F0B"/>
    <w:rsid w:val="00ED771C"/>
    <w:rsid w:val="00ED7B95"/>
    <w:rsid w:val="00EE03E7"/>
    <w:rsid w:val="00EE0498"/>
    <w:rsid w:val="00EE2249"/>
    <w:rsid w:val="00EE2800"/>
    <w:rsid w:val="00EE2DBF"/>
    <w:rsid w:val="00EE37C1"/>
    <w:rsid w:val="00EE385D"/>
    <w:rsid w:val="00EE42BB"/>
    <w:rsid w:val="00EE5303"/>
    <w:rsid w:val="00EE59C3"/>
    <w:rsid w:val="00EE5EC3"/>
    <w:rsid w:val="00EE620D"/>
    <w:rsid w:val="00EE674B"/>
    <w:rsid w:val="00EE6875"/>
    <w:rsid w:val="00EE738A"/>
    <w:rsid w:val="00EF29FC"/>
    <w:rsid w:val="00EF2CAE"/>
    <w:rsid w:val="00EF2EE9"/>
    <w:rsid w:val="00EF362E"/>
    <w:rsid w:val="00EF3695"/>
    <w:rsid w:val="00EF3783"/>
    <w:rsid w:val="00EF3919"/>
    <w:rsid w:val="00EF3FC0"/>
    <w:rsid w:val="00EF46C8"/>
    <w:rsid w:val="00EF4B3D"/>
    <w:rsid w:val="00EF59BA"/>
    <w:rsid w:val="00EF634E"/>
    <w:rsid w:val="00EF6F19"/>
    <w:rsid w:val="00EF7645"/>
    <w:rsid w:val="00EF7779"/>
    <w:rsid w:val="00EF7FE5"/>
    <w:rsid w:val="00F003AD"/>
    <w:rsid w:val="00F00772"/>
    <w:rsid w:val="00F0095B"/>
    <w:rsid w:val="00F009A1"/>
    <w:rsid w:val="00F00A64"/>
    <w:rsid w:val="00F00AF2"/>
    <w:rsid w:val="00F00CBE"/>
    <w:rsid w:val="00F01B48"/>
    <w:rsid w:val="00F022D6"/>
    <w:rsid w:val="00F0275F"/>
    <w:rsid w:val="00F0501F"/>
    <w:rsid w:val="00F0536C"/>
    <w:rsid w:val="00F0548C"/>
    <w:rsid w:val="00F056A4"/>
    <w:rsid w:val="00F06001"/>
    <w:rsid w:val="00F062D2"/>
    <w:rsid w:val="00F06633"/>
    <w:rsid w:val="00F06A2D"/>
    <w:rsid w:val="00F07989"/>
    <w:rsid w:val="00F07AC1"/>
    <w:rsid w:val="00F105D3"/>
    <w:rsid w:val="00F1078F"/>
    <w:rsid w:val="00F10FEE"/>
    <w:rsid w:val="00F11C05"/>
    <w:rsid w:val="00F122F8"/>
    <w:rsid w:val="00F124B1"/>
    <w:rsid w:val="00F127B9"/>
    <w:rsid w:val="00F128AF"/>
    <w:rsid w:val="00F13F6C"/>
    <w:rsid w:val="00F1423B"/>
    <w:rsid w:val="00F15DB7"/>
    <w:rsid w:val="00F16558"/>
    <w:rsid w:val="00F175EE"/>
    <w:rsid w:val="00F1768E"/>
    <w:rsid w:val="00F17878"/>
    <w:rsid w:val="00F2003E"/>
    <w:rsid w:val="00F20088"/>
    <w:rsid w:val="00F203B9"/>
    <w:rsid w:val="00F2049D"/>
    <w:rsid w:val="00F20690"/>
    <w:rsid w:val="00F22961"/>
    <w:rsid w:val="00F22966"/>
    <w:rsid w:val="00F2367A"/>
    <w:rsid w:val="00F258BF"/>
    <w:rsid w:val="00F2677F"/>
    <w:rsid w:val="00F271F8"/>
    <w:rsid w:val="00F27382"/>
    <w:rsid w:val="00F27AFD"/>
    <w:rsid w:val="00F27BA2"/>
    <w:rsid w:val="00F30593"/>
    <w:rsid w:val="00F308FD"/>
    <w:rsid w:val="00F33539"/>
    <w:rsid w:val="00F33E73"/>
    <w:rsid w:val="00F35FE8"/>
    <w:rsid w:val="00F36446"/>
    <w:rsid w:val="00F36B42"/>
    <w:rsid w:val="00F373D4"/>
    <w:rsid w:val="00F4089A"/>
    <w:rsid w:val="00F40F41"/>
    <w:rsid w:val="00F429D3"/>
    <w:rsid w:val="00F42CC0"/>
    <w:rsid w:val="00F445A3"/>
    <w:rsid w:val="00F44F39"/>
    <w:rsid w:val="00F4521A"/>
    <w:rsid w:val="00F454E9"/>
    <w:rsid w:val="00F46A2E"/>
    <w:rsid w:val="00F47C52"/>
    <w:rsid w:val="00F47D4E"/>
    <w:rsid w:val="00F5045C"/>
    <w:rsid w:val="00F51235"/>
    <w:rsid w:val="00F5267B"/>
    <w:rsid w:val="00F53502"/>
    <w:rsid w:val="00F53695"/>
    <w:rsid w:val="00F536CF"/>
    <w:rsid w:val="00F537EB"/>
    <w:rsid w:val="00F5398E"/>
    <w:rsid w:val="00F53AA8"/>
    <w:rsid w:val="00F546D9"/>
    <w:rsid w:val="00F54A1A"/>
    <w:rsid w:val="00F55046"/>
    <w:rsid w:val="00F551C2"/>
    <w:rsid w:val="00F55CFB"/>
    <w:rsid w:val="00F55D6B"/>
    <w:rsid w:val="00F561F5"/>
    <w:rsid w:val="00F56BE0"/>
    <w:rsid w:val="00F575F0"/>
    <w:rsid w:val="00F60DA1"/>
    <w:rsid w:val="00F60F3E"/>
    <w:rsid w:val="00F6102A"/>
    <w:rsid w:val="00F6103B"/>
    <w:rsid w:val="00F6196F"/>
    <w:rsid w:val="00F62A71"/>
    <w:rsid w:val="00F62E3D"/>
    <w:rsid w:val="00F6432B"/>
    <w:rsid w:val="00F64D2D"/>
    <w:rsid w:val="00F652BE"/>
    <w:rsid w:val="00F66AF9"/>
    <w:rsid w:val="00F6755B"/>
    <w:rsid w:val="00F67715"/>
    <w:rsid w:val="00F67C41"/>
    <w:rsid w:val="00F67F00"/>
    <w:rsid w:val="00F70270"/>
    <w:rsid w:val="00F70586"/>
    <w:rsid w:val="00F707C8"/>
    <w:rsid w:val="00F73280"/>
    <w:rsid w:val="00F73766"/>
    <w:rsid w:val="00F73A95"/>
    <w:rsid w:val="00F73EA5"/>
    <w:rsid w:val="00F75FB8"/>
    <w:rsid w:val="00F76870"/>
    <w:rsid w:val="00F76A01"/>
    <w:rsid w:val="00F80341"/>
    <w:rsid w:val="00F80613"/>
    <w:rsid w:val="00F818E1"/>
    <w:rsid w:val="00F81C8F"/>
    <w:rsid w:val="00F82A2E"/>
    <w:rsid w:val="00F843E9"/>
    <w:rsid w:val="00F8558C"/>
    <w:rsid w:val="00F8781E"/>
    <w:rsid w:val="00F87AED"/>
    <w:rsid w:val="00F90200"/>
    <w:rsid w:val="00F91BD6"/>
    <w:rsid w:val="00F92264"/>
    <w:rsid w:val="00F92B53"/>
    <w:rsid w:val="00F932D4"/>
    <w:rsid w:val="00F93541"/>
    <w:rsid w:val="00F95129"/>
    <w:rsid w:val="00F95878"/>
    <w:rsid w:val="00F95A63"/>
    <w:rsid w:val="00F96111"/>
    <w:rsid w:val="00F963FA"/>
    <w:rsid w:val="00FA1F8E"/>
    <w:rsid w:val="00FA22B1"/>
    <w:rsid w:val="00FA345D"/>
    <w:rsid w:val="00FA380B"/>
    <w:rsid w:val="00FA39BF"/>
    <w:rsid w:val="00FA41FA"/>
    <w:rsid w:val="00FA4E7B"/>
    <w:rsid w:val="00FA56E6"/>
    <w:rsid w:val="00FA6E05"/>
    <w:rsid w:val="00FA7901"/>
    <w:rsid w:val="00FB00A6"/>
    <w:rsid w:val="00FB038A"/>
    <w:rsid w:val="00FB0667"/>
    <w:rsid w:val="00FB1C4E"/>
    <w:rsid w:val="00FB1E02"/>
    <w:rsid w:val="00FB288B"/>
    <w:rsid w:val="00FB2EA5"/>
    <w:rsid w:val="00FB32AA"/>
    <w:rsid w:val="00FB3315"/>
    <w:rsid w:val="00FB4428"/>
    <w:rsid w:val="00FB4529"/>
    <w:rsid w:val="00FB4CDF"/>
    <w:rsid w:val="00FB61D3"/>
    <w:rsid w:val="00FB63CE"/>
    <w:rsid w:val="00FB6FB6"/>
    <w:rsid w:val="00FB7259"/>
    <w:rsid w:val="00FB7749"/>
    <w:rsid w:val="00FB7DDF"/>
    <w:rsid w:val="00FB7F7D"/>
    <w:rsid w:val="00FC0216"/>
    <w:rsid w:val="00FC03BC"/>
    <w:rsid w:val="00FC0DD7"/>
    <w:rsid w:val="00FC14D8"/>
    <w:rsid w:val="00FC1F8F"/>
    <w:rsid w:val="00FC263D"/>
    <w:rsid w:val="00FC30A8"/>
    <w:rsid w:val="00FC4363"/>
    <w:rsid w:val="00FC4A2B"/>
    <w:rsid w:val="00FC6933"/>
    <w:rsid w:val="00FC7904"/>
    <w:rsid w:val="00FC7D75"/>
    <w:rsid w:val="00FC7F29"/>
    <w:rsid w:val="00FD021D"/>
    <w:rsid w:val="00FD0EB3"/>
    <w:rsid w:val="00FD0F79"/>
    <w:rsid w:val="00FD1558"/>
    <w:rsid w:val="00FD194A"/>
    <w:rsid w:val="00FD20F7"/>
    <w:rsid w:val="00FD2A8B"/>
    <w:rsid w:val="00FD2B2A"/>
    <w:rsid w:val="00FD376A"/>
    <w:rsid w:val="00FD3C6E"/>
    <w:rsid w:val="00FD3C81"/>
    <w:rsid w:val="00FD416A"/>
    <w:rsid w:val="00FD49BD"/>
    <w:rsid w:val="00FD5BA3"/>
    <w:rsid w:val="00FD5ED5"/>
    <w:rsid w:val="00FD73C3"/>
    <w:rsid w:val="00FE0149"/>
    <w:rsid w:val="00FE03CF"/>
    <w:rsid w:val="00FE1A09"/>
    <w:rsid w:val="00FE262D"/>
    <w:rsid w:val="00FE337D"/>
    <w:rsid w:val="00FE3826"/>
    <w:rsid w:val="00FE39DE"/>
    <w:rsid w:val="00FE3E44"/>
    <w:rsid w:val="00FE4FBD"/>
    <w:rsid w:val="00FE50F1"/>
    <w:rsid w:val="00FE527F"/>
    <w:rsid w:val="00FE5339"/>
    <w:rsid w:val="00FE6527"/>
    <w:rsid w:val="00FE6533"/>
    <w:rsid w:val="00FE6CB4"/>
    <w:rsid w:val="00FE6F64"/>
    <w:rsid w:val="00FF0BC4"/>
    <w:rsid w:val="00FF14EC"/>
    <w:rsid w:val="00FF1A35"/>
    <w:rsid w:val="00FF1B83"/>
    <w:rsid w:val="00FF35F3"/>
    <w:rsid w:val="00FF3729"/>
    <w:rsid w:val="00FF3897"/>
    <w:rsid w:val="00FF3F15"/>
    <w:rsid w:val="00FF4610"/>
    <w:rsid w:val="00FF55E1"/>
    <w:rsid w:val="00FF5B32"/>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67A"/>
  </w:style>
  <w:style w:type="paragraph" w:styleId="Heading1">
    <w:name w:val="heading 1"/>
    <w:basedOn w:val="Normal"/>
    <w:next w:val="Normal"/>
    <w:link w:val="Heading1Char"/>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basedOn w:val="Normal"/>
    <w:uiPriority w:val="34"/>
    <w:qFormat/>
    <w:rsid w:val="005A4914"/>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uiPriority w:val="99"/>
    <w:semiHidden/>
    <w:unhideWhenUsed/>
    <w:qFormat/>
    <w:rsid w:val="005A4914"/>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uiPriority w:val="99"/>
    <w:semiHidden/>
    <w:rsid w:val="005A4914"/>
    <w:rPr>
      <w:sz w:val="20"/>
      <w:szCs w:val="20"/>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nhideWhenUsed/>
    <w:qFormat/>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semiHidden/>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semiHidden/>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 w:type="paragraph" w:styleId="Revision">
    <w:name w:val="Revision"/>
    <w:hidden/>
    <w:uiPriority w:val="99"/>
    <w:semiHidden/>
    <w:rsid w:val="0090034C"/>
    <w:pPr>
      <w:spacing w:after="0" w:line="240" w:lineRule="auto"/>
    </w:pPr>
  </w:style>
  <w:style w:type="paragraph" w:styleId="EndnoteText">
    <w:name w:val="endnote text"/>
    <w:basedOn w:val="Normal"/>
    <w:link w:val="EndnoteTextChar"/>
    <w:uiPriority w:val="99"/>
    <w:semiHidden/>
    <w:unhideWhenUsed/>
    <w:rsid w:val="00A72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2693"/>
    <w:rPr>
      <w:sz w:val="20"/>
      <w:szCs w:val="20"/>
    </w:rPr>
  </w:style>
  <w:style w:type="character" w:styleId="EndnoteReference">
    <w:name w:val="endnote reference"/>
    <w:basedOn w:val="DefaultParagraphFont"/>
    <w:uiPriority w:val="99"/>
    <w:semiHidden/>
    <w:unhideWhenUsed/>
    <w:rsid w:val="00A72693"/>
    <w:rPr>
      <w:vertAlign w:val="superscript"/>
    </w:rPr>
  </w:style>
  <w:style w:type="paragraph" w:customStyle="1" w:styleId="CharCharCharChar">
    <w:name w:val="Char Char Char Char"/>
    <w:aliases w:val="Char2"/>
    <w:basedOn w:val="Normal"/>
    <w:next w:val="Normal"/>
    <w:link w:val="FootnoteReference"/>
    <w:uiPriority w:val="99"/>
    <w:rsid w:val="00B05390"/>
    <w:pPr>
      <w:spacing w:after="160" w:line="240" w:lineRule="exact"/>
      <w:jc w:val="both"/>
    </w:pPr>
    <w:rPr>
      <w:vertAlign w:val="superscript"/>
    </w:rPr>
  </w:style>
  <w:style w:type="character" w:customStyle="1" w:styleId="Heading5Char">
    <w:name w:val="Heading 5 Char"/>
    <w:basedOn w:val="DefaultParagraphFont"/>
    <w:link w:val="Heading5"/>
    <w:uiPriority w:val="9"/>
    <w:rsid w:val="00417DA0"/>
    <w:rPr>
      <w:rFonts w:ascii="Times New Roman" w:eastAsia="Times New Roman" w:hAnsi="Times New Roman" w:cs="Times New Roman"/>
      <w:b/>
      <w:bCs/>
      <w:sz w:val="20"/>
      <w:szCs w:val="20"/>
    </w:rPr>
  </w:style>
  <w:style w:type="table" w:styleId="TableGrid">
    <w:name w:val="Table Grid"/>
    <w:basedOn w:val="TableNormal"/>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5EE"/>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0931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3121"/>
  </w:style>
  <w:style w:type="character" w:customStyle="1" w:styleId="Heading1Char">
    <w:name w:val="Heading 1 Char"/>
    <w:basedOn w:val="DefaultParagraphFont"/>
    <w:link w:val="Heading1"/>
    <w:uiPriority w:val="9"/>
    <w:rsid w:val="000D33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773">
      <w:bodyDiv w:val="1"/>
      <w:marLeft w:val="0"/>
      <w:marRight w:val="0"/>
      <w:marTop w:val="0"/>
      <w:marBottom w:val="0"/>
      <w:divBdr>
        <w:top w:val="none" w:sz="0" w:space="0" w:color="auto"/>
        <w:left w:val="none" w:sz="0" w:space="0" w:color="auto"/>
        <w:bottom w:val="none" w:sz="0" w:space="0" w:color="auto"/>
        <w:right w:val="none" w:sz="0" w:space="0" w:color="auto"/>
      </w:divBdr>
    </w:div>
    <w:div w:id="19404972">
      <w:bodyDiv w:val="1"/>
      <w:marLeft w:val="0"/>
      <w:marRight w:val="0"/>
      <w:marTop w:val="0"/>
      <w:marBottom w:val="0"/>
      <w:divBdr>
        <w:top w:val="none" w:sz="0" w:space="0" w:color="auto"/>
        <w:left w:val="none" w:sz="0" w:space="0" w:color="auto"/>
        <w:bottom w:val="none" w:sz="0" w:space="0" w:color="auto"/>
        <w:right w:val="none" w:sz="0" w:space="0" w:color="auto"/>
      </w:divBdr>
    </w:div>
    <w:div w:id="68231038">
      <w:bodyDiv w:val="1"/>
      <w:marLeft w:val="0"/>
      <w:marRight w:val="0"/>
      <w:marTop w:val="0"/>
      <w:marBottom w:val="0"/>
      <w:divBdr>
        <w:top w:val="none" w:sz="0" w:space="0" w:color="auto"/>
        <w:left w:val="none" w:sz="0" w:space="0" w:color="auto"/>
        <w:bottom w:val="none" w:sz="0" w:space="0" w:color="auto"/>
        <w:right w:val="none" w:sz="0" w:space="0" w:color="auto"/>
      </w:divBdr>
    </w:div>
    <w:div w:id="99376317">
      <w:bodyDiv w:val="1"/>
      <w:marLeft w:val="0"/>
      <w:marRight w:val="0"/>
      <w:marTop w:val="0"/>
      <w:marBottom w:val="0"/>
      <w:divBdr>
        <w:top w:val="none" w:sz="0" w:space="0" w:color="auto"/>
        <w:left w:val="none" w:sz="0" w:space="0" w:color="auto"/>
        <w:bottom w:val="none" w:sz="0" w:space="0" w:color="auto"/>
        <w:right w:val="none" w:sz="0" w:space="0" w:color="auto"/>
      </w:divBdr>
    </w:div>
    <w:div w:id="123085822">
      <w:bodyDiv w:val="1"/>
      <w:marLeft w:val="0"/>
      <w:marRight w:val="0"/>
      <w:marTop w:val="0"/>
      <w:marBottom w:val="0"/>
      <w:divBdr>
        <w:top w:val="none" w:sz="0" w:space="0" w:color="auto"/>
        <w:left w:val="none" w:sz="0" w:space="0" w:color="auto"/>
        <w:bottom w:val="none" w:sz="0" w:space="0" w:color="auto"/>
        <w:right w:val="none" w:sz="0" w:space="0" w:color="auto"/>
      </w:divBdr>
    </w:div>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187067995">
      <w:bodyDiv w:val="1"/>
      <w:marLeft w:val="0"/>
      <w:marRight w:val="0"/>
      <w:marTop w:val="0"/>
      <w:marBottom w:val="0"/>
      <w:divBdr>
        <w:top w:val="none" w:sz="0" w:space="0" w:color="auto"/>
        <w:left w:val="none" w:sz="0" w:space="0" w:color="auto"/>
        <w:bottom w:val="none" w:sz="0" w:space="0" w:color="auto"/>
        <w:right w:val="none" w:sz="0" w:space="0" w:color="auto"/>
      </w:divBdr>
      <w:divsChild>
        <w:div w:id="385305025">
          <w:marLeft w:val="806"/>
          <w:marRight w:val="0"/>
          <w:marTop w:val="125"/>
          <w:marBottom w:val="0"/>
          <w:divBdr>
            <w:top w:val="none" w:sz="0" w:space="0" w:color="auto"/>
            <w:left w:val="none" w:sz="0" w:space="0" w:color="auto"/>
            <w:bottom w:val="none" w:sz="0" w:space="0" w:color="auto"/>
            <w:right w:val="none" w:sz="0" w:space="0" w:color="auto"/>
          </w:divBdr>
        </w:div>
      </w:divsChild>
    </w:div>
    <w:div w:id="188372269">
      <w:bodyDiv w:val="1"/>
      <w:marLeft w:val="0"/>
      <w:marRight w:val="0"/>
      <w:marTop w:val="0"/>
      <w:marBottom w:val="0"/>
      <w:divBdr>
        <w:top w:val="none" w:sz="0" w:space="0" w:color="auto"/>
        <w:left w:val="none" w:sz="0" w:space="0" w:color="auto"/>
        <w:bottom w:val="none" w:sz="0" w:space="0" w:color="auto"/>
        <w:right w:val="none" w:sz="0" w:space="0" w:color="auto"/>
      </w:divBdr>
      <w:divsChild>
        <w:div w:id="392974150">
          <w:marLeft w:val="0"/>
          <w:marRight w:val="0"/>
          <w:marTop w:val="15"/>
          <w:marBottom w:val="0"/>
          <w:divBdr>
            <w:top w:val="none" w:sz="0" w:space="0" w:color="auto"/>
            <w:left w:val="none" w:sz="0" w:space="0" w:color="auto"/>
            <w:bottom w:val="none" w:sz="0" w:space="0" w:color="auto"/>
            <w:right w:val="none" w:sz="0" w:space="0" w:color="auto"/>
          </w:divBdr>
        </w:div>
        <w:div w:id="1053315515">
          <w:marLeft w:val="0"/>
          <w:marRight w:val="0"/>
          <w:marTop w:val="15"/>
          <w:marBottom w:val="0"/>
          <w:divBdr>
            <w:top w:val="none" w:sz="0" w:space="0" w:color="auto"/>
            <w:left w:val="none" w:sz="0" w:space="0" w:color="auto"/>
            <w:bottom w:val="none" w:sz="0" w:space="0" w:color="auto"/>
            <w:right w:val="none" w:sz="0" w:space="0" w:color="auto"/>
          </w:divBdr>
        </w:div>
      </w:divsChild>
    </w:div>
    <w:div w:id="223180951">
      <w:bodyDiv w:val="1"/>
      <w:marLeft w:val="0"/>
      <w:marRight w:val="0"/>
      <w:marTop w:val="0"/>
      <w:marBottom w:val="0"/>
      <w:divBdr>
        <w:top w:val="none" w:sz="0" w:space="0" w:color="auto"/>
        <w:left w:val="none" w:sz="0" w:space="0" w:color="auto"/>
        <w:bottom w:val="none" w:sz="0" w:space="0" w:color="auto"/>
        <w:right w:val="none" w:sz="0" w:space="0" w:color="auto"/>
      </w:divBdr>
    </w:div>
    <w:div w:id="235481708">
      <w:bodyDiv w:val="1"/>
      <w:marLeft w:val="0"/>
      <w:marRight w:val="0"/>
      <w:marTop w:val="0"/>
      <w:marBottom w:val="0"/>
      <w:divBdr>
        <w:top w:val="none" w:sz="0" w:space="0" w:color="auto"/>
        <w:left w:val="none" w:sz="0" w:space="0" w:color="auto"/>
        <w:bottom w:val="none" w:sz="0" w:space="0" w:color="auto"/>
        <w:right w:val="none" w:sz="0" w:space="0" w:color="auto"/>
      </w:divBdr>
      <w:divsChild>
        <w:div w:id="187530327">
          <w:marLeft w:val="547"/>
          <w:marRight w:val="0"/>
          <w:marTop w:val="86"/>
          <w:marBottom w:val="0"/>
          <w:divBdr>
            <w:top w:val="none" w:sz="0" w:space="0" w:color="auto"/>
            <w:left w:val="none" w:sz="0" w:space="0" w:color="auto"/>
            <w:bottom w:val="none" w:sz="0" w:space="0" w:color="auto"/>
            <w:right w:val="none" w:sz="0" w:space="0" w:color="auto"/>
          </w:divBdr>
        </w:div>
        <w:div w:id="1548570611">
          <w:marLeft w:val="1166"/>
          <w:marRight w:val="0"/>
          <w:marTop w:val="86"/>
          <w:marBottom w:val="0"/>
          <w:divBdr>
            <w:top w:val="none" w:sz="0" w:space="0" w:color="auto"/>
            <w:left w:val="none" w:sz="0" w:space="0" w:color="auto"/>
            <w:bottom w:val="none" w:sz="0" w:space="0" w:color="auto"/>
            <w:right w:val="none" w:sz="0" w:space="0" w:color="auto"/>
          </w:divBdr>
        </w:div>
        <w:div w:id="1165393158">
          <w:marLeft w:val="1166"/>
          <w:marRight w:val="0"/>
          <w:marTop w:val="86"/>
          <w:marBottom w:val="0"/>
          <w:divBdr>
            <w:top w:val="none" w:sz="0" w:space="0" w:color="auto"/>
            <w:left w:val="none" w:sz="0" w:space="0" w:color="auto"/>
            <w:bottom w:val="none" w:sz="0" w:space="0" w:color="auto"/>
            <w:right w:val="none" w:sz="0" w:space="0" w:color="auto"/>
          </w:divBdr>
        </w:div>
      </w:divsChild>
    </w:div>
    <w:div w:id="240339723">
      <w:bodyDiv w:val="1"/>
      <w:marLeft w:val="0"/>
      <w:marRight w:val="0"/>
      <w:marTop w:val="0"/>
      <w:marBottom w:val="0"/>
      <w:divBdr>
        <w:top w:val="none" w:sz="0" w:space="0" w:color="auto"/>
        <w:left w:val="none" w:sz="0" w:space="0" w:color="auto"/>
        <w:bottom w:val="none" w:sz="0" w:space="0" w:color="auto"/>
        <w:right w:val="none" w:sz="0" w:space="0" w:color="auto"/>
      </w:divBdr>
      <w:divsChild>
        <w:div w:id="564071496">
          <w:marLeft w:val="446"/>
          <w:marRight w:val="0"/>
          <w:marTop w:val="0"/>
          <w:marBottom w:val="0"/>
          <w:divBdr>
            <w:top w:val="none" w:sz="0" w:space="0" w:color="auto"/>
            <w:left w:val="none" w:sz="0" w:space="0" w:color="auto"/>
            <w:bottom w:val="none" w:sz="0" w:space="0" w:color="auto"/>
            <w:right w:val="none" w:sz="0" w:space="0" w:color="auto"/>
          </w:divBdr>
        </w:div>
        <w:div w:id="764309263">
          <w:marLeft w:val="446"/>
          <w:marRight w:val="0"/>
          <w:marTop w:val="0"/>
          <w:marBottom w:val="0"/>
          <w:divBdr>
            <w:top w:val="none" w:sz="0" w:space="0" w:color="auto"/>
            <w:left w:val="none" w:sz="0" w:space="0" w:color="auto"/>
            <w:bottom w:val="none" w:sz="0" w:space="0" w:color="auto"/>
            <w:right w:val="none" w:sz="0" w:space="0" w:color="auto"/>
          </w:divBdr>
        </w:div>
        <w:div w:id="1586450249">
          <w:marLeft w:val="446"/>
          <w:marRight w:val="0"/>
          <w:marTop w:val="0"/>
          <w:marBottom w:val="0"/>
          <w:divBdr>
            <w:top w:val="none" w:sz="0" w:space="0" w:color="auto"/>
            <w:left w:val="none" w:sz="0" w:space="0" w:color="auto"/>
            <w:bottom w:val="none" w:sz="0" w:space="0" w:color="auto"/>
            <w:right w:val="none" w:sz="0" w:space="0" w:color="auto"/>
          </w:divBdr>
        </w:div>
        <w:div w:id="51270936">
          <w:marLeft w:val="446"/>
          <w:marRight w:val="0"/>
          <w:marTop w:val="0"/>
          <w:marBottom w:val="0"/>
          <w:divBdr>
            <w:top w:val="none" w:sz="0" w:space="0" w:color="auto"/>
            <w:left w:val="none" w:sz="0" w:space="0" w:color="auto"/>
            <w:bottom w:val="none" w:sz="0" w:space="0" w:color="auto"/>
            <w:right w:val="none" w:sz="0" w:space="0" w:color="auto"/>
          </w:divBdr>
        </w:div>
      </w:divsChild>
    </w:div>
    <w:div w:id="248851551">
      <w:bodyDiv w:val="1"/>
      <w:marLeft w:val="0"/>
      <w:marRight w:val="0"/>
      <w:marTop w:val="0"/>
      <w:marBottom w:val="0"/>
      <w:divBdr>
        <w:top w:val="none" w:sz="0" w:space="0" w:color="auto"/>
        <w:left w:val="none" w:sz="0" w:space="0" w:color="auto"/>
        <w:bottom w:val="none" w:sz="0" w:space="0" w:color="auto"/>
        <w:right w:val="none" w:sz="0" w:space="0" w:color="auto"/>
      </w:divBdr>
      <w:divsChild>
        <w:div w:id="1474315">
          <w:marLeft w:val="806"/>
          <w:marRight w:val="0"/>
          <w:marTop w:val="115"/>
          <w:marBottom w:val="0"/>
          <w:divBdr>
            <w:top w:val="none" w:sz="0" w:space="0" w:color="auto"/>
            <w:left w:val="none" w:sz="0" w:space="0" w:color="auto"/>
            <w:bottom w:val="none" w:sz="0" w:space="0" w:color="auto"/>
            <w:right w:val="none" w:sz="0" w:space="0" w:color="auto"/>
          </w:divBdr>
        </w:div>
        <w:div w:id="31469218">
          <w:marLeft w:val="806"/>
          <w:marRight w:val="0"/>
          <w:marTop w:val="115"/>
          <w:marBottom w:val="0"/>
          <w:divBdr>
            <w:top w:val="none" w:sz="0" w:space="0" w:color="auto"/>
            <w:left w:val="none" w:sz="0" w:space="0" w:color="auto"/>
            <w:bottom w:val="none" w:sz="0" w:space="0" w:color="auto"/>
            <w:right w:val="none" w:sz="0" w:space="0" w:color="auto"/>
          </w:divBdr>
        </w:div>
      </w:divsChild>
    </w:div>
    <w:div w:id="288128761">
      <w:bodyDiv w:val="1"/>
      <w:marLeft w:val="0"/>
      <w:marRight w:val="0"/>
      <w:marTop w:val="0"/>
      <w:marBottom w:val="0"/>
      <w:divBdr>
        <w:top w:val="none" w:sz="0" w:space="0" w:color="auto"/>
        <w:left w:val="none" w:sz="0" w:space="0" w:color="auto"/>
        <w:bottom w:val="none" w:sz="0" w:space="0" w:color="auto"/>
        <w:right w:val="none" w:sz="0" w:space="0" w:color="auto"/>
      </w:divBdr>
    </w:div>
    <w:div w:id="504832448">
      <w:bodyDiv w:val="1"/>
      <w:marLeft w:val="0"/>
      <w:marRight w:val="0"/>
      <w:marTop w:val="0"/>
      <w:marBottom w:val="0"/>
      <w:divBdr>
        <w:top w:val="none" w:sz="0" w:space="0" w:color="auto"/>
        <w:left w:val="none" w:sz="0" w:space="0" w:color="auto"/>
        <w:bottom w:val="none" w:sz="0" w:space="0" w:color="auto"/>
        <w:right w:val="none" w:sz="0" w:space="0" w:color="auto"/>
      </w:divBdr>
    </w:div>
    <w:div w:id="530799959">
      <w:bodyDiv w:val="1"/>
      <w:marLeft w:val="0"/>
      <w:marRight w:val="0"/>
      <w:marTop w:val="0"/>
      <w:marBottom w:val="0"/>
      <w:divBdr>
        <w:top w:val="none" w:sz="0" w:space="0" w:color="auto"/>
        <w:left w:val="none" w:sz="0" w:space="0" w:color="auto"/>
        <w:bottom w:val="none" w:sz="0" w:space="0" w:color="auto"/>
        <w:right w:val="none" w:sz="0" w:space="0" w:color="auto"/>
      </w:divBdr>
      <w:divsChild>
        <w:div w:id="613560728">
          <w:marLeft w:val="547"/>
          <w:marRight w:val="0"/>
          <w:marTop w:val="86"/>
          <w:marBottom w:val="0"/>
          <w:divBdr>
            <w:top w:val="none" w:sz="0" w:space="0" w:color="auto"/>
            <w:left w:val="none" w:sz="0" w:space="0" w:color="auto"/>
            <w:bottom w:val="none" w:sz="0" w:space="0" w:color="auto"/>
            <w:right w:val="none" w:sz="0" w:space="0" w:color="auto"/>
          </w:divBdr>
        </w:div>
        <w:div w:id="1085033244">
          <w:marLeft w:val="1166"/>
          <w:marRight w:val="0"/>
          <w:marTop w:val="86"/>
          <w:marBottom w:val="0"/>
          <w:divBdr>
            <w:top w:val="none" w:sz="0" w:space="0" w:color="auto"/>
            <w:left w:val="none" w:sz="0" w:space="0" w:color="auto"/>
            <w:bottom w:val="none" w:sz="0" w:space="0" w:color="auto"/>
            <w:right w:val="none" w:sz="0" w:space="0" w:color="auto"/>
          </w:divBdr>
        </w:div>
      </w:divsChild>
    </w:div>
    <w:div w:id="535894392">
      <w:bodyDiv w:val="1"/>
      <w:marLeft w:val="0"/>
      <w:marRight w:val="0"/>
      <w:marTop w:val="0"/>
      <w:marBottom w:val="0"/>
      <w:divBdr>
        <w:top w:val="none" w:sz="0" w:space="0" w:color="auto"/>
        <w:left w:val="none" w:sz="0" w:space="0" w:color="auto"/>
        <w:bottom w:val="none" w:sz="0" w:space="0" w:color="auto"/>
        <w:right w:val="none" w:sz="0" w:space="0" w:color="auto"/>
      </w:divBdr>
      <w:divsChild>
        <w:div w:id="990207238">
          <w:marLeft w:val="0"/>
          <w:marRight w:val="0"/>
          <w:marTop w:val="15"/>
          <w:marBottom w:val="0"/>
          <w:divBdr>
            <w:top w:val="none" w:sz="0" w:space="0" w:color="auto"/>
            <w:left w:val="none" w:sz="0" w:space="0" w:color="auto"/>
            <w:bottom w:val="none" w:sz="0" w:space="0" w:color="auto"/>
            <w:right w:val="none" w:sz="0" w:space="0" w:color="auto"/>
          </w:divBdr>
        </w:div>
        <w:div w:id="1336610377">
          <w:marLeft w:val="0"/>
          <w:marRight w:val="0"/>
          <w:marTop w:val="15"/>
          <w:marBottom w:val="0"/>
          <w:divBdr>
            <w:top w:val="none" w:sz="0" w:space="0" w:color="auto"/>
            <w:left w:val="none" w:sz="0" w:space="0" w:color="auto"/>
            <w:bottom w:val="none" w:sz="0" w:space="0" w:color="auto"/>
            <w:right w:val="none" w:sz="0" w:space="0" w:color="auto"/>
          </w:divBdr>
        </w:div>
      </w:divsChild>
    </w:div>
    <w:div w:id="552540462">
      <w:bodyDiv w:val="1"/>
      <w:marLeft w:val="0"/>
      <w:marRight w:val="0"/>
      <w:marTop w:val="0"/>
      <w:marBottom w:val="0"/>
      <w:divBdr>
        <w:top w:val="none" w:sz="0" w:space="0" w:color="auto"/>
        <w:left w:val="none" w:sz="0" w:space="0" w:color="auto"/>
        <w:bottom w:val="none" w:sz="0" w:space="0" w:color="auto"/>
        <w:right w:val="none" w:sz="0" w:space="0" w:color="auto"/>
      </w:divBdr>
      <w:divsChild>
        <w:div w:id="160701965">
          <w:marLeft w:val="806"/>
          <w:marRight w:val="0"/>
          <w:marTop w:val="154"/>
          <w:marBottom w:val="0"/>
          <w:divBdr>
            <w:top w:val="none" w:sz="0" w:space="0" w:color="auto"/>
            <w:left w:val="none" w:sz="0" w:space="0" w:color="auto"/>
            <w:bottom w:val="none" w:sz="0" w:space="0" w:color="auto"/>
            <w:right w:val="none" w:sz="0" w:space="0" w:color="auto"/>
          </w:divBdr>
        </w:div>
        <w:div w:id="1232037931">
          <w:marLeft w:val="806"/>
          <w:marRight w:val="0"/>
          <w:marTop w:val="154"/>
          <w:marBottom w:val="0"/>
          <w:divBdr>
            <w:top w:val="none" w:sz="0" w:space="0" w:color="auto"/>
            <w:left w:val="none" w:sz="0" w:space="0" w:color="auto"/>
            <w:bottom w:val="none" w:sz="0" w:space="0" w:color="auto"/>
            <w:right w:val="none" w:sz="0" w:space="0" w:color="auto"/>
          </w:divBdr>
        </w:div>
        <w:div w:id="1837305599">
          <w:marLeft w:val="806"/>
          <w:marRight w:val="0"/>
          <w:marTop w:val="154"/>
          <w:marBottom w:val="0"/>
          <w:divBdr>
            <w:top w:val="none" w:sz="0" w:space="0" w:color="auto"/>
            <w:left w:val="none" w:sz="0" w:space="0" w:color="auto"/>
            <w:bottom w:val="none" w:sz="0" w:space="0" w:color="auto"/>
            <w:right w:val="none" w:sz="0" w:space="0" w:color="auto"/>
          </w:divBdr>
        </w:div>
        <w:div w:id="533471015">
          <w:marLeft w:val="806"/>
          <w:marRight w:val="0"/>
          <w:marTop w:val="154"/>
          <w:marBottom w:val="0"/>
          <w:divBdr>
            <w:top w:val="none" w:sz="0" w:space="0" w:color="auto"/>
            <w:left w:val="none" w:sz="0" w:space="0" w:color="auto"/>
            <w:bottom w:val="none" w:sz="0" w:space="0" w:color="auto"/>
            <w:right w:val="none" w:sz="0" w:space="0" w:color="auto"/>
          </w:divBdr>
        </w:div>
      </w:divsChild>
    </w:div>
    <w:div w:id="634722713">
      <w:bodyDiv w:val="1"/>
      <w:marLeft w:val="0"/>
      <w:marRight w:val="0"/>
      <w:marTop w:val="0"/>
      <w:marBottom w:val="0"/>
      <w:divBdr>
        <w:top w:val="none" w:sz="0" w:space="0" w:color="auto"/>
        <w:left w:val="none" w:sz="0" w:space="0" w:color="auto"/>
        <w:bottom w:val="none" w:sz="0" w:space="0" w:color="auto"/>
        <w:right w:val="none" w:sz="0" w:space="0" w:color="auto"/>
      </w:divBdr>
    </w:div>
    <w:div w:id="654995546">
      <w:bodyDiv w:val="1"/>
      <w:marLeft w:val="0"/>
      <w:marRight w:val="0"/>
      <w:marTop w:val="0"/>
      <w:marBottom w:val="0"/>
      <w:divBdr>
        <w:top w:val="none" w:sz="0" w:space="0" w:color="auto"/>
        <w:left w:val="none" w:sz="0" w:space="0" w:color="auto"/>
        <w:bottom w:val="none" w:sz="0" w:space="0" w:color="auto"/>
        <w:right w:val="none" w:sz="0" w:space="0" w:color="auto"/>
      </w:divBdr>
      <w:divsChild>
        <w:div w:id="488058464">
          <w:marLeft w:val="547"/>
          <w:marRight w:val="0"/>
          <w:marTop w:val="86"/>
          <w:marBottom w:val="0"/>
          <w:divBdr>
            <w:top w:val="none" w:sz="0" w:space="0" w:color="auto"/>
            <w:left w:val="none" w:sz="0" w:space="0" w:color="auto"/>
            <w:bottom w:val="none" w:sz="0" w:space="0" w:color="auto"/>
            <w:right w:val="none" w:sz="0" w:space="0" w:color="auto"/>
          </w:divBdr>
        </w:div>
        <w:div w:id="1761021514">
          <w:marLeft w:val="1166"/>
          <w:marRight w:val="0"/>
          <w:marTop w:val="86"/>
          <w:marBottom w:val="0"/>
          <w:divBdr>
            <w:top w:val="none" w:sz="0" w:space="0" w:color="auto"/>
            <w:left w:val="none" w:sz="0" w:space="0" w:color="auto"/>
            <w:bottom w:val="none" w:sz="0" w:space="0" w:color="auto"/>
            <w:right w:val="none" w:sz="0" w:space="0" w:color="auto"/>
          </w:divBdr>
        </w:div>
        <w:div w:id="373774050">
          <w:marLeft w:val="1166"/>
          <w:marRight w:val="0"/>
          <w:marTop w:val="86"/>
          <w:marBottom w:val="0"/>
          <w:divBdr>
            <w:top w:val="none" w:sz="0" w:space="0" w:color="auto"/>
            <w:left w:val="none" w:sz="0" w:space="0" w:color="auto"/>
            <w:bottom w:val="none" w:sz="0" w:space="0" w:color="auto"/>
            <w:right w:val="none" w:sz="0" w:space="0" w:color="auto"/>
          </w:divBdr>
        </w:div>
        <w:div w:id="206065177">
          <w:marLeft w:val="1800"/>
          <w:marRight w:val="0"/>
          <w:marTop w:val="77"/>
          <w:marBottom w:val="0"/>
          <w:divBdr>
            <w:top w:val="none" w:sz="0" w:space="0" w:color="auto"/>
            <w:left w:val="none" w:sz="0" w:space="0" w:color="auto"/>
            <w:bottom w:val="none" w:sz="0" w:space="0" w:color="auto"/>
            <w:right w:val="none" w:sz="0" w:space="0" w:color="auto"/>
          </w:divBdr>
        </w:div>
      </w:divsChild>
    </w:div>
    <w:div w:id="740366840">
      <w:bodyDiv w:val="1"/>
      <w:marLeft w:val="0"/>
      <w:marRight w:val="0"/>
      <w:marTop w:val="0"/>
      <w:marBottom w:val="0"/>
      <w:divBdr>
        <w:top w:val="none" w:sz="0" w:space="0" w:color="auto"/>
        <w:left w:val="none" w:sz="0" w:space="0" w:color="auto"/>
        <w:bottom w:val="none" w:sz="0" w:space="0" w:color="auto"/>
        <w:right w:val="none" w:sz="0" w:space="0" w:color="auto"/>
      </w:divBdr>
      <w:divsChild>
        <w:div w:id="1433673161">
          <w:marLeft w:val="547"/>
          <w:marRight w:val="0"/>
          <w:marTop w:val="86"/>
          <w:marBottom w:val="0"/>
          <w:divBdr>
            <w:top w:val="none" w:sz="0" w:space="0" w:color="auto"/>
            <w:left w:val="none" w:sz="0" w:space="0" w:color="auto"/>
            <w:bottom w:val="none" w:sz="0" w:space="0" w:color="auto"/>
            <w:right w:val="none" w:sz="0" w:space="0" w:color="auto"/>
          </w:divBdr>
        </w:div>
      </w:divsChild>
    </w:div>
    <w:div w:id="773746264">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865217674">
      <w:bodyDiv w:val="1"/>
      <w:marLeft w:val="0"/>
      <w:marRight w:val="0"/>
      <w:marTop w:val="0"/>
      <w:marBottom w:val="0"/>
      <w:divBdr>
        <w:top w:val="none" w:sz="0" w:space="0" w:color="auto"/>
        <w:left w:val="none" w:sz="0" w:space="0" w:color="auto"/>
        <w:bottom w:val="none" w:sz="0" w:space="0" w:color="auto"/>
        <w:right w:val="none" w:sz="0" w:space="0" w:color="auto"/>
      </w:divBdr>
    </w:div>
    <w:div w:id="927083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258">
          <w:marLeft w:val="446"/>
          <w:marRight w:val="0"/>
          <w:marTop w:val="0"/>
          <w:marBottom w:val="0"/>
          <w:divBdr>
            <w:top w:val="none" w:sz="0" w:space="0" w:color="auto"/>
            <w:left w:val="none" w:sz="0" w:space="0" w:color="auto"/>
            <w:bottom w:val="none" w:sz="0" w:space="0" w:color="auto"/>
            <w:right w:val="none" w:sz="0" w:space="0" w:color="auto"/>
          </w:divBdr>
        </w:div>
      </w:divsChild>
    </w:div>
    <w:div w:id="954795575">
      <w:bodyDiv w:val="1"/>
      <w:marLeft w:val="0"/>
      <w:marRight w:val="0"/>
      <w:marTop w:val="0"/>
      <w:marBottom w:val="0"/>
      <w:divBdr>
        <w:top w:val="none" w:sz="0" w:space="0" w:color="auto"/>
        <w:left w:val="none" w:sz="0" w:space="0" w:color="auto"/>
        <w:bottom w:val="none" w:sz="0" w:space="0" w:color="auto"/>
        <w:right w:val="none" w:sz="0" w:space="0" w:color="auto"/>
      </w:divBdr>
    </w:div>
    <w:div w:id="963850359">
      <w:bodyDiv w:val="1"/>
      <w:marLeft w:val="0"/>
      <w:marRight w:val="0"/>
      <w:marTop w:val="0"/>
      <w:marBottom w:val="0"/>
      <w:divBdr>
        <w:top w:val="none" w:sz="0" w:space="0" w:color="auto"/>
        <w:left w:val="none" w:sz="0" w:space="0" w:color="auto"/>
        <w:bottom w:val="none" w:sz="0" w:space="0" w:color="auto"/>
        <w:right w:val="none" w:sz="0" w:space="0" w:color="auto"/>
      </w:divBdr>
    </w:div>
    <w:div w:id="995113883">
      <w:bodyDiv w:val="1"/>
      <w:marLeft w:val="0"/>
      <w:marRight w:val="0"/>
      <w:marTop w:val="0"/>
      <w:marBottom w:val="0"/>
      <w:divBdr>
        <w:top w:val="none" w:sz="0" w:space="0" w:color="auto"/>
        <w:left w:val="none" w:sz="0" w:space="0" w:color="auto"/>
        <w:bottom w:val="none" w:sz="0" w:space="0" w:color="auto"/>
        <w:right w:val="none" w:sz="0" w:space="0" w:color="auto"/>
      </w:divBdr>
    </w:div>
    <w:div w:id="997344486">
      <w:bodyDiv w:val="1"/>
      <w:marLeft w:val="0"/>
      <w:marRight w:val="0"/>
      <w:marTop w:val="0"/>
      <w:marBottom w:val="0"/>
      <w:divBdr>
        <w:top w:val="none" w:sz="0" w:space="0" w:color="auto"/>
        <w:left w:val="none" w:sz="0" w:space="0" w:color="auto"/>
        <w:bottom w:val="none" w:sz="0" w:space="0" w:color="auto"/>
        <w:right w:val="none" w:sz="0" w:space="0" w:color="auto"/>
      </w:divBdr>
    </w:div>
    <w:div w:id="1001546700">
      <w:bodyDiv w:val="1"/>
      <w:marLeft w:val="0"/>
      <w:marRight w:val="0"/>
      <w:marTop w:val="0"/>
      <w:marBottom w:val="0"/>
      <w:divBdr>
        <w:top w:val="none" w:sz="0" w:space="0" w:color="auto"/>
        <w:left w:val="none" w:sz="0" w:space="0" w:color="auto"/>
        <w:bottom w:val="none" w:sz="0" w:space="0" w:color="auto"/>
        <w:right w:val="none" w:sz="0" w:space="0" w:color="auto"/>
      </w:divBdr>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058477692">
      <w:bodyDiv w:val="1"/>
      <w:marLeft w:val="0"/>
      <w:marRight w:val="0"/>
      <w:marTop w:val="0"/>
      <w:marBottom w:val="0"/>
      <w:divBdr>
        <w:top w:val="none" w:sz="0" w:space="0" w:color="auto"/>
        <w:left w:val="none" w:sz="0" w:space="0" w:color="auto"/>
        <w:bottom w:val="none" w:sz="0" w:space="0" w:color="auto"/>
        <w:right w:val="none" w:sz="0" w:space="0" w:color="auto"/>
      </w:divBdr>
    </w:div>
    <w:div w:id="1076050318">
      <w:bodyDiv w:val="1"/>
      <w:marLeft w:val="0"/>
      <w:marRight w:val="0"/>
      <w:marTop w:val="0"/>
      <w:marBottom w:val="0"/>
      <w:divBdr>
        <w:top w:val="none" w:sz="0" w:space="0" w:color="auto"/>
        <w:left w:val="none" w:sz="0" w:space="0" w:color="auto"/>
        <w:bottom w:val="none" w:sz="0" w:space="0" w:color="auto"/>
        <w:right w:val="none" w:sz="0" w:space="0" w:color="auto"/>
      </w:divBdr>
    </w:div>
    <w:div w:id="1085225857">
      <w:bodyDiv w:val="1"/>
      <w:marLeft w:val="0"/>
      <w:marRight w:val="0"/>
      <w:marTop w:val="0"/>
      <w:marBottom w:val="0"/>
      <w:divBdr>
        <w:top w:val="none" w:sz="0" w:space="0" w:color="auto"/>
        <w:left w:val="none" w:sz="0" w:space="0" w:color="auto"/>
        <w:bottom w:val="none" w:sz="0" w:space="0" w:color="auto"/>
        <w:right w:val="none" w:sz="0" w:space="0" w:color="auto"/>
      </w:divBdr>
      <w:divsChild>
        <w:div w:id="1780443755">
          <w:marLeft w:val="1166"/>
          <w:marRight w:val="0"/>
          <w:marTop w:val="77"/>
          <w:marBottom w:val="0"/>
          <w:divBdr>
            <w:top w:val="none" w:sz="0" w:space="0" w:color="auto"/>
            <w:left w:val="none" w:sz="0" w:space="0" w:color="auto"/>
            <w:bottom w:val="none" w:sz="0" w:space="0" w:color="auto"/>
            <w:right w:val="none" w:sz="0" w:space="0" w:color="auto"/>
          </w:divBdr>
        </w:div>
        <w:div w:id="1619607092">
          <w:marLeft w:val="1166"/>
          <w:marRight w:val="0"/>
          <w:marTop w:val="77"/>
          <w:marBottom w:val="0"/>
          <w:divBdr>
            <w:top w:val="none" w:sz="0" w:space="0" w:color="auto"/>
            <w:left w:val="none" w:sz="0" w:space="0" w:color="auto"/>
            <w:bottom w:val="none" w:sz="0" w:space="0" w:color="auto"/>
            <w:right w:val="none" w:sz="0" w:space="0" w:color="auto"/>
          </w:divBdr>
        </w:div>
        <w:div w:id="1757246721">
          <w:marLeft w:val="1166"/>
          <w:marRight w:val="0"/>
          <w:marTop w:val="77"/>
          <w:marBottom w:val="0"/>
          <w:divBdr>
            <w:top w:val="none" w:sz="0" w:space="0" w:color="auto"/>
            <w:left w:val="none" w:sz="0" w:space="0" w:color="auto"/>
            <w:bottom w:val="none" w:sz="0" w:space="0" w:color="auto"/>
            <w:right w:val="none" w:sz="0" w:space="0" w:color="auto"/>
          </w:divBdr>
        </w:div>
      </w:divsChild>
    </w:div>
    <w:div w:id="1243762272">
      <w:bodyDiv w:val="1"/>
      <w:marLeft w:val="0"/>
      <w:marRight w:val="0"/>
      <w:marTop w:val="0"/>
      <w:marBottom w:val="0"/>
      <w:divBdr>
        <w:top w:val="none" w:sz="0" w:space="0" w:color="auto"/>
        <w:left w:val="none" w:sz="0" w:space="0" w:color="auto"/>
        <w:bottom w:val="none" w:sz="0" w:space="0" w:color="auto"/>
        <w:right w:val="none" w:sz="0" w:space="0" w:color="auto"/>
      </w:divBdr>
    </w:div>
    <w:div w:id="1259876223">
      <w:bodyDiv w:val="1"/>
      <w:marLeft w:val="0"/>
      <w:marRight w:val="0"/>
      <w:marTop w:val="0"/>
      <w:marBottom w:val="0"/>
      <w:divBdr>
        <w:top w:val="none" w:sz="0" w:space="0" w:color="auto"/>
        <w:left w:val="none" w:sz="0" w:space="0" w:color="auto"/>
        <w:bottom w:val="none" w:sz="0" w:space="0" w:color="auto"/>
        <w:right w:val="none" w:sz="0" w:space="0" w:color="auto"/>
      </w:divBdr>
    </w:div>
    <w:div w:id="1356613497">
      <w:bodyDiv w:val="1"/>
      <w:marLeft w:val="0"/>
      <w:marRight w:val="0"/>
      <w:marTop w:val="0"/>
      <w:marBottom w:val="0"/>
      <w:divBdr>
        <w:top w:val="none" w:sz="0" w:space="0" w:color="auto"/>
        <w:left w:val="none" w:sz="0" w:space="0" w:color="auto"/>
        <w:bottom w:val="none" w:sz="0" w:space="0" w:color="auto"/>
        <w:right w:val="none" w:sz="0" w:space="0" w:color="auto"/>
      </w:divBdr>
      <w:divsChild>
        <w:div w:id="1321546170">
          <w:marLeft w:val="446"/>
          <w:marRight w:val="0"/>
          <w:marTop w:val="0"/>
          <w:marBottom w:val="0"/>
          <w:divBdr>
            <w:top w:val="none" w:sz="0" w:space="0" w:color="auto"/>
            <w:left w:val="none" w:sz="0" w:space="0" w:color="auto"/>
            <w:bottom w:val="none" w:sz="0" w:space="0" w:color="auto"/>
            <w:right w:val="none" w:sz="0" w:space="0" w:color="auto"/>
          </w:divBdr>
        </w:div>
      </w:divsChild>
    </w:div>
    <w:div w:id="1365519986">
      <w:bodyDiv w:val="1"/>
      <w:marLeft w:val="0"/>
      <w:marRight w:val="0"/>
      <w:marTop w:val="0"/>
      <w:marBottom w:val="0"/>
      <w:divBdr>
        <w:top w:val="none" w:sz="0" w:space="0" w:color="auto"/>
        <w:left w:val="none" w:sz="0" w:space="0" w:color="auto"/>
        <w:bottom w:val="none" w:sz="0" w:space="0" w:color="auto"/>
        <w:right w:val="none" w:sz="0" w:space="0" w:color="auto"/>
      </w:divBdr>
    </w:div>
    <w:div w:id="1395852846">
      <w:bodyDiv w:val="1"/>
      <w:marLeft w:val="0"/>
      <w:marRight w:val="0"/>
      <w:marTop w:val="0"/>
      <w:marBottom w:val="0"/>
      <w:divBdr>
        <w:top w:val="none" w:sz="0" w:space="0" w:color="auto"/>
        <w:left w:val="none" w:sz="0" w:space="0" w:color="auto"/>
        <w:bottom w:val="none" w:sz="0" w:space="0" w:color="auto"/>
        <w:right w:val="none" w:sz="0" w:space="0" w:color="auto"/>
      </w:divBdr>
    </w:div>
    <w:div w:id="1468013315">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476604312">
      <w:bodyDiv w:val="1"/>
      <w:marLeft w:val="0"/>
      <w:marRight w:val="0"/>
      <w:marTop w:val="0"/>
      <w:marBottom w:val="0"/>
      <w:divBdr>
        <w:top w:val="none" w:sz="0" w:space="0" w:color="auto"/>
        <w:left w:val="none" w:sz="0" w:space="0" w:color="auto"/>
        <w:bottom w:val="none" w:sz="0" w:space="0" w:color="auto"/>
        <w:right w:val="none" w:sz="0" w:space="0" w:color="auto"/>
      </w:divBdr>
    </w:div>
    <w:div w:id="1502307594">
      <w:bodyDiv w:val="1"/>
      <w:marLeft w:val="0"/>
      <w:marRight w:val="0"/>
      <w:marTop w:val="0"/>
      <w:marBottom w:val="0"/>
      <w:divBdr>
        <w:top w:val="none" w:sz="0" w:space="0" w:color="auto"/>
        <w:left w:val="none" w:sz="0" w:space="0" w:color="auto"/>
        <w:bottom w:val="none" w:sz="0" w:space="0" w:color="auto"/>
        <w:right w:val="none" w:sz="0" w:space="0" w:color="auto"/>
      </w:divBdr>
    </w:div>
    <w:div w:id="1557738998">
      <w:bodyDiv w:val="1"/>
      <w:marLeft w:val="0"/>
      <w:marRight w:val="0"/>
      <w:marTop w:val="0"/>
      <w:marBottom w:val="0"/>
      <w:divBdr>
        <w:top w:val="none" w:sz="0" w:space="0" w:color="auto"/>
        <w:left w:val="none" w:sz="0" w:space="0" w:color="auto"/>
        <w:bottom w:val="none" w:sz="0" w:space="0" w:color="auto"/>
        <w:right w:val="none" w:sz="0" w:space="0" w:color="auto"/>
      </w:divBdr>
    </w:div>
    <w:div w:id="1566917524">
      <w:bodyDiv w:val="1"/>
      <w:marLeft w:val="0"/>
      <w:marRight w:val="0"/>
      <w:marTop w:val="0"/>
      <w:marBottom w:val="0"/>
      <w:divBdr>
        <w:top w:val="none" w:sz="0" w:space="0" w:color="auto"/>
        <w:left w:val="none" w:sz="0" w:space="0" w:color="auto"/>
        <w:bottom w:val="none" w:sz="0" w:space="0" w:color="auto"/>
        <w:right w:val="none" w:sz="0" w:space="0" w:color="auto"/>
      </w:divBdr>
    </w:div>
    <w:div w:id="1601064265">
      <w:bodyDiv w:val="1"/>
      <w:marLeft w:val="0"/>
      <w:marRight w:val="0"/>
      <w:marTop w:val="0"/>
      <w:marBottom w:val="0"/>
      <w:divBdr>
        <w:top w:val="none" w:sz="0" w:space="0" w:color="auto"/>
        <w:left w:val="none" w:sz="0" w:space="0" w:color="auto"/>
        <w:bottom w:val="none" w:sz="0" w:space="0" w:color="auto"/>
        <w:right w:val="none" w:sz="0" w:space="0" w:color="auto"/>
      </w:divBdr>
    </w:div>
    <w:div w:id="1622956821">
      <w:bodyDiv w:val="1"/>
      <w:marLeft w:val="0"/>
      <w:marRight w:val="0"/>
      <w:marTop w:val="0"/>
      <w:marBottom w:val="0"/>
      <w:divBdr>
        <w:top w:val="none" w:sz="0" w:space="0" w:color="auto"/>
        <w:left w:val="none" w:sz="0" w:space="0" w:color="auto"/>
        <w:bottom w:val="none" w:sz="0" w:space="0" w:color="auto"/>
        <w:right w:val="none" w:sz="0" w:space="0" w:color="auto"/>
      </w:divBdr>
    </w:div>
    <w:div w:id="16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2458112">
          <w:marLeft w:val="806"/>
          <w:marRight w:val="0"/>
          <w:marTop w:val="134"/>
          <w:marBottom w:val="0"/>
          <w:divBdr>
            <w:top w:val="none" w:sz="0" w:space="0" w:color="auto"/>
            <w:left w:val="none" w:sz="0" w:space="0" w:color="auto"/>
            <w:bottom w:val="none" w:sz="0" w:space="0" w:color="auto"/>
            <w:right w:val="none" w:sz="0" w:space="0" w:color="auto"/>
          </w:divBdr>
        </w:div>
      </w:divsChild>
    </w:div>
    <w:div w:id="1638027320">
      <w:bodyDiv w:val="1"/>
      <w:marLeft w:val="0"/>
      <w:marRight w:val="0"/>
      <w:marTop w:val="0"/>
      <w:marBottom w:val="0"/>
      <w:divBdr>
        <w:top w:val="none" w:sz="0" w:space="0" w:color="auto"/>
        <w:left w:val="none" w:sz="0" w:space="0" w:color="auto"/>
        <w:bottom w:val="none" w:sz="0" w:space="0" w:color="auto"/>
        <w:right w:val="none" w:sz="0" w:space="0" w:color="auto"/>
      </w:divBdr>
      <w:divsChild>
        <w:div w:id="31809231">
          <w:marLeft w:val="806"/>
          <w:marRight w:val="0"/>
          <w:marTop w:val="125"/>
          <w:marBottom w:val="0"/>
          <w:divBdr>
            <w:top w:val="none" w:sz="0" w:space="0" w:color="auto"/>
            <w:left w:val="none" w:sz="0" w:space="0" w:color="auto"/>
            <w:bottom w:val="none" w:sz="0" w:space="0" w:color="auto"/>
            <w:right w:val="none" w:sz="0" w:space="0" w:color="auto"/>
          </w:divBdr>
        </w:div>
      </w:divsChild>
    </w:div>
    <w:div w:id="1651710341">
      <w:bodyDiv w:val="1"/>
      <w:marLeft w:val="0"/>
      <w:marRight w:val="0"/>
      <w:marTop w:val="0"/>
      <w:marBottom w:val="0"/>
      <w:divBdr>
        <w:top w:val="none" w:sz="0" w:space="0" w:color="auto"/>
        <w:left w:val="none" w:sz="0" w:space="0" w:color="auto"/>
        <w:bottom w:val="none" w:sz="0" w:space="0" w:color="auto"/>
        <w:right w:val="none" w:sz="0" w:space="0" w:color="auto"/>
      </w:divBdr>
    </w:div>
    <w:div w:id="1679191524">
      <w:bodyDiv w:val="1"/>
      <w:marLeft w:val="0"/>
      <w:marRight w:val="0"/>
      <w:marTop w:val="0"/>
      <w:marBottom w:val="0"/>
      <w:divBdr>
        <w:top w:val="none" w:sz="0" w:space="0" w:color="auto"/>
        <w:left w:val="none" w:sz="0" w:space="0" w:color="auto"/>
        <w:bottom w:val="none" w:sz="0" w:space="0" w:color="auto"/>
        <w:right w:val="none" w:sz="0" w:space="0" w:color="auto"/>
      </w:divBdr>
    </w:div>
    <w:div w:id="1710447849">
      <w:bodyDiv w:val="1"/>
      <w:marLeft w:val="0"/>
      <w:marRight w:val="0"/>
      <w:marTop w:val="0"/>
      <w:marBottom w:val="0"/>
      <w:divBdr>
        <w:top w:val="none" w:sz="0" w:space="0" w:color="auto"/>
        <w:left w:val="none" w:sz="0" w:space="0" w:color="auto"/>
        <w:bottom w:val="none" w:sz="0" w:space="0" w:color="auto"/>
        <w:right w:val="none" w:sz="0" w:space="0" w:color="auto"/>
      </w:divBdr>
      <w:divsChild>
        <w:div w:id="1476951413">
          <w:marLeft w:val="446"/>
          <w:marRight w:val="0"/>
          <w:marTop w:val="0"/>
          <w:marBottom w:val="0"/>
          <w:divBdr>
            <w:top w:val="none" w:sz="0" w:space="0" w:color="auto"/>
            <w:left w:val="none" w:sz="0" w:space="0" w:color="auto"/>
            <w:bottom w:val="none" w:sz="0" w:space="0" w:color="auto"/>
            <w:right w:val="none" w:sz="0" w:space="0" w:color="auto"/>
          </w:divBdr>
        </w:div>
        <w:div w:id="1183083596">
          <w:marLeft w:val="1166"/>
          <w:marRight w:val="0"/>
          <w:marTop w:val="0"/>
          <w:marBottom w:val="0"/>
          <w:divBdr>
            <w:top w:val="none" w:sz="0" w:space="0" w:color="auto"/>
            <w:left w:val="none" w:sz="0" w:space="0" w:color="auto"/>
            <w:bottom w:val="none" w:sz="0" w:space="0" w:color="auto"/>
            <w:right w:val="none" w:sz="0" w:space="0" w:color="auto"/>
          </w:divBdr>
        </w:div>
        <w:div w:id="1273434543">
          <w:marLeft w:val="1166"/>
          <w:marRight w:val="0"/>
          <w:marTop w:val="0"/>
          <w:marBottom w:val="0"/>
          <w:divBdr>
            <w:top w:val="none" w:sz="0" w:space="0" w:color="auto"/>
            <w:left w:val="none" w:sz="0" w:space="0" w:color="auto"/>
            <w:bottom w:val="none" w:sz="0" w:space="0" w:color="auto"/>
            <w:right w:val="none" w:sz="0" w:space="0" w:color="auto"/>
          </w:divBdr>
        </w:div>
      </w:divsChild>
    </w:div>
    <w:div w:id="1774864618">
      <w:bodyDiv w:val="1"/>
      <w:marLeft w:val="0"/>
      <w:marRight w:val="0"/>
      <w:marTop w:val="0"/>
      <w:marBottom w:val="0"/>
      <w:divBdr>
        <w:top w:val="none" w:sz="0" w:space="0" w:color="auto"/>
        <w:left w:val="none" w:sz="0" w:space="0" w:color="auto"/>
        <w:bottom w:val="none" w:sz="0" w:space="0" w:color="auto"/>
        <w:right w:val="none" w:sz="0" w:space="0" w:color="auto"/>
      </w:divBdr>
    </w:div>
    <w:div w:id="1813212665">
      <w:bodyDiv w:val="1"/>
      <w:marLeft w:val="0"/>
      <w:marRight w:val="0"/>
      <w:marTop w:val="0"/>
      <w:marBottom w:val="0"/>
      <w:divBdr>
        <w:top w:val="none" w:sz="0" w:space="0" w:color="auto"/>
        <w:left w:val="none" w:sz="0" w:space="0" w:color="auto"/>
        <w:bottom w:val="none" w:sz="0" w:space="0" w:color="auto"/>
        <w:right w:val="none" w:sz="0" w:space="0" w:color="auto"/>
      </w:divBdr>
      <w:divsChild>
        <w:div w:id="1182160952">
          <w:marLeft w:val="446"/>
          <w:marRight w:val="0"/>
          <w:marTop w:val="0"/>
          <w:marBottom w:val="0"/>
          <w:divBdr>
            <w:top w:val="none" w:sz="0" w:space="0" w:color="auto"/>
            <w:left w:val="none" w:sz="0" w:space="0" w:color="auto"/>
            <w:bottom w:val="none" w:sz="0" w:space="0" w:color="auto"/>
            <w:right w:val="none" w:sz="0" w:space="0" w:color="auto"/>
          </w:divBdr>
        </w:div>
      </w:divsChild>
    </w:div>
    <w:div w:id="1824925571">
      <w:bodyDiv w:val="1"/>
      <w:marLeft w:val="0"/>
      <w:marRight w:val="0"/>
      <w:marTop w:val="0"/>
      <w:marBottom w:val="0"/>
      <w:divBdr>
        <w:top w:val="none" w:sz="0" w:space="0" w:color="auto"/>
        <w:left w:val="none" w:sz="0" w:space="0" w:color="auto"/>
        <w:bottom w:val="none" w:sz="0" w:space="0" w:color="auto"/>
        <w:right w:val="none" w:sz="0" w:space="0" w:color="auto"/>
      </w:divBdr>
    </w:div>
    <w:div w:id="1826311766">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 w:id="1840804439">
      <w:bodyDiv w:val="1"/>
      <w:marLeft w:val="0"/>
      <w:marRight w:val="0"/>
      <w:marTop w:val="0"/>
      <w:marBottom w:val="0"/>
      <w:divBdr>
        <w:top w:val="none" w:sz="0" w:space="0" w:color="auto"/>
        <w:left w:val="none" w:sz="0" w:space="0" w:color="auto"/>
        <w:bottom w:val="none" w:sz="0" w:space="0" w:color="auto"/>
        <w:right w:val="none" w:sz="0" w:space="0" w:color="auto"/>
      </w:divBdr>
    </w:div>
    <w:div w:id="1936740698">
      <w:bodyDiv w:val="1"/>
      <w:marLeft w:val="0"/>
      <w:marRight w:val="0"/>
      <w:marTop w:val="0"/>
      <w:marBottom w:val="0"/>
      <w:divBdr>
        <w:top w:val="none" w:sz="0" w:space="0" w:color="auto"/>
        <w:left w:val="none" w:sz="0" w:space="0" w:color="auto"/>
        <w:bottom w:val="none" w:sz="0" w:space="0" w:color="auto"/>
        <w:right w:val="none" w:sz="0" w:space="0" w:color="auto"/>
      </w:divBdr>
    </w:div>
    <w:div w:id="2037920443">
      <w:bodyDiv w:val="1"/>
      <w:marLeft w:val="0"/>
      <w:marRight w:val="0"/>
      <w:marTop w:val="0"/>
      <w:marBottom w:val="0"/>
      <w:divBdr>
        <w:top w:val="none" w:sz="0" w:space="0" w:color="auto"/>
        <w:left w:val="none" w:sz="0" w:space="0" w:color="auto"/>
        <w:bottom w:val="none" w:sz="0" w:space="0" w:color="auto"/>
        <w:right w:val="none" w:sz="0" w:space="0" w:color="auto"/>
      </w:divBdr>
      <w:divsChild>
        <w:div w:id="1771198282">
          <w:marLeft w:val="806"/>
          <w:marRight w:val="0"/>
          <w:marTop w:val="106"/>
          <w:marBottom w:val="0"/>
          <w:divBdr>
            <w:top w:val="none" w:sz="0" w:space="0" w:color="auto"/>
            <w:left w:val="none" w:sz="0" w:space="0" w:color="auto"/>
            <w:bottom w:val="none" w:sz="0" w:space="0" w:color="auto"/>
            <w:right w:val="none" w:sz="0" w:space="0" w:color="auto"/>
          </w:divBdr>
        </w:div>
        <w:div w:id="1472938296">
          <w:marLeft w:val="806"/>
          <w:marRight w:val="0"/>
          <w:marTop w:val="106"/>
          <w:marBottom w:val="0"/>
          <w:divBdr>
            <w:top w:val="none" w:sz="0" w:space="0" w:color="auto"/>
            <w:left w:val="none" w:sz="0" w:space="0" w:color="auto"/>
            <w:bottom w:val="none" w:sz="0" w:space="0" w:color="auto"/>
            <w:right w:val="none" w:sz="0" w:space="0" w:color="auto"/>
          </w:divBdr>
        </w:div>
        <w:div w:id="71434714">
          <w:marLeft w:val="806"/>
          <w:marRight w:val="0"/>
          <w:marTop w:val="106"/>
          <w:marBottom w:val="0"/>
          <w:divBdr>
            <w:top w:val="none" w:sz="0" w:space="0" w:color="auto"/>
            <w:left w:val="none" w:sz="0" w:space="0" w:color="auto"/>
            <w:bottom w:val="none" w:sz="0" w:space="0" w:color="auto"/>
            <w:right w:val="none" w:sz="0" w:space="0" w:color="auto"/>
          </w:divBdr>
        </w:div>
        <w:div w:id="1832676832">
          <w:marLeft w:val="806"/>
          <w:marRight w:val="0"/>
          <w:marTop w:val="106"/>
          <w:marBottom w:val="0"/>
          <w:divBdr>
            <w:top w:val="none" w:sz="0" w:space="0" w:color="auto"/>
            <w:left w:val="none" w:sz="0" w:space="0" w:color="auto"/>
            <w:bottom w:val="none" w:sz="0" w:space="0" w:color="auto"/>
            <w:right w:val="none" w:sz="0" w:space="0" w:color="auto"/>
          </w:divBdr>
        </w:div>
        <w:div w:id="348021126">
          <w:marLeft w:val="806"/>
          <w:marRight w:val="0"/>
          <w:marTop w:val="106"/>
          <w:marBottom w:val="0"/>
          <w:divBdr>
            <w:top w:val="none" w:sz="0" w:space="0" w:color="auto"/>
            <w:left w:val="none" w:sz="0" w:space="0" w:color="auto"/>
            <w:bottom w:val="none" w:sz="0" w:space="0" w:color="auto"/>
            <w:right w:val="none" w:sz="0" w:space="0" w:color="auto"/>
          </w:divBdr>
        </w:div>
        <w:div w:id="1580823699">
          <w:marLeft w:val="806"/>
          <w:marRight w:val="0"/>
          <w:marTop w:val="106"/>
          <w:marBottom w:val="0"/>
          <w:divBdr>
            <w:top w:val="none" w:sz="0" w:space="0" w:color="auto"/>
            <w:left w:val="none" w:sz="0" w:space="0" w:color="auto"/>
            <w:bottom w:val="none" w:sz="0" w:space="0" w:color="auto"/>
            <w:right w:val="none" w:sz="0" w:space="0" w:color="auto"/>
          </w:divBdr>
        </w:div>
        <w:div w:id="579369651">
          <w:marLeft w:val="806"/>
          <w:marRight w:val="0"/>
          <w:marTop w:val="106"/>
          <w:marBottom w:val="0"/>
          <w:divBdr>
            <w:top w:val="none" w:sz="0" w:space="0" w:color="auto"/>
            <w:left w:val="none" w:sz="0" w:space="0" w:color="auto"/>
            <w:bottom w:val="none" w:sz="0" w:space="0" w:color="auto"/>
            <w:right w:val="none" w:sz="0" w:space="0" w:color="auto"/>
          </w:divBdr>
        </w:div>
        <w:div w:id="831406518">
          <w:marLeft w:val="806"/>
          <w:marRight w:val="0"/>
          <w:marTop w:val="106"/>
          <w:marBottom w:val="0"/>
          <w:divBdr>
            <w:top w:val="none" w:sz="0" w:space="0" w:color="auto"/>
            <w:left w:val="none" w:sz="0" w:space="0" w:color="auto"/>
            <w:bottom w:val="none" w:sz="0" w:space="0" w:color="auto"/>
            <w:right w:val="none" w:sz="0" w:space="0" w:color="auto"/>
          </w:divBdr>
        </w:div>
      </w:divsChild>
    </w:div>
    <w:div w:id="2114326481">
      <w:bodyDiv w:val="1"/>
      <w:marLeft w:val="0"/>
      <w:marRight w:val="0"/>
      <w:marTop w:val="0"/>
      <w:marBottom w:val="0"/>
      <w:divBdr>
        <w:top w:val="none" w:sz="0" w:space="0" w:color="auto"/>
        <w:left w:val="none" w:sz="0" w:space="0" w:color="auto"/>
        <w:bottom w:val="none" w:sz="0" w:space="0" w:color="auto"/>
        <w:right w:val="none" w:sz="0" w:space="0" w:color="auto"/>
      </w:divBdr>
    </w:div>
    <w:div w:id="2125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D9F65-05D8-4544-B4B8-A7F69BC9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11577</Words>
  <Characters>6600</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Evija Kūla</cp:lastModifiedBy>
  <cp:revision>5</cp:revision>
  <cp:lastPrinted>2020-09-03T06:35:00Z</cp:lastPrinted>
  <dcterms:created xsi:type="dcterms:W3CDTF">2021-03-09T04:51:00Z</dcterms:created>
  <dcterms:modified xsi:type="dcterms:W3CDTF">2021-03-26T07:12:00Z</dcterms:modified>
</cp:coreProperties>
</file>