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6"/>
        <w:gridCol w:w="2990"/>
        <w:gridCol w:w="4790"/>
      </w:tblGrid>
      <w:tr w:rsidR="00DA30DE" w:rsidRPr="00B13387" w14:paraId="757F353D" w14:textId="77777777" w:rsidTr="00B13387">
        <w:trPr>
          <w:trHeight w:val="647"/>
        </w:trPr>
        <w:tc>
          <w:tcPr>
            <w:tcW w:w="516" w:type="dxa"/>
          </w:tcPr>
          <w:p w14:paraId="4E425BA1"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1.</w:t>
            </w:r>
          </w:p>
        </w:tc>
        <w:tc>
          <w:tcPr>
            <w:tcW w:w="3685" w:type="dxa"/>
          </w:tcPr>
          <w:p w14:paraId="62C21610"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Dokumenta veids</w:t>
            </w:r>
          </w:p>
        </w:tc>
        <w:tc>
          <w:tcPr>
            <w:tcW w:w="5812" w:type="dxa"/>
          </w:tcPr>
          <w:p w14:paraId="4AD55734"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Ministru kabineta noteikumi</w:t>
            </w:r>
          </w:p>
        </w:tc>
      </w:tr>
      <w:tr w:rsidR="00DA30DE" w:rsidRPr="00B13387" w14:paraId="59529FA3" w14:textId="77777777" w:rsidTr="00B13387">
        <w:trPr>
          <w:trHeight w:val="840"/>
        </w:trPr>
        <w:tc>
          <w:tcPr>
            <w:tcW w:w="516" w:type="dxa"/>
          </w:tcPr>
          <w:p w14:paraId="2C2A4CB6"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2.</w:t>
            </w:r>
          </w:p>
        </w:tc>
        <w:tc>
          <w:tcPr>
            <w:tcW w:w="3685" w:type="dxa"/>
          </w:tcPr>
          <w:p w14:paraId="6DCDBD27"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Dokumenta nosaukums</w:t>
            </w:r>
          </w:p>
        </w:tc>
        <w:tc>
          <w:tcPr>
            <w:tcW w:w="5812" w:type="dxa"/>
          </w:tcPr>
          <w:p w14:paraId="08DE759C" w14:textId="76D8AAF7" w:rsidR="00DA30DE" w:rsidRPr="00B13387" w:rsidRDefault="00C41D70" w:rsidP="00B13387">
            <w:pPr>
              <w:rPr>
                <w:rFonts w:ascii="Times New Roman" w:hAnsi="Times New Roman" w:cs="Times New Roman"/>
                <w:sz w:val="24"/>
                <w:szCs w:val="24"/>
              </w:rPr>
            </w:pPr>
            <w:r>
              <w:rPr>
                <w:rFonts w:ascii="Times New Roman" w:eastAsia="Times New Roman" w:hAnsi="Times New Roman" w:cs="Times New Roman"/>
                <w:sz w:val="24"/>
                <w:szCs w:val="24"/>
                <w:lang w:eastAsia="lv-LV"/>
              </w:rPr>
              <w:t>“</w:t>
            </w:r>
            <w:r w:rsidRPr="00C41D70">
              <w:rPr>
                <w:rFonts w:ascii="Times New Roman" w:eastAsia="Times New Roman" w:hAnsi="Times New Roman" w:cs="Times New Roman"/>
                <w:sz w:val="24"/>
                <w:szCs w:val="24"/>
                <w:lang w:eastAsia="lv-LV"/>
              </w:rPr>
              <w:t>Noteikumi par kārtību, kādā apgūst speciālās zināšanas bērnu tiesību aizsardzības jomā, šo zināšanu saturu un apjomu</w:t>
            </w:r>
            <w:r>
              <w:rPr>
                <w:rFonts w:ascii="Times New Roman" w:eastAsia="Times New Roman" w:hAnsi="Times New Roman" w:cs="Times New Roman"/>
                <w:sz w:val="24"/>
                <w:szCs w:val="24"/>
                <w:lang w:eastAsia="lv-LV"/>
              </w:rPr>
              <w:t>”</w:t>
            </w:r>
          </w:p>
        </w:tc>
      </w:tr>
      <w:tr w:rsidR="00DA30DE" w:rsidRPr="00B13387" w14:paraId="0BBA3649" w14:textId="77777777" w:rsidTr="00B13387">
        <w:trPr>
          <w:trHeight w:val="852"/>
        </w:trPr>
        <w:tc>
          <w:tcPr>
            <w:tcW w:w="516" w:type="dxa"/>
          </w:tcPr>
          <w:p w14:paraId="51C3125F"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3.</w:t>
            </w:r>
          </w:p>
        </w:tc>
        <w:tc>
          <w:tcPr>
            <w:tcW w:w="3685" w:type="dxa"/>
          </w:tcPr>
          <w:p w14:paraId="43A49E67" w14:textId="77777777" w:rsidR="00DA30DE" w:rsidRPr="00B13387" w:rsidRDefault="00BA2861" w:rsidP="00B13387">
            <w:pPr>
              <w:pStyle w:val="Default"/>
            </w:pPr>
            <w:r w:rsidRPr="00B13387">
              <w:t>Politikas joma un nozare vai teritorija</w:t>
            </w:r>
          </w:p>
          <w:tbl>
            <w:tblPr>
              <w:tblW w:w="0" w:type="auto"/>
              <w:tblBorders>
                <w:top w:val="nil"/>
                <w:left w:val="nil"/>
                <w:bottom w:val="nil"/>
                <w:right w:val="nil"/>
              </w:tblBorders>
              <w:tblLook w:val="0000" w:firstRow="0" w:lastRow="0" w:firstColumn="0" w:lastColumn="0" w:noHBand="0" w:noVBand="0"/>
            </w:tblPr>
            <w:tblGrid>
              <w:gridCol w:w="222"/>
            </w:tblGrid>
            <w:tr w:rsidR="00DA30DE" w:rsidRPr="00B13387" w14:paraId="2E782462" w14:textId="77777777" w:rsidTr="00DA30DE">
              <w:trPr>
                <w:trHeight w:val="80"/>
              </w:trPr>
              <w:tc>
                <w:tcPr>
                  <w:tcW w:w="0" w:type="auto"/>
                </w:tcPr>
                <w:p w14:paraId="1D5DB1BB" w14:textId="77777777" w:rsidR="00DA30DE" w:rsidRPr="00B13387" w:rsidRDefault="00DA30DE" w:rsidP="00B13387">
                  <w:pPr>
                    <w:pStyle w:val="Default"/>
                  </w:pPr>
                </w:p>
              </w:tc>
            </w:tr>
          </w:tbl>
          <w:p w14:paraId="52188816" w14:textId="77777777" w:rsidR="00DA30DE" w:rsidRPr="00B13387" w:rsidRDefault="00DA30DE" w:rsidP="00B13387">
            <w:pPr>
              <w:rPr>
                <w:rFonts w:ascii="Times New Roman" w:hAnsi="Times New Roman" w:cs="Times New Roman"/>
                <w:sz w:val="24"/>
                <w:szCs w:val="24"/>
              </w:rPr>
            </w:pPr>
          </w:p>
        </w:tc>
        <w:tc>
          <w:tcPr>
            <w:tcW w:w="5812" w:type="dxa"/>
          </w:tcPr>
          <w:p w14:paraId="12298E95" w14:textId="77777777" w:rsidR="00DA30DE" w:rsidRPr="00B13387" w:rsidRDefault="00BA2861" w:rsidP="00B13387">
            <w:pPr>
              <w:pStyle w:val="Default"/>
            </w:pPr>
            <w:r w:rsidRPr="00B13387">
              <w:t>Nodarbinātība un sociālā politika.</w:t>
            </w:r>
          </w:p>
          <w:tbl>
            <w:tblPr>
              <w:tblW w:w="0" w:type="auto"/>
              <w:tblBorders>
                <w:top w:val="nil"/>
                <w:left w:val="nil"/>
                <w:bottom w:val="nil"/>
                <w:right w:val="nil"/>
              </w:tblBorders>
              <w:tblLook w:val="0000" w:firstRow="0" w:lastRow="0" w:firstColumn="0" w:lastColumn="0" w:noHBand="0" w:noVBand="0"/>
            </w:tblPr>
            <w:tblGrid>
              <w:gridCol w:w="222"/>
            </w:tblGrid>
            <w:tr w:rsidR="00DA30DE" w:rsidRPr="00B13387" w14:paraId="0FD64D06" w14:textId="77777777">
              <w:trPr>
                <w:trHeight w:val="100"/>
              </w:trPr>
              <w:tc>
                <w:tcPr>
                  <w:tcW w:w="0" w:type="auto"/>
                </w:tcPr>
                <w:p w14:paraId="5F4FB4C2" w14:textId="77777777" w:rsidR="00DA30DE" w:rsidRPr="00B13387" w:rsidRDefault="00DA30DE" w:rsidP="00BA2861">
                  <w:pPr>
                    <w:pStyle w:val="Default"/>
                  </w:pPr>
                  <w:r w:rsidRPr="00B13387">
                    <w:t xml:space="preserve"> </w:t>
                  </w:r>
                </w:p>
              </w:tc>
            </w:tr>
          </w:tbl>
          <w:p w14:paraId="2B558ACA" w14:textId="77777777" w:rsidR="00DA30DE" w:rsidRPr="00B13387" w:rsidRDefault="00DA30DE" w:rsidP="00B13387">
            <w:pPr>
              <w:rPr>
                <w:rFonts w:ascii="Times New Roman" w:hAnsi="Times New Roman" w:cs="Times New Roman"/>
                <w:sz w:val="24"/>
                <w:szCs w:val="24"/>
              </w:rPr>
            </w:pPr>
          </w:p>
        </w:tc>
      </w:tr>
      <w:tr w:rsidR="00DA30DE" w:rsidRPr="00B13387" w14:paraId="30B7FDC3" w14:textId="77777777" w:rsidTr="00B13387">
        <w:trPr>
          <w:trHeight w:val="836"/>
        </w:trPr>
        <w:tc>
          <w:tcPr>
            <w:tcW w:w="516" w:type="dxa"/>
          </w:tcPr>
          <w:p w14:paraId="01C14C44"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4.</w:t>
            </w:r>
          </w:p>
        </w:tc>
        <w:tc>
          <w:tcPr>
            <w:tcW w:w="3685" w:type="dxa"/>
          </w:tcPr>
          <w:p w14:paraId="6F977397" w14:textId="77777777" w:rsidR="00DA30DE" w:rsidRPr="00B13387" w:rsidRDefault="00B13387" w:rsidP="00B13387">
            <w:pPr>
              <w:pStyle w:val="Default"/>
            </w:pPr>
            <w:r w:rsidRPr="00B13387">
              <w:t>Dokumenta mērķgrupas</w:t>
            </w:r>
          </w:p>
          <w:tbl>
            <w:tblPr>
              <w:tblW w:w="0" w:type="auto"/>
              <w:tblBorders>
                <w:top w:val="nil"/>
                <w:left w:val="nil"/>
                <w:bottom w:val="nil"/>
                <w:right w:val="nil"/>
              </w:tblBorders>
              <w:tblLook w:val="0000" w:firstRow="0" w:lastRow="0" w:firstColumn="0" w:lastColumn="0" w:noHBand="0" w:noVBand="0"/>
            </w:tblPr>
            <w:tblGrid>
              <w:gridCol w:w="2529"/>
            </w:tblGrid>
            <w:tr w:rsidR="00DA30DE" w:rsidRPr="00B13387" w14:paraId="7786C06F" w14:textId="77777777" w:rsidTr="00B13387">
              <w:trPr>
                <w:trHeight w:val="100"/>
              </w:trPr>
              <w:tc>
                <w:tcPr>
                  <w:tcW w:w="2529" w:type="dxa"/>
                </w:tcPr>
                <w:p w14:paraId="203A4C1D" w14:textId="77777777" w:rsidR="00DA30DE" w:rsidRPr="00B13387" w:rsidRDefault="00DA30DE" w:rsidP="00B13387">
                  <w:pPr>
                    <w:pStyle w:val="Default"/>
                  </w:pPr>
                </w:p>
              </w:tc>
            </w:tr>
          </w:tbl>
          <w:p w14:paraId="0791629B" w14:textId="77777777" w:rsidR="00DA30DE" w:rsidRPr="00B13387" w:rsidRDefault="00DA30DE" w:rsidP="00B13387">
            <w:pPr>
              <w:rPr>
                <w:rFonts w:ascii="Times New Roman" w:hAnsi="Times New Roman" w:cs="Times New Roman"/>
                <w:sz w:val="24"/>
                <w:szCs w:val="24"/>
              </w:rPr>
            </w:pPr>
          </w:p>
        </w:tc>
        <w:tc>
          <w:tcPr>
            <w:tcW w:w="5812" w:type="dxa"/>
          </w:tcPr>
          <w:p w14:paraId="6F808695" w14:textId="7F41B2F0" w:rsidR="00DA30DE" w:rsidRPr="00B13387" w:rsidRDefault="00C41D70" w:rsidP="00B13387">
            <w:pPr>
              <w:rPr>
                <w:rFonts w:ascii="Times New Roman" w:hAnsi="Times New Roman" w:cs="Times New Roman"/>
                <w:sz w:val="24"/>
                <w:szCs w:val="24"/>
              </w:rPr>
            </w:pPr>
            <w:r>
              <w:rPr>
                <w:rFonts w:ascii="Times New Roman" w:hAnsi="Times New Roman" w:cs="Times New Roman"/>
                <w:sz w:val="24"/>
                <w:szCs w:val="24"/>
              </w:rPr>
              <w:t>Bērnu tiesību aizsardzības likuma</w:t>
            </w:r>
            <w:r w:rsidRPr="00C41D70">
              <w:rPr>
                <w:rFonts w:ascii="Times New Roman" w:hAnsi="Times New Roman" w:cs="Times New Roman"/>
                <w:sz w:val="24"/>
                <w:szCs w:val="24"/>
              </w:rPr>
              <w:t xml:space="preserve"> 5.</w:t>
            </w:r>
            <w:r w:rsidRPr="00C41D70">
              <w:rPr>
                <w:rFonts w:ascii="Times New Roman" w:hAnsi="Times New Roman" w:cs="Times New Roman"/>
                <w:sz w:val="24"/>
                <w:szCs w:val="24"/>
                <w:vertAlign w:val="superscript"/>
              </w:rPr>
              <w:t>1</w:t>
            </w:r>
            <w:r w:rsidRPr="00C41D70">
              <w:rPr>
                <w:rFonts w:ascii="Times New Roman" w:hAnsi="Times New Roman" w:cs="Times New Roman"/>
                <w:sz w:val="24"/>
                <w:szCs w:val="24"/>
              </w:rPr>
              <w:t xml:space="preserve"> pantā minētie speciālisti.</w:t>
            </w:r>
          </w:p>
        </w:tc>
      </w:tr>
      <w:tr w:rsidR="00DA30DE" w:rsidRPr="00B13387" w14:paraId="18465247" w14:textId="77777777" w:rsidTr="00B13387">
        <w:trPr>
          <w:trHeight w:val="989"/>
        </w:trPr>
        <w:tc>
          <w:tcPr>
            <w:tcW w:w="516" w:type="dxa"/>
          </w:tcPr>
          <w:p w14:paraId="1D8EF098"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5.</w:t>
            </w:r>
          </w:p>
        </w:tc>
        <w:tc>
          <w:tcPr>
            <w:tcW w:w="3685" w:type="dxa"/>
          </w:tcPr>
          <w:p w14:paraId="0FB0A707" w14:textId="77777777" w:rsidR="00DA30DE" w:rsidRPr="00B13387" w:rsidRDefault="00B13387" w:rsidP="00B13387">
            <w:pPr>
              <w:pStyle w:val="Default"/>
            </w:pPr>
            <w:r w:rsidRPr="00B13387">
              <w:t>Dokumenta mērķis un sākotnēji identificētās problēmas būtība</w:t>
            </w:r>
          </w:p>
          <w:tbl>
            <w:tblPr>
              <w:tblW w:w="0" w:type="auto"/>
              <w:tblBorders>
                <w:top w:val="nil"/>
                <w:left w:val="nil"/>
                <w:bottom w:val="nil"/>
                <w:right w:val="nil"/>
              </w:tblBorders>
              <w:tblLook w:val="0000" w:firstRow="0" w:lastRow="0" w:firstColumn="0" w:lastColumn="0" w:noHBand="0" w:noVBand="0"/>
            </w:tblPr>
            <w:tblGrid>
              <w:gridCol w:w="222"/>
            </w:tblGrid>
            <w:tr w:rsidR="00DA30DE" w:rsidRPr="00B13387" w14:paraId="4EE3B7FD" w14:textId="77777777">
              <w:trPr>
                <w:trHeight w:val="353"/>
              </w:trPr>
              <w:tc>
                <w:tcPr>
                  <w:tcW w:w="0" w:type="auto"/>
                </w:tcPr>
                <w:p w14:paraId="070466AD" w14:textId="77777777" w:rsidR="00DA30DE" w:rsidRPr="00B13387" w:rsidRDefault="00DA30DE" w:rsidP="00B13387">
                  <w:pPr>
                    <w:pStyle w:val="Default"/>
                  </w:pPr>
                  <w:r w:rsidRPr="00B13387">
                    <w:t xml:space="preserve"> </w:t>
                  </w:r>
                </w:p>
              </w:tc>
            </w:tr>
          </w:tbl>
          <w:p w14:paraId="11164725" w14:textId="77777777" w:rsidR="00DA30DE" w:rsidRPr="00B13387" w:rsidRDefault="00DA30DE" w:rsidP="00B13387">
            <w:pPr>
              <w:rPr>
                <w:rFonts w:ascii="Times New Roman" w:hAnsi="Times New Roman" w:cs="Times New Roman"/>
                <w:sz w:val="24"/>
                <w:szCs w:val="24"/>
              </w:rPr>
            </w:pPr>
          </w:p>
        </w:tc>
        <w:tc>
          <w:tcPr>
            <w:tcW w:w="5812" w:type="dxa"/>
          </w:tcPr>
          <w:p w14:paraId="11F24FD6" w14:textId="77777777" w:rsidR="00C41D70" w:rsidRPr="00C41D70" w:rsidRDefault="00C41D70" w:rsidP="00C41D70">
            <w:pPr>
              <w:jc w:val="both"/>
              <w:outlineLvl w:val="0"/>
              <w:rPr>
                <w:rFonts w:ascii="Times New Roman" w:eastAsia="Times New Roman" w:hAnsi="Times New Roman" w:cs="Times New Roman"/>
                <w:sz w:val="24"/>
                <w:szCs w:val="24"/>
                <w:lang w:eastAsia="lv-LV"/>
              </w:rPr>
            </w:pPr>
            <w:r w:rsidRPr="00C41D70">
              <w:rPr>
                <w:rFonts w:ascii="Times New Roman" w:eastAsia="Times New Roman" w:hAnsi="Times New Roman" w:cs="Times New Roman"/>
                <w:sz w:val="24"/>
                <w:szCs w:val="24"/>
                <w:lang w:eastAsia="lv-LV"/>
              </w:rPr>
              <w:t xml:space="preserve">Ministru kabineta noteikumu projekts “Noteikumi par kārtību, kādā apgūst speciālās zināšanas bērnu tiesību aizsardzības jomā, šo zināšanu saturu un apjomu” ir izstrādāts, lai aktualizētu Ministru kabineta 2014. gada 1. aprīļa noteikumus Nr.173 „Noteikumi par kārtību, kādā apgūst speciālās zināšanas bērnu tiesību aizsardzības jomā, šo zināšanu saturu un apjomu”, proti: </w:t>
            </w:r>
          </w:p>
          <w:p w14:paraId="17ED7F6A" w14:textId="167A9302" w:rsidR="00C41D70" w:rsidRPr="00C41D70" w:rsidRDefault="00C41D70" w:rsidP="00C41D70">
            <w:pPr>
              <w:jc w:val="both"/>
              <w:outlineLvl w:val="0"/>
              <w:rPr>
                <w:rFonts w:ascii="Times New Roman" w:eastAsia="Times New Roman" w:hAnsi="Times New Roman" w:cs="Times New Roman"/>
                <w:sz w:val="24"/>
                <w:szCs w:val="24"/>
                <w:lang w:eastAsia="lv-LV"/>
              </w:rPr>
            </w:pPr>
            <w:r w:rsidRPr="00C41D70">
              <w:rPr>
                <w:rFonts w:ascii="Times New Roman" w:eastAsia="Times New Roman" w:hAnsi="Times New Roman" w:cs="Times New Roman"/>
                <w:sz w:val="24"/>
                <w:szCs w:val="24"/>
                <w:lang w:eastAsia="lv-LV"/>
              </w:rPr>
              <w:t>- mainīt</w:t>
            </w:r>
            <w:r w:rsidR="00CB544C">
              <w:rPr>
                <w:rFonts w:ascii="Times New Roman" w:eastAsia="Times New Roman" w:hAnsi="Times New Roman" w:cs="Times New Roman"/>
                <w:sz w:val="24"/>
                <w:szCs w:val="24"/>
                <w:lang w:eastAsia="lv-LV"/>
              </w:rPr>
              <w:t>u</w:t>
            </w:r>
            <w:r w:rsidRPr="00C41D70">
              <w:rPr>
                <w:rFonts w:ascii="Times New Roman" w:eastAsia="Times New Roman" w:hAnsi="Times New Roman" w:cs="Times New Roman"/>
                <w:sz w:val="24"/>
                <w:szCs w:val="24"/>
                <w:lang w:eastAsia="lv-LV"/>
              </w:rPr>
              <w:t xml:space="preserve"> speciālo zināšanu pilnveides laika plānojumu, pēc iespējas ņemot vērā ANO Bērnu tiesību komitejas rekomendācijas un samērojot ar darba tirgus raksturojumu un kvalificētu speciālistu trūkumu;</w:t>
            </w:r>
          </w:p>
          <w:p w14:paraId="0D3DC19B" w14:textId="776663E7" w:rsidR="00C41D70" w:rsidRPr="00C41D70" w:rsidRDefault="00C41D70" w:rsidP="00C41D70">
            <w:pPr>
              <w:jc w:val="both"/>
              <w:outlineLvl w:val="0"/>
              <w:rPr>
                <w:rFonts w:ascii="Times New Roman" w:eastAsia="Times New Roman" w:hAnsi="Times New Roman" w:cs="Times New Roman"/>
                <w:sz w:val="24"/>
                <w:szCs w:val="24"/>
                <w:lang w:eastAsia="lv-LV"/>
              </w:rPr>
            </w:pPr>
            <w:r w:rsidRPr="00C41D70">
              <w:rPr>
                <w:rFonts w:ascii="Times New Roman" w:eastAsia="Times New Roman" w:hAnsi="Times New Roman" w:cs="Times New Roman"/>
                <w:sz w:val="24"/>
                <w:szCs w:val="24"/>
                <w:lang w:eastAsia="lv-LV"/>
              </w:rPr>
              <w:t>- veikt</w:t>
            </w:r>
            <w:r w:rsidR="00CB544C">
              <w:rPr>
                <w:rFonts w:ascii="Times New Roman" w:eastAsia="Times New Roman" w:hAnsi="Times New Roman" w:cs="Times New Roman"/>
                <w:sz w:val="24"/>
                <w:szCs w:val="24"/>
                <w:lang w:eastAsia="lv-LV"/>
              </w:rPr>
              <w:t>u</w:t>
            </w:r>
            <w:r w:rsidRPr="00C41D70">
              <w:rPr>
                <w:rFonts w:ascii="Times New Roman" w:eastAsia="Times New Roman" w:hAnsi="Times New Roman" w:cs="Times New Roman"/>
                <w:sz w:val="24"/>
                <w:szCs w:val="24"/>
                <w:lang w:eastAsia="lv-LV"/>
              </w:rPr>
              <w:t xml:space="preserve"> papildinājumus, ņemot vērā ESF projekta rezultātus;</w:t>
            </w:r>
          </w:p>
          <w:p w14:paraId="251B02C7" w14:textId="3F1EC5AA" w:rsidR="00553003" w:rsidRPr="00553003" w:rsidRDefault="00C41D70" w:rsidP="00C41D70">
            <w:pPr>
              <w:jc w:val="both"/>
              <w:outlineLvl w:val="0"/>
              <w:rPr>
                <w:rFonts w:ascii="Times New Roman" w:eastAsia="Times New Roman" w:hAnsi="Times New Roman" w:cs="Times New Roman"/>
                <w:sz w:val="24"/>
                <w:szCs w:val="24"/>
                <w:lang w:eastAsia="lv-LV"/>
              </w:rPr>
            </w:pPr>
            <w:r w:rsidRPr="00C41D70">
              <w:rPr>
                <w:rFonts w:ascii="Times New Roman" w:eastAsia="Times New Roman" w:hAnsi="Times New Roman" w:cs="Times New Roman"/>
                <w:sz w:val="24"/>
                <w:szCs w:val="24"/>
                <w:lang w:eastAsia="lv-LV"/>
              </w:rPr>
              <w:t>- novērst</w:t>
            </w:r>
            <w:r w:rsidR="00CB544C">
              <w:rPr>
                <w:rFonts w:ascii="Times New Roman" w:eastAsia="Times New Roman" w:hAnsi="Times New Roman" w:cs="Times New Roman"/>
                <w:sz w:val="24"/>
                <w:szCs w:val="24"/>
                <w:lang w:eastAsia="lv-LV"/>
              </w:rPr>
              <w:t>u</w:t>
            </w:r>
            <w:r w:rsidRPr="00C41D70">
              <w:rPr>
                <w:rFonts w:ascii="Times New Roman" w:eastAsia="Times New Roman" w:hAnsi="Times New Roman" w:cs="Times New Roman"/>
                <w:sz w:val="24"/>
                <w:szCs w:val="24"/>
                <w:lang w:eastAsia="lv-LV"/>
              </w:rPr>
              <w:t xml:space="preserve"> praksē konstatētās neskaidrības, organizējot kompetenču pilnveidi BTAL 5.</w:t>
            </w:r>
            <w:r w:rsidRPr="00CB544C">
              <w:rPr>
                <w:rFonts w:ascii="Times New Roman" w:eastAsia="Times New Roman" w:hAnsi="Times New Roman" w:cs="Times New Roman"/>
                <w:sz w:val="24"/>
                <w:szCs w:val="24"/>
                <w:vertAlign w:val="superscript"/>
                <w:lang w:eastAsia="lv-LV"/>
              </w:rPr>
              <w:t>1</w:t>
            </w:r>
            <w:r w:rsidRPr="00C41D70">
              <w:rPr>
                <w:rFonts w:ascii="Times New Roman" w:eastAsia="Times New Roman" w:hAnsi="Times New Roman" w:cs="Times New Roman"/>
                <w:sz w:val="24"/>
                <w:szCs w:val="24"/>
                <w:lang w:eastAsia="lv-LV"/>
              </w:rPr>
              <w:t xml:space="preserve"> panta pirmās daļas 20. punktā minētajiem speciālistiem, un precizēt</w:t>
            </w:r>
            <w:r w:rsidR="00CB544C">
              <w:rPr>
                <w:rFonts w:ascii="Times New Roman" w:eastAsia="Times New Roman" w:hAnsi="Times New Roman" w:cs="Times New Roman"/>
                <w:sz w:val="24"/>
                <w:szCs w:val="24"/>
                <w:lang w:eastAsia="lv-LV"/>
              </w:rPr>
              <w:t>u</w:t>
            </w:r>
            <w:r w:rsidRPr="00C41D70">
              <w:rPr>
                <w:rFonts w:ascii="Times New Roman" w:eastAsia="Times New Roman" w:hAnsi="Times New Roman" w:cs="Times New Roman"/>
                <w:sz w:val="24"/>
                <w:szCs w:val="24"/>
                <w:lang w:eastAsia="lv-LV"/>
              </w:rPr>
              <w:t xml:space="preserve"> regulējumu attiecībā uz darba devēja organizētajām apmācībām.</w:t>
            </w:r>
          </w:p>
        </w:tc>
      </w:tr>
      <w:tr w:rsidR="00DA30DE" w:rsidRPr="00B13387" w14:paraId="091F29AD" w14:textId="77777777" w:rsidTr="00B13387">
        <w:trPr>
          <w:trHeight w:val="1117"/>
        </w:trPr>
        <w:tc>
          <w:tcPr>
            <w:tcW w:w="516" w:type="dxa"/>
          </w:tcPr>
          <w:p w14:paraId="5CCF3A4B"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6.</w:t>
            </w:r>
          </w:p>
        </w:tc>
        <w:tc>
          <w:tcPr>
            <w:tcW w:w="3685" w:type="dxa"/>
          </w:tcPr>
          <w:p w14:paraId="14FC3A8C" w14:textId="77777777" w:rsidR="00DA30DE" w:rsidRPr="00DA30DE" w:rsidRDefault="00B13387" w:rsidP="00B13387">
            <w:pPr>
              <w:autoSpaceDE w:val="0"/>
              <w:autoSpaceDN w:val="0"/>
              <w:adjustRightInd w:val="0"/>
              <w:rPr>
                <w:rFonts w:ascii="Times New Roman" w:hAnsi="Times New Roman" w:cs="Times New Roman"/>
                <w:color w:val="000000"/>
                <w:sz w:val="24"/>
                <w:szCs w:val="24"/>
              </w:rPr>
            </w:pPr>
            <w:r w:rsidRPr="00DA30DE">
              <w:rPr>
                <w:rFonts w:ascii="Times New Roman" w:hAnsi="Times New Roman" w:cs="Times New Roman"/>
                <w:color w:val="000000"/>
                <w:sz w:val="24"/>
                <w:szCs w:val="24"/>
              </w:rPr>
              <w:t>Dokumenta izstrādes laiks un plānotā virzība</w:t>
            </w:r>
          </w:p>
          <w:tbl>
            <w:tblPr>
              <w:tblW w:w="0" w:type="auto"/>
              <w:tblBorders>
                <w:top w:val="nil"/>
                <w:left w:val="nil"/>
                <w:bottom w:val="nil"/>
                <w:right w:val="nil"/>
              </w:tblBorders>
              <w:tblLook w:val="0000" w:firstRow="0" w:lastRow="0" w:firstColumn="0" w:lastColumn="0" w:noHBand="0" w:noVBand="0"/>
            </w:tblPr>
            <w:tblGrid>
              <w:gridCol w:w="222"/>
            </w:tblGrid>
            <w:tr w:rsidR="00DA30DE" w:rsidRPr="00DA30DE" w14:paraId="6DA66DAB" w14:textId="77777777">
              <w:trPr>
                <w:trHeight w:val="226"/>
              </w:trPr>
              <w:tc>
                <w:tcPr>
                  <w:tcW w:w="0" w:type="auto"/>
                </w:tcPr>
                <w:p w14:paraId="2B5EC488" w14:textId="77777777" w:rsidR="00DA30DE" w:rsidRPr="00DA30DE" w:rsidRDefault="00DA30DE" w:rsidP="00B13387">
                  <w:pPr>
                    <w:autoSpaceDE w:val="0"/>
                    <w:autoSpaceDN w:val="0"/>
                    <w:adjustRightInd w:val="0"/>
                    <w:spacing w:after="0" w:line="240" w:lineRule="auto"/>
                    <w:rPr>
                      <w:rFonts w:ascii="Times New Roman" w:hAnsi="Times New Roman" w:cs="Times New Roman"/>
                      <w:color w:val="000000"/>
                      <w:sz w:val="24"/>
                      <w:szCs w:val="24"/>
                    </w:rPr>
                  </w:pPr>
                  <w:r w:rsidRPr="00DA30DE">
                    <w:rPr>
                      <w:rFonts w:ascii="Times New Roman" w:hAnsi="Times New Roman" w:cs="Times New Roman"/>
                      <w:color w:val="000000"/>
                      <w:sz w:val="24"/>
                      <w:szCs w:val="24"/>
                    </w:rPr>
                    <w:t xml:space="preserve"> </w:t>
                  </w:r>
                </w:p>
              </w:tc>
            </w:tr>
          </w:tbl>
          <w:p w14:paraId="24CA3847" w14:textId="77777777" w:rsidR="00DA30DE" w:rsidRPr="00B13387" w:rsidRDefault="00DA30DE" w:rsidP="00B13387">
            <w:pPr>
              <w:rPr>
                <w:rFonts w:ascii="Times New Roman" w:hAnsi="Times New Roman" w:cs="Times New Roman"/>
                <w:sz w:val="24"/>
                <w:szCs w:val="24"/>
              </w:rPr>
            </w:pPr>
          </w:p>
        </w:tc>
        <w:tc>
          <w:tcPr>
            <w:tcW w:w="5812" w:type="dxa"/>
          </w:tcPr>
          <w:p w14:paraId="7CDDB8B5" w14:textId="1C22EB93" w:rsidR="00DA30DE" w:rsidRPr="00553003" w:rsidRDefault="00B13387" w:rsidP="00B13387">
            <w:pPr>
              <w:autoSpaceDE w:val="0"/>
              <w:autoSpaceDN w:val="0"/>
              <w:adjustRightInd w:val="0"/>
              <w:rPr>
                <w:rFonts w:ascii="Times New Roman" w:hAnsi="Times New Roman" w:cs="Times New Roman"/>
                <w:color w:val="FF0000"/>
                <w:sz w:val="24"/>
                <w:szCs w:val="24"/>
              </w:rPr>
            </w:pPr>
            <w:r w:rsidRPr="00DA30DE">
              <w:rPr>
                <w:rFonts w:ascii="Times New Roman" w:hAnsi="Times New Roman" w:cs="Times New Roman"/>
                <w:color w:val="000000"/>
                <w:sz w:val="24"/>
                <w:szCs w:val="24"/>
              </w:rPr>
              <w:t>Izsludināt Valsts s</w:t>
            </w:r>
            <w:r w:rsidRPr="009714A1">
              <w:rPr>
                <w:rFonts w:ascii="Times New Roman" w:hAnsi="Times New Roman" w:cs="Times New Roman"/>
                <w:sz w:val="24"/>
                <w:szCs w:val="24"/>
              </w:rPr>
              <w:t>ekretāru sanāksmē 20</w:t>
            </w:r>
            <w:r w:rsidR="009714A1" w:rsidRPr="009714A1">
              <w:rPr>
                <w:rFonts w:ascii="Times New Roman" w:hAnsi="Times New Roman" w:cs="Times New Roman"/>
                <w:sz w:val="24"/>
                <w:szCs w:val="24"/>
              </w:rPr>
              <w:t>21.</w:t>
            </w:r>
            <w:r w:rsidR="00CB544C">
              <w:rPr>
                <w:rFonts w:ascii="Times New Roman" w:hAnsi="Times New Roman" w:cs="Times New Roman"/>
                <w:sz w:val="24"/>
                <w:szCs w:val="24"/>
              </w:rPr>
              <w:t xml:space="preserve"> </w:t>
            </w:r>
            <w:r w:rsidRPr="009714A1">
              <w:rPr>
                <w:rFonts w:ascii="Times New Roman" w:hAnsi="Times New Roman" w:cs="Times New Roman"/>
                <w:sz w:val="24"/>
                <w:szCs w:val="24"/>
              </w:rPr>
              <w:t xml:space="preserve">gada </w:t>
            </w:r>
            <w:r w:rsidR="000F29D3">
              <w:rPr>
                <w:rFonts w:ascii="Times New Roman" w:hAnsi="Times New Roman" w:cs="Times New Roman"/>
                <w:sz w:val="24"/>
                <w:szCs w:val="24"/>
              </w:rPr>
              <w:t>jūlijā</w:t>
            </w:r>
            <w:r w:rsidRPr="00CB544C">
              <w:rPr>
                <w:rFonts w:ascii="Times New Roman" w:hAnsi="Times New Roman" w:cs="Times New Roman"/>
                <w:sz w:val="24"/>
                <w:szCs w:val="24"/>
              </w:rPr>
              <w:t>.</w:t>
            </w:r>
          </w:p>
          <w:tbl>
            <w:tblPr>
              <w:tblW w:w="0" w:type="auto"/>
              <w:tblBorders>
                <w:top w:val="nil"/>
                <w:left w:val="nil"/>
                <w:bottom w:val="nil"/>
                <w:right w:val="nil"/>
              </w:tblBorders>
              <w:tblLook w:val="0000" w:firstRow="0" w:lastRow="0" w:firstColumn="0" w:lastColumn="0" w:noHBand="0" w:noVBand="0"/>
            </w:tblPr>
            <w:tblGrid>
              <w:gridCol w:w="222"/>
            </w:tblGrid>
            <w:tr w:rsidR="00DA30DE" w:rsidRPr="00DA30DE" w14:paraId="6E6C3945" w14:textId="77777777">
              <w:trPr>
                <w:trHeight w:val="100"/>
              </w:trPr>
              <w:tc>
                <w:tcPr>
                  <w:tcW w:w="0" w:type="auto"/>
                </w:tcPr>
                <w:p w14:paraId="6103EB71" w14:textId="77777777" w:rsidR="00DA30DE" w:rsidRPr="00DA30DE" w:rsidRDefault="00DA30DE" w:rsidP="00B13387">
                  <w:pPr>
                    <w:autoSpaceDE w:val="0"/>
                    <w:autoSpaceDN w:val="0"/>
                    <w:adjustRightInd w:val="0"/>
                    <w:spacing w:after="0" w:line="240" w:lineRule="auto"/>
                    <w:rPr>
                      <w:rFonts w:ascii="Times New Roman" w:hAnsi="Times New Roman" w:cs="Times New Roman"/>
                      <w:color w:val="000000"/>
                      <w:sz w:val="24"/>
                      <w:szCs w:val="24"/>
                    </w:rPr>
                  </w:pPr>
                  <w:r w:rsidRPr="00DA30DE">
                    <w:rPr>
                      <w:rFonts w:ascii="Times New Roman" w:hAnsi="Times New Roman" w:cs="Times New Roman"/>
                      <w:color w:val="000000"/>
                      <w:sz w:val="24"/>
                      <w:szCs w:val="24"/>
                    </w:rPr>
                    <w:t xml:space="preserve"> </w:t>
                  </w:r>
                </w:p>
              </w:tc>
            </w:tr>
          </w:tbl>
          <w:p w14:paraId="48DE097F" w14:textId="77777777" w:rsidR="00DA30DE" w:rsidRPr="00B13387" w:rsidRDefault="00DA30DE" w:rsidP="00B13387">
            <w:pPr>
              <w:rPr>
                <w:rFonts w:ascii="Times New Roman" w:hAnsi="Times New Roman" w:cs="Times New Roman"/>
                <w:sz w:val="24"/>
                <w:szCs w:val="24"/>
              </w:rPr>
            </w:pPr>
          </w:p>
        </w:tc>
      </w:tr>
      <w:tr w:rsidR="00DA30DE" w:rsidRPr="00B13387" w14:paraId="56500015" w14:textId="77777777" w:rsidTr="00B13387">
        <w:trPr>
          <w:trHeight w:val="1261"/>
        </w:trPr>
        <w:tc>
          <w:tcPr>
            <w:tcW w:w="516" w:type="dxa"/>
          </w:tcPr>
          <w:p w14:paraId="0B8E91D7"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7.</w:t>
            </w:r>
          </w:p>
        </w:tc>
        <w:tc>
          <w:tcPr>
            <w:tcW w:w="3685" w:type="dxa"/>
          </w:tcPr>
          <w:p w14:paraId="777D9D39"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Dokumenti</w:t>
            </w:r>
          </w:p>
        </w:tc>
        <w:tc>
          <w:tcPr>
            <w:tcW w:w="5812" w:type="dxa"/>
          </w:tcPr>
          <w:p w14:paraId="290595C9" w14:textId="62D99562" w:rsidR="00DA30DE" w:rsidRPr="00B13387" w:rsidRDefault="00DA30DE" w:rsidP="00B13387">
            <w:pPr>
              <w:rPr>
                <w:rFonts w:ascii="Times New Roman" w:hAnsi="Times New Roman" w:cs="Times New Roman"/>
                <w:sz w:val="24"/>
                <w:szCs w:val="24"/>
              </w:rPr>
            </w:pPr>
            <w:r w:rsidRPr="00CB544C">
              <w:rPr>
                <w:rFonts w:ascii="Times New Roman" w:hAnsi="Times New Roman" w:cs="Times New Roman"/>
                <w:sz w:val="24"/>
                <w:szCs w:val="24"/>
              </w:rPr>
              <w:t>Ministru kabineta noteikum</w:t>
            </w:r>
            <w:r w:rsidR="00C41D70" w:rsidRPr="00CB544C">
              <w:rPr>
                <w:rFonts w:ascii="Times New Roman" w:hAnsi="Times New Roman" w:cs="Times New Roman"/>
                <w:sz w:val="24"/>
                <w:szCs w:val="24"/>
              </w:rPr>
              <w:t>i</w:t>
            </w:r>
          </w:p>
        </w:tc>
      </w:tr>
      <w:tr w:rsidR="00DA30DE" w:rsidRPr="00B13387" w14:paraId="30AED1A2" w14:textId="77777777" w:rsidTr="00B13387">
        <w:tc>
          <w:tcPr>
            <w:tcW w:w="516" w:type="dxa"/>
          </w:tcPr>
          <w:p w14:paraId="56200B15" w14:textId="77777777" w:rsidR="00DA30DE" w:rsidRPr="00B13387" w:rsidRDefault="00DA30DE" w:rsidP="00B13387">
            <w:pPr>
              <w:rPr>
                <w:rFonts w:ascii="Times New Roman" w:hAnsi="Times New Roman" w:cs="Times New Roman"/>
                <w:sz w:val="24"/>
                <w:szCs w:val="24"/>
              </w:rPr>
            </w:pPr>
            <w:r w:rsidRPr="00B13387">
              <w:rPr>
                <w:rFonts w:ascii="Times New Roman" w:hAnsi="Times New Roman" w:cs="Times New Roman"/>
                <w:sz w:val="24"/>
                <w:szCs w:val="24"/>
              </w:rPr>
              <w:t xml:space="preserve">8. </w:t>
            </w:r>
          </w:p>
        </w:tc>
        <w:tc>
          <w:tcPr>
            <w:tcW w:w="3685" w:type="dxa"/>
          </w:tcPr>
          <w:p w14:paraId="2655FC39" w14:textId="77777777" w:rsidR="00DA30DE" w:rsidRPr="00DA30DE" w:rsidRDefault="00B13387" w:rsidP="00B13387">
            <w:pPr>
              <w:autoSpaceDE w:val="0"/>
              <w:autoSpaceDN w:val="0"/>
              <w:adjustRightInd w:val="0"/>
              <w:rPr>
                <w:rFonts w:ascii="Times New Roman" w:hAnsi="Times New Roman" w:cs="Times New Roman"/>
                <w:color w:val="000000"/>
                <w:sz w:val="24"/>
                <w:szCs w:val="24"/>
              </w:rPr>
            </w:pPr>
            <w:r w:rsidRPr="00DA30DE">
              <w:rPr>
                <w:rFonts w:ascii="Times New Roman" w:hAnsi="Times New Roman" w:cs="Times New Roman"/>
                <w:color w:val="000000"/>
                <w:sz w:val="24"/>
                <w:szCs w:val="24"/>
              </w:rPr>
              <w:t>Sabiedrības pārstāvju iespējas līdzdarboties</w:t>
            </w:r>
          </w:p>
          <w:tbl>
            <w:tblPr>
              <w:tblW w:w="0" w:type="auto"/>
              <w:tblBorders>
                <w:top w:val="nil"/>
                <w:left w:val="nil"/>
                <w:bottom w:val="nil"/>
                <w:right w:val="nil"/>
              </w:tblBorders>
              <w:tblLook w:val="0000" w:firstRow="0" w:lastRow="0" w:firstColumn="0" w:lastColumn="0" w:noHBand="0" w:noVBand="0"/>
            </w:tblPr>
            <w:tblGrid>
              <w:gridCol w:w="222"/>
            </w:tblGrid>
            <w:tr w:rsidR="00DA30DE" w:rsidRPr="00DA30DE" w14:paraId="337F8860" w14:textId="77777777">
              <w:trPr>
                <w:trHeight w:val="226"/>
              </w:trPr>
              <w:tc>
                <w:tcPr>
                  <w:tcW w:w="0" w:type="auto"/>
                </w:tcPr>
                <w:p w14:paraId="4BB9D725" w14:textId="77777777" w:rsidR="00DA30DE" w:rsidRPr="00DA30DE" w:rsidRDefault="00DA30DE" w:rsidP="00B13387">
                  <w:pPr>
                    <w:autoSpaceDE w:val="0"/>
                    <w:autoSpaceDN w:val="0"/>
                    <w:adjustRightInd w:val="0"/>
                    <w:spacing w:after="0" w:line="240" w:lineRule="auto"/>
                    <w:rPr>
                      <w:rFonts w:ascii="Times New Roman" w:hAnsi="Times New Roman" w:cs="Times New Roman"/>
                      <w:color w:val="000000"/>
                      <w:sz w:val="24"/>
                      <w:szCs w:val="24"/>
                    </w:rPr>
                  </w:pPr>
                  <w:r w:rsidRPr="00DA30DE">
                    <w:rPr>
                      <w:rFonts w:ascii="Times New Roman" w:hAnsi="Times New Roman" w:cs="Times New Roman"/>
                      <w:color w:val="000000"/>
                      <w:sz w:val="24"/>
                      <w:szCs w:val="24"/>
                    </w:rPr>
                    <w:t xml:space="preserve"> </w:t>
                  </w:r>
                </w:p>
              </w:tc>
            </w:tr>
          </w:tbl>
          <w:p w14:paraId="3E9F8DDC" w14:textId="77777777" w:rsidR="00DA30DE" w:rsidRPr="00B13387" w:rsidRDefault="00DA30DE" w:rsidP="00B13387">
            <w:pPr>
              <w:rPr>
                <w:rFonts w:ascii="Times New Roman" w:hAnsi="Times New Roman" w:cs="Times New Roman"/>
                <w:sz w:val="24"/>
                <w:szCs w:val="24"/>
              </w:rPr>
            </w:pPr>
          </w:p>
        </w:tc>
        <w:tc>
          <w:tcPr>
            <w:tcW w:w="5812" w:type="dxa"/>
          </w:tcPr>
          <w:tbl>
            <w:tblPr>
              <w:tblW w:w="0" w:type="auto"/>
              <w:tblBorders>
                <w:top w:val="nil"/>
                <w:left w:val="nil"/>
                <w:bottom w:val="nil"/>
                <w:right w:val="nil"/>
              </w:tblBorders>
              <w:tblLook w:val="0000" w:firstRow="0" w:lastRow="0" w:firstColumn="0" w:lastColumn="0" w:noHBand="0" w:noVBand="0"/>
            </w:tblPr>
            <w:tblGrid>
              <w:gridCol w:w="4574"/>
            </w:tblGrid>
            <w:tr w:rsidR="00DA30DE" w:rsidRPr="00DA30DE" w14:paraId="736CD2E7" w14:textId="77777777" w:rsidTr="00B13387">
              <w:trPr>
                <w:trHeight w:val="479"/>
              </w:trPr>
              <w:tc>
                <w:tcPr>
                  <w:tcW w:w="0" w:type="auto"/>
                </w:tcPr>
                <w:p w14:paraId="0A12199A" w14:textId="092083E3" w:rsidR="00DA30DE" w:rsidRPr="00DA30DE" w:rsidRDefault="00B13387" w:rsidP="00553003">
                  <w:pPr>
                    <w:ind w:left="-82"/>
                    <w:jc w:val="both"/>
                    <w:rPr>
                      <w:rFonts w:ascii="Times New Roman" w:hAnsi="Times New Roman" w:cs="Times New Roman"/>
                      <w:color w:val="000000"/>
                      <w:sz w:val="24"/>
                      <w:szCs w:val="24"/>
                    </w:rPr>
                  </w:pPr>
                  <w:r w:rsidRPr="00B13387">
                    <w:rPr>
                      <w:rFonts w:ascii="Times New Roman" w:eastAsia="Times New Roman" w:hAnsi="Times New Roman" w:cs="Times New Roman"/>
                      <w:color w:val="000000"/>
                      <w:kern w:val="24"/>
                      <w:sz w:val="24"/>
                      <w:szCs w:val="24"/>
                      <w:lang w:eastAsia="lv-LV"/>
                    </w:rPr>
                    <w:t>Sabiedrībai ir tiesības līdzdarboties, izmantojot interneta</w:t>
                  </w:r>
                  <w:r w:rsidR="009714A1">
                    <w:rPr>
                      <w:rFonts w:ascii="Times New Roman" w:eastAsia="Times New Roman" w:hAnsi="Times New Roman" w:cs="Times New Roman"/>
                      <w:color w:val="000000"/>
                      <w:kern w:val="24"/>
                      <w:sz w:val="24"/>
                      <w:szCs w:val="24"/>
                      <w:lang w:eastAsia="lv-LV"/>
                    </w:rPr>
                    <w:t xml:space="preserve"> vai</w:t>
                  </w:r>
                  <w:r w:rsidRPr="00B13387">
                    <w:rPr>
                      <w:rFonts w:ascii="Times New Roman" w:eastAsia="Times New Roman" w:hAnsi="Times New Roman" w:cs="Times New Roman"/>
                      <w:color w:val="000000"/>
                      <w:kern w:val="24"/>
                      <w:sz w:val="24"/>
                      <w:szCs w:val="24"/>
                      <w:lang w:eastAsia="lv-LV"/>
                    </w:rPr>
                    <w:t xml:space="preserve"> sakaru pakalpojumus</w:t>
                  </w:r>
                  <w:r w:rsidR="009714A1">
                    <w:rPr>
                      <w:rFonts w:ascii="Times New Roman" w:eastAsia="Times New Roman" w:hAnsi="Times New Roman" w:cs="Times New Roman"/>
                      <w:color w:val="000000"/>
                      <w:kern w:val="24"/>
                      <w:sz w:val="24"/>
                      <w:szCs w:val="24"/>
                      <w:lang w:eastAsia="lv-LV"/>
                    </w:rPr>
                    <w:t>.</w:t>
                  </w:r>
                </w:p>
              </w:tc>
            </w:tr>
          </w:tbl>
          <w:p w14:paraId="30E3DD55" w14:textId="77777777" w:rsidR="00DA30DE" w:rsidRPr="00B13387" w:rsidRDefault="00DA30DE" w:rsidP="00B13387">
            <w:pPr>
              <w:rPr>
                <w:rFonts w:ascii="Times New Roman" w:hAnsi="Times New Roman" w:cs="Times New Roman"/>
                <w:sz w:val="24"/>
                <w:szCs w:val="24"/>
              </w:rPr>
            </w:pPr>
          </w:p>
        </w:tc>
      </w:tr>
      <w:tr w:rsidR="00B13387" w:rsidRPr="00B13387" w14:paraId="3C063121" w14:textId="77777777" w:rsidTr="00B13387">
        <w:tc>
          <w:tcPr>
            <w:tcW w:w="516" w:type="dxa"/>
          </w:tcPr>
          <w:p w14:paraId="3DACFFD4" w14:textId="77777777" w:rsidR="00B13387" w:rsidRPr="00B13387" w:rsidRDefault="00B13387" w:rsidP="00B13387">
            <w:pPr>
              <w:rPr>
                <w:rFonts w:ascii="Times New Roman" w:hAnsi="Times New Roman" w:cs="Times New Roman"/>
                <w:sz w:val="24"/>
                <w:szCs w:val="24"/>
              </w:rPr>
            </w:pPr>
            <w:r w:rsidRPr="00B13387">
              <w:rPr>
                <w:rFonts w:ascii="Times New Roman" w:hAnsi="Times New Roman" w:cs="Times New Roman"/>
                <w:sz w:val="24"/>
                <w:szCs w:val="24"/>
              </w:rPr>
              <w:t>9.</w:t>
            </w:r>
          </w:p>
        </w:tc>
        <w:tc>
          <w:tcPr>
            <w:tcW w:w="3685" w:type="dxa"/>
          </w:tcPr>
          <w:p w14:paraId="30DF48E6"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r w:rsidRPr="00B13387">
              <w:rPr>
                <w:rFonts w:ascii="Times New Roman" w:hAnsi="Times New Roman" w:cs="Times New Roman"/>
                <w:color w:val="000000"/>
                <w:sz w:val="24"/>
                <w:szCs w:val="24"/>
              </w:rPr>
              <w:t>Pieteikšanās līdzdalībai</w:t>
            </w:r>
          </w:p>
          <w:tbl>
            <w:tblPr>
              <w:tblW w:w="0" w:type="auto"/>
              <w:tblBorders>
                <w:top w:val="nil"/>
                <w:left w:val="nil"/>
                <w:bottom w:val="nil"/>
                <w:right w:val="nil"/>
              </w:tblBorders>
              <w:tblLook w:val="0000" w:firstRow="0" w:lastRow="0" w:firstColumn="0" w:lastColumn="0" w:noHBand="0" w:noVBand="0"/>
            </w:tblPr>
            <w:tblGrid>
              <w:gridCol w:w="222"/>
            </w:tblGrid>
            <w:tr w:rsidR="00B13387" w:rsidRPr="00B13387" w14:paraId="6FFDD28B" w14:textId="77777777">
              <w:trPr>
                <w:trHeight w:val="100"/>
              </w:trPr>
              <w:tc>
                <w:tcPr>
                  <w:tcW w:w="0" w:type="auto"/>
                </w:tcPr>
                <w:p w14:paraId="00FC7414" w14:textId="77777777" w:rsidR="00B13387" w:rsidRPr="00B13387" w:rsidRDefault="00B13387" w:rsidP="00B13387">
                  <w:pPr>
                    <w:autoSpaceDE w:val="0"/>
                    <w:autoSpaceDN w:val="0"/>
                    <w:adjustRightInd w:val="0"/>
                    <w:spacing w:after="0" w:line="240" w:lineRule="auto"/>
                    <w:rPr>
                      <w:rFonts w:ascii="Times New Roman" w:hAnsi="Times New Roman" w:cs="Times New Roman"/>
                      <w:color w:val="000000"/>
                      <w:sz w:val="24"/>
                      <w:szCs w:val="24"/>
                    </w:rPr>
                  </w:pPr>
                  <w:r w:rsidRPr="00B13387">
                    <w:rPr>
                      <w:rFonts w:ascii="Times New Roman" w:hAnsi="Times New Roman" w:cs="Times New Roman"/>
                      <w:color w:val="000000"/>
                      <w:sz w:val="24"/>
                      <w:szCs w:val="24"/>
                    </w:rPr>
                    <w:t xml:space="preserve"> </w:t>
                  </w:r>
                </w:p>
              </w:tc>
            </w:tr>
          </w:tbl>
          <w:p w14:paraId="77830FF0"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p>
        </w:tc>
        <w:tc>
          <w:tcPr>
            <w:tcW w:w="5812" w:type="dxa"/>
          </w:tcPr>
          <w:p w14:paraId="7A074FB6" w14:textId="40820961" w:rsidR="00BA2861" w:rsidRPr="00BA2861" w:rsidRDefault="00BA2861" w:rsidP="00BA2861">
            <w:pPr>
              <w:jc w:val="both"/>
              <w:rPr>
                <w:rFonts w:ascii="Times New Roman" w:eastAsia="Times New Roman" w:hAnsi="Times New Roman" w:cs="Times New Roman"/>
                <w:color w:val="000000"/>
                <w:kern w:val="24"/>
                <w:sz w:val="24"/>
                <w:szCs w:val="24"/>
                <w:lang w:eastAsia="lv-LV"/>
              </w:rPr>
            </w:pPr>
            <w:r w:rsidRPr="00BA2861">
              <w:rPr>
                <w:rFonts w:ascii="Times New Roman" w:eastAsia="Times New Roman" w:hAnsi="Times New Roman" w:cs="Times New Roman"/>
                <w:color w:val="000000"/>
                <w:kern w:val="24"/>
                <w:sz w:val="24"/>
                <w:szCs w:val="24"/>
                <w:lang w:eastAsia="lv-LV"/>
              </w:rPr>
              <w:t>Savu viedokli sabiedrības locekļi ir aicināti izteikt līdz 20</w:t>
            </w:r>
            <w:r w:rsidR="00553003">
              <w:rPr>
                <w:rFonts w:ascii="Times New Roman" w:eastAsia="Times New Roman" w:hAnsi="Times New Roman" w:cs="Times New Roman"/>
                <w:color w:val="000000"/>
                <w:kern w:val="24"/>
                <w:sz w:val="24"/>
                <w:szCs w:val="24"/>
                <w:lang w:eastAsia="lv-LV"/>
              </w:rPr>
              <w:t>21</w:t>
            </w:r>
            <w:r w:rsidRPr="00BA2861">
              <w:rPr>
                <w:rFonts w:ascii="Times New Roman" w:eastAsia="Times New Roman" w:hAnsi="Times New Roman" w:cs="Times New Roman"/>
                <w:color w:val="000000"/>
                <w:kern w:val="24"/>
                <w:sz w:val="24"/>
                <w:szCs w:val="24"/>
                <w:lang w:eastAsia="lv-LV"/>
              </w:rPr>
              <w:t>.</w:t>
            </w:r>
            <w:r>
              <w:rPr>
                <w:rFonts w:ascii="Times New Roman" w:eastAsia="Times New Roman" w:hAnsi="Times New Roman" w:cs="Times New Roman"/>
                <w:color w:val="000000"/>
                <w:kern w:val="24"/>
                <w:sz w:val="24"/>
                <w:szCs w:val="24"/>
                <w:lang w:eastAsia="lv-LV"/>
              </w:rPr>
              <w:t xml:space="preserve"> </w:t>
            </w:r>
            <w:r w:rsidRPr="00CB544C">
              <w:rPr>
                <w:rFonts w:ascii="Times New Roman" w:eastAsia="Times New Roman" w:hAnsi="Times New Roman" w:cs="Times New Roman"/>
                <w:kern w:val="24"/>
                <w:sz w:val="24"/>
                <w:szCs w:val="24"/>
                <w:lang w:eastAsia="lv-LV"/>
              </w:rPr>
              <w:t xml:space="preserve">gada </w:t>
            </w:r>
            <w:r w:rsidR="001C6B2A">
              <w:rPr>
                <w:rFonts w:ascii="Times New Roman" w:eastAsia="Times New Roman" w:hAnsi="Times New Roman" w:cs="Times New Roman"/>
                <w:kern w:val="24"/>
                <w:sz w:val="24"/>
                <w:szCs w:val="24"/>
                <w:lang w:eastAsia="lv-LV"/>
              </w:rPr>
              <w:t>16. jūlijam</w:t>
            </w:r>
            <w:r w:rsidRPr="00BA2861">
              <w:rPr>
                <w:rFonts w:ascii="Times New Roman" w:eastAsia="Times New Roman" w:hAnsi="Times New Roman" w:cs="Times New Roman"/>
                <w:color w:val="000000"/>
                <w:kern w:val="24"/>
                <w:sz w:val="24"/>
                <w:szCs w:val="24"/>
                <w:lang w:eastAsia="lv-LV"/>
              </w:rPr>
              <w:t xml:space="preserve">, rakstot uz e-pastu: </w:t>
            </w:r>
          </w:p>
          <w:p w14:paraId="0589FE1E" w14:textId="7FA28DE2" w:rsidR="00BA2861" w:rsidRPr="00553003" w:rsidRDefault="001C6B2A" w:rsidP="00BA2861">
            <w:pPr>
              <w:jc w:val="both"/>
              <w:rPr>
                <w:rStyle w:val="Hyperlink"/>
                <w:rFonts w:ascii="Times New Roman" w:eastAsia="Times New Roman" w:hAnsi="Times New Roman" w:cs="Times New Roman"/>
                <w:kern w:val="24"/>
                <w:sz w:val="24"/>
                <w:szCs w:val="24"/>
                <w:lang w:eastAsia="lv-LV"/>
              </w:rPr>
            </w:pPr>
            <w:hyperlink r:id="rId5" w:history="1">
              <w:r w:rsidR="00553003" w:rsidRPr="00553003">
                <w:rPr>
                  <w:rStyle w:val="Hyperlink"/>
                  <w:rFonts w:ascii="Times New Roman" w:hAnsi="Times New Roman" w:cs="Times New Roman"/>
                  <w:sz w:val="24"/>
                  <w:szCs w:val="24"/>
                </w:rPr>
                <w:t>daiga.filipsone</w:t>
              </w:r>
              <w:r w:rsidR="00553003" w:rsidRPr="00553003">
                <w:rPr>
                  <w:rStyle w:val="Hyperlink"/>
                  <w:rFonts w:ascii="Times New Roman" w:eastAsia="Times New Roman" w:hAnsi="Times New Roman" w:cs="Times New Roman"/>
                  <w:kern w:val="24"/>
                  <w:sz w:val="24"/>
                  <w:szCs w:val="24"/>
                  <w:lang w:eastAsia="lv-LV"/>
                </w:rPr>
                <w:t>@lm.gov.lv</w:t>
              </w:r>
            </w:hyperlink>
            <w:r w:rsidR="00553003" w:rsidRPr="00553003">
              <w:rPr>
                <w:rStyle w:val="Hyperlink"/>
                <w:rFonts w:ascii="Times New Roman" w:eastAsia="Times New Roman" w:hAnsi="Times New Roman" w:cs="Times New Roman"/>
                <w:kern w:val="24"/>
                <w:sz w:val="24"/>
                <w:szCs w:val="24"/>
                <w:lang w:eastAsia="lv-LV"/>
              </w:rPr>
              <w:t xml:space="preserve"> </w:t>
            </w:r>
          </w:p>
          <w:p w14:paraId="19E68843"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p>
        </w:tc>
      </w:tr>
      <w:tr w:rsidR="00B13387" w:rsidRPr="00B13387" w14:paraId="53DBC5F0" w14:textId="77777777" w:rsidTr="00B13387">
        <w:tc>
          <w:tcPr>
            <w:tcW w:w="516" w:type="dxa"/>
          </w:tcPr>
          <w:p w14:paraId="5497A112" w14:textId="77777777" w:rsidR="00B13387" w:rsidRPr="00B13387" w:rsidRDefault="00B13387" w:rsidP="00B13387">
            <w:pPr>
              <w:rPr>
                <w:rFonts w:ascii="Times New Roman" w:hAnsi="Times New Roman" w:cs="Times New Roman"/>
                <w:sz w:val="24"/>
                <w:szCs w:val="24"/>
              </w:rPr>
            </w:pPr>
            <w:r w:rsidRPr="00B13387">
              <w:rPr>
                <w:rFonts w:ascii="Times New Roman" w:hAnsi="Times New Roman" w:cs="Times New Roman"/>
                <w:sz w:val="24"/>
                <w:szCs w:val="24"/>
              </w:rPr>
              <w:t>10.</w:t>
            </w:r>
          </w:p>
        </w:tc>
        <w:tc>
          <w:tcPr>
            <w:tcW w:w="3685" w:type="dxa"/>
          </w:tcPr>
          <w:p w14:paraId="580B0076" w14:textId="77777777" w:rsidR="00B13387" w:rsidRPr="00B13387" w:rsidRDefault="00BA2861" w:rsidP="00B13387">
            <w:pPr>
              <w:autoSpaceDE w:val="0"/>
              <w:autoSpaceDN w:val="0"/>
              <w:adjustRightInd w:val="0"/>
              <w:rPr>
                <w:rFonts w:ascii="Times New Roman" w:hAnsi="Times New Roman" w:cs="Times New Roman"/>
                <w:color w:val="000000"/>
                <w:sz w:val="24"/>
                <w:szCs w:val="24"/>
              </w:rPr>
            </w:pPr>
            <w:r w:rsidRPr="00B13387">
              <w:rPr>
                <w:rFonts w:ascii="Times New Roman" w:hAnsi="Times New Roman" w:cs="Times New Roman"/>
                <w:color w:val="000000"/>
                <w:sz w:val="24"/>
                <w:szCs w:val="24"/>
              </w:rPr>
              <w:t>Cita informācija</w:t>
            </w:r>
          </w:p>
          <w:tbl>
            <w:tblPr>
              <w:tblW w:w="0" w:type="auto"/>
              <w:tblBorders>
                <w:top w:val="nil"/>
                <w:left w:val="nil"/>
                <w:bottom w:val="nil"/>
                <w:right w:val="nil"/>
              </w:tblBorders>
              <w:tblLook w:val="0000" w:firstRow="0" w:lastRow="0" w:firstColumn="0" w:lastColumn="0" w:noHBand="0" w:noVBand="0"/>
            </w:tblPr>
            <w:tblGrid>
              <w:gridCol w:w="222"/>
            </w:tblGrid>
            <w:tr w:rsidR="00B13387" w:rsidRPr="00B13387" w14:paraId="3E0F4E0C" w14:textId="77777777">
              <w:trPr>
                <w:trHeight w:val="100"/>
              </w:trPr>
              <w:tc>
                <w:tcPr>
                  <w:tcW w:w="0" w:type="auto"/>
                </w:tcPr>
                <w:p w14:paraId="391D8F4D" w14:textId="77777777" w:rsidR="00B13387" w:rsidRPr="00B13387" w:rsidRDefault="00B13387" w:rsidP="00B13387">
                  <w:pPr>
                    <w:autoSpaceDE w:val="0"/>
                    <w:autoSpaceDN w:val="0"/>
                    <w:adjustRightInd w:val="0"/>
                    <w:spacing w:after="0" w:line="240" w:lineRule="auto"/>
                    <w:rPr>
                      <w:rFonts w:ascii="Times New Roman" w:hAnsi="Times New Roman" w:cs="Times New Roman"/>
                      <w:color w:val="000000"/>
                      <w:sz w:val="24"/>
                      <w:szCs w:val="24"/>
                    </w:rPr>
                  </w:pPr>
                </w:p>
              </w:tc>
            </w:tr>
          </w:tbl>
          <w:p w14:paraId="6C31EA5D"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p>
        </w:tc>
        <w:tc>
          <w:tcPr>
            <w:tcW w:w="5812" w:type="dxa"/>
          </w:tcPr>
          <w:p w14:paraId="51F8E0FA"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r w:rsidRPr="00B13387">
              <w:rPr>
                <w:rFonts w:ascii="Times New Roman" w:hAnsi="Times New Roman" w:cs="Times New Roman"/>
                <w:color w:val="000000"/>
                <w:sz w:val="24"/>
                <w:szCs w:val="24"/>
              </w:rPr>
              <w:lastRenderedPageBreak/>
              <w:t>Nav</w:t>
            </w:r>
          </w:p>
        </w:tc>
      </w:tr>
      <w:tr w:rsidR="00B13387" w:rsidRPr="00B13387" w14:paraId="7113654A" w14:textId="77777777" w:rsidTr="00B13387">
        <w:tc>
          <w:tcPr>
            <w:tcW w:w="516" w:type="dxa"/>
          </w:tcPr>
          <w:p w14:paraId="31457057" w14:textId="77777777" w:rsidR="00B13387" w:rsidRPr="00B13387" w:rsidRDefault="00B13387" w:rsidP="00B13387">
            <w:pPr>
              <w:rPr>
                <w:rFonts w:ascii="Times New Roman" w:hAnsi="Times New Roman" w:cs="Times New Roman"/>
                <w:sz w:val="24"/>
                <w:szCs w:val="24"/>
              </w:rPr>
            </w:pPr>
            <w:r w:rsidRPr="00B13387">
              <w:rPr>
                <w:rFonts w:ascii="Times New Roman" w:hAnsi="Times New Roman" w:cs="Times New Roman"/>
                <w:sz w:val="24"/>
                <w:szCs w:val="24"/>
              </w:rPr>
              <w:t>11.</w:t>
            </w:r>
          </w:p>
          <w:p w14:paraId="4FF37F83" w14:textId="77777777" w:rsidR="00B13387" w:rsidRPr="00B13387" w:rsidRDefault="00B13387" w:rsidP="00B13387">
            <w:pPr>
              <w:rPr>
                <w:rFonts w:ascii="Times New Roman" w:hAnsi="Times New Roman" w:cs="Times New Roman"/>
                <w:sz w:val="24"/>
                <w:szCs w:val="24"/>
              </w:rPr>
            </w:pPr>
          </w:p>
        </w:tc>
        <w:tc>
          <w:tcPr>
            <w:tcW w:w="3685" w:type="dxa"/>
          </w:tcPr>
          <w:tbl>
            <w:tblPr>
              <w:tblW w:w="0" w:type="auto"/>
              <w:tblBorders>
                <w:top w:val="nil"/>
                <w:left w:val="nil"/>
                <w:bottom w:val="nil"/>
                <w:right w:val="nil"/>
              </w:tblBorders>
              <w:tblLook w:val="0000" w:firstRow="0" w:lastRow="0" w:firstColumn="0" w:lastColumn="0" w:noHBand="0" w:noVBand="0"/>
            </w:tblPr>
            <w:tblGrid>
              <w:gridCol w:w="2553"/>
            </w:tblGrid>
            <w:tr w:rsidR="00BA2861" w:rsidRPr="00B13387" w14:paraId="16D27478" w14:textId="77777777" w:rsidTr="00876F7C">
              <w:trPr>
                <w:trHeight w:val="100"/>
              </w:trPr>
              <w:tc>
                <w:tcPr>
                  <w:tcW w:w="0" w:type="auto"/>
                </w:tcPr>
                <w:p w14:paraId="4B6FB07C" w14:textId="77777777" w:rsidR="00BA2861" w:rsidRPr="00B13387" w:rsidRDefault="00BA2861" w:rsidP="00BA2861">
                  <w:pPr>
                    <w:autoSpaceDE w:val="0"/>
                    <w:autoSpaceDN w:val="0"/>
                    <w:adjustRightInd w:val="0"/>
                    <w:spacing w:after="0" w:line="240" w:lineRule="auto"/>
                    <w:ind w:left="-23"/>
                    <w:rPr>
                      <w:rFonts w:ascii="Times New Roman" w:hAnsi="Times New Roman" w:cs="Times New Roman"/>
                      <w:color w:val="000000"/>
                      <w:sz w:val="24"/>
                      <w:szCs w:val="24"/>
                    </w:rPr>
                  </w:pPr>
                  <w:r w:rsidRPr="00B13387">
                    <w:rPr>
                      <w:rFonts w:ascii="Times New Roman" w:hAnsi="Times New Roman" w:cs="Times New Roman"/>
                      <w:color w:val="000000"/>
                      <w:sz w:val="24"/>
                      <w:szCs w:val="24"/>
                    </w:rPr>
                    <w:t xml:space="preserve">Atbildīgā amatpersona </w:t>
                  </w:r>
                </w:p>
              </w:tc>
            </w:tr>
          </w:tbl>
          <w:p w14:paraId="22CAD6E5"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p>
          <w:p w14:paraId="5AA2C49D" w14:textId="77777777" w:rsidR="00B13387" w:rsidRPr="00B13387" w:rsidRDefault="00B13387" w:rsidP="00B13387">
            <w:pPr>
              <w:autoSpaceDE w:val="0"/>
              <w:autoSpaceDN w:val="0"/>
              <w:adjustRightInd w:val="0"/>
              <w:rPr>
                <w:rFonts w:ascii="Times New Roman" w:hAnsi="Times New Roman" w:cs="Times New Roman"/>
                <w:color w:val="000000"/>
                <w:sz w:val="24"/>
                <w:szCs w:val="24"/>
              </w:rPr>
            </w:pPr>
          </w:p>
        </w:tc>
        <w:tc>
          <w:tcPr>
            <w:tcW w:w="5812" w:type="dxa"/>
          </w:tcPr>
          <w:p w14:paraId="315DA86F" w14:textId="3D947A00" w:rsidR="00B13387" w:rsidRPr="00B13387" w:rsidRDefault="00B13387" w:rsidP="00B13387">
            <w:pPr>
              <w:autoSpaceDE w:val="0"/>
              <w:autoSpaceDN w:val="0"/>
              <w:adjustRightInd w:val="0"/>
              <w:rPr>
                <w:rFonts w:ascii="Times New Roman" w:hAnsi="Times New Roman" w:cs="Times New Roman"/>
                <w:color w:val="000000"/>
                <w:sz w:val="24"/>
                <w:szCs w:val="24"/>
              </w:rPr>
            </w:pPr>
            <w:r w:rsidRPr="00B13387">
              <w:rPr>
                <w:rFonts w:ascii="Times New Roman" w:hAnsi="Times New Roman" w:cs="Times New Roman"/>
                <w:sz w:val="24"/>
                <w:szCs w:val="24"/>
              </w:rPr>
              <w:t>Labklājības ministrijas Bērnu un ģimenes politikas departamenta vecākā</w:t>
            </w:r>
            <w:r w:rsidR="00BA2861">
              <w:rPr>
                <w:rFonts w:ascii="Times New Roman" w:hAnsi="Times New Roman" w:cs="Times New Roman"/>
                <w:sz w:val="24"/>
                <w:szCs w:val="24"/>
              </w:rPr>
              <w:t xml:space="preserve"> eksperte</w:t>
            </w:r>
            <w:r w:rsidRPr="00B13387">
              <w:rPr>
                <w:rFonts w:ascii="Times New Roman" w:hAnsi="Times New Roman" w:cs="Times New Roman"/>
                <w:sz w:val="24"/>
                <w:szCs w:val="24"/>
              </w:rPr>
              <w:t xml:space="preserve"> </w:t>
            </w:r>
            <w:r w:rsidR="00553003">
              <w:rPr>
                <w:rFonts w:ascii="Times New Roman" w:hAnsi="Times New Roman" w:cs="Times New Roman"/>
                <w:sz w:val="24"/>
                <w:szCs w:val="24"/>
              </w:rPr>
              <w:t>Daiga Filipsone</w:t>
            </w:r>
            <w:r w:rsidRPr="00B13387">
              <w:rPr>
                <w:rFonts w:ascii="Times New Roman" w:hAnsi="Times New Roman" w:cs="Times New Roman"/>
                <w:color w:val="000000"/>
                <w:sz w:val="24"/>
                <w:szCs w:val="24"/>
              </w:rPr>
              <w:t>, t</w:t>
            </w:r>
            <w:r w:rsidR="00BA2861">
              <w:rPr>
                <w:rFonts w:ascii="Times New Roman" w:hAnsi="Times New Roman" w:cs="Times New Roman"/>
                <w:color w:val="000000"/>
                <w:sz w:val="24"/>
                <w:szCs w:val="24"/>
              </w:rPr>
              <w:t xml:space="preserve">ālr. </w:t>
            </w:r>
            <w:r w:rsidR="00553003">
              <w:rPr>
                <w:rFonts w:ascii="Times New Roman" w:hAnsi="Times New Roman" w:cs="Times New Roman"/>
                <w:color w:val="000000"/>
                <w:sz w:val="24"/>
                <w:szCs w:val="24"/>
              </w:rPr>
              <w:t>67021590</w:t>
            </w:r>
            <w:r w:rsidR="00BA2861">
              <w:rPr>
                <w:rFonts w:ascii="Times New Roman" w:hAnsi="Times New Roman" w:cs="Times New Roman"/>
                <w:color w:val="000000"/>
                <w:sz w:val="24"/>
                <w:szCs w:val="24"/>
              </w:rPr>
              <w:t xml:space="preserve">, </w:t>
            </w:r>
            <w:r w:rsidRPr="00B13387">
              <w:rPr>
                <w:rFonts w:ascii="Times New Roman" w:hAnsi="Times New Roman" w:cs="Times New Roman"/>
                <w:color w:val="000000"/>
                <w:sz w:val="24"/>
                <w:szCs w:val="24"/>
              </w:rPr>
              <w:t xml:space="preserve">e-pasts </w:t>
            </w:r>
            <w:hyperlink r:id="rId6" w:history="1">
              <w:r w:rsidR="00897267" w:rsidRPr="00A3453E">
                <w:rPr>
                  <w:rStyle w:val="Hyperlink"/>
                  <w:rFonts w:ascii="Times New Roman" w:hAnsi="Times New Roman" w:cs="Times New Roman"/>
                  <w:sz w:val="24"/>
                  <w:szCs w:val="24"/>
                </w:rPr>
                <w:t>daiga.filipsone@lm.gov.lv</w:t>
              </w:r>
            </w:hyperlink>
            <w:r w:rsidR="00897267">
              <w:rPr>
                <w:rFonts w:ascii="Times New Roman" w:hAnsi="Times New Roman" w:cs="Times New Roman"/>
                <w:color w:val="000000"/>
                <w:sz w:val="24"/>
                <w:szCs w:val="24"/>
              </w:rPr>
              <w:t xml:space="preserve"> </w:t>
            </w:r>
          </w:p>
        </w:tc>
      </w:tr>
    </w:tbl>
    <w:p w14:paraId="1021C637" w14:textId="77777777" w:rsidR="00B13387" w:rsidRPr="00B13387" w:rsidRDefault="00B13387" w:rsidP="00B13387">
      <w:pPr>
        <w:spacing w:after="0"/>
        <w:rPr>
          <w:sz w:val="24"/>
          <w:szCs w:val="24"/>
        </w:rPr>
      </w:pPr>
    </w:p>
    <w:sectPr w:rsidR="00B13387" w:rsidRPr="00B133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3AB7"/>
    <w:multiLevelType w:val="hybridMultilevel"/>
    <w:tmpl w:val="9452A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DE"/>
    <w:rsid w:val="000F29D3"/>
    <w:rsid w:val="001816C3"/>
    <w:rsid w:val="001C6B2A"/>
    <w:rsid w:val="004F5694"/>
    <w:rsid w:val="00551F4A"/>
    <w:rsid w:val="00553003"/>
    <w:rsid w:val="00897267"/>
    <w:rsid w:val="008E2419"/>
    <w:rsid w:val="009636CB"/>
    <w:rsid w:val="009714A1"/>
    <w:rsid w:val="00B13387"/>
    <w:rsid w:val="00BA2861"/>
    <w:rsid w:val="00BC3C4B"/>
    <w:rsid w:val="00BF798D"/>
    <w:rsid w:val="00C41D70"/>
    <w:rsid w:val="00C77DC4"/>
    <w:rsid w:val="00CB544C"/>
    <w:rsid w:val="00CE1A26"/>
    <w:rsid w:val="00DA30DE"/>
    <w:rsid w:val="00DA5606"/>
    <w:rsid w:val="00DC1AE5"/>
    <w:rsid w:val="00DD16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4C9F"/>
  <w15:chartTrackingRefBased/>
  <w15:docId w15:val="{F5F3A41A-AD06-48C8-B27C-8488CBA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0D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A30DE"/>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DA30DE"/>
    <w:rPr>
      <w:rFonts w:ascii="Times New Roman" w:hAnsi="Times New Roman" w:cs="Times New Roman"/>
      <w:sz w:val="28"/>
      <w:szCs w:val="28"/>
    </w:rPr>
  </w:style>
  <w:style w:type="character" w:styleId="Hyperlink">
    <w:name w:val="Hyperlink"/>
    <w:basedOn w:val="DefaultParagraphFont"/>
    <w:uiPriority w:val="99"/>
    <w:unhideWhenUsed/>
    <w:rsid w:val="00BA2861"/>
    <w:rPr>
      <w:color w:val="0563C1" w:themeColor="hyperlink"/>
      <w:u w:val="single"/>
    </w:rPr>
  </w:style>
  <w:style w:type="character" w:styleId="UnresolvedMention">
    <w:name w:val="Unresolved Mention"/>
    <w:basedOn w:val="DefaultParagraphFont"/>
    <w:uiPriority w:val="99"/>
    <w:semiHidden/>
    <w:unhideWhenUsed/>
    <w:rsid w:val="00553003"/>
    <w:rPr>
      <w:color w:val="605E5C"/>
      <w:shd w:val="clear" w:color="auto" w:fill="E1DFDD"/>
    </w:rPr>
  </w:style>
  <w:style w:type="character" w:styleId="CommentReference">
    <w:name w:val="annotation reference"/>
    <w:basedOn w:val="DefaultParagraphFont"/>
    <w:uiPriority w:val="99"/>
    <w:semiHidden/>
    <w:unhideWhenUsed/>
    <w:rsid w:val="00C77DC4"/>
    <w:rPr>
      <w:sz w:val="16"/>
      <w:szCs w:val="16"/>
    </w:rPr>
  </w:style>
  <w:style w:type="paragraph" w:styleId="CommentText">
    <w:name w:val="annotation text"/>
    <w:basedOn w:val="Normal"/>
    <w:link w:val="CommentTextChar"/>
    <w:uiPriority w:val="99"/>
    <w:semiHidden/>
    <w:unhideWhenUsed/>
    <w:rsid w:val="00C77DC4"/>
    <w:pPr>
      <w:spacing w:line="240" w:lineRule="auto"/>
    </w:pPr>
    <w:rPr>
      <w:sz w:val="20"/>
      <w:szCs w:val="20"/>
    </w:rPr>
  </w:style>
  <w:style w:type="character" w:customStyle="1" w:styleId="CommentTextChar">
    <w:name w:val="Comment Text Char"/>
    <w:basedOn w:val="DefaultParagraphFont"/>
    <w:link w:val="CommentText"/>
    <w:uiPriority w:val="99"/>
    <w:semiHidden/>
    <w:rsid w:val="00C77DC4"/>
    <w:rPr>
      <w:sz w:val="20"/>
      <w:szCs w:val="20"/>
    </w:rPr>
  </w:style>
  <w:style w:type="paragraph" w:styleId="CommentSubject">
    <w:name w:val="annotation subject"/>
    <w:basedOn w:val="CommentText"/>
    <w:next w:val="CommentText"/>
    <w:link w:val="CommentSubjectChar"/>
    <w:uiPriority w:val="99"/>
    <w:semiHidden/>
    <w:unhideWhenUsed/>
    <w:rsid w:val="00C77DC4"/>
    <w:rPr>
      <w:b/>
      <w:bCs/>
    </w:rPr>
  </w:style>
  <w:style w:type="character" w:customStyle="1" w:styleId="CommentSubjectChar">
    <w:name w:val="Comment Subject Char"/>
    <w:basedOn w:val="CommentTextChar"/>
    <w:link w:val="CommentSubject"/>
    <w:uiPriority w:val="99"/>
    <w:semiHidden/>
    <w:rsid w:val="00C77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ga.filipsone@lm.gov.lv" TargetMode="External"/><Relationship Id="rId5" Type="http://schemas.openxmlformats.org/officeDocument/2006/relationships/hyperlink" Target="mailto:daiga.filipsone@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1311</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Paršova</dc:creator>
  <cp:keywords/>
  <dc:description/>
  <cp:lastModifiedBy>Daiga Filipsone</cp:lastModifiedBy>
  <cp:revision>9</cp:revision>
  <dcterms:created xsi:type="dcterms:W3CDTF">2021-06-30T13:02:00Z</dcterms:created>
  <dcterms:modified xsi:type="dcterms:W3CDTF">2021-07-01T08:09:00Z</dcterms:modified>
</cp:coreProperties>
</file>