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278A7A" w14:textId="77777777" w:rsidR="00F074BD" w:rsidRPr="00F074BD" w:rsidRDefault="00F074BD" w:rsidP="00F074BD">
      <w:pPr>
        <w:pStyle w:val="Heading2"/>
        <w:spacing w:before="0" w:after="120"/>
        <w:rPr>
          <w:rFonts w:ascii="Calibri" w:hAnsi="Calibri"/>
          <w:szCs w:val="28"/>
          <w:u w:val="single"/>
          <w:lang w:eastAsia="lv-LV"/>
        </w:rPr>
      </w:pPr>
      <w:r w:rsidRPr="00F074BD">
        <w:rPr>
          <w:rFonts w:ascii="Calibri" w:hAnsi="Calibri"/>
          <w:szCs w:val="28"/>
          <w:u w:val="single"/>
          <w:lang w:eastAsia="lv-LV"/>
        </w:rPr>
        <w:t>Sadarbība, veicot ikgadējo audžuģimenes vai specializētās audžuģimenes izvērtējumu</w:t>
      </w:r>
    </w:p>
    <w:p w14:paraId="680DB009" w14:textId="77777777" w:rsidR="00F074BD" w:rsidRDefault="00F074BD" w:rsidP="00F074BD">
      <w:pPr>
        <w:tabs>
          <w:tab w:val="left" w:pos="709"/>
        </w:tabs>
        <w:ind w:left="0"/>
        <w:rPr>
          <w:rFonts w:ascii="Calibri" w:hAnsi="Calibri" w:cs="Times New Roman"/>
          <w:sz w:val="24"/>
          <w:szCs w:val="24"/>
        </w:rPr>
      </w:pPr>
    </w:p>
    <w:p w14:paraId="7027279A" w14:textId="77777777" w:rsidR="00F074BD" w:rsidRDefault="00F074BD" w:rsidP="00F074BD">
      <w:pPr>
        <w:tabs>
          <w:tab w:val="left" w:pos="709"/>
        </w:tabs>
        <w:ind w:left="0"/>
        <w:jc w:val="center"/>
        <w:rPr>
          <w:rFonts w:ascii="Calibri" w:hAnsi="Calibri" w:cs="Times New Roman"/>
          <w:b/>
          <w:sz w:val="24"/>
          <w:szCs w:val="24"/>
          <w:u w:val="single"/>
        </w:rPr>
      </w:pPr>
      <w:r w:rsidRPr="00214597">
        <w:rPr>
          <w:rFonts w:ascii="Calibri" w:hAnsi="Calibri" w:cs="Times New Roman"/>
          <w:b/>
          <w:sz w:val="24"/>
          <w:szCs w:val="24"/>
          <w:u w:val="single"/>
        </w:rPr>
        <w:t>Normatīvais regulējums</w:t>
      </w:r>
    </w:p>
    <w:p w14:paraId="29273316" w14:textId="77777777" w:rsidR="00F074BD" w:rsidRPr="00004B9B" w:rsidRDefault="00F074BD" w:rsidP="00F074BD">
      <w:pPr>
        <w:tabs>
          <w:tab w:val="left" w:pos="709"/>
        </w:tabs>
        <w:ind w:left="0"/>
        <w:jc w:val="center"/>
        <w:rPr>
          <w:rFonts w:ascii="Calibri" w:hAnsi="Calibri" w:cs="Times New Roman"/>
          <w:b/>
          <w:sz w:val="22"/>
          <w:u w:val="single"/>
        </w:rPr>
      </w:pPr>
    </w:p>
    <w:p w14:paraId="6163F079" w14:textId="77777777" w:rsidR="002906D8" w:rsidRPr="009D3B7B" w:rsidRDefault="00F074BD" w:rsidP="002906D8">
      <w:pPr>
        <w:spacing w:after="120"/>
        <w:ind w:left="0"/>
        <w:rPr>
          <w:rFonts w:ascii="Calibri" w:eastAsia="Times New Roman" w:hAnsi="Calibri" w:cs="Arial"/>
          <w:sz w:val="22"/>
          <w:shd w:val="clear" w:color="auto" w:fill="FFFFFF"/>
        </w:rPr>
      </w:pPr>
      <w:r w:rsidRPr="009D3B7B">
        <w:rPr>
          <w:rFonts w:ascii="Calibri" w:hAnsi="Calibri" w:cs="Times New Roman"/>
          <w:b/>
          <w:i/>
          <w:sz w:val="22"/>
        </w:rPr>
        <w:t xml:space="preserve">Audžuģimenes noteikumu </w:t>
      </w:r>
      <w:r w:rsidR="00220012" w:rsidRPr="009D3B7B">
        <w:rPr>
          <w:rFonts w:ascii="Calibri" w:eastAsia="Times New Roman" w:hAnsi="Calibri" w:cs="Arial"/>
          <w:b/>
          <w:i/>
          <w:sz w:val="22"/>
          <w:shd w:val="clear" w:color="auto" w:fill="FFFFFF"/>
        </w:rPr>
        <w:t>3</w:t>
      </w:r>
      <w:r w:rsidRPr="009D3B7B">
        <w:rPr>
          <w:rFonts w:ascii="Calibri" w:eastAsia="Times New Roman" w:hAnsi="Calibri" w:cs="Arial"/>
          <w:b/>
          <w:i/>
          <w:sz w:val="22"/>
          <w:shd w:val="clear" w:color="auto" w:fill="FFFFFF"/>
        </w:rPr>
        <w:t>.punkts:</w:t>
      </w:r>
      <w:r w:rsidR="00220012" w:rsidRPr="009D3B7B">
        <w:rPr>
          <w:rFonts w:ascii="Calibri" w:eastAsia="Times New Roman" w:hAnsi="Calibri" w:cs="Arial"/>
          <w:b/>
          <w:i/>
          <w:sz w:val="22"/>
          <w:shd w:val="clear" w:color="auto" w:fill="FFFFFF"/>
        </w:rPr>
        <w:t xml:space="preserve"> </w:t>
      </w:r>
      <w:r w:rsidR="00220012" w:rsidRPr="00220012">
        <w:rPr>
          <w:rFonts w:ascii="Calibri" w:eastAsia="Times New Roman" w:hAnsi="Calibri" w:cs="Arial"/>
          <w:sz w:val="22"/>
          <w:shd w:val="clear" w:color="auto" w:fill="FFFFFF"/>
        </w:rPr>
        <w:t>Bāriņtiesa, kuras darbības teritorijā deklarēta audžuģimenes vai specializētās audžuģimenes dzīvesvieta, ne retāk kā reizi gadā sadarbībā ar atbalsta centru izvērtē ģimenes locekļu savstarpējās attiecības, zināšanas un prasmes bērna aprūpē un pārbauda dzīves apstākļus, lai pārliecinātos, vai tie nav mainījušies, liedzot iespēju turpmāk veikt audžuģimenes vai specializētās audžuģimenes pienākumus.</w:t>
      </w:r>
    </w:p>
    <w:p w14:paraId="392D7B9C" w14:textId="4644A062" w:rsidR="00FC67DD" w:rsidRDefault="00FC67DD" w:rsidP="00FC67DD">
      <w:pPr>
        <w:ind w:left="0"/>
        <w:rPr>
          <w:rFonts w:ascii="Calibri" w:eastAsia="Times New Roman" w:hAnsi="Calibri" w:cs="Arial"/>
          <w:sz w:val="22"/>
          <w:shd w:val="clear" w:color="auto" w:fill="FFFFFF"/>
        </w:rPr>
      </w:pPr>
      <w:r w:rsidRPr="009D3B7B">
        <w:rPr>
          <w:rFonts w:ascii="Calibri" w:eastAsia="Times New Roman" w:hAnsi="Calibri" w:cs="Arial"/>
          <w:b/>
          <w:bCs/>
          <w:i/>
          <w:sz w:val="22"/>
          <w:shd w:val="clear" w:color="auto" w:fill="FFFFFF"/>
        </w:rPr>
        <w:t xml:space="preserve">Ārpusģimenes aprūpes atbalsta centra noteikumu </w:t>
      </w:r>
      <w:r w:rsidRPr="009D3B7B">
        <w:rPr>
          <w:rFonts w:ascii="Calibri" w:eastAsia="Times New Roman" w:hAnsi="Calibri" w:cs="Arial"/>
          <w:b/>
          <w:i/>
          <w:sz w:val="22"/>
          <w:shd w:val="clear" w:color="auto" w:fill="FFFFFF"/>
        </w:rPr>
        <w:t>12.12.punkts:</w:t>
      </w:r>
      <w:r w:rsidRPr="009D3B7B">
        <w:rPr>
          <w:rFonts w:ascii="Calibri" w:eastAsia="Times New Roman" w:hAnsi="Calibri" w:cs="Arial"/>
          <w:sz w:val="22"/>
          <w:shd w:val="clear" w:color="auto" w:fill="FFFFFF"/>
        </w:rPr>
        <w:t xml:space="preserve"> Atbalsta centrs</w:t>
      </w:r>
      <w:r w:rsidRPr="00FC67DD">
        <w:rPr>
          <w:rFonts w:ascii="Calibri" w:eastAsia="Times New Roman" w:hAnsi="Calibri" w:cs="Arial"/>
          <w:sz w:val="22"/>
          <w:shd w:val="clear" w:color="auto" w:fill="FFFFFF"/>
        </w:rPr>
        <w:t xml:space="preserve"> pēc bāriņtiesas pieprasījuma sniedz informāciju par audžuģimeni vai specializēto audžuģimeni, tai skaitā par bērnu, kā arī par sniegtajiem pakalpojumiem</w:t>
      </w:r>
      <w:r w:rsidR="00801206" w:rsidRPr="009D3B7B">
        <w:rPr>
          <w:rFonts w:ascii="Calibri" w:eastAsia="Times New Roman" w:hAnsi="Calibri" w:cs="Arial"/>
          <w:sz w:val="22"/>
          <w:shd w:val="clear" w:color="auto" w:fill="FFFFFF"/>
        </w:rPr>
        <w:t>.</w:t>
      </w:r>
    </w:p>
    <w:p w14:paraId="51C9BC06" w14:textId="42954BFE" w:rsidR="0030463D" w:rsidRPr="0030463D" w:rsidRDefault="0030463D" w:rsidP="00FC67DD">
      <w:pPr>
        <w:ind w:left="0"/>
        <w:rPr>
          <w:rFonts w:asciiTheme="minorHAnsi" w:eastAsia="Times New Roman" w:hAnsiTheme="minorHAnsi" w:cstheme="minorHAnsi"/>
          <w:sz w:val="22"/>
        </w:rPr>
      </w:pPr>
      <w:r w:rsidRPr="009D3B7B">
        <w:rPr>
          <w:rFonts w:ascii="Calibri" w:eastAsia="Times New Roman" w:hAnsi="Calibri" w:cs="Arial"/>
          <w:b/>
          <w:bCs/>
          <w:i/>
          <w:sz w:val="22"/>
          <w:shd w:val="clear" w:color="auto" w:fill="FFFFFF"/>
        </w:rPr>
        <w:t xml:space="preserve">Ārpusģimenes aprūpes atbalsta centra noteikumu </w:t>
      </w:r>
      <w:r>
        <w:rPr>
          <w:rFonts w:ascii="Calibri" w:eastAsia="Times New Roman" w:hAnsi="Calibri" w:cs="Arial"/>
          <w:b/>
          <w:i/>
          <w:sz w:val="22"/>
          <w:shd w:val="clear" w:color="auto" w:fill="FFFFFF"/>
        </w:rPr>
        <w:t>12.17</w:t>
      </w:r>
      <w:r w:rsidRPr="009D3B7B">
        <w:rPr>
          <w:rFonts w:ascii="Calibri" w:eastAsia="Times New Roman" w:hAnsi="Calibri" w:cs="Arial"/>
          <w:b/>
          <w:i/>
          <w:sz w:val="22"/>
          <w:shd w:val="clear" w:color="auto" w:fill="FFFFFF"/>
        </w:rPr>
        <w:t>.punkts:</w:t>
      </w:r>
      <w:r w:rsidRPr="009D3B7B">
        <w:rPr>
          <w:rFonts w:ascii="Calibri" w:eastAsia="Times New Roman" w:hAnsi="Calibri" w:cs="Arial"/>
          <w:sz w:val="22"/>
          <w:shd w:val="clear" w:color="auto" w:fill="FFFFFF"/>
        </w:rPr>
        <w:t xml:space="preserve"> </w:t>
      </w:r>
      <w:r w:rsidRPr="0030463D">
        <w:rPr>
          <w:rFonts w:asciiTheme="minorHAnsi" w:eastAsia="Times New Roman" w:hAnsiTheme="minorHAnsi" w:cstheme="minorHAnsi"/>
          <w:sz w:val="22"/>
          <w:shd w:val="clear" w:color="auto" w:fill="FFFFFF"/>
        </w:rPr>
        <w:t xml:space="preserve">Atbalsta centrs </w:t>
      </w:r>
      <w:r w:rsidRPr="0030463D">
        <w:rPr>
          <w:rFonts w:asciiTheme="minorHAnsi" w:hAnsiTheme="minorHAnsi" w:cstheme="minorHAnsi"/>
          <w:sz w:val="22"/>
          <w:shd w:val="clear" w:color="auto" w:fill="FFFFFF"/>
        </w:rPr>
        <w:t xml:space="preserve">izstrādā un īsteno </w:t>
      </w:r>
      <w:r w:rsidRPr="0030463D">
        <w:rPr>
          <w:rFonts w:asciiTheme="minorHAnsi" w:hAnsiTheme="minorHAnsi" w:cstheme="minorHAnsi"/>
          <w:sz w:val="22"/>
          <w:u w:val="single"/>
          <w:shd w:val="clear" w:color="auto" w:fill="FFFFFF"/>
        </w:rPr>
        <w:t>audžuģimenes vai specializētās audžuģimenes atbalsta</w:t>
      </w:r>
      <w:r w:rsidRPr="0030463D">
        <w:rPr>
          <w:rFonts w:asciiTheme="minorHAnsi" w:hAnsiTheme="minorHAnsi" w:cstheme="minorHAnsi"/>
          <w:sz w:val="22"/>
          <w:shd w:val="clear" w:color="auto" w:fill="FFFFFF"/>
        </w:rPr>
        <w:t xml:space="preserve"> un tajā ievietotā bērna individuālās attīstības </w:t>
      </w:r>
      <w:r w:rsidRPr="0030463D">
        <w:rPr>
          <w:rFonts w:asciiTheme="minorHAnsi" w:hAnsiTheme="minorHAnsi" w:cstheme="minorHAnsi"/>
          <w:b/>
          <w:sz w:val="22"/>
          <w:shd w:val="clear" w:color="auto" w:fill="FFFFFF"/>
        </w:rPr>
        <w:t>plānu</w:t>
      </w:r>
      <w:r w:rsidRPr="0030463D">
        <w:rPr>
          <w:rFonts w:asciiTheme="minorHAnsi" w:hAnsiTheme="minorHAnsi" w:cstheme="minorHAnsi"/>
          <w:sz w:val="22"/>
          <w:shd w:val="clear" w:color="auto" w:fill="FFFFFF"/>
        </w:rPr>
        <w:t>;</w:t>
      </w:r>
    </w:p>
    <w:p w14:paraId="3D92920A" w14:textId="77777777" w:rsidR="00A208D0" w:rsidRDefault="00A208D0" w:rsidP="0076775F">
      <w:pPr>
        <w:ind w:left="0"/>
        <w:jc w:val="left"/>
        <w:rPr>
          <w:sz w:val="26"/>
          <w:szCs w:val="26"/>
        </w:rPr>
      </w:pPr>
    </w:p>
    <w:tbl>
      <w:tblPr>
        <w:tblStyle w:val="TableGrid"/>
        <w:tblW w:w="0" w:type="auto"/>
        <w:tblLook w:val="04A0" w:firstRow="1" w:lastRow="0" w:firstColumn="1" w:lastColumn="0" w:noHBand="0" w:noVBand="1"/>
      </w:tblPr>
      <w:tblGrid>
        <w:gridCol w:w="2965"/>
        <w:gridCol w:w="2991"/>
        <w:gridCol w:w="2965"/>
      </w:tblGrid>
      <w:tr w:rsidR="00A208D0" w:rsidRPr="00014B3F" w14:paraId="03C1E934" w14:textId="77777777" w:rsidTr="00A65668">
        <w:tc>
          <w:tcPr>
            <w:tcW w:w="9147" w:type="dxa"/>
            <w:gridSpan w:val="3"/>
            <w:tcBorders>
              <w:bottom w:val="single" w:sz="4" w:space="0" w:color="auto"/>
            </w:tcBorders>
          </w:tcPr>
          <w:p w14:paraId="21E6140D" w14:textId="4A0B88B6" w:rsidR="00A208D0" w:rsidRPr="00014B3F" w:rsidRDefault="00A208D0" w:rsidP="00A65668">
            <w:pPr>
              <w:pStyle w:val="NormalWeb"/>
              <w:spacing w:before="0" w:beforeAutospacing="0" w:after="0" w:afterAutospacing="0"/>
              <w:ind w:left="0"/>
              <w:jc w:val="center"/>
              <w:rPr>
                <w:rFonts w:ascii="Calibri" w:hAnsi="Calibri"/>
                <w:sz w:val="22"/>
                <w:szCs w:val="22"/>
              </w:rPr>
            </w:pPr>
            <w:r w:rsidRPr="00014B3F">
              <w:rPr>
                <w:rFonts w:ascii="Calibri" w:hAnsi="Calibri"/>
                <w:b/>
                <w:sz w:val="22"/>
                <w:szCs w:val="22"/>
              </w:rPr>
              <w:t>Sadarbība veidi</w:t>
            </w:r>
            <w:r>
              <w:rPr>
                <w:rFonts w:ascii="Calibri" w:hAnsi="Calibri"/>
                <w:b/>
                <w:sz w:val="22"/>
                <w:szCs w:val="22"/>
              </w:rPr>
              <w:t xml:space="preserve"> </w:t>
            </w:r>
            <w:r w:rsidRPr="00014B3F">
              <w:rPr>
                <w:rFonts w:ascii="Calibri" w:hAnsi="Calibri"/>
                <w:sz w:val="22"/>
                <w:szCs w:val="22"/>
              </w:rPr>
              <w:t xml:space="preserve">starp </w:t>
            </w:r>
            <w:r w:rsidR="00870B67" w:rsidRPr="00DE37B1">
              <w:rPr>
                <w:rFonts w:ascii="Calibri" w:hAnsi="Calibri"/>
                <w:b/>
                <w:sz w:val="22"/>
                <w:szCs w:val="22"/>
              </w:rPr>
              <w:t xml:space="preserve">audžuģimenes </w:t>
            </w:r>
            <w:r w:rsidRPr="00DE37B1">
              <w:rPr>
                <w:rFonts w:ascii="Calibri" w:hAnsi="Calibri"/>
                <w:b/>
                <w:sz w:val="22"/>
                <w:szCs w:val="22"/>
              </w:rPr>
              <w:t>bāriņtiesu un atbalsta centru</w:t>
            </w:r>
            <w:r w:rsidRPr="00014B3F">
              <w:rPr>
                <w:rFonts w:ascii="Calibri" w:hAnsi="Calibri"/>
                <w:sz w:val="22"/>
                <w:szCs w:val="22"/>
              </w:rPr>
              <w:t xml:space="preserve"> </w:t>
            </w:r>
          </w:p>
          <w:p w14:paraId="41163CE5" w14:textId="5A06ABDE" w:rsidR="00FD1C3E" w:rsidRDefault="00A208D0" w:rsidP="00A65668">
            <w:pPr>
              <w:pStyle w:val="NormalWeb"/>
              <w:spacing w:before="0" w:beforeAutospacing="0" w:after="0" w:afterAutospacing="0"/>
              <w:ind w:left="0"/>
              <w:jc w:val="center"/>
              <w:rPr>
                <w:rFonts w:ascii="Calibri" w:hAnsi="Calibri"/>
                <w:sz w:val="22"/>
                <w:szCs w:val="22"/>
              </w:rPr>
            </w:pPr>
            <w:r w:rsidRPr="00014B3F">
              <w:rPr>
                <w:rFonts w:ascii="Calibri" w:hAnsi="Calibri"/>
                <w:sz w:val="22"/>
                <w:szCs w:val="22"/>
              </w:rPr>
              <w:t>audžuģimenes vai specializētās audžuģimenes izvērtēšanā</w:t>
            </w:r>
            <w:r w:rsidR="0030463D">
              <w:rPr>
                <w:rStyle w:val="FootnoteReference"/>
                <w:rFonts w:ascii="Calibri" w:hAnsi="Calibri"/>
                <w:sz w:val="22"/>
                <w:szCs w:val="22"/>
              </w:rPr>
              <w:footnoteReference w:id="1"/>
            </w:r>
          </w:p>
          <w:p w14:paraId="129BF2E5" w14:textId="0D2AF8C2" w:rsidR="00A208D0" w:rsidRPr="00014B3F" w:rsidRDefault="00FD1C3E" w:rsidP="00A65668">
            <w:pPr>
              <w:pStyle w:val="NormalWeb"/>
              <w:spacing w:before="0" w:beforeAutospacing="0" w:after="0" w:afterAutospacing="0"/>
              <w:ind w:left="0"/>
              <w:jc w:val="center"/>
              <w:rPr>
                <w:rFonts w:ascii="Calibri" w:hAnsi="Calibri"/>
                <w:sz w:val="22"/>
                <w:szCs w:val="22"/>
              </w:rPr>
            </w:pPr>
            <w:r w:rsidRPr="00FD1C3E">
              <w:rPr>
                <w:rFonts w:ascii="Calibri" w:hAnsi="Calibri"/>
                <w:b/>
                <w:sz w:val="22"/>
                <w:szCs w:val="22"/>
                <w:u w:val="single"/>
              </w:rPr>
              <w:t>(ne retāk kā vienu reizi gadā)</w:t>
            </w:r>
          </w:p>
        </w:tc>
      </w:tr>
      <w:tr w:rsidR="00A208D0" w:rsidRPr="00014B3F" w14:paraId="413F4904" w14:textId="77777777" w:rsidTr="00A65668">
        <w:tc>
          <w:tcPr>
            <w:tcW w:w="3049" w:type="dxa"/>
            <w:tcBorders>
              <w:top w:val="single" w:sz="4" w:space="0" w:color="auto"/>
              <w:left w:val="nil"/>
              <w:bottom w:val="single" w:sz="4" w:space="0" w:color="auto"/>
              <w:right w:val="nil"/>
            </w:tcBorders>
          </w:tcPr>
          <w:p w14:paraId="411C113C" w14:textId="77777777" w:rsidR="00A208D0" w:rsidRDefault="00A208D0" w:rsidP="00A65668">
            <w:pPr>
              <w:pStyle w:val="NormalWeb"/>
              <w:spacing w:before="0" w:beforeAutospacing="0" w:after="0" w:afterAutospacing="0"/>
              <w:jc w:val="both"/>
              <w:rPr>
                <w:rFonts w:ascii="Calibri" w:hAnsi="Calibri"/>
                <w:sz w:val="22"/>
                <w:szCs w:val="22"/>
              </w:rPr>
            </w:pPr>
            <w:r w:rsidRPr="00A364C7">
              <w:rPr>
                <w:b/>
                <w:noProof/>
                <w:sz w:val="22"/>
                <w:lang w:val="en-US" w:eastAsia="en-US"/>
              </w:rPr>
              <mc:AlternateContent>
                <mc:Choice Requires="wps">
                  <w:drawing>
                    <wp:anchor distT="0" distB="0" distL="114300" distR="114300" simplePos="0" relativeHeight="251669504" behindDoc="0" locked="0" layoutInCell="1" allowOverlap="1" wp14:anchorId="3CB2DEAE" wp14:editId="35158FD4">
                      <wp:simplePos x="0" y="0"/>
                      <wp:positionH relativeFrom="column">
                        <wp:posOffset>800100</wp:posOffset>
                      </wp:positionH>
                      <wp:positionV relativeFrom="paragraph">
                        <wp:posOffset>38735</wp:posOffset>
                      </wp:positionV>
                      <wp:extent cx="228600" cy="228600"/>
                      <wp:effectExtent l="25400" t="0" r="25400" b="50800"/>
                      <wp:wrapNone/>
                      <wp:docPr id="1" name="Down Arrow 1"/>
                      <wp:cNvGraphicFramePr/>
                      <a:graphic xmlns:a="http://schemas.openxmlformats.org/drawingml/2006/main">
                        <a:graphicData uri="http://schemas.microsoft.com/office/word/2010/wordprocessingShape">
                          <wps:wsp>
                            <wps:cNvSpPr/>
                            <wps:spPr>
                              <a:xfrm>
                                <a:off x="0" y="0"/>
                                <a:ext cx="228600" cy="228600"/>
                              </a:xfrm>
                              <a:prstGeom prst="downArrow">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961FD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 o:spid="_x0000_s1026" type="#_x0000_t67" style="position:absolute;margin-left:63pt;margin-top:3.05pt;width:18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wf4WwIAABsFAAAOAAAAZHJzL2Uyb0RvYy54bWysVNtqGzEQfS/0H4Tem7WdNE2N18E4pBRC&#10;EpqUPMtaybsgadSR7LX79R1pLwlpIFD6oh3t3M+c0eLyYA3bKwwNuJJPTyacKSehaty25D8frz9d&#10;cBaicJUw4FTJjyrwy+XHD4vWz9UMajCVQkZBXJi3vuR1jH5eFEHWyopwAl45UmpAKyJdcVtUKFqK&#10;bk0xm0zOixaw8ghShUB/rzolX+b4WisZ77QOKjJTcqot5hPzuUlnsVyI+RaFrxvZlyH+oQorGkdJ&#10;x1BXIgq2w+avULaRCAF0PJFgC9C6kSr3QN1MJ6+6eaiFV7kXAif4Eabw/8LK2/09sqai2XHmhKUR&#10;XUHr2AoRWjZN+LQ+zMnswd9jfwskpmYPGm36UhvskDE9jpiqQ2SSfs5mF+cTQl6SqpcpSvHs7DHE&#10;bwosS0LJK8qek2c4xf4mxM5+sCPnVFFXQ5bi0ahUhnE/lKZeKOs0e2cWqbVBthc0fyGlcvE09UT5&#10;s3Vy040xo+Pp+469fXJVmWGj8+x959EjZwYXR2fbOMC3ApiYx0Al685+QKDrO0GwgepIY0To+B28&#10;vG4IzRsR4r1AIjQNgJY03tGhDbQlh17irAb8/db/ZE88Iy1nLS1IycOvnUDFmfnuiIFfp2dnaaPy&#10;5ezzlxld8KVm81LjdnYNNANiGVWXxWQfzSBqBPtEu7xKWUklnKTcJZcRh8s6dotLr4FUq1U2oy3y&#10;It64By+HqSeiPB6eBPqeUpG4eAvDMon5K1J1tmkeDla7CLrJjHvGtcebNjATp38t0oq/vGer5zdt&#10;+QcAAP//AwBQSwMEFAAGAAgAAAAhALFawzPaAAAACAEAAA8AAABkcnMvZG93bnJldi54bWxMj0FO&#10;wzAQRfdI3MEaJHbUSYDQhjgVArpDQi09gBMPSYQ9DrGbhNszXcHy6Y/+vF9uF2fFhGPoPSlIVwkI&#10;pMabnloFx4/dzRpEiJqMtp5QwQ8G2FaXF6UujJ9pj9MhtoJLKBRaQRfjUEgZmg6dDis/IHH26Uen&#10;I+PYSjPqmcudlVmS5NLpnvhDpwd87rD5OpycAvO91JPbvL+97OaH++PtHuOrRaWur5anRxARl/h3&#10;DGd9VoeKnWp/IhOEZc5y3hIV5CmIc55nzLWCuywFWZXy/4DqFwAA//8DAFBLAQItABQABgAIAAAA&#10;IQC2gziS/gAAAOEBAAATAAAAAAAAAAAAAAAAAAAAAABbQ29udGVudF9UeXBlc10ueG1sUEsBAi0A&#10;FAAGAAgAAAAhADj9If/WAAAAlAEAAAsAAAAAAAAAAAAAAAAALwEAAF9yZWxzLy5yZWxzUEsBAi0A&#10;FAAGAAgAAAAhAKITB/hbAgAAGwUAAA4AAAAAAAAAAAAAAAAALgIAAGRycy9lMm9Eb2MueG1sUEsB&#10;Ai0AFAAGAAgAAAAhALFawzPaAAAACAEAAA8AAAAAAAAAAAAAAAAAtQQAAGRycy9kb3ducmV2Lnht&#10;bFBLBQYAAAAABAAEAPMAAAC8BQAAAAA=&#10;" adj="10800" fillcolor="#aaa [3030]" strokecolor="#a5a5a5 [3206]" strokeweight=".5pt">
                      <v:fill color2="#a3a3a3 [3174]" rotate="t" colors="0 #afafaf;.5 #a5a5a5;1 #929292" focus="100%" type="gradient">
                        <o:fill v:ext="view" type="gradientUnscaled"/>
                      </v:fill>
                    </v:shape>
                  </w:pict>
                </mc:Fallback>
              </mc:AlternateContent>
            </w:r>
          </w:p>
          <w:p w14:paraId="6CCDFE1D" w14:textId="77777777" w:rsidR="00A208D0" w:rsidRPr="00014B3F" w:rsidRDefault="00A208D0" w:rsidP="00A65668">
            <w:pPr>
              <w:pStyle w:val="NormalWeb"/>
              <w:spacing w:before="0" w:beforeAutospacing="0" w:after="0" w:afterAutospacing="0"/>
              <w:jc w:val="both"/>
              <w:rPr>
                <w:rFonts w:ascii="Calibri" w:hAnsi="Calibri"/>
                <w:sz w:val="22"/>
                <w:szCs w:val="22"/>
              </w:rPr>
            </w:pPr>
          </w:p>
        </w:tc>
        <w:tc>
          <w:tcPr>
            <w:tcW w:w="3049" w:type="dxa"/>
            <w:tcBorders>
              <w:top w:val="single" w:sz="4" w:space="0" w:color="auto"/>
              <w:left w:val="nil"/>
              <w:bottom w:val="single" w:sz="4" w:space="0" w:color="auto"/>
              <w:right w:val="nil"/>
            </w:tcBorders>
          </w:tcPr>
          <w:p w14:paraId="359A9E24" w14:textId="77777777" w:rsidR="00A208D0" w:rsidRPr="00014B3F" w:rsidRDefault="00A208D0" w:rsidP="00A65668">
            <w:pPr>
              <w:pStyle w:val="NormalWeb"/>
              <w:spacing w:before="0" w:beforeAutospacing="0" w:after="0" w:afterAutospacing="0"/>
              <w:jc w:val="both"/>
              <w:rPr>
                <w:rFonts w:ascii="Calibri" w:hAnsi="Calibri"/>
                <w:sz w:val="22"/>
                <w:szCs w:val="22"/>
              </w:rPr>
            </w:pPr>
            <w:r w:rsidRPr="00A364C7">
              <w:rPr>
                <w:b/>
                <w:noProof/>
                <w:sz w:val="22"/>
                <w:lang w:val="en-US" w:eastAsia="en-US"/>
              </w:rPr>
              <mc:AlternateContent>
                <mc:Choice Requires="wps">
                  <w:drawing>
                    <wp:anchor distT="0" distB="0" distL="114300" distR="114300" simplePos="0" relativeHeight="251670528" behindDoc="0" locked="0" layoutInCell="1" allowOverlap="1" wp14:anchorId="173B90F5" wp14:editId="6334D1C8">
                      <wp:simplePos x="0" y="0"/>
                      <wp:positionH relativeFrom="column">
                        <wp:posOffset>921385</wp:posOffset>
                      </wp:positionH>
                      <wp:positionV relativeFrom="paragraph">
                        <wp:posOffset>38735</wp:posOffset>
                      </wp:positionV>
                      <wp:extent cx="228600" cy="228600"/>
                      <wp:effectExtent l="25400" t="0" r="25400" b="50800"/>
                      <wp:wrapNone/>
                      <wp:docPr id="2" name="Down Arrow 2"/>
                      <wp:cNvGraphicFramePr/>
                      <a:graphic xmlns:a="http://schemas.openxmlformats.org/drawingml/2006/main">
                        <a:graphicData uri="http://schemas.microsoft.com/office/word/2010/wordprocessingShape">
                          <wps:wsp>
                            <wps:cNvSpPr/>
                            <wps:spPr>
                              <a:xfrm>
                                <a:off x="0" y="0"/>
                                <a:ext cx="228600" cy="228600"/>
                              </a:xfrm>
                              <a:prstGeom prst="downArrow">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925931" id="Down Arrow 2" o:spid="_x0000_s1026" type="#_x0000_t67" style="position:absolute;margin-left:72.55pt;margin-top:3.05pt;width:18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UgdXAIAABsFAAAOAAAAZHJzL2Uyb0RvYy54bWysVN9r2zAQfh/sfxB6X5y4XdeFOCW0dAxC&#10;W9aOPiuy1BgknXZS4mR//U6y44SuUBh7kU++3999p9nVzhq2VRgacBWfjMacKSehbtxLxX8+3X66&#10;5CxE4WphwKmK71XgV/OPH2atn6oS1mBqhYyCuDBtfcXXMfppUQS5VlaEEXjlSKkBrYh0xZeiRtFS&#10;dGuKcjy+KFrA2iNIFQL9vemUfJ7ja61kvNc6qMhMxam2mE/M5yqdxXwmpi8o/LqRfRniH6qwonGU&#10;dAh1I6JgG2z+CmUbiRBAx5EEW4DWjVS5B+pmMn7VzeNaeJV7IXCCH2AK/y+svNs+IGvqipecOWFp&#10;RDfQOrZAhJaVCZ/WhymZPfoH7G+BxNTsTqNNX2qD7TKm+wFTtYtM0s+yvLwYE/KSVL1MUYqjs8cQ&#10;vymwLAkVryl7Tp7hFNtliJ39wY6cU0VdDVmKe6NSGcb9UJp6oayT7J1ZpK4Nsq2g+QsplYtnqSfK&#10;n62Tm26MGRzP3nfs7ZOrygwbnMv3nQePnBlcHJxt4wDfCmDipC9Zd/YHBLq+EwQrqPc0RoSO38HL&#10;24bQXIoQHwQSoWkAtKTxng5toK049BJna8Dfb/1P9sQz0nLW0oJUPPzaCFScme+OGPh1cn6eNipf&#10;zj9/KemCp5rVqcZt7DXQDCb0HHiZxWQfzUHUCPaZdnmRspJKOEm5Ky4jHi7XsVtceg2kWiyyGW2R&#10;F3HpHr08TD0R5Wn3LND3lIrExTs4LJOYviJVZ5vm4WCxiaCbzLgjrj3etIGZOP1rkVb89J6tjm/a&#10;/A8AAAD//wMAUEsDBBQABgAIAAAAIQCbENEm3AAAAAgBAAAPAAAAZHJzL2Rvd25yZXYueG1sTI/B&#10;TsMwEETvSPyDtUjcqJPSlpLGqRDQGxJq6Qc48TaJsNchdpPw92xP9LQ7mtHs23w7OSsG7EPrSUE6&#10;S0AgVd60VCs4fu0e1iBC1GS09YQKfjHAtri9yXVm/Eh7HA6xFlxCIdMKmhi7TMpQNeh0mPkOib2T&#10;752OLPtaml6PXO6snCfJSjrdEl9odIevDVbfh7NTYH6mcnDPnx9vu/FpeXzcY3y3qNT93fSyARFx&#10;iv9huOAzOhTMVPozmSAs68Uy5aiCFY+Lv055KRUs5inIIpfXDxR/AAAA//8DAFBLAQItABQABgAI&#10;AAAAIQC2gziS/gAAAOEBAAATAAAAAAAAAAAAAAAAAAAAAABbQ29udGVudF9UeXBlc10ueG1sUEsB&#10;Ai0AFAAGAAgAAAAhADj9If/WAAAAlAEAAAsAAAAAAAAAAAAAAAAALwEAAF9yZWxzLy5yZWxzUEsB&#10;Ai0AFAAGAAgAAAAhACddSB1cAgAAGwUAAA4AAAAAAAAAAAAAAAAALgIAAGRycy9lMm9Eb2MueG1s&#10;UEsBAi0AFAAGAAgAAAAhAJsQ0SbcAAAACAEAAA8AAAAAAAAAAAAAAAAAtgQAAGRycy9kb3ducmV2&#10;LnhtbFBLBQYAAAAABAAEAPMAAAC/BQAAAAA=&#10;" adj="10800" fillcolor="#aaa [3030]" strokecolor="#a5a5a5 [3206]" strokeweight=".5pt">
                      <v:fill color2="#a3a3a3 [3174]" rotate="t" colors="0 #afafaf;.5 #a5a5a5;1 #929292" focus="100%" type="gradient">
                        <o:fill v:ext="view" type="gradientUnscaled"/>
                      </v:fill>
                    </v:shape>
                  </w:pict>
                </mc:Fallback>
              </mc:AlternateContent>
            </w:r>
          </w:p>
        </w:tc>
        <w:tc>
          <w:tcPr>
            <w:tcW w:w="3049" w:type="dxa"/>
            <w:tcBorders>
              <w:top w:val="single" w:sz="4" w:space="0" w:color="auto"/>
              <w:left w:val="nil"/>
              <w:bottom w:val="single" w:sz="4" w:space="0" w:color="auto"/>
              <w:right w:val="nil"/>
            </w:tcBorders>
          </w:tcPr>
          <w:p w14:paraId="07B18B72" w14:textId="77777777" w:rsidR="00A208D0" w:rsidRPr="00014B3F" w:rsidRDefault="00A208D0" w:rsidP="00A65668">
            <w:pPr>
              <w:pStyle w:val="NormalWeb"/>
              <w:spacing w:before="0" w:beforeAutospacing="0" w:after="0" w:afterAutospacing="0"/>
              <w:ind w:left="0"/>
              <w:jc w:val="both"/>
              <w:rPr>
                <w:rFonts w:ascii="Calibri" w:hAnsi="Calibri"/>
                <w:sz w:val="22"/>
                <w:szCs w:val="22"/>
              </w:rPr>
            </w:pPr>
            <w:r w:rsidRPr="00A364C7">
              <w:rPr>
                <w:b/>
                <w:noProof/>
                <w:sz w:val="22"/>
                <w:lang w:val="en-US" w:eastAsia="en-US"/>
              </w:rPr>
              <mc:AlternateContent>
                <mc:Choice Requires="wps">
                  <w:drawing>
                    <wp:anchor distT="0" distB="0" distL="114300" distR="114300" simplePos="0" relativeHeight="251671552" behindDoc="0" locked="0" layoutInCell="1" allowOverlap="1" wp14:anchorId="7C60CA22" wp14:editId="28376A72">
                      <wp:simplePos x="0" y="0"/>
                      <wp:positionH relativeFrom="column">
                        <wp:posOffset>928370</wp:posOffset>
                      </wp:positionH>
                      <wp:positionV relativeFrom="paragraph">
                        <wp:posOffset>38735</wp:posOffset>
                      </wp:positionV>
                      <wp:extent cx="228600" cy="228600"/>
                      <wp:effectExtent l="25400" t="0" r="25400" b="50800"/>
                      <wp:wrapNone/>
                      <wp:docPr id="3" name="Down Arrow 3"/>
                      <wp:cNvGraphicFramePr/>
                      <a:graphic xmlns:a="http://schemas.openxmlformats.org/drawingml/2006/main">
                        <a:graphicData uri="http://schemas.microsoft.com/office/word/2010/wordprocessingShape">
                          <wps:wsp>
                            <wps:cNvSpPr/>
                            <wps:spPr>
                              <a:xfrm>
                                <a:off x="0" y="0"/>
                                <a:ext cx="228600" cy="228600"/>
                              </a:xfrm>
                              <a:prstGeom prst="downArrow">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BA498F" id="Down Arrow 3" o:spid="_x0000_s1026" type="#_x0000_t67" style="position:absolute;margin-left:73.1pt;margin-top:3.05pt;width:18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l33XgIAABsFAAAOAAAAZHJzL2Uyb0RvYy54bWysVN9r2zAQfh/sfxB6Xx0nXdeFOCW0dAxK&#10;W9aOPiuyFBsknXZS4mR//U6y45auUBh7kU++++7Hd3daXOytYTuFoQVX8fJkwplyEurWbSr+8/H6&#10;0zlnIQpXCwNOVfygAr9Yfvyw6PxcTaEBUytk5MSFeecr3sTo50URZKOsCCfglSOlBrQi0hU3RY2i&#10;I+/WFNPJ5KzoAGuPIFUI9PeqV/Jl9q+1kvFO66AiMxWn3GI+MZ/rdBbLhZhvUPimlUMa4h+ysKJ1&#10;FHR0dSWiYFts/3JlW4kQQMcTCbYArVupcg1UTTl5Vc1DI7zKtRA5wY80hf/nVt7u7pG1dcVnnDlh&#10;qUVX0Dm2QoSOzRI/nQ9zMnvw9zjcAomp2L1Gm75UBttnTg8jp2ofmaSf0+n52YSYl6QaZPJSPIM9&#10;hvhNgWVJqHhN0XPwTKfY3YTY2x/tCJwy6nPIUjwYldIw7ofSVAtFLTM6T5G6NMh2gvovpFQu5poo&#10;frZOMN0aMwJn7wMH+wRVecJG8PR98IjIkcHFEWxbB/iWAxPL1AZKWff2Rwb6uhMFa6gP1EaEfr6D&#10;l9ctsXkjQrwXSANNDaAljXd0aANdxWGQOGsAf7/1P9nTnJGWs44WpOLh11ag4sx8dzSBX8vT07RR&#10;+XL6+cuULvhSs36pcVt7CdSDkp4DL7OY7KM5ihrBPtEur1JUUgknKXbFZcTj5TL2i0uvgVSrVTaj&#10;LfIi3rgHL49dT4PyuH8S6IeRijSLt3BcJjF/NVS9beqHg9U2gm7zxD3zOvBNG5i7MLwWacVf3rPV&#10;85u2/AMAAP//AwBQSwMEFAAGAAgAAAAhANRp1yDbAAAACAEAAA8AAABkcnMvZG93bnJldi54bWxM&#10;j0FOwzAQRfdI3MEaJHbUSSihhDgVArpDQi09gBMPSYQ9DrGbhNszXcHy6X/9eVNuF2fFhGPoPSlI&#10;VwkIpMabnloFx4/dzQZEiJqMtp5QwQ8G2FaXF6UujJ9pj9MhtoJHKBRaQRfjUEgZmg6dDis/IHH2&#10;6UenI+PYSjPqmcedlVmS5NLpnvhCpwd87rD5OpycAvO91JN7eH972c33d8fbPcZXi0pdXy1PjyAi&#10;LvGvDGd9VoeKnWp/IhOEZV7nGVcV5CmIc77JmGsF6ywFWZXy/wPVLwAAAP//AwBQSwECLQAUAAYA&#10;CAAAACEAtoM4kv4AAADhAQAAEwAAAAAAAAAAAAAAAAAAAAAAW0NvbnRlbnRfVHlwZXNdLnhtbFBL&#10;AQItABQABgAIAAAAIQA4/SH/1gAAAJQBAAALAAAAAAAAAAAAAAAAAC8BAABfcmVscy8ucmVsc1BL&#10;AQItABQABgAIAAAAIQCbml33XgIAABsFAAAOAAAAAAAAAAAAAAAAAC4CAABkcnMvZTJvRG9jLnht&#10;bFBLAQItABQABgAIAAAAIQDUadcg2wAAAAgBAAAPAAAAAAAAAAAAAAAAALgEAABkcnMvZG93bnJl&#10;di54bWxQSwUGAAAAAAQABADzAAAAwAUAAAAA&#10;" adj="10800" fillcolor="#aaa [3030]" strokecolor="#a5a5a5 [3206]" strokeweight=".5pt">
                      <v:fill color2="#a3a3a3 [3174]" rotate="t" colors="0 #afafaf;.5 #a5a5a5;1 #929292" focus="100%" type="gradient">
                        <o:fill v:ext="view" type="gradientUnscaled"/>
                      </v:fill>
                    </v:shape>
                  </w:pict>
                </mc:Fallback>
              </mc:AlternateContent>
            </w:r>
          </w:p>
        </w:tc>
      </w:tr>
      <w:tr w:rsidR="00A208D0" w:rsidRPr="00014B3F" w14:paraId="0CD75A60" w14:textId="77777777" w:rsidTr="00A65668">
        <w:tc>
          <w:tcPr>
            <w:tcW w:w="3049" w:type="dxa"/>
            <w:tcBorders>
              <w:top w:val="single" w:sz="4" w:space="0" w:color="auto"/>
            </w:tcBorders>
          </w:tcPr>
          <w:p w14:paraId="33E0E590" w14:textId="096BB69C" w:rsidR="00A208D0" w:rsidRPr="00014B3F" w:rsidRDefault="00A208D0" w:rsidP="00A65668">
            <w:pPr>
              <w:pStyle w:val="NormalWeb"/>
              <w:spacing w:before="0" w:beforeAutospacing="0" w:after="0" w:afterAutospacing="0"/>
              <w:ind w:left="0"/>
              <w:jc w:val="both"/>
              <w:rPr>
                <w:rFonts w:ascii="Calibri" w:hAnsi="Calibri"/>
                <w:sz w:val="22"/>
                <w:szCs w:val="22"/>
              </w:rPr>
            </w:pPr>
            <w:r w:rsidRPr="00014B3F">
              <w:rPr>
                <w:rFonts w:ascii="Calibri" w:hAnsi="Calibri"/>
                <w:b/>
                <w:sz w:val="22"/>
                <w:szCs w:val="22"/>
              </w:rPr>
              <w:t>Bāriņtiesa rakstiski</w:t>
            </w:r>
            <w:r w:rsidRPr="00014B3F">
              <w:rPr>
                <w:rFonts w:ascii="Calibri" w:hAnsi="Calibri"/>
                <w:sz w:val="22"/>
                <w:szCs w:val="22"/>
              </w:rPr>
              <w:t xml:space="preserve"> pieprasa atbalsta centram informāciju un </w:t>
            </w:r>
            <w:r w:rsidRPr="00014B3F">
              <w:rPr>
                <w:rFonts w:ascii="Calibri" w:hAnsi="Calibri"/>
                <w:b/>
                <w:sz w:val="22"/>
                <w:szCs w:val="22"/>
              </w:rPr>
              <w:t>atbalsta centrs rakstiski</w:t>
            </w:r>
            <w:r w:rsidRPr="00014B3F">
              <w:rPr>
                <w:rFonts w:ascii="Calibri" w:hAnsi="Calibri"/>
                <w:sz w:val="22"/>
                <w:szCs w:val="22"/>
              </w:rPr>
              <w:t xml:space="preserve"> sniedz bāriņtiesai informāciju, t.sk., par audžuģimenes sadarbību ar atbalsta centra speciālistiem; </w:t>
            </w:r>
            <w:r w:rsidR="0030463D" w:rsidRPr="0030463D">
              <w:rPr>
                <w:rFonts w:ascii="Calibri" w:hAnsi="Calibri"/>
                <w:b/>
                <w:sz w:val="22"/>
                <w:szCs w:val="22"/>
              </w:rPr>
              <w:t xml:space="preserve">audžuģimenes </w:t>
            </w:r>
            <w:r w:rsidRPr="0030463D">
              <w:rPr>
                <w:rFonts w:ascii="Calibri" w:hAnsi="Calibri"/>
                <w:b/>
                <w:sz w:val="22"/>
                <w:szCs w:val="22"/>
              </w:rPr>
              <w:t>atbalsta plānā</w:t>
            </w:r>
            <w:r w:rsidRPr="00014B3F">
              <w:rPr>
                <w:rFonts w:ascii="Calibri" w:hAnsi="Calibri"/>
                <w:sz w:val="22"/>
                <w:szCs w:val="22"/>
              </w:rPr>
              <w:t xml:space="preserve"> iekļautajām aktivitātēm un to izpildi</w:t>
            </w:r>
            <w:r w:rsidR="0030463D">
              <w:rPr>
                <w:rStyle w:val="FootnoteReference"/>
                <w:rFonts w:ascii="Calibri" w:hAnsi="Calibri"/>
                <w:sz w:val="22"/>
                <w:szCs w:val="22"/>
              </w:rPr>
              <w:footnoteReference w:id="2"/>
            </w:r>
            <w:r w:rsidRPr="00014B3F">
              <w:rPr>
                <w:rFonts w:ascii="Calibri" w:hAnsi="Calibri"/>
                <w:sz w:val="22"/>
                <w:szCs w:val="22"/>
              </w:rPr>
              <w:t>; norādes uz nepieciešamo atbalstu un informācija par audžuģimenes apmeklētajām mācību programmām  un atbalsta grupām u.tml.</w:t>
            </w:r>
          </w:p>
        </w:tc>
        <w:tc>
          <w:tcPr>
            <w:tcW w:w="3049" w:type="dxa"/>
            <w:tcBorders>
              <w:top w:val="single" w:sz="4" w:space="0" w:color="auto"/>
            </w:tcBorders>
          </w:tcPr>
          <w:p w14:paraId="55D38740" w14:textId="202DEF50" w:rsidR="00A208D0" w:rsidRPr="00DC69F7" w:rsidRDefault="00A208D0" w:rsidP="00A65668">
            <w:pPr>
              <w:pStyle w:val="NormalWeb"/>
              <w:spacing w:before="0" w:beforeAutospacing="0" w:after="0" w:afterAutospacing="0"/>
              <w:ind w:left="0"/>
              <w:jc w:val="both"/>
              <w:rPr>
                <w:rFonts w:ascii="Calibri" w:hAnsi="Calibri"/>
                <w:bCs/>
                <w:sz w:val="22"/>
                <w:szCs w:val="22"/>
              </w:rPr>
            </w:pPr>
            <w:r w:rsidRPr="00742154">
              <w:rPr>
                <w:rFonts w:ascii="Calibri" w:hAnsi="Calibri"/>
                <w:b/>
                <w:bCs/>
                <w:sz w:val="22"/>
                <w:szCs w:val="22"/>
              </w:rPr>
              <w:t>Bāriņtiesa organizē starpinstitucionālas un starpprofesionālas sanāksmes</w:t>
            </w:r>
            <w:r>
              <w:rPr>
                <w:rFonts w:ascii="Calibri" w:hAnsi="Calibri"/>
                <w:bCs/>
                <w:sz w:val="22"/>
                <w:szCs w:val="22"/>
              </w:rPr>
              <w:t xml:space="preserve">. </w:t>
            </w:r>
            <w:r w:rsidRPr="00014B3F">
              <w:rPr>
                <w:rFonts w:ascii="Calibri" w:hAnsi="Calibri"/>
                <w:bCs/>
                <w:sz w:val="22"/>
                <w:szCs w:val="22"/>
              </w:rPr>
              <w:t>Atbalsta centru var pārstāvēt vairāki speciālisti vai kāds no tiem, kurš visprecīzāk var raksturot audžuģimenes situāciju, resursus un iespējamos riskus, audžuģimenē vai specializētajā audžuģimenē ievietoto bērnu aprūpi un audzināšanu</w:t>
            </w:r>
            <w:r>
              <w:rPr>
                <w:rFonts w:ascii="Calibri" w:hAnsi="Calibri"/>
                <w:bCs/>
                <w:sz w:val="22"/>
                <w:szCs w:val="22"/>
              </w:rPr>
              <w:t>.</w:t>
            </w:r>
          </w:p>
        </w:tc>
        <w:tc>
          <w:tcPr>
            <w:tcW w:w="3049" w:type="dxa"/>
            <w:tcBorders>
              <w:top w:val="single" w:sz="4" w:space="0" w:color="auto"/>
            </w:tcBorders>
          </w:tcPr>
          <w:p w14:paraId="1EE4D277" w14:textId="2B20CF07" w:rsidR="00FC0476" w:rsidRDefault="00A208D0" w:rsidP="00A65668">
            <w:pPr>
              <w:pStyle w:val="NormalWeb"/>
              <w:spacing w:before="0" w:beforeAutospacing="0" w:after="0" w:afterAutospacing="0"/>
              <w:ind w:left="0"/>
              <w:jc w:val="both"/>
              <w:rPr>
                <w:rFonts w:ascii="Calibri" w:hAnsi="Calibri"/>
                <w:sz w:val="22"/>
                <w:szCs w:val="22"/>
              </w:rPr>
            </w:pPr>
            <w:r>
              <w:rPr>
                <w:rFonts w:ascii="Calibri" w:hAnsi="Calibri"/>
                <w:sz w:val="22"/>
                <w:szCs w:val="22"/>
              </w:rPr>
              <w:t>Pēc bāriņtiesas pamatoti izteikta pieprasījuma a</w:t>
            </w:r>
            <w:r w:rsidRPr="00014B3F">
              <w:rPr>
                <w:rFonts w:ascii="Calibri" w:hAnsi="Calibri"/>
                <w:sz w:val="22"/>
                <w:szCs w:val="22"/>
              </w:rPr>
              <w:t>tbalsta centr</w:t>
            </w:r>
            <w:r>
              <w:rPr>
                <w:rFonts w:ascii="Calibri" w:hAnsi="Calibri"/>
                <w:sz w:val="22"/>
                <w:szCs w:val="22"/>
              </w:rPr>
              <w:t>s</w:t>
            </w:r>
            <w:r w:rsidRPr="00014B3F">
              <w:rPr>
                <w:rFonts w:ascii="Calibri" w:hAnsi="Calibri"/>
                <w:sz w:val="22"/>
                <w:szCs w:val="22"/>
              </w:rPr>
              <w:t xml:space="preserve"> </w:t>
            </w:r>
            <w:r>
              <w:rPr>
                <w:rFonts w:ascii="Calibri" w:hAnsi="Calibri"/>
                <w:sz w:val="22"/>
                <w:szCs w:val="22"/>
              </w:rPr>
              <w:t xml:space="preserve">var iesaistīties </w:t>
            </w:r>
            <w:r w:rsidRPr="00806FAE">
              <w:rPr>
                <w:rFonts w:ascii="Calibri" w:hAnsi="Calibri"/>
                <w:b/>
                <w:sz w:val="22"/>
                <w:szCs w:val="22"/>
              </w:rPr>
              <w:t>audžuģimenes dzīves apstākļu pārbaudē</w:t>
            </w:r>
            <w:r w:rsidR="0030463D">
              <w:rPr>
                <w:rStyle w:val="FootnoteReference"/>
                <w:rFonts w:ascii="Calibri" w:hAnsi="Calibri"/>
                <w:b/>
                <w:sz w:val="22"/>
                <w:szCs w:val="22"/>
              </w:rPr>
              <w:footnoteReference w:id="3"/>
            </w:r>
            <w:r w:rsidRPr="00C832B4">
              <w:rPr>
                <w:rFonts w:ascii="Calibri" w:hAnsi="Calibri"/>
                <w:sz w:val="22"/>
                <w:szCs w:val="22"/>
              </w:rPr>
              <w:t>.</w:t>
            </w:r>
            <w:r>
              <w:rPr>
                <w:rFonts w:ascii="Calibri" w:hAnsi="Calibri"/>
                <w:sz w:val="22"/>
                <w:szCs w:val="22"/>
              </w:rPr>
              <w:t xml:space="preserve"> Šāda atbalsta centra iesaiste ir vērtējama, ņemot vērā katras</w:t>
            </w:r>
            <w:r w:rsidRPr="00014B3F">
              <w:rPr>
                <w:rFonts w:ascii="Calibri" w:hAnsi="Calibri"/>
                <w:sz w:val="22"/>
                <w:szCs w:val="22"/>
              </w:rPr>
              <w:t xml:space="preserve"> konkrētās situācijas</w:t>
            </w:r>
            <w:r>
              <w:rPr>
                <w:rFonts w:ascii="Calibri" w:hAnsi="Calibri"/>
                <w:sz w:val="22"/>
                <w:szCs w:val="22"/>
              </w:rPr>
              <w:t xml:space="preserve"> apstākļus</w:t>
            </w:r>
            <w:r w:rsidRPr="00014B3F">
              <w:rPr>
                <w:rFonts w:ascii="Calibri" w:hAnsi="Calibri"/>
                <w:sz w:val="22"/>
                <w:szCs w:val="22"/>
              </w:rPr>
              <w:t xml:space="preserve">, t.sk. ņemot vērā audžuģimenes vai specializētās audžuģimenes viedokli par atbalsta centra speciālistu klātbūtni dzīvesvietas apsekošanā. </w:t>
            </w:r>
          </w:p>
          <w:p w14:paraId="2EF87619" w14:textId="355A590E" w:rsidR="00A208D0" w:rsidRPr="00014B3F" w:rsidRDefault="00A208D0" w:rsidP="00A65668">
            <w:pPr>
              <w:pStyle w:val="NormalWeb"/>
              <w:spacing w:before="0" w:beforeAutospacing="0" w:after="0" w:afterAutospacing="0"/>
              <w:ind w:left="0"/>
              <w:jc w:val="both"/>
              <w:rPr>
                <w:rFonts w:ascii="Calibri" w:hAnsi="Calibri"/>
                <w:sz w:val="22"/>
                <w:szCs w:val="22"/>
              </w:rPr>
            </w:pPr>
            <w:r>
              <w:rPr>
                <w:rFonts w:ascii="Calibri" w:hAnsi="Calibri"/>
                <w:sz w:val="22"/>
                <w:szCs w:val="22"/>
              </w:rPr>
              <w:t>J</w:t>
            </w:r>
            <w:r w:rsidRPr="00014B3F">
              <w:rPr>
                <w:rFonts w:ascii="Calibri" w:hAnsi="Calibri"/>
                <w:sz w:val="22"/>
                <w:szCs w:val="22"/>
              </w:rPr>
              <w:t>a atbalsta centra speciālists piedalās dzīvesvietas apsekošanā, dzīves apstākļu pārbaudes aktā viņš parakstās</w:t>
            </w:r>
            <w:r w:rsidR="00FC0476">
              <w:rPr>
                <w:rFonts w:ascii="Calibri" w:hAnsi="Calibri"/>
                <w:sz w:val="22"/>
                <w:szCs w:val="22"/>
              </w:rPr>
              <w:t xml:space="preserve"> </w:t>
            </w:r>
            <w:r w:rsidRPr="00014B3F">
              <w:rPr>
                <w:rFonts w:ascii="Calibri" w:hAnsi="Calibri"/>
                <w:sz w:val="22"/>
                <w:szCs w:val="22"/>
              </w:rPr>
              <w:t>kā apsekošanā piedalījusies nevis apsekošanu veikusi persona.</w:t>
            </w:r>
          </w:p>
        </w:tc>
      </w:tr>
    </w:tbl>
    <w:p w14:paraId="3AF950BE" w14:textId="77777777" w:rsidR="00A208D0" w:rsidRDefault="00A208D0" w:rsidP="0076775F">
      <w:pPr>
        <w:ind w:left="0"/>
        <w:jc w:val="left"/>
        <w:rPr>
          <w:sz w:val="26"/>
          <w:szCs w:val="26"/>
        </w:rPr>
      </w:pPr>
    </w:p>
    <w:p w14:paraId="021E0EE1" w14:textId="77777777" w:rsidR="008B2657" w:rsidRDefault="008B2657" w:rsidP="0076775F">
      <w:pPr>
        <w:ind w:left="0"/>
        <w:jc w:val="left"/>
        <w:rPr>
          <w:sz w:val="26"/>
          <w:szCs w:val="26"/>
        </w:rPr>
      </w:pPr>
    </w:p>
    <w:p w14:paraId="701DB2E8" w14:textId="77777777" w:rsidR="00A208D0" w:rsidRPr="00C25D15" w:rsidRDefault="00A208D0" w:rsidP="0076775F">
      <w:pPr>
        <w:ind w:left="0"/>
        <w:jc w:val="left"/>
        <w:rPr>
          <w:sz w:val="26"/>
          <w:szCs w:val="26"/>
        </w:rPr>
      </w:pPr>
    </w:p>
    <w:sectPr w:rsidR="00A208D0" w:rsidRPr="00C25D15" w:rsidSect="001F0F79">
      <w:footerReference w:type="even" r:id="rId8"/>
      <w:footerReference w:type="default" r:id="rId9"/>
      <w:footerReference w:type="first" r:id="rId10"/>
      <w:endnotePr>
        <w:numFmt w:val="decimal"/>
      </w:endnotePr>
      <w:pgSz w:w="11906" w:h="16838"/>
      <w:pgMar w:top="1418" w:right="1274" w:bottom="851" w:left="1701" w:header="709" w:footer="22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D09D65" w14:textId="77777777" w:rsidR="00A65668" w:rsidRDefault="00A65668" w:rsidP="003E1B72">
      <w:r>
        <w:separator/>
      </w:r>
    </w:p>
  </w:endnote>
  <w:endnote w:type="continuationSeparator" w:id="0">
    <w:p w14:paraId="4A31BD8E" w14:textId="77777777" w:rsidR="00A65668" w:rsidRDefault="00A65668" w:rsidP="003E1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4E"/>
    <w:family w:val="auto"/>
    <w:pitch w:val="variable"/>
    <w:sig w:usb0="00000001" w:usb1="08070000" w:usb2="00000010" w:usb3="00000000" w:csb0="00020000"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522E7" w14:textId="77777777" w:rsidR="00A65668" w:rsidRDefault="00A65668" w:rsidP="00AE4E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349A0A8" w14:textId="77777777" w:rsidR="00A65668" w:rsidRDefault="00A656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8B18A" w14:textId="496BAFD3" w:rsidR="00A65668" w:rsidRPr="00C25D15" w:rsidRDefault="00A65668" w:rsidP="00AE4E37">
    <w:pPr>
      <w:pStyle w:val="Footer"/>
      <w:framePr w:wrap="around" w:vAnchor="text" w:hAnchor="margin" w:xAlign="center" w:y="1"/>
      <w:rPr>
        <w:rStyle w:val="PageNumber"/>
        <w:rFonts w:ascii="Calibri" w:hAnsi="Calibri"/>
        <w:sz w:val="22"/>
      </w:rPr>
    </w:pPr>
    <w:r w:rsidRPr="00C25D15">
      <w:rPr>
        <w:rStyle w:val="PageNumber"/>
        <w:rFonts w:ascii="Calibri" w:hAnsi="Calibri"/>
        <w:sz w:val="22"/>
      </w:rPr>
      <w:fldChar w:fldCharType="begin"/>
    </w:r>
    <w:r w:rsidRPr="00C25D15">
      <w:rPr>
        <w:rStyle w:val="PageNumber"/>
        <w:rFonts w:ascii="Calibri" w:hAnsi="Calibri"/>
        <w:sz w:val="22"/>
      </w:rPr>
      <w:instrText xml:space="preserve">PAGE  </w:instrText>
    </w:r>
    <w:r w:rsidRPr="00C25D15">
      <w:rPr>
        <w:rStyle w:val="PageNumber"/>
        <w:rFonts w:ascii="Calibri" w:hAnsi="Calibri"/>
        <w:sz w:val="22"/>
      </w:rPr>
      <w:fldChar w:fldCharType="separate"/>
    </w:r>
    <w:r w:rsidR="0030463D">
      <w:rPr>
        <w:rStyle w:val="PageNumber"/>
        <w:rFonts w:ascii="Calibri" w:hAnsi="Calibri"/>
        <w:noProof/>
        <w:sz w:val="22"/>
      </w:rPr>
      <w:t>2</w:t>
    </w:r>
    <w:r w:rsidRPr="00C25D15">
      <w:rPr>
        <w:rStyle w:val="PageNumber"/>
        <w:rFonts w:ascii="Calibri" w:hAnsi="Calibri"/>
        <w:sz w:val="22"/>
      </w:rPr>
      <w:fldChar w:fldCharType="end"/>
    </w:r>
  </w:p>
  <w:p w14:paraId="3A88B143" w14:textId="46206DDA" w:rsidR="00A65668" w:rsidRDefault="00A65668" w:rsidP="00E348AD">
    <w:pPr>
      <w:pStyle w:val="Footer"/>
      <w:jc w:val="center"/>
    </w:pPr>
  </w:p>
  <w:p w14:paraId="29053D8B" w14:textId="77777777" w:rsidR="00A65668" w:rsidRDefault="00A656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B5FF4" w14:textId="77777777" w:rsidR="00A65668" w:rsidRPr="00534471" w:rsidRDefault="00A65668" w:rsidP="00534471">
    <w:pPr>
      <w:rPr>
        <w:rFonts w:cs="Times New Roman"/>
        <w:sz w:val="18"/>
        <w:szCs w:val="18"/>
      </w:rPr>
    </w:pPr>
    <w:r w:rsidRPr="00534471">
      <w:rPr>
        <w:rFonts w:cs="Times New Roman"/>
        <w:sz w:val="18"/>
        <w:szCs w:val="18"/>
      </w:rPr>
      <w:t>Metodiskais materiāls bāriņtiesām attiecībā par sadarbību ar Ārpusģimenes aprūpes atbalsta centriem</w:t>
    </w:r>
  </w:p>
  <w:sdt>
    <w:sdtPr>
      <w:rPr>
        <w:sz w:val="18"/>
        <w:szCs w:val="18"/>
      </w:rPr>
      <w:id w:val="1098438910"/>
      <w:docPartObj>
        <w:docPartGallery w:val="Page Numbers (Bottom of Page)"/>
        <w:docPartUnique/>
      </w:docPartObj>
    </w:sdtPr>
    <w:sdtEndPr>
      <w:rPr>
        <w:noProof/>
      </w:rPr>
    </w:sdtEndPr>
    <w:sdtContent>
      <w:p w14:paraId="02CCD2F6" w14:textId="77777777" w:rsidR="00A65668" w:rsidRDefault="00A65668">
        <w:pPr>
          <w:pStyle w:val="Footer"/>
          <w:jc w:val="right"/>
        </w:pPr>
        <w:r w:rsidRPr="00534471">
          <w:rPr>
            <w:sz w:val="18"/>
            <w:szCs w:val="18"/>
          </w:rPr>
          <w:fldChar w:fldCharType="begin"/>
        </w:r>
        <w:r w:rsidRPr="00534471">
          <w:rPr>
            <w:sz w:val="18"/>
            <w:szCs w:val="18"/>
          </w:rPr>
          <w:instrText xml:space="preserve"> PAGE   \* MERGEFORMAT </w:instrText>
        </w:r>
        <w:r w:rsidRPr="00534471">
          <w:rPr>
            <w:sz w:val="18"/>
            <w:szCs w:val="18"/>
          </w:rPr>
          <w:fldChar w:fldCharType="separate"/>
        </w:r>
        <w:r>
          <w:rPr>
            <w:noProof/>
            <w:sz w:val="18"/>
            <w:szCs w:val="18"/>
          </w:rPr>
          <w:t>1</w:t>
        </w:r>
        <w:r w:rsidRPr="00534471">
          <w:rPr>
            <w:noProof/>
            <w:sz w:val="18"/>
            <w:szCs w:val="18"/>
          </w:rPr>
          <w:fldChar w:fldCharType="end"/>
        </w:r>
      </w:p>
    </w:sdtContent>
  </w:sdt>
  <w:p w14:paraId="06C5C724" w14:textId="77777777" w:rsidR="00A65668" w:rsidRDefault="00A656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C14E2B" w14:textId="77777777" w:rsidR="00A65668" w:rsidRDefault="00A65668" w:rsidP="003E1B72">
      <w:r>
        <w:separator/>
      </w:r>
    </w:p>
  </w:footnote>
  <w:footnote w:type="continuationSeparator" w:id="0">
    <w:p w14:paraId="468B3577" w14:textId="77777777" w:rsidR="00A65668" w:rsidRDefault="00A65668" w:rsidP="003E1B72">
      <w:r>
        <w:continuationSeparator/>
      </w:r>
    </w:p>
  </w:footnote>
  <w:footnote w:id="1">
    <w:p w14:paraId="4CFC5863" w14:textId="663D8BA6" w:rsidR="0030463D" w:rsidRPr="0030463D" w:rsidRDefault="0030463D">
      <w:pPr>
        <w:pStyle w:val="FootnoteText"/>
        <w:rPr>
          <w:lang w:val="en-US"/>
        </w:rPr>
      </w:pPr>
      <w:r>
        <w:rPr>
          <w:rStyle w:val="FootnoteReference"/>
        </w:rPr>
        <w:footnoteRef/>
      </w:r>
      <w:r>
        <w:t xml:space="preserve"> </w:t>
      </w:r>
      <w:r w:rsidRPr="004B18CC">
        <w:rPr>
          <w:rFonts w:ascii="Calibri" w:hAnsi="Calibri"/>
        </w:rPr>
        <w:t>Gan ikgadējā audžuģimenes izvērtēšanā, gan visos gadījumos, kad bāriņtiesai ir nepieciešams atkārtoti lemt par laulāto (personas) piemērotību audžuģimenes pienākumu veikšanai.</w:t>
      </w:r>
    </w:p>
  </w:footnote>
  <w:footnote w:id="2">
    <w:p w14:paraId="04492603" w14:textId="419D5817" w:rsidR="0030463D" w:rsidRPr="0030463D" w:rsidRDefault="0030463D">
      <w:pPr>
        <w:pStyle w:val="FootnoteText"/>
        <w:rPr>
          <w:lang w:val="en-US"/>
        </w:rPr>
      </w:pPr>
      <w:r>
        <w:rPr>
          <w:rStyle w:val="FootnoteReference"/>
        </w:rPr>
        <w:footnoteRef/>
      </w:r>
      <w:r>
        <w:t xml:space="preserve"> Lai veidotu vienotu pieeju audžuģimenes atbalsta plāna izstrādei ir sagatavoti metodiskie norādīju</w:t>
      </w:r>
      <w:bookmarkStart w:id="0" w:name="_GoBack"/>
      <w:bookmarkEnd w:id="0"/>
      <w:r>
        <w:t xml:space="preserve">mi, kas ietver gan plāna sagatavošanas procesa parakstu, gan veidlapu paraugus, gan palīgmateriālus. </w:t>
      </w:r>
    </w:p>
  </w:footnote>
  <w:footnote w:id="3">
    <w:p w14:paraId="19C6710A" w14:textId="77777777" w:rsidR="0030463D" w:rsidRPr="004B18CC" w:rsidRDefault="0030463D" w:rsidP="0030463D">
      <w:pPr>
        <w:pStyle w:val="NormalWeb"/>
        <w:spacing w:before="0" w:beforeAutospacing="0" w:after="0" w:afterAutospacing="0"/>
        <w:ind w:left="0"/>
        <w:jc w:val="both"/>
        <w:rPr>
          <w:rFonts w:ascii="Calibri" w:hAnsi="Calibri"/>
          <w:sz w:val="20"/>
          <w:szCs w:val="20"/>
        </w:rPr>
      </w:pPr>
      <w:r>
        <w:rPr>
          <w:rStyle w:val="FootnoteReference"/>
        </w:rPr>
        <w:footnoteRef/>
      </w:r>
      <w:r>
        <w:t xml:space="preserve"> </w:t>
      </w:r>
      <w:r w:rsidRPr="004B18CC">
        <w:rPr>
          <w:rFonts w:ascii="Calibri" w:hAnsi="Calibri"/>
          <w:sz w:val="20"/>
          <w:szCs w:val="20"/>
        </w:rPr>
        <w:t xml:space="preserve">Atbalsta centra darbība nav vērsta uz to, lai dublētu bāriņtiesu darbību. Proti, atbalsta centra darbinieku mērķis un uzdevums nav veikt audžuģimenes vai specializētās audžuģimenes kontroli vai uzraudzīšanu dzīvesvietas apsekojuma laikā, bet gan, ja nepieciešams piedalīties tajā, atbalsta sniegšanas nepieciešamības apzināšanai ģimenei un bērnam aspektā. </w:t>
      </w:r>
    </w:p>
    <w:p w14:paraId="24B311BE" w14:textId="4A40A3F9" w:rsidR="0030463D" w:rsidRPr="0030463D" w:rsidRDefault="0030463D">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82628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E26DEB"/>
    <w:multiLevelType w:val="hybridMultilevel"/>
    <w:tmpl w:val="1892DC52"/>
    <w:lvl w:ilvl="0" w:tplc="C91834BA">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2441959"/>
    <w:multiLevelType w:val="hybridMultilevel"/>
    <w:tmpl w:val="23467532"/>
    <w:lvl w:ilvl="0" w:tplc="0426000D">
      <w:start w:val="1"/>
      <w:numFmt w:val="bullet"/>
      <w:lvlText w:val=""/>
      <w:lvlJc w:val="left"/>
      <w:pPr>
        <w:ind w:left="753" w:hanging="360"/>
      </w:pPr>
      <w:rPr>
        <w:rFonts w:ascii="Wingdings" w:hAnsi="Wingdings" w:hint="default"/>
      </w:rPr>
    </w:lvl>
    <w:lvl w:ilvl="1" w:tplc="04260003" w:tentative="1">
      <w:start w:val="1"/>
      <w:numFmt w:val="bullet"/>
      <w:lvlText w:val="o"/>
      <w:lvlJc w:val="left"/>
      <w:pPr>
        <w:ind w:left="1473" w:hanging="360"/>
      </w:pPr>
      <w:rPr>
        <w:rFonts w:ascii="Courier New" w:hAnsi="Courier New" w:cs="Courier New" w:hint="default"/>
      </w:rPr>
    </w:lvl>
    <w:lvl w:ilvl="2" w:tplc="04260005" w:tentative="1">
      <w:start w:val="1"/>
      <w:numFmt w:val="bullet"/>
      <w:lvlText w:val=""/>
      <w:lvlJc w:val="left"/>
      <w:pPr>
        <w:ind w:left="2193" w:hanging="360"/>
      </w:pPr>
      <w:rPr>
        <w:rFonts w:ascii="Wingdings" w:hAnsi="Wingdings" w:hint="default"/>
      </w:rPr>
    </w:lvl>
    <w:lvl w:ilvl="3" w:tplc="04260001" w:tentative="1">
      <w:start w:val="1"/>
      <w:numFmt w:val="bullet"/>
      <w:lvlText w:val=""/>
      <w:lvlJc w:val="left"/>
      <w:pPr>
        <w:ind w:left="2913" w:hanging="360"/>
      </w:pPr>
      <w:rPr>
        <w:rFonts w:ascii="Symbol" w:hAnsi="Symbol" w:hint="default"/>
      </w:rPr>
    </w:lvl>
    <w:lvl w:ilvl="4" w:tplc="04260003" w:tentative="1">
      <w:start w:val="1"/>
      <w:numFmt w:val="bullet"/>
      <w:lvlText w:val="o"/>
      <w:lvlJc w:val="left"/>
      <w:pPr>
        <w:ind w:left="3633" w:hanging="360"/>
      </w:pPr>
      <w:rPr>
        <w:rFonts w:ascii="Courier New" w:hAnsi="Courier New" w:cs="Courier New" w:hint="default"/>
      </w:rPr>
    </w:lvl>
    <w:lvl w:ilvl="5" w:tplc="04260005" w:tentative="1">
      <w:start w:val="1"/>
      <w:numFmt w:val="bullet"/>
      <w:lvlText w:val=""/>
      <w:lvlJc w:val="left"/>
      <w:pPr>
        <w:ind w:left="4353" w:hanging="360"/>
      </w:pPr>
      <w:rPr>
        <w:rFonts w:ascii="Wingdings" w:hAnsi="Wingdings" w:hint="default"/>
      </w:rPr>
    </w:lvl>
    <w:lvl w:ilvl="6" w:tplc="04260001" w:tentative="1">
      <w:start w:val="1"/>
      <w:numFmt w:val="bullet"/>
      <w:lvlText w:val=""/>
      <w:lvlJc w:val="left"/>
      <w:pPr>
        <w:ind w:left="5073" w:hanging="360"/>
      </w:pPr>
      <w:rPr>
        <w:rFonts w:ascii="Symbol" w:hAnsi="Symbol" w:hint="default"/>
      </w:rPr>
    </w:lvl>
    <w:lvl w:ilvl="7" w:tplc="04260003" w:tentative="1">
      <w:start w:val="1"/>
      <w:numFmt w:val="bullet"/>
      <w:lvlText w:val="o"/>
      <w:lvlJc w:val="left"/>
      <w:pPr>
        <w:ind w:left="5793" w:hanging="360"/>
      </w:pPr>
      <w:rPr>
        <w:rFonts w:ascii="Courier New" w:hAnsi="Courier New" w:cs="Courier New" w:hint="default"/>
      </w:rPr>
    </w:lvl>
    <w:lvl w:ilvl="8" w:tplc="04260005" w:tentative="1">
      <w:start w:val="1"/>
      <w:numFmt w:val="bullet"/>
      <w:lvlText w:val=""/>
      <w:lvlJc w:val="left"/>
      <w:pPr>
        <w:ind w:left="6513" w:hanging="360"/>
      </w:pPr>
      <w:rPr>
        <w:rFonts w:ascii="Wingdings" w:hAnsi="Wingdings" w:hint="default"/>
      </w:rPr>
    </w:lvl>
  </w:abstractNum>
  <w:abstractNum w:abstractNumId="3" w15:restartNumberingAfterBreak="0">
    <w:nsid w:val="043D41A0"/>
    <w:multiLevelType w:val="hybridMultilevel"/>
    <w:tmpl w:val="96F2634A"/>
    <w:lvl w:ilvl="0" w:tplc="D23A903A">
      <w:start w:val="1"/>
      <w:numFmt w:val="lowerLetter"/>
      <w:lvlText w:val="%1)"/>
      <w:lvlJc w:val="left"/>
      <w:pPr>
        <w:ind w:left="1755" w:hanging="1035"/>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0FF37FF6"/>
    <w:multiLevelType w:val="hybridMultilevel"/>
    <w:tmpl w:val="DA326AF2"/>
    <w:lvl w:ilvl="0" w:tplc="39889AB0">
      <w:start w:val="1"/>
      <w:numFmt w:val="lowerLetter"/>
      <w:lvlText w:val="%1)"/>
      <w:lvlJc w:val="left"/>
      <w:pPr>
        <w:ind w:left="473" w:hanging="360"/>
      </w:pPr>
      <w:rPr>
        <w:rFonts w:hint="default"/>
      </w:rPr>
    </w:lvl>
    <w:lvl w:ilvl="1" w:tplc="04260019" w:tentative="1">
      <w:start w:val="1"/>
      <w:numFmt w:val="lowerLetter"/>
      <w:lvlText w:val="%2."/>
      <w:lvlJc w:val="left"/>
      <w:pPr>
        <w:ind w:left="1193" w:hanging="360"/>
      </w:pPr>
    </w:lvl>
    <w:lvl w:ilvl="2" w:tplc="0426001B" w:tentative="1">
      <w:start w:val="1"/>
      <w:numFmt w:val="lowerRoman"/>
      <w:lvlText w:val="%3."/>
      <w:lvlJc w:val="right"/>
      <w:pPr>
        <w:ind w:left="1913" w:hanging="180"/>
      </w:pPr>
    </w:lvl>
    <w:lvl w:ilvl="3" w:tplc="0426000F" w:tentative="1">
      <w:start w:val="1"/>
      <w:numFmt w:val="decimal"/>
      <w:lvlText w:val="%4."/>
      <w:lvlJc w:val="left"/>
      <w:pPr>
        <w:ind w:left="2633" w:hanging="360"/>
      </w:pPr>
    </w:lvl>
    <w:lvl w:ilvl="4" w:tplc="04260019" w:tentative="1">
      <w:start w:val="1"/>
      <w:numFmt w:val="lowerLetter"/>
      <w:lvlText w:val="%5."/>
      <w:lvlJc w:val="left"/>
      <w:pPr>
        <w:ind w:left="3353" w:hanging="360"/>
      </w:pPr>
    </w:lvl>
    <w:lvl w:ilvl="5" w:tplc="0426001B" w:tentative="1">
      <w:start w:val="1"/>
      <w:numFmt w:val="lowerRoman"/>
      <w:lvlText w:val="%6."/>
      <w:lvlJc w:val="right"/>
      <w:pPr>
        <w:ind w:left="4073" w:hanging="180"/>
      </w:pPr>
    </w:lvl>
    <w:lvl w:ilvl="6" w:tplc="0426000F" w:tentative="1">
      <w:start w:val="1"/>
      <w:numFmt w:val="decimal"/>
      <w:lvlText w:val="%7."/>
      <w:lvlJc w:val="left"/>
      <w:pPr>
        <w:ind w:left="4793" w:hanging="360"/>
      </w:pPr>
    </w:lvl>
    <w:lvl w:ilvl="7" w:tplc="04260019" w:tentative="1">
      <w:start w:val="1"/>
      <w:numFmt w:val="lowerLetter"/>
      <w:lvlText w:val="%8."/>
      <w:lvlJc w:val="left"/>
      <w:pPr>
        <w:ind w:left="5513" w:hanging="360"/>
      </w:pPr>
    </w:lvl>
    <w:lvl w:ilvl="8" w:tplc="0426001B" w:tentative="1">
      <w:start w:val="1"/>
      <w:numFmt w:val="lowerRoman"/>
      <w:lvlText w:val="%9."/>
      <w:lvlJc w:val="right"/>
      <w:pPr>
        <w:ind w:left="6233" w:hanging="180"/>
      </w:pPr>
    </w:lvl>
  </w:abstractNum>
  <w:abstractNum w:abstractNumId="5" w15:restartNumberingAfterBreak="0">
    <w:nsid w:val="15F503ED"/>
    <w:multiLevelType w:val="multilevel"/>
    <w:tmpl w:val="A0265388"/>
    <w:lvl w:ilvl="0">
      <w:start w:val="1"/>
      <w:numFmt w:val="decimal"/>
      <w:lvlText w:val="%1."/>
      <w:lvlJc w:val="left"/>
      <w:pPr>
        <w:ind w:left="720" w:hanging="360"/>
      </w:pPr>
      <w:rPr>
        <w:rFonts w:hint="default"/>
        <w:sz w:val="28"/>
        <w:szCs w:val="28"/>
      </w:rPr>
    </w:lvl>
    <w:lvl w:ilvl="1">
      <w:start w:val="1"/>
      <w:numFmt w:val="decimal"/>
      <w:isLgl/>
      <w:lvlText w:val="%1.%2."/>
      <w:lvlJc w:val="left"/>
      <w:pPr>
        <w:ind w:left="1288" w:hanging="720"/>
      </w:pPr>
      <w:rPr>
        <w:rFonts w:hint="default"/>
        <w:b/>
        <w:sz w:val="24"/>
        <w:szCs w:val="24"/>
      </w:rPr>
    </w:lvl>
    <w:lvl w:ilvl="2">
      <w:start w:val="1"/>
      <w:numFmt w:val="decimal"/>
      <w:isLgl/>
      <w:lvlText w:val="%1.%2.%3."/>
      <w:lvlJc w:val="left"/>
      <w:pPr>
        <w:ind w:left="1080" w:hanging="720"/>
      </w:pPr>
      <w:rPr>
        <w:rFonts w:ascii="Calibri" w:hAnsi="Calibri" w:cs="Times New Roman" w:hint="default"/>
        <w:b/>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6E578C9"/>
    <w:multiLevelType w:val="hybridMultilevel"/>
    <w:tmpl w:val="B51EE0A8"/>
    <w:lvl w:ilvl="0" w:tplc="F356B954">
      <w:start w:val="1"/>
      <w:numFmt w:val="decimal"/>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1D036E"/>
    <w:multiLevelType w:val="hybridMultilevel"/>
    <w:tmpl w:val="C63EC81E"/>
    <w:lvl w:ilvl="0" w:tplc="7282565E">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CD71022"/>
    <w:multiLevelType w:val="hybridMultilevel"/>
    <w:tmpl w:val="493E1D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003BA9"/>
    <w:multiLevelType w:val="hybridMultilevel"/>
    <w:tmpl w:val="5E30E770"/>
    <w:lvl w:ilvl="0" w:tplc="5330A886">
      <w:start w:val="1"/>
      <w:numFmt w:val="lowerLetter"/>
      <w:lvlText w:val="%1)"/>
      <w:lvlJc w:val="left"/>
      <w:pPr>
        <w:ind w:left="786" w:hanging="360"/>
      </w:pPr>
      <w:rPr>
        <w:rFonts w:ascii="Times New Roman" w:eastAsiaTheme="minorHAnsi" w:hAnsi="Times New Roman" w:cs="Times New Roman"/>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10" w15:restartNumberingAfterBreak="0">
    <w:nsid w:val="1F5C43DA"/>
    <w:multiLevelType w:val="hybridMultilevel"/>
    <w:tmpl w:val="7DF24B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283869"/>
    <w:multiLevelType w:val="hybridMultilevel"/>
    <w:tmpl w:val="62CCBE36"/>
    <w:lvl w:ilvl="0" w:tplc="F0B86392">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12" w15:restartNumberingAfterBreak="0">
    <w:nsid w:val="233B57C0"/>
    <w:multiLevelType w:val="hybridMultilevel"/>
    <w:tmpl w:val="6A0A78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A9506A"/>
    <w:multiLevelType w:val="hybridMultilevel"/>
    <w:tmpl w:val="0E2AA1E0"/>
    <w:lvl w:ilvl="0" w:tplc="88E2E664">
      <w:start w:val="1"/>
      <w:numFmt w:val="lowerLetter"/>
      <w:lvlText w:val="%1)"/>
      <w:lvlJc w:val="left"/>
      <w:pPr>
        <w:ind w:left="720"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79701DC"/>
    <w:multiLevelType w:val="multilevel"/>
    <w:tmpl w:val="0F8847DA"/>
    <w:lvl w:ilvl="0">
      <w:start w:val="1"/>
      <w:numFmt w:val="decimal"/>
      <w:lvlText w:val="%1."/>
      <w:lvlJc w:val="left"/>
      <w:pPr>
        <w:ind w:left="360" w:hanging="360"/>
      </w:pPr>
      <w:rPr>
        <w:rFonts w:eastAsiaTheme="minorHAnsi" w:hint="default"/>
        <w:b w:val="0"/>
      </w:rPr>
    </w:lvl>
    <w:lvl w:ilvl="1">
      <w:start w:val="2"/>
      <w:numFmt w:val="decimal"/>
      <w:lvlText w:val="%1.%2."/>
      <w:lvlJc w:val="left"/>
      <w:pPr>
        <w:ind w:left="833" w:hanging="720"/>
      </w:pPr>
      <w:rPr>
        <w:rFonts w:eastAsiaTheme="minorHAnsi" w:hint="default"/>
        <w:b w:val="0"/>
      </w:rPr>
    </w:lvl>
    <w:lvl w:ilvl="2">
      <w:start w:val="1"/>
      <w:numFmt w:val="decimal"/>
      <w:lvlText w:val="%1.%2.%3."/>
      <w:lvlJc w:val="left"/>
      <w:pPr>
        <w:ind w:left="946" w:hanging="720"/>
      </w:pPr>
      <w:rPr>
        <w:rFonts w:eastAsiaTheme="minorHAnsi" w:hint="default"/>
        <w:b w:val="0"/>
      </w:rPr>
    </w:lvl>
    <w:lvl w:ilvl="3">
      <w:start w:val="1"/>
      <w:numFmt w:val="decimal"/>
      <w:lvlText w:val="%1.%2.%3.%4."/>
      <w:lvlJc w:val="left"/>
      <w:pPr>
        <w:ind w:left="1419" w:hanging="1080"/>
      </w:pPr>
      <w:rPr>
        <w:rFonts w:eastAsiaTheme="minorHAnsi" w:hint="default"/>
        <w:b w:val="0"/>
      </w:rPr>
    </w:lvl>
    <w:lvl w:ilvl="4">
      <w:start w:val="1"/>
      <w:numFmt w:val="decimal"/>
      <w:lvlText w:val="%1.%2.%3.%4.%5."/>
      <w:lvlJc w:val="left"/>
      <w:pPr>
        <w:ind w:left="1532" w:hanging="1080"/>
      </w:pPr>
      <w:rPr>
        <w:rFonts w:eastAsiaTheme="minorHAnsi" w:hint="default"/>
        <w:b w:val="0"/>
      </w:rPr>
    </w:lvl>
    <w:lvl w:ilvl="5">
      <w:start w:val="1"/>
      <w:numFmt w:val="decimal"/>
      <w:lvlText w:val="%1.%2.%3.%4.%5.%6."/>
      <w:lvlJc w:val="left"/>
      <w:pPr>
        <w:ind w:left="2005" w:hanging="1440"/>
      </w:pPr>
      <w:rPr>
        <w:rFonts w:eastAsiaTheme="minorHAnsi" w:hint="default"/>
        <w:b w:val="0"/>
      </w:rPr>
    </w:lvl>
    <w:lvl w:ilvl="6">
      <w:start w:val="1"/>
      <w:numFmt w:val="decimal"/>
      <w:lvlText w:val="%1.%2.%3.%4.%5.%6.%7."/>
      <w:lvlJc w:val="left"/>
      <w:pPr>
        <w:ind w:left="2118" w:hanging="1440"/>
      </w:pPr>
      <w:rPr>
        <w:rFonts w:eastAsiaTheme="minorHAnsi" w:hint="default"/>
        <w:b w:val="0"/>
      </w:rPr>
    </w:lvl>
    <w:lvl w:ilvl="7">
      <w:start w:val="1"/>
      <w:numFmt w:val="decimal"/>
      <w:lvlText w:val="%1.%2.%3.%4.%5.%6.%7.%8."/>
      <w:lvlJc w:val="left"/>
      <w:pPr>
        <w:ind w:left="2591" w:hanging="1800"/>
      </w:pPr>
      <w:rPr>
        <w:rFonts w:eastAsiaTheme="minorHAnsi" w:hint="default"/>
        <w:b w:val="0"/>
      </w:rPr>
    </w:lvl>
    <w:lvl w:ilvl="8">
      <w:start w:val="1"/>
      <w:numFmt w:val="decimal"/>
      <w:lvlText w:val="%1.%2.%3.%4.%5.%6.%7.%8.%9."/>
      <w:lvlJc w:val="left"/>
      <w:pPr>
        <w:ind w:left="2704" w:hanging="1800"/>
      </w:pPr>
      <w:rPr>
        <w:rFonts w:eastAsiaTheme="minorHAnsi" w:hint="default"/>
        <w:b w:val="0"/>
      </w:rPr>
    </w:lvl>
  </w:abstractNum>
  <w:abstractNum w:abstractNumId="15" w15:restartNumberingAfterBreak="0">
    <w:nsid w:val="28434792"/>
    <w:multiLevelType w:val="hybridMultilevel"/>
    <w:tmpl w:val="788C15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3C2B71"/>
    <w:multiLevelType w:val="multilevel"/>
    <w:tmpl w:val="9D203E36"/>
    <w:lvl w:ilvl="0">
      <w:start w:val="1"/>
      <w:numFmt w:val="decimal"/>
      <w:lvlText w:val="%1."/>
      <w:lvlJc w:val="left"/>
      <w:pPr>
        <w:ind w:left="720" w:hanging="360"/>
      </w:pPr>
      <w:rPr>
        <w:rFonts w:hint="default"/>
        <w:sz w:val="28"/>
        <w:szCs w:val="28"/>
      </w:rPr>
    </w:lvl>
    <w:lvl w:ilvl="1">
      <w:start w:val="1"/>
      <w:numFmt w:val="decimal"/>
      <w:isLgl/>
      <w:lvlText w:val="%1.%2."/>
      <w:lvlJc w:val="left"/>
      <w:pPr>
        <w:ind w:left="1288" w:hanging="720"/>
      </w:pPr>
      <w:rPr>
        <w:rFonts w:hint="default"/>
        <w:sz w:val="24"/>
        <w:szCs w:val="24"/>
      </w:rPr>
    </w:lvl>
    <w:lvl w:ilvl="2">
      <w:start w:val="1"/>
      <w:numFmt w:val="decimal"/>
      <w:isLgl/>
      <w:lvlText w:val="%1.%2.%3."/>
      <w:lvlJc w:val="left"/>
      <w:pPr>
        <w:ind w:left="1080" w:hanging="720"/>
      </w:pPr>
      <w:rPr>
        <w:rFonts w:ascii="Calibri" w:hAnsi="Calibri" w:cs="Times New Roman" w:hint="default"/>
        <w:b/>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2DEC6632"/>
    <w:multiLevelType w:val="hybridMultilevel"/>
    <w:tmpl w:val="AEB03E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706E6C"/>
    <w:multiLevelType w:val="hybridMultilevel"/>
    <w:tmpl w:val="09BA81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2D210C"/>
    <w:multiLevelType w:val="hybridMultilevel"/>
    <w:tmpl w:val="156AD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7858F7"/>
    <w:multiLevelType w:val="hybridMultilevel"/>
    <w:tmpl w:val="36F4A77E"/>
    <w:lvl w:ilvl="0" w:tplc="072C6650">
      <w:start w:val="1"/>
      <w:numFmt w:val="decimal"/>
      <w:lvlText w:val="%1)"/>
      <w:lvlJc w:val="left"/>
      <w:pPr>
        <w:ind w:left="420" w:hanging="360"/>
      </w:pPr>
      <w:rPr>
        <w:rFonts w:ascii="Calibri" w:eastAsia="Times New Roman" w:hAnsi="Calibri" w:cs="Times New Roman" w:hint="default"/>
      </w:rPr>
    </w:lvl>
    <w:lvl w:ilvl="1" w:tplc="04260003">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21" w15:restartNumberingAfterBreak="0">
    <w:nsid w:val="3BBC66B6"/>
    <w:multiLevelType w:val="hybridMultilevel"/>
    <w:tmpl w:val="74F8ED7C"/>
    <w:lvl w:ilvl="0" w:tplc="B858ADDC">
      <w:start w:val="1"/>
      <w:numFmt w:val="lowerLetter"/>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2" w15:restartNumberingAfterBreak="0">
    <w:nsid w:val="3DDA0717"/>
    <w:multiLevelType w:val="hybridMultilevel"/>
    <w:tmpl w:val="96D607B2"/>
    <w:lvl w:ilvl="0" w:tplc="49968DE2">
      <w:start w:val="2"/>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3EFC1411"/>
    <w:multiLevelType w:val="hybridMultilevel"/>
    <w:tmpl w:val="77C684DA"/>
    <w:lvl w:ilvl="0" w:tplc="2EC6D91A">
      <w:start w:val="1"/>
      <w:numFmt w:val="lowerLetter"/>
      <w:lvlText w:val="%1)"/>
      <w:lvlJc w:val="left"/>
      <w:pPr>
        <w:ind w:left="1020" w:hanging="360"/>
      </w:pPr>
      <w:rPr>
        <w:rFonts w:ascii="Times New Roman" w:eastAsia="Times New Roman" w:hAnsi="Times New Roman" w:cs="Times New Roman"/>
      </w:rPr>
    </w:lvl>
    <w:lvl w:ilvl="1" w:tplc="04260003" w:tentative="1">
      <w:start w:val="1"/>
      <w:numFmt w:val="bullet"/>
      <w:lvlText w:val="o"/>
      <w:lvlJc w:val="left"/>
      <w:pPr>
        <w:ind w:left="1740" w:hanging="360"/>
      </w:pPr>
      <w:rPr>
        <w:rFonts w:ascii="Courier New" w:hAnsi="Courier New" w:cs="Courier New" w:hint="default"/>
      </w:rPr>
    </w:lvl>
    <w:lvl w:ilvl="2" w:tplc="04260005" w:tentative="1">
      <w:start w:val="1"/>
      <w:numFmt w:val="bullet"/>
      <w:lvlText w:val=""/>
      <w:lvlJc w:val="left"/>
      <w:pPr>
        <w:ind w:left="2460" w:hanging="360"/>
      </w:pPr>
      <w:rPr>
        <w:rFonts w:ascii="Wingdings" w:hAnsi="Wingdings" w:hint="default"/>
      </w:rPr>
    </w:lvl>
    <w:lvl w:ilvl="3" w:tplc="04260001" w:tentative="1">
      <w:start w:val="1"/>
      <w:numFmt w:val="bullet"/>
      <w:lvlText w:val=""/>
      <w:lvlJc w:val="left"/>
      <w:pPr>
        <w:ind w:left="3180" w:hanging="360"/>
      </w:pPr>
      <w:rPr>
        <w:rFonts w:ascii="Symbol" w:hAnsi="Symbol" w:hint="default"/>
      </w:rPr>
    </w:lvl>
    <w:lvl w:ilvl="4" w:tplc="04260003" w:tentative="1">
      <w:start w:val="1"/>
      <w:numFmt w:val="bullet"/>
      <w:lvlText w:val="o"/>
      <w:lvlJc w:val="left"/>
      <w:pPr>
        <w:ind w:left="3900" w:hanging="360"/>
      </w:pPr>
      <w:rPr>
        <w:rFonts w:ascii="Courier New" w:hAnsi="Courier New" w:cs="Courier New" w:hint="default"/>
      </w:rPr>
    </w:lvl>
    <w:lvl w:ilvl="5" w:tplc="04260005" w:tentative="1">
      <w:start w:val="1"/>
      <w:numFmt w:val="bullet"/>
      <w:lvlText w:val=""/>
      <w:lvlJc w:val="left"/>
      <w:pPr>
        <w:ind w:left="4620" w:hanging="360"/>
      </w:pPr>
      <w:rPr>
        <w:rFonts w:ascii="Wingdings" w:hAnsi="Wingdings" w:hint="default"/>
      </w:rPr>
    </w:lvl>
    <w:lvl w:ilvl="6" w:tplc="04260001" w:tentative="1">
      <w:start w:val="1"/>
      <w:numFmt w:val="bullet"/>
      <w:lvlText w:val=""/>
      <w:lvlJc w:val="left"/>
      <w:pPr>
        <w:ind w:left="5340" w:hanging="360"/>
      </w:pPr>
      <w:rPr>
        <w:rFonts w:ascii="Symbol" w:hAnsi="Symbol" w:hint="default"/>
      </w:rPr>
    </w:lvl>
    <w:lvl w:ilvl="7" w:tplc="04260003" w:tentative="1">
      <w:start w:val="1"/>
      <w:numFmt w:val="bullet"/>
      <w:lvlText w:val="o"/>
      <w:lvlJc w:val="left"/>
      <w:pPr>
        <w:ind w:left="6060" w:hanging="360"/>
      </w:pPr>
      <w:rPr>
        <w:rFonts w:ascii="Courier New" w:hAnsi="Courier New" w:cs="Courier New" w:hint="default"/>
      </w:rPr>
    </w:lvl>
    <w:lvl w:ilvl="8" w:tplc="04260005" w:tentative="1">
      <w:start w:val="1"/>
      <w:numFmt w:val="bullet"/>
      <w:lvlText w:val=""/>
      <w:lvlJc w:val="left"/>
      <w:pPr>
        <w:ind w:left="6780" w:hanging="360"/>
      </w:pPr>
      <w:rPr>
        <w:rFonts w:ascii="Wingdings" w:hAnsi="Wingdings" w:hint="default"/>
      </w:rPr>
    </w:lvl>
  </w:abstractNum>
  <w:abstractNum w:abstractNumId="24" w15:restartNumberingAfterBreak="0">
    <w:nsid w:val="411D32A0"/>
    <w:multiLevelType w:val="hybridMultilevel"/>
    <w:tmpl w:val="9DECF93A"/>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940695C"/>
    <w:multiLevelType w:val="hybridMultilevel"/>
    <w:tmpl w:val="8266F7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6743A2"/>
    <w:multiLevelType w:val="hybridMultilevel"/>
    <w:tmpl w:val="B842456E"/>
    <w:lvl w:ilvl="0" w:tplc="0426000D">
      <w:start w:val="1"/>
      <w:numFmt w:val="bullet"/>
      <w:lvlText w:val=""/>
      <w:lvlJc w:val="left"/>
      <w:pPr>
        <w:ind w:left="753" w:hanging="360"/>
      </w:pPr>
      <w:rPr>
        <w:rFonts w:ascii="Wingdings" w:hAnsi="Wingdings" w:hint="default"/>
      </w:rPr>
    </w:lvl>
    <w:lvl w:ilvl="1" w:tplc="04260003" w:tentative="1">
      <w:start w:val="1"/>
      <w:numFmt w:val="bullet"/>
      <w:lvlText w:val="o"/>
      <w:lvlJc w:val="left"/>
      <w:pPr>
        <w:ind w:left="1473" w:hanging="360"/>
      </w:pPr>
      <w:rPr>
        <w:rFonts w:ascii="Courier New" w:hAnsi="Courier New" w:cs="Courier New" w:hint="default"/>
      </w:rPr>
    </w:lvl>
    <w:lvl w:ilvl="2" w:tplc="04260005" w:tentative="1">
      <w:start w:val="1"/>
      <w:numFmt w:val="bullet"/>
      <w:lvlText w:val=""/>
      <w:lvlJc w:val="left"/>
      <w:pPr>
        <w:ind w:left="2193" w:hanging="360"/>
      </w:pPr>
      <w:rPr>
        <w:rFonts w:ascii="Wingdings" w:hAnsi="Wingdings" w:hint="default"/>
      </w:rPr>
    </w:lvl>
    <w:lvl w:ilvl="3" w:tplc="04260001" w:tentative="1">
      <w:start w:val="1"/>
      <w:numFmt w:val="bullet"/>
      <w:lvlText w:val=""/>
      <w:lvlJc w:val="left"/>
      <w:pPr>
        <w:ind w:left="2913" w:hanging="360"/>
      </w:pPr>
      <w:rPr>
        <w:rFonts w:ascii="Symbol" w:hAnsi="Symbol" w:hint="default"/>
      </w:rPr>
    </w:lvl>
    <w:lvl w:ilvl="4" w:tplc="04260003" w:tentative="1">
      <w:start w:val="1"/>
      <w:numFmt w:val="bullet"/>
      <w:lvlText w:val="o"/>
      <w:lvlJc w:val="left"/>
      <w:pPr>
        <w:ind w:left="3633" w:hanging="360"/>
      </w:pPr>
      <w:rPr>
        <w:rFonts w:ascii="Courier New" w:hAnsi="Courier New" w:cs="Courier New" w:hint="default"/>
      </w:rPr>
    </w:lvl>
    <w:lvl w:ilvl="5" w:tplc="04260005" w:tentative="1">
      <w:start w:val="1"/>
      <w:numFmt w:val="bullet"/>
      <w:lvlText w:val=""/>
      <w:lvlJc w:val="left"/>
      <w:pPr>
        <w:ind w:left="4353" w:hanging="360"/>
      </w:pPr>
      <w:rPr>
        <w:rFonts w:ascii="Wingdings" w:hAnsi="Wingdings" w:hint="default"/>
      </w:rPr>
    </w:lvl>
    <w:lvl w:ilvl="6" w:tplc="04260001" w:tentative="1">
      <w:start w:val="1"/>
      <w:numFmt w:val="bullet"/>
      <w:lvlText w:val=""/>
      <w:lvlJc w:val="left"/>
      <w:pPr>
        <w:ind w:left="5073" w:hanging="360"/>
      </w:pPr>
      <w:rPr>
        <w:rFonts w:ascii="Symbol" w:hAnsi="Symbol" w:hint="default"/>
      </w:rPr>
    </w:lvl>
    <w:lvl w:ilvl="7" w:tplc="04260003" w:tentative="1">
      <w:start w:val="1"/>
      <w:numFmt w:val="bullet"/>
      <w:lvlText w:val="o"/>
      <w:lvlJc w:val="left"/>
      <w:pPr>
        <w:ind w:left="5793" w:hanging="360"/>
      </w:pPr>
      <w:rPr>
        <w:rFonts w:ascii="Courier New" w:hAnsi="Courier New" w:cs="Courier New" w:hint="default"/>
      </w:rPr>
    </w:lvl>
    <w:lvl w:ilvl="8" w:tplc="04260005" w:tentative="1">
      <w:start w:val="1"/>
      <w:numFmt w:val="bullet"/>
      <w:lvlText w:val=""/>
      <w:lvlJc w:val="left"/>
      <w:pPr>
        <w:ind w:left="6513" w:hanging="360"/>
      </w:pPr>
      <w:rPr>
        <w:rFonts w:ascii="Wingdings" w:hAnsi="Wingdings" w:hint="default"/>
      </w:rPr>
    </w:lvl>
  </w:abstractNum>
  <w:abstractNum w:abstractNumId="27" w15:restartNumberingAfterBreak="0">
    <w:nsid w:val="4B9269FC"/>
    <w:multiLevelType w:val="hybridMultilevel"/>
    <w:tmpl w:val="3420F758"/>
    <w:lvl w:ilvl="0" w:tplc="31B4505C">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58F906D7"/>
    <w:multiLevelType w:val="hybridMultilevel"/>
    <w:tmpl w:val="05F6EF9E"/>
    <w:lvl w:ilvl="0" w:tplc="0426000D">
      <w:start w:val="1"/>
      <w:numFmt w:val="bullet"/>
      <w:lvlText w:val=""/>
      <w:lvlJc w:val="left"/>
      <w:pPr>
        <w:ind w:left="753" w:hanging="360"/>
      </w:pPr>
      <w:rPr>
        <w:rFonts w:ascii="Wingdings" w:hAnsi="Wingdings" w:hint="default"/>
      </w:rPr>
    </w:lvl>
    <w:lvl w:ilvl="1" w:tplc="04260003" w:tentative="1">
      <w:start w:val="1"/>
      <w:numFmt w:val="bullet"/>
      <w:lvlText w:val="o"/>
      <w:lvlJc w:val="left"/>
      <w:pPr>
        <w:ind w:left="1473" w:hanging="360"/>
      </w:pPr>
      <w:rPr>
        <w:rFonts w:ascii="Courier New" w:hAnsi="Courier New" w:cs="Courier New" w:hint="default"/>
      </w:rPr>
    </w:lvl>
    <w:lvl w:ilvl="2" w:tplc="04260005" w:tentative="1">
      <w:start w:val="1"/>
      <w:numFmt w:val="bullet"/>
      <w:lvlText w:val=""/>
      <w:lvlJc w:val="left"/>
      <w:pPr>
        <w:ind w:left="2193" w:hanging="360"/>
      </w:pPr>
      <w:rPr>
        <w:rFonts w:ascii="Wingdings" w:hAnsi="Wingdings" w:hint="default"/>
      </w:rPr>
    </w:lvl>
    <w:lvl w:ilvl="3" w:tplc="04260001" w:tentative="1">
      <w:start w:val="1"/>
      <w:numFmt w:val="bullet"/>
      <w:lvlText w:val=""/>
      <w:lvlJc w:val="left"/>
      <w:pPr>
        <w:ind w:left="2913" w:hanging="360"/>
      </w:pPr>
      <w:rPr>
        <w:rFonts w:ascii="Symbol" w:hAnsi="Symbol" w:hint="default"/>
      </w:rPr>
    </w:lvl>
    <w:lvl w:ilvl="4" w:tplc="04260003" w:tentative="1">
      <w:start w:val="1"/>
      <w:numFmt w:val="bullet"/>
      <w:lvlText w:val="o"/>
      <w:lvlJc w:val="left"/>
      <w:pPr>
        <w:ind w:left="3633" w:hanging="360"/>
      </w:pPr>
      <w:rPr>
        <w:rFonts w:ascii="Courier New" w:hAnsi="Courier New" w:cs="Courier New" w:hint="default"/>
      </w:rPr>
    </w:lvl>
    <w:lvl w:ilvl="5" w:tplc="04260005" w:tentative="1">
      <w:start w:val="1"/>
      <w:numFmt w:val="bullet"/>
      <w:lvlText w:val=""/>
      <w:lvlJc w:val="left"/>
      <w:pPr>
        <w:ind w:left="4353" w:hanging="360"/>
      </w:pPr>
      <w:rPr>
        <w:rFonts w:ascii="Wingdings" w:hAnsi="Wingdings" w:hint="default"/>
      </w:rPr>
    </w:lvl>
    <w:lvl w:ilvl="6" w:tplc="04260001" w:tentative="1">
      <w:start w:val="1"/>
      <w:numFmt w:val="bullet"/>
      <w:lvlText w:val=""/>
      <w:lvlJc w:val="left"/>
      <w:pPr>
        <w:ind w:left="5073" w:hanging="360"/>
      </w:pPr>
      <w:rPr>
        <w:rFonts w:ascii="Symbol" w:hAnsi="Symbol" w:hint="default"/>
      </w:rPr>
    </w:lvl>
    <w:lvl w:ilvl="7" w:tplc="04260003" w:tentative="1">
      <w:start w:val="1"/>
      <w:numFmt w:val="bullet"/>
      <w:lvlText w:val="o"/>
      <w:lvlJc w:val="left"/>
      <w:pPr>
        <w:ind w:left="5793" w:hanging="360"/>
      </w:pPr>
      <w:rPr>
        <w:rFonts w:ascii="Courier New" w:hAnsi="Courier New" w:cs="Courier New" w:hint="default"/>
      </w:rPr>
    </w:lvl>
    <w:lvl w:ilvl="8" w:tplc="04260005" w:tentative="1">
      <w:start w:val="1"/>
      <w:numFmt w:val="bullet"/>
      <w:lvlText w:val=""/>
      <w:lvlJc w:val="left"/>
      <w:pPr>
        <w:ind w:left="6513" w:hanging="360"/>
      </w:pPr>
      <w:rPr>
        <w:rFonts w:ascii="Wingdings" w:hAnsi="Wingdings" w:hint="default"/>
      </w:rPr>
    </w:lvl>
  </w:abstractNum>
  <w:abstractNum w:abstractNumId="29" w15:restartNumberingAfterBreak="0">
    <w:nsid w:val="5A5E0214"/>
    <w:multiLevelType w:val="hybridMultilevel"/>
    <w:tmpl w:val="BD8E62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7528AE"/>
    <w:multiLevelType w:val="hybridMultilevel"/>
    <w:tmpl w:val="028E55C2"/>
    <w:lvl w:ilvl="0" w:tplc="5762B86E">
      <w:start w:val="1"/>
      <w:numFmt w:val="lowerLetter"/>
      <w:lvlText w:val="%1)"/>
      <w:lvlJc w:val="left"/>
      <w:pPr>
        <w:ind w:left="720"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652C25E5"/>
    <w:multiLevelType w:val="hybridMultilevel"/>
    <w:tmpl w:val="E70C5370"/>
    <w:lvl w:ilvl="0" w:tplc="04090011">
      <w:start w:val="1"/>
      <w:numFmt w:val="decimal"/>
      <w:lvlText w:val="%1)"/>
      <w:lvlJc w:val="left"/>
      <w:pPr>
        <w:ind w:left="769" w:hanging="360"/>
      </w:pPr>
    </w:lvl>
    <w:lvl w:ilvl="1" w:tplc="04090019" w:tentative="1">
      <w:start w:val="1"/>
      <w:numFmt w:val="lowerLetter"/>
      <w:lvlText w:val="%2."/>
      <w:lvlJc w:val="left"/>
      <w:pPr>
        <w:ind w:left="1489" w:hanging="360"/>
      </w:pPr>
    </w:lvl>
    <w:lvl w:ilvl="2" w:tplc="0409001B" w:tentative="1">
      <w:start w:val="1"/>
      <w:numFmt w:val="lowerRoman"/>
      <w:lvlText w:val="%3."/>
      <w:lvlJc w:val="right"/>
      <w:pPr>
        <w:ind w:left="2209" w:hanging="180"/>
      </w:pPr>
    </w:lvl>
    <w:lvl w:ilvl="3" w:tplc="0409000F" w:tentative="1">
      <w:start w:val="1"/>
      <w:numFmt w:val="decimal"/>
      <w:lvlText w:val="%4."/>
      <w:lvlJc w:val="left"/>
      <w:pPr>
        <w:ind w:left="2929" w:hanging="360"/>
      </w:pPr>
    </w:lvl>
    <w:lvl w:ilvl="4" w:tplc="04090019" w:tentative="1">
      <w:start w:val="1"/>
      <w:numFmt w:val="lowerLetter"/>
      <w:lvlText w:val="%5."/>
      <w:lvlJc w:val="left"/>
      <w:pPr>
        <w:ind w:left="3649" w:hanging="360"/>
      </w:pPr>
    </w:lvl>
    <w:lvl w:ilvl="5" w:tplc="0409001B" w:tentative="1">
      <w:start w:val="1"/>
      <w:numFmt w:val="lowerRoman"/>
      <w:lvlText w:val="%6."/>
      <w:lvlJc w:val="right"/>
      <w:pPr>
        <w:ind w:left="4369" w:hanging="180"/>
      </w:pPr>
    </w:lvl>
    <w:lvl w:ilvl="6" w:tplc="0409000F" w:tentative="1">
      <w:start w:val="1"/>
      <w:numFmt w:val="decimal"/>
      <w:lvlText w:val="%7."/>
      <w:lvlJc w:val="left"/>
      <w:pPr>
        <w:ind w:left="5089" w:hanging="360"/>
      </w:pPr>
    </w:lvl>
    <w:lvl w:ilvl="7" w:tplc="04090019" w:tentative="1">
      <w:start w:val="1"/>
      <w:numFmt w:val="lowerLetter"/>
      <w:lvlText w:val="%8."/>
      <w:lvlJc w:val="left"/>
      <w:pPr>
        <w:ind w:left="5809" w:hanging="360"/>
      </w:pPr>
    </w:lvl>
    <w:lvl w:ilvl="8" w:tplc="0409001B" w:tentative="1">
      <w:start w:val="1"/>
      <w:numFmt w:val="lowerRoman"/>
      <w:lvlText w:val="%9."/>
      <w:lvlJc w:val="right"/>
      <w:pPr>
        <w:ind w:left="6529" w:hanging="180"/>
      </w:pPr>
    </w:lvl>
  </w:abstractNum>
  <w:abstractNum w:abstractNumId="32" w15:restartNumberingAfterBreak="0">
    <w:nsid w:val="65CA4698"/>
    <w:multiLevelType w:val="hybridMultilevel"/>
    <w:tmpl w:val="D0D2C14C"/>
    <w:lvl w:ilvl="0" w:tplc="F356B954">
      <w:start w:val="1"/>
      <w:numFmt w:val="decimal"/>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E93C67"/>
    <w:multiLevelType w:val="hybridMultilevel"/>
    <w:tmpl w:val="422027DC"/>
    <w:lvl w:ilvl="0" w:tplc="F356B954">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34" w15:restartNumberingAfterBreak="0">
    <w:nsid w:val="686379A4"/>
    <w:multiLevelType w:val="hybridMultilevel"/>
    <w:tmpl w:val="384AF6AE"/>
    <w:lvl w:ilvl="0" w:tplc="0426000D">
      <w:start w:val="1"/>
      <w:numFmt w:val="bullet"/>
      <w:lvlText w:val=""/>
      <w:lvlJc w:val="left"/>
      <w:pPr>
        <w:ind w:left="644"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9744AB0"/>
    <w:multiLevelType w:val="hybridMultilevel"/>
    <w:tmpl w:val="8E3E8DC8"/>
    <w:lvl w:ilvl="0" w:tplc="80B89CC4">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36" w15:restartNumberingAfterBreak="0">
    <w:nsid w:val="6BFE2C4B"/>
    <w:multiLevelType w:val="hybridMultilevel"/>
    <w:tmpl w:val="92ECCE3E"/>
    <w:lvl w:ilvl="0" w:tplc="C30EA546">
      <w:start w:val="1"/>
      <w:numFmt w:val="decimal"/>
      <w:lvlText w:val="%1."/>
      <w:lvlJc w:val="left"/>
      <w:pPr>
        <w:ind w:left="473" w:hanging="360"/>
      </w:pPr>
      <w:rPr>
        <w:rFonts w:eastAsiaTheme="minorHAnsi" w:hint="default"/>
        <w:b/>
      </w:rPr>
    </w:lvl>
    <w:lvl w:ilvl="1" w:tplc="04090019">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37" w15:restartNumberingAfterBreak="0">
    <w:nsid w:val="70C51704"/>
    <w:multiLevelType w:val="hybridMultilevel"/>
    <w:tmpl w:val="75E0884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74164F2C"/>
    <w:multiLevelType w:val="hybridMultilevel"/>
    <w:tmpl w:val="2AFEB02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76EB6EB3"/>
    <w:multiLevelType w:val="hybridMultilevel"/>
    <w:tmpl w:val="3C5E74DC"/>
    <w:lvl w:ilvl="0" w:tplc="0426000D">
      <w:start w:val="1"/>
      <w:numFmt w:val="bullet"/>
      <w:lvlText w:val=""/>
      <w:lvlJc w:val="left"/>
      <w:pPr>
        <w:ind w:left="795" w:hanging="360"/>
      </w:pPr>
      <w:rPr>
        <w:rFonts w:ascii="Wingdings" w:hAnsi="Wingdings" w:hint="default"/>
      </w:rPr>
    </w:lvl>
    <w:lvl w:ilvl="1" w:tplc="04260003" w:tentative="1">
      <w:start w:val="1"/>
      <w:numFmt w:val="bullet"/>
      <w:lvlText w:val="o"/>
      <w:lvlJc w:val="left"/>
      <w:pPr>
        <w:ind w:left="1515" w:hanging="360"/>
      </w:pPr>
      <w:rPr>
        <w:rFonts w:ascii="Courier New" w:hAnsi="Courier New" w:cs="Courier New" w:hint="default"/>
      </w:rPr>
    </w:lvl>
    <w:lvl w:ilvl="2" w:tplc="04260005" w:tentative="1">
      <w:start w:val="1"/>
      <w:numFmt w:val="bullet"/>
      <w:lvlText w:val=""/>
      <w:lvlJc w:val="left"/>
      <w:pPr>
        <w:ind w:left="2235" w:hanging="360"/>
      </w:pPr>
      <w:rPr>
        <w:rFonts w:ascii="Wingdings" w:hAnsi="Wingdings" w:hint="default"/>
      </w:rPr>
    </w:lvl>
    <w:lvl w:ilvl="3" w:tplc="04260001" w:tentative="1">
      <w:start w:val="1"/>
      <w:numFmt w:val="bullet"/>
      <w:lvlText w:val=""/>
      <w:lvlJc w:val="left"/>
      <w:pPr>
        <w:ind w:left="2955" w:hanging="360"/>
      </w:pPr>
      <w:rPr>
        <w:rFonts w:ascii="Symbol" w:hAnsi="Symbol" w:hint="default"/>
      </w:rPr>
    </w:lvl>
    <w:lvl w:ilvl="4" w:tplc="04260003" w:tentative="1">
      <w:start w:val="1"/>
      <w:numFmt w:val="bullet"/>
      <w:lvlText w:val="o"/>
      <w:lvlJc w:val="left"/>
      <w:pPr>
        <w:ind w:left="3675" w:hanging="360"/>
      </w:pPr>
      <w:rPr>
        <w:rFonts w:ascii="Courier New" w:hAnsi="Courier New" w:cs="Courier New" w:hint="default"/>
      </w:rPr>
    </w:lvl>
    <w:lvl w:ilvl="5" w:tplc="04260005" w:tentative="1">
      <w:start w:val="1"/>
      <w:numFmt w:val="bullet"/>
      <w:lvlText w:val=""/>
      <w:lvlJc w:val="left"/>
      <w:pPr>
        <w:ind w:left="4395" w:hanging="360"/>
      </w:pPr>
      <w:rPr>
        <w:rFonts w:ascii="Wingdings" w:hAnsi="Wingdings" w:hint="default"/>
      </w:rPr>
    </w:lvl>
    <w:lvl w:ilvl="6" w:tplc="04260001" w:tentative="1">
      <w:start w:val="1"/>
      <w:numFmt w:val="bullet"/>
      <w:lvlText w:val=""/>
      <w:lvlJc w:val="left"/>
      <w:pPr>
        <w:ind w:left="5115" w:hanging="360"/>
      </w:pPr>
      <w:rPr>
        <w:rFonts w:ascii="Symbol" w:hAnsi="Symbol" w:hint="default"/>
      </w:rPr>
    </w:lvl>
    <w:lvl w:ilvl="7" w:tplc="04260003" w:tentative="1">
      <w:start w:val="1"/>
      <w:numFmt w:val="bullet"/>
      <w:lvlText w:val="o"/>
      <w:lvlJc w:val="left"/>
      <w:pPr>
        <w:ind w:left="5835" w:hanging="360"/>
      </w:pPr>
      <w:rPr>
        <w:rFonts w:ascii="Courier New" w:hAnsi="Courier New" w:cs="Courier New" w:hint="default"/>
      </w:rPr>
    </w:lvl>
    <w:lvl w:ilvl="8" w:tplc="04260005" w:tentative="1">
      <w:start w:val="1"/>
      <w:numFmt w:val="bullet"/>
      <w:lvlText w:val=""/>
      <w:lvlJc w:val="left"/>
      <w:pPr>
        <w:ind w:left="6555" w:hanging="360"/>
      </w:pPr>
      <w:rPr>
        <w:rFonts w:ascii="Wingdings" w:hAnsi="Wingdings" w:hint="default"/>
      </w:rPr>
    </w:lvl>
  </w:abstractNum>
  <w:abstractNum w:abstractNumId="40" w15:restartNumberingAfterBreak="0">
    <w:nsid w:val="7EA271DF"/>
    <w:multiLevelType w:val="hybridMultilevel"/>
    <w:tmpl w:val="6380BF4A"/>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9"/>
  </w:num>
  <w:num w:numId="2">
    <w:abstractNumId w:val="23"/>
  </w:num>
  <w:num w:numId="3">
    <w:abstractNumId w:val="5"/>
  </w:num>
  <w:num w:numId="4">
    <w:abstractNumId w:val="34"/>
  </w:num>
  <w:num w:numId="5">
    <w:abstractNumId w:val="37"/>
  </w:num>
  <w:num w:numId="6">
    <w:abstractNumId w:val="28"/>
  </w:num>
  <w:num w:numId="7">
    <w:abstractNumId w:val="38"/>
  </w:num>
  <w:num w:numId="8">
    <w:abstractNumId w:val="40"/>
  </w:num>
  <w:num w:numId="9">
    <w:abstractNumId w:val="3"/>
  </w:num>
  <w:num w:numId="10">
    <w:abstractNumId w:val="22"/>
  </w:num>
  <w:num w:numId="11">
    <w:abstractNumId w:val="26"/>
  </w:num>
  <w:num w:numId="12">
    <w:abstractNumId w:val="2"/>
  </w:num>
  <w:num w:numId="13">
    <w:abstractNumId w:val="39"/>
  </w:num>
  <w:num w:numId="14">
    <w:abstractNumId w:val="24"/>
  </w:num>
  <w:num w:numId="15">
    <w:abstractNumId w:val="27"/>
  </w:num>
  <w:num w:numId="16">
    <w:abstractNumId w:val="1"/>
  </w:num>
  <w:num w:numId="17">
    <w:abstractNumId w:val="30"/>
  </w:num>
  <w:num w:numId="18">
    <w:abstractNumId w:val="13"/>
  </w:num>
  <w:num w:numId="19">
    <w:abstractNumId w:val="7"/>
  </w:num>
  <w:num w:numId="20">
    <w:abstractNumId w:val="21"/>
  </w:num>
  <w:num w:numId="21">
    <w:abstractNumId w:val="4"/>
  </w:num>
  <w:num w:numId="22">
    <w:abstractNumId w:val="20"/>
  </w:num>
  <w:num w:numId="23">
    <w:abstractNumId w:val="11"/>
  </w:num>
  <w:num w:numId="24">
    <w:abstractNumId w:val="35"/>
  </w:num>
  <w:num w:numId="25">
    <w:abstractNumId w:val="33"/>
  </w:num>
  <w:num w:numId="26">
    <w:abstractNumId w:val="15"/>
  </w:num>
  <w:num w:numId="27">
    <w:abstractNumId w:val="10"/>
  </w:num>
  <w:num w:numId="28">
    <w:abstractNumId w:val="25"/>
  </w:num>
  <w:num w:numId="29">
    <w:abstractNumId w:val="12"/>
  </w:num>
  <w:num w:numId="30">
    <w:abstractNumId w:val="29"/>
  </w:num>
  <w:num w:numId="31">
    <w:abstractNumId w:val="17"/>
  </w:num>
  <w:num w:numId="32">
    <w:abstractNumId w:val="31"/>
  </w:num>
  <w:num w:numId="33">
    <w:abstractNumId w:val="18"/>
  </w:num>
  <w:num w:numId="34">
    <w:abstractNumId w:val="32"/>
  </w:num>
  <w:num w:numId="35">
    <w:abstractNumId w:val="6"/>
  </w:num>
  <w:num w:numId="36">
    <w:abstractNumId w:val="19"/>
  </w:num>
  <w:num w:numId="37">
    <w:abstractNumId w:val="0"/>
  </w:num>
  <w:num w:numId="38">
    <w:abstractNumId w:val="14"/>
  </w:num>
  <w:num w:numId="39">
    <w:abstractNumId w:val="16"/>
  </w:num>
  <w:num w:numId="40">
    <w:abstractNumId w:val="36"/>
  </w:num>
  <w:num w:numId="41">
    <w:abstractNumId w:val="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4DF"/>
    <w:rsid w:val="00000B4A"/>
    <w:rsid w:val="00007137"/>
    <w:rsid w:val="00014B3F"/>
    <w:rsid w:val="000171BD"/>
    <w:rsid w:val="00020194"/>
    <w:rsid w:val="000206CD"/>
    <w:rsid w:val="0002235C"/>
    <w:rsid w:val="00024895"/>
    <w:rsid w:val="000256B3"/>
    <w:rsid w:val="0002687F"/>
    <w:rsid w:val="00034858"/>
    <w:rsid w:val="00036F7B"/>
    <w:rsid w:val="00037CB0"/>
    <w:rsid w:val="00042E55"/>
    <w:rsid w:val="00044BA7"/>
    <w:rsid w:val="00045619"/>
    <w:rsid w:val="00045999"/>
    <w:rsid w:val="00046275"/>
    <w:rsid w:val="00050E6B"/>
    <w:rsid w:val="000540C1"/>
    <w:rsid w:val="00054408"/>
    <w:rsid w:val="00055D1C"/>
    <w:rsid w:val="0006404E"/>
    <w:rsid w:val="00066245"/>
    <w:rsid w:val="000666F3"/>
    <w:rsid w:val="00071778"/>
    <w:rsid w:val="000736C8"/>
    <w:rsid w:val="0007445A"/>
    <w:rsid w:val="000764C7"/>
    <w:rsid w:val="00076C74"/>
    <w:rsid w:val="00080E46"/>
    <w:rsid w:val="00090462"/>
    <w:rsid w:val="000909C5"/>
    <w:rsid w:val="00092956"/>
    <w:rsid w:val="00093FB4"/>
    <w:rsid w:val="00095A8B"/>
    <w:rsid w:val="00096338"/>
    <w:rsid w:val="00096EEA"/>
    <w:rsid w:val="000A0649"/>
    <w:rsid w:val="000A0B22"/>
    <w:rsid w:val="000A150F"/>
    <w:rsid w:val="000A41B6"/>
    <w:rsid w:val="000A55B5"/>
    <w:rsid w:val="000A597F"/>
    <w:rsid w:val="000A5F93"/>
    <w:rsid w:val="000A60AD"/>
    <w:rsid w:val="000B0C2A"/>
    <w:rsid w:val="000B1196"/>
    <w:rsid w:val="000B271C"/>
    <w:rsid w:val="000B3378"/>
    <w:rsid w:val="000B3C7E"/>
    <w:rsid w:val="000B5B0A"/>
    <w:rsid w:val="000B67CF"/>
    <w:rsid w:val="000C26E6"/>
    <w:rsid w:val="000C70D9"/>
    <w:rsid w:val="000D46A3"/>
    <w:rsid w:val="000D6B20"/>
    <w:rsid w:val="000D6E9B"/>
    <w:rsid w:val="000E5B5F"/>
    <w:rsid w:val="000E6D10"/>
    <w:rsid w:val="000E7160"/>
    <w:rsid w:val="000F1D17"/>
    <w:rsid w:val="000F463B"/>
    <w:rsid w:val="000F758F"/>
    <w:rsid w:val="0010118D"/>
    <w:rsid w:val="00101AA6"/>
    <w:rsid w:val="00102D77"/>
    <w:rsid w:val="00103564"/>
    <w:rsid w:val="001063D0"/>
    <w:rsid w:val="001068A3"/>
    <w:rsid w:val="0011044E"/>
    <w:rsid w:val="001121B6"/>
    <w:rsid w:val="00112A23"/>
    <w:rsid w:val="00114233"/>
    <w:rsid w:val="00115267"/>
    <w:rsid w:val="00117993"/>
    <w:rsid w:val="00117CF1"/>
    <w:rsid w:val="001200E7"/>
    <w:rsid w:val="0012248C"/>
    <w:rsid w:val="00122EF5"/>
    <w:rsid w:val="001238A3"/>
    <w:rsid w:val="0012425A"/>
    <w:rsid w:val="001275EE"/>
    <w:rsid w:val="0013032C"/>
    <w:rsid w:val="00132913"/>
    <w:rsid w:val="00136E72"/>
    <w:rsid w:val="00140103"/>
    <w:rsid w:val="00141A99"/>
    <w:rsid w:val="00145DD9"/>
    <w:rsid w:val="00147EA5"/>
    <w:rsid w:val="001519BD"/>
    <w:rsid w:val="00152045"/>
    <w:rsid w:val="0015424B"/>
    <w:rsid w:val="001605E5"/>
    <w:rsid w:val="001607B4"/>
    <w:rsid w:val="00160CDB"/>
    <w:rsid w:val="0016249C"/>
    <w:rsid w:val="0016338C"/>
    <w:rsid w:val="001722AE"/>
    <w:rsid w:val="00177915"/>
    <w:rsid w:val="00181057"/>
    <w:rsid w:val="0018310F"/>
    <w:rsid w:val="001863D6"/>
    <w:rsid w:val="00187266"/>
    <w:rsid w:val="00187A97"/>
    <w:rsid w:val="00190C69"/>
    <w:rsid w:val="00192913"/>
    <w:rsid w:val="0019347F"/>
    <w:rsid w:val="00194D55"/>
    <w:rsid w:val="00196536"/>
    <w:rsid w:val="001965B9"/>
    <w:rsid w:val="001A03D3"/>
    <w:rsid w:val="001A1EF8"/>
    <w:rsid w:val="001A2B57"/>
    <w:rsid w:val="001A3991"/>
    <w:rsid w:val="001A441C"/>
    <w:rsid w:val="001A6236"/>
    <w:rsid w:val="001A66F6"/>
    <w:rsid w:val="001A6CC9"/>
    <w:rsid w:val="001A775F"/>
    <w:rsid w:val="001A7865"/>
    <w:rsid w:val="001B0E98"/>
    <w:rsid w:val="001B335D"/>
    <w:rsid w:val="001B5689"/>
    <w:rsid w:val="001B56C2"/>
    <w:rsid w:val="001B658F"/>
    <w:rsid w:val="001D0D03"/>
    <w:rsid w:val="001D28BA"/>
    <w:rsid w:val="001D2FBE"/>
    <w:rsid w:val="001D3708"/>
    <w:rsid w:val="001D6C1E"/>
    <w:rsid w:val="001E4501"/>
    <w:rsid w:val="001E4945"/>
    <w:rsid w:val="001F0F79"/>
    <w:rsid w:val="001F2264"/>
    <w:rsid w:val="001F2B00"/>
    <w:rsid w:val="001F599F"/>
    <w:rsid w:val="001F7F19"/>
    <w:rsid w:val="00200032"/>
    <w:rsid w:val="0020104F"/>
    <w:rsid w:val="00204BD0"/>
    <w:rsid w:val="00211D91"/>
    <w:rsid w:val="002165F5"/>
    <w:rsid w:val="00220012"/>
    <w:rsid w:val="0022230C"/>
    <w:rsid w:val="002260A0"/>
    <w:rsid w:val="002301D7"/>
    <w:rsid w:val="002327C5"/>
    <w:rsid w:val="0024052F"/>
    <w:rsid w:val="00241BF1"/>
    <w:rsid w:val="002503B8"/>
    <w:rsid w:val="00251926"/>
    <w:rsid w:val="00261881"/>
    <w:rsid w:val="00264B45"/>
    <w:rsid w:val="002660ED"/>
    <w:rsid w:val="002677BF"/>
    <w:rsid w:val="00270327"/>
    <w:rsid w:val="00270721"/>
    <w:rsid w:val="00271863"/>
    <w:rsid w:val="00271B34"/>
    <w:rsid w:val="00273558"/>
    <w:rsid w:val="002763CE"/>
    <w:rsid w:val="00290135"/>
    <w:rsid w:val="002906D8"/>
    <w:rsid w:val="00292292"/>
    <w:rsid w:val="002A4863"/>
    <w:rsid w:val="002A4E19"/>
    <w:rsid w:val="002A5F9F"/>
    <w:rsid w:val="002A6287"/>
    <w:rsid w:val="002A70FF"/>
    <w:rsid w:val="002A75F0"/>
    <w:rsid w:val="002B00B1"/>
    <w:rsid w:val="002B02B6"/>
    <w:rsid w:val="002B13DF"/>
    <w:rsid w:val="002B1565"/>
    <w:rsid w:val="002C3D01"/>
    <w:rsid w:val="002C4BA8"/>
    <w:rsid w:val="002C7719"/>
    <w:rsid w:val="002D0737"/>
    <w:rsid w:val="002D1006"/>
    <w:rsid w:val="002D104B"/>
    <w:rsid w:val="002D1941"/>
    <w:rsid w:val="002D209F"/>
    <w:rsid w:val="002D2B85"/>
    <w:rsid w:val="002D41F6"/>
    <w:rsid w:val="002D4947"/>
    <w:rsid w:val="002E1CEC"/>
    <w:rsid w:val="002E3FA3"/>
    <w:rsid w:val="002E4729"/>
    <w:rsid w:val="002E529A"/>
    <w:rsid w:val="002E795C"/>
    <w:rsid w:val="002F0DE8"/>
    <w:rsid w:val="002F0F21"/>
    <w:rsid w:val="002F2B49"/>
    <w:rsid w:val="002F72AC"/>
    <w:rsid w:val="00301EA4"/>
    <w:rsid w:val="0030463D"/>
    <w:rsid w:val="00306148"/>
    <w:rsid w:val="0031016C"/>
    <w:rsid w:val="00311272"/>
    <w:rsid w:val="00311851"/>
    <w:rsid w:val="00312D29"/>
    <w:rsid w:val="0031434B"/>
    <w:rsid w:val="003165D2"/>
    <w:rsid w:val="0032119A"/>
    <w:rsid w:val="00322487"/>
    <w:rsid w:val="00323F30"/>
    <w:rsid w:val="003259D1"/>
    <w:rsid w:val="00325AA0"/>
    <w:rsid w:val="003265B4"/>
    <w:rsid w:val="00327534"/>
    <w:rsid w:val="00333421"/>
    <w:rsid w:val="003345F9"/>
    <w:rsid w:val="00335692"/>
    <w:rsid w:val="00341E78"/>
    <w:rsid w:val="00342447"/>
    <w:rsid w:val="00343036"/>
    <w:rsid w:val="00343773"/>
    <w:rsid w:val="003440A1"/>
    <w:rsid w:val="003475BE"/>
    <w:rsid w:val="00350591"/>
    <w:rsid w:val="00353EEC"/>
    <w:rsid w:val="003544FB"/>
    <w:rsid w:val="00354BAE"/>
    <w:rsid w:val="00357F4A"/>
    <w:rsid w:val="003603AF"/>
    <w:rsid w:val="00361418"/>
    <w:rsid w:val="00363A95"/>
    <w:rsid w:val="00363C39"/>
    <w:rsid w:val="00371531"/>
    <w:rsid w:val="00375E20"/>
    <w:rsid w:val="00376153"/>
    <w:rsid w:val="00376494"/>
    <w:rsid w:val="00377487"/>
    <w:rsid w:val="00380F43"/>
    <w:rsid w:val="00381010"/>
    <w:rsid w:val="003819D1"/>
    <w:rsid w:val="00381EFC"/>
    <w:rsid w:val="003870A6"/>
    <w:rsid w:val="00390190"/>
    <w:rsid w:val="00390C40"/>
    <w:rsid w:val="00392167"/>
    <w:rsid w:val="003930F7"/>
    <w:rsid w:val="0039370A"/>
    <w:rsid w:val="00395C07"/>
    <w:rsid w:val="00395D7B"/>
    <w:rsid w:val="00396541"/>
    <w:rsid w:val="003968A9"/>
    <w:rsid w:val="00397B97"/>
    <w:rsid w:val="003A09BA"/>
    <w:rsid w:val="003A6E93"/>
    <w:rsid w:val="003A7C8E"/>
    <w:rsid w:val="003B13B8"/>
    <w:rsid w:val="003B4CF7"/>
    <w:rsid w:val="003B66AD"/>
    <w:rsid w:val="003B7149"/>
    <w:rsid w:val="003C09F1"/>
    <w:rsid w:val="003C7290"/>
    <w:rsid w:val="003D13AA"/>
    <w:rsid w:val="003D4E28"/>
    <w:rsid w:val="003D6C87"/>
    <w:rsid w:val="003E1B72"/>
    <w:rsid w:val="003E3445"/>
    <w:rsid w:val="003E3A81"/>
    <w:rsid w:val="003E3F31"/>
    <w:rsid w:val="003F1A18"/>
    <w:rsid w:val="00401437"/>
    <w:rsid w:val="004016C4"/>
    <w:rsid w:val="00402C42"/>
    <w:rsid w:val="00403E02"/>
    <w:rsid w:val="0041004D"/>
    <w:rsid w:val="00412960"/>
    <w:rsid w:val="0041658C"/>
    <w:rsid w:val="00422BC0"/>
    <w:rsid w:val="0042425F"/>
    <w:rsid w:val="004245A4"/>
    <w:rsid w:val="0042468A"/>
    <w:rsid w:val="0042749B"/>
    <w:rsid w:val="00431D36"/>
    <w:rsid w:val="004334A7"/>
    <w:rsid w:val="004335B4"/>
    <w:rsid w:val="004346F7"/>
    <w:rsid w:val="00434767"/>
    <w:rsid w:val="00436E68"/>
    <w:rsid w:val="00440C50"/>
    <w:rsid w:val="004410CF"/>
    <w:rsid w:val="004420D6"/>
    <w:rsid w:val="00442185"/>
    <w:rsid w:val="004430C4"/>
    <w:rsid w:val="00450D0E"/>
    <w:rsid w:val="004522CD"/>
    <w:rsid w:val="00454191"/>
    <w:rsid w:val="0045429A"/>
    <w:rsid w:val="0045445A"/>
    <w:rsid w:val="004548FB"/>
    <w:rsid w:val="00454DBD"/>
    <w:rsid w:val="00454F97"/>
    <w:rsid w:val="00455505"/>
    <w:rsid w:val="00461CEB"/>
    <w:rsid w:val="00462096"/>
    <w:rsid w:val="00462391"/>
    <w:rsid w:val="00463A74"/>
    <w:rsid w:val="004648A0"/>
    <w:rsid w:val="00464A3B"/>
    <w:rsid w:val="00464E0B"/>
    <w:rsid w:val="00464F56"/>
    <w:rsid w:val="00471799"/>
    <w:rsid w:val="00471F21"/>
    <w:rsid w:val="00472D5B"/>
    <w:rsid w:val="004743F2"/>
    <w:rsid w:val="00475229"/>
    <w:rsid w:val="00475885"/>
    <w:rsid w:val="00475F9C"/>
    <w:rsid w:val="00480DD0"/>
    <w:rsid w:val="00481AFE"/>
    <w:rsid w:val="0048470C"/>
    <w:rsid w:val="00484739"/>
    <w:rsid w:val="004862EE"/>
    <w:rsid w:val="004871B7"/>
    <w:rsid w:val="00494769"/>
    <w:rsid w:val="004A0985"/>
    <w:rsid w:val="004A1845"/>
    <w:rsid w:val="004A3670"/>
    <w:rsid w:val="004A3788"/>
    <w:rsid w:val="004A3D7D"/>
    <w:rsid w:val="004A4A22"/>
    <w:rsid w:val="004A6429"/>
    <w:rsid w:val="004A7A37"/>
    <w:rsid w:val="004B0400"/>
    <w:rsid w:val="004B12F1"/>
    <w:rsid w:val="004B18CC"/>
    <w:rsid w:val="004B1E2F"/>
    <w:rsid w:val="004B5757"/>
    <w:rsid w:val="004B5B61"/>
    <w:rsid w:val="004B78CC"/>
    <w:rsid w:val="004B7AF2"/>
    <w:rsid w:val="004B7E6F"/>
    <w:rsid w:val="004C3B00"/>
    <w:rsid w:val="004C6F8F"/>
    <w:rsid w:val="004C72D1"/>
    <w:rsid w:val="004C76DA"/>
    <w:rsid w:val="004D0B78"/>
    <w:rsid w:val="004D183D"/>
    <w:rsid w:val="004D30F3"/>
    <w:rsid w:val="004D5F46"/>
    <w:rsid w:val="004E2A35"/>
    <w:rsid w:val="004E2D9F"/>
    <w:rsid w:val="004E45C8"/>
    <w:rsid w:val="004F13DB"/>
    <w:rsid w:val="004F3964"/>
    <w:rsid w:val="004F3AC7"/>
    <w:rsid w:val="004F501D"/>
    <w:rsid w:val="004F6EC2"/>
    <w:rsid w:val="005000CD"/>
    <w:rsid w:val="0050230A"/>
    <w:rsid w:val="00503B20"/>
    <w:rsid w:val="0050666F"/>
    <w:rsid w:val="0051056D"/>
    <w:rsid w:val="0051237C"/>
    <w:rsid w:val="005125F6"/>
    <w:rsid w:val="0051265B"/>
    <w:rsid w:val="00514D83"/>
    <w:rsid w:val="00517B9D"/>
    <w:rsid w:val="00520C30"/>
    <w:rsid w:val="00533615"/>
    <w:rsid w:val="00534471"/>
    <w:rsid w:val="0053593B"/>
    <w:rsid w:val="00541580"/>
    <w:rsid w:val="00544006"/>
    <w:rsid w:val="0054623E"/>
    <w:rsid w:val="00547F95"/>
    <w:rsid w:val="005527E5"/>
    <w:rsid w:val="00553A6C"/>
    <w:rsid w:val="00553B21"/>
    <w:rsid w:val="00553BC4"/>
    <w:rsid w:val="0055531B"/>
    <w:rsid w:val="005565AB"/>
    <w:rsid w:val="00557DE6"/>
    <w:rsid w:val="00562A04"/>
    <w:rsid w:val="00571EE4"/>
    <w:rsid w:val="0057288B"/>
    <w:rsid w:val="00573DAA"/>
    <w:rsid w:val="00574E14"/>
    <w:rsid w:val="00574FB6"/>
    <w:rsid w:val="005774AF"/>
    <w:rsid w:val="00580E19"/>
    <w:rsid w:val="00582D47"/>
    <w:rsid w:val="005842F7"/>
    <w:rsid w:val="0058623E"/>
    <w:rsid w:val="00586A5C"/>
    <w:rsid w:val="00590989"/>
    <w:rsid w:val="00591712"/>
    <w:rsid w:val="00591E3B"/>
    <w:rsid w:val="00592984"/>
    <w:rsid w:val="0059707D"/>
    <w:rsid w:val="005A0009"/>
    <w:rsid w:val="005A0167"/>
    <w:rsid w:val="005A6986"/>
    <w:rsid w:val="005A780A"/>
    <w:rsid w:val="005B0F45"/>
    <w:rsid w:val="005B14A4"/>
    <w:rsid w:val="005B1667"/>
    <w:rsid w:val="005B2416"/>
    <w:rsid w:val="005B4CBA"/>
    <w:rsid w:val="005B5E5E"/>
    <w:rsid w:val="005B66D1"/>
    <w:rsid w:val="005C0EC6"/>
    <w:rsid w:val="005C5985"/>
    <w:rsid w:val="005C6884"/>
    <w:rsid w:val="005D05CE"/>
    <w:rsid w:val="005D0A7B"/>
    <w:rsid w:val="005D3142"/>
    <w:rsid w:val="005D3384"/>
    <w:rsid w:val="005D491E"/>
    <w:rsid w:val="005D4B8C"/>
    <w:rsid w:val="005D5C7B"/>
    <w:rsid w:val="005E1BE5"/>
    <w:rsid w:val="005E3C82"/>
    <w:rsid w:val="005E424A"/>
    <w:rsid w:val="006010B7"/>
    <w:rsid w:val="00602C0C"/>
    <w:rsid w:val="00603FA9"/>
    <w:rsid w:val="00605435"/>
    <w:rsid w:val="00606C72"/>
    <w:rsid w:val="00606D24"/>
    <w:rsid w:val="0061366E"/>
    <w:rsid w:val="00614C3E"/>
    <w:rsid w:val="00615E19"/>
    <w:rsid w:val="006171C0"/>
    <w:rsid w:val="0061724C"/>
    <w:rsid w:val="00617616"/>
    <w:rsid w:val="0061787F"/>
    <w:rsid w:val="00621212"/>
    <w:rsid w:val="00623298"/>
    <w:rsid w:val="006232FB"/>
    <w:rsid w:val="006248B0"/>
    <w:rsid w:val="00624B75"/>
    <w:rsid w:val="006254EA"/>
    <w:rsid w:val="00627447"/>
    <w:rsid w:val="00627FFA"/>
    <w:rsid w:val="006312BF"/>
    <w:rsid w:val="006319CF"/>
    <w:rsid w:val="006334C1"/>
    <w:rsid w:val="00633627"/>
    <w:rsid w:val="00634FD3"/>
    <w:rsid w:val="0063591E"/>
    <w:rsid w:val="00635E7E"/>
    <w:rsid w:val="006444B6"/>
    <w:rsid w:val="0064630B"/>
    <w:rsid w:val="00646D1D"/>
    <w:rsid w:val="0065242E"/>
    <w:rsid w:val="00652F0E"/>
    <w:rsid w:val="0065334A"/>
    <w:rsid w:val="00656E76"/>
    <w:rsid w:val="0066004E"/>
    <w:rsid w:val="00661187"/>
    <w:rsid w:val="00666378"/>
    <w:rsid w:val="0066652F"/>
    <w:rsid w:val="00666BA2"/>
    <w:rsid w:val="00666ECB"/>
    <w:rsid w:val="006706EC"/>
    <w:rsid w:val="00680C70"/>
    <w:rsid w:val="0068280C"/>
    <w:rsid w:val="0068382B"/>
    <w:rsid w:val="0068416E"/>
    <w:rsid w:val="006842FD"/>
    <w:rsid w:val="00684641"/>
    <w:rsid w:val="00685310"/>
    <w:rsid w:val="00686525"/>
    <w:rsid w:val="006901B0"/>
    <w:rsid w:val="006919CA"/>
    <w:rsid w:val="00691A43"/>
    <w:rsid w:val="00692385"/>
    <w:rsid w:val="00692D5E"/>
    <w:rsid w:val="00694B4A"/>
    <w:rsid w:val="006A517D"/>
    <w:rsid w:val="006A58AC"/>
    <w:rsid w:val="006B103C"/>
    <w:rsid w:val="006B1865"/>
    <w:rsid w:val="006B2030"/>
    <w:rsid w:val="006B7197"/>
    <w:rsid w:val="006C03D0"/>
    <w:rsid w:val="006C237A"/>
    <w:rsid w:val="006C31F1"/>
    <w:rsid w:val="006C38A0"/>
    <w:rsid w:val="006C3EBD"/>
    <w:rsid w:val="006C6C82"/>
    <w:rsid w:val="006D0252"/>
    <w:rsid w:val="006D0269"/>
    <w:rsid w:val="006D17C1"/>
    <w:rsid w:val="006D62EC"/>
    <w:rsid w:val="006E3D30"/>
    <w:rsid w:val="006E4655"/>
    <w:rsid w:val="006E59BD"/>
    <w:rsid w:val="006F037D"/>
    <w:rsid w:val="006F0C29"/>
    <w:rsid w:val="006F41D4"/>
    <w:rsid w:val="006F5541"/>
    <w:rsid w:val="006F6713"/>
    <w:rsid w:val="007030E3"/>
    <w:rsid w:val="007034FC"/>
    <w:rsid w:val="00704B6D"/>
    <w:rsid w:val="00705D5E"/>
    <w:rsid w:val="00711468"/>
    <w:rsid w:val="00711810"/>
    <w:rsid w:val="00711B2F"/>
    <w:rsid w:val="00713967"/>
    <w:rsid w:val="00713D1A"/>
    <w:rsid w:val="00713DDD"/>
    <w:rsid w:val="007263AA"/>
    <w:rsid w:val="007316FC"/>
    <w:rsid w:val="00732FAB"/>
    <w:rsid w:val="0073547B"/>
    <w:rsid w:val="0073618B"/>
    <w:rsid w:val="0073644D"/>
    <w:rsid w:val="00736687"/>
    <w:rsid w:val="00737AE0"/>
    <w:rsid w:val="00742154"/>
    <w:rsid w:val="007430D1"/>
    <w:rsid w:val="007440F2"/>
    <w:rsid w:val="00747700"/>
    <w:rsid w:val="00747AC3"/>
    <w:rsid w:val="00750830"/>
    <w:rsid w:val="00750DF8"/>
    <w:rsid w:val="00750F2B"/>
    <w:rsid w:val="00753380"/>
    <w:rsid w:val="007549A9"/>
    <w:rsid w:val="0076295E"/>
    <w:rsid w:val="00762D9B"/>
    <w:rsid w:val="0076775F"/>
    <w:rsid w:val="00767B86"/>
    <w:rsid w:val="00770D66"/>
    <w:rsid w:val="00771070"/>
    <w:rsid w:val="00773B27"/>
    <w:rsid w:val="00773E7C"/>
    <w:rsid w:val="00774A53"/>
    <w:rsid w:val="00775A4F"/>
    <w:rsid w:val="0077604B"/>
    <w:rsid w:val="007822E3"/>
    <w:rsid w:val="00782332"/>
    <w:rsid w:val="007831F8"/>
    <w:rsid w:val="00784846"/>
    <w:rsid w:val="00786155"/>
    <w:rsid w:val="00786514"/>
    <w:rsid w:val="007865A0"/>
    <w:rsid w:val="00787E37"/>
    <w:rsid w:val="00796000"/>
    <w:rsid w:val="007A1B3A"/>
    <w:rsid w:val="007A22BB"/>
    <w:rsid w:val="007A371B"/>
    <w:rsid w:val="007B2033"/>
    <w:rsid w:val="007B4675"/>
    <w:rsid w:val="007B4885"/>
    <w:rsid w:val="007B4B12"/>
    <w:rsid w:val="007B504A"/>
    <w:rsid w:val="007B5217"/>
    <w:rsid w:val="007B5543"/>
    <w:rsid w:val="007B5EF7"/>
    <w:rsid w:val="007C42B0"/>
    <w:rsid w:val="007C5AEC"/>
    <w:rsid w:val="007C6DEE"/>
    <w:rsid w:val="007D1A8B"/>
    <w:rsid w:val="007D2308"/>
    <w:rsid w:val="007D30D5"/>
    <w:rsid w:val="007D3F8D"/>
    <w:rsid w:val="007E0412"/>
    <w:rsid w:val="007E3BC0"/>
    <w:rsid w:val="007E41A8"/>
    <w:rsid w:val="007E42F0"/>
    <w:rsid w:val="007E65BA"/>
    <w:rsid w:val="007E65DE"/>
    <w:rsid w:val="007F2455"/>
    <w:rsid w:val="007F2885"/>
    <w:rsid w:val="007F5B35"/>
    <w:rsid w:val="007F6BA9"/>
    <w:rsid w:val="00801206"/>
    <w:rsid w:val="008012EB"/>
    <w:rsid w:val="0080393C"/>
    <w:rsid w:val="00805C5D"/>
    <w:rsid w:val="00806FAE"/>
    <w:rsid w:val="0080740D"/>
    <w:rsid w:val="00811103"/>
    <w:rsid w:val="00811404"/>
    <w:rsid w:val="00812626"/>
    <w:rsid w:val="00813691"/>
    <w:rsid w:val="00814839"/>
    <w:rsid w:val="00820038"/>
    <w:rsid w:val="00822037"/>
    <w:rsid w:val="00827F2F"/>
    <w:rsid w:val="00831A0C"/>
    <w:rsid w:val="00835D08"/>
    <w:rsid w:val="00835D50"/>
    <w:rsid w:val="00836101"/>
    <w:rsid w:val="008362BE"/>
    <w:rsid w:val="008374DF"/>
    <w:rsid w:val="00840EE7"/>
    <w:rsid w:val="00846AD7"/>
    <w:rsid w:val="00846E6D"/>
    <w:rsid w:val="0085596E"/>
    <w:rsid w:val="00856641"/>
    <w:rsid w:val="008566B0"/>
    <w:rsid w:val="008615B5"/>
    <w:rsid w:val="00870B67"/>
    <w:rsid w:val="0087193E"/>
    <w:rsid w:val="00871CBD"/>
    <w:rsid w:val="00872F69"/>
    <w:rsid w:val="0088236C"/>
    <w:rsid w:val="00884F44"/>
    <w:rsid w:val="008854CB"/>
    <w:rsid w:val="0088572C"/>
    <w:rsid w:val="00886455"/>
    <w:rsid w:val="00892DBD"/>
    <w:rsid w:val="0089511A"/>
    <w:rsid w:val="00895E23"/>
    <w:rsid w:val="0089771F"/>
    <w:rsid w:val="008A0726"/>
    <w:rsid w:val="008A0F1D"/>
    <w:rsid w:val="008A1127"/>
    <w:rsid w:val="008A28DC"/>
    <w:rsid w:val="008A2AF5"/>
    <w:rsid w:val="008A2C4D"/>
    <w:rsid w:val="008A571E"/>
    <w:rsid w:val="008A742A"/>
    <w:rsid w:val="008B1E92"/>
    <w:rsid w:val="008B2657"/>
    <w:rsid w:val="008B2CDD"/>
    <w:rsid w:val="008B46D6"/>
    <w:rsid w:val="008B48AE"/>
    <w:rsid w:val="008B4DDD"/>
    <w:rsid w:val="008B56B0"/>
    <w:rsid w:val="008B77BF"/>
    <w:rsid w:val="008C0D53"/>
    <w:rsid w:val="008C2270"/>
    <w:rsid w:val="008C22D9"/>
    <w:rsid w:val="008C32E5"/>
    <w:rsid w:val="008C4438"/>
    <w:rsid w:val="008C6163"/>
    <w:rsid w:val="008C7148"/>
    <w:rsid w:val="008D317D"/>
    <w:rsid w:val="008D3D6E"/>
    <w:rsid w:val="008D67D5"/>
    <w:rsid w:val="008E220B"/>
    <w:rsid w:val="008E28C1"/>
    <w:rsid w:val="008E2A54"/>
    <w:rsid w:val="008E2EFD"/>
    <w:rsid w:val="008E5B36"/>
    <w:rsid w:val="008E7A52"/>
    <w:rsid w:val="008E7FF5"/>
    <w:rsid w:val="008F1AF6"/>
    <w:rsid w:val="008F1C47"/>
    <w:rsid w:val="008F393E"/>
    <w:rsid w:val="008F4D3E"/>
    <w:rsid w:val="008F5685"/>
    <w:rsid w:val="008F59CF"/>
    <w:rsid w:val="008F7CE7"/>
    <w:rsid w:val="00900E81"/>
    <w:rsid w:val="00901095"/>
    <w:rsid w:val="00901C1F"/>
    <w:rsid w:val="0090564E"/>
    <w:rsid w:val="009056D1"/>
    <w:rsid w:val="00905E53"/>
    <w:rsid w:val="00907C33"/>
    <w:rsid w:val="0091040B"/>
    <w:rsid w:val="00910859"/>
    <w:rsid w:val="00911F90"/>
    <w:rsid w:val="009125E5"/>
    <w:rsid w:val="00912EE2"/>
    <w:rsid w:val="00913DC4"/>
    <w:rsid w:val="0091602F"/>
    <w:rsid w:val="00921C4E"/>
    <w:rsid w:val="0092490E"/>
    <w:rsid w:val="00926DAE"/>
    <w:rsid w:val="00930412"/>
    <w:rsid w:val="00932C4F"/>
    <w:rsid w:val="00935558"/>
    <w:rsid w:val="00935E65"/>
    <w:rsid w:val="00936444"/>
    <w:rsid w:val="009370D6"/>
    <w:rsid w:val="00937198"/>
    <w:rsid w:val="00937F69"/>
    <w:rsid w:val="00943713"/>
    <w:rsid w:val="009440CA"/>
    <w:rsid w:val="00945C4B"/>
    <w:rsid w:val="00947DD1"/>
    <w:rsid w:val="0095167A"/>
    <w:rsid w:val="00957606"/>
    <w:rsid w:val="0095761B"/>
    <w:rsid w:val="00960789"/>
    <w:rsid w:val="00961935"/>
    <w:rsid w:val="00962F3D"/>
    <w:rsid w:val="00975202"/>
    <w:rsid w:val="00975262"/>
    <w:rsid w:val="00975F82"/>
    <w:rsid w:val="0097685A"/>
    <w:rsid w:val="009819F8"/>
    <w:rsid w:val="00983F93"/>
    <w:rsid w:val="00984734"/>
    <w:rsid w:val="0098757F"/>
    <w:rsid w:val="009900E7"/>
    <w:rsid w:val="00992183"/>
    <w:rsid w:val="0099268D"/>
    <w:rsid w:val="00994C5D"/>
    <w:rsid w:val="009A0F94"/>
    <w:rsid w:val="009A1451"/>
    <w:rsid w:val="009A2BE7"/>
    <w:rsid w:val="009A3B75"/>
    <w:rsid w:val="009A5616"/>
    <w:rsid w:val="009A59E0"/>
    <w:rsid w:val="009A63EE"/>
    <w:rsid w:val="009A73D6"/>
    <w:rsid w:val="009B18DD"/>
    <w:rsid w:val="009B50C8"/>
    <w:rsid w:val="009B5AD6"/>
    <w:rsid w:val="009B601C"/>
    <w:rsid w:val="009C161A"/>
    <w:rsid w:val="009C3B60"/>
    <w:rsid w:val="009D3B7B"/>
    <w:rsid w:val="009D4A5A"/>
    <w:rsid w:val="009D4D10"/>
    <w:rsid w:val="009E1E13"/>
    <w:rsid w:val="009E29A6"/>
    <w:rsid w:val="009E3C05"/>
    <w:rsid w:val="009E5333"/>
    <w:rsid w:val="009E6759"/>
    <w:rsid w:val="009F094C"/>
    <w:rsid w:val="009F12C3"/>
    <w:rsid w:val="009F51BE"/>
    <w:rsid w:val="009F62AD"/>
    <w:rsid w:val="009F7A9D"/>
    <w:rsid w:val="00A0299B"/>
    <w:rsid w:val="00A0467C"/>
    <w:rsid w:val="00A05BE9"/>
    <w:rsid w:val="00A06018"/>
    <w:rsid w:val="00A0681C"/>
    <w:rsid w:val="00A069F5"/>
    <w:rsid w:val="00A10742"/>
    <w:rsid w:val="00A16E1B"/>
    <w:rsid w:val="00A208D0"/>
    <w:rsid w:val="00A22B23"/>
    <w:rsid w:val="00A22FE7"/>
    <w:rsid w:val="00A30D77"/>
    <w:rsid w:val="00A313C0"/>
    <w:rsid w:val="00A36A2E"/>
    <w:rsid w:val="00A41990"/>
    <w:rsid w:val="00A42632"/>
    <w:rsid w:val="00A440C7"/>
    <w:rsid w:val="00A46D20"/>
    <w:rsid w:val="00A46E53"/>
    <w:rsid w:val="00A47B89"/>
    <w:rsid w:val="00A52CF8"/>
    <w:rsid w:val="00A530E4"/>
    <w:rsid w:val="00A63C18"/>
    <w:rsid w:val="00A6477E"/>
    <w:rsid w:val="00A65668"/>
    <w:rsid w:val="00A65940"/>
    <w:rsid w:val="00A65F48"/>
    <w:rsid w:val="00A708A8"/>
    <w:rsid w:val="00A70B1E"/>
    <w:rsid w:val="00A7136F"/>
    <w:rsid w:val="00A719FE"/>
    <w:rsid w:val="00A72A1E"/>
    <w:rsid w:val="00A750D4"/>
    <w:rsid w:val="00A7629A"/>
    <w:rsid w:val="00A76B1B"/>
    <w:rsid w:val="00A82740"/>
    <w:rsid w:val="00A83D23"/>
    <w:rsid w:val="00A85458"/>
    <w:rsid w:val="00A87B6F"/>
    <w:rsid w:val="00A91188"/>
    <w:rsid w:val="00A91E18"/>
    <w:rsid w:val="00A959CE"/>
    <w:rsid w:val="00AA04C7"/>
    <w:rsid w:val="00AA1A32"/>
    <w:rsid w:val="00AA1FDF"/>
    <w:rsid w:val="00AA5B29"/>
    <w:rsid w:val="00AA7CF0"/>
    <w:rsid w:val="00AB1DB7"/>
    <w:rsid w:val="00AB465C"/>
    <w:rsid w:val="00AC34F4"/>
    <w:rsid w:val="00AC4C79"/>
    <w:rsid w:val="00AC59DB"/>
    <w:rsid w:val="00AD30D8"/>
    <w:rsid w:val="00AD3132"/>
    <w:rsid w:val="00AD5919"/>
    <w:rsid w:val="00AD5B87"/>
    <w:rsid w:val="00AD6BDF"/>
    <w:rsid w:val="00AD7A65"/>
    <w:rsid w:val="00AE07EA"/>
    <w:rsid w:val="00AE25A1"/>
    <w:rsid w:val="00AE4E37"/>
    <w:rsid w:val="00AE5126"/>
    <w:rsid w:val="00AF3D86"/>
    <w:rsid w:val="00AF4187"/>
    <w:rsid w:val="00AF4C73"/>
    <w:rsid w:val="00AF559F"/>
    <w:rsid w:val="00AF6CC2"/>
    <w:rsid w:val="00AF6CF3"/>
    <w:rsid w:val="00AF736F"/>
    <w:rsid w:val="00AF7C3C"/>
    <w:rsid w:val="00AF7CF5"/>
    <w:rsid w:val="00B03A7B"/>
    <w:rsid w:val="00B10EFA"/>
    <w:rsid w:val="00B1389E"/>
    <w:rsid w:val="00B14D49"/>
    <w:rsid w:val="00B15136"/>
    <w:rsid w:val="00B16955"/>
    <w:rsid w:val="00B17D3D"/>
    <w:rsid w:val="00B22122"/>
    <w:rsid w:val="00B22266"/>
    <w:rsid w:val="00B2643A"/>
    <w:rsid w:val="00B301AF"/>
    <w:rsid w:val="00B301FC"/>
    <w:rsid w:val="00B307EC"/>
    <w:rsid w:val="00B32DB2"/>
    <w:rsid w:val="00B3331A"/>
    <w:rsid w:val="00B338F9"/>
    <w:rsid w:val="00B345F3"/>
    <w:rsid w:val="00B34D09"/>
    <w:rsid w:val="00B3532D"/>
    <w:rsid w:val="00B361C7"/>
    <w:rsid w:val="00B40002"/>
    <w:rsid w:val="00B4229A"/>
    <w:rsid w:val="00B44525"/>
    <w:rsid w:val="00B45598"/>
    <w:rsid w:val="00B501EF"/>
    <w:rsid w:val="00B53B4A"/>
    <w:rsid w:val="00B54AE3"/>
    <w:rsid w:val="00B54EF0"/>
    <w:rsid w:val="00B55168"/>
    <w:rsid w:val="00B55E10"/>
    <w:rsid w:val="00B61749"/>
    <w:rsid w:val="00B618C2"/>
    <w:rsid w:val="00B63A60"/>
    <w:rsid w:val="00B67EDD"/>
    <w:rsid w:val="00B71F37"/>
    <w:rsid w:val="00B74522"/>
    <w:rsid w:val="00B75823"/>
    <w:rsid w:val="00B80EDE"/>
    <w:rsid w:val="00B814D5"/>
    <w:rsid w:val="00B82B45"/>
    <w:rsid w:val="00B83900"/>
    <w:rsid w:val="00B909FB"/>
    <w:rsid w:val="00B97A7F"/>
    <w:rsid w:val="00BA1629"/>
    <w:rsid w:val="00BA1A1D"/>
    <w:rsid w:val="00BA274D"/>
    <w:rsid w:val="00BA557D"/>
    <w:rsid w:val="00BA612B"/>
    <w:rsid w:val="00BB6F71"/>
    <w:rsid w:val="00BB700C"/>
    <w:rsid w:val="00BC04FE"/>
    <w:rsid w:val="00BC19A9"/>
    <w:rsid w:val="00BC25F3"/>
    <w:rsid w:val="00BC4607"/>
    <w:rsid w:val="00BC4BED"/>
    <w:rsid w:val="00BC6379"/>
    <w:rsid w:val="00BC6722"/>
    <w:rsid w:val="00BD0CFB"/>
    <w:rsid w:val="00BD5699"/>
    <w:rsid w:val="00BD6D69"/>
    <w:rsid w:val="00BD77EA"/>
    <w:rsid w:val="00BD7EDA"/>
    <w:rsid w:val="00BE1E17"/>
    <w:rsid w:val="00BE4DB7"/>
    <w:rsid w:val="00BE7E98"/>
    <w:rsid w:val="00BE7EEA"/>
    <w:rsid w:val="00BF2C7D"/>
    <w:rsid w:val="00BF34A1"/>
    <w:rsid w:val="00BF36C3"/>
    <w:rsid w:val="00BF37C4"/>
    <w:rsid w:val="00BF39F3"/>
    <w:rsid w:val="00BF3F6A"/>
    <w:rsid w:val="00BF400F"/>
    <w:rsid w:val="00BF5A21"/>
    <w:rsid w:val="00C01653"/>
    <w:rsid w:val="00C01951"/>
    <w:rsid w:val="00C036ED"/>
    <w:rsid w:val="00C03C66"/>
    <w:rsid w:val="00C03E01"/>
    <w:rsid w:val="00C07A59"/>
    <w:rsid w:val="00C07D1E"/>
    <w:rsid w:val="00C103FF"/>
    <w:rsid w:val="00C13FEE"/>
    <w:rsid w:val="00C16988"/>
    <w:rsid w:val="00C16E4A"/>
    <w:rsid w:val="00C17D72"/>
    <w:rsid w:val="00C2297F"/>
    <w:rsid w:val="00C25A11"/>
    <w:rsid w:val="00C25D15"/>
    <w:rsid w:val="00C27E67"/>
    <w:rsid w:val="00C30786"/>
    <w:rsid w:val="00C32BD0"/>
    <w:rsid w:val="00C3512F"/>
    <w:rsid w:val="00C37205"/>
    <w:rsid w:val="00C37B15"/>
    <w:rsid w:val="00C37B6A"/>
    <w:rsid w:val="00C42570"/>
    <w:rsid w:val="00C43FF4"/>
    <w:rsid w:val="00C45291"/>
    <w:rsid w:val="00C549EC"/>
    <w:rsid w:val="00C61BBA"/>
    <w:rsid w:val="00C64DA8"/>
    <w:rsid w:val="00C70013"/>
    <w:rsid w:val="00C70CA0"/>
    <w:rsid w:val="00C71336"/>
    <w:rsid w:val="00C71960"/>
    <w:rsid w:val="00C75552"/>
    <w:rsid w:val="00C75731"/>
    <w:rsid w:val="00C76FCF"/>
    <w:rsid w:val="00C77643"/>
    <w:rsid w:val="00C82F0C"/>
    <w:rsid w:val="00C832B4"/>
    <w:rsid w:val="00C86CA9"/>
    <w:rsid w:val="00C91E69"/>
    <w:rsid w:val="00C925EC"/>
    <w:rsid w:val="00C930F7"/>
    <w:rsid w:val="00C957EE"/>
    <w:rsid w:val="00C9776F"/>
    <w:rsid w:val="00CA04F1"/>
    <w:rsid w:val="00CA2AEC"/>
    <w:rsid w:val="00CA3324"/>
    <w:rsid w:val="00CA3D54"/>
    <w:rsid w:val="00CA405A"/>
    <w:rsid w:val="00CA5E85"/>
    <w:rsid w:val="00CA7B58"/>
    <w:rsid w:val="00CB069C"/>
    <w:rsid w:val="00CB4732"/>
    <w:rsid w:val="00CC0AF1"/>
    <w:rsid w:val="00CC12CA"/>
    <w:rsid w:val="00CC2E1B"/>
    <w:rsid w:val="00CC3D07"/>
    <w:rsid w:val="00CC4AB1"/>
    <w:rsid w:val="00CC5903"/>
    <w:rsid w:val="00CC5B53"/>
    <w:rsid w:val="00CC6249"/>
    <w:rsid w:val="00CC7B85"/>
    <w:rsid w:val="00CD2E2F"/>
    <w:rsid w:val="00CD42E4"/>
    <w:rsid w:val="00CD5013"/>
    <w:rsid w:val="00CD66DE"/>
    <w:rsid w:val="00CD6BBC"/>
    <w:rsid w:val="00CE2FAF"/>
    <w:rsid w:val="00CE4C77"/>
    <w:rsid w:val="00CE5BF0"/>
    <w:rsid w:val="00CE67F7"/>
    <w:rsid w:val="00CE7BB3"/>
    <w:rsid w:val="00CF2459"/>
    <w:rsid w:val="00CF694F"/>
    <w:rsid w:val="00D01016"/>
    <w:rsid w:val="00D023BC"/>
    <w:rsid w:val="00D03CAE"/>
    <w:rsid w:val="00D04457"/>
    <w:rsid w:val="00D0645A"/>
    <w:rsid w:val="00D109BA"/>
    <w:rsid w:val="00D11553"/>
    <w:rsid w:val="00D11B05"/>
    <w:rsid w:val="00D12651"/>
    <w:rsid w:val="00D13961"/>
    <w:rsid w:val="00D1531B"/>
    <w:rsid w:val="00D16F84"/>
    <w:rsid w:val="00D203BC"/>
    <w:rsid w:val="00D21452"/>
    <w:rsid w:val="00D2398F"/>
    <w:rsid w:val="00D24327"/>
    <w:rsid w:val="00D2575B"/>
    <w:rsid w:val="00D25AD2"/>
    <w:rsid w:val="00D26D80"/>
    <w:rsid w:val="00D27202"/>
    <w:rsid w:val="00D31A70"/>
    <w:rsid w:val="00D3440E"/>
    <w:rsid w:val="00D34F18"/>
    <w:rsid w:val="00D3732F"/>
    <w:rsid w:val="00D4121C"/>
    <w:rsid w:val="00D433D8"/>
    <w:rsid w:val="00D437A0"/>
    <w:rsid w:val="00D43954"/>
    <w:rsid w:val="00D4510E"/>
    <w:rsid w:val="00D453DD"/>
    <w:rsid w:val="00D4653B"/>
    <w:rsid w:val="00D476DC"/>
    <w:rsid w:val="00D47FCD"/>
    <w:rsid w:val="00D55A40"/>
    <w:rsid w:val="00D6234F"/>
    <w:rsid w:val="00D6427E"/>
    <w:rsid w:val="00D661FE"/>
    <w:rsid w:val="00D675E6"/>
    <w:rsid w:val="00D70949"/>
    <w:rsid w:val="00D72069"/>
    <w:rsid w:val="00D7328E"/>
    <w:rsid w:val="00D7424E"/>
    <w:rsid w:val="00D7515C"/>
    <w:rsid w:val="00D8078F"/>
    <w:rsid w:val="00D81E0F"/>
    <w:rsid w:val="00D82CDA"/>
    <w:rsid w:val="00D84765"/>
    <w:rsid w:val="00D87B3E"/>
    <w:rsid w:val="00D945DA"/>
    <w:rsid w:val="00D96E70"/>
    <w:rsid w:val="00DA23AD"/>
    <w:rsid w:val="00DA58D8"/>
    <w:rsid w:val="00DA5E1B"/>
    <w:rsid w:val="00DA6006"/>
    <w:rsid w:val="00DA78A0"/>
    <w:rsid w:val="00DB04F9"/>
    <w:rsid w:val="00DB7DD4"/>
    <w:rsid w:val="00DC0E1B"/>
    <w:rsid w:val="00DC297B"/>
    <w:rsid w:val="00DC69F7"/>
    <w:rsid w:val="00DC6BB5"/>
    <w:rsid w:val="00DD0DA7"/>
    <w:rsid w:val="00DD32BD"/>
    <w:rsid w:val="00DD4B71"/>
    <w:rsid w:val="00DD54AF"/>
    <w:rsid w:val="00DE37B1"/>
    <w:rsid w:val="00DE4988"/>
    <w:rsid w:val="00DE6DBB"/>
    <w:rsid w:val="00E04638"/>
    <w:rsid w:val="00E04D90"/>
    <w:rsid w:val="00E05830"/>
    <w:rsid w:val="00E07496"/>
    <w:rsid w:val="00E1323C"/>
    <w:rsid w:val="00E13E3E"/>
    <w:rsid w:val="00E14D13"/>
    <w:rsid w:val="00E15F94"/>
    <w:rsid w:val="00E15FCD"/>
    <w:rsid w:val="00E225F5"/>
    <w:rsid w:val="00E22857"/>
    <w:rsid w:val="00E2349D"/>
    <w:rsid w:val="00E24F52"/>
    <w:rsid w:val="00E25864"/>
    <w:rsid w:val="00E25E63"/>
    <w:rsid w:val="00E27B4B"/>
    <w:rsid w:val="00E310E7"/>
    <w:rsid w:val="00E315FC"/>
    <w:rsid w:val="00E321C7"/>
    <w:rsid w:val="00E348AD"/>
    <w:rsid w:val="00E36274"/>
    <w:rsid w:val="00E41EF8"/>
    <w:rsid w:val="00E54AA1"/>
    <w:rsid w:val="00E560F6"/>
    <w:rsid w:val="00E63A35"/>
    <w:rsid w:val="00E641CB"/>
    <w:rsid w:val="00E641D7"/>
    <w:rsid w:val="00E64B39"/>
    <w:rsid w:val="00E738C0"/>
    <w:rsid w:val="00E74228"/>
    <w:rsid w:val="00E74478"/>
    <w:rsid w:val="00E745DD"/>
    <w:rsid w:val="00E74ADE"/>
    <w:rsid w:val="00E76362"/>
    <w:rsid w:val="00E76AEC"/>
    <w:rsid w:val="00E77D3D"/>
    <w:rsid w:val="00E81B09"/>
    <w:rsid w:val="00E86953"/>
    <w:rsid w:val="00E907E4"/>
    <w:rsid w:val="00E91EB7"/>
    <w:rsid w:val="00E92CC5"/>
    <w:rsid w:val="00E964EC"/>
    <w:rsid w:val="00E96770"/>
    <w:rsid w:val="00E9681A"/>
    <w:rsid w:val="00E97B63"/>
    <w:rsid w:val="00EA0DD5"/>
    <w:rsid w:val="00EA151E"/>
    <w:rsid w:val="00EA2889"/>
    <w:rsid w:val="00EA2A7E"/>
    <w:rsid w:val="00EA765D"/>
    <w:rsid w:val="00EB3B0E"/>
    <w:rsid w:val="00EB52C9"/>
    <w:rsid w:val="00EB7D73"/>
    <w:rsid w:val="00EC0327"/>
    <w:rsid w:val="00EC1355"/>
    <w:rsid w:val="00EC1543"/>
    <w:rsid w:val="00EC23E8"/>
    <w:rsid w:val="00EC73BF"/>
    <w:rsid w:val="00ED2CAF"/>
    <w:rsid w:val="00ED2DD5"/>
    <w:rsid w:val="00EE4AF8"/>
    <w:rsid w:val="00EF2A28"/>
    <w:rsid w:val="00EF5333"/>
    <w:rsid w:val="00EF7AAF"/>
    <w:rsid w:val="00EF7B6E"/>
    <w:rsid w:val="00F01CDB"/>
    <w:rsid w:val="00F02B1F"/>
    <w:rsid w:val="00F074BD"/>
    <w:rsid w:val="00F1026C"/>
    <w:rsid w:val="00F112D4"/>
    <w:rsid w:val="00F11742"/>
    <w:rsid w:val="00F11FCD"/>
    <w:rsid w:val="00F12129"/>
    <w:rsid w:val="00F12E52"/>
    <w:rsid w:val="00F14D1C"/>
    <w:rsid w:val="00F23D50"/>
    <w:rsid w:val="00F267BB"/>
    <w:rsid w:val="00F26935"/>
    <w:rsid w:val="00F26F87"/>
    <w:rsid w:val="00F330F9"/>
    <w:rsid w:val="00F3783F"/>
    <w:rsid w:val="00F42D2A"/>
    <w:rsid w:val="00F43D93"/>
    <w:rsid w:val="00F449A1"/>
    <w:rsid w:val="00F45432"/>
    <w:rsid w:val="00F57A65"/>
    <w:rsid w:val="00F62B2E"/>
    <w:rsid w:val="00F74AF7"/>
    <w:rsid w:val="00F8660F"/>
    <w:rsid w:val="00F919EB"/>
    <w:rsid w:val="00F9231F"/>
    <w:rsid w:val="00F9622D"/>
    <w:rsid w:val="00F97AB1"/>
    <w:rsid w:val="00FA2545"/>
    <w:rsid w:val="00FA39B4"/>
    <w:rsid w:val="00FA4EA2"/>
    <w:rsid w:val="00FA699A"/>
    <w:rsid w:val="00FB2495"/>
    <w:rsid w:val="00FB2557"/>
    <w:rsid w:val="00FB5AA7"/>
    <w:rsid w:val="00FB60AD"/>
    <w:rsid w:val="00FC0476"/>
    <w:rsid w:val="00FC2ABF"/>
    <w:rsid w:val="00FC4198"/>
    <w:rsid w:val="00FC67DD"/>
    <w:rsid w:val="00FD1C3E"/>
    <w:rsid w:val="00FD2F82"/>
    <w:rsid w:val="00FD34EF"/>
    <w:rsid w:val="00FE1729"/>
    <w:rsid w:val="00FE5E10"/>
    <w:rsid w:val="00FE6F8D"/>
    <w:rsid w:val="00FE7E26"/>
    <w:rsid w:val="00FF38E5"/>
    <w:rsid w:val="00FF5390"/>
  </w:rsids>
  <m:mathPr>
    <m:mathFont m:val="Cambria Math"/>
    <m:brkBin m:val="before"/>
    <m:brkBinSub m:val="--"/>
    <m:smallFrac/>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4794028"/>
  <w15:docId w15:val="{35024601-9D79-4E93-ADA5-9BD0BC50B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ind w:left="113"/>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1B72"/>
    <w:pPr>
      <w:jc w:val="both"/>
    </w:pPr>
    <w:rPr>
      <w:rFonts w:ascii="Times New Roman" w:hAnsi="Times New Roman"/>
      <w:sz w:val="28"/>
    </w:rPr>
  </w:style>
  <w:style w:type="paragraph" w:styleId="Heading1">
    <w:name w:val="heading 1"/>
    <w:basedOn w:val="Normal"/>
    <w:next w:val="Normal"/>
    <w:link w:val="Heading1Char"/>
    <w:uiPriority w:val="9"/>
    <w:qFormat/>
    <w:rsid w:val="00A313C0"/>
    <w:pPr>
      <w:keepNext/>
      <w:keepLines/>
      <w:spacing w:before="24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AF7CF5"/>
    <w:pPr>
      <w:keepNext/>
      <w:keepLines/>
      <w:spacing w:before="40"/>
      <w:jc w:val="center"/>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8A1127"/>
    <w:pPr>
      <w:keepNext/>
      <w:keepLines/>
      <w:spacing w:before="40"/>
      <w:outlineLvl w:val="2"/>
    </w:pPr>
    <w:rPr>
      <w:rFonts w:eastAsiaTheme="majorEastAsia" w:cstheme="majorBidi"/>
      <w:b/>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ußnote"/>
    <w:basedOn w:val="Normal"/>
    <w:link w:val="FootnoteTextChar"/>
    <w:unhideWhenUsed/>
    <w:rsid w:val="003E1B72"/>
    <w:pPr>
      <w:jc w:val="left"/>
    </w:pPr>
    <w:rPr>
      <w:rFonts w:asciiTheme="minorHAnsi" w:hAnsiTheme="minorHAnsi"/>
      <w:sz w:val="20"/>
      <w:szCs w:val="20"/>
    </w:rPr>
  </w:style>
  <w:style w:type="character" w:customStyle="1" w:styleId="FootnoteTextChar">
    <w:name w:val="Footnote Text Char"/>
    <w:aliases w:val="Footnote Char,Fußnote Char"/>
    <w:basedOn w:val="DefaultParagraphFont"/>
    <w:link w:val="FootnoteText"/>
    <w:rsid w:val="003E1B72"/>
    <w:rPr>
      <w:sz w:val="20"/>
      <w:szCs w:val="20"/>
    </w:rPr>
  </w:style>
  <w:style w:type="character" w:styleId="FootnoteReference">
    <w:name w:val="footnote reference"/>
    <w:aliases w:val="Footnote Reference Number"/>
    <w:basedOn w:val="DefaultParagraphFont"/>
    <w:semiHidden/>
    <w:unhideWhenUsed/>
    <w:rsid w:val="003E1B72"/>
    <w:rPr>
      <w:vertAlign w:val="superscript"/>
    </w:rPr>
  </w:style>
  <w:style w:type="paragraph" w:styleId="NormalWeb">
    <w:name w:val="Normal (Web)"/>
    <w:basedOn w:val="Normal"/>
    <w:uiPriority w:val="99"/>
    <w:unhideWhenUsed/>
    <w:rsid w:val="00136E72"/>
    <w:pPr>
      <w:spacing w:before="100" w:beforeAutospacing="1" w:after="100" w:afterAutospacing="1"/>
      <w:jc w:val="left"/>
    </w:pPr>
    <w:rPr>
      <w:rFonts w:eastAsia="Times New Roman" w:cs="Times New Roman"/>
      <w:sz w:val="24"/>
      <w:szCs w:val="24"/>
      <w:lang w:eastAsia="lv-LV"/>
    </w:rPr>
  </w:style>
  <w:style w:type="paragraph" w:styleId="ListParagraph">
    <w:name w:val="List Paragraph"/>
    <w:aliases w:val="Saistīto dokumentu saraksts,Syle 1,List Paragraph1,Numurets,2,H&amp;P List Paragraph,PPS_Bullet,Normal bullet 2,Bullet list,Virsraksti,Colorful List - Accent 11,Strip,Numbered Para 1,Dot pt,List Paragraph Char Char Char,Indicator Text"/>
    <w:basedOn w:val="Normal"/>
    <w:link w:val="ListParagraphChar"/>
    <w:uiPriority w:val="34"/>
    <w:qFormat/>
    <w:rsid w:val="006D62EC"/>
    <w:pPr>
      <w:ind w:left="720"/>
      <w:contextualSpacing/>
      <w:jc w:val="left"/>
    </w:pPr>
    <w:rPr>
      <w:rFonts w:asciiTheme="minorHAnsi" w:hAnsiTheme="minorHAnsi"/>
      <w:sz w:val="22"/>
    </w:rPr>
  </w:style>
  <w:style w:type="character" w:customStyle="1" w:styleId="Heading2Char">
    <w:name w:val="Heading 2 Char"/>
    <w:basedOn w:val="DefaultParagraphFont"/>
    <w:link w:val="Heading2"/>
    <w:uiPriority w:val="9"/>
    <w:rsid w:val="00AF7CF5"/>
    <w:rPr>
      <w:rFonts w:ascii="Times New Roman" w:eastAsiaTheme="majorEastAsia" w:hAnsi="Times New Roman" w:cstheme="majorBidi"/>
      <w:b/>
      <w:sz w:val="28"/>
      <w:szCs w:val="26"/>
    </w:rPr>
  </w:style>
  <w:style w:type="paragraph" w:styleId="Header">
    <w:name w:val="header"/>
    <w:basedOn w:val="Normal"/>
    <w:link w:val="HeaderChar"/>
    <w:uiPriority w:val="99"/>
    <w:unhideWhenUsed/>
    <w:rsid w:val="00D3440E"/>
    <w:pPr>
      <w:tabs>
        <w:tab w:val="center" w:pos="4153"/>
        <w:tab w:val="right" w:pos="8306"/>
      </w:tabs>
    </w:pPr>
  </w:style>
  <w:style w:type="character" w:customStyle="1" w:styleId="HeaderChar">
    <w:name w:val="Header Char"/>
    <w:basedOn w:val="DefaultParagraphFont"/>
    <w:link w:val="Header"/>
    <w:uiPriority w:val="99"/>
    <w:rsid w:val="00D3440E"/>
    <w:rPr>
      <w:rFonts w:ascii="Times New Roman" w:hAnsi="Times New Roman"/>
      <w:sz w:val="28"/>
    </w:rPr>
  </w:style>
  <w:style w:type="paragraph" w:styleId="Footer">
    <w:name w:val="footer"/>
    <w:basedOn w:val="Normal"/>
    <w:link w:val="FooterChar"/>
    <w:uiPriority w:val="99"/>
    <w:unhideWhenUsed/>
    <w:rsid w:val="00D3440E"/>
    <w:pPr>
      <w:tabs>
        <w:tab w:val="center" w:pos="4153"/>
        <w:tab w:val="right" w:pos="8306"/>
      </w:tabs>
    </w:pPr>
  </w:style>
  <w:style w:type="character" w:customStyle="1" w:styleId="FooterChar">
    <w:name w:val="Footer Char"/>
    <w:basedOn w:val="DefaultParagraphFont"/>
    <w:link w:val="Footer"/>
    <w:uiPriority w:val="99"/>
    <w:rsid w:val="00D3440E"/>
    <w:rPr>
      <w:rFonts w:ascii="Times New Roman" w:hAnsi="Times New Roman"/>
      <w:sz w:val="28"/>
    </w:rPr>
  </w:style>
  <w:style w:type="character" w:customStyle="1" w:styleId="Heading1Char">
    <w:name w:val="Heading 1 Char"/>
    <w:basedOn w:val="DefaultParagraphFont"/>
    <w:link w:val="Heading1"/>
    <w:uiPriority w:val="9"/>
    <w:rsid w:val="00A313C0"/>
    <w:rPr>
      <w:rFonts w:ascii="Times New Roman" w:eastAsiaTheme="majorEastAsia" w:hAnsi="Times New Roman" w:cstheme="majorBidi"/>
      <w:b/>
      <w:sz w:val="28"/>
      <w:szCs w:val="32"/>
    </w:rPr>
  </w:style>
  <w:style w:type="character" w:styleId="Hyperlink">
    <w:name w:val="Hyperlink"/>
    <w:basedOn w:val="DefaultParagraphFont"/>
    <w:uiPriority w:val="99"/>
    <w:unhideWhenUsed/>
    <w:rsid w:val="00900E81"/>
    <w:rPr>
      <w:color w:val="0000FF"/>
      <w:u w:val="single"/>
    </w:rPr>
  </w:style>
  <w:style w:type="paragraph" w:customStyle="1" w:styleId="tv213">
    <w:name w:val="tv213"/>
    <w:basedOn w:val="Normal"/>
    <w:rsid w:val="00E738C0"/>
    <w:pPr>
      <w:spacing w:before="100" w:beforeAutospacing="1" w:after="100" w:afterAutospacing="1"/>
      <w:jc w:val="left"/>
    </w:pPr>
    <w:rPr>
      <w:rFonts w:eastAsia="Times New Roman" w:cs="Times New Roman"/>
      <w:sz w:val="24"/>
      <w:szCs w:val="24"/>
      <w:lang w:eastAsia="lv-LV"/>
    </w:rPr>
  </w:style>
  <w:style w:type="table" w:styleId="TableGrid">
    <w:name w:val="Table Grid"/>
    <w:basedOn w:val="TableNormal"/>
    <w:uiPriority w:val="39"/>
    <w:rsid w:val="00E738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8A1127"/>
    <w:rPr>
      <w:rFonts w:ascii="Times New Roman" w:eastAsiaTheme="majorEastAsia" w:hAnsi="Times New Roman" w:cstheme="majorBidi"/>
      <w:b/>
      <w:sz w:val="26"/>
      <w:szCs w:val="24"/>
    </w:rPr>
  </w:style>
  <w:style w:type="character" w:styleId="CommentReference">
    <w:name w:val="annotation reference"/>
    <w:basedOn w:val="DefaultParagraphFont"/>
    <w:uiPriority w:val="99"/>
    <w:semiHidden/>
    <w:unhideWhenUsed/>
    <w:rsid w:val="00937198"/>
    <w:rPr>
      <w:sz w:val="16"/>
      <w:szCs w:val="16"/>
    </w:rPr>
  </w:style>
  <w:style w:type="paragraph" w:styleId="CommentText">
    <w:name w:val="annotation text"/>
    <w:basedOn w:val="Normal"/>
    <w:link w:val="CommentTextChar"/>
    <w:uiPriority w:val="99"/>
    <w:unhideWhenUsed/>
    <w:rsid w:val="00937198"/>
    <w:rPr>
      <w:sz w:val="20"/>
      <w:szCs w:val="20"/>
    </w:rPr>
  </w:style>
  <w:style w:type="character" w:customStyle="1" w:styleId="CommentTextChar">
    <w:name w:val="Comment Text Char"/>
    <w:basedOn w:val="DefaultParagraphFont"/>
    <w:link w:val="CommentText"/>
    <w:uiPriority w:val="99"/>
    <w:rsid w:val="0093719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37198"/>
    <w:rPr>
      <w:b/>
      <w:bCs/>
    </w:rPr>
  </w:style>
  <w:style w:type="character" w:customStyle="1" w:styleId="CommentSubjectChar">
    <w:name w:val="Comment Subject Char"/>
    <w:basedOn w:val="CommentTextChar"/>
    <w:link w:val="CommentSubject"/>
    <w:uiPriority w:val="99"/>
    <w:semiHidden/>
    <w:rsid w:val="00937198"/>
    <w:rPr>
      <w:rFonts w:ascii="Times New Roman" w:hAnsi="Times New Roman"/>
      <w:b/>
      <w:bCs/>
      <w:sz w:val="20"/>
      <w:szCs w:val="20"/>
    </w:rPr>
  </w:style>
  <w:style w:type="paragraph" w:styleId="BalloonText">
    <w:name w:val="Balloon Text"/>
    <w:basedOn w:val="Normal"/>
    <w:link w:val="BalloonTextChar"/>
    <w:uiPriority w:val="99"/>
    <w:semiHidden/>
    <w:unhideWhenUsed/>
    <w:rsid w:val="009371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7198"/>
    <w:rPr>
      <w:rFonts w:ascii="Segoe UI" w:hAnsi="Segoe UI" w:cs="Segoe UI"/>
      <w:sz w:val="18"/>
      <w:szCs w:val="18"/>
    </w:rPr>
  </w:style>
  <w:style w:type="paragraph" w:styleId="Revision">
    <w:name w:val="Revision"/>
    <w:hidden/>
    <w:uiPriority w:val="99"/>
    <w:semiHidden/>
    <w:rsid w:val="004D30F3"/>
    <w:pPr>
      <w:ind w:left="0"/>
    </w:pPr>
    <w:rPr>
      <w:rFonts w:ascii="Times New Roman" w:hAnsi="Times New Roman"/>
      <w:sz w:val="28"/>
    </w:rPr>
  </w:style>
  <w:style w:type="character" w:customStyle="1" w:styleId="ListParagraphChar">
    <w:name w:val="List Paragraph Char"/>
    <w:aliases w:val="Saistīto dokumentu saraksts Char,Syle 1 Char,List Paragraph1 Char,Numurets Char,2 Char,H&amp;P List Paragraph Char,PPS_Bullet Char,Normal bullet 2 Char,Bullet list Char,Virsraksti Char,Colorful List - Accent 11 Char,Strip Char"/>
    <w:link w:val="ListParagraph"/>
    <w:qFormat/>
    <w:locked/>
    <w:rsid w:val="0073547B"/>
  </w:style>
  <w:style w:type="character" w:styleId="PageNumber">
    <w:name w:val="page number"/>
    <w:basedOn w:val="DefaultParagraphFont"/>
    <w:uiPriority w:val="99"/>
    <w:semiHidden/>
    <w:unhideWhenUsed/>
    <w:rsid w:val="00AE4E37"/>
  </w:style>
  <w:style w:type="paragraph" w:customStyle="1" w:styleId="xmsolistparagraph">
    <w:name w:val="x_msolistparagraph"/>
    <w:basedOn w:val="Normal"/>
    <w:rsid w:val="00FB5AA7"/>
    <w:pPr>
      <w:spacing w:before="100" w:beforeAutospacing="1" w:after="100" w:afterAutospacing="1"/>
      <w:ind w:left="0"/>
      <w:jc w:val="left"/>
    </w:pPr>
    <w:rPr>
      <w:rFonts w:ascii="Times" w:hAnsi="Times"/>
      <w:sz w:val="20"/>
      <w:szCs w:val="20"/>
    </w:rPr>
  </w:style>
  <w:style w:type="paragraph" w:customStyle="1" w:styleId="xmsonormal">
    <w:name w:val="x_msonormal"/>
    <w:basedOn w:val="Normal"/>
    <w:rsid w:val="0022230C"/>
    <w:pPr>
      <w:spacing w:before="100" w:beforeAutospacing="1" w:after="100" w:afterAutospacing="1"/>
      <w:ind w:left="0"/>
      <w:jc w:val="left"/>
    </w:pPr>
    <w:rPr>
      <w:rFonts w:ascii="Times" w:hAnsi="Times"/>
      <w:sz w:val="20"/>
      <w:szCs w:val="20"/>
    </w:rPr>
  </w:style>
  <w:style w:type="paragraph" w:styleId="EndnoteText">
    <w:name w:val="endnote text"/>
    <w:basedOn w:val="Normal"/>
    <w:link w:val="EndnoteTextChar"/>
    <w:uiPriority w:val="99"/>
    <w:unhideWhenUsed/>
    <w:rsid w:val="004C3B00"/>
    <w:rPr>
      <w:sz w:val="24"/>
      <w:szCs w:val="24"/>
    </w:rPr>
  </w:style>
  <w:style w:type="character" w:customStyle="1" w:styleId="EndnoteTextChar">
    <w:name w:val="Endnote Text Char"/>
    <w:basedOn w:val="DefaultParagraphFont"/>
    <w:link w:val="EndnoteText"/>
    <w:uiPriority w:val="99"/>
    <w:rsid w:val="004C3B00"/>
    <w:rPr>
      <w:rFonts w:ascii="Times New Roman" w:hAnsi="Times New Roman"/>
      <w:sz w:val="24"/>
      <w:szCs w:val="24"/>
    </w:rPr>
  </w:style>
  <w:style w:type="character" w:styleId="EndnoteReference">
    <w:name w:val="endnote reference"/>
    <w:basedOn w:val="DefaultParagraphFont"/>
    <w:uiPriority w:val="99"/>
    <w:unhideWhenUsed/>
    <w:rsid w:val="004C3B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619318">
      <w:bodyDiv w:val="1"/>
      <w:marLeft w:val="0"/>
      <w:marRight w:val="0"/>
      <w:marTop w:val="0"/>
      <w:marBottom w:val="0"/>
      <w:divBdr>
        <w:top w:val="none" w:sz="0" w:space="0" w:color="auto"/>
        <w:left w:val="none" w:sz="0" w:space="0" w:color="auto"/>
        <w:bottom w:val="none" w:sz="0" w:space="0" w:color="auto"/>
        <w:right w:val="none" w:sz="0" w:space="0" w:color="auto"/>
      </w:divBdr>
    </w:div>
    <w:div w:id="375394321">
      <w:bodyDiv w:val="1"/>
      <w:marLeft w:val="0"/>
      <w:marRight w:val="0"/>
      <w:marTop w:val="0"/>
      <w:marBottom w:val="0"/>
      <w:divBdr>
        <w:top w:val="none" w:sz="0" w:space="0" w:color="auto"/>
        <w:left w:val="none" w:sz="0" w:space="0" w:color="auto"/>
        <w:bottom w:val="none" w:sz="0" w:space="0" w:color="auto"/>
        <w:right w:val="none" w:sz="0" w:space="0" w:color="auto"/>
      </w:divBdr>
    </w:div>
    <w:div w:id="693773551">
      <w:bodyDiv w:val="1"/>
      <w:marLeft w:val="0"/>
      <w:marRight w:val="0"/>
      <w:marTop w:val="0"/>
      <w:marBottom w:val="0"/>
      <w:divBdr>
        <w:top w:val="none" w:sz="0" w:space="0" w:color="auto"/>
        <w:left w:val="none" w:sz="0" w:space="0" w:color="auto"/>
        <w:bottom w:val="none" w:sz="0" w:space="0" w:color="auto"/>
        <w:right w:val="none" w:sz="0" w:space="0" w:color="auto"/>
      </w:divBdr>
    </w:div>
    <w:div w:id="1155099750">
      <w:bodyDiv w:val="1"/>
      <w:marLeft w:val="0"/>
      <w:marRight w:val="0"/>
      <w:marTop w:val="0"/>
      <w:marBottom w:val="0"/>
      <w:divBdr>
        <w:top w:val="none" w:sz="0" w:space="0" w:color="auto"/>
        <w:left w:val="none" w:sz="0" w:space="0" w:color="auto"/>
        <w:bottom w:val="none" w:sz="0" w:space="0" w:color="auto"/>
        <w:right w:val="none" w:sz="0" w:space="0" w:color="auto"/>
      </w:divBdr>
    </w:div>
    <w:div w:id="1331250951">
      <w:bodyDiv w:val="1"/>
      <w:marLeft w:val="0"/>
      <w:marRight w:val="0"/>
      <w:marTop w:val="0"/>
      <w:marBottom w:val="0"/>
      <w:divBdr>
        <w:top w:val="none" w:sz="0" w:space="0" w:color="auto"/>
        <w:left w:val="none" w:sz="0" w:space="0" w:color="auto"/>
        <w:bottom w:val="none" w:sz="0" w:space="0" w:color="auto"/>
        <w:right w:val="none" w:sz="0" w:space="0" w:color="auto"/>
      </w:divBdr>
    </w:div>
    <w:div w:id="1409377357">
      <w:bodyDiv w:val="1"/>
      <w:marLeft w:val="0"/>
      <w:marRight w:val="0"/>
      <w:marTop w:val="0"/>
      <w:marBottom w:val="0"/>
      <w:divBdr>
        <w:top w:val="none" w:sz="0" w:space="0" w:color="auto"/>
        <w:left w:val="none" w:sz="0" w:space="0" w:color="auto"/>
        <w:bottom w:val="none" w:sz="0" w:space="0" w:color="auto"/>
        <w:right w:val="none" w:sz="0" w:space="0" w:color="auto"/>
      </w:divBdr>
    </w:div>
    <w:div w:id="1473868443">
      <w:bodyDiv w:val="1"/>
      <w:marLeft w:val="0"/>
      <w:marRight w:val="0"/>
      <w:marTop w:val="0"/>
      <w:marBottom w:val="0"/>
      <w:divBdr>
        <w:top w:val="none" w:sz="0" w:space="0" w:color="auto"/>
        <w:left w:val="none" w:sz="0" w:space="0" w:color="auto"/>
        <w:bottom w:val="none" w:sz="0" w:space="0" w:color="auto"/>
        <w:right w:val="none" w:sz="0" w:space="0" w:color="auto"/>
      </w:divBdr>
    </w:div>
    <w:div w:id="1658995785">
      <w:bodyDiv w:val="1"/>
      <w:marLeft w:val="0"/>
      <w:marRight w:val="0"/>
      <w:marTop w:val="0"/>
      <w:marBottom w:val="0"/>
      <w:divBdr>
        <w:top w:val="none" w:sz="0" w:space="0" w:color="auto"/>
        <w:left w:val="none" w:sz="0" w:space="0" w:color="auto"/>
        <w:bottom w:val="none" w:sz="0" w:space="0" w:color="auto"/>
        <w:right w:val="none" w:sz="0" w:space="0" w:color="auto"/>
      </w:divBdr>
    </w:div>
    <w:div w:id="1775443935">
      <w:bodyDiv w:val="1"/>
      <w:marLeft w:val="0"/>
      <w:marRight w:val="0"/>
      <w:marTop w:val="0"/>
      <w:marBottom w:val="0"/>
      <w:divBdr>
        <w:top w:val="none" w:sz="0" w:space="0" w:color="auto"/>
        <w:left w:val="none" w:sz="0" w:space="0" w:color="auto"/>
        <w:bottom w:val="none" w:sz="0" w:space="0" w:color="auto"/>
        <w:right w:val="none" w:sz="0" w:space="0" w:color="auto"/>
      </w:divBdr>
    </w:div>
    <w:div w:id="1865821842">
      <w:bodyDiv w:val="1"/>
      <w:marLeft w:val="0"/>
      <w:marRight w:val="0"/>
      <w:marTop w:val="0"/>
      <w:marBottom w:val="0"/>
      <w:divBdr>
        <w:top w:val="none" w:sz="0" w:space="0" w:color="auto"/>
        <w:left w:val="none" w:sz="0" w:space="0" w:color="auto"/>
        <w:bottom w:val="none" w:sz="0" w:space="0" w:color="auto"/>
        <w:right w:val="none" w:sz="0" w:space="0" w:color="auto"/>
      </w:divBdr>
    </w:div>
    <w:div w:id="1996185130">
      <w:bodyDiv w:val="1"/>
      <w:marLeft w:val="0"/>
      <w:marRight w:val="0"/>
      <w:marTop w:val="0"/>
      <w:marBottom w:val="0"/>
      <w:divBdr>
        <w:top w:val="none" w:sz="0" w:space="0" w:color="auto"/>
        <w:left w:val="none" w:sz="0" w:space="0" w:color="auto"/>
        <w:bottom w:val="none" w:sz="0" w:space="0" w:color="auto"/>
        <w:right w:val="none" w:sz="0" w:space="0" w:color="auto"/>
      </w:divBdr>
      <w:divsChild>
        <w:div w:id="504787058">
          <w:marLeft w:val="0"/>
          <w:marRight w:val="0"/>
          <w:marTop w:val="480"/>
          <w:marBottom w:val="240"/>
          <w:divBdr>
            <w:top w:val="none" w:sz="0" w:space="0" w:color="auto"/>
            <w:left w:val="none" w:sz="0" w:space="0" w:color="auto"/>
            <w:bottom w:val="none" w:sz="0" w:space="0" w:color="auto"/>
            <w:right w:val="none" w:sz="0" w:space="0" w:color="auto"/>
          </w:divBdr>
        </w:div>
        <w:div w:id="2009363290">
          <w:marLeft w:val="0"/>
          <w:marRight w:val="0"/>
          <w:marTop w:val="0"/>
          <w:marBottom w:val="567"/>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92C6F-85F3-4CEF-A429-D833B4DE6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351</Words>
  <Characters>2007</Characters>
  <Application>Microsoft Office Word</Application>
  <DocSecurity>0</DocSecurity>
  <Lines>16</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Jānis Erno</dc:creator>
  <cp:lastModifiedBy>Linda Ziverte</cp:lastModifiedBy>
  <cp:revision>3</cp:revision>
  <dcterms:created xsi:type="dcterms:W3CDTF">2021-06-16T07:38:00Z</dcterms:created>
  <dcterms:modified xsi:type="dcterms:W3CDTF">2021-06-16T08:38:00Z</dcterms:modified>
</cp:coreProperties>
</file>