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A45" w:rsidRDefault="00601A45" w:rsidP="00601A45">
      <w:pPr>
        <w:pStyle w:val="NormalWeb"/>
        <w:shd w:val="clear" w:color="auto" w:fill="FFFFFF"/>
        <w:spacing w:before="240" w:beforeAutospacing="0" w:after="240" w:afterAutospacing="0"/>
        <w:rPr>
          <w:rFonts w:ascii="Verdana" w:hAnsi="Verdana"/>
          <w:color w:val="333333"/>
          <w:sz w:val="18"/>
          <w:szCs w:val="18"/>
        </w:rPr>
      </w:pPr>
      <w:r>
        <w:rPr>
          <w:rStyle w:val="Strong"/>
          <w:rFonts w:ascii="Verdana" w:hAnsi="Verdana"/>
          <w:color w:val="333333"/>
          <w:sz w:val="18"/>
          <w:szCs w:val="18"/>
        </w:rPr>
        <w:t>27.02.2018. ES pārtikas un materiālās palīdzības atbalstu saņems vairāk ģimeņu</w:t>
      </w:r>
    </w:p>
    <w:p w:rsidR="00601A45" w:rsidRDefault="00601A45" w:rsidP="00601A45">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Turpmāk ne tikai trūcīgām un krīzes situācijā nonākušām ģimenēm, bet arī maznodrošinātām ģimenēm ar ienākumiem līdz 188 eiro, būs pieejami Eiropas Savienības atbalstītie pārtikas, higiēnas, saimniecības preču un mācību piederumu komplekti. Tas ļaus atbalstīt lielāku skaitu ģimeņu ar zemiem ienākumiem.</w:t>
      </w:r>
    </w:p>
    <w:p w:rsidR="00601A45" w:rsidRDefault="00601A45" w:rsidP="00601A45">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Šādu palīdzības kārtību nosaka otrdien, 27. februārī, valdībā pieņemtie grozījumi Ministru kabineta noteikumos par "Darbības programmas "Pārtikas un pamata materiālās palīdzības sniegšana vistrūcīgākajām personām 2014.-2020. gada plānošanas periodā" īstenošanu.</w:t>
      </w:r>
    </w:p>
    <w:p w:rsidR="00601A45" w:rsidRDefault="00601A45" w:rsidP="00601A45">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Tāpat kā līdz šim, pamats Eiropas Atbalsta fonda vistrūcīgākajām personām atbalsta saņemšanai būs pašvaldības sociālā dienesta izsniegta rakstiska izziņa. No šī gada 1. aprīļa maznodrošinātas personas vai ģimenes, kuru vidējie ienākumi mēnesī nepārsniedz 188 eiro, turpmāk saņems izziņas ar atzīmi, ka tās atbilst Fonda atbalsta saņemšanas nosacījumiem.</w:t>
      </w:r>
    </w:p>
    <w:p w:rsidR="00601A45" w:rsidRDefault="00601A45" w:rsidP="00601A45">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Pašvaldībās, kurās maznodrošinātas personas vai ģimenes ienākumu līmenis noteikts mazāks par 188 eiro, kas ir aptuveni 18% no visām pašvaldībām, Fonda atbalstu varēs saņemt visas maznodrošinātās personas vai ģimenes.</w:t>
      </w:r>
    </w:p>
    <w:p w:rsidR="00601A45" w:rsidRDefault="00601A45" w:rsidP="00601A45">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Tajā pašā laikā vienkāršoti Fonda atbalsta komplektu izsniegšanas nosacījumi, svītrojot komplektu saņemšanas biežuma ierobežojumu. Paredzēts, ka turpmāk persona vai ģimene, attiecīgās sociālā dienesta izsniegtās izziņas derīguma termiņa laikā varēs saņemt atsevišķus komplektus vai visu pārtikas, higiēnas un saimniecības preču komplektu skaitu uzreiz, nevis vienu komplektu kalendārā mēneša laikā, kā tas bija noteikts iepriekš.</w:t>
      </w:r>
    </w:p>
    <w:p w:rsidR="00601A45" w:rsidRDefault="00601A45" w:rsidP="00601A45">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Vienlaikus noteikumos iekļauti ražošanas un kvalitātes kritēriji iebiezinātam pienam ar cukuru un rafinētai rapšu eļļai, ar kuriem iespējams dažādot un papildināt Fonda pārtikas palīdzības komplektu nākamajā gadā.</w:t>
      </w:r>
    </w:p>
    <w:p w:rsidR="00601A45" w:rsidRDefault="00601A45" w:rsidP="00601A45">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2017. gadā Fonda līdzfinansēto pārtikas, higiēnas, saimniecības preču un mācību piederumu atbalstu saņēma 60,5 tūkstoši vistrūcīgāko cilvēku, saņemot kopumā 322 tūkstošus pārtikas paku un 307 tūkstošus gatavās maltītes zupas virtuvēs. Papildus ģimenes ar bērniem saņēmušas 49 tūkstošus higiēnas un saimniecības preču paku, 6 tūkstošus pārtikas preču maziem bērniem paku, 4 tūkstošus higiēnas preču maziem bērniem paku, kā arī 12 tūkstošus mācību piederumu paku.</w:t>
      </w:r>
    </w:p>
    <w:p w:rsidR="00601A45" w:rsidRDefault="00601A45" w:rsidP="00601A45">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 xml:space="preserve">Šobrīd 29 </w:t>
      </w:r>
      <w:proofErr w:type="spellStart"/>
      <w:r>
        <w:rPr>
          <w:rFonts w:ascii="Verdana" w:hAnsi="Verdana"/>
          <w:color w:val="333333"/>
          <w:sz w:val="18"/>
          <w:szCs w:val="18"/>
        </w:rPr>
        <w:t>partnerorganizācijas</w:t>
      </w:r>
      <w:proofErr w:type="spellEnd"/>
      <w:r>
        <w:rPr>
          <w:rFonts w:ascii="Verdana" w:hAnsi="Verdana"/>
          <w:color w:val="333333"/>
          <w:sz w:val="18"/>
          <w:szCs w:val="18"/>
        </w:rPr>
        <w:t xml:space="preserve"> visā Latvijā nodrošina Fonda atbalsta paku izdali 475 vietās un izsniedz gatavas maltītes 16 zupas virtuvēs. Komplektu piegādi </w:t>
      </w:r>
      <w:proofErr w:type="spellStart"/>
      <w:r>
        <w:rPr>
          <w:rFonts w:ascii="Verdana" w:hAnsi="Verdana"/>
          <w:color w:val="333333"/>
          <w:sz w:val="18"/>
          <w:szCs w:val="18"/>
        </w:rPr>
        <w:t>partnerorganizācijām</w:t>
      </w:r>
      <w:proofErr w:type="spellEnd"/>
      <w:r>
        <w:rPr>
          <w:rFonts w:ascii="Verdana" w:hAnsi="Verdana"/>
          <w:color w:val="333333"/>
          <w:sz w:val="18"/>
          <w:szCs w:val="18"/>
        </w:rPr>
        <w:t xml:space="preserve"> nodrošina AS "Dobeles dzirnavnieks", SIA "Lat </w:t>
      </w:r>
      <w:proofErr w:type="spellStart"/>
      <w:r>
        <w:rPr>
          <w:rFonts w:ascii="Verdana" w:hAnsi="Verdana"/>
          <w:color w:val="333333"/>
          <w:sz w:val="18"/>
          <w:szCs w:val="18"/>
        </w:rPr>
        <w:t>Eko</w:t>
      </w:r>
      <w:proofErr w:type="spellEnd"/>
      <w:r>
        <w:rPr>
          <w:rFonts w:ascii="Verdana" w:hAnsi="Verdana"/>
          <w:color w:val="333333"/>
          <w:sz w:val="18"/>
          <w:szCs w:val="18"/>
        </w:rPr>
        <w:t xml:space="preserve"> </w:t>
      </w:r>
      <w:proofErr w:type="spellStart"/>
      <w:r>
        <w:rPr>
          <w:rFonts w:ascii="Verdana" w:hAnsi="Verdana"/>
          <w:color w:val="333333"/>
          <w:sz w:val="18"/>
          <w:szCs w:val="18"/>
        </w:rPr>
        <w:t>Food</w:t>
      </w:r>
      <w:proofErr w:type="spellEnd"/>
      <w:r>
        <w:rPr>
          <w:rFonts w:ascii="Verdana" w:hAnsi="Verdana"/>
          <w:color w:val="333333"/>
          <w:sz w:val="18"/>
          <w:szCs w:val="18"/>
        </w:rPr>
        <w:t>", SIA "</w:t>
      </w:r>
      <w:proofErr w:type="spellStart"/>
      <w:r>
        <w:rPr>
          <w:rFonts w:ascii="Verdana" w:hAnsi="Verdana"/>
          <w:color w:val="333333"/>
          <w:sz w:val="18"/>
          <w:szCs w:val="18"/>
        </w:rPr>
        <w:t>Hermess</w:t>
      </w:r>
      <w:proofErr w:type="spellEnd"/>
      <w:r>
        <w:rPr>
          <w:rFonts w:ascii="Verdana" w:hAnsi="Verdana"/>
          <w:color w:val="333333"/>
          <w:sz w:val="18"/>
          <w:szCs w:val="18"/>
        </w:rPr>
        <w:t>", SIA "</w:t>
      </w:r>
      <w:proofErr w:type="spellStart"/>
      <w:r>
        <w:rPr>
          <w:rFonts w:ascii="Verdana" w:hAnsi="Verdana"/>
          <w:color w:val="333333"/>
          <w:sz w:val="18"/>
          <w:szCs w:val="18"/>
        </w:rPr>
        <w:t>Sanitex</w:t>
      </w:r>
      <w:proofErr w:type="spellEnd"/>
      <w:r>
        <w:rPr>
          <w:rFonts w:ascii="Verdana" w:hAnsi="Verdana"/>
          <w:color w:val="333333"/>
          <w:sz w:val="18"/>
          <w:szCs w:val="18"/>
        </w:rPr>
        <w:t>".</w:t>
      </w:r>
    </w:p>
    <w:p w:rsidR="005C50F9" w:rsidRDefault="005C50F9">
      <w:bookmarkStart w:id="0" w:name="_GoBack"/>
      <w:bookmarkEnd w:id="0"/>
    </w:p>
    <w:sectPr w:rsidR="005C50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45"/>
    <w:rsid w:val="005C50F9"/>
    <w:rsid w:val="00601A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B4C94-5A8C-4476-98E2-58D12AF0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A4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01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46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1648</Words>
  <Characters>940</Characters>
  <Application>Microsoft Office Word</Application>
  <DocSecurity>0</DocSecurity>
  <Lines>7</Lines>
  <Paragraphs>5</Paragraphs>
  <ScaleCrop>false</ScaleCrop>
  <Company>LM</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Rumbiniece</dc:creator>
  <cp:keywords/>
  <dc:description/>
  <cp:lastModifiedBy>Evita Rumbiniece</cp:lastModifiedBy>
  <cp:revision>1</cp:revision>
  <dcterms:created xsi:type="dcterms:W3CDTF">2020-02-12T08:21:00Z</dcterms:created>
  <dcterms:modified xsi:type="dcterms:W3CDTF">2020-02-12T08:22:00Z</dcterms:modified>
</cp:coreProperties>
</file>