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5C9" w:rsidRPr="006145C9" w:rsidRDefault="006145C9" w:rsidP="006145C9">
      <w:pPr>
        <w:jc w:val="right"/>
        <w:rPr>
          <w:rFonts w:ascii="Times New Roman" w:eastAsia="Times New Roman" w:hAnsi="Times New Roman" w:cs="Times New Roman"/>
          <w:sz w:val="28"/>
          <w:szCs w:val="28"/>
        </w:rPr>
      </w:pPr>
      <w:bookmarkStart w:id="0" w:name="bkm80"/>
      <w:bookmarkStart w:id="1" w:name="bkm57"/>
      <w:r w:rsidRPr="006145C9">
        <w:rPr>
          <w:rFonts w:ascii="Times New Roman" w:eastAsia="Times New Roman" w:hAnsi="Times New Roman" w:cs="Times New Roman"/>
          <w:sz w:val="28"/>
          <w:szCs w:val="28"/>
        </w:rPr>
        <w:t>Likumprojekts</w:t>
      </w:r>
    </w:p>
    <w:p w:rsidR="006145C9" w:rsidRPr="006145C9" w:rsidRDefault="006145C9" w:rsidP="006145C9">
      <w:pPr>
        <w:jc w:val="right"/>
        <w:rPr>
          <w:rFonts w:ascii="Times New Roman" w:eastAsia="Times New Roman" w:hAnsi="Times New Roman" w:cs="Times New Roman"/>
          <w:iCs/>
          <w:sz w:val="28"/>
          <w:szCs w:val="28"/>
        </w:rPr>
      </w:pPr>
    </w:p>
    <w:p w:rsidR="006145C9" w:rsidRPr="006145C9" w:rsidRDefault="006145C9" w:rsidP="006145C9">
      <w:pPr>
        <w:jc w:val="center"/>
        <w:rPr>
          <w:rFonts w:ascii="Times New Roman" w:eastAsia="Times New Roman" w:hAnsi="Times New Roman" w:cs="Times New Roman"/>
          <w:b/>
          <w:sz w:val="28"/>
          <w:szCs w:val="28"/>
        </w:rPr>
      </w:pPr>
      <w:r w:rsidRPr="006145C9">
        <w:rPr>
          <w:rFonts w:ascii="Times New Roman" w:eastAsia="Times New Roman" w:hAnsi="Times New Roman" w:cs="Times New Roman"/>
          <w:b/>
          <w:sz w:val="28"/>
          <w:szCs w:val="28"/>
        </w:rPr>
        <w:t>Grozījumi Darba likumā</w:t>
      </w:r>
    </w:p>
    <w:p w:rsidR="006145C9" w:rsidRPr="006145C9" w:rsidRDefault="006145C9" w:rsidP="006145C9">
      <w:pPr>
        <w:jc w:val="center"/>
        <w:rPr>
          <w:rFonts w:ascii="Times New Roman" w:eastAsia="Times New Roman" w:hAnsi="Times New Roman" w:cs="Times New Roman"/>
          <w:bCs/>
          <w:sz w:val="28"/>
          <w:szCs w:val="28"/>
        </w:rPr>
      </w:pPr>
    </w:p>
    <w:p w:rsidR="006145C9" w:rsidRPr="006145C9" w:rsidRDefault="006145C9" w:rsidP="006145C9">
      <w:pPr>
        <w:ind w:firstLine="709"/>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Izdarīt Darba likumā (Latvijas Republikas Saeimas un Ministru Kabineta Ziņotājs, 2001, 15. nr.; 2003, 2. nr.; 2004, 5., 10. nr.; 2005, 12., 22. nr.; 2006, 21. nr.; 2009, 14. nr.; Latvijas Vēstnesis, 2009, 200. nr.; 2010, 47. nr.; 2011, 62., 103. nr.; 2012, 108. nr.; 2014, 225. nr.; 2016, 101. nr.; 2017, 152. nr.; 2018, 225. nr.; 2019, 57., 78., 123., 224. nr.; 2020, nr.247A; 2021, nr.110) šādus grozījumus:</w:t>
      </w:r>
    </w:p>
    <w:p w:rsidR="006145C9" w:rsidRPr="006145C9" w:rsidRDefault="006145C9" w:rsidP="006145C9">
      <w:pPr>
        <w:ind w:firstLine="709"/>
        <w:jc w:val="both"/>
        <w:rPr>
          <w:rFonts w:ascii="Times New Roman" w:eastAsia="Times New Roman" w:hAnsi="Times New Roman" w:cs="Times New Roman"/>
          <w:sz w:val="28"/>
          <w:szCs w:val="28"/>
        </w:rPr>
      </w:pPr>
    </w:p>
    <w:p w:rsidR="006145C9" w:rsidRPr="006145C9" w:rsidRDefault="006145C9" w:rsidP="006145C9">
      <w:pPr>
        <w:ind w:firstLine="709"/>
        <w:jc w:val="both"/>
        <w:rPr>
          <w:rFonts w:ascii="Times New Roman" w:eastAsia="Times New Roman" w:hAnsi="Times New Roman" w:cs="Times New Roman"/>
          <w:sz w:val="28"/>
          <w:szCs w:val="28"/>
        </w:rPr>
      </w:pPr>
    </w:p>
    <w:p w:rsidR="00E04E27" w:rsidRPr="00DE09A1" w:rsidRDefault="00E04E27" w:rsidP="00E04E27">
      <w:pPr>
        <w:jc w:val="both"/>
        <w:rPr>
          <w:rFonts w:ascii="Times New Roman" w:eastAsia="Times New Roman" w:hAnsi="Times New Roman" w:cs="Times New Roman"/>
          <w:sz w:val="28"/>
          <w:szCs w:val="28"/>
        </w:rPr>
      </w:pPr>
      <w:r w:rsidRPr="00DE09A1">
        <w:rPr>
          <w:rFonts w:ascii="Times New Roman" w:eastAsia="Times New Roman" w:hAnsi="Times New Roman" w:cs="Times New Roman"/>
          <w:sz w:val="28"/>
          <w:szCs w:val="28"/>
        </w:rPr>
        <w:t>1. Papildināt 6.pantu ar trešo daļu šādā redakcijā:</w:t>
      </w:r>
    </w:p>
    <w:p w:rsidR="00E04E27" w:rsidRPr="00DE09A1" w:rsidRDefault="00E04E27" w:rsidP="00E04E27">
      <w:pPr>
        <w:ind w:firstLine="720"/>
        <w:jc w:val="both"/>
        <w:rPr>
          <w:rFonts w:ascii="Times New Roman" w:eastAsia="Times New Roman" w:hAnsi="Times New Roman" w:cs="Times New Roman"/>
          <w:sz w:val="28"/>
          <w:szCs w:val="28"/>
        </w:rPr>
      </w:pPr>
      <w:r w:rsidRPr="00DE09A1">
        <w:rPr>
          <w:rFonts w:ascii="Times New Roman" w:eastAsia="Times New Roman" w:hAnsi="Times New Roman" w:cs="Times New Roman"/>
          <w:sz w:val="28"/>
          <w:szCs w:val="28"/>
        </w:rPr>
        <w:t>“(3) Likumā noteiktos gadījumos ar darba koplīgumu var atkāpties no šī panta pirmās daļas noteikumiem, nesamazinot darbinieku kopējo aizsardzības līmeni.”</w:t>
      </w:r>
    </w:p>
    <w:p w:rsidR="00E04E27" w:rsidRDefault="00E04E27" w:rsidP="006145C9">
      <w:pPr>
        <w:jc w:val="both"/>
        <w:rPr>
          <w:rFonts w:ascii="Times New Roman" w:eastAsia="Times New Roman" w:hAnsi="Times New Roman" w:cs="Times New Roman"/>
          <w:sz w:val="28"/>
          <w:szCs w:val="28"/>
        </w:rPr>
      </w:pPr>
    </w:p>
    <w:p w:rsidR="006145C9" w:rsidRPr="006145C9" w:rsidRDefault="00E04E27" w:rsidP="006145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6145C9" w:rsidRPr="006145C9">
        <w:rPr>
          <w:rFonts w:ascii="Times New Roman" w:eastAsia="Times New Roman" w:hAnsi="Times New Roman" w:cs="Times New Roman"/>
          <w:sz w:val="28"/>
          <w:szCs w:val="28"/>
        </w:rPr>
        <w:t xml:space="preserve">Svītrot 14.panta ceturtajā daļā vārdus “un tiesā”. </w:t>
      </w:r>
    </w:p>
    <w:p w:rsidR="006145C9" w:rsidRPr="006145C9" w:rsidRDefault="006145C9" w:rsidP="006145C9">
      <w:pPr>
        <w:jc w:val="both"/>
        <w:rPr>
          <w:rFonts w:ascii="Times New Roman" w:eastAsia="Times New Roman" w:hAnsi="Times New Roman" w:cs="Times New Roman"/>
          <w:sz w:val="28"/>
          <w:szCs w:val="28"/>
        </w:rPr>
      </w:pPr>
    </w:p>
    <w:p w:rsidR="006145C9" w:rsidRPr="006145C9" w:rsidRDefault="00E04E27" w:rsidP="006145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6145C9" w:rsidRPr="006145C9">
        <w:rPr>
          <w:rFonts w:ascii="Times New Roman" w:eastAsia="Times New Roman" w:hAnsi="Times New Roman" w:cs="Times New Roman"/>
          <w:sz w:val="28"/>
          <w:szCs w:val="28"/>
        </w:rPr>
        <w:t>Papildināt 28.pantu ar septīto daļu šādā redakcijā:</w:t>
      </w:r>
    </w:p>
    <w:p w:rsidR="006145C9" w:rsidRPr="006145C9" w:rsidRDefault="006145C9" w:rsidP="00E04E27">
      <w:pPr>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“(7) Darbaspēka nodrošināšanas pakalpojuma sniedzējs kā darba devējs </w:t>
      </w:r>
      <w:proofErr w:type="spellStart"/>
      <w:r w:rsidRPr="006145C9">
        <w:rPr>
          <w:rFonts w:ascii="Times New Roman" w:eastAsia="Times New Roman" w:hAnsi="Times New Roman" w:cs="Times New Roman"/>
          <w:sz w:val="28"/>
          <w:szCs w:val="28"/>
        </w:rPr>
        <w:t>rakstveidā</w:t>
      </w:r>
      <w:proofErr w:type="spellEnd"/>
      <w:r w:rsidRPr="006145C9">
        <w:rPr>
          <w:rFonts w:ascii="Times New Roman" w:eastAsia="Times New Roman" w:hAnsi="Times New Roman" w:cs="Times New Roman"/>
          <w:sz w:val="28"/>
          <w:szCs w:val="28"/>
        </w:rPr>
        <w:t xml:space="preserve"> informē darbinieku par darbaspēka nodrošināšanas pakalpojuma saņēmēju pirms paredzamās darbinieka norīkošanas veikt darbu darbaspēka nodrošināšanas pakalpojuma saņēmēja labā un vadībā.”</w:t>
      </w:r>
    </w:p>
    <w:p w:rsidR="006145C9" w:rsidRPr="006145C9" w:rsidRDefault="006145C9" w:rsidP="006145C9">
      <w:pPr>
        <w:ind w:left="284"/>
        <w:jc w:val="both"/>
        <w:rPr>
          <w:rFonts w:ascii="Times New Roman" w:eastAsia="Times New Roman" w:hAnsi="Times New Roman" w:cs="Times New Roman"/>
          <w:sz w:val="28"/>
          <w:szCs w:val="28"/>
        </w:rPr>
      </w:pPr>
    </w:p>
    <w:p w:rsidR="006145C9" w:rsidRPr="006145C9" w:rsidRDefault="00E04E27" w:rsidP="006145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6145C9" w:rsidRPr="006145C9">
        <w:rPr>
          <w:rFonts w:ascii="Times New Roman" w:eastAsia="Times New Roman" w:hAnsi="Times New Roman" w:cs="Times New Roman"/>
          <w:sz w:val="28"/>
          <w:szCs w:val="28"/>
        </w:rPr>
        <w:t xml:space="preserve">40.pantā:  </w:t>
      </w:r>
    </w:p>
    <w:p w:rsidR="006145C9" w:rsidRPr="006145C9" w:rsidRDefault="006145C9" w:rsidP="006145C9">
      <w:pPr>
        <w:ind w:left="644"/>
        <w:jc w:val="both"/>
        <w:rPr>
          <w:rFonts w:ascii="Times New Roman" w:eastAsia="Times New Roman" w:hAnsi="Times New Roman" w:cs="Times New Roman"/>
          <w:sz w:val="28"/>
          <w:szCs w:val="28"/>
        </w:rPr>
      </w:pPr>
    </w:p>
    <w:p w:rsidR="006145C9" w:rsidRPr="006145C9" w:rsidRDefault="006145C9" w:rsidP="00737A94">
      <w:pPr>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otrajā daļā: </w:t>
      </w:r>
    </w:p>
    <w:p w:rsidR="006145C9" w:rsidRPr="006145C9" w:rsidRDefault="006145C9" w:rsidP="006145C9">
      <w:pPr>
        <w:ind w:left="284"/>
        <w:jc w:val="both"/>
        <w:rPr>
          <w:rFonts w:ascii="Times New Roman" w:eastAsia="Times New Roman" w:hAnsi="Times New Roman" w:cs="Times New Roman"/>
          <w:sz w:val="28"/>
          <w:szCs w:val="28"/>
        </w:rPr>
      </w:pPr>
    </w:p>
    <w:p w:rsidR="006145C9" w:rsidRPr="006145C9" w:rsidRDefault="006145C9" w:rsidP="00737A94">
      <w:pPr>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 izteikt 3. un 4.punktu šādā redakcijā:</w:t>
      </w:r>
    </w:p>
    <w:p w:rsidR="006145C9" w:rsidRPr="006145C9" w:rsidRDefault="006145C9" w:rsidP="00737A94">
      <w:pPr>
        <w:shd w:val="clear" w:color="auto" w:fill="FFFFFF"/>
        <w:spacing w:line="293" w:lineRule="atLeast"/>
        <w:ind w:firstLine="6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“3) darba tiesisko attiecību beigu termiņu vai paredzamo ilgumu (ja darba līgums noslēgts uz noteiktu laiku);</w:t>
      </w:r>
    </w:p>
    <w:p w:rsidR="006145C9" w:rsidRPr="006145C9" w:rsidRDefault="006145C9" w:rsidP="00737A94">
      <w:pPr>
        <w:shd w:val="clear" w:color="auto" w:fill="FFFFFF"/>
        <w:spacing w:line="293" w:lineRule="atLeast"/>
        <w:ind w:firstLine="6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4) darba vietu (ja nav noteiktas darba vietas vai pamata darba vietas, tad norāda, ka darbinieks ir nodarbināts vairākās darba vietās vai var brīvi noteikt savu darba vietu, kā arī reģistrēto uzņēmējdarbības vai attiecīgā  gadījumā darba devēja dzīves vietu);”;</w:t>
      </w:r>
    </w:p>
    <w:p w:rsidR="006145C9" w:rsidRPr="006145C9" w:rsidRDefault="006145C9" w:rsidP="006145C9">
      <w:pPr>
        <w:shd w:val="clear" w:color="auto" w:fill="FFFFFF"/>
        <w:spacing w:line="293" w:lineRule="atLeast"/>
        <w:ind w:left="600" w:firstLine="300"/>
        <w:jc w:val="both"/>
        <w:rPr>
          <w:rFonts w:ascii="Times New Roman" w:eastAsia="Times New Roman" w:hAnsi="Times New Roman" w:cs="Times New Roman"/>
          <w:sz w:val="28"/>
          <w:szCs w:val="28"/>
        </w:rPr>
      </w:pPr>
    </w:p>
    <w:p w:rsidR="006145C9" w:rsidRPr="006145C9" w:rsidRDefault="006145C9" w:rsidP="006145C9">
      <w:pPr>
        <w:shd w:val="clear" w:color="auto" w:fill="FFFFFF"/>
        <w:spacing w:line="293" w:lineRule="atLeast"/>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 izteikt 7.punktu šādā redakcijā: </w:t>
      </w:r>
    </w:p>
    <w:p w:rsidR="006145C9" w:rsidRPr="006145C9" w:rsidRDefault="006145C9" w:rsidP="00737A94">
      <w:pPr>
        <w:shd w:val="clear" w:color="auto" w:fill="FFFFFF"/>
        <w:spacing w:line="293" w:lineRule="atLeast"/>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“7) nolīgto dienas vai nedēļas darba laiku, ja darbinieka darba grafiks ir skaidri paredzams;”</w:t>
      </w:r>
    </w:p>
    <w:p w:rsidR="006145C9" w:rsidRPr="006145C9" w:rsidRDefault="006145C9" w:rsidP="006145C9">
      <w:pPr>
        <w:shd w:val="clear" w:color="auto" w:fill="FFFFFF"/>
        <w:spacing w:line="293" w:lineRule="atLeast"/>
        <w:ind w:left="600"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 </w:t>
      </w:r>
    </w:p>
    <w:p w:rsidR="006145C9" w:rsidRPr="006145C9" w:rsidRDefault="006145C9" w:rsidP="006145C9">
      <w:pPr>
        <w:shd w:val="clear" w:color="auto" w:fill="FFFFFF"/>
        <w:spacing w:line="293" w:lineRule="atLeast"/>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 papildināt ar 7</w:t>
      </w:r>
      <w:r w:rsidRPr="006145C9">
        <w:rPr>
          <w:rFonts w:ascii="Times New Roman" w:eastAsia="Times New Roman" w:hAnsi="Times New Roman" w:cs="Times New Roman"/>
          <w:sz w:val="28"/>
          <w:szCs w:val="28"/>
          <w:vertAlign w:val="superscript"/>
        </w:rPr>
        <w:t>1</w:t>
      </w:r>
      <w:r w:rsidRPr="006145C9">
        <w:rPr>
          <w:rFonts w:ascii="Times New Roman" w:eastAsia="Times New Roman" w:hAnsi="Times New Roman" w:cs="Times New Roman"/>
          <w:sz w:val="28"/>
          <w:szCs w:val="28"/>
        </w:rPr>
        <w:t xml:space="preserve">.punktu šādā redakcijā: </w:t>
      </w:r>
    </w:p>
    <w:p w:rsidR="006145C9" w:rsidRPr="006145C9" w:rsidRDefault="006145C9" w:rsidP="00737A94">
      <w:pPr>
        <w:shd w:val="clear" w:color="auto" w:fill="FFFFFF"/>
        <w:spacing w:line="293" w:lineRule="atLeast"/>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“7</w:t>
      </w:r>
      <w:r w:rsidRPr="006145C9">
        <w:rPr>
          <w:rFonts w:ascii="Times New Roman" w:eastAsia="Times New Roman" w:hAnsi="Times New Roman" w:cs="Times New Roman"/>
          <w:sz w:val="28"/>
          <w:szCs w:val="28"/>
          <w:vertAlign w:val="superscript"/>
        </w:rPr>
        <w:t>1</w:t>
      </w:r>
      <w:r w:rsidRPr="006145C9">
        <w:rPr>
          <w:rFonts w:ascii="Times New Roman" w:eastAsia="Times New Roman" w:hAnsi="Times New Roman" w:cs="Times New Roman"/>
          <w:sz w:val="28"/>
          <w:szCs w:val="28"/>
        </w:rPr>
        <w:t xml:space="preserve">)Ja darba grafiks nav skaidri paredzams, tad norāda, ka darba grafiks ir mainīgs, kā arī ietver informāciju par nolīgto darba laiku (garantētais apmaksātais </w:t>
      </w:r>
      <w:r w:rsidRPr="006145C9">
        <w:rPr>
          <w:rFonts w:ascii="Times New Roman" w:eastAsia="Times New Roman" w:hAnsi="Times New Roman" w:cs="Times New Roman"/>
          <w:sz w:val="28"/>
          <w:szCs w:val="28"/>
        </w:rPr>
        <w:lastRenderedPageBreak/>
        <w:t>darba laiks, informāciju, kādā laikā darbinieks var veikt darbu, vai viņam būtu pienākums veikt darbu un par minimālo paziņošanas laiku pirms darba uzsākšanas vai tā atsaukumu;”</w:t>
      </w:r>
    </w:p>
    <w:p w:rsidR="006145C9" w:rsidRPr="006145C9" w:rsidRDefault="006145C9" w:rsidP="006145C9">
      <w:pPr>
        <w:shd w:val="clear" w:color="auto" w:fill="FFFFFF"/>
        <w:spacing w:line="293" w:lineRule="atLeast"/>
        <w:ind w:left="600" w:firstLine="300"/>
        <w:jc w:val="both"/>
        <w:rPr>
          <w:rFonts w:ascii="Times New Roman" w:eastAsia="Times New Roman" w:hAnsi="Times New Roman" w:cs="Times New Roman"/>
          <w:sz w:val="28"/>
          <w:szCs w:val="28"/>
        </w:rPr>
      </w:pPr>
    </w:p>
    <w:p w:rsidR="006145C9" w:rsidRPr="006145C9" w:rsidRDefault="006145C9" w:rsidP="006145C9">
      <w:pPr>
        <w:shd w:val="clear" w:color="auto" w:fill="FFFFFF"/>
        <w:spacing w:line="293" w:lineRule="atLeast"/>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papildināt 9.punktu ar vārdiem “un termiņu”;</w:t>
      </w:r>
    </w:p>
    <w:p w:rsidR="00737A94" w:rsidRDefault="00737A94" w:rsidP="006145C9">
      <w:pPr>
        <w:shd w:val="clear" w:color="auto" w:fill="FFFFFF"/>
        <w:spacing w:line="293" w:lineRule="atLeast"/>
        <w:jc w:val="both"/>
        <w:rPr>
          <w:rFonts w:ascii="Times New Roman" w:eastAsia="Times New Roman" w:hAnsi="Times New Roman" w:cs="Times New Roman"/>
          <w:sz w:val="28"/>
          <w:szCs w:val="28"/>
        </w:rPr>
      </w:pPr>
    </w:p>
    <w:p w:rsidR="006145C9" w:rsidRPr="006145C9" w:rsidRDefault="006145C9" w:rsidP="006145C9">
      <w:pPr>
        <w:shd w:val="clear" w:color="auto" w:fill="FFFFFF"/>
        <w:spacing w:line="293" w:lineRule="atLeast"/>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papildināt ar 11., 12. un 13.punktu šādā redakcijā: </w:t>
      </w:r>
    </w:p>
    <w:p w:rsidR="006145C9" w:rsidRPr="006145C9" w:rsidRDefault="006145C9" w:rsidP="00737A94">
      <w:pPr>
        <w:shd w:val="clear" w:color="auto" w:fill="FFFFFF"/>
        <w:spacing w:line="293" w:lineRule="atLeast"/>
        <w:ind w:firstLine="6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“11) pārbaudes laiku un tā ilgumu, ja šāds pārbaudes laiks tiek noteikts;</w:t>
      </w:r>
    </w:p>
    <w:p w:rsidR="006145C9" w:rsidRPr="006145C9" w:rsidRDefault="006145C9" w:rsidP="00737A94">
      <w:pPr>
        <w:shd w:val="clear" w:color="auto" w:fill="FFFFFF"/>
        <w:spacing w:line="293" w:lineRule="atLeast"/>
        <w:ind w:firstLine="6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12) darbinieka tiesības uz apmācību, ja darba devējs tādas nodrošina;</w:t>
      </w:r>
    </w:p>
    <w:p w:rsidR="006145C9" w:rsidRPr="006145C9" w:rsidRDefault="006145C9" w:rsidP="00737A94">
      <w:pPr>
        <w:shd w:val="clear" w:color="auto" w:fill="FFFFFF"/>
        <w:spacing w:line="293" w:lineRule="atLeast"/>
        <w:ind w:firstLine="6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13) gadījumā, ja par to ir atbildīgs darba devējs – to sociālā nodrošinājuma iestāžu identitāti, kuras saņem sociālās iemaksas, kas saistītas ar darba attiecībām, un jebkādu aizsardzību attiecībā uz sociālo nodrošinājumu, ko nodrošina darba devējs.”;</w:t>
      </w:r>
    </w:p>
    <w:p w:rsidR="006145C9" w:rsidRPr="006145C9" w:rsidRDefault="006145C9" w:rsidP="006145C9">
      <w:pPr>
        <w:shd w:val="clear" w:color="auto" w:fill="FFFFFF"/>
        <w:spacing w:line="293" w:lineRule="atLeast"/>
        <w:ind w:left="600" w:firstLine="300"/>
        <w:jc w:val="both"/>
        <w:rPr>
          <w:rFonts w:ascii="Times New Roman" w:eastAsia="Times New Roman" w:hAnsi="Times New Roman" w:cs="Times New Roman"/>
          <w:sz w:val="28"/>
          <w:szCs w:val="28"/>
        </w:rPr>
      </w:pPr>
    </w:p>
    <w:p w:rsidR="006145C9" w:rsidRPr="006145C9" w:rsidRDefault="006145C9" w:rsidP="00737A94">
      <w:pPr>
        <w:shd w:val="clear" w:color="auto" w:fill="FFFFFF"/>
        <w:spacing w:line="293" w:lineRule="atLeast"/>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izteikt trešo daļu šādā redakcijā: </w:t>
      </w:r>
    </w:p>
    <w:p w:rsidR="006145C9" w:rsidRPr="006145C9" w:rsidRDefault="006145C9" w:rsidP="00737A94">
      <w:pPr>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“(3) Šā panta otrās daļas 6., 7., 8. , 9., 11., 12. un 13.punktā minētās ziņas var aizstāt ar norādi uz attiecīgiem noteikumiem, kas ietverti normatīvajos aktos, darba koplīgumā, vai arī norādi uz darba kārtības noteikumiem. Ja iepriekšminētās ziņas tiek aizstātas ar norādi uz darba koplīgumu vai darba kārtības noteikumiem, darba devējs nodrošina, ka šī informācija uzņēmuma darbiniekiem ir vispārīgi pieejama, bez maksas, skaidrā, izsmeļošā un viegli pieejamā veidā attālināti un izmantojot elektroniskos līdzekļus, tostarp esošos tiešsaistes portālus. Darba devējs </w:t>
      </w:r>
      <w:proofErr w:type="spellStart"/>
      <w:r w:rsidRPr="006145C9">
        <w:rPr>
          <w:rFonts w:ascii="Times New Roman" w:eastAsia="Times New Roman" w:hAnsi="Times New Roman" w:cs="Times New Roman"/>
          <w:sz w:val="28"/>
          <w:szCs w:val="28"/>
        </w:rPr>
        <w:t>rakstveidā</w:t>
      </w:r>
      <w:proofErr w:type="spellEnd"/>
      <w:r w:rsidRPr="006145C9">
        <w:rPr>
          <w:rFonts w:ascii="Times New Roman" w:eastAsia="Times New Roman" w:hAnsi="Times New Roman" w:cs="Times New Roman"/>
          <w:sz w:val="28"/>
          <w:szCs w:val="28"/>
        </w:rPr>
        <w:t xml:space="preserve"> paziņo darbiniekam par jebkurām izmaiņām darba koplīgumā vai darba kārtības noteikumos, kas skar darbinieku, pirms izmaiņu spēkā stāšanās dienas, bet ne vēlāk kā dienā, kad tās stājas spēkā. Informācija par ārējiem normatīvajiem aktiem ir pieejama oficiālo publikāciju un tiesiskās informācijas sistēmā.”</w:t>
      </w:r>
    </w:p>
    <w:p w:rsidR="006145C9" w:rsidRPr="006145C9" w:rsidRDefault="006145C9" w:rsidP="006145C9">
      <w:pPr>
        <w:ind w:left="284" w:firstLine="316"/>
        <w:jc w:val="both"/>
        <w:rPr>
          <w:rFonts w:ascii="Times New Roman" w:eastAsia="Times New Roman" w:hAnsi="Times New Roman" w:cs="Times New Roman"/>
          <w:sz w:val="28"/>
          <w:szCs w:val="28"/>
        </w:rPr>
      </w:pPr>
    </w:p>
    <w:p w:rsidR="006145C9" w:rsidRPr="006145C9" w:rsidRDefault="006145C9" w:rsidP="006145C9">
      <w:pPr>
        <w:ind w:left="284" w:firstLine="316"/>
        <w:jc w:val="both"/>
        <w:rPr>
          <w:rFonts w:ascii="Times New Roman" w:eastAsia="Times New Roman" w:hAnsi="Times New Roman" w:cs="Times New Roman"/>
          <w:sz w:val="28"/>
          <w:szCs w:val="28"/>
        </w:rPr>
      </w:pPr>
    </w:p>
    <w:p w:rsidR="006145C9" w:rsidRPr="006145C9" w:rsidRDefault="00737A94" w:rsidP="006145C9">
      <w:pPr>
        <w:jc w:val="both"/>
        <w:rPr>
          <w:rFonts w:ascii="Times New Roman" w:eastAsia="Times New Roman" w:hAnsi="Times New Roman" w:cs="Times New Roman"/>
          <w:sz w:val="28"/>
          <w:szCs w:val="28"/>
        </w:rPr>
      </w:pPr>
      <w:r w:rsidRPr="00737A94">
        <w:rPr>
          <w:rFonts w:ascii="Times New Roman" w:eastAsia="Times New Roman" w:hAnsi="Times New Roman" w:cs="Times New Roman"/>
          <w:sz w:val="28"/>
          <w:szCs w:val="28"/>
        </w:rPr>
        <w:t>5</w:t>
      </w:r>
      <w:r>
        <w:rPr>
          <w:rFonts w:ascii="Times New Roman" w:eastAsia="Times New Roman" w:hAnsi="Times New Roman" w:cs="Times New Roman"/>
          <w:b/>
          <w:sz w:val="28"/>
          <w:szCs w:val="28"/>
        </w:rPr>
        <w:t>. </w:t>
      </w:r>
      <w:r w:rsidR="006145C9" w:rsidRPr="006145C9">
        <w:rPr>
          <w:rFonts w:ascii="Times New Roman" w:eastAsia="Times New Roman" w:hAnsi="Times New Roman" w:cs="Times New Roman"/>
          <w:sz w:val="28"/>
          <w:szCs w:val="28"/>
        </w:rPr>
        <w:t>46.pantā:</w:t>
      </w:r>
    </w:p>
    <w:p w:rsidR="006145C9" w:rsidRPr="006145C9" w:rsidRDefault="006145C9" w:rsidP="00737A94">
      <w:pPr>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papildināt otro daļu ar teikumu šādā redakcijā:</w:t>
      </w:r>
    </w:p>
    <w:p w:rsidR="006145C9" w:rsidRPr="006145C9" w:rsidRDefault="006145C9" w:rsidP="00737A94">
      <w:pPr>
        <w:ind w:firstLine="284"/>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“Darba koplīgumā puses, nesamazinot darbinieku kopējo aizsardzības līmeni, var vienoties par pārbaudes laika noteikšanu, kas ilgāks par trīs mēnešiem, bet nepārsniedz sešus mēnešus.”</w:t>
      </w:r>
    </w:p>
    <w:p w:rsidR="006145C9" w:rsidRPr="006145C9" w:rsidRDefault="006145C9" w:rsidP="006145C9">
      <w:pPr>
        <w:ind w:left="284"/>
        <w:jc w:val="both"/>
        <w:rPr>
          <w:rFonts w:ascii="Times New Roman" w:eastAsia="Times New Roman" w:hAnsi="Times New Roman" w:cs="Times New Roman"/>
          <w:sz w:val="28"/>
          <w:szCs w:val="28"/>
        </w:rPr>
      </w:pPr>
    </w:p>
    <w:p w:rsidR="006145C9" w:rsidRPr="006145C9" w:rsidRDefault="006145C9" w:rsidP="00737A94">
      <w:pPr>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papildināt pantu ar trešo un ceturto daļu šādā redakcijā:</w:t>
      </w:r>
    </w:p>
    <w:p w:rsidR="006145C9" w:rsidRPr="006145C9" w:rsidRDefault="006145C9" w:rsidP="00737A94">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“(3) Ja pārbaudi nosaka darba līgumā, kas noslēgts uz noteiktu laiku, tad pārbaudes ilgums nosakāms proporcionāli līguma termiņam un darba specifikai.</w:t>
      </w:r>
    </w:p>
    <w:p w:rsidR="006145C9" w:rsidRPr="006145C9" w:rsidRDefault="006145C9" w:rsidP="00737A94">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(4) Ja tiek pagarināts uz noteiktu laiku noslēgta darba līguma termiņš atbilstoši šā likuma 45.panta noteikumiem, tad pārbaudi atkārtoti nenosaka.”</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737A94" w:rsidP="00737A94">
      <w:pPr>
        <w:shd w:val="clear" w:color="auto" w:fill="FFFFFF"/>
        <w:spacing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w:t>
      </w:r>
      <w:r w:rsidR="006145C9" w:rsidRPr="006145C9">
        <w:rPr>
          <w:rFonts w:ascii="Times New Roman" w:eastAsia="Times New Roman" w:hAnsi="Times New Roman" w:cs="Times New Roman"/>
          <w:sz w:val="28"/>
          <w:szCs w:val="28"/>
        </w:rPr>
        <w:t>Papildināt</w:t>
      </w:r>
      <w:r w:rsidR="006145C9" w:rsidRPr="006145C9">
        <w:rPr>
          <w:rFonts w:ascii="Times New Roman" w:eastAsia="Times New Roman" w:hAnsi="Times New Roman" w:cs="Times New Roman"/>
          <w:b/>
          <w:sz w:val="28"/>
          <w:szCs w:val="28"/>
        </w:rPr>
        <w:t xml:space="preserve"> </w:t>
      </w:r>
      <w:r w:rsidR="006145C9" w:rsidRPr="006145C9">
        <w:rPr>
          <w:rFonts w:ascii="Times New Roman" w:eastAsia="Times New Roman" w:hAnsi="Times New Roman" w:cs="Times New Roman"/>
          <w:sz w:val="28"/>
          <w:szCs w:val="28"/>
        </w:rPr>
        <w:t>47.pantu</w:t>
      </w:r>
      <w:r w:rsidR="006145C9" w:rsidRPr="006145C9">
        <w:rPr>
          <w:rFonts w:ascii="Times New Roman" w:eastAsia="Times New Roman" w:hAnsi="Times New Roman" w:cs="Times New Roman"/>
          <w:b/>
          <w:sz w:val="28"/>
          <w:szCs w:val="28"/>
        </w:rPr>
        <w:t xml:space="preserve"> </w:t>
      </w:r>
      <w:r w:rsidR="006145C9" w:rsidRPr="006145C9">
        <w:rPr>
          <w:rFonts w:ascii="Times New Roman" w:eastAsia="Times New Roman" w:hAnsi="Times New Roman" w:cs="Times New Roman"/>
          <w:sz w:val="28"/>
          <w:szCs w:val="28"/>
        </w:rPr>
        <w:t xml:space="preserve">ar trešo daļu šādā redakcijā: </w:t>
      </w:r>
    </w:p>
    <w:p w:rsidR="006145C9" w:rsidRPr="006145C9" w:rsidRDefault="006145C9" w:rsidP="00737A94">
      <w:pPr>
        <w:shd w:val="clear" w:color="auto" w:fill="FFFFFF"/>
        <w:spacing w:line="293" w:lineRule="atLeast"/>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lastRenderedPageBreak/>
        <w:t xml:space="preserve">“(3) Darbinieks, kurš veic tādu darbu, kad darba grafiks nav skaidri paredzams, pēc pārbaudes laika beigām var prasīt darba devēju pārcelt viņu tādā darbā, kur darba grafiks ir skaidri paredzams, ja uzņēmumā pastāv šāda iespēja un darbinieks pie darba devēja ir nepārtraukti nodarbināts vismaz sešus mēnešus. Darba devējam ir pienākums sniegt darbiniekam atbildi </w:t>
      </w:r>
      <w:proofErr w:type="spellStart"/>
      <w:r w:rsidRPr="006145C9">
        <w:rPr>
          <w:rFonts w:ascii="Times New Roman" w:eastAsia="Times New Roman" w:hAnsi="Times New Roman" w:cs="Times New Roman"/>
          <w:sz w:val="28"/>
          <w:szCs w:val="28"/>
        </w:rPr>
        <w:t>rakstveidā</w:t>
      </w:r>
      <w:proofErr w:type="spellEnd"/>
      <w:r w:rsidRPr="006145C9">
        <w:rPr>
          <w:rFonts w:ascii="Times New Roman" w:eastAsia="Times New Roman" w:hAnsi="Times New Roman" w:cs="Times New Roman"/>
          <w:sz w:val="28"/>
          <w:szCs w:val="28"/>
        </w:rPr>
        <w:t xml:space="preserve"> uz šādu pieprasījumu viena mēneša laikā no pieprasījuma saņemšanas dienas.” </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737A94" w:rsidP="006145C9">
      <w:pPr>
        <w:shd w:val="clear" w:color="auto" w:fill="FFFFFF"/>
        <w:spacing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w:t>
      </w:r>
      <w:r w:rsidR="006145C9" w:rsidRPr="006145C9">
        <w:rPr>
          <w:rFonts w:ascii="Times New Roman" w:eastAsia="Times New Roman" w:hAnsi="Times New Roman" w:cs="Times New Roman"/>
          <w:sz w:val="28"/>
          <w:szCs w:val="28"/>
        </w:rPr>
        <w:t xml:space="preserve">Izteikt 52.pantu šādā redakcijā: </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“(1) Darbiniekam ir pienākums veikt darbu noteiktā darbalaika ietvaros. Ja atbilstoši darba līgumam attiecīgā darba veikšanai ir svarīgs izpildījuma pieņemšanas brīdis, darbinieks un darba devējs vienojas par noteiktu laiku, kādā šāds darbs izpildāms. </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(2) Ja darbinieka darba grafiks (precīzs laiks, kad darbinieks uzsāk veikt darbu un to beidz) nav skaidri paredzams, darbinieka nodarbināšana pieļaujama tikai, ja darbs tiek veikts iepriekš noteiktās atsauces stundās un dienās (laikposms noteiktās dienās, kurās var veikt darbu pēc darba devēja pieprasījuma) un darba devējs ir pienācīgā kārtā paziņojis darbiniekam precīzu darba izpildes laiku.</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(3) Darbiniekam ir tiesības neveikt darbu, ja darba devējs nav izpildījis savu pienākumu, kas noteikts šā panta trešajā daļā un nav pieļaujama jebkādu nelabvēlīgu seku radīšana darbiniekam sakarā ar viņa rīcību.</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(4) Ja darba devējs darba līgumā noteiktā termiņā nav pienācīgā kārtā paziņojis par trešajā daļā paredzētā darba izpildes atcelšanu, tad darbiniekam ir tiesības saņemt to atlīdzību, kuru viņš būtu saņēmis, ja būtu veicis darbu.” </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737A94" w:rsidP="006145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w:t>
      </w:r>
      <w:r w:rsidR="006145C9" w:rsidRPr="006145C9">
        <w:rPr>
          <w:rFonts w:ascii="Times New Roman" w:eastAsia="Times New Roman" w:hAnsi="Times New Roman" w:cs="Times New Roman"/>
          <w:sz w:val="28"/>
          <w:szCs w:val="28"/>
        </w:rPr>
        <w:t xml:space="preserve">Papildināt 53.pantu ar piekto, sesto un septīto daļu šādā redakcijā: </w:t>
      </w:r>
    </w:p>
    <w:p w:rsidR="006145C9" w:rsidRPr="006145C9" w:rsidRDefault="006145C9" w:rsidP="00737A94">
      <w:pPr>
        <w:shd w:val="clear" w:color="auto" w:fill="FFFFFF"/>
        <w:spacing w:line="293" w:lineRule="atLeast"/>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“(5) Darba devējam, kas nosūta darbinieku komandējumā vai darba braucienā uz citu valsti, ir pienākums pirms nosūtīšanas komandējumā vai darba braucienā informēt darbinieku </w:t>
      </w:r>
      <w:proofErr w:type="spellStart"/>
      <w:r w:rsidRPr="006145C9">
        <w:rPr>
          <w:rFonts w:ascii="Times New Roman" w:eastAsia="Times New Roman" w:hAnsi="Times New Roman" w:cs="Times New Roman"/>
          <w:sz w:val="28"/>
          <w:szCs w:val="28"/>
        </w:rPr>
        <w:t>rakstveidā</w:t>
      </w:r>
      <w:proofErr w:type="spellEnd"/>
      <w:r w:rsidRPr="006145C9">
        <w:rPr>
          <w:rFonts w:ascii="Times New Roman" w:eastAsia="Times New Roman" w:hAnsi="Times New Roman" w:cs="Times New Roman"/>
          <w:sz w:val="28"/>
          <w:szCs w:val="28"/>
        </w:rPr>
        <w:t xml:space="preserve"> par:</w:t>
      </w:r>
    </w:p>
    <w:p w:rsidR="006145C9" w:rsidRPr="006145C9" w:rsidRDefault="006145C9" w:rsidP="006145C9">
      <w:pPr>
        <w:shd w:val="clear" w:color="auto" w:fill="FFFFFF"/>
        <w:spacing w:line="293" w:lineRule="atLeast"/>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1) valsti vai valstīm, kurās paredzēts veikt darbu, un paredzamo darba veikšanas ilgumu;</w:t>
      </w:r>
    </w:p>
    <w:p w:rsidR="006145C9" w:rsidRPr="006145C9" w:rsidRDefault="006145C9" w:rsidP="006145C9">
      <w:pPr>
        <w:shd w:val="clear" w:color="auto" w:fill="FFFFFF"/>
        <w:spacing w:line="293" w:lineRule="atLeast"/>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2) valūtu, kādā izmaksās darba samaksu;</w:t>
      </w:r>
    </w:p>
    <w:p w:rsidR="006145C9" w:rsidRPr="006145C9" w:rsidRDefault="006145C9" w:rsidP="006145C9">
      <w:pPr>
        <w:shd w:val="clear" w:color="auto" w:fill="FFFFFF"/>
        <w:spacing w:line="293" w:lineRule="atLeast"/>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3) naudas pabalstiem vai pabalstiem natūrā saistībā ar darba uzdevumiem, ja tādi tiek nodrošināti;</w:t>
      </w:r>
    </w:p>
    <w:p w:rsidR="006145C9" w:rsidRPr="006145C9" w:rsidRDefault="006145C9" w:rsidP="006145C9">
      <w:pPr>
        <w:shd w:val="clear" w:color="auto" w:fill="FFFFFF"/>
        <w:spacing w:line="293" w:lineRule="atLeast"/>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4) repatriācijas iespēju un tās kārtību, ja tā tiek nodrošināta;</w:t>
      </w:r>
    </w:p>
    <w:p w:rsidR="006145C9" w:rsidRPr="006145C9" w:rsidRDefault="006145C9" w:rsidP="00737A94">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(6) Darba devējs </w:t>
      </w:r>
      <w:proofErr w:type="spellStart"/>
      <w:r w:rsidRPr="006145C9">
        <w:rPr>
          <w:rFonts w:ascii="Times New Roman" w:eastAsia="Times New Roman" w:hAnsi="Times New Roman" w:cs="Times New Roman"/>
          <w:sz w:val="28"/>
          <w:szCs w:val="28"/>
        </w:rPr>
        <w:t>rakstveidā</w:t>
      </w:r>
      <w:proofErr w:type="spellEnd"/>
      <w:r w:rsidRPr="006145C9">
        <w:rPr>
          <w:rFonts w:ascii="Times New Roman" w:eastAsia="Times New Roman" w:hAnsi="Times New Roman" w:cs="Times New Roman"/>
          <w:sz w:val="28"/>
          <w:szCs w:val="28"/>
        </w:rPr>
        <w:t xml:space="preserve"> paziņo darbiniekam par jebkurām izmaiņu, kas saistītas ar šā panta piektajā daļā minēto informāciju pirms izmaiņu spēkā stāšanās dienas, bet ne vēlāk kā dienā, kad tās stājas spēkā.</w:t>
      </w:r>
    </w:p>
    <w:p w:rsidR="006145C9" w:rsidRPr="006145C9" w:rsidRDefault="006145C9" w:rsidP="00737A94">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(7) Šā panta piektās daļas 2., 3. un 4.punktā minētā informācija sniedzama, ja komandējums vai darba brauciens ir ilgāks par četrām nepārtrauktām nedēļām.”</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28414D" w:rsidRDefault="00737A94" w:rsidP="006145C9">
      <w:pPr>
        <w:shd w:val="clear" w:color="auto" w:fill="FFFFFF"/>
        <w:spacing w:line="293" w:lineRule="atLeast"/>
        <w:ind w:firstLine="300"/>
        <w:jc w:val="both"/>
        <w:rPr>
          <w:rFonts w:ascii="Times New Roman" w:eastAsia="Times New Roman" w:hAnsi="Times New Roman" w:cs="Times New Roman"/>
          <w:sz w:val="28"/>
          <w:szCs w:val="28"/>
        </w:rPr>
      </w:pPr>
      <w:r w:rsidRPr="0028414D">
        <w:rPr>
          <w:rFonts w:ascii="Times New Roman" w:eastAsia="Times New Roman" w:hAnsi="Times New Roman" w:cs="Times New Roman"/>
          <w:sz w:val="28"/>
          <w:szCs w:val="28"/>
        </w:rPr>
        <w:t>9. </w:t>
      </w:r>
      <w:r w:rsidR="006145C9" w:rsidRPr="0028414D">
        <w:rPr>
          <w:rFonts w:ascii="Times New Roman" w:eastAsia="Times New Roman" w:hAnsi="Times New Roman" w:cs="Times New Roman"/>
          <w:sz w:val="28"/>
          <w:szCs w:val="28"/>
        </w:rPr>
        <w:t>75</w:t>
      </w:r>
      <w:r w:rsidR="006145C9" w:rsidRPr="0028414D">
        <w:rPr>
          <w:rFonts w:ascii="Times New Roman" w:eastAsia="Times New Roman" w:hAnsi="Times New Roman" w:cs="Times New Roman"/>
          <w:sz w:val="28"/>
          <w:szCs w:val="28"/>
          <w:vertAlign w:val="superscript"/>
        </w:rPr>
        <w:t>2</w:t>
      </w:r>
      <w:r w:rsidR="006145C9" w:rsidRPr="0028414D">
        <w:rPr>
          <w:rFonts w:ascii="Times New Roman" w:eastAsia="Times New Roman" w:hAnsi="Times New Roman" w:cs="Times New Roman"/>
          <w:sz w:val="28"/>
          <w:szCs w:val="28"/>
        </w:rPr>
        <w:t>.pantā:</w:t>
      </w:r>
    </w:p>
    <w:p w:rsidR="006145C9" w:rsidRPr="0028414D"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r w:rsidRPr="0028414D">
        <w:rPr>
          <w:rFonts w:ascii="Times New Roman" w:eastAsia="Times New Roman" w:hAnsi="Times New Roman" w:cs="Times New Roman"/>
          <w:sz w:val="28"/>
          <w:szCs w:val="28"/>
        </w:rPr>
        <w:t>izteikt panta nosaukumu šādā redakcijā:</w:t>
      </w:r>
    </w:p>
    <w:p w:rsidR="006145C9" w:rsidRPr="001D4AE0"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r w:rsidRPr="001D4AE0">
        <w:rPr>
          <w:rFonts w:ascii="Times New Roman" w:eastAsia="Times New Roman" w:hAnsi="Times New Roman" w:cs="Times New Roman"/>
          <w:sz w:val="28"/>
          <w:szCs w:val="28"/>
        </w:rPr>
        <w:lastRenderedPageBreak/>
        <w:t>“75</w:t>
      </w:r>
      <w:r w:rsidRPr="001D4AE0">
        <w:rPr>
          <w:rFonts w:ascii="Times New Roman" w:eastAsia="Times New Roman" w:hAnsi="Times New Roman" w:cs="Times New Roman"/>
          <w:sz w:val="28"/>
          <w:szCs w:val="28"/>
          <w:vertAlign w:val="superscript"/>
        </w:rPr>
        <w:t>2</w:t>
      </w:r>
      <w:r w:rsidRPr="001D4AE0">
        <w:rPr>
          <w:rFonts w:ascii="Times New Roman" w:eastAsia="Times New Roman" w:hAnsi="Times New Roman" w:cs="Times New Roman"/>
          <w:sz w:val="28"/>
          <w:szCs w:val="28"/>
        </w:rPr>
        <w:t>.pants. Īpašie atbildības noteikumi par darba samaksas izmaksu;</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b/>
          <w:i/>
          <w:sz w:val="28"/>
          <w:szCs w:val="28"/>
        </w:rPr>
      </w:pPr>
    </w:p>
    <w:p w:rsidR="006145C9" w:rsidRPr="00EE333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r w:rsidRPr="00EE3339">
        <w:rPr>
          <w:rFonts w:ascii="Times New Roman" w:eastAsia="Times New Roman" w:hAnsi="Times New Roman" w:cs="Times New Roman"/>
          <w:sz w:val="28"/>
          <w:szCs w:val="28"/>
        </w:rPr>
        <w:t>papildināt pirmo daļu pēc vārdiem “ir nodota pilnīga vai daļēja līgumsaistību izpilde” ar vārdiem “lai veiktu būvdarbus saistībā ar ēku būvniecību vai specializētos būvdarbus</w:t>
      </w:r>
      <w:r w:rsidR="00D356B4">
        <w:rPr>
          <w:rFonts w:ascii="Times New Roman" w:eastAsia="Times New Roman" w:hAnsi="Times New Roman" w:cs="Times New Roman"/>
          <w:sz w:val="28"/>
          <w:szCs w:val="28"/>
        </w:rPr>
        <w:t>.</w:t>
      </w:r>
      <w:r w:rsidRPr="00EE3339">
        <w:rPr>
          <w:rFonts w:ascii="Times New Roman" w:eastAsia="Times New Roman" w:hAnsi="Times New Roman" w:cs="Times New Roman"/>
          <w:sz w:val="28"/>
          <w:szCs w:val="28"/>
        </w:rPr>
        <w:t>”</w:t>
      </w:r>
    </w:p>
    <w:p w:rsidR="006145C9" w:rsidRPr="00EE333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EE333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r w:rsidRPr="00EE3339">
        <w:rPr>
          <w:rFonts w:ascii="Times New Roman" w:eastAsia="Times New Roman" w:hAnsi="Times New Roman" w:cs="Times New Roman"/>
          <w:sz w:val="28"/>
          <w:szCs w:val="28"/>
        </w:rPr>
        <w:t>svītrot panta trešo daļu.</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b/>
          <w:i/>
          <w:sz w:val="28"/>
          <w:szCs w:val="28"/>
        </w:rPr>
      </w:pPr>
      <w:r w:rsidRPr="006145C9">
        <w:rPr>
          <w:rFonts w:ascii="Times New Roman" w:eastAsia="Times New Roman" w:hAnsi="Times New Roman" w:cs="Times New Roman"/>
          <w:b/>
          <w:i/>
          <w:sz w:val="28"/>
          <w:szCs w:val="28"/>
        </w:rPr>
        <w:t xml:space="preserve"> </w:t>
      </w:r>
    </w:p>
    <w:p w:rsidR="006145C9" w:rsidRPr="0028414D" w:rsidRDefault="006145C9" w:rsidP="006145C9">
      <w:pPr>
        <w:shd w:val="clear" w:color="auto" w:fill="FFFFFF"/>
        <w:spacing w:line="293" w:lineRule="atLeast"/>
        <w:ind w:firstLine="300"/>
        <w:jc w:val="both"/>
        <w:rPr>
          <w:rFonts w:ascii="Times New Roman" w:eastAsia="Times New Roman" w:hAnsi="Times New Roman" w:cs="Times New Roman"/>
          <w:b/>
          <w:sz w:val="28"/>
          <w:szCs w:val="28"/>
        </w:rPr>
      </w:pPr>
    </w:p>
    <w:p w:rsidR="006145C9" w:rsidRPr="0028414D" w:rsidRDefault="00737A94" w:rsidP="0028414D">
      <w:pPr>
        <w:shd w:val="clear" w:color="auto" w:fill="FFFFFF"/>
        <w:spacing w:line="293" w:lineRule="atLeast"/>
        <w:jc w:val="both"/>
        <w:rPr>
          <w:rFonts w:ascii="Times New Roman" w:eastAsia="Times New Roman" w:hAnsi="Times New Roman" w:cs="Times New Roman"/>
          <w:sz w:val="28"/>
          <w:szCs w:val="28"/>
        </w:rPr>
      </w:pPr>
      <w:r w:rsidRPr="0028414D">
        <w:rPr>
          <w:rFonts w:ascii="Times New Roman" w:eastAsia="Times New Roman" w:hAnsi="Times New Roman" w:cs="Times New Roman"/>
          <w:sz w:val="28"/>
          <w:szCs w:val="28"/>
        </w:rPr>
        <w:t>10. </w:t>
      </w:r>
      <w:r w:rsidR="006145C9" w:rsidRPr="0028414D">
        <w:rPr>
          <w:rFonts w:ascii="Times New Roman" w:eastAsia="Times New Roman" w:hAnsi="Times New Roman" w:cs="Times New Roman"/>
          <w:sz w:val="28"/>
          <w:szCs w:val="28"/>
        </w:rPr>
        <w:t xml:space="preserve">Papildināt </w:t>
      </w:r>
      <w:r w:rsidR="0028414D">
        <w:rPr>
          <w:rFonts w:ascii="Times New Roman" w:eastAsia="Times New Roman" w:hAnsi="Times New Roman" w:cs="Times New Roman"/>
          <w:sz w:val="28"/>
          <w:szCs w:val="28"/>
        </w:rPr>
        <w:t xml:space="preserve">148.pantu ar ceturto, piekto un sesto daļu </w:t>
      </w:r>
      <w:r w:rsidR="006145C9" w:rsidRPr="0028414D">
        <w:rPr>
          <w:rFonts w:ascii="Times New Roman" w:eastAsia="Times New Roman" w:hAnsi="Times New Roman" w:cs="Times New Roman"/>
          <w:sz w:val="28"/>
          <w:szCs w:val="28"/>
        </w:rPr>
        <w:t>šādā redakcijā:</w:t>
      </w:r>
    </w:p>
    <w:p w:rsidR="006145C9" w:rsidRPr="0028414D" w:rsidRDefault="006145C9" w:rsidP="0028414D">
      <w:pPr>
        <w:shd w:val="clear" w:color="auto" w:fill="FFFFFF"/>
        <w:spacing w:line="293" w:lineRule="atLeast"/>
        <w:ind w:firstLine="300"/>
        <w:jc w:val="both"/>
        <w:rPr>
          <w:rFonts w:ascii="Times New Roman" w:eastAsia="Times New Roman" w:hAnsi="Times New Roman" w:cs="Times New Roman"/>
          <w:sz w:val="28"/>
          <w:szCs w:val="28"/>
        </w:rPr>
      </w:pPr>
      <w:r w:rsidRPr="0028414D">
        <w:rPr>
          <w:rFonts w:ascii="Times New Roman" w:eastAsia="Times New Roman" w:hAnsi="Times New Roman" w:cs="Times New Roman"/>
          <w:sz w:val="28"/>
          <w:szCs w:val="28"/>
        </w:rPr>
        <w:t>“</w:t>
      </w:r>
      <w:r w:rsidR="00737A94" w:rsidRPr="0028414D">
        <w:rPr>
          <w:rFonts w:ascii="Times New Roman" w:eastAsia="Times New Roman" w:hAnsi="Times New Roman" w:cs="Times New Roman"/>
          <w:sz w:val="28"/>
          <w:szCs w:val="28"/>
        </w:rPr>
        <w:t>(</w:t>
      </w:r>
      <w:r w:rsidR="0028414D">
        <w:rPr>
          <w:rFonts w:ascii="Times New Roman" w:eastAsia="Times New Roman" w:hAnsi="Times New Roman" w:cs="Times New Roman"/>
          <w:sz w:val="28"/>
          <w:szCs w:val="28"/>
        </w:rPr>
        <w:t>4</w:t>
      </w:r>
      <w:r w:rsidR="00737A94" w:rsidRPr="0028414D">
        <w:rPr>
          <w:rFonts w:ascii="Times New Roman" w:eastAsia="Times New Roman" w:hAnsi="Times New Roman" w:cs="Times New Roman"/>
          <w:sz w:val="28"/>
          <w:szCs w:val="28"/>
        </w:rPr>
        <w:t>) </w:t>
      </w:r>
      <w:r w:rsidRPr="0028414D">
        <w:rPr>
          <w:rFonts w:ascii="Times New Roman" w:eastAsia="Times New Roman" w:hAnsi="Times New Roman" w:cs="Times New Roman"/>
          <w:sz w:val="28"/>
          <w:szCs w:val="28"/>
        </w:rPr>
        <w:t xml:space="preserve">Darbiniekam, kuram ir bērns līdz 8 gadu vecumam vai kuram  ir nepieciešams personīgi aprūpēt laulāto, vecāku, bērnu, vai citu tuvu ģimenes locekli vai personu, kura dzīvo ar darbinieku vienā mājsaimniecībā) un kurai nopietna medicīniska iemesla dēļ nepieciešama būtiska aprūpe vai atbalsts, ir tiesības prasīt darba devējam noteikt darba laika organizācijas pielāgojumu. </w:t>
      </w:r>
    </w:p>
    <w:p w:rsidR="006145C9" w:rsidRPr="0028414D" w:rsidRDefault="00B54BC1" w:rsidP="0028414D">
      <w:pPr>
        <w:shd w:val="clear" w:color="auto" w:fill="FFFFFF"/>
        <w:spacing w:line="293" w:lineRule="atLeast"/>
        <w:ind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6145C9" w:rsidRPr="0028414D">
        <w:rPr>
          <w:rFonts w:ascii="Times New Roman" w:eastAsia="Times New Roman" w:hAnsi="Times New Roman" w:cs="Times New Roman"/>
          <w:sz w:val="28"/>
          <w:szCs w:val="28"/>
        </w:rPr>
        <w:t>Darba devējam ir pienākums izvērtēt šādu darbinieka pieprasījumu un ne vēlāk kā viena mēneša laikā informēt darbinieku par darba laika organizācijas pielāgojuma iespējām uzņēmumā.</w:t>
      </w:r>
    </w:p>
    <w:p w:rsidR="006145C9" w:rsidRPr="0028414D" w:rsidRDefault="00B54BC1" w:rsidP="00B54BC1">
      <w:pPr>
        <w:shd w:val="clear" w:color="auto" w:fill="FFFFFF"/>
        <w:spacing w:line="293" w:lineRule="atLeast"/>
        <w:ind w:firstLine="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w:t>
      </w:r>
      <w:r w:rsidR="006145C9" w:rsidRPr="0028414D">
        <w:rPr>
          <w:rFonts w:ascii="Times New Roman" w:eastAsia="Times New Roman" w:hAnsi="Times New Roman" w:cs="Times New Roman"/>
          <w:sz w:val="28"/>
          <w:szCs w:val="28"/>
        </w:rPr>
        <w:t>Ja darbiniekam ir noteikts darba laika organizācijas pielāgojums uz laiku, tad notekot šim laikam tiek atjaunots iepriekšējais  darba režīms, darbiniekam ir tiesības atgriezties darbā, paziņojot par to darba devējam ne mazāk kā divas nedēļas (vienu mēnesi) iepriekš, ja objektīvu apstākļu dēļ zudis pamats turpmākai elastīga režīma piemērošanai. Ja līdz darba laika organizācijas pielāgojuma noteikšanas laika termiņa notecējumam uzņēmumā nav iespējams nodrošināt iepriekšējā darba režīma atjaunošanu, darba devējs par to informē darbinieku ne vēlāk kā viena mēneša laikā no pieprasījuma saņemšanas dienas.”</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737A94" w:rsidP="006145C9">
      <w:pPr>
        <w:shd w:val="clear" w:color="auto" w:fill="FFFFFF"/>
        <w:spacing w:line="293" w:lineRule="atLeast"/>
        <w:ind w:firstLine="300"/>
        <w:jc w:val="both"/>
        <w:rPr>
          <w:rFonts w:ascii="Times New Roman" w:eastAsia="Times New Roman" w:hAnsi="Times New Roman" w:cs="Times New Roman"/>
          <w:sz w:val="28"/>
          <w:szCs w:val="28"/>
        </w:rPr>
      </w:pPr>
      <w:r w:rsidRPr="00737A94">
        <w:rPr>
          <w:rFonts w:ascii="Times New Roman" w:eastAsia="Times New Roman" w:hAnsi="Times New Roman" w:cs="Times New Roman"/>
          <w:sz w:val="28"/>
          <w:szCs w:val="28"/>
        </w:rPr>
        <w:t>11. </w:t>
      </w:r>
      <w:r w:rsidR="006145C9" w:rsidRPr="006145C9">
        <w:rPr>
          <w:rFonts w:ascii="Times New Roman" w:eastAsia="Times New Roman" w:hAnsi="Times New Roman" w:cs="Times New Roman"/>
          <w:sz w:val="28"/>
          <w:szCs w:val="28"/>
        </w:rPr>
        <w:t>149.panta sestajā daļā:</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papildināt ar otro teikumu šādā redakcijā:</w:t>
      </w:r>
    </w:p>
    <w:p w:rsidR="006145C9" w:rsidRPr="006145C9" w:rsidRDefault="006145C9" w:rsidP="00737A94">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 xml:space="preserve">“Darbinieka tiesību uz ikgadējo apmaksāto atvaļinājumu izmantošana pati par sevi nevar būt par pamatu darba līguma uzteikumam vai citādai darbinieka tiesību ierobežošanai.” </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otro teikumu uzskatīt par trešo teikumu.</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737A94" w:rsidP="006A388E">
      <w:pPr>
        <w:shd w:val="clear" w:color="auto" w:fill="FFFFFF"/>
        <w:spacing w:line="293"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w:t>
      </w:r>
      <w:r w:rsidR="006145C9" w:rsidRPr="006145C9">
        <w:rPr>
          <w:rFonts w:ascii="Times New Roman" w:eastAsia="Times New Roman" w:hAnsi="Times New Roman" w:cs="Times New Roman"/>
          <w:sz w:val="28"/>
          <w:szCs w:val="28"/>
        </w:rPr>
        <w:t>Papildināt 153.pantu ar 1</w:t>
      </w:r>
      <w:r w:rsidR="006145C9" w:rsidRPr="006145C9">
        <w:rPr>
          <w:rFonts w:ascii="Times New Roman" w:eastAsia="Times New Roman" w:hAnsi="Times New Roman" w:cs="Times New Roman"/>
          <w:sz w:val="28"/>
          <w:szCs w:val="28"/>
          <w:vertAlign w:val="superscript"/>
        </w:rPr>
        <w:t>3</w:t>
      </w:r>
      <w:r w:rsidR="006145C9" w:rsidRPr="006145C9">
        <w:rPr>
          <w:rFonts w:ascii="Times New Roman" w:eastAsia="Times New Roman" w:hAnsi="Times New Roman" w:cs="Times New Roman"/>
          <w:sz w:val="28"/>
          <w:szCs w:val="28"/>
        </w:rPr>
        <w:t>.daļu šādā redakcijā:</w:t>
      </w:r>
    </w:p>
    <w:p w:rsidR="006145C9" w:rsidRPr="006145C9" w:rsidRDefault="006145C9" w:rsidP="00737A94">
      <w:pPr>
        <w:shd w:val="clear" w:color="auto" w:fill="FFFFFF"/>
        <w:spacing w:line="293" w:lineRule="atLeast"/>
        <w:ind w:firstLine="30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“(1</w:t>
      </w:r>
      <w:r w:rsidRPr="006145C9">
        <w:rPr>
          <w:rFonts w:ascii="Times New Roman" w:eastAsia="Times New Roman" w:hAnsi="Times New Roman" w:cs="Times New Roman"/>
          <w:sz w:val="28"/>
          <w:szCs w:val="28"/>
          <w:vertAlign w:val="superscript"/>
        </w:rPr>
        <w:t>3</w:t>
      </w:r>
      <w:r w:rsidRPr="006145C9">
        <w:rPr>
          <w:rFonts w:ascii="Times New Roman" w:eastAsia="Times New Roman" w:hAnsi="Times New Roman" w:cs="Times New Roman"/>
          <w:sz w:val="28"/>
          <w:szCs w:val="28"/>
        </w:rPr>
        <w:t xml:space="preserve">) Darba devējs piešķir atvaļinājumu bez darba samaksas saglabāšanas, ja to pieprasa darbinieks, kuram ir nepieciešams personīgi aprūpēt laulāto, vecāku, bērnu, vai citu tuvu ģimenes locekli vai personu, kura dzīvo ar darbinieku vienā mājsaimniecībā un kurai nopietna medicīniska iemesla dēļ nepieciešama būtiska aprūpe vai atbalsts (aprūpētāja atvaļinājums). Šādu atvaļinājumu piešķir uz laiku, </w:t>
      </w:r>
      <w:r w:rsidRPr="006145C9">
        <w:rPr>
          <w:rFonts w:ascii="Times New Roman" w:eastAsia="Times New Roman" w:hAnsi="Times New Roman" w:cs="Times New Roman"/>
          <w:sz w:val="28"/>
          <w:szCs w:val="28"/>
        </w:rPr>
        <w:lastRenderedPageBreak/>
        <w:t>kas nav ilgāks par piecām darba dienām viena gada laikā. Darbiniekam ir tiesības izmantot šādu atvaļinājuma pa daļām.”</w:t>
      </w: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6145C9" w:rsidP="006145C9">
      <w:pPr>
        <w:shd w:val="clear" w:color="auto" w:fill="FFFFFF"/>
        <w:spacing w:line="293" w:lineRule="atLeast"/>
        <w:ind w:firstLine="300"/>
        <w:jc w:val="both"/>
        <w:rPr>
          <w:rFonts w:ascii="Times New Roman" w:eastAsia="Times New Roman" w:hAnsi="Times New Roman" w:cs="Times New Roman"/>
          <w:sz w:val="28"/>
          <w:szCs w:val="28"/>
        </w:rPr>
      </w:pPr>
    </w:p>
    <w:p w:rsidR="006145C9" w:rsidRPr="006145C9" w:rsidRDefault="00737A94" w:rsidP="006873C7">
      <w:pPr>
        <w:shd w:val="clear" w:color="auto" w:fill="FFFFFF"/>
        <w:spacing w:line="293" w:lineRule="atLeast"/>
        <w:jc w:val="both"/>
        <w:rPr>
          <w:rFonts w:ascii="Times New Roman" w:eastAsia="Times New Roman" w:hAnsi="Times New Roman" w:cs="Times New Roman"/>
          <w:sz w:val="28"/>
          <w:szCs w:val="28"/>
        </w:rPr>
      </w:pPr>
      <w:r w:rsidRPr="00737A94">
        <w:rPr>
          <w:rFonts w:ascii="Times New Roman" w:eastAsia="Times New Roman" w:hAnsi="Times New Roman" w:cs="Times New Roman"/>
          <w:sz w:val="28"/>
          <w:szCs w:val="28"/>
        </w:rPr>
        <w:t>13. </w:t>
      </w:r>
      <w:r w:rsidR="006145C9" w:rsidRPr="006145C9">
        <w:rPr>
          <w:rFonts w:ascii="Times New Roman" w:eastAsia="Times New Roman" w:hAnsi="Times New Roman" w:cs="Times New Roman"/>
          <w:sz w:val="28"/>
          <w:szCs w:val="28"/>
        </w:rPr>
        <w:t>155.pantā:</w:t>
      </w:r>
    </w:p>
    <w:p w:rsidR="006145C9" w:rsidRPr="006145C9" w:rsidRDefault="006145C9" w:rsidP="006145C9">
      <w:pPr>
        <w:shd w:val="clear" w:color="auto" w:fill="FFFFFF"/>
        <w:spacing w:line="293" w:lineRule="atLeast"/>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pirmajā daļā:</w:t>
      </w:r>
    </w:p>
    <w:p w:rsidR="006145C9" w:rsidRPr="006145C9" w:rsidRDefault="006145C9" w:rsidP="006145C9">
      <w:pPr>
        <w:shd w:val="clear" w:color="auto" w:fill="FFFFFF"/>
        <w:spacing w:line="293" w:lineRule="atLeast"/>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aizstāt vārdu “kalendāra” ar vārdu “darba”;</w:t>
      </w:r>
    </w:p>
    <w:p w:rsidR="006145C9" w:rsidRPr="006145C9" w:rsidRDefault="006145C9" w:rsidP="006145C9">
      <w:pPr>
        <w:shd w:val="clear" w:color="auto" w:fill="FFFFFF"/>
        <w:spacing w:line="293" w:lineRule="atLeast"/>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aizstāt vārdu “divu” ar vārdu “sešu”;</w:t>
      </w:r>
    </w:p>
    <w:p w:rsidR="006145C9" w:rsidRPr="006145C9" w:rsidRDefault="006145C9" w:rsidP="006145C9">
      <w:pPr>
        <w:shd w:val="clear" w:color="auto" w:fill="FFFFFF"/>
        <w:spacing w:line="293" w:lineRule="atLeast"/>
        <w:ind w:firstLine="720"/>
        <w:jc w:val="both"/>
        <w:rPr>
          <w:rFonts w:ascii="Times New Roman" w:eastAsia="Times New Roman" w:hAnsi="Times New Roman" w:cs="Times New Roman"/>
          <w:sz w:val="28"/>
          <w:szCs w:val="28"/>
        </w:rPr>
      </w:pPr>
    </w:p>
    <w:p w:rsidR="006145C9" w:rsidRPr="006145C9" w:rsidRDefault="006873C7" w:rsidP="006145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w:t>
      </w:r>
      <w:r w:rsidR="006145C9" w:rsidRPr="006145C9">
        <w:rPr>
          <w:rFonts w:ascii="Times New Roman" w:eastAsia="Times New Roman" w:hAnsi="Times New Roman" w:cs="Times New Roman"/>
          <w:sz w:val="28"/>
          <w:szCs w:val="28"/>
        </w:rPr>
        <w:t>156.pantā:</w:t>
      </w:r>
    </w:p>
    <w:p w:rsidR="006145C9" w:rsidRPr="006145C9" w:rsidRDefault="006145C9" w:rsidP="006873C7">
      <w:pPr>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papildināt otro daļu ar teikumu “Atvaļinājuma daļa nevar būt īsāka par vienu nepārtrauktu kalendāra nedēļu.”</w:t>
      </w:r>
    </w:p>
    <w:p w:rsidR="006145C9" w:rsidRPr="006145C9" w:rsidRDefault="006145C9" w:rsidP="006145C9">
      <w:pPr>
        <w:jc w:val="both"/>
        <w:rPr>
          <w:rFonts w:ascii="Times New Roman" w:eastAsia="Times New Roman" w:hAnsi="Times New Roman" w:cs="Times New Roman"/>
          <w:sz w:val="28"/>
          <w:szCs w:val="28"/>
        </w:rPr>
      </w:pPr>
    </w:p>
    <w:p w:rsidR="006145C9" w:rsidRPr="006145C9" w:rsidRDefault="006145C9" w:rsidP="006145C9">
      <w:pPr>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papildināt pantu ar sesto daļu šādā redakcijā:</w:t>
      </w:r>
    </w:p>
    <w:p w:rsidR="006145C9" w:rsidRPr="006145C9" w:rsidRDefault="006145C9" w:rsidP="006873C7">
      <w:pPr>
        <w:ind w:firstLine="720"/>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“(6) Darbiniekam ir tiesības prasīt bērna kopšanas atvaļinājuma izmantošanu elastīgā veidā. Darba devējam ir pienākums izvērtēt šādu darbinieka pieprasījumu un ne vēlāk kā viena mēneša laikā informēt darbinieku par bērna kopšanas atvaļinājuma elastīgas izmantošanas iespējām uzņēmumā.”</w:t>
      </w:r>
    </w:p>
    <w:p w:rsidR="006145C9" w:rsidRPr="006145C9" w:rsidRDefault="006145C9" w:rsidP="006145C9">
      <w:pPr>
        <w:jc w:val="both"/>
        <w:rPr>
          <w:rFonts w:ascii="Times New Roman" w:eastAsia="Times New Roman" w:hAnsi="Times New Roman" w:cs="Times New Roman"/>
          <w:sz w:val="28"/>
          <w:szCs w:val="28"/>
        </w:rPr>
      </w:pPr>
    </w:p>
    <w:p w:rsidR="006145C9" w:rsidRPr="006145C9" w:rsidRDefault="006145C9" w:rsidP="006145C9">
      <w:pPr>
        <w:ind w:firstLine="709"/>
        <w:jc w:val="both"/>
        <w:rPr>
          <w:rFonts w:ascii="Times New Roman" w:eastAsia="Times New Roman" w:hAnsi="Times New Roman" w:cs="Times New Roman"/>
          <w:sz w:val="28"/>
          <w:szCs w:val="28"/>
        </w:rPr>
      </w:pPr>
    </w:p>
    <w:p w:rsidR="006145C9" w:rsidRPr="006145C9" w:rsidRDefault="006145C9" w:rsidP="006145C9">
      <w:pPr>
        <w:contextualSpacing/>
        <w:jc w:val="both"/>
        <w:rPr>
          <w:rFonts w:ascii="Times New Roman" w:eastAsia="Times New Roman" w:hAnsi="Times New Roman" w:cs="Times New Roman"/>
          <w:sz w:val="28"/>
          <w:szCs w:val="28"/>
        </w:rPr>
      </w:pPr>
      <w:bookmarkStart w:id="2" w:name="_Hlk33536884"/>
      <w:r w:rsidRPr="006145C9">
        <w:rPr>
          <w:rFonts w:ascii="Times New Roman" w:eastAsia="Times New Roman" w:hAnsi="Times New Roman" w:cs="Times New Roman"/>
          <w:sz w:val="28"/>
          <w:szCs w:val="28"/>
        </w:rPr>
        <w:t> </w:t>
      </w:r>
      <w:r w:rsidR="006873C7">
        <w:rPr>
          <w:rFonts w:ascii="Times New Roman" w:eastAsia="Times New Roman" w:hAnsi="Times New Roman" w:cs="Times New Roman"/>
          <w:sz w:val="28"/>
          <w:szCs w:val="28"/>
        </w:rPr>
        <w:tab/>
      </w:r>
      <w:r w:rsidRPr="006145C9">
        <w:rPr>
          <w:rFonts w:ascii="Times New Roman" w:eastAsia="Times New Roman" w:hAnsi="Times New Roman" w:cs="Times New Roman"/>
          <w:sz w:val="28"/>
          <w:szCs w:val="28"/>
        </w:rPr>
        <w:t>Papildināt informatīvo atsauci uz Eiropas Savienības direktī</w:t>
      </w:r>
      <w:r w:rsidR="00580B44">
        <w:rPr>
          <w:rFonts w:ascii="Times New Roman" w:eastAsia="Times New Roman" w:hAnsi="Times New Roman" w:cs="Times New Roman"/>
          <w:sz w:val="28"/>
          <w:szCs w:val="28"/>
        </w:rPr>
        <w:t>vu</w:t>
      </w:r>
      <w:bookmarkStart w:id="3" w:name="_GoBack"/>
      <w:bookmarkEnd w:id="3"/>
      <w:r w:rsidRPr="006145C9">
        <w:rPr>
          <w:rFonts w:ascii="Times New Roman" w:eastAsia="Times New Roman" w:hAnsi="Times New Roman" w:cs="Times New Roman"/>
          <w:sz w:val="28"/>
          <w:szCs w:val="28"/>
        </w:rPr>
        <w:t xml:space="preserve"> ar 33</w:t>
      </w:r>
      <w:r w:rsidR="005C1237">
        <w:rPr>
          <w:rFonts w:ascii="Times New Roman" w:eastAsia="Times New Roman" w:hAnsi="Times New Roman" w:cs="Times New Roman"/>
          <w:sz w:val="28"/>
          <w:szCs w:val="28"/>
        </w:rPr>
        <w:t>.</w:t>
      </w:r>
      <w:r w:rsidRPr="006145C9">
        <w:rPr>
          <w:rFonts w:ascii="Times New Roman" w:eastAsia="Times New Roman" w:hAnsi="Times New Roman" w:cs="Times New Roman"/>
          <w:sz w:val="28"/>
          <w:szCs w:val="28"/>
        </w:rPr>
        <w:t>punktu šādā redakcijā:</w:t>
      </w:r>
    </w:p>
    <w:p w:rsidR="006145C9" w:rsidRPr="006145C9" w:rsidRDefault="006145C9" w:rsidP="006145C9">
      <w:pPr>
        <w:ind w:firstLine="709"/>
        <w:jc w:val="both"/>
        <w:rPr>
          <w:rFonts w:ascii="Times New Roman" w:eastAsia="Times New Roman" w:hAnsi="Times New Roman" w:cs="Times New Roman"/>
          <w:sz w:val="28"/>
          <w:szCs w:val="28"/>
        </w:rPr>
      </w:pPr>
    </w:p>
    <w:p w:rsidR="006145C9" w:rsidRPr="006145C9" w:rsidRDefault="006145C9" w:rsidP="001D4AE0">
      <w:pPr>
        <w:ind w:firstLine="709"/>
        <w:jc w:val="both"/>
        <w:rPr>
          <w:rFonts w:ascii="Times New Roman" w:eastAsia="Times New Roman" w:hAnsi="Times New Roman" w:cs="Times New Roman"/>
          <w:sz w:val="28"/>
          <w:szCs w:val="28"/>
        </w:rPr>
      </w:pPr>
      <w:r w:rsidRPr="006145C9">
        <w:rPr>
          <w:rFonts w:ascii="Times New Roman" w:eastAsia="Times New Roman" w:hAnsi="Times New Roman" w:cs="Times New Roman"/>
          <w:sz w:val="28"/>
          <w:szCs w:val="28"/>
        </w:rPr>
        <w:t>"33) Eiropas Parlamenta un Padomes 2019. gada 20. jūnija direktīva</w:t>
      </w:r>
      <w:r w:rsidR="006873C7">
        <w:rPr>
          <w:rFonts w:ascii="Times New Roman" w:eastAsia="Times New Roman" w:hAnsi="Times New Roman" w:cs="Times New Roman"/>
          <w:sz w:val="28"/>
          <w:szCs w:val="28"/>
        </w:rPr>
        <w:t>s</w:t>
      </w:r>
      <w:r w:rsidRPr="006145C9">
        <w:rPr>
          <w:rFonts w:ascii="Times New Roman" w:eastAsia="Times New Roman" w:hAnsi="Times New Roman" w:cs="Times New Roman"/>
          <w:sz w:val="28"/>
          <w:szCs w:val="28"/>
        </w:rPr>
        <w:t xml:space="preserve"> (ES) 2019/1158 par darba un privātās dzīves līdzsvaru vecākiem un aprūpētājiem un ar ko atceļ Padomes Direktīvu 2010/18/ES</w:t>
      </w:r>
      <w:r w:rsidR="006873C7">
        <w:rPr>
          <w:rFonts w:ascii="Times New Roman" w:eastAsia="Times New Roman" w:hAnsi="Times New Roman" w:cs="Times New Roman"/>
          <w:sz w:val="28"/>
          <w:szCs w:val="28"/>
        </w:rPr>
        <w:t>.”</w:t>
      </w:r>
    </w:p>
    <w:bookmarkEnd w:id="0"/>
    <w:bookmarkEnd w:id="1"/>
    <w:bookmarkEnd w:id="2"/>
    <w:p w:rsidR="006145C9" w:rsidRPr="006145C9" w:rsidRDefault="006145C9" w:rsidP="006145C9">
      <w:pPr>
        <w:ind w:firstLine="709"/>
        <w:jc w:val="both"/>
        <w:rPr>
          <w:rFonts w:ascii="Times New Roman" w:eastAsia="Times New Roman" w:hAnsi="Times New Roman" w:cs="Times New Roman"/>
          <w:sz w:val="28"/>
          <w:szCs w:val="28"/>
        </w:rPr>
      </w:pPr>
    </w:p>
    <w:p w:rsidR="007F5C89" w:rsidRPr="006145C9" w:rsidRDefault="007F5C89" w:rsidP="006145C9"/>
    <w:sectPr w:rsidR="007F5C89" w:rsidRPr="006145C9" w:rsidSect="00F51CF4">
      <w:headerReference w:type="even" r:id="rId7"/>
      <w:headerReference w:type="default" r:id="rId8"/>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CCF" w:rsidRDefault="00347577">
      <w:r>
        <w:separator/>
      </w:r>
    </w:p>
  </w:endnote>
  <w:endnote w:type="continuationSeparator" w:id="0">
    <w:p w:rsidR="00AA0CCF" w:rsidRDefault="0034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CCF" w:rsidRDefault="00347577">
      <w:r>
        <w:separator/>
      </w:r>
    </w:p>
  </w:footnote>
  <w:footnote w:type="continuationSeparator" w:id="0">
    <w:p w:rsidR="00AA0CCF" w:rsidRDefault="00347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B66" w:rsidRDefault="001228F5" w:rsidP="00E15A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6B66" w:rsidRDefault="00580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B66" w:rsidRDefault="001228F5" w:rsidP="00E15A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B6B66" w:rsidRDefault="00580B44" w:rsidP="00F51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C601B"/>
    <w:multiLevelType w:val="hybridMultilevel"/>
    <w:tmpl w:val="BC663746"/>
    <w:lvl w:ilvl="0" w:tplc="D27C7F00">
      <w:start w:val="1"/>
      <w:numFmt w:val="decimal"/>
      <w:lvlText w:val="(%1)"/>
      <w:lvlJc w:val="left"/>
      <w:pPr>
        <w:ind w:left="660" w:hanging="360"/>
      </w:pPr>
      <w:rPr>
        <w:rFonts w:ascii="Times New Roman" w:eastAsia="Times New Roman" w:hAnsi="Times New Roman" w:cs="Times New Roman"/>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7475782B"/>
    <w:multiLevelType w:val="hybridMultilevel"/>
    <w:tmpl w:val="4E103BDE"/>
    <w:lvl w:ilvl="0" w:tplc="09A69472">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5C8388B"/>
    <w:multiLevelType w:val="hybridMultilevel"/>
    <w:tmpl w:val="21E820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C9"/>
    <w:rsid w:val="001228F5"/>
    <w:rsid w:val="001D4AE0"/>
    <w:rsid w:val="001F1027"/>
    <w:rsid w:val="0028414D"/>
    <w:rsid w:val="002C2865"/>
    <w:rsid w:val="00347577"/>
    <w:rsid w:val="004E39BB"/>
    <w:rsid w:val="00580B44"/>
    <w:rsid w:val="005C1237"/>
    <w:rsid w:val="006145C9"/>
    <w:rsid w:val="006873C7"/>
    <w:rsid w:val="006A388E"/>
    <w:rsid w:val="00737A94"/>
    <w:rsid w:val="007F5C89"/>
    <w:rsid w:val="00AA0CCF"/>
    <w:rsid w:val="00B54BC1"/>
    <w:rsid w:val="00BD1E13"/>
    <w:rsid w:val="00D356B4"/>
    <w:rsid w:val="00DE09A1"/>
    <w:rsid w:val="00E04E27"/>
    <w:rsid w:val="00EE3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951C"/>
  <w15:chartTrackingRefBased/>
  <w15:docId w15:val="{6CFF6FB0-EF87-46F5-896B-C2B45F5D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5C9"/>
    <w:pPr>
      <w:spacing w:after="0" w:line="240" w:lineRule="auto"/>
    </w:pPr>
    <w:rPr>
      <w:rFonts w:ascii="Calibri"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45C9"/>
    <w:pPr>
      <w:tabs>
        <w:tab w:val="center" w:pos="4153"/>
        <w:tab w:val="right" w:pos="8306"/>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145C9"/>
    <w:rPr>
      <w:rFonts w:ascii="Times New Roman" w:eastAsia="Times New Roman" w:hAnsi="Times New Roman" w:cs="Times New Roman"/>
      <w:sz w:val="24"/>
      <w:szCs w:val="24"/>
      <w:lang w:eastAsia="lv-LV"/>
    </w:rPr>
  </w:style>
  <w:style w:type="character" w:styleId="PageNumber">
    <w:name w:val="page number"/>
    <w:basedOn w:val="DefaultParagraphFont"/>
    <w:rsid w:val="006145C9"/>
  </w:style>
  <w:style w:type="paragraph" w:styleId="ListParagraph">
    <w:name w:val="List Paragraph"/>
    <w:basedOn w:val="Normal"/>
    <w:uiPriority w:val="34"/>
    <w:qFormat/>
    <w:rsid w:val="00E04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65150">
      <w:bodyDiv w:val="1"/>
      <w:marLeft w:val="0"/>
      <w:marRight w:val="0"/>
      <w:marTop w:val="0"/>
      <w:marBottom w:val="0"/>
      <w:divBdr>
        <w:top w:val="none" w:sz="0" w:space="0" w:color="auto"/>
        <w:left w:val="none" w:sz="0" w:space="0" w:color="auto"/>
        <w:bottom w:val="none" w:sz="0" w:space="0" w:color="auto"/>
        <w:right w:val="none" w:sz="0" w:space="0" w:color="auto"/>
      </w:divBdr>
    </w:div>
    <w:div w:id="6224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6291</Words>
  <Characters>3586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Badovskis</dc:creator>
  <cp:keywords/>
  <dc:description/>
  <cp:lastModifiedBy>Astra Pilsuma</cp:lastModifiedBy>
  <cp:revision>2</cp:revision>
  <dcterms:created xsi:type="dcterms:W3CDTF">2021-09-08T09:11:00Z</dcterms:created>
  <dcterms:modified xsi:type="dcterms:W3CDTF">2021-09-08T09:11:00Z</dcterms:modified>
</cp:coreProperties>
</file>