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45CE8B0" w:rsidR="009A2039" w:rsidRDefault="009A2039">
      <w:pPr>
        <w:spacing w:after="0" w:line="276" w:lineRule="auto"/>
        <w:rPr>
          <w:sz w:val="28"/>
          <w:szCs w:val="28"/>
        </w:rPr>
      </w:pPr>
      <w:bookmarkStart w:id="0" w:name="_GoBack"/>
      <w:bookmarkEnd w:id="0"/>
    </w:p>
    <w:p w14:paraId="00000002" w14:textId="77777777" w:rsidR="009A2039" w:rsidRDefault="001D14DC">
      <w:pPr>
        <w:spacing w:after="0" w:line="276" w:lineRule="auto"/>
        <w:jc w:val="center"/>
        <w:rPr>
          <w:b/>
          <w:sz w:val="28"/>
          <w:szCs w:val="28"/>
        </w:rPr>
      </w:pPr>
      <w:r>
        <w:rPr>
          <w:rFonts w:ascii="Arial" w:eastAsia="Arial" w:hAnsi="Arial" w:cs="Arial"/>
          <w:b/>
          <w:color w:val="252525"/>
          <w:sz w:val="28"/>
          <w:szCs w:val="28"/>
        </w:rPr>
        <w:t>Drošības izvērtēšanas aptauja.</w:t>
      </w:r>
    </w:p>
    <w:p w14:paraId="00000003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Bērna vārds_______________________________</w:t>
      </w:r>
    </w:p>
    <w:p w14:paraId="00000004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Vecums _________________</w:t>
      </w:r>
      <w:r>
        <w:rPr>
          <w:rFonts w:ascii="Arial" w:eastAsia="Arial" w:hAnsi="Arial" w:cs="Arial"/>
          <w:color w:val="252525"/>
          <w:sz w:val="28"/>
          <w:szCs w:val="28"/>
        </w:rPr>
        <w:tab/>
        <w:t>Dzimums________________</w:t>
      </w:r>
    </w:p>
    <w:p w14:paraId="00000005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Kas dzīvo kopā ar bērnu un kāds ir šo personu vecums. ______________________________________________________________________________________________________________________________________________</w:t>
      </w:r>
    </w:p>
    <w:p w14:paraId="00000006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Kādi cilvēki apmeklē māju? _________________________________________________</w:t>
      </w:r>
    </w:p>
    <w:p w14:paraId="00000007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00000008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Lūdzu, atzīmējiet visas atbildes, kas attiecas uz bērnu. Lūdzu, atzīmējiet notiekošā biežumu ar pēc iespējas lielāku precizitāti, t.i., cik reizes nedēļā. </w:t>
      </w:r>
    </w:p>
    <w:p w14:paraId="00000009" w14:textId="77777777" w:rsidR="009A2039" w:rsidRDefault="009A2039">
      <w:pPr>
        <w:spacing w:after="0" w:line="276" w:lineRule="auto"/>
        <w:rPr>
          <w:sz w:val="28"/>
          <w:szCs w:val="28"/>
        </w:rPr>
      </w:pPr>
    </w:p>
    <w:p w14:paraId="0000000A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b/>
          <w:color w:val="252525"/>
          <w:sz w:val="28"/>
          <w:szCs w:val="28"/>
        </w:rPr>
        <w:t>1. Kopāgulēšana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. Es jums jautāšu par gulēšanas paradumiem jūsu mājās. Lūdzu, atbildiet par to bērnu, kura vārds ir minēts lapas augšā. Pirmkārt, kurš parasti ir mājās, kad bērns guļ? </w:t>
      </w:r>
    </w:p>
    <w:p w14:paraId="0000000B" w14:textId="77777777" w:rsidR="009A2039" w:rsidRDefault="001D14DC">
      <w:pPr>
        <w:spacing w:after="0" w:line="276" w:lineRule="auto"/>
        <w:rPr>
          <w:b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1.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 xml:space="preserve">Katru nakti guļ savā gultā savā guļamistabā. </w:t>
      </w:r>
    </w:p>
    <w:p w14:paraId="0000000C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2. _____ Guļ vienā gultā ar brāli/māsu</w:t>
      </w:r>
    </w:p>
    <w:p w14:paraId="0000000D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Cik bieži kopā ar brāli; māsu. Brālim/māsai ir seksuālas vardarbības pieredze.</w:t>
      </w:r>
    </w:p>
    <w:p w14:paraId="0000000E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3. _____ Guļ vienā istabā ar māsu/brāli, bet savā gultā. Cik bieži kopā ar brāli; māsu. Brālim/māsai ir seksuālas vardarbības pieredze.</w:t>
      </w:r>
    </w:p>
    <w:p w14:paraId="0000000F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4. _____ Guļ vecāku gultā. Cik bieži? </w:t>
      </w:r>
    </w:p>
    <w:p w14:paraId="00000010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5. _____ Vecāki ir nodarbojušies ar seksu, kad bērns atrodas viņu gultā. Cik bieži? </w:t>
      </w:r>
    </w:p>
    <w:p w14:paraId="00000011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6. _____  </w:t>
      </w:r>
      <w:r>
        <w:rPr>
          <w:rFonts w:ascii="Arial" w:eastAsia="Arial" w:hAnsi="Arial" w:cs="Arial"/>
          <w:b/>
          <w:color w:val="252525"/>
          <w:sz w:val="28"/>
          <w:szCs w:val="28"/>
        </w:rPr>
        <w:t>Vecāki nekad neuzvedas seksuāli, kad bērns ir viņu gultā.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</w:p>
    <w:p w14:paraId="00000012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7. _____ Guļ vecāku guļamistabā, bet ne viņu gultā. Kur</w:t>
      </w:r>
    </w:p>
    <w:p w14:paraId="00000013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8.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>Bērna guļamistaba ir līdzās vecāku guļamistabai.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</w:p>
    <w:p w14:paraId="00000014" w14:textId="77777777" w:rsidR="009A2039" w:rsidRDefault="001D14DC">
      <w:pPr>
        <w:spacing w:after="0" w:line="276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9. _____ Vecāku guļamistabas durvis tiek atstātas atvērtas. </w:t>
      </w:r>
    </w:p>
    <w:p w14:paraId="00000015" w14:textId="77777777" w:rsidR="009A2039" w:rsidRDefault="001D14DC">
      <w:pPr>
        <w:spacing w:after="0" w:line="276" w:lineRule="auto"/>
        <w:rPr>
          <w:b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10.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>Vecākiem ir iespēja aizslēgt savas guļamistabas durvis</w:t>
      </w:r>
    </w:p>
    <w:p w14:paraId="00000016" w14:textId="77777777" w:rsidR="009A2039" w:rsidRDefault="001D14DC">
      <w:pPr>
        <w:spacing w:after="0" w:line="276" w:lineRule="auto"/>
        <w:rPr>
          <w:b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11.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 xml:space="preserve">Bērnam ir iespēja aizslēgt savas guļamistabas durvis. </w:t>
      </w:r>
    </w:p>
    <w:p w14:paraId="00000017" w14:textId="77777777" w:rsidR="009A2039" w:rsidRDefault="001D14DC">
      <w:pPr>
        <w:spacing w:after="0" w:line="276" w:lineRule="auto"/>
        <w:rPr>
          <w:rFonts w:ascii="Arial" w:eastAsia="Arial" w:hAnsi="Arial" w:cs="Arial"/>
          <w:b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12.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 xml:space="preserve">Nekad nenotiek nekāda kopāgulēšana. </w:t>
      </w:r>
    </w:p>
    <w:p w14:paraId="00000018" w14:textId="77777777" w:rsidR="009A2039" w:rsidRDefault="009A2039">
      <w:pPr>
        <w:spacing w:after="0" w:line="276" w:lineRule="auto"/>
        <w:rPr>
          <w:sz w:val="28"/>
          <w:szCs w:val="28"/>
        </w:rPr>
      </w:pPr>
    </w:p>
    <w:p w14:paraId="00000019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b/>
          <w:color w:val="252525"/>
          <w:sz w:val="28"/>
          <w:szCs w:val="28"/>
        </w:rPr>
        <w:t>2. Mazgāšanās kopā.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Es jums jautāšu, ar ko jūsu bērns mazgājas (iet vannā, dušā). Kur jūsu mājās ir novietota vannasistaba/dušas telpa? _____________________________</w:t>
      </w:r>
    </w:p>
    <w:p w14:paraId="0000001A" w14:textId="77777777" w:rsidR="009A2039" w:rsidRDefault="001D14DC">
      <w:pPr>
        <w:spacing w:after="0" w:line="276" w:lineRule="auto"/>
        <w:rPr>
          <w:rFonts w:ascii="Arial" w:eastAsia="Arial" w:hAnsi="Arial" w:cs="Arial"/>
          <w:b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13.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 xml:space="preserve">Vecāki var dzirdēt, kas notiek vannasistabā no tās vietas, kur viņi parasti atrodas. </w:t>
      </w:r>
    </w:p>
    <w:p w14:paraId="0000001B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14. _____ Mazgājas kopā ar mammu. </w:t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  <w:t>Cik bieži_______</w:t>
      </w:r>
    </w:p>
    <w:p w14:paraId="0000001C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15. _____ Mazgājas kopā ar tēti. </w:t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  <w:t>Cik bieži_______</w:t>
      </w:r>
    </w:p>
    <w:p w14:paraId="0000001D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16. _____ Mazgājas kopā ar brāli/māsu. </w:t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  <w:t>Cik bieži_______</w:t>
      </w:r>
    </w:p>
    <w:p w14:paraId="0000001E" w14:textId="77777777" w:rsidR="009A2039" w:rsidRDefault="001D14DC">
      <w:pPr>
        <w:spacing w:after="0" w:line="276" w:lineRule="auto"/>
        <w:rPr>
          <w:rFonts w:ascii="Arial" w:eastAsia="Arial" w:hAnsi="Arial" w:cs="Arial"/>
          <w:b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17. _____  </w:t>
      </w:r>
      <w:r>
        <w:rPr>
          <w:rFonts w:ascii="Arial" w:eastAsia="Arial" w:hAnsi="Arial" w:cs="Arial"/>
          <w:b/>
          <w:color w:val="252525"/>
          <w:sz w:val="28"/>
          <w:szCs w:val="28"/>
        </w:rPr>
        <w:t>Nekad nenotiek mazgāšanās kopā</w:t>
      </w:r>
    </w:p>
    <w:p w14:paraId="0000001F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00000020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b/>
          <w:color w:val="252525"/>
          <w:sz w:val="28"/>
          <w:szCs w:val="28"/>
        </w:rPr>
        <w:t>3. Atkailināšanās ģimenē.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Tagad es jautāšu par jūsu ģimenes attieksmi pret atkailināšanos. Katrā ģimenē ir citādāki paradumi: dažas ģimenes jūtas lielākā mērā atbrīvotas, citas stingrākas. </w:t>
      </w:r>
    </w:p>
    <w:p w14:paraId="00000021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18. _____ Tēvs ir kails mājās</w:t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  <w:t>Cik bieži_______</w:t>
      </w:r>
    </w:p>
    <w:p w14:paraId="00000022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19. _____ Māte ir kaila mājās </w:t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  <w:t>Cik bieži_______</w:t>
      </w:r>
    </w:p>
    <w:p w14:paraId="00000023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lastRenderedPageBreak/>
        <w:t>20. _____ Brālis/māsa ir kaili mājās</w:t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  <w:t>Cik bieži_______</w:t>
      </w:r>
    </w:p>
    <w:p w14:paraId="00000024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21. _____ Tēvs mājās staigā apakšveļā</w:t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  <w:t>Cik bieži_______</w:t>
      </w:r>
    </w:p>
    <w:p w14:paraId="00000025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22. _____ Māte mājās staigā apakšveļā</w:t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  <w:t>Cik bieži_______</w:t>
      </w:r>
    </w:p>
    <w:p w14:paraId="00000026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23. _____ Brālis/māsa – pusaudži mājās staigā apakšveļā </w:t>
      </w:r>
      <w:r>
        <w:rPr>
          <w:rFonts w:ascii="Arial" w:eastAsia="Arial" w:hAnsi="Arial" w:cs="Arial"/>
          <w:color w:val="252525"/>
          <w:sz w:val="28"/>
          <w:szCs w:val="28"/>
        </w:rPr>
        <w:tab/>
        <w:t>Cik bieži_______</w:t>
      </w:r>
    </w:p>
    <w:p w14:paraId="00000027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24. _____ Vecāki guļ kaili </w:t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</w:r>
      <w:r>
        <w:rPr>
          <w:rFonts w:ascii="Arial" w:eastAsia="Arial" w:hAnsi="Arial" w:cs="Arial"/>
          <w:color w:val="252525"/>
          <w:sz w:val="28"/>
          <w:szCs w:val="28"/>
        </w:rPr>
        <w:tab/>
        <w:t>Cik bieži_______</w:t>
      </w:r>
    </w:p>
    <w:p w14:paraId="00000028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25.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>Mājās nekad nenotiek atkailināšanās</w:t>
      </w:r>
      <w:r>
        <w:rPr>
          <w:rFonts w:ascii="Arial" w:eastAsia="Arial" w:hAnsi="Arial" w:cs="Arial"/>
          <w:color w:val="252525"/>
          <w:sz w:val="28"/>
          <w:szCs w:val="28"/>
        </w:rPr>
        <w:tab/>
      </w:r>
    </w:p>
    <w:p w14:paraId="00000029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0000002A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b/>
          <w:color w:val="252525"/>
          <w:sz w:val="28"/>
          <w:szCs w:val="28"/>
        </w:rPr>
        <w:t xml:space="preserve">4. Ģimenes seksualitāte. 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Dažādās ģimenēs dažādā veidā tiek izrādīta savstarpēja pieķeršanās. </w:t>
      </w:r>
    </w:p>
    <w:p w14:paraId="0000002B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26. _____ Vecāki aizskar/sagrābj viens otra krūtis/dibenu/kājstarpi (arī, ja apģērbušies)</w:t>
      </w:r>
    </w:p>
    <w:p w14:paraId="0000002C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27. _____ Vecāki skūpstās ar franču skūpstu</w:t>
      </w:r>
    </w:p>
    <w:p w14:paraId="0000002D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28. _____ Brālis/māsa – pusaudži aizskar/sagrābj viens otra krūtis/dibenu/kājstarpi (arī, ja apģērbušies)</w:t>
      </w:r>
    </w:p>
    <w:p w14:paraId="0000002E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29. _____ Brālis/māsa - pusaudži skūpstās ar franču skūpstu</w:t>
      </w:r>
    </w:p>
    <w:p w14:paraId="0000002F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30. _____ Vecāki runā par dzimumaktu bērna klātbūtnē. </w:t>
      </w:r>
    </w:p>
    <w:p w14:paraId="00000030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31. _____ Brālis/māsa - pusaudži</w:t>
      </w:r>
      <w:r>
        <w:t xml:space="preserve"> </w:t>
      </w:r>
      <w:r>
        <w:rPr>
          <w:rFonts w:ascii="Arial" w:eastAsia="Arial" w:hAnsi="Arial" w:cs="Arial"/>
          <w:color w:val="252525"/>
          <w:sz w:val="28"/>
          <w:szCs w:val="28"/>
        </w:rPr>
        <w:t>runā par dzimumaktu bērna klātbūtnē.</w:t>
      </w:r>
    </w:p>
    <w:p w14:paraId="00000031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32. _____ Mājdzīvnieki pārojas redzamā veidā. </w:t>
      </w:r>
    </w:p>
    <w:p w14:paraId="00000032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33.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>Nav nekādu iespēju novērot seksualizētu uzvedību.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</w:p>
    <w:p w14:paraId="00000033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00000034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b/>
          <w:color w:val="252525"/>
          <w:sz w:val="28"/>
          <w:szCs w:val="28"/>
        </w:rPr>
        <w:t>5. Pornogrāfijas/dzimumakta novērošana.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Šeit ir daži jautājumi par seksuāliem materiāliem un uzvedību mājās. </w:t>
      </w:r>
    </w:p>
    <w:p w14:paraId="00000035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34. _____ Mājās ir pornogrāfiski žurnāli</w:t>
      </w:r>
    </w:p>
    <w:p w14:paraId="00000036" w14:textId="77777777" w:rsidR="009A2039" w:rsidRDefault="001D14DC">
      <w:pPr>
        <w:spacing w:after="0" w:line="276" w:lineRule="auto"/>
        <w:ind w:left="720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Kur tiek glabāti __________ Vai ir pieejami ___________ Kādi žurnāli ________________________________________</w:t>
      </w:r>
    </w:p>
    <w:p w14:paraId="00000037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35. _____ Mājās ir pornogrāfiski videomateriāli</w:t>
      </w:r>
    </w:p>
    <w:p w14:paraId="00000038" w14:textId="77777777" w:rsidR="009A2039" w:rsidRDefault="001D14DC">
      <w:pPr>
        <w:spacing w:after="0" w:line="276" w:lineRule="auto"/>
        <w:ind w:left="720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Kur tiek glabāti __________ Vai ir pieejami ___________ Kādi žurnāli ________________________________________</w:t>
      </w:r>
    </w:p>
    <w:p w14:paraId="00000039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36. _____ Ir neierobežota iespēja skatīties jebkādas TV pārraides, ieskaitot seksuāla rakstura programmas. </w:t>
      </w:r>
    </w:p>
    <w:p w14:paraId="0000003A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37. _____ Ir pieejams internets, arī pieeja pronogrāfijas lapām (izmanto ierīces, kas netiek kontrolētas)</w:t>
      </w:r>
    </w:p>
    <w:p w14:paraId="0000003B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38. _____ Ir redzējis dzimumaktu </w:t>
      </w:r>
      <w:r>
        <w:rPr>
          <w:rFonts w:ascii="Arial" w:eastAsia="Arial" w:hAnsi="Arial" w:cs="Arial"/>
          <w:color w:val="252525"/>
          <w:sz w:val="28"/>
          <w:szCs w:val="28"/>
        </w:rPr>
        <w:tab/>
        <w:t>Dzīvē ________ Video/filmās _______ Cik bieži _______</w:t>
      </w:r>
    </w:p>
    <w:p w14:paraId="0000003C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39.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>Nav nekādu iespēju redzēt pornogrāfiju vai novērot dzimumaktu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</w:p>
    <w:p w14:paraId="0000003D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0000003E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b/>
          <w:color w:val="252525"/>
          <w:sz w:val="28"/>
          <w:szCs w:val="28"/>
        </w:rPr>
        <w:t xml:space="preserve">6. Vardarbība ģimenē. 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Dažās ģimenēs atklātā veidā tiek izrādīta vardarbīga uzvedība. </w:t>
      </w:r>
    </w:p>
    <w:p w14:paraId="0000003F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40. _____ Bērns tiek pērts/iepļaukāts</w:t>
      </w:r>
    </w:p>
    <w:p w14:paraId="00000040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41. _____ Bērns tiek sists</w:t>
      </w:r>
    </w:p>
    <w:p w14:paraId="00000041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42. _____ Vecāki sit viens otru</w:t>
      </w:r>
    </w:p>
    <w:p w14:paraId="00000042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43. _____ Bērns sit vecākus</w:t>
      </w:r>
    </w:p>
    <w:p w14:paraId="00000043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44. _____ Uz bērnu tiek kliegts</w:t>
      </w:r>
    </w:p>
    <w:p w14:paraId="00000044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45. _____ Vecāki kliedz viens uz otru</w:t>
      </w:r>
    </w:p>
    <w:p w14:paraId="00000045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46. _____ Brālis/māsa iekausta viens otru</w:t>
      </w:r>
    </w:p>
    <w:p w14:paraId="00000046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47. _____ Brālis/māsa sit viens otru</w:t>
      </w:r>
    </w:p>
    <w:p w14:paraId="00000047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lastRenderedPageBreak/>
        <w:t>48. _____ Vecāki atrodas reibuma stāvoklī</w:t>
      </w:r>
    </w:p>
    <w:p w14:paraId="00000048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49. _____ Mājās tiek demonstrēti/rādīti ieroči</w:t>
      </w:r>
    </w:p>
    <w:p w14:paraId="00000049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50. _____ Ar ieročiem tiek draudēts</w:t>
      </w:r>
    </w:p>
    <w:p w14:paraId="0000004A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51. _____ Mājās tiek lietoti ieroči</w:t>
      </w:r>
    </w:p>
    <w:p w14:paraId="0000004B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52. _____ Ir pieejamas vardarbīgas/nežēlīgas filmas/video</w:t>
      </w:r>
    </w:p>
    <w:p w14:paraId="0000004C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53. _____ Mājās notiek narkotiku lietošana vai tirdzniecība</w:t>
      </w:r>
    </w:p>
    <w:p w14:paraId="0000004D" w14:textId="77777777" w:rsidR="009A2039" w:rsidRDefault="001D14DC">
      <w:pPr>
        <w:spacing w:after="0" w:line="276" w:lineRule="auto"/>
        <w:rPr>
          <w:rFonts w:ascii="Arial" w:eastAsia="Arial" w:hAnsi="Arial" w:cs="Arial"/>
          <w:b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54.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 xml:space="preserve">Mājās nav nekādas – ne fiziskas, ne emocionālas vardarbības. </w:t>
      </w:r>
    </w:p>
    <w:p w14:paraId="0000004E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0000004F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7. </w:t>
      </w:r>
      <w:r>
        <w:rPr>
          <w:rFonts w:ascii="Arial" w:eastAsia="Arial" w:hAnsi="Arial" w:cs="Arial"/>
          <w:b/>
          <w:color w:val="252525"/>
          <w:sz w:val="28"/>
          <w:szCs w:val="28"/>
        </w:rPr>
        <w:t>Vides vardarbība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. Dažas ģimenes dzīvo ļoti bīstamos apstākļos, sagrautās ēkās u.tml. </w:t>
      </w:r>
    </w:p>
    <w:p w14:paraId="00000050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55. _____ Apkārtnē notiek apšaudes</w:t>
      </w:r>
    </w:p>
    <w:p w14:paraId="00000051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56. _____ Apkārtnē notiek narkotiku tirdzniecība (nelegālā alkohola/notiek prostitūcija)</w:t>
      </w:r>
    </w:p>
    <w:p w14:paraId="00000052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57. _____ Bērnus piekauj vienaudži</w:t>
      </w:r>
    </w:p>
    <w:p w14:paraId="00000053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58. _____ Bērnam nav vecumam atbilstošu vienaudžu</w:t>
      </w:r>
    </w:p>
    <w:p w14:paraId="00000054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59. _____ Māja ir nedroša, netīra un jūs vēlētos dzīvot jebkurā citā vietā</w:t>
      </w:r>
    </w:p>
    <w:p w14:paraId="00000055" w14:textId="77777777" w:rsidR="009A2039" w:rsidRDefault="001D14DC">
      <w:pPr>
        <w:spacing w:after="0" w:line="276" w:lineRule="auto"/>
        <w:rPr>
          <w:rFonts w:ascii="Arial" w:eastAsia="Arial" w:hAnsi="Arial" w:cs="Arial"/>
          <w:b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60.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 xml:space="preserve">Apkārtējā vidē nav sastopama vardarbība. </w:t>
      </w:r>
    </w:p>
    <w:p w14:paraId="00000056" w14:textId="77777777" w:rsidR="009A2039" w:rsidRDefault="009A2039">
      <w:pPr>
        <w:spacing w:after="0" w:line="276" w:lineRule="auto"/>
        <w:rPr>
          <w:rFonts w:ascii="Arial" w:eastAsia="Arial" w:hAnsi="Arial" w:cs="Arial"/>
          <w:b/>
          <w:color w:val="252525"/>
          <w:sz w:val="28"/>
          <w:szCs w:val="28"/>
        </w:rPr>
      </w:pPr>
    </w:p>
    <w:p w14:paraId="00000057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b/>
          <w:color w:val="252525"/>
          <w:sz w:val="28"/>
          <w:szCs w:val="28"/>
        </w:rPr>
        <w:t xml:space="preserve">8. Trauksmi veicinošie faktori. 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Dažkārt mēs aizmirstam, ka apkārt ir daudz lietas, kas var satraukt mūsu bērnu. Dažkārt tās var atgādināt bērnam par slikto, kas ir noticis. </w:t>
      </w:r>
    </w:p>
    <w:p w14:paraId="00000058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61. _____ Mājās ir atgādinājumi par varmāku</w:t>
      </w:r>
    </w:p>
    <w:p w14:paraId="00000059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62. _____ Mājās ir varmākas fotogrāfijas</w:t>
      </w:r>
    </w:p>
    <w:p w14:paraId="0000005A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63. _____ Mājās ir citi bērni, kas piedzīvojuši seksuālu vardarbību</w:t>
      </w:r>
    </w:p>
    <w:p w14:paraId="0000005B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64. _____ Mans bērns pieskata citu no seksuālas vardarbības cietušu bērnu</w:t>
      </w:r>
    </w:p>
    <w:p w14:paraId="0000005C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65. _____ Mājās ir pieaugušie, kas cietuši no seksuālas vardarbības</w:t>
      </w:r>
    </w:p>
    <w:p w14:paraId="0000005D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66. _____ No seksuālas vardarbības cietis bērns/pusaudzis/pieaugušais ir iesaistīts mana bērna aprūpē/uzraudzīšanā</w:t>
      </w:r>
    </w:p>
    <w:p w14:paraId="0000005E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67. _____ Seksuāli varmākas dzīvo kopā ar bērnu vai kaimiņos </w:t>
      </w:r>
    </w:p>
    <w:p w14:paraId="0000005F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68. _____ Bērns satiekas ar varmāku</w:t>
      </w:r>
    </w:p>
    <w:p w14:paraId="00000060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252525"/>
          <w:sz w:val="28"/>
          <w:szCs w:val="28"/>
        </w:rPr>
        <w:t xml:space="preserve">69.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>Mājās nav nekādu atgādinājumu par pagātnes notikumiem.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</w:p>
    <w:p w14:paraId="00000061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00000062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9. </w:t>
      </w:r>
      <w:r>
        <w:rPr>
          <w:rFonts w:ascii="Arial" w:eastAsia="Arial" w:hAnsi="Arial" w:cs="Arial"/>
          <w:b/>
          <w:color w:val="252525"/>
          <w:sz w:val="28"/>
          <w:szCs w:val="28"/>
        </w:rPr>
        <w:t>Bērna uzvedības vadīšana.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Ir svarīgi gūt priekšstatu, cik labi jums izdodas noturēt uzmanību pār bērnu un kad var rasties grūtības pieskatīt bērnu un nodrošināt viņa drošību. </w:t>
      </w:r>
    </w:p>
    <w:p w14:paraId="00000063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00000064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70. _____ Vairākas stundas vai dienas bērns netiek uzmanīts no vecāku vai citu pieaugušo puses</w:t>
      </w:r>
    </w:p>
    <w:p w14:paraId="00000065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71. _____ Vecākiem var būt grūti objektīvi novērtēt seksuālo uzvedību (novērtēt depresijas pazīmes, kognitīvos ierobežojumus, seksulālās vadarbības pieredzi, izvairīšanos no bērna, nerūpēšanos par bērnu u.c.)</w:t>
      </w:r>
    </w:p>
    <w:p w14:paraId="00000066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72. _____ Vecākiem ir grūti objektīvi novērtēt robežu/likumu pārkāpumus</w:t>
      </w:r>
    </w:p>
    <w:p w14:paraId="00000067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73. _____ Vecākiem ir grūtības būt konsekventiem</w:t>
      </w:r>
    </w:p>
    <w:p w14:paraId="00000068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74. _____ </w:t>
      </w:r>
      <w:r>
        <w:rPr>
          <w:rFonts w:ascii="Arial" w:eastAsia="Arial" w:hAnsi="Arial" w:cs="Arial"/>
          <w:b/>
          <w:color w:val="252525"/>
          <w:sz w:val="28"/>
          <w:szCs w:val="28"/>
        </w:rPr>
        <w:t>Nav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52525"/>
          <w:sz w:val="28"/>
          <w:szCs w:val="28"/>
        </w:rPr>
        <w:t>nekādu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52525"/>
          <w:sz w:val="28"/>
          <w:szCs w:val="28"/>
        </w:rPr>
        <w:t>grūtību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52525"/>
          <w:sz w:val="28"/>
          <w:szCs w:val="28"/>
        </w:rPr>
        <w:t>vadīt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52525"/>
          <w:sz w:val="28"/>
          <w:szCs w:val="28"/>
        </w:rPr>
        <w:t>bērna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52525"/>
          <w:sz w:val="28"/>
          <w:szCs w:val="28"/>
        </w:rPr>
        <w:t>uzvedību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. </w:t>
      </w:r>
    </w:p>
    <w:p w14:paraId="00000069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0000006A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Pozitīvie drošības aspekti. (saskaitiet jaut. 1, 6, 8, 10-13, 17, 25, 33, 39, 54, 60, 69, 74)</w:t>
      </w:r>
    </w:p>
    <w:p w14:paraId="0000006B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Summa _______</w:t>
      </w:r>
    </w:p>
    <w:p w14:paraId="0000006C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0000006D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Negatīvie drošības aspekti (saskaitiet jaut. 2-5, 7, 9, 14-16, 18-24, 26-32, 34-38, 40-53, 55-59, 61-68, 70-73)</w:t>
      </w:r>
    </w:p>
    <w:p w14:paraId="0000006E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Summa _______</w:t>
      </w:r>
    </w:p>
    <w:p w14:paraId="0000006F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00000070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Problēmsfēras (atzīmējiet visas atbilstošās)</w:t>
      </w:r>
    </w:p>
    <w:p w14:paraId="00000071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______ Kopāgulēšana</w:t>
      </w:r>
    </w:p>
    <w:p w14:paraId="00000072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______ Mazgāšanās kopā</w:t>
      </w:r>
    </w:p>
    <w:p w14:paraId="00000073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______ Atkailināšanās ģimenē</w:t>
      </w:r>
    </w:p>
    <w:p w14:paraId="00000074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______ Ģimenes seksualitāte</w:t>
      </w:r>
    </w:p>
    <w:p w14:paraId="00000075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______ Pornogrāfija</w:t>
      </w:r>
    </w:p>
    <w:p w14:paraId="00000076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______ Vardarbība ģimenē</w:t>
      </w:r>
    </w:p>
    <w:p w14:paraId="00000077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______ Vardarbība apkārtējā vidē</w:t>
      </w:r>
    </w:p>
    <w:p w14:paraId="00000078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______ Trauksmi veicinošie faktori</w:t>
      </w:r>
    </w:p>
    <w:p w14:paraId="00000079" w14:textId="77777777" w:rsidR="009A2039" w:rsidRDefault="001D14DC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______ Uzvedības vadīšana</w:t>
      </w:r>
    </w:p>
    <w:p w14:paraId="0000007A" w14:textId="77777777" w:rsidR="009A2039" w:rsidRDefault="009A2039">
      <w:pPr>
        <w:spacing w:after="0" w:line="276" w:lineRule="auto"/>
        <w:rPr>
          <w:rFonts w:ascii="Arial" w:eastAsia="Arial" w:hAnsi="Arial" w:cs="Arial"/>
          <w:color w:val="252525"/>
          <w:sz w:val="28"/>
          <w:szCs w:val="28"/>
        </w:rPr>
      </w:pPr>
    </w:p>
    <w:sectPr w:rsidR="009A2039">
      <w:pgSz w:w="11900" w:h="16840"/>
      <w:pgMar w:top="0" w:right="375" w:bottom="270" w:left="3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39"/>
    <w:rsid w:val="001D14DC"/>
    <w:rsid w:val="00245BEE"/>
    <w:rsid w:val="009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E1EBF1-C4A2-429B-8B86-9EF1D068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Balode</dc:creator>
  <cp:lastModifiedBy>Laila Balode</cp:lastModifiedBy>
  <cp:revision>2</cp:revision>
  <cp:lastPrinted>2021-08-31T07:11:00Z</cp:lastPrinted>
  <dcterms:created xsi:type="dcterms:W3CDTF">2021-09-12T15:04:00Z</dcterms:created>
  <dcterms:modified xsi:type="dcterms:W3CDTF">2021-09-12T15:04:00Z</dcterms:modified>
</cp:coreProperties>
</file>