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68" w:rsidRPr="002E5B8B" w:rsidRDefault="002E5B8B" w:rsidP="006673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22.12.2021. sa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nāksmes </w:t>
      </w:r>
      <w:r w:rsidR="00667301">
        <w:rPr>
          <w:rFonts w:ascii="Times New Roman" w:hAnsi="Times New Roman" w:cs="Times New Roman"/>
          <w:sz w:val="28"/>
          <w:szCs w:val="28"/>
        </w:rPr>
        <w:t xml:space="preserve">“Par aktualitātēm SAC darba organizācijā” </w:t>
      </w:r>
      <w:r>
        <w:rPr>
          <w:rFonts w:ascii="Times New Roman" w:hAnsi="Times New Roman" w:cs="Times New Roman"/>
          <w:sz w:val="28"/>
          <w:szCs w:val="28"/>
        </w:rPr>
        <w:t>d</w:t>
      </w:r>
      <w:r w:rsidR="00AE6068" w:rsidRPr="002E5B8B">
        <w:rPr>
          <w:rFonts w:ascii="Times New Roman" w:hAnsi="Times New Roman" w:cs="Times New Roman"/>
          <w:sz w:val="28"/>
          <w:szCs w:val="28"/>
        </w:rPr>
        <w:t>ienas kārtība: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8"/>
        <w:gridCol w:w="1856"/>
        <w:gridCol w:w="1622"/>
        <w:gridCol w:w="1641"/>
        <w:gridCol w:w="1609"/>
      </w:tblGrid>
      <w:tr w:rsidR="002E5B8B" w:rsidTr="00A01E6B">
        <w:tc>
          <w:tcPr>
            <w:tcW w:w="1568" w:type="dxa"/>
          </w:tcPr>
          <w:p w:rsidR="002E5B8B" w:rsidRPr="002E5B8B" w:rsidRDefault="002E5B8B" w:rsidP="00A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8B">
              <w:rPr>
                <w:rFonts w:ascii="Times New Roman" w:hAnsi="Times New Roman" w:cs="Times New Roman"/>
                <w:sz w:val="24"/>
                <w:szCs w:val="24"/>
              </w:rPr>
              <w:t xml:space="preserve">Laiks </w:t>
            </w:r>
          </w:p>
        </w:tc>
        <w:tc>
          <w:tcPr>
            <w:tcW w:w="1856" w:type="dxa"/>
          </w:tcPr>
          <w:p w:rsidR="002E5B8B" w:rsidRPr="002E5B8B" w:rsidRDefault="002E5B8B" w:rsidP="00A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8B">
              <w:rPr>
                <w:rFonts w:ascii="Times New Roman" w:hAnsi="Times New Roman" w:cs="Times New Roman"/>
                <w:sz w:val="24"/>
                <w:szCs w:val="24"/>
              </w:rPr>
              <w:t xml:space="preserve">Tēma </w:t>
            </w:r>
          </w:p>
        </w:tc>
        <w:tc>
          <w:tcPr>
            <w:tcW w:w="4872" w:type="dxa"/>
            <w:gridSpan w:val="3"/>
          </w:tcPr>
          <w:p w:rsidR="002E5B8B" w:rsidRPr="002E5B8B" w:rsidRDefault="002E5B8B" w:rsidP="00A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8B">
              <w:rPr>
                <w:rFonts w:ascii="Times New Roman" w:hAnsi="Times New Roman" w:cs="Times New Roman"/>
                <w:sz w:val="24"/>
                <w:szCs w:val="24"/>
              </w:rPr>
              <w:t xml:space="preserve">Lektors </w:t>
            </w:r>
          </w:p>
        </w:tc>
      </w:tr>
      <w:tr w:rsidR="00A01E6B" w:rsidTr="00A01E6B">
        <w:tc>
          <w:tcPr>
            <w:tcW w:w="1568" w:type="dxa"/>
          </w:tcPr>
          <w:p w:rsidR="00A01E6B" w:rsidRPr="002E5B8B" w:rsidRDefault="00A01E6B" w:rsidP="00A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15.00-15.05</w:t>
            </w:r>
          </w:p>
        </w:tc>
        <w:tc>
          <w:tcPr>
            <w:tcW w:w="6728" w:type="dxa"/>
            <w:gridSpan w:val="4"/>
          </w:tcPr>
          <w:p w:rsidR="00A01E6B" w:rsidRDefault="00A01E6B" w:rsidP="00A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Ievads</w:t>
            </w:r>
          </w:p>
          <w:p w:rsidR="00A01E6B" w:rsidRPr="002E5B8B" w:rsidRDefault="00A01E6B" w:rsidP="00A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1E2A" w:rsidTr="00A01E6B">
        <w:tc>
          <w:tcPr>
            <w:tcW w:w="1568" w:type="dxa"/>
          </w:tcPr>
          <w:p w:rsidR="00AE6068" w:rsidRPr="002E5B8B" w:rsidRDefault="00681E2A" w:rsidP="00A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8B">
              <w:rPr>
                <w:rFonts w:ascii="Times New Roman" w:hAnsi="Times New Roman" w:cs="Times New Roman"/>
                <w:sz w:val="24"/>
                <w:szCs w:val="24"/>
              </w:rPr>
              <w:t>15.05-15.10</w:t>
            </w:r>
          </w:p>
        </w:tc>
        <w:tc>
          <w:tcPr>
            <w:tcW w:w="1856" w:type="dxa"/>
          </w:tcPr>
          <w:p w:rsidR="00AE6068" w:rsidRPr="002E5B8B" w:rsidRDefault="002E5B8B" w:rsidP="00A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Covid-19 o</w:t>
            </w:r>
            <w:r w:rsidR="00AE6068" w:rsidRPr="002E5B8B">
              <w:rPr>
                <w:rFonts w:ascii="Times New Roman" w:hAnsi="Times New Roman" w:cs="Times New Roman"/>
                <w:sz w:val="24"/>
                <w:szCs w:val="24"/>
              </w:rPr>
              <w:t xml:space="preserve">mikrona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paveida </w:t>
            </w:r>
            <w:r w:rsidR="00AE6068" w:rsidRPr="002E5B8B">
              <w:rPr>
                <w:rFonts w:ascii="Times New Roman" w:hAnsi="Times New Roman" w:cs="Times New Roman"/>
                <w:sz w:val="24"/>
                <w:szCs w:val="24"/>
              </w:rPr>
              <w:t>izplatības riski</w:t>
            </w:r>
          </w:p>
        </w:tc>
        <w:tc>
          <w:tcPr>
            <w:tcW w:w="1622" w:type="dxa"/>
          </w:tcPr>
          <w:p w:rsidR="00AE6068" w:rsidRPr="002E5B8B" w:rsidRDefault="00681E2A" w:rsidP="00A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8B">
              <w:rPr>
                <w:rFonts w:ascii="Times New Roman" w:hAnsi="Times New Roman" w:cs="Times New Roman"/>
                <w:sz w:val="24"/>
                <w:szCs w:val="24"/>
              </w:rPr>
              <w:t>Nacionālais veselības  dienests</w:t>
            </w:r>
          </w:p>
        </w:tc>
        <w:tc>
          <w:tcPr>
            <w:tcW w:w="1641" w:type="dxa"/>
          </w:tcPr>
          <w:p w:rsidR="00AE6068" w:rsidRPr="00AE6068" w:rsidRDefault="00AE6068" w:rsidP="00AE6068">
            <w:pPr>
              <w:shd w:val="clear" w:color="auto" w:fill="FFFFFF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lv-LV"/>
              </w:rPr>
            </w:pPr>
            <w:r w:rsidRPr="00AE6068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lv-LV"/>
              </w:rPr>
              <w:t>Vakcinācijas procesa koordinācijas speciālists</w:t>
            </w:r>
          </w:p>
          <w:p w:rsidR="00AE6068" w:rsidRPr="002E5B8B" w:rsidRDefault="00AE6068" w:rsidP="00A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AE6068" w:rsidRPr="002E5B8B" w:rsidRDefault="00681E2A" w:rsidP="00A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8B">
              <w:rPr>
                <w:rFonts w:ascii="Times New Roman" w:hAnsi="Times New Roman" w:cs="Times New Roman"/>
                <w:sz w:val="24"/>
                <w:szCs w:val="24"/>
              </w:rPr>
              <w:t xml:space="preserve">Ņikita </w:t>
            </w:r>
            <w:proofErr w:type="spellStart"/>
            <w:r w:rsidRPr="002E5B8B">
              <w:rPr>
                <w:rFonts w:ascii="Times New Roman" w:hAnsi="Times New Roman" w:cs="Times New Roman"/>
                <w:sz w:val="24"/>
                <w:szCs w:val="24"/>
              </w:rPr>
              <w:t>Trojanskis</w:t>
            </w:r>
            <w:proofErr w:type="spellEnd"/>
          </w:p>
        </w:tc>
      </w:tr>
      <w:tr w:rsidR="00681E2A" w:rsidTr="00A01E6B">
        <w:tc>
          <w:tcPr>
            <w:tcW w:w="1568" w:type="dxa"/>
          </w:tcPr>
          <w:p w:rsidR="00AE6068" w:rsidRPr="002E5B8B" w:rsidRDefault="00681E2A" w:rsidP="00A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8B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  <w:r w:rsidR="002E5B8B" w:rsidRPr="002E5B8B">
              <w:rPr>
                <w:rFonts w:ascii="Times New Roman" w:hAnsi="Times New Roman" w:cs="Times New Roman"/>
                <w:sz w:val="24"/>
                <w:szCs w:val="24"/>
              </w:rPr>
              <w:t>-15.15</w:t>
            </w:r>
          </w:p>
        </w:tc>
        <w:tc>
          <w:tcPr>
            <w:tcW w:w="1856" w:type="dxa"/>
          </w:tcPr>
          <w:p w:rsidR="00AE6068" w:rsidRPr="002E5B8B" w:rsidRDefault="00AE6068" w:rsidP="00A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8B">
              <w:rPr>
                <w:rFonts w:ascii="Times New Roman" w:hAnsi="Times New Roman" w:cs="Times New Roman"/>
                <w:sz w:val="24"/>
                <w:szCs w:val="24"/>
              </w:rPr>
              <w:t xml:space="preserve">Aktualitātes </w:t>
            </w:r>
            <w:proofErr w:type="spellStart"/>
            <w:r w:rsidRPr="002E5B8B">
              <w:rPr>
                <w:rFonts w:ascii="Times New Roman" w:hAnsi="Times New Roman" w:cs="Times New Roman"/>
                <w:sz w:val="24"/>
                <w:szCs w:val="24"/>
              </w:rPr>
              <w:t>balstvakc</w:t>
            </w:r>
            <w:r w:rsidR="002E5B8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5B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E5B8B" w:rsidRPr="002E5B8B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2E5B8B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2E5B8B" w:rsidRPr="002E5B8B">
              <w:rPr>
                <w:rFonts w:ascii="Times New Roman" w:hAnsi="Times New Roman" w:cs="Times New Roman"/>
                <w:sz w:val="24"/>
                <w:szCs w:val="24"/>
              </w:rPr>
              <w:t>jas</w:t>
            </w:r>
            <w:proofErr w:type="spellEnd"/>
            <w:r w:rsidR="002E5B8B" w:rsidRPr="002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B8B" w:rsidRPr="002E5B8B">
              <w:rPr>
                <w:rFonts w:ascii="Times New Roman" w:hAnsi="Times New Roman" w:cs="Times New Roman"/>
                <w:sz w:val="24"/>
                <w:szCs w:val="24"/>
              </w:rPr>
              <w:t xml:space="preserve">organizēšanā </w:t>
            </w:r>
            <w:r w:rsidRPr="002E5B8B">
              <w:rPr>
                <w:rFonts w:ascii="Times New Roman" w:hAnsi="Times New Roman" w:cs="Times New Roman"/>
                <w:sz w:val="24"/>
                <w:szCs w:val="24"/>
              </w:rPr>
              <w:t>SAC klientiem un darbiniekiem</w:t>
            </w:r>
          </w:p>
        </w:tc>
        <w:tc>
          <w:tcPr>
            <w:tcW w:w="1622" w:type="dxa"/>
          </w:tcPr>
          <w:p w:rsidR="00AE6068" w:rsidRPr="002E5B8B" w:rsidRDefault="00681E2A" w:rsidP="00A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8B">
              <w:rPr>
                <w:rFonts w:ascii="Times New Roman" w:hAnsi="Times New Roman" w:cs="Times New Roman"/>
                <w:sz w:val="24"/>
                <w:szCs w:val="24"/>
              </w:rPr>
              <w:t>Nacionālais veselības  dienests</w:t>
            </w:r>
          </w:p>
        </w:tc>
        <w:tc>
          <w:tcPr>
            <w:tcW w:w="1641" w:type="dxa"/>
          </w:tcPr>
          <w:p w:rsidR="00681E2A" w:rsidRPr="00681E2A" w:rsidRDefault="00681E2A" w:rsidP="00681E2A">
            <w:pPr>
              <w:shd w:val="clear" w:color="auto" w:fill="FFFFFF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lv-LV"/>
              </w:rPr>
            </w:pPr>
            <w:r w:rsidRPr="002E5B8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lv-LV"/>
              </w:rPr>
              <w:t xml:space="preserve"> </w:t>
            </w:r>
            <w:r w:rsidRPr="00681E2A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lv-LV"/>
              </w:rPr>
              <w:t>Vadošais eksperts veselības aprūpes jautājumos</w:t>
            </w:r>
          </w:p>
          <w:p w:rsidR="00AE6068" w:rsidRPr="002E5B8B" w:rsidRDefault="00AE6068" w:rsidP="00A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AE6068" w:rsidRPr="002E5B8B" w:rsidRDefault="00681E2A" w:rsidP="00A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8B">
              <w:rPr>
                <w:rFonts w:ascii="Times New Roman" w:hAnsi="Times New Roman" w:cs="Times New Roman"/>
                <w:sz w:val="24"/>
                <w:szCs w:val="24"/>
              </w:rPr>
              <w:t>Līga Gaigala</w:t>
            </w:r>
          </w:p>
        </w:tc>
      </w:tr>
      <w:tr w:rsidR="00681E2A" w:rsidTr="00A01E6B">
        <w:tc>
          <w:tcPr>
            <w:tcW w:w="1568" w:type="dxa"/>
          </w:tcPr>
          <w:p w:rsidR="00AE6068" w:rsidRPr="002E5B8B" w:rsidRDefault="002E5B8B" w:rsidP="00A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8B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1856" w:type="dxa"/>
          </w:tcPr>
          <w:p w:rsidR="00AE6068" w:rsidRPr="002E5B8B" w:rsidRDefault="00AE6068" w:rsidP="00A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8B">
              <w:rPr>
                <w:rFonts w:ascii="Times New Roman" w:hAnsi="Times New Roman" w:cs="Times New Roman"/>
                <w:sz w:val="24"/>
                <w:szCs w:val="24"/>
              </w:rPr>
              <w:t xml:space="preserve">Aktualitātes SAC darba organizēšanā SAC svētku laikā. </w:t>
            </w:r>
          </w:p>
          <w:p w:rsidR="00AE6068" w:rsidRPr="002E5B8B" w:rsidRDefault="00AE6068" w:rsidP="00A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E6068" w:rsidRPr="002E5B8B" w:rsidRDefault="00681E2A" w:rsidP="00A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8B">
              <w:rPr>
                <w:rFonts w:ascii="Times New Roman" w:hAnsi="Times New Roman" w:cs="Times New Roman"/>
                <w:sz w:val="24"/>
                <w:szCs w:val="24"/>
              </w:rPr>
              <w:t>Labklājības ministrija</w:t>
            </w:r>
          </w:p>
        </w:tc>
        <w:tc>
          <w:tcPr>
            <w:tcW w:w="1641" w:type="dxa"/>
          </w:tcPr>
          <w:p w:rsidR="00AE6068" w:rsidRPr="002E5B8B" w:rsidRDefault="00681E2A" w:rsidP="00A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8B">
              <w:rPr>
                <w:rFonts w:ascii="Times New Roman" w:hAnsi="Times New Roman" w:cs="Times New Roman"/>
                <w:sz w:val="24"/>
                <w:szCs w:val="24"/>
              </w:rPr>
              <w:t>Sociālo pakalpojumu departamenta direk</w:t>
            </w:r>
            <w:r w:rsidR="002E5B8B" w:rsidRPr="002E5B8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E5B8B">
              <w:rPr>
                <w:rFonts w:ascii="Times New Roman" w:hAnsi="Times New Roman" w:cs="Times New Roman"/>
                <w:sz w:val="24"/>
                <w:szCs w:val="24"/>
              </w:rPr>
              <w:t xml:space="preserve">ors </w:t>
            </w:r>
          </w:p>
        </w:tc>
        <w:tc>
          <w:tcPr>
            <w:tcW w:w="1609" w:type="dxa"/>
          </w:tcPr>
          <w:p w:rsidR="00AE6068" w:rsidRPr="002E5B8B" w:rsidRDefault="00681E2A" w:rsidP="00A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8B">
              <w:rPr>
                <w:rFonts w:ascii="Times New Roman" w:hAnsi="Times New Roman" w:cs="Times New Roman"/>
                <w:sz w:val="24"/>
                <w:szCs w:val="24"/>
              </w:rPr>
              <w:t>Aldis Dūdiņš</w:t>
            </w:r>
          </w:p>
        </w:tc>
      </w:tr>
      <w:tr w:rsidR="002E5B8B" w:rsidTr="00A01E6B">
        <w:tc>
          <w:tcPr>
            <w:tcW w:w="1568" w:type="dxa"/>
          </w:tcPr>
          <w:p w:rsidR="002E5B8B" w:rsidRPr="002E5B8B" w:rsidRDefault="002E5B8B" w:rsidP="00A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gridSpan w:val="4"/>
          </w:tcPr>
          <w:p w:rsidR="002E5B8B" w:rsidRPr="002E5B8B" w:rsidRDefault="002E5B8B" w:rsidP="00A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8B">
              <w:rPr>
                <w:rFonts w:ascii="Times New Roman" w:hAnsi="Times New Roman" w:cs="Times New Roman"/>
                <w:sz w:val="24"/>
                <w:szCs w:val="24"/>
              </w:rPr>
              <w:t xml:space="preserve">Jautājumi </w:t>
            </w:r>
          </w:p>
        </w:tc>
      </w:tr>
    </w:tbl>
    <w:p w:rsidR="00A42BF3" w:rsidRDefault="00A42BF3"/>
    <w:sectPr w:rsidR="00A4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68"/>
    <w:rsid w:val="002E5B8B"/>
    <w:rsid w:val="00667301"/>
    <w:rsid w:val="00681E2A"/>
    <w:rsid w:val="00A01E6B"/>
    <w:rsid w:val="00A42BF3"/>
    <w:rsid w:val="00A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C8DC6C"/>
  <w15:chartTrackingRefBased/>
  <w15:docId w15:val="{DACF72E9-087A-4675-AD9C-4214DF16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06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F02A5-9237-4C66-BA66-081507CA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Kandere</dc:creator>
  <cp:keywords/>
  <dc:description/>
  <cp:lastModifiedBy>Dzintra Kandere</cp:lastModifiedBy>
  <cp:revision>2</cp:revision>
  <dcterms:created xsi:type="dcterms:W3CDTF">2021-12-22T08:53:00Z</dcterms:created>
  <dcterms:modified xsi:type="dcterms:W3CDTF">2021-12-23T10:15:00Z</dcterms:modified>
</cp:coreProperties>
</file>