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EEA10" w14:textId="77777777" w:rsidR="00253FA7" w:rsidRPr="00253FA7" w:rsidRDefault="00253FA7" w:rsidP="0023165E">
      <w:pPr>
        <w:keepNext/>
        <w:keepLines/>
        <w:spacing w:after="0" w:line="240" w:lineRule="auto"/>
        <w:jc w:val="center"/>
        <w:outlineLvl w:val="0"/>
        <w:rPr>
          <w:rFonts w:ascii="Times New Roman" w:eastAsiaTheme="majorEastAsia" w:hAnsi="Times New Roman" w:cs="Times New Roman"/>
          <w:b/>
          <w:bCs/>
          <w:color w:val="538135" w:themeColor="accent6" w:themeShade="BF"/>
          <w:sz w:val="32"/>
          <w:szCs w:val="32"/>
        </w:rPr>
      </w:pPr>
      <w:bookmarkStart w:id="0" w:name="_Toc94687616"/>
      <w:r w:rsidRPr="00253FA7">
        <w:rPr>
          <w:rFonts w:ascii="Times New Roman" w:eastAsiaTheme="majorEastAsia" w:hAnsi="Times New Roman" w:cs="Times New Roman"/>
          <w:b/>
          <w:bCs/>
          <w:color w:val="538135" w:themeColor="accent6" w:themeShade="BF"/>
          <w:sz w:val="32"/>
          <w:szCs w:val="32"/>
        </w:rPr>
        <w:t>Pašvaldību brīvprātīgo iniciatīvu pabalsti</w:t>
      </w:r>
      <w:bookmarkEnd w:id="0"/>
      <w:r w:rsidR="00552744">
        <w:rPr>
          <w:rFonts w:ascii="Times New Roman" w:eastAsiaTheme="majorEastAsia" w:hAnsi="Times New Roman" w:cs="Times New Roman"/>
          <w:b/>
          <w:bCs/>
          <w:color w:val="538135" w:themeColor="accent6" w:themeShade="BF"/>
          <w:sz w:val="32"/>
          <w:szCs w:val="32"/>
        </w:rPr>
        <w:t xml:space="preserve"> </w:t>
      </w:r>
    </w:p>
    <w:p w14:paraId="330654E9" w14:textId="77777777" w:rsidR="00253FA7" w:rsidRDefault="00253FA7" w:rsidP="00253FA7">
      <w:pPr>
        <w:keepNext/>
        <w:keepLines/>
        <w:spacing w:before="200" w:after="0" w:line="276" w:lineRule="auto"/>
        <w:outlineLvl w:val="1"/>
        <w:rPr>
          <w:rFonts w:ascii="Times New Roman" w:eastAsiaTheme="majorEastAsia" w:hAnsi="Times New Roman" w:cs="Times New Roman"/>
          <w:b/>
          <w:bCs/>
          <w:color w:val="538135" w:themeColor="accent6" w:themeShade="BF"/>
          <w:sz w:val="28"/>
          <w:szCs w:val="28"/>
        </w:rPr>
      </w:pPr>
      <w:bookmarkStart w:id="1" w:name="_Toc94687617"/>
      <w:r w:rsidRPr="00253FA7">
        <w:rPr>
          <w:rFonts w:ascii="Times New Roman" w:eastAsiaTheme="majorEastAsia" w:hAnsi="Times New Roman" w:cs="Times New Roman"/>
          <w:b/>
          <w:bCs/>
          <w:color w:val="538135" w:themeColor="accent6" w:themeShade="BF"/>
          <w:sz w:val="28"/>
          <w:szCs w:val="28"/>
        </w:rPr>
        <w:t>Kas tas ir?</w:t>
      </w:r>
      <w:bookmarkEnd w:id="1"/>
    </w:p>
    <w:p w14:paraId="14F4341B" w14:textId="6480346A" w:rsidR="00FB4E1C" w:rsidRPr="00FB4E1C" w:rsidRDefault="00FB4E1C" w:rsidP="00FB4E1C">
      <w:pPr>
        <w:spacing w:after="0" w:line="240" w:lineRule="auto"/>
        <w:jc w:val="both"/>
        <w:rPr>
          <w:rFonts w:ascii="Times New Roman" w:hAnsi="Times New Roman" w:cs="Times New Roman"/>
          <w:sz w:val="28"/>
          <w:szCs w:val="28"/>
        </w:rPr>
      </w:pPr>
      <w:r w:rsidRPr="00FB4E1C">
        <w:rPr>
          <w:rFonts w:ascii="Times New Roman" w:hAnsi="Times New Roman" w:cs="Times New Roman"/>
          <w:sz w:val="28"/>
          <w:szCs w:val="28"/>
        </w:rPr>
        <w:t>Maksājum</w:t>
      </w:r>
      <w:r>
        <w:rPr>
          <w:rFonts w:ascii="Times New Roman" w:hAnsi="Times New Roman" w:cs="Times New Roman"/>
          <w:sz w:val="28"/>
          <w:szCs w:val="28"/>
        </w:rPr>
        <w:t>i</w:t>
      </w:r>
      <w:r w:rsidRPr="00FB4E1C">
        <w:rPr>
          <w:rFonts w:ascii="Times New Roman" w:hAnsi="Times New Roman" w:cs="Times New Roman"/>
          <w:sz w:val="28"/>
          <w:szCs w:val="28"/>
        </w:rPr>
        <w:t xml:space="preserve"> iedzīvotājiem, kas saistīti ar pašvaldību brīvprātīgi īstenotajām iniciatīvām </w:t>
      </w:r>
      <w:r w:rsidR="002354C8" w:rsidRPr="002354C8">
        <w:rPr>
          <w:rFonts w:ascii="Times New Roman" w:hAnsi="Times New Roman" w:cs="Times New Roman"/>
          <w:sz w:val="28"/>
          <w:szCs w:val="28"/>
        </w:rPr>
        <w:t>iedzīvotāju</w:t>
      </w:r>
      <w:r w:rsidR="00550D65">
        <w:rPr>
          <w:rFonts w:ascii="Times New Roman" w:hAnsi="Times New Roman" w:cs="Times New Roman"/>
          <w:sz w:val="28"/>
          <w:szCs w:val="28"/>
        </w:rPr>
        <w:t xml:space="preserve"> un</w:t>
      </w:r>
      <w:r w:rsidR="002354C8" w:rsidRPr="002354C8">
        <w:rPr>
          <w:rFonts w:ascii="Times New Roman" w:hAnsi="Times New Roman" w:cs="Times New Roman"/>
          <w:sz w:val="28"/>
          <w:szCs w:val="28"/>
        </w:rPr>
        <w:t xml:space="preserve"> sociālo grupu interesēs </w:t>
      </w:r>
      <w:r w:rsidRPr="00FB4E1C">
        <w:rPr>
          <w:rFonts w:ascii="Times New Roman" w:hAnsi="Times New Roman" w:cs="Times New Roman"/>
          <w:sz w:val="28"/>
          <w:szCs w:val="28"/>
        </w:rPr>
        <w:t xml:space="preserve">ikvienā jautājumā </w:t>
      </w:r>
      <w:r w:rsidRPr="00FB4E1C">
        <w:rPr>
          <w:rFonts w:ascii="Times New Roman" w:hAnsi="Times New Roman" w:cs="Times New Roman"/>
          <w:b/>
          <w:i/>
          <w:sz w:val="28"/>
          <w:szCs w:val="28"/>
        </w:rPr>
        <w:t>saskaņā ar pašvaldību saistošajiem noteikumiem</w:t>
      </w:r>
      <w:r w:rsidRPr="00FB4E1C">
        <w:rPr>
          <w:rFonts w:ascii="Times New Roman" w:hAnsi="Times New Roman" w:cs="Times New Roman"/>
          <w:sz w:val="28"/>
          <w:szCs w:val="28"/>
        </w:rPr>
        <w:t>, ja tas nav Saeimas, Ministru kabineta, ministriju, citu valsts pārvaldes iestāžu, tiesas vai citu pašvaldību kompetencē vai arī ja šāda darbība nav aizliegta ar normatīvo aktu</w:t>
      </w:r>
      <w:r>
        <w:rPr>
          <w:rFonts w:ascii="Times New Roman" w:hAnsi="Times New Roman" w:cs="Times New Roman"/>
          <w:sz w:val="28"/>
          <w:szCs w:val="28"/>
        </w:rPr>
        <w:t>.</w:t>
      </w:r>
    </w:p>
    <w:p w14:paraId="777FB1E4" w14:textId="77777777" w:rsidR="00FB4E1C" w:rsidRDefault="00FB4E1C" w:rsidP="00253FA7">
      <w:pPr>
        <w:spacing w:after="0" w:line="240" w:lineRule="auto"/>
        <w:jc w:val="both"/>
        <w:rPr>
          <w:rFonts w:ascii="Times New Roman" w:eastAsia="Times New Roman" w:hAnsi="Times New Roman" w:cs="Times New Roman"/>
          <w:i/>
          <w:color w:val="000000"/>
          <w:sz w:val="28"/>
          <w:szCs w:val="28"/>
        </w:rPr>
      </w:pPr>
    </w:p>
    <w:p w14:paraId="78D87FF8" w14:textId="77777777" w:rsidR="00253FA7" w:rsidRPr="00253FA7" w:rsidRDefault="00253FA7" w:rsidP="00253FA7">
      <w:pPr>
        <w:spacing w:after="0" w:line="240" w:lineRule="auto"/>
        <w:jc w:val="both"/>
        <w:rPr>
          <w:rFonts w:ascii="Times New Roman" w:eastAsia="Times New Roman" w:hAnsi="Times New Roman" w:cs="Times New Roman"/>
          <w:color w:val="000000"/>
          <w:sz w:val="28"/>
          <w:szCs w:val="28"/>
        </w:rPr>
      </w:pPr>
      <w:r w:rsidRPr="00253FA7">
        <w:rPr>
          <w:rFonts w:ascii="Times New Roman" w:eastAsia="Times New Roman" w:hAnsi="Times New Roman" w:cs="Times New Roman"/>
          <w:i/>
          <w:color w:val="000000"/>
          <w:sz w:val="28"/>
          <w:szCs w:val="28"/>
        </w:rPr>
        <w:t>Pašvaldību likumprojekta</w:t>
      </w:r>
      <w:r w:rsidRPr="00253FA7">
        <w:rPr>
          <w:rFonts w:ascii="Times New Roman" w:eastAsia="Times New Roman" w:hAnsi="Times New Roman" w:cs="Times New Roman"/>
          <w:color w:val="000000"/>
          <w:sz w:val="28"/>
          <w:szCs w:val="28"/>
        </w:rPr>
        <w:t xml:space="preserve"> (Nr.976/Lp13)</w:t>
      </w:r>
      <w:r w:rsidRPr="00F85269">
        <w:rPr>
          <w:rFonts w:ascii="Times New Roman" w:eastAsia="Times New Roman" w:hAnsi="Times New Roman" w:cs="Times New Roman"/>
          <w:color w:val="000000"/>
          <w:sz w:val="28"/>
          <w:szCs w:val="28"/>
          <w:vertAlign w:val="superscript"/>
        </w:rPr>
        <w:footnoteReference w:id="1"/>
      </w:r>
      <w:r w:rsidRPr="00253FA7">
        <w:rPr>
          <w:rFonts w:ascii="Times New Roman" w:eastAsia="Times New Roman" w:hAnsi="Times New Roman" w:cs="Times New Roman"/>
          <w:color w:val="000000"/>
          <w:sz w:val="28"/>
          <w:szCs w:val="28"/>
        </w:rPr>
        <w:t xml:space="preserve"> 6.pants nosaka: </w:t>
      </w:r>
    </w:p>
    <w:p w14:paraId="24B24EF2" w14:textId="77777777" w:rsidR="00F641B8" w:rsidRPr="00F85269" w:rsidRDefault="00F641B8" w:rsidP="00F85269">
      <w:pPr>
        <w:pStyle w:val="ListParagraph"/>
        <w:numPr>
          <w:ilvl w:val="0"/>
          <w:numId w:val="2"/>
        </w:numPr>
        <w:shd w:val="clear" w:color="auto" w:fill="FFFFFF"/>
        <w:spacing w:after="0" w:line="240" w:lineRule="auto"/>
        <w:jc w:val="both"/>
        <w:rPr>
          <w:rFonts w:ascii="Times New Roman" w:hAnsi="Times New Roman"/>
          <w:color w:val="000000"/>
          <w:sz w:val="28"/>
          <w:szCs w:val="28"/>
          <w:shd w:val="clear" w:color="auto" w:fill="FFFFFF"/>
        </w:rPr>
      </w:pPr>
      <w:r w:rsidRPr="00F85269">
        <w:rPr>
          <w:rFonts w:ascii="Times New Roman" w:hAnsi="Times New Roman"/>
          <w:color w:val="000000"/>
          <w:sz w:val="28"/>
          <w:szCs w:val="28"/>
          <w:shd w:val="clear" w:color="auto" w:fill="FFFFFF"/>
        </w:rPr>
        <w:t>Pašvaldība savas administratīvās teritorijas iedzīvotāju interesēs var brīvprātīgi īstenot savas iniciatīvas ikvienā jautājumā, ja tas nav citu institūciju kompetencē un ja šādu darbību neierobežo citi likumi.</w:t>
      </w:r>
    </w:p>
    <w:p w14:paraId="678B6B82" w14:textId="77777777" w:rsidR="00F85269" w:rsidRPr="00F85269" w:rsidRDefault="00F85269" w:rsidP="00F85269">
      <w:pPr>
        <w:pStyle w:val="ListParagraph"/>
        <w:numPr>
          <w:ilvl w:val="0"/>
          <w:numId w:val="2"/>
        </w:numPr>
        <w:shd w:val="clear" w:color="auto" w:fill="FFFFFF"/>
        <w:spacing w:after="0" w:line="240" w:lineRule="auto"/>
        <w:jc w:val="both"/>
        <w:rPr>
          <w:rFonts w:ascii="Times New Roman" w:hAnsi="Times New Roman"/>
          <w:color w:val="000000"/>
          <w:sz w:val="28"/>
          <w:szCs w:val="28"/>
          <w:shd w:val="clear" w:color="auto" w:fill="FFFFFF"/>
        </w:rPr>
      </w:pPr>
      <w:r w:rsidRPr="00F85269">
        <w:rPr>
          <w:rFonts w:ascii="Times New Roman" w:hAnsi="Times New Roman"/>
          <w:color w:val="000000"/>
          <w:sz w:val="28"/>
          <w:szCs w:val="28"/>
          <w:shd w:val="clear" w:color="auto" w:fill="FFFFFF"/>
        </w:rPr>
        <w:t>Brīvprātīgo iniciatīvu izpildes kārtību nosaka un finansējumu nodrošina pašvaldība.</w:t>
      </w:r>
    </w:p>
    <w:p w14:paraId="6AA85302" w14:textId="77777777" w:rsidR="00F85269" w:rsidRPr="00F85269" w:rsidRDefault="00F85269" w:rsidP="00F85269">
      <w:pPr>
        <w:pStyle w:val="ListParagraph"/>
        <w:numPr>
          <w:ilvl w:val="0"/>
          <w:numId w:val="2"/>
        </w:numPr>
        <w:shd w:val="clear" w:color="auto" w:fill="FFFFFF"/>
        <w:spacing w:after="0" w:line="240" w:lineRule="auto"/>
        <w:jc w:val="both"/>
        <w:rPr>
          <w:rFonts w:ascii="Times New Roman" w:hAnsi="Times New Roman"/>
          <w:color w:val="000000"/>
          <w:sz w:val="28"/>
          <w:szCs w:val="28"/>
          <w:lang w:eastAsia="lv-LV"/>
        </w:rPr>
      </w:pPr>
      <w:r w:rsidRPr="00F85269">
        <w:rPr>
          <w:rFonts w:ascii="Times New Roman" w:hAnsi="Times New Roman"/>
          <w:color w:val="000000"/>
          <w:sz w:val="28"/>
          <w:szCs w:val="28"/>
          <w:shd w:val="clear" w:color="auto" w:fill="FFFFFF"/>
        </w:rPr>
        <w:t>Brīvprātīgās iniciatīvas plāno un finansējumu to izpildei nodrošina, ja tas netraucē pašvaldības kompetencē esošo autonomo funkciju un deleģēto pārvaldes uzdevumu izpildei.</w:t>
      </w:r>
    </w:p>
    <w:p w14:paraId="56856C6F" w14:textId="77777777" w:rsidR="00253FA7" w:rsidRPr="00253FA7" w:rsidRDefault="00253FA7" w:rsidP="00253FA7">
      <w:pPr>
        <w:spacing w:after="0" w:line="240" w:lineRule="auto"/>
        <w:jc w:val="both"/>
        <w:rPr>
          <w:rFonts w:ascii="Times New Roman" w:eastAsia="Times New Roman" w:hAnsi="Times New Roman" w:cs="Times New Roman"/>
          <w:color w:val="000000"/>
          <w:sz w:val="24"/>
          <w:szCs w:val="24"/>
        </w:rPr>
      </w:pPr>
    </w:p>
    <w:p w14:paraId="579DD010" w14:textId="77777777" w:rsidR="00C66233" w:rsidRPr="00C66233" w:rsidRDefault="00FB4E1C" w:rsidP="00C66233">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color w:val="000000"/>
          <w:sz w:val="28"/>
          <w:szCs w:val="28"/>
        </w:rPr>
        <w:t>P</w:t>
      </w:r>
      <w:r w:rsidR="00253FA7" w:rsidRPr="00253FA7">
        <w:rPr>
          <w:rFonts w:ascii="Times New Roman" w:eastAsia="Times New Roman" w:hAnsi="Times New Roman" w:cs="Times New Roman"/>
          <w:color w:val="000000"/>
          <w:sz w:val="28"/>
          <w:szCs w:val="28"/>
        </w:rPr>
        <w:t>ašvaldīb</w:t>
      </w:r>
      <w:r w:rsidR="003C2F71">
        <w:rPr>
          <w:rFonts w:ascii="Times New Roman" w:eastAsia="Times New Roman" w:hAnsi="Times New Roman" w:cs="Times New Roman"/>
          <w:color w:val="000000"/>
          <w:sz w:val="28"/>
          <w:szCs w:val="28"/>
        </w:rPr>
        <w:t>u</w:t>
      </w:r>
      <w:r w:rsidR="00253FA7" w:rsidRPr="00253FA7">
        <w:rPr>
          <w:rFonts w:ascii="Times New Roman" w:eastAsia="Times New Roman" w:hAnsi="Times New Roman" w:cs="Times New Roman"/>
          <w:color w:val="000000"/>
          <w:sz w:val="28"/>
          <w:szCs w:val="28"/>
        </w:rPr>
        <w:t xml:space="preserve"> brīvprātīg</w:t>
      </w:r>
      <w:r>
        <w:rPr>
          <w:rFonts w:ascii="Times New Roman" w:eastAsia="Times New Roman" w:hAnsi="Times New Roman" w:cs="Times New Roman"/>
          <w:color w:val="000000"/>
          <w:sz w:val="28"/>
          <w:szCs w:val="28"/>
        </w:rPr>
        <w:t>ā</w:t>
      </w:r>
      <w:r w:rsidR="003C2F71">
        <w:rPr>
          <w:rFonts w:ascii="Times New Roman" w:eastAsia="Times New Roman" w:hAnsi="Times New Roman" w:cs="Times New Roman"/>
          <w:color w:val="000000"/>
          <w:sz w:val="28"/>
          <w:szCs w:val="28"/>
        </w:rPr>
        <w:t>s</w:t>
      </w:r>
      <w:r w:rsidR="00253FA7" w:rsidRPr="00253FA7">
        <w:rPr>
          <w:rFonts w:ascii="Times New Roman" w:eastAsia="Times New Roman" w:hAnsi="Times New Roman" w:cs="Times New Roman"/>
          <w:color w:val="000000"/>
          <w:sz w:val="28"/>
          <w:szCs w:val="28"/>
        </w:rPr>
        <w:t xml:space="preserve"> iniciatīv</w:t>
      </w:r>
      <w:r>
        <w:rPr>
          <w:rFonts w:ascii="Times New Roman" w:eastAsia="Times New Roman" w:hAnsi="Times New Roman" w:cs="Times New Roman"/>
          <w:color w:val="000000"/>
          <w:sz w:val="28"/>
          <w:szCs w:val="28"/>
        </w:rPr>
        <w:t xml:space="preserve">as </w:t>
      </w:r>
      <w:r w:rsidR="00C66233">
        <w:rPr>
          <w:rFonts w:ascii="Times New Roman" w:eastAsia="Times New Roman" w:hAnsi="Times New Roman" w:cs="Times New Roman"/>
          <w:color w:val="000000"/>
          <w:sz w:val="28"/>
          <w:szCs w:val="28"/>
        </w:rPr>
        <w:t xml:space="preserve">šobrīd tiek </w:t>
      </w:r>
      <w:r>
        <w:rPr>
          <w:rFonts w:ascii="Times New Roman" w:eastAsia="Times New Roman" w:hAnsi="Times New Roman" w:cs="Times New Roman"/>
          <w:color w:val="000000"/>
          <w:sz w:val="28"/>
          <w:szCs w:val="28"/>
        </w:rPr>
        <w:t>realizētas,</w:t>
      </w:r>
      <w:r w:rsidR="00C66233">
        <w:rPr>
          <w:rFonts w:ascii="Times New Roman" w:eastAsia="Times New Roman" w:hAnsi="Times New Roman" w:cs="Times New Roman"/>
          <w:color w:val="000000"/>
          <w:sz w:val="28"/>
          <w:szCs w:val="28"/>
        </w:rPr>
        <w:t xml:space="preserve"> pamatojoties uz likuma </w:t>
      </w:r>
      <w:r w:rsidR="00C66233" w:rsidRPr="00C66233">
        <w:rPr>
          <w:rFonts w:ascii="Times New Roman" w:eastAsia="Times New Roman" w:hAnsi="Times New Roman" w:cs="Times New Roman"/>
          <w:sz w:val="28"/>
          <w:szCs w:val="28"/>
          <w:lang w:eastAsia="lv-LV"/>
        </w:rPr>
        <w:t>„</w:t>
      </w:r>
      <w:r w:rsidR="00C66233" w:rsidRPr="00C66233">
        <w:rPr>
          <w:rFonts w:ascii="Times New Roman" w:eastAsia="Times New Roman" w:hAnsi="Times New Roman" w:cs="Times New Roman"/>
          <w:i/>
          <w:sz w:val="28"/>
          <w:szCs w:val="28"/>
          <w:lang w:eastAsia="lv-LV"/>
        </w:rPr>
        <w:t>Par pašvaldībām</w:t>
      </w:r>
      <w:r w:rsidR="00C66233" w:rsidRPr="00C66233">
        <w:rPr>
          <w:rFonts w:ascii="Times New Roman" w:eastAsia="Times New Roman" w:hAnsi="Times New Roman" w:cs="Times New Roman"/>
          <w:sz w:val="28"/>
          <w:szCs w:val="28"/>
          <w:lang w:eastAsia="lv-LV"/>
        </w:rPr>
        <w:t>” 43.panta trešo daļu.</w:t>
      </w:r>
    </w:p>
    <w:p w14:paraId="5C43EBAC" w14:textId="77777777" w:rsidR="00253FA7" w:rsidRPr="00253FA7" w:rsidRDefault="00253FA7" w:rsidP="00253FA7">
      <w:pPr>
        <w:spacing w:after="0" w:line="240" w:lineRule="auto"/>
        <w:jc w:val="right"/>
        <w:rPr>
          <w:rFonts w:ascii="Times New Roman" w:eastAsia="Times New Roman" w:hAnsi="Times New Roman" w:cs="Times New Roman"/>
          <w:color w:val="000000"/>
          <w:sz w:val="20"/>
          <w:szCs w:val="20"/>
        </w:rPr>
      </w:pPr>
    </w:p>
    <w:p w14:paraId="03BB03A2" w14:textId="77777777" w:rsidR="0023165E" w:rsidRDefault="00C66233" w:rsidP="00C66233">
      <w:pPr>
        <w:spacing w:after="0" w:line="240" w:lineRule="auto"/>
        <w:jc w:val="center"/>
        <w:rPr>
          <w:rFonts w:ascii="Times New Roman" w:hAnsi="Times New Roman" w:cs="Times New Roman"/>
          <w:b/>
          <w:sz w:val="28"/>
          <w:szCs w:val="28"/>
        </w:rPr>
      </w:pPr>
      <w:r w:rsidRPr="00C66233">
        <w:rPr>
          <w:rFonts w:ascii="Times New Roman" w:hAnsi="Times New Roman" w:cs="Times New Roman"/>
          <w:b/>
          <w:sz w:val="28"/>
          <w:szCs w:val="28"/>
        </w:rPr>
        <w:t>Pašvaldību brīvprātīgo iniciatīvu piemēri</w:t>
      </w:r>
    </w:p>
    <w:p w14:paraId="38871826" w14:textId="77777777" w:rsidR="00C66233" w:rsidRDefault="00C66233" w:rsidP="00C66233">
      <w:pPr>
        <w:spacing w:after="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148"/>
        <w:gridCol w:w="4148"/>
      </w:tblGrid>
      <w:tr w:rsidR="00C66233" w:rsidRPr="00C66233" w14:paraId="5AB6B4B1" w14:textId="77777777" w:rsidTr="00C66233">
        <w:tc>
          <w:tcPr>
            <w:tcW w:w="4148" w:type="dxa"/>
          </w:tcPr>
          <w:p w14:paraId="31B6296C" w14:textId="77777777" w:rsidR="00C66233" w:rsidRPr="00895EDE" w:rsidRDefault="00895EDE" w:rsidP="00C66233">
            <w:pPr>
              <w:jc w:val="center"/>
              <w:rPr>
                <w:rFonts w:ascii="Times New Roman" w:hAnsi="Times New Roman" w:cs="Times New Roman"/>
                <w:b/>
                <w:sz w:val="24"/>
                <w:szCs w:val="24"/>
              </w:rPr>
            </w:pPr>
            <w:r w:rsidRPr="00895EDE">
              <w:rPr>
                <w:rFonts w:ascii="Times New Roman" w:hAnsi="Times New Roman" w:cs="Times New Roman"/>
                <w:b/>
                <w:sz w:val="24"/>
                <w:szCs w:val="24"/>
              </w:rPr>
              <w:t xml:space="preserve">Piešķīrumi </w:t>
            </w:r>
            <w:r w:rsidR="00C66233" w:rsidRPr="00895EDE">
              <w:rPr>
                <w:rFonts w:ascii="Times New Roman" w:hAnsi="Times New Roman" w:cs="Times New Roman"/>
                <w:b/>
                <w:sz w:val="24"/>
                <w:szCs w:val="24"/>
              </w:rPr>
              <w:t xml:space="preserve"> </w:t>
            </w:r>
            <w:r w:rsidRPr="00895EDE">
              <w:rPr>
                <w:rFonts w:ascii="Times New Roman" w:hAnsi="Times New Roman" w:cs="Times New Roman"/>
                <w:b/>
                <w:sz w:val="24"/>
                <w:szCs w:val="24"/>
              </w:rPr>
              <w:t>iedzīvotājiem natūrā brīvprātīgo iniciatīvu izpildei</w:t>
            </w:r>
          </w:p>
        </w:tc>
        <w:tc>
          <w:tcPr>
            <w:tcW w:w="4148" w:type="dxa"/>
          </w:tcPr>
          <w:p w14:paraId="345FCFE1" w14:textId="77777777" w:rsidR="00C66233" w:rsidRPr="0048011D" w:rsidRDefault="0048011D" w:rsidP="00C66233">
            <w:pPr>
              <w:jc w:val="center"/>
              <w:rPr>
                <w:rFonts w:ascii="Times New Roman" w:hAnsi="Times New Roman" w:cs="Times New Roman"/>
                <w:b/>
                <w:sz w:val="24"/>
                <w:szCs w:val="24"/>
              </w:rPr>
            </w:pPr>
            <w:bookmarkStart w:id="3" w:name="_Hlk68002910"/>
            <w:r w:rsidRPr="0048011D">
              <w:rPr>
                <w:rFonts w:ascii="Times New Roman" w:hAnsi="Times New Roman" w:cs="Times New Roman"/>
                <w:b/>
                <w:bCs/>
                <w:sz w:val="24"/>
                <w:szCs w:val="24"/>
              </w:rPr>
              <w:t>Izdevumi brīvprātīgo iniciatīvu izpildei naudā</w:t>
            </w:r>
            <w:bookmarkEnd w:id="3"/>
          </w:p>
        </w:tc>
      </w:tr>
      <w:tr w:rsidR="00C66233" w:rsidRPr="005849E1" w14:paraId="201C4782" w14:textId="77777777" w:rsidTr="00C66233">
        <w:tc>
          <w:tcPr>
            <w:tcW w:w="4148" w:type="dxa"/>
          </w:tcPr>
          <w:p w14:paraId="2E3ECEDB" w14:textId="77777777" w:rsidR="00C66233" w:rsidRPr="009E0A38" w:rsidRDefault="00895EDE" w:rsidP="005849E1">
            <w:pPr>
              <w:rPr>
                <w:rFonts w:ascii="Times New Roman" w:hAnsi="Times New Roman" w:cs="Times New Roman"/>
                <w:b/>
                <w:sz w:val="24"/>
                <w:szCs w:val="24"/>
              </w:rPr>
            </w:pPr>
            <w:r w:rsidRPr="009E0A38">
              <w:rPr>
                <w:rFonts w:ascii="Times New Roman" w:hAnsi="Times New Roman" w:cs="Times New Roman"/>
                <w:sz w:val="24"/>
                <w:szCs w:val="24"/>
              </w:rPr>
              <w:t>Pārtikas taloni un ēdināšanas izdevumi zupas virtuvēs, kas tiek piešķirti nevērtējot materiālo situāciju</w:t>
            </w:r>
          </w:p>
        </w:tc>
        <w:tc>
          <w:tcPr>
            <w:tcW w:w="4148" w:type="dxa"/>
          </w:tcPr>
          <w:p w14:paraId="3A927842" w14:textId="77777777" w:rsidR="00C66233" w:rsidRPr="005849E1" w:rsidRDefault="005849E1" w:rsidP="005849E1">
            <w:pPr>
              <w:rPr>
                <w:rFonts w:ascii="Times New Roman" w:hAnsi="Times New Roman" w:cs="Times New Roman"/>
                <w:b/>
                <w:sz w:val="24"/>
                <w:szCs w:val="24"/>
              </w:rPr>
            </w:pPr>
            <w:r w:rsidRPr="0023165E">
              <w:rPr>
                <w:rFonts w:ascii="Times New Roman" w:eastAsia="Times New Roman" w:hAnsi="Times New Roman" w:cs="Times New Roman"/>
                <w:sz w:val="24"/>
                <w:szCs w:val="24"/>
              </w:rPr>
              <w:t>Pašvaldības pabalsts bērna piedzimšanas gadījumā</w:t>
            </w:r>
          </w:p>
        </w:tc>
      </w:tr>
      <w:tr w:rsidR="00F37795" w:rsidRPr="005849E1" w14:paraId="2B195A1B" w14:textId="77777777" w:rsidTr="00C66233">
        <w:tc>
          <w:tcPr>
            <w:tcW w:w="4148" w:type="dxa"/>
          </w:tcPr>
          <w:p w14:paraId="77EFFD4C" w14:textId="77777777" w:rsidR="00F37795" w:rsidRPr="00544154" w:rsidRDefault="00F37795" w:rsidP="00F37795">
            <w:pPr>
              <w:rPr>
                <w:rFonts w:ascii="Times New Roman" w:eastAsia="Times New Roman" w:hAnsi="Times New Roman" w:cs="Times New Roman"/>
                <w:sz w:val="24"/>
                <w:szCs w:val="24"/>
              </w:rPr>
            </w:pPr>
            <w:r w:rsidRPr="00544154">
              <w:rPr>
                <w:rFonts w:ascii="Times New Roman" w:eastAsia="Times New Roman" w:hAnsi="Times New Roman" w:cs="Times New Roman"/>
                <w:sz w:val="24"/>
                <w:szCs w:val="24"/>
              </w:rPr>
              <w:t>Atbalsts sociālās rehabilitācijas mērķu sasniegšanai, nevērtējot materiālo situāciju</w:t>
            </w:r>
          </w:p>
        </w:tc>
        <w:tc>
          <w:tcPr>
            <w:tcW w:w="4148" w:type="dxa"/>
          </w:tcPr>
          <w:p w14:paraId="4CD539DB"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Pašvaldības pabalsts personas nāves gadījumā</w:t>
            </w:r>
          </w:p>
        </w:tc>
      </w:tr>
      <w:tr w:rsidR="00F37795" w:rsidRPr="005849E1" w14:paraId="28037C90" w14:textId="77777777" w:rsidTr="00C66233">
        <w:tc>
          <w:tcPr>
            <w:tcW w:w="4148" w:type="dxa"/>
          </w:tcPr>
          <w:p w14:paraId="06A28598" w14:textId="77777777" w:rsidR="00F37795" w:rsidRPr="00544154" w:rsidRDefault="00F37795" w:rsidP="00F37795">
            <w:pPr>
              <w:rPr>
                <w:rFonts w:ascii="Times New Roman" w:eastAsia="Times New Roman" w:hAnsi="Times New Roman" w:cs="Times New Roman"/>
                <w:sz w:val="24"/>
                <w:szCs w:val="24"/>
              </w:rPr>
            </w:pPr>
            <w:r w:rsidRPr="00544154">
              <w:rPr>
                <w:rFonts w:ascii="Times New Roman" w:eastAsia="Times New Roman" w:hAnsi="Times New Roman" w:cs="Times New Roman"/>
                <w:sz w:val="24"/>
                <w:szCs w:val="24"/>
              </w:rPr>
              <w:t>Pabalsts dokumentu atjaunošanai ar pārskaitījumu pakalpojumu sniedzējam, nevērtējot materiālo situāciju</w:t>
            </w:r>
          </w:p>
        </w:tc>
        <w:tc>
          <w:tcPr>
            <w:tcW w:w="4148" w:type="dxa"/>
          </w:tcPr>
          <w:p w14:paraId="23EBCC25"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 xml:space="preserve">Ikgadējs </w:t>
            </w:r>
            <w:r>
              <w:rPr>
                <w:rFonts w:ascii="Times New Roman" w:eastAsia="Times New Roman" w:hAnsi="Times New Roman" w:cs="Times New Roman"/>
                <w:sz w:val="24"/>
                <w:szCs w:val="24"/>
              </w:rPr>
              <w:t>pabalsts</w:t>
            </w:r>
            <w:r w:rsidRPr="0023165E">
              <w:rPr>
                <w:rFonts w:ascii="Times New Roman" w:eastAsia="Times New Roman" w:hAnsi="Times New Roman" w:cs="Times New Roman"/>
                <w:sz w:val="24"/>
                <w:szCs w:val="24"/>
              </w:rPr>
              <w:t xml:space="preserve"> politiski represētiem, nacionālās pretošanās kustības dalībniekiem</w:t>
            </w:r>
          </w:p>
        </w:tc>
      </w:tr>
      <w:tr w:rsidR="00F37795" w:rsidRPr="005849E1" w14:paraId="79CF453B" w14:textId="77777777" w:rsidTr="00C66233">
        <w:tc>
          <w:tcPr>
            <w:tcW w:w="4148" w:type="dxa"/>
          </w:tcPr>
          <w:p w14:paraId="28CE60FA" w14:textId="77777777" w:rsidR="00F37795" w:rsidRPr="00544154" w:rsidRDefault="00F37795" w:rsidP="00F37795">
            <w:pPr>
              <w:rPr>
                <w:rFonts w:ascii="Times New Roman" w:eastAsia="Times New Roman" w:hAnsi="Times New Roman" w:cs="Times New Roman"/>
                <w:sz w:val="24"/>
                <w:szCs w:val="24"/>
              </w:rPr>
            </w:pPr>
            <w:bookmarkStart w:id="4" w:name="_Hlk68003064"/>
            <w:r w:rsidRPr="00544154">
              <w:rPr>
                <w:rFonts w:ascii="Times New Roman" w:eastAsia="Times New Roman" w:hAnsi="Times New Roman" w:cs="Times New Roman"/>
                <w:sz w:val="24"/>
                <w:szCs w:val="24"/>
              </w:rPr>
              <w:t>Taloni vai pārskaitījums pirts vai dušas pakalpojuma izmantošanai</w:t>
            </w:r>
            <w:bookmarkEnd w:id="4"/>
          </w:p>
        </w:tc>
        <w:tc>
          <w:tcPr>
            <w:tcW w:w="4148" w:type="dxa"/>
          </w:tcPr>
          <w:p w14:paraId="106B274C"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 xml:space="preserve">Ikgadējs pašvaldības </w:t>
            </w:r>
            <w:r>
              <w:rPr>
                <w:rFonts w:ascii="Times New Roman" w:eastAsia="Times New Roman" w:hAnsi="Times New Roman" w:cs="Times New Roman"/>
                <w:sz w:val="24"/>
                <w:szCs w:val="24"/>
              </w:rPr>
              <w:t>pabalsts</w:t>
            </w:r>
            <w:r w:rsidRPr="0023165E">
              <w:rPr>
                <w:rFonts w:ascii="Times New Roman" w:eastAsia="Times New Roman" w:hAnsi="Times New Roman" w:cs="Times New Roman"/>
                <w:sz w:val="24"/>
                <w:szCs w:val="24"/>
              </w:rPr>
              <w:t xml:space="preserve"> Černobiļas AES avārijas seku likvidatoriem</w:t>
            </w:r>
          </w:p>
        </w:tc>
      </w:tr>
      <w:tr w:rsidR="00F37795" w:rsidRPr="005849E1" w14:paraId="2D81DE8C" w14:textId="77777777" w:rsidTr="00C66233">
        <w:tc>
          <w:tcPr>
            <w:tcW w:w="4148" w:type="dxa"/>
          </w:tcPr>
          <w:p w14:paraId="1F9FD23C" w14:textId="77777777" w:rsidR="00F37795" w:rsidRPr="00544154" w:rsidRDefault="00F37795" w:rsidP="00F37795">
            <w:pPr>
              <w:rPr>
                <w:rFonts w:ascii="Times New Roman" w:eastAsia="Times New Roman" w:hAnsi="Times New Roman" w:cs="Times New Roman"/>
                <w:sz w:val="24"/>
                <w:szCs w:val="24"/>
              </w:rPr>
            </w:pPr>
            <w:r w:rsidRPr="00544154">
              <w:rPr>
                <w:rFonts w:ascii="Times New Roman" w:eastAsia="Times New Roman" w:hAnsi="Times New Roman" w:cs="Times New Roman"/>
                <w:sz w:val="24"/>
                <w:szCs w:val="24"/>
              </w:rPr>
              <w:t>Atbalsts tuberkulozes slimniekiem</w:t>
            </w:r>
          </w:p>
        </w:tc>
        <w:tc>
          <w:tcPr>
            <w:tcW w:w="4148" w:type="dxa"/>
          </w:tcPr>
          <w:p w14:paraId="51510D8E" w14:textId="77777777" w:rsidR="00F37795" w:rsidRPr="0023165E" w:rsidRDefault="00F37795" w:rsidP="00F37795">
            <w:pPr>
              <w:rPr>
                <w:rFonts w:ascii="Times New Roman" w:eastAsia="Times New Roman" w:hAnsi="Times New Roman" w:cs="Times New Roman"/>
                <w:sz w:val="24"/>
                <w:szCs w:val="24"/>
              </w:rPr>
            </w:pPr>
            <w:r w:rsidRPr="0023165E">
              <w:rPr>
                <w:rFonts w:ascii="Times New Roman" w:eastAsia="Times New Roman" w:hAnsi="Times New Roman" w:cs="Times New Roman"/>
                <w:sz w:val="24"/>
                <w:szCs w:val="24"/>
              </w:rPr>
              <w:t>Pabalsts personām pēc brīvības atņemšanas soda izciešanas</w:t>
            </w:r>
          </w:p>
        </w:tc>
      </w:tr>
      <w:tr w:rsidR="00F37795" w:rsidRPr="005849E1" w14:paraId="0597E2E3" w14:textId="77777777" w:rsidTr="00C66233">
        <w:tc>
          <w:tcPr>
            <w:tcW w:w="4148" w:type="dxa"/>
          </w:tcPr>
          <w:p w14:paraId="6A437228" w14:textId="77777777" w:rsidR="00F37795" w:rsidRPr="00544154" w:rsidRDefault="00F37795" w:rsidP="00F37795">
            <w:pPr>
              <w:rPr>
                <w:rFonts w:ascii="Times New Roman" w:eastAsia="Times New Roman" w:hAnsi="Times New Roman" w:cs="Times New Roman"/>
                <w:sz w:val="24"/>
                <w:szCs w:val="24"/>
              </w:rPr>
            </w:pPr>
            <w:r w:rsidRPr="00544154">
              <w:rPr>
                <w:rFonts w:ascii="Times New Roman" w:eastAsia="Times New Roman" w:hAnsi="Times New Roman" w:cs="Times New Roman"/>
                <w:sz w:val="24"/>
                <w:szCs w:val="24"/>
              </w:rPr>
              <w:t>Atbalsts hemodialīzes pacientiem transporta pakalpojumiem</w:t>
            </w:r>
          </w:p>
        </w:tc>
        <w:tc>
          <w:tcPr>
            <w:tcW w:w="4148" w:type="dxa"/>
          </w:tcPr>
          <w:p w14:paraId="387F4571" w14:textId="77777777" w:rsidR="00F37795" w:rsidRPr="0048011D" w:rsidRDefault="00F37795" w:rsidP="00F37795">
            <w:pPr>
              <w:rPr>
                <w:rFonts w:ascii="Times New Roman" w:hAnsi="Times New Roman" w:cs="Times New Roman"/>
                <w:b/>
                <w:color w:val="C00000"/>
                <w:sz w:val="24"/>
                <w:szCs w:val="24"/>
              </w:rPr>
            </w:pPr>
            <w:r w:rsidRPr="0023165E">
              <w:rPr>
                <w:rFonts w:ascii="Times New Roman" w:eastAsia="Times New Roman" w:hAnsi="Times New Roman" w:cs="Times New Roman"/>
                <w:sz w:val="24"/>
                <w:szCs w:val="24"/>
              </w:rPr>
              <w:t>Pašvaldības pabalsts aizbildņiem</w:t>
            </w:r>
          </w:p>
        </w:tc>
      </w:tr>
      <w:tr w:rsidR="00F37795" w:rsidRPr="005849E1" w14:paraId="67103562" w14:textId="77777777" w:rsidTr="00C66233">
        <w:tc>
          <w:tcPr>
            <w:tcW w:w="4148" w:type="dxa"/>
          </w:tcPr>
          <w:p w14:paraId="2EE7C1FB" w14:textId="77777777" w:rsidR="00F37795" w:rsidRPr="0048011D" w:rsidRDefault="00F37795" w:rsidP="00F37795">
            <w:pPr>
              <w:rPr>
                <w:rFonts w:ascii="Times New Roman" w:eastAsia="Times New Roman" w:hAnsi="Times New Roman" w:cs="Times New Roman"/>
                <w:color w:val="C00000"/>
                <w:sz w:val="24"/>
                <w:szCs w:val="24"/>
              </w:rPr>
            </w:pPr>
            <w:r w:rsidRPr="00B923EA">
              <w:rPr>
                <w:rFonts w:ascii="Times New Roman" w:eastAsia="Times New Roman" w:hAnsi="Times New Roman" w:cs="Times New Roman"/>
                <w:sz w:val="24"/>
                <w:szCs w:val="24"/>
              </w:rPr>
              <w:lastRenderedPageBreak/>
              <w:t>Braukšanas kartes konkrētām personām</w:t>
            </w:r>
          </w:p>
        </w:tc>
        <w:tc>
          <w:tcPr>
            <w:tcW w:w="4148" w:type="dxa"/>
          </w:tcPr>
          <w:p w14:paraId="0C0997C6"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Pašvaldības pabalsts aizgādņiem</w:t>
            </w:r>
          </w:p>
        </w:tc>
      </w:tr>
      <w:tr w:rsidR="00F37795" w:rsidRPr="005849E1" w14:paraId="2DDEA233" w14:textId="77777777" w:rsidTr="00C66233">
        <w:tc>
          <w:tcPr>
            <w:tcW w:w="4148" w:type="dxa"/>
          </w:tcPr>
          <w:p w14:paraId="73DCE21D" w14:textId="77777777" w:rsidR="00F37795" w:rsidRPr="009E0A38" w:rsidRDefault="00F37795" w:rsidP="00F37795">
            <w:pPr>
              <w:rPr>
                <w:rFonts w:ascii="Times New Roman" w:hAnsi="Times New Roman" w:cs="Times New Roman"/>
                <w:sz w:val="24"/>
                <w:szCs w:val="24"/>
              </w:rPr>
            </w:pPr>
            <w:r w:rsidRPr="0023165E">
              <w:rPr>
                <w:rFonts w:ascii="Times New Roman" w:eastAsia="Times New Roman" w:hAnsi="Times New Roman" w:cs="Times New Roman"/>
                <w:sz w:val="24"/>
                <w:szCs w:val="24"/>
              </w:rPr>
              <w:t>Dāvana pirmklasniekiem</w:t>
            </w:r>
          </w:p>
        </w:tc>
        <w:tc>
          <w:tcPr>
            <w:tcW w:w="4148" w:type="dxa"/>
          </w:tcPr>
          <w:p w14:paraId="7BDB79DA" w14:textId="77777777" w:rsidR="00F37795" w:rsidRPr="0048011D" w:rsidRDefault="00F37795" w:rsidP="00F37795">
            <w:pPr>
              <w:rPr>
                <w:rFonts w:ascii="Times New Roman" w:hAnsi="Times New Roman" w:cs="Times New Roman"/>
                <w:b/>
                <w:color w:val="C00000"/>
                <w:sz w:val="24"/>
                <w:szCs w:val="24"/>
              </w:rPr>
            </w:pPr>
            <w:r w:rsidRPr="0023165E">
              <w:rPr>
                <w:rFonts w:ascii="Times New Roman" w:eastAsia="Times New Roman" w:hAnsi="Times New Roman" w:cs="Times New Roman"/>
                <w:sz w:val="24"/>
                <w:szCs w:val="24"/>
              </w:rPr>
              <w:t>Pabalsts jubilejā</w:t>
            </w:r>
          </w:p>
        </w:tc>
      </w:tr>
      <w:tr w:rsidR="00F37795" w:rsidRPr="005849E1" w14:paraId="6255FC59" w14:textId="77777777" w:rsidTr="00C66233">
        <w:tc>
          <w:tcPr>
            <w:tcW w:w="4148" w:type="dxa"/>
          </w:tcPr>
          <w:p w14:paraId="510137B2" w14:textId="77777777" w:rsidR="00F37795" w:rsidRPr="0023165E" w:rsidRDefault="00F37795" w:rsidP="00F37795">
            <w:pPr>
              <w:rPr>
                <w:rFonts w:ascii="Times New Roman" w:eastAsia="Times New Roman" w:hAnsi="Times New Roman" w:cs="Times New Roman"/>
                <w:sz w:val="24"/>
                <w:szCs w:val="24"/>
              </w:rPr>
            </w:pPr>
            <w:r w:rsidRPr="0023165E">
              <w:rPr>
                <w:rFonts w:ascii="Times New Roman" w:eastAsia="Times New Roman" w:hAnsi="Times New Roman" w:cs="Times New Roman"/>
                <w:sz w:val="24"/>
                <w:szCs w:val="24"/>
              </w:rPr>
              <w:t>Dāvana absolventiem uz izlaidumu</w:t>
            </w:r>
          </w:p>
        </w:tc>
        <w:tc>
          <w:tcPr>
            <w:tcW w:w="4148" w:type="dxa"/>
          </w:tcPr>
          <w:p w14:paraId="36C29835" w14:textId="77777777" w:rsidR="00F37795" w:rsidRPr="0048011D" w:rsidRDefault="00F37795" w:rsidP="00F37795">
            <w:pPr>
              <w:rPr>
                <w:rFonts w:ascii="Times New Roman" w:hAnsi="Times New Roman" w:cs="Times New Roman"/>
                <w:b/>
                <w:color w:val="C00000"/>
                <w:sz w:val="24"/>
                <w:szCs w:val="24"/>
              </w:rPr>
            </w:pPr>
            <w:r w:rsidRPr="0023165E">
              <w:rPr>
                <w:rFonts w:ascii="Times New Roman" w:eastAsia="Times New Roman" w:hAnsi="Times New Roman" w:cs="Times New Roman"/>
                <w:sz w:val="24"/>
                <w:szCs w:val="24"/>
              </w:rPr>
              <w:t>Ikmēneša pabalsts</w:t>
            </w:r>
            <w:r w:rsidRPr="005849E1">
              <w:rPr>
                <w:rFonts w:ascii="Times New Roman" w:eastAsia="Times New Roman" w:hAnsi="Times New Roman" w:cs="Times New Roman"/>
                <w:sz w:val="24"/>
                <w:szCs w:val="24"/>
              </w:rPr>
              <w:t xml:space="preserve"> </w:t>
            </w:r>
            <w:r w:rsidRPr="0023165E">
              <w:rPr>
                <w:rFonts w:ascii="Times New Roman" w:eastAsia="Times New Roman" w:hAnsi="Times New Roman" w:cs="Times New Roman"/>
                <w:sz w:val="24"/>
                <w:szCs w:val="24"/>
              </w:rPr>
              <w:t>100 -</w:t>
            </w:r>
            <w:r w:rsidRPr="005849E1">
              <w:rPr>
                <w:rFonts w:ascii="Times New Roman" w:eastAsia="Times New Roman" w:hAnsi="Times New Roman" w:cs="Times New Roman"/>
                <w:sz w:val="24"/>
                <w:szCs w:val="24"/>
              </w:rPr>
              <w:t xml:space="preserve"> </w:t>
            </w:r>
            <w:proofErr w:type="spellStart"/>
            <w:r w:rsidRPr="0023165E">
              <w:rPr>
                <w:rFonts w:ascii="Times New Roman" w:eastAsia="Times New Roman" w:hAnsi="Times New Roman" w:cs="Times New Roman"/>
                <w:sz w:val="24"/>
                <w:szCs w:val="24"/>
              </w:rPr>
              <w:t>gadniekam</w:t>
            </w:r>
            <w:proofErr w:type="spellEnd"/>
          </w:p>
        </w:tc>
      </w:tr>
      <w:tr w:rsidR="00F37795" w:rsidRPr="005849E1" w14:paraId="7839D8D1" w14:textId="77777777" w:rsidTr="00C66233">
        <w:tc>
          <w:tcPr>
            <w:tcW w:w="4148" w:type="dxa"/>
          </w:tcPr>
          <w:p w14:paraId="17BECD08"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Dāvana Ziemassvētkos</w:t>
            </w:r>
            <w:r>
              <w:rPr>
                <w:rFonts w:ascii="Times New Roman" w:eastAsia="Times New Roman" w:hAnsi="Times New Roman" w:cs="Times New Roman"/>
                <w:sz w:val="24"/>
                <w:szCs w:val="24"/>
              </w:rPr>
              <w:t>, Lieldienās u.c.</w:t>
            </w:r>
          </w:p>
        </w:tc>
        <w:tc>
          <w:tcPr>
            <w:tcW w:w="4148" w:type="dxa"/>
          </w:tcPr>
          <w:p w14:paraId="0DCC7890"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Pabalsts kancelejas preču iegādei - 1.klases izglītojamiem</w:t>
            </w:r>
          </w:p>
        </w:tc>
      </w:tr>
      <w:tr w:rsidR="00F37795" w:rsidRPr="005849E1" w14:paraId="1EEC2790" w14:textId="77777777" w:rsidTr="00C66233">
        <w:tc>
          <w:tcPr>
            <w:tcW w:w="4148" w:type="dxa"/>
          </w:tcPr>
          <w:p w14:paraId="5E3FC615"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 xml:space="preserve">Taloni/dāvanu karte Ziemassvētkos </w:t>
            </w:r>
            <w:proofErr w:type="spellStart"/>
            <w:r w:rsidRPr="0023165E">
              <w:rPr>
                <w:rFonts w:ascii="Times New Roman" w:eastAsia="Times New Roman" w:hAnsi="Times New Roman" w:cs="Times New Roman"/>
                <w:sz w:val="24"/>
                <w:szCs w:val="24"/>
              </w:rPr>
              <w:t>u.c</w:t>
            </w:r>
            <w:proofErr w:type="spellEnd"/>
          </w:p>
        </w:tc>
        <w:tc>
          <w:tcPr>
            <w:tcW w:w="4148" w:type="dxa"/>
          </w:tcPr>
          <w:p w14:paraId="4F9EECB8"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P</w:t>
            </w:r>
            <w:r>
              <w:rPr>
                <w:rFonts w:ascii="Times New Roman" w:eastAsia="Times New Roman" w:hAnsi="Times New Roman" w:cs="Times New Roman"/>
                <w:sz w:val="24"/>
                <w:szCs w:val="24"/>
              </w:rPr>
              <w:t>abalsts p</w:t>
            </w:r>
            <w:r w:rsidRPr="0023165E">
              <w:rPr>
                <w:rFonts w:ascii="Times New Roman" w:eastAsia="Times New Roman" w:hAnsi="Times New Roman" w:cs="Times New Roman"/>
                <w:sz w:val="24"/>
                <w:szCs w:val="24"/>
              </w:rPr>
              <w:t>ārtikas produktu iegādei bērniem līdz 1 gada vecumam</w:t>
            </w:r>
          </w:p>
        </w:tc>
      </w:tr>
      <w:tr w:rsidR="00F37795" w:rsidRPr="005849E1" w14:paraId="7B570BF9" w14:textId="77777777" w:rsidTr="00C66233">
        <w:tc>
          <w:tcPr>
            <w:tcW w:w="4148" w:type="dxa"/>
          </w:tcPr>
          <w:p w14:paraId="64B6752F"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Dāvana 90; 95; 100</w:t>
            </w:r>
            <w:r>
              <w:rPr>
                <w:rFonts w:ascii="Times New Roman" w:eastAsia="Times New Roman" w:hAnsi="Times New Roman" w:cs="Times New Roman"/>
                <w:sz w:val="24"/>
                <w:szCs w:val="24"/>
              </w:rPr>
              <w:t xml:space="preserve"> gadu Jubilejā</w:t>
            </w:r>
          </w:p>
        </w:tc>
        <w:tc>
          <w:tcPr>
            <w:tcW w:w="4148" w:type="dxa"/>
          </w:tcPr>
          <w:p w14:paraId="46BA7CEB" w14:textId="77777777" w:rsidR="00F37795" w:rsidRPr="005849E1" w:rsidRDefault="00F37795" w:rsidP="00F37795">
            <w:pPr>
              <w:rPr>
                <w:rFonts w:ascii="Times New Roman" w:hAnsi="Times New Roman" w:cs="Times New Roman"/>
                <w:b/>
                <w:sz w:val="24"/>
                <w:szCs w:val="24"/>
              </w:rPr>
            </w:pPr>
            <w:r w:rsidRPr="0023165E">
              <w:rPr>
                <w:rFonts w:ascii="Times New Roman" w:eastAsia="Times New Roman" w:hAnsi="Times New Roman" w:cs="Times New Roman"/>
                <w:sz w:val="24"/>
                <w:szCs w:val="24"/>
              </w:rPr>
              <w:t>Pabalsts ceļa izdevumiem</w:t>
            </w:r>
          </w:p>
        </w:tc>
      </w:tr>
      <w:tr w:rsidR="00F37795" w:rsidRPr="005849E1" w14:paraId="72A4EF04" w14:textId="77777777" w:rsidTr="00C66233">
        <w:tc>
          <w:tcPr>
            <w:tcW w:w="4148" w:type="dxa"/>
          </w:tcPr>
          <w:p w14:paraId="55735008" w14:textId="77777777" w:rsidR="00F37795" w:rsidRPr="005849E1" w:rsidRDefault="00F37795" w:rsidP="00F37795">
            <w:pPr>
              <w:rPr>
                <w:rFonts w:ascii="Times New Roman" w:eastAsia="Times New Roman" w:hAnsi="Times New Roman" w:cs="Times New Roman"/>
                <w:sz w:val="24"/>
                <w:szCs w:val="24"/>
              </w:rPr>
            </w:pPr>
            <w:r w:rsidRPr="0023165E">
              <w:rPr>
                <w:rFonts w:ascii="Times New Roman" w:eastAsia="Times New Roman" w:hAnsi="Times New Roman" w:cs="Times New Roman"/>
                <w:sz w:val="24"/>
                <w:szCs w:val="24"/>
              </w:rPr>
              <w:t>Dāvana ģimenēm 50, 55, 60, 65, 70 un vairāk gadu laulības jubilejā</w:t>
            </w:r>
          </w:p>
        </w:tc>
        <w:tc>
          <w:tcPr>
            <w:tcW w:w="4148" w:type="dxa"/>
          </w:tcPr>
          <w:p w14:paraId="43D2376B" w14:textId="77777777" w:rsidR="00F37795" w:rsidRPr="0048011D" w:rsidRDefault="00F37795" w:rsidP="00F37795">
            <w:pPr>
              <w:rPr>
                <w:rFonts w:ascii="Times New Roman" w:hAnsi="Times New Roman" w:cs="Times New Roman"/>
                <w:b/>
                <w:color w:val="C00000"/>
                <w:sz w:val="24"/>
                <w:szCs w:val="24"/>
              </w:rPr>
            </w:pPr>
          </w:p>
        </w:tc>
      </w:tr>
      <w:tr w:rsidR="00F37795" w:rsidRPr="005849E1" w14:paraId="1F7CFEDE" w14:textId="77777777" w:rsidTr="00C66233">
        <w:tc>
          <w:tcPr>
            <w:tcW w:w="4148" w:type="dxa"/>
          </w:tcPr>
          <w:p w14:paraId="3C7262EA" w14:textId="77777777" w:rsidR="00F37795" w:rsidRPr="00B923EA" w:rsidRDefault="00F37795" w:rsidP="00F37795">
            <w:pPr>
              <w:rPr>
                <w:rFonts w:ascii="Times New Roman" w:hAnsi="Times New Roman" w:cs="Times New Roman"/>
                <w:b/>
                <w:sz w:val="24"/>
                <w:szCs w:val="24"/>
              </w:rPr>
            </w:pPr>
            <w:bookmarkStart w:id="5" w:name="_GoBack" w:colFirst="0" w:colLast="0"/>
            <w:r w:rsidRPr="00B923EA">
              <w:rPr>
                <w:rFonts w:ascii="Times New Roman" w:eastAsia="Times New Roman" w:hAnsi="Times New Roman" w:cs="Times New Roman"/>
                <w:sz w:val="24"/>
                <w:szCs w:val="24"/>
              </w:rPr>
              <w:t>Pašvaldības speciālā autotransporta (mikroautobusa) pakalpojumi personām ar invaliditāti, kurām ir apgrūtināta pārvietošanās</w:t>
            </w:r>
          </w:p>
        </w:tc>
        <w:tc>
          <w:tcPr>
            <w:tcW w:w="4148" w:type="dxa"/>
          </w:tcPr>
          <w:p w14:paraId="0B498B98" w14:textId="77777777" w:rsidR="00F37795" w:rsidRPr="0048011D" w:rsidRDefault="00F37795" w:rsidP="00F37795">
            <w:pPr>
              <w:rPr>
                <w:rFonts w:ascii="Times New Roman" w:hAnsi="Times New Roman" w:cs="Times New Roman"/>
                <w:b/>
                <w:color w:val="C00000"/>
                <w:sz w:val="24"/>
                <w:szCs w:val="24"/>
              </w:rPr>
            </w:pPr>
          </w:p>
        </w:tc>
      </w:tr>
      <w:tr w:rsidR="00F37795" w:rsidRPr="005849E1" w14:paraId="1FF8CA12" w14:textId="77777777" w:rsidTr="00C66233">
        <w:tc>
          <w:tcPr>
            <w:tcW w:w="4148" w:type="dxa"/>
          </w:tcPr>
          <w:p w14:paraId="194A4A6A" w14:textId="77777777" w:rsidR="00F37795" w:rsidRPr="00B923EA" w:rsidRDefault="00F37795" w:rsidP="00F37795">
            <w:pPr>
              <w:rPr>
                <w:rFonts w:ascii="Times New Roman" w:hAnsi="Times New Roman" w:cs="Times New Roman"/>
                <w:b/>
                <w:sz w:val="24"/>
                <w:szCs w:val="24"/>
              </w:rPr>
            </w:pPr>
            <w:r w:rsidRPr="00B923EA">
              <w:rPr>
                <w:rFonts w:ascii="Times New Roman" w:eastAsia="Times New Roman" w:hAnsi="Times New Roman" w:cs="Times New Roman"/>
                <w:sz w:val="24"/>
                <w:szCs w:val="24"/>
              </w:rPr>
              <w:t>Degvielas apmaksa personām ar invaliditāti, kurām ir apgrūtināta pārvietošanās</w:t>
            </w:r>
          </w:p>
        </w:tc>
        <w:tc>
          <w:tcPr>
            <w:tcW w:w="4148" w:type="dxa"/>
          </w:tcPr>
          <w:p w14:paraId="52158E16" w14:textId="77777777" w:rsidR="00F37795" w:rsidRPr="005849E1" w:rsidRDefault="00F37795" w:rsidP="00F37795">
            <w:pPr>
              <w:rPr>
                <w:rFonts w:ascii="Times New Roman" w:hAnsi="Times New Roman" w:cs="Times New Roman"/>
                <w:b/>
                <w:sz w:val="24"/>
                <w:szCs w:val="24"/>
              </w:rPr>
            </w:pPr>
          </w:p>
        </w:tc>
      </w:tr>
      <w:bookmarkEnd w:id="5"/>
    </w:tbl>
    <w:p w14:paraId="266CD37B" w14:textId="29B80ADB" w:rsidR="00552744" w:rsidRDefault="00552744"/>
    <w:p w14:paraId="5775E50E" w14:textId="77777777" w:rsidR="00550D65" w:rsidRPr="00253FA7" w:rsidRDefault="00550D65" w:rsidP="00550D65">
      <w:pPr>
        <w:spacing w:after="0" w:line="240" w:lineRule="auto"/>
        <w:jc w:val="both"/>
        <w:rPr>
          <w:rFonts w:ascii="Times New Roman" w:eastAsia="Times New Roman" w:hAnsi="Times New Roman" w:cs="Times New Roman"/>
          <w:color w:val="000000"/>
          <w:sz w:val="28"/>
          <w:szCs w:val="28"/>
        </w:rPr>
      </w:pPr>
      <w:r w:rsidRPr="00253FA7">
        <w:rPr>
          <w:rFonts w:ascii="Times New Roman" w:eastAsia="Times New Roman" w:hAnsi="Times New Roman" w:cs="Times New Roman"/>
          <w:b/>
          <w:color w:val="538135" w:themeColor="accent6" w:themeShade="BF"/>
          <w:sz w:val="28"/>
          <w:szCs w:val="28"/>
        </w:rPr>
        <w:t>!!!</w:t>
      </w:r>
      <w:r w:rsidRPr="00253FA7">
        <w:rPr>
          <w:rFonts w:ascii="Times New Roman" w:eastAsia="Times New Roman" w:hAnsi="Times New Roman" w:cs="Times New Roman"/>
          <w:color w:val="000000"/>
          <w:sz w:val="28"/>
          <w:szCs w:val="28"/>
        </w:rPr>
        <w:t xml:space="preserve"> Ja pabalsts tiek piešķirts pirmklasniekiem no trūcīgām un maznodrošinātām ģimenēm, tad tas būs sociālās palīdzības pabalsts atsevišķu ar izglītību saistītu izdevumu apmaksai.</w:t>
      </w:r>
    </w:p>
    <w:p w14:paraId="60E1329C" w14:textId="77777777" w:rsidR="00550D65" w:rsidRPr="00253FA7" w:rsidRDefault="00550D65" w:rsidP="00550D65">
      <w:pPr>
        <w:spacing w:after="0" w:line="240" w:lineRule="auto"/>
        <w:jc w:val="both"/>
        <w:rPr>
          <w:rFonts w:ascii="Times New Roman" w:eastAsia="Times New Roman" w:hAnsi="Times New Roman" w:cs="Times New Roman"/>
          <w:color w:val="000000"/>
          <w:sz w:val="24"/>
          <w:szCs w:val="24"/>
        </w:rPr>
      </w:pPr>
    </w:p>
    <w:p w14:paraId="3A5F736C" w14:textId="77777777" w:rsidR="00550D65" w:rsidRPr="00253FA7" w:rsidRDefault="00550D65" w:rsidP="00550D65">
      <w:pPr>
        <w:spacing w:after="0" w:line="240" w:lineRule="auto"/>
        <w:jc w:val="both"/>
        <w:rPr>
          <w:rFonts w:ascii="Times New Roman" w:eastAsia="Times New Roman" w:hAnsi="Times New Roman" w:cs="Times New Roman"/>
          <w:color w:val="000000"/>
          <w:sz w:val="28"/>
          <w:szCs w:val="28"/>
        </w:rPr>
      </w:pPr>
      <w:r w:rsidRPr="00253FA7">
        <w:rPr>
          <w:rFonts w:ascii="Times New Roman" w:eastAsia="Times New Roman" w:hAnsi="Times New Roman" w:cs="Times New Roman"/>
          <w:b/>
          <w:color w:val="538135" w:themeColor="accent6" w:themeShade="BF"/>
          <w:sz w:val="28"/>
          <w:szCs w:val="28"/>
        </w:rPr>
        <w:t>!!!</w:t>
      </w:r>
      <w:r w:rsidRPr="00253FA7">
        <w:rPr>
          <w:rFonts w:ascii="Times New Roman" w:eastAsia="Times New Roman" w:hAnsi="Times New Roman" w:cs="Times New Roman"/>
          <w:color w:val="000000"/>
          <w:sz w:val="28"/>
          <w:szCs w:val="28"/>
        </w:rPr>
        <w:t xml:space="preserve"> Ja veselības aprūpes pakalpojumu apmaksai pensionāriem un personām ar invaliditāti, papildus kritērijs ir atbilstība trūcīgas vai maznodrošinātas mājsaimniecības statusam, tad tas uzskatāms par sociālās palīdzības pabalstu atsevišķu ar veselību saistītu izdevumu apmaksai.</w:t>
      </w:r>
    </w:p>
    <w:p w14:paraId="7ADBCD86" w14:textId="77777777" w:rsidR="00550D65" w:rsidRPr="00253FA7" w:rsidRDefault="00550D65" w:rsidP="00550D65">
      <w:pPr>
        <w:spacing w:after="0" w:line="276" w:lineRule="auto"/>
        <w:jc w:val="both"/>
        <w:rPr>
          <w:rFonts w:ascii="Times New Roman" w:eastAsia="Times New Roman" w:hAnsi="Times New Roman" w:cs="Times New Roman"/>
          <w:color w:val="000000"/>
          <w:sz w:val="24"/>
          <w:szCs w:val="24"/>
        </w:rPr>
      </w:pPr>
    </w:p>
    <w:p w14:paraId="5D687EF8" w14:textId="77777777" w:rsidR="00550D65" w:rsidRPr="00253FA7" w:rsidRDefault="00550D65" w:rsidP="00550D65">
      <w:pPr>
        <w:spacing w:after="0" w:line="240" w:lineRule="auto"/>
        <w:contextualSpacing/>
        <w:jc w:val="both"/>
        <w:rPr>
          <w:rFonts w:ascii="Times New Roman" w:eastAsia="Times New Roman" w:hAnsi="Times New Roman" w:cs="Times New Roman"/>
          <w:b/>
          <w:i/>
          <w:color w:val="000000" w:themeColor="text1"/>
          <w:sz w:val="28"/>
          <w:szCs w:val="28"/>
        </w:rPr>
      </w:pPr>
      <w:r w:rsidRPr="00253FA7">
        <w:rPr>
          <w:rFonts w:ascii="Times New Roman" w:eastAsia="Times New Roman" w:hAnsi="Times New Roman" w:cs="Times New Roman"/>
          <w:color w:val="000000" w:themeColor="text1"/>
          <w:sz w:val="28"/>
          <w:szCs w:val="28"/>
        </w:rPr>
        <w:t xml:space="preserve">Ja pabalsts veselības aprūpei noteikts, </w:t>
      </w:r>
      <w:r w:rsidRPr="00A741F1">
        <w:rPr>
          <w:rFonts w:ascii="Times New Roman" w:eastAsia="Times New Roman" w:hAnsi="Times New Roman" w:cs="Times New Roman"/>
          <w:i/>
          <w:color w:val="000000" w:themeColor="text1"/>
          <w:sz w:val="28"/>
          <w:szCs w:val="28"/>
        </w:rPr>
        <w:t>piemēram</w:t>
      </w:r>
      <w:r w:rsidRPr="00253FA7">
        <w:rPr>
          <w:rFonts w:ascii="Times New Roman" w:eastAsia="Times New Roman" w:hAnsi="Times New Roman" w:cs="Times New Roman"/>
          <w:color w:val="000000" w:themeColor="text1"/>
          <w:sz w:val="28"/>
          <w:szCs w:val="28"/>
        </w:rPr>
        <w:t xml:space="preserve">, visiem bērniem ar invaliditāti, nevērtējot ģimenes ienākumus, tad tas būs </w:t>
      </w:r>
      <w:r w:rsidRPr="00253FA7">
        <w:rPr>
          <w:rFonts w:ascii="Times New Roman" w:eastAsia="Times New Roman" w:hAnsi="Times New Roman" w:cs="Times New Roman"/>
          <w:b/>
          <w:i/>
          <w:color w:val="000000" w:themeColor="text1"/>
          <w:sz w:val="28"/>
          <w:szCs w:val="28"/>
        </w:rPr>
        <w:t xml:space="preserve">pašvaldības brīvprātīgās iniciatīvas pabalsts.   </w:t>
      </w:r>
    </w:p>
    <w:p w14:paraId="1485435C" w14:textId="77777777" w:rsidR="00550D65" w:rsidRDefault="00550D65"/>
    <w:p w14:paraId="37F9DF57" w14:textId="77777777" w:rsidR="00552744" w:rsidRPr="00253FA7" w:rsidRDefault="00552744" w:rsidP="00552744">
      <w:pPr>
        <w:spacing w:after="0" w:line="240" w:lineRule="auto"/>
        <w:jc w:val="both"/>
        <w:rPr>
          <w:rFonts w:ascii="Times New Roman" w:eastAsia="Times New Roman" w:hAnsi="Times New Roman" w:cs="Times New Roman"/>
          <w:sz w:val="28"/>
          <w:szCs w:val="28"/>
        </w:rPr>
      </w:pPr>
      <w:r w:rsidRPr="00A524C0">
        <w:rPr>
          <w:rFonts w:ascii="Times New Roman" w:eastAsia="Times New Roman" w:hAnsi="Times New Roman" w:cs="Times New Roman"/>
          <w:b/>
          <w:sz w:val="28"/>
          <w:szCs w:val="28"/>
        </w:rPr>
        <w:t>!!!</w:t>
      </w:r>
      <w:r w:rsidRPr="00253FA7">
        <w:rPr>
          <w:rFonts w:ascii="Times New Roman" w:eastAsia="Times New Roman" w:hAnsi="Times New Roman" w:cs="Times New Roman"/>
          <w:sz w:val="28"/>
          <w:szCs w:val="28"/>
        </w:rPr>
        <w:t xml:space="preserve"> Pašvaldība var izvērtēt, kurus no brīvprātīgo iniciatīvu pabalstiem, kuri tiek piešķirti</w:t>
      </w:r>
      <w:r w:rsidR="00A524C0">
        <w:rPr>
          <w:rFonts w:ascii="Times New Roman" w:eastAsia="Times New Roman" w:hAnsi="Times New Roman" w:cs="Times New Roman"/>
          <w:sz w:val="28"/>
          <w:szCs w:val="28"/>
        </w:rPr>
        <w:t xml:space="preserve">, </w:t>
      </w:r>
      <w:r w:rsidR="00A524C0" w:rsidRPr="00765F98">
        <w:rPr>
          <w:rFonts w:ascii="Times New Roman" w:eastAsia="Times New Roman" w:hAnsi="Times New Roman" w:cs="Times New Roman"/>
          <w:b/>
          <w:i/>
          <w:sz w:val="28"/>
          <w:szCs w:val="28"/>
        </w:rPr>
        <w:t>izvērtējot materiālo situāciju</w:t>
      </w:r>
      <w:r w:rsidR="00A524C0">
        <w:rPr>
          <w:rFonts w:ascii="Times New Roman" w:eastAsia="Times New Roman" w:hAnsi="Times New Roman" w:cs="Times New Roman"/>
          <w:sz w:val="28"/>
          <w:szCs w:val="28"/>
        </w:rPr>
        <w:t>,</w:t>
      </w:r>
      <w:r w:rsidRPr="00253FA7">
        <w:rPr>
          <w:rFonts w:ascii="Times New Roman" w:eastAsia="Times New Roman" w:hAnsi="Times New Roman" w:cs="Times New Roman"/>
          <w:sz w:val="28"/>
          <w:szCs w:val="28"/>
        </w:rPr>
        <w:t xml:space="preserve"> varētu kvalificēt kā </w:t>
      </w:r>
      <w:r w:rsidRPr="00253FA7">
        <w:rPr>
          <w:rFonts w:ascii="Times New Roman" w:eastAsia="Times New Roman" w:hAnsi="Times New Roman" w:cs="Times New Roman"/>
          <w:i/>
          <w:sz w:val="28"/>
          <w:szCs w:val="28"/>
        </w:rPr>
        <w:t>pabalstu atsevišķu izdevumu apmaksai</w:t>
      </w:r>
      <w:r w:rsidRPr="00253FA7">
        <w:rPr>
          <w:rFonts w:ascii="Times New Roman" w:eastAsia="Times New Roman" w:hAnsi="Times New Roman" w:cs="Times New Roman"/>
          <w:sz w:val="28"/>
          <w:szCs w:val="28"/>
        </w:rPr>
        <w:t>, kuru mērķis būtu sociālās funkcionēšanas un neatkarīgas dzīves nodrošināšana.</w:t>
      </w:r>
    </w:p>
    <w:p w14:paraId="07F9D54A" w14:textId="77777777" w:rsidR="00552744" w:rsidRPr="00253FA7" w:rsidRDefault="00552744" w:rsidP="00552744">
      <w:pPr>
        <w:spacing w:after="0" w:line="240" w:lineRule="auto"/>
        <w:jc w:val="both"/>
        <w:rPr>
          <w:rFonts w:ascii="Times New Roman" w:eastAsia="Times New Roman" w:hAnsi="Times New Roman" w:cs="Times New Roman"/>
          <w:color w:val="0070C0"/>
          <w:sz w:val="28"/>
          <w:szCs w:val="28"/>
        </w:rPr>
      </w:pPr>
    </w:p>
    <w:p w14:paraId="167832B4" w14:textId="77777777" w:rsidR="00552744" w:rsidRPr="00253FA7" w:rsidRDefault="00552744" w:rsidP="00552744">
      <w:pPr>
        <w:spacing w:after="0" w:line="240" w:lineRule="auto"/>
        <w:jc w:val="both"/>
        <w:rPr>
          <w:rFonts w:ascii="Times New Roman" w:eastAsia="Times New Roman" w:hAnsi="Times New Roman" w:cs="Times New Roman"/>
          <w:sz w:val="28"/>
          <w:szCs w:val="28"/>
        </w:rPr>
      </w:pPr>
      <w:r w:rsidRPr="00253FA7">
        <w:rPr>
          <w:rFonts w:ascii="Times New Roman" w:eastAsia="Times New Roman" w:hAnsi="Times New Roman" w:cs="Times New Roman"/>
          <w:i/>
          <w:sz w:val="28"/>
          <w:szCs w:val="28"/>
        </w:rPr>
        <w:t>Piemēram,</w:t>
      </w:r>
      <w:r w:rsidRPr="00253FA7">
        <w:rPr>
          <w:rFonts w:ascii="Times New Roman" w:eastAsia="Times New Roman" w:hAnsi="Times New Roman" w:cs="Times New Roman"/>
          <w:sz w:val="28"/>
          <w:szCs w:val="28"/>
        </w:rPr>
        <w:t xml:space="preserve"> pabalsts dokumentu atjaunošanai, pabalsts ar pārvietošanos saistītu izdevumu apmaksai u.tml. </w:t>
      </w:r>
    </w:p>
    <w:p w14:paraId="1C3DED6C" w14:textId="77777777" w:rsidR="00552744" w:rsidRPr="00253FA7" w:rsidRDefault="00552744" w:rsidP="00552744">
      <w:pPr>
        <w:spacing w:after="0" w:line="240" w:lineRule="auto"/>
        <w:jc w:val="both"/>
        <w:rPr>
          <w:rFonts w:ascii="Times New Roman" w:eastAsia="Times New Roman" w:hAnsi="Times New Roman" w:cs="Times New Roman"/>
          <w:color w:val="0070C0"/>
          <w:sz w:val="28"/>
          <w:szCs w:val="28"/>
          <w:highlight w:val="cyan"/>
        </w:rPr>
      </w:pPr>
    </w:p>
    <w:p w14:paraId="0ECA0D66" w14:textId="77777777" w:rsidR="00552744" w:rsidRPr="004F7E28" w:rsidRDefault="00A524C0" w:rsidP="00552744">
      <w:pPr>
        <w:spacing w:after="0" w:line="240" w:lineRule="auto"/>
        <w:jc w:val="both"/>
        <w:rPr>
          <w:rFonts w:ascii="Times New Roman" w:eastAsia="Times New Roman" w:hAnsi="Times New Roman" w:cs="Times New Roman"/>
          <w:b/>
          <w:i/>
          <w:sz w:val="28"/>
          <w:szCs w:val="28"/>
        </w:rPr>
      </w:pPr>
      <w:r w:rsidRPr="00A524C0">
        <w:rPr>
          <w:rFonts w:ascii="Times New Roman" w:eastAsia="Times New Roman" w:hAnsi="Times New Roman" w:cs="Times New Roman"/>
          <w:b/>
          <w:color w:val="C00000"/>
          <w:sz w:val="28"/>
          <w:szCs w:val="28"/>
        </w:rPr>
        <w:t>!!!</w:t>
      </w:r>
      <w:r>
        <w:rPr>
          <w:rFonts w:ascii="Times New Roman" w:eastAsia="Times New Roman" w:hAnsi="Times New Roman" w:cs="Times New Roman"/>
          <w:b/>
          <w:sz w:val="28"/>
          <w:szCs w:val="28"/>
        </w:rPr>
        <w:t xml:space="preserve"> </w:t>
      </w:r>
      <w:r w:rsidR="00552744" w:rsidRPr="00253FA7">
        <w:rPr>
          <w:rFonts w:ascii="Times New Roman" w:eastAsia="Times New Roman" w:hAnsi="Times New Roman" w:cs="Times New Roman"/>
          <w:sz w:val="28"/>
          <w:szCs w:val="28"/>
        </w:rPr>
        <w:t xml:space="preserve">Precīza informācija </w:t>
      </w:r>
      <w:r w:rsidR="00E35EC3">
        <w:rPr>
          <w:rFonts w:ascii="Times New Roman" w:eastAsia="Times New Roman" w:hAnsi="Times New Roman" w:cs="Times New Roman"/>
          <w:sz w:val="28"/>
          <w:szCs w:val="28"/>
        </w:rPr>
        <w:t xml:space="preserve">par katras pašvaldības brīvprātīgajām iniciatīvām </w:t>
      </w:r>
      <w:r w:rsidR="0048011D" w:rsidRPr="00E35EC3">
        <w:rPr>
          <w:rFonts w:ascii="Times New Roman" w:eastAsia="Times New Roman" w:hAnsi="Times New Roman" w:cs="Times New Roman"/>
          <w:sz w:val="28"/>
          <w:szCs w:val="28"/>
        </w:rPr>
        <w:t>meklējama</w:t>
      </w:r>
      <w:r w:rsidR="00552744" w:rsidRPr="00253FA7">
        <w:rPr>
          <w:rFonts w:ascii="Times New Roman" w:eastAsia="Times New Roman" w:hAnsi="Times New Roman" w:cs="Times New Roman"/>
          <w:sz w:val="28"/>
          <w:szCs w:val="28"/>
        </w:rPr>
        <w:t xml:space="preserve"> katras pašvaldības interneta tīmekļa vietnē pie </w:t>
      </w:r>
      <w:r w:rsidR="00552744" w:rsidRPr="004F7E28">
        <w:rPr>
          <w:rFonts w:ascii="Times New Roman" w:eastAsia="Times New Roman" w:hAnsi="Times New Roman" w:cs="Times New Roman"/>
          <w:b/>
          <w:i/>
          <w:sz w:val="28"/>
          <w:szCs w:val="28"/>
        </w:rPr>
        <w:t xml:space="preserve">saistošajiem noteikumiem. </w:t>
      </w:r>
    </w:p>
    <w:p w14:paraId="7870A844" w14:textId="77777777" w:rsidR="00552744" w:rsidRPr="00253FA7" w:rsidRDefault="00552744" w:rsidP="00552744">
      <w:pPr>
        <w:spacing w:after="0" w:line="240" w:lineRule="auto"/>
        <w:jc w:val="both"/>
        <w:rPr>
          <w:rFonts w:ascii="Times New Roman" w:eastAsia="Times New Roman" w:hAnsi="Times New Roman" w:cs="Times New Roman"/>
          <w:color w:val="0070C0"/>
          <w:sz w:val="28"/>
          <w:szCs w:val="28"/>
        </w:rPr>
      </w:pPr>
    </w:p>
    <w:sectPr w:rsidR="00552744" w:rsidRPr="00253FA7" w:rsidSect="0055274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1F333" w14:textId="77777777" w:rsidR="00253FA7" w:rsidRDefault="00253FA7" w:rsidP="00253FA7">
      <w:pPr>
        <w:spacing w:after="0" w:line="240" w:lineRule="auto"/>
      </w:pPr>
      <w:r>
        <w:separator/>
      </w:r>
    </w:p>
  </w:endnote>
  <w:endnote w:type="continuationSeparator" w:id="0">
    <w:p w14:paraId="147EFC72" w14:textId="77777777" w:rsidR="00253FA7" w:rsidRDefault="00253FA7" w:rsidP="0025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8F53C" w14:textId="77777777" w:rsidR="00253FA7" w:rsidRDefault="00253FA7" w:rsidP="00253FA7">
      <w:pPr>
        <w:spacing w:after="0" w:line="240" w:lineRule="auto"/>
      </w:pPr>
      <w:r>
        <w:separator/>
      </w:r>
    </w:p>
  </w:footnote>
  <w:footnote w:type="continuationSeparator" w:id="0">
    <w:p w14:paraId="143B0EE4" w14:textId="77777777" w:rsidR="00253FA7" w:rsidRDefault="00253FA7" w:rsidP="00253FA7">
      <w:pPr>
        <w:spacing w:after="0" w:line="240" w:lineRule="auto"/>
      </w:pPr>
      <w:r>
        <w:continuationSeparator/>
      </w:r>
    </w:p>
  </w:footnote>
  <w:footnote w:id="1">
    <w:p w14:paraId="6671B41B" w14:textId="29D76634" w:rsidR="00F85269" w:rsidRPr="00F85269" w:rsidRDefault="00253FA7" w:rsidP="00550D65">
      <w:pPr>
        <w:spacing w:after="0" w:line="240" w:lineRule="auto"/>
        <w:rPr>
          <w:rFonts w:ascii="Times New Roman" w:hAnsi="Times New Roman" w:cs="Times New Roman"/>
          <w:sz w:val="20"/>
          <w:szCs w:val="20"/>
        </w:rPr>
      </w:pPr>
      <w:r>
        <w:rPr>
          <w:rStyle w:val="FootnoteReference"/>
        </w:rPr>
        <w:footnoteRef/>
      </w:r>
      <w:r>
        <w:t xml:space="preserve"> </w:t>
      </w:r>
      <w:bookmarkStart w:id="2" w:name="_Hlk94863438"/>
      <w:r w:rsidR="00550D65" w:rsidRPr="00F713FB">
        <w:rPr>
          <w:rFonts w:ascii="Times New Roman" w:hAnsi="Times New Roman" w:cs="Times New Roman"/>
          <w:sz w:val="20"/>
          <w:szCs w:val="20"/>
        </w:rPr>
        <w:t xml:space="preserve">Uz otro lasījumu </w:t>
      </w:r>
      <w:r w:rsidR="00550D65">
        <w:rPr>
          <w:rFonts w:ascii="Times New Roman" w:hAnsi="Times New Roman" w:cs="Times New Roman"/>
          <w:sz w:val="20"/>
          <w:szCs w:val="20"/>
        </w:rPr>
        <w:t xml:space="preserve">Saeimā </w:t>
      </w:r>
      <w:r w:rsidR="00550D65" w:rsidRPr="00F713FB">
        <w:rPr>
          <w:rFonts w:ascii="Times New Roman" w:hAnsi="Times New Roman" w:cs="Times New Roman"/>
          <w:sz w:val="20"/>
          <w:szCs w:val="20"/>
        </w:rPr>
        <w:t>sagatavotais likumprojekts pieejams:</w:t>
      </w:r>
      <w:r w:rsidR="00550D65">
        <w:t xml:space="preserve"> </w:t>
      </w:r>
      <w:bookmarkEnd w:id="2"/>
      <w:r w:rsidR="00765F98">
        <w:fldChar w:fldCharType="begin"/>
      </w:r>
      <w:r w:rsidR="00765F98">
        <w:instrText xml:space="preserve"> HYPERLINK "https://titania.saeima.lv/LIVS13/saeimalivs13.nsf/0/C6EB9E23FC44A1D8C22587DE00475F15?OpenDocument" </w:instrText>
      </w:r>
      <w:r w:rsidR="00765F98">
        <w:fldChar w:fldCharType="separate"/>
      </w:r>
      <w:r w:rsidR="00F85269" w:rsidRPr="00F85269">
        <w:rPr>
          <w:rStyle w:val="Hyperlink"/>
          <w:rFonts w:ascii="Times New Roman" w:hAnsi="Times New Roman"/>
          <w:sz w:val="20"/>
          <w:szCs w:val="20"/>
        </w:rPr>
        <w:t>https://titania.saeima.lv/LIVS13/saeimalivs13.nsf/0/C6EB9E23FC44A1D8C22587DE00475F15?OpenDocument</w:t>
      </w:r>
      <w:r w:rsidR="00765F98">
        <w:rPr>
          <w:rStyle w:val="Hyperlink"/>
          <w:rFonts w:ascii="Times New Roman" w:hAnsi="Times New Roman"/>
          <w:sz w:val="20"/>
          <w:szCs w:val="20"/>
        </w:rPr>
        <w:fldChar w:fldCharType="end"/>
      </w:r>
      <w:r w:rsidR="00F85269" w:rsidRPr="00F85269">
        <w:rPr>
          <w:rFonts w:ascii="Times New Roman" w:hAnsi="Times New Roman" w:cs="Times New Roman"/>
          <w:sz w:val="20"/>
          <w:szCs w:val="20"/>
        </w:rPr>
        <w:t>; 03.02.2022.</w:t>
      </w:r>
    </w:p>
    <w:p w14:paraId="331763A6" w14:textId="77777777" w:rsidR="00253FA7" w:rsidRDefault="00253FA7" w:rsidP="00253FA7">
      <w:pPr>
        <w:spacing w:after="0" w:line="240" w:lineRule="auto"/>
        <w:jc w:val="both"/>
      </w:pP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259DD"/>
    <w:multiLevelType w:val="hybridMultilevel"/>
    <w:tmpl w:val="7DAA7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8BA4091"/>
    <w:multiLevelType w:val="hybridMultilevel"/>
    <w:tmpl w:val="61489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A7"/>
    <w:rsid w:val="000775CA"/>
    <w:rsid w:val="002232C0"/>
    <w:rsid w:val="0023165E"/>
    <w:rsid w:val="002354C8"/>
    <w:rsid w:val="00253FA7"/>
    <w:rsid w:val="0035681B"/>
    <w:rsid w:val="00373ACD"/>
    <w:rsid w:val="003C2F71"/>
    <w:rsid w:val="0048011D"/>
    <w:rsid w:val="004F7E28"/>
    <w:rsid w:val="00510358"/>
    <w:rsid w:val="00544154"/>
    <w:rsid w:val="00550D65"/>
    <w:rsid w:val="00552744"/>
    <w:rsid w:val="005849E1"/>
    <w:rsid w:val="006272C5"/>
    <w:rsid w:val="0067482F"/>
    <w:rsid w:val="00765F98"/>
    <w:rsid w:val="00895EDE"/>
    <w:rsid w:val="00911E08"/>
    <w:rsid w:val="00972138"/>
    <w:rsid w:val="009E0A38"/>
    <w:rsid w:val="00A524C0"/>
    <w:rsid w:val="00A741F1"/>
    <w:rsid w:val="00A96501"/>
    <w:rsid w:val="00B923EA"/>
    <w:rsid w:val="00C66233"/>
    <w:rsid w:val="00D82DCB"/>
    <w:rsid w:val="00D92AE3"/>
    <w:rsid w:val="00E35EC3"/>
    <w:rsid w:val="00F37795"/>
    <w:rsid w:val="00F641B8"/>
    <w:rsid w:val="00F85269"/>
    <w:rsid w:val="00FB4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2708"/>
  <w15:chartTrackingRefBased/>
  <w15:docId w15:val="{B9AE75A6-D490-4895-B8CB-83301B48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FA7"/>
    <w:pPr>
      <w:keepNext/>
      <w:keepLines/>
      <w:spacing w:before="480" w:after="0" w:line="276" w:lineRule="auto"/>
      <w:outlineLvl w:val="0"/>
    </w:pPr>
    <w:rPr>
      <w:rFonts w:asciiTheme="majorHAnsi" w:eastAsiaTheme="majorEastAsia" w:hAnsiTheme="majorHAnsi" w:cs="Times New Roman"/>
      <w:b/>
      <w:bCs/>
      <w:color w:val="2F5496" w:themeColor="accent1" w:themeShade="BF"/>
      <w:sz w:val="28"/>
      <w:szCs w:val="28"/>
    </w:rPr>
  </w:style>
  <w:style w:type="paragraph" w:styleId="Heading2">
    <w:name w:val="heading 2"/>
    <w:basedOn w:val="Normal"/>
    <w:next w:val="Normal"/>
    <w:link w:val="Heading2Char"/>
    <w:uiPriority w:val="9"/>
    <w:unhideWhenUsed/>
    <w:qFormat/>
    <w:rsid w:val="00253FA7"/>
    <w:pPr>
      <w:keepNext/>
      <w:keepLines/>
      <w:spacing w:before="200" w:after="0" w:line="276" w:lineRule="auto"/>
      <w:outlineLvl w:val="1"/>
    </w:pPr>
    <w:rPr>
      <w:rFonts w:asciiTheme="majorHAnsi" w:eastAsiaTheme="majorEastAsia" w:hAnsiTheme="majorHAnsi" w:cs="Times New Roman"/>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A7"/>
    <w:rPr>
      <w:rFonts w:asciiTheme="majorHAnsi" w:eastAsiaTheme="majorEastAsia" w:hAnsiTheme="majorHAnsi" w:cs="Times New Roman"/>
      <w:b/>
      <w:bCs/>
      <w:color w:val="2F5496" w:themeColor="accent1" w:themeShade="BF"/>
      <w:sz w:val="28"/>
      <w:szCs w:val="28"/>
    </w:rPr>
  </w:style>
  <w:style w:type="character" w:customStyle="1" w:styleId="Heading2Char">
    <w:name w:val="Heading 2 Char"/>
    <w:basedOn w:val="DefaultParagraphFont"/>
    <w:link w:val="Heading2"/>
    <w:uiPriority w:val="9"/>
    <w:rsid w:val="00253FA7"/>
    <w:rPr>
      <w:rFonts w:asciiTheme="majorHAnsi" w:eastAsiaTheme="majorEastAsia" w:hAnsiTheme="majorHAnsi" w:cs="Times New Roman"/>
      <w:b/>
      <w:bCs/>
      <w:color w:val="4472C4" w:themeColor="accent1"/>
      <w:sz w:val="26"/>
      <w:szCs w:val="26"/>
    </w:rPr>
  </w:style>
  <w:style w:type="paragraph" w:styleId="ListParagraph">
    <w:name w:val="List Paragraph"/>
    <w:basedOn w:val="Normal"/>
    <w:link w:val="ListParagraphChar"/>
    <w:uiPriority w:val="34"/>
    <w:qFormat/>
    <w:rsid w:val="00253FA7"/>
    <w:pPr>
      <w:spacing w:after="200" w:line="276" w:lineRule="auto"/>
      <w:ind w:left="720"/>
      <w:contextualSpacing/>
    </w:pPr>
    <w:rPr>
      <w:rFonts w:eastAsia="Times New Roman" w:cs="Times New Roman"/>
    </w:rPr>
  </w:style>
  <w:style w:type="character" w:styleId="Hyperlink">
    <w:name w:val="Hyperlink"/>
    <w:basedOn w:val="DefaultParagraphFont"/>
    <w:uiPriority w:val="99"/>
    <w:unhideWhenUsed/>
    <w:rsid w:val="00253FA7"/>
    <w:rPr>
      <w:rFonts w:cs="Times New Roman"/>
      <w:color w:val="0000FF"/>
      <w:u w:val="single"/>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basedOn w:val="DefaultParagraphFont"/>
    <w:link w:val="CharCharCharChar"/>
    <w:uiPriority w:val="99"/>
    <w:unhideWhenUsed/>
    <w:qFormat/>
    <w:rsid w:val="00253FA7"/>
    <w:rPr>
      <w:rFonts w:cs="Times New Roman"/>
      <w:vertAlign w:val="superscript"/>
    </w:rPr>
  </w:style>
  <w:style w:type="paragraph" w:customStyle="1" w:styleId="CharCharCharChar">
    <w:name w:val="Char Char Char Char"/>
    <w:aliases w:val="Char2"/>
    <w:basedOn w:val="Normal"/>
    <w:next w:val="Normal"/>
    <w:link w:val="FootnoteReference"/>
    <w:uiPriority w:val="99"/>
    <w:rsid w:val="00253FA7"/>
    <w:pPr>
      <w:spacing w:line="240" w:lineRule="exact"/>
      <w:jc w:val="both"/>
    </w:pPr>
    <w:rPr>
      <w:rFonts w:cs="Times New Roman"/>
      <w:vertAlign w:val="superscript"/>
    </w:rPr>
  </w:style>
  <w:style w:type="character" w:customStyle="1" w:styleId="ListParagraphChar">
    <w:name w:val="List Paragraph Char"/>
    <w:link w:val="ListParagraph"/>
    <w:uiPriority w:val="34"/>
    <w:locked/>
    <w:rsid w:val="00253FA7"/>
    <w:rPr>
      <w:rFonts w:eastAsia="Times New Roman" w:cs="Times New Roman"/>
    </w:rPr>
  </w:style>
  <w:style w:type="table" w:customStyle="1" w:styleId="TableGrid1">
    <w:name w:val="Table Grid1"/>
    <w:basedOn w:val="TableNormal"/>
    <w:next w:val="TableGrid"/>
    <w:uiPriority w:val="59"/>
    <w:rsid w:val="0023165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3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5269"/>
    <w:rPr>
      <w:color w:val="605E5C"/>
      <w:shd w:val="clear" w:color="auto" w:fill="E1DFDD"/>
    </w:rPr>
  </w:style>
  <w:style w:type="character" w:styleId="CommentReference">
    <w:name w:val="annotation reference"/>
    <w:basedOn w:val="DefaultParagraphFont"/>
    <w:uiPriority w:val="99"/>
    <w:semiHidden/>
    <w:unhideWhenUsed/>
    <w:rsid w:val="002354C8"/>
    <w:rPr>
      <w:sz w:val="16"/>
      <w:szCs w:val="16"/>
    </w:rPr>
  </w:style>
  <w:style w:type="paragraph" w:styleId="CommentText">
    <w:name w:val="annotation text"/>
    <w:basedOn w:val="Normal"/>
    <w:link w:val="CommentTextChar"/>
    <w:uiPriority w:val="99"/>
    <w:semiHidden/>
    <w:unhideWhenUsed/>
    <w:rsid w:val="002354C8"/>
    <w:pPr>
      <w:spacing w:line="240" w:lineRule="auto"/>
    </w:pPr>
    <w:rPr>
      <w:sz w:val="20"/>
      <w:szCs w:val="20"/>
    </w:rPr>
  </w:style>
  <w:style w:type="character" w:customStyle="1" w:styleId="CommentTextChar">
    <w:name w:val="Comment Text Char"/>
    <w:basedOn w:val="DefaultParagraphFont"/>
    <w:link w:val="CommentText"/>
    <w:uiPriority w:val="99"/>
    <w:semiHidden/>
    <w:rsid w:val="002354C8"/>
    <w:rPr>
      <w:sz w:val="20"/>
      <w:szCs w:val="20"/>
    </w:rPr>
  </w:style>
  <w:style w:type="paragraph" w:styleId="CommentSubject">
    <w:name w:val="annotation subject"/>
    <w:basedOn w:val="CommentText"/>
    <w:next w:val="CommentText"/>
    <w:link w:val="CommentSubjectChar"/>
    <w:uiPriority w:val="99"/>
    <w:semiHidden/>
    <w:unhideWhenUsed/>
    <w:rsid w:val="002354C8"/>
    <w:rPr>
      <w:b/>
      <w:bCs/>
    </w:rPr>
  </w:style>
  <w:style w:type="character" w:customStyle="1" w:styleId="CommentSubjectChar">
    <w:name w:val="Comment Subject Char"/>
    <w:basedOn w:val="CommentTextChar"/>
    <w:link w:val="CommentSubject"/>
    <w:uiPriority w:val="99"/>
    <w:semiHidden/>
    <w:rsid w:val="002354C8"/>
    <w:rPr>
      <w:b/>
      <w:bCs/>
      <w:sz w:val="20"/>
      <w:szCs w:val="20"/>
    </w:rPr>
  </w:style>
  <w:style w:type="paragraph" w:styleId="BalloonText">
    <w:name w:val="Balloon Text"/>
    <w:basedOn w:val="Normal"/>
    <w:link w:val="BalloonTextChar"/>
    <w:uiPriority w:val="99"/>
    <w:semiHidden/>
    <w:unhideWhenUsed/>
    <w:rsid w:val="00235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2491</Words>
  <Characters>1420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Maruta Pavasare</cp:lastModifiedBy>
  <cp:revision>6</cp:revision>
  <dcterms:created xsi:type="dcterms:W3CDTF">2022-02-04T13:19:00Z</dcterms:created>
  <dcterms:modified xsi:type="dcterms:W3CDTF">2022-02-07T10:03:00Z</dcterms:modified>
</cp:coreProperties>
</file>