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4E1" w:rsidRPr="00B204E1" w:rsidRDefault="00B204E1" w:rsidP="00B204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B20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4.pielikums </w:t>
      </w:r>
    </w:p>
    <w:p w:rsidR="00B204E1" w:rsidRPr="00B204E1" w:rsidRDefault="00B204E1" w:rsidP="00B2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tbl>
      <w:tblPr>
        <w:tblStyle w:val="TableGrid"/>
        <w:tblW w:w="14743" w:type="dxa"/>
        <w:tblInd w:w="-147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B204E1" w:rsidRPr="00B204E1" w:rsidTr="00B204E1">
        <w:tc>
          <w:tcPr>
            <w:tcW w:w="1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B204E1" w:rsidRPr="00B204E1" w:rsidRDefault="00B204E1" w:rsidP="00B204E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</w:pPr>
            <w:bookmarkStart w:id="0" w:name="_Hlk98235008"/>
            <w:r w:rsidRPr="00B20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  <w:t>SAM ietvaros sasniedzamie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  <w:t>*</w:t>
            </w:r>
            <w:r w:rsidRPr="00B20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  <w:t xml:space="preserve"> HP “Vienlīdzība, iekļaušana, </w:t>
            </w:r>
            <w:proofErr w:type="spellStart"/>
            <w:r w:rsidRPr="00B20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  <w:t>nediskriminācija</w:t>
            </w:r>
            <w:proofErr w:type="spellEnd"/>
            <w:r w:rsidRPr="00B20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  <w:t xml:space="preserve"> un </w:t>
            </w:r>
            <w:proofErr w:type="spellStart"/>
            <w:r w:rsidRPr="00B20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  <w:t>pamattiesību</w:t>
            </w:r>
            <w:proofErr w:type="spellEnd"/>
            <w:r w:rsidRPr="00B204E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  <w:t xml:space="preserve"> ievērošana” rādītāji</w:t>
            </w:r>
            <w:bookmarkEnd w:id="0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lv-LV"/>
              </w:rPr>
              <w:t>**</w:t>
            </w:r>
          </w:p>
        </w:tc>
      </w:tr>
    </w:tbl>
    <w:p w:rsidR="00B204E1" w:rsidRPr="00B204E1" w:rsidRDefault="00B204E1" w:rsidP="00B204E1">
      <w:pPr>
        <w:spacing w:after="120"/>
        <w:rPr>
          <w:rFonts w:ascii="Times New Roman" w:hAnsi="Times New Roman" w:cs="Times New Roman"/>
          <w:i/>
        </w:rPr>
      </w:pPr>
      <w:r w:rsidRPr="00B204E1">
        <w:rPr>
          <w:rFonts w:ascii="Times New Roman" w:hAnsi="Times New Roman" w:cs="Times New Roman"/>
          <w:i/>
        </w:rPr>
        <w:t>* HP rādītājiem netiek noteikta sasniedzamā vērtība, rādītāju aprēķina pēc fakta</w:t>
      </w:r>
    </w:p>
    <w:p w:rsidR="00755C6C" w:rsidRPr="00B204E1" w:rsidRDefault="00B204E1" w:rsidP="00B204E1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B204E1">
        <w:rPr>
          <w:rFonts w:ascii="Times New Roman" w:hAnsi="Times New Roman" w:cs="Times New Roman"/>
          <w:i/>
        </w:rPr>
        <w:t>* HP rādītāji var tikt precizēti tiesību aktu par SAM īstenošanu izstrādes gaitā</w:t>
      </w:r>
    </w:p>
    <w:tbl>
      <w:tblPr>
        <w:tblW w:w="14732" w:type="dxa"/>
        <w:tblLayout w:type="fixed"/>
        <w:tblLook w:val="04A0" w:firstRow="1" w:lastRow="0" w:firstColumn="1" w:lastColumn="0" w:noHBand="0" w:noVBand="1"/>
      </w:tblPr>
      <w:tblGrid>
        <w:gridCol w:w="983"/>
        <w:gridCol w:w="3969"/>
        <w:gridCol w:w="1417"/>
        <w:gridCol w:w="1559"/>
        <w:gridCol w:w="1276"/>
        <w:gridCol w:w="2126"/>
        <w:gridCol w:w="3402"/>
      </w:tblGrid>
      <w:tr w:rsidR="00B204E1" w:rsidRPr="00B204E1" w:rsidTr="00B204E1">
        <w:trPr>
          <w:trHeight w:val="1040"/>
        </w:trPr>
        <w:tc>
          <w:tcPr>
            <w:tcW w:w="1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E1" w:rsidRPr="00B204E1" w:rsidRDefault="00B204E1" w:rsidP="00B2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SAM sasniedzamie HP VINP rādītāji atbilstoši normatīvajos aktos par attiecīgā SAM īstenošanu norādītajiem kritērijiem par horizontālo principu „Vienlīdzība, iekļaušana, </w:t>
            </w:r>
            <w:proofErr w:type="spellStart"/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nediskriminācija</w:t>
            </w:r>
            <w:proofErr w:type="spellEnd"/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un </w:t>
            </w:r>
            <w:proofErr w:type="spellStart"/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pamattiesību</w:t>
            </w:r>
            <w:proofErr w:type="spellEnd"/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ievērošana”</w:t>
            </w:r>
          </w:p>
        </w:tc>
      </w:tr>
      <w:tr w:rsidR="00B204E1" w:rsidRPr="00B204E1" w:rsidTr="00A040CC">
        <w:trPr>
          <w:trHeight w:val="315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E1" w:rsidRPr="00B204E1" w:rsidRDefault="00B204E1" w:rsidP="00B2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E1" w:rsidRPr="00B204E1" w:rsidRDefault="00B204E1" w:rsidP="00B2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Rādītāja nosaukums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E1" w:rsidRPr="00B204E1" w:rsidRDefault="00B204E1" w:rsidP="00B2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Rādītāja vērtība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E1" w:rsidRPr="00B204E1" w:rsidRDefault="00B204E1" w:rsidP="00B2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  <w:p w:rsidR="00B204E1" w:rsidRPr="00B204E1" w:rsidRDefault="00B204E1" w:rsidP="00B2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SAM/pasākums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  <w:p w:rsidR="00B204E1" w:rsidRPr="00B204E1" w:rsidRDefault="00B204E1" w:rsidP="00B2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Ziņošana par rādītāju</w:t>
            </w:r>
          </w:p>
        </w:tc>
      </w:tr>
      <w:tr w:rsidR="00B204E1" w:rsidRPr="00B204E1" w:rsidTr="00A040CC">
        <w:trPr>
          <w:trHeight w:val="30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E1" w:rsidRPr="00B204E1" w:rsidRDefault="00B204E1" w:rsidP="00B2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Mērvienība (skaits)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E1" w:rsidRPr="00B204E1" w:rsidRDefault="00B204E1" w:rsidP="00B2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Mērvienība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E1" w:rsidRPr="00B204E1" w:rsidRDefault="00B204E1" w:rsidP="00B2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204E1" w:rsidRPr="00B204E1" w:rsidTr="00A040CC">
        <w:trPr>
          <w:trHeight w:val="33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E1" w:rsidRPr="00B204E1" w:rsidRDefault="00B204E1" w:rsidP="00B2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sievietes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E1" w:rsidRPr="00B204E1" w:rsidRDefault="00B204E1" w:rsidP="00B2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vīrieši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B204E1" w:rsidRPr="00B204E1" w:rsidTr="00A040CC">
        <w:trPr>
          <w:trHeight w:val="423"/>
        </w:trPr>
        <w:tc>
          <w:tcPr>
            <w:tcW w:w="1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0C0"/>
            <w:noWrap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ESF SAM</w:t>
            </w:r>
          </w:p>
        </w:tc>
      </w:tr>
      <w:tr w:rsidR="00B204E1" w:rsidRPr="00B204E1" w:rsidTr="00A040CC">
        <w:trPr>
          <w:trHeight w:val="111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bookmarkStart w:id="1" w:name="_Hlk96590851"/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VINP01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Konsultatīva rakstura pasākumi</w:t>
            </w:r>
            <w:r w:rsidRPr="00B204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par 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dzimumu līdztiesības, personu ar invaliditāti vienlīdzīgu iespēju, vecuma </w:t>
            </w:r>
            <w:proofErr w:type="spellStart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nediskriminācijas</w:t>
            </w:r>
            <w:proofErr w:type="spellEnd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etniskās u.c. piederības un </w:t>
            </w:r>
            <w:proofErr w:type="spellStart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pamattiesību</w:t>
            </w:r>
            <w:proofErr w:type="spellEnd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jautājumiem, tostarp par  tiesiskajiem un praktiskajiem aspektiem (TM pasākumiem)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r w:rsidRPr="00B204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piemēram, izstrādājot </w:t>
            </w:r>
            <w:r w:rsidRPr="00B204E1">
              <w:rPr>
                <w:rFonts w:ascii="Times New Roman" w:eastAsia="Times New Roman" w:hAnsi="Times New Roman" w:cs="Times New Roman" w:hint="eastAsia"/>
                <w:i/>
                <w:color w:val="000000"/>
                <w:sz w:val="20"/>
                <w:szCs w:val="20"/>
                <w:lang w:eastAsia="lv-LV"/>
              </w:rPr>
              <w:t xml:space="preserve">mācību līdzekļu </w:t>
            </w:r>
            <w:r w:rsidRPr="00B204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vai izglītības programmu saturu, </w:t>
            </w:r>
            <w:r w:rsidRPr="00B204E1">
              <w:rPr>
                <w:rFonts w:ascii="Times New Roman" w:eastAsia="Times New Roman" w:hAnsi="Times New Roman" w:cs="Times New Roman" w:hint="eastAsia"/>
                <w:i/>
                <w:color w:val="000000"/>
                <w:sz w:val="20"/>
                <w:szCs w:val="20"/>
                <w:lang w:eastAsia="lv-LV"/>
              </w:rPr>
              <w:t>plānojot komunikācijas aktivitātes</w:t>
            </w:r>
            <w:r w:rsidRPr="00B204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, organizējot informatīvus vai kultūras pasākumus u.c.)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 ar tiešu/netiešu ietekmi uz HP</w:t>
            </w:r>
          </w:p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4.1.2.; 4.2.2.; 4.3.3.; 4.3.4.; 4.3.5.; 4.3.6.; 4.4.1.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FS pienākums sniegt datus par sasniegtajiem HP rādītājiem atbilstoši noslēgtajam līgumam/vienošanās par projekta īstenošanu pēc fakta, reizi gadā ar pēdējo maksājuma pieprasījumu par iepriekšējo kalendāro gadu.</w:t>
            </w:r>
          </w:p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FS pienākums sniegt informāciju par sasniegtajiem HP VI rādītājiem katrā kalendārajā gadā </w:t>
            </w:r>
          </w:p>
        </w:tc>
      </w:tr>
      <w:tr w:rsidR="00B204E1" w:rsidRPr="00B204E1" w:rsidTr="00A040CC">
        <w:trPr>
          <w:trHeight w:val="14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bookmarkStart w:id="2" w:name="_Hlk96590873"/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lastRenderedPageBreak/>
              <w:t>VINP02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Izstrādātās vai pilnveidotās izglītības programmas, metodiskie līdzekļi, vadlīnijas, mācību līdzekļi,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t.sk. digitālie, kuros ir integrēti dzimumu līdztiesības, personu ar invaliditāti vienlīdzīgu iespēju, vecuma </w:t>
            </w:r>
            <w:proofErr w:type="spellStart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nediskriminācijas</w:t>
            </w:r>
            <w:proofErr w:type="spellEnd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etniskās u.c. piederības un </w:t>
            </w:r>
            <w:proofErr w:type="spellStart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pamattiesību</w:t>
            </w:r>
            <w:proofErr w:type="spellEnd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jautājumi, tostarp par  tiesiskajiem un praktiskajiem jautājumiem</w:t>
            </w:r>
            <w:r w:rsidR="00DD5B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(TM pasākumos)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 ar tiešu/netiešu ietekmi uz HP</w:t>
            </w:r>
          </w:p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4.1.2., 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4.2.2.; 4.3.3.; 4.3.4.;4.3.5.; 4.3.6.; 4.4.1.;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FS pienākums sniegt datus par sasniegtajiem HP rādītājiem atbilstoši noslēgtajam līgumam/vienošanās par projekta īstenošanu pēc fakta, reizi gadā ar pēdējo maksājuma pieprasījumu par iepriekšējo kalendāro gadu.</w:t>
            </w:r>
          </w:p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bookmarkEnd w:id="2"/>
      <w:tr w:rsidR="00B204E1" w:rsidRPr="00B204E1" w:rsidTr="00A040CC">
        <w:trPr>
          <w:trHeight w:val="78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VINP03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Personas, kuras ir piedalījušās apmācību programmās, </w:t>
            </w:r>
            <w:r w:rsidRPr="00B204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lv-LV"/>
              </w:rPr>
              <w:t>kurās ir integrēti jautājumi</w:t>
            </w:r>
            <w:r w:rsidRPr="00B204E1">
              <w:t xml:space="preserve"> p</w:t>
            </w:r>
            <w:r w:rsidRPr="00B204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lv-LV"/>
              </w:rPr>
              <w:t xml:space="preserve">ar dzimumu līdztiesības, personu ar invaliditāti vienlīdzīgu iespēju, vecuma </w:t>
            </w:r>
            <w:proofErr w:type="spellStart"/>
            <w:r w:rsidRPr="00B204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lv-LV"/>
              </w:rPr>
              <w:t>nediskriminācijas</w:t>
            </w:r>
            <w:proofErr w:type="spellEnd"/>
            <w:r w:rsidRPr="00B204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lv-LV"/>
              </w:rPr>
              <w:t xml:space="preserve">, etniskās u.c. piederības un </w:t>
            </w:r>
            <w:proofErr w:type="spellStart"/>
            <w:r w:rsidRPr="00B204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lv-LV"/>
              </w:rPr>
              <w:t>pamattiesību</w:t>
            </w:r>
            <w:proofErr w:type="spellEnd"/>
            <w:r w:rsidRPr="00B204E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lv-LV"/>
              </w:rPr>
              <w:t xml:space="preserve"> jautājumiem, tostarp par  tiesiskajiem un praktiskajiem aspektiem</w:t>
            </w:r>
            <w:r w:rsidR="00DD5B0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lv-LV"/>
              </w:rPr>
              <w:t xml:space="preserve">  (TM pasākumos)</w:t>
            </w:r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SAM ar tiešu/netiešu ietekmi uz HP</w:t>
            </w:r>
          </w:p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4.1.2.; 4.2.2.; 4.3.3.; 4.3.4.; 4.3.5.; 4.3.6.; 4.4.1.; 5.1.1.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FS pienākums sniegt datus par sasniegtajiem HP rādītājiem atbilstoši noslēgtajam līgumam/vienošanās par projekta īstenošanu pēc fakta, reizi gadā ar pēdējo maksājuma pieprasījumu par iepriekšējo kalendāro gadu.</w:t>
            </w:r>
          </w:p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Datus pamato ar dalībnieku sarakstiem, protokoliem</w:t>
            </w:r>
          </w:p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bookmarkEnd w:id="1"/>
      <w:tr w:rsidR="00B204E1" w:rsidRPr="00B204E1" w:rsidTr="00A040CC">
        <w:trPr>
          <w:trHeight w:val="63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VINP04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lv-LV"/>
              </w:rPr>
              <w:t>Atbalstu saņēmušās</w:t>
            </w:r>
            <w:r w:rsidRPr="00B204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sociālās atstumtības un nabadzības riskam pakļautās personas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5466BE" w:rsidP="00546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Visi ESF </w:t>
            </w:r>
            <w:r w:rsidR="00B204E1"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SAM ar tiešu/netiešu ietekmi uz HP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r w:rsidR="00B204E1"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(kur attiecināms uz mērķa grupu)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FS pienākums sniegt datus par sasniegtajiem HP rādītājiem atbilstoši noslēgtajam līgumam/vienošanās par projekta īstenošanu pēc fakta, reizi gadā ar pēdējo maksājuma pieprasījumu par iepriekšējo kalendāro gadu.</w:t>
            </w:r>
          </w:p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Datus pamato ar dalībnieku sarakstiem, protokoliem, anketām. </w:t>
            </w:r>
          </w:p>
        </w:tc>
      </w:tr>
      <w:tr w:rsidR="00B204E1" w:rsidRPr="00B204E1" w:rsidTr="00551F65">
        <w:trPr>
          <w:trHeight w:val="703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VINP05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Izglītojamie ar speciālām vajadzībām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kas ir integrēti vispārējās izglītības iestādēs, t.sk. kuriem nodrošināts atbalsta personāls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personas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 ar tiešu/netiešu ietekmi uz HP</w:t>
            </w:r>
          </w:p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4.2.2.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DD5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FS pienākums sniegt datus par sasniegtajiem HP rādītājiem atbilstoši noslēgtajam līgumam/vienošanās par projekta īstenošanu pēc fakta, reizi gadā ar pēdējo maksājuma pieprasījumu par iepriekšējo kalendāro gadu.</w:t>
            </w:r>
            <w:r w:rsidRPr="00B204E1" w:rsidDel="00C253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B204E1" w:rsidRPr="00B204E1" w:rsidTr="00551F65">
        <w:trPr>
          <w:trHeight w:val="126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VINP06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1. Personu ar invaliditāti īpatsvars atbalsta saņēmēju vidū salīdzinot ar  personu ar invaliditāti īpatsvaru reģistrēto bezdarbnieku kopskaitā; 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2. 50+ vecuma personu īpatsvars atbalsta saņēmēju vidū </w:t>
            </w: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salīdzinot ar</w:t>
            </w:r>
            <w:r w:rsidRPr="00B204E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 xml:space="preserve"> 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50+ vecuma personu īpatsvaru reģistrēto bezdarbnieku kopskaitā; 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3. Sieviešu īpatsvars atbalsta saņēmēju vidū salīdzinot ar sieviešu īpatsvaram reģistrēto bezdarbnieku kopskaitā;                 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 Etnisko minoritāšu pārstāvju īpatsvars atbalsta saņēmēju vidū salīdzinot ar etnisko minoritāšu īpatsvaru reģistrēto bezdarbnieku kopskaitā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 ar tiešu/netiešu ietekmi uz HP</w:t>
            </w:r>
          </w:p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4.3.3.; 4.3.4.; </w:t>
            </w:r>
          </w:p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Rādītājs nav jāpiemēro   pasākumiem 4.3.4.6, 4.3.4.7.,4.3.5.5.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5B6DEA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FS pienākums sniegt datus atbilstoši noslēgtajam līgumam/vienošanās par projekta īstenošanu pēc fakta, reizi gadā ar pēdējo maksājuma pieprasījumu par iepriekšējo kalendāro gadu par </w:t>
            </w: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dalībnieku skaitu</w:t>
            </w:r>
            <w:r w:rsidR="005B6DE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B204E1" w:rsidRPr="005B6DEA" w:rsidRDefault="00B204E1" w:rsidP="005B6D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B6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personu ar invaliditāti skaits</w:t>
            </w:r>
          </w:p>
          <w:p w:rsidR="00B204E1" w:rsidRPr="00B204E1" w:rsidRDefault="00B204E1" w:rsidP="00B204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50+ vecuma personu skaits</w:t>
            </w:r>
          </w:p>
          <w:p w:rsidR="00B204E1" w:rsidRPr="00B204E1" w:rsidRDefault="00B204E1" w:rsidP="00B204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sieviešu/vīriešu skaits</w:t>
            </w:r>
          </w:p>
          <w:p w:rsidR="00B204E1" w:rsidRPr="00B204E1" w:rsidRDefault="00B204E1" w:rsidP="00B204E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etnisko minoritāšu </w:t>
            </w:r>
            <w:r w:rsidR="005B6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pārstāvju 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Informācija par HP VINP06 rādītāju tiks iegūta </w:t>
            </w:r>
            <w:proofErr w:type="spellStart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izvērtējumā</w:t>
            </w:r>
            <w:proofErr w:type="spellEnd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balstoties uz FS sniegto informāciju par dalībnieku skaitu.</w:t>
            </w:r>
            <w:r w:rsidR="005B6D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Salīdzināšana FS nav jāveic.</w:t>
            </w:r>
            <w:bookmarkStart w:id="3" w:name="_GoBack"/>
            <w:bookmarkEnd w:id="3"/>
          </w:p>
        </w:tc>
      </w:tr>
      <w:tr w:rsidR="00B204E1" w:rsidRPr="00B204E1" w:rsidTr="00A040CC">
        <w:trPr>
          <w:trHeight w:val="162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VINP07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Bērnu pieskatīšanas pakalpojumu saņēmušās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personas, tiks veicināta līdzsvarota dzimumu līdzdalība darba tirgū un izglītībā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 ar tiešu/netiešu ietekmi uz HP</w:t>
            </w:r>
          </w:p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4.2.3.; 4.2.4.; 4.3.3.; 4.3.4.; 4.3</w:t>
            </w: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.5.; 4.3.6., 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4.4.1.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FS pienākums sniegt datus par sasniegtajiem HP rādītājiem atbilstoši noslēgtajam līgumam/vienošanās par projekta īstenošanu pēc fakta, reizi gadā ar pēdējo maksājuma pieprasījumu par iepriekšējo kalendāro gadu.</w:t>
            </w:r>
          </w:p>
          <w:p w:rsidR="00B204E1" w:rsidRPr="00B204E1" w:rsidRDefault="005B6DEA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Ja līgums/vienošanās neparedz citādi, u</w:t>
            </w:r>
            <w:r w:rsidR="00B204E1"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zskaitām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="00B204E1"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ir </w:t>
            </w:r>
            <w:r w:rsidR="00B204E1"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unikāla persona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(vecāks vai likumiskais pārstāvis)</w:t>
            </w:r>
            <w:r w:rsidR="00B204E1"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kura saņem bērna (vai vairāku bērnu) pieskatīšanas pakalpojumu un piedalās pasākumā/apmācībās. </w:t>
            </w:r>
          </w:p>
          <w:p w:rsidR="00B204E1" w:rsidRPr="00B204E1" w:rsidRDefault="00B204E1" w:rsidP="00B20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Nav jāuzskaita reizes, cik pakalpojums ir saņemts. </w:t>
            </w:r>
          </w:p>
        </w:tc>
      </w:tr>
      <w:tr w:rsidR="00B204E1" w:rsidRPr="00B204E1" w:rsidTr="00A040CC">
        <w:trPr>
          <w:trHeight w:val="93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VINP08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Specifiskus </w:t>
            </w: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atbalsta pakalpojumus saņēmušās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personas ar invaliditāti (darbavietu pielāgošana, </w:t>
            </w:r>
            <w:proofErr w:type="spellStart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ergoterapeita</w:t>
            </w:r>
            <w:proofErr w:type="spellEnd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</w:t>
            </w:r>
            <w:proofErr w:type="spellStart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surdotulka</w:t>
            </w:r>
            <w:proofErr w:type="spellEnd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asistenta pakalpojumi, specializētā transporta pakalpojumi) 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personas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 ar tiešu/netiešu ietekmi uz HP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4.2.3.4., 4.3.3.; 4.3.4. 4.3.5.; 4.4.1.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FS pienākums sniegt datus par sasniegtajiem HP rādītājiem atbilstoši noslēgtajam līgumam/vienošanās par projekta īstenošanu pēc fakta, reizi gadā ar pēdējo maksājuma pieprasījumu par iepriekšējo kalendāro gadu.</w:t>
            </w:r>
          </w:p>
        </w:tc>
      </w:tr>
      <w:tr w:rsidR="00B204E1" w:rsidRPr="00B204E1" w:rsidTr="00A040CC">
        <w:trPr>
          <w:trHeight w:val="532"/>
        </w:trPr>
        <w:tc>
          <w:tcPr>
            <w:tcW w:w="147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FA0C0"/>
            <w:noWrap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ERAF/KF SAM</w:t>
            </w:r>
          </w:p>
        </w:tc>
      </w:tr>
      <w:tr w:rsidR="00B204E1" w:rsidRPr="00B204E1" w:rsidTr="00A040CC">
        <w:trPr>
          <w:trHeight w:val="807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VINP09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Digitālo pakalpojumu vai programmu skaits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kur ir veikta informācijas pielāgošana specifisko lietotāju grupām (personām ar redzes, dzirdes un garīga rakstura traucējumiem)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2F2F2"/>
                <w:lang w:eastAsia="lv-LV"/>
              </w:rPr>
              <w:t>its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 ar tiešu/netiešu ietekmi uz HP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1.3.1., 1.4.1.; 4.2.1.; 4.3.2.; 5.1.1.4.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FS pienākums sniegt datus par sasniegtajiem HP rādītājiem atbilstoši noslēgtajam līgumam/vienošanās par projekta īstenošanu pēc fakta, reizi gadā ar pēdējo maksājuma pieprasījumu par iepriekšējo kalendāro gadu.</w:t>
            </w:r>
          </w:p>
        </w:tc>
      </w:tr>
      <w:tr w:rsidR="00B204E1" w:rsidRPr="00B204E1" w:rsidTr="00A040CC">
        <w:trPr>
          <w:trHeight w:val="58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VINP10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Atbalstu saņēmušie komersanti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(dalībnieki valdēs sievietes/vīrieši)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 ar tiešu/netiešu ietekmi uz HP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1.1.1.; 1.2.1.; 1.2.2.; 1.2.3.; 1.3.1.; 2.1.1.; 2.1.2.; 2.1.3.; 2.2.2.; 4.2.4.; 4.3.3.; 5.1.1.;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FS nav jāziņo, informācija par HP VINP10 rādītāju tiek iegūta </w:t>
            </w:r>
            <w:proofErr w:type="spellStart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izvērtējumā</w:t>
            </w:r>
            <w:proofErr w:type="spellEnd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kuru organizē LM/TM</w:t>
            </w:r>
          </w:p>
        </w:tc>
      </w:tr>
      <w:tr w:rsidR="00B204E1" w:rsidRPr="00B204E1" w:rsidTr="00A040CC">
        <w:trPr>
          <w:trHeight w:val="58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eastAsia="lv-LV"/>
              </w:rPr>
            </w:pPr>
            <w:bookmarkStart w:id="4" w:name="_Hlk98485087"/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VINP11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Enerģētiskās nabadzības riskam pakļauto personu skaits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 kurām ir nodrošināti atbalsta pasākumi,  lai viņu iespējas būtu vienlīdzīgas ar citām sabiedrības grupām.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personas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 ar tiešu/netiešu ietekmi uz HP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2.1.1.1.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FS nav jāsniedz informācija par VINP11 rādītāju. 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Informācija tiks izgūta no KPVIS. </w:t>
            </w:r>
          </w:p>
        </w:tc>
      </w:tr>
      <w:bookmarkEnd w:id="4"/>
      <w:tr w:rsidR="00B204E1" w:rsidRPr="00B204E1" w:rsidTr="00A040CC">
        <w:trPr>
          <w:trHeight w:val="103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VINP12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Objektu skaits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kuros ERAF/KF ieguldījumu rezultātā ir nodrošināta vides un informācijas pieejamība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Visi ERAF/KF SAM, </w:t>
            </w:r>
            <w:r w:rsidR="007B3DE8" w:rsidRPr="007B3D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ar tiešu/netiešu ietekmi uz HP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FS pienākums sniegt informāciju, iesniedzot pēdējo maksājuma pieprasījumu par visu projekta periodu</w:t>
            </w:r>
          </w:p>
        </w:tc>
      </w:tr>
      <w:tr w:rsidR="00B204E1" w:rsidRPr="00B204E1" w:rsidTr="00A040CC">
        <w:trPr>
          <w:trHeight w:val="10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VINP13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Civilās aizsardzības pasākumu skaits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kuros ir ņemtas vērā personām ar funkcionāliem traucējumiem vienlīdz efektīvas pakalpojumu un informācijas nodrošināšanas iespējas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 ar tiešu/netiešu ietekmi uz HP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FS pienākums sniegt informāciju, iesniedzot pēdējo maksājuma pieprasījumu par visu projekta periodu</w:t>
            </w:r>
          </w:p>
        </w:tc>
      </w:tr>
      <w:tr w:rsidR="00B204E1" w:rsidRPr="00B204E1" w:rsidTr="00A040CC">
        <w:trPr>
          <w:trHeight w:val="10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VINP14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Sabiedriskā transporta vienības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kur </w:t>
            </w: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ERAF/KF 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ieguldījumu rezultātā ir nodrošināta vides un informācijas </w:t>
            </w:r>
            <w:proofErr w:type="spellStart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piekļūstamība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 ar tiešu/netiešu ietekmi uz HP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2.3.1. , 3.1.1.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FS pienākums sniegt informāciju, iesniedzot pēdējo maksājuma pieprasījumu par visu projekta periodu</w:t>
            </w:r>
          </w:p>
        </w:tc>
      </w:tr>
      <w:tr w:rsidR="00B204E1" w:rsidRPr="00B204E1" w:rsidTr="00A040CC">
        <w:trPr>
          <w:trHeight w:val="10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VINP15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Pašapkalpošanās </w:t>
            </w: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termināļu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(maksājumu termināļi, biļešu automāti, reģistrācijas automāti u.c.) </w:t>
            </w: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skaits,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kas atbilst personu ar invaliditāti īpašajām vajadzībām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 ar tiešu/netiešu ietekmi uz HP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 ; 3.1.1.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FS pienākums sniegt informāciju, iesniedzot pēdējo maksājuma pieprasījumu par visu projekta periodu</w:t>
            </w:r>
          </w:p>
        </w:tc>
      </w:tr>
      <w:tr w:rsidR="00B204E1" w:rsidRPr="00B204E1" w:rsidTr="00A040CC">
        <w:trPr>
          <w:trHeight w:val="34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VINP16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04E1" w:rsidRPr="00B204E1" w:rsidRDefault="00B204E1" w:rsidP="007B3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Uz tīmekļvietnes un uz mobilajām ierīcēm balstītu izveidoto pakalpojumu skaits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tostarp mobilās lietotnes, </w:t>
            </w:r>
            <w:r w:rsidR="007B3DE8" w:rsidRPr="007B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kas atbilst personu ar invaliditāti īpašajām vajadzībām </w:t>
            </w:r>
            <w:r w:rsidR="007B3D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un 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uzlabo piekļuvi transporta infrastruktūrai un pakalpojumiem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SAM ar tiešu/netiešu ietekmi uz HP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lv-LV"/>
              </w:rPr>
              <w:t xml:space="preserve"> 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2.3.1.;3.1.1.; 5.1.1.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FS pienākums sniegt informāciju, iesniedzot pēdējo maksājuma pieprasījumu par visu projekta periodu</w:t>
            </w:r>
          </w:p>
        </w:tc>
      </w:tr>
      <w:tr w:rsidR="00B204E1" w:rsidRPr="00B204E1" w:rsidTr="00A040CC">
        <w:trPr>
          <w:trHeight w:val="10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VINP17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Veiktā </w:t>
            </w: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vides un informācijas </w:t>
            </w:r>
            <w:proofErr w:type="spellStart"/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piekļūstamības</w:t>
            </w:r>
            <w:proofErr w:type="spellEnd"/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 pašnovērtējuma rezultāts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atbilstoši LM izstrādātajai metodikai un pašnovērtējumā iegūtais punktu skaits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r w:rsidR="00055CE6" w:rsidRPr="00055C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pašnovērtējuma rīks pi</w:t>
            </w:r>
            <w:r w:rsidRPr="00B204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eejam</w:t>
            </w:r>
            <w:r w:rsidR="00055CE6" w:rsidRPr="00055C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s</w:t>
            </w:r>
            <w:r w:rsidRPr="00B204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šeit: izstrādes procesā</w:t>
            </w:r>
            <w:r w:rsidR="00055C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, būs pieejams 2022.g. jūnijā</w:t>
            </w:r>
            <w:r w:rsidRPr="00B204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Pašnovērtējumā iegūto punktu skaits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VISI ERAF/KF SAM, ar tiešu/netiešu ietekmi uz HP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FS pienākums sniegt informāciju, iesniedzot pēdējo maksājuma pieprasījumu par visu projekta periodu</w:t>
            </w:r>
          </w:p>
        </w:tc>
      </w:tr>
      <w:tr w:rsidR="00B204E1" w:rsidRPr="00B204E1" w:rsidTr="00A040CC">
        <w:trPr>
          <w:trHeight w:val="10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VINP18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47294C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Konsultatīva rakstura pasākumi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par būvētās vides, IT risinājumu, IT tehnoloģiju </w:t>
            </w:r>
            <w:proofErr w:type="spellStart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piekļūstamību</w:t>
            </w:r>
            <w:proofErr w:type="spellEnd"/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personām ar dažādiem funkcionāliem traucējumiem 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r w:rsidR="000F5711" w:rsidRPr="00055C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piemēram, </w:t>
            </w:r>
            <w:r w:rsidRPr="00B204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vides </w:t>
            </w:r>
            <w:proofErr w:type="spellStart"/>
            <w:r w:rsidRPr="00B204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piekļūstamības</w:t>
            </w:r>
            <w:proofErr w:type="spellEnd"/>
            <w:r w:rsidRPr="00B204E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ekspertu konsultācijas</w:t>
            </w:r>
            <w:r w:rsidR="000F5711" w:rsidRPr="00055CE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 xml:space="preserve"> būvprojekta izstrādes un pabeigšanas posmā</w:t>
            </w: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Pasākumu/</w:t>
            </w:r>
          </w:p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konsultāciju skaits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VISI ERAF/KF SAM, ar tiešu/netiešu ietekmi uz HP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E1" w:rsidRPr="00B204E1" w:rsidRDefault="00B204E1" w:rsidP="00B20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B20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FS pienākums sniegt informāciju, iesniedzot pēdējo maksājuma pieprasījumu par visu projekta periodu</w:t>
            </w:r>
          </w:p>
        </w:tc>
      </w:tr>
    </w:tbl>
    <w:p w:rsidR="00B204E1" w:rsidRDefault="00B204E1"/>
    <w:sectPr w:rsidR="00B204E1" w:rsidSect="00B204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40EF5"/>
    <w:multiLevelType w:val="hybridMultilevel"/>
    <w:tmpl w:val="E1E83AB8"/>
    <w:lvl w:ilvl="0" w:tplc="E60E54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E1"/>
    <w:rsid w:val="00055CE6"/>
    <w:rsid w:val="000F5711"/>
    <w:rsid w:val="0047294C"/>
    <w:rsid w:val="005466BE"/>
    <w:rsid w:val="00551F65"/>
    <w:rsid w:val="005B6DEA"/>
    <w:rsid w:val="006C63D0"/>
    <w:rsid w:val="00755C6C"/>
    <w:rsid w:val="007B3DE8"/>
    <w:rsid w:val="00B204E1"/>
    <w:rsid w:val="00C35E51"/>
    <w:rsid w:val="00CA7A53"/>
    <w:rsid w:val="00D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DC5A2"/>
  <w15:chartTrackingRefBased/>
  <w15:docId w15:val="{DF0AA0C7-47C5-497B-A9EB-DD248D88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4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6215</Words>
  <Characters>3544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Vilcāne</dc:creator>
  <cp:keywords/>
  <dc:description/>
  <cp:lastModifiedBy>Inese Vilcāne</cp:lastModifiedBy>
  <cp:revision>10</cp:revision>
  <dcterms:created xsi:type="dcterms:W3CDTF">2022-04-08T10:50:00Z</dcterms:created>
  <dcterms:modified xsi:type="dcterms:W3CDTF">2022-04-08T11:18:00Z</dcterms:modified>
</cp:coreProperties>
</file>