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65" w:rsidRPr="004463B7" w:rsidRDefault="00B53D65" w:rsidP="00B53D65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lv-LV"/>
        </w:rPr>
        <w:t>Bāriņtiesu</w:t>
      </w:r>
      <w:r w:rsidRPr="00B53D65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1032FE">
        <w:rPr>
          <w:rFonts w:ascii="Times New Roman" w:hAnsi="Times New Roman" w:cs="Times New Roman"/>
          <w:b/>
          <w:sz w:val="28"/>
          <w:szCs w:val="28"/>
          <w:lang w:val="lv-LV"/>
        </w:rPr>
        <w:t>un</w:t>
      </w:r>
      <w:r w:rsidRPr="004463B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Atbalsta centr</w:t>
      </w:r>
      <w:r w:rsidR="001032FE">
        <w:rPr>
          <w:rFonts w:ascii="Times New Roman" w:hAnsi="Times New Roman" w:cs="Times New Roman"/>
          <w:b/>
          <w:sz w:val="28"/>
          <w:szCs w:val="28"/>
          <w:lang w:val="lv-LV"/>
        </w:rPr>
        <w:t>a</w:t>
      </w:r>
      <w:r w:rsidRPr="004463B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(Centrs)</w:t>
      </w:r>
      <w:r w:rsidR="001032F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sadarbība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25"/>
        <w:gridCol w:w="781"/>
        <w:gridCol w:w="989"/>
        <w:gridCol w:w="6223"/>
      </w:tblGrid>
      <w:tr w:rsidR="00B53D65" w:rsidRPr="00D211D2" w:rsidTr="008A238D">
        <w:trPr>
          <w:trHeight w:val="630"/>
        </w:trPr>
        <w:tc>
          <w:tcPr>
            <w:tcW w:w="2706" w:type="dxa"/>
            <w:gridSpan w:val="2"/>
            <w:tcBorders>
              <w:bottom w:val="single" w:sz="4" w:space="0" w:color="auto"/>
            </w:tcBorders>
            <w:vAlign w:val="center"/>
          </w:tcPr>
          <w:bookmarkEnd w:id="0"/>
          <w:p w:rsidR="00B53D65" w:rsidRPr="00BA3056" w:rsidRDefault="00B5779E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Pirms bāriņtiesas lēmuma par piemērotību specializētās audžuģimenes pienākumu veikšanai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B53D65" w:rsidRPr="00BA3056" w:rsidRDefault="00B53D65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4C6072" w:rsidRDefault="00B5779E" w:rsidP="00A97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</w:p>
          <w:p w:rsidR="00327426" w:rsidRPr="00BA3056" w:rsidRDefault="004C6072" w:rsidP="001F4F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B5779E" w:rsidRPr="00B851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Bāriņtiesa sadarbībā ar </w:t>
            </w:r>
            <w:r w:rsidR="00B5779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</w:t>
            </w:r>
            <w:r w:rsidR="00B5779E" w:rsidRPr="00B851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entru</w:t>
            </w:r>
            <w:r w:rsidR="00B5779E" w:rsidRPr="00B851F5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lv-LV"/>
              </w:rPr>
              <w:footnoteReference w:id="1"/>
            </w:r>
            <w:r w:rsidR="00B5779E" w:rsidRPr="00B851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mēneša laikā izvērtē (motivāciju, sadzīves apstākļus, </w:t>
            </w:r>
            <w:r w:rsidR="00B5779E"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vides, mobilitātes un rehabilitācijas pakalpojumu pieejamību, pieredzi, prasmes un zināšanas bērnu aprūpē)</w:t>
            </w:r>
            <w:r w:rsidR="00B5779E" w:rsidRPr="00B851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audžuģimenes piemērotību </w:t>
            </w:r>
            <w:r w:rsidR="001F4F1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specializētās audžuģimenes pienākumu veikšanai attiecīgajā specializācijā.</w:t>
            </w:r>
          </w:p>
        </w:tc>
      </w:tr>
      <w:tr w:rsidR="00BA3056" w:rsidRPr="00D211D2" w:rsidTr="008A238D">
        <w:trPr>
          <w:trHeight w:val="5100"/>
        </w:trPr>
        <w:tc>
          <w:tcPr>
            <w:tcW w:w="2706" w:type="dxa"/>
            <w:gridSpan w:val="2"/>
            <w:tcBorders>
              <w:top w:val="single" w:sz="4" w:space="0" w:color="auto"/>
            </w:tcBorders>
            <w:vAlign w:val="center"/>
          </w:tcPr>
          <w:p w:rsidR="00BA3056" w:rsidRPr="008A7EFE" w:rsidRDefault="00BA3056" w:rsidP="004C6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Bāriņtiesa</w:t>
            </w:r>
            <w:r w:rsidR="004C6072"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pieņēmusi</w:t>
            </w:r>
            <w:r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lēmu</w:t>
            </w:r>
            <w:r w:rsidR="004C6072"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mu</w:t>
            </w:r>
            <w:r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par laulāto (personas) atzīšanu par piemērotiem audžuģimenes pienākumu veikšanai, audžuģimenes atzīšanu par piemērotu specializētās audžuģimenes pienākumu veikšanai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BA3056" w:rsidRDefault="00BA3056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4C6072" w:rsidRDefault="004C6072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4C6072" w:rsidRDefault="004C6072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4C6072" w:rsidRDefault="004C6072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4C6072" w:rsidRPr="004C6072" w:rsidRDefault="004C6072" w:rsidP="00B53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C60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Darbība (soļi)</w:t>
            </w:r>
          </w:p>
        </w:tc>
        <w:tc>
          <w:tcPr>
            <w:tcW w:w="6223" w:type="dxa"/>
            <w:tcBorders>
              <w:top w:val="single" w:sz="4" w:space="0" w:color="auto"/>
            </w:tcBorders>
          </w:tcPr>
          <w:p w:rsidR="001F4F11" w:rsidRDefault="00BA3056" w:rsidP="00BA3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C6072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Bāriņtiesa informē laulātos (personu), kuri atzīti par piemērotiem audžuģimenes pienākumu veikšanai</w:t>
            </w:r>
            <w:r w:rsid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vai audžuģimeni, kura atzīta par piemērotu specializētās audžuģimenes pienākumu veikšanai, par pienākumu noslēgt vienošanos ar Centru par atbalsta saņemšanu. </w:t>
            </w:r>
          </w:p>
          <w:p w:rsidR="00BA3056" w:rsidRPr="008A7EFE" w:rsidRDefault="00BA3056" w:rsidP="00BA3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Centrs informē bāriņtiesu par noslēgto vienošanos</w:t>
            </w:r>
            <w:r w:rsidR="004C6072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un</w:t>
            </w:r>
            <w:r w:rsidR="001F4F11" w:rsidRPr="002057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iesniedz bāriņtiesā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</w:p>
          <w:p w:rsidR="00BA3056" w:rsidRPr="008A7EFE" w:rsidRDefault="00BA3056" w:rsidP="004C6072">
            <w:pPr>
              <w:spacing w:after="0" w:line="240" w:lineRule="auto"/>
              <w:jc w:val="both"/>
              <w:rPr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psihologa atzinumu</w:t>
            </w:r>
            <w:r w:rsidR="004C6072"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laulāto (personas) piemērotību audžuģimenes statusa iegūšanai vai audžuģimenes piemērotību specializētās audžuģimenes statusa iegūšanai</w:t>
            </w:r>
            <w:r w:rsidR="004C6072"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BA3056" w:rsidRPr="008A7EFE" w:rsidRDefault="00BA3056" w:rsidP="004C6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 laulāto (personas) / audžuģimenes raksturojum</w:t>
            </w:r>
            <w:r w:rsidR="004C6072"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informācij</w:t>
            </w:r>
            <w:r w:rsidR="004C6072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par mācību programmas apg</w:t>
            </w:r>
            <w:r w:rsid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uvi audžuģimenes statusa/ specia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lizētās audžuģimenes statusa iegūšanai.</w:t>
            </w:r>
          </w:p>
          <w:p w:rsidR="00BA3056" w:rsidRPr="008A7EFE" w:rsidRDefault="00BA3056" w:rsidP="004C6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BA3056" w:rsidRPr="008A7EFE" w:rsidRDefault="004C6072" w:rsidP="00BA3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  </w:t>
            </w:r>
            <w:r w:rsidR="00BA3056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Bāriņtiesa mēneša laikā pēc mācību programmas beigām (Centra sniegtās inform</w:t>
            </w:r>
            <w:r w:rsidR="001F4F1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BA3056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cijas) lemj par audžuģimenes vai specializētās audžuģimenes statusu.</w:t>
            </w:r>
          </w:p>
          <w:p w:rsidR="00BA3056" w:rsidRPr="008A7EFE" w:rsidRDefault="00BA3056" w:rsidP="00CE1E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74B99" w:rsidRPr="00D211D2" w:rsidTr="008A238D">
        <w:trPr>
          <w:trHeight w:val="8212"/>
        </w:trPr>
        <w:tc>
          <w:tcPr>
            <w:tcW w:w="2706" w:type="dxa"/>
            <w:gridSpan w:val="2"/>
            <w:vAlign w:val="center"/>
          </w:tcPr>
          <w:p w:rsidR="00274B99" w:rsidRPr="008A7EFE" w:rsidRDefault="00274B99" w:rsidP="008A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Ģimene jau ieguvusi audžuģimenes status</w:t>
            </w:r>
            <w:r w:rsidR="008A7EFE"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u vai </w:t>
            </w:r>
            <w:r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specializētās audžuģimenes status</w:t>
            </w:r>
            <w:r w:rsidR="008A7EFE" w:rsidRPr="008A7EF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</w:t>
            </w:r>
          </w:p>
        </w:tc>
        <w:tc>
          <w:tcPr>
            <w:tcW w:w="989" w:type="dxa"/>
          </w:tcPr>
          <w:p w:rsidR="00274B99" w:rsidRPr="00BA3056" w:rsidRDefault="00274B99" w:rsidP="00B5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6223" w:type="dxa"/>
          </w:tcPr>
          <w:p w:rsidR="00274B99" w:rsidRPr="008A7EFE" w:rsidRDefault="00274B99" w:rsidP="00B60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Centrs informē Bāriņtiesu par līguma </w:t>
            </w:r>
            <w:r w:rsidR="0061108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noslēgšanu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specializēto audžuģimeni attiecībā uz atlīdzības un vienreizējas mājokļa iekārtošanas kompensācijas izmaksu.</w:t>
            </w:r>
          </w:p>
          <w:p w:rsidR="008A238D" w:rsidRPr="008A7EFE" w:rsidRDefault="008A7EFE" w:rsidP="008A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Centrs n</w:t>
            </w:r>
            <w:r w:rsidR="008A238D"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ekavējoties informē bāriņtiesu par </w:t>
            </w:r>
            <w:r w:rsidR="000965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apstākļiem, </w:t>
            </w:r>
            <w:r w:rsidR="008A238D" w:rsidRPr="008A23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kādēļ</w:t>
            </w:r>
            <w:r w:rsidR="008A238D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audžuģimene vai specializētā audžuģimene:</w:t>
            </w:r>
          </w:p>
          <w:p w:rsidR="008A238D" w:rsidRPr="008A238D" w:rsidRDefault="008A238D" w:rsidP="008A23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nevar uzņemt </w:t>
            </w:r>
            <w:r w:rsidR="00611086" w:rsidRPr="008A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bērnu </w:t>
            </w:r>
            <w:r w:rsidRPr="008A238D">
              <w:rPr>
                <w:rFonts w:ascii="Times New Roman" w:eastAsia="Times New Roman" w:hAnsi="Times New Roman" w:cs="Times New Roman"/>
                <w:sz w:val="24"/>
                <w:szCs w:val="24"/>
              </w:rPr>
              <w:t>ģimenē;</w:t>
            </w:r>
          </w:p>
          <w:p w:rsidR="008A238D" w:rsidRPr="008A238D" w:rsidRDefault="008A238D" w:rsidP="008A23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38D">
              <w:rPr>
                <w:rFonts w:ascii="Times New Roman" w:hAnsi="Times New Roman" w:cs="Times New Roman"/>
                <w:sz w:val="24"/>
                <w:szCs w:val="24"/>
              </w:rPr>
              <w:t>par šķēršļiem, kas būtiski ietekmē spēju turpmāk veikt audžuģimenes pienākumus;</w:t>
            </w:r>
          </w:p>
          <w:p w:rsidR="008A238D" w:rsidRPr="008A238D" w:rsidRDefault="008A238D" w:rsidP="008A23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rFonts w:ascii="Times New Roman" w:hAnsi="Times New Roman" w:cs="Times New Roman"/>
                <w:sz w:val="24"/>
                <w:szCs w:val="24"/>
              </w:rPr>
              <w:t>par apstākļiem, kas var būtiski ietekmēt bērna turpmāko aprūpi audžuģimenē</w:t>
            </w:r>
            <w:r w:rsidRPr="0050585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A238D" w:rsidRPr="00505855" w:rsidRDefault="008A238D" w:rsidP="008A238D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1032FE" w:rsidRPr="008A7EFE" w:rsidRDefault="001032FE" w:rsidP="00103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Centrs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jebkurā diennakts laikā sniedz informāciju bāriņtiesai vai policijai, par krīzes audžuģimenēm, kuras nekavējoties var uzņemt bērnu savā aprūpē;</w:t>
            </w:r>
          </w:p>
          <w:p w:rsidR="00274B99" w:rsidRPr="008A7EFE" w:rsidRDefault="00274B99" w:rsidP="00680C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Centrs pēc bāriņtiesas pieprasījuma sniedz tai informāciju par </w:t>
            </w: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audžuģimeni vai specializēto audžuģimeni, tai skaitā par bērnu, kā arī par sniegtajiem pakalpojumiem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(t.sk. </w:t>
            </w:r>
            <w:r w:rsidR="00A977C6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bāriņtiesa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sadarbībā ar Centru pārbauda audžuģimenē vai specializētā audžuģimenē ievietota bērna dzīves apstākļus, aprūpi un viņa tiesību ievērošanu)</w:t>
            </w: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74B99" w:rsidRPr="008A7EFE" w:rsidRDefault="00274B99" w:rsidP="00B60C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No 01.01.2019. Centrs </w:t>
            </w:r>
            <w:r w:rsidR="00611086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nodrošina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psihologa </w:t>
            </w:r>
            <w:r w:rsidR="00611086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konsultācijas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un atbalsta </w:t>
            </w:r>
            <w:r w:rsidR="00031DCD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grup</w:t>
            </w:r>
            <w:r w:rsidR="00031DC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</w:t>
            </w:r>
            <w:r w:rsidR="00031DCD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adoptētājiem, aizbildņiem, viesģimenēm</w:t>
            </w:r>
            <w:r w:rsidR="00611086" w:rsidRPr="008A7EF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kā arī pēc bāriņties</w:t>
            </w:r>
            <w:r w:rsidR="0061108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 pieprasījuma sniedz atzinumu;</w:t>
            </w:r>
          </w:p>
          <w:p w:rsidR="00274B99" w:rsidRPr="008A7EFE" w:rsidRDefault="00274B99" w:rsidP="00B60C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Centrs nodrošina sadarbību ar bāriņtiesām, sociālajiem dienestiem, atbalsta centriem un citām iestādēm atbalsta sniegšanā audžuģimenēm un specializētām audžuģimenēm, tai skaitā ģimenē ievietotajam bērna</w:t>
            </w:r>
            <w:r w:rsidR="001F7011" w:rsidRPr="008A7EF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="00611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274B99" w:rsidRPr="008A7EFE" w:rsidRDefault="00274B99" w:rsidP="001032F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313BC" w:rsidRPr="00D211D2" w:rsidTr="008A238D">
        <w:trPr>
          <w:trHeight w:val="5235"/>
        </w:trPr>
        <w:tc>
          <w:tcPr>
            <w:tcW w:w="1925" w:type="dxa"/>
            <w:vAlign w:val="center"/>
          </w:tcPr>
          <w:p w:rsidR="00A313BC" w:rsidRPr="008A7EFE" w:rsidRDefault="00A313BC" w:rsidP="004510B8">
            <w:pPr>
              <w:jc w:val="center"/>
              <w:rPr>
                <w:lang w:val="lv-LV"/>
              </w:rPr>
            </w:pPr>
            <w:r w:rsidRPr="008A7EF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Bāriņtiesa lēmusi par laulāto (personas) atzīšanu par piemērotiem audžuģimenes pienākumu veikšanai, audžuģimenes atzīšanu par piemērotu specializētās audžuģimenes pienākumu veikšanai</w:t>
            </w:r>
          </w:p>
        </w:tc>
        <w:tc>
          <w:tcPr>
            <w:tcW w:w="7993" w:type="dxa"/>
            <w:gridSpan w:val="3"/>
          </w:tcPr>
          <w:p w:rsidR="00A313BC" w:rsidRPr="008A7EFE" w:rsidRDefault="009C6275" w:rsidP="00A313BC">
            <w:pPr>
              <w:jc w:val="both"/>
              <w:rPr>
                <w:lang w:val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2793365</wp:posOffset>
                      </wp:positionV>
                      <wp:extent cx="4676775" cy="476250"/>
                      <wp:effectExtent l="9525" t="9525" r="9525" b="952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7C6" w:rsidRPr="008A7EFE" w:rsidRDefault="00A977C6" w:rsidP="00A97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Bāriņtiesa mēneša laikā pēc mācību programmas</w:t>
                                  </w:r>
                                  <w:r w:rsid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beigām (Centra sniegtās informā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cijas) lemj par audžuģimenes vai specializētās audžuģimenes </w:t>
                                  </w:r>
                                  <w:r w:rsidR="0024701A"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statusu.</w:t>
                                  </w:r>
                                </w:p>
                                <w:p w:rsidR="00A977C6" w:rsidRDefault="00A977C6" w:rsidP="00A977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.4pt;margin-top:219.95pt;width:368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jTKwIAAFIEAAAOAAAAZHJzL2Uyb0RvYy54bWysVNtu2zAMfR+wfxD0vjgxcmmNOkWXLsOA&#10;7gK0+wBZlmNhsqhRSuzs60fJaRZ028swPwiiSB2R55C+uR06ww4KvQZb8tlkypmyEmptdyX/+rR9&#10;c8WZD8LWwoBVJT8qz2/Xr1/d9K5QObRgaoWMQKwvelfyNgRXZJmXreqEn4BTlpwNYCcCmbjLahQ9&#10;oXcmy6fTZdYD1g5BKu/p9H508nXCbxolw+em8SowU3LKLaQV01rFNVvfiGKHwrVantIQ/5BFJ7Sl&#10;R89Q9yIItkf9G1SnJYKHJkwkdBk0jZYq1UDVzKYvqnlshVOpFiLHuzNN/v/Byk+HL8h0TdotObOi&#10;I42e1BDYWxjYLI/89M4XFPboKDAMdE6xqVbvHkB+88zCphV2p+4QoW+VqCm/WbyZXVwdcXwEqfqP&#10;UNM7Yh8gAQ0NdpE8ooMROul0PGsTc5F0OF+ulqvVgjNJvvlqmS+SeJkonm879OG9go7FTcmRtE/o&#10;4vDgQ8xGFM8h8TEPRtdbbUwycFdtDLKDoD7Zpi8V8CLMWNaX/HqRL0YC/goxTd+fIDodqOGN7kp+&#10;dQ4SRaTtna1TOwahzbinlI098RipG0kMQzWcdKmgPhKjCGNj0yDSpgX8wVlPTV1y/30vUHFmPlhS&#10;5Xo2n8cpSMZ8scrJwEtPdekRVhJUyQNn43YTxsnZO9S7ll4a+8DCHSnZ6ERylHzM6pQ3NW7i/jRk&#10;cTIu7RT161ew/gkAAP//AwBQSwMEFAAGAAgAAAAhAG+xi6rgAAAACQEAAA8AAABkcnMvZG93bnJl&#10;di54bWxMj8tOwzAQRfdI/IM1SGwQdUrSR0KcCiGB6A4Kgq0bT5OIeBxsNw1/z7CC5ehenXum3Ey2&#10;FyP60DlSMJ8lIJBqZzpqFLy9PlyvQYSoyejeESr4xgCb6vys1IVxJ3rBcRcbwRAKhVbQxjgUUoa6&#10;RavDzA1InB2ctzry6RtpvD4x3PbyJkmW0uqOeKHVA963WH/ujlbBOnsaP8I2fX6vl4c+j1er8fHL&#10;K3V5Md3dgog4xb8y/OqzOlTstHdHMkH0zGDxqCBL8xwE56tskYLYK1jMsxxkVcr/H1Q/AAAA//8D&#10;AFBLAQItABQABgAIAAAAIQC2gziS/gAAAOEBAAATAAAAAAAAAAAAAAAAAAAAAABbQ29udGVudF9U&#10;eXBlc10ueG1sUEsBAi0AFAAGAAgAAAAhADj9If/WAAAAlAEAAAsAAAAAAAAAAAAAAAAALwEAAF9y&#10;ZWxzLy5yZWxzUEsBAi0AFAAGAAgAAAAhACIRiNMrAgAAUgQAAA4AAAAAAAAAAAAAAAAALgIAAGRy&#10;cy9lMm9Eb2MueG1sUEsBAi0AFAAGAAgAAAAhAG+xi6rgAAAACQEAAA8AAAAAAAAAAAAAAAAAhQQA&#10;AGRycy9kb3ducmV2LnhtbFBLBQYAAAAABAAEAPMAAACSBQAAAAA=&#10;">
                      <v:textbox>
                        <w:txbxContent>
                          <w:p w:rsidR="00A977C6" w:rsidRPr="008A7EFE" w:rsidRDefault="00A977C6" w:rsidP="00A977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Bāriņtiesa mēneša laikā pēc mācību programmas</w:t>
                            </w:r>
                            <w:r w:rsid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beigām (Centra sniegtās informā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cijas) lemj par audžuģimenes vai specializētās audžuģimenes </w:t>
                            </w:r>
                            <w:r w:rsidR="0024701A"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statusu.</w:t>
                            </w:r>
                          </w:p>
                          <w:p w:rsidR="00A977C6" w:rsidRDefault="00A977C6" w:rsidP="00A977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1745615</wp:posOffset>
                      </wp:positionV>
                      <wp:extent cx="152400" cy="1847850"/>
                      <wp:effectExtent l="9525" t="9525" r="9525" b="9525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52400" cy="1847850"/>
                              </a:xfrm>
                              <a:prstGeom prst="rightBrace">
                                <a:avLst>
                                  <a:gd name="adj1" fmla="val 10104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2ED1B51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" o:spid="_x0000_s1026" type="#_x0000_t88" style="position:absolute;margin-left:169.4pt;margin-top:137.45pt;width:12pt;height:145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rNjgIAAD8FAAAOAAAAZHJzL2Uyb0RvYy54bWysVNuO0zAQfUfiHyy/t7mQdNto09XStAhp&#10;gZUWPsC1ncbg2MF2m+4i/p2xky0t+4IQeXA8ntHxnJkzvr45thIduLFCqxIn0xgjrqhmQu1K/OXz&#10;ZjLHyDqiGJFa8RI/cotvlq9fXfddwVPdaMm4QQCibNF3JW6c64oosrThLbFT3XEFzlqbljgwzS5i&#10;hvSA3soojeNZ1GvDOqMptxZOq8GJlwG/rjl1n+racodkiSE3F1YT1q1fo+U1KXaGdI2gYxrkH7Jo&#10;iVBw6QmqIo6gvREvoFpBjba6dlOq20jXtaA8cAA2SfwHm4eGdDxwgeLY7lQm+/9g6cfDvUGCQe9y&#10;jBRpoUe3e6fD1ShJfIH6zhYQ99DdG0/RdneafrPgiC483rAQg7b9B80AhwBOKMqxNi0yGoqfZ7H/&#10;wimQR8fQicdTJ/jRIQqHSZ5CJEYUXMk8u5rnoVURKTyWz6Iz1r3jukV+U2Ijdo17awj19SIFOdxZ&#10;F/rBRlKEfU0wqlsJ7T0QiRIod5aO/T8LSs+D8pCsZ3qChN3z1R5f6Y2QMqhIKtSXeJGneUjBaimY&#10;d/owa3bblTQIbgau4fNXA9hFmNF7xQJYwwlbj3tHhBz2EC+Vx4M6jQR9xYLQfizixXq+nmeTLJ2t&#10;J1lcVZPbzSqbzDbJVV69qVarKvnpU0uyohGMceWzexZ9kv2dqMbxG+R6kv0Fiwuym/C9JBtdphFq&#10;AVye/4Fd0JeX1KDBrWaPIK8gJNAGvDrQ+EabJ4x6mOAS2+97YjhG8r2CEVkkWeZHPhhZfpWCYc49&#10;23MPURSgSuwwGrYrNzwT+y5oC3QY2qq0H49aON8+L/khq9GAKQ0MxhfFPwPndoj6/e4tfwEAAP//&#10;AwBQSwMEFAAGAAgAAAAhAGd13jDgAAAACwEAAA8AAABkcnMvZG93bnJldi54bWxMj8tOwzAQRfdI&#10;/IM1SOyo3TSpQhqnQkhIrJBoQWLpxm4c4Vdtt035eoYV3c3j6M6Zdj1ZQ04qptE7DvMZA6Jc7+Xo&#10;Bg4f25eHGkjKwklhvFMcLirBuru9aUUj/dm9q9MmDwRDXGoEB51zaChNvVZWpJkPyuFu76MVGds4&#10;UBnFGcOtoQVjS2rF6PCCFkE9a9V/b46Ww2fwVb2Vr/pi3sYo51+HnyocOL+/m55WQLKa8j8Mf/qo&#10;Dh067fzRyUQMh4JVC0Q5lKwugSBRPi5xssNiUZRAu5Ze/9D9AgAA//8DAFBLAQItABQABgAIAAAA&#10;IQC2gziS/gAAAOEBAAATAAAAAAAAAAAAAAAAAAAAAABbQ29udGVudF9UeXBlc10ueG1sUEsBAi0A&#10;FAAGAAgAAAAhADj9If/WAAAAlAEAAAsAAAAAAAAAAAAAAAAALwEAAF9yZWxzLy5yZWxzUEsBAi0A&#10;FAAGAAgAAAAhAF0Cys2OAgAAPwUAAA4AAAAAAAAAAAAAAAAALgIAAGRycy9lMm9Eb2MueG1sUEsB&#10;Ai0AFAAGAAgAAAAhAGd13jDgAAAACwEAAA8AAAAAAAAAAAAAAAAA6AQAAGRycy9kb3ducmV2Lnht&#10;bFBLBQYAAAAABAAEAPMAAAD1BQAAAAA=&#10;"/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1412240</wp:posOffset>
                      </wp:positionV>
                      <wp:extent cx="2419350" cy="1133475"/>
                      <wp:effectExtent l="9525" t="9525" r="9525" b="952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01A" w:rsidRPr="008A7EFE" w:rsidRDefault="0024701A" w:rsidP="0024701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Iesniedz bāriņtiesā laulāto (personas) / audžuģimenes raksturojumu un 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informāciju par mācību programmas apg</w:t>
                                  </w:r>
                                  <w:r w:rsidR="008A7EF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uvi audžuģimenes statusa/ specia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lizētās audžuģimenes statusa iegūšanai.</w:t>
                                  </w:r>
                                </w:p>
                                <w:p w:rsidR="00A313BC" w:rsidRPr="0024701A" w:rsidRDefault="00A313BC" w:rsidP="0040237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82.15pt;margin-top:111.2pt;width:190.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/0LQIAAFk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E19m5BiWEa&#10;e/QghkDewkAuIj299QV63Vv0CwNeo2sq1ds74N88MbDtmGnFjXPQd4LVmF4eX2ZnT0ccH0Gq/iPU&#10;GIbtAySgoXE6codsEETHNj2eWhNT4Xg5W+Sr+RJNHG15Pp8vLpcpBiuen1vnw3sBmkShpA57n+DZ&#10;4c6HmA4rnl1iNA9K1jupVFJcW22VIweGc7JL3xH9JzdlSF/S1XK2HBn4K8Q0fX+C0DLgwCupS3p1&#10;cmJF5O2dqdM4BibVKGPKyhyJjNyNLIahGsaWxQCR5ArqR2TWwTjfuI8odOB+UNLjbJfUf98zJyhR&#10;Hwx2Z5UvFnEZkrJYXs5QceeW6tzCDEeokgZKRnEbxgXaWyfbDiON82DgBjvayMT1S1bH9HF+UwuO&#10;uxYX5FxPXi9/hM0TAAAA//8DAFBLAwQUAAYACAAAACEA9cGZKeEAAAALAQAADwAAAGRycy9kb3du&#10;cmV2LnhtbEyPwU7DMAyG70i8Q2QkLogltKXbStMJIYHgBgPBNWuytiJxSpJ15e0xJzja/vT7++vN&#10;7CybTIiDRwlXCwHMYOv1gJ2Et9f7yxWwmBRqZT0aCd8mwqY5PalVpf0RX8y0TR2jEIyVktCnNFac&#10;x7Y3TsWFHw3Sbe+DU4nG0HEd1JHCneWZECV3akD60KvR3PWm/dwenIRV8Th9xKf8+b0t93adLpbT&#10;w1eQ8vxsvr0Blsyc/mD41Sd1aMhp5w+oI7MS8rLICZWQZVkBjIhlcU2bnYRCiDXwpub/OzQ/AAAA&#10;//8DAFBLAQItABQABgAIAAAAIQC2gziS/gAAAOEBAAATAAAAAAAAAAAAAAAAAAAAAABbQ29udGVu&#10;dF9UeXBlc10ueG1sUEsBAi0AFAAGAAgAAAAhADj9If/WAAAAlAEAAAsAAAAAAAAAAAAAAAAALwEA&#10;AF9yZWxzLy5yZWxzUEsBAi0AFAAGAAgAAAAhAEF2n/QtAgAAWQQAAA4AAAAAAAAAAAAAAAAALgIA&#10;AGRycy9lMm9Eb2MueG1sUEsBAi0AFAAGAAgAAAAhAPXBmSnhAAAACwEAAA8AAAAAAAAAAAAAAAAA&#10;hwQAAGRycy9kb3ducmV2LnhtbFBLBQYAAAAABAAEAPMAAACVBQAAAAA=&#10;">
                      <v:textbox>
                        <w:txbxContent>
                          <w:p w:rsidR="0024701A" w:rsidRPr="008A7EFE" w:rsidRDefault="0024701A" w:rsidP="0024701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Iesniedz bāriņtiesā laulāto (personas) / audžuģimenes raksturojumu un 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informāciju par mācību programmas apg</w:t>
                            </w:r>
                            <w:r w:rsidR="008A7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uvi audžuģimenes statusa/ specia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lizētās audžuģimenes statusa iegūšanai.</w:t>
                            </w:r>
                          </w:p>
                          <w:p w:rsidR="00A313BC" w:rsidRPr="0024701A" w:rsidRDefault="00A313BC" w:rsidP="004023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1412240</wp:posOffset>
                      </wp:positionV>
                      <wp:extent cx="1943100" cy="1133475"/>
                      <wp:effectExtent l="9525" t="9525" r="9525" b="952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3BC" w:rsidRPr="008A7EFE" w:rsidRDefault="0024701A" w:rsidP="0024701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Iesniedz bāriņtiesā psihologa atzinumu par laulāto (personas) piemērotību audžuģimenes statusa iegūšanai vai audžuģimenes piemērotību specializētās audžuģimenes</w:t>
                                  </w: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lv-LV"/>
                                    </w:rPr>
                                    <w:t xml:space="preserve"> </w:t>
                                  </w: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statusa iegūšanai</w:t>
                                  </w:r>
                                  <w:r w:rsidR="00611086"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0.4pt;margin-top:111.2pt;width:15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Y3LQIAAFkEAAAOAAAAZHJzL2Uyb0RvYy54bWysVNtu2zAMfR+wfxD0vtjOZW2MOEWXLsOA&#10;7gK0+wBZlmNhkqhJSuzu60vJSRZ028swPwiSSB2S55Be3QxakYNwXoKpaDHJKRGGQyPNrqLfHrdv&#10;rinxgZmGKTCiok/C05v161er3pZiCh2oRjiCIMaXva1oF4Its8zzTmjmJ2CFQWMLTrOAR7fLGsd6&#10;RNcqm+b526wH11gHXHiPt3ejka4TftsKHr60rReBqIpibiGtLq11XLP1ipU7x2wn+TEN9g9ZaCYN&#10;Bj1D3bHAyN7J36C05A48tGHCQWfQtpKLVANWU+QvqnnomBWpFiTH2zNN/v/B8s+Hr47IBrWbUWKY&#10;Ro0exRDIOxjIItLTW1+i14NFvzDgNbqmUr29B/7dEwObjpmduHUO+k6wBtMr4svs4umI4yNI3X+C&#10;BsOwfYAENLROR+6QDYLoKNPTWZqYCo8hl/NZkaOJo60oZrP5VcouY+XpuXU+fBCgSdxU1KH2CZ4d&#10;7n2I6bDy5BKjeVCy2Uql0sHt6o1y5MCwT7bpSxW8cFOG9BVdLqaLkYG/QuTp+xOElgEbXkld0euz&#10;Eysjb+9Nk9oxMKnGPaaszJHIyN3IYhjqIUk2PelTQ/OEzDoY+xvnETcduJ+U9NjbFfU/9swJStRH&#10;g+osi/k8DkM6zBdXUzy4S0t9aWGGI1RFAyXjdhPGAdpbJ3cdRhr7wcAtKtrKxHWUfszqmD72b5Lg&#10;OGtxQC7PyevXH2H9DAAA//8DAFBLAwQUAAYACAAAACEAM3/NNeAAAAAKAQAADwAAAGRycy9kb3du&#10;cmV2LnhtbEyPwU7DMBBE70j8g7VIXBC1caPQhjgVQgLBDQqCqxu7SYS9Drabhr9nOcFptbOjmbf1&#10;ZvaOTTamIaCCq4UAZrENZsBOwdvr/eUKWMoajXYBrYJvm2DTnJ7UujLhiC922uaOUQimSivocx4r&#10;zlPbW6/TIowW6bYP0etMa+y4ifpI4d5xKUTJvR6QGno92rvetp/bg1ewKh6nj/S0fH5vy71b54vr&#10;6eErKnV+Nt/eAMt2zn9m+MUndGiIaRcOaBJzCqQg8kxTygIYGZayJGWnoBBiDbyp+f8Xmh8AAAD/&#10;/wMAUEsBAi0AFAAGAAgAAAAhALaDOJL+AAAA4QEAABMAAAAAAAAAAAAAAAAAAAAAAFtDb250ZW50&#10;X1R5cGVzXS54bWxQSwECLQAUAAYACAAAACEAOP0h/9YAAACUAQAACwAAAAAAAAAAAAAAAAAvAQAA&#10;X3JlbHMvLnJlbHNQSwECLQAUAAYACAAAACEArAtGNy0CAABZBAAADgAAAAAAAAAAAAAAAAAuAgAA&#10;ZHJzL2Uyb0RvYy54bWxQSwECLQAUAAYACAAAACEAM3/NNeAAAAAKAQAADwAAAAAAAAAAAAAAAACH&#10;BAAAZHJzL2Rvd25yZXYueG1sUEsFBgAAAAAEAAQA8wAAAJQFAAAAAA==&#10;">
                      <v:textbox>
                        <w:txbxContent>
                          <w:p w:rsidR="00A313BC" w:rsidRPr="008A7EFE" w:rsidRDefault="0024701A" w:rsidP="0024701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Iesniedz bāriņtiesā psihologa atzinumu par laulāto (personas) piemērotību audžuģimenes statusa iegūšanai vai audžuģimenes piemērotību specializētās audžuģimenes</w:t>
                            </w:r>
                            <w:r w:rsidRPr="008A7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statusa iegūšanai</w:t>
                            </w:r>
                            <w:r w:rsidR="00611086"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974090</wp:posOffset>
                      </wp:positionV>
                      <wp:extent cx="1285875" cy="438150"/>
                      <wp:effectExtent l="9525" t="9525" r="38100" b="5715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26FFE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90.4pt;margin-top:76.7pt;width:101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hoOwIAAGQEAAAOAAAAZHJzL2Uyb0RvYy54bWysVM2O2yAQvlfqOyDuiWOvk02sOKuVnfSy&#10;7Uba7QMQwDYqBgQkTlT13TuQn+62l6qqD3jw/H3zzYyXD8deogO3TmhV4nQ8wYgrqplQbYm/vm5G&#10;c4ycJ4oRqRUv8Yk7/LD6+GE5mIJnutOScYsgiHLFYErceW+KJHG04z1xY224AmWjbU88XG2bMEsG&#10;iN7LJJtMZsmgLTNWU+4cfK3PSryK8ZuGU//cNI57JEsM2Hw8bTx34UxWS1K0lphO0AsM8g8oeiIU&#10;JL2FqoknaG/FH6F6Qa12uvFjqvtEN42gPNYA1aST36p56YjhsRYgx5kbTe7/haVfDluLBIPeZRgp&#10;0kOPHvdex9QojQQNxhVgV6mtDSXSo3oxT5p+c0jpqiOq5dH69WTAOQ2UJu9cwsUZSLMbPmsGNgQS&#10;RLaOje1DSOABHWNTTrem8KNHFD6m2Xw6v59iREGX383TaQSVkOLqbazzn7juURBK7Lwlou18pZWC&#10;/mubxlzk8OR8wEaKq0NIrfRGSBnHQCo0lHgxzabRwWkpWFAGM2fbXSUtOpAwSPGJhYLmrZnVe8Vi&#10;sI4Ttr7InggJMvKRIW8FcCY5Dtl6zjCSHHYnSGd4UoWMUD8AvkjnWfq+mCzW8/U8H+XZbD3KJ3U9&#10;etxU+Wi2Se+n9V1dVXX6I4BP86ITjHEV8F/nOs3/bm4uG3aeyNtk34hK3kePjALY6zuCjgMQeh4W&#10;0RU7zU5bG6oLNxjlaHxZu7Arb+/R6tfPYfUTAAD//wMAUEsDBBQABgAIAAAAIQDrHO3x4gAAAAsB&#10;AAAPAAAAZHJzL2Rvd25yZXYueG1sTI/NTsMwEITvSLyDtUjcqEPSRiHEqYAKkQtI/RHi6MYmtojX&#10;Uey2KU/PcoLjaEYz31TLyfXsqMdgPQq4nSXANLZeWewE7LbPNwWwECUq2XvUAs46wLK+vKhkqfwJ&#10;1/q4iR2jEgylFGBiHErOQ2u0k2HmB43kffrRyUhy7Lga5YnKXc/TJMm5kxZpwchBPxndfm0OTkBc&#10;fZxN/t4+3tm37ctrbr+bplkJcX01PdwDi3qKf2H4xSd0qIlp7w+oAusFZEVC6JGMRTYHRolFkWXA&#10;9gLSNJ0Dryv+/0P9AwAA//8DAFBLAQItABQABgAIAAAAIQC2gziS/gAAAOEBAAATAAAAAAAAAAAA&#10;AAAAAAAAAABbQ29udGVudF9UeXBlc10ueG1sUEsBAi0AFAAGAAgAAAAhADj9If/WAAAAlAEAAAsA&#10;AAAAAAAAAAAAAAAALwEAAF9yZWxzLy5yZWxzUEsBAi0AFAAGAAgAAAAhADqcCGg7AgAAZAQAAA4A&#10;AAAAAAAAAAAAAAAALgIAAGRycy9lMm9Eb2MueG1sUEsBAi0AFAAGAAgAAAAhAOsc7fHiAAAACwEA&#10;AA8AAAAAAAAAAAAAAAAAl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974090</wp:posOffset>
                      </wp:positionV>
                      <wp:extent cx="1590675" cy="438150"/>
                      <wp:effectExtent l="28575" t="9525" r="9525" b="5715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3F76D2A" id="AutoShape 9" o:spid="_x0000_s1026" type="#_x0000_t32" style="position:absolute;margin-left:47.9pt;margin-top:76.7pt;width:125.25pt;height:34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vF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hlG&#10;inQwo/uD1zE1WoT+9MYV4FaprQ0V0pN6Mg+afndI6aolas+j8/PZQGwWIpJ3IWHjDGTZ9V80Ax8C&#10;+LFZp8Z2qJHCfA6BARwagk5xOufrdPjJIwofs+kind1OMaJwlt/Ms2kcX0KKgBOijXX+E9cdCkaJ&#10;nbdE7FtfaaVACNoOOcjxwfnA8jUgBCu9EVJGPUiF+hIvppNpJOW0FCwcBjdn97tKWnQkQVHxiSXD&#10;yVs3qw+KRbCWE7a+2J4ICTbysVfeCuie5Dhk6zjDSHK4RMEa6EkVMkL9QPhiDaL6sUgX6/l6no/y&#10;yWw9ytO6Ht1vqnw022S30/qmrqo6+xnIZ3nRCsa4CvxfBJ7lfyegy1UbpHmV+LVRyXv02FEg+/KO&#10;pKMUwvQHHe00O29tqC6oAjQdnS/3L1yat/vo9fqXWP0CAAD//wMAUEsDBBQABgAIAAAAIQCuBJCu&#10;4QAAAAoBAAAPAAAAZHJzL2Rvd25yZXYueG1sTI/NTsMwEITvSLyDtUhcEHXIT1VCnAoBhROqCOXu&#10;xksSNV5Hsdsmb89yguPOjma+KdaT7cUJR985UnC3iEAg1c501CjYfW5uVyB80GR07wgVzOhhXV5e&#10;FDo37kwfeKpCIziEfK4VtCEMuZS+btFqv3ADEv++3Wh14HNspBn1mcNtL+MoWkqrO+KGVg/41GJ9&#10;qI5WwXO1zTZfN7spnuu39+p1ddjS/KLU9dX0+AAi4BT+zPCLz+hQMtPeHcl40Su4z5g8sJ4lKQg2&#10;JOkyAbFXEMdxCrIs5P8J5Q8AAAD//wMAUEsBAi0AFAAGAAgAAAAhALaDOJL+AAAA4QEAABMAAAAA&#10;AAAAAAAAAAAAAAAAAFtDb250ZW50X1R5cGVzXS54bWxQSwECLQAUAAYACAAAACEAOP0h/9YAAACU&#10;AQAACwAAAAAAAAAAAAAAAAAvAQAAX3JlbHMvLnJlbHNQSwECLQAUAAYACAAAACEAPC0LxUECAABt&#10;BAAADgAAAAAAAAAAAAAAAAAuAgAAZHJzL2Uyb0RvYy54bWxQSwECLQAUAAYACAAAACEArgSQru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4829175" cy="902970"/>
                      <wp:effectExtent l="9525" t="1143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3BC" w:rsidRPr="008A7EFE" w:rsidRDefault="00A313BC" w:rsidP="00A313B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Bāriņtiesa informē laulātos (personu), kuri atzīti par piemērotiem audžuģimenes pienākumu veikšanai</w:t>
                                  </w:r>
                                  <w:r w:rsid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,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vai audžuģimeni, kura atzīta par piemērotu specializētās audžuģimenes pienākumu veikšanai, par pienākumu noslēgt vienošanos ar Centru par atbalsta saņemšanu. Centrs informē bāriņtiesu par noslēgto vienošanos</w:t>
                                  </w:r>
                                  <w:r w:rsidR="00402371"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un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:</w:t>
                                  </w:r>
                                </w:p>
                                <w:p w:rsidR="00A313BC" w:rsidRDefault="00A313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4.4pt;margin-top:5.6pt;width:380.2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m/LAIAAFg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Ru2QHsM0&#10;avQkhkDewkDySE9vfYFejxb9woDH6JpK9fYB+DdPDGw7Zlpx5xz0nWA1pjeLL7OrpyOOjyBV/xFq&#10;DMP2ARLQ0DgduUM2CKJjHseLNDEVjofzZb6a3Swo4Xi3muarm6Rdxorza+t8eC9Ak7gpqUPpEzo7&#10;PPgQs2HF2SUG86BkvZNKJcO11VY5cmDYJrv0pQKeuSlDeoy+yBcjAX+FmKbvTxBaBux3JXVJlxcn&#10;VkTa3pk6dWNgUo17TFmZE4+RupHEMFRDUuz1WZ4K6iMS62BsbxxH3HTgflDSY2uX1H/fMycoUR8M&#10;irOazedxFpIxX9zkaLjrm+r6hhmOUCUNlIzbbRjnZ2+dbDuMNLaDgTsUtJGJ66j8mNUpfWzfJMFp&#10;1OJ8XNvJ69cPYfMTAAD//wMAUEsDBBQABgAIAAAAIQC8pT+p3gAAAAgBAAAPAAAAZHJzL2Rvd25y&#10;ZXYueG1sTI/BTsMwDIbvSLxDZCQuaEu3jm4rTSeEBGI32BBcs8ZrKxqnJFlX3h5zgqP/3/r8udiM&#10;thMD+tA6UjCbJiCQKmdaqhW87R8nKxAhajK6c4QKvjHApry8KHRu3JlecdjFWjCEQq4VNDH2uZSh&#10;atDqMHU9EndH562OPPpaGq/PDLednCdJJq1uiS80useHBqvP3ckqWC2eh4+wTV/eq+zYrePNcnj6&#10;8kpdX433dyAijvFvGX71WR1Kdjq4E5kgOmaweOR4NgfB9TJbpyAOHNymC5BlIf8/UP4AAAD//wMA&#10;UEsBAi0AFAAGAAgAAAAhALaDOJL+AAAA4QEAABMAAAAAAAAAAAAAAAAAAAAAAFtDb250ZW50X1R5&#10;cGVzXS54bWxQSwECLQAUAAYACAAAACEAOP0h/9YAAACUAQAACwAAAAAAAAAAAAAAAAAvAQAAX3Jl&#10;bHMvLnJlbHNQSwECLQAUAAYACAAAACEAzhjJvywCAABYBAAADgAAAAAAAAAAAAAAAAAuAgAAZHJz&#10;L2Uyb0RvYy54bWxQSwECLQAUAAYACAAAACEAvKU/qd4AAAAIAQAADwAAAAAAAAAAAAAAAACGBAAA&#10;ZHJzL2Rvd25yZXYueG1sUEsFBgAAAAAEAAQA8wAAAJEFAAAAAA==&#10;">
                      <v:textbox>
                        <w:txbxContent>
                          <w:p w:rsidR="00A313BC" w:rsidRPr="008A7EFE" w:rsidRDefault="00A313BC" w:rsidP="00A313B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Bāriņtiesa informē laulātos (personu), kuri atzīti par piemērotiem audžuģimenes pienākumu veikšanai</w:t>
                            </w:r>
                            <w:r w:rsid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,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vai audžuģimeni, kura atzīta par piemērotu specializētās audžuģimenes pienākumu veikšanai, par pienākumu noslēgt vienošanos ar Centru par atbalsta saņemšanu. Centrs informē bāriņtiesu par noslēgto vienošanos</w:t>
                            </w:r>
                            <w:r w:rsidR="00402371"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un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:</w:t>
                            </w:r>
                          </w:p>
                          <w:p w:rsidR="00A313BC" w:rsidRDefault="00A313B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13BC" w:rsidTr="008A238D">
        <w:trPr>
          <w:trHeight w:val="8768"/>
        </w:trPr>
        <w:tc>
          <w:tcPr>
            <w:tcW w:w="1925" w:type="dxa"/>
            <w:vAlign w:val="center"/>
          </w:tcPr>
          <w:p w:rsidR="00A313BC" w:rsidRPr="008A7EFE" w:rsidRDefault="00A313BC">
            <w:pPr>
              <w:jc w:val="center"/>
              <w:rPr>
                <w:lang w:val="lv-LV"/>
              </w:rPr>
            </w:pPr>
            <w:r w:rsidRPr="008A7EF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lastRenderedPageBreak/>
              <w:t>Ģimene jau ieguvusi audžuģimenes status</w:t>
            </w:r>
            <w:r w:rsidR="008A7EF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u</w:t>
            </w:r>
            <w:r w:rsidRPr="008A7EF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, specializētās audžuģimenes status</w:t>
            </w:r>
            <w:r w:rsidR="00031DCD" w:rsidRPr="008A7EF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u</w:t>
            </w:r>
          </w:p>
        </w:tc>
        <w:tc>
          <w:tcPr>
            <w:tcW w:w="7993" w:type="dxa"/>
            <w:gridSpan w:val="3"/>
          </w:tcPr>
          <w:p w:rsidR="00A313BC" w:rsidRDefault="00031DCD" w:rsidP="00A313BC">
            <w:pPr>
              <w:jc w:val="both"/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4DB8ED" wp14:editId="54BC34E3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1863089</wp:posOffset>
                      </wp:positionV>
                      <wp:extent cx="4038600" cy="695325"/>
                      <wp:effectExtent l="0" t="0" r="19050" b="28575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011" w:rsidRPr="008A7EFE" w:rsidRDefault="001F7011" w:rsidP="001F7011">
                                  <w:pPr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Nekavējoties informē bāriņtiesu par saņemto informāciju, ja audžuģimene</w:t>
                                  </w:r>
                                  <w:r w:rsidR="00031DCD"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vai specializētā audžuģimene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pamatotu iemeslu dēļ nevar uzņemt bērnu un datumu, pēc kura audžuģimene</w:t>
                                  </w:r>
                                  <w:r w:rsidR="00031DCD"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vai specializētā audžuģimene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ir gatava veikt savus pienākumus. </w:t>
                                  </w:r>
                                </w:p>
                                <w:p w:rsidR="001F7011" w:rsidRPr="008A7EFE" w:rsidRDefault="001F7011" w:rsidP="001F7011">
                                  <w:pPr>
                                    <w:shd w:val="clear" w:color="auto" w:fill="FFFFFF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</w:p>
                                <w:p w:rsidR="00A977C6" w:rsidRPr="008A7EFE" w:rsidRDefault="00A977C6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DB8ED" id="Text Box 19" o:spid="_x0000_s1030" type="#_x0000_t202" style="position:absolute;left:0;text-align:left;margin-left:72.05pt;margin-top:146.7pt;width:318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sWKwIAAFg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NiWEa&#10;W/QghkDewECm60hPb32BXvcW/cKA99jmVKq3d8C/emJg1zHTihvnoO8EqzG9aXyZXTwdcXwEqfoP&#10;UGMcdgiQgIbG6cgdskEQHdv0eG5NzIXj5Ty/Wi1zNHG0LdeLq9kihWDF02vrfHgnQJMolNRh6xM6&#10;O975ELNhxZNLDOZByXovlUqKa6udcuTIcEz26Tuh/+SmDOmRqAXG/jtEnr4/QWgZcN6V1CVdnZ1Y&#10;EWl7a+o0jYFJNcqYsjInHiN1I4lhqIbUsXkMEDmuoH5EYh2M443riEIH7jslPY52Sf23A3OCEvXe&#10;YHPW0/k87kJS5ovXM1TcpaW6tDDDEaqkgZJR3IVxfw7WybbDSOM4GLjBhjYycf2c1Sl9HN/UgtOq&#10;xf241JPX8w9h+wMAAP//AwBQSwMEFAAGAAgAAAAhAPxkWRvgAAAACwEAAA8AAABkcnMvZG93bnJl&#10;di54bWxMj8FOwzAMhu9IvENkJC6IJeuirS1NJ4QEghsMBNesydqKxilJ1pW3x5zg+Nuffn+utrMb&#10;2GRD7D0qWC4EMIuNNz22Ct5e769zYDFpNHrwaBV82wjb+vys0qXxJ3yx0y61jEowllpBl9JYch6b&#10;zjodF360SLuDD04niqHlJugTlbuBZ0KsudM90oVOj/aus83n7ugU5PJx+ohPq+f3Zn0YinS1mR6+&#10;glKXF/PtDbBk5/QHw68+qUNNTnt/RBPZQFnKJaEKsmIlgRGxyQVN9gqkyArgdcX//1D/AAAA//8D&#10;AFBLAQItABQABgAIAAAAIQC2gziS/gAAAOEBAAATAAAAAAAAAAAAAAAAAAAAAABbQ29udGVudF9U&#10;eXBlc10ueG1sUEsBAi0AFAAGAAgAAAAhADj9If/WAAAAlAEAAAsAAAAAAAAAAAAAAAAALwEAAF9y&#10;ZWxzLy5yZWxzUEsBAi0AFAAGAAgAAAAhACBoaxYrAgAAWAQAAA4AAAAAAAAAAAAAAAAALgIAAGRy&#10;cy9lMm9Eb2MueG1sUEsBAi0AFAAGAAgAAAAhAPxkWRvgAAAACwEAAA8AAAAAAAAAAAAAAAAAhQQA&#10;AGRycy9kb3ducmV2LnhtbFBLBQYAAAAABAAEAPMAAACSBQAAAAA=&#10;">
                      <v:textbox>
                        <w:txbxContent>
                          <w:p w:rsidR="001F7011" w:rsidRPr="008A7EFE" w:rsidRDefault="001F7011" w:rsidP="001F701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Nekavējoties informē bāriņtiesu par saņemto informāciju, ja audžuģimene</w:t>
                            </w:r>
                            <w:r w:rsidR="00031DCD"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vai specializētā audžuģimene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pamatotu iemeslu dēļ nevar uzņemt bērnu un datumu, pēc kura audžuģimene</w:t>
                            </w:r>
                            <w:r w:rsidR="00031DCD"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vai specializētā audžuģimene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ir gatava veikt savus pienākumus. </w:t>
                            </w:r>
                          </w:p>
                          <w:p w:rsidR="001F7011" w:rsidRPr="008A7EFE" w:rsidRDefault="001F7011" w:rsidP="001F701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A977C6" w:rsidRPr="008A7EFE" w:rsidRDefault="00A977C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38D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5B1E2E" wp14:editId="6DA183CE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948689</wp:posOffset>
                      </wp:positionV>
                      <wp:extent cx="4038600" cy="885825"/>
                      <wp:effectExtent l="0" t="0" r="19050" b="2857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38D" w:rsidRPr="008A7EFE" w:rsidRDefault="001F7011" w:rsidP="008A238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Nekavējoties informē bāriņtiesu par apstākļiem, </w:t>
                                  </w:r>
                                  <w:r w:rsidR="008A238D"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>kādēļ</w:t>
                                  </w:r>
                                  <w:r w:rsidR="008A238D" w:rsidRPr="008A7EF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lv-LV"/>
                                    </w:rPr>
                                    <w:t xml:space="preserve"> audžuģimene vai specializētā audžuģimene:</w:t>
                                  </w:r>
                                </w:p>
                                <w:p w:rsidR="008A238D" w:rsidRPr="008A7EFE" w:rsidRDefault="008A238D" w:rsidP="008A238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nevar uzņemt ģimenē bērnu;</w:t>
                                  </w:r>
                                </w:p>
                                <w:p w:rsidR="008A238D" w:rsidRPr="008A7EFE" w:rsidRDefault="008A238D" w:rsidP="008A238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par šķēršļiem, kas būtiski ietekmē spēju turpmāk veikt audžuģimenes pienākumus;</w:t>
                                  </w:r>
                                </w:p>
                                <w:p w:rsidR="008A238D" w:rsidRPr="00505855" w:rsidRDefault="008A238D" w:rsidP="008A238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par apstākļiem, kas var būtiski ietekmēt bērna turpmāko aprūpi</w:t>
                                  </w:r>
                                  <w:r w:rsidRPr="0050585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audžuģimenē. </w:t>
                                  </w:r>
                                </w:p>
                                <w:p w:rsidR="008A238D" w:rsidRPr="008A7EFE" w:rsidRDefault="008A238D" w:rsidP="008A238D">
                                  <w:pPr>
                                    <w:rPr>
                                      <w:sz w:val="18"/>
                                      <w:szCs w:val="18"/>
                                      <w:lang w:val="lv-LV"/>
                                    </w:rPr>
                                  </w:pPr>
                                </w:p>
                                <w:p w:rsidR="00A977C6" w:rsidRPr="008A7EFE" w:rsidRDefault="00A977C6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B1E2E" id="Text Box 18" o:spid="_x0000_s1031" type="#_x0000_t202" style="position:absolute;left:0;text-align:left;margin-left:72.05pt;margin-top:74.7pt;width:318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2pKgIAAFgEAAAOAAAAZHJzL2Uyb0RvYy54bWysVNtu2zAMfR+wfxD0vtjJks414hRdugwD&#10;ugvQ7gNkWbaFSaImKbG7ry8lp2l2wR6G+UEgReqQPCS9vhq1IgfhvART0fksp0QYDo00XUW/3u9e&#10;FZT4wEzDFBhR0Qfh6dXm5Yv1YEuxgB5UIxxBEOPLwVa0D8GWWeZ5LzTzM7DCoLEFp1lA1XVZ49iA&#10;6Fplizy/yAZwjXXAhfd4ezMZ6Sbht63g4XPbehGIqijmFtLp0lnHM9usWdk5ZnvJj2mwf8hCM2kw&#10;6AnqhgVG9k7+BqUld+ChDTMOOoO2lVykGrCaef5LNXc9syLVguR4e6LJ/z9Y/unwxRHZVHRJiWEa&#10;W3QvxkDewkjmRaRnsL5ErzuLfmHEe2xzKtXbW+DfPDGw7ZnpxLVzMPSCNZjePL7Mzp5OOD6C1MNH&#10;aDAO2wdIQGPrdOQO2SCIjm16OLUm5sLxcpm/Li5yNHG0FcWqWKxSCFY+vbbOh/cCNIlCRR22PqGz&#10;w60PMRtWPrnEYB6UbHZSqaS4rt4qRw4Mx2SXviP6T27KkKGilyuM/XeIPH1/gtAy4LwrqbGKkxMr&#10;I23vTJOmMTCpJhlTVubIY6RuIjGM9Zg6lhiIHNfQPCCxDqbxxnVEoQf3g5IBR7ui/vueOUGJ+mCw&#10;OZfz5TLuQlKWqzcLVNy5pT63MMMRqqKBkknchml/9tbJrsdI0zgYuMaGtjJx/ZzVMX0c39SC46rF&#10;/TjXk9fzD2HzCAAA//8DAFBLAwQUAAYACAAAACEAaFT18OAAAAALAQAADwAAAGRycy9kb3ducmV2&#10;LnhtbEyPwU7DMBBE70j8g7VIXBB1WqLWCXEqhASCGxTUXt3YTSLsdbDdNPw92xPcdnZHs2+q9eQs&#10;G02IvUcJ81kGzGDjdY+thM+Pp1sBLCaFWlmPRsKPibCuLy8qVWp/wnczblLLKARjqSR0KQ0l57Hp&#10;jFNx5geDdDv44FQiGVqugzpRuLN8kWVL7lSP9KFTg3nsTPO1OToJIn8Zd/H17m3bLA+2SDer8fk7&#10;SHl9NT3cA0tmSn9mOOMTOtTEtPdH1JFZ0nk+J+t5KHJg5FiJjDZ7CQshCuB1xf93qH8BAAD//wMA&#10;UEsBAi0AFAAGAAgAAAAhALaDOJL+AAAA4QEAABMAAAAAAAAAAAAAAAAAAAAAAFtDb250ZW50X1R5&#10;cGVzXS54bWxQSwECLQAUAAYACAAAACEAOP0h/9YAAACUAQAACwAAAAAAAAAAAAAAAAAvAQAAX3Jl&#10;bHMvLnJlbHNQSwECLQAUAAYACAAAACEA/WKNqSoCAABYBAAADgAAAAAAAAAAAAAAAAAuAgAAZHJz&#10;L2Uyb0RvYy54bWxQSwECLQAUAAYACAAAACEAaFT18OAAAAALAQAADwAAAAAAAAAAAAAAAACEBAAA&#10;ZHJzL2Rvd25yZXYueG1sUEsFBgAAAAAEAAQA8wAAAJEFAAAAAA==&#10;">
                      <v:textbox>
                        <w:txbxContent>
                          <w:p w:rsidR="008A238D" w:rsidRPr="008A7EFE" w:rsidRDefault="001F7011" w:rsidP="008A238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Nekavējoties informē bāriņtiesu par apstākļiem, </w:t>
                            </w:r>
                            <w:r w:rsidR="008A238D"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>kādēļ</w:t>
                            </w:r>
                            <w:r w:rsidR="008A238D" w:rsidRPr="008A7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lv-LV"/>
                              </w:rPr>
                              <w:t xml:space="preserve"> audžuģimene vai specializētā audžuģimene:</w:t>
                            </w:r>
                          </w:p>
                          <w:p w:rsidR="008A238D" w:rsidRPr="008A7EFE" w:rsidRDefault="008A238D" w:rsidP="008A23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nevar uzņemt ģimenē bērnu;</w:t>
                            </w:r>
                          </w:p>
                          <w:p w:rsidR="008A238D" w:rsidRPr="008A7EFE" w:rsidRDefault="008A238D" w:rsidP="008A23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 šķēršļiem, kas būtiski ietekmē spēju turpmāk veikt audžuģimenes pienākumus;</w:t>
                            </w:r>
                          </w:p>
                          <w:p w:rsidR="008A238D" w:rsidRPr="00505855" w:rsidRDefault="008A238D" w:rsidP="008A23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A7EF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par apstākļiem, kas var būtiski ietekmēt bērna turpmāko aprūpi</w:t>
                            </w:r>
                            <w:r w:rsidRPr="0050585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audžuģimenē. </w:t>
                            </w:r>
                          </w:p>
                          <w:p w:rsidR="008A238D" w:rsidRPr="008A7EFE" w:rsidRDefault="008A238D" w:rsidP="008A238D">
                            <w:pPr>
                              <w:rPr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:rsidR="00A977C6" w:rsidRPr="008A7EFE" w:rsidRDefault="00A977C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45CBAB" wp14:editId="37A34BD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2606040</wp:posOffset>
                      </wp:positionV>
                      <wp:extent cx="4038600" cy="419100"/>
                      <wp:effectExtent l="9525" t="9525" r="9525" b="9525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7C6" w:rsidRPr="008A7EFE" w:rsidRDefault="001F7011">
                                  <w:pPr>
                                    <w:rPr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Jebkurā diennakts laikā sniedz informāciju bāriņtiesai vai policijai, par krīzes audžuģimenēm, kuras nekavējoties var uzņemt bērnu savā aprūpē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5CBAB" id="Text Box 21" o:spid="_x0000_s1032" type="#_x0000_t202" style="position:absolute;left:0;text-align:left;margin-left:71.9pt;margin-top:205.2pt;width:318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KUKwIAAFgEAAAOAAAAZHJzL2Uyb0RvYy54bWysVNuO2yAQfa/Uf0C8N3bSJN1YcVbbbFNV&#10;2l6k3X4AxthGBYYCiZ1+fQecpOntpaofEMMMh5lzZry+HbQiB+G8BFPS6SSnRBgOtTRtST8/7V7c&#10;UOIDMzVTYERJj8LT283zZ+veFmIGHahaOIIgxhe9LWkXgi2yzPNOaOYnYIVBZwNOs4Cma7PasR7R&#10;tcpmeb7MenC1dcCF93h6PzrpJuE3jeDhY9N4EYgqKeYW0urSWsU126xZ0TpmO8lPabB/yEIzafDR&#10;C9Q9C4zsnfwNSkvuwEMTJhx0Bk0juUg1YDXT/JdqHjtmRaoFyfH2QpP/f7D8w+GTI7IuKQplmEaJ&#10;nsQQyGsYyGwa6emtLzDq0WJcGPAcZU6levsA/IsnBrYdM624cw76TrAa00s3s6urI46PIFX/Hmp8&#10;h+0DJKChcTpyh2wQREeZjhdpYi4cD+f5y5tlji6Ovvl0NcU9Jpex4nzbOh/eCtAkbkrqUPqEzg4P&#10;Poyh55D4mAcl651UKhmurbbKkQPDNtml74T+U5gypC/pajFbjAT8FSJP358gtAzY70pqJPwSxIpI&#10;2xtTp24MTKpxj9Upg0VGHiN1I4lhqIak2PIsTwX1EYl1MLY3jiNuOnDfKOmxtUvqv+6ZE5SodwbF&#10;WU3n8zgLyZgvXs3QcNee6trDDEeokgZKxu02jPOzt062Hb40toOBOxS0kYnrmPGY1Sl9bN+k1mnU&#10;4nxc2ynqxw9h8x0AAP//AwBQSwMEFAAGAAgAAAAhAIds3rTgAAAACwEAAA8AAABkcnMvZG93bnJl&#10;di54bWxMj81OwzAQhO9IvIO1SFwQdUqtpA1xKoQEglspVbm68TaJ8E+w3TS8PcsJjjM7mv2mWk/W&#10;sBFD7L2TMJ9lwNA1XveulbB7f7pdAotJOa2MdyjhGyOs68uLSpXan90bjtvUMipxsVQSupSGkvPY&#10;dGhVnPkBHd2OPliVSIaW66DOVG4Nv8uynFvVO/rQqQEfO2w+tycrYSlexo/4utjsm/xoVummGJ+/&#10;gpTXV9PDPbCEU/oLwy8+oUNNTAd/cjoyQ1osCD1JEPNMAKNEUazIOZBT5AJ4XfH/G+ofAAAA//8D&#10;AFBLAQItABQABgAIAAAAIQC2gziS/gAAAOEBAAATAAAAAAAAAAAAAAAAAAAAAABbQ29udGVudF9U&#10;eXBlc10ueG1sUEsBAi0AFAAGAAgAAAAhADj9If/WAAAAlAEAAAsAAAAAAAAAAAAAAAAALwEAAF9y&#10;ZWxzLy5yZWxzUEsBAi0AFAAGAAgAAAAhALFQspQrAgAAWAQAAA4AAAAAAAAAAAAAAAAALgIAAGRy&#10;cy9lMm9Eb2MueG1sUEsBAi0AFAAGAAgAAAAhAIds3rTgAAAACwEAAA8AAAAAAAAAAAAAAAAAhQQA&#10;AGRycy9kb3ducmV2LnhtbFBLBQYAAAAABAAEAPMAAACSBQAAAAA=&#10;">
                      <v:textbox>
                        <w:txbxContent>
                          <w:p w:rsidR="00A977C6" w:rsidRPr="008A7EFE" w:rsidRDefault="001F7011">
                            <w:pPr>
                              <w:rPr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Jebkurā diennakts laikā sniedz informāciju bāriņtiesai vai policijai, par krīzes audžuģimenēm, kuras nekavējoties var uzņemt bērnu savā aprūpē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A16674" wp14:editId="60E42078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3139440</wp:posOffset>
                      </wp:positionV>
                      <wp:extent cx="4038600" cy="942975"/>
                      <wp:effectExtent l="9525" t="9525" r="9525" b="952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7C6" w:rsidRPr="008A7EFE" w:rsidRDefault="00A977C6">
                                  <w:pPr>
                                    <w:rPr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Pēc bāriņtiesas pieprasījuma sniedz tai informāciju par </w:t>
                                  </w: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audžuģimeni vai specializēto audžuģimeni, tai skaitā par bērnu, kā arī par sniegtajiem pakalpojumiem</w:t>
                                  </w: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 xml:space="preserve"> (t.sk. bāriņtiesa sadarbībā ar Centru pārbauda audžuģimenē vai specializētā audžuģimenē ievietota bērna dzīves apstākļus, aprūpi un viņa tiesību ievērošanu)</w:t>
                                  </w: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6674" id="Text Box 16" o:spid="_x0000_s1033" type="#_x0000_t202" style="position:absolute;left:0;text-align:left;margin-left:71.9pt;margin-top:247.2pt;width:318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dH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ytKNGtR&#10;okfRe/IGejJdBno64zKMejAY53s8R5njU525B/7VEQ37hula3FoLXSNYieVNw83k6uqA4wJI0X2A&#10;EvOwo4cI1Fe2DdwhGwTRUabzRZpQC8fDefp6vUzRxdG3mc82q0VMwbLn28Y6/05AS8Impxalj+js&#10;dO98qIZlzyEhmQMly4NUKhq2LvbKkhPDNjnEb0T/KUxp0mH2xWwxEPBXiDR+f4Jopcd+V7LN6foS&#10;xLJA21tdxm70TKphjyUrPfIYqBtI9H3Rj4qN8hRQnpFYC0N74zjipgH7nZIOWzun7tuRWUGJeq9R&#10;nM10Pg+zEI35YjVDw157imsP0xyhcuopGbZ7P8zP0VhZN5hpaAcNtyhoJSPXQfmhqrF8bN8owThq&#10;YT6u7Rj144ewewIAAP//AwBQSwMEFAAGAAgAAAAhAEL2PdrgAAAACwEAAA8AAABkcnMvZG93bnJl&#10;di54bWxMj81OwzAQhO9IvIO1SFwQdWitpAlxKoQEglspCK5uvE0i/BNsNw1vz3KC4+yMZr6tN7M1&#10;bMIQB+8k3CwyYOharwfXSXh7fbheA4tJOa2MdyjhGyNsmvOzWlXan9wLTrvUMSpxsVIS+pTGivPY&#10;9mhVXPgRHXkHH6xKJEPHdVAnKreGL7Ms51YNjhZ6NeJ9j+3n7mglrMXT9BGfV9v3Nj+YMl0V0+NX&#10;kPLyYr67BZZwTn9h+MUndGiIae+PTkdmSIsVoScJohQCGCWKoqTLXkIuliXwpub/f2h+AAAA//8D&#10;AFBLAQItABQABgAIAAAAIQC2gziS/gAAAOEBAAATAAAAAAAAAAAAAAAAAAAAAABbQ29udGVudF9U&#10;eXBlc10ueG1sUEsBAi0AFAAGAAgAAAAhADj9If/WAAAAlAEAAAsAAAAAAAAAAAAAAAAALwEAAF9y&#10;ZWxzLy5yZWxzUEsBAi0AFAAGAAgAAAAhAF/Tx0crAgAAWAQAAA4AAAAAAAAAAAAAAAAALgIAAGRy&#10;cy9lMm9Eb2MueG1sUEsBAi0AFAAGAAgAAAAhAEL2PdrgAAAACwEAAA8AAAAAAAAAAAAAAAAAhQQA&#10;AGRycy9kb3ducmV2LnhtbFBLBQYAAAAABAAEAPMAAACSBQAAAAA=&#10;">
                      <v:textbox>
                        <w:txbxContent>
                          <w:p w:rsidR="00A977C6" w:rsidRPr="008A7EFE" w:rsidRDefault="00A977C6">
                            <w:pPr>
                              <w:rPr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Pēc bāriņtiesas pieprasījuma sniedz tai informāciju par </w:t>
                            </w:r>
                            <w:r w:rsidRPr="008A7E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audžuģimeni vai specializēto audžuģimeni, tai skaitā par bērnu, kā arī par sniegtajiem pakalpojumiem</w:t>
                            </w: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 xml:space="preserve"> (t.sk. bāriņtiesa sadarbībā ar Centru pārbauda audžuģimenē vai specializētā audžuģimenē ievietota bērna dzīves apstākļus, aprūpi un viņa tiesību ievērošanu)</w:t>
                            </w:r>
                            <w:r w:rsidRPr="008A7E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BE7B81" wp14:editId="6894CA85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4158615</wp:posOffset>
                      </wp:positionV>
                      <wp:extent cx="4038600" cy="609600"/>
                      <wp:effectExtent l="9525" t="9525" r="9525" b="952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7C6" w:rsidRPr="008A7EFE" w:rsidRDefault="00A977C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1F701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No 01.01.2019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031DCD"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Centrs nodrošina psihologa konsultācijas un atbalsta grupas adoptētājiem, aizbildņiem, viesģimenēm, kā arī pēc bāriņtiesas pieprasījuma sniedz atzinumu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7B81" id="Text Box 17" o:spid="_x0000_s1034" type="#_x0000_t202" style="position:absolute;left:0;text-align:left;margin-left:71.9pt;margin-top:327.45pt;width:318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VzKw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5leRXp66wv0urfoFwa8xzanUr29A/7VEwO7jplW3DgHfSdYjelN48vs4umI4yNI1X+A&#10;GuOwQ4AENDROR+6QDYLo2KbHc2tiLhwv5/nr1TJHE0fbMl9HOYZgxdNr63x4J0CTKJTUYesTOjve&#10;+TC6PrnEYB6UrPdSqaS4ttopR44Mx2SfvhP6T27KkL6k68VsMRLwV4g8fX+C0DLgvCupS7o6O7Ei&#10;0vbW1JgmKwKTapSxOmVOPEbqRhLDUA2pY6sYIHJcQf2IxDoYxxvXEYUO3HdKehztkvpvB+YEJeq9&#10;weasp/N53IWkzBdXM1TcpaW6tDDDEaqkgZJR3IVxfw7WybbDSOM4GLjBhjYycf2c1Sl9HN/UrdOq&#10;xf241JPX8w9h+wMAAP//AwBQSwMEFAAGAAgAAAAhAO/WctfgAAAACwEAAA8AAABkcnMvZG93bnJl&#10;di54bWxMj0FPwzAMhe9I/IfISFwQS2Fdu5amE0ICwQ0GgmvWeG1F45Qk68q/x5zg5mc/PX+v2sx2&#10;EBP60DtScLVIQCA1zvTUKnh7vb9cgwhRk9GDI1TwjQE29elJpUvjjvSC0za2gkMolFpBF+NYShma&#10;Dq0OCzci8W3vvNWRpW+l8frI4XaQ10mSSat74g+dHvGuw+Zze7AK1unj9BGels/vTbYfiniRTw9f&#10;Xqnzs/n2BkTEOf6Z4Ref0aFmpp07kAliYJ0uGT0qyFZpAYIdeV7wZsfDKilA1pX836H+AQAA//8D&#10;AFBLAQItABQABgAIAAAAIQC2gziS/gAAAOEBAAATAAAAAAAAAAAAAAAAAAAAAABbQ29udGVudF9U&#10;eXBlc10ueG1sUEsBAi0AFAAGAAgAAAAhADj9If/WAAAAlAEAAAsAAAAAAAAAAAAAAAAALwEAAF9y&#10;ZWxzLy5yZWxzUEsBAi0AFAAGAAgAAAAhADpUdXMrAgAAWAQAAA4AAAAAAAAAAAAAAAAALgIAAGRy&#10;cy9lMm9Eb2MueG1sUEsBAi0AFAAGAAgAAAAhAO/WctfgAAAACwEAAA8AAAAAAAAAAAAAAAAAhQQA&#10;AGRycy9kb3ducmV2LnhtbFBLBQYAAAAABAAEAPMAAACSBQAAAAA=&#10;">
                      <v:textbox>
                        <w:txbxContent>
                          <w:p w:rsidR="00A977C6" w:rsidRPr="008A7EFE" w:rsidRDefault="00A977C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7011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01.01.2019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31DCD"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Centrs nodrošina psihologa konsultācijas un atbalsta grupas adoptētājiem, aizbildņiem, viesģimenēm, kā arī pēc bāriņtiesas pieprasījuma sniedz atzinumu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A352C" wp14:editId="01469F32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4872990</wp:posOffset>
                      </wp:positionV>
                      <wp:extent cx="4038600" cy="619125"/>
                      <wp:effectExtent l="9525" t="9525" r="9525" b="952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011" w:rsidRPr="008A7EFE" w:rsidRDefault="001F7011" w:rsidP="001F7011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Nodrošina sadarbību ar bāriņtiesām, sociālajiem dienestiem, atbalsta centriem un citām iestādēm atbalsta sniegšanā audžuģimenēm un specializētām audžuģimenēm, tai skaitā ģimenē ievietotajam bērnam</w:t>
                                  </w:r>
                                </w:p>
                                <w:p w:rsidR="00A977C6" w:rsidRDefault="00A977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A352C" id="Text Box 20" o:spid="_x0000_s1035" type="#_x0000_t202" style="position:absolute;left:0;text-align:left;margin-left:71.9pt;margin-top:383.7pt;width:318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L9LQIAAFgEAAAOAAAAZHJzL2Uyb0RvYy54bWysVNuO2yAQfa/Uf0C8N3bSJE2sOKtttqkq&#10;bS/Sbj8AY2yjAkOBxN5+/Q44m00v6kNVPyBghjMz58x4czVoRY7CeQmmpNNJTokwHGpp2pJ+vd+/&#10;WlHiAzM1U2BESR+Ep1fbly82vS3EDDpQtXAEQYwvelvSLgRbZJnnndDMT8AKg8YGnGYBj67Nasd6&#10;RNcqm+X5MuvB1dYBF97j7c1opNuE3zSCh89N40UgqqSYW0irS2sV12y7YUXrmO0kP6XB/iELzaTB&#10;oGeoGxYYOTj5G5SW3IGHJkw46AyaRnKRasBqpvkv1dx1zIpUC5Lj7Zkm//9g+afjF0dkXdIFJYZp&#10;lOheDIG8hYHMEj299QV63Vn0CwPeo8ypVG9vgX/zxMCuY6YV185B3wlWY3rTSGx28TQK4gsfQar+&#10;I9QYhx0CJKChcTpyh2wQREeZHs7SxFw4Xs7z16tljiaOtuV0PZ0tUghWPL22zof3AjSJm5I6lD6h&#10;s+OtDzEbVjy5xGAelKz3Uql0cG21U44cGbbJPn0n9J/clCF9SdcLjP13iDx9f4LQMmC/K6lLujo7&#10;sSLS9s7UqRsDk2rcY8rKnHiM1I0khqEakmLrGCDSWkH9gMQ6GNsbxxE3HbgflPTY2iX13w/MCUrU&#10;B4PirKfzeZyFdJgv3qDOxF1aqksLMxyhShooGbe7MM7PwTrZdhhpbAcD1yhoIxPXz1md0sf2TRKc&#10;Ri3Ox+U5eT3/ELaPAAAA//8DAFBLAwQUAAYACAAAACEAEMUpPeAAAAALAQAADwAAAGRycy9kb3du&#10;cmV2LnhtbEyPy07DMBBF90j8gzVIbBB1oFHchDgVQgLBDgpqt248TSL8CLabhr9nWMHyzlydOVOv&#10;Z2vYhCEO3km4WWTA0LVeD66T8PH+eL0CFpNyWhnvUMI3Rlg352e1qrQ/uTecNqljBHGxUhL6lMaK&#10;89j2aFVc+BEd7Q4+WJUoho7roE4Et4bfZlnBrRocXejViA89tp+bo5Wwyp+nXXxZvm7b4mDKdCWm&#10;p68g5eXFfH8HLOGc/srwq0/q0JDT3h+djsxQzpekniSIQuTAqCFESZM94Yu8BN7U/P8PzQ8AAAD/&#10;/wMAUEsBAi0AFAAGAAgAAAAhALaDOJL+AAAA4QEAABMAAAAAAAAAAAAAAAAAAAAAAFtDb250ZW50&#10;X1R5cGVzXS54bWxQSwECLQAUAAYACAAAACEAOP0h/9YAAACUAQAACwAAAAAAAAAAAAAAAAAvAQAA&#10;X3JlbHMvLnJlbHNQSwECLQAUAAYACAAAACEA92ai/S0CAABYBAAADgAAAAAAAAAAAAAAAAAuAgAA&#10;ZHJzL2Uyb0RvYy54bWxQSwECLQAUAAYACAAAACEAEMUpPeAAAAALAQAADwAAAAAAAAAAAAAAAACH&#10;BAAAZHJzL2Rvd25yZXYueG1sUEsFBgAAAAAEAAQA8wAAAJQFAAAAAA==&#10;">
                      <v:textbox>
                        <w:txbxContent>
                          <w:p w:rsidR="001F7011" w:rsidRPr="008A7EFE" w:rsidRDefault="001F7011" w:rsidP="001F70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Nodrošina sadarbību ar bāriņtiesām, sociālajiem dienestiem, atbalsta centriem un citām iestādēm atbalsta sniegšanā audžuģimenēm un specializētām audžuģimenēm, tai skaitā ģimenē ievietotajam bērnam</w:t>
                            </w:r>
                          </w:p>
                          <w:p w:rsidR="00A977C6" w:rsidRDefault="00A977C6"/>
                        </w:txbxContent>
                      </v:textbox>
                    </v:shape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253365</wp:posOffset>
                      </wp:positionV>
                      <wp:extent cx="4038600" cy="609600"/>
                      <wp:effectExtent l="9525" t="9525" r="9525" b="952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7C6" w:rsidRPr="008A7EFE" w:rsidRDefault="00A977C6">
                                  <w:pPr>
                                    <w:rPr>
                                      <w:lang w:val="lv-LV"/>
                                    </w:rPr>
                                  </w:pPr>
                                  <w:r w:rsidRPr="008A7EFE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lv-LV"/>
                                    </w:rPr>
                                    <w:t>Informē bāriņtiesu par līguma ar specializēto audžuģimeni attiecībā uz atlīdzības un vienreizējas mājokļa iekārtošanas kompensācijas izmaksu noslēgšanu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71.9pt;margin-top:19.95pt;width:318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pTLAIAAFk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jJdRHp66wv0urfoFwa8xzanUr29A/7VEwO7jplW3DgHfSdYjelN48vs4umI4yNI1X+A&#10;GuOwQ4AENDROR+6QDYLo2KbHc2tiLhwv5/nVapmjiaNtma+jHEOw4um1dT68E6BJFErqsPUJnR3v&#10;fBhdn1xiMA9K1nupVFJcW+2UI0eGY7JP3wn9JzdlSF/S9WK2GAn4K0Sevj9BaBlw3pXUJV2dnVgR&#10;aXtrakyTFYFJNcpYnTInHiN1I4lhqIbUsWmiIJJcQf2IzDoY5xv3EYUO3HdKepztkvpvB+YEJeq9&#10;we6sp/N5XIakzBevZ6i4S0t1aWGGI1RJAyWjuAvjAh2sk22HkcZ5MHCDHW1kIvs5q1P+OL+pXadd&#10;iwtyqSev5z/C9gcAAAD//wMAUEsDBBQABgAIAAAAIQA/f7Yl3wAAAAoBAAAPAAAAZHJzL2Rvd25y&#10;ZXYueG1sTI/BTsMwEETvSPyDtUhcUOtASlOHOBVCAtEbtAiubuwmEfY62G4a/p7lBMfZGc2+qdaT&#10;s2w0IfYeJVzPM2AGG697bCW87R5nK2AxKdTKejQSvk2EdX1+VqlS+xO+mnGbWkYlGEsloUtpKDmP&#10;TWecinM/GCTv4INTiWRouQ7qROXO8pssW3KneqQPnRrMQ2eaz+3RSVgtnsePuMlf3pvlwYp0VYxP&#10;X0HKy4vp/g5YMlP6C8MvPqFDTUx7f0QdmSW9yAk9SciFAEaBohB02JOT3wrgdcX/T6h/AAAA//8D&#10;AFBLAQItABQABgAIAAAAIQC2gziS/gAAAOEBAAATAAAAAAAAAAAAAAAAAAAAAABbQ29udGVudF9U&#10;eXBlc10ueG1sUEsBAi0AFAAGAAgAAAAhADj9If/WAAAAlAEAAAsAAAAAAAAAAAAAAAAALwEAAF9y&#10;ZWxzLy5yZWxzUEsBAi0AFAAGAAgAAAAhACmgqlMsAgAAWQQAAA4AAAAAAAAAAAAAAAAALgIAAGRy&#10;cy9lMm9Eb2MueG1sUEsBAi0AFAAGAAgAAAAhAD9/tiXfAAAACgEAAA8AAAAAAAAAAAAAAAAAhgQA&#10;AGRycy9kb3ducmV2LnhtbFBLBQYAAAAABAAEAPMAAACSBQAAAAA=&#10;">
                      <v:textbox>
                        <w:txbxContent>
                          <w:p w:rsidR="00A977C6" w:rsidRPr="008A7EFE" w:rsidRDefault="00A977C6">
                            <w:pPr>
                              <w:rPr>
                                <w:lang w:val="lv-LV"/>
                              </w:rPr>
                            </w:pPr>
                            <w:r w:rsidRPr="008A7EF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lv-LV"/>
                              </w:rPr>
                              <w:t>Informē bāriņtiesu par līguma ar specializēto audžuģimeni attiecībā uz atlīdzības un vienreizējas mājokļa iekārtošanas kompensācijas izmaksu noslēgšanu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186690</wp:posOffset>
                      </wp:positionV>
                      <wp:extent cx="235585" cy="5305425"/>
                      <wp:effectExtent l="9525" t="9525" r="12065" b="952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235585" cy="5305425"/>
                              </a:xfrm>
                              <a:prstGeom prst="rightBrace">
                                <a:avLst>
                                  <a:gd name="adj1" fmla="val 1876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B72DD8A" id="AutoShape 14" o:spid="_x0000_s1026" type="#_x0000_t88" style="position:absolute;margin-left:47.9pt;margin-top:14.7pt;width:18.55pt;height:417.7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/nlwIAAEkFAAAOAAAAZHJzL2Uyb0RvYy54bWysVNuO0zAQfUfiHyy/d3PZpJtGm66WpgWk&#10;BVZa+AA3dhqDYwfbbVoQ/87YSbst+4IQeXA8ntHxnJkzvr3btwLtmDZcyQJHVyFGTFaKcrkp8JfP&#10;q0mGkbFEUiKUZAU+MIPv5q9f3fZdzmLVKEGZRgAiTd53BW6s7fIgMFXDWmKuVMckOGulW2LB1JuA&#10;atIDeiuCOAynQa807bSqmDFwWg5OPPf4dc0q+6muDbNIFBhys37Vfl27NZjfknyjSdfwakyD/EMW&#10;LeESLj1BlcQStNX8BVTLK62Mqu1VpdpA1TWvmOcAbKLwDzZPDemY5wLFMd2pTOb/wVYfd48acVrg&#10;GCNJWmjR/dYqfzOKElefvjM5hD11j9oxNN2Dqr4ZcAQXHmcYiEHr/oOigEMAx9dkX+sWaQW1j8Is&#10;dB9GteDdOzjwAVAGtPc9OZx6wvYWVXAYX6dplmJUgSu9DtMkTl1SAckdrEuo08a+ZapFblNgzTeN&#10;faNJ5SpHcrJ7MNZ3ho78CP0aQQKtgEbviEBRdjOdZqMSzoKgIM9BqU97uHiEhBSOVzt8qVZcCIgg&#10;uZCoL/AshVSdaZTg1Dm9oTfrhdAIbgau/hv5XIRptZXUgzWM0OW4t4SLYQ+XC+nwoE4jQVcxL7mf&#10;s3C2zJZZMkni6XKShGU5uV8tksl0Fd2k5XW5WJTRL5dalOQNp5RJl91R/lHyd/IaB3EQ7mkALliY&#10;c7Ir/70kG1ym4XsLXI5/z85LzalrkONa0QMozWsKxATvDzS+UfoHRj3McoHN9y3RDCPxXsKwzKIk&#10;ccPvjSS9icHQ5571uYfICqAKbDEatgs7PBjbzmvrqFqp3KTU3DpVOPUPWY0GzKtnML4t7kE4t33U&#10;8ws4/w0AAP//AwBQSwMEFAAGAAgAAAAhAGewE4vdAAAACQEAAA8AAABkcnMvZG93bnJldi54bWxM&#10;j8FOwzAQRO9I/IO1SFwQdQht1YRsKoRASNxoyd2NlyTCXqe224a/xz3R42p2Zt5U68kacSQfBscI&#10;D7MMBHHr9MAdwtf27X4FIkTFWhnHhPBLAdb19VWlSu1O/EnHTexECuFQKoQ+xrGUMrQ9WRVmbiRO&#10;2rfzVsV0+k5qr04p3BqZZ9lSWjVwaujVSC89tT+bg00YTfOx3zZZpPcF7aWW5F/NHeLtzfT8BCLS&#10;FP+f4YyfPFAnpp07sA7CIBSLRB4R8mIO4qw/5gWIHcJqOS9A1pW8XFD/AQAA//8DAFBLAQItABQA&#10;BgAIAAAAIQC2gziS/gAAAOEBAAATAAAAAAAAAAAAAAAAAAAAAABbQ29udGVudF9UeXBlc10ueG1s&#10;UEsBAi0AFAAGAAgAAAAhADj9If/WAAAAlAEAAAsAAAAAAAAAAAAAAAAALwEAAF9yZWxzLy5yZWxz&#10;UEsBAi0AFAAGAAgAAAAhAEr1/+eXAgAASQUAAA4AAAAAAAAAAAAAAAAALgIAAGRycy9lMm9Eb2Mu&#10;eG1sUEsBAi0AFAAGAAgAAAAhAGewE4vdAAAACQEAAA8AAAAAAAAAAAAAAAAA8QQAAGRycy9kb3du&#10;cmV2LnhtbFBLBQYAAAAABAAEAPMAAAD7BQAAAAA=&#10;"/>
                  </w:pict>
                </mc:Fallback>
              </mc:AlternateContent>
            </w:r>
            <w:r w:rsidR="009C6275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186690</wp:posOffset>
                      </wp:positionV>
                      <wp:extent cx="361950" cy="5353050"/>
                      <wp:effectExtent l="9525" t="9525" r="9525" b="952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535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7C6" w:rsidRDefault="00A977C6"/>
                                <w:p w:rsidR="00A977C6" w:rsidRDefault="00A977C6"/>
                                <w:p w:rsidR="00A977C6" w:rsidRDefault="00A977C6"/>
                                <w:p w:rsidR="00A977C6" w:rsidRDefault="00A977C6"/>
                                <w:p w:rsidR="00A977C6" w:rsidRPr="00A977C6" w:rsidRDefault="00A977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  <w:p w:rsidR="00A977C6" w:rsidRPr="00A977C6" w:rsidRDefault="00A977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  <w:p w:rsidR="00A977C6" w:rsidRPr="00A977C6" w:rsidRDefault="00A977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  <w:p w:rsidR="00A977C6" w:rsidRPr="00A977C6" w:rsidRDefault="00A977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  <w:p w:rsidR="00A977C6" w:rsidRPr="00A977C6" w:rsidRDefault="00A977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  <w:p w:rsidR="00A977C6" w:rsidRPr="00A977C6" w:rsidRDefault="00A977C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977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id="Text Box 13" o:spid="_x0000_s1037" type="#_x0000_t202" style="position:absolute;left:0;text-align:left;margin-left:10.4pt;margin-top:14.7pt;width:28.5pt;height:4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pqLQIAAFkEAAAOAAAAZHJzL2Uyb0RvYy54bWysVNtu2zAMfR+wfxD0vthO4q4x4hRdugwD&#10;ugvQ7gNkWbaFyaImKbG7rx8lp6mx7WmYHwRRpI7Ic0hvb8ZekZOwToIuabZIKRGaQy11W9Jvj4c3&#10;15Q4z3TNFGhR0ifh6M3u9avtYAqxhA5ULSxBEO2KwZS0894USeJ4J3rmFmCERmcDtmceTdsmtWUD&#10;ovcqWabpVTKArY0FLpzD07vJSXcRv2kE91+axglPVEkxNx9XG9cqrMluy4rWMtNJfk6D/UMWPZMa&#10;H71A3THPyNHKP6B6yS04aPyCQ59A00guYg1YTZb+Vs1Dx4yItSA5zlxocv8Pln8+fbVE1qgdJZr1&#10;KNGjGD15ByPJVoGewbgCox4MxvkRz0NoKNWZe+DfHdGw75huxa21MHSC1ZheFm4ms6sTjgsg1fAJ&#10;anyHHT1EoLGxfQBENgiio0xPF2lCLhwPV1fZJkcPR1e+ylcpGuEJVjzfNtb5DwJ6EjYltSh9RGen&#10;e+en0OeQmD0oWR+kUtGwbbVXlpwYtskhfmd0Nw9Tmgwl3eTLfCJg7nNziDR+f4Popcd+V7Iv6fUl&#10;iBWBtve6xjRZ4ZlU0x6rU/rMY6BuItGP1TgpFlkOJFdQPyGzFqb+xnnETQf2JyUD9nZJ3Y8js4IS&#10;9VGjOptsvQ7DEI11/naJhp17qrmHaY5QJfWUTNu9nwboaKxsO3xp6gcNt6hoIyPZL1md88f+jXKd&#10;Zy0MyNyOUS9/hN0vAAAA//8DAFBLAwQUAAYACAAAACEAlleyFN0AAAAIAQAADwAAAGRycy9kb3du&#10;cmV2LnhtbEyPwU7DMAyG70i8Q2QkLoillGrdStMJIYHgBgPBNWu8tiJxSpJ15e0xJzhZv37r8+d6&#10;MzsrJgxx8KTgapGBQGq9GahT8PZ6f7kCEZMmo60nVPCNETbN6UmtK+OP9ILTNnWCIRQrraBPaayk&#10;jG2PTseFH5G42/vgdOIYOmmCPjLcWZln2VI6PRBf6PWIdz22n9uDU7AqHqeP+HT9/N4u93adLsrp&#10;4SsodX42396ASDinv2X41Wd1aNhp5w9korAK8ozNE891AYL7suS8Y3aZFyCbWv5/oPkBAAD//wMA&#10;UEsBAi0AFAAGAAgAAAAhALaDOJL+AAAA4QEAABMAAAAAAAAAAAAAAAAAAAAAAFtDb250ZW50X1R5&#10;cGVzXS54bWxQSwECLQAUAAYACAAAACEAOP0h/9YAAACUAQAACwAAAAAAAAAAAAAAAAAvAQAAX3Jl&#10;bHMvLnJlbHNQSwECLQAUAAYACAAAACEAgMRKai0CAABZBAAADgAAAAAAAAAAAAAAAAAuAgAAZHJz&#10;L2Uyb0RvYy54bWxQSwECLQAUAAYACAAAACEAlleyFN0AAAAIAQAADwAAAAAAAAAAAAAAAACHBAAA&#10;ZHJzL2Rvd25yZXYueG1sUEsFBgAAAAAEAAQA8wAAAJEFAAAAAA==&#10;">
                      <v:textbox>
                        <w:txbxContent>
                          <w:p w:rsidR="00A977C6" w:rsidRDefault="00A977C6"/>
                          <w:p w:rsidR="00A977C6" w:rsidRDefault="00A977C6"/>
                          <w:p w:rsidR="00A977C6" w:rsidRDefault="00A977C6"/>
                          <w:p w:rsidR="00A977C6" w:rsidRDefault="00A977C6"/>
                          <w:p w:rsidR="00A977C6" w:rsidRPr="00A977C6" w:rsidRDefault="00A97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7C6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A977C6" w:rsidRPr="00A977C6" w:rsidRDefault="00A97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7C6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A977C6" w:rsidRPr="00A977C6" w:rsidRDefault="00A97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7C6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A977C6" w:rsidRPr="00A977C6" w:rsidRDefault="00A97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7C6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A977C6" w:rsidRPr="00A977C6" w:rsidRDefault="00A97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7C6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:rsidR="00A977C6" w:rsidRPr="00A977C6" w:rsidRDefault="00A977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77C6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5BA2" w:rsidRDefault="00A35BA2" w:rsidP="00A313BC">
      <w:pPr>
        <w:jc w:val="both"/>
      </w:pPr>
    </w:p>
    <w:sectPr w:rsidR="00A35BA2" w:rsidSect="00B53D65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8E" w:rsidRDefault="007E438E" w:rsidP="00223461">
      <w:pPr>
        <w:spacing w:after="0" w:line="240" w:lineRule="auto"/>
      </w:pPr>
      <w:r>
        <w:separator/>
      </w:r>
    </w:p>
  </w:endnote>
  <w:endnote w:type="continuationSeparator" w:id="0">
    <w:p w:rsidR="007E438E" w:rsidRDefault="007E438E" w:rsidP="0022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8E" w:rsidRDefault="007E438E" w:rsidP="00223461">
      <w:pPr>
        <w:spacing w:after="0" w:line="240" w:lineRule="auto"/>
      </w:pPr>
      <w:r>
        <w:separator/>
      </w:r>
    </w:p>
  </w:footnote>
  <w:footnote w:type="continuationSeparator" w:id="0">
    <w:p w:rsidR="007E438E" w:rsidRDefault="007E438E" w:rsidP="00223461">
      <w:pPr>
        <w:spacing w:after="0" w:line="240" w:lineRule="auto"/>
      </w:pPr>
      <w:r>
        <w:continuationSeparator/>
      </w:r>
    </w:p>
  </w:footnote>
  <w:footnote w:id="1">
    <w:p w:rsidR="00B5779E" w:rsidRPr="000965B8" w:rsidRDefault="00B5779E" w:rsidP="00B5779E">
      <w:pPr>
        <w:pStyle w:val="FootnoteText"/>
        <w:rPr>
          <w:lang w:val="lv-LV"/>
        </w:rPr>
      </w:pPr>
      <w:r w:rsidRPr="000965B8">
        <w:rPr>
          <w:rStyle w:val="FootnoteReference"/>
          <w:lang w:val="lv-LV"/>
        </w:rPr>
        <w:footnoteRef/>
      </w:r>
      <w:r w:rsidRPr="000965B8">
        <w:rPr>
          <w:lang w:val="lv-LV"/>
        </w:rPr>
        <w:t xml:space="preserve"> </w:t>
      </w:r>
      <w:r w:rsidRPr="000965B8">
        <w:rPr>
          <w:rFonts w:ascii="Times New Roman" w:hAnsi="Times New Roman" w:cs="Times New Roman"/>
          <w:lang w:val="lv-LV"/>
        </w:rPr>
        <w:t>Centrs (pēc audžuģimenes izvēles), ar kuru noslēgta Centra un ģimenes vienošanās par atbalsta saņemšanu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BCA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1" w15:restartNumberingAfterBreak="0">
    <w:nsid w:val="10FC56C8"/>
    <w:multiLevelType w:val="hybridMultilevel"/>
    <w:tmpl w:val="43F0BE06"/>
    <w:lvl w:ilvl="0" w:tplc="90685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449C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3" w15:restartNumberingAfterBreak="0">
    <w:nsid w:val="6C2E70CC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5"/>
    <w:rsid w:val="00031DCD"/>
    <w:rsid w:val="000965B8"/>
    <w:rsid w:val="000E4703"/>
    <w:rsid w:val="001032FE"/>
    <w:rsid w:val="00133A15"/>
    <w:rsid w:val="001E3089"/>
    <w:rsid w:val="001F4F11"/>
    <w:rsid w:val="001F7011"/>
    <w:rsid w:val="00223461"/>
    <w:rsid w:val="0024701A"/>
    <w:rsid w:val="00274B99"/>
    <w:rsid w:val="002E615D"/>
    <w:rsid w:val="00327426"/>
    <w:rsid w:val="00402371"/>
    <w:rsid w:val="0042040E"/>
    <w:rsid w:val="004510B8"/>
    <w:rsid w:val="004C6072"/>
    <w:rsid w:val="005447EC"/>
    <w:rsid w:val="00611086"/>
    <w:rsid w:val="00680C53"/>
    <w:rsid w:val="00705418"/>
    <w:rsid w:val="007A0336"/>
    <w:rsid w:val="007A2490"/>
    <w:rsid w:val="007E438E"/>
    <w:rsid w:val="0087596A"/>
    <w:rsid w:val="008A238D"/>
    <w:rsid w:val="008A7EFE"/>
    <w:rsid w:val="00973134"/>
    <w:rsid w:val="009C6275"/>
    <w:rsid w:val="00A313BC"/>
    <w:rsid w:val="00A35BA2"/>
    <w:rsid w:val="00A66171"/>
    <w:rsid w:val="00A977C6"/>
    <w:rsid w:val="00B24999"/>
    <w:rsid w:val="00B53D65"/>
    <w:rsid w:val="00B5779E"/>
    <w:rsid w:val="00B60CAA"/>
    <w:rsid w:val="00BA3056"/>
    <w:rsid w:val="00CE1ED6"/>
    <w:rsid w:val="00D211D2"/>
    <w:rsid w:val="00DE4F9E"/>
    <w:rsid w:val="00E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24C2C8-A7C5-40C3-BCA8-D32BC3AA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65"/>
    <w:pPr>
      <w:spacing w:after="160" w:line="259" w:lineRule="auto"/>
      <w:ind w:firstLine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3D65"/>
    <w:pPr>
      <w:spacing w:after="200" w:line="276" w:lineRule="auto"/>
      <w:ind w:left="720"/>
      <w:contextualSpacing/>
    </w:pPr>
    <w:rPr>
      <w:rFonts w:eastAsiaTheme="minorEastAsia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46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46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31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3B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313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13B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46A7-E474-4058-8E6B-B85DF5BD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Paršova</cp:lastModifiedBy>
  <cp:revision>5</cp:revision>
  <dcterms:created xsi:type="dcterms:W3CDTF">2018-06-27T05:58:00Z</dcterms:created>
  <dcterms:modified xsi:type="dcterms:W3CDTF">2018-08-03T09:02:00Z</dcterms:modified>
</cp:coreProperties>
</file>