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5C4D6" w14:textId="77777777" w:rsidR="0029651D" w:rsidRPr="0029651D" w:rsidRDefault="0029651D" w:rsidP="005C0E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9651D">
        <w:rPr>
          <w:rFonts w:ascii="Times New Roman" w:hAnsi="Times New Roman" w:cs="Times New Roman"/>
          <w:b/>
          <w:bCs/>
          <w:sz w:val="24"/>
        </w:rPr>
        <w:t xml:space="preserve">ANO ģenerālsekretāra īpašās pārstāves vardarbības pret bērniem jautājumos </w:t>
      </w:r>
      <w:proofErr w:type="spellStart"/>
      <w:r w:rsidRPr="0029651D">
        <w:rPr>
          <w:rFonts w:ascii="Times New Roman" w:hAnsi="Times New Roman" w:cs="Times New Roman"/>
          <w:b/>
          <w:bCs/>
          <w:sz w:val="24"/>
        </w:rPr>
        <w:t>Nadžatas</w:t>
      </w:r>
      <w:proofErr w:type="spellEnd"/>
      <w:r w:rsidRPr="0029651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29651D">
        <w:rPr>
          <w:rFonts w:ascii="Times New Roman" w:hAnsi="Times New Roman" w:cs="Times New Roman"/>
          <w:b/>
          <w:bCs/>
          <w:sz w:val="24"/>
        </w:rPr>
        <w:t>Mālas</w:t>
      </w:r>
      <w:proofErr w:type="spellEnd"/>
      <w:r w:rsidRPr="0029651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29651D">
        <w:rPr>
          <w:rFonts w:ascii="Times New Roman" w:hAnsi="Times New Roman" w:cs="Times New Roman"/>
          <w:b/>
          <w:bCs/>
          <w:sz w:val="24"/>
        </w:rPr>
        <w:t>M’džidas</w:t>
      </w:r>
      <w:proofErr w:type="spellEnd"/>
      <w:r w:rsidRPr="0029651D">
        <w:rPr>
          <w:rFonts w:ascii="Times New Roman" w:hAnsi="Times New Roman" w:cs="Times New Roman"/>
          <w:b/>
          <w:bCs/>
          <w:sz w:val="24"/>
        </w:rPr>
        <w:t xml:space="preserve"> (Dr. </w:t>
      </w:r>
      <w:proofErr w:type="spellStart"/>
      <w:r w:rsidRPr="0029651D">
        <w:rPr>
          <w:rFonts w:ascii="Times New Roman" w:hAnsi="Times New Roman" w:cs="Times New Roman"/>
          <w:b/>
          <w:bCs/>
          <w:sz w:val="24"/>
        </w:rPr>
        <w:t>Najat</w:t>
      </w:r>
      <w:proofErr w:type="spellEnd"/>
      <w:r w:rsidRPr="0029651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29651D">
        <w:rPr>
          <w:rFonts w:ascii="Times New Roman" w:hAnsi="Times New Roman" w:cs="Times New Roman"/>
          <w:b/>
          <w:bCs/>
          <w:sz w:val="24"/>
        </w:rPr>
        <w:t>Maalla</w:t>
      </w:r>
      <w:proofErr w:type="spellEnd"/>
      <w:r w:rsidRPr="0029651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29651D">
        <w:rPr>
          <w:rFonts w:ascii="Times New Roman" w:hAnsi="Times New Roman" w:cs="Times New Roman"/>
          <w:b/>
          <w:bCs/>
          <w:sz w:val="24"/>
        </w:rPr>
        <w:t>M´jid</w:t>
      </w:r>
      <w:proofErr w:type="spellEnd"/>
      <w:r w:rsidRPr="0029651D">
        <w:rPr>
          <w:rFonts w:ascii="Times New Roman" w:hAnsi="Times New Roman" w:cs="Times New Roman"/>
          <w:b/>
          <w:bCs/>
          <w:sz w:val="24"/>
        </w:rPr>
        <w:t>) ziņojums par vīzīti Latvijā 08.07.2023.-10.07.2023.</w:t>
      </w:r>
      <w:r w:rsidRPr="0029651D">
        <w:rPr>
          <w:rFonts w:ascii="Times New Roman" w:hAnsi="Times New Roman" w:cs="Times New Roman"/>
          <w:b/>
          <w:bCs/>
          <w:sz w:val="24"/>
        </w:rPr>
        <w:br/>
      </w:r>
    </w:p>
    <w:p w14:paraId="7C0D7948" w14:textId="330A8AF2" w:rsidR="0029651D" w:rsidRPr="0029651D" w:rsidRDefault="0029651D" w:rsidP="00761D5F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761D5F">
        <w:rPr>
          <w:rFonts w:ascii="Times New Roman" w:hAnsi="Times New Roman" w:cs="Times New Roman"/>
          <w:b/>
          <w:bCs/>
          <w:color w:val="0070C0"/>
          <w:sz w:val="24"/>
        </w:rPr>
        <w:t>Vizītes mērķis</w:t>
      </w:r>
      <w:r w:rsidRPr="00761D5F">
        <w:rPr>
          <w:rFonts w:ascii="Times New Roman" w:hAnsi="Times New Roman" w:cs="Times New Roman"/>
          <w:bCs/>
          <w:color w:val="0070C0"/>
          <w:sz w:val="24"/>
        </w:rPr>
        <w:t xml:space="preserve"> </w:t>
      </w:r>
      <w:r w:rsidRPr="0029651D">
        <w:rPr>
          <w:rFonts w:ascii="Times New Roman" w:hAnsi="Times New Roman" w:cs="Times New Roman"/>
          <w:sz w:val="24"/>
        </w:rPr>
        <w:t>bija balstīts uz Latvijas politisko apņemšanos un nozīmīgām darbībām,</w:t>
      </w:r>
      <w:r w:rsidRPr="0029651D">
        <w:rPr>
          <w:rFonts w:ascii="Times New Roman" w:hAnsi="Times New Roman" w:cs="Times New Roman"/>
          <w:b/>
          <w:sz w:val="24"/>
        </w:rPr>
        <w:t xml:space="preserve"> </w:t>
      </w:r>
      <w:r w:rsidRPr="0029651D">
        <w:rPr>
          <w:rFonts w:ascii="Times New Roman" w:hAnsi="Times New Roman" w:cs="Times New Roman"/>
          <w:sz w:val="24"/>
        </w:rPr>
        <w:t>lai novērstu un izbeigtu vardarbību pret bērniem.</w:t>
      </w:r>
    </w:p>
    <w:p w14:paraId="2BF2A6C9" w14:textId="368126E1" w:rsidR="0029651D" w:rsidRPr="0029651D" w:rsidRDefault="0029651D" w:rsidP="00761D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Vizīte sniedza iespēju sadarboties ar galvenajām ieinteresētajām personām, lai uzzinātu vairāk par sasniegto, atbalstīt un mobilizēt turpmāko rīcību, veicināt labo praksi un veidot sadarbību, lai apmainītos ar pieredzi.</w:t>
      </w:r>
    </w:p>
    <w:p w14:paraId="029E888E" w14:textId="4BBA90BF" w:rsidR="005F6E3A" w:rsidRPr="0029651D" w:rsidRDefault="0029651D" w:rsidP="00761D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61D5F">
        <w:rPr>
          <w:rFonts w:ascii="Times New Roman" w:hAnsi="Times New Roman" w:cs="Times New Roman"/>
          <w:color w:val="0070C0"/>
          <w:sz w:val="24"/>
        </w:rPr>
        <w:t>ANO pārstāve tikās ar</w:t>
      </w:r>
      <w:r w:rsidR="005C0E80" w:rsidRPr="00761D5F">
        <w:rPr>
          <w:rFonts w:ascii="Times New Roman" w:hAnsi="Times New Roman" w:cs="Times New Roman"/>
          <w:color w:val="0070C0"/>
          <w:sz w:val="24"/>
        </w:rPr>
        <w:t xml:space="preserve"> </w:t>
      </w:r>
      <w:r w:rsidR="005C0E80">
        <w:rPr>
          <w:rFonts w:ascii="Times New Roman" w:hAnsi="Times New Roman" w:cs="Times New Roman"/>
          <w:sz w:val="24"/>
        </w:rPr>
        <w:t>m</w:t>
      </w:r>
      <w:r w:rsidR="005C0E80" w:rsidRPr="0029651D">
        <w:rPr>
          <w:rFonts w:ascii="Times New Roman" w:hAnsi="Times New Roman" w:cs="Times New Roman"/>
          <w:sz w:val="24"/>
        </w:rPr>
        <w:t>inistriju (LM, VM, TM, IeM)  pārstāvjiem</w:t>
      </w:r>
      <w:r w:rsidR="005C0E80">
        <w:rPr>
          <w:rFonts w:ascii="Times New Roman" w:hAnsi="Times New Roman" w:cs="Times New Roman"/>
          <w:sz w:val="24"/>
        </w:rPr>
        <w:t>, M</w:t>
      </w:r>
      <w:r w:rsidR="005C0E80" w:rsidRPr="0029651D">
        <w:rPr>
          <w:rFonts w:ascii="Times New Roman" w:hAnsi="Times New Roman" w:cs="Times New Roman"/>
          <w:sz w:val="24"/>
        </w:rPr>
        <w:t>inistru prezidenta pārstāvjiem</w:t>
      </w:r>
      <w:r w:rsidR="005C0E80">
        <w:rPr>
          <w:rFonts w:ascii="Times New Roman" w:hAnsi="Times New Roman" w:cs="Times New Roman"/>
          <w:sz w:val="24"/>
        </w:rPr>
        <w:t xml:space="preserve">, </w:t>
      </w:r>
      <w:r w:rsidR="005C0E80" w:rsidRPr="0029651D">
        <w:rPr>
          <w:rFonts w:ascii="Times New Roman" w:hAnsi="Times New Roman" w:cs="Times New Roman"/>
          <w:sz w:val="24"/>
        </w:rPr>
        <w:t>Bērnu lietu sadarbības padomi</w:t>
      </w:r>
      <w:r w:rsidR="005C0E80">
        <w:rPr>
          <w:rFonts w:ascii="Times New Roman" w:hAnsi="Times New Roman" w:cs="Times New Roman"/>
          <w:sz w:val="24"/>
        </w:rPr>
        <w:t xml:space="preserve">, </w:t>
      </w:r>
      <w:r w:rsidR="005C0E80" w:rsidRPr="0029651D">
        <w:rPr>
          <w:rFonts w:ascii="Times New Roman" w:hAnsi="Times New Roman" w:cs="Times New Roman"/>
          <w:sz w:val="24"/>
        </w:rPr>
        <w:t>Saeimas deputātiem, Saeimas komisiju pārstāvjiem</w:t>
      </w:r>
      <w:r w:rsidR="005C0E80">
        <w:rPr>
          <w:rFonts w:ascii="Times New Roman" w:hAnsi="Times New Roman" w:cs="Times New Roman"/>
          <w:sz w:val="24"/>
        </w:rPr>
        <w:t xml:space="preserve">, </w:t>
      </w:r>
      <w:r w:rsidR="005C0E80" w:rsidRPr="0029651D">
        <w:rPr>
          <w:rFonts w:ascii="Times New Roman" w:hAnsi="Times New Roman" w:cs="Times New Roman"/>
          <w:sz w:val="24"/>
        </w:rPr>
        <w:t>Latvijas Bērnu labklājības tīkla pārstāvjiem.</w:t>
      </w:r>
    </w:p>
    <w:p w14:paraId="35D256FE" w14:textId="19F726E9" w:rsidR="005F6E3A" w:rsidRPr="0029651D" w:rsidRDefault="0029651D" w:rsidP="00761D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A67BEF">
        <w:rPr>
          <w:rFonts w:ascii="Times New Roman" w:hAnsi="Times New Roman" w:cs="Times New Roman"/>
          <w:color w:val="0070C0"/>
          <w:sz w:val="24"/>
        </w:rPr>
        <w:t>ANO pārstāve apmeklēja</w:t>
      </w:r>
      <w:bookmarkEnd w:id="0"/>
      <w:r w:rsidRPr="0029651D">
        <w:rPr>
          <w:rFonts w:ascii="Times New Roman" w:hAnsi="Times New Roman" w:cs="Times New Roman"/>
          <w:sz w:val="24"/>
        </w:rPr>
        <w:t>:</w:t>
      </w:r>
      <w:r w:rsidR="005C0E80">
        <w:rPr>
          <w:rFonts w:ascii="Times New Roman" w:hAnsi="Times New Roman" w:cs="Times New Roman"/>
          <w:sz w:val="24"/>
        </w:rPr>
        <w:t xml:space="preserve"> s</w:t>
      </w:r>
      <w:r w:rsidR="005C0E80" w:rsidRPr="0029651D">
        <w:rPr>
          <w:rFonts w:ascii="Times New Roman" w:hAnsi="Times New Roman" w:cs="Times New Roman"/>
          <w:sz w:val="24"/>
        </w:rPr>
        <w:t>arunu festivālu “LAPMA”</w:t>
      </w:r>
      <w:r w:rsidR="005C0E80">
        <w:rPr>
          <w:rFonts w:ascii="Times New Roman" w:hAnsi="Times New Roman" w:cs="Times New Roman"/>
          <w:sz w:val="24"/>
        </w:rPr>
        <w:t xml:space="preserve">, </w:t>
      </w:r>
      <w:r w:rsidR="005C0E80" w:rsidRPr="0029651D">
        <w:rPr>
          <w:rFonts w:ascii="Times New Roman" w:hAnsi="Times New Roman" w:cs="Times New Roman"/>
          <w:sz w:val="24"/>
        </w:rPr>
        <w:t>VSIA “Bērnu klīniskās universitātes slimnīca”</w:t>
      </w:r>
      <w:r w:rsidR="005C0E80">
        <w:rPr>
          <w:rFonts w:ascii="Times New Roman" w:hAnsi="Times New Roman" w:cs="Times New Roman"/>
          <w:sz w:val="24"/>
        </w:rPr>
        <w:t xml:space="preserve">, </w:t>
      </w:r>
      <w:r w:rsidR="005C0E80" w:rsidRPr="0029651D">
        <w:rPr>
          <w:rFonts w:ascii="Times New Roman" w:hAnsi="Times New Roman" w:cs="Times New Roman"/>
          <w:sz w:val="24"/>
        </w:rPr>
        <w:t xml:space="preserve">Centru </w:t>
      </w:r>
      <w:proofErr w:type="spellStart"/>
      <w:r w:rsidR="005C0E80" w:rsidRPr="0029651D">
        <w:rPr>
          <w:rFonts w:ascii="Times New Roman" w:hAnsi="Times New Roman" w:cs="Times New Roman"/>
          <w:sz w:val="24"/>
        </w:rPr>
        <w:t>Dardedze</w:t>
      </w:r>
      <w:proofErr w:type="spellEnd"/>
      <w:r w:rsidR="005C0E80">
        <w:rPr>
          <w:rFonts w:ascii="Times New Roman" w:hAnsi="Times New Roman" w:cs="Times New Roman"/>
          <w:sz w:val="24"/>
        </w:rPr>
        <w:t xml:space="preserve">, </w:t>
      </w:r>
      <w:r w:rsidR="005C0E80" w:rsidRPr="0029651D">
        <w:rPr>
          <w:rFonts w:ascii="Times New Roman" w:hAnsi="Times New Roman" w:cs="Times New Roman"/>
          <w:sz w:val="24"/>
        </w:rPr>
        <w:t>Pusaudžu resursu centru</w:t>
      </w:r>
      <w:r w:rsidR="005C0E80">
        <w:rPr>
          <w:rFonts w:ascii="Times New Roman" w:hAnsi="Times New Roman" w:cs="Times New Roman"/>
          <w:sz w:val="24"/>
        </w:rPr>
        <w:t>, s</w:t>
      </w:r>
      <w:r w:rsidR="005C0E80" w:rsidRPr="0029651D">
        <w:rPr>
          <w:rFonts w:ascii="Times New Roman" w:hAnsi="Times New Roman" w:cs="Times New Roman"/>
          <w:sz w:val="24"/>
        </w:rPr>
        <w:t>ociālo pakalpojumu centru “Pērle”.</w:t>
      </w:r>
    </w:p>
    <w:p w14:paraId="7669E6FE" w14:textId="77777777" w:rsidR="0029651D" w:rsidRPr="0029651D" w:rsidRDefault="0029651D" w:rsidP="005C0E80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54CFB558" w14:textId="1E39E3A6" w:rsidR="0029651D" w:rsidRPr="00761D5F" w:rsidRDefault="00761D5F" w:rsidP="005C0E80">
      <w:pPr>
        <w:spacing w:after="0" w:line="276" w:lineRule="auto"/>
        <w:ind w:firstLine="720"/>
        <w:rPr>
          <w:rFonts w:ascii="Times New Roman" w:hAnsi="Times New Roman" w:cs="Times New Roman"/>
          <w:b/>
          <w:color w:val="0070C0"/>
          <w:sz w:val="24"/>
          <w:u w:val="single"/>
        </w:rPr>
      </w:pPr>
      <w:r w:rsidRPr="00761D5F">
        <w:rPr>
          <w:rFonts w:ascii="Times New Roman" w:hAnsi="Times New Roman" w:cs="Times New Roman"/>
          <w:b/>
          <w:color w:val="0070C0"/>
          <w:sz w:val="24"/>
          <w:u w:val="single"/>
        </w:rPr>
        <w:t>A</w:t>
      </w:r>
      <w:r w:rsidR="0029651D" w:rsidRPr="00761D5F">
        <w:rPr>
          <w:rFonts w:ascii="Times New Roman" w:hAnsi="Times New Roman" w:cs="Times New Roman"/>
          <w:b/>
          <w:color w:val="0070C0"/>
          <w:sz w:val="24"/>
          <w:u w:val="single"/>
        </w:rPr>
        <w:t>NO pārstāve</w:t>
      </w:r>
      <w:r w:rsidRPr="00761D5F">
        <w:rPr>
          <w:rFonts w:ascii="Times New Roman" w:hAnsi="Times New Roman" w:cs="Times New Roman"/>
          <w:b/>
          <w:color w:val="0070C0"/>
          <w:sz w:val="24"/>
          <w:u w:val="single"/>
        </w:rPr>
        <w:t xml:space="preserve"> ir sniegusi 6</w:t>
      </w:r>
      <w:r w:rsidR="0029651D" w:rsidRPr="00761D5F">
        <w:rPr>
          <w:rFonts w:ascii="Times New Roman" w:hAnsi="Times New Roman" w:cs="Times New Roman"/>
          <w:b/>
          <w:color w:val="0070C0"/>
          <w:sz w:val="24"/>
          <w:u w:val="single"/>
        </w:rPr>
        <w:t xml:space="preserve"> ieteikum</w:t>
      </w:r>
      <w:r w:rsidRPr="00761D5F">
        <w:rPr>
          <w:rFonts w:ascii="Times New Roman" w:hAnsi="Times New Roman" w:cs="Times New Roman"/>
          <w:b/>
          <w:color w:val="0070C0"/>
          <w:sz w:val="24"/>
          <w:u w:val="single"/>
        </w:rPr>
        <w:t>us</w:t>
      </w:r>
      <w:r w:rsidR="0029651D" w:rsidRPr="00761D5F">
        <w:rPr>
          <w:rFonts w:ascii="Times New Roman" w:hAnsi="Times New Roman" w:cs="Times New Roman"/>
          <w:b/>
          <w:color w:val="0070C0"/>
          <w:sz w:val="24"/>
          <w:u w:val="single"/>
        </w:rPr>
        <w:t>:</w:t>
      </w:r>
    </w:p>
    <w:p w14:paraId="2C00F46F" w14:textId="1CA5B9C5" w:rsidR="005F6E3A" w:rsidRPr="00761D5F" w:rsidRDefault="005C0E80" w:rsidP="005C0E80">
      <w:pPr>
        <w:pStyle w:val="ListParagraph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color w:val="0070C0"/>
          <w:sz w:val="24"/>
        </w:rPr>
      </w:pPr>
      <w:r w:rsidRPr="00761D5F">
        <w:rPr>
          <w:rFonts w:ascii="Times New Roman" w:hAnsi="Times New Roman" w:cs="Times New Roman"/>
          <w:color w:val="0070C0"/>
          <w:sz w:val="24"/>
        </w:rPr>
        <w:t>Nodrošināt uz bērnu centrētu pieeju, lai novērstu visa veida vardarbību pret bērniem, kā arī tās riskus</w:t>
      </w:r>
      <w:r w:rsidR="0029651D" w:rsidRPr="00761D5F">
        <w:rPr>
          <w:rFonts w:ascii="Times New Roman" w:hAnsi="Times New Roman" w:cs="Times New Roman"/>
          <w:color w:val="0070C0"/>
          <w:sz w:val="24"/>
        </w:rPr>
        <w:t>:</w:t>
      </w:r>
    </w:p>
    <w:p w14:paraId="00E0CD7B" w14:textId="4C544F23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efektīva koordinācija starp dažādām galvenajām iesaistītajām pusēm, tostarp ministrijām, pašvaldībām, citām iesaistītām institūcijām un organizācijām</w:t>
      </w:r>
      <w:r>
        <w:rPr>
          <w:rFonts w:ascii="Times New Roman" w:hAnsi="Times New Roman" w:cs="Times New Roman"/>
          <w:sz w:val="24"/>
        </w:rPr>
        <w:t>;</w:t>
      </w:r>
    </w:p>
    <w:p w14:paraId="4B378DF9" w14:textId="596CCCE7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integrēta bērnu aizsardzības dienestu stiprināšana un paplašināšana, iesaistot visas atbildīgās nozares (izglītība, veselība, policija, tieslietas, sociālais, labklājība, finanses) valsts un pašvaldību līmenī</w:t>
      </w:r>
      <w:r>
        <w:rPr>
          <w:rFonts w:ascii="Times New Roman" w:hAnsi="Times New Roman" w:cs="Times New Roman"/>
          <w:sz w:val="24"/>
        </w:rPr>
        <w:t>;</w:t>
      </w:r>
    </w:p>
    <w:p w14:paraId="2D4E5C55" w14:textId="3DFD95EE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visu galveno iesaistīto un atbildīgo pušu mobilizēšana, lai palielinātu izpratni un mainītu attieksmi un pilnveidot tiesisko regulējumu par vardarbību pret bērniem un dzimumu nevienlīdzību</w:t>
      </w:r>
      <w:r>
        <w:rPr>
          <w:rFonts w:ascii="Times New Roman" w:hAnsi="Times New Roman" w:cs="Times New Roman"/>
          <w:sz w:val="24"/>
        </w:rPr>
        <w:t>;</w:t>
      </w:r>
    </w:p>
    <w:p w14:paraId="3238E3C6" w14:textId="681BC444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sadarbības ar NVO stiprināšana</w:t>
      </w:r>
      <w:r>
        <w:rPr>
          <w:rFonts w:ascii="Times New Roman" w:hAnsi="Times New Roman" w:cs="Times New Roman"/>
          <w:sz w:val="24"/>
        </w:rPr>
        <w:t>.</w:t>
      </w:r>
    </w:p>
    <w:p w14:paraId="1BF93C72" w14:textId="3C5E2534" w:rsidR="005F6E3A" w:rsidRPr="00761D5F" w:rsidRDefault="00761D5F" w:rsidP="005C0E80">
      <w:pPr>
        <w:pStyle w:val="ListParagraph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Efektīvi i</w:t>
      </w:r>
      <w:r w:rsidR="005C0E80" w:rsidRPr="00761D5F">
        <w:rPr>
          <w:rFonts w:ascii="Times New Roman" w:hAnsi="Times New Roman" w:cs="Times New Roman"/>
          <w:color w:val="0070C0"/>
          <w:sz w:val="24"/>
        </w:rPr>
        <w:t xml:space="preserve">zmantot esošos procesus, tostarp VBTAI </w:t>
      </w:r>
      <w:r w:rsidR="0029651D" w:rsidRPr="00761D5F">
        <w:rPr>
          <w:rFonts w:ascii="Times New Roman" w:hAnsi="Times New Roman" w:cs="Times New Roman"/>
          <w:color w:val="0070C0"/>
          <w:sz w:val="24"/>
        </w:rPr>
        <w:t>reformu:</w:t>
      </w:r>
    </w:p>
    <w:p w14:paraId="1ADEDD8F" w14:textId="0C4563C9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skaidri definēt VBTAI lomu un darbības pārveides procesā, lai veicinātu integrētu un starpnozaru bērnu aizsardzības sistēmu valsts un pašvaldību līmenī</w:t>
      </w:r>
      <w:r>
        <w:rPr>
          <w:rFonts w:ascii="Times New Roman" w:hAnsi="Times New Roman" w:cs="Times New Roman"/>
          <w:sz w:val="24"/>
        </w:rPr>
        <w:t>;</w:t>
      </w:r>
    </w:p>
    <w:p w14:paraId="72E66600" w14:textId="5D11CBE4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veikt visaptverošu vajadzību novērtējumu un esošo pakalpojumu kartēšanu</w:t>
      </w:r>
      <w:r>
        <w:rPr>
          <w:rFonts w:ascii="Times New Roman" w:hAnsi="Times New Roman" w:cs="Times New Roman"/>
          <w:sz w:val="24"/>
        </w:rPr>
        <w:t>;</w:t>
      </w:r>
    </w:p>
    <w:p w14:paraId="0BE410E7" w14:textId="0EC7DAAC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pamatojoties uz vajadzību novērtējuma rezultātiem, noteikt nepieciešamos pakalpojumus un atbalstu bērniem un aprūpētājiem, kā arī plānot nepieciešamos resursus</w:t>
      </w:r>
      <w:r>
        <w:rPr>
          <w:rFonts w:ascii="Times New Roman" w:hAnsi="Times New Roman" w:cs="Times New Roman"/>
          <w:sz w:val="24"/>
        </w:rPr>
        <w:t>;</w:t>
      </w:r>
    </w:p>
    <w:p w14:paraId="4F7DC9A8" w14:textId="6AE3B719" w:rsidR="0029651D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stiprināt DI procesu, veicinot iespējas bērniem augt ģimeniskā vidē</w:t>
      </w:r>
      <w:r w:rsidR="0029651D" w:rsidRPr="0029651D">
        <w:rPr>
          <w:rFonts w:ascii="Times New Roman" w:hAnsi="Times New Roman" w:cs="Times New Roman"/>
          <w:sz w:val="24"/>
        </w:rPr>
        <w:t>.</w:t>
      </w:r>
    </w:p>
    <w:p w14:paraId="211D75A4" w14:textId="104D4992" w:rsidR="005F6E3A" w:rsidRPr="00761D5F" w:rsidRDefault="005C0E80" w:rsidP="005C0E80">
      <w:pPr>
        <w:pStyle w:val="ListParagraph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color w:val="0070C0"/>
          <w:sz w:val="24"/>
        </w:rPr>
      </w:pPr>
      <w:r w:rsidRPr="00761D5F">
        <w:rPr>
          <w:rFonts w:ascii="Times New Roman" w:hAnsi="Times New Roman" w:cs="Times New Roman"/>
          <w:color w:val="0070C0"/>
          <w:sz w:val="24"/>
        </w:rPr>
        <w:t>Stiprināt vardarbības novēršanu un agrīnu atklāšanu, tostarp ņirgāšanos (</w:t>
      </w:r>
      <w:proofErr w:type="spellStart"/>
      <w:r w:rsidRPr="00761D5F">
        <w:rPr>
          <w:rFonts w:ascii="Times New Roman" w:hAnsi="Times New Roman" w:cs="Times New Roman"/>
          <w:i/>
          <w:color w:val="0070C0"/>
          <w:sz w:val="24"/>
        </w:rPr>
        <w:t>bullingu</w:t>
      </w:r>
      <w:proofErr w:type="spellEnd"/>
      <w:r w:rsidRPr="00761D5F">
        <w:rPr>
          <w:rFonts w:ascii="Times New Roman" w:hAnsi="Times New Roman" w:cs="Times New Roman"/>
          <w:color w:val="0070C0"/>
          <w:sz w:val="24"/>
        </w:rPr>
        <w:t xml:space="preserve">) un </w:t>
      </w:r>
      <w:proofErr w:type="spellStart"/>
      <w:r w:rsidRPr="00761D5F">
        <w:rPr>
          <w:rFonts w:ascii="Times New Roman" w:hAnsi="Times New Roman" w:cs="Times New Roman"/>
          <w:color w:val="0070C0"/>
          <w:sz w:val="24"/>
        </w:rPr>
        <w:t>kibervardarbību</w:t>
      </w:r>
      <w:proofErr w:type="spellEnd"/>
      <w:r w:rsidR="0029651D" w:rsidRPr="00761D5F">
        <w:rPr>
          <w:rFonts w:ascii="Times New Roman" w:hAnsi="Times New Roman" w:cs="Times New Roman"/>
          <w:color w:val="0070C0"/>
          <w:sz w:val="24"/>
        </w:rPr>
        <w:t>:</w:t>
      </w:r>
    </w:p>
    <w:p w14:paraId="610537E0" w14:textId="241CC118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nepieciešams iesaistīt un stiprināt pedagogus, izglītības iestāžu atbalsta personālu, sociālos un veselības aprūpes darbiniekus, ģimenes un IKT uzņēmumus</w:t>
      </w:r>
      <w:r>
        <w:rPr>
          <w:rFonts w:ascii="Times New Roman" w:hAnsi="Times New Roman" w:cs="Times New Roman"/>
          <w:sz w:val="24"/>
        </w:rPr>
        <w:t>;</w:t>
      </w:r>
    </w:p>
    <w:p w14:paraId="000C2E33" w14:textId="289E38B0" w:rsidR="0029651D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nepieciešams stiprināt bērnu līdzdalību, izstrādājot ziņošanas mehānismu un  preventīvās darbības, jo īpaši saistībā ar ņirgāšanos gan fiziskajā, gan kibertelpā</w:t>
      </w:r>
      <w:r w:rsidR="0029651D" w:rsidRPr="0029651D">
        <w:rPr>
          <w:rFonts w:ascii="Times New Roman" w:hAnsi="Times New Roman" w:cs="Times New Roman"/>
          <w:sz w:val="24"/>
        </w:rPr>
        <w:t>.</w:t>
      </w:r>
    </w:p>
    <w:p w14:paraId="35AE9726" w14:textId="4807A6BF" w:rsidR="005F6E3A" w:rsidRPr="00761D5F" w:rsidRDefault="005C0E80" w:rsidP="005C0E80">
      <w:pPr>
        <w:pStyle w:val="ListParagraph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color w:val="0070C0"/>
          <w:sz w:val="24"/>
        </w:rPr>
      </w:pPr>
      <w:r w:rsidRPr="00761D5F">
        <w:rPr>
          <w:rFonts w:ascii="Times New Roman" w:hAnsi="Times New Roman" w:cs="Times New Roman"/>
          <w:color w:val="0070C0"/>
          <w:sz w:val="24"/>
        </w:rPr>
        <w:t>Koordinēta cilvēku tirdzniecības novēršana un apkarošana</w:t>
      </w:r>
      <w:r w:rsidR="0029651D" w:rsidRPr="00761D5F">
        <w:rPr>
          <w:rFonts w:ascii="Times New Roman" w:hAnsi="Times New Roman" w:cs="Times New Roman"/>
          <w:color w:val="0070C0"/>
          <w:sz w:val="24"/>
        </w:rPr>
        <w:t xml:space="preserve"> - </w:t>
      </w:r>
      <w:r w:rsidRPr="00761D5F">
        <w:rPr>
          <w:rFonts w:ascii="Times New Roman" w:hAnsi="Times New Roman" w:cs="Times New Roman"/>
          <w:color w:val="0070C0"/>
          <w:sz w:val="24"/>
        </w:rPr>
        <w:t>izveidot nacionālo novirzīšanas mehānismu, lai nodrošinātu cietušo bērnu identificēšanu, aizsardzību un pakalpojumu sniegšanu, jo īpaši pārrobežu lietās.</w:t>
      </w:r>
    </w:p>
    <w:p w14:paraId="269F31BD" w14:textId="10B1E1D8" w:rsidR="005F6E3A" w:rsidRPr="00761D5F" w:rsidRDefault="005C0E80" w:rsidP="005C0E80">
      <w:pPr>
        <w:pStyle w:val="ListParagraph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color w:val="0070C0"/>
          <w:sz w:val="24"/>
        </w:rPr>
      </w:pPr>
      <w:r w:rsidRPr="00761D5F">
        <w:rPr>
          <w:rFonts w:ascii="Times New Roman" w:hAnsi="Times New Roman" w:cs="Times New Roman"/>
          <w:color w:val="0070C0"/>
          <w:sz w:val="24"/>
        </w:rPr>
        <w:t>Nodrošināt ilgtspējīgu ieguldījumu integrētos pakalpojumos</w:t>
      </w:r>
      <w:r w:rsidR="0029651D" w:rsidRPr="00761D5F">
        <w:rPr>
          <w:rFonts w:ascii="Times New Roman" w:hAnsi="Times New Roman" w:cs="Times New Roman"/>
          <w:color w:val="0070C0"/>
          <w:sz w:val="24"/>
        </w:rPr>
        <w:t>:</w:t>
      </w:r>
    </w:p>
    <w:p w14:paraId="1D3E5691" w14:textId="7E286991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lastRenderedPageBreak/>
        <w:t>nodrošinot ikgadēju pieaugumu IKP daļai, kas tiek novirzīts  sociālo pakalpojumu finansēšanai</w:t>
      </w:r>
      <w:r>
        <w:rPr>
          <w:rFonts w:ascii="Times New Roman" w:hAnsi="Times New Roman" w:cs="Times New Roman"/>
          <w:sz w:val="24"/>
        </w:rPr>
        <w:t>;</w:t>
      </w:r>
    </w:p>
    <w:p w14:paraId="7B8BBB6F" w14:textId="6F66D430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nodrošināt ilgtermiņa budžeta plānošanu gan pašvaldības, gan valsts līmenī</w:t>
      </w:r>
      <w:r>
        <w:rPr>
          <w:rFonts w:ascii="Times New Roman" w:hAnsi="Times New Roman" w:cs="Times New Roman"/>
          <w:sz w:val="24"/>
        </w:rPr>
        <w:t>;</w:t>
      </w:r>
    </w:p>
    <w:p w14:paraId="1B7BCFCE" w14:textId="56E720A9" w:rsidR="0029651D" w:rsidRPr="00761D5F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</w:rPr>
      </w:pPr>
      <w:r w:rsidRPr="00761D5F">
        <w:rPr>
          <w:rFonts w:ascii="Times New Roman" w:hAnsi="Times New Roman" w:cs="Times New Roman"/>
          <w:color w:val="000000" w:themeColor="text1"/>
          <w:sz w:val="24"/>
        </w:rPr>
        <w:t>likumdevēja lomas akcentēšana, lemjot par sociālajiem pakalpojumiem bērniem un viņu ģimenēm.</w:t>
      </w:r>
    </w:p>
    <w:p w14:paraId="504946AD" w14:textId="348A84F7" w:rsidR="005F6E3A" w:rsidRPr="00761D5F" w:rsidRDefault="005C0E80" w:rsidP="005C0E80">
      <w:pPr>
        <w:pStyle w:val="ListParagraph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color w:val="0070C0"/>
          <w:sz w:val="24"/>
        </w:rPr>
      </w:pPr>
      <w:r w:rsidRPr="00761D5F">
        <w:rPr>
          <w:rFonts w:ascii="Times New Roman" w:hAnsi="Times New Roman" w:cs="Times New Roman"/>
          <w:color w:val="0070C0"/>
          <w:sz w:val="24"/>
        </w:rPr>
        <w:t>Nodrošināt bērnu līdzdalību un iesaistīšanos lēmumu pieņemšanas procesos</w:t>
      </w:r>
      <w:r w:rsidR="0029651D" w:rsidRPr="00761D5F">
        <w:rPr>
          <w:rFonts w:ascii="Times New Roman" w:hAnsi="Times New Roman" w:cs="Times New Roman"/>
          <w:color w:val="0070C0"/>
          <w:sz w:val="24"/>
        </w:rPr>
        <w:t>:</w:t>
      </w:r>
    </w:p>
    <w:p w14:paraId="71AD6173" w14:textId="7BDCCA88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bērnu iesaistīšana  programmu un pakalpojumu attīstīšanā, izstrādē un pārraudzībā</w:t>
      </w:r>
      <w:r>
        <w:rPr>
          <w:rFonts w:ascii="Times New Roman" w:hAnsi="Times New Roman" w:cs="Times New Roman"/>
          <w:sz w:val="24"/>
        </w:rPr>
        <w:t>;</w:t>
      </w:r>
    </w:p>
    <w:p w14:paraId="23806055" w14:textId="6052CD1F" w:rsidR="005F6E3A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bērnu līdzdalība valsts un pašvaldības līmeņa procesos</w:t>
      </w:r>
      <w:r>
        <w:rPr>
          <w:rFonts w:ascii="Times New Roman" w:hAnsi="Times New Roman" w:cs="Times New Roman"/>
          <w:sz w:val="24"/>
        </w:rPr>
        <w:t>;</w:t>
      </w:r>
    </w:p>
    <w:p w14:paraId="4C175DBA" w14:textId="3E50DFE4" w:rsidR="0029651D" w:rsidRPr="0029651D" w:rsidRDefault="005C0E80" w:rsidP="005C0E80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29651D">
        <w:rPr>
          <w:rFonts w:ascii="Times New Roman" w:hAnsi="Times New Roman" w:cs="Times New Roman"/>
          <w:sz w:val="24"/>
        </w:rPr>
        <w:t>bērnu un jauniešu iniciatīvu un viņu pilsoniskās iesaistes veicināšana un atbalstīšana</w:t>
      </w:r>
      <w:r w:rsidR="0029651D" w:rsidRPr="0029651D">
        <w:rPr>
          <w:rFonts w:ascii="Times New Roman" w:hAnsi="Times New Roman" w:cs="Times New Roman"/>
          <w:sz w:val="24"/>
        </w:rPr>
        <w:t>.</w:t>
      </w:r>
    </w:p>
    <w:sectPr w:rsidR="0029651D" w:rsidRPr="0029651D" w:rsidSect="00761D5F">
      <w:pgSz w:w="11906" w:h="16838"/>
      <w:pgMar w:top="1134" w:right="1021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ACE"/>
    <w:multiLevelType w:val="hybridMultilevel"/>
    <w:tmpl w:val="7A9A02CA"/>
    <w:lvl w:ilvl="0" w:tplc="6952DE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748EF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5EF5B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4EE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26A3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780B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9E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D483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EE52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C80"/>
    <w:multiLevelType w:val="hybridMultilevel"/>
    <w:tmpl w:val="E2CC55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544"/>
    <w:multiLevelType w:val="hybridMultilevel"/>
    <w:tmpl w:val="60005D70"/>
    <w:lvl w:ilvl="0" w:tplc="E86E5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343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A2C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6E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6B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B85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CAF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706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6B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6B026F"/>
    <w:multiLevelType w:val="hybridMultilevel"/>
    <w:tmpl w:val="1334027A"/>
    <w:lvl w:ilvl="0" w:tplc="4D5C1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9CE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4C1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CEB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FEA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20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9E3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76A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6C2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E40A52"/>
    <w:multiLevelType w:val="hybridMultilevel"/>
    <w:tmpl w:val="38289ED4"/>
    <w:lvl w:ilvl="0" w:tplc="AB4CF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0EF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663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D65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762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AA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03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F6E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364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67324D"/>
    <w:multiLevelType w:val="hybridMultilevel"/>
    <w:tmpl w:val="FCCE235E"/>
    <w:lvl w:ilvl="0" w:tplc="13180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C61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944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80D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E23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E4F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C00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3A4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6EE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5A0A49"/>
    <w:multiLevelType w:val="hybridMultilevel"/>
    <w:tmpl w:val="77D6B354"/>
    <w:lvl w:ilvl="0" w:tplc="555E5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D42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F25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AE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4A2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A0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5A5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068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E8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EA574C"/>
    <w:multiLevelType w:val="hybridMultilevel"/>
    <w:tmpl w:val="09403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A0576"/>
    <w:multiLevelType w:val="hybridMultilevel"/>
    <w:tmpl w:val="74F2EEE0"/>
    <w:lvl w:ilvl="0" w:tplc="99D04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B08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D48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12A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986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C4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905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F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D45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F15478"/>
    <w:multiLevelType w:val="hybridMultilevel"/>
    <w:tmpl w:val="8D7897E8"/>
    <w:lvl w:ilvl="0" w:tplc="1B527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2A4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140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C89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42B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52B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C8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7CD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1EE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3864016"/>
    <w:multiLevelType w:val="hybridMultilevel"/>
    <w:tmpl w:val="8512836A"/>
    <w:lvl w:ilvl="0" w:tplc="F482D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E07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188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181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C69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2C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4B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C81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A80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64D2A23"/>
    <w:multiLevelType w:val="hybridMultilevel"/>
    <w:tmpl w:val="92B6BAF0"/>
    <w:lvl w:ilvl="0" w:tplc="25BE66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C1E9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836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08D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CC3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F6E8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670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A8A3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4CC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90A49"/>
    <w:multiLevelType w:val="hybridMultilevel"/>
    <w:tmpl w:val="A7C0F604"/>
    <w:lvl w:ilvl="0" w:tplc="9E78D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E6E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445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7A3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E8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85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AE8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EE4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749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D935683"/>
    <w:multiLevelType w:val="hybridMultilevel"/>
    <w:tmpl w:val="439049F8"/>
    <w:lvl w:ilvl="0" w:tplc="2698D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C0A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8E2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85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0A1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89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1E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05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CA8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FE0178"/>
    <w:multiLevelType w:val="hybridMultilevel"/>
    <w:tmpl w:val="FA3EA1C2"/>
    <w:lvl w:ilvl="0" w:tplc="2AB03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3AF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38B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A66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A0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3AA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A21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A8A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CCF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0654E5"/>
    <w:multiLevelType w:val="hybridMultilevel"/>
    <w:tmpl w:val="3CB2D5BC"/>
    <w:lvl w:ilvl="0" w:tplc="31C0F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526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907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EE9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46C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02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A8E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68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10E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790438E"/>
    <w:multiLevelType w:val="hybridMultilevel"/>
    <w:tmpl w:val="A9CA4198"/>
    <w:lvl w:ilvl="0" w:tplc="6952DE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748EF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EE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26A3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780B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9E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D483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EE52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"/>
  </w:num>
  <w:num w:numId="5">
    <w:abstractNumId w:val="13"/>
  </w:num>
  <w:num w:numId="6">
    <w:abstractNumId w:val="9"/>
  </w:num>
  <w:num w:numId="7">
    <w:abstractNumId w:val="12"/>
  </w:num>
  <w:num w:numId="8">
    <w:abstractNumId w:val="6"/>
  </w:num>
  <w:num w:numId="9">
    <w:abstractNumId w:val="15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  <w:num w:numId="14">
    <w:abstractNumId w:val="14"/>
  </w:num>
  <w:num w:numId="15">
    <w:abstractNumId w:val="8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54"/>
    <w:rsid w:val="00164854"/>
    <w:rsid w:val="0029651D"/>
    <w:rsid w:val="002F79C5"/>
    <w:rsid w:val="005C0E80"/>
    <w:rsid w:val="005F6E3A"/>
    <w:rsid w:val="00761D5F"/>
    <w:rsid w:val="00A6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FE8BE"/>
  <w15:chartTrackingRefBased/>
  <w15:docId w15:val="{92638C92-A3BF-4539-88BB-E39CAEA6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8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3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6931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353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714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057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779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71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357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581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496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414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9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19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0630-BA87-4F1E-9F91-F24C4939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Dumpe</dc:creator>
  <cp:keywords/>
  <dc:description/>
  <cp:lastModifiedBy>Linda Liepa</cp:lastModifiedBy>
  <cp:revision>3</cp:revision>
  <dcterms:created xsi:type="dcterms:W3CDTF">2023-08-16T15:48:00Z</dcterms:created>
  <dcterms:modified xsi:type="dcterms:W3CDTF">2023-08-16T15:48:00Z</dcterms:modified>
</cp:coreProperties>
</file>