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0C07E" w14:textId="2B3BEEA6" w:rsidR="005A4914" w:rsidRPr="000849D3" w:rsidRDefault="005A4914" w:rsidP="004804FC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9D3">
        <w:rPr>
          <w:rFonts w:ascii="Times New Roman" w:hAnsi="Times New Roman" w:cs="Times New Roman"/>
          <w:b/>
          <w:sz w:val="28"/>
          <w:szCs w:val="28"/>
        </w:rPr>
        <w:t>Sociālās iekļaušanas politikas koordinācijas komitejas sēdes</w:t>
      </w:r>
    </w:p>
    <w:p w14:paraId="48856788" w14:textId="77777777" w:rsidR="005A4914" w:rsidRPr="000849D3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E1AA5E" w14:textId="36D01BBF" w:rsidR="005A4914" w:rsidRPr="000849D3" w:rsidRDefault="005A4914" w:rsidP="004804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49D3">
        <w:rPr>
          <w:rFonts w:ascii="Times New Roman" w:hAnsi="Times New Roman" w:cs="Times New Roman"/>
          <w:sz w:val="28"/>
          <w:szCs w:val="28"/>
        </w:rPr>
        <w:t>PROTOKOLS Nr.</w:t>
      </w:r>
      <w:r w:rsidR="00AF20B8" w:rsidRPr="000849D3">
        <w:rPr>
          <w:rFonts w:ascii="Times New Roman" w:hAnsi="Times New Roman" w:cs="Times New Roman"/>
          <w:sz w:val="28"/>
          <w:szCs w:val="28"/>
        </w:rPr>
        <w:t xml:space="preserve"> </w:t>
      </w:r>
      <w:r w:rsidR="006E0EA8">
        <w:rPr>
          <w:rFonts w:ascii="Times New Roman" w:hAnsi="Times New Roman" w:cs="Times New Roman"/>
          <w:bCs/>
          <w:sz w:val="28"/>
          <w:szCs w:val="28"/>
        </w:rPr>
        <w:t>2</w:t>
      </w:r>
    </w:p>
    <w:p w14:paraId="42982D5F" w14:textId="77777777" w:rsidR="00D5470D" w:rsidRPr="000849D3" w:rsidRDefault="00D5470D" w:rsidP="004804FC">
      <w:pPr>
        <w:tabs>
          <w:tab w:val="left" w:pos="945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8EDFC" w14:textId="06E26D74" w:rsidR="005A4914" w:rsidRPr="000849D3" w:rsidRDefault="003761CD" w:rsidP="004804FC">
      <w:pPr>
        <w:tabs>
          <w:tab w:val="left" w:pos="945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9D3">
        <w:rPr>
          <w:rFonts w:ascii="Times New Roman" w:hAnsi="Times New Roman" w:cs="Times New Roman"/>
          <w:b/>
          <w:sz w:val="28"/>
          <w:szCs w:val="28"/>
        </w:rPr>
        <w:t>202</w:t>
      </w:r>
      <w:r w:rsidR="00070CF1">
        <w:rPr>
          <w:rFonts w:ascii="Times New Roman" w:hAnsi="Times New Roman" w:cs="Times New Roman"/>
          <w:b/>
          <w:sz w:val="28"/>
          <w:szCs w:val="28"/>
        </w:rPr>
        <w:t>3</w:t>
      </w:r>
      <w:r w:rsidR="00C24CBA" w:rsidRPr="000849D3">
        <w:rPr>
          <w:rFonts w:ascii="Times New Roman" w:hAnsi="Times New Roman" w:cs="Times New Roman"/>
          <w:b/>
          <w:sz w:val="28"/>
          <w:szCs w:val="28"/>
        </w:rPr>
        <w:t>.</w:t>
      </w:r>
      <w:r w:rsidR="00292FFC">
        <w:rPr>
          <w:rFonts w:ascii="Times New Roman" w:hAnsi="Times New Roman" w:cs="Times New Roman"/>
          <w:b/>
          <w:sz w:val="28"/>
          <w:szCs w:val="28"/>
        </w:rPr>
        <w:t> </w:t>
      </w:r>
      <w:r w:rsidR="00C24CBA" w:rsidRPr="000849D3">
        <w:rPr>
          <w:rFonts w:ascii="Times New Roman" w:hAnsi="Times New Roman" w:cs="Times New Roman"/>
          <w:b/>
          <w:sz w:val="28"/>
          <w:szCs w:val="28"/>
        </w:rPr>
        <w:t xml:space="preserve">gada </w:t>
      </w:r>
      <w:r w:rsidR="00EE164D">
        <w:rPr>
          <w:rFonts w:ascii="Times New Roman" w:hAnsi="Times New Roman" w:cs="Times New Roman"/>
          <w:b/>
          <w:sz w:val="28"/>
          <w:szCs w:val="28"/>
        </w:rPr>
        <w:t>2</w:t>
      </w:r>
      <w:r w:rsidR="006717B2" w:rsidRPr="000849D3">
        <w:rPr>
          <w:rFonts w:ascii="Times New Roman" w:hAnsi="Times New Roman" w:cs="Times New Roman"/>
          <w:b/>
          <w:sz w:val="28"/>
          <w:szCs w:val="28"/>
        </w:rPr>
        <w:t>1</w:t>
      </w:r>
      <w:r w:rsidR="00C24476" w:rsidRPr="000849D3">
        <w:rPr>
          <w:rFonts w:ascii="Times New Roman" w:hAnsi="Times New Roman" w:cs="Times New Roman"/>
          <w:b/>
          <w:sz w:val="28"/>
          <w:szCs w:val="28"/>
        </w:rPr>
        <w:t>.</w:t>
      </w:r>
      <w:r w:rsidR="00292FFC">
        <w:rPr>
          <w:rFonts w:ascii="Times New Roman" w:hAnsi="Times New Roman" w:cs="Times New Roman"/>
          <w:b/>
          <w:sz w:val="28"/>
          <w:szCs w:val="28"/>
        </w:rPr>
        <w:t> </w:t>
      </w:r>
      <w:r w:rsidR="00EE164D">
        <w:rPr>
          <w:rFonts w:ascii="Times New Roman" w:hAnsi="Times New Roman" w:cs="Times New Roman"/>
          <w:b/>
          <w:sz w:val="28"/>
          <w:szCs w:val="28"/>
        </w:rPr>
        <w:t>jūnijā</w:t>
      </w:r>
    </w:p>
    <w:p w14:paraId="1E5EA66E" w14:textId="74A0CE3B" w:rsidR="005A4914" w:rsidRPr="000849D3" w:rsidRDefault="005A4914" w:rsidP="004804FC">
      <w:pPr>
        <w:spacing w:after="0" w:line="240" w:lineRule="auto"/>
        <w:ind w:left="6480" w:firstLine="3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49D3">
        <w:rPr>
          <w:rFonts w:ascii="Times New Roman" w:hAnsi="Times New Roman" w:cs="Times New Roman"/>
          <w:b/>
          <w:sz w:val="28"/>
          <w:szCs w:val="28"/>
        </w:rPr>
        <w:t>plkst.</w:t>
      </w:r>
      <w:r w:rsidR="00873062" w:rsidRPr="00084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CBA" w:rsidRPr="000849D3">
        <w:rPr>
          <w:rFonts w:ascii="Times New Roman" w:hAnsi="Times New Roman" w:cs="Times New Roman"/>
          <w:b/>
          <w:sz w:val="28"/>
          <w:szCs w:val="28"/>
        </w:rPr>
        <w:t>1</w:t>
      </w:r>
      <w:r w:rsidR="00EE164D">
        <w:rPr>
          <w:rFonts w:ascii="Times New Roman" w:hAnsi="Times New Roman" w:cs="Times New Roman"/>
          <w:b/>
          <w:sz w:val="28"/>
          <w:szCs w:val="28"/>
        </w:rPr>
        <w:t>0</w:t>
      </w:r>
      <w:r w:rsidR="003761CD" w:rsidRPr="000849D3">
        <w:rPr>
          <w:rFonts w:ascii="Times New Roman" w:hAnsi="Times New Roman" w:cs="Times New Roman"/>
          <w:b/>
          <w:sz w:val="28"/>
          <w:szCs w:val="28"/>
        </w:rPr>
        <w:t>:</w:t>
      </w:r>
      <w:r w:rsidR="00816332" w:rsidRPr="000849D3">
        <w:rPr>
          <w:rFonts w:ascii="Times New Roman" w:hAnsi="Times New Roman" w:cs="Times New Roman"/>
          <w:b/>
          <w:sz w:val="28"/>
          <w:szCs w:val="28"/>
        </w:rPr>
        <w:t>0</w:t>
      </w:r>
      <w:r w:rsidR="00C24CBA" w:rsidRPr="000849D3">
        <w:rPr>
          <w:rFonts w:ascii="Times New Roman" w:hAnsi="Times New Roman" w:cs="Times New Roman"/>
          <w:b/>
          <w:sz w:val="28"/>
          <w:szCs w:val="28"/>
        </w:rPr>
        <w:t>0</w:t>
      </w:r>
    </w:p>
    <w:p w14:paraId="6737D67B" w14:textId="77777777" w:rsidR="006302B5" w:rsidRPr="000849D3" w:rsidRDefault="006302B5" w:rsidP="006302B5">
      <w:pPr>
        <w:rPr>
          <w:sz w:val="28"/>
          <w:szCs w:val="28"/>
        </w:rPr>
      </w:pPr>
    </w:p>
    <w:p w14:paraId="64B2F1BA" w14:textId="77777777" w:rsidR="00816332" w:rsidRPr="000849D3" w:rsidRDefault="00816332" w:rsidP="00480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9D3">
        <w:rPr>
          <w:rFonts w:ascii="Times New Roman" w:hAnsi="Times New Roman" w:cs="Times New Roman"/>
          <w:sz w:val="28"/>
          <w:szCs w:val="28"/>
        </w:rPr>
        <w:t>Labklājības ministrijā, Skolas ielā 28</w:t>
      </w:r>
      <w:bookmarkStart w:id="0" w:name="_GoBack"/>
      <w:bookmarkEnd w:id="0"/>
    </w:p>
    <w:p w14:paraId="3FF06222" w14:textId="618D3BFF" w:rsidR="00816332" w:rsidRPr="000849D3" w:rsidRDefault="0039118D" w:rsidP="004804FC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0849D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72F61" w:rsidRPr="000849D3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872F61" w:rsidRPr="000849D3">
        <w:rPr>
          <w:rFonts w:ascii="Times New Roman" w:hAnsi="Times New Roman" w:cs="Times New Roman"/>
          <w:sz w:val="28"/>
          <w:szCs w:val="28"/>
        </w:rPr>
        <w:t xml:space="preserve"> platforma </w:t>
      </w:r>
      <w:proofErr w:type="spellStart"/>
      <w:r w:rsidR="00872F61" w:rsidRPr="000849D3">
        <w:rPr>
          <w:rFonts w:ascii="Times New Roman" w:hAnsi="Times New Roman" w:cs="Times New Roman"/>
          <w:sz w:val="28"/>
          <w:szCs w:val="28"/>
        </w:rPr>
        <w:t>Meeting</w:t>
      </w:r>
      <w:proofErr w:type="spellEnd"/>
      <w:r w:rsidR="00872F61" w:rsidRPr="000849D3">
        <w:rPr>
          <w:rFonts w:ascii="Times New Roman" w:hAnsi="Times New Roman" w:cs="Times New Roman"/>
          <w:sz w:val="28"/>
          <w:szCs w:val="28"/>
        </w:rPr>
        <w:t xml:space="preserve"> ID: </w:t>
      </w:r>
      <w:r w:rsidR="004A0210" w:rsidRPr="004A0210">
        <w:rPr>
          <w:rFonts w:ascii="Times New Roman" w:hAnsi="Times New Roman" w:cs="Times New Roman"/>
          <w:sz w:val="28"/>
          <w:szCs w:val="28"/>
        </w:rPr>
        <w:t>884 3698 7547</w:t>
      </w:r>
      <w:r w:rsidRPr="000849D3">
        <w:rPr>
          <w:rFonts w:ascii="Times New Roman" w:hAnsi="Times New Roman" w:cs="Times New Roman"/>
          <w:sz w:val="28"/>
          <w:szCs w:val="28"/>
        </w:rPr>
        <w:t>)</w:t>
      </w:r>
    </w:p>
    <w:p w14:paraId="128EA7AF" w14:textId="77777777" w:rsidR="003761CD" w:rsidRPr="000849D3" w:rsidRDefault="003761CD" w:rsidP="00376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402A9" w14:textId="77777777" w:rsidR="005F1ED5" w:rsidRPr="000849D3" w:rsidRDefault="005F1ED5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FBCE4" w14:textId="403E6496" w:rsidR="005A4914" w:rsidRPr="000849D3" w:rsidRDefault="005A4914" w:rsidP="0048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9D3">
        <w:rPr>
          <w:rFonts w:ascii="Times New Roman" w:eastAsia="Times New Roman" w:hAnsi="Times New Roman" w:cs="Times New Roman"/>
          <w:b/>
          <w:sz w:val="28"/>
          <w:szCs w:val="28"/>
        </w:rPr>
        <w:t>Sēdē piedalās:</w:t>
      </w:r>
    </w:p>
    <w:p w14:paraId="67C7CF83" w14:textId="77777777" w:rsidR="006D13EE" w:rsidRPr="000849D3" w:rsidRDefault="006D13EE" w:rsidP="00480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8928DE" w:rsidRPr="000849D3" w14:paraId="27A92C1D" w14:textId="77777777" w:rsidTr="006D13EE">
        <w:tc>
          <w:tcPr>
            <w:tcW w:w="9016" w:type="dxa"/>
            <w:gridSpan w:val="2"/>
            <w:shd w:val="clear" w:color="auto" w:fill="auto"/>
          </w:tcPr>
          <w:p w14:paraId="26B277C3" w14:textId="7770B9F7" w:rsidR="006D13EE" w:rsidRPr="000849D3" w:rsidRDefault="006D13EE" w:rsidP="006D13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078B" w:rsidRPr="00164447" w14:paraId="182B746A" w14:textId="77777777" w:rsidTr="00BD4C57">
        <w:trPr>
          <w:trHeight w:val="268"/>
        </w:trPr>
        <w:tc>
          <w:tcPr>
            <w:tcW w:w="9016" w:type="dxa"/>
            <w:gridSpan w:val="2"/>
            <w:shd w:val="clear" w:color="auto" w:fill="auto"/>
          </w:tcPr>
          <w:p w14:paraId="3AA7C5D9" w14:textId="77777777" w:rsidR="00D3078B" w:rsidRPr="0003572A" w:rsidRDefault="00D3078B" w:rsidP="00BD4C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Pr="000357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vadītāja vietniece</w:t>
            </w:r>
          </w:p>
          <w:p w14:paraId="515DD7C5" w14:textId="77777777" w:rsidR="00D3078B" w:rsidRPr="0003572A" w:rsidRDefault="00D3078B" w:rsidP="00BD4C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78B" w:rsidRPr="006D13EE" w14:paraId="08CFC817" w14:textId="77777777" w:rsidTr="00BD4C57">
        <w:tc>
          <w:tcPr>
            <w:tcW w:w="2405" w:type="dxa"/>
            <w:shd w:val="clear" w:color="auto" w:fill="auto"/>
          </w:tcPr>
          <w:p w14:paraId="561DC3CC" w14:textId="77777777" w:rsidR="00D3078B" w:rsidRPr="0003572A" w:rsidRDefault="00D3078B" w:rsidP="00BD4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Evija Kūla</w:t>
            </w:r>
          </w:p>
        </w:tc>
        <w:tc>
          <w:tcPr>
            <w:tcW w:w="6611" w:type="dxa"/>
            <w:shd w:val="clear" w:color="auto" w:fill="auto"/>
          </w:tcPr>
          <w:p w14:paraId="4EED5947" w14:textId="62DA96D6" w:rsidR="00D3078B" w:rsidRPr="006D13EE" w:rsidRDefault="00B3145C" w:rsidP="00BD4C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 xml:space="preserve">Labklājības ministrijas (turpmāk – LM) </w:t>
            </w:r>
            <w:r w:rsidR="00D3078B" w:rsidRPr="00164447">
              <w:rPr>
                <w:rFonts w:ascii="Times New Roman" w:eastAsia="Times New Roman" w:hAnsi="Times New Roman" w:cs="Times New Roman"/>
                <w:sz w:val="28"/>
                <w:szCs w:val="28"/>
              </w:rPr>
              <w:t>Sociālās politikas plānošanas un attīstības departamenta direktores vietniece</w:t>
            </w:r>
          </w:p>
          <w:p w14:paraId="0286CF6A" w14:textId="77777777" w:rsidR="00D3078B" w:rsidRPr="006D13EE" w:rsidRDefault="00D3078B" w:rsidP="00BD4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DE" w:rsidRPr="000849D3" w14:paraId="29FB496E" w14:textId="77777777" w:rsidTr="002159BF">
        <w:tc>
          <w:tcPr>
            <w:tcW w:w="2405" w:type="dxa"/>
            <w:shd w:val="clear" w:color="auto" w:fill="auto"/>
          </w:tcPr>
          <w:p w14:paraId="398EB90B" w14:textId="263BBEC6" w:rsidR="008928DE" w:rsidRPr="0003572A" w:rsidRDefault="008928DE" w:rsidP="003761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1" w:type="dxa"/>
            <w:shd w:val="clear" w:color="auto" w:fill="auto"/>
          </w:tcPr>
          <w:p w14:paraId="335DA121" w14:textId="2DD21A95" w:rsidR="001D481D" w:rsidRPr="000849D3" w:rsidRDefault="001D481D" w:rsidP="00D113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8DE" w:rsidRPr="000849D3" w14:paraId="3D448E74" w14:textId="77777777" w:rsidTr="0003572A">
        <w:tc>
          <w:tcPr>
            <w:tcW w:w="9016" w:type="dxa"/>
            <w:gridSpan w:val="2"/>
            <w:shd w:val="clear" w:color="auto" w:fill="auto"/>
          </w:tcPr>
          <w:p w14:paraId="52D8CAC8" w14:textId="77777777" w:rsidR="00C24476" w:rsidRPr="0003572A" w:rsidRDefault="001D481D" w:rsidP="00D11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Sociālās iekļaušanas politikas koordinācijas komitejas </w:t>
            </w:r>
            <w:r w:rsidR="008928DE" w:rsidRPr="0003572A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  <w:r w:rsidR="008928DE" w:rsidRPr="00035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ocekļi</w:t>
            </w:r>
            <w:r w:rsidR="00C24476" w:rsidRPr="00035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0748A55" w14:textId="124E75B9" w:rsidR="008928DE" w:rsidRPr="0003572A" w:rsidRDefault="00BB661C" w:rsidP="00D11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un/</w:t>
            </w:r>
            <w:r w:rsidR="00C24476" w:rsidRPr="000357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vai to aizvietotāji</w:t>
            </w:r>
          </w:p>
          <w:p w14:paraId="283CBDA8" w14:textId="2B686EEF" w:rsidR="001D481D" w:rsidRPr="0003572A" w:rsidRDefault="001D481D" w:rsidP="00D113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399" w:rsidRPr="00056F1F" w14:paraId="0F536630" w14:textId="77777777" w:rsidTr="0003572A">
        <w:tc>
          <w:tcPr>
            <w:tcW w:w="2405" w:type="dxa"/>
            <w:shd w:val="clear" w:color="auto" w:fill="auto"/>
          </w:tcPr>
          <w:p w14:paraId="0A19C95E" w14:textId="6AE93C96" w:rsidR="003D0399" w:rsidRPr="0003572A" w:rsidRDefault="003D0399" w:rsidP="003D039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>Darja Behtere</w:t>
            </w:r>
          </w:p>
        </w:tc>
        <w:tc>
          <w:tcPr>
            <w:tcW w:w="6611" w:type="dxa"/>
            <w:shd w:val="clear" w:color="auto" w:fill="auto"/>
          </w:tcPr>
          <w:p w14:paraId="5BC42885" w14:textId="05273B76" w:rsidR="003D0399" w:rsidRPr="00056F1F" w:rsidRDefault="003D0399" w:rsidP="001556AD">
            <w:pPr>
              <w:spacing w:after="120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Centrālās statistikas pārvaldes Sociālās statistikas</w:t>
            </w:r>
            <w:r w:rsidR="00624D16" w:rsidRPr="00056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departamenta Sociālās statistikas metodoloģijas daļa vecākā eksperte</w:t>
            </w:r>
          </w:p>
        </w:tc>
      </w:tr>
      <w:tr w:rsidR="00DC0693" w:rsidRPr="00056F1F" w14:paraId="1060BADB" w14:textId="77777777" w:rsidTr="0003572A">
        <w:tc>
          <w:tcPr>
            <w:tcW w:w="2405" w:type="dxa"/>
            <w:shd w:val="clear" w:color="auto" w:fill="auto"/>
          </w:tcPr>
          <w:p w14:paraId="276AD7F5" w14:textId="2136D05D" w:rsidR="00DC0693" w:rsidRPr="0003572A" w:rsidRDefault="00DC0693" w:rsidP="00DC0693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>Dace Ceriņa</w:t>
            </w:r>
          </w:p>
        </w:tc>
        <w:tc>
          <w:tcPr>
            <w:tcW w:w="6611" w:type="dxa"/>
            <w:shd w:val="clear" w:color="auto" w:fill="auto"/>
          </w:tcPr>
          <w:p w14:paraId="48EB9284" w14:textId="4EE43116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9D3">
              <w:rPr>
                <w:rFonts w:ascii="Times New Roman" w:eastAsia="Times New Roman" w:hAnsi="Times New Roman" w:cs="Times New Roman"/>
                <w:sz w:val="28"/>
                <w:szCs w:val="28"/>
              </w:rPr>
              <w:t>Kultūras ministrijas Sabiedrības integrācijas departamenta Sabiedrības integrācijas un pilsoniskās sabiedrības attīstības nodaļas vecākā referente</w:t>
            </w:r>
          </w:p>
        </w:tc>
      </w:tr>
      <w:tr w:rsidR="00DC0693" w:rsidRPr="00056F1F" w14:paraId="3908173A" w14:textId="77777777" w:rsidTr="0003572A">
        <w:tc>
          <w:tcPr>
            <w:tcW w:w="2405" w:type="dxa"/>
            <w:shd w:val="clear" w:color="auto" w:fill="auto"/>
          </w:tcPr>
          <w:p w14:paraId="51FD0479" w14:textId="50DD4A61" w:rsidR="00DC0693" w:rsidRPr="0003572A" w:rsidRDefault="00DC0693" w:rsidP="00DC0693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Natālija Gerasimova</w:t>
            </w:r>
          </w:p>
        </w:tc>
        <w:tc>
          <w:tcPr>
            <w:tcW w:w="6611" w:type="dxa"/>
            <w:shd w:val="clear" w:color="auto" w:fill="auto"/>
          </w:tcPr>
          <w:p w14:paraId="72A18213" w14:textId="547B4BF8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Zemgales plānošanas reģiona projekta “Atver sirdi Zemgalē” koordinatore</w:t>
            </w:r>
          </w:p>
        </w:tc>
      </w:tr>
      <w:tr w:rsidR="00DC0693" w:rsidRPr="00056F1F" w14:paraId="0A718799" w14:textId="77777777" w:rsidTr="0003572A">
        <w:tc>
          <w:tcPr>
            <w:tcW w:w="2405" w:type="dxa"/>
            <w:shd w:val="clear" w:color="auto" w:fill="auto"/>
          </w:tcPr>
          <w:p w14:paraId="5775C20F" w14:textId="62FB59AB" w:rsidR="00DC0693" w:rsidRPr="0003572A" w:rsidRDefault="00DC0693" w:rsidP="00DC0693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>Elīna Ģipsle</w:t>
            </w:r>
          </w:p>
        </w:tc>
        <w:tc>
          <w:tcPr>
            <w:tcW w:w="6611" w:type="dxa"/>
            <w:shd w:val="clear" w:color="auto" w:fill="auto"/>
          </w:tcPr>
          <w:p w14:paraId="5BA2AA71" w14:textId="5FABE609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Latgales plānošanas reģiona Latgales uzņēmējdarbības centra komercdarbības konsultante</w:t>
            </w:r>
          </w:p>
        </w:tc>
      </w:tr>
      <w:tr w:rsidR="00DC0693" w:rsidRPr="00056F1F" w14:paraId="02E6D44F" w14:textId="77777777" w:rsidTr="0003572A">
        <w:tc>
          <w:tcPr>
            <w:tcW w:w="2405" w:type="dxa"/>
            <w:shd w:val="clear" w:color="auto" w:fill="auto"/>
          </w:tcPr>
          <w:p w14:paraId="5815FF43" w14:textId="3595EBA2" w:rsidR="00DC0693" w:rsidRPr="0003572A" w:rsidRDefault="00DC0693" w:rsidP="00DC0693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/>
                <w:sz w:val="28"/>
                <w:szCs w:val="28"/>
              </w:rPr>
              <w:t>Elvijs Kalnkambers</w:t>
            </w:r>
          </w:p>
        </w:tc>
        <w:tc>
          <w:tcPr>
            <w:tcW w:w="6611" w:type="dxa"/>
            <w:shd w:val="clear" w:color="auto" w:fill="auto"/>
          </w:tcPr>
          <w:p w14:paraId="5EEE9C16" w14:textId="71ABAF96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/>
                <w:sz w:val="28"/>
                <w:szCs w:val="28"/>
              </w:rPr>
              <w:t>Ekonomikas ministrijas (turpmāk – EM) Mājokļu politikas departamenta vecākais referents</w:t>
            </w:r>
          </w:p>
        </w:tc>
      </w:tr>
      <w:tr w:rsidR="00DC0693" w:rsidRPr="00056F1F" w14:paraId="62E6F0F4" w14:textId="77777777" w:rsidTr="0003572A">
        <w:tc>
          <w:tcPr>
            <w:tcW w:w="2405" w:type="dxa"/>
            <w:shd w:val="clear" w:color="auto" w:fill="auto"/>
          </w:tcPr>
          <w:p w14:paraId="165EC20D" w14:textId="3EC5C9B6" w:rsidR="00DC0693" w:rsidRPr="0003572A" w:rsidRDefault="00DC0693" w:rsidP="00DC069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>Pēteris Leiškalns</w:t>
            </w:r>
          </w:p>
        </w:tc>
        <w:tc>
          <w:tcPr>
            <w:tcW w:w="6611" w:type="dxa"/>
            <w:shd w:val="clear" w:color="auto" w:fill="auto"/>
          </w:tcPr>
          <w:p w14:paraId="4C4735C7" w14:textId="44D81885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Darba devēju konfederācijas Sociālās drošības un veselības aizsardzības eksperts</w:t>
            </w:r>
          </w:p>
        </w:tc>
      </w:tr>
      <w:tr w:rsidR="00DC0693" w:rsidRPr="00056F1F" w14:paraId="7CAA633C" w14:textId="77777777" w:rsidTr="0003572A">
        <w:trPr>
          <w:trHeight w:val="850"/>
        </w:trPr>
        <w:tc>
          <w:tcPr>
            <w:tcW w:w="2405" w:type="dxa"/>
            <w:shd w:val="clear" w:color="auto" w:fill="auto"/>
          </w:tcPr>
          <w:p w14:paraId="48DB675E" w14:textId="14938D28" w:rsidR="00DC0693" w:rsidRPr="0003572A" w:rsidRDefault="00DC0693" w:rsidP="00DC069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/>
                <w:sz w:val="28"/>
                <w:szCs w:val="28"/>
              </w:rPr>
              <w:t>Inga Lukjanoviča</w:t>
            </w:r>
          </w:p>
        </w:tc>
        <w:tc>
          <w:tcPr>
            <w:tcW w:w="6611" w:type="dxa"/>
            <w:shd w:val="clear" w:color="auto" w:fill="auto"/>
          </w:tcPr>
          <w:p w14:paraId="241960FC" w14:textId="7B9AF711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/>
                <w:sz w:val="28"/>
                <w:szCs w:val="28"/>
              </w:rPr>
              <w:t>Satiksmes ministrijas Sabiedriskā transporta pakalpojumu departamenta Autotransporta nodaļas vecākā referente</w:t>
            </w:r>
          </w:p>
        </w:tc>
      </w:tr>
      <w:tr w:rsidR="00DC0693" w:rsidRPr="00056F1F" w14:paraId="12080E3F" w14:textId="77777777" w:rsidTr="0003572A">
        <w:tc>
          <w:tcPr>
            <w:tcW w:w="2405" w:type="dxa"/>
            <w:shd w:val="clear" w:color="auto" w:fill="auto"/>
          </w:tcPr>
          <w:p w14:paraId="56431DC0" w14:textId="0E92BF9B" w:rsidR="00DC0693" w:rsidRPr="0003572A" w:rsidRDefault="00DC0693" w:rsidP="00DC069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Sandra Miķelsone-Slava</w:t>
            </w:r>
          </w:p>
        </w:tc>
        <w:tc>
          <w:tcPr>
            <w:tcW w:w="6611" w:type="dxa"/>
          </w:tcPr>
          <w:p w14:paraId="67D92FB5" w14:textId="2ECD6458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bCs/>
                <w:sz w:val="28"/>
                <w:szCs w:val="28"/>
              </w:rPr>
              <w:t>Kurzemes plānošanas reģiona projekta “Kurzeme Visiem” vadītāja</w:t>
            </w:r>
          </w:p>
        </w:tc>
      </w:tr>
      <w:tr w:rsidR="00DC0693" w:rsidRPr="00056F1F" w14:paraId="798A5C82" w14:textId="77777777" w:rsidTr="0003572A">
        <w:tc>
          <w:tcPr>
            <w:tcW w:w="2405" w:type="dxa"/>
            <w:shd w:val="clear" w:color="auto" w:fill="auto"/>
          </w:tcPr>
          <w:p w14:paraId="504A1A85" w14:textId="7EC115A8" w:rsidR="00DC0693" w:rsidRPr="0003572A" w:rsidRDefault="00DC0693" w:rsidP="00DC0693">
            <w:pPr>
              <w:tabs>
                <w:tab w:val="left" w:pos="2127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>Ludis Neiders</w:t>
            </w: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611" w:type="dxa"/>
            <w:shd w:val="clear" w:color="auto" w:fill="auto"/>
          </w:tcPr>
          <w:p w14:paraId="58AB228C" w14:textId="0B035558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Analītikas dienesta ekonomists</w:t>
            </w:r>
          </w:p>
        </w:tc>
      </w:tr>
      <w:tr w:rsidR="00DC0693" w:rsidRPr="00056F1F" w14:paraId="2634A6CE" w14:textId="77777777" w:rsidTr="0003572A">
        <w:tc>
          <w:tcPr>
            <w:tcW w:w="2405" w:type="dxa"/>
            <w:shd w:val="clear" w:color="auto" w:fill="auto"/>
          </w:tcPr>
          <w:p w14:paraId="564768A7" w14:textId="1504DD22" w:rsidR="00DC0693" w:rsidRPr="0003572A" w:rsidRDefault="00DC0693" w:rsidP="00DC069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Iveta Neimane</w:t>
            </w:r>
          </w:p>
        </w:tc>
        <w:tc>
          <w:tcPr>
            <w:tcW w:w="6611" w:type="dxa"/>
            <w:shd w:val="clear" w:color="auto" w:fill="auto"/>
          </w:tcPr>
          <w:p w14:paraId="0C86B0AD" w14:textId="76A40EE8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Cilvēku ar īpašām vajadzībām sadarbības organizācijas „</w:t>
            </w:r>
            <w:proofErr w:type="spellStart"/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Sustento</w:t>
            </w:r>
            <w:proofErr w:type="spellEnd"/>
            <w:r w:rsidRPr="00056F1F">
              <w:rPr>
                <w:rFonts w:ascii="Times New Roman" w:eastAsia="Times New Roman" w:hAnsi="Times New Roman" w:cs="Times New Roman"/>
                <w:sz w:val="28"/>
                <w:szCs w:val="28"/>
              </w:rPr>
              <w:t>” valdes locekle</w:t>
            </w:r>
          </w:p>
        </w:tc>
      </w:tr>
      <w:tr w:rsidR="00DC0693" w:rsidRPr="00056F1F" w14:paraId="0BCBC846" w14:textId="77777777" w:rsidTr="0003572A">
        <w:tc>
          <w:tcPr>
            <w:tcW w:w="2405" w:type="dxa"/>
            <w:shd w:val="clear" w:color="auto" w:fill="auto"/>
          </w:tcPr>
          <w:p w14:paraId="4E7A2619" w14:textId="6DA97641" w:rsidR="00DC0693" w:rsidRPr="0003572A" w:rsidRDefault="00DC0693" w:rsidP="00DC0693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Agnese Pabērza-Draudiņa</w:t>
            </w:r>
          </w:p>
        </w:tc>
        <w:tc>
          <w:tcPr>
            <w:tcW w:w="6611" w:type="dxa"/>
            <w:shd w:val="clear" w:color="auto" w:fill="auto"/>
          </w:tcPr>
          <w:p w14:paraId="3F1460A1" w14:textId="192AA09D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Vides aizsardzības un reģionālās attīstības lietu ministrijas (turpmāk – VARAM) Pašvaldību departamenta Pašvaldību pārraudzības nodaļas vecākā eksperte</w:t>
            </w:r>
          </w:p>
        </w:tc>
      </w:tr>
      <w:tr w:rsidR="00DC0693" w:rsidRPr="00056F1F" w14:paraId="0FB122B4" w14:textId="77777777" w:rsidTr="0003572A">
        <w:tc>
          <w:tcPr>
            <w:tcW w:w="2405" w:type="dxa"/>
            <w:shd w:val="clear" w:color="auto" w:fill="auto"/>
          </w:tcPr>
          <w:p w14:paraId="7EED2F53" w14:textId="49890615" w:rsidR="00DC0693" w:rsidRPr="0003572A" w:rsidRDefault="00DC0693" w:rsidP="00DC0693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Ilona Puide</w:t>
            </w:r>
          </w:p>
        </w:tc>
        <w:tc>
          <w:tcPr>
            <w:tcW w:w="6611" w:type="dxa"/>
            <w:shd w:val="clear" w:color="auto" w:fill="auto"/>
          </w:tcPr>
          <w:p w14:paraId="6C3D88AC" w14:textId="3A320E9F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VARAM Pašvaldību departamenta Pašvaldību pārraudzības nodaļas juriste</w:t>
            </w:r>
          </w:p>
        </w:tc>
      </w:tr>
      <w:tr w:rsidR="00DC0693" w:rsidRPr="00056F1F" w14:paraId="57F7CE7C" w14:textId="77777777" w:rsidTr="0003572A">
        <w:tc>
          <w:tcPr>
            <w:tcW w:w="2405" w:type="dxa"/>
            <w:shd w:val="clear" w:color="auto" w:fill="auto"/>
          </w:tcPr>
          <w:p w14:paraId="02FDEE1C" w14:textId="5139447B" w:rsidR="00DC0693" w:rsidRPr="0003572A" w:rsidRDefault="00DC0693" w:rsidP="00DC069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>Ilze Rudzīte</w:t>
            </w:r>
          </w:p>
        </w:tc>
        <w:tc>
          <w:tcPr>
            <w:tcW w:w="6611" w:type="dxa"/>
            <w:shd w:val="clear" w:color="auto" w:fill="auto"/>
          </w:tcPr>
          <w:p w14:paraId="62A4665C" w14:textId="1D04FBDA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Latvijas Pašvaldību savienības Padomniece veselības un sociālajos jautājumos</w:t>
            </w:r>
          </w:p>
        </w:tc>
      </w:tr>
      <w:tr w:rsidR="00DC0693" w:rsidRPr="00056F1F" w14:paraId="71E1BBA1" w14:textId="77777777" w:rsidTr="0003572A">
        <w:tc>
          <w:tcPr>
            <w:tcW w:w="2405" w:type="dxa"/>
            <w:shd w:val="clear" w:color="auto" w:fill="auto"/>
          </w:tcPr>
          <w:p w14:paraId="2F89544D" w14:textId="64F897EA" w:rsidR="00DC0693" w:rsidRPr="0003572A" w:rsidRDefault="00DC0693" w:rsidP="00DC069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Sandra Segliņa</w:t>
            </w:r>
          </w:p>
        </w:tc>
        <w:tc>
          <w:tcPr>
            <w:tcW w:w="6611" w:type="dxa"/>
            <w:shd w:val="clear" w:color="auto" w:fill="auto"/>
          </w:tcPr>
          <w:p w14:paraId="4273DC93" w14:textId="2FE8CA45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Tieslietu ministrijas Stratēģijas departamenta vecākā referente</w:t>
            </w:r>
          </w:p>
        </w:tc>
      </w:tr>
      <w:tr w:rsidR="00DC0693" w:rsidRPr="00056F1F" w14:paraId="7DA34942" w14:textId="77777777" w:rsidTr="0003572A">
        <w:tc>
          <w:tcPr>
            <w:tcW w:w="2405" w:type="dxa"/>
            <w:shd w:val="clear" w:color="auto" w:fill="auto"/>
          </w:tcPr>
          <w:p w14:paraId="0EC5FF5F" w14:textId="5B161A44" w:rsidR="00DC0693" w:rsidRPr="0003572A" w:rsidRDefault="00DC0693" w:rsidP="00DC069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Mārtiņš Svirskis</w:t>
            </w:r>
          </w:p>
        </w:tc>
        <w:tc>
          <w:tcPr>
            <w:tcW w:w="6611" w:type="dxa"/>
            <w:shd w:val="clear" w:color="auto" w:fill="auto"/>
          </w:tcPr>
          <w:p w14:paraId="5CE2A365" w14:textId="79FA859B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 xml:space="preserve">Latvijas Brīvo arodbiedrību savienības eksperts tautsaimniecības jautājumos </w:t>
            </w:r>
          </w:p>
        </w:tc>
      </w:tr>
      <w:tr w:rsidR="00DC0693" w:rsidRPr="00056F1F" w14:paraId="16EC61A6" w14:textId="77777777" w:rsidTr="0003572A">
        <w:tc>
          <w:tcPr>
            <w:tcW w:w="2405" w:type="dxa"/>
            <w:shd w:val="clear" w:color="auto" w:fill="auto"/>
          </w:tcPr>
          <w:p w14:paraId="0EEAB8C8" w14:textId="5C8D16D0" w:rsidR="00DC0693" w:rsidRPr="0003572A" w:rsidRDefault="00DC0693" w:rsidP="00DC069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>Sanita Vanaga</w:t>
            </w:r>
          </w:p>
        </w:tc>
        <w:tc>
          <w:tcPr>
            <w:tcW w:w="6611" w:type="dxa"/>
            <w:shd w:val="clear" w:color="auto" w:fill="auto"/>
          </w:tcPr>
          <w:p w14:paraId="5DBF8208" w14:textId="2BB12007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</w:rPr>
              <w:t>Izglītības un zinātnes ministrijas Izglītības departamenta vecākā eksperte</w:t>
            </w:r>
          </w:p>
        </w:tc>
      </w:tr>
      <w:tr w:rsidR="00DC0693" w:rsidRPr="00056F1F" w14:paraId="2D83D97A" w14:textId="77777777" w:rsidTr="0003572A">
        <w:tc>
          <w:tcPr>
            <w:tcW w:w="2405" w:type="dxa"/>
            <w:shd w:val="clear" w:color="auto" w:fill="auto"/>
          </w:tcPr>
          <w:p w14:paraId="4B8F8D7E" w14:textId="333D3F71" w:rsidR="00DC0693" w:rsidRPr="0003572A" w:rsidRDefault="00DC0693" w:rsidP="00DC069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>Laine Zālīte</w:t>
            </w:r>
          </w:p>
        </w:tc>
        <w:tc>
          <w:tcPr>
            <w:tcW w:w="6611" w:type="dxa"/>
            <w:shd w:val="clear" w:color="auto" w:fill="auto"/>
          </w:tcPr>
          <w:p w14:paraId="5D33F67C" w14:textId="4FB79483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F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Vidzemes plānošanas reģiona projekta "Vidzeme iekļauj" sociālo pakalpojumu eksperte</w:t>
            </w:r>
          </w:p>
        </w:tc>
      </w:tr>
      <w:tr w:rsidR="00DC0693" w:rsidRPr="00056F1F" w14:paraId="267ADC57" w14:textId="77777777" w:rsidTr="0003572A">
        <w:tc>
          <w:tcPr>
            <w:tcW w:w="2405" w:type="dxa"/>
            <w:shd w:val="clear" w:color="auto" w:fill="auto"/>
          </w:tcPr>
          <w:p w14:paraId="5F72DC98" w14:textId="5EF6B563" w:rsidR="00DC0693" w:rsidRPr="0003572A" w:rsidRDefault="00DC0693" w:rsidP="00DC069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Jūlija </w:t>
            </w:r>
            <w:proofErr w:type="spellStart"/>
            <w:r w:rsidRPr="0003572A"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  <w:t>Žavoronoka</w:t>
            </w:r>
            <w:proofErr w:type="spellEnd"/>
            <w:r w:rsidRPr="0003572A"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</w:t>
            </w:r>
          </w:p>
        </w:tc>
        <w:tc>
          <w:tcPr>
            <w:tcW w:w="6611" w:type="dxa"/>
            <w:shd w:val="clear" w:color="auto" w:fill="auto"/>
          </w:tcPr>
          <w:p w14:paraId="5485A795" w14:textId="39997F7E" w:rsidR="00DC0693" w:rsidRPr="00056F1F" w:rsidRDefault="00DC0693" w:rsidP="00DC0693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826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Valsts policijas Galvenās kārtības policijas pārvaldes Koordinācijas un kontroles pārvaldes Dienestu </w:t>
            </w:r>
            <w:r w:rsidRPr="00B826F2">
              <w:rPr>
                <w:rFonts w:ascii="Times New Roman" w:hAnsi="Times New Roman" w:cs="Times New Roman"/>
                <w:sz w:val="28"/>
                <w:szCs w:val="28"/>
              </w:rPr>
              <w:t>koordinācijas biroja inspektore</w:t>
            </w:r>
          </w:p>
        </w:tc>
      </w:tr>
    </w:tbl>
    <w:p w14:paraId="2C3547F9" w14:textId="77777777" w:rsidR="001556AD" w:rsidRPr="00056F1F" w:rsidRDefault="001556AD" w:rsidP="006F2E8D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6A8D4" w14:textId="4EF51BB8" w:rsidR="00540A94" w:rsidRPr="00056F1F" w:rsidRDefault="00540A94" w:rsidP="00B3145C">
      <w:pPr>
        <w:tabs>
          <w:tab w:val="left" w:pos="480"/>
        </w:tabs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6F1F">
        <w:rPr>
          <w:rFonts w:ascii="Times New Roman" w:eastAsia="Times New Roman" w:hAnsi="Times New Roman" w:cs="Times New Roman"/>
          <w:b/>
          <w:sz w:val="28"/>
          <w:szCs w:val="28"/>
        </w:rPr>
        <w:t>Sēdē nepiedalās:</w:t>
      </w:r>
    </w:p>
    <w:tbl>
      <w:tblPr>
        <w:tblStyle w:val="TableGrid"/>
        <w:tblW w:w="9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11"/>
        <w:gridCol w:w="203"/>
      </w:tblGrid>
      <w:tr w:rsidR="00B3145C" w:rsidRPr="00164447" w14:paraId="59E279EA" w14:textId="77777777" w:rsidTr="00B3145C">
        <w:trPr>
          <w:gridAfter w:val="1"/>
          <w:wAfter w:w="203" w:type="dxa"/>
        </w:trPr>
        <w:tc>
          <w:tcPr>
            <w:tcW w:w="2405" w:type="dxa"/>
            <w:shd w:val="clear" w:color="auto" w:fill="auto"/>
          </w:tcPr>
          <w:p w14:paraId="71295606" w14:textId="77777777" w:rsidR="00B3145C" w:rsidRPr="0003572A" w:rsidRDefault="00B3145C" w:rsidP="001A21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Ingus Alliks</w:t>
            </w:r>
          </w:p>
        </w:tc>
        <w:tc>
          <w:tcPr>
            <w:tcW w:w="6611" w:type="dxa"/>
            <w:shd w:val="clear" w:color="auto" w:fill="auto"/>
          </w:tcPr>
          <w:p w14:paraId="59D61BEA" w14:textId="733CEF55" w:rsidR="00B3145C" w:rsidRPr="00164447" w:rsidRDefault="00B3145C" w:rsidP="001A21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447">
              <w:rPr>
                <w:rFonts w:ascii="Times New Roman" w:hAnsi="Times New Roman" w:cs="Times New Roman"/>
                <w:sz w:val="28"/>
                <w:szCs w:val="28"/>
              </w:rPr>
              <w:t>LM valsts sekretārs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komitejas vadītājs</w:t>
            </w:r>
          </w:p>
          <w:p w14:paraId="05F9C40A" w14:textId="77777777" w:rsidR="00B3145C" w:rsidRPr="00164447" w:rsidRDefault="00B3145C" w:rsidP="001A21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45C" w:rsidRPr="00056F1F" w14:paraId="2E068A34" w14:textId="77777777" w:rsidTr="00B3145C">
        <w:tc>
          <w:tcPr>
            <w:tcW w:w="2405" w:type="dxa"/>
          </w:tcPr>
          <w:p w14:paraId="4FEBC3B4" w14:textId="53CE3CD4" w:rsidR="00B3145C" w:rsidRPr="0003572A" w:rsidRDefault="00B3145C" w:rsidP="00B31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>Aija Barča</w:t>
            </w:r>
          </w:p>
        </w:tc>
        <w:tc>
          <w:tcPr>
            <w:tcW w:w="6814" w:type="dxa"/>
            <w:gridSpan w:val="2"/>
          </w:tcPr>
          <w:p w14:paraId="22BFAAC2" w14:textId="2A008635" w:rsidR="00B3145C" w:rsidRPr="0003572A" w:rsidRDefault="00B3145C" w:rsidP="00B31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>Latvijas Pensionāru savienības priekšsēdētāja</w:t>
            </w:r>
          </w:p>
        </w:tc>
      </w:tr>
      <w:tr w:rsidR="00B3145C" w:rsidRPr="00056F1F" w14:paraId="40294495" w14:textId="77777777" w:rsidTr="00B3145C">
        <w:tc>
          <w:tcPr>
            <w:tcW w:w="2405" w:type="dxa"/>
          </w:tcPr>
          <w:p w14:paraId="50D54900" w14:textId="28D3DAF8" w:rsidR="00B3145C" w:rsidRPr="0003572A" w:rsidRDefault="00B3145C" w:rsidP="00B31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 xml:space="preserve">Edīte </w:t>
            </w:r>
            <w:proofErr w:type="spellStart"/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Bēvalde</w:t>
            </w:r>
            <w:proofErr w:type="spellEnd"/>
          </w:p>
        </w:tc>
        <w:tc>
          <w:tcPr>
            <w:tcW w:w="6814" w:type="dxa"/>
            <w:gridSpan w:val="2"/>
          </w:tcPr>
          <w:p w14:paraId="215E77DE" w14:textId="628422D3" w:rsidR="00B3145C" w:rsidRPr="0003572A" w:rsidRDefault="00B3145C" w:rsidP="00B31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 xml:space="preserve">Latvijas Lauku sieviešu apvienības </w:t>
            </w:r>
            <w:r w:rsidRPr="00035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Salas novada pašvaldības projektu vadītāja</w:t>
            </w:r>
          </w:p>
        </w:tc>
      </w:tr>
      <w:tr w:rsidR="00B3145C" w:rsidRPr="00056F1F" w14:paraId="24634CBD" w14:textId="77777777" w:rsidTr="00B3145C">
        <w:tc>
          <w:tcPr>
            <w:tcW w:w="2405" w:type="dxa"/>
          </w:tcPr>
          <w:p w14:paraId="25F53CE7" w14:textId="1C293156" w:rsidR="00B3145C" w:rsidRPr="0003572A" w:rsidRDefault="00B3145C" w:rsidP="00B3145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>Pauls Freidenfelds</w:t>
            </w:r>
          </w:p>
        </w:tc>
        <w:tc>
          <w:tcPr>
            <w:tcW w:w="6814" w:type="dxa"/>
            <w:gridSpan w:val="2"/>
          </w:tcPr>
          <w:p w14:paraId="4C2E3991" w14:textId="73567C84" w:rsidR="00B3145C" w:rsidRPr="0003572A" w:rsidRDefault="00B3145C" w:rsidP="00B3145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Ārlietu ministrijas Eiropas Savienības Koordinācijas un politiku departamenta COREPER I sagatavošanas nodaļas vecākais referents</w:t>
            </w:r>
          </w:p>
        </w:tc>
      </w:tr>
      <w:tr w:rsidR="00B3145C" w:rsidRPr="00056F1F" w14:paraId="0064D406" w14:textId="77777777" w:rsidTr="00B3145C">
        <w:tc>
          <w:tcPr>
            <w:tcW w:w="2405" w:type="dxa"/>
          </w:tcPr>
          <w:p w14:paraId="3442DF27" w14:textId="25A1FC40" w:rsidR="00B3145C" w:rsidRPr="0003572A" w:rsidRDefault="00B3145C" w:rsidP="00B3145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Kristīne Kovaļevska</w:t>
            </w:r>
          </w:p>
        </w:tc>
        <w:tc>
          <w:tcPr>
            <w:tcW w:w="6814" w:type="dxa"/>
            <w:gridSpan w:val="2"/>
          </w:tcPr>
          <w:p w14:paraId="0477BB9B" w14:textId="5256EF27" w:rsidR="00B3145C" w:rsidRPr="0003572A" w:rsidRDefault="00B3145C" w:rsidP="00B3145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 xml:space="preserve">Rīgas domes Labklājības departamenta Rīgas patversmes </w:t>
            </w:r>
            <w:r w:rsidRPr="0003572A">
              <w:rPr>
                <w:rFonts w:ascii="Times New Roman" w:hAnsi="Times New Roman" w:cs="Times New Roman"/>
                <w:bCs/>
                <w:sz w:val="28"/>
                <w:szCs w:val="28"/>
              </w:rPr>
              <w:t>sociālā darbiniece</w:t>
            </w:r>
          </w:p>
        </w:tc>
      </w:tr>
      <w:tr w:rsidR="00B3145C" w:rsidRPr="00056F1F" w14:paraId="6AB4B995" w14:textId="77777777" w:rsidTr="00B3145C">
        <w:tc>
          <w:tcPr>
            <w:tcW w:w="2405" w:type="dxa"/>
          </w:tcPr>
          <w:p w14:paraId="68531E12" w14:textId="720C3746" w:rsidR="00B3145C" w:rsidRPr="0003572A" w:rsidRDefault="00B3145C" w:rsidP="00B3145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Mārīte Rozentāle</w:t>
            </w:r>
          </w:p>
        </w:tc>
        <w:tc>
          <w:tcPr>
            <w:tcW w:w="6814" w:type="dxa"/>
            <w:gridSpan w:val="2"/>
          </w:tcPr>
          <w:p w14:paraId="57B58B7A" w14:textId="59B17B54" w:rsidR="00B3145C" w:rsidRPr="0003572A" w:rsidRDefault="00B3145C" w:rsidP="00B3145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>Biedrības „EAPN-</w:t>
            </w:r>
            <w:proofErr w:type="spellStart"/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>Latvia</w:t>
            </w:r>
            <w:proofErr w:type="spellEnd"/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t>” revidente</w:t>
            </w:r>
          </w:p>
        </w:tc>
      </w:tr>
      <w:tr w:rsidR="00B3145C" w:rsidRPr="00056F1F" w14:paraId="17BA0683" w14:textId="77777777" w:rsidTr="00B3145C">
        <w:tc>
          <w:tcPr>
            <w:tcW w:w="2405" w:type="dxa"/>
            <w:shd w:val="clear" w:color="auto" w:fill="auto"/>
          </w:tcPr>
          <w:p w14:paraId="74D29E5F" w14:textId="233C06C4" w:rsidR="00B3145C" w:rsidRPr="0003572A" w:rsidRDefault="00B3145C" w:rsidP="00B3145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 xml:space="preserve">Ainars Nābels-Šneiders </w:t>
            </w:r>
          </w:p>
        </w:tc>
        <w:tc>
          <w:tcPr>
            <w:tcW w:w="6814" w:type="dxa"/>
            <w:gridSpan w:val="2"/>
            <w:shd w:val="clear" w:color="auto" w:fill="auto"/>
          </w:tcPr>
          <w:p w14:paraId="4F129A65" w14:textId="3562051B" w:rsidR="00B3145C" w:rsidRPr="0003572A" w:rsidRDefault="00B3145C" w:rsidP="00B3145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Zemkopības ministrijas Starptautisko lietu un stratēģijas analīzes departamenta vecākais referents</w:t>
            </w:r>
          </w:p>
        </w:tc>
      </w:tr>
      <w:tr w:rsidR="00B3145C" w:rsidRPr="000849D3" w14:paraId="04634061" w14:textId="77777777" w:rsidTr="00B3145C">
        <w:tc>
          <w:tcPr>
            <w:tcW w:w="2405" w:type="dxa"/>
            <w:shd w:val="clear" w:color="auto" w:fill="auto"/>
          </w:tcPr>
          <w:p w14:paraId="64250AA6" w14:textId="49453FC1" w:rsidR="00B3145C" w:rsidRPr="0003572A" w:rsidRDefault="00B3145C" w:rsidP="00B3145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Iluta Lāce</w:t>
            </w:r>
          </w:p>
        </w:tc>
        <w:tc>
          <w:tcPr>
            <w:tcW w:w="6814" w:type="dxa"/>
            <w:gridSpan w:val="2"/>
            <w:shd w:val="clear" w:color="auto" w:fill="auto"/>
          </w:tcPr>
          <w:p w14:paraId="7C1673BE" w14:textId="00AB9B05" w:rsidR="00B3145C" w:rsidRPr="0003572A" w:rsidRDefault="00B3145C" w:rsidP="00B3145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Biedrības „Centrs MARTA” vadītāja</w:t>
            </w:r>
          </w:p>
        </w:tc>
      </w:tr>
      <w:tr w:rsidR="00B3145C" w:rsidRPr="000849D3" w14:paraId="3B858B71" w14:textId="77777777" w:rsidTr="00B3145C">
        <w:tc>
          <w:tcPr>
            <w:tcW w:w="2405" w:type="dxa"/>
            <w:shd w:val="clear" w:color="auto" w:fill="auto"/>
          </w:tcPr>
          <w:p w14:paraId="3A3ADDAB" w14:textId="07F24930" w:rsidR="00B3145C" w:rsidRPr="0003572A" w:rsidRDefault="00B3145C" w:rsidP="00B31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/>
                <w:sz w:val="28"/>
                <w:szCs w:val="28"/>
              </w:rPr>
              <w:t>Dace Strautkalne</w:t>
            </w:r>
          </w:p>
        </w:tc>
        <w:tc>
          <w:tcPr>
            <w:tcW w:w="6814" w:type="dxa"/>
            <w:gridSpan w:val="2"/>
            <w:shd w:val="clear" w:color="auto" w:fill="auto"/>
          </w:tcPr>
          <w:p w14:paraId="7F56AF07" w14:textId="74EE680A" w:rsidR="00B3145C" w:rsidRPr="0003572A" w:rsidRDefault="00B3145C" w:rsidP="00B3145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eastAsia="Times New Roman" w:hAnsi="Times New Roman"/>
                <w:sz w:val="28"/>
                <w:szCs w:val="28"/>
              </w:rPr>
              <w:t>Zemgales plānošanas reģiona projekta “Atver sirdi Zemgalē” vadītāja</w:t>
            </w:r>
          </w:p>
        </w:tc>
      </w:tr>
      <w:tr w:rsidR="00B3145C" w:rsidRPr="000849D3" w14:paraId="54C17E13" w14:textId="77777777" w:rsidTr="00B3145C">
        <w:tc>
          <w:tcPr>
            <w:tcW w:w="2405" w:type="dxa"/>
            <w:shd w:val="clear" w:color="auto" w:fill="auto"/>
          </w:tcPr>
          <w:p w14:paraId="3D69BE6D" w14:textId="00027CF2" w:rsidR="00B3145C" w:rsidRPr="0003572A" w:rsidRDefault="00B3145C" w:rsidP="00B31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 xml:space="preserve">Vaira </w:t>
            </w:r>
            <w:proofErr w:type="spellStart"/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Vucāne</w:t>
            </w:r>
            <w:proofErr w:type="spellEnd"/>
          </w:p>
        </w:tc>
        <w:tc>
          <w:tcPr>
            <w:tcW w:w="6814" w:type="dxa"/>
            <w:gridSpan w:val="2"/>
            <w:shd w:val="clear" w:color="auto" w:fill="auto"/>
          </w:tcPr>
          <w:p w14:paraId="1CBB33DE" w14:textId="7A7FF034" w:rsidR="00B3145C" w:rsidRPr="0003572A" w:rsidRDefault="00B3145C" w:rsidP="00B3145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Latvijas Bērnu fonda viceprezidente</w:t>
            </w:r>
          </w:p>
        </w:tc>
      </w:tr>
      <w:tr w:rsidR="00B3145C" w:rsidRPr="00056F1F" w14:paraId="6B0B6883" w14:textId="77777777" w:rsidTr="00B3145C">
        <w:trPr>
          <w:gridAfter w:val="1"/>
          <w:wAfter w:w="203" w:type="dxa"/>
        </w:trPr>
        <w:tc>
          <w:tcPr>
            <w:tcW w:w="2405" w:type="dxa"/>
            <w:shd w:val="clear" w:color="auto" w:fill="auto"/>
          </w:tcPr>
          <w:p w14:paraId="49AE32AA" w14:textId="77777777" w:rsidR="00B3145C" w:rsidRPr="0003572A" w:rsidRDefault="00B3145C" w:rsidP="00B31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/>
                <w:sz w:val="28"/>
                <w:szCs w:val="28"/>
              </w:rPr>
              <w:t>Viktors Veretjanovs</w:t>
            </w:r>
          </w:p>
        </w:tc>
        <w:tc>
          <w:tcPr>
            <w:tcW w:w="6611" w:type="dxa"/>
            <w:shd w:val="clear" w:color="auto" w:fill="auto"/>
          </w:tcPr>
          <w:p w14:paraId="3ADA7D73" w14:textId="77777777" w:rsidR="00B3145C" w:rsidRPr="0003572A" w:rsidRDefault="00B3145C" w:rsidP="00B3145C">
            <w:pPr>
              <w:spacing w:after="120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/>
                <w:sz w:val="28"/>
                <w:szCs w:val="28"/>
              </w:rPr>
              <w:t>Centrālās statistikas pārvaldes Sociālās statistikas departamenta Sociālās statistikas datu apkopošanas un analīzes daļas eksperts</w:t>
            </w:r>
          </w:p>
        </w:tc>
      </w:tr>
    </w:tbl>
    <w:p w14:paraId="063275E7" w14:textId="77777777" w:rsidR="00A52A9D" w:rsidRPr="000849D3" w:rsidRDefault="00A52A9D" w:rsidP="00617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049E1A" w14:textId="111AB41F" w:rsidR="006170A5" w:rsidRPr="000849D3" w:rsidRDefault="006170A5" w:rsidP="00A27A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9D3">
        <w:rPr>
          <w:rFonts w:ascii="Times New Roman" w:eastAsia="Times New Roman" w:hAnsi="Times New Roman" w:cs="Times New Roman"/>
          <w:b/>
          <w:sz w:val="28"/>
          <w:szCs w:val="28"/>
        </w:rPr>
        <w:t>Citi sēdes dalībnieki:</w:t>
      </w:r>
    </w:p>
    <w:p w14:paraId="1035A15A" w14:textId="77777777" w:rsidR="00FE5233" w:rsidRPr="000849D3" w:rsidRDefault="00FE5233" w:rsidP="00A27A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15"/>
      </w:tblGrid>
      <w:tr w:rsidR="006A4790" w:rsidRPr="000849D3" w14:paraId="08865C9A" w14:textId="77777777" w:rsidTr="005C46BE">
        <w:tc>
          <w:tcPr>
            <w:tcW w:w="2694" w:type="dxa"/>
            <w:shd w:val="clear" w:color="auto" w:fill="auto"/>
          </w:tcPr>
          <w:p w14:paraId="2E360645" w14:textId="1E3CAE6D" w:rsidR="006A4790" w:rsidRPr="0003572A" w:rsidRDefault="00766BDF" w:rsidP="00FA66C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Mārtiņš Auders</w:t>
            </w:r>
          </w:p>
        </w:tc>
        <w:tc>
          <w:tcPr>
            <w:tcW w:w="6515" w:type="dxa"/>
            <w:shd w:val="clear" w:color="auto" w:fill="auto"/>
          </w:tcPr>
          <w:p w14:paraId="699B5E87" w14:textId="689F7D45" w:rsidR="006A4790" w:rsidRPr="0003572A" w:rsidRDefault="00766BDF" w:rsidP="00FA66C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EM Mājokļu politikas departamenta direktors</w:t>
            </w:r>
          </w:p>
        </w:tc>
      </w:tr>
      <w:tr w:rsidR="00DC0693" w:rsidRPr="000849D3" w14:paraId="5E37B562" w14:textId="77777777" w:rsidTr="005C46BE">
        <w:tc>
          <w:tcPr>
            <w:tcW w:w="2694" w:type="dxa"/>
            <w:shd w:val="clear" w:color="auto" w:fill="auto"/>
          </w:tcPr>
          <w:p w14:paraId="6AE9B7B2" w14:textId="6D4AD32F" w:rsidR="00DC0693" w:rsidRPr="0003572A" w:rsidRDefault="00DC0693" w:rsidP="00DC069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Niks Balinskis</w:t>
            </w:r>
          </w:p>
        </w:tc>
        <w:tc>
          <w:tcPr>
            <w:tcW w:w="6515" w:type="dxa"/>
            <w:shd w:val="clear" w:color="auto" w:fill="auto"/>
          </w:tcPr>
          <w:p w14:paraId="233909BF" w14:textId="6A94980D" w:rsidR="00DC0693" w:rsidRPr="0003572A" w:rsidRDefault="00DC0693" w:rsidP="00DC069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EM Mājokļu politikas departamenta vecākais referents</w:t>
            </w:r>
          </w:p>
        </w:tc>
      </w:tr>
      <w:tr w:rsidR="00DC0693" w:rsidRPr="000849D3" w14:paraId="7A0762B8" w14:textId="77777777" w:rsidTr="005C46BE">
        <w:tc>
          <w:tcPr>
            <w:tcW w:w="2694" w:type="dxa"/>
            <w:shd w:val="clear" w:color="auto" w:fill="auto"/>
          </w:tcPr>
          <w:p w14:paraId="46D1F1E9" w14:textId="4B89DED6" w:rsidR="00DC0693" w:rsidRPr="0003572A" w:rsidRDefault="00DC0693" w:rsidP="00DC069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Indira Balcere</w:t>
            </w:r>
          </w:p>
        </w:tc>
        <w:tc>
          <w:tcPr>
            <w:tcW w:w="6515" w:type="dxa"/>
            <w:shd w:val="clear" w:color="auto" w:fill="auto"/>
          </w:tcPr>
          <w:p w14:paraId="7F3A48CA" w14:textId="3B0816AF" w:rsidR="00DC0693" w:rsidRPr="0003572A" w:rsidRDefault="00DC0693" w:rsidP="0003572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Veselības ministrijas</w:t>
            </w:r>
            <w:r w:rsidR="0003572A" w:rsidRPr="0003572A">
              <w:rPr>
                <w:rFonts w:ascii="Times New Roman" w:hAnsi="Times New Roman" w:cs="Times New Roman"/>
                <w:sz w:val="28"/>
                <w:szCs w:val="28"/>
              </w:rPr>
              <w:t xml:space="preserve"> Integrētās veselības aprūpes nodaļas vecākā eksperte</w:t>
            </w:r>
          </w:p>
        </w:tc>
      </w:tr>
      <w:tr w:rsidR="00DC0693" w:rsidRPr="000849D3" w14:paraId="33458E05" w14:textId="77777777" w:rsidTr="005C46BE">
        <w:tc>
          <w:tcPr>
            <w:tcW w:w="2694" w:type="dxa"/>
            <w:shd w:val="clear" w:color="auto" w:fill="auto"/>
          </w:tcPr>
          <w:p w14:paraId="6B2BDCD0" w14:textId="5FE3DA8A" w:rsidR="00DC0693" w:rsidRPr="0003572A" w:rsidRDefault="00DC0693" w:rsidP="00DC069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Lauma Grafa</w:t>
            </w:r>
          </w:p>
        </w:tc>
        <w:tc>
          <w:tcPr>
            <w:tcW w:w="6515" w:type="dxa"/>
            <w:shd w:val="clear" w:color="auto" w:fill="auto"/>
          </w:tcPr>
          <w:p w14:paraId="0CC31692" w14:textId="68ECB33C" w:rsidR="00DC0693" w:rsidRPr="0003572A" w:rsidRDefault="00DC0693" w:rsidP="00DC069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Eiropas Atbalsta fonda vistrūcīgākajām personām vadošās iestādes vadītāja</w:t>
            </w:r>
          </w:p>
        </w:tc>
      </w:tr>
      <w:tr w:rsidR="00DC0693" w:rsidRPr="000849D3" w14:paraId="61D1E469" w14:textId="77777777" w:rsidTr="005C46BE">
        <w:tc>
          <w:tcPr>
            <w:tcW w:w="2694" w:type="dxa"/>
            <w:shd w:val="clear" w:color="auto" w:fill="auto"/>
          </w:tcPr>
          <w:p w14:paraId="36678498" w14:textId="15481264" w:rsidR="00DC0693" w:rsidRPr="0003572A" w:rsidRDefault="00DC0693" w:rsidP="00DC069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Diāna Jakaite</w:t>
            </w:r>
          </w:p>
        </w:tc>
        <w:tc>
          <w:tcPr>
            <w:tcW w:w="6515" w:type="dxa"/>
            <w:shd w:val="clear" w:color="auto" w:fill="auto"/>
          </w:tcPr>
          <w:p w14:paraId="3C569D00" w14:textId="6884ABF9" w:rsidR="00DC0693" w:rsidRPr="0003572A" w:rsidRDefault="00DC0693" w:rsidP="00DC069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LM valsts sekretāra vietniece</w:t>
            </w:r>
          </w:p>
        </w:tc>
      </w:tr>
      <w:tr w:rsidR="00DC0693" w:rsidRPr="000849D3" w14:paraId="26C22867" w14:textId="77777777" w:rsidTr="005C46BE">
        <w:tc>
          <w:tcPr>
            <w:tcW w:w="2694" w:type="dxa"/>
            <w:shd w:val="clear" w:color="auto" w:fill="auto"/>
          </w:tcPr>
          <w:p w14:paraId="2BE55D75" w14:textId="2ED8427F" w:rsidR="00DC0693" w:rsidRPr="0003572A" w:rsidRDefault="00DC0693" w:rsidP="00DC069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Ilze Latviete</w:t>
            </w:r>
          </w:p>
        </w:tc>
        <w:tc>
          <w:tcPr>
            <w:tcW w:w="6515" w:type="dxa"/>
            <w:shd w:val="clear" w:color="auto" w:fill="auto"/>
          </w:tcPr>
          <w:p w14:paraId="193F26DA" w14:textId="12D5623C" w:rsidR="00DC0693" w:rsidRPr="0003572A" w:rsidRDefault="00DC0693" w:rsidP="00DC0693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72A">
              <w:rPr>
                <w:rFonts w:ascii="Times New Roman" w:hAnsi="Times New Roman" w:cs="Times New Roman"/>
                <w:sz w:val="28"/>
                <w:szCs w:val="28"/>
              </w:rPr>
              <w:t>Eiropas Atbalsta fonda vistrūcīgākajām personām vadošās iestādes vecākā eksperte</w:t>
            </w:r>
          </w:p>
        </w:tc>
      </w:tr>
    </w:tbl>
    <w:p w14:paraId="17C45BBD" w14:textId="77777777" w:rsidR="003D3856" w:rsidRPr="000849D3" w:rsidRDefault="003D3856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D39927" w14:textId="77777777" w:rsidR="003D3856" w:rsidRPr="000849D3" w:rsidRDefault="003D3856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31EEBC" w14:textId="77777777" w:rsidR="006170A5" w:rsidRPr="000849D3" w:rsidRDefault="006170A5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9D3">
        <w:rPr>
          <w:rFonts w:ascii="Times New Roman" w:eastAsia="Times New Roman" w:hAnsi="Times New Roman" w:cs="Times New Roman"/>
          <w:b/>
          <w:sz w:val="28"/>
          <w:szCs w:val="28"/>
        </w:rPr>
        <w:t>Sēdi protokolē:</w:t>
      </w:r>
    </w:p>
    <w:p w14:paraId="07DBD645" w14:textId="77777777" w:rsidR="00A4332D" w:rsidRPr="000849D3" w:rsidRDefault="00A4332D" w:rsidP="001D48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33B2C4" w14:textId="39205170" w:rsidR="000C035A" w:rsidRDefault="0047401A" w:rsidP="00A27A89">
      <w:pPr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9D3">
        <w:rPr>
          <w:rFonts w:ascii="Times New Roman" w:eastAsia="Times New Roman" w:hAnsi="Times New Roman" w:cs="Times New Roman"/>
          <w:sz w:val="28"/>
          <w:szCs w:val="28"/>
        </w:rPr>
        <w:t>Evija Kūla</w:t>
      </w:r>
      <w:r w:rsidR="001254FA" w:rsidRPr="000849D3">
        <w:rPr>
          <w:rFonts w:ascii="Times New Roman" w:eastAsia="Times New Roman" w:hAnsi="Times New Roman" w:cs="Times New Roman"/>
          <w:sz w:val="28"/>
          <w:szCs w:val="28"/>
        </w:rPr>
        <w:tab/>
      </w:r>
      <w:r w:rsidR="003677BD" w:rsidRPr="000849D3">
        <w:rPr>
          <w:rFonts w:ascii="Times New Roman" w:eastAsia="Times New Roman" w:hAnsi="Times New Roman" w:cs="Times New Roman"/>
          <w:sz w:val="28"/>
          <w:szCs w:val="28"/>
        </w:rPr>
        <w:t>LM</w:t>
      </w:r>
      <w:r w:rsidR="006170A5" w:rsidRPr="000849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D0EB0" w:rsidRPr="000849D3">
        <w:rPr>
          <w:rFonts w:ascii="Times New Roman" w:eastAsia="Times New Roman" w:hAnsi="Times New Roman" w:cs="Times New Roman"/>
          <w:sz w:val="28"/>
          <w:szCs w:val="28"/>
        </w:rPr>
        <w:t>Sociālās politikas plānošanas un attīstības departamenta direktores vietniece</w:t>
      </w:r>
    </w:p>
    <w:p w14:paraId="27E10650" w14:textId="76344993" w:rsidR="0015630D" w:rsidRDefault="0015630D" w:rsidP="00A27A89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034671" w14:textId="77777777" w:rsidR="0003572A" w:rsidRDefault="0003572A" w:rsidP="00A27A89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E48852" w14:textId="7C4E7871" w:rsidR="0015630D" w:rsidRDefault="0015630D" w:rsidP="00A27A89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9F1228" w14:textId="0C3F4019" w:rsidR="00C24CBA" w:rsidRPr="000849D3" w:rsidRDefault="000B0565" w:rsidP="00265111">
      <w:pPr>
        <w:rPr>
          <w:rFonts w:ascii="Times New Roman" w:eastAsia="Times New Roman" w:hAnsi="Times New Roman" w:cs="Times New Roman"/>
          <w:sz w:val="28"/>
          <w:szCs w:val="28"/>
        </w:rPr>
      </w:pPr>
      <w:r w:rsidRPr="000849D3">
        <w:rPr>
          <w:rFonts w:ascii="Times New Roman" w:hAnsi="Times New Roman" w:cs="Times New Roman"/>
          <w:b/>
          <w:sz w:val="28"/>
          <w:szCs w:val="28"/>
        </w:rPr>
        <w:t>Sociālās iekļaušanas politikas koordinācijas komitejas (</w:t>
      </w:r>
      <w:r w:rsidR="000E7779" w:rsidRPr="000849D3">
        <w:rPr>
          <w:rFonts w:ascii="Times New Roman" w:hAnsi="Times New Roman" w:cs="Times New Roman"/>
          <w:b/>
          <w:sz w:val="28"/>
          <w:szCs w:val="28"/>
        </w:rPr>
        <w:t xml:space="preserve">turpmāk – </w:t>
      </w:r>
      <w:r w:rsidR="00463E2C" w:rsidRPr="000849D3">
        <w:rPr>
          <w:rFonts w:ascii="Times New Roman" w:hAnsi="Times New Roman" w:cs="Times New Roman"/>
          <w:b/>
          <w:sz w:val="28"/>
          <w:szCs w:val="28"/>
        </w:rPr>
        <w:t>komiteja</w:t>
      </w:r>
      <w:r w:rsidRPr="000849D3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03572A">
        <w:rPr>
          <w:rFonts w:ascii="Times New Roman" w:hAnsi="Times New Roman" w:cs="Times New Roman"/>
          <w:b/>
          <w:sz w:val="28"/>
          <w:szCs w:val="28"/>
        </w:rPr>
        <w:t>21</w:t>
      </w:r>
      <w:r w:rsidR="00E27019" w:rsidRPr="000849D3">
        <w:rPr>
          <w:rFonts w:ascii="Times New Roman" w:hAnsi="Times New Roman" w:cs="Times New Roman"/>
          <w:b/>
          <w:sz w:val="28"/>
          <w:szCs w:val="28"/>
        </w:rPr>
        <w:t>.</w:t>
      </w:r>
      <w:r w:rsidR="0003572A">
        <w:rPr>
          <w:rFonts w:ascii="Times New Roman" w:hAnsi="Times New Roman" w:cs="Times New Roman"/>
          <w:b/>
          <w:sz w:val="28"/>
          <w:szCs w:val="28"/>
        </w:rPr>
        <w:t>06</w:t>
      </w:r>
      <w:r w:rsidR="009430D0" w:rsidRPr="000849D3">
        <w:rPr>
          <w:rFonts w:ascii="Times New Roman" w:hAnsi="Times New Roman" w:cs="Times New Roman"/>
          <w:b/>
          <w:sz w:val="28"/>
          <w:szCs w:val="28"/>
        </w:rPr>
        <w:t>.202</w:t>
      </w:r>
      <w:r w:rsidR="0003572A">
        <w:rPr>
          <w:rFonts w:ascii="Times New Roman" w:hAnsi="Times New Roman" w:cs="Times New Roman"/>
          <w:b/>
          <w:sz w:val="28"/>
          <w:szCs w:val="28"/>
        </w:rPr>
        <w:t>3</w:t>
      </w:r>
      <w:r w:rsidR="00A648E7" w:rsidRPr="000849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849D3">
        <w:rPr>
          <w:rFonts w:ascii="Times New Roman" w:hAnsi="Times New Roman" w:cs="Times New Roman"/>
          <w:b/>
          <w:sz w:val="28"/>
          <w:szCs w:val="28"/>
        </w:rPr>
        <w:t>sēdes d</w:t>
      </w:r>
      <w:r w:rsidR="005A4914" w:rsidRPr="000849D3">
        <w:rPr>
          <w:rFonts w:ascii="Times New Roman" w:hAnsi="Times New Roman" w:cs="Times New Roman"/>
          <w:b/>
          <w:sz w:val="28"/>
          <w:szCs w:val="28"/>
        </w:rPr>
        <w:t xml:space="preserve">arba kārtība: </w:t>
      </w:r>
    </w:p>
    <w:p w14:paraId="1CF49332" w14:textId="77777777" w:rsidR="009430D0" w:rsidRPr="000849D3" w:rsidRDefault="009430D0" w:rsidP="00974D6E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9D3">
        <w:rPr>
          <w:rFonts w:ascii="Times New Roman" w:hAnsi="Times New Roman" w:cs="Times New Roman"/>
          <w:iCs/>
          <w:sz w:val="28"/>
          <w:szCs w:val="28"/>
        </w:rPr>
        <w:t>Komitejas sēdes atklāšana un darba kārtības apstiprināšana.</w:t>
      </w:r>
    </w:p>
    <w:p w14:paraId="362E15F1" w14:textId="6392C595" w:rsidR="00652C11" w:rsidRPr="007F607F" w:rsidRDefault="007F607F" w:rsidP="007F607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1" w:name="_Hlk33454635"/>
      <w:r>
        <w:rPr>
          <w:rFonts w:ascii="Times New Roman" w:hAnsi="Times New Roman" w:cs="Times New Roman"/>
          <w:bCs/>
          <w:iCs/>
          <w:sz w:val="28"/>
          <w:szCs w:val="28"/>
        </w:rPr>
        <w:t>Mājokļu pieejamības pamatnostādnes 2022.-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2027.gadam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(projekts).</w:t>
      </w:r>
    </w:p>
    <w:bookmarkEnd w:id="1"/>
    <w:p w14:paraId="67E6E5F9" w14:textId="012A9571" w:rsidR="00974D6E" w:rsidRPr="007F607F" w:rsidRDefault="007F607F" w:rsidP="007F607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Eiropas Atbalsta fonda vistrūcīgākajām personām darbības programmas īstenošana 2022. gadā. </w:t>
      </w:r>
      <w:r w:rsidR="00974D6E" w:rsidRPr="007F607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120A3595" w14:textId="77777777" w:rsidR="009430D0" w:rsidRPr="000849D3" w:rsidRDefault="009430D0" w:rsidP="00974D6E">
      <w:pPr>
        <w:pStyle w:val="ListParagraph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9D3">
        <w:rPr>
          <w:rFonts w:ascii="Times New Roman" w:hAnsi="Times New Roman" w:cs="Times New Roman"/>
          <w:iCs/>
          <w:sz w:val="28"/>
          <w:szCs w:val="28"/>
        </w:rPr>
        <w:t>Citi jautājumi.</w:t>
      </w:r>
    </w:p>
    <w:p w14:paraId="253835D0" w14:textId="77777777" w:rsidR="00A44E4C" w:rsidRPr="000849D3" w:rsidRDefault="00A44E4C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923A1E" w14:textId="77777777" w:rsidR="00E511EE" w:rsidRDefault="00E511EE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BDE87F" w14:textId="77777777" w:rsidR="009E079C" w:rsidRDefault="009E079C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8AC849" w14:textId="77777777" w:rsidR="0003572A" w:rsidRDefault="0003572A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32841D" w14:textId="77777777" w:rsidR="0003572A" w:rsidRPr="000849D3" w:rsidRDefault="0003572A" w:rsidP="004804F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906BBA" w14:textId="480787FC" w:rsidR="005A4914" w:rsidRPr="000849D3" w:rsidRDefault="00463E2C" w:rsidP="00C614A8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35509608"/>
      <w:r w:rsidRPr="000849D3">
        <w:rPr>
          <w:rFonts w:ascii="Times New Roman" w:hAnsi="Times New Roman" w:cs="Times New Roman"/>
          <w:b/>
          <w:sz w:val="28"/>
          <w:szCs w:val="28"/>
        </w:rPr>
        <w:lastRenderedPageBreak/>
        <w:t>Komitejas</w:t>
      </w:r>
      <w:r w:rsidR="000B0565" w:rsidRPr="000849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914" w:rsidRPr="000849D3">
        <w:rPr>
          <w:rFonts w:ascii="Times New Roman" w:hAnsi="Times New Roman" w:cs="Times New Roman"/>
          <w:b/>
          <w:sz w:val="28"/>
          <w:szCs w:val="28"/>
        </w:rPr>
        <w:t>sēdes atklāšana un darba kārtības apstiprināšana</w:t>
      </w:r>
      <w:r w:rsidR="00780FE3" w:rsidRPr="000849D3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2"/>
    <w:p w14:paraId="032EBA0A" w14:textId="5A193F91" w:rsidR="0027524B" w:rsidRPr="000849D3" w:rsidRDefault="00C614A8" w:rsidP="00C61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softHyphen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A648E7" w:rsidRPr="000849D3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7F607F">
        <w:rPr>
          <w:rFonts w:ascii="Times New Roman" w:hAnsi="Times New Roman" w:cs="Times New Roman"/>
          <w:b/>
          <w:sz w:val="28"/>
          <w:szCs w:val="28"/>
          <w:u w:val="single"/>
        </w:rPr>
        <w:t>E.Kūla</w:t>
      </w:r>
      <w:r w:rsidR="00A648E7" w:rsidRPr="000849D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0849D3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1F35F0F8" w14:textId="601BC12F" w:rsidR="00A648E7" w:rsidRPr="000849D3" w:rsidRDefault="00A648E7" w:rsidP="00C614A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8578BA" w14:textId="01151B6D" w:rsidR="00957829" w:rsidRPr="000849D3" w:rsidRDefault="007F607F" w:rsidP="00BC1F87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E.Kūla</w:t>
      </w:r>
      <w:r w:rsidR="00545F47" w:rsidRPr="000849D3">
        <w:rPr>
          <w:rFonts w:ascii="Times New Roman" w:hAnsi="Times New Roman" w:cs="Times New Roman"/>
          <w:bCs/>
          <w:sz w:val="28"/>
          <w:szCs w:val="28"/>
        </w:rPr>
        <w:t xml:space="preserve"> atklāj </w:t>
      </w:r>
      <w:r>
        <w:rPr>
          <w:rFonts w:ascii="Times New Roman" w:hAnsi="Times New Roman" w:cs="Times New Roman"/>
          <w:bCs/>
          <w:sz w:val="28"/>
          <w:szCs w:val="28"/>
        </w:rPr>
        <w:t>otro</w:t>
      </w:r>
      <w:r w:rsidR="00545F47" w:rsidRPr="000849D3">
        <w:rPr>
          <w:rFonts w:ascii="Times New Roman" w:hAnsi="Times New Roman" w:cs="Times New Roman"/>
          <w:bCs/>
          <w:sz w:val="28"/>
          <w:szCs w:val="28"/>
        </w:rPr>
        <w:t xml:space="preserve"> šī gada </w:t>
      </w:r>
      <w:r w:rsidR="00463E2C" w:rsidRPr="000849D3">
        <w:rPr>
          <w:rFonts w:ascii="Times New Roman" w:hAnsi="Times New Roman" w:cs="Times New Roman"/>
          <w:bCs/>
          <w:sz w:val="28"/>
          <w:szCs w:val="28"/>
        </w:rPr>
        <w:t>komitejas</w:t>
      </w:r>
      <w:r w:rsidR="00545F47" w:rsidRPr="000849D3">
        <w:rPr>
          <w:rFonts w:ascii="Times New Roman" w:hAnsi="Times New Roman" w:cs="Times New Roman"/>
          <w:bCs/>
          <w:sz w:val="28"/>
          <w:szCs w:val="28"/>
        </w:rPr>
        <w:t xml:space="preserve"> sēdi</w:t>
      </w:r>
      <w:r w:rsidR="00F9764B">
        <w:rPr>
          <w:rFonts w:ascii="Times New Roman" w:hAnsi="Times New Roman" w:cs="Times New Roman"/>
          <w:bCs/>
          <w:sz w:val="28"/>
          <w:szCs w:val="28"/>
        </w:rPr>
        <w:t xml:space="preserve"> un jautā, vai ir iebildumi par darba kārtību. Iebildumi netiek saņemti.</w:t>
      </w:r>
    </w:p>
    <w:p w14:paraId="28D93081" w14:textId="77777777" w:rsidR="00975416" w:rsidRPr="000849D3" w:rsidRDefault="00975416" w:rsidP="004804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47E33D" w14:textId="27AE7DA7" w:rsidR="00975416" w:rsidRPr="000849D3" w:rsidRDefault="00975416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9D3">
        <w:rPr>
          <w:rFonts w:ascii="Times New Roman" w:hAnsi="Times New Roman" w:cs="Times New Roman"/>
          <w:bCs/>
          <w:i/>
          <w:sz w:val="28"/>
          <w:szCs w:val="28"/>
        </w:rPr>
        <w:t xml:space="preserve">Nolemj: apstiprināt darba kārtību. </w:t>
      </w:r>
    </w:p>
    <w:p w14:paraId="5C41F543" w14:textId="696AE780" w:rsidR="006B1E80" w:rsidRPr="000849D3" w:rsidRDefault="006B1E80" w:rsidP="00480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BF45B" w14:textId="3FFA4B28" w:rsidR="000C035A" w:rsidRDefault="000C035A" w:rsidP="000C035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BF12D5" w14:textId="77777777" w:rsidR="00292FFC" w:rsidRPr="000849D3" w:rsidRDefault="00292FFC" w:rsidP="000C035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A053BA" w14:textId="77777777" w:rsidR="00BA19F2" w:rsidRPr="00BA19F2" w:rsidRDefault="00BA19F2" w:rsidP="00BA19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A19F2">
        <w:rPr>
          <w:rFonts w:ascii="Times New Roman" w:hAnsi="Times New Roman" w:cs="Times New Roman"/>
          <w:b/>
          <w:bCs/>
          <w:iCs/>
          <w:sz w:val="28"/>
          <w:szCs w:val="28"/>
        </w:rPr>
        <w:t>Mājokļu pieejamības pamatnostādnes 2022.-</w:t>
      </w:r>
      <w:proofErr w:type="gramStart"/>
      <w:r w:rsidRPr="00BA19F2">
        <w:rPr>
          <w:rFonts w:ascii="Times New Roman" w:hAnsi="Times New Roman" w:cs="Times New Roman"/>
          <w:b/>
          <w:bCs/>
          <w:iCs/>
          <w:sz w:val="28"/>
          <w:szCs w:val="28"/>
        </w:rPr>
        <w:t>2027.gadam</w:t>
      </w:r>
      <w:proofErr w:type="gramEnd"/>
      <w:r w:rsidRPr="00BA19F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(projekts).</w:t>
      </w:r>
    </w:p>
    <w:p w14:paraId="647688EE" w14:textId="571F58B1" w:rsidR="000C035A" w:rsidRPr="000849D3" w:rsidRDefault="004827F9" w:rsidP="00BB62FE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C035A"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BA19F2">
        <w:rPr>
          <w:rFonts w:ascii="Times New Roman" w:eastAsia="Times New Roman" w:hAnsi="Times New Roman" w:cs="Times New Roman"/>
          <w:b/>
          <w:sz w:val="28"/>
          <w:szCs w:val="28"/>
        </w:rPr>
        <w:t>M.Auders</w:t>
      </w:r>
      <w:r w:rsidR="003B7527"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4021175" w14:textId="25C63B3A" w:rsidR="0090025B" w:rsidRPr="000849D3" w:rsidRDefault="00471E76" w:rsidP="0077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A19F2">
        <w:rPr>
          <w:rFonts w:ascii="Times New Roman" w:hAnsi="Times New Roman" w:cs="Times New Roman"/>
          <w:sz w:val="28"/>
          <w:szCs w:val="28"/>
        </w:rPr>
        <w:t>P.Leiškalns</w:t>
      </w:r>
      <w:r w:rsidR="00770674" w:rsidRPr="000849D3">
        <w:rPr>
          <w:rFonts w:ascii="Times New Roman" w:hAnsi="Times New Roman" w:cs="Times New Roman"/>
          <w:sz w:val="28"/>
          <w:szCs w:val="28"/>
        </w:rPr>
        <w:t>)</w:t>
      </w:r>
    </w:p>
    <w:p w14:paraId="259F9F50" w14:textId="77777777" w:rsidR="00CE38FA" w:rsidRPr="000849D3" w:rsidRDefault="00CE38FA" w:rsidP="005A4DF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9E24A03" w14:textId="77777777" w:rsidR="00941010" w:rsidRDefault="00941010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E.Kūla</w:t>
      </w:r>
      <w:r w:rsidR="00FB0A42">
        <w:rPr>
          <w:rFonts w:ascii="Times New Roman" w:hAnsi="Times New Roman" w:cs="Times New Roman"/>
          <w:sz w:val="28"/>
          <w:szCs w:val="28"/>
        </w:rPr>
        <w:t xml:space="preserve"> informē, ka</w:t>
      </w:r>
      <w:r w:rsidRPr="00941010"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941010">
        <w:rPr>
          <w:rFonts w:ascii="Times New Roman" w:hAnsi="Times New Roman" w:cs="Times New Roman"/>
          <w:sz w:val="28"/>
          <w:szCs w:val="28"/>
        </w:rPr>
        <w:t>iens no šī gada komitejas darba programmā iekļautajiem jautājumiem ir Mājokļu pieejamības pamatnostādņu 2022.-</w:t>
      </w:r>
      <w:proofErr w:type="gramStart"/>
      <w:r w:rsidRPr="00941010">
        <w:rPr>
          <w:rFonts w:ascii="Times New Roman" w:hAnsi="Times New Roman" w:cs="Times New Roman"/>
          <w:sz w:val="28"/>
          <w:szCs w:val="28"/>
        </w:rPr>
        <w:t>2027.gadam</w:t>
      </w:r>
      <w:proofErr w:type="gramEnd"/>
      <w:r w:rsidRPr="00941010">
        <w:rPr>
          <w:rFonts w:ascii="Times New Roman" w:hAnsi="Times New Roman" w:cs="Times New Roman"/>
          <w:sz w:val="28"/>
          <w:szCs w:val="28"/>
        </w:rPr>
        <w:t xml:space="preserve"> projekts. </w:t>
      </w:r>
    </w:p>
    <w:p w14:paraId="00731F75" w14:textId="77777777" w:rsidR="00941010" w:rsidRDefault="00941010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93DFB" w14:textId="47CABC18" w:rsidR="00FB0A42" w:rsidRDefault="00941010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M.Auders sniedz</w:t>
      </w:r>
      <w:r w:rsidRPr="00941010">
        <w:rPr>
          <w:rFonts w:ascii="Times New Roman" w:hAnsi="Times New Roman" w:cs="Times New Roman"/>
          <w:sz w:val="28"/>
          <w:szCs w:val="28"/>
        </w:rPr>
        <w:t xml:space="preserve"> prezentāciju </w:t>
      </w:r>
      <w:r>
        <w:rPr>
          <w:rFonts w:ascii="Times New Roman" w:hAnsi="Times New Roman" w:cs="Times New Roman"/>
          <w:sz w:val="28"/>
          <w:szCs w:val="28"/>
        </w:rPr>
        <w:t xml:space="preserve">par </w:t>
      </w:r>
      <w:r w:rsidR="00E40B78" w:rsidRPr="00941010">
        <w:rPr>
          <w:rFonts w:ascii="Times New Roman" w:hAnsi="Times New Roman" w:cs="Times New Roman"/>
          <w:sz w:val="28"/>
          <w:szCs w:val="28"/>
        </w:rPr>
        <w:t>M</w:t>
      </w:r>
      <w:r w:rsidR="00E40B78">
        <w:rPr>
          <w:rFonts w:ascii="Times New Roman" w:hAnsi="Times New Roman" w:cs="Times New Roman"/>
          <w:sz w:val="28"/>
          <w:szCs w:val="28"/>
        </w:rPr>
        <w:t>ājokļu pieejamības pamatnostādnēs</w:t>
      </w:r>
      <w:r w:rsidR="00E40B78" w:rsidRPr="00941010">
        <w:rPr>
          <w:rFonts w:ascii="Times New Roman" w:hAnsi="Times New Roman" w:cs="Times New Roman"/>
          <w:sz w:val="28"/>
          <w:szCs w:val="28"/>
        </w:rPr>
        <w:t xml:space="preserve"> 2022.-</w:t>
      </w:r>
      <w:proofErr w:type="gramStart"/>
      <w:r w:rsidR="00E40B78" w:rsidRPr="00941010">
        <w:rPr>
          <w:rFonts w:ascii="Times New Roman" w:hAnsi="Times New Roman" w:cs="Times New Roman"/>
          <w:sz w:val="28"/>
          <w:szCs w:val="28"/>
        </w:rPr>
        <w:t>2027.gadam</w:t>
      </w:r>
      <w:proofErr w:type="gramEnd"/>
      <w:r w:rsidR="00E40B78">
        <w:rPr>
          <w:rFonts w:ascii="Times New Roman" w:hAnsi="Times New Roman" w:cs="Times New Roman"/>
          <w:sz w:val="28"/>
          <w:szCs w:val="28"/>
        </w:rPr>
        <w:t xml:space="preserve"> iekļautajiem rīcības virzieniem, uzdevumiem, to mērķiem un līdzatbildīgajām institūcijām</w:t>
      </w:r>
      <w:r w:rsidRPr="00941010">
        <w:rPr>
          <w:rFonts w:ascii="Times New Roman" w:hAnsi="Times New Roman" w:cs="Times New Roman"/>
          <w:sz w:val="28"/>
          <w:szCs w:val="28"/>
        </w:rPr>
        <w:t>.</w:t>
      </w:r>
      <w:r w:rsidR="00FB0A42" w:rsidRPr="00FB0A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EB33E" w14:textId="77777777" w:rsidR="00E40B78" w:rsidRDefault="00E40B78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F3927" w14:textId="20ED11EC" w:rsidR="00E40B78" w:rsidRDefault="001A5F23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P.Leiškalns </w:t>
      </w:r>
      <w:r w:rsidR="00050335">
        <w:rPr>
          <w:rFonts w:ascii="Times New Roman" w:hAnsi="Times New Roman" w:cs="Times New Roman"/>
          <w:sz w:val="28"/>
          <w:szCs w:val="28"/>
        </w:rPr>
        <w:t xml:space="preserve">komentē, ka šobrīd dzīvokļu izīrētāji tiem piemēroto iedzīvotāju ienākuma nodokli (IIN) iekļauj rēķinā, ko maksā īrnieki, kas savukārt sadārdzina dzīvokļa īres izmaksas. </w:t>
      </w:r>
      <w:proofErr w:type="gramStart"/>
      <w:r w:rsidR="00050335">
        <w:rPr>
          <w:rFonts w:ascii="Times New Roman" w:hAnsi="Times New Roman" w:cs="Times New Roman"/>
          <w:sz w:val="28"/>
          <w:szCs w:val="28"/>
        </w:rPr>
        <w:t>Ja šobrīd no valsts puses tiek</w:t>
      </w:r>
      <w:proofErr w:type="gramEnd"/>
      <w:r w:rsidR="00050335">
        <w:rPr>
          <w:rFonts w:ascii="Times New Roman" w:hAnsi="Times New Roman" w:cs="Times New Roman"/>
          <w:sz w:val="28"/>
          <w:szCs w:val="28"/>
        </w:rPr>
        <w:t xml:space="preserve"> piedāvāti risinājumi lētu īres dzīvokļu celtniecībai, vai netiek izvērtēta iespēja, ka īres maksā neiekļauj IIN izmaksas?</w:t>
      </w:r>
    </w:p>
    <w:p w14:paraId="2AE7FD4C" w14:textId="77777777" w:rsidR="00050335" w:rsidRDefault="00050335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D53EE2" w14:textId="171882D3" w:rsidR="00050335" w:rsidRDefault="00050335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M.Auders atbild, ka </w:t>
      </w:r>
      <w:r w:rsidR="00A3762B">
        <w:rPr>
          <w:rFonts w:ascii="Times New Roman" w:hAnsi="Times New Roman" w:cs="Times New Roman"/>
          <w:sz w:val="28"/>
          <w:szCs w:val="28"/>
        </w:rPr>
        <w:t xml:space="preserve">dzīvokļu attīstītāji šobrīd saskata kā problēmu nevis </w:t>
      </w:r>
      <w:r w:rsidR="00A3762B">
        <w:rPr>
          <w:rFonts w:ascii="Times New Roman" w:hAnsi="Times New Roman" w:cs="Times New Roman"/>
          <w:sz w:val="28"/>
          <w:szCs w:val="28"/>
        </w:rPr>
        <w:t>IIN</w:t>
      </w:r>
      <w:r w:rsidR="00A3762B">
        <w:rPr>
          <w:rFonts w:ascii="Times New Roman" w:hAnsi="Times New Roman" w:cs="Times New Roman"/>
          <w:sz w:val="28"/>
          <w:szCs w:val="28"/>
        </w:rPr>
        <w:t>, bet gan pievienotās vērtības nodo</w:t>
      </w:r>
      <w:r w:rsidR="00F909D8">
        <w:rPr>
          <w:rFonts w:ascii="Times New Roman" w:hAnsi="Times New Roman" w:cs="Times New Roman"/>
          <w:sz w:val="28"/>
          <w:szCs w:val="28"/>
        </w:rPr>
        <w:t xml:space="preserve">kli, kas viņiem ir jāmaksā. </w:t>
      </w:r>
      <w:r w:rsidR="00B44B6D">
        <w:rPr>
          <w:rFonts w:ascii="Times New Roman" w:hAnsi="Times New Roman" w:cs="Times New Roman"/>
          <w:sz w:val="28"/>
          <w:szCs w:val="28"/>
        </w:rPr>
        <w:t>Šis jautājums šobrīd tiek risināts sadarbībā ar V</w:t>
      </w:r>
      <w:r w:rsidR="009E079C">
        <w:rPr>
          <w:rFonts w:ascii="Times New Roman" w:hAnsi="Times New Roman" w:cs="Times New Roman"/>
          <w:sz w:val="28"/>
          <w:szCs w:val="28"/>
        </w:rPr>
        <w:t>alsts ieņēmumu dienestu</w:t>
      </w:r>
      <w:r w:rsidR="00B44B6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2E6059" w14:textId="77777777" w:rsidR="00B44B6D" w:rsidRDefault="00B44B6D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2FF9D" w14:textId="64BA41E4" w:rsidR="00B44B6D" w:rsidRDefault="00B44B6D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P.Leiškalns papildina, ka akcents ir uz īrniekiem, kuriem jāsedz </w:t>
      </w:r>
      <w:r>
        <w:rPr>
          <w:rFonts w:ascii="Times New Roman" w:hAnsi="Times New Roman" w:cs="Times New Roman"/>
          <w:sz w:val="28"/>
          <w:szCs w:val="28"/>
        </w:rPr>
        <w:t>izīrēt</w:t>
      </w:r>
      <w:r>
        <w:rPr>
          <w:rFonts w:ascii="Times New Roman" w:hAnsi="Times New Roman" w:cs="Times New Roman"/>
          <w:sz w:val="28"/>
          <w:szCs w:val="28"/>
        </w:rPr>
        <w:t xml:space="preserve">āju izdevumi, uz ko M.Auders komentē, ka sekundārais tirgus nav šobrīd EM prioritāte, proti, netiek plānoti atbalsta pasākumi izīrētājiem. </w:t>
      </w:r>
    </w:p>
    <w:p w14:paraId="61993546" w14:textId="4D9DAF45" w:rsidR="00FB0A42" w:rsidRDefault="00FB0A42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06083" w14:textId="4603398D" w:rsidR="00CA141A" w:rsidRDefault="00FB0A42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E25">
        <w:rPr>
          <w:rFonts w:ascii="Times New Roman" w:hAnsi="Times New Roman" w:cs="Times New Roman"/>
          <w:i/>
          <w:sz w:val="28"/>
          <w:szCs w:val="28"/>
        </w:rPr>
        <w:t>Nolemj</w:t>
      </w:r>
      <w:r w:rsidRPr="00FB0A42">
        <w:rPr>
          <w:rFonts w:ascii="Times New Roman" w:hAnsi="Times New Roman" w:cs="Times New Roman"/>
          <w:sz w:val="28"/>
          <w:szCs w:val="28"/>
        </w:rPr>
        <w:t xml:space="preserve">: </w:t>
      </w:r>
      <w:r w:rsidR="00BA19F2">
        <w:rPr>
          <w:rFonts w:ascii="Times New Roman" w:hAnsi="Times New Roman" w:cs="Times New Roman"/>
          <w:sz w:val="28"/>
          <w:szCs w:val="28"/>
        </w:rPr>
        <w:t>pieņemt zināšanai sniegto informāciju</w:t>
      </w:r>
      <w:r w:rsidR="00E53E25">
        <w:rPr>
          <w:rFonts w:ascii="Times New Roman" w:hAnsi="Times New Roman" w:cs="Times New Roman"/>
          <w:sz w:val="28"/>
          <w:szCs w:val="28"/>
        </w:rPr>
        <w:t>.</w:t>
      </w:r>
    </w:p>
    <w:p w14:paraId="150B1FB0" w14:textId="77777777" w:rsidR="0015630D" w:rsidRPr="00FB0A42" w:rsidRDefault="0015630D" w:rsidP="00FB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B6D47" w14:textId="77777777" w:rsidR="001628A8" w:rsidRDefault="001628A8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09A38" w14:textId="77777777" w:rsidR="00292FFC" w:rsidRDefault="00292FFC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90D7E" w14:textId="77777777" w:rsidR="00292FFC" w:rsidRDefault="00292FFC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768A0" w14:textId="77777777" w:rsidR="00292FFC" w:rsidRDefault="00292FFC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59166" w14:textId="77777777" w:rsidR="00292FFC" w:rsidRDefault="00292FFC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7D6A3" w14:textId="77777777" w:rsidR="00292FFC" w:rsidRDefault="00292FFC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20A3A" w14:textId="77777777" w:rsidR="00292FFC" w:rsidRPr="000849D3" w:rsidRDefault="00292FFC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99629" w14:textId="7939EE5C" w:rsidR="0090025B" w:rsidRPr="009E079C" w:rsidRDefault="00BA19F2" w:rsidP="00C0535A">
      <w:pPr>
        <w:pStyle w:val="ListParagraph"/>
        <w:numPr>
          <w:ilvl w:val="0"/>
          <w:numId w:val="3"/>
        </w:numPr>
        <w:spacing w:after="0" w:line="240" w:lineRule="auto"/>
        <w:ind w:left="426" w:hanging="35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079C">
        <w:rPr>
          <w:rFonts w:ascii="Times New Roman" w:hAnsi="Times New Roman" w:cs="Times New Roman"/>
          <w:b/>
          <w:iCs/>
          <w:sz w:val="28"/>
          <w:szCs w:val="28"/>
        </w:rPr>
        <w:lastRenderedPageBreak/>
        <w:t>Eiropas Atbalsta fonda vistrūcīgākajām personām darbības programmas īstenošana 2022. gadā</w:t>
      </w:r>
      <w:r w:rsidR="00206CAA" w:rsidRPr="009E079C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01A28A00" w14:textId="2FDC44EC" w:rsidR="0090025B" w:rsidRPr="000849D3" w:rsidRDefault="0090025B" w:rsidP="00BB62FE">
      <w:pPr>
        <w:pBdr>
          <w:bottom w:val="single" w:sz="12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F46417">
        <w:rPr>
          <w:rFonts w:ascii="Times New Roman" w:hAnsi="Times New Roman" w:cs="Times New Roman"/>
          <w:b/>
          <w:bCs/>
          <w:iCs/>
          <w:sz w:val="28"/>
          <w:szCs w:val="28"/>
        </w:rPr>
        <w:t>I</w:t>
      </w:r>
      <w:r w:rsidR="00BA19F2">
        <w:rPr>
          <w:rFonts w:ascii="Times New Roman" w:hAnsi="Times New Roman" w:cs="Times New Roman"/>
          <w:b/>
          <w:bCs/>
          <w:iCs/>
          <w:sz w:val="28"/>
          <w:szCs w:val="28"/>
        </w:rPr>
        <w:t>.Latviete</w:t>
      </w:r>
      <w:r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5394D314" w14:textId="4A557435" w:rsidR="0090025B" w:rsidRPr="000849D3" w:rsidRDefault="0090025B" w:rsidP="00B8709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49D3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BA19F2">
        <w:rPr>
          <w:rFonts w:ascii="Times New Roman" w:hAnsi="Times New Roman" w:cs="Times New Roman"/>
          <w:bCs/>
          <w:sz w:val="28"/>
          <w:szCs w:val="28"/>
        </w:rPr>
        <w:t>E.Kūla</w:t>
      </w:r>
      <w:r w:rsidR="009E079C">
        <w:rPr>
          <w:rFonts w:ascii="Times New Roman" w:hAnsi="Times New Roman" w:cs="Times New Roman"/>
          <w:bCs/>
          <w:sz w:val="28"/>
          <w:szCs w:val="28"/>
        </w:rPr>
        <w:t>, E.Ģipsle</w:t>
      </w:r>
      <w:r w:rsidR="005A4DFD" w:rsidRPr="000849D3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772FCD12" w14:textId="77777777" w:rsidR="00F12AD3" w:rsidRPr="000849D3" w:rsidRDefault="00F12AD3" w:rsidP="00C45B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728A47" w14:textId="1E793430" w:rsidR="00B7038C" w:rsidRDefault="00BE27BA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E.Kūla informē</w:t>
      </w:r>
      <w:r w:rsidR="00F157BA">
        <w:rPr>
          <w:rFonts w:ascii="Times New Roman" w:hAnsi="Times New Roman" w:cs="Times New Roman"/>
          <w:bCs/>
          <w:sz w:val="28"/>
          <w:szCs w:val="28"/>
        </w:rPr>
        <w:t xml:space="preserve">, ka </w:t>
      </w:r>
      <w:r>
        <w:rPr>
          <w:rFonts w:ascii="Times New Roman" w:hAnsi="Times New Roman" w:cs="Times New Roman"/>
          <w:bCs/>
          <w:sz w:val="28"/>
          <w:szCs w:val="28"/>
        </w:rPr>
        <w:t>k</w:t>
      </w:r>
      <w:r w:rsidRPr="00BE27BA">
        <w:rPr>
          <w:rFonts w:ascii="Times New Roman" w:hAnsi="Times New Roman" w:cs="Times New Roman"/>
          <w:bCs/>
          <w:sz w:val="28"/>
          <w:szCs w:val="28"/>
        </w:rPr>
        <w:t>atru otro gadu komitejas darba programmā mēs atskatāmies uz Eiropas Atbalsta fonda vistrūcīgākajām personām darbības programmas</w:t>
      </w:r>
      <w:r w:rsidR="00292FFC">
        <w:rPr>
          <w:rFonts w:ascii="Times New Roman" w:hAnsi="Times New Roman" w:cs="Times New Roman"/>
          <w:bCs/>
          <w:sz w:val="28"/>
          <w:szCs w:val="28"/>
        </w:rPr>
        <w:t xml:space="preserve"> (turpmāk – programma)</w:t>
      </w:r>
      <w:r w:rsidRPr="00BE27BA">
        <w:rPr>
          <w:rFonts w:ascii="Times New Roman" w:hAnsi="Times New Roman" w:cs="Times New Roman"/>
          <w:bCs/>
          <w:sz w:val="28"/>
          <w:szCs w:val="28"/>
        </w:rPr>
        <w:t xml:space="preserve"> īstenošanu</w:t>
      </w:r>
      <w:r w:rsidR="00EB3D71">
        <w:rPr>
          <w:rFonts w:ascii="Times New Roman" w:hAnsi="Times New Roman" w:cs="Times New Roman"/>
          <w:bCs/>
          <w:sz w:val="28"/>
          <w:szCs w:val="28"/>
        </w:rPr>
        <w:t xml:space="preserve"> un</w:t>
      </w:r>
      <w:r w:rsidRPr="00BE27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3D71">
        <w:rPr>
          <w:rFonts w:ascii="Times New Roman" w:hAnsi="Times New Roman" w:cs="Times New Roman"/>
          <w:bCs/>
          <w:sz w:val="28"/>
          <w:szCs w:val="28"/>
        </w:rPr>
        <w:t>š</w:t>
      </w:r>
      <w:r w:rsidRPr="00BE27BA">
        <w:rPr>
          <w:rFonts w:ascii="Times New Roman" w:hAnsi="Times New Roman" w:cs="Times New Roman"/>
          <w:bCs/>
          <w:sz w:val="28"/>
          <w:szCs w:val="28"/>
        </w:rPr>
        <w:t xml:space="preserve">ajā sēdē </w:t>
      </w:r>
      <w:r w:rsidR="00292FFC" w:rsidRPr="0003572A">
        <w:rPr>
          <w:rFonts w:ascii="Times New Roman" w:hAnsi="Times New Roman" w:cs="Times New Roman"/>
          <w:sz w:val="28"/>
          <w:szCs w:val="28"/>
        </w:rPr>
        <w:t>Eiropas Atbalsta fonda vistrūcīgākajām personām vadošās iestādes vecākā eksperte</w:t>
      </w:r>
      <w:r w:rsidR="00292F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3D71">
        <w:rPr>
          <w:rFonts w:ascii="Times New Roman" w:hAnsi="Times New Roman" w:cs="Times New Roman"/>
          <w:bCs/>
          <w:sz w:val="28"/>
          <w:szCs w:val="28"/>
        </w:rPr>
        <w:t xml:space="preserve">I.Latviete </w:t>
      </w:r>
      <w:r w:rsidR="00EB3D71">
        <w:rPr>
          <w:rFonts w:ascii="Times New Roman" w:hAnsi="Times New Roman" w:cs="Times New Roman"/>
          <w:bCs/>
          <w:sz w:val="28"/>
          <w:szCs w:val="28"/>
        </w:rPr>
        <w:t xml:space="preserve">sniegs prezentāciju </w:t>
      </w:r>
      <w:r w:rsidRPr="00BE27BA">
        <w:rPr>
          <w:rFonts w:ascii="Times New Roman" w:hAnsi="Times New Roman" w:cs="Times New Roman"/>
          <w:bCs/>
          <w:sz w:val="28"/>
          <w:szCs w:val="28"/>
        </w:rPr>
        <w:t xml:space="preserve">par programmas īstenošanu </w:t>
      </w:r>
      <w:proofErr w:type="gramStart"/>
      <w:r w:rsidRPr="00BE27BA">
        <w:rPr>
          <w:rFonts w:ascii="Times New Roman" w:hAnsi="Times New Roman" w:cs="Times New Roman"/>
          <w:bCs/>
          <w:sz w:val="28"/>
          <w:szCs w:val="28"/>
        </w:rPr>
        <w:t>2022.gadā</w:t>
      </w:r>
      <w:proofErr w:type="gramEnd"/>
      <w:r w:rsidRPr="00BE27B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A3699BF" w14:textId="77777777" w:rsidR="00BE27BA" w:rsidRDefault="00BE27BA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B23D01" w14:textId="76FDAF23" w:rsidR="00B7038C" w:rsidRDefault="00BE27BA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I.Latviete </w:t>
      </w:r>
      <w:r w:rsidR="00B7038C">
        <w:rPr>
          <w:rFonts w:ascii="Times New Roman" w:hAnsi="Times New Roman" w:cs="Times New Roman"/>
          <w:bCs/>
          <w:sz w:val="28"/>
          <w:szCs w:val="28"/>
        </w:rPr>
        <w:t>sniedz prezentāciju par</w:t>
      </w:r>
      <w:r w:rsidR="00EB3D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5F63">
        <w:rPr>
          <w:rFonts w:ascii="Times New Roman" w:hAnsi="Times New Roman" w:cs="Times New Roman"/>
          <w:bCs/>
          <w:sz w:val="28"/>
          <w:szCs w:val="28"/>
        </w:rPr>
        <w:t>programmas ietvaros atbalstu saņēmušo personu skaitu</w:t>
      </w:r>
      <w:r w:rsidR="00292FF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92FFC">
        <w:rPr>
          <w:rFonts w:ascii="Times New Roman" w:hAnsi="Times New Roman" w:cs="Times New Roman"/>
          <w:bCs/>
          <w:sz w:val="28"/>
          <w:szCs w:val="28"/>
        </w:rPr>
        <w:t>2022.gadā</w:t>
      </w:r>
      <w:proofErr w:type="gramEnd"/>
      <w:r w:rsidR="00C05F63">
        <w:rPr>
          <w:rFonts w:ascii="Times New Roman" w:hAnsi="Times New Roman" w:cs="Times New Roman"/>
          <w:bCs/>
          <w:sz w:val="28"/>
          <w:szCs w:val="28"/>
        </w:rPr>
        <w:t>, kā arī šo personu demogrāfisko struktūru un šī atbalsta ietekmi uz ģimenes situāciju</w:t>
      </w:r>
      <w:r w:rsidR="00B7038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68C0CC8" w14:textId="77777777" w:rsidR="00EB3D71" w:rsidRDefault="00EB3D71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D35D2C" w14:textId="331889E1" w:rsidR="00EB3D71" w:rsidRDefault="00EB3D71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E.Kūla jautā, vai administratīvi </w:t>
      </w:r>
      <w:r w:rsidRPr="00EB3D71">
        <w:rPr>
          <w:rFonts w:ascii="Times New Roman" w:hAnsi="Times New Roman" w:cs="Times New Roman"/>
          <w:bCs/>
          <w:sz w:val="28"/>
          <w:szCs w:val="28"/>
        </w:rPr>
        <w:t>teritoriālā</w:t>
      </w:r>
      <w:r w:rsidR="00C05F63">
        <w:rPr>
          <w:rFonts w:ascii="Times New Roman" w:hAnsi="Times New Roman" w:cs="Times New Roman"/>
          <w:bCs/>
          <w:sz w:val="28"/>
          <w:szCs w:val="28"/>
        </w:rPr>
        <w:t>s</w:t>
      </w:r>
      <w:r w:rsidRPr="00EB3D71">
        <w:rPr>
          <w:rFonts w:ascii="Times New Roman" w:hAnsi="Times New Roman" w:cs="Times New Roman"/>
          <w:bCs/>
          <w:sz w:val="28"/>
          <w:szCs w:val="28"/>
        </w:rPr>
        <w:t xml:space="preserve"> reforma</w:t>
      </w:r>
      <w:r>
        <w:rPr>
          <w:rFonts w:ascii="Times New Roman" w:hAnsi="Times New Roman" w:cs="Times New Roman"/>
          <w:bCs/>
          <w:sz w:val="28"/>
          <w:szCs w:val="28"/>
        </w:rPr>
        <w:t>s rezultātā ir palielinājies attālums līdz atbalsta saņemšanas vietai</w:t>
      </w:r>
      <w:r w:rsidR="00C05F63">
        <w:rPr>
          <w:rFonts w:ascii="Times New Roman" w:hAnsi="Times New Roman" w:cs="Times New Roman"/>
          <w:bCs/>
          <w:sz w:val="28"/>
          <w:szCs w:val="28"/>
        </w:rPr>
        <w:t>, ņemot vērā, ka pašvaldību sociālo dienestu skaits ir samazinājies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14:paraId="250F088D" w14:textId="77777777" w:rsidR="00EB3D71" w:rsidRDefault="00EB3D71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C7E0D0" w14:textId="337AA355" w:rsidR="00EB3D71" w:rsidRDefault="00EB3D71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I.Latviete </w:t>
      </w:r>
      <w:r>
        <w:rPr>
          <w:rFonts w:ascii="Times New Roman" w:hAnsi="Times New Roman" w:cs="Times New Roman"/>
          <w:bCs/>
          <w:sz w:val="28"/>
          <w:szCs w:val="28"/>
        </w:rPr>
        <w:t xml:space="preserve">atbild, ka attālums </w:t>
      </w:r>
      <w:r w:rsidR="00C05F63">
        <w:rPr>
          <w:rFonts w:ascii="Times New Roman" w:hAnsi="Times New Roman" w:cs="Times New Roman"/>
          <w:bCs/>
          <w:sz w:val="28"/>
          <w:szCs w:val="28"/>
        </w:rPr>
        <w:t>līdz atbalsta saņemšanas vietai</w:t>
      </w:r>
      <w:r w:rsidR="00C05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nav mainījies </w:t>
      </w:r>
      <w:r w:rsidR="00C05F63">
        <w:rPr>
          <w:rFonts w:ascii="Times New Roman" w:hAnsi="Times New Roman" w:cs="Times New Roman"/>
          <w:bCs/>
          <w:sz w:val="28"/>
          <w:szCs w:val="28"/>
        </w:rPr>
        <w:t xml:space="preserve">administratīvi </w:t>
      </w:r>
      <w:r w:rsidR="00C05F63" w:rsidRPr="00EB3D71">
        <w:rPr>
          <w:rFonts w:ascii="Times New Roman" w:hAnsi="Times New Roman" w:cs="Times New Roman"/>
          <w:bCs/>
          <w:sz w:val="28"/>
          <w:szCs w:val="28"/>
        </w:rPr>
        <w:t>teritoriālā</w:t>
      </w:r>
      <w:r w:rsidR="00C05F63">
        <w:rPr>
          <w:rFonts w:ascii="Times New Roman" w:hAnsi="Times New Roman" w:cs="Times New Roman"/>
          <w:bCs/>
          <w:sz w:val="28"/>
          <w:szCs w:val="28"/>
        </w:rPr>
        <w:t>s</w:t>
      </w:r>
      <w:r w:rsidR="00C05F63" w:rsidRPr="00EB3D71">
        <w:rPr>
          <w:rFonts w:ascii="Times New Roman" w:hAnsi="Times New Roman" w:cs="Times New Roman"/>
          <w:bCs/>
          <w:sz w:val="28"/>
          <w:szCs w:val="28"/>
        </w:rPr>
        <w:t xml:space="preserve"> reforma</w:t>
      </w:r>
      <w:r w:rsidR="00C05F63">
        <w:rPr>
          <w:rFonts w:ascii="Times New Roman" w:hAnsi="Times New Roman" w:cs="Times New Roman"/>
          <w:bCs/>
          <w:sz w:val="28"/>
          <w:szCs w:val="28"/>
        </w:rPr>
        <w:t>s rezultātā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CEB01F6" w14:textId="77777777" w:rsidR="00EB3D71" w:rsidRDefault="00EB3D71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6C9458" w14:textId="1AA1888A" w:rsidR="0063379F" w:rsidRDefault="00EB3D71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E.Kūla papildina, ka šīs programmas</w:t>
      </w:r>
      <w:r w:rsidR="00C05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ietvaros </w:t>
      </w:r>
      <w:r w:rsidR="00C05F63">
        <w:rPr>
          <w:rFonts w:ascii="Times New Roman" w:hAnsi="Times New Roman" w:cs="Times New Roman"/>
          <w:bCs/>
          <w:sz w:val="28"/>
          <w:szCs w:val="28"/>
        </w:rPr>
        <w:t xml:space="preserve">saņemtais atbalsts ir ļāvis cilvēkiem </w:t>
      </w:r>
      <w:r>
        <w:rPr>
          <w:rFonts w:ascii="Times New Roman" w:hAnsi="Times New Roman" w:cs="Times New Roman"/>
          <w:bCs/>
          <w:sz w:val="28"/>
          <w:szCs w:val="28"/>
        </w:rPr>
        <w:t>ietaup</w:t>
      </w:r>
      <w:r w:rsidR="00C05F63">
        <w:rPr>
          <w:rFonts w:ascii="Times New Roman" w:hAnsi="Times New Roman" w:cs="Times New Roman"/>
          <w:bCs/>
          <w:sz w:val="28"/>
          <w:szCs w:val="28"/>
        </w:rPr>
        <w:t>īt finanšu resu</w:t>
      </w:r>
      <w:r>
        <w:rPr>
          <w:rFonts w:ascii="Times New Roman" w:hAnsi="Times New Roman" w:cs="Times New Roman"/>
          <w:bCs/>
          <w:sz w:val="28"/>
          <w:szCs w:val="28"/>
        </w:rPr>
        <w:t>rs</w:t>
      </w:r>
      <w:r w:rsidR="00C05F63">
        <w:rPr>
          <w:rFonts w:ascii="Times New Roman" w:hAnsi="Times New Roman" w:cs="Times New Roman"/>
          <w:bCs/>
          <w:sz w:val="28"/>
          <w:szCs w:val="28"/>
        </w:rPr>
        <w:t>us, tos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5F63">
        <w:rPr>
          <w:rFonts w:ascii="Times New Roman" w:hAnsi="Times New Roman" w:cs="Times New Roman"/>
          <w:bCs/>
          <w:sz w:val="28"/>
          <w:szCs w:val="28"/>
        </w:rPr>
        <w:t xml:space="preserve">novirzot primāri pārtikas iegādei, komunālajiem pakalpojumiem un </w:t>
      </w:r>
      <w:r>
        <w:rPr>
          <w:rFonts w:ascii="Times New Roman" w:hAnsi="Times New Roman" w:cs="Times New Roman"/>
          <w:bCs/>
          <w:sz w:val="28"/>
          <w:szCs w:val="28"/>
        </w:rPr>
        <w:t xml:space="preserve">veselības </w:t>
      </w:r>
      <w:r w:rsidR="00C05F63">
        <w:rPr>
          <w:rFonts w:ascii="Times New Roman" w:hAnsi="Times New Roman" w:cs="Times New Roman"/>
          <w:bCs/>
          <w:sz w:val="28"/>
          <w:szCs w:val="28"/>
        </w:rPr>
        <w:t xml:space="preserve">izdevumiem. Šī </w:t>
      </w:r>
      <w:r w:rsidR="00B46128">
        <w:rPr>
          <w:rFonts w:ascii="Times New Roman" w:hAnsi="Times New Roman" w:cs="Times New Roman"/>
          <w:bCs/>
          <w:sz w:val="28"/>
          <w:szCs w:val="28"/>
        </w:rPr>
        <w:t xml:space="preserve">reālā </w:t>
      </w:r>
      <w:r w:rsidR="00C05F63">
        <w:rPr>
          <w:rFonts w:ascii="Times New Roman" w:hAnsi="Times New Roman" w:cs="Times New Roman"/>
          <w:bCs/>
          <w:sz w:val="28"/>
          <w:szCs w:val="28"/>
        </w:rPr>
        <w:t xml:space="preserve">prakse </w:t>
      </w:r>
      <w:r>
        <w:rPr>
          <w:rFonts w:ascii="Times New Roman" w:hAnsi="Times New Roman" w:cs="Times New Roman"/>
          <w:bCs/>
          <w:sz w:val="28"/>
          <w:szCs w:val="28"/>
        </w:rPr>
        <w:t>tie</w:t>
      </w:r>
      <w:r w:rsidR="00C05F63">
        <w:rPr>
          <w:rFonts w:ascii="Times New Roman" w:hAnsi="Times New Roman" w:cs="Times New Roman"/>
          <w:bCs/>
          <w:sz w:val="28"/>
          <w:szCs w:val="28"/>
        </w:rPr>
        <w:t>šā veidā</w:t>
      </w:r>
      <w:r>
        <w:rPr>
          <w:rFonts w:ascii="Times New Roman" w:hAnsi="Times New Roman" w:cs="Times New Roman"/>
          <w:bCs/>
          <w:sz w:val="28"/>
          <w:szCs w:val="28"/>
        </w:rPr>
        <w:t xml:space="preserve"> sasaucas ar LM pasūt</w:t>
      </w:r>
      <w:r w:rsidR="00292FFC">
        <w:rPr>
          <w:rFonts w:ascii="Times New Roman" w:hAnsi="Times New Roman" w:cs="Times New Roman"/>
          <w:bCs/>
          <w:sz w:val="28"/>
          <w:szCs w:val="28"/>
        </w:rPr>
        <w:t>ītā</w:t>
      </w:r>
      <w:r>
        <w:rPr>
          <w:rFonts w:ascii="Times New Roman" w:hAnsi="Times New Roman" w:cs="Times New Roman"/>
          <w:bCs/>
          <w:sz w:val="28"/>
          <w:szCs w:val="28"/>
        </w:rPr>
        <w:t xml:space="preserve"> pēt</w:t>
      </w:r>
      <w:r w:rsidR="00292FFC">
        <w:rPr>
          <w:rFonts w:ascii="Times New Roman" w:hAnsi="Times New Roman" w:cs="Times New Roman"/>
          <w:bCs/>
          <w:sz w:val="28"/>
          <w:szCs w:val="28"/>
        </w:rPr>
        <w:t>ījuma</w:t>
      </w:r>
      <w:r w:rsidR="00C05F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379F" w:rsidRPr="0063379F">
        <w:rPr>
          <w:rFonts w:ascii="Times New Roman" w:hAnsi="Times New Roman" w:cs="Times New Roman"/>
          <w:bCs/>
          <w:sz w:val="28"/>
          <w:szCs w:val="28"/>
        </w:rPr>
        <w:t>“Ikgadējs nabadzības un sociālās atstumtības mazināšanas rīcībpolitikas izvērtējums (t.sk. padziļināts izvērtējums par GMI saņēmēju iztikšanas stratēģijām)”</w:t>
      </w:r>
      <w:r w:rsidR="0063379F">
        <w:rPr>
          <w:rStyle w:val="FootnoteReference"/>
          <w:rFonts w:ascii="Times New Roman" w:hAnsi="Times New Roman" w:cs="Times New Roman"/>
          <w:bCs/>
          <w:sz w:val="28"/>
          <w:szCs w:val="28"/>
        </w:rPr>
        <w:footnoteReference w:id="1"/>
      </w:r>
      <w:r w:rsidR="00292FFC">
        <w:rPr>
          <w:rFonts w:ascii="Times New Roman" w:hAnsi="Times New Roman" w:cs="Times New Roman"/>
          <w:bCs/>
          <w:sz w:val="28"/>
          <w:szCs w:val="28"/>
        </w:rPr>
        <w:t xml:space="preserve"> secinājumiem.</w:t>
      </w:r>
      <w:r w:rsidR="0063379F">
        <w:rPr>
          <w:rFonts w:ascii="Times New Roman" w:hAnsi="Times New Roman" w:cs="Times New Roman"/>
          <w:bCs/>
          <w:sz w:val="28"/>
          <w:szCs w:val="28"/>
        </w:rPr>
        <w:t xml:space="preserve"> Minētajā pētījumā tika </w:t>
      </w:r>
      <w:r w:rsidR="00292FFC">
        <w:rPr>
          <w:rFonts w:ascii="Times New Roman" w:hAnsi="Times New Roman" w:cs="Times New Roman"/>
          <w:bCs/>
          <w:sz w:val="28"/>
          <w:szCs w:val="28"/>
        </w:rPr>
        <w:t>secināts</w:t>
      </w:r>
      <w:r w:rsidR="0063379F">
        <w:rPr>
          <w:rFonts w:ascii="Times New Roman" w:hAnsi="Times New Roman" w:cs="Times New Roman"/>
          <w:bCs/>
          <w:sz w:val="28"/>
          <w:szCs w:val="28"/>
        </w:rPr>
        <w:t>, “</w:t>
      </w:r>
      <w:r w:rsidR="0063379F" w:rsidRPr="0063379F">
        <w:rPr>
          <w:rFonts w:ascii="Times New Roman" w:hAnsi="Times New Roman" w:cs="Times New Roman"/>
          <w:bCs/>
          <w:sz w:val="28"/>
          <w:szCs w:val="28"/>
        </w:rPr>
        <w:t>ka vajadzību piramīdā visaktuālākā vajadzība vislielākajam skaitam aptaujāto GMI pabalsta saņēmēju ir vajadzība uzlabot veselības stāvokli (55%). Otrajā vietā ir vajadzība atrast pastāvīgu algotu darbu (42%). Trešajā vietā ir vajadzība uzlabot mājokļa situāciju (39%) un nodrošināt sevi un mājsaimniecības locekļus ar pārtiku (39%).</w:t>
      </w:r>
      <w:r w:rsidR="0063379F">
        <w:rPr>
          <w:rFonts w:ascii="Times New Roman" w:hAnsi="Times New Roman" w:cs="Times New Roman"/>
          <w:bCs/>
          <w:sz w:val="28"/>
          <w:szCs w:val="28"/>
        </w:rPr>
        <w:t xml:space="preserve">” </w:t>
      </w:r>
    </w:p>
    <w:p w14:paraId="0261A202" w14:textId="77777777" w:rsidR="00EB3D71" w:rsidRDefault="00EB3D71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90D075" w14:textId="186AAD30" w:rsidR="00EB3D71" w:rsidRDefault="00EB3D71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E.Ģipsle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čata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opcijā jautā, </w:t>
      </w:r>
      <w:r w:rsidRPr="00EB3D71">
        <w:rPr>
          <w:rFonts w:ascii="Times New Roman" w:hAnsi="Times New Roman" w:cs="Times New Roman"/>
          <w:bCs/>
          <w:sz w:val="28"/>
          <w:szCs w:val="28"/>
        </w:rPr>
        <w:t>kāda izskatās tuvākā nākotne atbalsta trūcīgajām personām jomā?</w:t>
      </w:r>
    </w:p>
    <w:p w14:paraId="0C15CCC2" w14:textId="03AA7869" w:rsidR="00B7038C" w:rsidRDefault="00B7038C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D1BE2A" w14:textId="5D63D7C1" w:rsidR="005B79A2" w:rsidRDefault="00EB3D71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I.Latviete</w:t>
      </w:r>
      <w:r>
        <w:rPr>
          <w:rFonts w:ascii="Times New Roman" w:hAnsi="Times New Roman" w:cs="Times New Roman"/>
          <w:bCs/>
          <w:sz w:val="28"/>
          <w:szCs w:val="28"/>
        </w:rPr>
        <w:t xml:space="preserve"> atbild, ka </w:t>
      </w:r>
      <w:r w:rsidR="00B46128">
        <w:rPr>
          <w:rFonts w:ascii="Times New Roman" w:hAnsi="Times New Roman" w:cs="Times New Roman"/>
          <w:bCs/>
          <w:sz w:val="28"/>
          <w:szCs w:val="28"/>
        </w:rPr>
        <w:t>jau šobrīd ir</w:t>
      </w:r>
      <w:r>
        <w:rPr>
          <w:rFonts w:ascii="Times New Roman" w:hAnsi="Times New Roman" w:cs="Times New Roman"/>
          <w:bCs/>
          <w:sz w:val="28"/>
          <w:szCs w:val="28"/>
        </w:rPr>
        <w:t xml:space="preserve"> uzsākta jaunā 2021.-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2027.gada</w:t>
      </w:r>
      <w:proofErr w:type="gramEnd"/>
      <w:r w:rsidR="00B46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plāno</w:t>
      </w:r>
      <w:r w:rsidR="00B46128">
        <w:rPr>
          <w:rFonts w:ascii="Times New Roman" w:hAnsi="Times New Roman" w:cs="Times New Roman"/>
          <w:bCs/>
          <w:sz w:val="28"/>
          <w:szCs w:val="28"/>
        </w:rPr>
        <w:t>šana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r w:rsidR="00B46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perioda programma</w:t>
      </w:r>
      <w:r w:rsidR="00292FFC"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 xml:space="preserve"> materiālās nenodrošinātības mazināšanai</w:t>
      </w:r>
      <w:r w:rsidR="00292FFC">
        <w:rPr>
          <w:rFonts w:ascii="Times New Roman" w:hAnsi="Times New Roman" w:cs="Times New Roman"/>
          <w:bCs/>
          <w:sz w:val="28"/>
          <w:szCs w:val="28"/>
        </w:rPr>
        <w:t xml:space="preserve"> īstenošana</w:t>
      </w:r>
      <w:r>
        <w:rPr>
          <w:rFonts w:ascii="Times New Roman" w:hAnsi="Times New Roman" w:cs="Times New Roman"/>
          <w:bCs/>
          <w:sz w:val="28"/>
          <w:szCs w:val="28"/>
        </w:rPr>
        <w:t>. Šo finansēt</w:t>
      </w:r>
      <w:r w:rsidR="00B46128">
        <w:rPr>
          <w:rFonts w:ascii="Times New Roman" w:hAnsi="Times New Roman" w:cs="Times New Roman"/>
          <w:bCs/>
          <w:sz w:val="28"/>
          <w:szCs w:val="28"/>
        </w:rPr>
        <w:t>o</w:t>
      </w:r>
      <w:r>
        <w:rPr>
          <w:rFonts w:ascii="Times New Roman" w:hAnsi="Times New Roman" w:cs="Times New Roman"/>
          <w:bCs/>
          <w:sz w:val="28"/>
          <w:szCs w:val="28"/>
        </w:rPr>
        <w:t xml:space="preserve"> komplektu piegāde ir jau uzsākusies š.g. maija vid</w:t>
      </w:r>
      <w:r w:rsidR="00B46128">
        <w:rPr>
          <w:rFonts w:ascii="Times New Roman" w:hAnsi="Times New Roman" w:cs="Times New Roman"/>
          <w:bCs/>
          <w:sz w:val="28"/>
          <w:szCs w:val="28"/>
        </w:rPr>
        <w:t>ū</w:t>
      </w:r>
      <w:r>
        <w:rPr>
          <w:rFonts w:ascii="Times New Roman" w:hAnsi="Times New Roman" w:cs="Times New Roman"/>
          <w:bCs/>
          <w:sz w:val="28"/>
          <w:szCs w:val="28"/>
        </w:rPr>
        <w:t xml:space="preserve">, t.i., pirmie komplekti jau </w:t>
      </w:r>
      <w:r w:rsidR="00292FFC">
        <w:rPr>
          <w:rFonts w:ascii="Times New Roman" w:hAnsi="Times New Roman" w:cs="Times New Roman"/>
          <w:bCs/>
          <w:sz w:val="28"/>
          <w:szCs w:val="28"/>
        </w:rPr>
        <w:t>nogādāti</w:t>
      </w:r>
      <w:r>
        <w:rPr>
          <w:rFonts w:ascii="Times New Roman" w:hAnsi="Times New Roman" w:cs="Times New Roman"/>
          <w:bCs/>
          <w:sz w:val="28"/>
          <w:szCs w:val="28"/>
        </w:rPr>
        <w:t xml:space="preserve"> uz izdales vietām, attiecīgi </w:t>
      </w:r>
      <w:r w:rsidR="00B46128">
        <w:rPr>
          <w:rFonts w:ascii="Times New Roman" w:hAnsi="Times New Roman" w:cs="Times New Roman"/>
          <w:bCs/>
          <w:sz w:val="28"/>
          <w:szCs w:val="28"/>
        </w:rPr>
        <w:t xml:space="preserve">komplektu nodrošināšanā </w:t>
      </w:r>
      <w:r>
        <w:rPr>
          <w:rFonts w:ascii="Times New Roman" w:hAnsi="Times New Roman" w:cs="Times New Roman"/>
          <w:bCs/>
          <w:sz w:val="28"/>
          <w:szCs w:val="28"/>
        </w:rPr>
        <w:t>nav bijis</w:t>
      </w:r>
      <w:r w:rsidR="00B46128" w:rsidRPr="00B461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6128">
        <w:rPr>
          <w:rFonts w:ascii="Times New Roman" w:hAnsi="Times New Roman" w:cs="Times New Roman"/>
          <w:bCs/>
          <w:sz w:val="28"/>
          <w:szCs w:val="28"/>
        </w:rPr>
        <w:t>pārtraukums</w:t>
      </w:r>
      <w:r w:rsidR="00B46128">
        <w:rPr>
          <w:rFonts w:ascii="Times New Roman" w:hAnsi="Times New Roman" w:cs="Times New Roman"/>
          <w:bCs/>
          <w:sz w:val="28"/>
          <w:szCs w:val="28"/>
        </w:rPr>
        <w:t xml:space="preserve"> plānošanas perioda maiņas rezultātā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021F013" w14:textId="77777777" w:rsidR="00F157BA" w:rsidRPr="00F157BA" w:rsidRDefault="00F157BA" w:rsidP="00F1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869212" w14:textId="519BCC3C" w:rsidR="0090025B" w:rsidRPr="00D8474A" w:rsidRDefault="00F157BA" w:rsidP="00F157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474A">
        <w:rPr>
          <w:rFonts w:ascii="Times New Roman" w:hAnsi="Times New Roman" w:cs="Times New Roman"/>
          <w:bCs/>
          <w:i/>
          <w:sz w:val="28"/>
          <w:szCs w:val="28"/>
        </w:rPr>
        <w:t>Nolemj: pieņemt zināšanai</w:t>
      </w:r>
      <w:r w:rsidR="00D8474A" w:rsidRPr="00D8474A">
        <w:rPr>
          <w:rFonts w:ascii="Times New Roman" w:hAnsi="Times New Roman" w:cs="Times New Roman"/>
          <w:bCs/>
          <w:i/>
          <w:sz w:val="28"/>
          <w:szCs w:val="28"/>
        </w:rPr>
        <w:t xml:space="preserve"> sniegto </w:t>
      </w:r>
      <w:r w:rsidR="00BA19F2">
        <w:rPr>
          <w:rFonts w:ascii="Times New Roman" w:hAnsi="Times New Roman" w:cs="Times New Roman"/>
          <w:bCs/>
          <w:i/>
          <w:sz w:val="28"/>
          <w:szCs w:val="28"/>
        </w:rPr>
        <w:t>informāciju</w:t>
      </w:r>
      <w:r w:rsidRPr="00D8474A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125D25E6" w14:textId="77777777" w:rsidR="003D0C2D" w:rsidRDefault="003D0C2D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58FD0D" w14:textId="77777777" w:rsidR="00292FFC" w:rsidRPr="000849D3" w:rsidRDefault="00292FFC" w:rsidP="00CF5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5F47D" w14:textId="4919FB27" w:rsidR="00F1335B" w:rsidRPr="000849D3" w:rsidRDefault="00F1335B" w:rsidP="002D4691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849D3">
        <w:rPr>
          <w:rFonts w:ascii="Times New Roman" w:hAnsi="Times New Roman" w:cs="Times New Roman"/>
          <w:b/>
          <w:sz w:val="28"/>
          <w:szCs w:val="28"/>
        </w:rPr>
        <w:t>Citi jautājumi.</w:t>
      </w:r>
    </w:p>
    <w:p w14:paraId="6D21077F" w14:textId="451D1185" w:rsidR="00F1335B" w:rsidRPr="000849D3" w:rsidRDefault="00F1335B" w:rsidP="00F1335B">
      <w:pPr>
        <w:pStyle w:val="ListParagraph"/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9B15FA"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E.Kūla</w:t>
      </w:r>
      <w:r w:rsidRPr="000849D3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27297F4C" w14:textId="77777777" w:rsidR="00F1335B" w:rsidRPr="000849D3" w:rsidRDefault="00F1335B" w:rsidP="00F1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DD7F7" w14:textId="00FFBBC1" w:rsidR="00C42FF0" w:rsidRPr="000849D3" w:rsidRDefault="009B15FA" w:rsidP="00C42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9D3">
        <w:rPr>
          <w:rFonts w:ascii="Times New Roman" w:hAnsi="Times New Roman" w:cs="Times New Roman"/>
          <w:bCs/>
          <w:sz w:val="28"/>
          <w:szCs w:val="28"/>
        </w:rPr>
        <w:t>E.Kūla</w:t>
      </w:r>
      <w:r w:rsidR="00514244" w:rsidRPr="000849D3">
        <w:rPr>
          <w:rFonts w:ascii="Times New Roman" w:hAnsi="Times New Roman" w:cs="Times New Roman"/>
          <w:bCs/>
          <w:sz w:val="28"/>
          <w:szCs w:val="28"/>
        </w:rPr>
        <w:t xml:space="preserve"> informē, ka </w:t>
      </w:r>
      <w:r w:rsidR="00BE27BA">
        <w:rPr>
          <w:rFonts w:ascii="Times New Roman" w:hAnsi="Times New Roman" w:cs="Times New Roman"/>
          <w:bCs/>
          <w:sz w:val="28"/>
          <w:szCs w:val="28"/>
        </w:rPr>
        <w:t>nākamā komitejas sēde plānota septembrī</w:t>
      </w:r>
      <w:r w:rsidR="00BD4C5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F7CCA07" w14:textId="77777777" w:rsidR="00C45B46" w:rsidRPr="000849D3" w:rsidRDefault="00C45B46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71EE7BC" w14:textId="77777777" w:rsidR="008225ED" w:rsidRPr="000849D3" w:rsidRDefault="008225ED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8811D1" w14:textId="3C47C4A7" w:rsidR="004972F6" w:rsidRPr="000849D3" w:rsidRDefault="00BF16AE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49D3">
        <w:rPr>
          <w:rFonts w:ascii="Times New Roman" w:hAnsi="Times New Roman" w:cs="Times New Roman"/>
          <w:i/>
          <w:sz w:val="28"/>
          <w:szCs w:val="28"/>
        </w:rPr>
        <w:t>S</w:t>
      </w:r>
      <w:r w:rsidR="00816AF7" w:rsidRPr="000849D3">
        <w:rPr>
          <w:rFonts w:ascii="Times New Roman" w:hAnsi="Times New Roman" w:cs="Times New Roman"/>
          <w:i/>
          <w:sz w:val="28"/>
          <w:szCs w:val="28"/>
        </w:rPr>
        <w:t>ēd</w:t>
      </w:r>
      <w:r w:rsidR="00280F78" w:rsidRPr="000849D3">
        <w:rPr>
          <w:rFonts w:ascii="Times New Roman" w:hAnsi="Times New Roman" w:cs="Times New Roman"/>
          <w:i/>
          <w:sz w:val="28"/>
          <w:szCs w:val="28"/>
        </w:rPr>
        <w:t>i</w:t>
      </w:r>
      <w:r w:rsidR="00816AF7" w:rsidRPr="000849D3">
        <w:rPr>
          <w:rFonts w:ascii="Times New Roman" w:hAnsi="Times New Roman" w:cs="Times New Roman"/>
          <w:i/>
          <w:sz w:val="28"/>
          <w:szCs w:val="28"/>
        </w:rPr>
        <w:t xml:space="preserve"> beidz plkst. 1</w:t>
      </w:r>
      <w:r w:rsidR="00EB3D71">
        <w:rPr>
          <w:rFonts w:ascii="Times New Roman" w:hAnsi="Times New Roman" w:cs="Times New Roman"/>
          <w:i/>
          <w:sz w:val="28"/>
          <w:szCs w:val="28"/>
        </w:rPr>
        <w:t>0</w:t>
      </w:r>
      <w:r w:rsidR="00BF00AA" w:rsidRPr="000849D3">
        <w:rPr>
          <w:rFonts w:ascii="Times New Roman" w:hAnsi="Times New Roman" w:cs="Times New Roman"/>
          <w:i/>
          <w:sz w:val="28"/>
          <w:szCs w:val="28"/>
        </w:rPr>
        <w:t>:</w:t>
      </w:r>
      <w:r w:rsidR="00EB3D71">
        <w:rPr>
          <w:rFonts w:ascii="Times New Roman" w:hAnsi="Times New Roman" w:cs="Times New Roman"/>
          <w:i/>
          <w:sz w:val="28"/>
          <w:szCs w:val="28"/>
        </w:rPr>
        <w:t>5</w:t>
      </w:r>
      <w:r w:rsidR="00BF00AA" w:rsidRPr="000849D3">
        <w:rPr>
          <w:rFonts w:ascii="Times New Roman" w:hAnsi="Times New Roman" w:cs="Times New Roman"/>
          <w:i/>
          <w:sz w:val="28"/>
          <w:szCs w:val="28"/>
        </w:rPr>
        <w:t>0</w:t>
      </w:r>
      <w:r w:rsidR="00E511EE" w:rsidRPr="000849D3">
        <w:rPr>
          <w:rFonts w:ascii="Times New Roman" w:hAnsi="Times New Roman" w:cs="Times New Roman"/>
          <w:i/>
          <w:sz w:val="28"/>
          <w:szCs w:val="28"/>
        </w:rPr>
        <w:t>.</w:t>
      </w:r>
    </w:p>
    <w:p w14:paraId="37982301" w14:textId="334188DE" w:rsidR="00816AF7" w:rsidRPr="000849D3" w:rsidRDefault="00816AF7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2C8E94" w14:textId="6C66AD1D" w:rsidR="00416F37" w:rsidRPr="000849D3" w:rsidRDefault="00416F37" w:rsidP="004804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DC211A" w14:textId="77777777" w:rsidR="001D4993" w:rsidRDefault="005A4914" w:rsidP="00BD4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9D3">
        <w:rPr>
          <w:rFonts w:ascii="Times New Roman" w:hAnsi="Times New Roman" w:cs="Times New Roman"/>
          <w:sz w:val="28"/>
          <w:szCs w:val="28"/>
        </w:rPr>
        <w:t>Pielikumā:</w:t>
      </w:r>
      <w:r w:rsidR="00BD4C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9D68C" w14:textId="0CCA0213" w:rsidR="00180FD3" w:rsidRDefault="001D4993" w:rsidP="00BD4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Ekonomikas </w:t>
      </w:r>
      <w:r w:rsidR="00BD4C57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inistrijas</w:t>
      </w:r>
      <w:r w:rsidR="00BD4C57" w:rsidRPr="00BD4C57">
        <w:rPr>
          <w:rFonts w:ascii="Times New Roman" w:hAnsi="Times New Roman" w:cs="Times New Roman"/>
          <w:sz w:val="28"/>
          <w:szCs w:val="28"/>
        </w:rPr>
        <w:t xml:space="preserve"> </w:t>
      </w:r>
      <w:r w:rsidR="00EF66DB" w:rsidRPr="00BD4C57">
        <w:rPr>
          <w:rFonts w:ascii="Times New Roman" w:hAnsi="Times New Roman" w:cs="Times New Roman"/>
          <w:sz w:val="28"/>
          <w:szCs w:val="28"/>
        </w:rPr>
        <w:t>prezentācija “</w:t>
      </w:r>
      <w:r w:rsidR="009E079C" w:rsidRPr="009E079C">
        <w:rPr>
          <w:rFonts w:ascii="Times New Roman" w:hAnsi="Times New Roman" w:cs="Times New Roman"/>
          <w:sz w:val="28"/>
          <w:szCs w:val="28"/>
        </w:rPr>
        <w:t xml:space="preserve">Mājokļu pieejamības pamatnostādnes </w:t>
      </w:r>
      <w:proofErr w:type="gramStart"/>
      <w:r w:rsidR="009E079C" w:rsidRPr="009E079C">
        <w:rPr>
          <w:rFonts w:ascii="Times New Roman" w:hAnsi="Times New Roman" w:cs="Times New Roman"/>
          <w:sz w:val="28"/>
          <w:szCs w:val="28"/>
        </w:rPr>
        <w:t>2022. – 2027.</w:t>
      </w:r>
      <w:proofErr w:type="gramEnd"/>
      <w:r w:rsidR="009E079C" w:rsidRPr="009E079C">
        <w:rPr>
          <w:rFonts w:ascii="Times New Roman" w:hAnsi="Times New Roman" w:cs="Times New Roman"/>
          <w:sz w:val="28"/>
          <w:szCs w:val="28"/>
        </w:rPr>
        <w:t xml:space="preserve"> gadam</w:t>
      </w:r>
      <w:r w:rsidR="00EF66DB" w:rsidRPr="00BD4C57">
        <w:rPr>
          <w:rFonts w:ascii="Times New Roman" w:hAnsi="Times New Roman" w:cs="Times New Roman"/>
          <w:sz w:val="28"/>
          <w:szCs w:val="28"/>
        </w:rPr>
        <w:t xml:space="preserve">” </w:t>
      </w:r>
      <w:r w:rsidR="008F7EAA" w:rsidRPr="00BD4C57">
        <w:rPr>
          <w:rFonts w:ascii="Times New Roman" w:hAnsi="Times New Roman" w:cs="Times New Roman"/>
          <w:sz w:val="28"/>
          <w:szCs w:val="28"/>
        </w:rPr>
        <w:t>(</w:t>
      </w:r>
      <w:r w:rsidR="00E40B7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slaidi);</w:t>
      </w:r>
    </w:p>
    <w:p w14:paraId="7674649D" w14:textId="407BCF7E" w:rsidR="001D4993" w:rsidRPr="00BD4C57" w:rsidRDefault="001D4993" w:rsidP="00BD4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E079C" w:rsidRPr="009E079C">
        <w:rPr>
          <w:rFonts w:ascii="Times New Roman" w:hAnsi="Times New Roman" w:cs="Times New Roman"/>
          <w:sz w:val="28"/>
          <w:szCs w:val="28"/>
        </w:rPr>
        <w:t xml:space="preserve">Eiropas Atbalsta fonda vistrūcīgākajām personām vadošās iestādes </w:t>
      </w:r>
      <w:r w:rsidRPr="00BD4C57">
        <w:rPr>
          <w:rFonts w:ascii="Times New Roman" w:hAnsi="Times New Roman" w:cs="Times New Roman"/>
          <w:sz w:val="28"/>
          <w:szCs w:val="28"/>
        </w:rPr>
        <w:t>prezentācija “</w:t>
      </w:r>
      <w:r w:rsidR="009E079C" w:rsidRPr="009E079C">
        <w:rPr>
          <w:rFonts w:ascii="Times New Roman" w:hAnsi="Times New Roman" w:cs="Times New Roman"/>
          <w:sz w:val="28"/>
          <w:szCs w:val="28"/>
        </w:rPr>
        <w:t>Eiropas Atbalsta fonda vistrūcīgākajām personām darbības programmas</w:t>
      </w:r>
      <w:r w:rsidR="009E079C">
        <w:rPr>
          <w:rFonts w:ascii="Times New Roman" w:hAnsi="Times New Roman" w:cs="Times New Roman"/>
          <w:sz w:val="28"/>
          <w:szCs w:val="28"/>
        </w:rPr>
        <w:t xml:space="preserve"> </w:t>
      </w:r>
      <w:r w:rsidR="009E079C" w:rsidRPr="009E079C">
        <w:rPr>
          <w:rFonts w:ascii="Times New Roman" w:hAnsi="Times New Roman" w:cs="Times New Roman"/>
          <w:sz w:val="28"/>
          <w:szCs w:val="28"/>
        </w:rPr>
        <w:t>īstenošana 2022. gadā</w:t>
      </w:r>
      <w:r w:rsidRPr="00BD4C57">
        <w:rPr>
          <w:rFonts w:ascii="Times New Roman" w:hAnsi="Times New Roman" w:cs="Times New Roman"/>
          <w:sz w:val="28"/>
          <w:szCs w:val="28"/>
        </w:rPr>
        <w:t>” (</w:t>
      </w:r>
      <w:r w:rsidR="009E079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slaidi). </w:t>
      </w:r>
    </w:p>
    <w:p w14:paraId="655D4376" w14:textId="77777777" w:rsidR="00180FD3" w:rsidRPr="000849D3" w:rsidRDefault="00180FD3" w:rsidP="00180FD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88C5DE" w14:textId="77777777" w:rsidR="00847F97" w:rsidRPr="000849D3" w:rsidRDefault="00847F97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4190F5" w14:textId="77777777" w:rsidR="00414988" w:rsidRPr="000849D3" w:rsidRDefault="00414988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E2F61F2" w14:textId="39D407CE" w:rsidR="005A4914" w:rsidRPr="000849D3" w:rsidRDefault="005A4914" w:rsidP="00B76A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49D3">
        <w:rPr>
          <w:rFonts w:ascii="Times New Roman" w:hAnsi="Times New Roman" w:cs="Times New Roman"/>
          <w:color w:val="000000"/>
          <w:sz w:val="28"/>
          <w:szCs w:val="28"/>
        </w:rPr>
        <w:t>Komitejas vadītāj</w:t>
      </w:r>
      <w:r w:rsidR="00B76A6B">
        <w:rPr>
          <w:rFonts w:ascii="Times New Roman" w:hAnsi="Times New Roman" w:cs="Times New Roman"/>
          <w:color w:val="000000"/>
          <w:sz w:val="28"/>
          <w:szCs w:val="28"/>
        </w:rPr>
        <w:t xml:space="preserve">a vietniece </w:t>
      </w:r>
      <w:r w:rsidR="00B76A6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76A6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175EE" w:rsidRPr="000849D3">
        <w:rPr>
          <w:rFonts w:ascii="Times New Roman" w:hAnsi="Times New Roman" w:cs="Times New Roman"/>
          <w:sz w:val="28"/>
          <w:szCs w:val="26"/>
        </w:rPr>
        <w:t>(paraksts*)</w:t>
      </w: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76A6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76A6B" w:rsidRPr="000849D3">
        <w:rPr>
          <w:rFonts w:ascii="Times New Roman" w:hAnsi="Times New Roman" w:cs="Times New Roman"/>
          <w:sz w:val="28"/>
          <w:szCs w:val="28"/>
        </w:rPr>
        <w:t>E.Kūla</w:t>
      </w:r>
    </w:p>
    <w:p w14:paraId="1B1A4E64" w14:textId="77777777" w:rsidR="006042FE" w:rsidRPr="000849D3" w:rsidRDefault="005A4914" w:rsidP="004804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52B3696E" w14:textId="3371DEC3" w:rsidR="00DE2B0B" w:rsidRPr="000849D3" w:rsidRDefault="005A4914" w:rsidP="00EC3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49D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49D3">
        <w:rPr>
          <w:rFonts w:ascii="Times New Roman" w:hAnsi="Times New Roman" w:cs="Times New Roman"/>
          <w:sz w:val="28"/>
          <w:szCs w:val="28"/>
        </w:rPr>
        <w:t>Protokolēja</w:t>
      </w:r>
      <w:r w:rsidRPr="000849D3">
        <w:rPr>
          <w:rFonts w:ascii="Times New Roman" w:hAnsi="Times New Roman" w:cs="Times New Roman"/>
          <w:sz w:val="28"/>
          <w:szCs w:val="28"/>
        </w:rPr>
        <w:tab/>
      </w:r>
      <w:r w:rsidRPr="000849D3">
        <w:rPr>
          <w:rFonts w:ascii="Times New Roman" w:hAnsi="Times New Roman" w:cs="Times New Roman"/>
          <w:sz w:val="28"/>
          <w:szCs w:val="28"/>
        </w:rPr>
        <w:tab/>
      </w:r>
      <w:r w:rsidRPr="000849D3">
        <w:rPr>
          <w:rFonts w:ascii="Times New Roman" w:hAnsi="Times New Roman" w:cs="Times New Roman"/>
          <w:sz w:val="28"/>
          <w:szCs w:val="28"/>
        </w:rPr>
        <w:tab/>
      </w:r>
      <w:r w:rsidR="0080134C" w:rsidRPr="000849D3">
        <w:rPr>
          <w:rFonts w:ascii="Times New Roman" w:hAnsi="Times New Roman" w:cs="Times New Roman"/>
          <w:sz w:val="28"/>
          <w:szCs w:val="26"/>
        </w:rPr>
        <w:t>(paraksts*)</w:t>
      </w:r>
      <w:r w:rsidRPr="000849D3">
        <w:rPr>
          <w:rFonts w:ascii="Times New Roman" w:hAnsi="Times New Roman" w:cs="Times New Roman"/>
          <w:sz w:val="28"/>
          <w:szCs w:val="28"/>
        </w:rPr>
        <w:tab/>
      </w:r>
      <w:r w:rsidRPr="000849D3">
        <w:rPr>
          <w:rFonts w:ascii="Times New Roman" w:hAnsi="Times New Roman" w:cs="Times New Roman"/>
          <w:sz w:val="28"/>
          <w:szCs w:val="28"/>
        </w:rPr>
        <w:tab/>
      </w:r>
      <w:r w:rsidR="00CF56E5" w:rsidRPr="000849D3">
        <w:rPr>
          <w:rFonts w:ascii="Times New Roman" w:hAnsi="Times New Roman" w:cs="Times New Roman"/>
          <w:sz w:val="28"/>
          <w:szCs w:val="28"/>
        </w:rPr>
        <w:t>E.Kūla</w:t>
      </w:r>
    </w:p>
    <w:sectPr w:rsidR="00DE2B0B" w:rsidRPr="000849D3" w:rsidSect="00BC035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423BE" w14:textId="77777777" w:rsidR="008E5D43" w:rsidRDefault="008E5D43" w:rsidP="005A4914">
      <w:pPr>
        <w:spacing w:after="0" w:line="240" w:lineRule="auto"/>
      </w:pPr>
      <w:r>
        <w:separator/>
      </w:r>
    </w:p>
  </w:endnote>
  <w:endnote w:type="continuationSeparator" w:id="0">
    <w:p w14:paraId="7F60FCF9" w14:textId="77777777" w:rsidR="008E5D43" w:rsidRDefault="008E5D43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BD4C57" w:rsidRDefault="00BD4C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F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DF13C8" w14:textId="77777777" w:rsidR="00BD4C57" w:rsidRDefault="00BD4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87330" w14:textId="77777777" w:rsidR="008E5D43" w:rsidRDefault="008E5D43" w:rsidP="005A4914">
      <w:pPr>
        <w:spacing w:after="0" w:line="240" w:lineRule="auto"/>
      </w:pPr>
      <w:r>
        <w:separator/>
      </w:r>
    </w:p>
  </w:footnote>
  <w:footnote w:type="continuationSeparator" w:id="0">
    <w:p w14:paraId="24E95AE2" w14:textId="77777777" w:rsidR="008E5D43" w:rsidRDefault="008E5D43" w:rsidP="005A4914">
      <w:pPr>
        <w:spacing w:after="0" w:line="240" w:lineRule="auto"/>
      </w:pPr>
      <w:r>
        <w:continuationSeparator/>
      </w:r>
    </w:p>
  </w:footnote>
  <w:footnote w:id="1">
    <w:p w14:paraId="31E9CBFD" w14:textId="3C18067F" w:rsidR="0063379F" w:rsidRPr="0063379F" w:rsidRDefault="0063379F">
      <w:pPr>
        <w:pStyle w:val="FootnoteText"/>
        <w:rPr>
          <w:rFonts w:ascii="Times New Roman" w:hAnsi="Times New Roman" w:cs="Times New Roman"/>
        </w:rPr>
      </w:pPr>
      <w:r w:rsidRPr="0063379F">
        <w:rPr>
          <w:rStyle w:val="FootnoteReference"/>
          <w:rFonts w:ascii="Times New Roman" w:hAnsi="Times New Roman" w:cs="Times New Roman"/>
        </w:rPr>
        <w:footnoteRef/>
      </w:r>
      <w:r w:rsidRPr="0063379F">
        <w:rPr>
          <w:rFonts w:ascii="Times New Roman" w:hAnsi="Times New Roman" w:cs="Times New Roman"/>
        </w:rPr>
        <w:t xml:space="preserve"> Pētījums pieejams LM </w:t>
      </w:r>
      <w:proofErr w:type="gramStart"/>
      <w:r w:rsidRPr="0063379F">
        <w:rPr>
          <w:rFonts w:ascii="Times New Roman" w:hAnsi="Times New Roman" w:cs="Times New Roman"/>
        </w:rPr>
        <w:t>mājas lapā</w:t>
      </w:r>
      <w:proofErr w:type="gramEnd"/>
      <w:r w:rsidRPr="0063379F">
        <w:rPr>
          <w:rFonts w:ascii="Times New Roman" w:hAnsi="Times New Roman" w:cs="Times New Roman"/>
        </w:rPr>
        <w:t xml:space="preserve">: </w:t>
      </w:r>
      <w:hyperlink r:id="rId1" w:history="1">
        <w:r w:rsidR="00B46128" w:rsidRPr="00F14637">
          <w:rPr>
            <w:rStyle w:val="Hyperlink"/>
            <w:rFonts w:ascii="Times New Roman" w:hAnsi="Times New Roman" w:cs="Times New Roman"/>
          </w:rPr>
          <w:t>https://www.lm.gov.lv/lv/projekts/ikgadejs-nabadzibas-un-socialas-atstumtibas-mazinasanas-ricibpolitikas-izvertejums</w:t>
        </w:r>
      </w:hyperlink>
      <w:r w:rsidR="00B46128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EF4"/>
    <w:multiLevelType w:val="hybridMultilevel"/>
    <w:tmpl w:val="1BECB3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B28"/>
    <w:multiLevelType w:val="hybridMultilevel"/>
    <w:tmpl w:val="460C8E90"/>
    <w:lvl w:ilvl="0" w:tplc="1E70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2B4C63EA">
      <w:start w:val="2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Times New Roman" w:hAnsi="Arial" w:hint="default"/>
        <w:i w:val="0"/>
        <w:sz w:val="2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10FFB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4A59"/>
    <w:multiLevelType w:val="hybridMultilevel"/>
    <w:tmpl w:val="09CADAFA"/>
    <w:lvl w:ilvl="0" w:tplc="5D98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EC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2A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A4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0F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6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24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A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07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A675EF"/>
    <w:multiLevelType w:val="hybridMultilevel"/>
    <w:tmpl w:val="1354ED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307C"/>
    <w:multiLevelType w:val="hybridMultilevel"/>
    <w:tmpl w:val="9616330E"/>
    <w:lvl w:ilvl="0" w:tplc="791CB6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53613"/>
    <w:multiLevelType w:val="hybridMultilevel"/>
    <w:tmpl w:val="759A345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F0FDB"/>
    <w:multiLevelType w:val="hybridMultilevel"/>
    <w:tmpl w:val="737E1898"/>
    <w:lvl w:ilvl="0" w:tplc="FAEE46A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A7D9A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D68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B90CE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FAD"/>
    <w:multiLevelType w:val="hybridMultilevel"/>
    <w:tmpl w:val="290E84B4"/>
    <w:lvl w:ilvl="0" w:tplc="82F6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48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AA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6B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87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CD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0D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0C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B46641"/>
    <w:multiLevelType w:val="hybridMultilevel"/>
    <w:tmpl w:val="72360F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1551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56742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8AE"/>
    <w:multiLevelType w:val="hybridMultilevel"/>
    <w:tmpl w:val="C8B8C3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30666"/>
    <w:multiLevelType w:val="hybridMultilevel"/>
    <w:tmpl w:val="4162CA2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516E1"/>
    <w:multiLevelType w:val="hybridMultilevel"/>
    <w:tmpl w:val="ED1C11EC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32AF1"/>
    <w:multiLevelType w:val="hybridMultilevel"/>
    <w:tmpl w:val="BC5470BE"/>
    <w:lvl w:ilvl="0" w:tplc="1588771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3BEE6BE4"/>
    <w:multiLevelType w:val="hybridMultilevel"/>
    <w:tmpl w:val="AD96BDE0"/>
    <w:lvl w:ilvl="0" w:tplc="C088A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82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28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A1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E4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46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C8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09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C4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F9449CE"/>
    <w:multiLevelType w:val="hybridMultilevel"/>
    <w:tmpl w:val="326CCC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94C95"/>
    <w:multiLevelType w:val="hybridMultilevel"/>
    <w:tmpl w:val="5FAC9F16"/>
    <w:lvl w:ilvl="0" w:tplc="8B387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2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28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AB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09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01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EA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E4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0ED04C3"/>
    <w:multiLevelType w:val="hybridMultilevel"/>
    <w:tmpl w:val="D4F08D34"/>
    <w:lvl w:ilvl="0" w:tplc="A620B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83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10F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2E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CB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EA9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164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CB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140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F36008"/>
    <w:multiLevelType w:val="hybridMultilevel"/>
    <w:tmpl w:val="B20AD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16FBE"/>
    <w:multiLevelType w:val="hybridMultilevel"/>
    <w:tmpl w:val="3F92541A"/>
    <w:lvl w:ilvl="0" w:tplc="B7CE078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42CD0324"/>
    <w:multiLevelType w:val="hybridMultilevel"/>
    <w:tmpl w:val="F6EA20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943F0"/>
    <w:multiLevelType w:val="hybridMultilevel"/>
    <w:tmpl w:val="F12495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E5A44"/>
    <w:multiLevelType w:val="hybridMultilevel"/>
    <w:tmpl w:val="683C253A"/>
    <w:lvl w:ilvl="0" w:tplc="9BC6A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C6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C4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6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6C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E5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C0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6E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86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3A3A43"/>
    <w:multiLevelType w:val="hybridMultilevel"/>
    <w:tmpl w:val="77BAB95A"/>
    <w:lvl w:ilvl="0" w:tplc="44BC35E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35D256D"/>
    <w:multiLevelType w:val="hybridMultilevel"/>
    <w:tmpl w:val="C088A8DE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25FF9"/>
    <w:multiLevelType w:val="hybridMultilevel"/>
    <w:tmpl w:val="790090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D377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B7C40"/>
    <w:multiLevelType w:val="hybridMultilevel"/>
    <w:tmpl w:val="582278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2229E"/>
    <w:multiLevelType w:val="hybridMultilevel"/>
    <w:tmpl w:val="C7B29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206AB"/>
    <w:multiLevelType w:val="hybridMultilevel"/>
    <w:tmpl w:val="BE900A8A"/>
    <w:lvl w:ilvl="0" w:tplc="3B18530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A442ED"/>
    <w:multiLevelType w:val="hybridMultilevel"/>
    <w:tmpl w:val="CCF66DFC"/>
    <w:lvl w:ilvl="0" w:tplc="3880F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971B6"/>
    <w:multiLevelType w:val="hybridMultilevel"/>
    <w:tmpl w:val="6B0659BA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33"/>
  </w:num>
  <w:num w:numId="4">
    <w:abstractNumId w:val="32"/>
  </w:num>
  <w:num w:numId="5">
    <w:abstractNumId w:val="21"/>
  </w:num>
  <w:num w:numId="6">
    <w:abstractNumId w:val="3"/>
  </w:num>
  <w:num w:numId="7">
    <w:abstractNumId w:val="11"/>
  </w:num>
  <w:num w:numId="8">
    <w:abstractNumId w:val="18"/>
  </w:num>
  <w:num w:numId="9">
    <w:abstractNumId w:val="2"/>
  </w:num>
  <w:num w:numId="10">
    <w:abstractNumId w:val="12"/>
  </w:num>
  <w:num w:numId="11">
    <w:abstractNumId w:val="31"/>
  </w:num>
  <w:num w:numId="12">
    <w:abstractNumId w:val="10"/>
  </w:num>
  <w:num w:numId="13">
    <w:abstractNumId w:val="7"/>
  </w:num>
  <w:num w:numId="14">
    <w:abstractNumId w:val="24"/>
  </w:num>
  <w:num w:numId="15">
    <w:abstractNumId w:val="28"/>
  </w:num>
  <w:num w:numId="16">
    <w:abstractNumId w:val="14"/>
  </w:num>
  <w:num w:numId="17">
    <w:abstractNumId w:val="8"/>
  </w:num>
  <w:num w:numId="18">
    <w:abstractNumId w:val="22"/>
  </w:num>
  <w:num w:numId="19">
    <w:abstractNumId w:val="15"/>
  </w:num>
  <w:num w:numId="20">
    <w:abstractNumId w:val="23"/>
  </w:num>
  <w:num w:numId="21">
    <w:abstractNumId w:val="19"/>
  </w:num>
  <w:num w:numId="22">
    <w:abstractNumId w:val="27"/>
  </w:num>
  <w:num w:numId="23">
    <w:abstractNumId w:val="37"/>
  </w:num>
  <w:num w:numId="24">
    <w:abstractNumId w:val="6"/>
  </w:num>
  <w:num w:numId="25">
    <w:abstractNumId w:val="16"/>
  </w:num>
  <w:num w:numId="26">
    <w:abstractNumId w:val="17"/>
  </w:num>
  <w:num w:numId="27">
    <w:abstractNumId w:val="36"/>
  </w:num>
  <w:num w:numId="28">
    <w:abstractNumId w:val="29"/>
  </w:num>
  <w:num w:numId="29">
    <w:abstractNumId w:val="0"/>
  </w:num>
  <w:num w:numId="30">
    <w:abstractNumId w:val="4"/>
  </w:num>
  <w:num w:numId="31">
    <w:abstractNumId w:val="20"/>
  </w:num>
  <w:num w:numId="32">
    <w:abstractNumId w:val="5"/>
  </w:num>
  <w:num w:numId="33">
    <w:abstractNumId w:val="34"/>
  </w:num>
  <w:num w:numId="34">
    <w:abstractNumId w:val="1"/>
  </w:num>
  <w:num w:numId="35">
    <w:abstractNumId w:val="26"/>
  </w:num>
  <w:num w:numId="36">
    <w:abstractNumId w:val="13"/>
  </w:num>
  <w:num w:numId="37">
    <w:abstractNumId w:val="25"/>
  </w:num>
  <w:num w:numId="38">
    <w:abstractNumId w:val="30"/>
  </w:num>
  <w:num w:numId="3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51B3"/>
    <w:rsid w:val="000054D2"/>
    <w:rsid w:val="0000669E"/>
    <w:rsid w:val="00006714"/>
    <w:rsid w:val="00006BC7"/>
    <w:rsid w:val="000075DE"/>
    <w:rsid w:val="00007C1A"/>
    <w:rsid w:val="00007FED"/>
    <w:rsid w:val="00010071"/>
    <w:rsid w:val="00010272"/>
    <w:rsid w:val="00012FF1"/>
    <w:rsid w:val="000134C8"/>
    <w:rsid w:val="000148F3"/>
    <w:rsid w:val="00015476"/>
    <w:rsid w:val="000155B5"/>
    <w:rsid w:val="00015708"/>
    <w:rsid w:val="00015BEA"/>
    <w:rsid w:val="00015F08"/>
    <w:rsid w:val="000160EB"/>
    <w:rsid w:val="000178DD"/>
    <w:rsid w:val="00017F17"/>
    <w:rsid w:val="000202B7"/>
    <w:rsid w:val="00020E35"/>
    <w:rsid w:val="0002101D"/>
    <w:rsid w:val="00021266"/>
    <w:rsid w:val="000213E3"/>
    <w:rsid w:val="00022BF7"/>
    <w:rsid w:val="00022D1D"/>
    <w:rsid w:val="0002300E"/>
    <w:rsid w:val="000237C4"/>
    <w:rsid w:val="0002478F"/>
    <w:rsid w:val="000257B5"/>
    <w:rsid w:val="00026E3D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53E"/>
    <w:rsid w:val="00033B88"/>
    <w:rsid w:val="00033D6D"/>
    <w:rsid w:val="00033FC5"/>
    <w:rsid w:val="0003569D"/>
    <w:rsid w:val="0003572A"/>
    <w:rsid w:val="00035C1B"/>
    <w:rsid w:val="000372A6"/>
    <w:rsid w:val="00037557"/>
    <w:rsid w:val="000379EC"/>
    <w:rsid w:val="0004032B"/>
    <w:rsid w:val="000408C1"/>
    <w:rsid w:val="00040F5B"/>
    <w:rsid w:val="000412D2"/>
    <w:rsid w:val="000424C9"/>
    <w:rsid w:val="00042637"/>
    <w:rsid w:val="000432DB"/>
    <w:rsid w:val="00043395"/>
    <w:rsid w:val="0004449A"/>
    <w:rsid w:val="000448D7"/>
    <w:rsid w:val="00044D82"/>
    <w:rsid w:val="000457E9"/>
    <w:rsid w:val="000474C0"/>
    <w:rsid w:val="000476EB"/>
    <w:rsid w:val="0004775E"/>
    <w:rsid w:val="00050335"/>
    <w:rsid w:val="00051410"/>
    <w:rsid w:val="0005244E"/>
    <w:rsid w:val="00052A13"/>
    <w:rsid w:val="00052D20"/>
    <w:rsid w:val="00052F11"/>
    <w:rsid w:val="000533EA"/>
    <w:rsid w:val="00053911"/>
    <w:rsid w:val="000556AD"/>
    <w:rsid w:val="00055C30"/>
    <w:rsid w:val="00056F1F"/>
    <w:rsid w:val="0005709B"/>
    <w:rsid w:val="00057FCB"/>
    <w:rsid w:val="000600BB"/>
    <w:rsid w:val="0006082A"/>
    <w:rsid w:val="0006088B"/>
    <w:rsid w:val="00061DD1"/>
    <w:rsid w:val="00062140"/>
    <w:rsid w:val="00062E29"/>
    <w:rsid w:val="00062F3E"/>
    <w:rsid w:val="00063EF1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0CF1"/>
    <w:rsid w:val="0007221B"/>
    <w:rsid w:val="00072699"/>
    <w:rsid w:val="00072F2D"/>
    <w:rsid w:val="00072F4A"/>
    <w:rsid w:val="0007368E"/>
    <w:rsid w:val="00073765"/>
    <w:rsid w:val="00076EA9"/>
    <w:rsid w:val="0007714D"/>
    <w:rsid w:val="00077C15"/>
    <w:rsid w:val="000806EC"/>
    <w:rsid w:val="00080FC8"/>
    <w:rsid w:val="00083E48"/>
    <w:rsid w:val="0008424F"/>
    <w:rsid w:val="000848E3"/>
    <w:rsid w:val="000848FC"/>
    <w:rsid w:val="000849D3"/>
    <w:rsid w:val="00084B3E"/>
    <w:rsid w:val="00085305"/>
    <w:rsid w:val="00085650"/>
    <w:rsid w:val="00085AFA"/>
    <w:rsid w:val="00086BC5"/>
    <w:rsid w:val="0008797F"/>
    <w:rsid w:val="00087B07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F95"/>
    <w:rsid w:val="000978FE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6215"/>
    <w:rsid w:val="000A6637"/>
    <w:rsid w:val="000A6690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0EAA"/>
    <w:rsid w:val="000C1C90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4BD5"/>
    <w:rsid w:val="000D506A"/>
    <w:rsid w:val="000D545D"/>
    <w:rsid w:val="000D6170"/>
    <w:rsid w:val="000D636F"/>
    <w:rsid w:val="000D6912"/>
    <w:rsid w:val="000D72BC"/>
    <w:rsid w:val="000D7964"/>
    <w:rsid w:val="000E062C"/>
    <w:rsid w:val="000E0D38"/>
    <w:rsid w:val="000E0F3E"/>
    <w:rsid w:val="000E15EB"/>
    <w:rsid w:val="000E16B4"/>
    <w:rsid w:val="000E363A"/>
    <w:rsid w:val="000E3BE7"/>
    <w:rsid w:val="000E3F5E"/>
    <w:rsid w:val="000E5530"/>
    <w:rsid w:val="000E55D1"/>
    <w:rsid w:val="000E5EAD"/>
    <w:rsid w:val="000E69C1"/>
    <w:rsid w:val="000E7779"/>
    <w:rsid w:val="000F07FD"/>
    <w:rsid w:val="000F0A0B"/>
    <w:rsid w:val="000F0B2C"/>
    <w:rsid w:val="000F12C2"/>
    <w:rsid w:val="000F1ED1"/>
    <w:rsid w:val="000F21CF"/>
    <w:rsid w:val="000F244C"/>
    <w:rsid w:val="000F2C59"/>
    <w:rsid w:val="000F31B5"/>
    <w:rsid w:val="000F31D0"/>
    <w:rsid w:val="000F409D"/>
    <w:rsid w:val="000F493F"/>
    <w:rsid w:val="000F4CBF"/>
    <w:rsid w:val="000F52ED"/>
    <w:rsid w:val="000F6012"/>
    <w:rsid w:val="000F606D"/>
    <w:rsid w:val="000F70CB"/>
    <w:rsid w:val="000F7A96"/>
    <w:rsid w:val="000F7E49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9E3"/>
    <w:rsid w:val="00105F1D"/>
    <w:rsid w:val="00106189"/>
    <w:rsid w:val="0010758C"/>
    <w:rsid w:val="001077A8"/>
    <w:rsid w:val="00107996"/>
    <w:rsid w:val="001109CA"/>
    <w:rsid w:val="00110E6D"/>
    <w:rsid w:val="001116FB"/>
    <w:rsid w:val="001117C5"/>
    <w:rsid w:val="0011271E"/>
    <w:rsid w:val="001133B4"/>
    <w:rsid w:val="00113D97"/>
    <w:rsid w:val="00113E18"/>
    <w:rsid w:val="001153FF"/>
    <w:rsid w:val="00115A8E"/>
    <w:rsid w:val="0011617B"/>
    <w:rsid w:val="00116284"/>
    <w:rsid w:val="00116D9D"/>
    <w:rsid w:val="00117233"/>
    <w:rsid w:val="00117F85"/>
    <w:rsid w:val="00120F6C"/>
    <w:rsid w:val="00121268"/>
    <w:rsid w:val="0012151A"/>
    <w:rsid w:val="00121ADB"/>
    <w:rsid w:val="00122017"/>
    <w:rsid w:val="00122B42"/>
    <w:rsid w:val="00123EFD"/>
    <w:rsid w:val="00124D75"/>
    <w:rsid w:val="001254FA"/>
    <w:rsid w:val="0012625A"/>
    <w:rsid w:val="00126935"/>
    <w:rsid w:val="00127168"/>
    <w:rsid w:val="00127771"/>
    <w:rsid w:val="001279FA"/>
    <w:rsid w:val="00127E93"/>
    <w:rsid w:val="001300C9"/>
    <w:rsid w:val="001308E8"/>
    <w:rsid w:val="001315D8"/>
    <w:rsid w:val="0013186C"/>
    <w:rsid w:val="001318DC"/>
    <w:rsid w:val="001325B8"/>
    <w:rsid w:val="001337DC"/>
    <w:rsid w:val="00135E00"/>
    <w:rsid w:val="00136EB7"/>
    <w:rsid w:val="00140B93"/>
    <w:rsid w:val="00142532"/>
    <w:rsid w:val="00142AAD"/>
    <w:rsid w:val="00142C04"/>
    <w:rsid w:val="00142DF1"/>
    <w:rsid w:val="00143126"/>
    <w:rsid w:val="001438D9"/>
    <w:rsid w:val="00144C97"/>
    <w:rsid w:val="00145152"/>
    <w:rsid w:val="00145BEE"/>
    <w:rsid w:val="00146028"/>
    <w:rsid w:val="00146419"/>
    <w:rsid w:val="00146660"/>
    <w:rsid w:val="0014673F"/>
    <w:rsid w:val="00147AE1"/>
    <w:rsid w:val="00147B89"/>
    <w:rsid w:val="00147D9E"/>
    <w:rsid w:val="00150A55"/>
    <w:rsid w:val="00150FA2"/>
    <w:rsid w:val="0015111F"/>
    <w:rsid w:val="00151422"/>
    <w:rsid w:val="00152A67"/>
    <w:rsid w:val="0015327A"/>
    <w:rsid w:val="00154247"/>
    <w:rsid w:val="00154A02"/>
    <w:rsid w:val="00155132"/>
    <w:rsid w:val="0015537F"/>
    <w:rsid w:val="001556AD"/>
    <w:rsid w:val="00155FE1"/>
    <w:rsid w:val="0015630D"/>
    <w:rsid w:val="00156AB7"/>
    <w:rsid w:val="00156C88"/>
    <w:rsid w:val="00157259"/>
    <w:rsid w:val="00157711"/>
    <w:rsid w:val="001577E2"/>
    <w:rsid w:val="00157CD6"/>
    <w:rsid w:val="001604A2"/>
    <w:rsid w:val="00160AEC"/>
    <w:rsid w:val="00160C51"/>
    <w:rsid w:val="00162554"/>
    <w:rsid w:val="001628A8"/>
    <w:rsid w:val="0016293B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28AB"/>
    <w:rsid w:val="00172D14"/>
    <w:rsid w:val="001732A3"/>
    <w:rsid w:val="00173BAA"/>
    <w:rsid w:val="00174C7E"/>
    <w:rsid w:val="00175A62"/>
    <w:rsid w:val="00175DC4"/>
    <w:rsid w:val="00175EFC"/>
    <w:rsid w:val="00175F9A"/>
    <w:rsid w:val="00176C87"/>
    <w:rsid w:val="00177F3A"/>
    <w:rsid w:val="00177FD3"/>
    <w:rsid w:val="00180631"/>
    <w:rsid w:val="0018093C"/>
    <w:rsid w:val="00180FD3"/>
    <w:rsid w:val="00181077"/>
    <w:rsid w:val="00181A0B"/>
    <w:rsid w:val="00181B83"/>
    <w:rsid w:val="00182431"/>
    <w:rsid w:val="001824FF"/>
    <w:rsid w:val="001827F5"/>
    <w:rsid w:val="00183292"/>
    <w:rsid w:val="00184255"/>
    <w:rsid w:val="00184D10"/>
    <w:rsid w:val="001852A6"/>
    <w:rsid w:val="001853E8"/>
    <w:rsid w:val="001854C0"/>
    <w:rsid w:val="00185A44"/>
    <w:rsid w:val="001869C1"/>
    <w:rsid w:val="00187373"/>
    <w:rsid w:val="00187DDF"/>
    <w:rsid w:val="0019009E"/>
    <w:rsid w:val="00190E87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D82"/>
    <w:rsid w:val="00196883"/>
    <w:rsid w:val="00196D6A"/>
    <w:rsid w:val="001A03A6"/>
    <w:rsid w:val="001A071D"/>
    <w:rsid w:val="001A145F"/>
    <w:rsid w:val="001A1999"/>
    <w:rsid w:val="001A1F47"/>
    <w:rsid w:val="001A239E"/>
    <w:rsid w:val="001A2B13"/>
    <w:rsid w:val="001A4D7D"/>
    <w:rsid w:val="001A5F23"/>
    <w:rsid w:val="001A69A5"/>
    <w:rsid w:val="001A6C84"/>
    <w:rsid w:val="001A7332"/>
    <w:rsid w:val="001A733B"/>
    <w:rsid w:val="001A7907"/>
    <w:rsid w:val="001A7CD7"/>
    <w:rsid w:val="001B0CD3"/>
    <w:rsid w:val="001B1DAD"/>
    <w:rsid w:val="001B236E"/>
    <w:rsid w:val="001B259F"/>
    <w:rsid w:val="001B261B"/>
    <w:rsid w:val="001B2ED1"/>
    <w:rsid w:val="001B4AB6"/>
    <w:rsid w:val="001B5CB3"/>
    <w:rsid w:val="001B7B29"/>
    <w:rsid w:val="001C02CE"/>
    <w:rsid w:val="001C0419"/>
    <w:rsid w:val="001C076B"/>
    <w:rsid w:val="001C0820"/>
    <w:rsid w:val="001C1CE3"/>
    <w:rsid w:val="001C22EB"/>
    <w:rsid w:val="001C24B0"/>
    <w:rsid w:val="001C2989"/>
    <w:rsid w:val="001C2ADF"/>
    <w:rsid w:val="001C3FD4"/>
    <w:rsid w:val="001C5F14"/>
    <w:rsid w:val="001C627D"/>
    <w:rsid w:val="001C62E3"/>
    <w:rsid w:val="001C6A00"/>
    <w:rsid w:val="001C6CB5"/>
    <w:rsid w:val="001C6F34"/>
    <w:rsid w:val="001C7682"/>
    <w:rsid w:val="001C77E7"/>
    <w:rsid w:val="001D0154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993"/>
    <w:rsid w:val="001D4F79"/>
    <w:rsid w:val="001D5ACE"/>
    <w:rsid w:val="001D6207"/>
    <w:rsid w:val="001D681F"/>
    <w:rsid w:val="001D6D1A"/>
    <w:rsid w:val="001D71B4"/>
    <w:rsid w:val="001D7294"/>
    <w:rsid w:val="001D77A8"/>
    <w:rsid w:val="001E089F"/>
    <w:rsid w:val="001E0C7C"/>
    <w:rsid w:val="001E0F7D"/>
    <w:rsid w:val="001E180B"/>
    <w:rsid w:val="001E1A9F"/>
    <w:rsid w:val="001E1D1A"/>
    <w:rsid w:val="001E227A"/>
    <w:rsid w:val="001E2D70"/>
    <w:rsid w:val="001E354A"/>
    <w:rsid w:val="001E444A"/>
    <w:rsid w:val="001E5689"/>
    <w:rsid w:val="001E6565"/>
    <w:rsid w:val="001E6BC6"/>
    <w:rsid w:val="001E6DBD"/>
    <w:rsid w:val="001E6EB2"/>
    <w:rsid w:val="001E6F24"/>
    <w:rsid w:val="001E6FA6"/>
    <w:rsid w:val="001E7419"/>
    <w:rsid w:val="001E7532"/>
    <w:rsid w:val="001E7D5D"/>
    <w:rsid w:val="001F10FB"/>
    <w:rsid w:val="001F3689"/>
    <w:rsid w:val="001F408C"/>
    <w:rsid w:val="001F4DFE"/>
    <w:rsid w:val="001F4F1F"/>
    <w:rsid w:val="001F515C"/>
    <w:rsid w:val="001F69EF"/>
    <w:rsid w:val="001F7FFE"/>
    <w:rsid w:val="00200704"/>
    <w:rsid w:val="0020183A"/>
    <w:rsid w:val="00201EF2"/>
    <w:rsid w:val="002028F7"/>
    <w:rsid w:val="0020295C"/>
    <w:rsid w:val="002037BB"/>
    <w:rsid w:val="00205AFE"/>
    <w:rsid w:val="00205DF8"/>
    <w:rsid w:val="00206121"/>
    <w:rsid w:val="002065B8"/>
    <w:rsid w:val="00206CAA"/>
    <w:rsid w:val="00210A12"/>
    <w:rsid w:val="00211016"/>
    <w:rsid w:val="00211B10"/>
    <w:rsid w:val="00213633"/>
    <w:rsid w:val="002136E0"/>
    <w:rsid w:val="00213A75"/>
    <w:rsid w:val="002142A4"/>
    <w:rsid w:val="00214610"/>
    <w:rsid w:val="002146EC"/>
    <w:rsid w:val="0021519F"/>
    <w:rsid w:val="002159BF"/>
    <w:rsid w:val="00215AF1"/>
    <w:rsid w:val="00215B21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A1E"/>
    <w:rsid w:val="00230DD8"/>
    <w:rsid w:val="002327C5"/>
    <w:rsid w:val="002329C8"/>
    <w:rsid w:val="00232B1D"/>
    <w:rsid w:val="002334CF"/>
    <w:rsid w:val="002335D1"/>
    <w:rsid w:val="002340B1"/>
    <w:rsid w:val="002354B6"/>
    <w:rsid w:val="0023558D"/>
    <w:rsid w:val="00235711"/>
    <w:rsid w:val="00236732"/>
    <w:rsid w:val="002404D7"/>
    <w:rsid w:val="002410EE"/>
    <w:rsid w:val="0024146C"/>
    <w:rsid w:val="00242108"/>
    <w:rsid w:val="00242229"/>
    <w:rsid w:val="0024368D"/>
    <w:rsid w:val="00243C06"/>
    <w:rsid w:val="0024410F"/>
    <w:rsid w:val="00244B51"/>
    <w:rsid w:val="002452CD"/>
    <w:rsid w:val="0024637A"/>
    <w:rsid w:val="00250895"/>
    <w:rsid w:val="00250FEB"/>
    <w:rsid w:val="002528B3"/>
    <w:rsid w:val="00253C6F"/>
    <w:rsid w:val="00254127"/>
    <w:rsid w:val="002542C9"/>
    <w:rsid w:val="0025576D"/>
    <w:rsid w:val="00255DE1"/>
    <w:rsid w:val="00256B3F"/>
    <w:rsid w:val="00256DE8"/>
    <w:rsid w:val="00257F7C"/>
    <w:rsid w:val="0026070C"/>
    <w:rsid w:val="0026073E"/>
    <w:rsid w:val="00261AC4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7BD"/>
    <w:rsid w:val="00267916"/>
    <w:rsid w:val="00267F0D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5F74"/>
    <w:rsid w:val="0027625A"/>
    <w:rsid w:val="00277A77"/>
    <w:rsid w:val="00277C56"/>
    <w:rsid w:val="00280F78"/>
    <w:rsid w:val="0028167B"/>
    <w:rsid w:val="00281AAF"/>
    <w:rsid w:val="002823A7"/>
    <w:rsid w:val="00282AB1"/>
    <w:rsid w:val="00282B57"/>
    <w:rsid w:val="00284BFC"/>
    <w:rsid w:val="00286352"/>
    <w:rsid w:val="00286BEF"/>
    <w:rsid w:val="002870BC"/>
    <w:rsid w:val="00287621"/>
    <w:rsid w:val="00287E3E"/>
    <w:rsid w:val="002904EF"/>
    <w:rsid w:val="002911BC"/>
    <w:rsid w:val="0029234C"/>
    <w:rsid w:val="00292BF8"/>
    <w:rsid w:val="00292C1A"/>
    <w:rsid w:val="00292FFC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A030B"/>
    <w:rsid w:val="002A295F"/>
    <w:rsid w:val="002A319F"/>
    <w:rsid w:val="002A33F9"/>
    <w:rsid w:val="002A3611"/>
    <w:rsid w:val="002A362D"/>
    <w:rsid w:val="002A4192"/>
    <w:rsid w:val="002A4702"/>
    <w:rsid w:val="002A4FE0"/>
    <w:rsid w:val="002A50C8"/>
    <w:rsid w:val="002A5E42"/>
    <w:rsid w:val="002A76E7"/>
    <w:rsid w:val="002A7F54"/>
    <w:rsid w:val="002B0D5F"/>
    <w:rsid w:val="002B0E91"/>
    <w:rsid w:val="002B100E"/>
    <w:rsid w:val="002B2172"/>
    <w:rsid w:val="002B560D"/>
    <w:rsid w:val="002B6448"/>
    <w:rsid w:val="002B69BE"/>
    <w:rsid w:val="002B7897"/>
    <w:rsid w:val="002B7BDD"/>
    <w:rsid w:val="002B7ECD"/>
    <w:rsid w:val="002B7F84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E6F"/>
    <w:rsid w:val="002C3FA7"/>
    <w:rsid w:val="002C4836"/>
    <w:rsid w:val="002C4B56"/>
    <w:rsid w:val="002C648B"/>
    <w:rsid w:val="002C6A91"/>
    <w:rsid w:val="002C6E61"/>
    <w:rsid w:val="002C72E7"/>
    <w:rsid w:val="002C7E61"/>
    <w:rsid w:val="002D02CE"/>
    <w:rsid w:val="002D0802"/>
    <w:rsid w:val="002D153F"/>
    <w:rsid w:val="002D40E8"/>
    <w:rsid w:val="002D438A"/>
    <w:rsid w:val="002D4691"/>
    <w:rsid w:val="002D4E37"/>
    <w:rsid w:val="002D5051"/>
    <w:rsid w:val="002D5560"/>
    <w:rsid w:val="002D5F9C"/>
    <w:rsid w:val="002D60FA"/>
    <w:rsid w:val="002D6346"/>
    <w:rsid w:val="002D673D"/>
    <w:rsid w:val="002D7C9F"/>
    <w:rsid w:val="002E0157"/>
    <w:rsid w:val="002E069C"/>
    <w:rsid w:val="002E19C9"/>
    <w:rsid w:val="002E1C68"/>
    <w:rsid w:val="002E20C6"/>
    <w:rsid w:val="002E20F9"/>
    <w:rsid w:val="002E2B61"/>
    <w:rsid w:val="002E33A9"/>
    <w:rsid w:val="002E35BE"/>
    <w:rsid w:val="002E42F8"/>
    <w:rsid w:val="002E563A"/>
    <w:rsid w:val="002E608A"/>
    <w:rsid w:val="002E73EC"/>
    <w:rsid w:val="002E7E98"/>
    <w:rsid w:val="002F00AC"/>
    <w:rsid w:val="002F0118"/>
    <w:rsid w:val="002F1E2B"/>
    <w:rsid w:val="002F2996"/>
    <w:rsid w:val="002F2EF1"/>
    <w:rsid w:val="002F4BC5"/>
    <w:rsid w:val="002F604F"/>
    <w:rsid w:val="002F6102"/>
    <w:rsid w:val="002F6287"/>
    <w:rsid w:val="002F67BA"/>
    <w:rsid w:val="002F6D7F"/>
    <w:rsid w:val="002F6DA5"/>
    <w:rsid w:val="002F7062"/>
    <w:rsid w:val="002F73DA"/>
    <w:rsid w:val="003013C1"/>
    <w:rsid w:val="00301D33"/>
    <w:rsid w:val="00301F7A"/>
    <w:rsid w:val="00302281"/>
    <w:rsid w:val="00302A90"/>
    <w:rsid w:val="00303475"/>
    <w:rsid w:val="00303BA1"/>
    <w:rsid w:val="0030413B"/>
    <w:rsid w:val="0030496A"/>
    <w:rsid w:val="0030565A"/>
    <w:rsid w:val="0030604D"/>
    <w:rsid w:val="0031014E"/>
    <w:rsid w:val="00310344"/>
    <w:rsid w:val="00310B2D"/>
    <w:rsid w:val="00310E4D"/>
    <w:rsid w:val="003114B5"/>
    <w:rsid w:val="00311580"/>
    <w:rsid w:val="00312745"/>
    <w:rsid w:val="003129F6"/>
    <w:rsid w:val="003130A1"/>
    <w:rsid w:val="00314CBE"/>
    <w:rsid w:val="00315433"/>
    <w:rsid w:val="00315E31"/>
    <w:rsid w:val="00316442"/>
    <w:rsid w:val="00317340"/>
    <w:rsid w:val="003178C2"/>
    <w:rsid w:val="00317963"/>
    <w:rsid w:val="00317A2E"/>
    <w:rsid w:val="003228F9"/>
    <w:rsid w:val="00322F39"/>
    <w:rsid w:val="003234B1"/>
    <w:rsid w:val="0032384B"/>
    <w:rsid w:val="0032410D"/>
    <w:rsid w:val="00324253"/>
    <w:rsid w:val="00324F6D"/>
    <w:rsid w:val="0032526F"/>
    <w:rsid w:val="00325287"/>
    <w:rsid w:val="003253B8"/>
    <w:rsid w:val="003258F0"/>
    <w:rsid w:val="00325D0C"/>
    <w:rsid w:val="00326054"/>
    <w:rsid w:val="00326B94"/>
    <w:rsid w:val="00330B90"/>
    <w:rsid w:val="00330DD1"/>
    <w:rsid w:val="0033163C"/>
    <w:rsid w:val="00332402"/>
    <w:rsid w:val="003333F2"/>
    <w:rsid w:val="00333E63"/>
    <w:rsid w:val="0033429D"/>
    <w:rsid w:val="003349FD"/>
    <w:rsid w:val="00334EDF"/>
    <w:rsid w:val="0033546F"/>
    <w:rsid w:val="003357D2"/>
    <w:rsid w:val="003362B6"/>
    <w:rsid w:val="00336761"/>
    <w:rsid w:val="003367D3"/>
    <w:rsid w:val="00337428"/>
    <w:rsid w:val="00337AC2"/>
    <w:rsid w:val="00341588"/>
    <w:rsid w:val="00341A37"/>
    <w:rsid w:val="00341DA9"/>
    <w:rsid w:val="00342E83"/>
    <w:rsid w:val="00343219"/>
    <w:rsid w:val="0034432D"/>
    <w:rsid w:val="0034443D"/>
    <w:rsid w:val="00344475"/>
    <w:rsid w:val="00344BEF"/>
    <w:rsid w:val="00344E29"/>
    <w:rsid w:val="00346037"/>
    <w:rsid w:val="00346607"/>
    <w:rsid w:val="00346C4C"/>
    <w:rsid w:val="00347236"/>
    <w:rsid w:val="003504A9"/>
    <w:rsid w:val="003504FF"/>
    <w:rsid w:val="00350799"/>
    <w:rsid w:val="003513A6"/>
    <w:rsid w:val="003525DD"/>
    <w:rsid w:val="00352AC2"/>
    <w:rsid w:val="00352CF4"/>
    <w:rsid w:val="00353D98"/>
    <w:rsid w:val="00355735"/>
    <w:rsid w:val="00355EC7"/>
    <w:rsid w:val="00356A44"/>
    <w:rsid w:val="00356C1C"/>
    <w:rsid w:val="00356E0A"/>
    <w:rsid w:val="0035727C"/>
    <w:rsid w:val="003573D8"/>
    <w:rsid w:val="00360123"/>
    <w:rsid w:val="003601CB"/>
    <w:rsid w:val="00360B23"/>
    <w:rsid w:val="00361779"/>
    <w:rsid w:val="00361DB1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707CF"/>
    <w:rsid w:val="00370F15"/>
    <w:rsid w:val="0037136C"/>
    <w:rsid w:val="00372778"/>
    <w:rsid w:val="00372E5B"/>
    <w:rsid w:val="00374763"/>
    <w:rsid w:val="00374C0A"/>
    <w:rsid w:val="00374C8D"/>
    <w:rsid w:val="00374C94"/>
    <w:rsid w:val="00375376"/>
    <w:rsid w:val="003761CD"/>
    <w:rsid w:val="00376683"/>
    <w:rsid w:val="003803C8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87E01"/>
    <w:rsid w:val="0039050D"/>
    <w:rsid w:val="00390B3B"/>
    <w:rsid w:val="00390F7B"/>
    <w:rsid w:val="0039118D"/>
    <w:rsid w:val="003912F5"/>
    <w:rsid w:val="00392E07"/>
    <w:rsid w:val="003934D6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2"/>
    <w:rsid w:val="003A4F71"/>
    <w:rsid w:val="003A52E8"/>
    <w:rsid w:val="003A52EA"/>
    <w:rsid w:val="003A7D6B"/>
    <w:rsid w:val="003A7E17"/>
    <w:rsid w:val="003A7EBC"/>
    <w:rsid w:val="003B09DA"/>
    <w:rsid w:val="003B1392"/>
    <w:rsid w:val="003B262C"/>
    <w:rsid w:val="003B285C"/>
    <w:rsid w:val="003B3115"/>
    <w:rsid w:val="003B4393"/>
    <w:rsid w:val="003B44D8"/>
    <w:rsid w:val="003B485E"/>
    <w:rsid w:val="003B540D"/>
    <w:rsid w:val="003B562C"/>
    <w:rsid w:val="003B6028"/>
    <w:rsid w:val="003B6245"/>
    <w:rsid w:val="003B69E6"/>
    <w:rsid w:val="003B709A"/>
    <w:rsid w:val="003B7527"/>
    <w:rsid w:val="003B7BC9"/>
    <w:rsid w:val="003C0780"/>
    <w:rsid w:val="003C13B9"/>
    <w:rsid w:val="003C1485"/>
    <w:rsid w:val="003C1A81"/>
    <w:rsid w:val="003C216A"/>
    <w:rsid w:val="003C2410"/>
    <w:rsid w:val="003C293B"/>
    <w:rsid w:val="003C2A36"/>
    <w:rsid w:val="003C2F16"/>
    <w:rsid w:val="003C305E"/>
    <w:rsid w:val="003C3434"/>
    <w:rsid w:val="003C3CE4"/>
    <w:rsid w:val="003C40F1"/>
    <w:rsid w:val="003C496D"/>
    <w:rsid w:val="003C5AD4"/>
    <w:rsid w:val="003C5B2D"/>
    <w:rsid w:val="003C5E56"/>
    <w:rsid w:val="003C61EF"/>
    <w:rsid w:val="003C640A"/>
    <w:rsid w:val="003C6E68"/>
    <w:rsid w:val="003C74C8"/>
    <w:rsid w:val="003C7536"/>
    <w:rsid w:val="003D0142"/>
    <w:rsid w:val="003D0399"/>
    <w:rsid w:val="003D0C2D"/>
    <w:rsid w:val="003D0EEF"/>
    <w:rsid w:val="003D1233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997"/>
    <w:rsid w:val="003D4D11"/>
    <w:rsid w:val="003D4DED"/>
    <w:rsid w:val="003D4EB9"/>
    <w:rsid w:val="003D5A39"/>
    <w:rsid w:val="003D5A70"/>
    <w:rsid w:val="003D6548"/>
    <w:rsid w:val="003D6642"/>
    <w:rsid w:val="003D794F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69E5"/>
    <w:rsid w:val="003E7004"/>
    <w:rsid w:val="003E74EC"/>
    <w:rsid w:val="003E76BC"/>
    <w:rsid w:val="003F18C1"/>
    <w:rsid w:val="003F1E74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40067A"/>
    <w:rsid w:val="00400828"/>
    <w:rsid w:val="004009D9"/>
    <w:rsid w:val="00401AD4"/>
    <w:rsid w:val="00401DA5"/>
    <w:rsid w:val="00402599"/>
    <w:rsid w:val="00403EC6"/>
    <w:rsid w:val="00404227"/>
    <w:rsid w:val="00404DE8"/>
    <w:rsid w:val="00404EAD"/>
    <w:rsid w:val="00405846"/>
    <w:rsid w:val="00406685"/>
    <w:rsid w:val="00407510"/>
    <w:rsid w:val="0041208B"/>
    <w:rsid w:val="0041248B"/>
    <w:rsid w:val="00412EE0"/>
    <w:rsid w:val="004138F0"/>
    <w:rsid w:val="00413C7D"/>
    <w:rsid w:val="00413C87"/>
    <w:rsid w:val="00413C9C"/>
    <w:rsid w:val="00414988"/>
    <w:rsid w:val="00415E8C"/>
    <w:rsid w:val="004163F2"/>
    <w:rsid w:val="00416F37"/>
    <w:rsid w:val="00417DA0"/>
    <w:rsid w:val="00420028"/>
    <w:rsid w:val="0042106F"/>
    <w:rsid w:val="00421DAB"/>
    <w:rsid w:val="00421EB0"/>
    <w:rsid w:val="0042331B"/>
    <w:rsid w:val="004243D6"/>
    <w:rsid w:val="0042470F"/>
    <w:rsid w:val="00424953"/>
    <w:rsid w:val="00425F47"/>
    <w:rsid w:val="004265FE"/>
    <w:rsid w:val="00427463"/>
    <w:rsid w:val="00430895"/>
    <w:rsid w:val="00431610"/>
    <w:rsid w:val="00431F7F"/>
    <w:rsid w:val="00432449"/>
    <w:rsid w:val="004325C1"/>
    <w:rsid w:val="0043291C"/>
    <w:rsid w:val="0043346B"/>
    <w:rsid w:val="0043379F"/>
    <w:rsid w:val="004343B3"/>
    <w:rsid w:val="00434EF6"/>
    <w:rsid w:val="004354DC"/>
    <w:rsid w:val="004367E7"/>
    <w:rsid w:val="004373B3"/>
    <w:rsid w:val="004414CA"/>
    <w:rsid w:val="00442571"/>
    <w:rsid w:val="0044279C"/>
    <w:rsid w:val="004432B1"/>
    <w:rsid w:val="004434D6"/>
    <w:rsid w:val="004436CE"/>
    <w:rsid w:val="00443E7E"/>
    <w:rsid w:val="00444EFC"/>
    <w:rsid w:val="00445476"/>
    <w:rsid w:val="00445838"/>
    <w:rsid w:val="00445BC9"/>
    <w:rsid w:val="00446607"/>
    <w:rsid w:val="00447041"/>
    <w:rsid w:val="0044729D"/>
    <w:rsid w:val="004478B5"/>
    <w:rsid w:val="00447A68"/>
    <w:rsid w:val="00450339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E00"/>
    <w:rsid w:val="00460FC2"/>
    <w:rsid w:val="004621C7"/>
    <w:rsid w:val="0046325D"/>
    <w:rsid w:val="00463D68"/>
    <w:rsid w:val="00463E2C"/>
    <w:rsid w:val="0046427D"/>
    <w:rsid w:val="00465941"/>
    <w:rsid w:val="004668BA"/>
    <w:rsid w:val="004700AC"/>
    <w:rsid w:val="0047018C"/>
    <w:rsid w:val="00470B81"/>
    <w:rsid w:val="00470E27"/>
    <w:rsid w:val="00470E68"/>
    <w:rsid w:val="00471C64"/>
    <w:rsid w:val="00471E76"/>
    <w:rsid w:val="004724DB"/>
    <w:rsid w:val="00473DFB"/>
    <w:rsid w:val="00473F7F"/>
    <w:rsid w:val="0047401A"/>
    <w:rsid w:val="004754B0"/>
    <w:rsid w:val="004759C4"/>
    <w:rsid w:val="00475F91"/>
    <w:rsid w:val="004763C2"/>
    <w:rsid w:val="004763ED"/>
    <w:rsid w:val="00476BFD"/>
    <w:rsid w:val="0047731B"/>
    <w:rsid w:val="004779A2"/>
    <w:rsid w:val="00477C88"/>
    <w:rsid w:val="00477F27"/>
    <w:rsid w:val="004804FC"/>
    <w:rsid w:val="00480E05"/>
    <w:rsid w:val="00481AA1"/>
    <w:rsid w:val="00481DA4"/>
    <w:rsid w:val="004827F9"/>
    <w:rsid w:val="00482FE6"/>
    <w:rsid w:val="004838C3"/>
    <w:rsid w:val="00483A6E"/>
    <w:rsid w:val="00485686"/>
    <w:rsid w:val="00485776"/>
    <w:rsid w:val="004858E7"/>
    <w:rsid w:val="0048632C"/>
    <w:rsid w:val="00486594"/>
    <w:rsid w:val="0048673F"/>
    <w:rsid w:val="00486EB4"/>
    <w:rsid w:val="00487614"/>
    <w:rsid w:val="0049056B"/>
    <w:rsid w:val="00490CA3"/>
    <w:rsid w:val="00492145"/>
    <w:rsid w:val="00492E13"/>
    <w:rsid w:val="004938E8"/>
    <w:rsid w:val="00493C80"/>
    <w:rsid w:val="00493DFD"/>
    <w:rsid w:val="00494F69"/>
    <w:rsid w:val="00494FE5"/>
    <w:rsid w:val="004950CE"/>
    <w:rsid w:val="00495953"/>
    <w:rsid w:val="00495BE2"/>
    <w:rsid w:val="004972F6"/>
    <w:rsid w:val="004A0210"/>
    <w:rsid w:val="004A162D"/>
    <w:rsid w:val="004A22C9"/>
    <w:rsid w:val="004A2F92"/>
    <w:rsid w:val="004A3E66"/>
    <w:rsid w:val="004A3EBA"/>
    <w:rsid w:val="004A58F9"/>
    <w:rsid w:val="004A6363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4BBA"/>
    <w:rsid w:val="004B5926"/>
    <w:rsid w:val="004B5963"/>
    <w:rsid w:val="004B5A12"/>
    <w:rsid w:val="004B6B23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720E"/>
    <w:rsid w:val="004D7AEA"/>
    <w:rsid w:val="004E0744"/>
    <w:rsid w:val="004E0BAD"/>
    <w:rsid w:val="004E1288"/>
    <w:rsid w:val="004E1D94"/>
    <w:rsid w:val="004E22DC"/>
    <w:rsid w:val="004E26BD"/>
    <w:rsid w:val="004E2AF0"/>
    <w:rsid w:val="004E3473"/>
    <w:rsid w:val="004E38DB"/>
    <w:rsid w:val="004E47CA"/>
    <w:rsid w:val="004E48F1"/>
    <w:rsid w:val="004E493C"/>
    <w:rsid w:val="004E4B41"/>
    <w:rsid w:val="004E4CF2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2196"/>
    <w:rsid w:val="004F2A32"/>
    <w:rsid w:val="004F3E92"/>
    <w:rsid w:val="004F3FCB"/>
    <w:rsid w:val="004F41A0"/>
    <w:rsid w:val="004F42C9"/>
    <w:rsid w:val="004F477B"/>
    <w:rsid w:val="004F4A04"/>
    <w:rsid w:val="004F50F2"/>
    <w:rsid w:val="004F65E8"/>
    <w:rsid w:val="004F70CB"/>
    <w:rsid w:val="0050083C"/>
    <w:rsid w:val="00501378"/>
    <w:rsid w:val="005013C0"/>
    <w:rsid w:val="00501FF4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6C82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244"/>
    <w:rsid w:val="00514664"/>
    <w:rsid w:val="00514FBB"/>
    <w:rsid w:val="00515D9E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4803"/>
    <w:rsid w:val="005255AF"/>
    <w:rsid w:val="00525601"/>
    <w:rsid w:val="005257CE"/>
    <w:rsid w:val="00525BA7"/>
    <w:rsid w:val="005265DD"/>
    <w:rsid w:val="00526A1A"/>
    <w:rsid w:val="00526C17"/>
    <w:rsid w:val="00526FB1"/>
    <w:rsid w:val="00527A64"/>
    <w:rsid w:val="00527EB2"/>
    <w:rsid w:val="005306DC"/>
    <w:rsid w:val="005308C5"/>
    <w:rsid w:val="005312D8"/>
    <w:rsid w:val="005318E2"/>
    <w:rsid w:val="005325DA"/>
    <w:rsid w:val="00532D24"/>
    <w:rsid w:val="005345DF"/>
    <w:rsid w:val="00534C57"/>
    <w:rsid w:val="00534EB0"/>
    <w:rsid w:val="00534FDC"/>
    <w:rsid w:val="0053561E"/>
    <w:rsid w:val="00535F5C"/>
    <w:rsid w:val="0053616C"/>
    <w:rsid w:val="005369E9"/>
    <w:rsid w:val="00536C1F"/>
    <w:rsid w:val="00537B6B"/>
    <w:rsid w:val="00540A94"/>
    <w:rsid w:val="00540EE9"/>
    <w:rsid w:val="005410AE"/>
    <w:rsid w:val="005412C5"/>
    <w:rsid w:val="0054190F"/>
    <w:rsid w:val="0054328A"/>
    <w:rsid w:val="0054404F"/>
    <w:rsid w:val="00544745"/>
    <w:rsid w:val="00544DC6"/>
    <w:rsid w:val="00545382"/>
    <w:rsid w:val="00545F47"/>
    <w:rsid w:val="0054724B"/>
    <w:rsid w:val="005477D6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71E"/>
    <w:rsid w:val="0056185A"/>
    <w:rsid w:val="00561F8D"/>
    <w:rsid w:val="005621A5"/>
    <w:rsid w:val="00562C68"/>
    <w:rsid w:val="00562DE9"/>
    <w:rsid w:val="00562F13"/>
    <w:rsid w:val="00562F64"/>
    <w:rsid w:val="005649F9"/>
    <w:rsid w:val="00564C3C"/>
    <w:rsid w:val="0056519B"/>
    <w:rsid w:val="00565CB6"/>
    <w:rsid w:val="00566112"/>
    <w:rsid w:val="00566212"/>
    <w:rsid w:val="005665D1"/>
    <w:rsid w:val="00567315"/>
    <w:rsid w:val="0056760A"/>
    <w:rsid w:val="0056791D"/>
    <w:rsid w:val="0057108D"/>
    <w:rsid w:val="005714B3"/>
    <w:rsid w:val="00571E56"/>
    <w:rsid w:val="00571F81"/>
    <w:rsid w:val="005725BC"/>
    <w:rsid w:val="0057274D"/>
    <w:rsid w:val="0057280A"/>
    <w:rsid w:val="005728E0"/>
    <w:rsid w:val="00572CED"/>
    <w:rsid w:val="00572FF2"/>
    <w:rsid w:val="00574E9A"/>
    <w:rsid w:val="00575229"/>
    <w:rsid w:val="00575552"/>
    <w:rsid w:val="00575B43"/>
    <w:rsid w:val="0057735B"/>
    <w:rsid w:val="00577EF2"/>
    <w:rsid w:val="00580A93"/>
    <w:rsid w:val="00581050"/>
    <w:rsid w:val="005818FC"/>
    <w:rsid w:val="00582382"/>
    <w:rsid w:val="005824E9"/>
    <w:rsid w:val="00582D54"/>
    <w:rsid w:val="005839C0"/>
    <w:rsid w:val="00584438"/>
    <w:rsid w:val="0058529C"/>
    <w:rsid w:val="00585433"/>
    <w:rsid w:val="0058545D"/>
    <w:rsid w:val="005855FB"/>
    <w:rsid w:val="0058601B"/>
    <w:rsid w:val="00587D21"/>
    <w:rsid w:val="00591078"/>
    <w:rsid w:val="00591592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5FF2"/>
    <w:rsid w:val="00596754"/>
    <w:rsid w:val="00596A2A"/>
    <w:rsid w:val="00596CDA"/>
    <w:rsid w:val="00596D3A"/>
    <w:rsid w:val="00596E65"/>
    <w:rsid w:val="005A03AB"/>
    <w:rsid w:val="005A1954"/>
    <w:rsid w:val="005A1EA9"/>
    <w:rsid w:val="005A1FF6"/>
    <w:rsid w:val="005A20EE"/>
    <w:rsid w:val="005A35D4"/>
    <w:rsid w:val="005A4914"/>
    <w:rsid w:val="005A49FC"/>
    <w:rsid w:val="005A4C3B"/>
    <w:rsid w:val="005A4DFD"/>
    <w:rsid w:val="005A5322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B79A2"/>
    <w:rsid w:val="005C0C0F"/>
    <w:rsid w:val="005C0C97"/>
    <w:rsid w:val="005C1CB7"/>
    <w:rsid w:val="005C2048"/>
    <w:rsid w:val="005C2E02"/>
    <w:rsid w:val="005C3D91"/>
    <w:rsid w:val="005C4144"/>
    <w:rsid w:val="005C41F5"/>
    <w:rsid w:val="005C4372"/>
    <w:rsid w:val="005C46BE"/>
    <w:rsid w:val="005C5224"/>
    <w:rsid w:val="005C5995"/>
    <w:rsid w:val="005C7368"/>
    <w:rsid w:val="005C75DA"/>
    <w:rsid w:val="005C7D83"/>
    <w:rsid w:val="005D0753"/>
    <w:rsid w:val="005D1523"/>
    <w:rsid w:val="005D15BE"/>
    <w:rsid w:val="005D2992"/>
    <w:rsid w:val="005D35A4"/>
    <w:rsid w:val="005D365B"/>
    <w:rsid w:val="005D40E2"/>
    <w:rsid w:val="005D6AB5"/>
    <w:rsid w:val="005D74E0"/>
    <w:rsid w:val="005D7A4E"/>
    <w:rsid w:val="005E008C"/>
    <w:rsid w:val="005E0A74"/>
    <w:rsid w:val="005E1517"/>
    <w:rsid w:val="005E244B"/>
    <w:rsid w:val="005E278B"/>
    <w:rsid w:val="005E2C23"/>
    <w:rsid w:val="005E308F"/>
    <w:rsid w:val="005E349C"/>
    <w:rsid w:val="005E36B5"/>
    <w:rsid w:val="005E3767"/>
    <w:rsid w:val="005E3DC7"/>
    <w:rsid w:val="005E4257"/>
    <w:rsid w:val="005E49A4"/>
    <w:rsid w:val="005E52FB"/>
    <w:rsid w:val="005E57E9"/>
    <w:rsid w:val="005E6BE4"/>
    <w:rsid w:val="005E6E44"/>
    <w:rsid w:val="005E76B5"/>
    <w:rsid w:val="005E79FB"/>
    <w:rsid w:val="005E7A14"/>
    <w:rsid w:val="005F0416"/>
    <w:rsid w:val="005F073E"/>
    <w:rsid w:val="005F0F92"/>
    <w:rsid w:val="005F0FAD"/>
    <w:rsid w:val="005F136E"/>
    <w:rsid w:val="005F164F"/>
    <w:rsid w:val="005F1ED5"/>
    <w:rsid w:val="005F310D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2079"/>
    <w:rsid w:val="00602C87"/>
    <w:rsid w:val="00603747"/>
    <w:rsid w:val="00603AE3"/>
    <w:rsid w:val="00603E79"/>
    <w:rsid w:val="0060408D"/>
    <w:rsid w:val="006040D1"/>
    <w:rsid w:val="006042FE"/>
    <w:rsid w:val="00604D00"/>
    <w:rsid w:val="00604EF2"/>
    <w:rsid w:val="0060516C"/>
    <w:rsid w:val="00605756"/>
    <w:rsid w:val="00605A3E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652"/>
    <w:rsid w:val="00622F10"/>
    <w:rsid w:val="006231F4"/>
    <w:rsid w:val="00624132"/>
    <w:rsid w:val="006244F3"/>
    <w:rsid w:val="0062456C"/>
    <w:rsid w:val="00624C27"/>
    <w:rsid w:val="00624D16"/>
    <w:rsid w:val="00625511"/>
    <w:rsid w:val="0062576D"/>
    <w:rsid w:val="00626346"/>
    <w:rsid w:val="006268D9"/>
    <w:rsid w:val="00626E03"/>
    <w:rsid w:val="0062725B"/>
    <w:rsid w:val="00627370"/>
    <w:rsid w:val="00627F00"/>
    <w:rsid w:val="006302B5"/>
    <w:rsid w:val="0063117D"/>
    <w:rsid w:val="0063160D"/>
    <w:rsid w:val="00631BC7"/>
    <w:rsid w:val="006324F6"/>
    <w:rsid w:val="00632CFD"/>
    <w:rsid w:val="00633001"/>
    <w:rsid w:val="006333D3"/>
    <w:rsid w:val="0063379F"/>
    <w:rsid w:val="00633DAC"/>
    <w:rsid w:val="00634F1A"/>
    <w:rsid w:val="006352C1"/>
    <w:rsid w:val="006363B8"/>
    <w:rsid w:val="00637532"/>
    <w:rsid w:val="0063795B"/>
    <w:rsid w:val="00637A48"/>
    <w:rsid w:val="00637AE8"/>
    <w:rsid w:val="006405C8"/>
    <w:rsid w:val="00642BDF"/>
    <w:rsid w:val="00642CA5"/>
    <w:rsid w:val="006437A0"/>
    <w:rsid w:val="00643B05"/>
    <w:rsid w:val="0064439D"/>
    <w:rsid w:val="006444D7"/>
    <w:rsid w:val="00644C2C"/>
    <w:rsid w:val="006452EC"/>
    <w:rsid w:val="006458E8"/>
    <w:rsid w:val="00645A1A"/>
    <w:rsid w:val="00647554"/>
    <w:rsid w:val="00647D16"/>
    <w:rsid w:val="00650B85"/>
    <w:rsid w:val="00651388"/>
    <w:rsid w:val="00652C11"/>
    <w:rsid w:val="00653791"/>
    <w:rsid w:val="006544D5"/>
    <w:rsid w:val="00655068"/>
    <w:rsid w:val="00655496"/>
    <w:rsid w:val="0065616D"/>
    <w:rsid w:val="00657466"/>
    <w:rsid w:val="00657818"/>
    <w:rsid w:val="00660455"/>
    <w:rsid w:val="006606A8"/>
    <w:rsid w:val="00661008"/>
    <w:rsid w:val="00661110"/>
    <w:rsid w:val="00662551"/>
    <w:rsid w:val="00663008"/>
    <w:rsid w:val="00664006"/>
    <w:rsid w:val="0066419B"/>
    <w:rsid w:val="00664B1E"/>
    <w:rsid w:val="00664FFC"/>
    <w:rsid w:val="00665D10"/>
    <w:rsid w:val="0066645F"/>
    <w:rsid w:val="006668B7"/>
    <w:rsid w:val="00667098"/>
    <w:rsid w:val="00667D25"/>
    <w:rsid w:val="00667D65"/>
    <w:rsid w:val="00667F08"/>
    <w:rsid w:val="00670B25"/>
    <w:rsid w:val="00670E05"/>
    <w:rsid w:val="006717B2"/>
    <w:rsid w:val="00671BD0"/>
    <w:rsid w:val="00672114"/>
    <w:rsid w:val="00672ADD"/>
    <w:rsid w:val="006737F3"/>
    <w:rsid w:val="00673CEC"/>
    <w:rsid w:val="006746EE"/>
    <w:rsid w:val="0067481E"/>
    <w:rsid w:val="00674859"/>
    <w:rsid w:val="0067496D"/>
    <w:rsid w:val="006775E1"/>
    <w:rsid w:val="00677609"/>
    <w:rsid w:val="0068010C"/>
    <w:rsid w:val="006815A3"/>
    <w:rsid w:val="00681CAA"/>
    <w:rsid w:val="00681D3C"/>
    <w:rsid w:val="00681FFE"/>
    <w:rsid w:val="00682048"/>
    <w:rsid w:val="00682AFD"/>
    <w:rsid w:val="0068347A"/>
    <w:rsid w:val="00683522"/>
    <w:rsid w:val="00683666"/>
    <w:rsid w:val="00684E11"/>
    <w:rsid w:val="00685C60"/>
    <w:rsid w:val="0068652F"/>
    <w:rsid w:val="00686965"/>
    <w:rsid w:val="00686CF5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A038F"/>
    <w:rsid w:val="006A0609"/>
    <w:rsid w:val="006A1203"/>
    <w:rsid w:val="006A12F8"/>
    <w:rsid w:val="006A138F"/>
    <w:rsid w:val="006A187C"/>
    <w:rsid w:val="006A1D36"/>
    <w:rsid w:val="006A1DD4"/>
    <w:rsid w:val="006A30F4"/>
    <w:rsid w:val="006A3ACC"/>
    <w:rsid w:val="006A4790"/>
    <w:rsid w:val="006A4D7B"/>
    <w:rsid w:val="006A52A3"/>
    <w:rsid w:val="006A5A3E"/>
    <w:rsid w:val="006A6C3E"/>
    <w:rsid w:val="006B002B"/>
    <w:rsid w:val="006B00DE"/>
    <w:rsid w:val="006B077C"/>
    <w:rsid w:val="006B09F1"/>
    <w:rsid w:val="006B0BB3"/>
    <w:rsid w:val="006B1E80"/>
    <w:rsid w:val="006B3B3E"/>
    <w:rsid w:val="006B3D7D"/>
    <w:rsid w:val="006B40E2"/>
    <w:rsid w:val="006B453F"/>
    <w:rsid w:val="006B5038"/>
    <w:rsid w:val="006B5430"/>
    <w:rsid w:val="006B68B3"/>
    <w:rsid w:val="006C06D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4849"/>
    <w:rsid w:val="006C591D"/>
    <w:rsid w:val="006C59A0"/>
    <w:rsid w:val="006C6475"/>
    <w:rsid w:val="006C68C3"/>
    <w:rsid w:val="006C6BD2"/>
    <w:rsid w:val="006C6CDF"/>
    <w:rsid w:val="006C7852"/>
    <w:rsid w:val="006C7B24"/>
    <w:rsid w:val="006C7B62"/>
    <w:rsid w:val="006D0056"/>
    <w:rsid w:val="006D02A7"/>
    <w:rsid w:val="006D0367"/>
    <w:rsid w:val="006D0EB0"/>
    <w:rsid w:val="006D13EE"/>
    <w:rsid w:val="006D203D"/>
    <w:rsid w:val="006D31D0"/>
    <w:rsid w:val="006D3243"/>
    <w:rsid w:val="006D4DAF"/>
    <w:rsid w:val="006D59E6"/>
    <w:rsid w:val="006D5B4F"/>
    <w:rsid w:val="006E0EA8"/>
    <w:rsid w:val="006E11DB"/>
    <w:rsid w:val="006E1CBE"/>
    <w:rsid w:val="006E2BC0"/>
    <w:rsid w:val="006E3127"/>
    <w:rsid w:val="006E3314"/>
    <w:rsid w:val="006E45D7"/>
    <w:rsid w:val="006E56BA"/>
    <w:rsid w:val="006E5A98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4F1E"/>
    <w:rsid w:val="006F51BA"/>
    <w:rsid w:val="006F59BF"/>
    <w:rsid w:val="006F5F0F"/>
    <w:rsid w:val="006F6048"/>
    <w:rsid w:val="006F613E"/>
    <w:rsid w:val="006F6266"/>
    <w:rsid w:val="006F7048"/>
    <w:rsid w:val="006F71A5"/>
    <w:rsid w:val="006F7690"/>
    <w:rsid w:val="006F78F1"/>
    <w:rsid w:val="006F7DFA"/>
    <w:rsid w:val="00700605"/>
    <w:rsid w:val="00700E0F"/>
    <w:rsid w:val="00701091"/>
    <w:rsid w:val="00701143"/>
    <w:rsid w:val="00701BDA"/>
    <w:rsid w:val="00701E3F"/>
    <w:rsid w:val="007020B8"/>
    <w:rsid w:val="00702E3C"/>
    <w:rsid w:val="007045A6"/>
    <w:rsid w:val="007052FA"/>
    <w:rsid w:val="0070588C"/>
    <w:rsid w:val="0070660C"/>
    <w:rsid w:val="0070692E"/>
    <w:rsid w:val="00706DAD"/>
    <w:rsid w:val="0070748B"/>
    <w:rsid w:val="00707684"/>
    <w:rsid w:val="00707795"/>
    <w:rsid w:val="007101DC"/>
    <w:rsid w:val="007103A9"/>
    <w:rsid w:val="00710A11"/>
    <w:rsid w:val="00711220"/>
    <w:rsid w:val="00711317"/>
    <w:rsid w:val="007139D7"/>
    <w:rsid w:val="00713F68"/>
    <w:rsid w:val="00714318"/>
    <w:rsid w:val="007149C9"/>
    <w:rsid w:val="00714D51"/>
    <w:rsid w:val="0071517F"/>
    <w:rsid w:val="007154AE"/>
    <w:rsid w:val="007162AA"/>
    <w:rsid w:val="007173F3"/>
    <w:rsid w:val="00717A64"/>
    <w:rsid w:val="00717B16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C7C"/>
    <w:rsid w:val="0072714A"/>
    <w:rsid w:val="00727B24"/>
    <w:rsid w:val="00730BA6"/>
    <w:rsid w:val="00731B3C"/>
    <w:rsid w:val="00732B41"/>
    <w:rsid w:val="00733F40"/>
    <w:rsid w:val="007340FB"/>
    <w:rsid w:val="0073420B"/>
    <w:rsid w:val="0073448C"/>
    <w:rsid w:val="00734D1A"/>
    <w:rsid w:val="00735063"/>
    <w:rsid w:val="007360FC"/>
    <w:rsid w:val="0073632C"/>
    <w:rsid w:val="007369C7"/>
    <w:rsid w:val="00737E13"/>
    <w:rsid w:val="007402B9"/>
    <w:rsid w:val="007402E3"/>
    <w:rsid w:val="0074104A"/>
    <w:rsid w:val="00741E10"/>
    <w:rsid w:val="0074251F"/>
    <w:rsid w:val="0074271E"/>
    <w:rsid w:val="007428D5"/>
    <w:rsid w:val="00742FF3"/>
    <w:rsid w:val="00743846"/>
    <w:rsid w:val="007439C5"/>
    <w:rsid w:val="007447F2"/>
    <w:rsid w:val="00744E09"/>
    <w:rsid w:val="00744F1C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753"/>
    <w:rsid w:val="00752036"/>
    <w:rsid w:val="0075214D"/>
    <w:rsid w:val="00753023"/>
    <w:rsid w:val="00753C0D"/>
    <w:rsid w:val="00754092"/>
    <w:rsid w:val="0075586E"/>
    <w:rsid w:val="00756123"/>
    <w:rsid w:val="007564D9"/>
    <w:rsid w:val="007569DB"/>
    <w:rsid w:val="00756BA8"/>
    <w:rsid w:val="00757538"/>
    <w:rsid w:val="00757B12"/>
    <w:rsid w:val="00757C39"/>
    <w:rsid w:val="00761280"/>
    <w:rsid w:val="00761C71"/>
    <w:rsid w:val="0076242B"/>
    <w:rsid w:val="0076483C"/>
    <w:rsid w:val="0076499D"/>
    <w:rsid w:val="0076597D"/>
    <w:rsid w:val="00765B2D"/>
    <w:rsid w:val="00766715"/>
    <w:rsid w:val="00766BDF"/>
    <w:rsid w:val="00766E84"/>
    <w:rsid w:val="007676B8"/>
    <w:rsid w:val="00770674"/>
    <w:rsid w:val="00770DBA"/>
    <w:rsid w:val="00770FEE"/>
    <w:rsid w:val="00771FA1"/>
    <w:rsid w:val="00772F65"/>
    <w:rsid w:val="00773117"/>
    <w:rsid w:val="00773C11"/>
    <w:rsid w:val="00774AF8"/>
    <w:rsid w:val="00774DD5"/>
    <w:rsid w:val="0077569A"/>
    <w:rsid w:val="0077643B"/>
    <w:rsid w:val="00776783"/>
    <w:rsid w:val="00780678"/>
    <w:rsid w:val="0078080F"/>
    <w:rsid w:val="00780E6E"/>
    <w:rsid w:val="00780FE3"/>
    <w:rsid w:val="007828E6"/>
    <w:rsid w:val="007834B9"/>
    <w:rsid w:val="007841F4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420"/>
    <w:rsid w:val="007906C9"/>
    <w:rsid w:val="00790A2E"/>
    <w:rsid w:val="00792C3C"/>
    <w:rsid w:val="00793905"/>
    <w:rsid w:val="00793A09"/>
    <w:rsid w:val="00794EED"/>
    <w:rsid w:val="00794F89"/>
    <w:rsid w:val="007977D0"/>
    <w:rsid w:val="00797E8A"/>
    <w:rsid w:val="007A089C"/>
    <w:rsid w:val="007A1106"/>
    <w:rsid w:val="007A139E"/>
    <w:rsid w:val="007A1A5F"/>
    <w:rsid w:val="007A364F"/>
    <w:rsid w:val="007A43E2"/>
    <w:rsid w:val="007A53AC"/>
    <w:rsid w:val="007A5A22"/>
    <w:rsid w:val="007A5D6E"/>
    <w:rsid w:val="007B06F6"/>
    <w:rsid w:val="007B0CF4"/>
    <w:rsid w:val="007B1920"/>
    <w:rsid w:val="007B19EA"/>
    <w:rsid w:val="007B1FFD"/>
    <w:rsid w:val="007B2171"/>
    <w:rsid w:val="007B263A"/>
    <w:rsid w:val="007B324A"/>
    <w:rsid w:val="007B3741"/>
    <w:rsid w:val="007B4057"/>
    <w:rsid w:val="007B4B87"/>
    <w:rsid w:val="007B5377"/>
    <w:rsid w:val="007B53AE"/>
    <w:rsid w:val="007B5676"/>
    <w:rsid w:val="007B63FF"/>
    <w:rsid w:val="007B704C"/>
    <w:rsid w:val="007B7776"/>
    <w:rsid w:val="007B7BF8"/>
    <w:rsid w:val="007B7E43"/>
    <w:rsid w:val="007C1712"/>
    <w:rsid w:val="007C1BFC"/>
    <w:rsid w:val="007C1C0A"/>
    <w:rsid w:val="007C1CE3"/>
    <w:rsid w:val="007C1FB5"/>
    <w:rsid w:val="007C28A1"/>
    <w:rsid w:val="007C2967"/>
    <w:rsid w:val="007C2E1E"/>
    <w:rsid w:val="007C3CC0"/>
    <w:rsid w:val="007C426B"/>
    <w:rsid w:val="007C42B8"/>
    <w:rsid w:val="007C44A5"/>
    <w:rsid w:val="007C4578"/>
    <w:rsid w:val="007C464C"/>
    <w:rsid w:val="007C4C08"/>
    <w:rsid w:val="007C554A"/>
    <w:rsid w:val="007C594F"/>
    <w:rsid w:val="007C6135"/>
    <w:rsid w:val="007C7946"/>
    <w:rsid w:val="007C795C"/>
    <w:rsid w:val="007C7979"/>
    <w:rsid w:val="007D0175"/>
    <w:rsid w:val="007D3489"/>
    <w:rsid w:val="007D37D5"/>
    <w:rsid w:val="007D3B73"/>
    <w:rsid w:val="007D4CFE"/>
    <w:rsid w:val="007D53FA"/>
    <w:rsid w:val="007D5E0C"/>
    <w:rsid w:val="007D674C"/>
    <w:rsid w:val="007D7D8F"/>
    <w:rsid w:val="007E00DA"/>
    <w:rsid w:val="007E1804"/>
    <w:rsid w:val="007E20A1"/>
    <w:rsid w:val="007E223B"/>
    <w:rsid w:val="007E2540"/>
    <w:rsid w:val="007E25D1"/>
    <w:rsid w:val="007E3B45"/>
    <w:rsid w:val="007E3C8F"/>
    <w:rsid w:val="007E4D95"/>
    <w:rsid w:val="007E5318"/>
    <w:rsid w:val="007E6B79"/>
    <w:rsid w:val="007E7F93"/>
    <w:rsid w:val="007F00DB"/>
    <w:rsid w:val="007F0F11"/>
    <w:rsid w:val="007F128A"/>
    <w:rsid w:val="007F2226"/>
    <w:rsid w:val="007F28F3"/>
    <w:rsid w:val="007F2BEA"/>
    <w:rsid w:val="007F31A9"/>
    <w:rsid w:val="007F371B"/>
    <w:rsid w:val="007F3C39"/>
    <w:rsid w:val="007F4EE9"/>
    <w:rsid w:val="007F607F"/>
    <w:rsid w:val="007F61FB"/>
    <w:rsid w:val="007F62A8"/>
    <w:rsid w:val="007F6582"/>
    <w:rsid w:val="007F77DB"/>
    <w:rsid w:val="007F7BC3"/>
    <w:rsid w:val="007F7FCC"/>
    <w:rsid w:val="008001A1"/>
    <w:rsid w:val="008009D7"/>
    <w:rsid w:val="0080119C"/>
    <w:rsid w:val="0080134C"/>
    <w:rsid w:val="00801E5D"/>
    <w:rsid w:val="00801F8D"/>
    <w:rsid w:val="0080209E"/>
    <w:rsid w:val="0080382F"/>
    <w:rsid w:val="00803C45"/>
    <w:rsid w:val="00804CBB"/>
    <w:rsid w:val="00804E4E"/>
    <w:rsid w:val="00805F34"/>
    <w:rsid w:val="008068DE"/>
    <w:rsid w:val="00806DBE"/>
    <w:rsid w:val="008070DC"/>
    <w:rsid w:val="008072D5"/>
    <w:rsid w:val="008075A6"/>
    <w:rsid w:val="00807A7F"/>
    <w:rsid w:val="00810095"/>
    <w:rsid w:val="00810693"/>
    <w:rsid w:val="00810950"/>
    <w:rsid w:val="00810DD4"/>
    <w:rsid w:val="00811260"/>
    <w:rsid w:val="008122F2"/>
    <w:rsid w:val="00812724"/>
    <w:rsid w:val="00812CDC"/>
    <w:rsid w:val="008134BE"/>
    <w:rsid w:val="00813CAA"/>
    <w:rsid w:val="00813F79"/>
    <w:rsid w:val="00814206"/>
    <w:rsid w:val="008143AA"/>
    <w:rsid w:val="00814429"/>
    <w:rsid w:val="00814677"/>
    <w:rsid w:val="008159E6"/>
    <w:rsid w:val="00815A4F"/>
    <w:rsid w:val="00815C1C"/>
    <w:rsid w:val="00815C99"/>
    <w:rsid w:val="0081623B"/>
    <w:rsid w:val="0081625F"/>
    <w:rsid w:val="0081630E"/>
    <w:rsid w:val="00816332"/>
    <w:rsid w:val="00816AF7"/>
    <w:rsid w:val="00820844"/>
    <w:rsid w:val="008217F6"/>
    <w:rsid w:val="00821833"/>
    <w:rsid w:val="0082239F"/>
    <w:rsid w:val="008225ED"/>
    <w:rsid w:val="00824038"/>
    <w:rsid w:val="00824C58"/>
    <w:rsid w:val="0082506D"/>
    <w:rsid w:val="008268DC"/>
    <w:rsid w:val="00826A7B"/>
    <w:rsid w:val="00826EAA"/>
    <w:rsid w:val="00826F70"/>
    <w:rsid w:val="008277EE"/>
    <w:rsid w:val="008278F0"/>
    <w:rsid w:val="00827B7D"/>
    <w:rsid w:val="0083129B"/>
    <w:rsid w:val="00831B44"/>
    <w:rsid w:val="00832198"/>
    <w:rsid w:val="00832584"/>
    <w:rsid w:val="00832E33"/>
    <w:rsid w:val="00833194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1403"/>
    <w:rsid w:val="008415AD"/>
    <w:rsid w:val="008420B5"/>
    <w:rsid w:val="00842136"/>
    <w:rsid w:val="00843A34"/>
    <w:rsid w:val="00843D10"/>
    <w:rsid w:val="00844330"/>
    <w:rsid w:val="00844A15"/>
    <w:rsid w:val="008454BD"/>
    <w:rsid w:val="0084569D"/>
    <w:rsid w:val="00845710"/>
    <w:rsid w:val="00845751"/>
    <w:rsid w:val="00845A61"/>
    <w:rsid w:val="0084673F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199D"/>
    <w:rsid w:val="008524A7"/>
    <w:rsid w:val="0085310C"/>
    <w:rsid w:val="008531C1"/>
    <w:rsid w:val="0085353E"/>
    <w:rsid w:val="008538CC"/>
    <w:rsid w:val="00853B4E"/>
    <w:rsid w:val="00853E60"/>
    <w:rsid w:val="008547A1"/>
    <w:rsid w:val="00855C46"/>
    <w:rsid w:val="00855EC9"/>
    <w:rsid w:val="00856AD2"/>
    <w:rsid w:val="00857905"/>
    <w:rsid w:val="00857E03"/>
    <w:rsid w:val="00857F71"/>
    <w:rsid w:val="008611B5"/>
    <w:rsid w:val="00861C8A"/>
    <w:rsid w:val="00861CA1"/>
    <w:rsid w:val="00862E7B"/>
    <w:rsid w:val="008638A1"/>
    <w:rsid w:val="00863BB1"/>
    <w:rsid w:val="008647EA"/>
    <w:rsid w:val="00864AC7"/>
    <w:rsid w:val="00866D19"/>
    <w:rsid w:val="00866D36"/>
    <w:rsid w:val="008678D3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CA1"/>
    <w:rsid w:val="00873D7D"/>
    <w:rsid w:val="0087421F"/>
    <w:rsid w:val="00874250"/>
    <w:rsid w:val="0087582D"/>
    <w:rsid w:val="008759BA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668"/>
    <w:rsid w:val="008827CA"/>
    <w:rsid w:val="0088281C"/>
    <w:rsid w:val="00883042"/>
    <w:rsid w:val="008832C3"/>
    <w:rsid w:val="008836C9"/>
    <w:rsid w:val="00883778"/>
    <w:rsid w:val="00883E3E"/>
    <w:rsid w:val="00884ADF"/>
    <w:rsid w:val="008854F6"/>
    <w:rsid w:val="00885A19"/>
    <w:rsid w:val="00885A3F"/>
    <w:rsid w:val="00886645"/>
    <w:rsid w:val="008868FC"/>
    <w:rsid w:val="0088709D"/>
    <w:rsid w:val="00887233"/>
    <w:rsid w:val="008903D5"/>
    <w:rsid w:val="00890E3F"/>
    <w:rsid w:val="0089206E"/>
    <w:rsid w:val="008928DE"/>
    <w:rsid w:val="00892999"/>
    <w:rsid w:val="00893D8B"/>
    <w:rsid w:val="00894003"/>
    <w:rsid w:val="00894178"/>
    <w:rsid w:val="008951B0"/>
    <w:rsid w:val="008960EF"/>
    <w:rsid w:val="00896FAB"/>
    <w:rsid w:val="00897453"/>
    <w:rsid w:val="00897650"/>
    <w:rsid w:val="008A0042"/>
    <w:rsid w:val="008A0808"/>
    <w:rsid w:val="008A255B"/>
    <w:rsid w:val="008A2780"/>
    <w:rsid w:val="008A2BFA"/>
    <w:rsid w:val="008A352F"/>
    <w:rsid w:val="008A374C"/>
    <w:rsid w:val="008A460B"/>
    <w:rsid w:val="008A753A"/>
    <w:rsid w:val="008A79AD"/>
    <w:rsid w:val="008B0795"/>
    <w:rsid w:val="008B1119"/>
    <w:rsid w:val="008B2460"/>
    <w:rsid w:val="008B2815"/>
    <w:rsid w:val="008B2DF3"/>
    <w:rsid w:val="008B3031"/>
    <w:rsid w:val="008B352F"/>
    <w:rsid w:val="008B52BF"/>
    <w:rsid w:val="008B5869"/>
    <w:rsid w:val="008B6333"/>
    <w:rsid w:val="008B6939"/>
    <w:rsid w:val="008B733F"/>
    <w:rsid w:val="008B78C6"/>
    <w:rsid w:val="008B792F"/>
    <w:rsid w:val="008B79A7"/>
    <w:rsid w:val="008C029D"/>
    <w:rsid w:val="008C04E2"/>
    <w:rsid w:val="008C0748"/>
    <w:rsid w:val="008C18B9"/>
    <w:rsid w:val="008C1F32"/>
    <w:rsid w:val="008C20D5"/>
    <w:rsid w:val="008C2FFA"/>
    <w:rsid w:val="008C3A02"/>
    <w:rsid w:val="008C3C2E"/>
    <w:rsid w:val="008C510C"/>
    <w:rsid w:val="008C596E"/>
    <w:rsid w:val="008C5BDA"/>
    <w:rsid w:val="008C7A18"/>
    <w:rsid w:val="008D0244"/>
    <w:rsid w:val="008D0BA1"/>
    <w:rsid w:val="008D12A0"/>
    <w:rsid w:val="008D146F"/>
    <w:rsid w:val="008D16E5"/>
    <w:rsid w:val="008D175A"/>
    <w:rsid w:val="008D1A2C"/>
    <w:rsid w:val="008D33C8"/>
    <w:rsid w:val="008D3ECC"/>
    <w:rsid w:val="008D43D6"/>
    <w:rsid w:val="008D4478"/>
    <w:rsid w:val="008D468E"/>
    <w:rsid w:val="008D4A73"/>
    <w:rsid w:val="008D4E0B"/>
    <w:rsid w:val="008D54BA"/>
    <w:rsid w:val="008D645C"/>
    <w:rsid w:val="008D6E87"/>
    <w:rsid w:val="008D75D8"/>
    <w:rsid w:val="008D7845"/>
    <w:rsid w:val="008E0DD8"/>
    <w:rsid w:val="008E23F3"/>
    <w:rsid w:val="008E3135"/>
    <w:rsid w:val="008E3E4D"/>
    <w:rsid w:val="008E4159"/>
    <w:rsid w:val="008E4A21"/>
    <w:rsid w:val="008E5A4D"/>
    <w:rsid w:val="008E5D43"/>
    <w:rsid w:val="008E6105"/>
    <w:rsid w:val="008E616E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532A"/>
    <w:rsid w:val="008F55E0"/>
    <w:rsid w:val="008F5DC6"/>
    <w:rsid w:val="008F665F"/>
    <w:rsid w:val="008F6728"/>
    <w:rsid w:val="008F6BAE"/>
    <w:rsid w:val="008F7652"/>
    <w:rsid w:val="008F7EAA"/>
    <w:rsid w:val="00900196"/>
    <w:rsid w:val="0090025B"/>
    <w:rsid w:val="0090034C"/>
    <w:rsid w:val="00900479"/>
    <w:rsid w:val="00901039"/>
    <w:rsid w:val="009012B4"/>
    <w:rsid w:val="00901E0E"/>
    <w:rsid w:val="009026B8"/>
    <w:rsid w:val="00902BA2"/>
    <w:rsid w:val="009034B6"/>
    <w:rsid w:val="009035C9"/>
    <w:rsid w:val="009035F0"/>
    <w:rsid w:val="00904F1F"/>
    <w:rsid w:val="009054EF"/>
    <w:rsid w:val="00905BE5"/>
    <w:rsid w:val="00906334"/>
    <w:rsid w:val="0090739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1696"/>
    <w:rsid w:val="00922D13"/>
    <w:rsid w:val="00922D90"/>
    <w:rsid w:val="00922F0D"/>
    <w:rsid w:val="00923444"/>
    <w:rsid w:val="00923457"/>
    <w:rsid w:val="00923804"/>
    <w:rsid w:val="009259D7"/>
    <w:rsid w:val="00926589"/>
    <w:rsid w:val="0092751A"/>
    <w:rsid w:val="009279DD"/>
    <w:rsid w:val="00927EE8"/>
    <w:rsid w:val="00930BE2"/>
    <w:rsid w:val="00932196"/>
    <w:rsid w:val="009325F9"/>
    <w:rsid w:val="00933260"/>
    <w:rsid w:val="00933973"/>
    <w:rsid w:val="00933FB7"/>
    <w:rsid w:val="00934EDC"/>
    <w:rsid w:val="009364B5"/>
    <w:rsid w:val="00936E69"/>
    <w:rsid w:val="00936ED9"/>
    <w:rsid w:val="0093777C"/>
    <w:rsid w:val="009377A1"/>
    <w:rsid w:val="00937905"/>
    <w:rsid w:val="00937DA9"/>
    <w:rsid w:val="00940349"/>
    <w:rsid w:val="00940DA5"/>
    <w:rsid w:val="00941010"/>
    <w:rsid w:val="00941408"/>
    <w:rsid w:val="00941551"/>
    <w:rsid w:val="00941FB5"/>
    <w:rsid w:val="009429D4"/>
    <w:rsid w:val="00942B45"/>
    <w:rsid w:val="00942EE4"/>
    <w:rsid w:val="009430D0"/>
    <w:rsid w:val="009431D7"/>
    <w:rsid w:val="00943F9B"/>
    <w:rsid w:val="009441B3"/>
    <w:rsid w:val="00946368"/>
    <w:rsid w:val="00946672"/>
    <w:rsid w:val="00947EC9"/>
    <w:rsid w:val="00947EE8"/>
    <w:rsid w:val="00950320"/>
    <w:rsid w:val="009504C7"/>
    <w:rsid w:val="009514AA"/>
    <w:rsid w:val="009530B1"/>
    <w:rsid w:val="00953A26"/>
    <w:rsid w:val="00953A55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A93"/>
    <w:rsid w:val="00957C5B"/>
    <w:rsid w:val="0096022C"/>
    <w:rsid w:val="00960561"/>
    <w:rsid w:val="0096076D"/>
    <w:rsid w:val="009609E6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48C"/>
    <w:rsid w:val="00966C2A"/>
    <w:rsid w:val="00966F91"/>
    <w:rsid w:val="00967CDB"/>
    <w:rsid w:val="00967D16"/>
    <w:rsid w:val="0097087B"/>
    <w:rsid w:val="009715DE"/>
    <w:rsid w:val="0097262D"/>
    <w:rsid w:val="00973C8D"/>
    <w:rsid w:val="00973CAE"/>
    <w:rsid w:val="009741FE"/>
    <w:rsid w:val="00974303"/>
    <w:rsid w:val="00974D6E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6AB2"/>
    <w:rsid w:val="00986AFE"/>
    <w:rsid w:val="00986C3F"/>
    <w:rsid w:val="00987AFC"/>
    <w:rsid w:val="00992792"/>
    <w:rsid w:val="009932CE"/>
    <w:rsid w:val="009942E0"/>
    <w:rsid w:val="009944E7"/>
    <w:rsid w:val="00994652"/>
    <w:rsid w:val="00994973"/>
    <w:rsid w:val="00995C6B"/>
    <w:rsid w:val="00995D24"/>
    <w:rsid w:val="009A0DE8"/>
    <w:rsid w:val="009A1F43"/>
    <w:rsid w:val="009A2532"/>
    <w:rsid w:val="009A2752"/>
    <w:rsid w:val="009A283C"/>
    <w:rsid w:val="009A2D38"/>
    <w:rsid w:val="009A363D"/>
    <w:rsid w:val="009A4601"/>
    <w:rsid w:val="009A5C05"/>
    <w:rsid w:val="009A5EF8"/>
    <w:rsid w:val="009A736E"/>
    <w:rsid w:val="009A7796"/>
    <w:rsid w:val="009A77EC"/>
    <w:rsid w:val="009A793D"/>
    <w:rsid w:val="009A7BAF"/>
    <w:rsid w:val="009B058E"/>
    <w:rsid w:val="009B120D"/>
    <w:rsid w:val="009B15FA"/>
    <w:rsid w:val="009B1638"/>
    <w:rsid w:val="009B1711"/>
    <w:rsid w:val="009B22CB"/>
    <w:rsid w:val="009B29D9"/>
    <w:rsid w:val="009B3B76"/>
    <w:rsid w:val="009B3C84"/>
    <w:rsid w:val="009B3CA2"/>
    <w:rsid w:val="009B3D78"/>
    <w:rsid w:val="009B466C"/>
    <w:rsid w:val="009B59C6"/>
    <w:rsid w:val="009B5EE5"/>
    <w:rsid w:val="009B6E9E"/>
    <w:rsid w:val="009B73DA"/>
    <w:rsid w:val="009B76CA"/>
    <w:rsid w:val="009B7BDA"/>
    <w:rsid w:val="009C1171"/>
    <w:rsid w:val="009C125D"/>
    <w:rsid w:val="009C13AB"/>
    <w:rsid w:val="009C1BB9"/>
    <w:rsid w:val="009C24B2"/>
    <w:rsid w:val="009C2E95"/>
    <w:rsid w:val="009C3F8A"/>
    <w:rsid w:val="009C43E8"/>
    <w:rsid w:val="009C4452"/>
    <w:rsid w:val="009C5928"/>
    <w:rsid w:val="009C65E1"/>
    <w:rsid w:val="009C7899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91A"/>
    <w:rsid w:val="009D3FDA"/>
    <w:rsid w:val="009D43EA"/>
    <w:rsid w:val="009D444E"/>
    <w:rsid w:val="009D4B47"/>
    <w:rsid w:val="009D5280"/>
    <w:rsid w:val="009D564C"/>
    <w:rsid w:val="009D6255"/>
    <w:rsid w:val="009D7C20"/>
    <w:rsid w:val="009E079C"/>
    <w:rsid w:val="009E1B85"/>
    <w:rsid w:val="009E3390"/>
    <w:rsid w:val="009E4159"/>
    <w:rsid w:val="009E4710"/>
    <w:rsid w:val="009E4C6E"/>
    <w:rsid w:val="009E5279"/>
    <w:rsid w:val="009F077F"/>
    <w:rsid w:val="009F095F"/>
    <w:rsid w:val="009F1FA7"/>
    <w:rsid w:val="009F286F"/>
    <w:rsid w:val="009F2BE5"/>
    <w:rsid w:val="009F2DE8"/>
    <w:rsid w:val="009F38BB"/>
    <w:rsid w:val="009F4043"/>
    <w:rsid w:val="009F4871"/>
    <w:rsid w:val="009F4EE6"/>
    <w:rsid w:val="009F4F2E"/>
    <w:rsid w:val="009F55FE"/>
    <w:rsid w:val="009F6688"/>
    <w:rsid w:val="009F6FCA"/>
    <w:rsid w:val="009F7205"/>
    <w:rsid w:val="00A00E2A"/>
    <w:rsid w:val="00A03DA0"/>
    <w:rsid w:val="00A0423F"/>
    <w:rsid w:val="00A04A7C"/>
    <w:rsid w:val="00A04AE7"/>
    <w:rsid w:val="00A04E78"/>
    <w:rsid w:val="00A06444"/>
    <w:rsid w:val="00A066C4"/>
    <w:rsid w:val="00A06CB2"/>
    <w:rsid w:val="00A06DEB"/>
    <w:rsid w:val="00A07173"/>
    <w:rsid w:val="00A076B8"/>
    <w:rsid w:val="00A07BB0"/>
    <w:rsid w:val="00A11EB7"/>
    <w:rsid w:val="00A13A1F"/>
    <w:rsid w:val="00A13B80"/>
    <w:rsid w:val="00A14F0C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0E"/>
    <w:rsid w:val="00A37477"/>
    <w:rsid w:val="00A37553"/>
    <w:rsid w:val="00A3762B"/>
    <w:rsid w:val="00A37965"/>
    <w:rsid w:val="00A37EEA"/>
    <w:rsid w:val="00A40B31"/>
    <w:rsid w:val="00A40C17"/>
    <w:rsid w:val="00A40F4A"/>
    <w:rsid w:val="00A41EB6"/>
    <w:rsid w:val="00A4291E"/>
    <w:rsid w:val="00A42A68"/>
    <w:rsid w:val="00A42FD5"/>
    <w:rsid w:val="00A4332D"/>
    <w:rsid w:val="00A434BF"/>
    <w:rsid w:val="00A43C1E"/>
    <w:rsid w:val="00A440D4"/>
    <w:rsid w:val="00A442D2"/>
    <w:rsid w:val="00A44892"/>
    <w:rsid w:val="00A44E4C"/>
    <w:rsid w:val="00A464EC"/>
    <w:rsid w:val="00A47660"/>
    <w:rsid w:val="00A47813"/>
    <w:rsid w:val="00A503FA"/>
    <w:rsid w:val="00A50F18"/>
    <w:rsid w:val="00A51B97"/>
    <w:rsid w:val="00A522B9"/>
    <w:rsid w:val="00A5267A"/>
    <w:rsid w:val="00A52A9D"/>
    <w:rsid w:val="00A53107"/>
    <w:rsid w:val="00A53A07"/>
    <w:rsid w:val="00A541E6"/>
    <w:rsid w:val="00A541F8"/>
    <w:rsid w:val="00A54206"/>
    <w:rsid w:val="00A549BE"/>
    <w:rsid w:val="00A549C5"/>
    <w:rsid w:val="00A5500F"/>
    <w:rsid w:val="00A5501C"/>
    <w:rsid w:val="00A555DC"/>
    <w:rsid w:val="00A567A2"/>
    <w:rsid w:val="00A56831"/>
    <w:rsid w:val="00A569E1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6B0B"/>
    <w:rsid w:val="00A66BCF"/>
    <w:rsid w:val="00A67193"/>
    <w:rsid w:val="00A672FD"/>
    <w:rsid w:val="00A677E2"/>
    <w:rsid w:val="00A7005A"/>
    <w:rsid w:val="00A70CAD"/>
    <w:rsid w:val="00A717AF"/>
    <w:rsid w:val="00A71907"/>
    <w:rsid w:val="00A71E29"/>
    <w:rsid w:val="00A725C9"/>
    <w:rsid w:val="00A72693"/>
    <w:rsid w:val="00A7304E"/>
    <w:rsid w:val="00A7321D"/>
    <w:rsid w:val="00A73379"/>
    <w:rsid w:val="00A74B25"/>
    <w:rsid w:val="00A750F7"/>
    <w:rsid w:val="00A75438"/>
    <w:rsid w:val="00A75AE3"/>
    <w:rsid w:val="00A75C97"/>
    <w:rsid w:val="00A771C8"/>
    <w:rsid w:val="00A77AD6"/>
    <w:rsid w:val="00A77D18"/>
    <w:rsid w:val="00A80DFB"/>
    <w:rsid w:val="00A82D5A"/>
    <w:rsid w:val="00A83F54"/>
    <w:rsid w:val="00A85DA8"/>
    <w:rsid w:val="00A86313"/>
    <w:rsid w:val="00A86C77"/>
    <w:rsid w:val="00A86DD8"/>
    <w:rsid w:val="00A878E1"/>
    <w:rsid w:val="00A90068"/>
    <w:rsid w:val="00A90710"/>
    <w:rsid w:val="00A92088"/>
    <w:rsid w:val="00A92FED"/>
    <w:rsid w:val="00A933F7"/>
    <w:rsid w:val="00A93736"/>
    <w:rsid w:val="00A937C0"/>
    <w:rsid w:val="00A942B8"/>
    <w:rsid w:val="00A944D4"/>
    <w:rsid w:val="00A95FAF"/>
    <w:rsid w:val="00A96845"/>
    <w:rsid w:val="00A96A51"/>
    <w:rsid w:val="00A971D6"/>
    <w:rsid w:val="00A971E6"/>
    <w:rsid w:val="00A97754"/>
    <w:rsid w:val="00A977D8"/>
    <w:rsid w:val="00A97E1F"/>
    <w:rsid w:val="00AA0125"/>
    <w:rsid w:val="00AA2170"/>
    <w:rsid w:val="00AA40F3"/>
    <w:rsid w:val="00AA4C4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124C"/>
    <w:rsid w:val="00AB12E5"/>
    <w:rsid w:val="00AB16A7"/>
    <w:rsid w:val="00AB16FD"/>
    <w:rsid w:val="00AB194A"/>
    <w:rsid w:val="00AB1B72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223"/>
    <w:rsid w:val="00AC665C"/>
    <w:rsid w:val="00AC756B"/>
    <w:rsid w:val="00AD243C"/>
    <w:rsid w:val="00AD334A"/>
    <w:rsid w:val="00AD375E"/>
    <w:rsid w:val="00AD450A"/>
    <w:rsid w:val="00AD5297"/>
    <w:rsid w:val="00AD5410"/>
    <w:rsid w:val="00AD5735"/>
    <w:rsid w:val="00AD5882"/>
    <w:rsid w:val="00AD61D4"/>
    <w:rsid w:val="00AD7291"/>
    <w:rsid w:val="00AD743E"/>
    <w:rsid w:val="00AE19B6"/>
    <w:rsid w:val="00AE1ABF"/>
    <w:rsid w:val="00AE21CE"/>
    <w:rsid w:val="00AE2B1B"/>
    <w:rsid w:val="00AE2CA6"/>
    <w:rsid w:val="00AE304B"/>
    <w:rsid w:val="00AE410E"/>
    <w:rsid w:val="00AE4420"/>
    <w:rsid w:val="00AE5198"/>
    <w:rsid w:val="00AE5C34"/>
    <w:rsid w:val="00AE6031"/>
    <w:rsid w:val="00AE606F"/>
    <w:rsid w:val="00AE6A43"/>
    <w:rsid w:val="00AE72A6"/>
    <w:rsid w:val="00AE7B61"/>
    <w:rsid w:val="00AE7D78"/>
    <w:rsid w:val="00AF1A8C"/>
    <w:rsid w:val="00AF20B8"/>
    <w:rsid w:val="00AF22FD"/>
    <w:rsid w:val="00AF2D7C"/>
    <w:rsid w:val="00AF448C"/>
    <w:rsid w:val="00AF4B83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4FE9"/>
    <w:rsid w:val="00B05008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43F3"/>
    <w:rsid w:val="00B15082"/>
    <w:rsid w:val="00B1519D"/>
    <w:rsid w:val="00B152F4"/>
    <w:rsid w:val="00B155B9"/>
    <w:rsid w:val="00B160D5"/>
    <w:rsid w:val="00B17477"/>
    <w:rsid w:val="00B17B8D"/>
    <w:rsid w:val="00B17D1E"/>
    <w:rsid w:val="00B20F9C"/>
    <w:rsid w:val="00B21625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0C95"/>
    <w:rsid w:val="00B3129D"/>
    <w:rsid w:val="00B3145C"/>
    <w:rsid w:val="00B31B63"/>
    <w:rsid w:val="00B3200E"/>
    <w:rsid w:val="00B33234"/>
    <w:rsid w:val="00B34927"/>
    <w:rsid w:val="00B3773F"/>
    <w:rsid w:val="00B37B40"/>
    <w:rsid w:val="00B40EB0"/>
    <w:rsid w:val="00B415EC"/>
    <w:rsid w:val="00B41DFA"/>
    <w:rsid w:val="00B434C0"/>
    <w:rsid w:val="00B44B6D"/>
    <w:rsid w:val="00B45342"/>
    <w:rsid w:val="00B45400"/>
    <w:rsid w:val="00B45806"/>
    <w:rsid w:val="00B45DE5"/>
    <w:rsid w:val="00B46005"/>
    <w:rsid w:val="00B46128"/>
    <w:rsid w:val="00B4658E"/>
    <w:rsid w:val="00B468EA"/>
    <w:rsid w:val="00B46931"/>
    <w:rsid w:val="00B46EE0"/>
    <w:rsid w:val="00B4702B"/>
    <w:rsid w:val="00B47094"/>
    <w:rsid w:val="00B51724"/>
    <w:rsid w:val="00B51752"/>
    <w:rsid w:val="00B523FD"/>
    <w:rsid w:val="00B53452"/>
    <w:rsid w:val="00B5449B"/>
    <w:rsid w:val="00B544A9"/>
    <w:rsid w:val="00B5505C"/>
    <w:rsid w:val="00B55868"/>
    <w:rsid w:val="00B55B49"/>
    <w:rsid w:val="00B55C21"/>
    <w:rsid w:val="00B560A4"/>
    <w:rsid w:val="00B565A2"/>
    <w:rsid w:val="00B565F8"/>
    <w:rsid w:val="00B567B8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B21"/>
    <w:rsid w:val="00B63F2C"/>
    <w:rsid w:val="00B6418F"/>
    <w:rsid w:val="00B643B6"/>
    <w:rsid w:val="00B64FCF"/>
    <w:rsid w:val="00B650AE"/>
    <w:rsid w:val="00B6530E"/>
    <w:rsid w:val="00B65BB9"/>
    <w:rsid w:val="00B65FCA"/>
    <w:rsid w:val="00B668C5"/>
    <w:rsid w:val="00B6699A"/>
    <w:rsid w:val="00B66D29"/>
    <w:rsid w:val="00B6730E"/>
    <w:rsid w:val="00B67AE2"/>
    <w:rsid w:val="00B67B8A"/>
    <w:rsid w:val="00B7038C"/>
    <w:rsid w:val="00B70BAA"/>
    <w:rsid w:val="00B7176C"/>
    <w:rsid w:val="00B737AA"/>
    <w:rsid w:val="00B738F0"/>
    <w:rsid w:val="00B73E66"/>
    <w:rsid w:val="00B756E1"/>
    <w:rsid w:val="00B7620C"/>
    <w:rsid w:val="00B76543"/>
    <w:rsid w:val="00B76666"/>
    <w:rsid w:val="00B768FD"/>
    <w:rsid w:val="00B76A6B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7099"/>
    <w:rsid w:val="00B87114"/>
    <w:rsid w:val="00B908DC"/>
    <w:rsid w:val="00B90B0A"/>
    <w:rsid w:val="00B90E4C"/>
    <w:rsid w:val="00B90FC2"/>
    <w:rsid w:val="00B91AA0"/>
    <w:rsid w:val="00B922C7"/>
    <w:rsid w:val="00B931EA"/>
    <w:rsid w:val="00B93C74"/>
    <w:rsid w:val="00B94D21"/>
    <w:rsid w:val="00B962D2"/>
    <w:rsid w:val="00B9693B"/>
    <w:rsid w:val="00BA0735"/>
    <w:rsid w:val="00BA0854"/>
    <w:rsid w:val="00BA0EE0"/>
    <w:rsid w:val="00BA1170"/>
    <w:rsid w:val="00BA182D"/>
    <w:rsid w:val="00BA1889"/>
    <w:rsid w:val="00BA19F2"/>
    <w:rsid w:val="00BA1A6F"/>
    <w:rsid w:val="00BA1B69"/>
    <w:rsid w:val="00BA2AB9"/>
    <w:rsid w:val="00BA2B8C"/>
    <w:rsid w:val="00BA33AE"/>
    <w:rsid w:val="00BA3627"/>
    <w:rsid w:val="00BA3645"/>
    <w:rsid w:val="00BA38E3"/>
    <w:rsid w:val="00BA38F5"/>
    <w:rsid w:val="00BA3E8F"/>
    <w:rsid w:val="00BA490B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12F3"/>
    <w:rsid w:val="00BB138F"/>
    <w:rsid w:val="00BB1EE2"/>
    <w:rsid w:val="00BB2510"/>
    <w:rsid w:val="00BB2ABB"/>
    <w:rsid w:val="00BB33C4"/>
    <w:rsid w:val="00BB3BD1"/>
    <w:rsid w:val="00BB40BA"/>
    <w:rsid w:val="00BB47B6"/>
    <w:rsid w:val="00BB524C"/>
    <w:rsid w:val="00BB5668"/>
    <w:rsid w:val="00BB62FE"/>
    <w:rsid w:val="00BB64EC"/>
    <w:rsid w:val="00BB661C"/>
    <w:rsid w:val="00BB76CD"/>
    <w:rsid w:val="00BB7BFA"/>
    <w:rsid w:val="00BC0351"/>
    <w:rsid w:val="00BC060B"/>
    <w:rsid w:val="00BC08DA"/>
    <w:rsid w:val="00BC0FEC"/>
    <w:rsid w:val="00BC118D"/>
    <w:rsid w:val="00BC1F87"/>
    <w:rsid w:val="00BC209D"/>
    <w:rsid w:val="00BC379C"/>
    <w:rsid w:val="00BC390A"/>
    <w:rsid w:val="00BC58D4"/>
    <w:rsid w:val="00BC68B7"/>
    <w:rsid w:val="00BC6A04"/>
    <w:rsid w:val="00BC70FB"/>
    <w:rsid w:val="00BC7245"/>
    <w:rsid w:val="00BD0394"/>
    <w:rsid w:val="00BD0681"/>
    <w:rsid w:val="00BD0891"/>
    <w:rsid w:val="00BD164E"/>
    <w:rsid w:val="00BD1705"/>
    <w:rsid w:val="00BD245E"/>
    <w:rsid w:val="00BD260C"/>
    <w:rsid w:val="00BD2BC8"/>
    <w:rsid w:val="00BD2D45"/>
    <w:rsid w:val="00BD38BD"/>
    <w:rsid w:val="00BD4AB5"/>
    <w:rsid w:val="00BD4C57"/>
    <w:rsid w:val="00BD5361"/>
    <w:rsid w:val="00BD53E4"/>
    <w:rsid w:val="00BD5CA5"/>
    <w:rsid w:val="00BD68CF"/>
    <w:rsid w:val="00BE06BA"/>
    <w:rsid w:val="00BE17F4"/>
    <w:rsid w:val="00BE1A0A"/>
    <w:rsid w:val="00BE27BA"/>
    <w:rsid w:val="00BE2F3F"/>
    <w:rsid w:val="00BE30C5"/>
    <w:rsid w:val="00BE396A"/>
    <w:rsid w:val="00BE48E5"/>
    <w:rsid w:val="00BE4FD6"/>
    <w:rsid w:val="00BE5D0E"/>
    <w:rsid w:val="00BE60C4"/>
    <w:rsid w:val="00BE671C"/>
    <w:rsid w:val="00BE6D7C"/>
    <w:rsid w:val="00BE7371"/>
    <w:rsid w:val="00BE7AE3"/>
    <w:rsid w:val="00BF00AA"/>
    <w:rsid w:val="00BF16AE"/>
    <w:rsid w:val="00BF2046"/>
    <w:rsid w:val="00BF3391"/>
    <w:rsid w:val="00BF4377"/>
    <w:rsid w:val="00BF46D2"/>
    <w:rsid w:val="00BF4B89"/>
    <w:rsid w:val="00BF4E1F"/>
    <w:rsid w:val="00BF5136"/>
    <w:rsid w:val="00BF5145"/>
    <w:rsid w:val="00BF5ECE"/>
    <w:rsid w:val="00BF6AB9"/>
    <w:rsid w:val="00BF7BDB"/>
    <w:rsid w:val="00BF7C7E"/>
    <w:rsid w:val="00C007C8"/>
    <w:rsid w:val="00C01499"/>
    <w:rsid w:val="00C025F6"/>
    <w:rsid w:val="00C02AA9"/>
    <w:rsid w:val="00C02C11"/>
    <w:rsid w:val="00C02F2B"/>
    <w:rsid w:val="00C03470"/>
    <w:rsid w:val="00C03529"/>
    <w:rsid w:val="00C03AC2"/>
    <w:rsid w:val="00C0400C"/>
    <w:rsid w:val="00C04051"/>
    <w:rsid w:val="00C0408B"/>
    <w:rsid w:val="00C04EE3"/>
    <w:rsid w:val="00C0535A"/>
    <w:rsid w:val="00C05547"/>
    <w:rsid w:val="00C05F63"/>
    <w:rsid w:val="00C06423"/>
    <w:rsid w:val="00C07F0E"/>
    <w:rsid w:val="00C102ED"/>
    <w:rsid w:val="00C1221F"/>
    <w:rsid w:val="00C13275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6C97"/>
    <w:rsid w:val="00C275A6"/>
    <w:rsid w:val="00C30D10"/>
    <w:rsid w:val="00C310CC"/>
    <w:rsid w:val="00C31BC6"/>
    <w:rsid w:val="00C3486E"/>
    <w:rsid w:val="00C34CA8"/>
    <w:rsid w:val="00C3550F"/>
    <w:rsid w:val="00C3617A"/>
    <w:rsid w:val="00C361A2"/>
    <w:rsid w:val="00C37C21"/>
    <w:rsid w:val="00C37E65"/>
    <w:rsid w:val="00C40A31"/>
    <w:rsid w:val="00C40D6C"/>
    <w:rsid w:val="00C414A0"/>
    <w:rsid w:val="00C41D13"/>
    <w:rsid w:val="00C42B49"/>
    <w:rsid w:val="00C42FF0"/>
    <w:rsid w:val="00C43D36"/>
    <w:rsid w:val="00C45B46"/>
    <w:rsid w:val="00C45C07"/>
    <w:rsid w:val="00C45E79"/>
    <w:rsid w:val="00C46EEA"/>
    <w:rsid w:val="00C4721C"/>
    <w:rsid w:val="00C52281"/>
    <w:rsid w:val="00C52596"/>
    <w:rsid w:val="00C526B3"/>
    <w:rsid w:val="00C52B26"/>
    <w:rsid w:val="00C52B41"/>
    <w:rsid w:val="00C53896"/>
    <w:rsid w:val="00C53D48"/>
    <w:rsid w:val="00C5486C"/>
    <w:rsid w:val="00C54E7A"/>
    <w:rsid w:val="00C559CB"/>
    <w:rsid w:val="00C55EBE"/>
    <w:rsid w:val="00C56DC9"/>
    <w:rsid w:val="00C57390"/>
    <w:rsid w:val="00C5754A"/>
    <w:rsid w:val="00C57CE9"/>
    <w:rsid w:val="00C60535"/>
    <w:rsid w:val="00C60700"/>
    <w:rsid w:val="00C60862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B3"/>
    <w:rsid w:val="00C71ABA"/>
    <w:rsid w:val="00C721EC"/>
    <w:rsid w:val="00C7383E"/>
    <w:rsid w:val="00C73C75"/>
    <w:rsid w:val="00C7431F"/>
    <w:rsid w:val="00C74ACF"/>
    <w:rsid w:val="00C75136"/>
    <w:rsid w:val="00C754F6"/>
    <w:rsid w:val="00C76540"/>
    <w:rsid w:val="00C76EBC"/>
    <w:rsid w:val="00C770E0"/>
    <w:rsid w:val="00C77DD8"/>
    <w:rsid w:val="00C77F17"/>
    <w:rsid w:val="00C80C3D"/>
    <w:rsid w:val="00C8144D"/>
    <w:rsid w:val="00C81C17"/>
    <w:rsid w:val="00C81E35"/>
    <w:rsid w:val="00C82465"/>
    <w:rsid w:val="00C8400B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25AD"/>
    <w:rsid w:val="00C92717"/>
    <w:rsid w:val="00C92C0A"/>
    <w:rsid w:val="00C92D8D"/>
    <w:rsid w:val="00C932EE"/>
    <w:rsid w:val="00C9518D"/>
    <w:rsid w:val="00C952C3"/>
    <w:rsid w:val="00C95E30"/>
    <w:rsid w:val="00C95F79"/>
    <w:rsid w:val="00C968BD"/>
    <w:rsid w:val="00CA141A"/>
    <w:rsid w:val="00CA1AFB"/>
    <w:rsid w:val="00CA45B4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2C0B"/>
    <w:rsid w:val="00CB2F86"/>
    <w:rsid w:val="00CB2FBD"/>
    <w:rsid w:val="00CB34B6"/>
    <w:rsid w:val="00CB40BC"/>
    <w:rsid w:val="00CB4973"/>
    <w:rsid w:val="00CB50BE"/>
    <w:rsid w:val="00CB50C4"/>
    <w:rsid w:val="00CB5E6F"/>
    <w:rsid w:val="00CB6386"/>
    <w:rsid w:val="00CB640A"/>
    <w:rsid w:val="00CB6804"/>
    <w:rsid w:val="00CB6A11"/>
    <w:rsid w:val="00CB6C6F"/>
    <w:rsid w:val="00CB6FF0"/>
    <w:rsid w:val="00CB777A"/>
    <w:rsid w:val="00CB78AE"/>
    <w:rsid w:val="00CC00F5"/>
    <w:rsid w:val="00CC070C"/>
    <w:rsid w:val="00CC18DD"/>
    <w:rsid w:val="00CC2793"/>
    <w:rsid w:val="00CC30C1"/>
    <w:rsid w:val="00CC33E5"/>
    <w:rsid w:val="00CC4703"/>
    <w:rsid w:val="00CC518F"/>
    <w:rsid w:val="00CC5EC7"/>
    <w:rsid w:val="00CC6248"/>
    <w:rsid w:val="00CC6D55"/>
    <w:rsid w:val="00CC78F5"/>
    <w:rsid w:val="00CC7E67"/>
    <w:rsid w:val="00CD0FF4"/>
    <w:rsid w:val="00CD10D6"/>
    <w:rsid w:val="00CD1D20"/>
    <w:rsid w:val="00CD21FD"/>
    <w:rsid w:val="00CD2852"/>
    <w:rsid w:val="00CD2F85"/>
    <w:rsid w:val="00CD3339"/>
    <w:rsid w:val="00CD360E"/>
    <w:rsid w:val="00CD38C2"/>
    <w:rsid w:val="00CD541A"/>
    <w:rsid w:val="00CD5A5A"/>
    <w:rsid w:val="00CD6F52"/>
    <w:rsid w:val="00CD738C"/>
    <w:rsid w:val="00CD78AA"/>
    <w:rsid w:val="00CD7D32"/>
    <w:rsid w:val="00CD7F23"/>
    <w:rsid w:val="00CD7F2C"/>
    <w:rsid w:val="00CE2C8E"/>
    <w:rsid w:val="00CE3742"/>
    <w:rsid w:val="00CE38FA"/>
    <w:rsid w:val="00CE3CCC"/>
    <w:rsid w:val="00CE3F07"/>
    <w:rsid w:val="00CE41C2"/>
    <w:rsid w:val="00CE514B"/>
    <w:rsid w:val="00CE5F6A"/>
    <w:rsid w:val="00CE6910"/>
    <w:rsid w:val="00CE73CF"/>
    <w:rsid w:val="00CF0244"/>
    <w:rsid w:val="00CF0A9A"/>
    <w:rsid w:val="00CF2986"/>
    <w:rsid w:val="00CF2B94"/>
    <w:rsid w:val="00CF325B"/>
    <w:rsid w:val="00CF3DE9"/>
    <w:rsid w:val="00CF43BA"/>
    <w:rsid w:val="00CF4DB3"/>
    <w:rsid w:val="00CF538B"/>
    <w:rsid w:val="00CF55C0"/>
    <w:rsid w:val="00CF5642"/>
    <w:rsid w:val="00CF56E5"/>
    <w:rsid w:val="00CF5D50"/>
    <w:rsid w:val="00CF6569"/>
    <w:rsid w:val="00CF713B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7FDB"/>
    <w:rsid w:val="00D103F6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A01"/>
    <w:rsid w:val="00D22100"/>
    <w:rsid w:val="00D22CBA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078B"/>
    <w:rsid w:val="00D3127A"/>
    <w:rsid w:val="00D323B9"/>
    <w:rsid w:val="00D32BB0"/>
    <w:rsid w:val="00D34BDD"/>
    <w:rsid w:val="00D34F29"/>
    <w:rsid w:val="00D3518D"/>
    <w:rsid w:val="00D35B35"/>
    <w:rsid w:val="00D35CFE"/>
    <w:rsid w:val="00D36789"/>
    <w:rsid w:val="00D369EE"/>
    <w:rsid w:val="00D374AE"/>
    <w:rsid w:val="00D37C8C"/>
    <w:rsid w:val="00D4049E"/>
    <w:rsid w:val="00D409E3"/>
    <w:rsid w:val="00D40C55"/>
    <w:rsid w:val="00D41768"/>
    <w:rsid w:val="00D41FC5"/>
    <w:rsid w:val="00D4204C"/>
    <w:rsid w:val="00D4336F"/>
    <w:rsid w:val="00D43387"/>
    <w:rsid w:val="00D433B7"/>
    <w:rsid w:val="00D4363B"/>
    <w:rsid w:val="00D44368"/>
    <w:rsid w:val="00D4553D"/>
    <w:rsid w:val="00D459CC"/>
    <w:rsid w:val="00D467EA"/>
    <w:rsid w:val="00D4799D"/>
    <w:rsid w:val="00D505A8"/>
    <w:rsid w:val="00D5094B"/>
    <w:rsid w:val="00D511A0"/>
    <w:rsid w:val="00D512D8"/>
    <w:rsid w:val="00D51DD4"/>
    <w:rsid w:val="00D523D8"/>
    <w:rsid w:val="00D52EBE"/>
    <w:rsid w:val="00D53238"/>
    <w:rsid w:val="00D53356"/>
    <w:rsid w:val="00D53435"/>
    <w:rsid w:val="00D5470D"/>
    <w:rsid w:val="00D5527F"/>
    <w:rsid w:val="00D56B93"/>
    <w:rsid w:val="00D56D93"/>
    <w:rsid w:val="00D5712D"/>
    <w:rsid w:val="00D5749B"/>
    <w:rsid w:val="00D6097F"/>
    <w:rsid w:val="00D60B0A"/>
    <w:rsid w:val="00D60DE0"/>
    <w:rsid w:val="00D6171C"/>
    <w:rsid w:val="00D61797"/>
    <w:rsid w:val="00D61816"/>
    <w:rsid w:val="00D619CF"/>
    <w:rsid w:val="00D61F5C"/>
    <w:rsid w:val="00D620D3"/>
    <w:rsid w:val="00D6237C"/>
    <w:rsid w:val="00D6250B"/>
    <w:rsid w:val="00D62705"/>
    <w:rsid w:val="00D627A0"/>
    <w:rsid w:val="00D6351F"/>
    <w:rsid w:val="00D646F4"/>
    <w:rsid w:val="00D6473F"/>
    <w:rsid w:val="00D64B4E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96"/>
    <w:rsid w:val="00D76CF0"/>
    <w:rsid w:val="00D77BB9"/>
    <w:rsid w:val="00D77FEF"/>
    <w:rsid w:val="00D80577"/>
    <w:rsid w:val="00D80FC4"/>
    <w:rsid w:val="00D8124D"/>
    <w:rsid w:val="00D82500"/>
    <w:rsid w:val="00D8273D"/>
    <w:rsid w:val="00D83051"/>
    <w:rsid w:val="00D83277"/>
    <w:rsid w:val="00D83426"/>
    <w:rsid w:val="00D8362C"/>
    <w:rsid w:val="00D83B55"/>
    <w:rsid w:val="00D83C8E"/>
    <w:rsid w:val="00D8469C"/>
    <w:rsid w:val="00D8474A"/>
    <w:rsid w:val="00D849BA"/>
    <w:rsid w:val="00D850C1"/>
    <w:rsid w:val="00D85D47"/>
    <w:rsid w:val="00D862CC"/>
    <w:rsid w:val="00D863E5"/>
    <w:rsid w:val="00D87C39"/>
    <w:rsid w:val="00D87F93"/>
    <w:rsid w:val="00D90752"/>
    <w:rsid w:val="00D90BD2"/>
    <w:rsid w:val="00D91A58"/>
    <w:rsid w:val="00D91F3F"/>
    <w:rsid w:val="00D92E72"/>
    <w:rsid w:val="00D93057"/>
    <w:rsid w:val="00D93171"/>
    <w:rsid w:val="00D93B5C"/>
    <w:rsid w:val="00D9491B"/>
    <w:rsid w:val="00D9543A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43E5"/>
    <w:rsid w:val="00DA60DD"/>
    <w:rsid w:val="00DA668E"/>
    <w:rsid w:val="00DA689D"/>
    <w:rsid w:val="00DB0F31"/>
    <w:rsid w:val="00DB12A1"/>
    <w:rsid w:val="00DB1BBC"/>
    <w:rsid w:val="00DB2016"/>
    <w:rsid w:val="00DB2172"/>
    <w:rsid w:val="00DB343F"/>
    <w:rsid w:val="00DB3491"/>
    <w:rsid w:val="00DB3F32"/>
    <w:rsid w:val="00DB4837"/>
    <w:rsid w:val="00DB6293"/>
    <w:rsid w:val="00DB6F19"/>
    <w:rsid w:val="00DB7143"/>
    <w:rsid w:val="00DB735E"/>
    <w:rsid w:val="00DC0693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DC2"/>
    <w:rsid w:val="00DC61AB"/>
    <w:rsid w:val="00DC673F"/>
    <w:rsid w:val="00DC6D5B"/>
    <w:rsid w:val="00DD076B"/>
    <w:rsid w:val="00DD0FA7"/>
    <w:rsid w:val="00DD1EFE"/>
    <w:rsid w:val="00DD243A"/>
    <w:rsid w:val="00DD2997"/>
    <w:rsid w:val="00DD2BA8"/>
    <w:rsid w:val="00DD3333"/>
    <w:rsid w:val="00DD35B1"/>
    <w:rsid w:val="00DD4644"/>
    <w:rsid w:val="00DD5876"/>
    <w:rsid w:val="00DD683E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7211"/>
    <w:rsid w:val="00DE72DD"/>
    <w:rsid w:val="00DF0193"/>
    <w:rsid w:val="00DF058B"/>
    <w:rsid w:val="00DF1577"/>
    <w:rsid w:val="00DF1DB4"/>
    <w:rsid w:val="00DF289E"/>
    <w:rsid w:val="00DF2DE9"/>
    <w:rsid w:val="00DF37D9"/>
    <w:rsid w:val="00DF3E42"/>
    <w:rsid w:val="00DF3FFC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D90"/>
    <w:rsid w:val="00E05F03"/>
    <w:rsid w:val="00E06B7D"/>
    <w:rsid w:val="00E07FA8"/>
    <w:rsid w:val="00E07FE1"/>
    <w:rsid w:val="00E10426"/>
    <w:rsid w:val="00E10624"/>
    <w:rsid w:val="00E10AFD"/>
    <w:rsid w:val="00E10E99"/>
    <w:rsid w:val="00E11305"/>
    <w:rsid w:val="00E142F5"/>
    <w:rsid w:val="00E14472"/>
    <w:rsid w:val="00E14D0F"/>
    <w:rsid w:val="00E16308"/>
    <w:rsid w:val="00E166BD"/>
    <w:rsid w:val="00E1680B"/>
    <w:rsid w:val="00E175BF"/>
    <w:rsid w:val="00E1777F"/>
    <w:rsid w:val="00E1786C"/>
    <w:rsid w:val="00E1799B"/>
    <w:rsid w:val="00E17A88"/>
    <w:rsid w:val="00E17CA2"/>
    <w:rsid w:val="00E21231"/>
    <w:rsid w:val="00E21994"/>
    <w:rsid w:val="00E21F30"/>
    <w:rsid w:val="00E2298C"/>
    <w:rsid w:val="00E22B27"/>
    <w:rsid w:val="00E22B49"/>
    <w:rsid w:val="00E22FB6"/>
    <w:rsid w:val="00E231E4"/>
    <w:rsid w:val="00E2341F"/>
    <w:rsid w:val="00E235DA"/>
    <w:rsid w:val="00E23ABD"/>
    <w:rsid w:val="00E250CD"/>
    <w:rsid w:val="00E25BEB"/>
    <w:rsid w:val="00E25F81"/>
    <w:rsid w:val="00E268AC"/>
    <w:rsid w:val="00E27019"/>
    <w:rsid w:val="00E3013B"/>
    <w:rsid w:val="00E30494"/>
    <w:rsid w:val="00E308C9"/>
    <w:rsid w:val="00E30995"/>
    <w:rsid w:val="00E30F2A"/>
    <w:rsid w:val="00E310C2"/>
    <w:rsid w:val="00E32937"/>
    <w:rsid w:val="00E32C43"/>
    <w:rsid w:val="00E32D85"/>
    <w:rsid w:val="00E32EA5"/>
    <w:rsid w:val="00E33748"/>
    <w:rsid w:val="00E3382C"/>
    <w:rsid w:val="00E338CD"/>
    <w:rsid w:val="00E33C08"/>
    <w:rsid w:val="00E33DC4"/>
    <w:rsid w:val="00E33E75"/>
    <w:rsid w:val="00E36B2E"/>
    <w:rsid w:val="00E37AD5"/>
    <w:rsid w:val="00E40B28"/>
    <w:rsid w:val="00E40B78"/>
    <w:rsid w:val="00E40C40"/>
    <w:rsid w:val="00E41D59"/>
    <w:rsid w:val="00E41FD5"/>
    <w:rsid w:val="00E4230F"/>
    <w:rsid w:val="00E42BA0"/>
    <w:rsid w:val="00E436C6"/>
    <w:rsid w:val="00E43A2F"/>
    <w:rsid w:val="00E4400D"/>
    <w:rsid w:val="00E44959"/>
    <w:rsid w:val="00E45BD2"/>
    <w:rsid w:val="00E46B53"/>
    <w:rsid w:val="00E47FB2"/>
    <w:rsid w:val="00E50E6D"/>
    <w:rsid w:val="00E511EE"/>
    <w:rsid w:val="00E51C1C"/>
    <w:rsid w:val="00E51D31"/>
    <w:rsid w:val="00E52946"/>
    <w:rsid w:val="00E532CB"/>
    <w:rsid w:val="00E53CF2"/>
    <w:rsid w:val="00E53E25"/>
    <w:rsid w:val="00E5470B"/>
    <w:rsid w:val="00E5532C"/>
    <w:rsid w:val="00E556E0"/>
    <w:rsid w:val="00E5587B"/>
    <w:rsid w:val="00E564C8"/>
    <w:rsid w:val="00E56B58"/>
    <w:rsid w:val="00E56F84"/>
    <w:rsid w:val="00E572BD"/>
    <w:rsid w:val="00E605F3"/>
    <w:rsid w:val="00E612CB"/>
    <w:rsid w:val="00E615A1"/>
    <w:rsid w:val="00E6163D"/>
    <w:rsid w:val="00E61A9B"/>
    <w:rsid w:val="00E61B78"/>
    <w:rsid w:val="00E61E06"/>
    <w:rsid w:val="00E62A9F"/>
    <w:rsid w:val="00E62C5A"/>
    <w:rsid w:val="00E62C6C"/>
    <w:rsid w:val="00E64DCA"/>
    <w:rsid w:val="00E64F65"/>
    <w:rsid w:val="00E65CB7"/>
    <w:rsid w:val="00E6639B"/>
    <w:rsid w:val="00E66D72"/>
    <w:rsid w:val="00E67017"/>
    <w:rsid w:val="00E6734A"/>
    <w:rsid w:val="00E67DD9"/>
    <w:rsid w:val="00E70C9E"/>
    <w:rsid w:val="00E727B9"/>
    <w:rsid w:val="00E7300A"/>
    <w:rsid w:val="00E735B1"/>
    <w:rsid w:val="00E74112"/>
    <w:rsid w:val="00E74AB8"/>
    <w:rsid w:val="00E75E25"/>
    <w:rsid w:val="00E75E72"/>
    <w:rsid w:val="00E76409"/>
    <w:rsid w:val="00E76B94"/>
    <w:rsid w:val="00E8123E"/>
    <w:rsid w:val="00E81672"/>
    <w:rsid w:val="00E82F16"/>
    <w:rsid w:val="00E83193"/>
    <w:rsid w:val="00E8384B"/>
    <w:rsid w:val="00E84405"/>
    <w:rsid w:val="00E846EE"/>
    <w:rsid w:val="00E84BD7"/>
    <w:rsid w:val="00E86287"/>
    <w:rsid w:val="00E8638F"/>
    <w:rsid w:val="00E86582"/>
    <w:rsid w:val="00E86A72"/>
    <w:rsid w:val="00E86FC1"/>
    <w:rsid w:val="00E87AB1"/>
    <w:rsid w:val="00E87B95"/>
    <w:rsid w:val="00E908A4"/>
    <w:rsid w:val="00E91130"/>
    <w:rsid w:val="00E91450"/>
    <w:rsid w:val="00E91804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902"/>
    <w:rsid w:val="00EA194D"/>
    <w:rsid w:val="00EA1E72"/>
    <w:rsid w:val="00EA3697"/>
    <w:rsid w:val="00EA3D90"/>
    <w:rsid w:val="00EA3E9B"/>
    <w:rsid w:val="00EA5751"/>
    <w:rsid w:val="00EA5C1C"/>
    <w:rsid w:val="00EA5DD6"/>
    <w:rsid w:val="00EA64F1"/>
    <w:rsid w:val="00EA6AA9"/>
    <w:rsid w:val="00EA6B2C"/>
    <w:rsid w:val="00EA759C"/>
    <w:rsid w:val="00EB26B3"/>
    <w:rsid w:val="00EB388E"/>
    <w:rsid w:val="00EB3B23"/>
    <w:rsid w:val="00EB3D71"/>
    <w:rsid w:val="00EB4723"/>
    <w:rsid w:val="00EB604E"/>
    <w:rsid w:val="00EB7131"/>
    <w:rsid w:val="00EC075F"/>
    <w:rsid w:val="00EC0912"/>
    <w:rsid w:val="00EC0F5B"/>
    <w:rsid w:val="00EC1026"/>
    <w:rsid w:val="00EC1637"/>
    <w:rsid w:val="00EC2074"/>
    <w:rsid w:val="00EC3E15"/>
    <w:rsid w:val="00EC44BD"/>
    <w:rsid w:val="00EC4A1F"/>
    <w:rsid w:val="00EC4FD5"/>
    <w:rsid w:val="00EC50A0"/>
    <w:rsid w:val="00EC5460"/>
    <w:rsid w:val="00EC663D"/>
    <w:rsid w:val="00EC6A55"/>
    <w:rsid w:val="00EC73B5"/>
    <w:rsid w:val="00EC77F9"/>
    <w:rsid w:val="00ED0B3F"/>
    <w:rsid w:val="00ED136F"/>
    <w:rsid w:val="00ED18E5"/>
    <w:rsid w:val="00ED1C58"/>
    <w:rsid w:val="00ED1C8F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A06"/>
    <w:rsid w:val="00ED5F0B"/>
    <w:rsid w:val="00ED771C"/>
    <w:rsid w:val="00ED7B95"/>
    <w:rsid w:val="00EE03E7"/>
    <w:rsid w:val="00EE0498"/>
    <w:rsid w:val="00EE164D"/>
    <w:rsid w:val="00EE2249"/>
    <w:rsid w:val="00EE2800"/>
    <w:rsid w:val="00EE2DBF"/>
    <w:rsid w:val="00EE37C1"/>
    <w:rsid w:val="00EE385D"/>
    <w:rsid w:val="00EE3951"/>
    <w:rsid w:val="00EE4159"/>
    <w:rsid w:val="00EE42BB"/>
    <w:rsid w:val="00EE5303"/>
    <w:rsid w:val="00EE59C3"/>
    <w:rsid w:val="00EE5EC3"/>
    <w:rsid w:val="00EE620D"/>
    <w:rsid w:val="00EE674B"/>
    <w:rsid w:val="00EE6875"/>
    <w:rsid w:val="00EE6966"/>
    <w:rsid w:val="00EE738A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6DB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2F8"/>
    <w:rsid w:val="00F124B1"/>
    <w:rsid w:val="00F127B9"/>
    <w:rsid w:val="00F128AF"/>
    <w:rsid w:val="00F12AD3"/>
    <w:rsid w:val="00F1335B"/>
    <w:rsid w:val="00F13F6C"/>
    <w:rsid w:val="00F1423B"/>
    <w:rsid w:val="00F157BA"/>
    <w:rsid w:val="00F15DB7"/>
    <w:rsid w:val="00F16558"/>
    <w:rsid w:val="00F16FCC"/>
    <w:rsid w:val="00F175EE"/>
    <w:rsid w:val="00F1768E"/>
    <w:rsid w:val="00F17878"/>
    <w:rsid w:val="00F2003E"/>
    <w:rsid w:val="00F20088"/>
    <w:rsid w:val="00F203B9"/>
    <w:rsid w:val="00F2049D"/>
    <w:rsid w:val="00F20690"/>
    <w:rsid w:val="00F22961"/>
    <w:rsid w:val="00F22966"/>
    <w:rsid w:val="00F2367A"/>
    <w:rsid w:val="00F258BF"/>
    <w:rsid w:val="00F2677F"/>
    <w:rsid w:val="00F271F8"/>
    <w:rsid w:val="00F27382"/>
    <w:rsid w:val="00F27AFD"/>
    <w:rsid w:val="00F27BA2"/>
    <w:rsid w:val="00F30593"/>
    <w:rsid w:val="00F308FD"/>
    <w:rsid w:val="00F32A66"/>
    <w:rsid w:val="00F33539"/>
    <w:rsid w:val="00F33E73"/>
    <w:rsid w:val="00F35FE8"/>
    <w:rsid w:val="00F36446"/>
    <w:rsid w:val="00F36B42"/>
    <w:rsid w:val="00F373D4"/>
    <w:rsid w:val="00F4089A"/>
    <w:rsid w:val="00F40F41"/>
    <w:rsid w:val="00F429D3"/>
    <w:rsid w:val="00F42CC0"/>
    <w:rsid w:val="00F433F1"/>
    <w:rsid w:val="00F445A3"/>
    <w:rsid w:val="00F44F39"/>
    <w:rsid w:val="00F4521A"/>
    <w:rsid w:val="00F454E9"/>
    <w:rsid w:val="00F46417"/>
    <w:rsid w:val="00F46A2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CFB"/>
    <w:rsid w:val="00F55D6B"/>
    <w:rsid w:val="00F561F5"/>
    <w:rsid w:val="00F5623E"/>
    <w:rsid w:val="00F56BE0"/>
    <w:rsid w:val="00F575F0"/>
    <w:rsid w:val="00F60DA1"/>
    <w:rsid w:val="00F60F3E"/>
    <w:rsid w:val="00F6102A"/>
    <w:rsid w:val="00F6103B"/>
    <w:rsid w:val="00F6196F"/>
    <w:rsid w:val="00F62A71"/>
    <w:rsid w:val="00F62E3D"/>
    <w:rsid w:val="00F6432B"/>
    <w:rsid w:val="00F64D2D"/>
    <w:rsid w:val="00F652BE"/>
    <w:rsid w:val="00F66AF9"/>
    <w:rsid w:val="00F6755B"/>
    <w:rsid w:val="00F67715"/>
    <w:rsid w:val="00F67C41"/>
    <w:rsid w:val="00F67F00"/>
    <w:rsid w:val="00F70270"/>
    <w:rsid w:val="00F70586"/>
    <w:rsid w:val="00F707C8"/>
    <w:rsid w:val="00F7153B"/>
    <w:rsid w:val="00F73280"/>
    <w:rsid w:val="00F73766"/>
    <w:rsid w:val="00F73A95"/>
    <w:rsid w:val="00F73EA5"/>
    <w:rsid w:val="00F74BB6"/>
    <w:rsid w:val="00F75FB8"/>
    <w:rsid w:val="00F76870"/>
    <w:rsid w:val="00F7693B"/>
    <w:rsid w:val="00F76A01"/>
    <w:rsid w:val="00F80341"/>
    <w:rsid w:val="00F803C1"/>
    <w:rsid w:val="00F80613"/>
    <w:rsid w:val="00F818E1"/>
    <w:rsid w:val="00F81C8F"/>
    <w:rsid w:val="00F824C3"/>
    <w:rsid w:val="00F82A2E"/>
    <w:rsid w:val="00F843E9"/>
    <w:rsid w:val="00F8558C"/>
    <w:rsid w:val="00F8565A"/>
    <w:rsid w:val="00F86B01"/>
    <w:rsid w:val="00F8781E"/>
    <w:rsid w:val="00F87AED"/>
    <w:rsid w:val="00F90200"/>
    <w:rsid w:val="00F909D8"/>
    <w:rsid w:val="00F91BD6"/>
    <w:rsid w:val="00F92264"/>
    <w:rsid w:val="00F92B53"/>
    <w:rsid w:val="00F92F27"/>
    <w:rsid w:val="00F932D4"/>
    <w:rsid w:val="00F93541"/>
    <w:rsid w:val="00F9445E"/>
    <w:rsid w:val="00F948BA"/>
    <w:rsid w:val="00F95129"/>
    <w:rsid w:val="00F95878"/>
    <w:rsid w:val="00F958B8"/>
    <w:rsid w:val="00F95A63"/>
    <w:rsid w:val="00F96111"/>
    <w:rsid w:val="00F963FA"/>
    <w:rsid w:val="00F9764B"/>
    <w:rsid w:val="00FA1F8E"/>
    <w:rsid w:val="00FA22B1"/>
    <w:rsid w:val="00FA345D"/>
    <w:rsid w:val="00FA380B"/>
    <w:rsid w:val="00FA39BF"/>
    <w:rsid w:val="00FA41FA"/>
    <w:rsid w:val="00FA441A"/>
    <w:rsid w:val="00FA4C63"/>
    <w:rsid w:val="00FA4E7B"/>
    <w:rsid w:val="00FA56E6"/>
    <w:rsid w:val="00FA6403"/>
    <w:rsid w:val="00FA66CD"/>
    <w:rsid w:val="00FA6E05"/>
    <w:rsid w:val="00FA6EFF"/>
    <w:rsid w:val="00FA712D"/>
    <w:rsid w:val="00FA7901"/>
    <w:rsid w:val="00FB00A6"/>
    <w:rsid w:val="00FB038A"/>
    <w:rsid w:val="00FB0667"/>
    <w:rsid w:val="00FB0A42"/>
    <w:rsid w:val="00FB1C4E"/>
    <w:rsid w:val="00FB1E02"/>
    <w:rsid w:val="00FB288B"/>
    <w:rsid w:val="00FB2EA5"/>
    <w:rsid w:val="00FB32AA"/>
    <w:rsid w:val="00FB3315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F8F"/>
    <w:rsid w:val="00FC263D"/>
    <w:rsid w:val="00FC30A8"/>
    <w:rsid w:val="00FC4363"/>
    <w:rsid w:val="00FC4A2B"/>
    <w:rsid w:val="00FC58E2"/>
    <w:rsid w:val="00FC6933"/>
    <w:rsid w:val="00FC7904"/>
    <w:rsid w:val="00FC7D75"/>
    <w:rsid w:val="00FC7F29"/>
    <w:rsid w:val="00FD021D"/>
    <w:rsid w:val="00FD0EB3"/>
    <w:rsid w:val="00FD0F79"/>
    <w:rsid w:val="00FD10E1"/>
    <w:rsid w:val="00FD1558"/>
    <w:rsid w:val="00FD194A"/>
    <w:rsid w:val="00FD20F7"/>
    <w:rsid w:val="00FD2A8B"/>
    <w:rsid w:val="00FD2B2A"/>
    <w:rsid w:val="00FD376A"/>
    <w:rsid w:val="00FD3C6E"/>
    <w:rsid w:val="00FD3C81"/>
    <w:rsid w:val="00FD416A"/>
    <w:rsid w:val="00FD49BD"/>
    <w:rsid w:val="00FD5BA3"/>
    <w:rsid w:val="00FD5DE9"/>
    <w:rsid w:val="00FD5ED5"/>
    <w:rsid w:val="00FD6C86"/>
    <w:rsid w:val="00FD73C3"/>
    <w:rsid w:val="00FE0149"/>
    <w:rsid w:val="00FE03CF"/>
    <w:rsid w:val="00FE129F"/>
    <w:rsid w:val="00FE1A09"/>
    <w:rsid w:val="00FE262D"/>
    <w:rsid w:val="00FE337D"/>
    <w:rsid w:val="00FE3826"/>
    <w:rsid w:val="00FE39DE"/>
    <w:rsid w:val="00FE3E44"/>
    <w:rsid w:val="00FE4FBD"/>
    <w:rsid w:val="00FE50F1"/>
    <w:rsid w:val="00FE5233"/>
    <w:rsid w:val="00FE527F"/>
    <w:rsid w:val="00FE5339"/>
    <w:rsid w:val="00FE6527"/>
    <w:rsid w:val="00FE6533"/>
    <w:rsid w:val="00FE6CB4"/>
    <w:rsid w:val="00FE6F64"/>
    <w:rsid w:val="00FE7596"/>
    <w:rsid w:val="00FF0BC4"/>
    <w:rsid w:val="00FF14EC"/>
    <w:rsid w:val="00FF1A35"/>
    <w:rsid w:val="00FF1B83"/>
    <w:rsid w:val="00FF35F3"/>
    <w:rsid w:val="00FF3729"/>
    <w:rsid w:val="00FF3897"/>
    <w:rsid w:val="00FF3F15"/>
    <w:rsid w:val="00FF4610"/>
    <w:rsid w:val="00FF55E1"/>
    <w:rsid w:val="00FF5772"/>
    <w:rsid w:val="00FF5B32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67A"/>
  </w:style>
  <w:style w:type="paragraph" w:styleId="Heading1">
    <w:name w:val="heading 1"/>
    <w:basedOn w:val="Normal"/>
    <w:next w:val="Normal"/>
    <w:link w:val="Heading1Char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4"/>
  </w:style>
  <w:style w:type="paragraph" w:styleId="ListParagraph">
    <w:name w:val="List Paragraph"/>
    <w:basedOn w:val="Normal"/>
    <w:uiPriority w:val="34"/>
    <w:qFormat/>
    <w:rsid w:val="005A4914"/>
    <w:pPr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"/>
    <w:basedOn w:val="Normal"/>
    <w:link w:val="FootnoteTextChar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Fußn Char"/>
    <w:basedOn w:val="DefaultParagraphFont"/>
    <w:link w:val="FootnoteText"/>
    <w:semiHidden/>
    <w:rsid w:val="005A491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DefaultParagraphFont"/>
    <w:link w:val="CharCharCharChar"/>
    <w:unhideWhenUsed/>
    <w:qFormat/>
    <w:rsid w:val="005A49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Emphasis">
    <w:name w:val="Emphasis"/>
    <w:basedOn w:val="DefaultParagraphFont"/>
    <w:uiPriority w:val="20"/>
    <w:qFormat/>
    <w:rsid w:val="00EA194D"/>
    <w:rPr>
      <w:i/>
      <w:iCs/>
    </w:rPr>
  </w:style>
  <w:style w:type="character" w:styleId="Hyperlink">
    <w:name w:val="Hyperlink"/>
    <w:basedOn w:val="DefaultParagraphFont"/>
    <w:uiPriority w:val="99"/>
    <w:unhideWhenUsed/>
    <w:rsid w:val="00961F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034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21"/>
  </w:style>
  <w:style w:type="character" w:customStyle="1" w:styleId="Heading1Char">
    <w:name w:val="Heading 1 Char"/>
    <w:basedOn w:val="DefaultParagraphFont"/>
    <w:link w:val="Heading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32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54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m.gov.lv/lv/projekts/ikgadejs-nabadzibas-un-socialas-atstumtibas-mazinasanas-ricibpolitikas-izvertej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BAED2-D898-4423-87D0-AF94BE65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5509</Words>
  <Characters>3141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</dc:creator>
  <cp:lastModifiedBy>Evija Kūla</cp:lastModifiedBy>
  <cp:revision>30</cp:revision>
  <cp:lastPrinted>2020-09-03T06:35:00Z</cp:lastPrinted>
  <dcterms:created xsi:type="dcterms:W3CDTF">2023-06-21T06:54:00Z</dcterms:created>
  <dcterms:modified xsi:type="dcterms:W3CDTF">2023-06-29T14:02:00Z</dcterms:modified>
</cp:coreProperties>
</file>