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23F8B01" w14:textId="77777777" w:rsidR="006C2F58" w:rsidRDefault="00124074">
      <w:pPr>
        <w:pStyle w:val="paragraphheader"/>
        <w:contextualSpacing w:val="0"/>
        <w:jc w:val="center"/>
        <w:rPr>
          <w:b/>
        </w:rPr>
      </w:pPr>
      <w:r>
        <w:rPr>
          <w:b/>
        </w:rPr>
        <w:t>Par Eiropas Padomes Konvenciju par vardarbības pret sievietēm un vardarbības ģimenē novēršanu un apkarošanu </w:t>
      </w:r>
    </w:p>
    <w:p w14:paraId="0AC4A053" w14:textId="77777777" w:rsidR="006C2F58" w:rsidRDefault="00124074">
      <w:pPr>
        <w:pStyle w:val="paragraph"/>
        <w:contextualSpacing w:val="0"/>
      </w:pPr>
      <w:r>
        <w:rPr>
          <w:b/>
        </w:rPr>
        <w:t>1.</w:t>
      </w:r>
      <w:r>
        <w:t xml:space="preserve"> </w:t>
      </w:r>
      <w:r>
        <w:rPr>
          <w:b/>
        </w:rPr>
        <w:t xml:space="preserve">pants. </w:t>
      </w:r>
    </w:p>
    <w:p w14:paraId="3447467A" w14:textId="77777777" w:rsidR="006C2F58" w:rsidRDefault="00124074">
      <w:pPr>
        <w:numPr>
          <w:ilvl w:val="0"/>
          <w:numId w:val="1"/>
        </w:numPr>
        <w:ind w:firstLine="706"/>
      </w:pPr>
      <w:r>
        <w:t>Eiropas Padomes 2011. gada 11. maija Konvencija par vardarbības pret sievietēm un vardarbības ģimenē novēršanu un apkarošanu (turpmāk – Konvencija) ar šo likumu tiek pieņemta un apstiprināta.</w:t>
      </w:r>
    </w:p>
    <w:p w14:paraId="2D67843F" w14:textId="77777777" w:rsidR="006C2F58" w:rsidRDefault="00124074">
      <w:pPr>
        <w:pStyle w:val="paragraph"/>
        <w:contextualSpacing w:val="0"/>
      </w:pPr>
      <w:r>
        <w:rPr>
          <w:b/>
        </w:rPr>
        <w:t>2.</w:t>
      </w:r>
      <w:r>
        <w:t xml:space="preserve"> </w:t>
      </w:r>
      <w:r>
        <w:rPr>
          <w:b/>
        </w:rPr>
        <w:t xml:space="preserve">pants. </w:t>
      </w:r>
    </w:p>
    <w:p w14:paraId="77493B20" w14:textId="77777777" w:rsidR="006C2F58" w:rsidRDefault="00124074">
      <w:pPr>
        <w:numPr>
          <w:ilvl w:val="0"/>
          <w:numId w:val="2"/>
        </w:numPr>
        <w:ind w:firstLine="706"/>
      </w:pPr>
      <w:r>
        <w:t>Konvencijas īstenošanā Latvija piemēro Latvijas Repub</w:t>
      </w:r>
      <w:r>
        <w:t>likas Satversmē ietvertās vērtības, principus un normas, īpaši attiecībā uz cilvēktiesību aizsardzību, sieviešu un vīriešu līdztiesību un laulības, ģimenes, vecāku un bērnu tiesību aizsardzību un atbalstu. Ārlietu ministrija, deponējot Eiropas Padomes ģene</w:t>
      </w:r>
      <w:r>
        <w:t>rālsekretāram konvencijas pieņemšanas un apstiprināšanas instrumentu, tam pievieno attiecīgu deklarāciju (pielikums).</w:t>
      </w:r>
    </w:p>
    <w:p w14:paraId="4F6E3D73" w14:textId="77777777" w:rsidR="006C2F58" w:rsidRDefault="00124074">
      <w:pPr>
        <w:pStyle w:val="paragraph"/>
        <w:contextualSpacing w:val="0"/>
      </w:pPr>
      <w:r>
        <w:rPr>
          <w:b/>
        </w:rPr>
        <w:t>3.</w:t>
      </w:r>
      <w:r>
        <w:t xml:space="preserve"> </w:t>
      </w:r>
      <w:r>
        <w:rPr>
          <w:b/>
        </w:rPr>
        <w:t xml:space="preserve">pants. </w:t>
      </w:r>
    </w:p>
    <w:p w14:paraId="5338444F" w14:textId="77777777" w:rsidR="006C2F58" w:rsidRDefault="00124074">
      <w:pPr>
        <w:numPr>
          <w:ilvl w:val="0"/>
          <w:numId w:val="3"/>
        </w:numPr>
        <w:ind w:firstLine="706"/>
      </w:pPr>
      <w:r>
        <w:t>Konvencijas 10. panta pirmās daļas izpratnē Latvijas Republikas koordinējošā iestāde ir Labklājības ministrija.</w:t>
      </w:r>
    </w:p>
    <w:p w14:paraId="30A17B3E" w14:textId="77777777" w:rsidR="006C2F58" w:rsidRDefault="00124074">
      <w:pPr>
        <w:pStyle w:val="paragraph"/>
        <w:contextualSpacing w:val="0"/>
      </w:pPr>
      <w:r>
        <w:rPr>
          <w:b/>
        </w:rPr>
        <w:t>4.</w:t>
      </w:r>
      <w:r>
        <w:t xml:space="preserve"> </w:t>
      </w:r>
      <w:r>
        <w:rPr>
          <w:b/>
        </w:rPr>
        <w:t xml:space="preserve">pants. </w:t>
      </w:r>
    </w:p>
    <w:p w14:paraId="3E01CC9F" w14:textId="77777777" w:rsidR="006C2F58" w:rsidRDefault="00124074">
      <w:pPr>
        <w:numPr>
          <w:ilvl w:val="0"/>
          <w:numId w:val="4"/>
        </w:numPr>
        <w:ind w:firstLine="706"/>
      </w:pPr>
      <w:r>
        <w:t>Sask</w:t>
      </w:r>
      <w:r>
        <w:t>aņā ar Konvencijas 78. panta otro daļu Latvija saglabā tiesības nepiemērot Konvencijas 55. panta pirmo daļu attiecībā uz Konvencijas 35. pantā ietvertajiem maznozīmīgajiem miesas bojājumiem.</w:t>
      </w:r>
    </w:p>
    <w:p w14:paraId="6613B418" w14:textId="77777777" w:rsidR="006C2F58" w:rsidRDefault="00124074">
      <w:pPr>
        <w:pStyle w:val="paragraph"/>
        <w:contextualSpacing w:val="0"/>
      </w:pPr>
      <w:r>
        <w:rPr>
          <w:b/>
        </w:rPr>
        <w:t>5.</w:t>
      </w:r>
      <w:r>
        <w:t xml:space="preserve"> </w:t>
      </w:r>
      <w:r>
        <w:rPr>
          <w:b/>
        </w:rPr>
        <w:t xml:space="preserve">pants. </w:t>
      </w:r>
    </w:p>
    <w:p w14:paraId="1CF0EFBC" w14:textId="77777777" w:rsidR="006C2F58" w:rsidRDefault="00124074">
      <w:pPr>
        <w:numPr>
          <w:ilvl w:val="0"/>
          <w:numId w:val="5"/>
        </w:numPr>
        <w:ind w:firstLine="706"/>
      </w:pPr>
      <w:r>
        <w:t>Konvencija stājas spēkā tās 75. panta ceturtajā daļā n</w:t>
      </w:r>
      <w:r>
        <w:t>oteiktajā laikā un kārtībā, un Ārlietu ministrija par to paziņo oficiālajā izdevumā "Latvijas Vēstnesis". Līdz ar likumu izsludināma Konvencija angļu valodā un publicējams tās tulkojums latviešu valodā.</w:t>
      </w:r>
    </w:p>
    <w:p w14:paraId="6229D22A" w14:textId="77777777" w:rsidR="006C2F58" w:rsidRDefault="006C2F58">
      <w:pPr>
        <w:pStyle w:val="paragraph"/>
        <w:contextualSpacing w:val="0"/>
      </w:pPr>
    </w:p>
    <w:p w14:paraId="79709169" w14:textId="77777777" w:rsidR="006C2F58" w:rsidRDefault="006C2F58">
      <w:pPr>
        <w:spacing w:before="480"/>
      </w:pPr>
    </w:p>
    <w:tbl>
      <w:tblPr>
        <w:tblStyle w:val="a"/>
        <w:tblW w:w="9642" w:type="dxa"/>
        <w:tblInd w:w="0" w:type="dxa"/>
        <w:tblLayout w:type="fixed"/>
        <w:tblCellMar>
          <w:top w:w="0" w:type="dxa"/>
          <w:left w:w="0" w:type="dxa"/>
          <w:bottom w:w="0" w:type="dxa"/>
          <w:right w:w="0" w:type="dxa"/>
        </w:tblCellMar>
        <w:tblLook w:val="0600" w:firstRow="0" w:lastRow="0" w:firstColumn="0" w:lastColumn="0" w:noHBand="1" w:noVBand="1"/>
      </w:tblPr>
      <w:tblGrid>
        <w:gridCol w:w="2721"/>
        <w:gridCol w:w="4200"/>
        <w:gridCol w:w="2721"/>
      </w:tblGrid>
      <w:tr w:rsidR="006C2F58" w14:paraId="25363FFB" w14:textId="77777777">
        <w:tblPrEx>
          <w:tblCellMar>
            <w:top w:w="0" w:type="dxa"/>
            <w:left w:w="0" w:type="dxa"/>
            <w:bottom w:w="0" w:type="dxa"/>
            <w:right w:w="0" w:type="dxa"/>
          </w:tblCellMar>
        </w:tblPrEx>
        <w:tc>
          <w:tcPr>
            <w:tcW w:w="2721" w:type="dxa"/>
            <w:shd w:val="clear" w:color="auto" w:fill="FFFFFF"/>
            <w:noWrap/>
            <w:tcMar>
              <w:top w:w="0" w:type="dxa"/>
              <w:left w:w="0" w:type="dxa"/>
              <w:bottom w:w="0" w:type="dxa"/>
              <w:right w:w="0" w:type="dxa"/>
            </w:tcMar>
            <w:vAlign w:val="center"/>
          </w:tcPr>
          <w:p w14:paraId="6E876885" w14:textId="77777777" w:rsidR="006C2F58" w:rsidRDefault="00124074">
            <w:pPr>
              <w:spacing w:line="240" w:lineRule="auto"/>
              <w:jc w:val="left"/>
            </w:pPr>
            <w:r>
              <w:t>Ministrs</w:t>
            </w:r>
          </w:p>
        </w:tc>
        <w:tc>
          <w:tcPr>
            <w:tcW w:w="4200" w:type="dxa"/>
            <w:shd w:val="clear" w:color="auto" w:fill="FFFFFF"/>
            <w:noWrap/>
            <w:tcMar>
              <w:top w:w="0" w:type="dxa"/>
              <w:left w:w="0" w:type="dxa"/>
              <w:bottom w:w="0" w:type="dxa"/>
              <w:right w:w="0" w:type="dxa"/>
            </w:tcMar>
            <w:vAlign w:val="center"/>
          </w:tcPr>
          <w:p w14:paraId="5BC1AE6D" w14:textId="77777777" w:rsidR="006C2F58" w:rsidRDefault="00124074">
            <w:pPr>
              <w:spacing w:line="240" w:lineRule="auto"/>
              <w:jc w:val="center"/>
            </w:pPr>
            <w:r>
              <w:rPr>
                <w:sz w:val="24"/>
              </w:rPr>
              <w:t>(paraksts*)</w:t>
            </w:r>
          </w:p>
        </w:tc>
        <w:tc>
          <w:tcPr>
            <w:tcW w:w="2721" w:type="dxa"/>
            <w:shd w:val="clear" w:color="auto" w:fill="FFFFFF"/>
            <w:noWrap/>
            <w:tcMar>
              <w:top w:w="0" w:type="dxa"/>
              <w:left w:w="0" w:type="dxa"/>
              <w:bottom w:w="0" w:type="dxa"/>
              <w:right w:w="0" w:type="dxa"/>
            </w:tcMar>
            <w:vAlign w:val="center"/>
          </w:tcPr>
          <w:p w14:paraId="304D6C08" w14:textId="77777777" w:rsidR="006C2F58" w:rsidRDefault="00124074">
            <w:pPr>
              <w:spacing w:line="240" w:lineRule="auto"/>
              <w:jc w:val="right"/>
            </w:pPr>
            <w:r>
              <w:t>V. Uzvārds</w:t>
            </w:r>
          </w:p>
        </w:tc>
      </w:tr>
    </w:tbl>
    <w:p w14:paraId="2D414831" w14:textId="77777777" w:rsidR="006C2F58" w:rsidRDefault="00124074">
      <w:pPr>
        <w:spacing w:before="800"/>
        <w:ind w:left="705"/>
      </w:pPr>
      <w:r>
        <w:rPr>
          <w:sz w:val="24"/>
        </w:rPr>
        <w:t>* Dokuments ir parakstīts ar drošu elektronisko parakstu</w:t>
      </w:r>
    </w:p>
    <w:sectPr w:rsidR="006C2F58">
      <w:headerReference w:type="default" r:id="rId7"/>
      <w:footerReference w:type="default" r:id="rId8"/>
      <w:headerReference w:type="first" r:id="rId9"/>
      <w:pgSz w:w="11908" w:h="16833"/>
      <w:pgMar w:top="1133" w:right="1133" w:bottom="1133" w:left="1133"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7F7538" w14:textId="77777777" w:rsidR="00124074" w:rsidRDefault="00124074">
      <w:r>
        <w:separator/>
      </w:r>
    </w:p>
  </w:endnote>
  <w:endnote w:type="continuationSeparator" w:id="0">
    <w:p w14:paraId="586BA531" w14:textId="77777777" w:rsidR="00124074" w:rsidRDefault="00124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Palatino">
    <w:altName w:val="Palatino Linotype"/>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03899" w14:textId="77777777" w:rsidR="006C2F58" w:rsidRDefault="00124074">
    <w:pPr>
      <w:jc w:val="right"/>
    </w:pPr>
    <w:r>
      <w:rPr>
        <w:sz w:val="24"/>
        <w:szCs w:val="24"/>
      </w:rPr>
      <w:fldChar w:fldCharType="begin"/>
    </w:r>
    <w:r>
      <w:rPr>
        <w:sz w:val="24"/>
        <w:szCs w:val="24"/>
      </w:rPr>
      <w:instrText>PAGE</w:instrText>
    </w:r>
    <w:r>
      <w:rP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72EADE" w14:textId="77777777" w:rsidR="00124074" w:rsidRDefault="00124074">
      <w:r>
        <w:separator/>
      </w:r>
    </w:p>
  </w:footnote>
  <w:footnote w:type="continuationSeparator" w:id="0">
    <w:p w14:paraId="7C07F94B" w14:textId="77777777" w:rsidR="00124074" w:rsidRDefault="001240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4C088" w14:textId="77777777" w:rsidR="006C2F58" w:rsidRDefault="00124074">
    <w:pPr>
      <w:pStyle w:val="Galvene"/>
      <w:contextualSpacing w:val="0"/>
    </w:pPr>
    <w:r>
      <w:t>Likumprojekts 23-TA-1622</w:t>
    </w:r>
    <w:r>
      <w:br/>
    </w:r>
    <w:r>
      <w:t>Izdrukāts 10.10.2023. 13.57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2D2F7" w14:textId="7BF25390" w:rsidR="006C2F58" w:rsidRDefault="00124074">
    <w:pPr>
      <w:pStyle w:val="Galvene"/>
      <w:contextualSpacing w:val="0"/>
    </w:pPr>
    <w:r>
      <w:t>Likumprojekts 23-TA-1622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D8486D"/>
    <w:multiLevelType w:val="hybridMultilevel"/>
    <w:tmpl w:val="7AA8F5D4"/>
    <w:lvl w:ilvl="0" w:tplc="73E6C734">
      <w:start w:val="1"/>
      <w:numFmt w:val="bullet"/>
      <w:lvlRestart w:val="0"/>
      <w:lvlText w:val=""/>
      <w:lvlJc w:val="left"/>
      <w:pPr>
        <w:ind w:left="0" w:firstLine="705"/>
      </w:pPr>
      <w:rPr>
        <w:u w:val="none"/>
      </w:rPr>
    </w:lvl>
    <w:lvl w:ilvl="1" w:tplc="9C3C14EE">
      <w:numFmt w:val="decimal"/>
      <w:lvlText w:val=""/>
      <w:lvlJc w:val="left"/>
    </w:lvl>
    <w:lvl w:ilvl="2" w:tplc="2C007652">
      <w:numFmt w:val="decimal"/>
      <w:lvlText w:val=""/>
      <w:lvlJc w:val="left"/>
    </w:lvl>
    <w:lvl w:ilvl="3" w:tplc="AEDE2F56">
      <w:numFmt w:val="decimal"/>
      <w:lvlText w:val=""/>
      <w:lvlJc w:val="left"/>
    </w:lvl>
    <w:lvl w:ilvl="4" w:tplc="61F20BC8">
      <w:numFmt w:val="decimal"/>
      <w:lvlText w:val=""/>
      <w:lvlJc w:val="left"/>
    </w:lvl>
    <w:lvl w:ilvl="5" w:tplc="430466A4">
      <w:numFmt w:val="decimal"/>
      <w:lvlText w:val=""/>
      <w:lvlJc w:val="left"/>
    </w:lvl>
    <w:lvl w:ilvl="6" w:tplc="2D0EE998">
      <w:numFmt w:val="decimal"/>
      <w:lvlText w:val=""/>
      <w:lvlJc w:val="left"/>
    </w:lvl>
    <w:lvl w:ilvl="7" w:tplc="1C44E62C">
      <w:numFmt w:val="decimal"/>
      <w:lvlText w:val=""/>
      <w:lvlJc w:val="left"/>
    </w:lvl>
    <w:lvl w:ilvl="8" w:tplc="D31C4FA8">
      <w:numFmt w:val="decimal"/>
      <w:lvlText w:val=""/>
      <w:lvlJc w:val="left"/>
    </w:lvl>
  </w:abstractNum>
  <w:abstractNum w:abstractNumId="1" w15:restartNumberingAfterBreak="0">
    <w:nsid w:val="270366F5"/>
    <w:multiLevelType w:val="hybridMultilevel"/>
    <w:tmpl w:val="49C475C2"/>
    <w:lvl w:ilvl="0" w:tplc="F1504D88">
      <w:start w:val="1"/>
      <w:numFmt w:val="bullet"/>
      <w:lvlRestart w:val="0"/>
      <w:lvlText w:val=""/>
      <w:lvlJc w:val="left"/>
      <w:pPr>
        <w:ind w:left="0" w:firstLine="705"/>
      </w:pPr>
      <w:rPr>
        <w:u w:val="none"/>
      </w:rPr>
    </w:lvl>
    <w:lvl w:ilvl="1" w:tplc="CB9CDDCA">
      <w:numFmt w:val="decimal"/>
      <w:lvlText w:val=""/>
      <w:lvlJc w:val="left"/>
    </w:lvl>
    <w:lvl w:ilvl="2" w:tplc="096A8C4E">
      <w:numFmt w:val="decimal"/>
      <w:lvlText w:val=""/>
      <w:lvlJc w:val="left"/>
    </w:lvl>
    <w:lvl w:ilvl="3" w:tplc="2A766068">
      <w:numFmt w:val="decimal"/>
      <w:lvlText w:val=""/>
      <w:lvlJc w:val="left"/>
    </w:lvl>
    <w:lvl w:ilvl="4" w:tplc="FDD0D114">
      <w:numFmt w:val="decimal"/>
      <w:lvlText w:val=""/>
      <w:lvlJc w:val="left"/>
    </w:lvl>
    <w:lvl w:ilvl="5" w:tplc="7E8413E6">
      <w:numFmt w:val="decimal"/>
      <w:lvlText w:val=""/>
      <w:lvlJc w:val="left"/>
    </w:lvl>
    <w:lvl w:ilvl="6" w:tplc="B75270B6">
      <w:numFmt w:val="decimal"/>
      <w:lvlText w:val=""/>
      <w:lvlJc w:val="left"/>
    </w:lvl>
    <w:lvl w:ilvl="7" w:tplc="89E6B752">
      <w:numFmt w:val="decimal"/>
      <w:lvlText w:val=""/>
      <w:lvlJc w:val="left"/>
    </w:lvl>
    <w:lvl w:ilvl="8" w:tplc="4092AF2A">
      <w:numFmt w:val="decimal"/>
      <w:lvlText w:val=""/>
      <w:lvlJc w:val="left"/>
    </w:lvl>
  </w:abstractNum>
  <w:abstractNum w:abstractNumId="2" w15:restartNumberingAfterBreak="0">
    <w:nsid w:val="3B113D93"/>
    <w:multiLevelType w:val="hybridMultilevel"/>
    <w:tmpl w:val="DECA84D2"/>
    <w:lvl w:ilvl="0" w:tplc="0B840DC4">
      <w:start w:val="1"/>
      <w:numFmt w:val="bullet"/>
      <w:lvlRestart w:val="0"/>
      <w:lvlText w:val=""/>
      <w:lvlJc w:val="left"/>
      <w:pPr>
        <w:ind w:left="0" w:firstLine="705"/>
      </w:pPr>
      <w:rPr>
        <w:u w:val="none"/>
      </w:rPr>
    </w:lvl>
    <w:lvl w:ilvl="1" w:tplc="8760CE2A">
      <w:numFmt w:val="decimal"/>
      <w:lvlText w:val=""/>
      <w:lvlJc w:val="left"/>
    </w:lvl>
    <w:lvl w:ilvl="2" w:tplc="CBCE4684">
      <w:numFmt w:val="decimal"/>
      <w:lvlText w:val=""/>
      <w:lvlJc w:val="left"/>
    </w:lvl>
    <w:lvl w:ilvl="3" w:tplc="BE88E53E">
      <w:numFmt w:val="decimal"/>
      <w:lvlText w:val=""/>
      <w:lvlJc w:val="left"/>
    </w:lvl>
    <w:lvl w:ilvl="4" w:tplc="1E4CA28E">
      <w:numFmt w:val="decimal"/>
      <w:lvlText w:val=""/>
      <w:lvlJc w:val="left"/>
    </w:lvl>
    <w:lvl w:ilvl="5" w:tplc="9006D82A">
      <w:numFmt w:val="decimal"/>
      <w:lvlText w:val=""/>
      <w:lvlJc w:val="left"/>
    </w:lvl>
    <w:lvl w:ilvl="6" w:tplc="789A407E">
      <w:numFmt w:val="decimal"/>
      <w:lvlText w:val=""/>
      <w:lvlJc w:val="left"/>
    </w:lvl>
    <w:lvl w:ilvl="7" w:tplc="842E39AE">
      <w:numFmt w:val="decimal"/>
      <w:lvlText w:val=""/>
      <w:lvlJc w:val="left"/>
    </w:lvl>
    <w:lvl w:ilvl="8" w:tplc="307E970A">
      <w:numFmt w:val="decimal"/>
      <w:lvlText w:val=""/>
      <w:lvlJc w:val="left"/>
    </w:lvl>
  </w:abstractNum>
  <w:abstractNum w:abstractNumId="3" w15:restartNumberingAfterBreak="0">
    <w:nsid w:val="42F73B10"/>
    <w:multiLevelType w:val="hybridMultilevel"/>
    <w:tmpl w:val="2E7A780A"/>
    <w:lvl w:ilvl="0" w:tplc="789C9142">
      <w:start w:val="1"/>
      <w:numFmt w:val="bullet"/>
      <w:lvlRestart w:val="0"/>
      <w:lvlText w:val=""/>
      <w:lvlJc w:val="left"/>
      <w:pPr>
        <w:ind w:left="0" w:firstLine="705"/>
      </w:pPr>
      <w:rPr>
        <w:u w:val="none"/>
      </w:rPr>
    </w:lvl>
    <w:lvl w:ilvl="1" w:tplc="3156F5BA">
      <w:numFmt w:val="decimal"/>
      <w:lvlText w:val=""/>
      <w:lvlJc w:val="left"/>
    </w:lvl>
    <w:lvl w:ilvl="2" w:tplc="63BA5AE4">
      <w:numFmt w:val="decimal"/>
      <w:lvlText w:val=""/>
      <w:lvlJc w:val="left"/>
    </w:lvl>
    <w:lvl w:ilvl="3" w:tplc="683677DA">
      <w:numFmt w:val="decimal"/>
      <w:lvlText w:val=""/>
      <w:lvlJc w:val="left"/>
    </w:lvl>
    <w:lvl w:ilvl="4" w:tplc="81343396">
      <w:numFmt w:val="decimal"/>
      <w:lvlText w:val=""/>
      <w:lvlJc w:val="left"/>
    </w:lvl>
    <w:lvl w:ilvl="5" w:tplc="52F86324">
      <w:numFmt w:val="decimal"/>
      <w:lvlText w:val=""/>
      <w:lvlJc w:val="left"/>
    </w:lvl>
    <w:lvl w:ilvl="6" w:tplc="D1064FCC">
      <w:numFmt w:val="decimal"/>
      <w:lvlText w:val=""/>
      <w:lvlJc w:val="left"/>
    </w:lvl>
    <w:lvl w:ilvl="7" w:tplc="DABCD7EC">
      <w:numFmt w:val="decimal"/>
      <w:lvlText w:val=""/>
      <w:lvlJc w:val="left"/>
    </w:lvl>
    <w:lvl w:ilvl="8" w:tplc="0CBE429A">
      <w:numFmt w:val="decimal"/>
      <w:lvlText w:val=""/>
      <w:lvlJc w:val="left"/>
    </w:lvl>
  </w:abstractNum>
  <w:abstractNum w:abstractNumId="4" w15:restartNumberingAfterBreak="0">
    <w:nsid w:val="71BE5E3B"/>
    <w:multiLevelType w:val="hybridMultilevel"/>
    <w:tmpl w:val="6A0A7C84"/>
    <w:lvl w:ilvl="0" w:tplc="509C05BC">
      <w:start w:val="1"/>
      <w:numFmt w:val="bullet"/>
      <w:lvlRestart w:val="0"/>
      <w:lvlText w:val=""/>
      <w:lvlJc w:val="left"/>
      <w:pPr>
        <w:ind w:left="0" w:firstLine="705"/>
      </w:pPr>
      <w:rPr>
        <w:u w:val="none"/>
      </w:rPr>
    </w:lvl>
    <w:lvl w:ilvl="1" w:tplc="811A468C">
      <w:numFmt w:val="decimal"/>
      <w:lvlText w:val=""/>
      <w:lvlJc w:val="left"/>
    </w:lvl>
    <w:lvl w:ilvl="2" w:tplc="E0D60864">
      <w:numFmt w:val="decimal"/>
      <w:lvlText w:val=""/>
      <w:lvlJc w:val="left"/>
    </w:lvl>
    <w:lvl w:ilvl="3" w:tplc="651A32D2">
      <w:numFmt w:val="decimal"/>
      <w:lvlText w:val=""/>
      <w:lvlJc w:val="left"/>
    </w:lvl>
    <w:lvl w:ilvl="4" w:tplc="2506A12A">
      <w:numFmt w:val="decimal"/>
      <w:lvlText w:val=""/>
      <w:lvlJc w:val="left"/>
    </w:lvl>
    <w:lvl w:ilvl="5" w:tplc="680866E8">
      <w:numFmt w:val="decimal"/>
      <w:lvlText w:val=""/>
      <w:lvlJc w:val="left"/>
    </w:lvl>
    <w:lvl w:ilvl="6" w:tplc="48A65D20">
      <w:numFmt w:val="decimal"/>
      <w:lvlText w:val=""/>
      <w:lvlJc w:val="left"/>
    </w:lvl>
    <w:lvl w:ilvl="7" w:tplc="0E9234AA">
      <w:numFmt w:val="decimal"/>
      <w:lvlText w:val=""/>
      <w:lvlJc w:val="left"/>
    </w:lvl>
    <w:lvl w:ilvl="8" w:tplc="C5BC784A">
      <w:numFmt w:val="decimal"/>
      <w:lvlText w:val=""/>
      <w:lvlJc w:val="left"/>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F58"/>
    <w:rsid w:val="00124074"/>
    <w:rsid w:val="006C2F58"/>
    <w:rsid w:val="00B27C6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5EDD8"/>
  <w15:docId w15:val="{D629382B-FA59-4152-B0FF-BDE047F91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333333"/>
        <w:sz w:val="28"/>
        <w:lang w:val="lv-LV" w:eastAsia="lv-LV"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uiPriority w:val="9"/>
    <w:qFormat/>
    <w:pPr>
      <w:spacing w:after="120"/>
      <w:contextualSpacing/>
      <w:outlineLvl w:val="0"/>
    </w:pPr>
    <w:rPr>
      <w:rFonts w:ascii="Palatino" w:eastAsia="Palatino" w:hAnsi="Palatino" w:cs="Palatino"/>
      <w:sz w:val="36"/>
    </w:rPr>
  </w:style>
  <w:style w:type="paragraph" w:styleId="Virsraksts2">
    <w:name w:val="heading 2"/>
    <w:basedOn w:val="Parasts"/>
    <w:next w:val="Parasts"/>
    <w:uiPriority w:val="9"/>
    <w:semiHidden/>
    <w:unhideWhenUsed/>
    <w:qFormat/>
    <w:pPr>
      <w:spacing w:before="120" w:after="160"/>
      <w:contextualSpacing/>
      <w:outlineLvl w:val="1"/>
    </w:pPr>
    <w:rPr>
      <w:rFonts w:ascii="Arial" w:eastAsia="Arial" w:hAnsi="Arial" w:cs="Arial"/>
      <w:b/>
      <w:sz w:val="26"/>
    </w:rPr>
  </w:style>
  <w:style w:type="paragraph" w:styleId="Virsraksts3">
    <w:name w:val="heading 3"/>
    <w:basedOn w:val="Parasts"/>
    <w:next w:val="Parasts"/>
    <w:uiPriority w:val="9"/>
    <w:semiHidden/>
    <w:unhideWhenUsed/>
    <w:qFormat/>
    <w:pPr>
      <w:spacing w:before="120" w:after="160"/>
      <w:contextualSpacing/>
      <w:outlineLvl w:val="2"/>
    </w:pPr>
    <w:rPr>
      <w:rFonts w:ascii="Arial" w:eastAsia="Arial" w:hAnsi="Arial" w:cs="Arial"/>
      <w:b/>
      <w:i/>
      <w:color w:val="666666"/>
      <w:sz w:val="24"/>
    </w:rPr>
  </w:style>
  <w:style w:type="paragraph" w:styleId="Virsraksts4">
    <w:name w:val="heading 4"/>
    <w:basedOn w:val="Parasts"/>
    <w:next w:val="Parasts"/>
    <w:uiPriority w:val="9"/>
    <w:semiHidden/>
    <w:unhideWhenUsed/>
    <w:qFormat/>
    <w:pPr>
      <w:spacing w:before="120" w:after="120"/>
      <w:contextualSpacing/>
      <w:outlineLvl w:val="3"/>
    </w:pPr>
    <w:rPr>
      <w:rFonts w:ascii="Palatino" w:eastAsia="Palatino" w:hAnsi="Palatino" w:cs="Palatino"/>
      <w:b/>
      <w:sz w:val="24"/>
    </w:rPr>
  </w:style>
  <w:style w:type="paragraph" w:styleId="Virsraksts5">
    <w:name w:val="heading 5"/>
    <w:basedOn w:val="Parasts"/>
    <w:next w:val="Parasts"/>
    <w:uiPriority w:val="9"/>
    <w:semiHidden/>
    <w:unhideWhenUsed/>
    <w:qFormat/>
    <w:pPr>
      <w:spacing w:before="120" w:after="120"/>
      <w:contextualSpacing/>
      <w:outlineLvl w:val="4"/>
    </w:pPr>
    <w:rPr>
      <w:rFonts w:ascii="Arial" w:eastAsia="Arial" w:hAnsi="Arial" w:cs="Arial"/>
      <w:b/>
      <w:sz w:val="22"/>
    </w:rPr>
  </w:style>
  <w:style w:type="paragraph" w:styleId="Virsraksts6">
    <w:name w:val="heading 6"/>
    <w:basedOn w:val="Parasts"/>
    <w:next w:val="Parasts"/>
    <w:uiPriority w:val="9"/>
    <w:semiHidden/>
    <w:unhideWhenUsed/>
    <w:qFormat/>
    <w:pPr>
      <w:spacing w:before="120" w:after="120"/>
      <w:contextualSpacing/>
      <w:outlineLvl w:val="5"/>
    </w:pPr>
    <w:rPr>
      <w:rFonts w:ascii="Arial" w:eastAsia="Arial" w:hAnsi="Arial" w:cs="Arial"/>
      <w:i/>
      <w:color w:val="666666"/>
      <w:sz w:val="22"/>
      <w:u w:val="singl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pPr>
      <w:spacing w:line="644" w:lineRule="auto"/>
    </w:pPr>
    <w:tblPr>
      <w:tblCellMar>
        <w:top w:w="0" w:type="dxa"/>
        <w:left w:w="0" w:type="dxa"/>
        <w:bottom w:w="0" w:type="dxa"/>
        <w:right w:w="0" w:type="dxa"/>
      </w:tblCellMar>
    </w:tblPr>
  </w:style>
  <w:style w:type="paragraph" w:styleId="Nosaukums">
    <w:name w:val="Title"/>
    <w:basedOn w:val="Parasts"/>
    <w:next w:val="Parasts"/>
    <w:uiPriority w:val="10"/>
    <w:qFormat/>
    <w:pPr>
      <w:contextualSpacing/>
    </w:pPr>
    <w:rPr>
      <w:rFonts w:ascii="Palatino" w:eastAsia="Palatino" w:hAnsi="Palatino" w:cs="Palatino"/>
      <w:sz w:val="60"/>
    </w:rPr>
  </w:style>
  <w:style w:type="paragraph" w:styleId="Apakvirsraksts">
    <w:name w:val="Subtitle"/>
    <w:basedOn w:val="Parasts"/>
    <w:next w:val="Parasts"/>
    <w:uiPriority w:val="11"/>
    <w:qFormat/>
    <w:pPr>
      <w:spacing w:before="60"/>
      <w:contextualSpacing/>
    </w:pPr>
    <w:rPr>
      <w:rFonts w:ascii="Arial" w:eastAsia="Arial" w:hAnsi="Arial" w:cs="Arial"/>
    </w:rPr>
  </w:style>
  <w:style w:type="paragraph" w:customStyle="1" w:styleId="paragraph">
    <w:name w:val="paragraph"/>
    <w:basedOn w:val="Parasts"/>
    <w:next w:val="Parasts"/>
    <w:pPr>
      <w:spacing w:before="280"/>
      <w:ind w:left="705"/>
      <w:contextualSpacing/>
    </w:pPr>
  </w:style>
  <w:style w:type="paragraph" w:customStyle="1" w:styleId="paragraphheader">
    <w:name w:val="paragraph_header"/>
    <w:basedOn w:val="Parasts"/>
    <w:next w:val="Parasts"/>
    <w:pPr>
      <w:spacing w:before="280" w:after="280"/>
      <w:contextualSpacing/>
    </w:pPr>
  </w:style>
  <w:style w:type="paragraph" w:styleId="Galvene">
    <w:name w:val="header"/>
    <w:basedOn w:val="Parasts"/>
    <w:next w:val="Parasts"/>
    <w:pPr>
      <w:spacing w:after="280"/>
      <w:contextualSpacing/>
      <w:jc w:val="right"/>
    </w:pPr>
    <w:rPr>
      <w:sz w:val="24"/>
    </w:rPr>
  </w:style>
  <w:style w:type="paragraph" w:customStyle="1" w:styleId="signeddocumentparagraph">
    <w:name w:val="signed_document_paragraph"/>
    <w:basedOn w:val="Parasts"/>
    <w:next w:val="Parasts"/>
    <w:pPr>
      <w:contextualSpacing/>
      <w:jc w:val="right"/>
    </w:pPr>
    <w:rPr>
      <w:sz w:val="24"/>
    </w:rPr>
  </w:style>
  <w:style w:type="table" w:customStyle="1" w:styleId="a">
    <w:basedOn w:val="TableNormal"/>
    <w:tblPr>
      <w:tblStyleRowBandSize w:val="1"/>
      <w:tblStyleColBandSize w:val="1"/>
      <w:tblCellMar>
        <w:top w:w="0" w:type="dxa"/>
        <w:left w:w="0" w:type="dxa"/>
        <w:bottom w:w="0" w:type="dxa"/>
        <w:right w:w="0" w:type="dxa"/>
      </w:tblCellMar>
    </w:tblPr>
  </w:style>
  <w:style w:type="paragraph" w:styleId="Kjene">
    <w:name w:val="footer"/>
    <w:basedOn w:val="Parasts"/>
    <w:link w:val="KjeneRakstz"/>
    <w:uiPriority w:val="99"/>
    <w:unhideWhenUsed/>
    <w:rsid w:val="00B27C69"/>
    <w:pPr>
      <w:tabs>
        <w:tab w:val="center" w:pos="4153"/>
        <w:tab w:val="right" w:pos="8306"/>
      </w:tabs>
    </w:pPr>
  </w:style>
  <w:style w:type="character" w:customStyle="1" w:styleId="KjeneRakstz">
    <w:name w:val="Kājene Rakstz."/>
    <w:basedOn w:val="Noklusjumarindkopasfonts"/>
    <w:link w:val="Kjene"/>
    <w:uiPriority w:val="99"/>
    <w:rsid w:val="00B27C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916</Words>
  <Characters>523</Characters>
  <Application>Microsoft Office Word</Application>
  <DocSecurity>0</DocSecurity>
  <Lines>4</Lines>
  <Paragraphs>2</Paragraphs>
  <ScaleCrop>false</ScaleCrop>
  <Company/>
  <LinksUpToDate>false</LinksUpToDate>
  <CharactersWithSpaces>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likumprojekts_23-TA-1622.docx</dc:title>
  <dc:creator>Una Ivanova</dc:creator>
  <cp:lastModifiedBy>Una Ivanova</cp:lastModifiedBy>
  <cp:revision>2</cp:revision>
  <dcterms:created xsi:type="dcterms:W3CDTF">2023-10-10T10:59:00Z</dcterms:created>
  <dcterms:modified xsi:type="dcterms:W3CDTF">2023-10-10T10:59:00Z</dcterms:modified>
</cp:coreProperties>
</file>