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1.xml" ContentType="application/vnd.openxmlformats-officedocument.drawingml.chartshapes+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0C6F" w14:textId="3B3F091D" w:rsidR="00682976" w:rsidRDefault="005B63EA" w:rsidP="008D7908">
      <w:pPr>
        <w:jc w:val="right"/>
        <w:rPr>
          <w:rFonts w:ascii="Swiss TL" w:eastAsiaTheme="minorHAnsi" w:hAnsi="Swiss TL"/>
          <w:b/>
          <w:spacing w:val="15"/>
          <w:szCs w:val="20"/>
          <w:lang w:eastAsia="lv-LV"/>
        </w:rPr>
      </w:pPr>
      <w:bookmarkStart w:id="0" w:name="_Hlk149833828"/>
      <w:bookmarkStart w:id="1" w:name="_Toc149670957"/>
      <w:bookmarkEnd w:id="0"/>
      <w:r w:rsidRPr="00775EA0">
        <w:rPr>
          <w:rFonts w:ascii="Times New Roman" w:eastAsia="Times New Roman" w:hAnsi="Times New Roman"/>
          <w:b/>
          <w:noProof/>
          <w:color w:val="000000"/>
          <w:sz w:val="24"/>
          <w:szCs w:val="24"/>
        </w:rPr>
        <w:drawing>
          <wp:inline distT="0" distB="0" distL="0" distR="0" wp14:anchorId="7C4D7B7E" wp14:editId="0951C3E7">
            <wp:extent cx="5274310" cy="1177704"/>
            <wp:effectExtent l="0" t="0" r="2540" b="3810"/>
            <wp:docPr id="4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274310" cy="1177704"/>
                    </a:xfrm>
                    <a:prstGeom prst="rect">
                      <a:avLst/>
                    </a:prstGeom>
                    <a:ln/>
                  </pic:spPr>
                </pic:pic>
              </a:graphicData>
            </a:graphic>
          </wp:inline>
        </w:drawing>
      </w:r>
    </w:p>
    <w:p w14:paraId="13AA05C9" w14:textId="77777777" w:rsidR="005B63EA" w:rsidRDefault="005B63EA" w:rsidP="00682976">
      <w:pPr>
        <w:spacing w:after="0" w:line="240" w:lineRule="auto"/>
        <w:jc w:val="right"/>
        <w:rPr>
          <w:rFonts w:ascii="Times New Roman" w:eastAsia="Times New Roman" w:hAnsi="Times New Roman"/>
          <w:sz w:val="24"/>
          <w:lang w:eastAsia="zh-CN"/>
        </w:rPr>
      </w:pPr>
    </w:p>
    <w:p w14:paraId="13C77553" w14:textId="7AD33520" w:rsidR="00682976" w:rsidRDefault="00682976" w:rsidP="00682976">
      <w:pPr>
        <w:spacing w:after="0" w:line="240" w:lineRule="auto"/>
        <w:jc w:val="right"/>
        <w:rPr>
          <w:rFonts w:ascii="Times New Roman" w:eastAsia="Times New Roman" w:hAnsi="Times New Roman"/>
          <w:sz w:val="24"/>
          <w:lang w:eastAsia="zh-CN"/>
        </w:rPr>
      </w:pPr>
      <w:r>
        <w:rPr>
          <w:rFonts w:ascii="Times New Roman" w:eastAsia="Times New Roman" w:hAnsi="Times New Roman"/>
          <w:sz w:val="24"/>
          <w:lang w:eastAsia="zh-CN"/>
        </w:rPr>
        <w:t xml:space="preserve">2.nodevuma </w:t>
      </w:r>
    </w:p>
    <w:p w14:paraId="65ECB137" w14:textId="77777777" w:rsidR="00682976" w:rsidRDefault="00682976" w:rsidP="00682976">
      <w:pPr>
        <w:spacing w:after="0"/>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“Gala ziņojums “Psihosociālās</w:t>
      </w:r>
    </w:p>
    <w:p w14:paraId="4457706F" w14:textId="77777777" w:rsidR="00682976" w:rsidRDefault="00682976" w:rsidP="00682976">
      <w:pPr>
        <w:spacing w:after="0"/>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 rehabilitācijas pakalpojuma bērniem</w:t>
      </w:r>
    </w:p>
    <w:p w14:paraId="698129EA" w14:textId="77777777" w:rsidR="00682976" w:rsidRDefault="00682976" w:rsidP="00682976">
      <w:pPr>
        <w:spacing w:after="0"/>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 ar funkcionāliem traucējumiem </w:t>
      </w:r>
    </w:p>
    <w:p w14:paraId="1B31DCD0" w14:textId="77777777" w:rsidR="00682976" w:rsidRDefault="00682976" w:rsidP="00682976">
      <w:pPr>
        <w:spacing w:after="0"/>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un viņu likumiskajiem pārstāvjiem</w:t>
      </w:r>
    </w:p>
    <w:p w14:paraId="62F0D321" w14:textId="77777777" w:rsidR="00682976" w:rsidRDefault="00682976" w:rsidP="00682976">
      <w:pPr>
        <w:spacing w:after="0"/>
        <w:jc w:val="right"/>
        <w:rPr>
          <w:rFonts w:ascii="Times New Roman" w:eastAsia="Times New Roman" w:hAnsi="Times New Roman"/>
          <w:b/>
          <w:bCs/>
          <w:sz w:val="24"/>
          <w:szCs w:val="24"/>
        </w:rPr>
      </w:pPr>
      <w:r>
        <w:rPr>
          <w:rFonts w:ascii="Times New Roman" w:eastAsia="Times New Roman" w:hAnsi="Times New Roman"/>
          <w:i/>
          <w:color w:val="000000"/>
          <w:sz w:val="24"/>
          <w:szCs w:val="24"/>
        </w:rPr>
        <w:t xml:space="preserve"> vai audžuģimenei apraksts”</w:t>
      </w:r>
    </w:p>
    <w:p w14:paraId="0BAEC3FA" w14:textId="77777777" w:rsidR="00682976" w:rsidRDefault="00682976" w:rsidP="008D7908">
      <w:pPr>
        <w:jc w:val="right"/>
        <w:rPr>
          <w:rFonts w:ascii="Swiss TL" w:eastAsiaTheme="minorHAnsi" w:hAnsi="Swiss TL"/>
          <w:b/>
          <w:spacing w:val="15"/>
          <w:szCs w:val="20"/>
          <w:lang w:eastAsia="lv-LV"/>
        </w:rPr>
      </w:pPr>
    </w:p>
    <w:p w14:paraId="1E4E2BB0" w14:textId="77777777" w:rsidR="00682976" w:rsidRDefault="00682976" w:rsidP="008D7908">
      <w:pPr>
        <w:jc w:val="right"/>
        <w:rPr>
          <w:rFonts w:ascii="Swiss TL" w:eastAsiaTheme="minorHAnsi" w:hAnsi="Swiss TL"/>
          <w:b/>
          <w:spacing w:val="15"/>
          <w:szCs w:val="20"/>
          <w:lang w:eastAsia="lv-LV"/>
        </w:rPr>
      </w:pPr>
    </w:p>
    <w:sdt>
      <w:sdtPr>
        <w:rPr>
          <w:rFonts w:ascii="Swiss TL" w:eastAsiaTheme="minorHAnsi" w:hAnsi="Swiss TL"/>
          <w:b/>
          <w:spacing w:val="15"/>
          <w:szCs w:val="20"/>
          <w:lang w:eastAsia="lv-LV"/>
        </w:rPr>
        <w:id w:val="1170831296"/>
        <w:docPartObj>
          <w:docPartGallery w:val="Table of Contents"/>
          <w:docPartUnique/>
        </w:docPartObj>
      </w:sdtPr>
      <w:sdtEndPr>
        <w:rPr>
          <w:rFonts w:ascii="Times New Roman" w:eastAsia="Times New Roman" w:hAnsi="Times New Roman"/>
          <w:spacing w:val="0"/>
          <w:sz w:val="24"/>
          <w:szCs w:val="24"/>
        </w:rPr>
      </w:sdtEndPr>
      <w:sdtContent>
        <w:p w14:paraId="7C8ACFF7" w14:textId="4AA1051E" w:rsidR="008D7908" w:rsidRPr="00682976" w:rsidRDefault="001E5BAB" w:rsidP="00682976">
          <w:pPr>
            <w:jc w:val="center"/>
            <w:rPr>
              <w:rFonts w:ascii="Times New Roman" w:hAnsi="Times New Roman"/>
              <w:b/>
              <w:bCs/>
              <w:sz w:val="28"/>
              <w:szCs w:val="28"/>
            </w:rPr>
          </w:pPr>
          <w:r w:rsidRPr="00682976">
            <w:rPr>
              <w:rFonts w:ascii="Times New Roman" w:hAnsi="Times New Roman"/>
              <w:b/>
              <w:bCs/>
              <w:sz w:val="28"/>
              <w:szCs w:val="28"/>
            </w:rPr>
            <w:t>4.pielikums</w:t>
          </w:r>
          <w:r w:rsidR="008D7908" w:rsidRPr="00682976">
            <w:rPr>
              <w:rFonts w:ascii="Times New Roman" w:hAnsi="Times New Roman"/>
              <w:b/>
              <w:bCs/>
              <w:sz w:val="28"/>
              <w:szCs w:val="28"/>
            </w:rPr>
            <w:t xml:space="preserve"> </w:t>
          </w:r>
        </w:p>
        <w:p w14:paraId="19EB665E" w14:textId="51E7ABE7" w:rsidR="001E5BAB" w:rsidRPr="00682976" w:rsidRDefault="00682976" w:rsidP="008D7908">
          <w:pPr>
            <w:jc w:val="center"/>
            <w:rPr>
              <w:rFonts w:ascii="Times New Roman" w:hAnsi="Times New Roman"/>
              <w:b/>
              <w:bCs/>
              <w:sz w:val="28"/>
              <w:szCs w:val="28"/>
            </w:rPr>
          </w:pPr>
          <w:r w:rsidRPr="00682976">
            <w:rPr>
              <w:rFonts w:ascii="Times New Roman" w:hAnsi="Times New Roman"/>
              <w:b/>
              <w:bCs/>
              <w:sz w:val="28"/>
              <w:szCs w:val="28"/>
            </w:rPr>
            <w:t>I</w:t>
          </w:r>
          <w:r w:rsidR="0048452F" w:rsidRPr="00682976">
            <w:rPr>
              <w:rFonts w:ascii="Times New Roman" w:hAnsi="Times New Roman"/>
              <w:b/>
              <w:bCs/>
              <w:sz w:val="28"/>
              <w:szCs w:val="28"/>
            </w:rPr>
            <w:t>zmēģinājumprojekta rezultātu apkopojums un analīze</w:t>
          </w:r>
        </w:p>
        <w:p w14:paraId="41622BF4" w14:textId="6E3D0C1A" w:rsidR="001E5BAB" w:rsidRPr="0048452F" w:rsidRDefault="001E5BAB" w:rsidP="00095177">
          <w:pPr>
            <w:jc w:val="center"/>
            <w:rPr>
              <w:rFonts w:ascii="Times New Roman" w:hAnsi="Times New Roman"/>
              <w:sz w:val="28"/>
              <w:szCs w:val="28"/>
            </w:rPr>
          </w:pPr>
        </w:p>
        <w:p w14:paraId="24BFF670" w14:textId="212C965C" w:rsidR="00095177" w:rsidRPr="00927366" w:rsidRDefault="00095177" w:rsidP="00095177">
          <w:pPr>
            <w:jc w:val="center"/>
            <w:rPr>
              <w:rFonts w:ascii="Times New Roman" w:hAnsi="Times New Roman"/>
              <w:sz w:val="28"/>
              <w:szCs w:val="28"/>
            </w:rPr>
          </w:pPr>
          <w:r w:rsidRPr="00927366">
            <w:rPr>
              <w:rFonts w:ascii="Times New Roman" w:hAnsi="Times New Roman"/>
              <w:sz w:val="28"/>
              <w:szCs w:val="28"/>
            </w:rPr>
            <w:t>SATUR</w:t>
          </w:r>
          <w:bookmarkEnd w:id="1"/>
          <w:r w:rsidR="00A317F9" w:rsidRPr="00927366">
            <w:rPr>
              <w:rFonts w:ascii="Times New Roman" w:hAnsi="Times New Roman"/>
              <w:sz w:val="28"/>
              <w:szCs w:val="28"/>
            </w:rPr>
            <w:t>S</w:t>
          </w:r>
        </w:p>
        <w:p w14:paraId="735DE061" w14:textId="77777777" w:rsidR="00095177" w:rsidRPr="00927366" w:rsidRDefault="00095177" w:rsidP="00095177">
          <w:pPr>
            <w:jc w:val="center"/>
            <w:rPr>
              <w:sz w:val="24"/>
              <w:szCs w:val="24"/>
              <w:lang w:eastAsia="lv-LV"/>
            </w:rPr>
          </w:pPr>
        </w:p>
        <w:p w14:paraId="7375E431" w14:textId="77777777" w:rsidR="00095177" w:rsidRPr="0082751D" w:rsidRDefault="00095177" w:rsidP="00372463">
          <w:pPr>
            <w:spacing w:line="240" w:lineRule="auto"/>
            <w:ind w:left="113"/>
            <w:rPr>
              <w:rFonts w:ascii="Times New Roman" w:hAnsi="Times New Roman"/>
              <w:sz w:val="24"/>
              <w:szCs w:val="24"/>
              <w:lang w:eastAsia="lv-LV"/>
            </w:rPr>
          </w:pPr>
        </w:p>
        <w:p w14:paraId="5846F7CB" w14:textId="244E4503" w:rsidR="0082751D" w:rsidRPr="0082751D" w:rsidRDefault="00095177">
          <w:pPr>
            <w:pStyle w:val="TOC3"/>
            <w:rPr>
              <w:rFonts w:asciiTheme="minorHAnsi" w:eastAsiaTheme="minorEastAsia" w:hAnsiTheme="minorHAnsi" w:cstheme="minorBidi"/>
              <w:sz w:val="24"/>
              <w:szCs w:val="24"/>
              <w:lang w:eastAsia="lv-LV"/>
            </w:rPr>
          </w:pPr>
          <w:r w:rsidRPr="0082751D">
            <w:rPr>
              <w:rFonts w:eastAsiaTheme="minorHAnsi"/>
              <w:sz w:val="24"/>
              <w:szCs w:val="24"/>
            </w:rPr>
            <w:fldChar w:fldCharType="begin"/>
          </w:r>
          <w:r w:rsidRPr="0082751D">
            <w:rPr>
              <w:sz w:val="24"/>
              <w:szCs w:val="24"/>
            </w:rPr>
            <w:instrText xml:space="preserve"> TOC \o "1-3" \h \z \u </w:instrText>
          </w:r>
          <w:r w:rsidRPr="0082751D">
            <w:rPr>
              <w:rFonts w:eastAsiaTheme="minorHAnsi"/>
              <w:sz w:val="24"/>
              <w:szCs w:val="24"/>
            </w:rPr>
            <w:fldChar w:fldCharType="separate"/>
          </w:r>
          <w:hyperlink w:anchor="_Toc151052489" w:history="1">
            <w:r w:rsidR="0082751D" w:rsidRPr="0082751D">
              <w:rPr>
                <w:rStyle w:val="Hyperlink"/>
                <w:sz w:val="24"/>
                <w:szCs w:val="24"/>
              </w:rPr>
              <w:t>4.1. Izmēģinājumprojekta rezultāti: piešķirto PR pakalpojumu rādītāju analīze</w:t>
            </w:r>
            <w:r w:rsidR="0082751D" w:rsidRPr="0082751D">
              <w:rPr>
                <w:webHidden/>
                <w:sz w:val="24"/>
                <w:szCs w:val="24"/>
              </w:rPr>
              <w:tab/>
            </w:r>
            <w:r w:rsidR="0082751D" w:rsidRPr="0082751D">
              <w:rPr>
                <w:webHidden/>
                <w:sz w:val="24"/>
                <w:szCs w:val="24"/>
              </w:rPr>
              <w:fldChar w:fldCharType="begin"/>
            </w:r>
            <w:r w:rsidR="0082751D" w:rsidRPr="0082751D">
              <w:rPr>
                <w:webHidden/>
                <w:sz w:val="24"/>
                <w:szCs w:val="24"/>
              </w:rPr>
              <w:instrText xml:space="preserve"> PAGEREF _Toc151052489 \h </w:instrText>
            </w:r>
            <w:r w:rsidR="0082751D" w:rsidRPr="0082751D">
              <w:rPr>
                <w:webHidden/>
                <w:sz w:val="24"/>
                <w:szCs w:val="24"/>
              </w:rPr>
            </w:r>
            <w:r w:rsidR="0082751D" w:rsidRPr="0082751D">
              <w:rPr>
                <w:webHidden/>
                <w:sz w:val="24"/>
                <w:szCs w:val="24"/>
              </w:rPr>
              <w:fldChar w:fldCharType="separate"/>
            </w:r>
            <w:r w:rsidR="0082751D" w:rsidRPr="0082751D">
              <w:rPr>
                <w:webHidden/>
                <w:sz w:val="24"/>
                <w:szCs w:val="24"/>
              </w:rPr>
              <w:t>2</w:t>
            </w:r>
            <w:r w:rsidR="0082751D" w:rsidRPr="0082751D">
              <w:rPr>
                <w:webHidden/>
                <w:sz w:val="24"/>
                <w:szCs w:val="24"/>
              </w:rPr>
              <w:fldChar w:fldCharType="end"/>
            </w:r>
          </w:hyperlink>
        </w:p>
        <w:p w14:paraId="359D1E08" w14:textId="7EB2AE64" w:rsidR="0082751D" w:rsidRPr="0082751D" w:rsidRDefault="005B63EA">
          <w:pPr>
            <w:pStyle w:val="TOC3"/>
            <w:rPr>
              <w:rFonts w:asciiTheme="minorHAnsi" w:eastAsiaTheme="minorEastAsia" w:hAnsiTheme="minorHAnsi" w:cstheme="minorBidi"/>
              <w:sz w:val="24"/>
              <w:szCs w:val="24"/>
              <w:lang w:eastAsia="lv-LV"/>
            </w:rPr>
          </w:pPr>
          <w:hyperlink w:anchor="_Toc151052490" w:history="1">
            <w:r w:rsidR="0082751D" w:rsidRPr="0082751D">
              <w:rPr>
                <w:rStyle w:val="Hyperlink"/>
                <w:rFonts w:eastAsiaTheme="majorEastAsia"/>
                <w:sz w:val="24"/>
                <w:szCs w:val="24"/>
              </w:rPr>
              <w:t>4.2. Līdzinieku, pieredzes ekspertu un profesionāļu profils</w:t>
            </w:r>
            <w:r w:rsidR="0082751D" w:rsidRPr="0082751D">
              <w:rPr>
                <w:webHidden/>
                <w:sz w:val="24"/>
                <w:szCs w:val="24"/>
              </w:rPr>
              <w:tab/>
            </w:r>
            <w:r w:rsidR="0082751D" w:rsidRPr="0082751D">
              <w:rPr>
                <w:webHidden/>
                <w:sz w:val="24"/>
                <w:szCs w:val="24"/>
              </w:rPr>
              <w:fldChar w:fldCharType="begin"/>
            </w:r>
            <w:r w:rsidR="0082751D" w:rsidRPr="0082751D">
              <w:rPr>
                <w:webHidden/>
                <w:sz w:val="24"/>
                <w:szCs w:val="24"/>
              </w:rPr>
              <w:instrText xml:space="preserve"> PAGEREF _Toc151052490 \h </w:instrText>
            </w:r>
            <w:r w:rsidR="0082751D" w:rsidRPr="0082751D">
              <w:rPr>
                <w:webHidden/>
                <w:sz w:val="24"/>
                <w:szCs w:val="24"/>
              </w:rPr>
            </w:r>
            <w:r w:rsidR="0082751D" w:rsidRPr="0082751D">
              <w:rPr>
                <w:webHidden/>
                <w:sz w:val="24"/>
                <w:szCs w:val="24"/>
              </w:rPr>
              <w:fldChar w:fldCharType="separate"/>
            </w:r>
            <w:r w:rsidR="0082751D" w:rsidRPr="0082751D">
              <w:rPr>
                <w:webHidden/>
                <w:sz w:val="24"/>
                <w:szCs w:val="24"/>
              </w:rPr>
              <w:t>32</w:t>
            </w:r>
            <w:r w:rsidR="0082751D" w:rsidRPr="0082751D">
              <w:rPr>
                <w:webHidden/>
                <w:sz w:val="24"/>
                <w:szCs w:val="24"/>
              </w:rPr>
              <w:fldChar w:fldCharType="end"/>
            </w:r>
          </w:hyperlink>
        </w:p>
        <w:p w14:paraId="6795F956" w14:textId="1E39DBAD" w:rsidR="0082751D" w:rsidRPr="0082751D" w:rsidRDefault="005B63EA">
          <w:pPr>
            <w:pStyle w:val="TOC3"/>
            <w:rPr>
              <w:rFonts w:asciiTheme="minorHAnsi" w:eastAsiaTheme="minorEastAsia" w:hAnsiTheme="minorHAnsi" w:cstheme="minorBidi"/>
              <w:sz w:val="24"/>
              <w:szCs w:val="24"/>
              <w:lang w:eastAsia="lv-LV"/>
            </w:rPr>
          </w:pPr>
          <w:hyperlink w:anchor="_Toc151052491" w:history="1">
            <w:r w:rsidR="0082751D" w:rsidRPr="0082751D">
              <w:rPr>
                <w:rStyle w:val="Hyperlink"/>
                <w:sz w:val="24"/>
                <w:szCs w:val="24"/>
              </w:rPr>
              <w:t>4.3. Izmēģinājumprojektā iesaistīto pakalpojuma saņēmēju un grupu nodarbību vadītāju PR pakalpojuma kvalitātes novērtējums</w:t>
            </w:r>
            <w:r w:rsidR="0082751D" w:rsidRPr="0082751D">
              <w:rPr>
                <w:webHidden/>
                <w:sz w:val="24"/>
                <w:szCs w:val="24"/>
              </w:rPr>
              <w:tab/>
            </w:r>
            <w:r w:rsidR="0082751D" w:rsidRPr="0082751D">
              <w:rPr>
                <w:webHidden/>
                <w:sz w:val="24"/>
                <w:szCs w:val="24"/>
              </w:rPr>
              <w:fldChar w:fldCharType="begin"/>
            </w:r>
            <w:r w:rsidR="0082751D" w:rsidRPr="0082751D">
              <w:rPr>
                <w:webHidden/>
                <w:sz w:val="24"/>
                <w:szCs w:val="24"/>
              </w:rPr>
              <w:instrText xml:space="preserve"> PAGEREF _Toc151052491 \h </w:instrText>
            </w:r>
            <w:r w:rsidR="0082751D" w:rsidRPr="0082751D">
              <w:rPr>
                <w:webHidden/>
                <w:sz w:val="24"/>
                <w:szCs w:val="24"/>
              </w:rPr>
            </w:r>
            <w:r w:rsidR="0082751D" w:rsidRPr="0082751D">
              <w:rPr>
                <w:webHidden/>
                <w:sz w:val="24"/>
                <w:szCs w:val="24"/>
              </w:rPr>
              <w:fldChar w:fldCharType="separate"/>
            </w:r>
            <w:r w:rsidR="0082751D" w:rsidRPr="0082751D">
              <w:rPr>
                <w:webHidden/>
                <w:sz w:val="24"/>
                <w:szCs w:val="24"/>
              </w:rPr>
              <w:t>38</w:t>
            </w:r>
            <w:r w:rsidR="0082751D" w:rsidRPr="0082751D">
              <w:rPr>
                <w:webHidden/>
                <w:sz w:val="24"/>
                <w:szCs w:val="24"/>
              </w:rPr>
              <w:fldChar w:fldCharType="end"/>
            </w:r>
          </w:hyperlink>
        </w:p>
        <w:p w14:paraId="7F8B4FAD" w14:textId="79806FDF" w:rsidR="0082751D" w:rsidRPr="0082751D" w:rsidRDefault="005B63EA">
          <w:pPr>
            <w:pStyle w:val="TOC3"/>
            <w:rPr>
              <w:rFonts w:asciiTheme="minorHAnsi" w:eastAsiaTheme="minorEastAsia" w:hAnsiTheme="minorHAnsi" w:cstheme="minorBidi"/>
              <w:sz w:val="24"/>
              <w:szCs w:val="24"/>
              <w:lang w:eastAsia="lv-LV"/>
            </w:rPr>
          </w:pPr>
          <w:hyperlink w:anchor="_Toc151052492" w:history="1">
            <w:r w:rsidR="0082751D" w:rsidRPr="0082751D">
              <w:rPr>
                <w:rStyle w:val="Hyperlink"/>
                <w:rFonts w:eastAsia="Times New Roman"/>
                <w:sz w:val="24"/>
                <w:szCs w:val="24"/>
                <w:lang w:eastAsia="lv-LV"/>
              </w:rPr>
              <w:t>4.4. Izmēģinājumprojektā iesaistīto ģimeņu raksturojums</w:t>
            </w:r>
            <w:r w:rsidR="0082751D" w:rsidRPr="0082751D">
              <w:rPr>
                <w:webHidden/>
                <w:sz w:val="24"/>
                <w:szCs w:val="24"/>
              </w:rPr>
              <w:tab/>
            </w:r>
            <w:r w:rsidR="0082751D" w:rsidRPr="0082751D">
              <w:rPr>
                <w:webHidden/>
                <w:sz w:val="24"/>
                <w:szCs w:val="24"/>
              </w:rPr>
              <w:fldChar w:fldCharType="begin"/>
            </w:r>
            <w:r w:rsidR="0082751D" w:rsidRPr="0082751D">
              <w:rPr>
                <w:webHidden/>
                <w:sz w:val="24"/>
                <w:szCs w:val="24"/>
              </w:rPr>
              <w:instrText xml:space="preserve"> PAGEREF _Toc151052492 \h </w:instrText>
            </w:r>
            <w:r w:rsidR="0082751D" w:rsidRPr="0082751D">
              <w:rPr>
                <w:webHidden/>
                <w:sz w:val="24"/>
                <w:szCs w:val="24"/>
              </w:rPr>
            </w:r>
            <w:r w:rsidR="0082751D" w:rsidRPr="0082751D">
              <w:rPr>
                <w:webHidden/>
                <w:sz w:val="24"/>
                <w:szCs w:val="24"/>
              </w:rPr>
              <w:fldChar w:fldCharType="separate"/>
            </w:r>
            <w:r w:rsidR="0082751D" w:rsidRPr="0082751D">
              <w:rPr>
                <w:webHidden/>
                <w:sz w:val="24"/>
                <w:szCs w:val="24"/>
              </w:rPr>
              <w:t>53</w:t>
            </w:r>
            <w:r w:rsidR="0082751D" w:rsidRPr="0082751D">
              <w:rPr>
                <w:webHidden/>
                <w:sz w:val="24"/>
                <w:szCs w:val="24"/>
              </w:rPr>
              <w:fldChar w:fldCharType="end"/>
            </w:r>
          </w:hyperlink>
        </w:p>
        <w:p w14:paraId="1E7C8E38" w14:textId="55DC361E" w:rsidR="0082751D" w:rsidRPr="0082751D" w:rsidRDefault="005B63EA">
          <w:pPr>
            <w:pStyle w:val="TOC3"/>
            <w:rPr>
              <w:rFonts w:asciiTheme="minorHAnsi" w:eastAsiaTheme="minorEastAsia" w:hAnsiTheme="minorHAnsi" w:cstheme="minorBidi"/>
              <w:sz w:val="24"/>
              <w:szCs w:val="24"/>
              <w:lang w:eastAsia="lv-LV"/>
            </w:rPr>
          </w:pPr>
          <w:hyperlink w:anchor="_Toc151052493" w:history="1">
            <w:r w:rsidR="0082751D" w:rsidRPr="0082751D">
              <w:rPr>
                <w:rStyle w:val="Hyperlink"/>
                <w:sz w:val="24"/>
                <w:szCs w:val="24"/>
              </w:rPr>
              <w:t>4.5. PR pakalpojuma nodrošināšanā veikto faktisko izdevumu apkopojums un analīze</w:t>
            </w:r>
            <w:r w:rsidR="0082751D" w:rsidRPr="0082751D">
              <w:rPr>
                <w:webHidden/>
                <w:sz w:val="24"/>
                <w:szCs w:val="24"/>
              </w:rPr>
              <w:tab/>
            </w:r>
            <w:r w:rsidR="0082751D" w:rsidRPr="0082751D">
              <w:rPr>
                <w:webHidden/>
                <w:sz w:val="24"/>
                <w:szCs w:val="24"/>
              </w:rPr>
              <w:fldChar w:fldCharType="begin"/>
            </w:r>
            <w:r w:rsidR="0082751D" w:rsidRPr="0082751D">
              <w:rPr>
                <w:webHidden/>
                <w:sz w:val="24"/>
                <w:szCs w:val="24"/>
              </w:rPr>
              <w:instrText xml:space="preserve"> PAGEREF _Toc151052493 \h </w:instrText>
            </w:r>
            <w:r w:rsidR="0082751D" w:rsidRPr="0082751D">
              <w:rPr>
                <w:webHidden/>
                <w:sz w:val="24"/>
                <w:szCs w:val="24"/>
              </w:rPr>
            </w:r>
            <w:r w:rsidR="0082751D" w:rsidRPr="0082751D">
              <w:rPr>
                <w:webHidden/>
                <w:sz w:val="24"/>
                <w:szCs w:val="24"/>
              </w:rPr>
              <w:fldChar w:fldCharType="separate"/>
            </w:r>
            <w:r w:rsidR="0082751D" w:rsidRPr="0082751D">
              <w:rPr>
                <w:webHidden/>
                <w:sz w:val="24"/>
                <w:szCs w:val="24"/>
              </w:rPr>
              <w:t>67</w:t>
            </w:r>
            <w:r w:rsidR="0082751D" w:rsidRPr="0082751D">
              <w:rPr>
                <w:webHidden/>
                <w:sz w:val="24"/>
                <w:szCs w:val="24"/>
              </w:rPr>
              <w:fldChar w:fldCharType="end"/>
            </w:r>
          </w:hyperlink>
        </w:p>
        <w:p w14:paraId="2B68C340" w14:textId="22D3CA67" w:rsidR="0082751D" w:rsidRPr="0082751D" w:rsidRDefault="005B63EA">
          <w:pPr>
            <w:pStyle w:val="TOC3"/>
            <w:rPr>
              <w:rFonts w:asciiTheme="minorHAnsi" w:eastAsiaTheme="minorEastAsia" w:hAnsiTheme="minorHAnsi" w:cstheme="minorBidi"/>
              <w:sz w:val="24"/>
              <w:szCs w:val="24"/>
              <w:lang w:eastAsia="lv-LV"/>
            </w:rPr>
          </w:pPr>
          <w:hyperlink w:anchor="_Toc151052494" w:history="1">
            <w:r w:rsidR="0082751D" w:rsidRPr="0082751D">
              <w:rPr>
                <w:rStyle w:val="Hyperlink"/>
                <w:sz w:val="24"/>
                <w:szCs w:val="24"/>
              </w:rPr>
              <w:t>Pielikums</w:t>
            </w:r>
            <w:r w:rsidR="0082751D" w:rsidRPr="0082751D">
              <w:rPr>
                <w:webHidden/>
                <w:sz w:val="24"/>
                <w:szCs w:val="24"/>
              </w:rPr>
              <w:tab/>
            </w:r>
            <w:r w:rsidR="0082751D" w:rsidRPr="0082751D">
              <w:rPr>
                <w:webHidden/>
                <w:sz w:val="24"/>
                <w:szCs w:val="24"/>
              </w:rPr>
              <w:fldChar w:fldCharType="begin"/>
            </w:r>
            <w:r w:rsidR="0082751D" w:rsidRPr="0082751D">
              <w:rPr>
                <w:webHidden/>
                <w:sz w:val="24"/>
                <w:szCs w:val="24"/>
              </w:rPr>
              <w:instrText xml:space="preserve"> PAGEREF _Toc151052494 \h </w:instrText>
            </w:r>
            <w:r w:rsidR="0082751D" w:rsidRPr="0082751D">
              <w:rPr>
                <w:webHidden/>
                <w:sz w:val="24"/>
                <w:szCs w:val="24"/>
              </w:rPr>
            </w:r>
            <w:r w:rsidR="0082751D" w:rsidRPr="0082751D">
              <w:rPr>
                <w:webHidden/>
                <w:sz w:val="24"/>
                <w:szCs w:val="24"/>
              </w:rPr>
              <w:fldChar w:fldCharType="separate"/>
            </w:r>
            <w:r w:rsidR="0082751D" w:rsidRPr="0082751D">
              <w:rPr>
                <w:webHidden/>
                <w:sz w:val="24"/>
                <w:szCs w:val="24"/>
              </w:rPr>
              <w:t>74</w:t>
            </w:r>
            <w:r w:rsidR="0082751D" w:rsidRPr="0082751D">
              <w:rPr>
                <w:webHidden/>
                <w:sz w:val="24"/>
                <w:szCs w:val="24"/>
              </w:rPr>
              <w:fldChar w:fldCharType="end"/>
            </w:r>
          </w:hyperlink>
        </w:p>
        <w:p w14:paraId="6D173DF9" w14:textId="3CAD674D" w:rsidR="0082751D" w:rsidRPr="0082751D" w:rsidRDefault="005B63EA">
          <w:pPr>
            <w:pStyle w:val="TOC3"/>
            <w:rPr>
              <w:rFonts w:asciiTheme="minorHAnsi" w:eastAsiaTheme="minorEastAsia" w:hAnsiTheme="minorHAnsi" w:cstheme="minorBidi"/>
              <w:sz w:val="24"/>
              <w:szCs w:val="24"/>
              <w:lang w:eastAsia="lv-LV"/>
            </w:rPr>
          </w:pPr>
          <w:hyperlink w:anchor="_Toc151052495" w:history="1">
            <w:r w:rsidR="0082751D" w:rsidRPr="0082751D">
              <w:rPr>
                <w:rStyle w:val="Hyperlink"/>
                <w:sz w:val="24"/>
                <w:szCs w:val="24"/>
              </w:rPr>
              <w:t>PR pakalpojuma kvalitātes novērtējuma anketu atvērto jautājumu atbilžu apkopojums</w:t>
            </w:r>
            <w:r w:rsidR="0082751D" w:rsidRPr="0082751D">
              <w:rPr>
                <w:webHidden/>
                <w:sz w:val="24"/>
                <w:szCs w:val="24"/>
              </w:rPr>
              <w:tab/>
            </w:r>
            <w:r w:rsidR="0082751D" w:rsidRPr="0082751D">
              <w:rPr>
                <w:webHidden/>
                <w:sz w:val="24"/>
                <w:szCs w:val="24"/>
              </w:rPr>
              <w:fldChar w:fldCharType="begin"/>
            </w:r>
            <w:r w:rsidR="0082751D" w:rsidRPr="0082751D">
              <w:rPr>
                <w:webHidden/>
                <w:sz w:val="24"/>
                <w:szCs w:val="24"/>
              </w:rPr>
              <w:instrText xml:space="preserve"> PAGEREF _Toc151052495 \h </w:instrText>
            </w:r>
            <w:r w:rsidR="0082751D" w:rsidRPr="0082751D">
              <w:rPr>
                <w:webHidden/>
                <w:sz w:val="24"/>
                <w:szCs w:val="24"/>
              </w:rPr>
            </w:r>
            <w:r w:rsidR="0082751D" w:rsidRPr="0082751D">
              <w:rPr>
                <w:webHidden/>
                <w:sz w:val="24"/>
                <w:szCs w:val="24"/>
              </w:rPr>
              <w:fldChar w:fldCharType="separate"/>
            </w:r>
            <w:r w:rsidR="0082751D" w:rsidRPr="0082751D">
              <w:rPr>
                <w:webHidden/>
                <w:sz w:val="24"/>
                <w:szCs w:val="24"/>
              </w:rPr>
              <w:t>74</w:t>
            </w:r>
            <w:r w:rsidR="0082751D" w:rsidRPr="0082751D">
              <w:rPr>
                <w:webHidden/>
                <w:sz w:val="24"/>
                <w:szCs w:val="24"/>
              </w:rPr>
              <w:fldChar w:fldCharType="end"/>
            </w:r>
          </w:hyperlink>
        </w:p>
        <w:p w14:paraId="32A136F5" w14:textId="2FB15D7D" w:rsidR="00095177" w:rsidRPr="00340252" w:rsidRDefault="00095177" w:rsidP="00372463">
          <w:pPr>
            <w:pStyle w:val="Subtitle"/>
            <w:ind w:left="113"/>
            <w:rPr>
              <w:rFonts w:ascii="Times New Roman" w:eastAsia="Courier New" w:hAnsi="Times New Roman"/>
              <w:sz w:val="24"/>
              <w:szCs w:val="24"/>
            </w:rPr>
          </w:pPr>
          <w:r w:rsidRPr="0082751D">
            <w:rPr>
              <w:rFonts w:ascii="Times New Roman" w:hAnsi="Times New Roman"/>
              <w:b w:val="0"/>
              <w:sz w:val="24"/>
              <w:szCs w:val="24"/>
            </w:rPr>
            <w:fldChar w:fldCharType="end"/>
          </w:r>
        </w:p>
      </w:sdtContent>
    </w:sdt>
    <w:p w14:paraId="6DC61DAF" w14:textId="77777777" w:rsidR="00095177" w:rsidRPr="00340252" w:rsidRDefault="00095177" w:rsidP="00095177">
      <w:pPr>
        <w:rPr>
          <w:rFonts w:ascii="Times New Roman" w:hAnsi="Times New Roman"/>
          <w:sz w:val="24"/>
          <w:szCs w:val="24"/>
          <w:lang w:eastAsia="zh-CN"/>
        </w:rPr>
      </w:pPr>
    </w:p>
    <w:p w14:paraId="646DA3C1" w14:textId="77777777" w:rsidR="00095177" w:rsidRPr="00340252" w:rsidRDefault="00095177" w:rsidP="00095177">
      <w:pPr>
        <w:rPr>
          <w:rFonts w:ascii="Times New Roman" w:hAnsi="Times New Roman"/>
          <w:sz w:val="24"/>
          <w:szCs w:val="24"/>
          <w:lang w:eastAsia="zh-CN"/>
        </w:rPr>
      </w:pPr>
    </w:p>
    <w:p w14:paraId="676E04E5" w14:textId="67E23732" w:rsidR="004B0997" w:rsidRPr="00CA1532" w:rsidRDefault="00CA1532" w:rsidP="00095177">
      <w:pPr>
        <w:rPr>
          <w:rFonts w:ascii="Times New Roman" w:hAnsi="Times New Roman"/>
          <w:sz w:val="24"/>
          <w:szCs w:val="24"/>
          <w:lang w:eastAsia="zh-CN"/>
        </w:rPr>
      </w:pPr>
      <w:r w:rsidRPr="001A549A">
        <w:br w:type="page"/>
      </w:r>
    </w:p>
    <w:p w14:paraId="6E94C3AF" w14:textId="0D819EF8" w:rsidR="00095177" w:rsidRDefault="00483031" w:rsidP="00095177">
      <w:pPr>
        <w:pStyle w:val="Heading3"/>
        <w:rPr>
          <w:rStyle w:val="Heading3Char"/>
          <w:rFonts w:ascii="Times New Roman" w:hAnsi="Times New Roman" w:cs="Times New Roman"/>
          <w:b/>
          <w:bCs/>
          <w:color w:val="000000" w:themeColor="text1"/>
        </w:rPr>
      </w:pPr>
      <w:bookmarkStart w:id="2" w:name="_Toc149670958"/>
      <w:bookmarkStart w:id="3" w:name="_Toc151052489"/>
      <w:r w:rsidRPr="004B0997">
        <w:rPr>
          <w:rStyle w:val="Heading3Char"/>
          <w:rFonts w:ascii="Times New Roman" w:hAnsi="Times New Roman" w:cs="Times New Roman"/>
          <w:b/>
          <w:bCs/>
          <w:color w:val="auto"/>
        </w:rPr>
        <w:lastRenderedPageBreak/>
        <w:t>4.</w:t>
      </w:r>
      <w:r w:rsidR="00F6481A">
        <w:rPr>
          <w:rStyle w:val="Heading3Char"/>
          <w:rFonts w:ascii="Times New Roman" w:hAnsi="Times New Roman" w:cs="Times New Roman"/>
          <w:b/>
          <w:bCs/>
          <w:color w:val="auto"/>
        </w:rPr>
        <w:t>1</w:t>
      </w:r>
      <w:r w:rsidRPr="004B0997">
        <w:rPr>
          <w:rStyle w:val="Heading3Char"/>
          <w:rFonts w:ascii="Times New Roman" w:hAnsi="Times New Roman" w:cs="Times New Roman"/>
          <w:b/>
          <w:bCs/>
          <w:color w:val="auto"/>
        </w:rPr>
        <w:t xml:space="preserve">. </w:t>
      </w:r>
      <w:r w:rsidR="00095177" w:rsidRPr="004B0997">
        <w:rPr>
          <w:rStyle w:val="Heading3Char"/>
          <w:rFonts w:ascii="Times New Roman" w:hAnsi="Times New Roman" w:cs="Times New Roman"/>
          <w:b/>
          <w:bCs/>
          <w:color w:val="000000" w:themeColor="text1"/>
        </w:rPr>
        <w:t>Izmēģ</w:t>
      </w:r>
      <w:bookmarkEnd w:id="2"/>
      <w:r w:rsidR="004B0997" w:rsidRPr="004B0997">
        <w:rPr>
          <w:rStyle w:val="Heading3Char"/>
          <w:rFonts w:ascii="Times New Roman" w:hAnsi="Times New Roman" w:cs="Times New Roman"/>
          <w:b/>
          <w:bCs/>
          <w:color w:val="000000" w:themeColor="text1"/>
        </w:rPr>
        <w:t>inājumprojekta rezultāti: piešķirto PR pakalpojumu rādītāju analīze</w:t>
      </w:r>
      <w:bookmarkEnd w:id="3"/>
      <w:r w:rsidR="004B0997" w:rsidRPr="004B0997">
        <w:rPr>
          <w:rStyle w:val="Heading3Char"/>
          <w:rFonts w:ascii="Times New Roman" w:hAnsi="Times New Roman" w:cs="Times New Roman"/>
          <w:b/>
          <w:bCs/>
          <w:color w:val="000000" w:themeColor="text1"/>
        </w:rPr>
        <w:t xml:space="preserve"> </w:t>
      </w:r>
    </w:p>
    <w:p w14:paraId="75DF30C6" w14:textId="0087E192" w:rsidR="009B5BC1" w:rsidRDefault="009B5BC1" w:rsidP="009B5BC1">
      <w:pPr>
        <w:jc w:val="both"/>
        <w:rPr>
          <w:rFonts w:ascii="Times New Roman" w:eastAsia="Times New Roman" w:hAnsi="Times New Roman"/>
          <w:sz w:val="24"/>
          <w:szCs w:val="24"/>
        </w:rPr>
      </w:pPr>
    </w:p>
    <w:p w14:paraId="0E5F2055" w14:textId="724CCCDB" w:rsidR="009B5BC1" w:rsidRPr="001A549A" w:rsidRDefault="00676B35" w:rsidP="009B5BC1">
      <w:pPr>
        <w:jc w:val="both"/>
        <w:rPr>
          <w:rFonts w:ascii="Times New Roman" w:eastAsia="Times New Roman" w:hAnsi="Times New Roman"/>
          <w:sz w:val="24"/>
          <w:szCs w:val="24"/>
        </w:rPr>
      </w:pPr>
      <w:r>
        <w:rPr>
          <w:rFonts w:ascii="Times New Roman" w:eastAsia="Times New Roman" w:hAnsi="Times New Roman"/>
          <w:sz w:val="24"/>
          <w:szCs w:val="24"/>
        </w:rPr>
        <w:t>PR</w:t>
      </w:r>
      <w:r w:rsidR="009B5BC1">
        <w:rPr>
          <w:rFonts w:ascii="Times New Roman" w:eastAsia="Times New Roman" w:hAnsi="Times New Roman"/>
          <w:sz w:val="24"/>
          <w:szCs w:val="24"/>
        </w:rPr>
        <w:t xml:space="preserve"> pakalpojuma ietvaros tiek īstenoti </w:t>
      </w:r>
      <w:sdt>
        <w:sdtPr>
          <w:rPr>
            <w:rFonts w:ascii="Times New Roman" w:hAnsi="Times New Roman"/>
            <w:sz w:val="24"/>
            <w:szCs w:val="24"/>
          </w:rPr>
          <w:tag w:val="goog_rdk_10"/>
          <w:id w:val="-947614781"/>
        </w:sdtPr>
        <w:sdtEndPr/>
        <w:sdtContent>
          <w:r w:rsidR="009B5BC1" w:rsidRPr="001A549A">
            <w:rPr>
              <w:rFonts w:ascii="Times New Roman" w:eastAsia="Times New Roman" w:hAnsi="Times New Roman"/>
              <w:sz w:val="24"/>
              <w:szCs w:val="24"/>
            </w:rPr>
            <w:t>četri</w:t>
          </w:r>
        </w:sdtContent>
      </w:sdt>
      <w:r w:rsidR="009B5BC1" w:rsidRPr="001A549A">
        <w:rPr>
          <w:rFonts w:ascii="Times New Roman" w:hAnsi="Times New Roman"/>
          <w:sz w:val="24"/>
          <w:szCs w:val="24"/>
        </w:rPr>
        <w:t xml:space="preserve"> </w:t>
      </w:r>
      <w:r w:rsidR="009B5BC1" w:rsidRPr="001A549A">
        <w:rPr>
          <w:rFonts w:ascii="Times New Roman" w:eastAsia="Times New Roman" w:hAnsi="Times New Roman"/>
          <w:sz w:val="24"/>
          <w:szCs w:val="24"/>
        </w:rPr>
        <w:t>pakalpojuma veidi</w:t>
      </w:r>
      <w:r w:rsidR="009B5BC1">
        <w:rPr>
          <w:rFonts w:ascii="Times New Roman" w:eastAsia="Times New Roman" w:hAnsi="Times New Roman"/>
          <w:sz w:val="24"/>
          <w:szCs w:val="24"/>
        </w:rPr>
        <w:t xml:space="preserve"> </w:t>
      </w:r>
      <w:r w:rsidR="009B5BC1" w:rsidRPr="006477B2">
        <w:rPr>
          <w:rFonts w:ascii="Times New Roman" w:eastAsia="Times New Roman" w:hAnsi="Times New Roman"/>
          <w:i/>
          <w:iCs/>
          <w:sz w:val="24"/>
          <w:szCs w:val="24"/>
        </w:rPr>
        <w:t>(4.</w:t>
      </w:r>
      <w:r w:rsidR="00F6481A" w:rsidRPr="006477B2">
        <w:rPr>
          <w:rFonts w:ascii="Times New Roman" w:eastAsia="Times New Roman" w:hAnsi="Times New Roman"/>
          <w:i/>
          <w:iCs/>
          <w:sz w:val="24"/>
          <w:szCs w:val="24"/>
        </w:rPr>
        <w:t>1</w:t>
      </w:r>
      <w:r w:rsidR="009B5BC1" w:rsidRPr="006477B2">
        <w:rPr>
          <w:rFonts w:ascii="Times New Roman" w:eastAsia="Times New Roman" w:hAnsi="Times New Roman"/>
          <w:i/>
          <w:iCs/>
          <w:sz w:val="24"/>
          <w:szCs w:val="24"/>
        </w:rPr>
        <w:t>.1. attēls)</w:t>
      </w:r>
      <w:r w:rsidR="009B5BC1" w:rsidRPr="001A549A">
        <w:rPr>
          <w:rFonts w:ascii="Times New Roman" w:eastAsia="Times New Roman" w:hAnsi="Times New Roman"/>
          <w:sz w:val="24"/>
          <w:szCs w:val="24"/>
        </w:rPr>
        <w:t xml:space="preserve">: </w:t>
      </w:r>
    </w:p>
    <w:p w14:paraId="72680EDA" w14:textId="06E43B4B" w:rsidR="009B5BC1" w:rsidRDefault="009B5BC1" w:rsidP="0095172A">
      <w:pPr>
        <w:pStyle w:val="ListParagraph"/>
        <w:numPr>
          <w:ilvl w:val="0"/>
          <w:numId w:val="28"/>
        </w:numPr>
        <w:autoSpaceDN/>
        <w:spacing w:line="259" w:lineRule="auto"/>
        <w:contextualSpacing/>
        <w:rPr>
          <w:rFonts w:eastAsia="Times New Roman"/>
          <w:szCs w:val="24"/>
        </w:rPr>
      </w:pPr>
      <w:r w:rsidRPr="006D2E0E">
        <w:rPr>
          <w:rFonts w:eastAsia="Times New Roman"/>
          <w:szCs w:val="24"/>
        </w:rPr>
        <w:t>priekšizpētes grupa;</w:t>
      </w:r>
    </w:p>
    <w:p w14:paraId="1D0EC752" w14:textId="5BA5D47C" w:rsidR="009B5BC1" w:rsidRDefault="009B5BC1" w:rsidP="0095172A">
      <w:pPr>
        <w:pStyle w:val="ListParagraph"/>
        <w:numPr>
          <w:ilvl w:val="0"/>
          <w:numId w:val="28"/>
        </w:numPr>
        <w:autoSpaceDN/>
        <w:spacing w:line="259" w:lineRule="auto"/>
        <w:contextualSpacing/>
        <w:rPr>
          <w:rFonts w:eastAsia="Times New Roman"/>
          <w:szCs w:val="24"/>
        </w:rPr>
      </w:pPr>
      <w:r w:rsidRPr="006D2E0E">
        <w:rPr>
          <w:rFonts w:eastAsia="Times New Roman"/>
          <w:szCs w:val="24"/>
        </w:rPr>
        <w:t>vispārīgā atbalsta grupa;</w:t>
      </w:r>
    </w:p>
    <w:p w14:paraId="5B014DA9" w14:textId="1FE6789D" w:rsidR="009B5BC1" w:rsidRPr="001F1ECB" w:rsidRDefault="009B5BC1" w:rsidP="0095172A">
      <w:pPr>
        <w:pStyle w:val="ListParagraph"/>
        <w:numPr>
          <w:ilvl w:val="0"/>
          <w:numId w:val="28"/>
        </w:numPr>
        <w:autoSpaceDN/>
        <w:spacing w:line="259" w:lineRule="auto"/>
        <w:contextualSpacing/>
        <w:rPr>
          <w:rFonts w:eastAsia="Times New Roman"/>
          <w:szCs w:val="24"/>
        </w:rPr>
      </w:pPr>
      <w:r w:rsidRPr="006D2E0E">
        <w:rPr>
          <w:rFonts w:eastAsia="Times New Roman"/>
          <w:szCs w:val="24"/>
        </w:rPr>
        <w:t>specializētā atbalsta grupa;</w:t>
      </w:r>
    </w:p>
    <w:p w14:paraId="6DD6D6E9" w14:textId="43C8DD5A" w:rsidR="00D97DEF" w:rsidRPr="00752B23" w:rsidRDefault="009B5BC1" w:rsidP="0095172A">
      <w:pPr>
        <w:pStyle w:val="ListParagraph"/>
        <w:numPr>
          <w:ilvl w:val="0"/>
          <w:numId w:val="28"/>
        </w:numPr>
        <w:autoSpaceDN/>
        <w:spacing w:line="259" w:lineRule="auto"/>
        <w:contextualSpacing/>
        <w:rPr>
          <w:rFonts w:eastAsia="Times New Roman"/>
          <w:szCs w:val="24"/>
        </w:rPr>
      </w:pPr>
      <w:r w:rsidRPr="006D2E0E">
        <w:rPr>
          <w:rFonts w:eastAsia="Times New Roman"/>
          <w:szCs w:val="24"/>
        </w:rPr>
        <w:t>radošās darbnīcas.</w:t>
      </w:r>
    </w:p>
    <w:p w14:paraId="19EF562C" w14:textId="275D7E34" w:rsidR="00D97DEF" w:rsidRDefault="00D97DEF" w:rsidP="00D97DEF">
      <w:pPr>
        <w:pStyle w:val="ListParagraph"/>
        <w:autoSpaceDN/>
        <w:spacing w:line="259" w:lineRule="auto"/>
        <w:ind w:left="360"/>
        <w:contextualSpacing/>
        <w:jc w:val="right"/>
        <w:rPr>
          <w:rFonts w:eastAsia="Times New Roman"/>
          <w:i/>
          <w:iCs/>
          <w:szCs w:val="24"/>
        </w:rPr>
      </w:pPr>
      <w:r w:rsidRPr="00D97DEF">
        <w:rPr>
          <w:rFonts w:eastAsia="Times New Roman"/>
          <w:i/>
          <w:iCs/>
          <w:szCs w:val="24"/>
        </w:rPr>
        <w:t>4.1.1.attēls</w:t>
      </w:r>
    </w:p>
    <w:p w14:paraId="48BF664F" w14:textId="71C4C13C" w:rsidR="00D97DEF" w:rsidRDefault="00D97DEF" w:rsidP="00D97DEF">
      <w:pPr>
        <w:pStyle w:val="ListParagraph"/>
        <w:autoSpaceDN/>
        <w:spacing w:line="259" w:lineRule="auto"/>
        <w:ind w:left="360"/>
        <w:contextualSpacing/>
        <w:jc w:val="right"/>
        <w:rPr>
          <w:rFonts w:eastAsia="Times New Roman"/>
          <w:i/>
          <w:iCs/>
          <w:szCs w:val="24"/>
        </w:rPr>
      </w:pPr>
    </w:p>
    <w:p w14:paraId="48970968" w14:textId="1596C139" w:rsidR="00D97DEF" w:rsidRPr="00A17AA2" w:rsidRDefault="00752B23" w:rsidP="00752B23">
      <w:pPr>
        <w:pStyle w:val="ListParagraph"/>
        <w:autoSpaceDN/>
        <w:spacing w:line="259" w:lineRule="auto"/>
        <w:ind w:left="360"/>
        <w:contextualSpacing/>
        <w:jc w:val="center"/>
        <w:rPr>
          <w:rFonts w:eastAsia="Times New Roman"/>
          <w:b/>
          <w:bCs/>
          <w:szCs w:val="24"/>
        </w:rPr>
      </w:pPr>
      <w:r w:rsidRPr="00A17AA2">
        <w:rPr>
          <w:rFonts w:eastAsia="Times New Roman"/>
          <w:b/>
          <w:bCs/>
          <w:szCs w:val="24"/>
        </w:rPr>
        <w:t>PR pakalpojuma saņemšanas veidi</w:t>
      </w:r>
    </w:p>
    <w:p w14:paraId="7EBA4664" w14:textId="03D5815A" w:rsidR="009B5BC1" w:rsidRDefault="00D97DEF" w:rsidP="009B5BC1">
      <w:pPr>
        <w:pStyle w:val="ListParagraph"/>
        <w:jc w:val="both"/>
        <w:rPr>
          <w:color w:val="000000"/>
          <w:szCs w:val="24"/>
        </w:rPr>
      </w:pPr>
      <w:r>
        <w:rPr>
          <w:noProof/>
        </w:rPr>
        <w:drawing>
          <wp:anchor distT="0" distB="0" distL="114300" distR="114300" simplePos="0" relativeHeight="251827200" behindDoc="1" locked="0" layoutInCell="1" allowOverlap="1" wp14:anchorId="7AA04371" wp14:editId="2E582075">
            <wp:simplePos x="0" y="0"/>
            <wp:positionH relativeFrom="column">
              <wp:posOffset>695960</wp:posOffset>
            </wp:positionH>
            <wp:positionV relativeFrom="paragraph">
              <wp:posOffset>24765</wp:posOffset>
            </wp:positionV>
            <wp:extent cx="4648200" cy="2626360"/>
            <wp:effectExtent l="38100" t="19050" r="0" b="40640"/>
            <wp:wrapTight wrapText="bothSides">
              <wp:wrapPolygon edited="0">
                <wp:start x="10180" y="-157"/>
                <wp:lineTo x="7525" y="0"/>
                <wp:lineTo x="7525" y="4230"/>
                <wp:lineTo x="9561" y="5014"/>
                <wp:lineTo x="9561" y="7520"/>
                <wp:lineTo x="3807" y="7520"/>
                <wp:lineTo x="3807" y="12534"/>
                <wp:lineTo x="3010" y="12534"/>
                <wp:lineTo x="3010" y="14727"/>
                <wp:lineTo x="1770" y="15041"/>
                <wp:lineTo x="1770" y="17547"/>
                <wp:lineTo x="-177" y="17547"/>
                <wp:lineTo x="-177" y="18957"/>
                <wp:lineTo x="9472" y="20054"/>
                <wp:lineTo x="1770" y="20368"/>
                <wp:lineTo x="1770" y="21308"/>
                <wp:lineTo x="2479" y="21778"/>
                <wp:lineTo x="19121" y="21778"/>
                <wp:lineTo x="19210" y="21464"/>
                <wp:lineTo x="20095" y="20211"/>
                <wp:lineTo x="20095" y="20054"/>
                <wp:lineTo x="20449" y="19584"/>
                <wp:lineTo x="20361" y="17547"/>
                <wp:lineTo x="20095" y="17547"/>
                <wp:lineTo x="18767" y="15197"/>
                <wp:lineTo x="18767" y="14727"/>
                <wp:lineTo x="11066" y="12534"/>
                <wp:lineTo x="11154" y="7520"/>
                <wp:lineTo x="12128" y="5014"/>
                <wp:lineTo x="13987" y="2663"/>
                <wp:lineTo x="13987" y="2507"/>
                <wp:lineTo x="11420" y="-157"/>
                <wp:lineTo x="10180" y="-157"/>
              </wp:wrapPolygon>
            </wp:wrapTight>
            <wp:docPr id="208" name="Shēma 2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V relativeFrom="margin">
              <wp14:pctHeight>0</wp14:pctHeight>
            </wp14:sizeRelV>
          </wp:anchor>
        </w:drawing>
      </w:r>
    </w:p>
    <w:p w14:paraId="4B2B5387" w14:textId="77777777" w:rsidR="009B5BC1" w:rsidRDefault="009B5BC1" w:rsidP="009B5BC1">
      <w:pPr>
        <w:pStyle w:val="ListParagraph"/>
        <w:jc w:val="both"/>
        <w:rPr>
          <w:color w:val="000000"/>
          <w:szCs w:val="24"/>
        </w:rPr>
      </w:pPr>
    </w:p>
    <w:p w14:paraId="58303CC8" w14:textId="77777777" w:rsidR="009B5BC1" w:rsidRDefault="009B5BC1" w:rsidP="009B5BC1">
      <w:pPr>
        <w:pStyle w:val="ListParagraph"/>
        <w:jc w:val="both"/>
        <w:rPr>
          <w:color w:val="000000"/>
          <w:szCs w:val="24"/>
        </w:rPr>
      </w:pPr>
    </w:p>
    <w:p w14:paraId="4D989D39" w14:textId="77777777" w:rsidR="009B5BC1" w:rsidRDefault="009B5BC1" w:rsidP="009B5BC1">
      <w:pPr>
        <w:pStyle w:val="ListParagraph"/>
        <w:jc w:val="both"/>
        <w:rPr>
          <w:color w:val="000000"/>
          <w:szCs w:val="24"/>
        </w:rPr>
      </w:pPr>
    </w:p>
    <w:p w14:paraId="72D46201" w14:textId="77777777" w:rsidR="009B5BC1" w:rsidRDefault="009B5BC1" w:rsidP="009B5BC1">
      <w:pPr>
        <w:pStyle w:val="ListParagraph"/>
        <w:jc w:val="both"/>
        <w:rPr>
          <w:color w:val="000000"/>
          <w:szCs w:val="24"/>
        </w:rPr>
      </w:pPr>
    </w:p>
    <w:p w14:paraId="2021AFC4" w14:textId="77777777" w:rsidR="009B5BC1" w:rsidRPr="009B5BC1" w:rsidRDefault="009B5BC1" w:rsidP="009B5BC1">
      <w:pPr>
        <w:jc w:val="both"/>
        <w:rPr>
          <w:color w:val="000000"/>
          <w:szCs w:val="24"/>
        </w:rPr>
      </w:pPr>
    </w:p>
    <w:p w14:paraId="645BB7E1" w14:textId="77777777" w:rsidR="009B5BC1" w:rsidRDefault="009B5BC1" w:rsidP="009B5BC1">
      <w:pPr>
        <w:jc w:val="both"/>
        <w:rPr>
          <w:rFonts w:ascii="Times New Roman" w:hAnsi="Times New Roman"/>
          <w:b/>
          <w:bCs/>
          <w:color w:val="000000"/>
          <w:sz w:val="24"/>
          <w:szCs w:val="24"/>
        </w:rPr>
      </w:pPr>
    </w:p>
    <w:p w14:paraId="652B18BD" w14:textId="46D6ED70" w:rsidR="009B5BC1" w:rsidRDefault="009B5BC1" w:rsidP="009B5BC1">
      <w:pPr>
        <w:autoSpaceDN/>
        <w:spacing w:after="120" w:line="360" w:lineRule="auto"/>
        <w:contextualSpacing/>
        <w:jc w:val="both"/>
        <w:rPr>
          <w:b/>
          <w:bCs/>
          <w:szCs w:val="24"/>
        </w:rPr>
      </w:pPr>
    </w:p>
    <w:p w14:paraId="3E5FCB56" w14:textId="7C08806C" w:rsidR="00D97DEF" w:rsidRDefault="00D97DEF" w:rsidP="009B5BC1">
      <w:pPr>
        <w:autoSpaceDN/>
        <w:spacing w:after="120" w:line="360" w:lineRule="auto"/>
        <w:contextualSpacing/>
        <w:jc w:val="both"/>
        <w:rPr>
          <w:b/>
          <w:bCs/>
          <w:szCs w:val="24"/>
        </w:rPr>
      </w:pPr>
    </w:p>
    <w:p w14:paraId="6D33BBCC" w14:textId="74B87805" w:rsidR="00D97DEF" w:rsidRDefault="00D97DEF" w:rsidP="009B5BC1">
      <w:pPr>
        <w:autoSpaceDN/>
        <w:spacing w:after="120" w:line="360" w:lineRule="auto"/>
        <w:contextualSpacing/>
        <w:jc w:val="both"/>
        <w:rPr>
          <w:b/>
          <w:bCs/>
          <w:szCs w:val="24"/>
        </w:rPr>
      </w:pPr>
    </w:p>
    <w:p w14:paraId="63E13BD8" w14:textId="52C1BA30" w:rsidR="00D97DEF" w:rsidRDefault="00D97DEF" w:rsidP="009B5BC1">
      <w:pPr>
        <w:autoSpaceDN/>
        <w:spacing w:after="120" w:line="360" w:lineRule="auto"/>
        <w:contextualSpacing/>
        <w:jc w:val="both"/>
        <w:rPr>
          <w:b/>
          <w:bCs/>
          <w:szCs w:val="24"/>
        </w:rPr>
      </w:pPr>
    </w:p>
    <w:p w14:paraId="6D10B2C7" w14:textId="77777777" w:rsidR="00D97DEF" w:rsidRDefault="00D97DEF" w:rsidP="009B5BC1">
      <w:pPr>
        <w:autoSpaceDN/>
        <w:spacing w:after="120" w:line="360" w:lineRule="auto"/>
        <w:contextualSpacing/>
        <w:jc w:val="both"/>
        <w:rPr>
          <w:b/>
          <w:bCs/>
          <w:szCs w:val="24"/>
        </w:rPr>
      </w:pPr>
    </w:p>
    <w:p w14:paraId="2DAA0F20" w14:textId="084549C1" w:rsidR="009B5BC1" w:rsidRPr="009B5BC1" w:rsidRDefault="009B5BC1" w:rsidP="0095172A">
      <w:pPr>
        <w:pStyle w:val="ListParagraph"/>
        <w:numPr>
          <w:ilvl w:val="0"/>
          <w:numId w:val="68"/>
        </w:numPr>
        <w:autoSpaceDN/>
        <w:spacing w:after="120" w:line="360" w:lineRule="auto"/>
        <w:contextualSpacing/>
        <w:jc w:val="both"/>
        <w:rPr>
          <w:b/>
          <w:bCs/>
          <w:szCs w:val="24"/>
        </w:rPr>
      </w:pPr>
      <w:r w:rsidRPr="009B5BC1">
        <w:rPr>
          <w:b/>
          <w:bCs/>
          <w:szCs w:val="24"/>
        </w:rPr>
        <w:t>Priekšizpētes grupa</w:t>
      </w:r>
    </w:p>
    <w:p w14:paraId="7013170A" w14:textId="27DD08B0" w:rsidR="009B5BC1" w:rsidRPr="00D43F5A" w:rsidRDefault="009B5BC1">
      <w:pPr>
        <w:pStyle w:val="ListParagraph"/>
        <w:numPr>
          <w:ilvl w:val="1"/>
          <w:numId w:val="1"/>
        </w:numPr>
        <w:autoSpaceDN/>
        <w:spacing w:line="259" w:lineRule="auto"/>
        <w:contextualSpacing/>
        <w:jc w:val="both"/>
        <w:rPr>
          <w:color w:val="000000"/>
          <w:szCs w:val="24"/>
        </w:rPr>
      </w:pPr>
      <w:r w:rsidRPr="00D43F5A">
        <w:rPr>
          <w:b/>
          <w:bCs/>
          <w:color w:val="000000"/>
          <w:szCs w:val="24"/>
        </w:rPr>
        <w:t>Dalībnieku skaits</w:t>
      </w:r>
      <w:r w:rsidRPr="00D43F5A">
        <w:rPr>
          <w:color w:val="000000"/>
          <w:szCs w:val="24"/>
        </w:rPr>
        <w:t>: dalībai priekšizpētes grupā tika saņemti 253 pieteikumi, grupu apmeklēja 127 dalībnieki</w:t>
      </w:r>
      <w:r w:rsidR="008D7908">
        <w:rPr>
          <w:color w:val="000000"/>
          <w:szCs w:val="24"/>
        </w:rPr>
        <w:t xml:space="preserve"> (50%)</w:t>
      </w:r>
      <w:r w:rsidRPr="00D43F5A">
        <w:rPr>
          <w:color w:val="000000"/>
          <w:szCs w:val="24"/>
        </w:rPr>
        <w:t>. No 82 potenciālajiem pakalpojumu saņēmējiem (vecākiem</w:t>
      </w:r>
      <w:r w:rsidR="008A7ABA">
        <w:rPr>
          <w:color w:val="000000"/>
          <w:szCs w:val="24"/>
        </w:rPr>
        <w:t>, kuru</w:t>
      </w:r>
      <w:r w:rsidRPr="00D43F5A">
        <w:rPr>
          <w:color w:val="000000"/>
          <w:szCs w:val="24"/>
        </w:rPr>
        <w:t xml:space="preserve"> bērniem </w:t>
      </w:r>
      <w:r w:rsidR="008A7ABA">
        <w:rPr>
          <w:color w:val="000000"/>
          <w:szCs w:val="24"/>
        </w:rPr>
        <w:t>ir</w:t>
      </w:r>
      <w:r w:rsidR="008A7ABA" w:rsidRPr="00D43F5A">
        <w:rPr>
          <w:color w:val="000000"/>
          <w:szCs w:val="24"/>
        </w:rPr>
        <w:t xml:space="preserve"> </w:t>
      </w:r>
      <w:r w:rsidRPr="00D43F5A">
        <w:rPr>
          <w:color w:val="000000"/>
          <w:szCs w:val="24"/>
        </w:rPr>
        <w:t xml:space="preserve">AST un </w:t>
      </w:r>
      <w:r w:rsidR="008A7ABA">
        <w:rPr>
          <w:color w:val="000000"/>
          <w:szCs w:val="24"/>
        </w:rPr>
        <w:t>noteikta</w:t>
      </w:r>
      <w:r w:rsidR="008A7ABA" w:rsidRPr="00D43F5A">
        <w:rPr>
          <w:color w:val="000000"/>
          <w:szCs w:val="24"/>
        </w:rPr>
        <w:t xml:space="preserve"> </w:t>
      </w:r>
      <w:r w:rsidRPr="00D43F5A">
        <w:rPr>
          <w:color w:val="000000"/>
          <w:szCs w:val="24"/>
        </w:rPr>
        <w:t>invaliditāt</w:t>
      </w:r>
      <w:r w:rsidR="008A7ABA">
        <w:rPr>
          <w:color w:val="000000"/>
          <w:szCs w:val="24"/>
        </w:rPr>
        <w:t>e</w:t>
      </w:r>
      <w:r w:rsidRPr="00D43F5A">
        <w:rPr>
          <w:color w:val="000000"/>
          <w:szCs w:val="24"/>
        </w:rPr>
        <w:t xml:space="preserve">), kuri aizpildīja priekšizpētes pieteikuma anketas, izmēģinājumprojektā piedalījās 53 </w:t>
      </w:r>
      <w:r w:rsidR="008D7908">
        <w:rPr>
          <w:color w:val="000000"/>
          <w:szCs w:val="24"/>
        </w:rPr>
        <w:t>dalībnieki (</w:t>
      </w:r>
      <w:r w:rsidRPr="00D43F5A">
        <w:rPr>
          <w:color w:val="000000"/>
          <w:szCs w:val="24"/>
        </w:rPr>
        <w:t>65%</w:t>
      </w:r>
      <w:r w:rsidR="008D7908">
        <w:rPr>
          <w:color w:val="000000"/>
          <w:szCs w:val="24"/>
        </w:rPr>
        <w:t>)</w:t>
      </w:r>
      <w:r w:rsidRPr="00D43F5A">
        <w:rPr>
          <w:color w:val="000000"/>
          <w:szCs w:val="24"/>
        </w:rPr>
        <w:t>.</w:t>
      </w:r>
    </w:p>
    <w:p w14:paraId="2767C15D" w14:textId="1F10D62A" w:rsidR="009B5BC1" w:rsidRPr="004152E2" w:rsidRDefault="009B5BC1">
      <w:pPr>
        <w:pStyle w:val="ListParagraph"/>
        <w:numPr>
          <w:ilvl w:val="1"/>
          <w:numId w:val="1"/>
        </w:numPr>
        <w:autoSpaceDN/>
        <w:spacing w:line="259" w:lineRule="auto"/>
        <w:contextualSpacing/>
        <w:jc w:val="both"/>
        <w:rPr>
          <w:color w:val="000000"/>
          <w:szCs w:val="24"/>
        </w:rPr>
      </w:pPr>
      <w:r w:rsidRPr="004152E2">
        <w:rPr>
          <w:rFonts w:eastAsia="Times New Roman"/>
          <w:b/>
          <w:bCs/>
          <w:color w:val="000000"/>
          <w:szCs w:val="24"/>
        </w:rPr>
        <w:t>Norise:</w:t>
      </w:r>
      <w:r w:rsidRPr="004152E2">
        <w:rPr>
          <w:rFonts w:eastAsia="Times New Roman"/>
          <w:color w:val="000000"/>
          <w:szCs w:val="24"/>
        </w:rPr>
        <w:t xml:space="preserve"> Priekšizpētes grupu nodarbību ietvaros dalībnieki tika informēti par iespēju kļūt par brīvprātīgo grupu vadītāju – līdzinieku</w:t>
      </w:r>
      <w:r w:rsidR="004152E2">
        <w:rPr>
          <w:rFonts w:eastAsia="Times New Roman"/>
          <w:color w:val="000000"/>
          <w:szCs w:val="24"/>
        </w:rPr>
        <w:t>, pieredzes eks</w:t>
      </w:r>
      <w:r w:rsidR="009166BA">
        <w:rPr>
          <w:rFonts w:eastAsia="Times New Roman"/>
          <w:color w:val="000000"/>
          <w:szCs w:val="24"/>
        </w:rPr>
        <w:t>pe</w:t>
      </w:r>
      <w:r w:rsidR="004152E2">
        <w:rPr>
          <w:rFonts w:eastAsia="Times New Roman"/>
          <w:color w:val="000000"/>
          <w:szCs w:val="24"/>
        </w:rPr>
        <w:t>rtu</w:t>
      </w:r>
      <w:r w:rsidRPr="004152E2">
        <w:rPr>
          <w:rFonts w:eastAsia="Times New Roman"/>
          <w:color w:val="000000"/>
          <w:szCs w:val="24"/>
        </w:rPr>
        <w:t xml:space="preserve">, pieteikšanās procesu un darba norisi. Tāpat arī izsludinot pieteikšanos uz priekšizpētes grupu, tika veidota </w:t>
      </w:r>
      <w:r w:rsidR="008A7ABA" w:rsidRPr="004152E2">
        <w:rPr>
          <w:rFonts w:eastAsia="Times New Roman"/>
          <w:color w:val="000000"/>
          <w:szCs w:val="24"/>
        </w:rPr>
        <w:t>DB</w:t>
      </w:r>
      <w:r w:rsidRPr="004152E2">
        <w:rPr>
          <w:rFonts w:eastAsia="Times New Roman"/>
          <w:color w:val="000000"/>
          <w:szCs w:val="24"/>
        </w:rPr>
        <w:t>, popularizēts projekts un autisma tēma kopumā. Šī bija vienīgā no grupām, kurā dalībai bija atvērta ikvienam interesentam.</w:t>
      </w:r>
    </w:p>
    <w:p w14:paraId="5271C175" w14:textId="77777777" w:rsidR="009B5BC1" w:rsidRPr="0043218D" w:rsidRDefault="009B5BC1">
      <w:pPr>
        <w:pStyle w:val="ListParagraph"/>
        <w:numPr>
          <w:ilvl w:val="1"/>
          <w:numId w:val="1"/>
        </w:numPr>
        <w:autoSpaceDN/>
        <w:spacing w:line="259" w:lineRule="auto"/>
        <w:contextualSpacing/>
        <w:jc w:val="both"/>
        <w:rPr>
          <w:color w:val="000000"/>
          <w:szCs w:val="24"/>
        </w:rPr>
      </w:pPr>
      <w:r w:rsidRPr="0043218D">
        <w:rPr>
          <w:rFonts w:eastAsia="Times New Roman"/>
          <w:b/>
          <w:bCs/>
          <w:color w:val="000000"/>
          <w:szCs w:val="24"/>
        </w:rPr>
        <w:t xml:space="preserve">Grupas tēma: </w:t>
      </w:r>
      <w:r w:rsidRPr="0043218D">
        <w:rPr>
          <w:color w:val="000000"/>
          <w:szCs w:val="24"/>
        </w:rPr>
        <w:t>“Patoloģiska jeb ekstrēma pretestība prasībām. Kā izprast? Kā palīdzēt?"</w:t>
      </w:r>
    </w:p>
    <w:p w14:paraId="711799F1" w14:textId="63F4C13A" w:rsidR="009B5BC1" w:rsidRDefault="009B5BC1">
      <w:pPr>
        <w:pStyle w:val="ListParagraph"/>
        <w:numPr>
          <w:ilvl w:val="1"/>
          <w:numId w:val="1"/>
        </w:numPr>
        <w:autoSpaceDN/>
        <w:spacing w:line="259" w:lineRule="auto"/>
        <w:contextualSpacing/>
        <w:jc w:val="both"/>
        <w:rPr>
          <w:color w:val="000000"/>
          <w:szCs w:val="24"/>
        </w:rPr>
      </w:pPr>
      <w:r w:rsidRPr="0043218D">
        <w:rPr>
          <w:rFonts w:eastAsia="Times New Roman"/>
          <w:b/>
          <w:bCs/>
          <w:color w:val="000000"/>
          <w:szCs w:val="24"/>
        </w:rPr>
        <w:t>Vadītāji</w:t>
      </w:r>
      <w:r w:rsidRPr="0043218D">
        <w:rPr>
          <w:color w:val="000000"/>
          <w:szCs w:val="24"/>
        </w:rPr>
        <w:t xml:space="preserve">: </w:t>
      </w:r>
      <w:r w:rsidR="008A7ABA">
        <w:rPr>
          <w:color w:val="000000"/>
          <w:szCs w:val="24"/>
        </w:rPr>
        <w:t>SAA</w:t>
      </w:r>
      <w:r w:rsidRPr="0043218D">
        <w:rPr>
          <w:color w:val="000000"/>
          <w:szCs w:val="24"/>
        </w:rPr>
        <w:t xml:space="preserve"> speciālisti un pieaicinātie viesi, kas dalījās savā pieredzē, daloties ar piemēriem no savas dzīves.</w:t>
      </w:r>
    </w:p>
    <w:p w14:paraId="317996BB" w14:textId="2C34F926" w:rsidR="009B5BC1" w:rsidRPr="00757E9D" w:rsidRDefault="009B5BC1">
      <w:pPr>
        <w:pStyle w:val="ListParagraph"/>
        <w:numPr>
          <w:ilvl w:val="1"/>
          <w:numId w:val="1"/>
        </w:numPr>
        <w:autoSpaceDN/>
        <w:spacing w:line="259" w:lineRule="auto"/>
        <w:contextualSpacing/>
        <w:jc w:val="both"/>
        <w:rPr>
          <w:color w:val="000000"/>
          <w:szCs w:val="24"/>
        </w:rPr>
      </w:pPr>
      <w:r w:rsidRPr="00757E9D">
        <w:rPr>
          <w:szCs w:val="24"/>
        </w:rPr>
        <w:t xml:space="preserve">Izmēģinājumprojekta </w:t>
      </w:r>
      <w:r w:rsidRPr="00757E9D">
        <w:rPr>
          <w:rFonts w:eastAsia="Times New Roman"/>
          <w:color w:val="000000"/>
          <w:szCs w:val="24"/>
        </w:rPr>
        <w:t>laikā</w:t>
      </w:r>
      <w:r w:rsidR="003E5643">
        <w:rPr>
          <w:rFonts w:eastAsia="Times New Roman"/>
          <w:color w:val="000000"/>
          <w:szCs w:val="24"/>
        </w:rPr>
        <w:t>,</w:t>
      </w:r>
      <w:r w:rsidRPr="00757E9D">
        <w:rPr>
          <w:rFonts w:eastAsia="Times New Roman"/>
          <w:color w:val="000000"/>
          <w:szCs w:val="24"/>
        </w:rPr>
        <w:t xml:space="preserve"> </w:t>
      </w:r>
      <w:r w:rsidR="003E5643" w:rsidRPr="00757E9D">
        <w:rPr>
          <w:rFonts w:eastAsia="Times New Roman"/>
          <w:color w:val="000000"/>
          <w:szCs w:val="24"/>
        </w:rPr>
        <w:t>lielā interesentu skaita dēļ</w:t>
      </w:r>
      <w:r w:rsidR="003E5643">
        <w:rPr>
          <w:rFonts w:eastAsia="Times New Roman"/>
          <w:color w:val="000000"/>
          <w:szCs w:val="24"/>
        </w:rPr>
        <w:t>,</w:t>
      </w:r>
      <w:r w:rsidR="003E5643" w:rsidRPr="00757E9D">
        <w:rPr>
          <w:rFonts w:eastAsia="Times New Roman"/>
          <w:color w:val="000000"/>
          <w:szCs w:val="24"/>
        </w:rPr>
        <w:t xml:space="preserve"> </w:t>
      </w:r>
      <w:r w:rsidRPr="00757E9D">
        <w:rPr>
          <w:rFonts w:eastAsia="Times New Roman"/>
          <w:color w:val="000000"/>
          <w:szCs w:val="24"/>
        </w:rPr>
        <w:t xml:space="preserve">tika pieņemts lēmums īstenot tikai vienu no sākotnēji plānotajām trīs priekšizpētes grupu nodarbībām, koncentrējoties uz tiešo mērķa grupu. </w:t>
      </w:r>
    </w:p>
    <w:p w14:paraId="799B8792" w14:textId="7B561998" w:rsidR="0048452F" w:rsidRPr="00D30700" w:rsidRDefault="009B5BC1" w:rsidP="002907A9">
      <w:pPr>
        <w:pStyle w:val="ListParagraph"/>
        <w:numPr>
          <w:ilvl w:val="1"/>
          <w:numId w:val="1"/>
        </w:numPr>
        <w:autoSpaceDN/>
        <w:spacing w:line="259" w:lineRule="auto"/>
        <w:contextualSpacing/>
        <w:jc w:val="both"/>
        <w:rPr>
          <w:color w:val="000000"/>
          <w:szCs w:val="24"/>
        </w:rPr>
      </w:pPr>
      <w:r>
        <w:rPr>
          <w:color w:val="000000"/>
          <w:szCs w:val="24"/>
        </w:rPr>
        <w:lastRenderedPageBreak/>
        <w:t>Saskaņā ar izmēģinājumprojekta metodiku, datu analīze par priekšizpētes dalībnieku skaitu netika veikta.</w:t>
      </w:r>
    </w:p>
    <w:p w14:paraId="0F7D902D" w14:textId="77777777" w:rsidR="009B5BC1" w:rsidRDefault="009B5BC1" w:rsidP="009B5BC1">
      <w:pPr>
        <w:jc w:val="both"/>
        <w:rPr>
          <w:rFonts w:ascii="Times New Roman" w:hAnsi="Times New Roman"/>
          <w:color w:val="000000"/>
          <w:sz w:val="24"/>
          <w:szCs w:val="24"/>
        </w:rPr>
      </w:pPr>
      <w:r w:rsidRPr="007361C0">
        <w:rPr>
          <w:noProof/>
        </w:rPr>
        <w:drawing>
          <wp:anchor distT="0" distB="0" distL="114300" distR="114300" simplePos="0" relativeHeight="251828224" behindDoc="1" locked="0" layoutInCell="1" allowOverlap="1" wp14:anchorId="7D9393BB" wp14:editId="21977887">
            <wp:simplePos x="0" y="0"/>
            <wp:positionH relativeFrom="column">
              <wp:posOffset>152400</wp:posOffset>
            </wp:positionH>
            <wp:positionV relativeFrom="paragraph">
              <wp:posOffset>13335</wp:posOffset>
            </wp:positionV>
            <wp:extent cx="485775" cy="409575"/>
            <wp:effectExtent l="0" t="0" r="0" b="9525"/>
            <wp:wrapThrough wrapText="bothSides">
              <wp:wrapPolygon edited="0">
                <wp:start x="5082" y="0"/>
                <wp:lineTo x="1694" y="5023"/>
                <wp:lineTo x="3388" y="21098"/>
                <wp:lineTo x="14400" y="21098"/>
                <wp:lineTo x="16094" y="17079"/>
                <wp:lineTo x="19482" y="13060"/>
                <wp:lineTo x="18635" y="7033"/>
                <wp:lineTo x="14400" y="0"/>
                <wp:lineTo x="5082" y="0"/>
              </wp:wrapPolygon>
            </wp:wrapThrough>
            <wp:docPr id="79" name="Grafika 79"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85775" cy="409575"/>
                    </a:xfrm>
                    <a:prstGeom prst="rect">
                      <a:avLst/>
                    </a:prstGeom>
                  </pic:spPr>
                </pic:pic>
              </a:graphicData>
            </a:graphic>
          </wp:anchor>
        </w:drawing>
      </w:r>
      <w:r w:rsidRPr="007361C0">
        <w:rPr>
          <w:rFonts w:ascii="Times New Roman" w:hAnsi="Times New Roman"/>
          <w:b/>
          <w:bCs/>
          <w:color w:val="000000"/>
          <w:sz w:val="24"/>
          <w:szCs w:val="24"/>
        </w:rPr>
        <w:t>Konstatētās problēmas</w:t>
      </w:r>
      <w:r>
        <w:rPr>
          <w:rFonts w:ascii="Times New Roman" w:hAnsi="Times New Roman"/>
          <w:color w:val="000000"/>
          <w:sz w:val="24"/>
          <w:szCs w:val="24"/>
        </w:rPr>
        <w:t xml:space="preserve">: </w:t>
      </w:r>
    </w:p>
    <w:p w14:paraId="5F10BF6D" w14:textId="77777777" w:rsidR="009B5BC1" w:rsidRDefault="009B5BC1" w:rsidP="009B5BC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360"/>
        <w:jc w:val="both"/>
        <w:rPr>
          <w:rFonts w:eastAsia="Times New Roman"/>
          <w:color w:val="000000"/>
          <w:szCs w:val="24"/>
        </w:rPr>
      </w:pPr>
    </w:p>
    <w:p w14:paraId="208C9177" w14:textId="3FDE32B6" w:rsidR="009B5BC1" w:rsidRDefault="009B5BC1">
      <w:pPr>
        <w:pStyle w:val="ListParagraph"/>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after="120" w:line="276" w:lineRule="auto"/>
        <w:contextualSpacing/>
        <w:jc w:val="both"/>
        <w:rPr>
          <w:rFonts w:eastAsia="Times New Roman"/>
          <w:color w:val="000000"/>
          <w:szCs w:val="24"/>
        </w:rPr>
      </w:pPr>
      <w:r>
        <w:rPr>
          <w:rFonts w:eastAsia="Times New Roman"/>
          <w:color w:val="000000"/>
          <w:szCs w:val="24"/>
        </w:rPr>
        <w:t>R</w:t>
      </w:r>
      <w:r w:rsidRPr="000C5FB1">
        <w:rPr>
          <w:rFonts w:eastAsia="Times New Roman"/>
          <w:color w:val="000000"/>
          <w:szCs w:val="24"/>
        </w:rPr>
        <w:t xml:space="preserve">eģistrētie dalībnieki vēlējās saņemt </w:t>
      </w:r>
      <w:r w:rsidR="00CF73D9">
        <w:rPr>
          <w:rFonts w:eastAsia="Times New Roman"/>
          <w:color w:val="000000"/>
          <w:szCs w:val="24"/>
        </w:rPr>
        <w:t xml:space="preserve">PR </w:t>
      </w:r>
      <w:r w:rsidRPr="000C5FB1">
        <w:rPr>
          <w:rFonts w:eastAsia="Times New Roman"/>
          <w:color w:val="000000"/>
          <w:szCs w:val="24"/>
        </w:rPr>
        <w:t>pakalpojumu</w:t>
      </w:r>
      <w:r w:rsidR="008A7ABA">
        <w:rPr>
          <w:rFonts w:eastAsia="Times New Roman"/>
          <w:color w:val="000000"/>
          <w:szCs w:val="24"/>
        </w:rPr>
        <w:t xml:space="preserve"> bez</w:t>
      </w:r>
      <w:r w:rsidRPr="000C5FB1">
        <w:rPr>
          <w:rFonts w:eastAsia="Times New Roman"/>
          <w:color w:val="000000"/>
          <w:szCs w:val="24"/>
        </w:rPr>
        <w:t xml:space="preserve"> papildu</w:t>
      </w:r>
      <w:r w:rsidR="008A7ABA">
        <w:rPr>
          <w:rFonts w:eastAsia="Times New Roman"/>
          <w:color w:val="000000"/>
          <w:szCs w:val="24"/>
        </w:rPr>
        <w:t xml:space="preserve"> dokumentu iesniegšanas</w:t>
      </w:r>
      <w:r w:rsidRPr="000C5FB1">
        <w:rPr>
          <w:rFonts w:eastAsia="Times New Roman"/>
          <w:color w:val="000000"/>
          <w:szCs w:val="24"/>
        </w:rPr>
        <w:t>: iesniegums,</w:t>
      </w:r>
      <w:r w:rsidR="0008292C">
        <w:rPr>
          <w:rFonts w:eastAsia="Times New Roman"/>
          <w:color w:val="000000"/>
          <w:szCs w:val="24"/>
        </w:rPr>
        <w:t xml:space="preserve"> </w:t>
      </w:r>
      <w:r w:rsidRPr="000C5FB1">
        <w:rPr>
          <w:rFonts w:eastAsia="Times New Roman"/>
          <w:color w:val="000000"/>
          <w:szCs w:val="24"/>
        </w:rPr>
        <w:t>dokumentu kopijas par bērna</w:t>
      </w:r>
      <w:r w:rsidR="008A7ABA">
        <w:rPr>
          <w:rFonts w:eastAsia="Times New Roman"/>
          <w:color w:val="000000"/>
          <w:szCs w:val="24"/>
        </w:rPr>
        <w:t>m noteikto</w:t>
      </w:r>
      <w:r w:rsidRPr="000C5FB1">
        <w:rPr>
          <w:rFonts w:eastAsia="Times New Roman"/>
          <w:color w:val="000000"/>
          <w:szCs w:val="24"/>
        </w:rPr>
        <w:t xml:space="preserve"> invaliditāti un diagnozi u.c.</w:t>
      </w:r>
      <w:r w:rsidR="008A7ABA">
        <w:rPr>
          <w:rFonts w:eastAsia="Times New Roman"/>
          <w:color w:val="000000"/>
          <w:szCs w:val="24"/>
        </w:rPr>
        <w:t>, visbiežāk pamatojot to ar</w:t>
      </w:r>
      <w:r w:rsidRPr="000C5FB1">
        <w:rPr>
          <w:rFonts w:eastAsia="Times New Roman"/>
          <w:color w:val="000000"/>
          <w:szCs w:val="24"/>
        </w:rPr>
        <w:t xml:space="preserve"> neuzticīb</w:t>
      </w:r>
      <w:r w:rsidR="008A7ABA">
        <w:rPr>
          <w:rFonts w:eastAsia="Times New Roman"/>
          <w:color w:val="000000"/>
          <w:szCs w:val="24"/>
        </w:rPr>
        <w:t>u</w:t>
      </w:r>
      <w:r w:rsidRPr="000C5FB1">
        <w:rPr>
          <w:rFonts w:eastAsia="Times New Roman"/>
          <w:color w:val="000000"/>
          <w:szCs w:val="24"/>
        </w:rPr>
        <w:t>, bail</w:t>
      </w:r>
      <w:r w:rsidR="008A7ABA">
        <w:rPr>
          <w:rFonts w:eastAsia="Times New Roman"/>
          <w:color w:val="000000"/>
          <w:szCs w:val="24"/>
        </w:rPr>
        <w:t>ēm</w:t>
      </w:r>
      <w:r w:rsidRPr="000C5FB1">
        <w:rPr>
          <w:rFonts w:eastAsia="Times New Roman"/>
          <w:color w:val="000000"/>
          <w:szCs w:val="24"/>
        </w:rPr>
        <w:t>, ka ziņas par bērna invaliditāti kļūs zināmas trešajām personām, kas savukārt varētu ietekmēt bērna nākotni. Tāpat bija cilvēki, kuri PR pakalpojuma saņemšanu uzskatīja par sarežģītu</w:t>
      </w:r>
      <w:r w:rsidR="00CF73D9">
        <w:rPr>
          <w:rFonts w:eastAsia="Times New Roman"/>
          <w:color w:val="000000"/>
          <w:szCs w:val="24"/>
        </w:rPr>
        <w:t>.</w:t>
      </w:r>
    </w:p>
    <w:p w14:paraId="7508E578" w14:textId="32991557" w:rsidR="00D7704F" w:rsidRPr="003021FB" w:rsidRDefault="009B5BC1">
      <w:pPr>
        <w:pStyle w:val="ListParagraph"/>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after="120" w:line="276" w:lineRule="auto"/>
        <w:contextualSpacing/>
        <w:jc w:val="both"/>
        <w:rPr>
          <w:rFonts w:eastAsia="Times New Roman"/>
          <w:i/>
          <w:iCs/>
          <w:color w:val="000000"/>
          <w:szCs w:val="24"/>
        </w:rPr>
      </w:pPr>
      <w:r>
        <w:rPr>
          <w:rFonts w:eastAsia="Times New Roman"/>
          <w:color w:val="000000"/>
          <w:szCs w:val="24"/>
        </w:rPr>
        <w:t>V</w:t>
      </w:r>
      <w:r w:rsidRPr="006F556E">
        <w:rPr>
          <w:rFonts w:eastAsia="Times New Roman"/>
          <w:color w:val="000000"/>
          <w:szCs w:val="24"/>
        </w:rPr>
        <w:t>ecāki izrādīja interesi</w:t>
      </w:r>
      <w:r w:rsidR="008A7ABA" w:rsidRPr="008A7ABA">
        <w:rPr>
          <w:rFonts w:eastAsia="Times New Roman"/>
          <w:color w:val="000000"/>
          <w:szCs w:val="24"/>
        </w:rPr>
        <w:t xml:space="preserve"> </w:t>
      </w:r>
      <w:r w:rsidR="008A7ABA">
        <w:rPr>
          <w:rFonts w:eastAsia="Times New Roman"/>
          <w:color w:val="000000"/>
          <w:szCs w:val="24"/>
        </w:rPr>
        <w:t xml:space="preserve">par </w:t>
      </w:r>
      <w:r w:rsidR="008A7ABA" w:rsidRPr="006F556E">
        <w:rPr>
          <w:rFonts w:eastAsia="Times New Roman"/>
          <w:color w:val="000000"/>
          <w:szCs w:val="24"/>
        </w:rPr>
        <w:t>PR pakalpojum</w:t>
      </w:r>
      <w:r w:rsidR="008A7ABA">
        <w:rPr>
          <w:rFonts w:eastAsia="Times New Roman"/>
          <w:color w:val="000000"/>
          <w:szCs w:val="24"/>
        </w:rPr>
        <w:t>u</w:t>
      </w:r>
      <w:r w:rsidRPr="006F556E">
        <w:rPr>
          <w:rFonts w:eastAsia="Times New Roman"/>
          <w:color w:val="000000"/>
          <w:szCs w:val="24"/>
        </w:rPr>
        <w:t xml:space="preserve">, bet nevarēja </w:t>
      </w:r>
      <w:r w:rsidR="008A7ABA">
        <w:rPr>
          <w:rFonts w:eastAsia="Times New Roman"/>
          <w:color w:val="000000"/>
          <w:szCs w:val="24"/>
        </w:rPr>
        <w:t xml:space="preserve">tam </w:t>
      </w:r>
      <w:r w:rsidRPr="006F556E">
        <w:rPr>
          <w:rFonts w:eastAsia="Times New Roman"/>
          <w:color w:val="000000"/>
          <w:szCs w:val="24"/>
        </w:rPr>
        <w:t>pieteikties, jo bērnam n</w:t>
      </w:r>
      <w:r w:rsidR="003759B8">
        <w:rPr>
          <w:rFonts w:eastAsia="Times New Roman"/>
          <w:color w:val="000000"/>
          <w:szCs w:val="24"/>
        </w:rPr>
        <w:t>ebija noteikta</w:t>
      </w:r>
      <w:r w:rsidRPr="006F556E">
        <w:rPr>
          <w:rFonts w:eastAsia="Times New Roman"/>
          <w:color w:val="000000"/>
          <w:szCs w:val="24"/>
        </w:rPr>
        <w:t xml:space="preserve"> invaliditāte, bet </w:t>
      </w:r>
      <w:r w:rsidR="003759B8">
        <w:rPr>
          <w:rFonts w:eastAsia="Times New Roman"/>
          <w:color w:val="000000"/>
          <w:szCs w:val="24"/>
        </w:rPr>
        <w:t>vecākiem bija tikai</w:t>
      </w:r>
      <w:r w:rsidR="008A7ABA" w:rsidRPr="006F556E">
        <w:rPr>
          <w:rFonts w:eastAsia="Times New Roman"/>
          <w:color w:val="000000"/>
          <w:szCs w:val="24"/>
        </w:rPr>
        <w:t xml:space="preserve"> </w:t>
      </w:r>
      <w:r w:rsidRPr="006F556E">
        <w:rPr>
          <w:rFonts w:eastAsia="Times New Roman"/>
          <w:color w:val="000000"/>
          <w:szCs w:val="24"/>
        </w:rPr>
        <w:t xml:space="preserve">aizdomas par </w:t>
      </w:r>
      <w:r w:rsidR="00865FDE">
        <w:rPr>
          <w:rFonts w:eastAsia="Times New Roman"/>
          <w:color w:val="000000"/>
          <w:szCs w:val="24"/>
        </w:rPr>
        <w:t xml:space="preserve">iespējamu </w:t>
      </w:r>
      <w:r w:rsidRPr="006F556E">
        <w:rPr>
          <w:rFonts w:eastAsia="Times New Roman"/>
          <w:color w:val="000000"/>
          <w:szCs w:val="24"/>
        </w:rPr>
        <w:t xml:space="preserve">autisma diagnozi. </w:t>
      </w:r>
    </w:p>
    <w:p w14:paraId="4BB5460A" w14:textId="35D469D9" w:rsidR="009B5BC1" w:rsidRPr="00757E9D" w:rsidRDefault="005D3D41">
      <w:pPr>
        <w:pStyle w:val="ListParagraph"/>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after="120" w:line="276" w:lineRule="auto"/>
        <w:contextualSpacing/>
        <w:jc w:val="both"/>
        <w:rPr>
          <w:rFonts w:eastAsia="Times New Roman"/>
          <w:i/>
          <w:iCs/>
          <w:color w:val="000000"/>
          <w:szCs w:val="24"/>
        </w:rPr>
      </w:pPr>
      <w:r>
        <w:rPr>
          <w:rFonts w:eastAsia="Times New Roman"/>
          <w:color w:val="000000"/>
          <w:szCs w:val="24"/>
        </w:rPr>
        <w:t>N</w:t>
      </w:r>
      <w:r w:rsidR="009B5BC1" w:rsidRPr="006F556E">
        <w:rPr>
          <w:rFonts w:eastAsia="Times New Roman"/>
          <w:color w:val="000000"/>
          <w:szCs w:val="24"/>
        </w:rPr>
        <w:t>eatbilstība mērķa grupai konstatēta</w:t>
      </w:r>
      <w:r>
        <w:rPr>
          <w:rFonts w:eastAsia="Times New Roman"/>
          <w:color w:val="000000"/>
          <w:szCs w:val="24"/>
        </w:rPr>
        <w:t xml:space="preserve"> 64% gadījumu, </w:t>
      </w:r>
      <w:r w:rsidR="009B5BC1" w:rsidRPr="006F556E">
        <w:rPr>
          <w:rFonts w:eastAsia="Times New Roman"/>
          <w:color w:val="000000"/>
          <w:szCs w:val="24"/>
        </w:rPr>
        <w:t xml:space="preserve">jo neizpildās vismaz viens no nepieciešamajiem </w:t>
      </w:r>
      <w:r w:rsidR="009B5BC1" w:rsidRPr="003021FB">
        <w:rPr>
          <w:rFonts w:eastAsia="Times New Roman"/>
          <w:iCs/>
          <w:color w:val="000000"/>
          <w:szCs w:val="24"/>
        </w:rPr>
        <w:t>kritērijiem</w:t>
      </w:r>
      <w:r w:rsidR="001E5BAB">
        <w:rPr>
          <w:rFonts w:eastAsia="Times New Roman"/>
          <w:iCs/>
          <w:color w:val="000000"/>
          <w:szCs w:val="24"/>
        </w:rPr>
        <w:t xml:space="preserve"> PR pakalpojuma saņemšanai</w:t>
      </w:r>
      <w:r>
        <w:rPr>
          <w:rFonts w:eastAsia="Times New Roman"/>
          <w:iCs/>
          <w:color w:val="000000"/>
          <w:szCs w:val="24"/>
        </w:rPr>
        <w:t>.</w:t>
      </w:r>
      <w:r w:rsidR="009B5BC1" w:rsidRPr="00757E9D">
        <w:rPr>
          <w:rFonts w:eastAsia="Times New Roman"/>
          <w:i/>
          <w:iCs/>
          <w:color w:val="000000"/>
          <w:szCs w:val="24"/>
        </w:rPr>
        <w:t xml:space="preserve"> </w:t>
      </w:r>
    </w:p>
    <w:p w14:paraId="044CD63D" w14:textId="54202391" w:rsidR="009B5BC1" w:rsidRPr="00757E9D" w:rsidRDefault="009B5BC1">
      <w:pPr>
        <w:pStyle w:val="ListParagraph"/>
        <w:keepNext/>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after="120" w:line="276" w:lineRule="auto"/>
        <w:contextualSpacing/>
        <w:jc w:val="both"/>
      </w:pPr>
      <w:r>
        <w:rPr>
          <w:rFonts w:eastAsia="Times New Roman"/>
          <w:color w:val="000000"/>
          <w:szCs w:val="24"/>
        </w:rPr>
        <w:t>L</w:t>
      </w:r>
      <w:r w:rsidRPr="00757E9D">
        <w:rPr>
          <w:rFonts w:eastAsia="Times New Roman"/>
          <w:color w:val="000000"/>
          <w:szCs w:val="24"/>
        </w:rPr>
        <w:t xml:space="preserve">iela interese par PR pakalpojumu bija pedagogiem, psihologiem u.c. speciālistiem (12% no pieteikumiem priekšizpētes grupai), kuri vēlējās izglītoties un izprast, kā strādāt ar bērniem ar </w:t>
      </w:r>
      <w:r w:rsidR="00EE5A52">
        <w:rPr>
          <w:rFonts w:eastAsia="Times New Roman"/>
          <w:color w:val="000000"/>
          <w:szCs w:val="24"/>
        </w:rPr>
        <w:t>AST</w:t>
      </w:r>
      <w:r w:rsidRPr="00757E9D">
        <w:rPr>
          <w:rFonts w:eastAsia="Times New Roman"/>
          <w:color w:val="000000"/>
          <w:szCs w:val="24"/>
        </w:rPr>
        <w:t xml:space="preserve"> </w:t>
      </w:r>
      <w:r w:rsidR="00D7704F" w:rsidRPr="00757E9D">
        <w:rPr>
          <w:rFonts w:eastAsia="Times New Roman"/>
          <w:i/>
          <w:iCs/>
          <w:color w:val="000000"/>
          <w:szCs w:val="24"/>
        </w:rPr>
        <w:t>(</w:t>
      </w:r>
      <w:r w:rsidR="00D7704F">
        <w:rPr>
          <w:rFonts w:eastAsia="Times New Roman"/>
          <w:i/>
          <w:iCs/>
          <w:color w:val="000000"/>
          <w:szCs w:val="24"/>
        </w:rPr>
        <w:t>4.1.1.</w:t>
      </w:r>
      <w:r w:rsidR="00D7704F" w:rsidRPr="00757E9D">
        <w:rPr>
          <w:rFonts w:eastAsia="Times New Roman"/>
          <w:i/>
          <w:iCs/>
          <w:color w:val="000000"/>
          <w:szCs w:val="24"/>
        </w:rPr>
        <w:t xml:space="preserve"> tabula).</w:t>
      </w:r>
    </w:p>
    <w:p w14:paraId="61B8EA76" w14:textId="011E7B21" w:rsidR="00091813" w:rsidRPr="00757E9D" w:rsidRDefault="009B5BC1" w:rsidP="00D7704F">
      <w:pPr>
        <w:pStyle w:val="ListParagraph"/>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360"/>
        <w:jc w:val="right"/>
        <w:rPr>
          <w:i/>
          <w:iCs/>
        </w:rPr>
      </w:pPr>
      <w:r>
        <w:rPr>
          <w:i/>
          <w:iCs/>
        </w:rPr>
        <w:t>4.</w:t>
      </w:r>
      <w:r w:rsidR="00F6481A">
        <w:rPr>
          <w:i/>
          <w:iCs/>
        </w:rPr>
        <w:t>1</w:t>
      </w:r>
      <w:r>
        <w:rPr>
          <w:i/>
          <w:iCs/>
        </w:rPr>
        <w:t>.1</w:t>
      </w:r>
      <w:r w:rsidRPr="00757E9D">
        <w:rPr>
          <w:i/>
          <w:iCs/>
        </w:rPr>
        <w:t>. tabula</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4675"/>
        <w:gridCol w:w="1699"/>
        <w:gridCol w:w="1701"/>
      </w:tblGrid>
      <w:tr w:rsidR="009B5BC1" w:rsidRPr="009B5BC1" w14:paraId="3EDFD877" w14:textId="77777777" w:rsidTr="009B5BC1">
        <w:tc>
          <w:tcPr>
            <w:tcW w:w="4675" w:type="dxa"/>
            <w:shd w:val="clear" w:color="auto" w:fill="F2F2F2" w:themeFill="background1" w:themeFillShade="F2"/>
          </w:tcPr>
          <w:p w14:paraId="71D7FC56" w14:textId="77777777" w:rsidR="009B5BC1" w:rsidRPr="009B5BC1" w:rsidRDefault="009B5BC1" w:rsidP="008A7ABA">
            <w:pPr>
              <w:spacing w:after="120"/>
              <w:jc w:val="center"/>
              <w:rPr>
                <w:rFonts w:ascii="Times New Roman" w:hAnsi="Times New Roman"/>
                <w:b/>
                <w:bCs/>
                <w:sz w:val="22"/>
                <w:szCs w:val="22"/>
              </w:rPr>
            </w:pPr>
            <w:r w:rsidRPr="009B5BC1">
              <w:rPr>
                <w:rFonts w:ascii="Times New Roman" w:hAnsi="Times New Roman"/>
                <w:b/>
                <w:bCs/>
                <w:sz w:val="22"/>
                <w:szCs w:val="22"/>
              </w:rPr>
              <w:t>Dalībnieka atbilstība projekta mērķa grupas kritērijiem</w:t>
            </w:r>
          </w:p>
        </w:tc>
        <w:tc>
          <w:tcPr>
            <w:tcW w:w="1699" w:type="dxa"/>
            <w:shd w:val="clear" w:color="auto" w:fill="F2F2F2" w:themeFill="background1" w:themeFillShade="F2"/>
          </w:tcPr>
          <w:p w14:paraId="05F860EA" w14:textId="77777777" w:rsidR="009B5BC1" w:rsidRPr="009B5BC1" w:rsidRDefault="009B5BC1" w:rsidP="008A7ABA">
            <w:pPr>
              <w:spacing w:after="120"/>
              <w:jc w:val="center"/>
              <w:rPr>
                <w:rFonts w:ascii="Times New Roman" w:hAnsi="Times New Roman"/>
                <w:b/>
                <w:bCs/>
                <w:sz w:val="22"/>
                <w:szCs w:val="22"/>
              </w:rPr>
            </w:pPr>
            <w:r w:rsidRPr="009B5BC1">
              <w:rPr>
                <w:rFonts w:ascii="Times New Roman" w:hAnsi="Times New Roman"/>
                <w:b/>
                <w:bCs/>
                <w:sz w:val="22"/>
                <w:szCs w:val="22"/>
              </w:rPr>
              <w:t>Dalībnieku skaits</w:t>
            </w:r>
          </w:p>
        </w:tc>
        <w:tc>
          <w:tcPr>
            <w:tcW w:w="1701" w:type="dxa"/>
            <w:shd w:val="clear" w:color="auto" w:fill="F2F2F2" w:themeFill="background1" w:themeFillShade="F2"/>
          </w:tcPr>
          <w:p w14:paraId="24AA9341" w14:textId="4DB1FF7D" w:rsidR="009B5BC1" w:rsidRPr="009B5BC1" w:rsidRDefault="009B7133" w:rsidP="008A7ABA">
            <w:pPr>
              <w:spacing w:after="120"/>
              <w:jc w:val="center"/>
              <w:rPr>
                <w:rFonts w:ascii="Times New Roman" w:hAnsi="Times New Roman"/>
                <w:b/>
                <w:bCs/>
                <w:sz w:val="22"/>
                <w:szCs w:val="22"/>
              </w:rPr>
            </w:pPr>
            <w:r>
              <w:rPr>
                <w:rFonts w:ascii="Times New Roman" w:hAnsi="Times New Roman"/>
                <w:b/>
                <w:bCs/>
                <w:sz w:val="22"/>
                <w:szCs w:val="22"/>
              </w:rPr>
              <w:t>Dalībnieku skaits,</w:t>
            </w:r>
            <w:r w:rsidR="009B5BC1">
              <w:rPr>
                <w:rFonts w:ascii="Times New Roman" w:hAnsi="Times New Roman"/>
                <w:b/>
                <w:bCs/>
                <w:sz w:val="22"/>
                <w:szCs w:val="22"/>
              </w:rPr>
              <w:t xml:space="preserve"> %</w:t>
            </w:r>
          </w:p>
        </w:tc>
      </w:tr>
      <w:tr w:rsidR="009B5BC1" w:rsidRPr="009B5BC1" w14:paraId="5C892F52" w14:textId="77777777" w:rsidTr="009B5BC1">
        <w:tc>
          <w:tcPr>
            <w:tcW w:w="4675" w:type="dxa"/>
            <w:tcBorders>
              <w:bottom w:val="single" w:sz="4" w:space="0" w:color="auto"/>
            </w:tcBorders>
          </w:tcPr>
          <w:p w14:paraId="2C801B62" w14:textId="77777777" w:rsidR="009B5BC1" w:rsidRPr="009B5BC1" w:rsidRDefault="009B5BC1" w:rsidP="008A7ABA">
            <w:pPr>
              <w:spacing w:after="120"/>
              <w:jc w:val="center"/>
              <w:rPr>
                <w:rFonts w:ascii="Times New Roman" w:hAnsi="Times New Roman"/>
                <w:b/>
                <w:bCs/>
                <w:sz w:val="22"/>
                <w:szCs w:val="22"/>
              </w:rPr>
            </w:pPr>
            <w:r w:rsidRPr="009B5BC1">
              <w:rPr>
                <w:rFonts w:ascii="Times New Roman" w:hAnsi="Times New Roman"/>
                <w:b/>
                <w:bCs/>
                <w:sz w:val="22"/>
                <w:szCs w:val="22"/>
              </w:rPr>
              <w:t>Atbilst mērķa grupai</w:t>
            </w:r>
          </w:p>
        </w:tc>
        <w:tc>
          <w:tcPr>
            <w:tcW w:w="1699" w:type="dxa"/>
          </w:tcPr>
          <w:p w14:paraId="49A74363"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91</w:t>
            </w:r>
          </w:p>
        </w:tc>
        <w:tc>
          <w:tcPr>
            <w:tcW w:w="1701" w:type="dxa"/>
          </w:tcPr>
          <w:p w14:paraId="30D0FD10"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36%</w:t>
            </w:r>
          </w:p>
        </w:tc>
      </w:tr>
      <w:tr w:rsidR="009B5BC1" w:rsidRPr="009B5BC1" w14:paraId="39F48FE1" w14:textId="77777777" w:rsidTr="009B5BC1">
        <w:tc>
          <w:tcPr>
            <w:tcW w:w="4675" w:type="dxa"/>
            <w:tcBorders>
              <w:top w:val="single" w:sz="4" w:space="0" w:color="auto"/>
              <w:left w:val="single" w:sz="4" w:space="0" w:color="auto"/>
              <w:bottom w:val="single" w:sz="4" w:space="0" w:color="auto"/>
              <w:right w:val="nil"/>
            </w:tcBorders>
            <w:shd w:val="clear" w:color="auto" w:fill="auto"/>
            <w:vAlign w:val="bottom"/>
          </w:tcPr>
          <w:p w14:paraId="15E934D5" w14:textId="3A7A5D41"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Vecāki bērn</w:t>
            </w:r>
            <w:r w:rsidR="005D3D41">
              <w:rPr>
                <w:rFonts w:ascii="Times New Roman" w:hAnsi="Times New Roman"/>
                <w:sz w:val="22"/>
                <w:szCs w:val="22"/>
              </w:rPr>
              <w:t>a</w:t>
            </w:r>
            <w:r w:rsidRPr="009B5BC1">
              <w:rPr>
                <w:rFonts w:ascii="Times New Roman" w:hAnsi="Times New Roman"/>
                <w:sz w:val="22"/>
                <w:szCs w:val="22"/>
              </w:rPr>
              <w:t xml:space="preserve">m ar </w:t>
            </w:r>
            <w:r w:rsidR="00FF4FE1">
              <w:rPr>
                <w:rFonts w:ascii="Times New Roman" w:hAnsi="Times New Roman"/>
                <w:sz w:val="22"/>
                <w:szCs w:val="22"/>
              </w:rPr>
              <w:t>FT</w:t>
            </w:r>
            <w:r w:rsidR="005D3D41">
              <w:rPr>
                <w:rFonts w:ascii="Times New Roman" w:hAnsi="Times New Roman"/>
                <w:sz w:val="22"/>
                <w:szCs w:val="22"/>
              </w:rPr>
              <w:t>, kuram ir</w:t>
            </w:r>
            <w:r w:rsidRPr="009B5BC1">
              <w:rPr>
                <w:rFonts w:ascii="Times New Roman" w:hAnsi="Times New Roman"/>
                <w:sz w:val="22"/>
                <w:szCs w:val="22"/>
              </w:rPr>
              <w:t xml:space="preserve"> </w:t>
            </w:r>
            <w:r w:rsidR="00D7704F">
              <w:rPr>
                <w:rFonts w:ascii="Times New Roman" w:hAnsi="Times New Roman"/>
                <w:sz w:val="22"/>
                <w:szCs w:val="22"/>
              </w:rPr>
              <w:t>noteikt</w:t>
            </w:r>
            <w:r w:rsidR="005D3D41">
              <w:rPr>
                <w:rFonts w:ascii="Times New Roman" w:hAnsi="Times New Roman"/>
                <w:sz w:val="22"/>
                <w:szCs w:val="22"/>
              </w:rPr>
              <w:t>a</w:t>
            </w:r>
            <w:r w:rsidR="00D7704F" w:rsidRPr="009B5BC1">
              <w:rPr>
                <w:rFonts w:ascii="Times New Roman" w:hAnsi="Times New Roman"/>
                <w:sz w:val="22"/>
                <w:szCs w:val="22"/>
              </w:rPr>
              <w:t xml:space="preserve"> </w:t>
            </w:r>
            <w:r w:rsidRPr="009B5BC1">
              <w:rPr>
                <w:rFonts w:ascii="Times New Roman" w:hAnsi="Times New Roman"/>
                <w:sz w:val="22"/>
                <w:szCs w:val="22"/>
              </w:rPr>
              <w:t>invaliditāt</w:t>
            </w:r>
            <w:r w:rsidR="005D3D41">
              <w:rPr>
                <w:rFonts w:ascii="Times New Roman" w:hAnsi="Times New Roman"/>
                <w:sz w:val="22"/>
                <w:szCs w:val="22"/>
              </w:rPr>
              <w:t>e</w:t>
            </w:r>
          </w:p>
        </w:tc>
        <w:tc>
          <w:tcPr>
            <w:tcW w:w="1699" w:type="dxa"/>
          </w:tcPr>
          <w:p w14:paraId="2E9C9344"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82</w:t>
            </w:r>
          </w:p>
        </w:tc>
        <w:tc>
          <w:tcPr>
            <w:tcW w:w="1701" w:type="dxa"/>
          </w:tcPr>
          <w:p w14:paraId="47CA60E8"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32%</w:t>
            </w:r>
          </w:p>
        </w:tc>
      </w:tr>
      <w:tr w:rsidR="009B5BC1" w:rsidRPr="009B5BC1" w14:paraId="2DFAE134" w14:textId="77777777" w:rsidTr="009B5BC1">
        <w:tc>
          <w:tcPr>
            <w:tcW w:w="4675" w:type="dxa"/>
            <w:tcBorders>
              <w:top w:val="single" w:sz="4" w:space="0" w:color="auto"/>
              <w:left w:val="single" w:sz="4" w:space="0" w:color="auto"/>
              <w:bottom w:val="single" w:sz="4" w:space="0" w:color="auto"/>
              <w:right w:val="nil"/>
            </w:tcBorders>
            <w:shd w:val="clear" w:color="auto" w:fill="auto"/>
            <w:vAlign w:val="bottom"/>
          </w:tcPr>
          <w:p w14:paraId="76407E48" w14:textId="2D2921DC"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Citas personas, kuras saistītas ar bērn</w:t>
            </w:r>
            <w:r w:rsidR="005D3D41">
              <w:rPr>
                <w:rFonts w:ascii="Times New Roman" w:hAnsi="Times New Roman"/>
                <w:sz w:val="22"/>
                <w:szCs w:val="22"/>
              </w:rPr>
              <w:t>u</w:t>
            </w:r>
            <w:r w:rsidRPr="009B5BC1">
              <w:rPr>
                <w:rFonts w:ascii="Times New Roman" w:hAnsi="Times New Roman"/>
                <w:sz w:val="22"/>
                <w:szCs w:val="22"/>
              </w:rPr>
              <w:t xml:space="preserve"> ar </w:t>
            </w:r>
            <w:r w:rsidR="00FF4FE1">
              <w:rPr>
                <w:rFonts w:ascii="Times New Roman" w:hAnsi="Times New Roman"/>
                <w:sz w:val="22"/>
                <w:szCs w:val="22"/>
              </w:rPr>
              <w:t>FT</w:t>
            </w:r>
            <w:r w:rsidR="005D3D41">
              <w:rPr>
                <w:rFonts w:ascii="Times New Roman" w:hAnsi="Times New Roman"/>
                <w:sz w:val="22"/>
                <w:szCs w:val="22"/>
              </w:rPr>
              <w:t>, kuram ir</w:t>
            </w:r>
            <w:r w:rsidRPr="009B5BC1">
              <w:rPr>
                <w:rFonts w:ascii="Times New Roman" w:hAnsi="Times New Roman"/>
                <w:sz w:val="22"/>
                <w:szCs w:val="22"/>
              </w:rPr>
              <w:t xml:space="preserve"> </w:t>
            </w:r>
            <w:r w:rsidR="00D7704F">
              <w:rPr>
                <w:rFonts w:ascii="Times New Roman" w:hAnsi="Times New Roman"/>
                <w:sz w:val="22"/>
                <w:szCs w:val="22"/>
              </w:rPr>
              <w:t>noteikt</w:t>
            </w:r>
            <w:r w:rsidR="005D3D41">
              <w:rPr>
                <w:rFonts w:ascii="Times New Roman" w:hAnsi="Times New Roman"/>
                <w:sz w:val="22"/>
                <w:szCs w:val="22"/>
              </w:rPr>
              <w:t>a</w:t>
            </w:r>
            <w:r w:rsidR="00D7704F" w:rsidRPr="009B5BC1">
              <w:rPr>
                <w:rFonts w:ascii="Times New Roman" w:hAnsi="Times New Roman"/>
                <w:sz w:val="22"/>
                <w:szCs w:val="22"/>
              </w:rPr>
              <w:t xml:space="preserve"> </w:t>
            </w:r>
            <w:r w:rsidRPr="009B5BC1">
              <w:rPr>
                <w:rFonts w:ascii="Times New Roman" w:hAnsi="Times New Roman"/>
                <w:sz w:val="22"/>
                <w:szCs w:val="22"/>
              </w:rPr>
              <w:t>invaliditāt</w:t>
            </w:r>
            <w:r w:rsidR="005D3D41">
              <w:rPr>
                <w:rFonts w:ascii="Times New Roman" w:hAnsi="Times New Roman"/>
                <w:sz w:val="22"/>
                <w:szCs w:val="22"/>
              </w:rPr>
              <w:t>e</w:t>
            </w:r>
          </w:p>
        </w:tc>
        <w:tc>
          <w:tcPr>
            <w:tcW w:w="1699" w:type="dxa"/>
          </w:tcPr>
          <w:p w14:paraId="23397E4E"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9</w:t>
            </w:r>
          </w:p>
        </w:tc>
        <w:tc>
          <w:tcPr>
            <w:tcW w:w="1701" w:type="dxa"/>
          </w:tcPr>
          <w:p w14:paraId="6FAF2A69"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4%</w:t>
            </w:r>
          </w:p>
        </w:tc>
      </w:tr>
      <w:tr w:rsidR="009B5BC1" w:rsidRPr="009B5BC1" w14:paraId="6A652239" w14:textId="77777777" w:rsidTr="009B5BC1">
        <w:tc>
          <w:tcPr>
            <w:tcW w:w="4675" w:type="dxa"/>
            <w:tcBorders>
              <w:top w:val="single" w:sz="4" w:space="0" w:color="auto"/>
              <w:left w:val="single" w:sz="4" w:space="0" w:color="auto"/>
              <w:bottom w:val="single" w:sz="4" w:space="0" w:color="auto"/>
              <w:right w:val="nil"/>
            </w:tcBorders>
            <w:shd w:val="clear" w:color="auto" w:fill="auto"/>
            <w:vAlign w:val="bottom"/>
          </w:tcPr>
          <w:p w14:paraId="0C9E4077" w14:textId="77777777" w:rsidR="009B5BC1" w:rsidRPr="00B10E47" w:rsidRDefault="009B5BC1" w:rsidP="008A7ABA">
            <w:pPr>
              <w:spacing w:after="120"/>
              <w:jc w:val="center"/>
              <w:rPr>
                <w:rFonts w:ascii="Times New Roman" w:hAnsi="Times New Roman"/>
                <w:b/>
                <w:bCs/>
                <w:sz w:val="22"/>
                <w:szCs w:val="22"/>
              </w:rPr>
            </w:pPr>
            <w:r w:rsidRPr="00B10E47">
              <w:rPr>
                <w:rFonts w:ascii="Times New Roman" w:hAnsi="Times New Roman"/>
                <w:b/>
                <w:bCs/>
                <w:sz w:val="22"/>
                <w:szCs w:val="22"/>
              </w:rPr>
              <w:t>Neatbilst mērķa grupai</w:t>
            </w:r>
          </w:p>
        </w:tc>
        <w:tc>
          <w:tcPr>
            <w:tcW w:w="1699" w:type="dxa"/>
          </w:tcPr>
          <w:p w14:paraId="2E1BCE07"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162</w:t>
            </w:r>
          </w:p>
        </w:tc>
        <w:tc>
          <w:tcPr>
            <w:tcW w:w="1701" w:type="dxa"/>
          </w:tcPr>
          <w:p w14:paraId="7BBBB03E"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64%</w:t>
            </w:r>
          </w:p>
        </w:tc>
      </w:tr>
      <w:tr w:rsidR="009B5BC1" w:rsidRPr="009B5BC1" w14:paraId="6466FCE3" w14:textId="77777777" w:rsidTr="009B5BC1">
        <w:tc>
          <w:tcPr>
            <w:tcW w:w="4675" w:type="dxa"/>
            <w:tcBorders>
              <w:top w:val="single" w:sz="4" w:space="0" w:color="auto"/>
              <w:left w:val="single" w:sz="4" w:space="0" w:color="auto"/>
              <w:bottom w:val="single" w:sz="4" w:space="0" w:color="auto"/>
              <w:right w:val="nil"/>
            </w:tcBorders>
            <w:shd w:val="clear" w:color="auto" w:fill="auto"/>
            <w:vAlign w:val="bottom"/>
          </w:tcPr>
          <w:p w14:paraId="44DECD88" w14:textId="6DE95F0D"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Vecāki bērn</w:t>
            </w:r>
            <w:r w:rsidR="005D3D41">
              <w:rPr>
                <w:rFonts w:ascii="Times New Roman" w:hAnsi="Times New Roman"/>
                <w:sz w:val="22"/>
                <w:szCs w:val="22"/>
              </w:rPr>
              <w:t>a</w:t>
            </w:r>
            <w:r w:rsidRPr="009B5BC1">
              <w:rPr>
                <w:rFonts w:ascii="Times New Roman" w:hAnsi="Times New Roman"/>
                <w:sz w:val="22"/>
                <w:szCs w:val="22"/>
              </w:rPr>
              <w:t xml:space="preserve">m ar </w:t>
            </w:r>
            <w:r w:rsidR="00FF4FE1">
              <w:rPr>
                <w:rFonts w:ascii="Times New Roman" w:hAnsi="Times New Roman"/>
                <w:sz w:val="22"/>
                <w:szCs w:val="22"/>
              </w:rPr>
              <w:t>FT</w:t>
            </w:r>
            <w:r w:rsidRPr="009B5BC1">
              <w:rPr>
                <w:rFonts w:ascii="Times New Roman" w:hAnsi="Times New Roman"/>
                <w:sz w:val="22"/>
                <w:szCs w:val="22"/>
              </w:rPr>
              <w:t xml:space="preserve">, </w:t>
            </w:r>
            <w:r w:rsidR="005D3D41">
              <w:rPr>
                <w:rFonts w:ascii="Times New Roman" w:hAnsi="Times New Roman"/>
                <w:sz w:val="22"/>
                <w:szCs w:val="22"/>
              </w:rPr>
              <w:t>kuram nav</w:t>
            </w:r>
            <w:r w:rsidRPr="009B5BC1">
              <w:rPr>
                <w:rFonts w:ascii="Times New Roman" w:hAnsi="Times New Roman"/>
                <w:sz w:val="22"/>
                <w:szCs w:val="22"/>
              </w:rPr>
              <w:t xml:space="preserve"> </w:t>
            </w:r>
            <w:r w:rsidR="00D7704F">
              <w:rPr>
                <w:rFonts w:ascii="Times New Roman" w:hAnsi="Times New Roman"/>
                <w:sz w:val="22"/>
                <w:szCs w:val="22"/>
              </w:rPr>
              <w:t>noteikta</w:t>
            </w:r>
            <w:r w:rsidR="00D7704F" w:rsidRPr="009B5BC1">
              <w:rPr>
                <w:rFonts w:ascii="Times New Roman" w:hAnsi="Times New Roman"/>
                <w:sz w:val="22"/>
                <w:szCs w:val="22"/>
              </w:rPr>
              <w:t xml:space="preserve"> </w:t>
            </w:r>
            <w:r w:rsidRPr="009B5BC1">
              <w:rPr>
                <w:rFonts w:ascii="Times New Roman" w:hAnsi="Times New Roman"/>
                <w:sz w:val="22"/>
                <w:szCs w:val="22"/>
              </w:rPr>
              <w:t>invaliditāte</w:t>
            </w:r>
          </w:p>
        </w:tc>
        <w:tc>
          <w:tcPr>
            <w:tcW w:w="1699" w:type="dxa"/>
          </w:tcPr>
          <w:p w14:paraId="327FB8AB"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21</w:t>
            </w:r>
          </w:p>
        </w:tc>
        <w:tc>
          <w:tcPr>
            <w:tcW w:w="1701" w:type="dxa"/>
          </w:tcPr>
          <w:p w14:paraId="68DC3EED"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8%</w:t>
            </w:r>
          </w:p>
        </w:tc>
      </w:tr>
      <w:tr w:rsidR="009B5BC1" w:rsidRPr="009B5BC1" w14:paraId="13421B84" w14:textId="77777777" w:rsidTr="009B5BC1">
        <w:tc>
          <w:tcPr>
            <w:tcW w:w="4675" w:type="dxa"/>
            <w:tcBorders>
              <w:top w:val="single" w:sz="4" w:space="0" w:color="auto"/>
            </w:tcBorders>
          </w:tcPr>
          <w:p w14:paraId="5E0074CB"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Pedagogi, psihologi u.c. speciālisti</w:t>
            </w:r>
          </w:p>
        </w:tc>
        <w:tc>
          <w:tcPr>
            <w:tcW w:w="1699" w:type="dxa"/>
          </w:tcPr>
          <w:p w14:paraId="528D71E7"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31</w:t>
            </w:r>
          </w:p>
        </w:tc>
        <w:tc>
          <w:tcPr>
            <w:tcW w:w="1701" w:type="dxa"/>
          </w:tcPr>
          <w:p w14:paraId="175782D0"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12%</w:t>
            </w:r>
          </w:p>
        </w:tc>
      </w:tr>
      <w:tr w:rsidR="009B5BC1" w:rsidRPr="009B5BC1" w14:paraId="62598909" w14:textId="77777777" w:rsidTr="009B5BC1">
        <w:tc>
          <w:tcPr>
            <w:tcW w:w="4675" w:type="dxa"/>
          </w:tcPr>
          <w:p w14:paraId="6A264209"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Vecāki, kuriem ir aizdomas par AST bērnam</w:t>
            </w:r>
          </w:p>
        </w:tc>
        <w:tc>
          <w:tcPr>
            <w:tcW w:w="1699" w:type="dxa"/>
          </w:tcPr>
          <w:p w14:paraId="58C03E1E"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32</w:t>
            </w:r>
          </w:p>
        </w:tc>
        <w:tc>
          <w:tcPr>
            <w:tcW w:w="1701" w:type="dxa"/>
          </w:tcPr>
          <w:p w14:paraId="621BDF7C"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13%</w:t>
            </w:r>
          </w:p>
        </w:tc>
      </w:tr>
      <w:tr w:rsidR="009B5BC1" w:rsidRPr="009B5BC1" w14:paraId="5E30930A" w14:textId="77777777" w:rsidTr="009B5BC1">
        <w:tc>
          <w:tcPr>
            <w:tcW w:w="4675" w:type="dxa"/>
          </w:tcPr>
          <w:p w14:paraId="1FEB1B2D"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Citas personas, kurām ir aizdomas par AST bērnam</w:t>
            </w:r>
          </w:p>
        </w:tc>
        <w:tc>
          <w:tcPr>
            <w:tcW w:w="1699" w:type="dxa"/>
          </w:tcPr>
          <w:p w14:paraId="197E5F52"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34</w:t>
            </w:r>
          </w:p>
        </w:tc>
        <w:tc>
          <w:tcPr>
            <w:tcW w:w="1701" w:type="dxa"/>
          </w:tcPr>
          <w:p w14:paraId="201B9BB1"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14%</w:t>
            </w:r>
          </w:p>
        </w:tc>
      </w:tr>
      <w:tr w:rsidR="009B5BC1" w:rsidRPr="009B5BC1" w14:paraId="3D6F4BB7" w14:textId="77777777" w:rsidTr="009B5BC1">
        <w:tc>
          <w:tcPr>
            <w:tcW w:w="4675" w:type="dxa"/>
          </w:tcPr>
          <w:p w14:paraId="0885DA40" w14:textId="7A420FD5"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 xml:space="preserve">Citas personas, kuras ir saskarsmē ar bērnu ar AST, </w:t>
            </w:r>
            <w:r w:rsidR="005D3D41">
              <w:rPr>
                <w:rFonts w:ascii="Times New Roman" w:hAnsi="Times New Roman"/>
                <w:sz w:val="22"/>
                <w:szCs w:val="22"/>
              </w:rPr>
              <w:t>kuram nav</w:t>
            </w:r>
            <w:r w:rsidR="005D3D41" w:rsidRPr="009B5BC1">
              <w:rPr>
                <w:rFonts w:ascii="Times New Roman" w:hAnsi="Times New Roman"/>
                <w:sz w:val="22"/>
                <w:szCs w:val="22"/>
              </w:rPr>
              <w:t xml:space="preserve"> </w:t>
            </w:r>
            <w:r w:rsidR="00D7704F">
              <w:rPr>
                <w:rFonts w:ascii="Times New Roman" w:hAnsi="Times New Roman"/>
                <w:sz w:val="22"/>
                <w:szCs w:val="22"/>
              </w:rPr>
              <w:t>noteikta</w:t>
            </w:r>
            <w:r w:rsidR="00D7704F" w:rsidRPr="009B5BC1">
              <w:rPr>
                <w:rFonts w:ascii="Times New Roman" w:hAnsi="Times New Roman"/>
                <w:sz w:val="22"/>
                <w:szCs w:val="22"/>
              </w:rPr>
              <w:t xml:space="preserve"> </w:t>
            </w:r>
            <w:r w:rsidRPr="009B5BC1">
              <w:rPr>
                <w:rFonts w:ascii="Times New Roman" w:hAnsi="Times New Roman"/>
                <w:sz w:val="22"/>
                <w:szCs w:val="22"/>
              </w:rPr>
              <w:t>invaliditāte</w:t>
            </w:r>
          </w:p>
        </w:tc>
        <w:tc>
          <w:tcPr>
            <w:tcW w:w="1699" w:type="dxa"/>
          </w:tcPr>
          <w:p w14:paraId="12128725"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8</w:t>
            </w:r>
          </w:p>
        </w:tc>
        <w:tc>
          <w:tcPr>
            <w:tcW w:w="1701" w:type="dxa"/>
          </w:tcPr>
          <w:p w14:paraId="6BD74B43"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3%</w:t>
            </w:r>
          </w:p>
        </w:tc>
      </w:tr>
      <w:tr w:rsidR="009B5BC1" w:rsidRPr="009B5BC1" w14:paraId="4DE46B9F" w14:textId="77777777" w:rsidTr="009B5BC1">
        <w:tc>
          <w:tcPr>
            <w:tcW w:w="4675" w:type="dxa"/>
          </w:tcPr>
          <w:p w14:paraId="71B8876A" w14:textId="0D06EDD3" w:rsidR="009B5BC1" w:rsidRPr="009B5BC1" w:rsidRDefault="005D3D41" w:rsidP="008A7ABA">
            <w:pPr>
              <w:spacing w:after="120"/>
              <w:jc w:val="center"/>
              <w:rPr>
                <w:rFonts w:ascii="Times New Roman" w:hAnsi="Times New Roman"/>
                <w:sz w:val="22"/>
                <w:szCs w:val="22"/>
              </w:rPr>
            </w:pPr>
            <w:r>
              <w:rPr>
                <w:rFonts w:ascii="Times New Roman" w:hAnsi="Times New Roman"/>
                <w:sz w:val="22"/>
                <w:szCs w:val="22"/>
              </w:rPr>
              <w:t>Persona</w:t>
            </w:r>
            <w:r w:rsidRPr="009B5BC1">
              <w:rPr>
                <w:rFonts w:ascii="Times New Roman" w:hAnsi="Times New Roman"/>
                <w:sz w:val="22"/>
                <w:szCs w:val="22"/>
              </w:rPr>
              <w:t xml:space="preserve"> </w:t>
            </w:r>
            <w:r w:rsidR="009B5BC1" w:rsidRPr="009B5BC1">
              <w:rPr>
                <w:rFonts w:ascii="Times New Roman" w:hAnsi="Times New Roman"/>
                <w:sz w:val="22"/>
                <w:szCs w:val="22"/>
              </w:rPr>
              <w:t>norādīj</w:t>
            </w:r>
            <w:r>
              <w:rPr>
                <w:rFonts w:ascii="Times New Roman" w:hAnsi="Times New Roman"/>
                <w:sz w:val="22"/>
                <w:szCs w:val="22"/>
              </w:rPr>
              <w:t>usi</w:t>
            </w:r>
            <w:r w:rsidR="009B5BC1" w:rsidRPr="009B5BC1">
              <w:rPr>
                <w:rFonts w:ascii="Times New Roman" w:hAnsi="Times New Roman"/>
                <w:sz w:val="22"/>
                <w:szCs w:val="22"/>
              </w:rPr>
              <w:t>, ka viņš vecāks bērnam ar AST un nav precizējis informāciju par savu saistību ar šādu bērnu</w:t>
            </w:r>
          </w:p>
        </w:tc>
        <w:tc>
          <w:tcPr>
            <w:tcW w:w="1699" w:type="dxa"/>
          </w:tcPr>
          <w:p w14:paraId="4F2FE8D7"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36</w:t>
            </w:r>
          </w:p>
        </w:tc>
        <w:tc>
          <w:tcPr>
            <w:tcW w:w="1701" w:type="dxa"/>
          </w:tcPr>
          <w:p w14:paraId="7C045957"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14%</w:t>
            </w:r>
          </w:p>
        </w:tc>
      </w:tr>
      <w:tr w:rsidR="009B5BC1" w:rsidRPr="009B5BC1" w14:paraId="37537B33" w14:textId="77777777" w:rsidTr="009B5BC1">
        <w:tc>
          <w:tcPr>
            <w:tcW w:w="4675" w:type="dxa"/>
            <w:shd w:val="clear" w:color="auto" w:fill="F2F2F2" w:themeFill="background1" w:themeFillShade="F2"/>
          </w:tcPr>
          <w:p w14:paraId="4F0186E8"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Kopā</w:t>
            </w:r>
          </w:p>
        </w:tc>
        <w:tc>
          <w:tcPr>
            <w:tcW w:w="1699" w:type="dxa"/>
            <w:shd w:val="clear" w:color="auto" w:fill="F2F2F2" w:themeFill="background1" w:themeFillShade="F2"/>
          </w:tcPr>
          <w:p w14:paraId="08A14B73"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253</w:t>
            </w:r>
          </w:p>
        </w:tc>
        <w:tc>
          <w:tcPr>
            <w:tcW w:w="1701" w:type="dxa"/>
            <w:shd w:val="clear" w:color="auto" w:fill="F2F2F2" w:themeFill="background1" w:themeFillShade="F2"/>
          </w:tcPr>
          <w:p w14:paraId="2ED83419" w14:textId="77777777" w:rsidR="009B5BC1" w:rsidRPr="009B5BC1" w:rsidRDefault="009B5BC1" w:rsidP="008A7ABA">
            <w:pPr>
              <w:spacing w:after="120"/>
              <w:jc w:val="center"/>
              <w:rPr>
                <w:rFonts w:ascii="Times New Roman" w:hAnsi="Times New Roman"/>
                <w:sz w:val="22"/>
                <w:szCs w:val="22"/>
              </w:rPr>
            </w:pPr>
            <w:r w:rsidRPr="009B5BC1">
              <w:rPr>
                <w:rFonts w:ascii="Times New Roman" w:hAnsi="Times New Roman"/>
                <w:sz w:val="22"/>
                <w:szCs w:val="22"/>
              </w:rPr>
              <w:t>100%</w:t>
            </w:r>
          </w:p>
        </w:tc>
      </w:tr>
    </w:tbl>
    <w:p w14:paraId="18AA1E62" w14:textId="77777777" w:rsidR="009B5BC1" w:rsidRDefault="009B5BC1" w:rsidP="009B5BC1">
      <w:pPr>
        <w:jc w:val="both"/>
        <w:rPr>
          <w:rFonts w:ascii="Times New Roman" w:hAnsi="Times New Roman"/>
          <w:color w:val="000000"/>
          <w:sz w:val="24"/>
          <w:szCs w:val="24"/>
        </w:rPr>
      </w:pPr>
    </w:p>
    <w:p w14:paraId="05B65C9A" w14:textId="77777777" w:rsidR="00B762F7" w:rsidRDefault="00B762F7" w:rsidP="009B5BC1">
      <w:pPr>
        <w:jc w:val="both"/>
        <w:rPr>
          <w:rFonts w:ascii="Times New Roman" w:hAnsi="Times New Roman"/>
          <w:b/>
          <w:bCs/>
          <w:color w:val="000000"/>
          <w:sz w:val="24"/>
          <w:szCs w:val="24"/>
        </w:rPr>
      </w:pPr>
    </w:p>
    <w:p w14:paraId="330D64EC" w14:textId="400B354B" w:rsidR="009B5BC1" w:rsidRPr="00757E9D" w:rsidRDefault="005C18DF" w:rsidP="009B5BC1">
      <w:pPr>
        <w:jc w:val="both"/>
        <w:rPr>
          <w:rFonts w:ascii="Times New Roman" w:hAnsi="Times New Roman"/>
          <w:b/>
          <w:bCs/>
          <w:color w:val="000000"/>
          <w:sz w:val="24"/>
          <w:szCs w:val="24"/>
        </w:rPr>
      </w:pPr>
      <w:r>
        <w:rPr>
          <w:noProof/>
        </w:rPr>
        <w:drawing>
          <wp:anchor distT="0" distB="0" distL="114300" distR="114300" simplePos="0" relativeHeight="251829248" behindDoc="1" locked="0" layoutInCell="1" allowOverlap="1" wp14:anchorId="4AF795CE" wp14:editId="4B357691">
            <wp:simplePos x="0" y="0"/>
            <wp:positionH relativeFrom="margin">
              <wp:posOffset>-609600</wp:posOffset>
            </wp:positionH>
            <wp:positionV relativeFrom="paragraph">
              <wp:posOffset>269240</wp:posOffset>
            </wp:positionV>
            <wp:extent cx="533400" cy="428625"/>
            <wp:effectExtent l="0" t="0" r="0" b="9525"/>
            <wp:wrapTight wrapText="bothSides">
              <wp:wrapPolygon edited="0">
                <wp:start x="6171" y="0"/>
                <wp:lineTo x="1543" y="5760"/>
                <wp:lineTo x="771" y="10560"/>
                <wp:lineTo x="3086" y="17280"/>
                <wp:lineTo x="6171" y="21120"/>
                <wp:lineTo x="14657" y="21120"/>
                <wp:lineTo x="17743" y="17280"/>
                <wp:lineTo x="20057" y="11520"/>
                <wp:lineTo x="19286" y="5760"/>
                <wp:lineTo x="14657" y="0"/>
                <wp:lineTo x="6171" y="0"/>
              </wp:wrapPolygon>
            </wp:wrapTight>
            <wp:docPr id="209" name="Grafika 20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a 10" descr="Badge Tick1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33400" cy="428625"/>
                    </a:xfrm>
                    <a:prstGeom prst="rect">
                      <a:avLst/>
                    </a:prstGeom>
                  </pic:spPr>
                </pic:pic>
              </a:graphicData>
            </a:graphic>
            <wp14:sizeRelH relativeFrom="margin">
              <wp14:pctWidth>0</wp14:pctWidth>
            </wp14:sizeRelH>
            <wp14:sizeRelV relativeFrom="margin">
              <wp14:pctHeight>0</wp14:pctHeight>
            </wp14:sizeRelV>
          </wp:anchor>
        </w:drawing>
      </w:r>
      <w:r w:rsidR="009B5BC1" w:rsidRPr="00757E9D">
        <w:rPr>
          <w:rFonts w:ascii="Times New Roman" w:hAnsi="Times New Roman"/>
          <w:b/>
          <w:bCs/>
          <w:color w:val="000000"/>
          <w:sz w:val="24"/>
          <w:szCs w:val="24"/>
        </w:rPr>
        <w:t>Risinājumi</w:t>
      </w:r>
    </w:p>
    <w:p w14:paraId="23E576F8" w14:textId="27A5D2CA" w:rsidR="009B5BC1" w:rsidRDefault="009B5BC1" w:rsidP="0095172A">
      <w:pPr>
        <w:pStyle w:val="ListParagraph"/>
        <w:numPr>
          <w:ilvl w:val="1"/>
          <w:numId w:val="29"/>
        </w:numPr>
        <w:autoSpaceDN/>
        <w:spacing w:line="259" w:lineRule="auto"/>
        <w:contextualSpacing/>
        <w:jc w:val="both"/>
        <w:rPr>
          <w:color w:val="000000"/>
          <w:szCs w:val="24"/>
        </w:rPr>
      </w:pPr>
      <w:bookmarkStart w:id="4" w:name="_Hlk149417857"/>
      <w:r>
        <w:rPr>
          <w:color w:val="000000"/>
          <w:szCs w:val="24"/>
        </w:rPr>
        <w:t xml:space="preserve">Nepieciešams izvērtēt </w:t>
      </w:r>
      <w:r w:rsidR="00676B35">
        <w:rPr>
          <w:color w:val="000000"/>
          <w:szCs w:val="24"/>
        </w:rPr>
        <w:t xml:space="preserve">PR pakalpojuma </w:t>
      </w:r>
      <w:r>
        <w:rPr>
          <w:color w:val="000000"/>
          <w:szCs w:val="24"/>
        </w:rPr>
        <w:t xml:space="preserve">saņēmēju </w:t>
      </w:r>
      <w:r w:rsidR="005D3D41">
        <w:rPr>
          <w:color w:val="000000"/>
          <w:szCs w:val="24"/>
        </w:rPr>
        <w:t xml:space="preserve">mērķa grupu </w:t>
      </w:r>
      <w:r>
        <w:rPr>
          <w:color w:val="000000"/>
          <w:szCs w:val="24"/>
        </w:rPr>
        <w:t xml:space="preserve">un nodrošināt </w:t>
      </w:r>
      <w:r w:rsidR="005D3D41">
        <w:rPr>
          <w:color w:val="000000"/>
          <w:szCs w:val="24"/>
        </w:rPr>
        <w:t xml:space="preserve">PR </w:t>
      </w:r>
      <w:r>
        <w:rPr>
          <w:color w:val="000000"/>
          <w:szCs w:val="24"/>
        </w:rPr>
        <w:t>pakalpojumu:</w:t>
      </w:r>
    </w:p>
    <w:p w14:paraId="19DBA17C" w14:textId="3A0FED09" w:rsidR="00CD3093" w:rsidRDefault="00CD3093" w:rsidP="0095172A">
      <w:pPr>
        <w:pStyle w:val="ListParagraph"/>
        <w:numPr>
          <w:ilvl w:val="0"/>
          <w:numId w:val="30"/>
        </w:numPr>
        <w:autoSpaceDN/>
        <w:spacing w:line="259" w:lineRule="auto"/>
        <w:contextualSpacing/>
        <w:jc w:val="both"/>
        <w:rPr>
          <w:color w:val="000000"/>
          <w:szCs w:val="24"/>
        </w:rPr>
      </w:pPr>
      <w:r>
        <w:rPr>
          <w:color w:val="000000"/>
          <w:szCs w:val="24"/>
        </w:rPr>
        <w:t>bērniem ar FT, kuriem ir noteikta invaliditāte, un viņu vecākiem;</w:t>
      </w:r>
    </w:p>
    <w:p w14:paraId="3511DBA4" w14:textId="0A5C439B" w:rsidR="009B5BC1" w:rsidRDefault="009B5BC1" w:rsidP="0095172A">
      <w:pPr>
        <w:pStyle w:val="ListParagraph"/>
        <w:numPr>
          <w:ilvl w:val="0"/>
          <w:numId w:val="30"/>
        </w:numPr>
        <w:autoSpaceDN/>
        <w:spacing w:line="259" w:lineRule="auto"/>
        <w:contextualSpacing/>
        <w:jc w:val="both"/>
        <w:rPr>
          <w:color w:val="000000"/>
          <w:szCs w:val="24"/>
        </w:rPr>
      </w:pPr>
      <w:r>
        <w:rPr>
          <w:color w:val="000000"/>
          <w:szCs w:val="24"/>
        </w:rPr>
        <w:t>bērn</w:t>
      </w:r>
      <w:r w:rsidR="005D3D41">
        <w:rPr>
          <w:color w:val="000000"/>
          <w:szCs w:val="24"/>
        </w:rPr>
        <w:t>iem, kuriem nav noteikta invaliditāte, bet</w:t>
      </w:r>
      <w:r>
        <w:rPr>
          <w:color w:val="000000"/>
          <w:szCs w:val="24"/>
        </w:rPr>
        <w:t xml:space="preserve"> </w:t>
      </w:r>
      <w:r w:rsidR="005D3D41">
        <w:rPr>
          <w:color w:val="000000"/>
          <w:szCs w:val="24"/>
        </w:rPr>
        <w:t xml:space="preserve">ir </w:t>
      </w:r>
      <w:r w:rsidR="00400614">
        <w:rPr>
          <w:color w:val="000000"/>
          <w:szCs w:val="24"/>
        </w:rPr>
        <w:t>noteikt</w:t>
      </w:r>
      <w:r w:rsidR="004F03B0">
        <w:rPr>
          <w:color w:val="000000"/>
          <w:szCs w:val="24"/>
        </w:rPr>
        <w:t xml:space="preserve">a </w:t>
      </w:r>
      <w:r w:rsidR="00400614">
        <w:rPr>
          <w:color w:val="000000"/>
          <w:szCs w:val="24"/>
        </w:rPr>
        <w:t>diagnoze</w:t>
      </w:r>
      <w:r w:rsidR="005D3D41">
        <w:rPr>
          <w:color w:val="000000"/>
          <w:szCs w:val="24"/>
        </w:rPr>
        <w:t xml:space="preserve"> AST un viņu </w:t>
      </w:r>
      <w:r>
        <w:rPr>
          <w:color w:val="000000"/>
          <w:szCs w:val="24"/>
        </w:rPr>
        <w:t>vecākiem;</w:t>
      </w:r>
    </w:p>
    <w:p w14:paraId="109A429D" w14:textId="2F41BDB5" w:rsidR="004F03B0" w:rsidRDefault="004F03B0" w:rsidP="0095172A">
      <w:pPr>
        <w:pStyle w:val="ListParagraph"/>
        <w:numPr>
          <w:ilvl w:val="0"/>
          <w:numId w:val="30"/>
        </w:numPr>
        <w:autoSpaceDN/>
        <w:spacing w:line="259" w:lineRule="auto"/>
        <w:contextualSpacing/>
        <w:jc w:val="both"/>
        <w:rPr>
          <w:color w:val="000000"/>
          <w:szCs w:val="24"/>
        </w:rPr>
      </w:pPr>
      <w:r>
        <w:rPr>
          <w:color w:val="000000"/>
          <w:szCs w:val="24"/>
        </w:rPr>
        <w:t>bērnu brāļiem, māsām un citiem ģimenes locekļiem;</w:t>
      </w:r>
    </w:p>
    <w:bookmarkEnd w:id="4"/>
    <w:p w14:paraId="0923EA5D" w14:textId="072FBE9C" w:rsidR="009B5BC1" w:rsidRDefault="00CD3093" w:rsidP="0095172A">
      <w:pPr>
        <w:pStyle w:val="ListParagraph"/>
        <w:numPr>
          <w:ilvl w:val="0"/>
          <w:numId w:val="30"/>
        </w:numPr>
        <w:autoSpaceDN/>
        <w:spacing w:line="259" w:lineRule="auto"/>
        <w:contextualSpacing/>
        <w:jc w:val="both"/>
        <w:rPr>
          <w:color w:val="000000"/>
          <w:szCs w:val="24"/>
        </w:rPr>
      </w:pPr>
      <w:r>
        <w:rPr>
          <w:color w:val="000000"/>
          <w:szCs w:val="24"/>
        </w:rPr>
        <w:t>d</w:t>
      </w:r>
      <w:r w:rsidR="005D3D41">
        <w:rPr>
          <w:color w:val="000000"/>
          <w:szCs w:val="24"/>
        </w:rPr>
        <w:t xml:space="preserve">ažādu jomu speciālistiem, piemēram, </w:t>
      </w:r>
      <w:r w:rsidR="009B5BC1">
        <w:rPr>
          <w:color w:val="000000"/>
          <w:szCs w:val="24"/>
        </w:rPr>
        <w:t>pedagogiem, ārstniecības personām un citiem speciālistiem, kuri sniedz konsultācijas</w:t>
      </w:r>
      <w:r w:rsidR="0008292C">
        <w:rPr>
          <w:color w:val="000000"/>
          <w:szCs w:val="24"/>
        </w:rPr>
        <w:t xml:space="preserve"> </w:t>
      </w:r>
      <w:r w:rsidR="005D3D41">
        <w:rPr>
          <w:color w:val="000000"/>
          <w:szCs w:val="24"/>
        </w:rPr>
        <w:t>vai</w:t>
      </w:r>
      <w:r w:rsidR="009B5BC1">
        <w:rPr>
          <w:color w:val="000000"/>
          <w:szCs w:val="24"/>
        </w:rPr>
        <w:t xml:space="preserve"> pakalpojumus bērniem ar </w:t>
      </w:r>
      <w:r w:rsidR="00D55F64">
        <w:rPr>
          <w:color w:val="000000"/>
          <w:szCs w:val="24"/>
        </w:rPr>
        <w:t>AST</w:t>
      </w:r>
      <w:r w:rsidR="009B5BC1">
        <w:rPr>
          <w:color w:val="000000"/>
          <w:szCs w:val="24"/>
        </w:rPr>
        <w:t>.</w:t>
      </w:r>
    </w:p>
    <w:p w14:paraId="2EFC0C3D" w14:textId="77777777" w:rsidR="009B5BC1" w:rsidRDefault="009B5BC1" w:rsidP="009B5BC1">
      <w:pPr>
        <w:jc w:val="both"/>
        <w:rPr>
          <w:rFonts w:ascii="Times New Roman" w:hAnsi="Times New Roman"/>
          <w:color w:val="000000"/>
          <w:sz w:val="24"/>
          <w:szCs w:val="24"/>
        </w:rPr>
      </w:pPr>
    </w:p>
    <w:p w14:paraId="166E40D3" w14:textId="38129DF8" w:rsidR="009B5BC1" w:rsidRPr="00454FBB" w:rsidRDefault="009B5BC1" w:rsidP="009B5BC1">
      <w:pPr>
        <w:spacing w:line="259" w:lineRule="auto"/>
        <w:jc w:val="both"/>
        <w:rPr>
          <w:rFonts w:ascii="Times New Roman" w:hAnsi="Times New Roman"/>
          <w:b/>
          <w:bCs/>
          <w:color w:val="000000"/>
          <w:sz w:val="24"/>
          <w:szCs w:val="24"/>
        </w:rPr>
      </w:pPr>
      <w:r w:rsidRPr="00454FBB">
        <w:rPr>
          <w:rFonts w:ascii="Times New Roman" w:hAnsi="Times New Roman"/>
          <w:b/>
          <w:bCs/>
          <w:color w:val="000000"/>
          <w:sz w:val="24"/>
          <w:szCs w:val="24"/>
        </w:rPr>
        <w:t>Unikālo pakalpojumu saņēmēju vispārīgs raksturojums</w:t>
      </w:r>
    </w:p>
    <w:p w14:paraId="1EB9AF21" w14:textId="36CD4EC1" w:rsidR="009B5BC1" w:rsidRDefault="000E4A53" w:rsidP="009B5BC1">
      <w:pPr>
        <w:ind w:left="420"/>
        <w:jc w:val="both"/>
        <w:rPr>
          <w:rFonts w:ascii="Times New Roman" w:hAnsi="Times New Roman"/>
          <w:color w:val="000000"/>
          <w:sz w:val="24"/>
          <w:szCs w:val="24"/>
        </w:rPr>
      </w:pPr>
      <w:r>
        <w:rPr>
          <w:noProof/>
        </w:rPr>
        <w:drawing>
          <wp:anchor distT="0" distB="0" distL="114300" distR="114300" simplePos="0" relativeHeight="251858944" behindDoc="1" locked="0" layoutInCell="1" allowOverlap="1" wp14:anchorId="77E22093" wp14:editId="3D050DA2">
            <wp:simplePos x="0" y="0"/>
            <wp:positionH relativeFrom="margin">
              <wp:align>right</wp:align>
            </wp:positionH>
            <wp:positionV relativeFrom="paragraph">
              <wp:posOffset>241935</wp:posOffset>
            </wp:positionV>
            <wp:extent cx="2714625" cy="2233295"/>
            <wp:effectExtent l="0" t="0" r="0" b="0"/>
            <wp:wrapTight wrapText="bothSides">
              <wp:wrapPolygon edited="0">
                <wp:start x="0" y="0"/>
                <wp:lineTo x="0" y="21373"/>
                <wp:lineTo x="21373" y="21373"/>
                <wp:lineTo x="21373" y="0"/>
                <wp:lineTo x="0" y="0"/>
              </wp:wrapPolygon>
            </wp:wrapTight>
            <wp:docPr id="31" name="Diagramma 31">
              <a:extLst xmlns:a="http://schemas.openxmlformats.org/drawingml/2006/main">
                <a:ext uri="{FF2B5EF4-FFF2-40B4-BE49-F238E27FC236}">
                  <a16:creationId xmlns:a16="http://schemas.microsoft.com/office/drawing/2014/main" id="{5A29FC03-43C3-508F-F6A7-9A19196801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9B5BC1">
        <w:rPr>
          <w:noProof/>
        </w:rPr>
        <mc:AlternateContent>
          <mc:Choice Requires="wps">
            <w:drawing>
              <wp:anchor distT="0" distB="0" distL="114300" distR="114300" simplePos="0" relativeHeight="251830272" behindDoc="0" locked="0" layoutInCell="1" allowOverlap="1" wp14:anchorId="3ED4438E" wp14:editId="17B51238">
                <wp:simplePos x="0" y="0"/>
                <wp:positionH relativeFrom="margin">
                  <wp:align>right</wp:align>
                </wp:positionH>
                <wp:positionV relativeFrom="paragraph">
                  <wp:posOffset>8890</wp:posOffset>
                </wp:positionV>
                <wp:extent cx="2819400" cy="228600"/>
                <wp:effectExtent l="0" t="0" r="0" b="0"/>
                <wp:wrapThrough wrapText="bothSides">
                  <wp:wrapPolygon edited="0">
                    <wp:start x="0" y="0"/>
                    <wp:lineTo x="0" y="19800"/>
                    <wp:lineTo x="21454" y="19800"/>
                    <wp:lineTo x="21454" y="0"/>
                    <wp:lineTo x="0" y="0"/>
                  </wp:wrapPolygon>
                </wp:wrapThrough>
                <wp:docPr id="1724254010" name="Tekstlodziņš 1724254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228600"/>
                        </a:xfrm>
                        <a:prstGeom prst="rect">
                          <a:avLst/>
                        </a:prstGeom>
                        <a:solidFill>
                          <a:prstClr val="white"/>
                        </a:solidFill>
                        <a:ln>
                          <a:noFill/>
                        </a:ln>
                      </wps:spPr>
                      <wps:txbx>
                        <w:txbxContent>
                          <w:p w14:paraId="2B84B28E" w14:textId="3B39298B" w:rsidR="0018415A" w:rsidRPr="009B5BC1" w:rsidRDefault="0018415A" w:rsidP="009B5BC1">
                            <w:pPr>
                              <w:pStyle w:val="Caption"/>
                              <w:jc w:val="right"/>
                              <w:rPr>
                                <w:rFonts w:ascii="Times New Roman" w:hAnsi="Times New Roman"/>
                                <w:noProof/>
                                <w:color w:val="auto"/>
                                <w:sz w:val="22"/>
                                <w:szCs w:val="22"/>
                              </w:rPr>
                            </w:pPr>
                            <w:r w:rsidRPr="009B5BC1">
                              <w:rPr>
                                <w:rFonts w:ascii="Times New Roman" w:hAnsi="Times New Roman"/>
                                <w:noProof/>
                                <w:color w:val="auto"/>
                                <w:sz w:val="22"/>
                                <w:szCs w:val="22"/>
                              </w:rPr>
                              <w:t>4.</w:t>
                            </w:r>
                            <w:r>
                              <w:rPr>
                                <w:rFonts w:ascii="Times New Roman" w:hAnsi="Times New Roman"/>
                                <w:noProof/>
                                <w:color w:val="auto"/>
                                <w:sz w:val="22"/>
                                <w:szCs w:val="22"/>
                              </w:rPr>
                              <w:t>1</w:t>
                            </w:r>
                            <w:r w:rsidRPr="009B5BC1">
                              <w:rPr>
                                <w:rFonts w:ascii="Times New Roman" w:hAnsi="Times New Roman"/>
                                <w:noProof/>
                                <w:color w:val="auto"/>
                                <w:sz w:val="22"/>
                                <w:szCs w:val="22"/>
                              </w:rPr>
                              <w:t>.2.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D4438E" id="_x0000_t202" coordsize="21600,21600" o:spt="202" path="m,l,21600r21600,l21600,xe">
                <v:stroke joinstyle="miter"/>
                <v:path gradientshapeok="t" o:connecttype="rect"/>
              </v:shapetype>
              <v:shape id="Tekstlodziņš 1724254010" o:spid="_x0000_s1026" type="#_x0000_t202" style="position:absolute;left:0;text-align:left;margin-left:170.8pt;margin-top:.7pt;width:222pt;height:18pt;z-index:251830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" stroked="f">
                <v:textbox inset="0,0,0,0">
                  <w:txbxContent>
                    <w:p w14:paraId="2B84B28E" w14:textId="3B39298B" w:rsidR="0018415A" w:rsidRPr="009B5BC1" w:rsidRDefault="0018415A" w:rsidP="009B5BC1">
                      <w:pPr>
                        <w:pStyle w:val="Parakstszemobjekta"/>
                        <w:jc w:val="right"/>
                        <w:rPr>
                          <w:rFonts w:ascii="Times New Roman" w:hAnsi="Times New Roman"/>
                          <w:noProof/>
                          <w:color w:val="auto"/>
                          <w:sz w:val="22"/>
                          <w:szCs w:val="22"/>
                        </w:rPr>
                      </w:pPr>
                      <w:r w:rsidRPr="009B5BC1">
                        <w:rPr>
                          <w:rFonts w:ascii="Times New Roman" w:hAnsi="Times New Roman"/>
                          <w:noProof/>
                          <w:color w:val="auto"/>
                          <w:sz w:val="22"/>
                          <w:szCs w:val="22"/>
                        </w:rPr>
                        <w:t>4.</w:t>
                      </w:r>
                      <w:r>
                        <w:rPr>
                          <w:rFonts w:ascii="Times New Roman" w:hAnsi="Times New Roman"/>
                          <w:noProof/>
                          <w:color w:val="auto"/>
                          <w:sz w:val="22"/>
                          <w:szCs w:val="22"/>
                        </w:rPr>
                        <w:t>1</w:t>
                      </w:r>
                      <w:r w:rsidRPr="009B5BC1">
                        <w:rPr>
                          <w:rFonts w:ascii="Times New Roman" w:hAnsi="Times New Roman"/>
                          <w:noProof/>
                          <w:color w:val="auto"/>
                          <w:sz w:val="22"/>
                          <w:szCs w:val="22"/>
                        </w:rPr>
                        <w:t>.2. attēls</w:t>
                      </w:r>
                    </w:p>
                  </w:txbxContent>
                </v:textbox>
                <w10:wrap type="through" anchorx="margin"/>
              </v:shape>
            </w:pict>
          </mc:Fallback>
        </mc:AlternateContent>
      </w:r>
      <w:bookmarkStart w:id="5" w:name="_Hlk149414353"/>
      <w:r w:rsidR="009B5BC1" w:rsidRPr="006B7E76">
        <w:rPr>
          <w:rFonts w:ascii="Times New Roman" w:hAnsi="Times New Roman"/>
          <w:color w:val="000000"/>
          <w:sz w:val="24"/>
          <w:szCs w:val="24"/>
        </w:rPr>
        <w:t xml:space="preserve">Izmēģinājumprojektā </w:t>
      </w:r>
      <w:r w:rsidR="009B1BC4">
        <w:rPr>
          <w:rFonts w:ascii="Times New Roman" w:hAnsi="Times New Roman"/>
          <w:color w:val="000000"/>
          <w:sz w:val="24"/>
          <w:szCs w:val="24"/>
        </w:rPr>
        <w:t>PR</w:t>
      </w:r>
      <w:r w:rsidR="0008292C">
        <w:rPr>
          <w:rFonts w:ascii="Times New Roman" w:hAnsi="Times New Roman"/>
          <w:color w:val="000000"/>
          <w:sz w:val="24"/>
          <w:szCs w:val="24"/>
        </w:rPr>
        <w:t xml:space="preserve"> </w:t>
      </w:r>
      <w:r w:rsidR="009B5BC1" w:rsidRPr="006B7E76">
        <w:rPr>
          <w:rFonts w:ascii="Times New Roman" w:hAnsi="Times New Roman"/>
          <w:color w:val="000000"/>
          <w:sz w:val="24"/>
          <w:szCs w:val="24"/>
        </w:rPr>
        <w:t xml:space="preserve">pakalpojumu saņēma kopā </w:t>
      </w:r>
      <w:r w:rsidR="009B5BC1">
        <w:rPr>
          <w:rFonts w:ascii="Times New Roman" w:hAnsi="Times New Roman"/>
          <w:color w:val="000000"/>
          <w:sz w:val="24"/>
          <w:szCs w:val="24"/>
        </w:rPr>
        <w:t xml:space="preserve">380 </w:t>
      </w:r>
      <w:r w:rsidR="009B5BC1" w:rsidRPr="006B7E76">
        <w:rPr>
          <w:rFonts w:ascii="Times New Roman" w:hAnsi="Times New Roman"/>
          <w:color w:val="000000"/>
          <w:sz w:val="24"/>
          <w:szCs w:val="24"/>
        </w:rPr>
        <w:t>persona</w:t>
      </w:r>
      <w:r w:rsidR="009B5BC1">
        <w:rPr>
          <w:rFonts w:ascii="Times New Roman" w:hAnsi="Times New Roman"/>
          <w:color w:val="000000"/>
          <w:sz w:val="24"/>
          <w:szCs w:val="24"/>
        </w:rPr>
        <w:t>s</w:t>
      </w:r>
      <w:bookmarkEnd w:id="5"/>
      <w:r w:rsidR="009B5BC1">
        <w:rPr>
          <w:rFonts w:ascii="Times New Roman" w:hAnsi="Times New Roman"/>
          <w:color w:val="000000"/>
          <w:sz w:val="24"/>
          <w:szCs w:val="24"/>
        </w:rPr>
        <w:t>.</w:t>
      </w:r>
      <w:r w:rsidR="009B5BC1" w:rsidRPr="006B7E76">
        <w:rPr>
          <w:rFonts w:ascii="Times New Roman" w:hAnsi="Times New Roman"/>
          <w:color w:val="000000"/>
          <w:sz w:val="24"/>
          <w:szCs w:val="24"/>
        </w:rPr>
        <w:t xml:space="preserve"> </w:t>
      </w:r>
    </w:p>
    <w:p w14:paraId="54803B9C" w14:textId="75BD3A02" w:rsidR="009B5BC1" w:rsidRDefault="009B5BC1" w:rsidP="009B5BC1">
      <w:pPr>
        <w:ind w:left="420"/>
        <w:jc w:val="both"/>
        <w:rPr>
          <w:rFonts w:ascii="Times New Roman" w:hAnsi="Times New Roman"/>
          <w:color w:val="000000"/>
          <w:sz w:val="24"/>
          <w:szCs w:val="24"/>
        </w:rPr>
      </w:pPr>
      <w:r>
        <w:rPr>
          <w:rFonts w:ascii="Times New Roman" w:hAnsi="Times New Roman"/>
          <w:color w:val="000000"/>
          <w:sz w:val="24"/>
          <w:szCs w:val="24"/>
        </w:rPr>
        <w:t xml:space="preserve">Apskatot unikālo pakalpojuma saņēmēju datus, redzams, </w:t>
      </w:r>
      <w:bookmarkStart w:id="6" w:name="_Hlk149414391"/>
      <w:r>
        <w:rPr>
          <w:rFonts w:ascii="Times New Roman" w:hAnsi="Times New Roman"/>
          <w:color w:val="000000"/>
          <w:sz w:val="24"/>
          <w:szCs w:val="24"/>
        </w:rPr>
        <w:t>ka</w:t>
      </w:r>
      <w:r w:rsidR="0008292C">
        <w:rPr>
          <w:rFonts w:ascii="Times New Roman" w:hAnsi="Times New Roman"/>
          <w:color w:val="000000"/>
          <w:sz w:val="24"/>
          <w:szCs w:val="24"/>
        </w:rPr>
        <w:t xml:space="preserve"> </w:t>
      </w:r>
      <w:r>
        <w:rPr>
          <w:rFonts w:ascii="Times New Roman" w:hAnsi="Times New Roman"/>
          <w:color w:val="000000"/>
          <w:sz w:val="24"/>
          <w:szCs w:val="24"/>
        </w:rPr>
        <w:t>65% pakalpojuma saņēmēju ir vecāki</w:t>
      </w:r>
      <w:r w:rsidR="00CD3093">
        <w:rPr>
          <w:rFonts w:ascii="Times New Roman" w:hAnsi="Times New Roman"/>
          <w:color w:val="000000"/>
          <w:sz w:val="24"/>
          <w:szCs w:val="24"/>
        </w:rPr>
        <w:t>,</w:t>
      </w:r>
      <w:r>
        <w:rPr>
          <w:rFonts w:ascii="Times New Roman" w:hAnsi="Times New Roman"/>
          <w:color w:val="000000"/>
          <w:sz w:val="24"/>
          <w:szCs w:val="24"/>
        </w:rPr>
        <w:t xml:space="preserve"> 35% bērni</w:t>
      </w:r>
      <w:bookmarkEnd w:id="6"/>
      <w:r w:rsidR="00F727E4">
        <w:rPr>
          <w:rFonts w:ascii="Times New Roman" w:hAnsi="Times New Roman"/>
          <w:color w:val="000000"/>
          <w:sz w:val="24"/>
          <w:szCs w:val="24"/>
        </w:rPr>
        <w:t xml:space="preserve"> ar FT</w:t>
      </w:r>
      <w:r>
        <w:rPr>
          <w:rFonts w:ascii="Times New Roman" w:hAnsi="Times New Roman"/>
          <w:color w:val="000000"/>
          <w:sz w:val="24"/>
          <w:szCs w:val="24"/>
        </w:rPr>
        <w:t xml:space="preserve"> </w:t>
      </w:r>
      <w:r w:rsidRPr="009B5BC1">
        <w:rPr>
          <w:rFonts w:ascii="Times New Roman" w:hAnsi="Times New Roman"/>
          <w:i/>
          <w:iCs/>
          <w:color w:val="000000"/>
          <w:sz w:val="24"/>
          <w:szCs w:val="24"/>
        </w:rPr>
        <w:t>(4.</w:t>
      </w:r>
      <w:r w:rsidR="00F6481A">
        <w:rPr>
          <w:rFonts w:ascii="Times New Roman" w:hAnsi="Times New Roman"/>
          <w:i/>
          <w:iCs/>
          <w:color w:val="000000"/>
          <w:sz w:val="24"/>
          <w:szCs w:val="24"/>
        </w:rPr>
        <w:t>1</w:t>
      </w:r>
      <w:r w:rsidRPr="009B5BC1">
        <w:rPr>
          <w:rFonts w:ascii="Times New Roman" w:hAnsi="Times New Roman"/>
          <w:i/>
          <w:iCs/>
          <w:color w:val="000000"/>
          <w:sz w:val="24"/>
          <w:szCs w:val="24"/>
        </w:rPr>
        <w:t>.2. attēls).</w:t>
      </w:r>
    </w:p>
    <w:p w14:paraId="1B68AC2B" w14:textId="77777777" w:rsidR="000E4A53" w:rsidRDefault="000E4A53" w:rsidP="009B5BC1">
      <w:pPr>
        <w:jc w:val="both"/>
        <w:rPr>
          <w:rFonts w:ascii="Times New Roman" w:hAnsi="Times New Roman"/>
          <w:color w:val="000000"/>
          <w:sz w:val="24"/>
          <w:szCs w:val="24"/>
        </w:rPr>
      </w:pPr>
    </w:p>
    <w:p w14:paraId="69940368" w14:textId="77777777" w:rsidR="000E4A53" w:rsidRDefault="000E4A53" w:rsidP="009B5BC1">
      <w:pPr>
        <w:jc w:val="both"/>
        <w:rPr>
          <w:rFonts w:ascii="Times New Roman" w:hAnsi="Times New Roman"/>
          <w:color w:val="000000"/>
          <w:sz w:val="24"/>
          <w:szCs w:val="24"/>
        </w:rPr>
      </w:pPr>
    </w:p>
    <w:p w14:paraId="17A4F950" w14:textId="77777777" w:rsidR="000E4A53" w:rsidRDefault="000E4A53" w:rsidP="009B5BC1">
      <w:pPr>
        <w:jc w:val="both"/>
        <w:rPr>
          <w:rFonts w:ascii="Times New Roman" w:hAnsi="Times New Roman"/>
          <w:color w:val="000000"/>
          <w:sz w:val="24"/>
          <w:szCs w:val="24"/>
        </w:rPr>
      </w:pPr>
    </w:p>
    <w:p w14:paraId="423F5DAA" w14:textId="1ABC434A" w:rsidR="000E4A53" w:rsidRDefault="000E4A53" w:rsidP="009B5BC1">
      <w:pPr>
        <w:jc w:val="both"/>
        <w:rPr>
          <w:rFonts w:ascii="Times New Roman" w:hAnsi="Times New Roman"/>
          <w:color w:val="000000"/>
          <w:sz w:val="24"/>
          <w:szCs w:val="24"/>
        </w:rPr>
      </w:pPr>
      <w:r>
        <w:rPr>
          <w:noProof/>
        </w:rPr>
        <mc:AlternateContent>
          <mc:Choice Requires="wps">
            <w:drawing>
              <wp:anchor distT="0" distB="0" distL="114300" distR="114300" simplePos="0" relativeHeight="251831296" behindDoc="1" locked="0" layoutInCell="1" allowOverlap="1" wp14:anchorId="0EED5ABF" wp14:editId="3A98C0B4">
                <wp:simplePos x="0" y="0"/>
                <wp:positionH relativeFrom="margin">
                  <wp:posOffset>-228600</wp:posOffset>
                </wp:positionH>
                <wp:positionV relativeFrom="paragraph">
                  <wp:posOffset>286385</wp:posOffset>
                </wp:positionV>
                <wp:extent cx="2981325" cy="266700"/>
                <wp:effectExtent l="0" t="0" r="9525" b="0"/>
                <wp:wrapTight wrapText="bothSides">
                  <wp:wrapPolygon edited="0">
                    <wp:start x="0" y="0"/>
                    <wp:lineTo x="0" y="20057"/>
                    <wp:lineTo x="21531" y="20057"/>
                    <wp:lineTo x="21531" y="0"/>
                    <wp:lineTo x="0" y="0"/>
                  </wp:wrapPolygon>
                </wp:wrapTight>
                <wp:docPr id="1724254009" name="Tekstlodziņš 1724254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1325" cy="266700"/>
                        </a:xfrm>
                        <a:prstGeom prst="rect">
                          <a:avLst/>
                        </a:prstGeom>
                        <a:solidFill>
                          <a:prstClr val="white"/>
                        </a:solidFill>
                        <a:ln>
                          <a:noFill/>
                        </a:ln>
                      </wps:spPr>
                      <wps:txbx>
                        <w:txbxContent>
                          <w:p w14:paraId="1CC2C116" w14:textId="0486F72D" w:rsidR="0018415A" w:rsidRPr="000E4A53" w:rsidRDefault="0018415A" w:rsidP="009B5BC1">
                            <w:pPr>
                              <w:pStyle w:val="Caption"/>
                              <w:jc w:val="right"/>
                              <w:rPr>
                                <w:rFonts w:ascii="Times New Roman" w:hAnsi="Times New Roman"/>
                                <w:noProof/>
                                <w:color w:val="auto"/>
                                <w:sz w:val="22"/>
                                <w:szCs w:val="22"/>
                              </w:rPr>
                            </w:pPr>
                            <w:r w:rsidRPr="000E4A53">
                              <w:rPr>
                                <w:rFonts w:ascii="Times New Roman" w:hAnsi="Times New Roman"/>
                                <w:color w:val="auto"/>
                                <w:sz w:val="22"/>
                                <w:szCs w:val="22"/>
                              </w:rPr>
                              <w:t>4.</w:t>
                            </w:r>
                            <w:r>
                              <w:rPr>
                                <w:rFonts w:ascii="Times New Roman" w:hAnsi="Times New Roman"/>
                                <w:color w:val="auto"/>
                                <w:sz w:val="22"/>
                                <w:szCs w:val="22"/>
                              </w:rPr>
                              <w:t>1</w:t>
                            </w:r>
                            <w:r w:rsidRPr="000E4A53">
                              <w:rPr>
                                <w:rFonts w:ascii="Times New Roman" w:hAnsi="Times New Roman"/>
                                <w:color w:val="auto"/>
                                <w:sz w:val="22"/>
                                <w:szCs w:val="22"/>
                              </w:rPr>
                              <w:t>.3.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ED5ABF" id="Tekstlodziņš 1724254009" o:spid="_x0000_s1027" type="#_x0000_t202" style="position:absolute;left:0;text-align:left;margin-left:-18pt;margin-top:22.55pt;width:234.75pt;height:21pt;z-index:-25148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" stroked="f">
                <v:textbox inset="0,0,0,0">
                  <w:txbxContent>
                    <w:p w14:paraId="1CC2C116" w14:textId="0486F72D" w:rsidR="0018415A" w:rsidRPr="000E4A53" w:rsidRDefault="0018415A" w:rsidP="009B5BC1">
                      <w:pPr>
                        <w:pStyle w:val="Parakstszemobjekta"/>
                        <w:jc w:val="right"/>
                        <w:rPr>
                          <w:rFonts w:ascii="Times New Roman" w:hAnsi="Times New Roman"/>
                          <w:noProof/>
                          <w:color w:val="auto"/>
                          <w:sz w:val="22"/>
                          <w:szCs w:val="22"/>
                        </w:rPr>
                      </w:pPr>
                      <w:r w:rsidRPr="000E4A53">
                        <w:rPr>
                          <w:rFonts w:ascii="Times New Roman" w:hAnsi="Times New Roman"/>
                          <w:color w:val="auto"/>
                          <w:sz w:val="22"/>
                          <w:szCs w:val="22"/>
                        </w:rPr>
                        <w:t>4.</w:t>
                      </w:r>
                      <w:r>
                        <w:rPr>
                          <w:rFonts w:ascii="Times New Roman" w:hAnsi="Times New Roman"/>
                          <w:color w:val="auto"/>
                          <w:sz w:val="22"/>
                          <w:szCs w:val="22"/>
                        </w:rPr>
                        <w:t>1</w:t>
                      </w:r>
                      <w:r w:rsidRPr="000E4A53">
                        <w:rPr>
                          <w:rFonts w:ascii="Times New Roman" w:hAnsi="Times New Roman"/>
                          <w:color w:val="auto"/>
                          <w:sz w:val="22"/>
                          <w:szCs w:val="22"/>
                        </w:rPr>
                        <w:t>.3. attēls</w:t>
                      </w:r>
                    </w:p>
                  </w:txbxContent>
                </v:textbox>
                <w10:wrap type="tight" anchorx="margin"/>
              </v:shape>
            </w:pict>
          </mc:Fallback>
        </mc:AlternateContent>
      </w:r>
    </w:p>
    <w:p w14:paraId="56C0B504" w14:textId="6FDF814F" w:rsidR="000E4A53" w:rsidRDefault="0008292C" w:rsidP="009B5BC1">
      <w:pPr>
        <w:jc w:val="both"/>
        <w:rPr>
          <w:rFonts w:ascii="Times New Roman" w:hAnsi="Times New Roman"/>
          <w:color w:val="000000"/>
          <w:sz w:val="24"/>
          <w:szCs w:val="24"/>
        </w:rPr>
      </w:pPr>
      <w:r>
        <w:rPr>
          <w:rFonts w:ascii="Times New Roman" w:hAnsi="Times New Roman"/>
          <w:color w:val="000000"/>
          <w:sz w:val="24"/>
          <w:szCs w:val="24"/>
        </w:rPr>
        <w:t xml:space="preserve"> </w:t>
      </w:r>
      <w:r w:rsidR="000E4A53">
        <w:rPr>
          <w:rFonts w:ascii="Times New Roman" w:hAnsi="Times New Roman"/>
          <w:color w:val="000000"/>
          <w:sz w:val="24"/>
          <w:szCs w:val="24"/>
        </w:rPr>
        <w:t xml:space="preserve"> </w:t>
      </w:r>
    </w:p>
    <w:p w14:paraId="63871CB7" w14:textId="25F94FE9" w:rsidR="009B5BC1" w:rsidRDefault="006F44D0" w:rsidP="009B5BC1">
      <w:pPr>
        <w:jc w:val="both"/>
        <w:rPr>
          <w:rFonts w:ascii="Times New Roman" w:hAnsi="Times New Roman"/>
          <w:color w:val="000000"/>
          <w:sz w:val="24"/>
          <w:szCs w:val="24"/>
        </w:rPr>
      </w:pPr>
      <w:r>
        <w:rPr>
          <w:noProof/>
        </w:rPr>
        <w:drawing>
          <wp:anchor distT="0" distB="0" distL="114300" distR="114300" simplePos="0" relativeHeight="251859968" behindDoc="0" locked="0" layoutInCell="1" allowOverlap="1" wp14:anchorId="2CF840AC" wp14:editId="2EB8B0BD">
            <wp:simplePos x="0" y="0"/>
            <wp:positionH relativeFrom="column">
              <wp:posOffset>0</wp:posOffset>
            </wp:positionH>
            <wp:positionV relativeFrom="paragraph">
              <wp:posOffset>0</wp:posOffset>
            </wp:positionV>
            <wp:extent cx="3467100" cy="2105025"/>
            <wp:effectExtent l="0" t="0" r="0" b="0"/>
            <wp:wrapThrough wrapText="bothSides">
              <wp:wrapPolygon edited="0">
                <wp:start x="0" y="0"/>
                <wp:lineTo x="0" y="21307"/>
                <wp:lineTo x="21481" y="21307"/>
                <wp:lineTo x="21481" y="0"/>
                <wp:lineTo x="0" y="0"/>
              </wp:wrapPolygon>
            </wp:wrapThrough>
            <wp:docPr id="248" name="Diagramma 248">
              <a:extLst xmlns:a="http://schemas.openxmlformats.org/drawingml/2006/main">
                <a:ext uri="{FF2B5EF4-FFF2-40B4-BE49-F238E27FC236}">
                  <a16:creationId xmlns:a16="http://schemas.microsoft.com/office/drawing/2014/main" id="{8497E9BA-A7CD-4A92-393E-DF53A6075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0D215D2C" w14:textId="15A4EC04" w:rsidR="006F44D0" w:rsidRPr="00A17AA2" w:rsidRDefault="006F44D0" w:rsidP="006F44D0">
      <w:pPr>
        <w:jc w:val="both"/>
        <w:rPr>
          <w:rFonts w:ascii="Times New Roman" w:hAnsi="Times New Roman"/>
          <w:color w:val="000000"/>
          <w:sz w:val="24"/>
          <w:szCs w:val="24"/>
        </w:rPr>
      </w:pPr>
      <w:r>
        <w:rPr>
          <w:rFonts w:ascii="Times New Roman" w:hAnsi="Times New Roman"/>
          <w:color w:val="000000"/>
          <w:sz w:val="24"/>
          <w:szCs w:val="24"/>
        </w:rPr>
        <w:t xml:space="preserve">Analizējot </w:t>
      </w:r>
      <w:r w:rsidR="00CD3093">
        <w:rPr>
          <w:rFonts w:ascii="Times New Roman" w:hAnsi="Times New Roman"/>
          <w:color w:val="000000"/>
          <w:sz w:val="24"/>
          <w:szCs w:val="24"/>
        </w:rPr>
        <w:t xml:space="preserve">datus </w:t>
      </w:r>
      <w:r>
        <w:rPr>
          <w:rFonts w:ascii="Times New Roman" w:hAnsi="Times New Roman"/>
          <w:color w:val="000000"/>
          <w:sz w:val="24"/>
          <w:szCs w:val="24"/>
        </w:rPr>
        <w:t xml:space="preserve">pēc dalībnieku dzimuma, redzams, ka </w:t>
      </w:r>
      <w:r w:rsidR="00CD3093">
        <w:rPr>
          <w:rFonts w:ascii="Times New Roman" w:hAnsi="Times New Roman"/>
          <w:color w:val="000000"/>
          <w:sz w:val="24"/>
          <w:szCs w:val="24"/>
        </w:rPr>
        <w:t xml:space="preserve">bērnu </w:t>
      </w:r>
      <w:r w:rsidR="00F727E4">
        <w:rPr>
          <w:rFonts w:ascii="Times New Roman" w:hAnsi="Times New Roman"/>
          <w:color w:val="000000"/>
          <w:sz w:val="24"/>
          <w:szCs w:val="24"/>
        </w:rPr>
        <w:t xml:space="preserve">ar FT </w:t>
      </w:r>
      <w:r w:rsidR="00CD3093">
        <w:rPr>
          <w:rFonts w:ascii="Times New Roman" w:hAnsi="Times New Roman"/>
          <w:color w:val="000000"/>
          <w:sz w:val="24"/>
          <w:szCs w:val="24"/>
        </w:rPr>
        <w:t xml:space="preserve">vidū </w:t>
      </w:r>
      <w:r>
        <w:rPr>
          <w:rFonts w:ascii="Times New Roman" w:hAnsi="Times New Roman"/>
          <w:color w:val="000000"/>
          <w:sz w:val="24"/>
          <w:szCs w:val="24"/>
        </w:rPr>
        <w:t>lielāks īpatsvars ir zēni</w:t>
      </w:r>
      <w:r w:rsidR="00A17AA2">
        <w:rPr>
          <w:rFonts w:ascii="Times New Roman" w:hAnsi="Times New Roman"/>
          <w:color w:val="000000"/>
          <w:sz w:val="24"/>
          <w:szCs w:val="24"/>
        </w:rPr>
        <w:t>em</w:t>
      </w:r>
      <w:r>
        <w:rPr>
          <w:rFonts w:ascii="Times New Roman" w:hAnsi="Times New Roman"/>
          <w:color w:val="000000"/>
          <w:sz w:val="24"/>
          <w:szCs w:val="24"/>
        </w:rPr>
        <w:t xml:space="preserve"> (75%), savukārt vecāku </w:t>
      </w:r>
      <w:r w:rsidR="00CD3093">
        <w:rPr>
          <w:rFonts w:ascii="Times New Roman" w:hAnsi="Times New Roman"/>
          <w:color w:val="000000"/>
          <w:sz w:val="24"/>
          <w:szCs w:val="24"/>
        </w:rPr>
        <w:t xml:space="preserve">vidū </w:t>
      </w:r>
      <w:r>
        <w:rPr>
          <w:rFonts w:ascii="Times New Roman" w:hAnsi="Times New Roman"/>
          <w:color w:val="000000"/>
          <w:sz w:val="24"/>
          <w:szCs w:val="24"/>
        </w:rPr>
        <w:t>sieviet</w:t>
      </w:r>
      <w:r w:rsidR="00A17AA2">
        <w:rPr>
          <w:rFonts w:ascii="Times New Roman" w:hAnsi="Times New Roman"/>
          <w:color w:val="000000"/>
          <w:sz w:val="24"/>
          <w:szCs w:val="24"/>
        </w:rPr>
        <w:t>ēm</w:t>
      </w:r>
      <w:r>
        <w:rPr>
          <w:rFonts w:ascii="Times New Roman" w:hAnsi="Times New Roman"/>
          <w:color w:val="000000"/>
          <w:sz w:val="24"/>
          <w:szCs w:val="24"/>
        </w:rPr>
        <w:t xml:space="preserve"> (88</w:t>
      </w:r>
      <w:r w:rsidRPr="000E4A53">
        <w:rPr>
          <w:rFonts w:ascii="Times New Roman" w:hAnsi="Times New Roman"/>
          <w:i/>
          <w:iCs/>
          <w:color w:val="000000"/>
          <w:sz w:val="24"/>
          <w:szCs w:val="24"/>
        </w:rPr>
        <w:t>%) (4.</w:t>
      </w:r>
      <w:r w:rsidR="00F6481A">
        <w:rPr>
          <w:rFonts w:ascii="Times New Roman" w:hAnsi="Times New Roman"/>
          <w:i/>
          <w:iCs/>
          <w:color w:val="000000"/>
          <w:sz w:val="24"/>
          <w:szCs w:val="24"/>
        </w:rPr>
        <w:t>1</w:t>
      </w:r>
      <w:r w:rsidRPr="000E4A53">
        <w:rPr>
          <w:rFonts w:ascii="Times New Roman" w:hAnsi="Times New Roman"/>
          <w:i/>
          <w:iCs/>
          <w:color w:val="000000"/>
          <w:sz w:val="24"/>
          <w:szCs w:val="24"/>
        </w:rPr>
        <w:t xml:space="preserve">.3. attēls). </w:t>
      </w:r>
    </w:p>
    <w:p w14:paraId="51657671" w14:textId="6B277FD8" w:rsidR="009B5BC1" w:rsidRPr="00E97F37" w:rsidRDefault="009B5BC1" w:rsidP="009B5BC1">
      <w:pPr>
        <w:jc w:val="both"/>
        <w:rPr>
          <w:rFonts w:ascii="Times New Roman" w:hAnsi="Times New Roman"/>
          <w:color w:val="000000"/>
          <w:sz w:val="24"/>
          <w:szCs w:val="24"/>
        </w:rPr>
      </w:pPr>
    </w:p>
    <w:p w14:paraId="7CE7CC8B" w14:textId="68409DAF" w:rsidR="006F44D0" w:rsidRDefault="006F44D0" w:rsidP="009B5BC1">
      <w:pPr>
        <w:jc w:val="both"/>
        <w:rPr>
          <w:rFonts w:ascii="Times New Roman" w:hAnsi="Times New Roman"/>
          <w:color w:val="000000"/>
          <w:sz w:val="24"/>
          <w:szCs w:val="24"/>
        </w:rPr>
      </w:pPr>
      <w:bookmarkStart w:id="7" w:name="_Hlk149414433"/>
    </w:p>
    <w:p w14:paraId="3A30993E" w14:textId="776485EE" w:rsidR="009B5BC1" w:rsidRPr="006F44D0" w:rsidRDefault="009B5BC1" w:rsidP="009B5BC1">
      <w:pPr>
        <w:jc w:val="both"/>
        <w:rPr>
          <w:rFonts w:ascii="Times New Roman" w:hAnsi="Times New Roman"/>
          <w:i/>
          <w:iCs/>
          <w:color w:val="000000"/>
          <w:sz w:val="24"/>
          <w:szCs w:val="24"/>
        </w:rPr>
      </w:pPr>
      <w:r w:rsidRPr="004D2AA4">
        <w:rPr>
          <w:rFonts w:ascii="Times New Roman" w:hAnsi="Times New Roman"/>
          <w:color w:val="000000"/>
          <w:sz w:val="24"/>
          <w:szCs w:val="24"/>
        </w:rPr>
        <w:t>Analizējot datus par dalībnieku dzīvesvietu pēc Latvijas plānošanas reģioniem, redzams, ka lielākā daļa - 18</w:t>
      </w:r>
      <w:r>
        <w:rPr>
          <w:rFonts w:ascii="Times New Roman" w:hAnsi="Times New Roman"/>
          <w:color w:val="000000"/>
          <w:sz w:val="24"/>
          <w:szCs w:val="24"/>
        </w:rPr>
        <w:t>3</w:t>
      </w:r>
      <w:r w:rsidRPr="004D2AA4">
        <w:rPr>
          <w:rFonts w:ascii="Times New Roman" w:hAnsi="Times New Roman"/>
          <w:color w:val="000000"/>
          <w:sz w:val="24"/>
          <w:szCs w:val="24"/>
        </w:rPr>
        <w:t xml:space="preserve"> personas (48%) dzīvo Rīgas plānošanas reģionā, savukārt dalībnieki no pārējiem plānošanas reģioniem pārstāvēti līdzīgā skaitā: Vidzemes plānošanas reģionā </w:t>
      </w:r>
      <w:r>
        <w:rPr>
          <w:rFonts w:ascii="Times New Roman" w:hAnsi="Times New Roman"/>
          <w:color w:val="000000"/>
          <w:sz w:val="24"/>
          <w:szCs w:val="24"/>
        </w:rPr>
        <w:t>56</w:t>
      </w:r>
      <w:r w:rsidRPr="004D2AA4">
        <w:rPr>
          <w:rFonts w:ascii="Times New Roman" w:hAnsi="Times New Roman"/>
          <w:color w:val="000000"/>
          <w:sz w:val="24"/>
          <w:szCs w:val="24"/>
        </w:rPr>
        <w:t xml:space="preserve"> </w:t>
      </w:r>
      <w:r>
        <w:rPr>
          <w:rFonts w:ascii="Times New Roman" w:hAnsi="Times New Roman"/>
          <w:color w:val="000000"/>
          <w:sz w:val="24"/>
          <w:szCs w:val="24"/>
        </w:rPr>
        <w:t>personas</w:t>
      </w:r>
      <w:r w:rsidRPr="004D2AA4">
        <w:rPr>
          <w:rFonts w:ascii="Times New Roman" w:hAnsi="Times New Roman"/>
          <w:color w:val="000000"/>
          <w:sz w:val="24"/>
          <w:szCs w:val="24"/>
        </w:rPr>
        <w:t xml:space="preserve"> (1</w:t>
      </w:r>
      <w:r>
        <w:rPr>
          <w:rFonts w:ascii="Times New Roman" w:hAnsi="Times New Roman"/>
          <w:color w:val="000000"/>
          <w:sz w:val="24"/>
          <w:szCs w:val="24"/>
        </w:rPr>
        <w:t>5</w:t>
      </w:r>
      <w:r w:rsidRPr="004D2AA4">
        <w:rPr>
          <w:rFonts w:ascii="Times New Roman" w:hAnsi="Times New Roman"/>
          <w:color w:val="000000"/>
          <w:sz w:val="24"/>
          <w:szCs w:val="24"/>
        </w:rPr>
        <w:t xml:space="preserve">%), Kurzemes plānošanas reģionā 65 ģimenes (17%), Zemgales plānošanas reģionā </w:t>
      </w:r>
      <w:r>
        <w:rPr>
          <w:rFonts w:ascii="Times New Roman" w:hAnsi="Times New Roman"/>
          <w:color w:val="000000"/>
          <w:sz w:val="24"/>
          <w:szCs w:val="24"/>
        </w:rPr>
        <w:t xml:space="preserve">un </w:t>
      </w:r>
      <w:r w:rsidRPr="004D2AA4">
        <w:rPr>
          <w:rFonts w:ascii="Times New Roman" w:hAnsi="Times New Roman"/>
          <w:color w:val="000000"/>
          <w:sz w:val="24"/>
          <w:szCs w:val="24"/>
        </w:rPr>
        <w:t xml:space="preserve">Latgales plānošanas reģionā </w:t>
      </w:r>
      <w:r>
        <w:rPr>
          <w:rFonts w:ascii="Times New Roman" w:hAnsi="Times New Roman"/>
          <w:color w:val="000000"/>
          <w:sz w:val="24"/>
          <w:szCs w:val="24"/>
        </w:rPr>
        <w:t>katrā 38</w:t>
      </w:r>
      <w:r w:rsidRPr="004D2AA4">
        <w:rPr>
          <w:rFonts w:ascii="Times New Roman" w:hAnsi="Times New Roman"/>
          <w:color w:val="000000"/>
          <w:sz w:val="24"/>
          <w:szCs w:val="24"/>
        </w:rPr>
        <w:t xml:space="preserve"> </w:t>
      </w:r>
      <w:r>
        <w:rPr>
          <w:rFonts w:ascii="Times New Roman" w:hAnsi="Times New Roman"/>
          <w:color w:val="000000"/>
          <w:sz w:val="24"/>
          <w:szCs w:val="24"/>
        </w:rPr>
        <w:t>personas</w:t>
      </w:r>
      <w:r w:rsidRPr="004D2AA4">
        <w:rPr>
          <w:rFonts w:ascii="Times New Roman" w:hAnsi="Times New Roman"/>
          <w:color w:val="000000"/>
          <w:sz w:val="24"/>
          <w:szCs w:val="24"/>
        </w:rPr>
        <w:t xml:space="preserve"> </w:t>
      </w:r>
      <w:bookmarkEnd w:id="7"/>
      <w:r w:rsidRPr="004D2AA4">
        <w:rPr>
          <w:rFonts w:ascii="Times New Roman" w:hAnsi="Times New Roman"/>
          <w:color w:val="000000"/>
          <w:sz w:val="24"/>
          <w:szCs w:val="24"/>
        </w:rPr>
        <w:t xml:space="preserve">(10%) </w:t>
      </w:r>
      <w:r w:rsidRPr="006F44D0">
        <w:rPr>
          <w:rFonts w:ascii="Times New Roman" w:hAnsi="Times New Roman"/>
          <w:i/>
          <w:iCs/>
          <w:color w:val="000000"/>
          <w:sz w:val="24"/>
          <w:szCs w:val="24"/>
        </w:rPr>
        <w:t>(</w:t>
      </w:r>
      <w:r w:rsidR="006F44D0" w:rsidRPr="006F44D0">
        <w:rPr>
          <w:rFonts w:ascii="Times New Roman" w:hAnsi="Times New Roman"/>
          <w:i/>
          <w:iCs/>
          <w:color w:val="000000"/>
          <w:sz w:val="24"/>
          <w:szCs w:val="24"/>
        </w:rPr>
        <w:t>4.</w:t>
      </w:r>
      <w:r w:rsidR="00F6481A">
        <w:rPr>
          <w:rFonts w:ascii="Times New Roman" w:hAnsi="Times New Roman"/>
          <w:i/>
          <w:iCs/>
          <w:color w:val="000000"/>
          <w:sz w:val="24"/>
          <w:szCs w:val="24"/>
        </w:rPr>
        <w:t>1</w:t>
      </w:r>
      <w:r w:rsidR="006F44D0" w:rsidRPr="006F44D0">
        <w:rPr>
          <w:rFonts w:ascii="Times New Roman" w:hAnsi="Times New Roman"/>
          <w:i/>
          <w:iCs/>
          <w:color w:val="000000"/>
          <w:sz w:val="24"/>
          <w:szCs w:val="24"/>
        </w:rPr>
        <w:t>.4</w:t>
      </w:r>
      <w:r w:rsidRPr="006F44D0">
        <w:rPr>
          <w:rFonts w:ascii="Times New Roman" w:hAnsi="Times New Roman"/>
          <w:i/>
          <w:iCs/>
          <w:color w:val="000000"/>
          <w:sz w:val="24"/>
          <w:szCs w:val="24"/>
        </w:rPr>
        <w:t>. attēls).</w:t>
      </w:r>
    </w:p>
    <w:p w14:paraId="17837921" w14:textId="48B9E999" w:rsidR="008B22D2" w:rsidRPr="008B22D2" w:rsidRDefault="008B22D2" w:rsidP="008B22D2">
      <w:pPr>
        <w:pStyle w:val="Caption"/>
        <w:keepNext/>
        <w:jc w:val="right"/>
        <w:rPr>
          <w:rFonts w:ascii="Times New Roman" w:hAnsi="Times New Roman"/>
          <w:color w:val="auto"/>
          <w:sz w:val="22"/>
          <w:szCs w:val="22"/>
        </w:rPr>
      </w:pPr>
      <w:r w:rsidRPr="008B22D2">
        <w:rPr>
          <w:rFonts w:ascii="Times New Roman" w:hAnsi="Times New Roman"/>
          <w:color w:val="auto"/>
          <w:sz w:val="22"/>
          <w:szCs w:val="22"/>
        </w:rPr>
        <w:t>4.</w:t>
      </w:r>
      <w:r w:rsidR="008D7908">
        <w:rPr>
          <w:rFonts w:ascii="Times New Roman" w:hAnsi="Times New Roman"/>
          <w:color w:val="auto"/>
          <w:sz w:val="22"/>
          <w:szCs w:val="22"/>
        </w:rPr>
        <w:t>1</w:t>
      </w:r>
      <w:r w:rsidRPr="008B22D2">
        <w:rPr>
          <w:rFonts w:ascii="Times New Roman" w:hAnsi="Times New Roman"/>
          <w:color w:val="auto"/>
          <w:sz w:val="22"/>
          <w:szCs w:val="22"/>
        </w:rPr>
        <w:t>.4.</w:t>
      </w:r>
      <w:r w:rsidR="009B5BC1" w:rsidRPr="008B22D2">
        <w:rPr>
          <w:rFonts w:ascii="Times New Roman" w:hAnsi="Times New Roman"/>
          <w:color w:val="auto"/>
          <w:sz w:val="22"/>
          <w:szCs w:val="22"/>
        </w:rPr>
        <w:t>. attēls</w:t>
      </w:r>
    </w:p>
    <w:p w14:paraId="24C12BDA" w14:textId="7552BD73" w:rsidR="008B22D2" w:rsidRDefault="008B22D2" w:rsidP="009B5BC1">
      <w:pPr>
        <w:spacing w:line="259" w:lineRule="auto"/>
        <w:jc w:val="both"/>
        <w:rPr>
          <w:rFonts w:ascii="Times New Roman" w:hAnsi="Times New Roman"/>
          <w:b/>
          <w:bCs/>
          <w:color w:val="000000"/>
          <w:sz w:val="24"/>
          <w:szCs w:val="24"/>
        </w:rPr>
      </w:pPr>
      <w:r>
        <w:rPr>
          <w:noProof/>
        </w:rPr>
        <w:drawing>
          <wp:inline distT="0" distB="0" distL="0" distR="0" wp14:anchorId="7EB2B144" wp14:editId="59BE84F0">
            <wp:extent cx="4572000" cy="2743200"/>
            <wp:effectExtent l="0" t="0" r="0" b="0"/>
            <wp:docPr id="64" name="Diagramma 64">
              <a:extLst xmlns:a="http://schemas.openxmlformats.org/drawingml/2006/main">
                <a:ext uri="{FF2B5EF4-FFF2-40B4-BE49-F238E27FC236}">
                  <a16:creationId xmlns:a16="http://schemas.microsoft.com/office/drawing/2014/main" id="{CF848573-478F-38D2-2DDE-25BC933F30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EF62EC" w14:textId="37205078" w:rsidR="009B5BC1" w:rsidRPr="00454FBB" w:rsidRDefault="009B5BC1" w:rsidP="009B5BC1">
      <w:pPr>
        <w:spacing w:line="259" w:lineRule="auto"/>
        <w:jc w:val="both"/>
        <w:rPr>
          <w:rFonts w:ascii="Times New Roman" w:hAnsi="Times New Roman"/>
          <w:b/>
          <w:bCs/>
          <w:color w:val="000000"/>
          <w:sz w:val="24"/>
          <w:szCs w:val="24"/>
        </w:rPr>
      </w:pPr>
      <w:r w:rsidRPr="00454FBB">
        <w:rPr>
          <w:rFonts w:ascii="Times New Roman" w:hAnsi="Times New Roman"/>
          <w:b/>
          <w:bCs/>
          <w:color w:val="000000"/>
          <w:sz w:val="24"/>
          <w:szCs w:val="24"/>
        </w:rPr>
        <w:t xml:space="preserve">Kopējā </w:t>
      </w:r>
      <w:r w:rsidR="00D31BB3">
        <w:rPr>
          <w:rFonts w:ascii="Times New Roman" w:hAnsi="Times New Roman"/>
          <w:b/>
          <w:bCs/>
          <w:color w:val="000000"/>
          <w:sz w:val="24"/>
          <w:szCs w:val="24"/>
        </w:rPr>
        <w:t xml:space="preserve">atbalsta </w:t>
      </w:r>
      <w:r w:rsidRPr="00454FBB">
        <w:rPr>
          <w:rFonts w:ascii="Times New Roman" w:hAnsi="Times New Roman"/>
          <w:b/>
          <w:bCs/>
          <w:color w:val="000000"/>
          <w:sz w:val="24"/>
          <w:szCs w:val="24"/>
        </w:rPr>
        <w:t>grupu</w:t>
      </w:r>
      <w:r w:rsidR="00D31BB3">
        <w:rPr>
          <w:rFonts w:ascii="Times New Roman" w:hAnsi="Times New Roman"/>
          <w:b/>
          <w:bCs/>
          <w:color w:val="000000"/>
          <w:sz w:val="24"/>
          <w:szCs w:val="24"/>
        </w:rPr>
        <w:t xml:space="preserve"> </w:t>
      </w:r>
      <w:r w:rsidRPr="00454FBB">
        <w:rPr>
          <w:rFonts w:ascii="Times New Roman" w:hAnsi="Times New Roman"/>
          <w:b/>
          <w:bCs/>
          <w:color w:val="000000"/>
          <w:sz w:val="24"/>
          <w:szCs w:val="24"/>
        </w:rPr>
        <w:t>apmeklējuma statistika</w:t>
      </w:r>
    </w:p>
    <w:p w14:paraId="39B2DA91" w14:textId="020F6F82" w:rsidR="009B5BC1" w:rsidRPr="00225B67" w:rsidRDefault="009B5BC1" w:rsidP="009B5BC1">
      <w:pPr>
        <w:jc w:val="both"/>
        <w:rPr>
          <w:rFonts w:ascii="Times New Roman" w:hAnsi="Times New Roman"/>
          <w:color w:val="000000"/>
          <w:sz w:val="24"/>
          <w:szCs w:val="24"/>
        </w:rPr>
      </w:pPr>
      <w:r>
        <w:rPr>
          <w:rFonts w:ascii="Times New Roman" w:hAnsi="Times New Roman"/>
          <w:b/>
          <w:bCs/>
          <w:color w:val="000000"/>
          <w:sz w:val="24"/>
          <w:szCs w:val="24"/>
        </w:rPr>
        <w:t xml:space="preserve"> </w:t>
      </w:r>
      <w:bookmarkStart w:id="8" w:name="_Hlk149414583"/>
      <w:r w:rsidRPr="00225B67">
        <w:rPr>
          <w:rFonts w:ascii="Times New Roman" w:hAnsi="Times New Roman"/>
          <w:color w:val="000000"/>
          <w:sz w:val="24"/>
          <w:szCs w:val="24"/>
        </w:rPr>
        <w:t xml:space="preserve">Apskatot </w:t>
      </w:r>
      <w:r w:rsidR="00D31BB3">
        <w:rPr>
          <w:rFonts w:ascii="Times New Roman" w:hAnsi="Times New Roman"/>
          <w:color w:val="000000"/>
          <w:sz w:val="24"/>
          <w:szCs w:val="24"/>
        </w:rPr>
        <w:t xml:space="preserve">atbalsta </w:t>
      </w:r>
      <w:r w:rsidRPr="00225B67">
        <w:rPr>
          <w:rFonts w:ascii="Times New Roman" w:hAnsi="Times New Roman"/>
          <w:color w:val="000000"/>
          <w:sz w:val="24"/>
          <w:szCs w:val="24"/>
        </w:rPr>
        <w:t xml:space="preserve">grupu apmeklējumu kopumā, redzams, ka 90 vecāki </w:t>
      </w:r>
      <w:r w:rsidR="00796C27">
        <w:rPr>
          <w:rFonts w:ascii="Times New Roman" w:hAnsi="Times New Roman"/>
          <w:color w:val="000000"/>
          <w:sz w:val="24"/>
          <w:szCs w:val="24"/>
        </w:rPr>
        <w:t xml:space="preserve">(24%) </w:t>
      </w:r>
      <w:r w:rsidRPr="00225B67">
        <w:rPr>
          <w:rFonts w:ascii="Times New Roman" w:hAnsi="Times New Roman"/>
          <w:color w:val="000000"/>
          <w:sz w:val="24"/>
          <w:szCs w:val="24"/>
        </w:rPr>
        <w:t xml:space="preserve">apmeklējuši </w:t>
      </w:r>
      <w:r w:rsidR="00796C27">
        <w:rPr>
          <w:rFonts w:ascii="Times New Roman" w:hAnsi="Times New Roman"/>
          <w:color w:val="000000"/>
          <w:sz w:val="24"/>
          <w:szCs w:val="24"/>
        </w:rPr>
        <w:t>v</w:t>
      </w:r>
      <w:r w:rsidRPr="00225B67">
        <w:rPr>
          <w:rFonts w:ascii="Times New Roman" w:hAnsi="Times New Roman"/>
          <w:color w:val="000000"/>
          <w:sz w:val="24"/>
          <w:szCs w:val="24"/>
        </w:rPr>
        <w:t>ispār</w:t>
      </w:r>
      <w:r>
        <w:rPr>
          <w:rFonts w:ascii="Times New Roman" w:hAnsi="Times New Roman"/>
          <w:color w:val="000000"/>
          <w:sz w:val="24"/>
          <w:szCs w:val="24"/>
        </w:rPr>
        <w:t>īgās a</w:t>
      </w:r>
      <w:r w:rsidRPr="00225B67">
        <w:rPr>
          <w:rFonts w:ascii="Times New Roman" w:hAnsi="Times New Roman"/>
          <w:color w:val="000000"/>
          <w:sz w:val="24"/>
          <w:szCs w:val="24"/>
        </w:rPr>
        <w:t xml:space="preserve">tbalsta grupas un 215 vecāki </w:t>
      </w:r>
      <w:r w:rsidR="00796C27">
        <w:rPr>
          <w:rFonts w:ascii="Times New Roman" w:hAnsi="Times New Roman"/>
          <w:color w:val="000000"/>
          <w:sz w:val="24"/>
          <w:szCs w:val="24"/>
        </w:rPr>
        <w:t xml:space="preserve">(56%) </w:t>
      </w:r>
      <w:r w:rsidRPr="00225B67">
        <w:rPr>
          <w:rFonts w:ascii="Times New Roman" w:hAnsi="Times New Roman"/>
          <w:color w:val="000000"/>
          <w:sz w:val="24"/>
          <w:szCs w:val="24"/>
        </w:rPr>
        <w:t xml:space="preserve">– </w:t>
      </w:r>
      <w:r w:rsidR="00796C27">
        <w:rPr>
          <w:rFonts w:ascii="Times New Roman" w:hAnsi="Times New Roman"/>
          <w:color w:val="000000"/>
          <w:sz w:val="24"/>
          <w:szCs w:val="24"/>
        </w:rPr>
        <w:t>s</w:t>
      </w:r>
      <w:r w:rsidRPr="00225B67">
        <w:rPr>
          <w:rFonts w:ascii="Times New Roman" w:hAnsi="Times New Roman"/>
          <w:color w:val="000000"/>
          <w:sz w:val="24"/>
          <w:szCs w:val="24"/>
        </w:rPr>
        <w:t>pecializētās atbalsta grupas, savukārt 112 bērni</w:t>
      </w:r>
      <w:r w:rsidR="00FF4FE1">
        <w:rPr>
          <w:rFonts w:ascii="Times New Roman" w:hAnsi="Times New Roman"/>
          <w:color w:val="000000"/>
          <w:sz w:val="24"/>
          <w:szCs w:val="24"/>
        </w:rPr>
        <w:t xml:space="preserve"> </w:t>
      </w:r>
      <w:r w:rsidR="00796C27">
        <w:rPr>
          <w:rFonts w:ascii="Times New Roman" w:hAnsi="Times New Roman"/>
          <w:color w:val="000000"/>
          <w:sz w:val="24"/>
          <w:szCs w:val="24"/>
        </w:rPr>
        <w:t xml:space="preserve">(83%) </w:t>
      </w:r>
      <w:r w:rsidRPr="00225B67">
        <w:rPr>
          <w:rFonts w:ascii="Times New Roman" w:hAnsi="Times New Roman"/>
          <w:color w:val="000000"/>
          <w:sz w:val="24"/>
          <w:szCs w:val="24"/>
        </w:rPr>
        <w:t xml:space="preserve">apmeklējuši </w:t>
      </w:r>
      <w:r w:rsidR="00796C27">
        <w:rPr>
          <w:rFonts w:ascii="Times New Roman" w:hAnsi="Times New Roman"/>
          <w:color w:val="000000"/>
          <w:sz w:val="24"/>
          <w:szCs w:val="24"/>
        </w:rPr>
        <w:t>r</w:t>
      </w:r>
      <w:r w:rsidRPr="00225B67">
        <w:rPr>
          <w:rFonts w:ascii="Times New Roman" w:hAnsi="Times New Roman"/>
          <w:color w:val="000000"/>
          <w:sz w:val="24"/>
          <w:szCs w:val="24"/>
        </w:rPr>
        <w:t xml:space="preserve">adošās darbnīcas un 44 bērni </w:t>
      </w:r>
      <w:r w:rsidR="00796C27">
        <w:rPr>
          <w:rFonts w:ascii="Times New Roman" w:hAnsi="Times New Roman"/>
          <w:color w:val="000000"/>
          <w:sz w:val="24"/>
          <w:szCs w:val="24"/>
        </w:rPr>
        <w:t>(33%) s</w:t>
      </w:r>
      <w:r w:rsidRPr="00225B67">
        <w:rPr>
          <w:rFonts w:ascii="Times New Roman" w:hAnsi="Times New Roman"/>
          <w:color w:val="000000"/>
          <w:sz w:val="24"/>
          <w:szCs w:val="24"/>
        </w:rPr>
        <w:t xml:space="preserve">pecializētās atbalsta grupas. </w:t>
      </w:r>
      <w:r>
        <w:rPr>
          <w:rFonts w:ascii="Times New Roman" w:hAnsi="Times New Roman"/>
          <w:color w:val="000000"/>
          <w:sz w:val="24"/>
          <w:szCs w:val="24"/>
        </w:rPr>
        <w:t xml:space="preserve">No 246 vecākiem 59 vecāki (24%) apmeklēja vairākas atbalsta grupas </w:t>
      </w:r>
      <w:r w:rsidR="009646F9">
        <w:rPr>
          <w:rFonts w:ascii="Times New Roman" w:hAnsi="Times New Roman"/>
          <w:color w:val="000000"/>
          <w:sz w:val="24"/>
          <w:szCs w:val="24"/>
        </w:rPr>
        <w:t>–</w:t>
      </w:r>
      <w:r>
        <w:rPr>
          <w:rFonts w:ascii="Times New Roman" w:hAnsi="Times New Roman"/>
          <w:color w:val="000000"/>
          <w:sz w:val="24"/>
          <w:szCs w:val="24"/>
        </w:rPr>
        <w:t xml:space="preserve"> </w:t>
      </w:r>
      <w:r w:rsidR="009646F9">
        <w:rPr>
          <w:rFonts w:ascii="Times New Roman" w:hAnsi="Times New Roman"/>
          <w:color w:val="000000"/>
          <w:sz w:val="24"/>
          <w:szCs w:val="24"/>
        </w:rPr>
        <w:t>v</w:t>
      </w:r>
      <w:r>
        <w:rPr>
          <w:rFonts w:ascii="Times New Roman" w:hAnsi="Times New Roman"/>
          <w:color w:val="000000"/>
          <w:sz w:val="24"/>
          <w:szCs w:val="24"/>
        </w:rPr>
        <w:t>ispār</w:t>
      </w:r>
      <w:r w:rsidR="009646F9">
        <w:rPr>
          <w:rFonts w:ascii="Times New Roman" w:hAnsi="Times New Roman"/>
          <w:color w:val="000000"/>
          <w:sz w:val="24"/>
          <w:szCs w:val="24"/>
        </w:rPr>
        <w:t>īg</w:t>
      </w:r>
      <w:r>
        <w:rPr>
          <w:rFonts w:ascii="Times New Roman" w:hAnsi="Times New Roman"/>
          <w:color w:val="000000"/>
          <w:sz w:val="24"/>
          <w:szCs w:val="24"/>
        </w:rPr>
        <w:t xml:space="preserve">ās atbalsta grupas un </w:t>
      </w:r>
      <w:r w:rsidR="009646F9">
        <w:rPr>
          <w:rFonts w:ascii="Times New Roman" w:hAnsi="Times New Roman"/>
          <w:color w:val="000000"/>
          <w:sz w:val="24"/>
          <w:szCs w:val="24"/>
        </w:rPr>
        <w:t>s</w:t>
      </w:r>
      <w:r>
        <w:rPr>
          <w:rFonts w:ascii="Times New Roman" w:hAnsi="Times New Roman"/>
          <w:color w:val="000000"/>
          <w:sz w:val="24"/>
          <w:szCs w:val="24"/>
        </w:rPr>
        <w:t xml:space="preserve">pecializētās atbalsta grupas. Savukārt </w:t>
      </w:r>
      <w:r w:rsidR="009646F9">
        <w:rPr>
          <w:rFonts w:ascii="Times New Roman" w:hAnsi="Times New Roman"/>
          <w:color w:val="000000"/>
          <w:sz w:val="24"/>
          <w:szCs w:val="24"/>
        </w:rPr>
        <w:t>r</w:t>
      </w:r>
      <w:r>
        <w:rPr>
          <w:rFonts w:ascii="Times New Roman" w:hAnsi="Times New Roman"/>
          <w:color w:val="000000"/>
          <w:sz w:val="24"/>
          <w:szCs w:val="24"/>
        </w:rPr>
        <w:t xml:space="preserve">adošās darbnīcas un </w:t>
      </w:r>
      <w:r w:rsidR="009646F9">
        <w:rPr>
          <w:rFonts w:ascii="Times New Roman" w:hAnsi="Times New Roman"/>
          <w:color w:val="000000"/>
          <w:sz w:val="24"/>
          <w:szCs w:val="24"/>
        </w:rPr>
        <w:t>s</w:t>
      </w:r>
      <w:r>
        <w:rPr>
          <w:rFonts w:ascii="Times New Roman" w:hAnsi="Times New Roman"/>
          <w:color w:val="000000"/>
          <w:sz w:val="24"/>
          <w:szCs w:val="24"/>
        </w:rPr>
        <w:t>pecializētās atbalsta grupas apmeklēja 21 bērns</w:t>
      </w:r>
      <w:r w:rsidR="003F50A1">
        <w:rPr>
          <w:rFonts w:ascii="Times New Roman" w:hAnsi="Times New Roman"/>
          <w:color w:val="000000"/>
          <w:sz w:val="24"/>
          <w:szCs w:val="24"/>
        </w:rPr>
        <w:t xml:space="preserve"> </w:t>
      </w:r>
      <w:r w:rsidR="00796C27">
        <w:rPr>
          <w:rFonts w:ascii="Times New Roman" w:hAnsi="Times New Roman"/>
          <w:color w:val="000000"/>
          <w:sz w:val="24"/>
          <w:szCs w:val="24"/>
        </w:rPr>
        <w:t xml:space="preserve">(16%) </w:t>
      </w:r>
      <w:r w:rsidR="003F50A1">
        <w:rPr>
          <w:rFonts w:ascii="Times New Roman" w:hAnsi="Times New Roman"/>
          <w:color w:val="000000"/>
          <w:sz w:val="24"/>
          <w:szCs w:val="24"/>
        </w:rPr>
        <w:t>(</w:t>
      </w:r>
      <w:r w:rsidR="003F50A1" w:rsidRPr="00F6481A">
        <w:rPr>
          <w:rFonts w:ascii="Times New Roman" w:hAnsi="Times New Roman"/>
          <w:i/>
          <w:iCs/>
          <w:color w:val="000000"/>
          <w:sz w:val="24"/>
          <w:szCs w:val="24"/>
        </w:rPr>
        <w:t>4.</w:t>
      </w:r>
      <w:r w:rsidR="00F6481A" w:rsidRPr="00F6481A">
        <w:rPr>
          <w:rFonts w:ascii="Times New Roman" w:hAnsi="Times New Roman"/>
          <w:i/>
          <w:iCs/>
          <w:color w:val="000000"/>
          <w:sz w:val="24"/>
          <w:szCs w:val="24"/>
        </w:rPr>
        <w:t>1</w:t>
      </w:r>
      <w:r w:rsidR="003F50A1" w:rsidRPr="00F6481A">
        <w:rPr>
          <w:rFonts w:ascii="Times New Roman" w:hAnsi="Times New Roman"/>
          <w:i/>
          <w:iCs/>
          <w:color w:val="000000"/>
          <w:sz w:val="24"/>
          <w:szCs w:val="24"/>
        </w:rPr>
        <w:t>.5. attēls</w:t>
      </w:r>
      <w:r w:rsidR="003F50A1">
        <w:rPr>
          <w:rFonts w:ascii="Times New Roman" w:hAnsi="Times New Roman"/>
          <w:color w:val="000000"/>
          <w:sz w:val="24"/>
          <w:szCs w:val="24"/>
        </w:rPr>
        <w:t>)</w:t>
      </w:r>
      <w:r>
        <w:rPr>
          <w:rFonts w:ascii="Times New Roman" w:hAnsi="Times New Roman"/>
          <w:color w:val="000000"/>
          <w:sz w:val="24"/>
          <w:szCs w:val="24"/>
        </w:rPr>
        <w:t>.</w:t>
      </w:r>
    </w:p>
    <w:bookmarkEnd w:id="8"/>
    <w:p w14:paraId="1D77B68F" w14:textId="51D0AFBE" w:rsidR="009B5BC1" w:rsidRPr="008B22D2" w:rsidRDefault="003F50A1" w:rsidP="009B5BC1">
      <w:pPr>
        <w:pStyle w:val="Caption"/>
        <w:keepNext/>
        <w:jc w:val="right"/>
        <w:rPr>
          <w:rFonts w:ascii="Times New Roman" w:hAnsi="Times New Roman"/>
          <w:color w:val="auto"/>
          <w:sz w:val="22"/>
          <w:szCs w:val="22"/>
        </w:rPr>
      </w:pPr>
      <w:r>
        <w:rPr>
          <w:rFonts w:ascii="Times New Roman" w:hAnsi="Times New Roman"/>
          <w:color w:val="auto"/>
          <w:sz w:val="22"/>
          <w:szCs w:val="22"/>
        </w:rPr>
        <w:t>4.</w:t>
      </w:r>
      <w:r w:rsidR="00F6481A">
        <w:rPr>
          <w:rFonts w:ascii="Times New Roman" w:hAnsi="Times New Roman"/>
          <w:color w:val="auto"/>
          <w:sz w:val="22"/>
          <w:szCs w:val="22"/>
        </w:rPr>
        <w:t>1</w:t>
      </w:r>
      <w:r>
        <w:rPr>
          <w:rFonts w:ascii="Times New Roman" w:hAnsi="Times New Roman"/>
          <w:color w:val="auto"/>
          <w:sz w:val="22"/>
          <w:szCs w:val="22"/>
        </w:rPr>
        <w:t>.5</w:t>
      </w:r>
      <w:r w:rsidR="009B5BC1" w:rsidRPr="008B22D2">
        <w:rPr>
          <w:rFonts w:ascii="Times New Roman" w:hAnsi="Times New Roman"/>
          <w:color w:val="auto"/>
          <w:sz w:val="22"/>
          <w:szCs w:val="22"/>
        </w:rPr>
        <w:t>. attēls</w:t>
      </w:r>
    </w:p>
    <w:p w14:paraId="14A3432D" w14:textId="77777777" w:rsidR="009B5BC1" w:rsidRPr="006B7E76" w:rsidRDefault="009B5BC1" w:rsidP="009B5BC1">
      <w:pPr>
        <w:jc w:val="center"/>
        <w:rPr>
          <w:rFonts w:ascii="Times New Roman" w:hAnsi="Times New Roman"/>
          <w:b/>
          <w:bCs/>
          <w:color w:val="000000"/>
          <w:sz w:val="24"/>
          <w:szCs w:val="24"/>
        </w:rPr>
      </w:pPr>
      <w:r>
        <w:rPr>
          <w:noProof/>
        </w:rPr>
        <w:drawing>
          <wp:inline distT="0" distB="0" distL="0" distR="0" wp14:anchorId="3A1E9890" wp14:editId="42CFA40E">
            <wp:extent cx="4572000" cy="2371725"/>
            <wp:effectExtent l="0" t="0" r="0" b="0"/>
            <wp:docPr id="232" name="Diagramma 232">
              <a:extLst xmlns:a="http://schemas.openxmlformats.org/drawingml/2006/main">
                <a:ext uri="{FF2B5EF4-FFF2-40B4-BE49-F238E27FC236}">
                  <a16:creationId xmlns:a16="http://schemas.microsoft.com/office/drawing/2014/main" id="{0718AC5C-4CBA-A9BD-AAE4-0086CBF860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1104BA">
        <w:rPr>
          <w:rFonts w:ascii="Times New Roman" w:eastAsia="Times New Roman" w:hAnsi="Times New Roman"/>
          <w:sz w:val="24"/>
          <w:szCs w:val="24"/>
        </w:rPr>
        <w:t>.</w:t>
      </w:r>
    </w:p>
    <w:p w14:paraId="03C55141" w14:textId="0C2EDC30" w:rsidR="001426B0" w:rsidRPr="00283E9A" w:rsidRDefault="00283E9A" w:rsidP="009B5BC1">
      <w:pPr>
        <w:jc w:val="both"/>
        <w:rPr>
          <w:rFonts w:ascii="Times New Roman" w:hAnsi="Times New Roman"/>
          <w:i/>
          <w:iCs/>
          <w:color w:val="000000"/>
          <w:sz w:val="24"/>
          <w:szCs w:val="24"/>
        </w:rPr>
      </w:pPr>
      <w:r w:rsidRPr="00283E9A">
        <w:rPr>
          <w:rFonts w:ascii="Times New Roman" w:hAnsi="Times New Roman"/>
          <w:color w:val="000000"/>
          <w:sz w:val="24"/>
          <w:szCs w:val="24"/>
        </w:rPr>
        <w:t>Apskatot datus cik vispārīgās un specializētās atbalsta grupas pēc skaita vecāki apmeklējuši, redzams, ka no 246 vecākiem 108 vecāki (44%) apmeklējuši 1-2 grupas, 61 vecāks (25%) – 3-5 grupas, 34 vecāki (14%) – 6-9 grupas, 37 vecāki (15%) 10-15 grupas un 6 vecāki (2%) apmeklējuši 16-18 grupas</w:t>
      </w:r>
      <w:r>
        <w:rPr>
          <w:rFonts w:ascii="Times New Roman" w:hAnsi="Times New Roman"/>
          <w:color w:val="000000"/>
          <w:sz w:val="24"/>
          <w:szCs w:val="24"/>
        </w:rPr>
        <w:t xml:space="preserve"> </w:t>
      </w:r>
      <w:r w:rsidRPr="00283E9A">
        <w:rPr>
          <w:rFonts w:ascii="Times New Roman" w:hAnsi="Times New Roman"/>
          <w:i/>
          <w:iCs/>
          <w:color w:val="000000"/>
          <w:sz w:val="24"/>
          <w:szCs w:val="24"/>
        </w:rPr>
        <w:t>(4.1.6. attēls).</w:t>
      </w:r>
    </w:p>
    <w:p w14:paraId="5918A5A1" w14:textId="77777777" w:rsidR="001426B0" w:rsidRDefault="001426B0" w:rsidP="009B5BC1">
      <w:pPr>
        <w:jc w:val="both"/>
        <w:rPr>
          <w:rFonts w:ascii="Times New Roman" w:hAnsi="Times New Roman"/>
          <w:b/>
          <w:bCs/>
          <w:color w:val="000000"/>
          <w:sz w:val="26"/>
          <w:szCs w:val="26"/>
        </w:rPr>
      </w:pPr>
    </w:p>
    <w:p w14:paraId="37BD30F2" w14:textId="77777777" w:rsidR="001426B0" w:rsidRDefault="001426B0" w:rsidP="009B5BC1">
      <w:pPr>
        <w:jc w:val="both"/>
        <w:rPr>
          <w:rFonts w:ascii="Times New Roman" w:hAnsi="Times New Roman"/>
          <w:b/>
          <w:bCs/>
          <w:color w:val="000000"/>
          <w:sz w:val="26"/>
          <w:szCs w:val="26"/>
        </w:rPr>
      </w:pPr>
    </w:p>
    <w:p w14:paraId="70F6A301" w14:textId="402ED899" w:rsidR="00283E9A" w:rsidRPr="00283E9A" w:rsidRDefault="00283E9A" w:rsidP="00283E9A">
      <w:pPr>
        <w:pStyle w:val="Caption"/>
        <w:keepNext/>
        <w:jc w:val="right"/>
        <w:rPr>
          <w:rFonts w:ascii="Times New Roman" w:hAnsi="Times New Roman" w:cs="Times New Roman"/>
          <w:color w:val="000000" w:themeColor="text1"/>
          <w:sz w:val="22"/>
          <w:szCs w:val="22"/>
        </w:rPr>
      </w:pPr>
      <w:r w:rsidRPr="00283E9A">
        <w:rPr>
          <w:rFonts w:ascii="Times New Roman" w:hAnsi="Times New Roman" w:cs="Times New Roman"/>
          <w:color w:val="000000" w:themeColor="text1"/>
          <w:sz w:val="22"/>
          <w:szCs w:val="22"/>
        </w:rPr>
        <w:t>4.1.6. attēls</w:t>
      </w:r>
    </w:p>
    <w:p w14:paraId="3A789612" w14:textId="37EA98DB" w:rsidR="001426B0" w:rsidRDefault="00283E9A" w:rsidP="00283E9A">
      <w:pPr>
        <w:jc w:val="center"/>
        <w:rPr>
          <w:rFonts w:ascii="Times New Roman" w:hAnsi="Times New Roman"/>
          <w:b/>
          <w:bCs/>
          <w:color w:val="000000"/>
          <w:sz w:val="26"/>
          <w:szCs w:val="26"/>
        </w:rPr>
      </w:pPr>
      <w:r>
        <w:rPr>
          <w:noProof/>
        </w:rPr>
        <w:drawing>
          <wp:inline distT="0" distB="0" distL="0" distR="0" wp14:anchorId="2AA76AFD" wp14:editId="4CA7F992">
            <wp:extent cx="4572000" cy="2743200"/>
            <wp:effectExtent l="0" t="0" r="0" b="0"/>
            <wp:docPr id="240" name="Diagramma 240">
              <a:extLst xmlns:a="http://schemas.openxmlformats.org/drawingml/2006/main">
                <a:ext uri="{FF2B5EF4-FFF2-40B4-BE49-F238E27FC236}">
                  <a16:creationId xmlns:a16="http://schemas.microsoft.com/office/drawing/2014/main" id="{3EB72302-A035-1089-BC6D-A3F2A01A5A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CE880FE" w14:textId="2DC9EDBF" w:rsidR="009B5BC1" w:rsidRPr="004C174D" w:rsidRDefault="009B5BC1" w:rsidP="009B5BC1">
      <w:pPr>
        <w:jc w:val="both"/>
        <w:rPr>
          <w:rFonts w:ascii="Times New Roman" w:hAnsi="Times New Roman"/>
          <w:b/>
          <w:bCs/>
          <w:color w:val="000000"/>
          <w:sz w:val="26"/>
          <w:szCs w:val="26"/>
        </w:rPr>
      </w:pPr>
      <w:r>
        <w:rPr>
          <w:noProof/>
        </w:rPr>
        <mc:AlternateContent>
          <mc:Choice Requires="wps">
            <w:drawing>
              <wp:anchor distT="45720" distB="45720" distL="114300" distR="114300" simplePos="0" relativeHeight="251805696" behindDoc="0" locked="0" layoutInCell="1" allowOverlap="1" wp14:anchorId="32D57B76" wp14:editId="42EE378E">
                <wp:simplePos x="0" y="0"/>
                <wp:positionH relativeFrom="column">
                  <wp:posOffset>2276475</wp:posOffset>
                </wp:positionH>
                <wp:positionV relativeFrom="paragraph">
                  <wp:posOffset>209550</wp:posOffset>
                </wp:positionV>
                <wp:extent cx="3457575" cy="878205"/>
                <wp:effectExtent l="19050" t="19050" r="47625" b="40640"/>
                <wp:wrapSquare wrapText="bothSides"/>
                <wp:docPr id="1724254008" name="Tekstlodziņš 1724254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878205"/>
                        </a:xfrm>
                        <a:custGeom>
                          <a:avLst/>
                          <a:gdLst>
                            <a:gd name="connsiteX0" fmla="*/ 0 w 3457575"/>
                            <a:gd name="connsiteY0" fmla="*/ 0 h 1404620"/>
                            <a:gd name="connsiteX1" fmla="*/ 726091 w 3457575"/>
                            <a:gd name="connsiteY1" fmla="*/ 0 h 1404620"/>
                            <a:gd name="connsiteX2" fmla="*/ 1348454 w 3457575"/>
                            <a:gd name="connsiteY2" fmla="*/ 0 h 1404620"/>
                            <a:gd name="connsiteX3" fmla="*/ 2005394 w 3457575"/>
                            <a:gd name="connsiteY3" fmla="*/ 0 h 1404620"/>
                            <a:gd name="connsiteX4" fmla="*/ 2766060 w 3457575"/>
                            <a:gd name="connsiteY4" fmla="*/ 0 h 1404620"/>
                            <a:gd name="connsiteX5" fmla="*/ 3457575 w 3457575"/>
                            <a:gd name="connsiteY5" fmla="*/ 0 h 1404620"/>
                            <a:gd name="connsiteX6" fmla="*/ 3457575 w 3457575"/>
                            <a:gd name="connsiteY6" fmla="*/ 454160 h 1404620"/>
                            <a:gd name="connsiteX7" fmla="*/ 3457575 w 3457575"/>
                            <a:gd name="connsiteY7" fmla="*/ 936413 h 1404620"/>
                            <a:gd name="connsiteX8" fmla="*/ 3457575 w 3457575"/>
                            <a:gd name="connsiteY8" fmla="*/ 1404620 h 1404620"/>
                            <a:gd name="connsiteX9" fmla="*/ 2835212 w 3457575"/>
                            <a:gd name="connsiteY9" fmla="*/ 1404620 h 1404620"/>
                            <a:gd name="connsiteX10" fmla="*/ 2212848 w 3457575"/>
                            <a:gd name="connsiteY10" fmla="*/ 1404620 h 1404620"/>
                            <a:gd name="connsiteX11" fmla="*/ 1625060 w 3457575"/>
                            <a:gd name="connsiteY11" fmla="*/ 1404620 h 1404620"/>
                            <a:gd name="connsiteX12" fmla="*/ 968121 w 3457575"/>
                            <a:gd name="connsiteY12" fmla="*/ 1404620 h 1404620"/>
                            <a:gd name="connsiteX13" fmla="*/ 0 w 3457575"/>
                            <a:gd name="connsiteY13" fmla="*/ 1404620 h 1404620"/>
                            <a:gd name="connsiteX14" fmla="*/ 0 w 3457575"/>
                            <a:gd name="connsiteY14" fmla="*/ 936413 h 1404620"/>
                            <a:gd name="connsiteX15" fmla="*/ 0 w 3457575"/>
                            <a:gd name="connsiteY15" fmla="*/ 440114 h 1404620"/>
                            <a:gd name="connsiteX16" fmla="*/ 0 w 3457575"/>
                            <a:gd name="connsiteY1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457575" h="1404620" fill="none" extrusionOk="0">
                              <a:moveTo>
                                <a:pt x="0" y="0"/>
                              </a:moveTo>
                              <a:cubicBezTo>
                                <a:pt x="190605" y="-22321"/>
                                <a:pt x="541977" y="11774"/>
                                <a:pt x="726091" y="0"/>
                              </a:cubicBezTo>
                              <a:cubicBezTo>
                                <a:pt x="910205" y="-11774"/>
                                <a:pt x="1076005" y="-8637"/>
                                <a:pt x="1348454" y="0"/>
                              </a:cubicBezTo>
                              <a:cubicBezTo>
                                <a:pt x="1620903" y="8637"/>
                                <a:pt x="1801758" y="3118"/>
                                <a:pt x="2005394" y="0"/>
                              </a:cubicBezTo>
                              <a:cubicBezTo>
                                <a:pt x="2209030" y="-3118"/>
                                <a:pt x="2497236" y="3740"/>
                                <a:pt x="2766060" y="0"/>
                              </a:cubicBezTo>
                              <a:cubicBezTo>
                                <a:pt x="3034884" y="-3740"/>
                                <a:pt x="3149353" y="3076"/>
                                <a:pt x="3457575" y="0"/>
                              </a:cubicBezTo>
                              <a:cubicBezTo>
                                <a:pt x="3467308" y="166648"/>
                                <a:pt x="3449008" y="355449"/>
                                <a:pt x="3457575" y="454160"/>
                              </a:cubicBezTo>
                              <a:cubicBezTo>
                                <a:pt x="3466142" y="552871"/>
                                <a:pt x="3450476" y="778749"/>
                                <a:pt x="3457575" y="936413"/>
                              </a:cubicBezTo>
                              <a:cubicBezTo>
                                <a:pt x="3464674" y="1094077"/>
                                <a:pt x="3442475" y="1297589"/>
                                <a:pt x="3457575" y="1404620"/>
                              </a:cubicBezTo>
                              <a:cubicBezTo>
                                <a:pt x="3294687" y="1423946"/>
                                <a:pt x="3031925" y="1415828"/>
                                <a:pt x="2835212" y="1404620"/>
                              </a:cubicBezTo>
                              <a:cubicBezTo>
                                <a:pt x="2638499" y="1393412"/>
                                <a:pt x="2388528" y="1417999"/>
                                <a:pt x="2212848" y="1404620"/>
                              </a:cubicBezTo>
                              <a:cubicBezTo>
                                <a:pt x="2037168" y="1391241"/>
                                <a:pt x="1901735" y="1415257"/>
                                <a:pt x="1625060" y="1404620"/>
                              </a:cubicBezTo>
                              <a:cubicBezTo>
                                <a:pt x="1348385" y="1393983"/>
                                <a:pt x="1125740" y="1380217"/>
                                <a:pt x="968121" y="1404620"/>
                              </a:cubicBezTo>
                              <a:cubicBezTo>
                                <a:pt x="810502" y="1429023"/>
                                <a:pt x="377452" y="1389243"/>
                                <a:pt x="0" y="1404620"/>
                              </a:cubicBezTo>
                              <a:cubicBezTo>
                                <a:pt x="11568" y="1228241"/>
                                <a:pt x="-9332" y="1157502"/>
                                <a:pt x="0" y="936413"/>
                              </a:cubicBezTo>
                              <a:cubicBezTo>
                                <a:pt x="9332" y="715324"/>
                                <a:pt x="21393" y="581117"/>
                                <a:pt x="0" y="440114"/>
                              </a:cubicBezTo>
                              <a:cubicBezTo>
                                <a:pt x="-21393" y="299111"/>
                                <a:pt x="8373" y="98910"/>
                                <a:pt x="0" y="0"/>
                              </a:cubicBezTo>
                              <a:close/>
                            </a:path>
                            <a:path w="3457575" h="1404620" stroke="0" extrusionOk="0">
                              <a:moveTo>
                                <a:pt x="0" y="0"/>
                              </a:moveTo>
                              <a:cubicBezTo>
                                <a:pt x="344649" y="-34466"/>
                                <a:pt x="443361" y="-27616"/>
                                <a:pt x="760667" y="0"/>
                              </a:cubicBezTo>
                              <a:cubicBezTo>
                                <a:pt x="1077973" y="27616"/>
                                <a:pt x="1122983" y="5029"/>
                                <a:pt x="1383030" y="0"/>
                              </a:cubicBezTo>
                              <a:cubicBezTo>
                                <a:pt x="1643077" y="-5029"/>
                                <a:pt x="1902968" y="-7246"/>
                                <a:pt x="2039969" y="0"/>
                              </a:cubicBezTo>
                              <a:cubicBezTo>
                                <a:pt x="2176970" y="7246"/>
                                <a:pt x="2534604" y="-76"/>
                                <a:pt x="2662333" y="0"/>
                              </a:cubicBezTo>
                              <a:cubicBezTo>
                                <a:pt x="2790062" y="76"/>
                                <a:pt x="3286288" y="-2352"/>
                                <a:pt x="3457575" y="0"/>
                              </a:cubicBezTo>
                              <a:cubicBezTo>
                                <a:pt x="3462679" y="208544"/>
                                <a:pt x="3476864" y="223770"/>
                                <a:pt x="3457575" y="426068"/>
                              </a:cubicBezTo>
                              <a:cubicBezTo>
                                <a:pt x="3438286" y="628366"/>
                                <a:pt x="3471497" y="684942"/>
                                <a:pt x="3457575" y="880229"/>
                              </a:cubicBezTo>
                              <a:cubicBezTo>
                                <a:pt x="3443653" y="1075516"/>
                                <a:pt x="3448781" y="1185517"/>
                                <a:pt x="3457575" y="1404620"/>
                              </a:cubicBezTo>
                              <a:cubicBezTo>
                                <a:pt x="3236132" y="1432482"/>
                                <a:pt x="2989049" y="1402665"/>
                                <a:pt x="2766060" y="1404620"/>
                              </a:cubicBezTo>
                              <a:cubicBezTo>
                                <a:pt x="2543072" y="1406575"/>
                                <a:pt x="2425080" y="1407438"/>
                                <a:pt x="2109121" y="1404620"/>
                              </a:cubicBezTo>
                              <a:cubicBezTo>
                                <a:pt x="1793162" y="1401802"/>
                                <a:pt x="1780870" y="1377150"/>
                                <a:pt x="1521333" y="1404620"/>
                              </a:cubicBezTo>
                              <a:cubicBezTo>
                                <a:pt x="1261796" y="1432090"/>
                                <a:pt x="1148023" y="1399343"/>
                                <a:pt x="829818" y="1404620"/>
                              </a:cubicBezTo>
                              <a:cubicBezTo>
                                <a:pt x="511614" y="1409897"/>
                                <a:pt x="379187" y="1398701"/>
                                <a:pt x="0" y="1404620"/>
                              </a:cubicBezTo>
                              <a:cubicBezTo>
                                <a:pt x="-5485" y="1218488"/>
                                <a:pt x="18154" y="1126387"/>
                                <a:pt x="0" y="922367"/>
                              </a:cubicBezTo>
                              <a:cubicBezTo>
                                <a:pt x="-18154" y="718347"/>
                                <a:pt x="7053" y="559982"/>
                                <a:pt x="0" y="468207"/>
                              </a:cubicBezTo>
                              <a:cubicBezTo>
                                <a:pt x="-7053" y="376432"/>
                                <a:pt x="1950" y="231661"/>
                                <a:pt x="0" y="0"/>
                              </a:cubicBezTo>
                              <a:close/>
                            </a:path>
                          </a:pathLst>
                        </a:custGeom>
                        <a:solidFill>
                          <a:srgbClr val="FFFFFF"/>
                        </a:solidFill>
                        <a:ln w="9525">
                          <a:solidFill>
                            <a:srgbClr val="4472C4">
                              <a:lumMod val="75000"/>
                            </a:srgbClr>
                          </a:solidFill>
                          <a:miter lim="800000"/>
                          <a:headEnd/>
                          <a:tailEnd/>
                        </a:ln>
                      </wps:spPr>
                      <wps:txbx>
                        <w:txbxContent>
                          <w:p w14:paraId="7676381D" w14:textId="77777777" w:rsidR="0018415A" w:rsidRPr="00126909" w:rsidRDefault="0018415A" w:rsidP="009B5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000000" w:themeColor="text1"/>
                                <w:sz w:val="24"/>
                                <w:szCs w:val="24"/>
                              </w:rPr>
                            </w:pPr>
                            <w:r w:rsidRPr="00126909">
                              <w:rPr>
                                <w:rFonts w:ascii="Times New Roman" w:eastAsia="Times New Roman" w:hAnsi="Times New Roman"/>
                                <w:b/>
                                <w:bCs/>
                                <w:i/>
                                <w:iCs/>
                                <w:color w:val="000000" w:themeColor="text1"/>
                                <w:sz w:val="24"/>
                                <w:szCs w:val="24"/>
                              </w:rPr>
                              <w:t>Mērķis:</w:t>
                            </w:r>
                            <w:r w:rsidRPr="00126909">
                              <w:rPr>
                                <w:rFonts w:ascii="Times New Roman" w:eastAsia="Times New Roman" w:hAnsi="Times New Roman"/>
                                <w:i/>
                                <w:iCs/>
                                <w:color w:val="000000" w:themeColor="text1"/>
                                <w:sz w:val="24"/>
                                <w:szCs w:val="24"/>
                              </w:rPr>
                              <w:t xml:space="preserve">  gūt plašāku ieskatu par bērnu un viņu vecāku vajadzībām, redzējumu par bērniem un vecākiem nepieciešamajām tēmām un aktuālajiem jautājumiem</w:t>
                            </w:r>
                            <w:bookmarkStart w:id="9" w:name="_heading=h.35nkun2" w:colFirst="0" w:colLast="0"/>
                            <w:bookmarkEnd w:id="9"/>
                            <w:r w:rsidRPr="00126909">
                              <w:rPr>
                                <w:rFonts w:ascii="Times New Roman" w:eastAsia="Times New Roman" w:hAnsi="Times New Roman"/>
                                <w:color w:val="000000" w:themeColor="text1"/>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D57B76" id="Tekstlodziņš 1724254008" o:spid="_x0000_s1028" style="position:absolute;left:0;text-align:left;margin-left:179.25pt;margin-top:16.5pt;width:272.25pt;height:69.1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coordsize="3457575,14046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" adj="-11796480,,5400" path="m,nfc190605,-22321,541977,11774,726091,v184114,-11774,349914,-8637,622363,c1620903,8637,1801758,3118,2005394,v203636,-3118,491842,3740,760666,c3034884,-3740,3149353,3076,3457575,v9733,166648,-8567,355449,,454160c3466142,552871,3450476,778749,3457575,936413v7099,157664,-15100,361176,,468207c3294687,1423946,3031925,1415828,2835212,1404620v-196713,-11208,-446684,13379,-622364,c2037168,1391241,1901735,1415257,1625060,1404620v-276675,-10637,-499320,-24403,-656939,c810502,1429023,377452,1389243,,1404620,11568,1228241,-9332,1157502,,936413,9332,715324,21393,581117,,440114,-21393,299111,8373,98910,,xem,nsc344649,-34466,443361,-27616,760667,v317306,27616,362316,5029,622363,c1643077,-5029,1902968,-7246,2039969,v137001,7246,494635,-76,622364,c2790062,76,3286288,-2352,3457575,v5104,208544,19289,223770,,426068c3438286,628366,3471497,684942,3457575,880229v-13922,195287,-8794,305288,,524391c3236132,1432482,2989049,1402665,2766060,1404620v-222988,1955,-340980,2818,-656939,c1793162,1401802,1780870,1377150,1521333,1404620v-259537,27470,-373310,-5277,-691515,c511614,1409897,379187,1398701,,1404620,-5485,1218488,18154,1126387,,922367,-18154,718347,7053,559982,,468207,-7053,376432,1950,231661,,xe" strokecolor="#2f5597">
                <v:stroke joinstyle="miter"/>
                <v:formulas/>
                <v:path o:extrusionok="f" o:connecttype="custom" o:connectlocs="0,0;726091,0;1348454,0;2005394,0;2766060,0;3457575,0;3457575,283953;3457575,585470;3457575,878205;2835212,878205;2212848,878205;1625060,878205;968121,878205;0,878205;0,585470;0,275171;0,0" o:connectangles="0,0,0,0,0,0,0,0,0,0,0,0,0,0,0,0,0" textboxrect="0,0,3457575,1404620"/>
                <v:textbox style="mso-fit-shape-to-text:t">
                  <w:txbxContent>
                    <w:p w14:paraId="7676381D" w14:textId="77777777" w:rsidR="0018415A" w:rsidRPr="00126909" w:rsidRDefault="0018415A" w:rsidP="009B5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000000" w:themeColor="text1"/>
                          <w:sz w:val="24"/>
                          <w:szCs w:val="24"/>
                        </w:rPr>
                      </w:pPr>
                      <w:r w:rsidRPr="00126909">
                        <w:rPr>
                          <w:rFonts w:ascii="Times New Roman" w:eastAsia="Times New Roman" w:hAnsi="Times New Roman"/>
                          <w:b/>
                          <w:bCs/>
                          <w:i/>
                          <w:iCs/>
                          <w:color w:val="000000" w:themeColor="text1"/>
                          <w:sz w:val="24"/>
                          <w:szCs w:val="24"/>
                        </w:rPr>
                        <w:t>Mērķis:</w:t>
                      </w:r>
                      <w:r w:rsidRPr="00126909">
                        <w:rPr>
                          <w:rFonts w:ascii="Times New Roman" w:eastAsia="Times New Roman" w:hAnsi="Times New Roman"/>
                          <w:i/>
                          <w:iCs/>
                          <w:color w:val="000000" w:themeColor="text1"/>
                          <w:sz w:val="24"/>
                          <w:szCs w:val="24"/>
                        </w:rPr>
                        <w:t xml:space="preserve">  gūt plašāku ieskatu par bērnu un viņu vecāku vajadzībām, redzējumu par bērniem un vecākiem nepieciešamajām tēmām un aktuālajiem jautājumiem</w:t>
                      </w:r>
                      <w:bookmarkStart w:id="10" w:name="_heading=h.35nkun2" w:colFirst="0" w:colLast="0"/>
                      <w:bookmarkEnd w:id="10"/>
                      <w:r w:rsidRPr="00126909">
                        <w:rPr>
                          <w:rFonts w:ascii="Times New Roman" w:eastAsia="Times New Roman" w:hAnsi="Times New Roman"/>
                          <w:color w:val="000000" w:themeColor="text1"/>
                          <w:sz w:val="24"/>
                          <w:szCs w:val="24"/>
                        </w:rPr>
                        <w:t>.</w:t>
                      </w:r>
                    </w:p>
                  </w:txbxContent>
                </v:textbox>
                <w10:wrap type="square"/>
              </v:shape>
            </w:pict>
          </mc:Fallback>
        </mc:AlternateContent>
      </w:r>
      <w:r w:rsidRPr="004C174D">
        <w:rPr>
          <w:rFonts w:ascii="Times New Roman" w:hAnsi="Times New Roman"/>
          <w:b/>
          <w:bCs/>
          <w:color w:val="000000"/>
          <w:sz w:val="26"/>
          <w:szCs w:val="26"/>
        </w:rPr>
        <w:t>Vispārīgās atbalsta grupas</w:t>
      </w:r>
    </w:p>
    <w:p w14:paraId="4EA94ADE" w14:textId="4D249DB0" w:rsidR="009B5BC1" w:rsidRDefault="009B5BC1" w:rsidP="009B5BC1">
      <w:pPr>
        <w:jc w:val="both"/>
        <w:rPr>
          <w:rFonts w:ascii="Times New Roman" w:hAnsi="Times New Roman"/>
          <w:sz w:val="24"/>
          <w:szCs w:val="24"/>
        </w:rPr>
      </w:pPr>
      <w:r w:rsidRPr="000F1968">
        <w:rPr>
          <w:rFonts w:ascii="Times New Roman" w:hAnsi="Times New Roman"/>
          <w:sz w:val="24"/>
          <w:szCs w:val="24"/>
        </w:rPr>
        <w:t xml:space="preserve">Izmēģinājumprojekta laikā tika </w:t>
      </w:r>
      <w:r w:rsidR="003263DB">
        <w:rPr>
          <w:rFonts w:ascii="Times New Roman" w:hAnsi="Times New Roman"/>
          <w:sz w:val="24"/>
          <w:szCs w:val="24"/>
        </w:rPr>
        <w:t>noorganizētas</w:t>
      </w:r>
      <w:r w:rsidR="009B1BC4" w:rsidRPr="000F1968">
        <w:rPr>
          <w:rFonts w:ascii="Times New Roman" w:hAnsi="Times New Roman"/>
          <w:sz w:val="24"/>
          <w:szCs w:val="24"/>
        </w:rPr>
        <w:t xml:space="preserve"> </w:t>
      </w:r>
      <w:r w:rsidRPr="000F1968">
        <w:rPr>
          <w:rFonts w:ascii="Times New Roman" w:hAnsi="Times New Roman"/>
          <w:sz w:val="24"/>
          <w:szCs w:val="24"/>
        </w:rPr>
        <w:t xml:space="preserve">kopā </w:t>
      </w:r>
      <w:bookmarkStart w:id="10" w:name="_Hlk149414684"/>
      <w:r w:rsidRPr="000F1968">
        <w:rPr>
          <w:rFonts w:ascii="Times New Roman" w:hAnsi="Times New Roman"/>
          <w:sz w:val="24"/>
          <w:szCs w:val="24"/>
        </w:rPr>
        <w:t xml:space="preserve">13 </w:t>
      </w:r>
      <w:r w:rsidR="009646F9">
        <w:rPr>
          <w:rFonts w:ascii="Times New Roman" w:hAnsi="Times New Roman"/>
          <w:sz w:val="24"/>
          <w:szCs w:val="24"/>
        </w:rPr>
        <w:t>v</w:t>
      </w:r>
      <w:r w:rsidRPr="000F1968">
        <w:rPr>
          <w:rFonts w:ascii="Times New Roman" w:hAnsi="Times New Roman"/>
          <w:sz w:val="24"/>
          <w:szCs w:val="24"/>
        </w:rPr>
        <w:t xml:space="preserve">ispārīgās atbalsta grupas: 11 grupas </w:t>
      </w:r>
      <w:r w:rsidR="009646F9">
        <w:rPr>
          <w:rFonts w:ascii="Times New Roman" w:hAnsi="Times New Roman"/>
          <w:sz w:val="24"/>
          <w:szCs w:val="24"/>
        </w:rPr>
        <w:t>notika</w:t>
      </w:r>
      <w:r w:rsidR="009B1BC4" w:rsidRPr="000F1968">
        <w:rPr>
          <w:rFonts w:ascii="Times New Roman" w:hAnsi="Times New Roman"/>
          <w:sz w:val="24"/>
          <w:szCs w:val="24"/>
        </w:rPr>
        <w:t xml:space="preserve"> </w:t>
      </w:r>
      <w:r w:rsidRPr="000F1968">
        <w:rPr>
          <w:rFonts w:ascii="Times New Roman" w:hAnsi="Times New Roman"/>
          <w:sz w:val="24"/>
          <w:szCs w:val="24"/>
        </w:rPr>
        <w:t xml:space="preserve">klātienē un 2 grupas – </w:t>
      </w:r>
      <w:r w:rsidR="009B1BC4">
        <w:rPr>
          <w:rFonts w:ascii="Times New Roman" w:hAnsi="Times New Roman"/>
          <w:sz w:val="24"/>
          <w:szCs w:val="24"/>
        </w:rPr>
        <w:t xml:space="preserve">attālināti </w:t>
      </w:r>
      <w:r w:rsidRPr="000F1968">
        <w:rPr>
          <w:rFonts w:ascii="Times New Roman" w:hAnsi="Times New Roman"/>
          <w:sz w:val="24"/>
          <w:szCs w:val="24"/>
        </w:rPr>
        <w:t xml:space="preserve">Zoom </w:t>
      </w:r>
      <w:r w:rsidR="009B1BC4">
        <w:rPr>
          <w:rFonts w:ascii="Times New Roman" w:hAnsi="Times New Roman"/>
          <w:sz w:val="24"/>
          <w:szCs w:val="24"/>
        </w:rPr>
        <w:t>platformā</w:t>
      </w:r>
      <w:r w:rsidRPr="000F1968">
        <w:rPr>
          <w:rFonts w:ascii="Times New Roman" w:hAnsi="Times New Roman"/>
          <w:sz w:val="24"/>
          <w:szCs w:val="24"/>
        </w:rPr>
        <w:t xml:space="preserve">. </w:t>
      </w:r>
    </w:p>
    <w:p w14:paraId="4FAA0223" w14:textId="7E40F792" w:rsidR="009B5BC1" w:rsidRPr="000F1968" w:rsidRDefault="009B5BC1" w:rsidP="009B5BC1">
      <w:pPr>
        <w:jc w:val="both"/>
        <w:rPr>
          <w:rFonts w:ascii="Times New Roman" w:hAnsi="Times New Roman"/>
          <w:sz w:val="24"/>
          <w:szCs w:val="24"/>
        </w:rPr>
      </w:pPr>
      <w:r w:rsidRPr="00D926E4">
        <w:rPr>
          <w:rFonts w:ascii="Times New Roman" w:hAnsi="Times New Roman"/>
          <w:b/>
          <w:bCs/>
          <w:sz w:val="24"/>
          <w:szCs w:val="24"/>
        </w:rPr>
        <w:t>Dalībnieku skaits</w:t>
      </w:r>
      <w:r>
        <w:rPr>
          <w:rFonts w:ascii="Times New Roman" w:hAnsi="Times New Roman"/>
          <w:sz w:val="24"/>
          <w:szCs w:val="24"/>
        </w:rPr>
        <w:t>: v</w:t>
      </w:r>
      <w:r w:rsidRPr="000F1968">
        <w:rPr>
          <w:rFonts w:ascii="Times New Roman" w:hAnsi="Times New Roman"/>
          <w:sz w:val="24"/>
          <w:szCs w:val="24"/>
        </w:rPr>
        <w:t xml:space="preserve">ispārīgās atbalsta grupas apmeklēja 90 </w:t>
      </w:r>
      <w:r>
        <w:rPr>
          <w:rFonts w:ascii="Times New Roman" w:hAnsi="Times New Roman"/>
          <w:sz w:val="24"/>
          <w:szCs w:val="24"/>
        </w:rPr>
        <w:t xml:space="preserve">unikālie </w:t>
      </w:r>
      <w:r w:rsidRPr="000F1968">
        <w:rPr>
          <w:rFonts w:ascii="Times New Roman" w:hAnsi="Times New Roman"/>
          <w:sz w:val="24"/>
          <w:szCs w:val="24"/>
        </w:rPr>
        <w:t>dalībnieki</w:t>
      </w:r>
      <w:r w:rsidR="00796C27">
        <w:rPr>
          <w:rFonts w:ascii="Times New Roman" w:hAnsi="Times New Roman"/>
          <w:sz w:val="24"/>
          <w:szCs w:val="24"/>
        </w:rPr>
        <w:t xml:space="preserve"> (24%)</w:t>
      </w:r>
      <w:r w:rsidRPr="000F1968">
        <w:rPr>
          <w:rFonts w:ascii="Times New Roman" w:hAnsi="Times New Roman"/>
          <w:sz w:val="24"/>
          <w:szCs w:val="24"/>
        </w:rPr>
        <w:t xml:space="preserve">, no kuriem 16 dalībnieki </w:t>
      </w:r>
      <w:r w:rsidR="00796C27">
        <w:rPr>
          <w:rFonts w:ascii="Times New Roman" w:hAnsi="Times New Roman"/>
          <w:sz w:val="24"/>
          <w:szCs w:val="24"/>
        </w:rPr>
        <w:t xml:space="preserve">(18%) </w:t>
      </w:r>
      <w:r w:rsidRPr="000F1968">
        <w:rPr>
          <w:rFonts w:ascii="Times New Roman" w:hAnsi="Times New Roman"/>
          <w:sz w:val="24"/>
          <w:szCs w:val="24"/>
        </w:rPr>
        <w:t>apmeklēja vairākas atbalsta grupas</w:t>
      </w:r>
      <w:r w:rsidR="009B1BC4">
        <w:rPr>
          <w:rFonts w:ascii="Times New Roman" w:hAnsi="Times New Roman"/>
          <w:sz w:val="24"/>
          <w:szCs w:val="24"/>
        </w:rPr>
        <w:t xml:space="preserve"> vienlaicīgi</w:t>
      </w:r>
      <w:r>
        <w:rPr>
          <w:rFonts w:ascii="Times New Roman" w:hAnsi="Times New Roman"/>
          <w:sz w:val="24"/>
          <w:szCs w:val="24"/>
        </w:rPr>
        <w:t xml:space="preserve"> –</w:t>
      </w:r>
      <w:r w:rsidRPr="000F1968">
        <w:rPr>
          <w:rFonts w:ascii="Times New Roman" w:hAnsi="Times New Roman"/>
          <w:sz w:val="24"/>
          <w:szCs w:val="24"/>
        </w:rPr>
        <w:t xml:space="preserve"> </w:t>
      </w:r>
      <w:r>
        <w:rPr>
          <w:rFonts w:ascii="Times New Roman" w:hAnsi="Times New Roman"/>
          <w:sz w:val="24"/>
          <w:szCs w:val="24"/>
        </w:rPr>
        <w:t xml:space="preserve">visbiežāk </w:t>
      </w:r>
      <w:r w:rsidRPr="000F1968">
        <w:rPr>
          <w:rFonts w:ascii="Times New Roman" w:hAnsi="Times New Roman"/>
          <w:sz w:val="24"/>
          <w:szCs w:val="24"/>
        </w:rPr>
        <w:t>vienu atbalsta grupu klātienē, otru</w:t>
      </w:r>
      <w:r w:rsidR="009B1BC4">
        <w:rPr>
          <w:rFonts w:ascii="Times New Roman" w:hAnsi="Times New Roman"/>
          <w:sz w:val="24"/>
          <w:szCs w:val="24"/>
        </w:rPr>
        <w:t xml:space="preserve"> attālināti</w:t>
      </w:r>
      <w:r w:rsidRPr="000F1968">
        <w:rPr>
          <w:rFonts w:ascii="Times New Roman" w:hAnsi="Times New Roman"/>
          <w:sz w:val="24"/>
          <w:szCs w:val="24"/>
        </w:rPr>
        <w:t xml:space="preserve"> Zoom </w:t>
      </w:r>
      <w:r w:rsidR="009B1BC4">
        <w:rPr>
          <w:rFonts w:ascii="Times New Roman" w:hAnsi="Times New Roman"/>
          <w:sz w:val="24"/>
          <w:szCs w:val="24"/>
        </w:rPr>
        <w:t>platformā</w:t>
      </w:r>
      <w:r w:rsidRPr="000F1968">
        <w:rPr>
          <w:rFonts w:ascii="Times New Roman" w:hAnsi="Times New Roman"/>
          <w:sz w:val="24"/>
          <w:szCs w:val="24"/>
        </w:rPr>
        <w:t>.</w:t>
      </w:r>
    </w:p>
    <w:bookmarkEnd w:id="10"/>
    <w:p w14:paraId="4820CA3D" w14:textId="7B6E7048" w:rsidR="009B5BC1" w:rsidRDefault="009B5BC1" w:rsidP="009B5BC1">
      <w:pPr>
        <w:jc w:val="both"/>
        <w:rPr>
          <w:rFonts w:ascii="Times New Roman" w:hAnsi="Times New Roman"/>
          <w:sz w:val="24"/>
          <w:szCs w:val="24"/>
        </w:rPr>
      </w:pPr>
      <w:r w:rsidRPr="000F1968">
        <w:rPr>
          <w:rFonts w:ascii="Times New Roman" w:hAnsi="Times New Roman"/>
          <w:sz w:val="24"/>
          <w:szCs w:val="24"/>
        </w:rPr>
        <w:t xml:space="preserve">Dalībnieku skaits </w:t>
      </w:r>
      <w:r>
        <w:rPr>
          <w:rFonts w:ascii="Times New Roman" w:hAnsi="Times New Roman"/>
          <w:sz w:val="24"/>
          <w:szCs w:val="24"/>
        </w:rPr>
        <w:t xml:space="preserve">grupā vidēji </w:t>
      </w:r>
      <w:r w:rsidRPr="000F1968">
        <w:rPr>
          <w:rFonts w:ascii="Times New Roman" w:hAnsi="Times New Roman"/>
          <w:sz w:val="24"/>
          <w:szCs w:val="24"/>
        </w:rPr>
        <w:t>svārstā</w:t>
      </w:r>
      <w:r>
        <w:rPr>
          <w:rFonts w:ascii="Times New Roman" w:hAnsi="Times New Roman"/>
          <w:sz w:val="24"/>
          <w:szCs w:val="24"/>
        </w:rPr>
        <w:t>s</w:t>
      </w:r>
      <w:r w:rsidRPr="000F1968">
        <w:rPr>
          <w:rFonts w:ascii="Times New Roman" w:hAnsi="Times New Roman"/>
          <w:sz w:val="24"/>
          <w:szCs w:val="24"/>
        </w:rPr>
        <w:t xml:space="preserve"> </w:t>
      </w:r>
      <w:r w:rsidR="003F50A1">
        <w:rPr>
          <w:rFonts w:ascii="Times New Roman" w:hAnsi="Times New Roman"/>
          <w:sz w:val="24"/>
          <w:szCs w:val="24"/>
        </w:rPr>
        <w:t xml:space="preserve">vidēji </w:t>
      </w:r>
      <w:r w:rsidRPr="000F1968">
        <w:rPr>
          <w:rFonts w:ascii="Times New Roman" w:hAnsi="Times New Roman"/>
          <w:sz w:val="24"/>
          <w:szCs w:val="24"/>
        </w:rPr>
        <w:t xml:space="preserve">no </w:t>
      </w:r>
      <w:r>
        <w:rPr>
          <w:rFonts w:ascii="Times New Roman" w:hAnsi="Times New Roman"/>
          <w:sz w:val="24"/>
          <w:szCs w:val="24"/>
        </w:rPr>
        <w:t>7-8</w:t>
      </w:r>
      <w:r w:rsidRPr="000F1968">
        <w:rPr>
          <w:rFonts w:ascii="Times New Roman" w:hAnsi="Times New Roman"/>
          <w:sz w:val="24"/>
          <w:szCs w:val="24"/>
        </w:rPr>
        <w:t xml:space="preserve"> personām</w:t>
      </w:r>
      <w:r>
        <w:rPr>
          <w:rFonts w:ascii="Times New Roman" w:hAnsi="Times New Roman"/>
          <w:sz w:val="24"/>
          <w:szCs w:val="24"/>
        </w:rPr>
        <w:t>, kur noteicošais faktors bija pieprasījums un vecāku interese, īpaši, Liepājas, Kuldīgas un Valmieras pilsētās, kur vecāku intereses bija lielāka.</w:t>
      </w:r>
    </w:p>
    <w:p w14:paraId="4076CA81" w14:textId="3E9A1C38" w:rsidR="009B5BC1" w:rsidRPr="008D7908" w:rsidRDefault="009B5BC1" w:rsidP="009B5BC1">
      <w:pPr>
        <w:jc w:val="both"/>
        <w:rPr>
          <w:rFonts w:ascii="Times New Roman" w:hAnsi="Times New Roman"/>
          <w:i/>
          <w:iCs/>
          <w:sz w:val="24"/>
          <w:szCs w:val="24"/>
        </w:rPr>
      </w:pPr>
      <w:r w:rsidRPr="004C174D">
        <w:rPr>
          <w:rFonts w:ascii="Times New Roman" w:hAnsi="Times New Roman"/>
          <w:b/>
          <w:bCs/>
          <w:sz w:val="24"/>
          <w:szCs w:val="24"/>
        </w:rPr>
        <w:t>Apmeklējuma rādītāji:</w:t>
      </w:r>
      <w:r>
        <w:rPr>
          <w:rFonts w:ascii="Times New Roman" w:hAnsi="Times New Roman"/>
          <w:sz w:val="24"/>
          <w:szCs w:val="24"/>
        </w:rPr>
        <w:t xml:space="preserve"> Apskatot apmeklējuma rādītāju, redzams, ka vidējais atbalsta grupu apmeklējums ir 78%, augstākie rādītāji ir Madonā, Līvānos, Ikšķilē un Liepājā</w:t>
      </w:r>
      <w:r w:rsidR="008D7908">
        <w:rPr>
          <w:rFonts w:ascii="Times New Roman" w:hAnsi="Times New Roman"/>
          <w:sz w:val="24"/>
          <w:szCs w:val="24"/>
        </w:rPr>
        <w:t xml:space="preserve"> </w:t>
      </w:r>
      <w:r w:rsidR="008D7908" w:rsidRPr="008D7908">
        <w:rPr>
          <w:rFonts w:ascii="Times New Roman" w:hAnsi="Times New Roman"/>
          <w:i/>
          <w:iCs/>
          <w:sz w:val="24"/>
          <w:szCs w:val="24"/>
        </w:rPr>
        <w:t>(4.1.2. tabula)</w:t>
      </w:r>
      <w:r w:rsidRPr="008D7908">
        <w:rPr>
          <w:rFonts w:ascii="Times New Roman" w:hAnsi="Times New Roman"/>
          <w:i/>
          <w:iCs/>
          <w:sz w:val="24"/>
          <w:szCs w:val="24"/>
        </w:rPr>
        <w:t xml:space="preserve">. </w:t>
      </w:r>
    </w:p>
    <w:p w14:paraId="0B0E1CAD" w14:textId="66A6456E" w:rsidR="003F50A1" w:rsidRDefault="003F50A1" w:rsidP="003F50A1">
      <w:pPr>
        <w:pStyle w:val="Caption"/>
        <w:keepNext/>
        <w:jc w:val="right"/>
        <w:rPr>
          <w:rFonts w:ascii="Times New Roman" w:hAnsi="Times New Roman" w:cs="Times New Roman"/>
          <w:color w:val="auto"/>
          <w:sz w:val="22"/>
          <w:szCs w:val="22"/>
        </w:rPr>
      </w:pPr>
      <w:r w:rsidRPr="003F50A1">
        <w:rPr>
          <w:rFonts w:ascii="Times New Roman" w:hAnsi="Times New Roman" w:cs="Times New Roman"/>
          <w:color w:val="auto"/>
          <w:sz w:val="22"/>
          <w:szCs w:val="22"/>
        </w:rPr>
        <w:t>4.</w:t>
      </w:r>
      <w:r w:rsidR="00F6481A">
        <w:rPr>
          <w:rFonts w:ascii="Times New Roman" w:hAnsi="Times New Roman" w:cs="Times New Roman"/>
          <w:color w:val="auto"/>
          <w:sz w:val="22"/>
          <w:szCs w:val="22"/>
        </w:rPr>
        <w:t>1</w:t>
      </w:r>
      <w:r w:rsidRPr="003F50A1">
        <w:rPr>
          <w:rFonts w:ascii="Times New Roman" w:hAnsi="Times New Roman" w:cs="Times New Roman"/>
          <w:color w:val="auto"/>
          <w:sz w:val="22"/>
          <w:szCs w:val="22"/>
        </w:rPr>
        <w:t>.</w:t>
      </w:r>
      <w:r w:rsidR="008D7908">
        <w:rPr>
          <w:rFonts w:ascii="Times New Roman" w:hAnsi="Times New Roman" w:cs="Times New Roman"/>
          <w:color w:val="auto"/>
          <w:sz w:val="22"/>
          <w:szCs w:val="22"/>
        </w:rPr>
        <w:t>2</w:t>
      </w:r>
      <w:r w:rsidRPr="003F50A1">
        <w:rPr>
          <w:rFonts w:ascii="Times New Roman" w:hAnsi="Times New Roman" w:cs="Times New Roman"/>
          <w:color w:val="auto"/>
          <w:sz w:val="22"/>
          <w:szCs w:val="22"/>
        </w:rPr>
        <w:t>. tabula</w:t>
      </w:r>
    </w:p>
    <w:p w14:paraId="13C27FFB" w14:textId="709E2488" w:rsidR="009F7053" w:rsidRPr="006924A1" w:rsidRDefault="006924A1" w:rsidP="006924A1">
      <w:pPr>
        <w:jc w:val="center"/>
        <w:rPr>
          <w:rFonts w:ascii="Times New Roman" w:hAnsi="Times New Roman"/>
          <w:b/>
          <w:bCs/>
          <w:sz w:val="24"/>
          <w:szCs w:val="24"/>
        </w:rPr>
      </w:pPr>
      <w:r w:rsidRPr="006924A1">
        <w:rPr>
          <w:rFonts w:ascii="Times New Roman" w:hAnsi="Times New Roman"/>
          <w:b/>
          <w:bCs/>
          <w:sz w:val="24"/>
          <w:szCs w:val="24"/>
        </w:rPr>
        <w:t xml:space="preserve">Vispārīgo atbalsta grupu apmekējums sadalījumā pa </w:t>
      </w:r>
      <w:r w:rsidR="005A4730">
        <w:rPr>
          <w:rFonts w:ascii="Times New Roman" w:hAnsi="Times New Roman"/>
          <w:b/>
          <w:bCs/>
          <w:sz w:val="24"/>
          <w:szCs w:val="24"/>
        </w:rPr>
        <w:t xml:space="preserve">grupu nodarbību </w:t>
      </w:r>
      <w:r w:rsidRPr="006924A1">
        <w:rPr>
          <w:rFonts w:ascii="Times New Roman" w:hAnsi="Times New Roman"/>
          <w:b/>
          <w:bCs/>
          <w:sz w:val="24"/>
          <w:szCs w:val="24"/>
        </w:rPr>
        <w:t>norises vietām</w:t>
      </w:r>
    </w:p>
    <w:tbl>
      <w:tblPr>
        <w:tblStyle w:val="TableGrid"/>
        <w:tblW w:w="9206" w:type="dxa"/>
        <w:jc w:val="center"/>
        <w:tblLook w:val="04A0" w:firstRow="1" w:lastRow="0" w:firstColumn="1" w:lastColumn="0" w:noHBand="0" w:noVBand="1"/>
      </w:tblPr>
      <w:tblGrid>
        <w:gridCol w:w="988"/>
        <w:gridCol w:w="1114"/>
        <w:gridCol w:w="1815"/>
        <w:gridCol w:w="1411"/>
        <w:gridCol w:w="1437"/>
        <w:gridCol w:w="1261"/>
        <w:gridCol w:w="1180"/>
      </w:tblGrid>
      <w:tr w:rsidR="009B5BC1" w:rsidRPr="000E4A53" w14:paraId="0FE1A6F9" w14:textId="77777777" w:rsidTr="005A4730">
        <w:trPr>
          <w:trHeight w:val="308"/>
          <w:tblHeader/>
          <w:jc w:val="center"/>
        </w:trPr>
        <w:tc>
          <w:tcPr>
            <w:tcW w:w="988" w:type="dxa"/>
            <w:vMerge w:val="restart"/>
            <w:shd w:val="clear" w:color="auto" w:fill="F2F2F2" w:themeFill="background1" w:themeFillShade="F2"/>
            <w:noWrap/>
            <w:hideMark/>
          </w:tcPr>
          <w:p w14:paraId="284381DE" w14:textId="4FE4054E"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Nr.</w:t>
            </w:r>
            <w:r w:rsidR="000F6E17">
              <w:rPr>
                <w:rFonts w:ascii="Times New Roman" w:hAnsi="Times New Roman"/>
                <w:b/>
                <w:bCs/>
                <w:color w:val="000000"/>
                <w:sz w:val="22"/>
                <w:szCs w:val="22"/>
              </w:rPr>
              <w:t>p.k.</w:t>
            </w:r>
          </w:p>
        </w:tc>
        <w:tc>
          <w:tcPr>
            <w:tcW w:w="7038" w:type="dxa"/>
            <w:gridSpan w:val="5"/>
            <w:shd w:val="clear" w:color="auto" w:fill="F2F2F2" w:themeFill="background1" w:themeFillShade="F2"/>
            <w:noWrap/>
            <w:hideMark/>
          </w:tcPr>
          <w:p w14:paraId="40D9F4AB"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Vispārīgās atbalsta grupas</w:t>
            </w:r>
          </w:p>
        </w:tc>
        <w:tc>
          <w:tcPr>
            <w:tcW w:w="1180" w:type="dxa"/>
            <w:vMerge w:val="restart"/>
            <w:shd w:val="clear" w:color="auto" w:fill="F2F2F2" w:themeFill="background1" w:themeFillShade="F2"/>
            <w:noWrap/>
            <w:hideMark/>
          </w:tcPr>
          <w:p w14:paraId="048C27DB" w14:textId="02814A52" w:rsidR="009B5BC1" w:rsidRPr="000E4A53" w:rsidRDefault="000F6E17" w:rsidP="008A7ABA">
            <w:pPr>
              <w:jc w:val="center"/>
              <w:rPr>
                <w:rFonts w:ascii="Times New Roman" w:hAnsi="Times New Roman"/>
                <w:b/>
                <w:bCs/>
                <w:color w:val="000000"/>
                <w:sz w:val="22"/>
                <w:szCs w:val="22"/>
              </w:rPr>
            </w:pPr>
            <w:r>
              <w:rPr>
                <w:rFonts w:ascii="Times New Roman" w:hAnsi="Times New Roman"/>
                <w:b/>
                <w:bCs/>
                <w:color w:val="000000"/>
                <w:sz w:val="22"/>
                <w:szCs w:val="22"/>
              </w:rPr>
              <w:t>Faktiskā i</w:t>
            </w:r>
            <w:r w:rsidR="009B5BC1" w:rsidRPr="000E4A53">
              <w:rPr>
                <w:rFonts w:ascii="Times New Roman" w:hAnsi="Times New Roman"/>
                <w:b/>
                <w:bCs/>
                <w:color w:val="000000"/>
                <w:sz w:val="22"/>
                <w:szCs w:val="22"/>
              </w:rPr>
              <w:t>zpilde %</w:t>
            </w:r>
            <w:r>
              <w:rPr>
                <w:rFonts w:ascii="Times New Roman" w:hAnsi="Times New Roman"/>
                <w:b/>
                <w:bCs/>
                <w:color w:val="000000"/>
                <w:sz w:val="22"/>
                <w:szCs w:val="22"/>
              </w:rPr>
              <w:t xml:space="preserve"> pret plānoto</w:t>
            </w:r>
          </w:p>
        </w:tc>
      </w:tr>
      <w:tr w:rsidR="003F50A1" w:rsidRPr="000E4A53" w14:paraId="246A7D3B" w14:textId="77777777" w:rsidTr="00443225">
        <w:trPr>
          <w:trHeight w:val="308"/>
          <w:jc w:val="center"/>
        </w:trPr>
        <w:tc>
          <w:tcPr>
            <w:tcW w:w="988" w:type="dxa"/>
            <w:vMerge/>
            <w:shd w:val="clear" w:color="auto" w:fill="F2F2F2" w:themeFill="background1" w:themeFillShade="F2"/>
            <w:hideMark/>
          </w:tcPr>
          <w:p w14:paraId="5ECF4A97" w14:textId="77777777" w:rsidR="009B5BC1" w:rsidRPr="000E4A53" w:rsidRDefault="009B5BC1" w:rsidP="008A7ABA">
            <w:pPr>
              <w:jc w:val="both"/>
              <w:rPr>
                <w:rFonts w:ascii="Times New Roman" w:hAnsi="Times New Roman"/>
                <w:b/>
                <w:bCs/>
                <w:color w:val="000000"/>
                <w:sz w:val="22"/>
                <w:szCs w:val="22"/>
              </w:rPr>
            </w:pPr>
          </w:p>
        </w:tc>
        <w:tc>
          <w:tcPr>
            <w:tcW w:w="1114" w:type="dxa"/>
            <w:vMerge w:val="restart"/>
            <w:shd w:val="clear" w:color="auto" w:fill="F2F2F2" w:themeFill="background1" w:themeFillShade="F2"/>
            <w:noWrap/>
            <w:hideMark/>
          </w:tcPr>
          <w:p w14:paraId="516D5C2B"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Norises vieta</w:t>
            </w:r>
          </w:p>
        </w:tc>
        <w:tc>
          <w:tcPr>
            <w:tcW w:w="1815" w:type="dxa"/>
            <w:vMerge w:val="restart"/>
            <w:shd w:val="clear" w:color="auto" w:fill="F2F2F2" w:themeFill="background1" w:themeFillShade="F2"/>
            <w:noWrap/>
            <w:hideMark/>
          </w:tcPr>
          <w:p w14:paraId="6B75CB3D"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Nodarbību skaits</w:t>
            </w:r>
          </w:p>
        </w:tc>
        <w:tc>
          <w:tcPr>
            <w:tcW w:w="1411" w:type="dxa"/>
            <w:vMerge w:val="restart"/>
            <w:shd w:val="clear" w:color="auto" w:fill="F2F2F2" w:themeFill="background1" w:themeFillShade="F2"/>
            <w:hideMark/>
          </w:tcPr>
          <w:p w14:paraId="2102D966" w14:textId="51798B4C"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Dalībnieku skaits</w:t>
            </w:r>
            <w:r w:rsidR="000F6E17">
              <w:rPr>
                <w:rFonts w:ascii="Times New Roman" w:hAnsi="Times New Roman"/>
                <w:b/>
                <w:bCs/>
                <w:color w:val="000000"/>
                <w:sz w:val="22"/>
                <w:szCs w:val="22"/>
              </w:rPr>
              <w:t xml:space="preserve"> grupā</w:t>
            </w:r>
          </w:p>
        </w:tc>
        <w:tc>
          <w:tcPr>
            <w:tcW w:w="2698" w:type="dxa"/>
            <w:gridSpan w:val="2"/>
            <w:shd w:val="clear" w:color="auto" w:fill="F2F2F2" w:themeFill="background1" w:themeFillShade="F2"/>
            <w:noWrap/>
            <w:hideMark/>
          </w:tcPr>
          <w:p w14:paraId="055AE9D0"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Apmeklējumu skaits kopā</w:t>
            </w:r>
          </w:p>
        </w:tc>
        <w:tc>
          <w:tcPr>
            <w:tcW w:w="1180" w:type="dxa"/>
            <w:vMerge/>
            <w:shd w:val="clear" w:color="auto" w:fill="F2F2F2" w:themeFill="background1" w:themeFillShade="F2"/>
            <w:hideMark/>
          </w:tcPr>
          <w:p w14:paraId="0BC8762E" w14:textId="77777777" w:rsidR="009B5BC1" w:rsidRPr="000E4A53" w:rsidRDefault="009B5BC1" w:rsidP="008A7ABA">
            <w:pPr>
              <w:jc w:val="both"/>
              <w:rPr>
                <w:rFonts w:ascii="Times New Roman" w:hAnsi="Times New Roman"/>
                <w:b/>
                <w:bCs/>
                <w:color w:val="000000"/>
                <w:sz w:val="22"/>
                <w:szCs w:val="22"/>
              </w:rPr>
            </w:pPr>
          </w:p>
        </w:tc>
      </w:tr>
      <w:tr w:rsidR="000F6E17" w:rsidRPr="000E4A53" w14:paraId="0183F99D" w14:textId="77777777" w:rsidTr="00443225">
        <w:trPr>
          <w:trHeight w:val="308"/>
          <w:jc w:val="center"/>
        </w:trPr>
        <w:tc>
          <w:tcPr>
            <w:tcW w:w="988" w:type="dxa"/>
            <w:vMerge/>
            <w:shd w:val="clear" w:color="auto" w:fill="F2F2F2" w:themeFill="background1" w:themeFillShade="F2"/>
            <w:hideMark/>
          </w:tcPr>
          <w:p w14:paraId="245314F4" w14:textId="77777777" w:rsidR="009B5BC1" w:rsidRPr="000E4A53" w:rsidRDefault="009B5BC1" w:rsidP="008A7ABA">
            <w:pPr>
              <w:jc w:val="both"/>
              <w:rPr>
                <w:rFonts w:ascii="Times New Roman" w:hAnsi="Times New Roman"/>
                <w:b/>
                <w:bCs/>
                <w:color w:val="000000"/>
                <w:sz w:val="22"/>
                <w:szCs w:val="22"/>
              </w:rPr>
            </w:pPr>
          </w:p>
        </w:tc>
        <w:tc>
          <w:tcPr>
            <w:tcW w:w="1114" w:type="dxa"/>
            <w:vMerge/>
            <w:shd w:val="clear" w:color="auto" w:fill="F2F2F2" w:themeFill="background1" w:themeFillShade="F2"/>
            <w:hideMark/>
          </w:tcPr>
          <w:p w14:paraId="2257AA49" w14:textId="77777777" w:rsidR="009B5BC1" w:rsidRPr="000E4A53" w:rsidRDefault="009B5BC1" w:rsidP="008A7ABA">
            <w:pPr>
              <w:jc w:val="both"/>
              <w:rPr>
                <w:rFonts w:ascii="Times New Roman" w:hAnsi="Times New Roman"/>
                <w:b/>
                <w:bCs/>
                <w:color w:val="000000"/>
                <w:sz w:val="22"/>
                <w:szCs w:val="22"/>
              </w:rPr>
            </w:pPr>
          </w:p>
        </w:tc>
        <w:tc>
          <w:tcPr>
            <w:tcW w:w="1815" w:type="dxa"/>
            <w:vMerge/>
            <w:shd w:val="clear" w:color="auto" w:fill="F2F2F2" w:themeFill="background1" w:themeFillShade="F2"/>
            <w:hideMark/>
          </w:tcPr>
          <w:p w14:paraId="182C7D9A" w14:textId="77777777" w:rsidR="009B5BC1" w:rsidRPr="000E4A53" w:rsidRDefault="009B5BC1" w:rsidP="008A7ABA">
            <w:pPr>
              <w:jc w:val="both"/>
              <w:rPr>
                <w:rFonts w:ascii="Times New Roman" w:hAnsi="Times New Roman"/>
                <w:b/>
                <w:bCs/>
                <w:color w:val="000000"/>
                <w:sz w:val="22"/>
                <w:szCs w:val="22"/>
              </w:rPr>
            </w:pPr>
          </w:p>
        </w:tc>
        <w:tc>
          <w:tcPr>
            <w:tcW w:w="1411" w:type="dxa"/>
            <w:vMerge/>
            <w:shd w:val="clear" w:color="auto" w:fill="F2F2F2" w:themeFill="background1" w:themeFillShade="F2"/>
            <w:hideMark/>
          </w:tcPr>
          <w:p w14:paraId="7DDB3091" w14:textId="77777777" w:rsidR="009B5BC1" w:rsidRPr="000E4A53" w:rsidRDefault="009B5BC1" w:rsidP="008A7ABA">
            <w:pPr>
              <w:jc w:val="both"/>
              <w:rPr>
                <w:rFonts w:ascii="Times New Roman" w:hAnsi="Times New Roman"/>
                <w:b/>
                <w:bCs/>
                <w:color w:val="000000"/>
                <w:sz w:val="22"/>
                <w:szCs w:val="22"/>
              </w:rPr>
            </w:pPr>
          </w:p>
        </w:tc>
        <w:tc>
          <w:tcPr>
            <w:tcW w:w="1437" w:type="dxa"/>
            <w:shd w:val="clear" w:color="auto" w:fill="F2F2F2" w:themeFill="background1" w:themeFillShade="F2"/>
            <w:noWrap/>
            <w:hideMark/>
          </w:tcPr>
          <w:p w14:paraId="5CE330A5" w14:textId="77777777" w:rsidR="009B5BC1" w:rsidRPr="000E4A53" w:rsidRDefault="009B5BC1" w:rsidP="008A7ABA">
            <w:pPr>
              <w:jc w:val="both"/>
              <w:rPr>
                <w:rFonts w:ascii="Times New Roman" w:hAnsi="Times New Roman"/>
                <w:color w:val="000000"/>
                <w:sz w:val="22"/>
                <w:szCs w:val="22"/>
              </w:rPr>
            </w:pPr>
            <w:r w:rsidRPr="000E4A53">
              <w:rPr>
                <w:rFonts w:ascii="Times New Roman" w:hAnsi="Times New Roman"/>
                <w:color w:val="000000"/>
                <w:sz w:val="22"/>
                <w:szCs w:val="22"/>
              </w:rPr>
              <w:t>Plānotais</w:t>
            </w:r>
          </w:p>
        </w:tc>
        <w:tc>
          <w:tcPr>
            <w:tcW w:w="1261" w:type="dxa"/>
            <w:shd w:val="clear" w:color="auto" w:fill="F2F2F2" w:themeFill="background1" w:themeFillShade="F2"/>
            <w:noWrap/>
            <w:hideMark/>
          </w:tcPr>
          <w:p w14:paraId="12CE2175" w14:textId="77777777" w:rsidR="009B5BC1" w:rsidRPr="000E4A53" w:rsidRDefault="009B5BC1" w:rsidP="008A7ABA">
            <w:pPr>
              <w:jc w:val="both"/>
              <w:rPr>
                <w:rFonts w:ascii="Times New Roman" w:hAnsi="Times New Roman"/>
                <w:color w:val="000000"/>
                <w:sz w:val="22"/>
                <w:szCs w:val="22"/>
              </w:rPr>
            </w:pPr>
            <w:r w:rsidRPr="000E4A53">
              <w:rPr>
                <w:rFonts w:ascii="Times New Roman" w:hAnsi="Times New Roman"/>
                <w:color w:val="000000"/>
                <w:sz w:val="22"/>
                <w:szCs w:val="22"/>
              </w:rPr>
              <w:t>Faktiskais</w:t>
            </w:r>
          </w:p>
        </w:tc>
        <w:tc>
          <w:tcPr>
            <w:tcW w:w="1180" w:type="dxa"/>
            <w:vMerge/>
            <w:shd w:val="clear" w:color="auto" w:fill="F2F2F2" w:themeFill="background1" w:themeFillShade="F2"/>
            <w:hideMark/>
          </w:tcPr>
          <w:p w14:paraId="08E62E1E" w14:textId="77777777" w:rsidR="009B5BC1" w:rsidRPr="000E4A53" w:rsidRDefault="009B5BC1" w:rsidP="008A7ABA">
            <w:pPr>
              <w:jc w:val="both"/>
              <w:rPr>
                <w:rFonts w:ascii="Times New Roman" w:hAnsi="Times New Roman"/>
                <w:b/>
                <w:bCs/>
                <w:color w:val="000000"/>
                <w:sz w:val="22"/>
                <w:szCs w:val="22"/>
              </w:rPr>
            </w:pPr>
          </w:p>
        </w:tc>
      </w:tr>
      <w:tr w:rsidR="000F6E17" w:rsidRPr="000E4A53" w14:paraId="40055AFC" w14:textId="77777777" w:rsidTr="00443225">
        <w:trPr>
          <w:trHeight w:val="308"/>
          <w:jc w:val="center"/>
        </w:trPr>
        <w:tc>
          <w:tcPr>
            <w:tcW w:w="988" w:type="dxa"/>
            <w:shd w:val="clear" w:color="auto" w:fill="F2F2F2" w:themeFill="background1" w:themeFillShade="F2"/>
            <w:noWrap/>
            <w:hideMark/>
          </w:tcPr>
          <w:p w14:paraId="3F0B9ECD"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1</w:t>
            </w:r>
          </w:p>
        </w:tc>
        <w:tc>
          <w:tcPr>
            <w:tcW w:w="1114" w:type="dxa"/>
            <w:shd w:val="clear" w:color="auto" w:fill="F2F2F2" w:themeFill="background1" w:themeFillShade="F2"/>
            <w:noWrap/>
            <w:hideMark/>
          </w:tcPr>
          <w:p w14:paraId="3BD8031A"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Cēsis</w:t>
            </w:r>
          </w:p>
        </w:tc>
        <w:tc>
          <w:tcPr>
            <w:tcW w:w="1815" w:type="dxa"/>
            <w:noWrap/>
            <w:hideMark/>
          </w:tcPr>
          <w:p w14:paraId="68FBDF93"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21BCF028"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8</w:t>
            </w:r>
          </w:p>
        </w:tc>
        <w:tc>
          <w:tcPr>
            <w:tcW w:w="1437" w:type="dxa"/>
            <w:noWrap/>
            <w:hideMark/>
          </w:tcPr>
          <w:p w14:paraId="6855FBA1"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48</w:t>
            </w:r>
          </w:p>
        </w:tc>
        <w:tc>
          <w:tcPr>
            <w:tcW w:w="1261" w:type="dxa"/>
            <w:noWrap/>
            <w:hideMark/>
          </w:tcPr>
          <w:p w14:paraId="45A34C2B"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33</w:t>
            </w:r>
          </w:p>
        </w:tc>
        <w:tc>
          <w:tcPr>
            <w:tcW w:w="1180" w:type="dxa"/>
            <w:shd w:val="clear" w:color="auto" w:fill="F2F2F2" w:themeFill="background1" w:themeFillShade="F2"/>
            <w:noWrap/>
            <w:hideMark/>
          </w:tcPr>
          <w:p w14:paraId="24ADF10E"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69</w:t>
            </w:r>
          </w:p>
        </w:tc>
      </w:tr>
      <w:tr w:rsidR="000F6E17" w:rsidRPr="000E4A53" w14:paraId="16EEA626" w14:textId="77777777" w:rsidTr="00443225">
        <w:trPr>
          <w:trHeight w:val="308"/>
          <w:jc w:val="center"/>
        </w:trPr>
        <w:tc>
          <w:tcPr>
            <w:tcW w:w="988" w:type="dxa"/>
            <w:shd w:val="clear" w:color="auto" w:fill="F2F2F2" w:themeFill="background1" w:themeFillShade="F2"/>
            <w:noWrap/>
            <w:hideMark/>
          </w:tcPr>
          <w:p w14:paraId="28805887"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2</w:t>
            </w:r>
          </w:p>
        </w:tc>
        <w:tc>
          <w:tcPr>
            <w:tcW w:w="1114" w:type="dxa"/>
            <w:shd w:val="clear" w:color="auto" w:fill="F2F2F2" w:themeFill="background1" w:themeFillShade="F2"/>
            <w:noWrap/>
            <w:hideMark/>
          </w:tcPr>
          <w:p w14:paraId="5ED10ADB"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Madona</w:t>
            </w:r>
          </w:p>
        </w:tc>
        <w:tc>
          <w:tcPr>
            <w:tcW w:w="1815" w:type="dxa"/>
            <w:noWrap/>
            <w:hideMark/>
          </w:tcPr>
          <w:p w14:paraId="149A6F45"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03AB5946"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5</w:t>
            </w:r>
          </w:p>
        </w:tc>
        <w:tc>
          <w:tcPr>
            <w:tcW w:w="1437" w:type="dxa"/>
            <w:noWrap/>
            <w:hideMark/>
          </w:tcPr>
          <w:p w14:paraId="5F8C968A"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30</w:t>
            </w:r>
          </w:p>
        </w:tc>
        <w:tc>
          <w:tcPr>
            <w:tcW w:w="1261" w:type="dxa"/>
            <w:noWrap/>
            <w:hideMark/>
          </w:tcPr>
          <w:p w14:paraId="2F780A3E"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48</w:t>
            </w:r>
          </w:p>
        </w:tc>
        <w:tc>
          <w:tcPr>
            <w:tcW w:w="1180" w:type="dxa"/>
            <w:shd w:val="clear" w:color="auto" w:fill="F2F2F2" w:themeFill="background1" w:themeFillShade="F2"/>
            <w:noWrap/>
            <w:hideMark/>
          </w:tcPr>
          <w:p w14:paraId="2B2DCBC2"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100</w:t>
            </w:r>
          </w:p>
        </w:tc>
      </w:tr>
      <w:tr w:rsidR="000F6E17" w:rsidRPr="000E4A53" w14:paraId="07CFEA52" w14:textId="77777777" w:rsidTr="00443225">
        <w:trPr>
          <w:trHeight w:val="308"/>
          <w:jc w:val="center"/>
        </w:trPr>
        <w:tc>
          <w:tcPr>
            <w:tcW w:w="988" w:type="dxa"/>
            <w:shd w:val="clear" w:color="auto" w:fill="F2F2F2" w:themeFill="background1" w:themeFillShade="F2"/>
            <w:noWrap/>
            <w:hideMark/>
          </w:tcPr>
          <w:p w14:paraId="5C68BD05"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3</w:t>
            </w:r>
          </w:p>
        </w:tc>
        <w:tc>
          <w:tcPr>
            <w:tcW w:w="1114" w:type="dxa"/>
            <w:shd w:val="clear" w:color="auto" w:fill="F2F2F2" w:themeFill="background1" w:themeFillShade="F2"/>
            <w:noWrap/>
            <w:hideMark/>
          </w:tcPr>
          <w:p w14:paraId="39285204"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Rīga 2</w:t>
            </w:r>
          </w:p>
        </w:tc>
        <w:tc>
          <w:tcPr>
            <w:tcW w:w="1815" w:type="dxa"/>
            <w:noWrap/>
            <w:hideMark/>
          </w:tcPr>
          <w:p w14:paraId="5ADF3E31"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4161B65E"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7</w:t>
            </w:r>
          </w:p>
        </w:tc>
        <w:tc>
          <w:tcPr>
            <w:tcW w:w="1437" w:type="dxa"/>
            <w:noWrap/>
            <w:hideMark/>
          </w:tcPr>
          <w:p w14:paraId="5C9E0272"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42</w:t>
            </w:r>
          </w:p>
        </w:tc>
        <w:tc>
          <w:tcPr>
            <w:tcW w:w="1261" w:type="dxa"/>
            <w:noWrap/>
            <w:hideMark/>
          </w:tcPr>
          <w:p w14:paraId="34D0C880"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33</w:t>
            </w:r>
          </w:p>
        </w:tc>
        <w:tc>
          <w:tcPr>
            <w:tcW w:w="1180" w:type="dxa"/>
            <w:shd w:val="clear" w:color="auto" w:fill="F2F2F2" w:themeFill="background1" w:themeFillShade="F2"/>
            <w:noWrap/>
            <w:hideMark/>
          </w:tcPr>
          <w:p w14:paraId="48A89E5B"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69</w:t>
            </w:r>
          </w:p>
        </w:tc>
      </w:tr>
      <w:tr w:rsidR="000F6E17" w:rsidRPr="000E4A53" w14:paraId="6DB60576" w14:textId="77777777" w:rsidTr="00443225">
        <w:trPr>
          <w:trHeight w:val="308"/>
          <w:jc w:val="center"/>
        </w:trPr>
        <w:tc>
          <w:tcPr>
            <w:tcW w:w="988" w:type="dxa"/>
            <w:shd w:val="clear" w:color="auto" w:fill="F2F2F2" w:themeFill="background1" w:themeFillShade="F2"/>
            <w:noWrap/>
            <w:hideMark/>
          </w:tcPr>
          <w:p w14:paraId="4E5CF66C"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4</w:t>
            </w:r>
          </w:p>
        </w:tc>
        <w:tc>
          <w:tcPr>
            <w:tcW w:w="1114" w:type="dxa"/>
            <w:shd w:val="clear" w:color="auto" w:fill="F2F2F2" w:themeFill="background1" w:themeFillShade="F2"/>
            <w:noWrap/>
            <w:hideMark/>
          </w:tcPr>
          <w:p w14:paraId="5F6674A2"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Rīga 1</w:t>
            </w:r>
          </w:p>
        </w:tc>
        <w:tc>
          <w:tcPr>
            <w:tcW w:w="1815" w:type="dxa"/>
            <w:noWrap/>
            <w:hideMark/>
          </w:tcPr>
          <w:p w14:paraId="78955E2A"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12</w:t>
            </w:r>
          </w:p>
        </w:tc>
        <w:tc>
          <w:tcPr>
            <w:tcW w:w="1411" w:type="dxa"/>
            <w:noWrap/>
            <w:hideMark/>
          </w:tcPr>
          <w:p w14:paraId="154A6001"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7</w:t>
            </w:r>
          </w:p>
        </w:tc>
        <w:tc>
          <w:tcPr>
            <w:tcW w:w="1437" w:type="dxa"/>
            <w:noWrap/>
            <w:hideMark/>
          </w:tcPr>
          <w:p w14:paraId="6151CBD2"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84</w:t>
            </w:r>
          </w:p>
        </w:tc>
        <w:tc>
          <w:tcPr>
            <w:tcW w:w="1261" w:type="dxa"/>
            <w:noWrap/>
            <w:hideMark/>
          </w:tcPr>
          <w:p w14:paraId="1A051FBE"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62</w:t>
            </w:r>
          </w:p>
        </w:tc>
        <w:tc>
          <w:tcPr>
            <w:tcW w:w="1180" w:type="dxa"/>
            <w:shd w:val="clear" w:color="auto" w:fill="F2F2F2" w:themeFill="background1" w:themeFillShade="F2"/>
            <w:noWrap/>
            <w:hideMark/>
          </w:tcPr>
          <w:p w14:paraId="519F7771"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74</w:t>
            </w:r>
          </w:p>
        </w:tc>
      </w:tr>
      <w:tr w:rsidR="000F6E17" w:rsidRPr="000E4A53" w14:paraId="3A2973A2" w14:textId="77777777" w:rsidTr="00443225">
        <w:trPr>
          <w:trHeight w:val="308"/>
          <w:jc w:val="center"/>
        </w:trPr>
        <w:tc>
          <w:tcPr>
            <w:tcW w:w="988" w:type="dxa"/>
            <w:shd w:val="clear" w:color="auto" w:fill="F2F2F2" w:themeFill="background1" w:themeFillShade="F2"/>
            <w:noWrap/>
            <w:hideMark/>
          </w:tcPr>
          <w:p w14:paraId="7AFC70C8"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5</w:t>
            </w:r>
          </w:p>
        </w:tc>
        <w:tc>
          <w:tcPr>
            <w:tcW w:w="1114" w:type="dxa"/>
            <w:shd w:val="clear" w:color="auto" w:fill="F2F2F2" w:themeFill="background1" w:themeFillShade="F2"/>
            <w:noWrap/>
            <w:hideMark/>
          </w:tcPr>
          <w:p w14:paraId="417F9EAB"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 xml:space="preserve">Ādaži </w:t>
            </w:r>
          </w:p>
        </w:tc>
        <w:tc>
          <w:tcPr>
            <w:tcW w:w="1815" w:type="dxa"/>
            <w:noWrap/>
            <w:hideMark/>
          </w:tcPr>
          <w:p w14:paraId="57F6E341"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35792C5A"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37" w:type="dxa"/>
            <w:noWrap/>
            <w:hideMark/>
          </w:tcPr>
          <w:p w14:paraId="04A73637"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36</w:t>
            </w:r>
          </w:p>
        </w:tc>
        <w:tc>
          <w:tcPr>
            <w:tcW w:w="1261" w:type="dxa"/>
            <w:noWrap/>
            <w:hideMark/>
          </w:tcPr>
          <w:p w14:paraId="1DD79454"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27</w:t>
            </w:r>
          </w:p>
        </w:tc>
        <w:tc>
          <w:tcPr>
            <w:tcW w:w="1180" w:type="dxa"/>
            <w:shd w:val="clear" w:color="auto" w:fill="F2F2F2" w:themeFill="background1" w:themeFillShade="F2"/>
            <w:noWrap/>
            <w:hideMark/>
          </w:tcPr>
          <w:p w14:paraId="726224C4"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75</w:t>
            </w:r>
          </w:p>
        </w:tc>
      </w:tr>
      <w:tr w:rsidR="000F6E17" w:rsidRPr="000E4A53" w14:paraId="11DA2413" w14:textId="77777777" w:rsidTr="00443225">
        <w:trPr>
          <w:trHeight w:val="308"/>
          <w:jc w:val="center"/>
        </w:trPr>
        <w:tc>
          <w:tcPr>
            <w:tcW w:w="988" w:type="dxa"/>
            <w:shd w:val="clear" w:color="auto" w:fill="F2F2F2" w:themeFill="background1" w:themeFillShade="F2"/>
            <w:noWrap/>
            <w:hideMark/>
          </w:tcPr>
          <w:p w14:paraId="6345CE37"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6</w:t>
            </w:r>
          </w:p>
        </w:tc>
        <w:tc>
          <w:tcPr>
            <w:tcW w:w="1114" w:type="dxa"/>
            <w:shd w:val="clear" w:color="auto" w:fill="F2F2F2" w:themeFill="background1" w:themeFillShade="F2"/>
            <w:noWrap/>
            <w:hideMark/>
          </w:tcPr>
          <w:p w14:paraId="0804EEF2"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Līvāni</w:t>
            </w:r>
          </w:p>
        </w:tc>
        <w:tc>
          <w:tcPr>
            <w:tcW w:w="1815" w:type="dxa"/>
            <w:noWrap/>
            <w:hideMark/>
          </w:tcPr>
          <w:p w14:paraId="404F8105"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4515851E"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37" w:type="dxa"/>
            <w:noWrap/>
            <w:hideMark/>
          </w:tcPr>
          <w:p w14:paraId="65A0A3BE"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36</w:t>
            </w:r>
          </w:p>
        </w:tc>
        <w:tc>
          <w:tcPr>
            <w:tcW w:w="1261" w:type="dxa"/>
            <w:noWrap/>
            <w:hideMark/>
          </w:tcPr>
          <w:p w14:paraId="5EB693AD"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30</w:t>
            </w:r>
          </w:p>
        </w:tc>
        <w:tc>
          <w:tcPr>
            <w:tcW w:w="1180" w:type="dxa"/>
            <w:shd w:val="clear" w:color="auto" w:fill="F2F2F2" w:themeFill="background1" w:themeFillShade="F2"/>
            <w:noWrap/>
            <w:hideMark/>
          </w:tcPr>
          <w:p w14:paraId="1D4C4405"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83</w:t>
            </w:r>
          </w:p>
        </w:tc>
      </w:tr>
      <w:tr w:rsidR="000F6E17" w:rsidRPr="000E4A53" w14:paraId="6588B965" w14:textId="77777777" w:rsidTr="00443225">
        <w:trPr>
          <w:trHeight w:val="308"/>
          <w:jc w:val="center"/>
        </w:trPr>
        <w:tc>
          <w:tcPr>
            <w:tcW w:w="988" w:type="dxa"/>
            <w:shd w:val="clear" w:color="auto" w:fill="F2F2F2" w:themeFill="background1" w:themeFillShade="F2"/>
            <w:noWrap/>
            <w:hideMark/>
          </w:tcPr>
          <w:p w14:paraId="78A69F7A"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7</w:t>
            </w:r>
          </w:p>
        </w:tc>
        <w:tc>
          <w:tcPr>
            <w:tcW w:w="1114" w:type="dxa"/>
            <w:shd w:val="clear" w:color="auto" w:fill="F2F2F2" w:themeFill="background1" w:themeFillShade="F2"/>
            <w:noWrap/>
            <w:hideMark/>
          </w:tcPr>
          <w:p w14:paraId="2B40FC77"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Valmiera</w:t>
            </w:r>
          </w:p>
        </w:tc>
        <w:tc>
          <w:tcPr>
            <w:tcW w:w="1815" w:type="dxa"/>
            <w:noWrap/>
            <w:hideMark/>
          </w:tcPr>
          <w:p w14:paraId="77221F7E"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731F22CD"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13</w:t>
            </w:r>
          </w:p>
        </w:tc>
        <w:tc>
          <w:tcPr>
            <w:tcW w:w="1437" w:type="dxa"/>
            <w:noWrap/>
            <w:hideMark/>
          </w:tcPr>
          <w:p w14:paraId="0C870065"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78</w:t>
            </w:r>
          </w:p>
        </w:tc>
        <w:tc>
          <w:tcPr>
            <w:tcW w:w="1261" w:type="dxa"/>
            <w:noWrap/>
            <w:hideMark/>
          </w:tcPr>
          <w:p w14:paraId="3226E827"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63</w:t>
            </w:r>
          </w:p>
        </w:tc>
        <w:tc>
          <w:tcPr>
            <w:tcW w:w="1180" w:type="dxa"/>
            <w:shd w:val="clear" w:color="auto" w:fill="F2F2F2" w:themeFill="background1" w:themeFillShade="F2"/>
            <w:noWrap/>
            <w:hideMark/>
          </w:tcPr>
          <w:p w14:paraId="19A4E242"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81</w:t>
            </w:r>
          </w:p>
        </w:tc>
      </w:tr>
      <w:tr w:rsidR="000F6E17" w:rsidRPr="000E4A53" w14:paraId="728764F2" w14:textId="77777777" w:rsidTr="00443225">
        <w:trPr>
          <w:trHeight w:val="308"/>
          <w:jc w:val="center"/>
        </w:trPr>
        <w:tc>
          <w:tcPr>
            <w:tcW w:w="988" w:type="dxa"/>
            <w:shd w:val="clear" w:color="auto" w:fill="F2F2F2" w:themeFill="background1" w:themeFillShade="F2"/>
            <w:noWrap/>
            <w:hideMark/>
          </w:tcPr>
          <w:p w14:paraId="493D331B"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8</w:t>
            </w:r>
          </w:p>
        </w:tc>
        <w:tc>
          <w:tcPr>
            <w:tcW w:w="1114" w:type="dxa"/>
            <w:shd w:val="clear" w:color="auto" w:fill="F2F2F2" w:themeFill="background1" w:themeFillShade="F2"/>
            <w:noWrap/>
            <w:hideMark/>
          </w:tcPr>
          <w:p w14:paraId="4BDE5D5D"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Kuldīga</w:t>
            </w:r>
          </w:p>
        </w:tc>
        <w:tc>
          <w:tcPr>
            <w:tcW w:w="1815" w:type="dxa"/>
            <w:noWrap/>
            <w:hideMark/>
          </w:tcPr>
          <w:p w14:paraId="2CB0885C"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0B6C0785"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11</w:t>
            </w:r>
          </w:p>
        </w:tc>
        <w:tc>
          <w:tcPr>
            <w:tcW w:w="1437" w:type="dxa"/>
            <w:noWrap/>
            <w:hideMark/>
          </w:tcPr>
          <w:p w14:paraId="4A69217A"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66</w:t>
            </w:r>
          </w:p>
        </w:tc>
        <w:tc>
          <w:tcPr>
            <w:tcW w:w="1261" w:type="dxa"/>
            <w:noWrap/>
            <w:hideMark/>
          </w:tcPr>
          <w:p w14:paraId="3E362CF2"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48</w:t>
            </w:r>
          </w:p>
        </w:tc>
        <w:tc>
          <w:tcPr>
            <w:tcW w:w="1180" w:type="dxa"/>
            <w:shd w:val="clear" w:color="auto" w:fill="F2F2F2" w:themeFill="background1" w:themeFillShade="F2"/>
            <w:noWrap/>
            <w:hideMark/>
          </w:tcPr>
          <w:p w14:paraId="3F6721C5"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73</w:t>
            </w:r>
          </w:p>
        </w:tc>
      </w:tr>
      <w:tr w:rsidR="000F6E17" w:rsidRPr="000E4A53" w14:paraId="3CA9F6C9" w14:textId="77777777" w:rsidTr="00443225">
        <w:trPr>
          <w:trHeight w:val="308"/>
          <w:jc w:val="center"/>
        </w:trPr>
        <w:tc>
          <w:tcPr>
            <w:tcW w:w="988" w:type="dxa"/>
            <w:shd w:val="clear" w:color="auto" w:fill="F2F2F2" w:themeFill="background1" w:themeFillShade="F2"/>
            <w:noWrap/>
            <w:hideMark/>
          </w:tcPr>
          <w:p w14:paraId="4F3884B6"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9</w:t>
            </w:r>
          </w:p>
        </w:tc>
        <w:tc>
          <w:tcPr>
            <w:tcW w:w="1114" w:type="dxa"/>
            <w:shd w:val="clear" w:color="auto" w:fill="F2F2F2" w:themeFill="background1" w:themeFillShade="F2"/>
            <w:noWrap/>
            <w:hideMark/>
          </w:tcPr>
          <w:p w14:paraId="46480A11"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Liepāja 1</w:t>
            </w:r>
          </w:p>
        </w:tc>
        <w:tc>
          <w:tcPr>
            <w:tcW w:w="1815" w:type="dxa"/>
            <w:noWrap/>
            <w:hideMark/>
          </w:tcPr>
          <w:p w14:paraId="54B700BF"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0BA47FAC"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12</w:t>
            </w:r>
          </w:p>
        </w:tc>
        <w:tc>
          <w:tcPr>
            <w:tcW w:w="1437" w:type="dxa"/>
            <w:noWrap/>
            <w:hideMark/>
          </w:tcPr>
          <w:p w14:paraId="40C2AC9F"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72</w:t>
            </w:r>
          </w:p>
        </w:tc>
        <w:tc>
          <w:tcPr>
            <w:tcW w:w="1261" w:type="dxa"/>
            <w:noWrap/>
            <w:hideMark/>
          </w:tcPr>
          <w:p w14:paraId="07652004"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36</w:t>
            </w:r>
          </w:p>
        </w:tc>
        <w:tc>
          <w:tcPr>
            <w:tcW w:w="1180" w:type="dxa"/>
            <w:shd w:val="clear" w:color="auto" w:fill="F2F2F2" w:themeFill="background1" w:themeFillShade="F2"/>
            <w:noWrap/>
            <w:hideMark/>
          </w:tcPr>
          <w:p w14:paraId="4D89DB2C"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50</w:t>
            </w:r>
          </w:p>
        </w:tc>
      </w:tr>
      <w:tr w:rsidR="000F6E17" w:rsidRPr="000E4A53" w14:paraId="28A3B6F4" w14:textId="77777777" w:rsidTr="00443225">
        <w:trPr>
          <w:trHeight w:val="308"/>
          <w:jc w:val="center"/>
        </w:trPr>
        <w:tc>
          <w:tcPr>
            <w:tcW w:w="988" w:type="dxa"/>
            <w:shd w:val="clear" w:color="auto" w:fill="F2F2F2" w:themeFill="background1" w:themeFillShade="F2"/>
            <w:noWrap/>
            <w:hideMark/>
          </w:tcPr>
          <w:p w14:paraId="5F6D41A7"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10</w:t>
            </w:r>
          </w:p>
        </w:tc>
        <w:tc>
          <w:tcPr>
            <w:tcW w:w="1114" w:type="dxa"/>
            <w:shd w:val="clear" w:color="auto" w:fill="F2F2F2" w:themeFill="background1" w:themeFillShade="F2"/>
            <w:noWrap/>
            <w:hideMark/>
          </w:tcPr>
          <w:p w14:paraId="7D7C8C31"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Liepāja 2</w:t>
            </w:r>
          </w:p>
        </w:tc>
        <w:tc>
          <w:tcPr>
            <w:tcW w:w="1815" w:type="dxa"/>
            <w:noWrap/>
            <w:hideMark/>
          </w:tcPr>
          <w:p w14:paraId="2E1B1C8D"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7</w:t>
            </w:r>
          </w:p>
        </w:tc>
        <w:tc>
          <w:tcPr>
            <w:tcW w:w="1411" w:type="dxa"/>
            <w:noWrap/>
            <w:hideMark/>
          </w:tcPr>
          <w:p w14:paraId="612324AA"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37" w:type="dxa"/>
            <w:noWrap/>
            <w:hideMark/>
          </w:tcPr>
          <w:p w14:paraId="1C4266A0"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42</w:t>
            </w:r>
          </w:p>
        </w:tc>
        <w:tc>
          <w:tcPr>
            <w:tcW w:w="1261" w:type="dxa"/>
            <w:noWrap/>
            <w:hideMark/>
          </w:tcPr>
          <w:p w14:paraId="3A67CBF0"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35</w:t>
            </w:r>
          </w:p>
        </w:tc>
        <w:tc>
          <w:tcPr>
            <w:tcW w:w="1180" w:type="dxa"/>
            <w:shd w:val="clear" w:color="auto" w:fill="F2F2F2" w:themeFill="background1" w:themeFillShade="F2"/>
            <w:noWrap/>
            <w:hideMark/>
          </w:tcPr>
          <w:p w14:paraId="3B07786D"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83</w:t>
            </w:r>
          </w:p>
        </w:tc>
      </w:tr>
      <w:tr w:rsidR="000F6E17" w:rsidRPr="000E4A53" w14:paraId="236C3657" w14:textId="77777777" w:rsidTr="00443225">
        <w:trPr>
          <w:trHeight w:val="308"/>
          <w:jc w:val="center"/>
        </w:trPr>
        <w:tc>
          <w:tcPr>
            <w:tcW w:w="988" w:type="dxa"/>
            <w:shd w:val="clear" w:color="auto" w:fill="F2F2F2" w:themeFill="background1" w:themeFillShade="F2"/>
            <w:noWrap/>
            <w:hideMark/>
          </w:tcPr>
          <w:p w14:paraId="2BAE81D0"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11</w:t>
            </w:r>
          </w:p>
        </w:tc>
        <w:tc>
          <w:tcPr>
            <w:tcW w:w="1114" w:type="dxa"/>
            <w:shd w:val="clear" w:color="auto" w:fill="F2F2F2" w:themeFill="background1" w:themeFillShade="F2"/>
            <w:noWrap/>
            <w:hideMark/>
          </w:tcPr>
          <w:p w14:paraId="60B6D3DD"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Ikšķile</w:t>
            </w:r>
          </w:p>
        </w:tc>
        <w:tc>
          <w:tcPr>
            <w:tcW w:w="1815" w:type="dxa"/>
            <w:noWrap/>
            <w:hideMark/>
          </w:tcPr>
          <w:p w14:paraId="60EAB42D"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7</w:t>
            </w:r>
          </w:p>
        </w:tc>
        <w:tc>
          <w:tcPr>
            <w:tcW w:w="1411" w:type="dxa"/>
            <w:noWrap/>
            <w:hideMark/>
          </w:tcPr>
          <w:p w14:paraId="270F1BF5"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5</w:t>
            </w:r>
          </w:p>
        </w:tc>
        <w:tc>
          <w:tcPr>
            <w:tcW w:w="1437" w:type="dxa"/>
            <w:noWrap/>
            <w:hideMark/>
          </w:tcPr>
          <w:p w14:paraId="09B05847"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35</w:t>
            </w:r>
          </w:p>
        </w:tc>
        <w:tc>
          <w:tcPr>
            <w:tcW w:w="1261" w:type="dxa"/>
            <w:noWrap/>
            <w:hideMark/>
          </w:tcPr>
          <w:p w14:paraId="4D376034"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35</w:t>
            </w:r>
          </w:p>
        </w:tc>
        <w:tc>
          <w:tcPr>
            <w:tcW w:w="1180" w:type="dxa"/>
            <w:shd w:val="clear" w:color="auto" w:fill="F2F2F2" w:themeFill="background1" w:themeFillShade="F2"/>
            <w:noWrap/>
            <w:hideMark/>
          </w:tcPr>
          <w:p w14:paraId="60727E82"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100</w:t>
            </w:r>
          </w:p>
        </w:tc>
      </w:tr>
      <w:tr w:rsidR="000F6E17" w:rsidRPr="000E4A53" w14:paraId="646AB44E" w14:textId="77777777" w:rsidTr="00443225">
        <w:trPr>
          <w:trHeight w:val="308"/>
          <w:jc w:val="center"/>
        </w:trPr>
        <w:tc>
          <w:tcPr>
            <w:tcW w:w="988" w:type="dxa"/>
            <w:shd w:val="clear" w:color="auto" w:fill="F2F2F2" w:themeFill="background1" w:themeFillShade="F2"/>
            <w:noWrap/>
            <w:hideMark/>
          </w:tcPr>
          <w:p w14:paraId="096D7DC7"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12</w:t>
            </w:r>
          </w:p>
        </w:tc>
        <w:tc>
          <w:tcPr>
            <w:tcW w:w="1114" w:type="dxa"/>
            <w:shd w:val="clear" w:color="auto" w:fill="F2F2F2" w:themeFill="background1" w:themeFillShade="F2"/>
            <w:noWrap/>
            <w:hideMark/>
          </w:tcPr>
          <w:p w14:paraId="487EEA6C"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Zoom 1</w:t>
            </w:r>
          </w:p>
        </w:tc>
        <w:tc>
          <w:tcPr>
            <w:tcW w:w="1815" w:type="dxa"/>
            <w:noWrap/>
            <w:hideMark/>
          </w:tcPr>
          <w:p w14:paraId="47F414BD"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79CC78E3"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14</w:t>
            </w:r>
          </w:p>
        </w:tc>
        <w:tc>
          <w:tcPr>
            <w:tcW w:w="1437" w:type="dxa"/>
            <w:noWrap/>
            <w:hideMark/>
          </w:tcPr>
          <w:p w14:paraId="3446A1B0"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84</w:t>
            </w:r>
          </w:p>
        </w:tc>
        <w:tc>
          <w:tcPr>
            <w:tcW w:w="1261" w:type="dxa"/>
            <w:noWrap/>
            <w:hideMark/>
          </w:tcPr>
          <w:p w14:paraId="14B5B548"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59</w:t>
            </w:r>
          </w:p>
        </w:tc>
        <w:tc>
          <w:tcPr>
            <w:tcW w:w="1180" w:type="dxa"/>
            <w:shd w:val="clear" w:color="auto" w:fill="F2F2F2" w:themeFill="background1" w:themeFillShade="F2"/>
            <w:noWrap/>
            <w:hideMark/>
          </w:tcPr>
          <w:p w14:paraId="19F8448E"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70</w:t>
            </w:r>
          </w:p>
        </w:tc>
      </w:tr>
      <w:tr w:rsidR="000F6E17" w:rsidRPr="000E4A53" w14:paraId="5735763D" w14:textId="77777777" w:rsidTr="00443225">
        <w:trPr>
          <w:trHeight w:val="308"/>
          <w:jc w:val="center"/>
        </w:trPr>
        <w:tc>
          <w:tcPr>
            <w:tcW w:w="988" w:type="dxa"/>
            <w:shd w:val="clear" w:color="auto" w:fill="F2F2F2" w:themeFill="background1" w:themeFillShade="F2"/>
            <w:noWrap/>
            <w:hideMark/>
          </w:tcPr>
          <w:p w14:paraId="6C94016E"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13</w:t>
            </w:r>
          </w:p>
        </w:tc>
        <w:tc>
          <w:tcPr>
            <w:tcW w:w="1114" w:type="dxa"/>
            <w:shd w:val="clear" w:color="auto" w:fill="F2F2F2" w:themeFill="background1" w:themeFillShade="F2"/>
            <w:noWrap/>
            <w:hideMark/>
          </w:tcPr>
          <w:p w14:paraId="0507C4C9" w14:textId="77777777" w:rsidR="009B5BC1" w:rsidRPr="000E4A53" w:rsidRDefault="009B5BC1" w:rsidP="008A7ABA">
            <w:pPr>
              <w:jc w:val="both"/>
              <w:rPr>
                <w:rFonts w:ascii="Times New Roman" w:hAnsi="Times New Roman"/>
                <w:b/>
                <w:bCs/>
                <w:color w:val="000000"/>
                <w:sz w:val="22"/>
                <w:szCs w:val="22"/>
              </w:rPr>
            </w:pPr>
            <w:r w:rsidRPr="000E4A53">
              <w:rPr>
                <w:rFonts w:ascii="Times New Roman" w:hAnsi="Times New Roman"/>
                <w:b/>
                <w:bCs/>
                <w:color w:val="000000"/>
                <w:sz w:val="22"/>
                <w:szCs w:val="22"/>
              </w:rPr>
              <w:t>Zoom 2</w:t>
            </w:r>
          </w:p>
        </w:tc>
        <w:tc>
          <w:tcPr>
            <w:tcW w:w="1815" w:type="dxa"/>
            <w:noWrap/>
            <w:hideMark/>
          </w:tcPr>
          <w:p w14:paraId="1615152F"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11" w:type="dxa"/>
            <w:noWrap/>
            <w:hideMark/>
          </w:tcPr>
          <w:p w14:paraId="41DA6E76"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6</w:t>
            </w:r>
          </w:p>
        </w:tc>
        <w:tc>
          <w:tcPr>
            <w:tcW w:w="1437" w:type="dxa"/>
            <w:noWrap/>
            <w:hideMark/>
          </w:tcPr>
          <w:p w14:paraId="73CC7C28"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36</w:t>
            </w:r>
          </w:p>
        </w:tc>
        <w:tc>
          <w:tcPr>
            <w:tcW w:w="1261" w:type="dxa"/>
            <w:noWrap/>
            <w:hideMark/>
          </w:tcPr>
          <w:p w14:paraId="06C3FBD4" w14:textId="77777777" w:rsidR="009B5BC1" w:rsidRPr="000E4A53" w:rsidRDefault="009B5BC1" w:rsidP="008A7ABA">
            <w:pPr>
              <w:jc w:val="center"/>
              <w:rPr>
                <w:rFonts w:ascii="Times New Roman" w:hAnsi="Times New Roman"/>
                <w:color w:val="000000"/>
                <w:sz w:val="22"/>
                <w:szCs w:val="22"/>
              </w:rPr>
            </w:pPr>
            <w:r w:rsidRPr="000E4A53">
              <w:rPr>
                <w:rFonts w:ascii="Times New Roman" w:hAnsi="Times New Roman"/>
                <w:color w:val="000000"/>
                <w:sz w:val="22"/>
                <w:szCs w:val="22"/>
              </w:rPr>
              <w:t>31</w:t>
            </w:r>
          </w:p>
        </w:tc>
        <w:tc>
          <w:tcPr>
            <w:tcW w:w="1180" w:type="dxa"/>
            <w:shd w:val="clear" w:color="auto" w:fill="F2F2F2" w:themeFill="background1" w:themeFillShade="F2"/>
            <w:noWrap/>
            <w:hideMark/>
          </w:tcPr>
          <w:p w14:paraId="27A099B5" w14:textId="77777777" w:rsidR="009B5BC1" w:rsidRPr="000E4A53" w:rsidRDefault="009B5BC1" w:rsidP="008A7ABA">
            <w:pPr>
              <w:jc w:val="center"/>
              <w:rPr>
                <w:rFonts w:ascii="Times New Roman" w:hAnsi="Times New Roman"/>
                <w:b/>
                <w:bCs/>
                <w:color w:val="000000"/>
                <w:sz w:val="22"/>
                <w:szCs w:val="22"/>
              </w:rPr>
            </w:pPr>
            <w:r w:rsidRPr="000E4A53">
              <w:rPr>
                <w:rFonts w:ascii="Times New Roman" w:hAnsi="Times New Roman"/>
                <w:b/>
                <w:bCs/>
                <w:color w:val="000000"/>
                <w:sz w:val="22"/>
                <w:szCs w:val="22"/>
              </w:rPr>
              <w:t>86</w:t>
            </w:r>
          </w:p>
        </w:tc>
      </w:tr>
      <w:tr w:rsidR="009B5BC1" w:rsidRPr="000E4A53" w14:paraId="616F3FDD" w14:textId="77777777" w:rsidTr="00443225">
        <w:trPr>
          <w:trHeight w:val="308"/>
          <w:jc w:val="center"/>
        </w:trPr>
        <w:tc>
          <w:tcPr>
            <w:tcW w:w="2102" w:type="dxa"/>
            <w:gridSpan w:val="2"/>
            <w:shd w:val="clear" w:color="auto" w:fill="F2F2F2" w:themeFill="background1" w:themeFillShade="F2"/>
            <w:noWrap/>
            <w:hideMark/>
          </w:tcPr>
          <w:p w14:paraId="3905F8EC" w14:textId="77777777" w:rsidR="009B5BC1" w:rsidRPr="000E4A53" w:rsidRDefault="009B5BC1" w:rsidP="008A7ABA">
            <w:pPr>
              <w:shd w:val="clear" w:color="auto" w:fill="F2F2F2" w:themeFill="background1" w:themeFillShade="F2"/>
              <w:jc w:val="both"/>
              <w:rPr>
                <w:rFonts w:ascii="Times New Roman" w:hAnsi="Times New Roman"/>
                <w:color w:val="000000"/>
                <w:sz w:val="22"/>
                <w:szCs w:val="22"/>
              </w:rPr>
            </w:pPr>
            <w:r w:rsidRPr="000E4A53">
              <w:rPr>
                <w:rFonts w:ascii="Times New Roman" w:hAnsi="Times New Roman"/>
                <w:color w:val="000000"/>
                <w:sz w:val="22"/>
                <w:szCs w:val="22"/>
              </w:rPr>
              <w:t>Kopā</w:t>
            </w:r>
          </w:p>
        </w:tc>
        <w:tc>
          <w:tcPr>
            <w:tcW w:w="1815" w:type="dxa"/>
            <w:noWrap/>
            <w:hideMark/>
          </w:tcPr>
          <w:p w14:paraId="352B4BC1" w14:textId="77777777" w:rsidR="009B5BC1" w:rsidRPr="000E4A53" w:rsidRDefault="009B5BC1" w:rsidP="008A7ABA">
            <w:pPr>
              <w:shd w:val="clear" w:color="auto" w:fill="F2F2F2" w:themeFill="background1" w:themeFillShade="F2"/>
              <w:jc w:val="center"/>
              <w:rPr>
                <w:rFonts w:ascii="Times New Roman" w:hAnsi="Times New Roman"/>
                <w:b/>
                <w:bCs/>
                <w:color w:val="000000"/>
                <w:sz w:val="22"/>
                <w:szCs w:val="22"/>
              </w:rPr>
            </w:pPr>
            <w:r w:rsidRPr="000E4A53">
              <w:rPr>
                <w:rFonts w:ascii="Times New Roman" w:hAnsi="Times New Roman"/>
                <w:b/>
                <w:bCs/>
                <w:color w:val="000000"/>
                <w:sz w:val="22"/>
                <w:szCs w:val="22"/>
              </w:rPr>
              <w:t>86</w:t>
            </w:r>
          </w:p>
        </w:tc>
        <w:tc>
          <w:tcPr>
            <w:tcW w:w="1411" w:type="dxa"/>
            <w:noWrap/>
            <w:hideMark/>
          </w:tcPr>
          <w:p w14:paraId="5905F2AB" w14:textId="77777777" w:rsidR="009B5BC1" w:rsidRPr="000E4A53" w:rsidRDefault="009B5BC1" w:rsidP="008A7ABA">
            <w:pPr>
              <w:shd w:val="clear" w:color="auto" w:fill="F2F2F2" w:themeFill="background1" w:themeFillShade="F2"/>
              <w:jc w:val="center"/>
              <w:rPr>
                <w:rFonts w:ascii="Times New Roman" w:hAnsi="Times New Roman"/>
                <w:b/>
                <w:bCs/>
                <w:color w:val="000000"/>
                <w:sz w:val="22"/>
                <w:szCs w:val="22"/>
              </w:rPr>
            </w:pPr>
            <w:r w:rsidRPr="000E4A53">
              <w:rPr>
                <w:rFonts w:ascii="Times New Roman" w:hAnsi="Times New Roman"/>
                <w:b/>
                <w:bCs/>
                <w:color w:val="000000"/>
                <w:sz w:val="22"/>
                <w:szCs w:val="22"/>
              </w:rPr>
              <w:t>106</w:t>
            </w:r>
          </w:p>
        </w:tc>
        <w:tc>
          <w:tcPr>
            <w:tcW w:w="1437" w:type="dxa"/>
            <w:noWrap/>
            <w:hideMark/>
          </w:tcPr>
          <w:p w14:paraId="543B75DE" w14:textId="77777777" w:rsidR="009B5BC1" w:rsidRPr="000E4A53" w:rsidRDefault="009B5BC1" w:rsidP="008A7ABA">
            <w:pPr>
              <w:shd w:val="clear" w:color="auto" w:fill="F2F2F2" w:themeFill="background1" w:themeFillShade="F2"/>
              <w:jc w:val="center"/>
              <w:rPr>
                <w:rFonts w:ascii="Times New Roman" w:hAnsi="Times New Roman"/>
                <w:b/>
                <w:bCs/>
                <w:color w:val="000000"/>
                <w:sz w:val="22"/>
                <w:szCs w:val="22"/>
              </w:rPr>
            </w:pPr>
            <w:r w:rsidRPr="000E4A53">
              <w:rPr>
                <w:rFonts w:ascii="Times New Roman" w:hAnsi="Times New Roman"/>
                <w:b/>
                <w:bCs/>
                <w:color w:val="000000"/>
                <w:sz w:val="22"/>
                <w:szCs w:val="22"/>
              </w:rPr>
              <w:t>689</w:t>
            </w:r>
          </w:p>
        </w:tc>
        <w:tc>
          <w:tcPr>
            <w:tcW w:w="1261" w:type="dxa"/>
            <w:noWrap/>
            <w:hideMark/>
          </w:tcPr>
          <w:p w14:paraId="0825A722" w14:textId="77777777" w:rsidR="009B5BC1" w:rsidRPr="000E4A53" w:rsidRDefault="009B5BC1" w:rsidP="008A7ABA">
            <w:pPr>
              <w:shd w:val="clear" w:color="auto" w:fill="F2F2F2" w:themeFill="background1" w:themeFillShade="F2"/>
              <w:jc w:val="center"/>
              <w:rPr>
                <w:rFonts w:ascii="Times New Roman" w:hAnsi="Times New Roman"/>
                <w:b/>
                <w:bCs/>
                <w:color w:val="000000"/>
                <w:sz w:val="22"/>
                <w:szCs w:val="22"/>
              </w:rPr>
            </w:pPr>
            <w:r w:rsidRPr="000E4A53">
              <w:rPr>
                <w:rFonts w:ascii="Times New Roman" w:hAnsi="Times New Roman"/>
                <w:b/>
                <w:bCs/>
                <w:color w:val="000000"/>
                <w:sz w:val="22"/>
                <w:szCs w:val="22"/>
              </w:rPr>
              <w:t>540</w:t>
            </w:r>
          </w:p>
        </w:tc>
        <w:tc>
          <w:tcPr>
            <w:tcW w:w="1180" w:type="dxa"/>
            <w:shd w:val="clear" w:color="auto" w:fill="F2F2F2" w:themeFill="background1" w:themeFillShade="F2"/>
            <w:noWrap/>
            <w:hideMark/>
          </w:tcPr>
          <w:p w14:paraId="278982E4" w14:textId="77777777" w:rsidR="009B5BC1" w:rsidRPr="000E4A53" w:rsidRDefault="009B5BC1" w:rsidP="008A7ABA">
            <w:pPr>
              <w:shd w:val="clear" w:color="auto" w:fill="F2F2F2" w:themeFill="background1" w:themeFillShade="F2"/>
              <w:jc w:val="center"/>
              <w:rPr>
                <w:rFonts w:ascii="Times New Roman" w:hAnsi="Times New Roman"/>
                <w:b/>
                <w:bCs/>
                <w:color w:val="000000"/>
                <w:sz w:val="22"/>
                <w:szCs w:val="22"/>
              </w:rPr>
            </w:pPr>
            <w:r w:rsidRPr="000E4A53">
              <w:rPr>
                <w:rFonts w:ascii="Times New Roman" w:hAnsi="Times New Roman"/>
                <w:b/>
                <w:bCs/>
                <w:color w:val="000000"/>
                <w:sz w:val="22"/>
                <w:szCs w:val="22"/>
              </w:rPr>
              <w:t>78</w:t>
            </w:r>
          </w:p>
        </w:tc>
      </w:tr>
      <w:tr w:rsidR="003F50A1" w:rsidRPr="000E4A53" w14:paraId="1A6CCA97" w14:textId="77777777" w:rsidTr="00443225">
        <w:trPr>
          <w:trHeight w:val="308"/>
          <w:jc w:val="center"/>
        </w:trPr>
        <w:tc>
          <w:tcPr>
            <w:tcW w:w="9206" w:type="dxa"/>
            <w:gridSpan w:val="7"/>
            <w:shd w:val="clear" w:color="auto" w:fill="F2F2F2" w:themeFill="background1" w:themeFillShade="F2"/>
            <w:noWrap/>
          </w:tcPr>
          <w:p w14:paraId="6E10ED4E" w14:textId="5D627638" w:rsidR="003F50A1" w:rsidRPr="00C75A05" w:rsidRDefault="003F50A1" w:rsidP="008A7ABA">
            <w:pPr>
              <w:shd w:val="clear" w:color="auto" w:fill="F2F2F2" w:themeFill="background1" w:themeFillShade="F2"/>
              <w:jc w:val="center"/>
              <w:rPr>
                <w:rFonts w:ascii="Times New Roman" w:hAnsi="Times New Roman"/>
                <w:b/>
                <w:bCs/>
                <w:color w:val="000000"/>
                <w:sz w:val="22"/>
                <w:szCs w:val="22"/>
              </w:rPr>
            </w:pPr>
            <w:r w:rsidRPr="00C75A05">
              <w:rPr>
                <w:rFonts w:ascii="Times New Roman" w:hAnsi="Times New Roman"/>
                <w:b/>
                <w:bCs/>
                <w:color w:val="000000"/>
                <w:sz w:val="22"/>
                <w:szCs w:val="22"/>
              </w:rPr>
              <w:t>Unikālās personas: 90</w:t>
            </w:r>
          </w:p>
        </w:tc>
      </w:tr>
    </w:tbl>
    <w:p w14:paraId="03F1F5BA" w14:textId="77777777" w:rsidR="009B5BC1" w:rsidRDefault="009B5BC1" w:rsidP="009B5BC1">
      <w:pPr>
        <w:shd w:val="clear" w:color="auto" w:fill="F2F2F2" w:themeFill="background1" w:themeFillShade="F2"/>
        <w:jc w:val="both"/>
        <w:rPr>
          <w:rFonts w:ascii="Times New Roman" w:hAnsi="Times New Roman"/>
          <w:b/>
          <w:bCs/>
          <w:color w:val="000000"/>
          <w:sz w:val="24"/>
          <w:szCs w:val="24"/>
        </w:rPr>
      </w:pPr>
    </w:p>
    <w:p w14:paraId="746C9E62" w14:textId="77777777" w:rsidR="009B5BC1" w:rsidRPr="001104BA" w:rsidRDefault="009B5BC1" w:rsidP="009B5BC1">
      <w:pPr>
        <w:spacing w:after="120" w:line="360" w:lineRule="auto"/>
        <w:jc w:val="both"/>
        <w:rPr>
          <w:rFonts w:ascii="Times New Roman" w:hAnsi="Times New Roman"/>
          <w:b/>
          <w:bCs/>
          <w:sz w:val="24"/>
          <w:szCs w:val="24"/>
        </w:rPr>
      </w:pPr>
      <w:r w:rsidRPr="001104BA">
        <w:rPr>
          <w:rFonts w:ascii="Times New Roman" w:hAnsi="Times New Roman"/>
          <w:b/>
          <w:bCs/>
          <w:sz w:val="24"/>
          <w:szCs w:val="24"/>
        </w:rPr>
        <w:t>Vispārīgo atbalsta grupu tēmas:</w:t>
      </w:r>
    </w:p>
    <w:p w14:paraId="06051030" w14:textId="49B1ED57"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Dzīve pēc diagnozes uzzināšanas</w:t>
      </w:r>
      <w:r w:rsidR="00FB58DC">
        <w:rPr>
          <w:szCs w:val="24"/>
        </w:rPr>
        <w:t>.</w:t>
      </w:r>
    </w:p>
    <w:p w14:paraId="0B4ABB36" w14:textId="49EAEE95"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Invaliditātes kārtošanas/piešķiršanas process</w:t>
      </w:r>
      <w:r w:rsidR="00FB58DC">
        <w:rPr>
          <w:szCs w:val="24"/>
        </w:rPr>
        <w:t>.</w:t>
      </w:r>
    </w:p>
    <w:p w14:paraId="4CFCBBD1" w14:textId="54CFAB03"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Terapijas un to veidi</w:t>
      </w:r>
      <w:r w:rsidR="00FB58DC">
        <w:rPr>
          <w:szCs w:val="24"/>
        </w:rPr>
        <w:t>.</w:t>
      </w:r>
    </w:p>
    <w:p w14:paraId="16BE196B" w14:textId="3DE0669C"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Pirmsskolas un skolas gaitu uzsākšana, pirmsskolas un skolas maiņa</w:t>
      </w:r>
      <w:r w:rsidR="00FB58DC">
        <w:rPr>
          <w:szCs w:val="24"/>
        </w:rPr>
        <w:t>.</w:t>
      </w:r>
    </w:p>
    <w:p w14:paraId="15E1E535" w14:textId="64CD4450"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Pubertāte</w:t>
      </w:r>
      <w:r w:rsidR="00FB58DC">
        <w:rPr>
          <w:szCs w:val="24"/>
        </w:rPr>
        <w:t>.</w:t>
      </w:r>
    </w:p>
    <w:p w14:paraId="1622D2BC" w14:textId="31C2A281"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Dzīve pēc pilngadības gan bērnam, gan vecākiem</w:t>
      </w:r>
      <w:r w:rsidR="00FB58DC">
        <w:rPr>
          <w:szCs w:val="24"/>
        </w:rPr>
        <w:t>.</w:t>
      </w:r>
    </w:p>
    <w:p w14:paraId="50FB3DC7" w14:textId="2653A786"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Valsts nodrošinātais atbalsts</w:t>
      </w:r>
      <w:r w:rsidR="00FB58DC">
        <w:rPr>
          <w:szCs w:val="24"/>
        </w:rPr>
        <w:t>.</w:t>
      </w:r>
    </w:p>
    <w:p w14:paraId="517DE012" w14:textId="77777777"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Bērnu socializēšanās iespējas – draugi, brāļi, māsas.</w:t>
      </w:r>
    </w:p>
    <w:p w14:paraId="6509F824" w14:textId="724E8463"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Vecāku emocionālā un psihiskā veselība</w:t>
      </w:r>
      <w:r w:rsidR="00FB58DC">
        <w:rPr>
          <w:szCs w:val="24"/>
        </w:rPr>
        <w:t>.</w:t>
      </w:r>
    </w:p>
    <w:p w14:paraId="4A81629B" w14:textId="4939B975" w:rsidR="009B5BC1" w:rsidRPr="00351349" w:rsidRDefault="009B5BC1">
      <w:pPr>
        <w:pStyle w:val="ListParagraph"/>
        <w:numPr>
          <w:ilvl w:val="0"/>
          <w:numId w:val="2"/>
        </w:numPr>
        <w:autoSpaceDN/>
        <w:spacing w:after="120" w:line="240" w:lineRule="auto"/>
        <w:contextualSpacing/>
        <w:jc w:val="both"/>
        <w:rPr>
          <w:szCs w:val="24"/>
        </w:rPr>
      </w:pPr>
      <w:r w:rsidRPr="00351349">
        <w:rPr>
          <w:szCs w:val="24"/>
        </w:rPr>
        <w:t>Vientuļais vecāks un mūžīgais bērns</w:t>
      </w:r>
      <w:r w:rsidR="00FB58DC">
        <w:rPr>
          <w:szCs w:val="24"/>
        </w:rPr>
        <w:t>.</w:t>
      </w:r>
    </w:p>
    <w:p w14:paraId="60B0B2DE" w14:textId="74E02B52" w:rsidR="009B5BC1" w:rsidRPr="00351349" w:rsidRDefault="009B5BC1" w:rsidP="009B5BC1">
      <w:pPr>
        <w:jc w:val="both"/>
        <w:rPr>
          <w:rFonts w:ascii="Times New Roman" w:hAnsi="Times New Roman"/>
          <w:b/>
          <w:bCs/>
          <w:color w:val="000000"/>
          <w:sz w:val="24"/>
          <w:szCs w:val="24"/>
        </w:rPr>
      </w:pPr>
    </w:p>
    <w:p w14:paraId="75CAD153" w14:textId="07EA9A26" w:rsidR="009B5BC1" w:rsidRPr="00283E9A" w:rsidRDefault="009B1BC4" w:rsidP="009B5BC1">
      <w:pPr>
        <w:jc w:val="both"/>
        <w:rPr>
          <w:rFonts w:ascii="Times New Roman" w:hAnsi="Times New Roman"/>
          <w:i/>
          <w:iCs/>
          <w:color w:val="000000"/>
          <w:sz w:val="24"/>
          <w:szCs w:val="24"/>
        </w:rPr>
      </w:pPr>
      <w:r>
        <w:rPr>
          <w:noProof/>
        </w:rPr>
        <mc:AlternateContent>
          <mc:Choice Requires="wps">
            <w:drawing>
              <wp:anchor distT="0" distB="0" distL="114300" distR="114300" simplePos="0" relativeHeight="251862016" behindDoc="0" locked="0" layoutInCell="1" allowOverlap="1" wp14:anchorId="4B5312A7" wp14:editId="4722F1CA">
                <wp:simplePos x="0" y="0"/>
                <wp:positionH relativeFrom="margin">
                  <wp:posOffset>-330200</wp:posOffset>
                </wp:positionH>
                <wp:positionV relativeFrom="paragraph">
                  <wp:posOffset>0</wp:posOffset>
                </wp:positionV>
                <wp:extent cx="2857500" cy="276225"/>
                <wp:effectExtent l="0" t="0" r="0" b="9525"/>
                <wp:wrapThrough wrapText="bothSides">
                  <wp:wrapPolygon edited="0">
                    <wp:start x="0" y="0"/>
                    <wp:lineTo x="0" y="20855"/>
                    <wp:lineTo x="21456" y="20855"/>
                    <wp:lineTo x="21456" y="0"/>
                    <wp:lineTo x="0" y="0"/>
                  </wp:wrapPolygon>
                </wp:wrapThrough>
                <wp:docPr id="65" name="Tekstlodziņš 65"/>
                <wp:cNvGraphicFramePr/>
                <a:graphic xmlns:a="http://schemas.openxmlformats.org/drawingml/2006/main">
                  <a:graphicData uri="http://schemas.microsoft.com/office/word/2010/wordprocessingShape">
                    <wps:wsp>
                      <wps:cNvSpPr txBox="1"/>
                      <wps:spPr>
                        <a:xfrm>
                          <a:off x="0" y="0"/>
                          <a:ext cx="2857500" cy="276225"/>
                        </a:xfrm>
                        <a:prstGeom prst="rect">
                          <a:avLst/>
                        </a:prstGeom>
                        <a:solidFill>
                          <a:prstClr val="white"/>
                        </a:solidFill>
                        <a:ln>
                          <a:noFill/>
                        </a:ln>
                      </wps:spPr>
                      <wps:txbx>
                        <w:txbxContent>
                          <w:p w14:paraId="5D00EFE8" w14:textId="44E301B1" w:rsidR="0018415A" w:rsidRPr="003F50A1" w:rsidRDefault="0018415A" w:rsidP="003F50A1">
                            <w:pPr>
                              <w:pStyle w:val="Caption"/>
                              <w:jc w:val="right"/>
                              <w:rPr>
                                <w:rFonts w:ascii="Times New Roman" w:eastAsia="Calibri" w:hAnsi="Times New Roman" w:cs="Times New Roman"/>
                                <w:color w:val="auto"/>
                                <w:sz w:val="22"/>
                                <w:szCs w:val="22"/>
                              </w:rPr>
                            </w:pPr>
                            <w:r w:rsidRPr="003F50A1">
                              <w:rPr>
                                <w:rFonts w:ascii="Times New Roman" w:hAnsi="Times New Roman" w:cs="Times New Roman"/>
                                <w:color w:val="auto"/>
                                <w:sz w:val="22"/>
                                <w:szCs w:val="22"/>
                              </w:rPr>
                              <w:t>4.</w:t>
                            </w:r>
                            <w:r>
                              <w:rPr>
                                <w:rFonts w:ascii="Times New Roman" w:hAnsi="Times New Roman" w:cs="Times New Roman"/>
                                <w:color w:val="auto"/>
                                <w:sz w:val="22"/>
                                <w:szCs w:val="22"/>
                              </w:rPr>
                              <w:t>1</w:t>
                            </w:r>
                            <w:r w:rsidRPr="003F50A1">
                              <w:rPr>
                                <w:rFonts w:ascii="Times New Roman" w:hAnsi="Times New Roman" w:cs="Times New Roman"/>
                                <w:color w:val="auto"/>
                                <w:sz w:val="22"/>
                                <w:szCs w:val="22"/>
                              </w:rPr>
                              <w:t>.</w:t>
                            </w:r>
                            <w:r w:rsidR="00283E9A">
                              <w:rPr>
                                <w:rFonts w:ascii="Times New Roman" w:hAnsi="Times New Roman" w:cs="Times New Roman"/>
                                <w:color w:val="auto"/>
                                <w:sz w:val="22"/>
                                <w:szCs w:val="22"/>
                              </w:rPr>
                              <w:t>7</w:t>
                            </w:r>
                            <w:r w:rsidRPr="003F50A1">
                              <w:rPr>
                                <w:rFonts w:ascii="Times New Roman" w:hAnsi="Times New Roman" w:cs="Times New Roman"/>
                                <w:color w:val="auto"/>
                                <w:sz w:val="22"/>
                                <w:szCs w:val="22"/>
                              </w:rPr>
                              <w:t>.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5312A7" id="Tekstlodziņš 65" o:spid="_x0000_s1029" type="#_x0000_t202" style="position:absolute;left:0;text-align:left;margin-left:-26pt;margin-top:0;width:225pt;height:21.75pt;z-index:2518620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" stroked="f">
                <v:textbox inset="0,0,0,0">
                  <w:txbxContent>
                    <w:p w14:paraId="5D00EFE8" w14:textId="44E301B1" w:rsidR="0018415A" w:rsidRPr="003F50A1" w:rsidRDefault="0018415A" w:rsidP="003F50A1">
                      <w:pPr>
                        <w:pStyle w:val="Parakstszemobjekta"/>
                        <w:jc w:val="right"/>
                        <w:rPr>
                          <w:rFonts w:ascii="Times New Roman" w:eastAsia="Calibri" w:hAnsi="Times New Roman" w:cs="Times New Roman"/>
                          <w:color w:val="auto"/>
                          <w:sz w:val="22"/>
                          <w:szCs w:val="22"/>
                        </w:rPr>
                      </w:pPr>
                      <w:r w:rsidRPr="003F50A1">
                        <w:rPr>
                          <w:rFonts w:ascii="Times New Roman" w:hAnsi="Times New Roman" w:cs="Times New Roman"/>
                          <w:color w:val="auto"/>
                          <w:sz w:val="22"/>
                          <w:szCs w:val="22"/>
                        </w:rPr>
                        <w:t>4.</w:t>
                      </w:r>
                      <w:r>
                        <w:rPr>
                          <w:rFonts w:ascii="Times New Roman" w:hAnsi="Times New Roman" w:cs="Times New Roman"/>
                          <w:color w:val="auto"/>
                          <w:sz w:val="22"/>
                          <w:szCs w:val="22"/>
                        </w:rPr>
                        <w:t>1</w:t>
                      </w:r>
                      <w:r w:rsidRPr="003F50A1">
                        <w:rPr>
                          <w:rFonts w:ascii="Times New Roman" w:hAnsi="Times New Roman" w:cs="Times New Roman"/>
                          <w:color w:val="auto"/>
                          <w:sz w:val="22"/>
                          <w:szCs w:val="22"/>
                        </w:rPr>
                        <w:t>.</w:t>
                      </w:r>
                      <w:r w:rsidR="00283E9A">
                        <w:rPr>
                          <w:rFonts w:ascii="Times New Roman" w:hAnsi="Times New Roman" w:cs="Times New Roman"/>
                          <w:color w:val="auto"/>
                          <w:sz w:val="22"/>
                          <w:szCs w:val="22"/>
                        </w:rPr>
                        <w:t>7</w:t>
                      </w:r>
                      <w:r w:rsidRPr="003F50A1">
                        <w:rPr>
                          <w:rFonts w:ascii="Times New Roman" w:hAnsi="Times New Roman" w:cs="Times New Roman"/>
                          <w:color w:val="auto"/>
                          <w:sz w:val="22"/>
                          <w:szCs w:val="22"/>
                        </w:rPr>
                        <w:t>. attēls</w:t>
                      </w:r>
                    </w:p>
                  </w:txbxContent>
                </v:textbox>
                <w10:wrap type="through" anchorx="margin"/>
              </v:shape>
            </w:pict>
          </mc:Fallback>
        </mc:AlternateContent>
      </w:r>
      <w:r w:rsidR="009B5BC1" w:rsidRPr="00105CD2">
        <w:rPr>
          <w:rFonts w:ascii="Times New Roman" w:hAnsi="Times New Roman"/>
          <w:color w:val="000000"/>
          <w:sz w:val="24"/>
          <w:szCs w:val="24"/>
        </w:rPr>
        <w:t>Analizējot atbalsta grupu dalībnieku profilu</w:t>
      </w:r>
      <w:r w:rsidR="007017FC">
        <w:rPr>
          <w:rFonts w:ascii="Times New Roman" w:hAnsi="Times New Roman"/>
          <w:color w:val="000000"/>
          <w:sz w:val="24"/>
          <w:szCs w:val="24"/>
        </w:rPr>
        <w:t xml:space="preserve"> pēc dzimuma</w:t>
      </w:r>
      <w:r w:rsidR="009B5BC1" w:rsidRPr="00105CD2">
        <w:rPr>
          <w:rFonts w:ascii="Times New Roman" w:hAnsi="Times New Roman"/>
          <w:color w:val="000000"/>
          <w:sz w:val="24"/>
          <w:szCs w:val="24"/>
        </w:rPr>
        <w:t xml:space="preserve"> redzams, ka atbalsta grupas apmeklēja ievērojami vairāk sieviešu - 78% un 13% vīriešu</w:t>
      </w:r>
      <w:r w:rsidR="00283E9A">
        <w:rPr>
          <w:rFonts w:ascii="Times New Roman" w:hAnsi="Times New Roman"/>
          <w:color w:val="000000"/>
          <w:sz w:val="24"/>
          <w:szCs w:val="24"/>
        </w:rPr>
        <w:t xml:space="preserve"> </w:t>
      </w:r>
      <w:r w:rsidR="00283E9A" w:rsidRPr="00283E9A">
        <w:rPr>
          <w:rFonts w:ascii="Times New Roman" w:hAnsi="Times New Roman"/>
          <w:i/>
          <w:iCs/>
          <w:color w:val="000000"/>
          <w:sz w:val="24"/>
          <w:szCs w:val="24"/>
        </w:rPr>
        <w:t>(4.1.7. attēls)</w:t>
      </w:r>
      <w:r w:rsidR="009B5BC1" w:rsidRPr="00283E9A">
        <w:rPr>
          <w:rFonts w:ascii="Times New Roman" w:hAnsi="Times New Roman"/>
          <w:i/>
          <w:iCs/>
          <w:color w:val="000000"/>
          <w:sz w:val="24"/>
          <w:szCs w:val="24"/>
        </w:rPr>
        <w:t>.</w:t>
      </w:r>
      <w:r w:rsidR="009B5BC1" w:rsidRPr="00283E9A">
        <w:rPr>
          <w:i/>
          <w:iCs/>
          <w:noProof/>
        </w:rPr>
        <w:drawing>
          <wp:anchor distT="0" distB="0" distL="114300" distR="114300" simplePos="0" relativeHeight="251802624" behindDoc="0" locked="0" layoutInCell="1" allowOverlap="1" wp14:anchorId="47D62CAF" wp14:editId="7E7D1734">
            <wp:simplePos x="0" y="0"/>
            <wp:positionH relativeFrom="column">
              <wp:posOffset>0</wp:posOffset>
            </wp:positionH>
            <wp:positionV relativeFrom="paragraph">
              <wp:posOffset>-3810</wp:posOffset>
            </wp:positionV>
            <wp:extent cx="2857500" cy="2266950"/>
            <wp:effectExtent l="0" t="0" r="0" b="0"/>
            <wp:wrapThrough wrapText="bothSides">
              <wp:wrapPolygon edited="0">
                <wp:start x="0" y="0"/>
                <wp:lineTo x="0" y="21418"/>
                <wp:lineTo x="21456" y="21418"/>
                <wp:lineTo x="21456" y="0"/>
                <wp:lineTo x="0" y="0"/>
              </wp:wrapPolygon>
            </wp:wrapThrough>
            <wp:docPr id="80" name="Diagramma 80">
              <a:extLst xmlns:a="http://schemas.openxmlformats.org/drawingml/2006/main">
                <a:ext uri="{FF2B5EF4-FFF2-40B4-BE49-F238E27FC236}">
                  <a16:creationId xmlns:a16="http://schemas.microsoft.com/office/drawing/2014/main" id="{1E7C24C3-A658-1104-C48D-CCE84EFF1F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00CD65D3" w14:textId="7EBF8C4C" w:rsidR="009B5BC1" w:rsidRPr="000E1D7C" w:rsidRDefault="009B5BC1" w:rsidP="009B5BC1">
      <w:pPr>
        <w:jc w:val="both"/>
        <w:rPr>
          <w:rFonts w:ascii="Times New Roman" w:hAnsi="Times New Roman"/>
          <w:color w:val="000000"/>
          <w:sz w:val="24"/>
          <w:szCs w:val="24"/>
        </w:rPr>
      </w:pPr>
      <w:r>
        <w:rPr>
          <w:rFonts w:ascii="Times New Roman" w:hAnsi="Times New Roman"/>
          <w:color w:val="000000"/>
          <w:sz w:val="24"/>
          <w:szCs w:val="24"/>
        </w:rPr>
        <w:t xml:space="preserve">Viens no </w:t>
      </w:r>
      <w:r w:rsidRPr="000E1D7C">
        <w:rPr>
          <w:rFonts w:ascii="Times New Roman" w:hAnsi="Times New Roman"/>
          <w:color w:val="000000"/>
          <w:sz w:val="24"/>
          <w:szCs w:val="24"/>
        </w:rPr>
        <w:t>iemesli</w:t>
      </w:r>
      <w:r>
        <w:rPr>
          <w:rFonts w:ascii="Times New Roman" w:hAnsi="Times New Roman"/>
          <w:color w:val="000000"/>
          <w:sz w:val="24"/>
          <w:szCs w:val="24"/>
        </w:rPr>
        <w:t>em</w:t>
      </w:r>
      <w:r w:rsidRPr="000E1D7C">
        <w:rPr>
          <w:rFonts w:ascii="Times New Roman" w:hAnsi="Times New Roman"/>
          <w:color w:val="000000"/>
          <w:sz w:val="24"/>
          <w:szCs w:val="24"/>
        </w:rPr>
        <w:t xml:space="preserve"> šādai dzimumu atšķirībai ir bērna</w:t>
      </w:r>
      <w:r w:rsidR="00D55F64" w:rsidRPr="000E1D7C">
        <w:rPr>
          <w:rFonts w:ascii="Times New Roman" w:hAnsi="Times New Roman"/>
          <w:color w:val="000000"/>
          <w:sz w:val="24"/>
          <w:szCs w:val="24"/>
        </w:rPr>
        <w:t xml:space="preserve"> </w:t>
      </w:r>
      <w:r w:rsidRPr="000E1D7C">
        <w:rPr>
          <w:rFonts w:ascii="Times New Roman" w:hAnsi="Times New Roman"/>
          <w:color w:val="000000"/>
          <w:sz w:val="24"/>
          <w:szCs w:val="24"/>
        </w:rPr>
        <w:t>pieskatīšanas problēma, līdz ar to ab</w:t>
      </w:r>
      <w:r>
        <w:rPr>
          <w:rFonts w:ascii="Times New Roman" w:hAnsi="Times New Roman"/>
          <w:color w:val="000000"/>
          <w:sz w:val="24"/>
          <w:szCs w:val="24"/>
        </w:rPr>
        <w:t>i</w:t>
      </w:r>
      <w:r w:rsidRPr="000E1D7C">
        <w:rPr>
          <w:rFonts w:ascii="Times New Roman" w:hAnsi="Times New Roman"/>
          <w:color w:val="000000"/>
          <w:sz w:val="24"/>
          <w:szCs w:val="24"/>
        </w:rPr>
        <w:t xml:space="preserve"> vecāki </w:t>
      </w:r>
      <w:r w:rsidR="00BD114D">
        <w:rPr>
          <w:rFonts w:ascii="Times New Roman" w:hAnsi="Times New Roman"/>
          <w:color w:val="000000"/>
          <w:sz w:val="24"/>
          <w:szCs w:val="24"/>
        </w:rPr>
        <w:t xml:space="preserve">vienlaikus </w:t>
      </w:r>
      <w:r w:rsidR="00BD114D" w:rsidRPr="000E1D7C">
        <w:rPr>
          <w:rFonts w:ascii="Times New Roman" w:hAnsi="Times New Roman"/>
          <w:color w:val="000000"/>
          <w:sz w:val="24"/>
          <w:szCs w:val="24"/>
        </w:rPr>
        <w:t>nevarēja apmeklēt</w:t>
      </w:r>
      <w:r w:rsidR="00BD114D">
        <w:rPr>
          <w:rFonts w:ascii="Times New Roman" w:hAnsi="Times New Roman"/>
          <w:color w:val="000000"/>
          <w:sz w:val="24"/>
          <w:szCs w:val="24"/>
        </w:rPr>
        <w:t xml:space="preserve"> </w:t>
      </w:r>
      <w:r w:rsidRPr="000E1D7C">
        <w:rPr>
          <w:rFonts w:ascii="Times New Roman" w:hAnsi="Times New Roman"/>
          <w:color w:val="000000"/>
          <w:sz w:val="24"/>
          <w:szCs w:val="24"/>
        </w:rPr>
        <w:t>atbalsta grupas</w:t>
      </w:r>
      <w:r w:rsidR="00BD114D">
        <w:rPr>
          <w:rFonts w:ascii="Times New Roman" w:hAnsi="Times New Roman"/>
          <w:color w:val="000000"/>
          <w:sz w:val="24"/>
          <w:szCs w:val="24"/>
        </w:rPr>
        <w:t xml:space="preserve"> nodarbības</w:t>
      </w:r>
      <w:r w:rsidRPr="000E1D7C">
        <w:rPr>
          <w:rFonts w:ascii="Times New Roman" w:hAnsi="Times New Roman"/>
          <w:color w:val="000000"/>
          <w:sz w:val="24"/>
          <w:szCs w:val="24"/>
        </w:rPr>
        <w:t xml:space="preserve">. Kā arī tradicionālā dzimumu stereotipu ietekme, kur tradicionālās dzimumu lomas piešķir aprūpes pienākumus mātēm. Tas nozīmē, ka mātes bieži uzņemas lielāko daļu bērnu </w:t>
      </w:r>
      <w:r w:rsidR="007017FC">
        <w:rPr>
          <w:rFonts w:ascii="Times New Roman" w:hAnsi="Times New Roman"/>
          <w:color w:val="000000"/>
          <w:sz w:val="24"/>
          <w:szCs w:val="24"/>
        </w:rPr>
        <w:t>aprūpes</w:t>
      </w:r>
      <w:r w:rsidR="007017FC" w:rsidRPr="000E1D7C">
        <w:rPr>
          <w:rFonts w:ascii="Times New Roman" w:hAnsi="Times New Roman"/>
          <w:color w:val="000000"/>
          <w:sz w:val="24"/>
          <w:szCs w:val="24"/>
        </w:rPr>
        <w:t xml:space="preserve"> </w:t>
      </w:r>
      <w:r w:rsidRPr="000E1D7C">
        <w:rPr>
          <w:rFonts w:ascii="Times New Roman" w:hAnsi="Times New Roman"/>
          <w:color w:val="000000"/>
          <w:sz w:val="24"/>
          <w:szCs w:val="24"/>
        </w:rPr>
        <w:t>pienākumu, tostarp apmeklējot atbalsta grupas un meklējot informāciju un palīdzību saviem bērniem.</w:t>
      </w:r>
    </w:p>
    <w:p w14:paraId="62C80F1D" w14:textId="2BBE9A60" w:rsidR="009B5BC1" w:rsidRPr="00111D84" w:rsidRDefault="009B5BC1" w:rsidP="009B5BC1">
      <w:pPr>
        <w:jc w:val="both"/>
        <w:rPr>
          <w:rFonts w:ascii="Times New Roman" w:hAnsi="Times New Roman"/>
          <w:color w:val="000000"/>
          <w:sz w:val="24"/>
          <w:szCs w:val="24"/>
        </w:rPr>
      </w:pPr>
      <w:r w:rsidRPr="00111D84">
        <w:rPr>
          <w:rFonts w:ascii="Times New Roman" w:hAnsi="Times New Roman"/>
          <w:color w:val="000000"/>
          <w:sz w:val="24"/>
          <w:szCs w:val="24"/>
        </w:rPr>
        <w:t xml:space="preserve">Emociju izteikšana: </w:t>
      </w:r>
      <w:r>
        <w:rPr>
          <w:rFonts w:ascii="Times New Roman" w:hAnsi="Times New Roman"/>
          <w:color w:val="000000"/>
          <w:sz w:val="24"/>
          <w:szCs w:val="24"/>
        </w:rPr>
        <w:t>p</w:t>
      </w:r>
      <w:r w:rsidRPr="00111D84">
        <w:rPr>
          <w:rFonts w:ascii="Times New Roman" w:hAnsi="Times New Roman"/>
          <w:color w:val="000000"/>
          <w:sz w:val="24"/>
          <w:szCs w:val="24"/>
        </w:rPr>
        <w:t>ētījumi liecina, ka sievietes var būt labāk noskaņotas meklēt emocionālu atbalstu un dalīties sav</w:t>
      </w:r>
      <w:r>
        <w:rPr>
          <w:rFonts w:ascii="Times New Roman" w:hAnsi="Times New Roman"/>
          <w:color w:val="000000"/>
          <w:sz w:val="24"/>
          <w:szCs w:val="24"/>
        </w:rPr>
        <w:t>ā jūtās</w:t>
      </w:r>
      <w:r w:rsidRPr="00111D84">
        <w:rPr>
          <w:rFonts w:ascii="Times New Roman" w:hAnsi="Times New Roman"/>
          <w:color w:val="000000"/>
          <w:sz w:val="24"/>
          <w:szCs w:val="24"/>
        </w:rPr>
        <w:t xml:space="preserve"> grupas vidē, vīrieši </w:t>
      </w:r>
      <w:r>
        <w:rPr>
          <w:rFonts w:ascii="Times New Roman" w:hAnsi="Times New Roman"/>
          <w:color w:val="000000"/>
          <w:sz w:val="24"/>
          <w:szCs w:val="24"/>
        </w:rPr>
        <w:t xml:space="preserve">biežāk ir </w:t>
      </w:r>
      <w:r w:rsidRPr="00111D84">
        <w:rPr>
          <w:rFonts w:ascii="Times New Roman" w:hAnsi="Times New Roman"/>
          <w:color w:val="000000"/>
          <w:sz w:val="24"/>
          <w:szCs w:val="24"/>
        </w:rPr>
        <w:t>rezervētāki emociju izteikšanā</w:t>
      </w:r>
      <w:r w:rsidR="007017FC">
        <w:rPr>
          <w:rFonts w:ascii="Times New Roman" w:hAnsi="Times New Roman"/>
          <w:color w:val="000000"/>
          <w:sz w:val="24"/>
          <w:szCs w:val="24"/>
        </w:rPr>
        <w:t>, kas</w:t>
      </w:r>
      <w:r w:rsidRPr="00111D84">
        <w:rPr>
          <w:rFonts w:ascii="Times New Roman" w:hAnsi="Times New Roman"/>
          <w:color w:val="000000"/>
          <w:sz w:val="24"/>
          <w:szCs w:val="24"/>
        </w:rPr>
        <w:t xml:space="preserve"> var ietekmēt </w:t>
      </w:r>
      <w:r>
        <w:rPr>
          <w:rFonts w:ascii="Times New Roman" w:hAnsi="Times New Roman"/>
          <w:color w:val="000000"/>
          <w:sz w:val="24"/>
          <w:szCs w:val="24"/>
        </w:rPr>
        <w:t>viņu</w:t>
      </w:r>
      <w:r w:rsidRPr="00111D84">
        <w:rPr>
          <w:rFonts w:ascii="Times New Roman" w:hAnsi="Times New Roman"/>
          <w:color w:val="000000"/>
          <w:sz w:val="24"/>
          <w:szCs w:val="24"/>
        </w:rPr>
        <w:t xml:space="preserve"> gatavību apmeklēt atbalsta grupas.</w:t>
      </w:r>
    </w:p>
    <w:p w14:paraId="2FF8C5F8" w14:textId="2A8EA4F7" w:rsidR="009B5BC1" w:rsidRPr="00111D84" w:rsidRDefault="009B5BC1" w:rsidP="009B5BC1">
      <w:pPr>
        <w:jc w:val="both"/>
        <w:rPr>
          <w:rFonts w:ascii="Times New Roman" w:hAnsi="Times New Roman"/>
          <w:color w:val="000000"/>
          <w:sz w:val="24"/>
          <w:szCs w:val="24"/>
        </w:rPr>
      </w:pPr>
      <w:r w:rsidRPr="00111D84">
        <w:rPr>
          <w:rFonts w:ascii="Times New Roman" w:hAnsi="Times New Roman"/>
          <w:color w:val="000000"/>
          <w:sz w:val="24"/>
          <w:szCs w:val="24"/>
        </w:rPr>
        <w:t xml:space="preserve">Nodarbinātība: </w:t>
      </w:r>
      <w:r>
        <w:rPr>
          <w:rFonts w:ascii="Times New Roman" w:hAnsi="Times New Roman"/>
          <w:color w:val="000000"/>
          <w:sz w:val="24"/>
          <w:szCs w:val="24"/>
        </w:rPr>
        <w:t>t</w:t>
      </w:r>
      <w:r w:rsidRPr="00111D84">
        <w:rPr>
          <w:rFonts w:ascii="Times New Roman" w:hAnsi="Times New Roman"/>
          <w:color w:val="000000"/>
          <w:sz w:val="24"/>
          <w:szCs w:val="24"/>
        </w:rPr>
        <w:t>ēvi bieži strādā ilgākas stundas vai ir ģimenes galvenie iztikas avot</w:t>
      </w:r>
      <w:r w:rsidR="007017FC">
        <w:rPr>
          <w:rFonts w:ascii="Times New Roman" w:hAnsi="Times New Roman"/>
          <w:color w:val="000000"/>
          <w:sz w:val="24"/>
          <w:szCs w:val="24"/>
        </w:rPr>
        <w:t>a</w:t>
      </w:r>
      <w:r w:rsidRPr="00111D84">
        <w:rPr>
          <w:rFonts w:ascii="Times New Roman" w:hAnsi="Times New Roman"/>
          <w:color w:val="000000"/>
          <w:sz w:val="24"/>
          <w:szCs w:val="24"/>
        </w:rPr>
        <w:t xml:space="preserve"> nodrošinātāji, kas var</w:t>
      </w:r>
      <w:r>
        <w:rPr>
          <w:rFonts w:ascii="Times New Roman" w:hAnsi="Times New Roman"/>
          <w:color w:val="000000"/>
          <w:sz w:val="24"/>
          <w:szCs w:val="24"/>
        </w:rPr>
        <w:t>ēja</w:t>
      </w:r>
      <w:r w:rsidRPr="00111D84">
        <w:rPr>
          <w:rFonts w:ascii="Times New Roman" w:hAnsi="Times New Roman"/>
          <w:color w:val="000000"/>
          <w:sz w:val="24"/>
          <w:szCs w:val="24"/>
        </w:rPr>
        <w:t xml:space="preserve"> ierobežot viņu iespējas apmeklēt atbalsta grupas notiekošajos </w:t>
      </w:r>
      <w:r>
        <w:rPr>
          <w:rFonts w:ascii="Times New Roman" w:hAnsi="Times New Roman"/>
          <w:color w:val="000000"/>
          <w:sz w:val="24"/>
          <w:szCs w:val="24"/>
        </w:rPr>
        <w:t>atbalsta grupu</w:t>
      </w:r>
      <w:r w:rsidRPr="00111D84">
        <w:rPr>
          <w:rFonts w:ascii="Times New Roman" w:hAnsi="Times New Roman"/>
          <w:color w:val="000000"/>
          <w:sz w:val="24"/>
          <w:szCs w:val="24"/>
        </w:rPr>
        <w:t xml:space="preserve"> laikos.</w:t>
      </w:r>
    </w:p>
    <w:p w14:paraId="28A10265" w14:textId="23AC0E40" w:rsidR="00480132" w:rsidRPr="003F50A1" w:rsidRDefault="009B5BC1" w:rsidP="009B5BC1">
      <w:pPr>
        <w:jc w:val="both"/>
        <w:rPr>
          <w:rFonts w:ascii="Times New Roman" w:hAnsi="Times New Roman"/>
          <w:color w:val="000000"/>
          <w:sz w:val="24"/>
          <w:szCs w:val="24"/>
        </w:rPr>
      </w:pPr>
      <w:r w:rsidRPr="00111D84">
        <w:rPr>
          <w:rFonts w:ascii="Times New Roman" w:hAnsi="Times New Roman"/>
          <w:color w:val="000000"/>
          <w:sz w:val="24"/>
          <w:szCs w:val="24"/>
        </w:rPr>
        <w:t xml:space="preserve">Stigmas un sabiedriskā spiediena ietekme: </w:t>
      </w:r>
      <w:r w:rsidR="00480132">
        <w:rPr>
          <w:rFonts w:ascii="Times New Roman" w:hAnsi="Times New Roman"/>
          <w:color w:val="000000"/>
          <w:sz w:val="24"/>
          <w:szCs w:val="24"/>
        </w:rPr>
        <w:t>d</w:t>
      </w:r>
      <w:r w:rsidRPr="00111D84">
        <w:rPr>
          <w:rFonts w:ascii="Times New Roman" w:hAnsi="Times New Roman"/>
          <w:color w:val="000000"/>
          <w:sz w:val="24"/>
          <w:szCs w:val="24"/>
        </w:rPr>
        <w:t>aži tēvi var just sabiedrisku spiedienu būt stipriem, kas var novērst viņus no palīdzības meklēšanas vai iesaistīšanās atbalsta grupās.</w:t>
      </w:r>
    </w:p>
    <w:p w14:paraId="581D0806" w14:textId="77777777" w:rsidR="009B5BC1" w:rsidRDefault="009B5BC1" w:rsidP="009B5BC1">
      <w:pPr>
        <w:jc w:val="both"/>
        <w:rPr>
          <w:noProof/>
        </w:rPr>
      </w:pPr>
      <w:r w:rsidRPr="007361C0">
        <w:rPr>
          <w:noProof/>
        </w:rPr>
        <w:drawing>
          <wp:anchor distT="0" distB="0" distL="114300" distR="114300" simplePos="0" relativeHeight="251806720" behindDoc="1" locked="0" layoutInCell="1" allowOverlap="1" wp14:anchorId="1FF019BB" wp14:editId="5917EDE1">
            <wp:simplePos x="0" y="0"/>
            <wp:positionH relativeFrom="margin">
              <wp:posOffset>28575</wp:posOffset>
            </wp:positionH>
            <wp:positionV relativeFrom="paragraph">
              <wp:posOffset>1270</wp:posOffset>
            </wp:positionV>
            <wp:extent cx="485775" cy="438150"/>
            <wp:effectExtent l="0" t="0" r="0" b="0"/>
            <wp:wrapTight wrapText="bothSides">
              <wp:wrapPolygon edited="0">
                <wp:start x="5082" y="0"/>
                <wp:lineTo x="2541" y="4696"/>
                <wp:lineTo x="1694" y="9391"/>
                <wp:lineTo x="4235" y="20661"/>
                <wp:lineTo x="14400" y="20661"/>
                <wp:lineTo x="15247" y="18783"/>
                <wp:lineTo x="19482" y="12209"/>
                <wp:lineTo x="17788" y="6574"/>
                <wp:lineTo x="13553" y="0"/>
                <wp:lineTo x="5082" y="0"/>
              </wp:wrapPolygon>
            </wp:wrapTight>
            <wp:docPr id="233" name="Grafika 233"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Pr>
          <w:rFonts w:ascii="Times New Roman" w:hAnsi="Times New Roman"/>
          <w:b/>
          <w:bCs/>
          <w:color w:val="000000"/>
          <w:sz w:val="24"/>
          <w:szCs w:val="24"/>
        </w:rPr>
        <w:t>Problēmas</w:t>
      </w:r>
    </w:p>
    <w:p w14:paraId="6CC9B67A" w14:textId="1DE245C5" w:rsidR="009B5BC1" w:rsidRDefault="009B5BC1">
      <w:pPr>
        <w:pStyle w:val="ListParagraph"/>
        <w:numPr>
          <w:ilvl w:val="1"/>
          <w:numId w:val="3"/>
        </w:numPr>
        <w:autoSpaceDN/>
        <w:spacing w:after="120" w:line="276" w:lineRule="auto"/>
        <w:contextualSpacing/>
        <w:jc w:val="both"/>
        <w:rPr>
          <w:szCs w:val="24"/>
        </w:rPr>
      </w:pPr>
      <w:bookmarkStart w:id="11" w:name="_Hlk149418384"/>
      <w:r w:rsidRPr="00765534">
        <w:rPr>
          <w:b/>
          <w:bCs/>
          <w:szCs w:val="24"/>
        </w:rPr>
        <w:t xml:space="preserve">Nepietiekams </w:t>
      </w:r>
      <w:r>
        <w:rPr>
          <w:b/>
          <w:bCs/>
          <w:szCs w:val="24"/>
        </w:rPr>
        <w:t xml:space="preserve">bērnu </w:t>
      </w:r>
      <w:r w:rsidRPr="00765534">
        <w:rPr>
          <w:b/>
          <w:bCs/>
          <w:szCs w:val="24"/>
        </w:rPr>
        <w:t>pieskatīšanas pakalpojums</w:t>
      </w:r>
      <w:r w:rsidRPr="00765534">
        <w:rPr>
          <w:szCs w:val="24"/>
        </w:rPr>
        <w:t xml:space="preserve"> – </w:t>
      </w:r>
      <w:r w:rsidR="00607649">
        <w:rPr>
          <w:szCs w:val="24"/>
        </w:rPr>
        <w:t>PR pakalpojuma</w:t>
      </w:r>
      <w:r w:rsidRPr="00765534">
        <w:rPr>
          <w:szCs w:val="24"/>
        </w:rPr>
        <w:t xml:space="preserve"> sākotnēj</w:t>
      </w:r>
      <w:r w:rsidR="00607649">
        <w:rPr>
          <w:szCs w:val="24"/>
        </w:rPr>
        <w:t>ā aprakstā</w:t>
      </w:r>
      <w:r w:rsidRPr="00765534">
        <w:rPr>
          <w:szCs w:val="24"/>
        </w:rPr>
        <w:t xml:space="preserve"> tika paredzēts, ka vienam bērnu pieskatītājam ir </w:t>
      </w:r>
      <w:r w:rsidR="00526A11">
        <w:rPr>
          <w:szCs w:val="24"/>
        </w:rPr>
        <w:t>trīs</w:t>
      </w:r>
      <w:r w:rsidRPr="00765534">
        <w:rPr>
          <w:szCs w:val="24"/>
        </w:rPr>
        <w:t xml:space="preserve"> pieskatāmie bērni</w:t>
      </w:r>
      <w:r w:rsidR="003B7912">
        <w:rPr>
          <w:szCs w:val="24"/>
        </w:rPr>
        <w:t xml:space="preserve"> (brāļi, māsas)</w:t>
      </w:r>
      <w:r w:rsidRPr="00765534">
        <w:rPr>
          <w:szCs w:val="24"/>
        </w:rPr>
        <w:t xml:space="preserve">. Tomēr praksē pierādījās, ka vienmēr jābūt vismaz diviem pieskatītājiem. </w:t>
      </w:r>
      <w:bookmarkEnd w:id="11"/>
      <w:r w:rsidRPr="00765534">
        <w:rPr>
          <w:szCs w:val="24"/>
        </w:rPr>
        <w:t>Tas nepieciešams, lai pilnvērtīgi un droši pieskatītu bērnus</w:t>
      </w:r>
      <w:r w:rsidR="00526A11">
        <w:rPr>
          <w:szCs w:val="24"/>
        </w:rPr>
        <w:t>, it īp</w:t>
      </w:r>
      <w:r w:rsidR="003B7912">
        <w:rPr>
          <w:szCs w:val="24"/>
        </w:rPr>
        <w:t>aši</w:t>
      </w:r>
      <w:r w:rsidR="00526A11">
        <w:rPr>
          <w:szCs w:val="24"/>
        </w:rPr>
        <w:t xml:space="preserve"> bērnu</w:t>
      </w:r>
      <w:r w:rsidR="003B7912">
        <w:rPr>
          <w:szCs w:val="24"/>
        </w:rPr>
        <w:t>s</w:t>
      </w:r>
      <w:r w:rsidR="00526A11">
        <w:rPr>
          <w:szCs w:val="24"/>
        </w:rPr>
        <w:t xml:space="preserve"> ar FT</w:t>
      </w:r>
      <w:r w:rsidRPr="00765534">
        <w:rPr>
          <w:szCs w:val="24"/>
        </w:rPr>
        <w:t xml:space="preserve">, ja kādam no bērniem vai pieskatītājiem nepieciešams apmeklēt labierīcības, vai arī jāpievēršas vienam bērnam pilnībā, piemēram, dusmu vai agresijas epizodes laikā, nepieciešams apmeklēt citu telpu, klusu vietu. Izmēģinājumprojeka laikā </w:t>
      </w:r>
      <w:r>
        <w:rPr>
          <w:szCs w:val="24"/>
        </w:rPr>
        <w:t xml:space="preserve">speciālisti </w:t>
      </w:r>
      <w:r w:rsidRPr="00765534">
        <w:rPr>
          <w:szCs w:val="24"/>
        </w:rPr>
        <w:t>secināj</w:t>
      </w:r>
      <w:r>
        <w:rPr>
          <w:szCs w:val="24"/>
        </w:rPr>
        <w:t>a</w:t>
      </w:r>
      <w:r w:rsidRPr="00765534">
        <w:rPr>
          <w:szCs w:val="24"/>
        </w:rPr>
        <w:t xml:space="preserve">, ka </w:t>
      </w:r>
      <w:r>
        <w:rPr>
          <w:szCs w:val="24"/>
        </w:rPr>
        <w:t>nepieciešams nodrošināt pieskatītāju katram bērnam</w:t>
      </w:r>
      <w:r w:rsidRPr="00765534">
        <w:rPr>
          <w:szCs w:val="24"/>
        </w:rPr>
        <w:t>, jo ne tikai bērni</w:t>
      </w:r>
      <w:r>
        <w:rPr>
          <w:szCs w:val="24"/>
        </w:rPr>
        <w:t>em</w:t>
      </w:r>
      <w:r w:rsidRPr="00765534">
        <w:rPr>
          <w:szCs w:val="24"/>
        </w:rPr>
        <w:t xml:space="preserve"> ar </w:t>
      </w:r>
      <w:r w:rsidR="00833A97">
        <w:rPr>
          <w:szCs w:val="24"/>
        </w:rPr>
        <w:t>FT</w:t>
      </w:r>
      <w:r w:rsidR="00D55F64" w:rsidRPr="00765534">
        <w:rPr>
          <w:szCs w:val="24"/>
        </w:rPr>
        <w:t xml:space="preserve"> </w:t>
      </w:r>
      <w:r w:rsidRPr="00765534">
        <w:rPr>
          <w:szCs w:val="24"/>
        </w:rPr>
        <w:t xml:space="preserve">ir dažādas </w:t>
      </w:r>
      <w:r w:rsidR="00047467">
        <w:rPr>
          <w:szCs w:val="24"/>
        </w:rPr>
        <w:t xml:space="preserve">FT </w:t>
      </w:r>
      <w:r w:rsidRPr="00765534">
        <w:rPr>
          <w:szCs w:val="24"/>
        </w:rPr>
        <w:t>smaguma pakāpes, bet visbiežāk arī viņu brāļi</w:t>
      </w:r>
      <w:r>
        <w:rPr>
          <w:szCs w:val="24"/>
        </w:rPr>
        <w:t>em</w:t>
      </w:r>
      <w:r w:rsidRPr="00765534">
        <w:rPr>
          <w:szCs w:val="24"/>
        </w:rPr>
        <w:t xml:space="preserve"> un mās</w:t>
      </w:r>
      <w:r>
        <w:rPr>
          <w:szCs w:val="24"/>
        </w:rPr>
        <w:t>ām</w:t>
      </w:r>
      <w:r w:rsidRPr="00765534">
        <w:rPr>
          <w:szCs w:val="24"/>
        </w:rPr>
        <w:t xml:space="preserve"> ir </w:t>
      </w:r>
      <w:r>
        <w:rPr>
          <w:szCs w:val="24"/>
        </w:rPr>
        <w:t>uzvedības</w:t>
      </w:r>
      <w:r w:rsidR="0008292C">
        <w:rPr>
          <w:szCs w:val="24"/>
        </w:rPr>
        <w:t xml:space="preserve"> </w:t>
      </w:r>
      <w:r>
        <w:rPr>
          <w:szCs w:val="24"/>
        </w:rPr>
        <w:t xml:space="preserve">un </w:t>
      </w:r>
      <w:r w:rsidR="00047467">
        <w:rPr>
          <w:szCs w:val="24"/>
        </w:rPr>
        <w:t>garīga rakstura traucējumi</w:t>
      </w:r>
      <w:r w:rsidRPr="00765534">
        <w:rPr>
          <w:szCs w:val="24"/>
        </w:rPr>
        <w:t>, kas prasa pastiprinātu pieskatīšanu.</w:t>
      </w:r>
      <w:r w:rsidR="0008292C">
        <w:rPr>
          <w:szCs w:val="24"/>
        </w:rPr>
        <w:t xml:space="preserve"> </w:t>
      </w:r>
    </w:p>
    <w:p w14:paraId="116A6088" w14:textId="7BA56D15" w:rsidR="009B5BC1" w:rsidRDefault="009B5BC1">
      <w:pPr>
        <w:pStyle w:val="ListParagraph"/>
        <w:numPr>
          <w:ilvl w:val="1"/>
          <w:numId w:val="3"/>
        </w:numPr>
        <w:autoSpaceDN/>
        <w:spacing w:after="120" w:line="276" w:lineRule="auto"/>
        <w:contextualSpacing/>
        <w:jc w:val="both"/>
        <w:rPr>
          <w:szCs w:val="24"/>
        </w:rPr>
      </w:pPr>
      <w:r>
        <w:rPr>
          <w:szCs w:val="24"/>
        </w:rPr>
        <w:t>N</w:t>
      </w:r>
      <w:r w:rsidRPr="00DC3CC6">
        <w:rPr>
          <w:szCs w:val="24"/>
        </w:rPr>
        <w:t xml:space="preserve">ereti vecāki </w:t>
      </w:r>
      <w:r>
        <w:rPr>
          <w:szCs w:val="24"/>
        </w:rPr>
        <w:t>at</w:t>
      </w:r>
      <w:r w:rsidR="007017FC">
        <w:rPr>
          <w:szCs w:val="24"/>
        </w:rPr>
        <w:t>teicās</w:t>
      </w:r>
      <w:r>
        <w:rPr>
          <w:szCs w:val="24"/>
        </w:rPr>
        <w:t xml:space="preserve"> no </w:t>
      </w:r>
      <w:r w:rsidR="007017FC">
        <w:rPr>
          <w:szCs w:val="24"/>
        </w:rPr>
        <w:t xml:space="preserve">PR </w:t>
      </w:r>
      <w:r>
        <w:rPr>
          <w:szCs w:val="24"/>
        </w:rPr>
        <w:t>pakalpojuma</w:t>
      </w:r>
      <w:r w:rsidR="007017FC">
        <w:rPr>
          <w:szCs w:val="24"/>
        </w:rPr>
        <w:t xml:space="preserve"> saņemšanas</w:t>
      </w:r>
      <w:r w:rsidRPr="00DC3CC6">
        <w:rPr>
          <w:szCs w:val="24"/>
        </w:rPr>
        <w:t>, jo nevar</w:t>
      </w:r>
      <w:r w:rsidR="007017FC">
        <w:rPr>
          <w:szCs w:val="24"/>
        </w:rPr>
        <w:t>ēja</w:t>
      </w:r>
      <w:r w:rsidRPr="00DC3CC6">
        <w:rPr>
          <w:szCs w:val="24"/>
        </w:rPr>
        <w:t xml:space="preserve"> vai baid</w:t>
      </w:r>
      <w:r w:rsidR="007017FC">
        <w:rPr>
          <w:szCs w:val="24"/>
        </w:rPr>
        <w:t>īj</w:t>
      </w:r>
      <w:r w:rsidRPr="00DC3CC6">
        <w:rPr>
          <w:szCs w:val="24"/>
        </w:rPr>
        <w:t>ās bērnu ņemt līdzi vai saskar</w:t>
      </w:r>
      <w:r w:rsidR="007017FC">
        <w:rPr>
          <w:szCs w:val="24"/>
        </w:rPr>
        <w:t>ā</w:t>
      </w:r>
      <w:r w:rsidRPr="00DC3CC6">
        <w:rPr>
          <w:szCs w:val="24"/>
        </w:rPr>
        <w:t>s ar milzu pretestību no bērna puses atstā</w:t>
      </w:r>
      <w:r>
        <w:rPr>
          <w:szCs w:val="24"/>
        </w:rPr>
        <w:t xml:space="preserve">jot </w:t>
      </w:r>
      <w:r w:rsidR="007017FC">
        <w:rPr>
          <w:szCs w:val="24"/>
        </w:rPr>
        <w:t>to</w:t>
      </w:r>
      <w:r w:rsidR="007017FC" w:rsidRPr="00DC3CC6">
        <w:rPr>
          <w:szCs w:val="24"/>
        </w:rPr>
        <w:t xml:space="preserve"> </w:t>
      </w:r>
      <w:r w:rsidRPr="00DC3CC6">
        <w:rPr>
          <w:szCs w:val="24"/>
        </w:rPr>
        <w:t>mājas, main</w:t>
      </w:r>
      <w:r>
        <w:rPr>
          <w:szCs w:val="24"/>
        </w:rPr>
        <w:t>o</w:t>
      </w:r>
      <w:r w:rsidRPr="00DC3CC6">
        <w:rPr>
          <w:szCs w:val="24"/>
        </w:rPr>
        <w:t>t ierasto vidi</w:t>
      </w:r>
      <w:r>
        <w:rPr>
          <w:szCs w:val="24"/>
        </w:rPr>
        <w:t xml:space="preserve"> un</w:t>
      </w:r>
      <w:r w:rsidRPr="00DC3CC6">
        <w:rPr>
          <w:szCs w:val="24"/>
        </w:rPr>
        <w:t xml:space="preserve"> dienas režīmu.</w:t>
      </w:r>
    </w:p>
    <w:p w14:paraId="360BC2B4" w14:textId="6CAD6FD0" w:rsidR="009B5BC1" w:rsidRDefault="00CE6D4C" w:rsidP="008A7ABA">
      <w:pPr>
        <w:pStyle w:val="ListParagraph"/>
        <w:numPr>
          <w:ilvl w:val="1"/>
          <w:numId w:val="3"/>
        </w:numPr>
        <w:autoSpaceDN/>
        <w:spacing w:after="120" w:line="276" w:lineRule="auto"/>
        <w:contextualSpacing/>
        <w:jc w:val="both"/>
        <w:rPr>
          <w:noProof/>
        </w:rPr>
      </w:pPr>
      <w:r w:rsidRPr="00CE6D4C">
        <w:rPr>
          <w:b/>
          <w:bCs/>
          <w:szCs w:val="24"/>
        </w:rPr>
        <w:t xml:space="preserve">Nepietiekams grupu </w:t>
      </w:r>
      <w:r w:rsidR="007017FC">
        <w:rPr>
          <w:b/>
          <w:bCs/>
          <w:szCs w:val="24"/>
        </w:rPr>
        <w:t xml:space="preserve">nodarbību </w:t>
      </w:r>
      <w:r w:rsidRPr="00CE6D4C">
        <w:rPr>
          <w:b/>
          <w:bCs/>
          <w:szCs w:val="24"/>
        </w:rPr>
        <w:t>vadītāju skaits</w:t>
      </w:r>
      <w:r w:rsidR="009B5BC1" w:rsidRPr="00CE6D4C">
        <w:rPr>
          <w:szCs w:val="24"/>
        </w:rPr>
        <w:t xml:space="preserve"> – fiziski un emocionāli vieglāk vadīt atbalsta grupu, ja vadītājam ir </w:t>
      </w:r>
      <w:r w:rsidR="00047467">
        <w:rPr>
          <w:szCs w:val="24"/>
        </w:rPr>
        <w:t>palīgs</w:t>
      </w:r>
      <w:r w:rsidR="009B5BC1" w:rsidRPr="00CE6D4C">
        <w:rPr>
          <w:szCs w:val="24"/>
        </w:rPr>
        <w:t xml:space="preserve">. Izmēģinājumprojekta laikā </w:t>
      </w:r>
      <w:r w:rsidR="00F30EF9">
        <w:rPr>
          <w:szCs w:val="24"/>
        </w:rPr>
        <w:t xml:space="preserve">tika </w:t>
      </w:r>
      <w:r w:rsidR="009B5BC1" w:rsidRPr="00CE6D4C">
        <w:rPr>
          <w:szCs w:val="24"/>
        </w:rPr>
        <w:t>novēro</w:t>
      </w:r>
      <w:r w:rsidR="00F30EF9">
        <w:rPr>
          <w:szCs w:val="24"/>
        </w:rPr>
        <w:t>ts</w:t>
      </w:r>
      <w:r w:rsidR="009B5BC1" w:rsidRPr="00CE6D4C">
        <w:rPr>
          <w:szCs w:val="24"/>
        </w:rPr>
        <w:t xml:space="preserve">, </w:t>
      </w:r>
      <w:r w:rsidR="00F30EF9">
        <w:rPr>
          <w:szCs w:val="24"/>
        </w:rPr>
        <w:t xml:space="preserve">ka atbalsta </w:t>
      </w:r>
      <w:r w:rsidR="009B5BC1" w:rsidRPr="00CE6D4C">
        <w:rPr>
          <w:szCs w:val="24"/>
        </w:rPr>
        <w:t>grup</w:t>
      </w:r>
      <w:r w:rsidRPr="00CE6D4C">
        <w:rPr>
          <w:szCs w:val="24"/>
        </w:rPr>
        <w:t>as optimālai vadībai nepieciešami vismaz divi līdzinieki.</w:t>
      </w:r>
      <w:r w:rsidR="0008292C">
        <w:rPr>
          <w:szCs w:val="24"/>
        </w:rPr>
        <w:t xml:space="preserve"> </w:t>
      </w:r>
      <w:r w:rsidR="009B5BC1">
        <w:rPr>
          <w:noProof/>
        </w:rPr>
        <w:drawing>
          <wp:anchor distT="0" distB="0" distL="114300" distR="114300" simplePos="0" relativeHeight="251807744" behindDoc="1" locked="0" layoutInCell="1" allowOverlap="1" wp14:anchorId="060DAD81" wp14:editId="55C5DC65">
            <wp:simplePos x="0" y="0"/>
            <wp:positionH relativeFrom="margin">
              <wp:align>left</wp:align>
            </wp:positionH>
            <wp:positionV relativeFrom="paragraph">
              <wp:posOffset>156210</wp:posOffset>
            </wp:positionV>
            <wp:extent cx="476250" cy="409575"/>
            <wp:effectExtent l="0" t="0" r="0" b="9525"/>
            <wp:wrapTight wrapText="bothSides">
              <wp:wrapPolygon edited="0">
                <wp:start x="6048" y="0"/>
                <wp:lineTo x="864" y="6028"/>
                <wp:lineTo x="864" y="13060"/>
                <wp:lineTo x="4320" y="18084"/>
                <wp:lineTo x="6048" y="21098"/>
                <wp:lineTo x="15552" y="21098"/>
                <wp:lineTo x="16416" y="18084"/>
                <wp:lineTo x="19872" y="13060"/>
                <wp:lineTo x="19872" y="6028"/>
                <wp:lineTo x="14688" y="0"/>
                <wp:lineTo x="6048" y="0"/>
              </wp:wrapPolygon>
            </wp:wrapTight>
            <wp:docPr id="234" name="Grafika 23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a 10" descr="Badge Tick1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76250" cy="409575"/>
                    </a:xfrm>
                    <a:prstGeom prst="rect">
                      <a:avLst/>
                    </a:prstGeom>
                  </pic:spPr>
                </pic:pic>
              </a:graphicData>
            </a:graphic>
            <wp14:sizeRelH relativeFrom="margin">
              <wp14:pctWidth>0</wp14:pctWidth>
            </wp14:sizeRelH>
            <wp14:sizeRelV relativeFrom="margin">
              <wp14:pctHeight>0</wp14:pctHeight>
            </wp14:sizeRelV>
          </wp:anchor>
        </w:drawing>
      </w:r>
    </w:p>
    <w:p w14:paraId="7C3945E2" w14:textId="77777777" w:rsidR="009B5BC1" w:rsidRPr="00C15BFC" w:rsidRDefault="009B5BC1" w:rsidP="009B5BC1">
      <w:pPr>
        <w:jc w:val="both"/>
        <w:rPr>
          <w:rFonts w:ascii="Times New Roman" w:hAnsi="Times New Roman"/>
          <w:b/>
          <w:bCs/>
          <w:noProof/>
          <w:sz w:val="24"/>
          <w:szCs w:val="24"/>
        </w:rPr>
      </w:pPr>
      <w:r w:rsidRPr="00C15BFC">
        <w:rPr>
          <w:rFonts w:ascii="Times New Roman" w:hAnsi="Times New Roman"/>
          <w:b/>
          <w:bCs/>
          <w:noProof/>
          <w:sz w:val="24"/>
          <w:szCs w:val="24"/>
        </w:rPr>
        <w:t>Risinājumi</w:t>
      </w:r>
    </w:p>
    <w:p w14:paraId="3C3AEEC8" w14:textId="6AEA1AB5" w:rsidR="009B5BC1" w:rsidRDefault="009B5BC1">
      <w:pPr>
        <w:pStyle w:val="ListParagraph"/>
        <w:numPr>
          <w:ilvl w:val="5"/>
          <w:numId w:val="4"/>
        </w:numPr>
        <w:autoSpaceDN/>
        <w:spacing w:after="120" w:line="276" w:lineRule="auto"/>
        <w:contextualSpacing/>
        <w:jc w:val="both"/>
        <w:rPr>
          <w:szCs w:val="24"/>
        </w:rPr>
      </w:pPr>
      <w:r w:rsidRPr="00DC3CC6">
        <w:rPr>
          <w:szCs w:val="24"/>
        </w:rPr>
        <w:t xml:space="preserve">Nodrošināt </w:t>
      </w:r>
      <w:r w:rsidR="00004E9F">
        <w:rPr>
          <w:szCs w:val="24"/>
        </w:rPr>
        <w:t xml:space="preserve">atbalsta grupu nodarbībās </w:t>
      </w:r>
      <w:r w:rsidRPr="00DC3CC6">
        <w:rPr>
          <w:szCs w:val="24"/>
        </w:rPr>
        <w:t xml:space="preserve">divus bērnu </w:t>
      </w:r>
      <w:r w:rsidR="00F727E4">
        <w:rPr>
          <w:szCs w:val="24"/>
        </w:rPr>
        <w:t xml:space="preserve">ar FT </w:t>
      </w:r>
      <w:r w:rsidRPr="00DC3CC6">
        <w:rPr>
          <w:szCs w:val="24"/>
        </w:rPr>
        <w:t xml:space="preserve">pieskatītājus katru reizi arī </w:t>
      </w:r>
      <w:r w:rsidR="00F727E4">
        <w:rPr>
          <w:szCs w:val="24"/>
        </w:rPr>
        <w:t>gadījumā</w:t>
      </w:r>
      <w:r w:rsidRPr="00DC3CC6">
        <w:rPr>
          <w:szCs w:val="24"/>
        </w:rPr>
        <w:t>, ja jāpieskata tikai viens bērns.</w:t>
      </w:r>
    </w:p>
    <w:p w14:paraId="3BE735EA" w14:textId="330E0EBD" w:rsidR="009B5BC1" w:rsidRDefault="009B5BC1">
      <w:pPr>
        <w:pStyle w:val="ListParagraph"/>
        <w:numPr>
          <w:ilvl w:val="5"/>
          <w:numId w:val="4"/>
        </w:numPr>
        <w:autoSpaceDN/>
        <w:spacing w:after="120" w:line="276" w:lineRule="auto"/>
        <w:contextualSpacing/>
        <w:jc w:val="both"/>
        <w:rPr>
          <w:szCs w:val="24"/>
        </w:rPr>
      </w:pPr>
      <w:r w:rsidRPr="00DC3CC6">
        <w:rPr>
          <w:szCs w:val="24"/>
        </w:rPr>
        <w:t xml:space="preserve">Izskatīt iespēju bērnu pieskatīšanas pakalpojumu nodrošināt bērna </w:t>
      </w:r>
      <w:r w:rsidR="00F727E4">
        <w:rPr>
          <w:szCs w:val="24"/>
        </w:rPr>
        <w:t xml:space="preserve">ar FT </w:t>
      </w:r>
      <w:r w:rsidRPr="00DC3CC6">
        <w:rPr>
          <w:szCs w:val="24"/>
        </w:rPr>
        <w:t>dzīvesvietā, kamēr vecāki atrodas atbalsta grupā</w:t>
      </w:r>
      <w:r>
        <w:rPr>
          <w:szCs w:val="24"/>
        </w:rPr>
        <w:t>.</w:t>
      </w:r>
    </w:p>
    <w:p w14:paraId="300C21E2" w14:textId="70FBD2A7" w:rsidR="009B5BC1" w:rsidRPr="000D7257" w:rsidRDefault="009B5BC1">
      <w:pPr>
        <w:pStyle w:val="ListParagraph"/>
        <w:numPr>
          <w:ilvl w:val="5"/>
          <w:numId w:val="4"/>
        </w:numPr>
        <w:autoSpaceDN/>
        <w:spacing w:after="120" w:line="276" w:lineRule="auto"/>
        <w:contextualSpacing/>
        <w:jc w:val="both"/>
        <w:rPr>
          <w:szCs w:val="24"/>
        </w:rPr>
      </w:pPr>
      <w:r w:rsidRPr="000D7257">
        <w:rPr>
          <w:szCs w:val="24"/>
        </w:rPr>
        <w:t>Izvērtēt iespēju nodrošināt grupu vadītājiem</w:t>
      </w:r>
      <w:r w:rsidR="00C529DA">
        <w:rPr>
          <w:szCs w:val="24"/>
        </w:rPr>
        <w:t xml:space="preserve"> </w:t>
      </w:r>
      <w:r w:rsidRPr="000D7257">
        <w:rPr>
          <w:szCs w:val="24"/>
        </w:rPr>
        <w:t>-</w:t>
      </w:r>
      <w:r w:rsidR="00C529DA">
        <w:rPr>
          <w:szCs w:val="24"/>
        </w:rPr>
        <w:t xml:space="preserve"> </w:t>
      </w:r>
      <w:r w:rsidRPr="000D7257">
        <w:rPr>
          <w:szCs w:val="24"/>
        </w:rPr>
        <w:t xml:space="preserve">līdziniekiem tehnoloģisko atbalstu hibrīdgrupu organizēšanā, kā arī </w:t>
      </w:r>
      <w:r w:rsidR="00C529DA">
        <w:rPr>
          <w:szCs w:val="24"/>
        </w:rPr>
        <w:t xml:space="preserve">veikt </w:t>
      </w:r>
      <w:r w:rsidRPr="000D7257">
        <w:rPr>
          <w:szCs w:val="24"/>
        </w:rPr>
        <w:t>apmācības tehnoloģiju lietošanā.</w:t>
      </w:r>
    </w:p>
    <w:p w14:paraId="5C7CA6B4" w14:textId="46A26BEE" w:rsidR="009B5BC1" w:rsidRDefault="009B5BC1">
      <w:pPr>
        <w:pStyle w:val="ListParagraph"/>
        <w:numPr>
          <w:ilvl w:val="5"/>
          <w:numId w:val="4"/>
        </w:numPr>
        <w:autoSpaceDN/>
        <w:spacing w:after="120" w:line="276" w:lineRule="auto"/>
        <w:contextualSpacing/>
        <w:jc w:val="both"/>
        <w:rPr>
          <w:szCs w:val="24"/>
        </w:rPr>
      </w:pPr>
      <w:r w:rsidRPr="00DC3CC6">
        <w:rPr>
          <w:szCs w:val="24"/>
        </w:rPr>
        <w:t>Vispārīgās atbalsta grupas nepiecieš</w:t>
      </w:r>
      <w:r w:rsidR="00F727E4">
        <w:rPr>
          <w:szCs w:val="24"/>
        </w:rPr>
        <w:t xml:space="preserve">ams nodrošināt arī </w:t>
      </w:r>
      <w:r>
        <w:rPr>
          <w:szCs w:val="24"/>
        </w:rPr>
        <w:t xml:space="preserve">bērnu ar </w:t>
      </w:r>
      <w:r w:rsidR="00F727E4">
        <w:rPr>
          <w:szCs w:val="24"/>
        </w:rPr>
        <w:t>FT</w:t>
      </w:r>
      <w:r w:rsidR="0008292C">
        <w:rPr>
          <w:szCs w:val="24"/>
        </w:rPr>
        <w:t xml:space="preserve"> </w:t>
      </w:r>
      <w:r w:rsidRPr="00DC3CC6">
        <w:rPr>
          <w:szCs w:val="24"/>
        </w:rPr>
        <w:t>brāļiem</w:t>
      </w:r>
      <w:r>
        <w:rPr>
          <w:szCs w:val="24"/>
        </w:rPr>
        <w:t xml:space="preserve"> un </w:t>
      </w:r>
      <w:r w:rsidRPr="00DC3CC6">
        <w:rPr>
          <w:szCs w:val="24"/>
        </w:rPr>
        <w:t>māsām.</w:t>
      </w:r>
    </w:p>
    <w:p w14:paraId="35142BCC" w14:textId="09D9C578" w:rsidR="009B5BC1" w:rsidRDefault="009B5BC1">
      <w:pPr>
        <w:pStyle w:val="ListParagraph"/>
        <w:numPr>
          <w:ilvl w:val="5"/>
          <w:numId w:val="4"/>
        </w:numPr>
        <w:autoSpaceDN/>
        <w:spacing w:after="120" w:line="276" w:lineRule="auto"/>
        <w:contextualSpacing/>
        <w:jc w:val="both"/>
        <w:rPr>
          <w:szCs w:val="24"/>
        </w:rPr>
      </w:pPr>
      <w:r>
        <w:rPr>
          <w:szCs w:val="24"/>
        </w:rPr>
        <w:t xml:space="preserve">Nepieciešams nodrošināt divus </w:t>
      </w:r>
      <w:r w:rsidR="00C529DA">
        <w:rPr>
          <w:szCs w:val="24"/>
        </w:rPr>
        <w:t>atbalsta grupas vadītājus</w:t>
      </w:r>
      <w:r w:rsidR="003F50A1">
        <w:rPr>
          <w:szCs w:val="24"/>
        </w:rPr>
        <w:t>.</w:t>
      </w:r>
    </w:p>
    <w:p w14:paraId="2211F2C6" w14:textId="77777777" w:rsidR="00840554" w:rsidRPr="00FA64BC" w:rsidRDefault="00840554" w:rsidP="00840554">
      <w:pPr>
        <w:jc w:val="both"/>
        <w:rPr>
          <w:rFonts w:ascii="Times New Roman" w:hAnsi="Times New Roman"/>
          <w:sz w:val="24"/>
          <w:szCs w:val="24"/>
        </w:rPr>
      </w:pPr>
    </w:p>
    <w:p w14:paraId="259B4E5A" w14:textId="77777777" w:rsidR="00840554" w:rsidRDefault="00840554" w:rsidP="00840554">
      <w:pPr>
        <w:rPr>
          <w:rFonts w:ascii="Times New Roman" w:hAnsi="Times New Roman"/>
          <w:b/>
          <w:bCs/>
          <w:sz w:val="26"/>
          <w:szCs w:val="26"/>
        </w:rPr>
      </w:pPr>
      <w:r>
        <w:rPr>
          <w:noProof/>
        </w:rPr>
        <mc:AlternateContent>
          <mc:Choice Requires="wps">
            <w:drawing>
              <wp:anchor distT="45720" distB="45720" distL="114300" distR="114300" simplePos="0" relativeHeight="251919360" behindDoc="1" locked="0" layoutInCell="1" allowOverlap="1" wp14:anchorId="4823293D" wp14:editId="07F1DB23">
                <wp:simplePos x="0" y="0"/>
                <wp:positionH relativeFrom="margin">
                  <wp:posOffset>2714625</wp:posOffset>
                </wp:positionH>
                <wp:positionV relativeFrom="paragraph">
                  <wp:posOffset>25400</wp:posOffset>
                </wp:positionV>
                <wp:extent cx="3457575" cy="878205"/>
                <wp:effectExtent l="19050" t="19050" r="47625" b="36830"/>
                <wp:wrapTight wrapText="bothSides">
                  <wp:wrapPolygon edited="0">
                    <wp:start x="1666" y="-469"/>
                    <wp:lineTo x="-119" y="-469"/>
                    <wp:lineTo x="-119" y="21569"/>
                    <wp:lineTo x="2499" y="22038"/>
                    <wp:lineTo x="2499" y="22038"/>
                    <wp:lineTo x="21779" y="22038"/>
                    <wp:lineTo x="21779" y="-469"/>
                    <wp:lineTo x="2737" y="-469"/>
                    <wp:lineTo x="1666" y="-469"/>
                  </wp:wrapPolygon>
                </wp:wrapTight>
                <wp:docPr id="11" name="Tekstlodziņš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878205"/>
                        </a:xfrm>
                        <a:custGeom>
                          <a:avLst/>
                          <a:gdLst>
                            <a:gd name="connsiteX0" fmla="*/ 0 w 3457575"/>
                            <a:gd name="connsiteY0" fmla="*/ 0 h 1404620"/>
                            <a:gd name="connsiteX1" fmla="*/ 726091 w 3457575"/>
                            <a:gd name="connsiteY1" fmla="*/ 0 h 1404620"/>
                            <a:gd name="connsiteX2" fmla="*/ 1348454 w 3457575"/>
                            <a:gd name="connsiteY2" fmla="*/ 0 h 1404620"/>
                            <a:gd name="connsiteX3" fmla="*/ 2005394 w 3457575"/>
                            <a:gd name="connsiteY3" fmla="*/ 0 h 1404620"/>
                            <a:gd name="connsiteX4" fmla="*/ 2766060 w 3457575"/>
                            <a:gd name="connsiteY4" fmla="*/ 0 h 1404620"/>
                            <a:gd name="connsiteX5" fmla="*/ 3457575 w 3457575"/>
                            <a:gd name="connsiteY5" fmla="*/ 0 h 1404620"/>
                            <a:gd name="connsiteX6" fmla="*/ 3457575 w 3457575"/>
                            <a:gd name="connsiteY6" fmla="*/ 454160 h 1404620"/>
                            <a:gd name="connsiteX7" fmla="*/ 3457575 w 3457575"/>
                            <a:gd name="connsiteY7" fmla="*/ 936413 h 1404620"/>
                            <a:gd name="connsiteX8" fmla="*/ 3457575 w 3457575"/>
                            <a:gd name="connsiteY8" fmla="*/ 1404620 h 1404620"/>
                            <a:gd name="connsiteX9" fmla="*/ 2835212 w 3457575"/>
                            <a:gd name="connsiteY9" fmla="*/ 1404620 h 1404620"/>
                            <a:gd name="connsiteX10" fmla="*/ 2212848 w 3457575"/>
                            <a:gd name="connsiteY10" fmla="*/ 1404620 h 1404620"/>
                            <a:gd name="connsiteX11" fmla="*/ 1625060 w 3457575"/>
                            <a:gd name="connsiteY11" fmla="*/ 1404620 h 1404620"/>
                            <a:gd name="connsiteX12" fmla="*/ 968121 w 3457575"/>
                            <a:gd name="connsiteY12" fmla="*/ 1404620 h 1404620"/>
                            <a:gd name="connsiteX13" fmla="*/ 0 w 3457575"/>
                            <a:gd name="connsiteY13" fmla="*/ 1404620 h 1404620"/>
                            <a:gd name="connsiteX14" fmla="*/ 0 w 3457575"/>
                            <a:gd name="connsiteY14" fmla="*/ 936413 h 1404620"/>
                            <a:gd name="connsiteX15" fmla="*/ 0 w 3457575"/>
                            <a:gd name="connsiteY15" fmla="*/ 440114 h 1404620"/>
                            <a:gd name="connsiteX16" fmla="*/ 0 w 3457575"/>
                            <a:gd name="connsiteY1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457575" h="1404620" fill="none" extrusionOk="0">
                              <a:moveTo>
                                <a:pt x="0" y="0"/>
                              </a:moveTo>
                              <a:cubicBezTo>
                                <a:pt x="190605" y="-22321"/>
                                <a:pt x="541977" y="11774"/>
                                <a:pt x="726091" y="0"/>
                              </a:cubicBezTo>
                              <a:cubicBezTo>
                                <a:pt x="910205" y="-11774"/>
                                <a:pt x="1076005" y="-8637"/>
                                <a:pt x="1348454" y="0"/>
                              </a:cubicBezTo>
                              <a:cubicBezTo>
                                <a:pt x="1620903" y="8637"/>
                                <a:pt x="1801758" y="3118"/>
                                <a:pt x="2005394" y="0"/>
                              </a:cubicBezTo>
                              <a:cubicBezTo>
                                <a:pt x="2209030" y="-3118"/>
                                <a:pt x="2497236" y="3740"/>
                                <a:pt x="2766060" y="0"/>
                              </a:cubicBezTo>
                              <a:cubicBezTo>
                                <a:pt x="3034884" y="-3740"/>
                                <a:pt x="3149353" y="3076"/>
                                <a:pt x="3457575" y="0"/>
                              </a:cubicBezTo>
                              <a:cubicBezTo>
                                <a:pt x="3467308" y="166648"/>
                                <a:pt x="3449008" y="355449"/>
                                <a:pt x="3457575" y="454160"/>
                              </a:cubicBezTo>
                              <a:cubicBezTo>
                                <a:pt x="3466142" y="552871"/>
                                <a:pt x="3450476" y="778749"/>
                                <a:pt x="3457575" y="936413"/>
                              </a:cubicBezTo>
                              <a:cubicBezTo>
                                <a:pt x="3464674" y="1094077"/>
                                <a:pt x="3442475" y="1297589"/>
                                <a:pt x="3457575" y="1404620"/>
                              </a:cubicBezTo>
                              <a:cubicBezTo>
                                <a:pt x="3294687" y="1423946"/>
                                <a:pt x="3031925" y="1415828"/>
                                <a:pt x="2835212" y="1404620"/>
                              </a:cubicBezTo>
                              <a:cubicBezTo>
                                <a:pt x="2638499" y="1393412"/>
                                <a:pt x="2388528" y="1417999"/>
                                <a:pt x="2212848" y="1404620"/>
                              </a:cubicBezTo>
                              <a:cubicBezTo>
                                <a:pt x="2037168" y="1391241"/>
                                <a:pt x="1901735" y="1415257"/>
                                <a:pt x="1625060" y="1404620"/>
                              </a:cubicBezTo>
                              <a:cubicBezTo>
                                <a:pt x="1348385" y="1393983"/>
                                <a:pt x="1125740" y="1380217"/>
                                <a:pt x="968121" y="1404620"/>
                              </a:cubicBezTo>
                              <a:cubicBezTo>
                                <a:pt x="810502" y="1429023"/>
                                <a:pt x="377452" y="1389243"/>
                                <a:pt x="0" y="1404620"/>
                              </a:cubicBezTo>
                              <a:cubicBezTo>
                                <a:pt x="11568" y="1228241"/>
                                <a:pt x="-9332" y="1157502"/>
                                <a:pt x="0" y="936413"/>
                              </a:cubicBezTo>
                              <a:cubicBezTo>
                                <a:pt x="9332" y="715324"/>
                                <a:pt x="21393" y="581117"/>
                                <a:pt x="0" y="440114"/>
                              </a:cubicBezTo>
                              <a:cubicBezTo>
                                <a:pt x="-21393" y="299111"/>
                                <a:pt x="8373" y="98910"/>
                                <a:pt x="0" y="0"/>
                              </a:cubicBezTo>
                              <a:close/>
                            </a:path>
                            <a:path w="3457575" h="1404620" stroke="0" extrusionOk="0">
                              <a:moveTo>
                                <a:pt x="0" y="0"/>
                              </a:moveTo>
                              <a:cubicBezTo>
                                <a:pt x="344649" y="-34466"/>
                                <a:pt x="443361" y="-27616"/>
                                <a:pt x="760667" y="0"/>
                              </a:cubicBezTo>
                              <a:cubicBezTo>
                                <a:pt x="1077973" y="27616"/>
                                <a:pt x="1122983" y="5029"/>
                                <a:pt x="1383030" y="0"/>
                              </a:cubicBezTo>
                              <a:cubicBezTo>
                                <a:pt x="1643077" y="-5029"/>
                                <a:pt x="1902968" y="-7246"/>
                                <a:pt x="2039969" y="0"/>
                              </a:cubicBezTo>
                              <a:cubicBezTo>
                                <a:pt x="2176970" y="7246"/>
                                <a:pt x="2534604" y="-76"/>
                                <a:pt x="2662333" y="0"/>
                              </a:cubicBezTo>
                              <a:cubicBezTo>
                                <a:pt x="2790062" y="76"/>
                                <a:pt x="3286288" y="-2352"/>
                                <a:pt x="3457575" y="0"/>
                              </a:cubicBezTo>
                              <a:cubicBezTo>
                                <a:pt x="3462679" y="208544"/>
                                <a:pt x="3476864" y="223770"/>
                                <a:pt x="3457575" y="426068"/>
                              </a:cubicBezTo>
                              <a:cubicBezTo>
                                <a:pt x="3438286" y="628366"/>
                                <a:pt x="3471497" y="684942"/>
                                <a:pt x="3457575" y="880229"/>
                              </a:cubicBezTo>
                              <a:cubicBezTo>
                                <a:pt x="3443653" y="1075516"/>
                                <a:pt x="3448781" y="1185517"/>
                                <a:pt x="3457575" y="1404620"/>
                              </a:cubicBezTo>
                              <a:cubicBezTo>
                                <a:pt x="3236132" y="1432482"/>
                                <a:pt x="2989049" y="1402665"/>
                                <a:pt x="2766060" y="1404620"/>
                              </a:cubicBezTo>
                              <a:cubicBezTo>
                                <a:pt x="2543072" y="1406575"/>
                                <a:pt x="2425080" y="1407438"/>
                                <a:pt x="2109121" y="1404620"/>
                              </a:cubicBezTo>
                              <a:cubicBezTo>
                                <a:pt x="1793162" y="1401802"/>
                                <a:pt x="1780870" y="1377150"/>
                                <a:pt x="1521333" y="1404620"/>
                              </a:cubicBezTo>
                              <a:cubicBezTo>
                                <a:pt x="1261796" y="1432090"/>
                                <a:pt x="1148023" y="1399343"/>
                                <a:pt x="829818" y="1404620"/>
                              </a:cubicBezTo>
                              <a:cubicBezTo>
                                <a:pt x="511614" y="1409897"/>
                                <a:pt x="379187" y="1398701"/>
                                <a:pt x="0" y="1404620"/>
                              </a:cubicBezTo>
                              <a:cubicBezTo>
                                <a:pt x="-5485" y="1218488"/>
                                <a:pt x="18154" y="1126387"/>
                                <a:pt x="0" y="922367"/>
                              </a:cubicBezTo>
                              <a:cubicBezTo>
                                <a:pt x="-18154" y="718347"/>
                                <a:pt x="7053" y="559982"/>
                                <a:pt x="0" y="468207"/>
                              </a:cubicBezTo>
                              <a:cubicBezTo>
                                <a:pt x="-7053" y="376432"/>
                                <a:pt x="1950" y="231661"/>
                                <a:pt x="0" y="0"/>
                              </a:cubicBezTo>
                              <a:close/>
                            </a:path>
                          </a:pathLst>
                        </a:custGeom>
                        <a:solidFill>
                          <a:srgbClr val="FFFFFF"/>
                        </a:solidFill>
                        <a:ln w="9525">
                          <a:solidFill>
                            <a:srgbClr val="4472C4">
                              <a:lumMod val="75000"/>
                            </a:srgbClr>
                          </a:solidFill>
                          <a:miter lim="800000"/>
                          <a:headEnd/>
                          <a:tailEnd/>
                        </a:ln>
                      </wps:spPr>
                      <wps:txbx>
                        <w:txbxContent>
                          <w:p w14:paraId="0D276450" w14:textId="77777777" w:rsidR="00840554" w:rsidRPr="00126909" w:rsidRDefault="00840554" w:rsidP="0084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i/>
                                <w:iCs/>
                                <w:color w:val="000000" w:themeColor="text1"/>
                                <w:sz w:val="24"/>
                                <w:szCs w:val="24"/>
                              </w:rPr>
                            </w:pPr>
                            <w:r w:rsidRPr="00126909">
                              <w:rPr>
                                <w:rFonts w:ascii="Times New Roman" w:eastAsia="Times New Roman" w:hAnsi="Times New Roman"/>
                                <w:i/>
                                <w:iCs/>
                                <w:color w:val="000000" w:themeColor="text1"/>
                                <w:sz w:val="24"/>
                                <w:szCs w:val="24"/>
                              </w:rPr>
                              <w:t>Mērķis: vecākiem un bērniem aktuālu problēmu risināšana</w:t>
                            </w:r>
                            <w:r w:rsidRPr="00686B72">
                              <w:rPr>
                                <w:rFonts w:ascii="Times New Roman" w:eastAsia="Times New Roman" w:hAnsi="Times New Roman"/>
                                <w:i/>
                                <w:iCs/>
                                <w:color w:val="000000"/>
                                <w:sz w:val="24"/>
                                <w:szCs w:val="24"/>
                              </w:rPr>
                              <w:t>. Šīs grupas vada jomas profesionāļi un pēc iespējas arī līdzinieks vai pieredzes eksperts un līdzinieks.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23293D" id="Tekstlodziņš 11" o:spid="_x0000_s1030" style="position:absolute;margin-left:213.75pt;margin-top:2pt;width:272.25pt;height:69.15pt;z-index:-251397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coordsize="3457575,14046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" adj="-11796480,,5400" path="m,nfc190605,-22321,541977,11774,726091,v184114,-11774,349914,-8637,622363,c1620903,8637,1801758,3118,2005394,v203636,-3118,491842,3740,760666,c3034884,-3740,3149353,3076,3457575,v9733,166648,-8567,355449,,454160c3466142,552871,3450476,778749,3457575,936413v7099,157664,-15100,361176,,468207c3294687,1423946,3031925,1415828,2835212,1404620v-196713,-11208,-446684,13379,-622364,c2037168,1391241,1901735,1415257,1625060,1404620v-276675,-10637,-499320,-24403,-656939,c810502,1429023,377452,1389243,,1404620,11568,1228241,-9332,1157502,,936413,9332,715324,21393,581117,,440114,-21393,299111,8373,98910,,xem,nsc344649,-34466,443361,-27616,760667,v317306,27616,362316,5029,622363,c1643077,-5029,1902968,-7246,2039969,v137001,7246,494635,-76,622364,c2790062,76,3286288,-2352,3457575,v5104,208544,19289,223770,,426068c3438286,628366,3471497,684942,3457575,880229v-13922,195287,-8794,305288,,524391c3236132,1432482,2989049,1402665,2766060,1404620v-222988,1955,-340980,2818,-656939,c1793162,1401802,1780870,1377150,1521333,1404620v-259537,27470,-373310,-5277,-691515,c511614,1409897,379187,1398701,,1404620,-5485,1218488,18154,1126387,,922367,-18154,718347,7053,559982,,468207,-7053,376432,1950,231661,,xe" strokecolor="#2f5597">
                <v:stroke joinstyle="miter"/>
                <v:formulas/>
                <v:path o:extrusionok="f" o:connecttype="custom" o:connectlocs="0,0;726091,0;1348454,0;2005394,0;2766060,0;3457575,0;3457575,283953;3457575,585470;3457575,878205;2835212,878205;2212848,878205;1625060,878205;968121,878205;0,878205;0,585470;0,275171;0,0" o:connectangles="0,0,0,0,0,0,0,0,0,0,0,0,0,0,0,0,0" textboxrect="0,0,3457575,1404620"/>
                <v:textbox style="mso-fit-shape-to-text:t">
                  <w:txbxContent>
                    <w:p w14:paraId="0D276450" w14:textId="77777777" w:rsidR="00840554" w:rsidRPr="00126909" w:rsidRDefault="00840554" w:rsidP="0084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i/>
                          <w:iCs/>
                          <w:color w:val="000000" w:themeColor="text1"/>
                          <w:sz w:val="24"/>
                          <w:szCs w:val="24"/>
                        </w:rPr>
                      </w:pPr>
                      <w:r w:rsidRPr="00126909">
                        <w:rPr>
                          <w:rFonts w:ascii="Times New Roman" w:eastAsia="Times New Roman" w:hAnsi="Times New Roman"/>
                          <w:i/>
                          <w:iCs/>
                          <w:color w:val="000000" w:themeColor="text1"/>
                          <w:sz w:val="24"/>
                          <w:szCs w:val="24"/>
                        </w:rPr>
                        <w:t>Mērķis: vecākiem un bērniem aktuālu problēmu risināšana</w:t>
                      </w:r>
                      <w:r w:rsidRPr="00686B72">
                        <w:rPr>
                          <w:rFonts w:ascii="Times New Roman" w:eastAsia="Times New Roman" w:hAnsi="Times New Roman"/>
                          <w:i/>
                          <w:iCs/>
                          <w:color w:val="000000"/>
                          <w:sz w:val="24"/>
                          <w:szCs w:val="24"/>
                        </w:rPr>
                        <w:t>. Šīs grupas vada jomas profesionāļi un pēc iespējas arī līdzinieks vai pieredzes eksperts un līdzinieks.</w:t>
                      </w:r>
                    </w:p>
                  </w:txbxContent>
                </v:textbox>
                <w10:wrap type="tight" anchorx="margin"/>
              </v:shape>
            </w:pict>
          </mc:Fallback>
        </mc:AlternateContent>
      </w:r>
      <w:r w:rsidRPr="006F556E">
        <w:rPr>
          <w:rFonts w:ascii="Times New Roman" w:hAnsi="Times New Roman"/>
          <w:b/>
          <w:bCs/>
          <w:sz w:val="26"/>
          <w:szCs w:val="26"/>
        </w:rPr>
        <w:t>Specializētās atbalsta grupas</w:t>
      </w:r>
    </w:p>
    <w:p w14:paraId="5219A3EB" w14:textId="0B823D91" w:rsidR="00840554" w:rsidRPr="007D1547" w:rsidRDefault="00840554" w:rsidP="00840554">
      <w:pPr>
        <w:spacing w:after="120" w:line="240" w:lineRule="auto"/>
        <w:jc w:val="both"/>
        <w:rPr>
          <w:rFonts w:ascii="Times New Roman" w:hAnsi="Times New Roman"/>
          <w:i/>
          <w:iCs/>
          <w:sz w:val="24"/>
          <w:szCs w:val="24"/>
        </w:rPr>
      </w:pPr>
      <w:r w:rsidRPr="001104BA">
        <w:rPr>
          <w:rFonts w:ascii="Times New Roman" w:hAnsi="Times New Roman"/>
          <w:sz w:val="24"/>
          <w:szCs w:val="24"/>
        </w:rPr>
        <w:t xml:space="preserve">Izmēģinājumprojekta laikā </w:t>
      </w:r>
      <w:r>
        <w:rPr>
          <w:rFonts w:ascii="Times New Roman" w:hAnsi="Times New Roman"/>
          <w:sz w:val="24"/>
          <w:szCs w:val="24"/>
        </w:rPr>
        <w:t xml:space="preserve">tika </w:t>
      </w:r>
      <w:r w:rsidR="00190B19">
        <w:rPr>
          <w:rFonts w:ascii="Times New Roman" w:hAnsi="Times New Roman"/>
          <w:sz w:val="24"/>
          <w:szCs w:val="24"/>
        </w:rPr>
        <w:t>noroganizēta</w:t>
      </w:r>
      <w:r w:rsidRPr="001104BA">
        <w:rPr>
          <w:rFonts w:ascii="Times New Roman" w:hAnsi="Times New Roman"/>
          <w:sz w:val="24"/>
          <w:szCs w:val="24"/>
        </w:rPr>
        <w:t xml:space="preserve"> 21 </w:t>
      </w:r>
      <w:r>
        <w:rPr>
          <w:rFonts w:ascii="Times New Roman" w:hAnsi="Times New Roman"/>
          <w:sz w:val="24"/>
          <w:szCs w:val="24"/>
        </w:rPr>
        <w:t xml:space="preserve">specializētā atbalsta </w:t>
      </w:r>
      <w:r w:rsidRPr="001104BA">
        <w:rPr>
          <w:rFonts w:ascii="Times New Roman" w:hAnsi="Times New Roman"/>
          <w:sz w:val="24"/>
          <w:szCs w:val="24"/>
        </w:rPr>
        <w:t>grup</w:t>
      </w:r>
      <w:r>
        <w:rPr>
          <w:rFonts w:ascii="Times New Roman" w:hAnsi="Times New Roman"/>
          <w:sz w:val="24"/>
          <w:szCs w:val="24"/>
        </w:rPr>
        <w:t>a, no kurām 16 grupas notikušas attālināti un 5 grupas klātienē. īstenojot kopā</w:t>
      </w:r>
      <w:r w:rsidRPr="001104BA">
        <w:rPr>
          <w:rFonts w:ascii="Times New Roman" w:hAnsi="Times New Roman"/>
          <w:sz w:val="24"/>
          <w:szCs w:val="24"/>
        </w:rPr>
        <w:t xml:space="preserve"> 88 nodarbības</w:t>
      </w:r>
      <w:r w:rsidR="007D1547">
        <w:rPr>
          <w:rFonts w:ascii="Times New Roman" w:hAnsi="Times New Roman"/>
          <w:sz w:val="24"/>
          <w:szCs w:val="24"/>
        </w:rPr>
        <w:t xml:space="preserve"> </w:t>
      </w:r>
      <w:r w:rsidR="007D1547" w:rsidRPr="007D1547">
        <w:rPr>
          <w:rFonts w:ascii="Times New Roman" w:hAnsi="Times New Roman"/>
          <w:i/>
          <w:iCs/>
          <w:sz w:val="24"/>
          <w:szCs w:val="24"/>
        </w:rPr>
        <w:t>(4.1.3. tabula).</w:t>
      </w:r>
    </w:p>
    <w:p w14:paraId="3CB24450" w14:textId="4A58CB06" w:rsidR="00840554" w:rsidRPr="00190B19" w:rsidRDefault="00840554" w:rsidP="00840554">
      <w:pPr>
        <w:jc w:val="both"/>
        <w:rPr>
          <w:rFonts w:ascii="Times New Roman" w:hAnsi="Times New Roman"/>
          <w:sz w:val="24"/>
          <w:szCs w:val="24"/>
        </w:rPr>
      </w:pPr>
      <w:r w:rsidRPr="00190B19">
        <w:rPr>
          <w:rFonts w:ascii="Times New Roman" w:hAnsi="Times New Roman"/>
          <w:b/>
          <w:bCs/>
          <w:sz w:val="24"/>
          <w:szCs w:val="24"/>
        </w:rPr>
        <w:t>Norises vietas:</w:t>
      </w:r>
      <w:r w:rsidRPr="00190B19">
        <w:rPr>
          <w:rFonts w:ascii="Times New Roman" w:hAnsi="Times New Roman"/>
          <w:sz w:val="24"/>
          <w:szCs w:val="24"/>
        </w:rPr>
        <w:t xml:space="preserve">  5 specializētās atbalsta grupas tikās Rīgā, 16 grupas – attālināti. </w:t>
      </w:r>
    </w:p>
    <w:p w14:paraId="1DF39804" w14:textId="1E808D1D" w:rsidR="00840554" w:rsidRDefault="00840554" w:rsidP="00840554">
      <w:pPr>
        <w:pStyle w:val="Caption"/>
        <w:keepNext/>
        <w:jc w:val="right"/>
        <w:rPr>
          <w:rFonts w:ascii="Times New Roman" w:hAnsi="Times New Roman" w:cs="Times New Roman"/>
          <w:color w:val="auto"/>
          <w:sz w:val="22"/>
          <w:szCs w:val="22"/>
        </w:rPr>
      </w:pPr>
      <w:r w:rsidRPr="006F74EE">
        <w:rPr>
          <w:rFonts w:ascii="Times New Roman" w:hAnsi="Times New Roman" w:cs="Times New Roman"/>
          <w:color w:val="auto"/>
          <w:sz w:val="22"/>
          <w:szCs w:val="22"/>
        </w:rPr>
        <w:t>4.</w:t>
      </w:r>
      <w:r>
        <w:rPr>
          <w:rFonts w:ascii="Times New Roman" w:hAnsi="Times New Roman" w:cs="Times New Roman"/>
          <w:color w:val="auto"/>
          <w:sz w:val="22"/>
          <w:szCs w:val="22"/>
        </w:rPr>
        <w:t>1</w:t>
      </w:r>
      <w:r w:rsidRPr="006F74EE">
        <w:rPr>
          <w:rFonts w:ascii="Times New Roman" w:hAnsi="Times New Roman" w:cs="Times New Roman"/>
          <w:color w:val="auto"/>
          <w:sz w:val="22"/>
          <w:szCs w:val="22"/>
        </w:rPr>
        <w:t>.3. tabula</w:t>
      </w:r>
    </w:p>
    <w:p w14:paraId="44B2562B" w14:textId="34A7F43D" w:rsidR="00190B19" w:rsidRPr="00003614" w:rsidRDefault="00190B19" w:rsidP="00003614">
      <w:pPr>
        <w:jc w:val="center"/>
        <w:rPr>
          <w:rFonts w:ascii="Times New Roman" w:hAnsi="Times New Roman"/>
          <w:b/>
          <w:bCs/>
          <w:sz w:val="24"/>
          <w:szCs w:val="24"/>
        </w:rPr>
      </w:pPr>
      <w:r w:rsidRPr="00003614">
        <w:rPr>
          <w:rFonts w:ascii="Times New Roman" w:hAnsi="Times New Roman"/>
          <w:b/>
          <w:bCs/>
          <w:sz w:val="24"/>
          <w:szCs w:val="24"/>
        </w:rPr>
        <w:t xml:space="preserve">Specializēto atbalsta grupu </w:t>
      </w:r>
      <w:r w:rsidR="00003614" w:rsidRPr="00003614">
        <w:rPr>
          <w:rFonts w:ascii="Times New Roman" w:hAnsi="Times New Roman"/>
          <w:b/>
          <w:bCs/>
          <w:sz w:val="24"/>
          <w:szCs w:val="24"/>
        </w:rPr>
        <w:t xml:space="preserve">apmeklējuma </w:t>
      </w:r>
      <w:r w:rsidR="00475C55">
        <w:rPr>
          <w:rFonts w:ascii="Times New Roman" w:hAnsi="Times New Roman"/>
          <w:b/>
          <w:bCs/>
          <w:sz w:val="24"/>
          <w:szCs w:val="24"/>
        </w:rPr>
        <w:t xml:space="preserve">kopējie </w:t>
      </w:r>
      <w:r w:rsidR="00003614" w:rsidRPr="00003614">
        <w:rPr>
          <w:rFonts w:ascii="Times New Roman" w:hAnsi="Times New Roman"/>
          <w:b/>
          <w:bCs/>
          <w:sz w:val="24"/>
          <w:szCs w:val="24"/>
        </w:rPr>
        <w:t>rezultatīvie rādītāji</w:t>
      </w:r>
    </w:p>
    <w:tbl>
      <w:tblPr>
        <w:tblW w:w="8075" w:type="dxa"/>
        <w:jc w:val="center"/>
        <w:tblLayout w:type="fixed"/>
        <w:tblLook w:val="04A0" w:firstRow="1" w:lastRow="0" w:firstColumn="1" w:lastColumn="0" w:noHBand="0" w:noVBand="1"/>
      </w:tblPr>
      <w:tblGrid>
        <w:gridCol w:w="4248"/>
        <w:gridCol w:w="1843"/>
        <w:gridCol w:w="1984"/>
      </w:tblGrid>
      <w:tr w:rsidR="00840554" w:rsidRPr="00CC1321" w14:paraId="5AA9A3D5" w14:textId="77777777" w:rsidTr="00003614">
        <w:trPr>
          <w:trHeight w:val="660"/>
          <w:jc w:val="center"/>
        </w:trPr>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51B9AF6" w14:textId="4F97E65B" w:rsidR="00840554" w:rsidRPr="00781EF0" w:rsidRDefault="00190B19" w:rsidP="00C049FC">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PR p</w:t>
            </w:r>
            <w:r w:rsidR="00840554" w:rsidRPr="00781EF0">
              <w:rPr>
                <w:rFonts w:ascii="Times New Roman" w:eastAsia="Times New Roman" w:hAnsi="Times New Roman"/>
                <w:color w:val="000000"/>
                <w:lang w:eastAsia="lv-LV"/>
              </w:rPr>
              <w:t>akalpojuma veids</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F148A1D" w14:textId="77777777" w:rsidR="00840554" w:rsidRPr="00781EF0" w:rsidRDefault="00840554" w:rsidP="00C049FC">
            <w:pPr>
              <w:spacing w:after="0" w:line="240" w:lineRule="auto"/>
              <w:jc w:val="center"/>
              <w:rPr>
                <w:rFonts w:ascii="Times New Roman" w:eastAsia="Times New Roman" w:hAnsi="Times New Roman"/>
                <w:color w:val="000000"/>
                <w:lang w:eastAsia="lv-LV"/>
              </w:rPr>
            </w:pPr>
            <w:r w:rsidRPr="00781EF0">
              <w:rPr>
                <w:rFonts w:ascii="Times New Roman" w:eastAsia="Times New Roman" w:hAnsi="Times New Roman"/>
                <w:color w:val="000000"/>
                <w:lang w:eastAsia="lv-LV"/>
              </w:rPr>
              <w:t>Grupu skaits</w:t>
            </w: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033D99" w14:textId="77777777" w:rsidR="00840554" w:rsidRPr="00781EF0" w:rsidRDefault="00840554" w:rsidP="00C049FC">
            <w:pPr>
              <w:spacing w:after="0" w:line="240" w:lineRule="auto"/>
              <w:jc w:val="center"/>
              <w:rPr>
                <w:rFonts w:ascii="Times New Roman" w:eastAsia="Times New Roman" w:hAnsi="Times New Roman"/>
                <w:color w:val="000000"/>
                <w:lang w:eastAsia="lv-LV"/>
              </w:rPr>
            </w:pPr>
            <w:r w:rsidRPr="00781EF0">
              <w:rPr>
                <w:rFonts w:ascii="Times New Roman" w:eastAsia="Times New Roman" w:hAnsi="Times New Roman"/>
                <w:color w:val="000000"/>
                <w:lang w:eastAsia="lv-LV"/>
              </w:rPr>
              <w:t>Unikālais apmeklētāju skaits</w:t>
            </w:r>
          </w:p>
        </w:tc>
      </w:tr>
      <w:tr w:rsidR="00840554" w:rsidRPr="00CC1321" w14:paraId="16F4B707" w14:textId="77777777" w:rsidTr="00003614">
        <w:trPr>
          <w:trHeight w:val="395"/>
          <w:jc w:val="center"/>
        </w:trPr>
        <w:tc>
          <w:tcPr>
            <w:tcW w:w="4248"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38FF10E6" w14:textId="77777777" w:rsidR="00840554" w:rsidRPr="00781EF0" w:rsidRDefault="00840554" w:rsidP="00306A42">
            <w:pPr>
              <w:spacing w:after="0" w:line="360" w:lineRule="auto"/>
              <w:rPr>
                <w:rFonts w:ascii="Times New Roman" w:eastAsia="Times New Roman" w:hAnsi="Times New Roman"/>
                <w:b/>
                <w:bCs/>
                <w:color w:val="000000"/>
                <w:lang w:eastAsia="lv-LV"/>
              </w:rPr>
            </w:pPr>
            <w:r w:rsidRPr="00781EF0">
              <w:rPr>
                <w:rFonts w:ascii="Times New Roman" w:eastAsia="Times New Roman" w:hAnsi="Times New Roman"/>
                <w:b/>
                <w:bCs/>
                <w:color w:val="000000"/>
                <w:lang w:eastAsia="lv-LV"/>
              </w:rPr>
              <w:t>Specializētās atbalsta grupas kopā</w:t>
            </w:r>
          </w:p>
        </w:tc>
        <w:tc>
          <w:tcPr>
            <w:tcW w:w="1843" w:type="dxa"/>
            <w:tcBorders>
              <w:top w:val="nil"/>
              <w:left w:val="nil"/>
              <w:bottom w:val="single" w:sz="4" w:space="0" w:color="auto"/>
              <w:right w:val="single" w:sz="4" w:space="0" w:color="auto"/>
            </w:tcBorders>
            <w:shd w:val="clear" w:color="auto" w:fill="F2F2F2" w:themeFill="background1" w:themeFillShade="F2"/>
            <w:noWrap/>
            <w:vAlign w:val="center"/>
            <w:hideMark/>
          </w:tcPr>
          <w:p w14:paraId="2C381E53" w14:textId="77777777" w:rsidR="00840554" w:rsidRPr="00781EF0" w:rsidRDefault="00840554" w:rsidP="00306A42">
            <w:pPr>
              <w:spacing w:after="0" w:line="360" w:lineRule="auto"/>
              <w:jc w:val="center"/>
              <w:rPr>
                <w:rFonts w:ascii="Times New Roman" w:eastAsia="Times New Roman" w:hAnsi="Times New Roman"/>
                <w:b/>
                <w:bCs/>
                <w:color w:val="000000"/>
                <w:lang w:eastAsia="lv-LV"/>
              </w:rPr>
            </w:pPr>
            <w:r w:rsidRPr="00781EF0">
              <w:rPr>
                <w:rFonts w:ascii="Times New Roman" w:eastAsia="Times New Roman" w:hAnsi="Times New Roman"/>
                <w:b/>
                <w:bCs/>
                <w:color w:val="000000"/>
                <w:lang w:eastAsia="lv-LV"/>
              </w:rPr>
              <w:t>21</w:t>
            </w:r>
          </w:p>
        </w:tc>
        <w:tc>
          <w:tcPr>
            <w:tcW w:w="1984" w:type="dxa"/>
            <w:tcBorders>
              <w:top w:val="nil"/>
              <w:left w:val="nil"/>
              <w:bottom w:val="single" w:sz="4" w:space="0" w:color="auto"/>
              <w:right w:val="single" w:sz="4" w:space="0" w:color="auto"/>
            </w:tcBorders>
            <w:shd w:val="clear" w:color="auto" w:fill="F2F2F2" w:themeFill="background1" w:themeFillShade="F2"/>
            <w:vAlign w:val="center"/>
            <w:hideMark/>
          </w:tcPr>
          <w:p w14:paraId="7FF016A9" w14:textId="77777777" w:rsidR="00840554" w:rsidRPr="00781EF0" w:rsidRDefault="00840554" w:rsidP="00306A42">
            <w:pPr>
              <w:spacing w:after="0" w:line="360" w:lineRule="auto"/>
              <w:jc w:val="center"/>
              <w:rPr>
                <w:rFonts w:ascii="Times New Roman" w:eastAsia="Times New Roman" w:hAnsi="Times New Roman"/>
                <w:b/>
                <w:bCs/>
                <w:color w:val="000000"/>
                <w:lang w:eastAsia="lv-LV"/>
              </w:rPr>
            </w:pPr>
            <w:r w:rsidRPr="00781EF0">
              <w:rPr>
                <w:rFonts w:ascii="Times New Roman" w:eastAsia="Times New Roman" w:hAnsi="Times New Roman"/>
                <w:b/>
                <w:bCs/>
                <w:color w:val="000000"/>
                <w:lang w:eastAsia="lv-LV"/>
              </w:rPr>
              <w:t>259</w:t>
            </w:r>
          </w:p>
        </w:tc>
      </w:tr>
      <w:tr w:rsidR="00840554" w:rsidRPr="00CC1321" w14:paraId="071A9B04" w14:textId="77777777" w:rsidTr="00306A42">
        <w:trPr>
          <w:trHeight w:val="315"/>
          <w:jc w:val="center"/>
        </w:trPr>
        <w:tc>
          <w:tcPr>
            <w:tcW w:w="4248"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451E5458" w14:textId="77777777" w:rsidR="00840554" w:rsidRPr="00781EF0" w:rsidRDefault="00840554" w:rsidP="00306A42">
            <w:pPr>
              <w:spacing w:after="0" w:line="360" w:lineRule="auto"/>
              <w:rPr>
                <w:rFonts w:ascii="Times New Roman" w:eastAsia="Times New Roman" w:hAnsi="Times New Roman"/>
                <w:color w:val="000000"/>
                <w:lang w:eastAsia="lv-LV"/>
              </w:rPr>
            </w:pPr>
            <w:r w:rsidRPr="00781EF0">
              <w:rPr>
                <w:rFonts w:ascii="Times New Roman" w:eastAsia="Times New Roman" w:hAnsi="Times New Roman"/>
                <w:color w:val="000000"/>
                <w:lang w:eastAsia="lv-LV"/>
              </w:rPr>
              <w:t xml:space="preserve">Specializētā atbalsta grupa attālināti </w:t>
            </w:r>
          </w:p>
        </w:tc>
        <w:tc>
          <w:tcPr>
            <w:tcW w:w="1843" w:type="dxa"/>
            <w:tcBorders>
              <w:top w:val="nil"/>
              <w:left w:val="nil"/>
              <w:bottom w:val="single" w:sz="4" w:space="0" w:color="auto"/>
              <w:right w:val="single" w:sz="4" w:space="0" w:color="auto"/>
            </w:tcBorders>
            <w:shd w:val="clear" w:color="auto" w:fill="auto"/>
            <w:vAlign w:val="center"/>
            <w:hideMark/>
          </w:tcPr>
          <w:p w14:paraId="379694C7" w14:textId="77777777" w:rsidR="00840554" w:rsidRPr="00781EF0" w:rsidRDefault="00840554" w:rsidP="00306A42">
            <w:pPr>
              <w:spacing w:after="0" w:line="360" w:lineRule="auto"/>
              <w:jc w:val="center"/>
              <w:rPr>
                <w:rFonts w:ascii="Times New Roman" w:eastAsia="Times New Roman" w:hAnsi="Times New Roman"/>
                <w:color w:val="000000"/>
                <w:lang w:eastAsia="lv-LV"/>
              </w:rPr>
            </w:pPr>
            <w:r w:rsidRPr="00781EF0">
              <w:rPr>
                <w:rFonts w:ascii="Times New Roman" w:eastAsia="Times New Roman" w:hAnsi="Times New Roman"/>
                <w:color w:val="000000"/>
                <w:lang w:eastAsia="lv-LV"/>
              </w:rPr>
              <w:t>16</w:t>
            </w:r>
          </w:p>
        </w:tc>
        <w:tc>
          <w:tcPr>
            <w:tcW w:w="1984" w:type="dxa"/>
            <w:tcBorders>
              <w:top w:val="nil"/>
              <w:left w:val="nil"/>
              <w:bottom w:val="single" w:sz="4" w:space="0" w:color="auto"/>
              <w:right w:val="single" w:sz="4" w:space="0" w:color="auto"/>
            </w:tcBorders>
            <w:shd w:val="clear" w:color="auto" w:fill="auto"/>
            <w:vAlign w:val="center"/>
            <w:hideMark/>
          </w:tcPr>
          <w:p w14:paraId="26D663D8" w14:textId="77777777" w:rsidR="00840554" w:rsidRPr="00781EF0" w:rsidRDefault="00840554" w:rsidP="00306A42">
            <w:pPr>
              <w:spacing w:after="0" w:line="360" w:lineRule="auto"/>
              <w:jc w:val="center"/>
              <w:rPr>
                <w:rFonts w:ascii="Times New Roman" w:eastAsia="Times New Roman" w:hAnsi="Times New Roman"/>
                <w:color w:val="000000"/>
                <w:lang w:eastAsia="lv-LV"/>
              </w:rPr>
            </w:pPr>
            <w:r w:rsidRPr="00781EF0">
              <w:rPr>
                <w:rFonts w:ascii="Times New Roman" w:eastAsia="Times New Roman" w:hAnsi="Times New Roman"/>
                <w:color w:val="000000"/>
                <w:lang w:eastAsia="lv-LV"/>
              </w:rPr>
              <w:t>211</w:t>
            </w:r>
          </w:p>
        </w:tc>
      </w:tr>
      <w:tr w:rsidR="00840554" w:rsidRPr="00CC1321" w14:paraId="7B8E474F" w14:textId="77777777" w:rsidTr="00306A42">
        <w:trPr>
          <w:trHeight w:val="327"/>
          <w:jc w:val="center"/>
        </w:trPr>
        <w:tc>
          <w:tcPr>
            <w:tcW w:w="4248"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22B98FF1" w14:textId="77777777" w:rsidR="00840554" w:rsidRPr="00781EF0" w:rsidRDefault="00840554" w:rsidP="00306A42">
            <w:pPr>
              <w:spacing w:after="0" w:line="360" w:lineRule="auto"/>
              <w:rPr>
                <w:rFonts w:ascii="Times New Roman" w:eastAsia="Times New Roman" w:hAnsi="Times New Roman"/>
                <w:color w:val="000000"/>
                <w:lang w:eastAsia="lv-LV"/>
              </w:rPr>
            </w:pPr>
            <w:r w:rsidRPr="00781EF0">
              <w:rPr>
                <w:rFonts w:ascii="Times New Roman" w:eastAsia="Times New Roman" w:hAnsi="Times New Roman"/>
                <w:color w:val="000000"/>
                <w:lang w:eastAsia="lv-LV"/>
              </w:rPr>
              <w:t xml:space="preserve">Specializētā atbalsta grupa </w:t>
            </w:r>
            <w:r w:rsidRPr="00781EF0">
              <w:rPr>
                <w:rFonts w:ascii="Times New Roman" w:eastAsia="Times New Roman" w:hAnsi="Times New Roman"/>
                <w:b/>
                <w:bCs/>
                <w:color w:val="000000"/>
                <w:lang w:eastAsia="lv-LV"/>
              </w:rPr>
              <w:t>vecākiem</w:t>
            </w:r>
            <w:r w:rsidRPr="00781EF0">
              <w:rPr>
                <w:rFonts w:ascii="Times New Roman" w:eastAsia="Times New Roman" w:hAnsi="Times New Roman"/>
                <w:color w:val="000000"/>
                <w:lang w:eastAsia="lv-LV"/>
              </w:rPr>
              <w:t xml:space="preserve"> klātienē </w:t>
            </w:r>
          </w:p>
        </w:tc>
        <w:tc>
          <w:tcPr>
            <w:tcW w:w="1843" w:type="dxa"/>
            <w:tcBorders>
              <w:top w:val="nil"/>
              <w:left w:val="nil"/>
              <w:bottom w:val="single" w:sz="4" w:space="0" w:color="auto"/>
              <w:right w:val="single" w:sz="4" w:space="0" w:color="auto"/>
            </w:tcBorders>
            <w:shd w:val="clear" w:color="auto" w:fill="auto"/>
            <w:vAlign w:val="center"/>
            <w:hideMark/>
          </w:tcPr>
          <w:p w14:paraId="43D3DFD3" w14:textId="77777777" w:rsidR="00840554" w:rsidRPr="00781EF0" w:rsidRDefault="00840554" w:rsidP="00306A42">
            <w:pPr>
              <w:spacing w:after="0" w:line="360" w:lineRule="auto"/>
              <w:jc w:val="center"/>
              <w:rPr>
                <w:rFonts w:ascii="Times New Roman" w:eastAsia="Times New Roman" w:hAnsi="Times New Roman"/>
                <w:color w:val="000000"/>
                <w:lang w:eastAsia="lv-LV"/>
              </w:rPr>
            </w:pPr>
            <w:r w:rsidRPr="00781EF0">
              <w:rPr>
                <w:rFonts w:ascii="Times New Roman" w:eastAsia="Times New Roman" w:hAnsi="Times New Roman"/>
                <w:color w:val="000000"/>
                <w:lang w:eastAsia="lv-LV"/>
              </w:rPr>
              <w:t>3</w:t>
            </w:r>
          </w:p>
        </w:tc>
        <w:tc>
          <w:tcPr>
            <w:tcW w:w="1984" w:type="dxa"/>
            <w:tcBorders>
              <w:top w:val="nil"/>
              <w:left w:val="nil"/>
              <w:bottom w:val="single" w:sz="4" w:space="0" w:color="auto"/>
              <w:right w:val="single" w:sz="4" w:space="0" w:color="auto"/>
            </w:tcBorders>
            <w:shd w:val="clear" w:color="auto" w:fill="auto"/>
            <w:vAlign w:val="center"/>
            <w:hideMark/>
          </w:tcPr>
          <w:p w14:paraId="323E823C" w14:textId="77777777" w:rsidR="00840554" w:rsidRPr="00781EF0" w:rsidRDefault="00840554" w:rsidP="00306A42">
            <w:pPr>
              <w:spacing w:after="0" w:line="360" w:lineRule="auto"/>
              <w:jc w:val="center"/>
              <w:rPr>
                <w:rFonts w:ascii="Times New Roman" w:eastAsia="Times New Roman" w:hAnsi="Times New Roman"/>
                <w:color w:val="000000"/>
                <w:lang w:eastAsia="lv-LV"/>
              </w:rPr>
            </w:pPr>
            <w:r w:rsidRPr="00781EF0">
              <w:rPr>
                <w:rFonts w:ascii="Times New Roman" w:eastAsia="Times New Roman" w:hAnsi="Times New Roman"/>
                <w:color w:val="000000"/>
                <w:lang w:eastAsia="lv-LV"/>
              </w:rPr>
              <w:t>30</w:t>
            </w:r>
          </w:p>
        </w:tc>
      </w:tr>
      <w:tr w:rsidR="00840554" w:rsidRPr="00CC1321" w14:paraId="6CC42B81" w14:textId="77777777" w:rsidTr="00003614">
        <w:trPr>
          <w:trHeight w:val="442"/>
          <w:jc w:val="center"/>
        </w:trPr>
        <w:tc>
          <w:tcPr>
            <w:tcW w:w="4248"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1C5289C7" w14:textId="77777777" w:rsidR="00840554" w:rsidRPr="00781EF0" w:rsidRDefault="00840554" w:rsidP="00306A42">
            <w:pPr>
              <w:spacing w:after="0" w:line="360" w:lineRule="auto"/>
              <w:rPr>
                <w:rFonts w:ascii="Times New Roman" w:eastAsia="Times New Roman" w:hAnsi="Times New Roman"/>
                <w:color w:val="000000"/>
                <w:lang w:eastAsia="lv-LV"/>
              </w:rPr>
            </w:pPr>
            <w:r w:rsidRPr="00781EF0">
              <w:rPr>
                <w:rFonts w:ascii="Times New Roman" w:eastAsia="Times New Roman" w:hAnsi="Times New Roman"/>
                <w:color w:val="000000"/>
                <w:lang w:eastAsia="lv-LV"/>
              </w:rPr>
              <w:t xml:space="preserve">Specializētā atbalsta grupa </w:t>
            </w:r>
            <w:r w:rsidRPr="00781EF0">
              <w:rPr>
                <w:rFonts w:ascii="Times New Roman" w:eastAsia="Times New Roman" w:hAnsi="Times New Roman"/>
                <w:b/>
                <w:bCs/>
                <w:color w:val="000000"/>
                <w:lang w:eastAsia="lv-LV"/>
              </w:rPr>
              <w:t>bērniem</w:t>
            </w:r>
            <w:r w:rsidRPr="00781EF0">
              <w:rPr>
                <w:rFonts w:ascii="Times New Roman" w:eastAsia="Times New Roman" w:hAnsi="Times New Roman"/>
                <w:color w:val="000000"/>
                <w:lang w:eastAsia="lv-LV"/>
              </w:rPr>
              <w:t xml:space="preserve"> klātienē </w:t>
            </w:r>
          </w:p>
        </w:tc>
        <w:tc>
          <w:tcPr>
            <w:tcW w:w="1843" w:type="dxa"/>
            <w:tcBorders>
              <w:top w:val="nil"/>
              <w:left w:val="nil"/>
              <w:bottom w:val="single" w:sz="4" w:space="0" w:color="auto"/>
              <w:right w:val="single" w:sz="4" w:space="0" w:color="auto"/>
            </w:tcBorders>
            <w:shd w:val="clear" w:color="auto" w:fill="auto"/>
            <w:vAlign w:val="center"/>
            <w:hideMark/>
          </w:tcPr>
          <w:p w14:paraId="257C564F" w14:textId="77777777" w:rsidR="00840554" w:rsidRPr="00781EF0" w:rsidRDefault="00840554" w:rsidP="00306A42">
            <w:pPr>
              <w:spacing w:after="0" w:line="360" w:lineRule="auto"/>
              <w:jc w:val="center"/>
              <w:rPr>
                <w:rFonts w:ascii="Times New Roman" w:eastAsia="Times New Roman" w:hAnsi="Times New Roman"/>
                <w:color w:val="000000"/>
                <w:lang w:eastAsia="lv-LV"/>
              </w:rPr>
            </w:pPr>
            <w:r w:rsidRPr="00781EF0">
              <w:rPr>
                <w:rFonts w:ascii="Times New Roman" w:eastAsia="Times New Roman" w:hAnsi="Times New Roman"/>
                <w:color w:val="000000"/>
                <w:lang w:eastAsia="lv-LV"/>
              </w:rPr>
              <w:t>2</w:t>
            </w:r>
          </w:p>
        </w:tc>
        <w:tc>
          <w:tcPr>
            <w:tcW w:w="1984" w:type="dxa"/>
            <w:tcBorders>
              <w:top w:val="nil"/>
              <w:left w:val="nil"/>
              <w:bottom w:val="single" w:sz="4" w:space="0" w:color="auto"/>
              <w:right w:val="single" w:sz="4" w:space="0" w:color="auto"/>
            </w:tcBorders>
            <w:shd w:val="clear" w:color="auto" w:fill="auto"/>
            <w:vAlign w:val="center"/>
            <w:hideMark/>
          </w:tcPr>
          <w:p w14:paraId="2E07E553" w14:textId="77777777" w:rsidR="00840554" w:rsidRPr="00781EF0" w:rsidRDefault="00840554" w:rsidP="00306A42">
            <w:pPr>
              <w:spacing w:after="0" w:line="360" w:lineRule="auto"/>
              <w:jc w:val="center"/>
              <w:rPr>
                <w:rFonts w:ascii="Times New Roman" w:eastAsia="Times New Roman" w:hAnsi="Times New Roman"/>
                <w:color w:val="000000"/>
                <w:lang w:eastAsia="lv-LV"/>
              </w:rPr>
            </w:pPr>
            <w:r w:rsidRPr="00781EF0">
              <w:rPr>
                <w:rFonts w:ascii="Times New Roman" w:eastAsia="Times New Roman" w:hAnsi="Times New Roman"/>
                <w:color w:val="000000"/>
                <w:lang w:eastAsia="lv-LV"/>
              </w:rPr>
              <w:t>44</w:t>
            </w:r>
          </w:p>
        </w:tc>
      </w:tr>
    </w:tbl>
    <w:p w14:paraId="3CC5D8B8" w14:textId="77777777" w:rsidR="00840554" w:rsidRPr="00611397" w:rsidRDefault="00840554" w:rsidP="00840554">
      <w:pPr>
        <w:jc w:val="both"/>
        <w:rPr>
          <w:rFonts w:ascii="Times New Roman" w:hAnsi="Times New Roman"/>
          <w:i/>
          <w:iCs/>
        </w:rPr>
      </w:pPr>
    </w:p>
    <w:p w14:paraId="0D17D134" w14:textId="0CE65F5F" w:rsidR="00840554" w:rsidRPr="00C75A05" w:rsidRDefault="00840554" w:rsidP="00840554">
      <w:pPr>
        <w:spacing w:line="276" w:lineRule="auto"/>
        <w:jc w:val="both"/>
        <w:rPr>
          <w:rFonts w:ascii="Times New Roman" w:hAnsi="Times New Roman"/>
          <w:i/>
          <w:iCs/>
          <w:sz w:val="24"/>
          <w:szCs w:val="24"/>
        </w:rPr>
      </w:pPr>
      <w:r w:rsidRPr="00C75A05">
        <w:rPr>
          <w:rFonts w:ascii="Times New Roman" w:hAnsi="Times New Roman"/>
          <w:b/>
          <w:bCs/>
          <w:sz w:val="24"/>
          <w:szCs w:val="24"/>
        </w:rPr>
        <w:t>Dalībnieku skaits</w:t>
      </w:r>
      <w:r w:rsidRPr="00C75A05">
        <w:rPr>
          <w:rFonts w:ascii="Times New Roman" w:hAnsi="Times New Roman"/>
          <w:sz w:val="24"/>
          <w:szCs w:val="24"/>
        </w:rPr>
        <w:t>: specializētās atbalsta grupas apmeklēja 259 dalībnieki, no kuriem 215 dalībnieki (83%) bija vecāki un 44 dalībnieki (17%) – bērni</w:t>
      </w:r>
      <w:r w:rsidR="00FF4FE1">
        <w:rPr>
          <w:rFonts w:ascii="Times New Roman" w:hAnsi="Times New Roman"/>
          <w:sz w:val="24"/>
          <w:szCs w:val="24"/>
        </w:rPr>
        <w:t xml:space="preserve"> ar FT</w:t>
      </w:r>
      <w:r w:rsidRPr="00C75A05">
        <w:rPr>
          <w:rFonts w:ascii="Times New Roman" w:hAnsi="Times New Roman"/>
          <w:sz w:val="24"/>
          <w:szCs w:val="24"/>
        </w:rPr>
        <w:t xml:space="preserve"> </w:t>
      </w:r>
      <w:r w:rsidRPr="00C75A05">
        <w:rPr>
          <w:rFonts w:ascii="Times New Roman" w:hAnsi="Times New Roman"/>
          <w:i/>
          <w:iCs/>
          <w:sz w:val="24"/>
          <w:szCs w:val="24"/>
        </w:rPr>
        <w:t>(4.1.</w:t>
      </w:r>
      <w:r w:rsidR="00283E9A">
        <w:rPr>
          <w:rFonts w:ascii="Times New Roman" w:hAnsi="Times New Roman"/>
          <w:i/>
          <w:iCs/>
          <w:sz w:val="24"/>
          <w:szCs w:val="24"/>
        </w:rPr>
        <w:t>8</w:t>
      </w:r>
      <w:r w:rsidRPr="00C75A05">
        <w:rPr>
          <w:rFonts w:ascii="Times New Roman" w:hAnsi="Times New Roman"/>
          <w:i/>
          <w:iCs/>
          <w:sz w:val="24"/>
          <w:szCs w:val="24"/>
        </w:rPr>
        <w:t xml:space="preserve">. attēls). </w:t>
      </w:r>
    </w:p>
    <w:p w14:paraId="65C180DE" w14:textId="7E212A58" w:rsidR="00840554" w:rsidRPr="006F74EE" w:rsidRDefault="00840554" w:rsidP="00840554">
      <w:pPr>
        <w:pStyle w:val="Caption"/>
        <w:keepNext/>
        <w:jc w:val="right"/>
        <w:rPr>
          <w:rFonts w:ascii="Times New Roman" w:hAnsi="Times New Roman"/>
          <w:color w:val="auto"/>
          <w:sz w:val="22"/>
          <w:szCs w:val="22"/>
        </w:rPr>
      </w:pPr>
      <w:r w:rsidRPr="006F74EE">
        <w:rPr>
          <w:rFonts w:ascii="Times New Roman" w:hAnsi="Times New Roman"/>
          <w:color w:val="auto"/>
          <w:sz w:val="22"/>
          <w:szCs w:val="22"/>
        </w:rPr>
        <w:t>4.</w:t>
      </w:r>
      <w:r>
        <w:rPr>
          <w:rFonts w:ascii="Times New Roman" w:hAnsi="Times New Roman"/>
          <w:color w:val="auto"/>
          <w:sz w:val="22"/>
          <w:szCs w:val="22"/>
        </w:rPr>
        <w:t>1</w:t>
      </w:r>
      <w:r w:rsidRPr="006F74EE">
        <w:rPr>
          <w:rFonts w:ascii="Times New Roman" w:hAnsi="Times New Roman"/>
          <w:color w:val="auto"/>
          <w:sz w:val="22"/>
          <w:szCs w:val="22"/>
        </w:rPr>
        <w:t>.</w:t>
      </w:r>
      <w:r w:rsidR="00283E9A">
        <w:rPr>
          <w:rFonts w:ascii="Times New Roman" w:hAnsi="Times New Roman"/>
          <w:color w:val="auto"/>
          <w:sz w:val="22"/>
          <w:szCs w:val="22"/>
        </w:rPr>
        <w:t>8</w:t>
      </w:r>
      <w:r w:rsidRPr="006F74EE">
        <w:rPr>
          <w:rFonts w:ascii="Times New Roman" w:hAnsi="Times New Roman"/>
          <w:color w:val="auto"/>
          <w:sz w:val="22"/>
          <w:szCs w:val="22"/>
        </w:rPr>
        <w:t>. attēls</w:t>
      </w:r>
    </w:p>
    <w:p w14:paraId="4B79C1B4" w14:textId="77777777" w:rsidR="00840554" w:rsidRDefault="00840554" w:rsidP="00840554">
      <w:pPr>
        <w:jc w:val="center"/>
        <w:rPr>
          <w:rFonts w:ascii="Times New Roman" w:hAnsi="Times New Roman"/>
        </w:rPr>
      </w:pPr>
      <w:r>
        <w:rPr>
          <w:noProof/>
        </w:rPr>
        <w:drawing>
          <wp:inline distT="0" distB="0" distL="0" distR="0" wp14:anchorId="64707640" wp14:editId="4975595B">
            <wp:extent cx="3028950" cy="2119313"/>
            <wp:effectExtent l="0" t="0" r="0" b="0"/>
            <wp:docPr id="14" name="Diagramma 14">
              <a:extLst xmlns:a="http://schemas.openxmlformats.org/drawingml/2006/main">
                <a:ext uri="{FF2B5EF4-FFF2-40B4-BE49-F238E27FC236}">
                  <a16:creationId xmlns:a16="http://schemas.microsoft.com/office/drawing/2014/main" id="{94B680AE-A3E6-8199-DAE6-91222D198B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908F64D" w14:textId="77777777" w:rsidR="00840554" w:rsidRDefault="00840554" w:rsidP="00840554">
      <w:pPr>
        <w:jc w:val="both"/>
        <w:rPr>
          <w:rFonts w:ascii="Times New Roman" w:hAnsi="Times New Roman"/>
          <w:b/>
          <w:bCs/>
        </w:rPr>
      </w:pPr>
      <w:r w:rsidRPr="004B3DD4">
        <w:rPr>
          <w:rFonts w:ascii="Times New Roman" w:hAnsi="Times New Roman"/>
          <w:b/>
          <w:bCs/>
        </w:rPr>
        <w:t>Dalībnieku skaits pēc vecuma un dzimuma</w:t>
      </w:r>
    </w:p>
    <w:p w14:paraId="07DDAEA2" w14:textId="7B2BFE7A" w:rsidR="00840554" w:rsidRPr="003862AF" w:rsidRDefault="00840554" w:rsidP="00840554">
      <w:pPr>
        <w:spacing w:line="276" w:lineRule="auto"/>
        <w:jc w:val="both"/>
        <w:rPr>
          <w:rFonts w:ascii="Times New Roman" w:hAnsi="Times New Roman"/>
          <w:sz w:val="24"/>
          <w:szCs w:val="24"/>
        </w:rPr>
      </w:pPr>
      <w:r w:rsidRPr="003862AF">
        <w:rPr>
          <w:rFonts w:ascii="Times New Roman" w:hAnsi="Times New Roman"/>
          <w:sz w:val="24"/>
          <w:szCs w:val="24"/>
        </w:rPr>
        <w:t xml:space="preserve">Apskatot dalībnieku </w:t>
      </w:r>
      <w:r>
        <w:rPr>
          <w:rFonts w:ascii="Times New Roman" w:hAnsi="Times New Roman"/>
          <w:sz w:val="24"/>
          <w:szCs w:val="24"/>
        </w:rPr>
        <w:t xml:space="preserve">– </w:t>
      </w:r>
      <w:r w:rsidRPr="003862AF">
        <w:rPr>
          <w:rFonts w:ascii="Times New Roman" w:hAnsi="Times New Roman"/>
          <w:b/>
          <w:bCs/>
          <w:sz w:val="24"/>
          <w:szCs w:val="24"/>
        </w:rPr>
        <w:t>bērnu</w:t>
      </w:r>
      <w:r>
        <w:rPr>
          <w:rFonts w:ascii="Times New Roman" w:hAnsi="Times New Roman"/>
          <w:sz w:val="24"/>
          <w:szCs w:val="24"/>
        </w:rPr>
        <w:t xml:space="preserve"> </w:t>
      </w:r>
      <w:r w:rsidR="00FF4FE1">
        <w:rPr>
          <w:rFonts w:ascii="Times New Roman" w:hAnsi="Times New Roman"/>
          <w:sz w:val="24"/>
          <w:szCs w:val="24"/>
        </w:rPr>
        <w:t xml:space="preserve">ar FT </w:t>
      </w:r>
      <w:r w:rsidRPr="003862AF">
        <w:rPr>
          <w:rFonts w:ascii="Times New Roman" w:hAnsi="Times New Roman"/>
          <w:sz w:val="24"/>
          <w:szCs w:val="24"/>
        </w:rPr>
        <w:t xml:space="preserve">skaita rādītājus dzimuma un vecuma griezumā, redzams, ka </w:t>
      </w:r>
      <w:r>
        <w:rPr>
          <w:rFonts w:ascii="Times New Roman" w:hAnsi="Times New Roman"/>
          <w:sz w:val="24"/>
          <w:szCs w:val="24"/>
        </w:rPr>
        <w:t>specializētajās atbalsta grupās</w:t>
      </w:r>
      <w:r w:rsidR="00494552">
        <w:rPr>
          <w:rFonts w:ascii="Times New Roman" w:hAnsi="Times New Roman"/>
          <w:sz w:val="24"/>
          <w:szCs w:val="24"/>
        </w:rPr>
        <w:t>,</w:t>
      </w:r>
      <w:r w:rsidRPr="003862AF">
        <w:rPr>
          <w:rFonts w:ascii="Times New Roman" w:hAnsi="Times New Roman"/>
          <w:sz w:val="24"/>
          <w:szCs w:val="24"/>
        </w:rPr>
        <w:t xml:space="preserve"> </w:t>
      </w:r>
      <w:r w:rsidR="00A55743">
        <w:rPr>
          <w:rFonts w:ascii="Times New Roman" w:hAnsi="Times New Roman"/>
          <w:sz w:val="24"/>
          <w:szCs w:val="24"/>
        </w:rPr>
        <w:t xml:space="preserve">kopumā </w:t>
      </w:r>
      <w:r w:rsidRPr="003862AF">
        <w:rPr>
          <w:rFonts w:ascii="Times New Roman" w:hAnsi="Times New Roman"/>
          <w:sz w:val="24"/>
          <w:szCs w:val="24"/>
        </w:rPr>
        <w:t>piedalījās</w:t>
      </w:r>
      <w:r w:rsidR="00A55743">
        <w:rPr>
          <w:rFonts w:ascii="Times New Roman" w:hAnsi="Times New Roman"/>
          <w:sz w:val="24"/>
          <w:szCs w:val="24"/>
        </w:rPr>
        <w:t xml:space="preserve"> 77%</w:t>
      </w:r>
      <w:r w:rsidRPr="003862AF">
        <w:rPr>
          <w:rFonts w:ascii="Times New Roman" w:hAnsi="Times New Roman"/>
          <w:sz w:val="24"/>
          <w:szCs w:val="24"/>
        </w:rPr>
        <w:t xml:space="preserve"> zēni</w:t>
      </w:r>
      <w:r w:rsidR="00A55743">
        <w:rPr>
          <w:rFonts w:ascii="Times New Roman" w:hAnsi="Times New Roman"/>
          <w:sz w:val="24"/>
          <w:szCs w:val="24"/>
        </w:rPr>
        <w:t>, t.sk.</w:t>
      </w:r>
      <w:r w:rsidRPr="003862AF">
        <w:rPr>
          <w:rFonts w:ascii="Times New Roman" w:hAnsi="Times New Roman"/>
          <w:sz w:val="24"/>
          <w:szCs w:val="24"/>
        </w:rPr>
        <w:t xml:space="preserve"> </w:t>
      </w:r>
      <w:r>
        <w:rPr>
          <w:rFonts w:ascii="Times New Roman" w:hAnsi="Times New Roman"/>
          <w:sz w:val="24"/>
          <w:szCs w:val="24"/>
        </w:rPr>
        <w:t>vecuma grupā no 3-8 gadi 83% un no 12-15 gadi 78%</w:t>
      </w:r>
      <w:r w:rsidR="00E84BA4">
        <w:rPr>
          <w:rFonts w:ascii="Times New Roman" w:hAnsi="Times New Roman"/>
          <w:sz w:val="24"/>
          <w:szCs w:val="24"/>
        </w:rPr>
        <w:t xml:space="preserve"> un 23% </w:t>
      </w:r>
      <w:r w:rsidRPr="003862AF">
        <w:rPr>
          <w:rFonts w:ascii="Times New Roman" w:hAnsi="Times New Roman"/>
          <w:sz w:val="24"/>
          <w:szCs w:val="24"/>
        </w:rPr>
        <w:t>meitenes</w:t>
      </w:r>
      <w:r w:rsidR="00E84BA4">
        <w:rPr>
          <w:rFonts w:ascii="Times New Roman" w:hAnsi="Times New Roman"/>
          <w:sz w:val="24"/>
          <w:szCs w:val="24"/>
        </w:rPr>
        <w:t>, kuras</w:t>
      </w:r>
      <w:r>
        <w:rPr>
          <w:rFonts w:ascii="Times New Roman" w:hAnsi="Times New Roman"/>
          <w:sz w:val="24"/>
          <w:szCs w:val="24"/>
        </w:rPr>
        <w:t xml:space="preserve"> vairāk pārstāvētas bija vecuma grupā no </w:t>
      </w:r>
      <w:r w:rsidRPr="003862AF">
        <w:rPr>
          <w:rFonts w:ascii="Times New Roman" w:hAnsi="Times New Roman"/>
          <w:sz w:val="24"/>
          <w:szCs w:val="24"/>
        </w:rPr>
        <w:t>9-11 gadi</w:t>
      </w:r>
      <w:r>
        <w:rPr>
          <w:rFonts w:ascii="Times New Roman" w:hAnsi="Times New Roman"/>
          <w:sz w:val="24"/>
          <w:szCs w:val="24"/>
        </w:rPr>
        <w:t xml:space="preserve"> 50%</w:t>
      </w:r>
      <w:r w:rsidRPr="003862AF">
        <w:rPr>
          <w:rFonts w:ascii="Times New Roman" w:hAnsi="Times New Roman"/>
          <w:sz w:val="24"/>
          <w:szCs w:val="24"/>
        </w:rPr>
        <w:t xml:space="preserve"> </w:t>
      </w:r>
      <w:r>
        <w:rPr>
          <w:rFonts w:ascii="Times New Roman" w:hAnsi="Times New Roman"/>
          <w:sz w:val="24"/>
          <w:szCs w:val="24"/>
        </w:rPr>
        <w:t xml:space="preserve">un </w:t>
      </w:r>
      <w:r w:rsidRPr="003862AF">
        <w:rPr>
          <w:rFonts w:ascii="Times New Roman" w:hAnsi="Times New Roman"/>
          <w:sz w:val="24"/>
          <w:szCs w:val="24"/>
        </w:rPr>
        <w:t>16-17 gadi</w:t>
      </w:r>
      <w:r>
        <w:rPr>
          <w:rFonts w:ascii="Times New Roman" w:hAnsi="Times New Roman"/>
          <w:sz w:val="24"/>
          <w:szCs w:val="24"/>
        </w:rPr>
        <w:t xml:space="preserve"> 50%</w:t>
      </w:r>
      <w:r w:rsidR="000A7597">
        <w:rPr>
          <w:rFonts w:ascii="Times New Roman" w:hAnsi="Times New Roman"/>
          <w:sz w:val="24"/>
          <w:szCs w:val="24"/>
        </w:rPr>
        <w:t xml:space="preserve"> </w:t>
      </w:r>
      <w:r w:rsidRPr="006F74EE">
        <w:rPr>
          <w:rFonts w:ascii="Times New Roman" w:hAnsi="Times New Roman"/>
          <w:i/>
          <w:iCs/>
          <w:sz w:val="24"/>
          <w:szCs w:val="24"/>
        </w:rPr>
        <w:t>(4.</w:t>
      </w:r>
      <w:r>
        <w:rPr>
          <w:rFonts w:ascii="Times New Roman" w:hAnsi="Times New Roman"/>
          <w:i/>
          <w:iCs/>
          <w:sz w:val="24"/>
          <w:szCs w:val="24"/>
        </w:rPr>
        <w:t>1</w:t>
      </w:r>
      <w:r w:rsidRPr="006F74EE">
        <w:rPr>
          <w:rFonts w:ascii="Times New Roman" w:hAnsi="Times New Roman"/>
          <w:i/>
          <w:iCs/>
          <w:sz w:val="24"/>
          <w:szCs w:val="24"/>
        </w:rPr>
        <w:t>.</w:t>
      </w:r>
      <w:r w:rsidR="00283E9A">
        <w:rPr>
          <w:rFonts w:ascii="Times New Roman" w:hAnsi="Times New Roman"/>
          <w:i/>
          <w:iCs/>
          <w:sz w:val="24"/>
          <w:szCs w:val="24"/>
        </w:rPr>
        <w:t>9</w:t>
      </w:r>
      <w:r w:rsidRPr="006F74EE">
        <w:rPr>
          <w:rFonts w:ascii="Times New Roman" w:hAnsi="Times New Roman"/>
          <w:i/>
          <w:iCs/>
          <w:sz w:val="24"/>
          <w:szCs w:val="24"/>
        </w:rPr>
        <w:t>. attēls).</w:t>
      </w:r>
    </w:p>
    <w:p w14:paraId="5E813B57" w14:textId="126C3FF9" w:rsidR="00840554" w:rsidRPr="006F74EE" w:rsidRDefault="00840554" w:rsidP="00840554">
      <w:pPr>
        <w:pStyle w:val="Caption"/>
        <w:keepNext/>
        <w:jc w:val="right"/>
        <w:rPr>
          <w:rFonts w:ascii="Times New Roman" w:hAnsi="Times New Roman"/>
          <w:color w:val="auto"/>
          <w:sz w:val="22"/>
          <w:szCs w:val="22"/>
        </w:rPr>
      </w:pPr>
      <w:r w:rsidRPr="006F74EE">
        <w:rPr>
          <w:rFonts w:ascii="Times New Roman" w:hAnsi="Times New Roman"/>
          <w:color w:val="auto"/>
          <w:sz w:val="22"/>
          <w:szCs w:val="22"/>
        </w:rPr>
        <w:t>4.</w:t>
      </w:r>
      <w:r>
        <w:rPr>
          <w:rFonts w:ascii="Times New Roman" w:hAnsi="Times New Roman"/>
          <w:color w:val="auto"/>
          <w:sz w:val="22"/>
          <w:szCs w:val="22"/>
        </w:rPr>
        <w:t>1</w:t>
      </w:r>
      <w:r w:rsidRPr="006F74EE">
        <w:rPr>
          <w:rFonts w:ascii="Times New Roman" w:hAnsi="Times New Roman"/>
          <w:color w:val="auto"/>
          <w:sz w:val="22"/>
          <w:szCs w:val="22"/>
        </w:rPr>
        <w:t>.</w:t>
      </w:r>
      <w:r w:rsidR="00283E9A">
        <w:rPr>
          <w:rFonts w:ascii="Times New Roman" w:hAnsi="Times New Roman"/>
          <w:color w:val="auto"/>
          <w:sz w:val="22"/>
          <w:szCs w:val="22"/>
        </w:rPr>
        <w:t>9</w:t>
      </w:r>
      <w:r w:rsidRPr="006F74EE">
        <w:rPr>
          <w:rFonts w:ascii="Times New Roman" w:hAnsi="Times New Roman"/>
          <w:color w:val="auto"/>
          <w:sz w:val="22"/>
          <w:szCs w:val="22"/>
        </w:rPr>
        <w:t>. attēls</w:t>
      </w:r>
    </w:p>
    <w:p w14:paraId="1ECE652E" w14:textId="77777777" w:rsidR="00840554" w:rsidRDefault="00840554" w:rsidP="00840554">
      <w:pPr>
        <w:jc w:val="center"/>
        <w:rPr>
          <w:rFonts w:ascii="Times New Roman" w:hAnsi="Times New Roman"/>
          <w:b/>
          <w:bCs/>
        </w:rPr>
      </w:pPr>
      <w:r>
        <w:rPr>
          <w:noProof/>
        </w:rPr>
        <w:drawing>
          <wp:inline distT="0" distB="0" distL="0" distR="0" wp14:anchorId="35F1C550" wp14:editId="46CD2920">
            <wp:extent cx="4572000" cy="2743200"/>
            <wp:effectExtent l="0" t="0" r="0" b="0"/>
            <wp:docPr id="17" name="Diagramma 17">
              <a:extLst xmlns:a="http://schemas.openxmlformats.org/drawingml/2006/main">
                <a:ext uri="{FF2B5EF4-FFF2-40B4-BE49-F238E27FC236}">
                  <a16:creationId xmlns:a16="http://schemas.microsoft.com/office/drawing/2014/main" id="{FA4AE341-667D-EE34-2CB9-F1909B7D2F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0C50C0" w14:textId="4CAB947E" w:rsidR="00840554" w:rsidRDefault="00840554" w:rsidP="00840554">
      <w:pPr>
        <w:spacing w:line="276" w:lineRule="auto"/>
        <w:jc w:val="both"/>
        <w:rPr>
          <w:rFonts w:ascii="Times New Roman" w:hAnsi="Times New Roman"/>
          <w:sz w:val="24"/>
          <w:szCs w:val="24"/>
        </w:rPr>
      </w:pPr>
      <w:r w:rsidRPr="003862AF">
        <w:rPr>
          <w:rFonts w:ascii="Times New Roman" w:hAnsi="Times New Roman"/>
          <w:sz w:val="24"/>
          <w:szCs w:val="24"/>
        </w:rPr>
        <w:t>A</w:t>
      </w:r>
      <w:r>
        <w:rPr>
          <w:rFonts w:ascii="Times New Roman" w:hAnsi="Times New Roman"/>
          <w:sz w:val="24"/>
          <w:szCs w:val="24"/>
        </w:rPr>
        <w:t>nalizējot</w:t>
      </w:r>
      <w:r w:rsidRPr="003862AF">
        <w:rPr>
          <w:rFonts w:ascii="Times New Roman" w:hAnsi="Times New Roman"/>
          <w:sz w:val="24"/>
          <w:szCs w:val="24"/>
        </w:rPr>
        <w:t xml:space="preserve"> </w:t>
      </w:r>
      <w:r w:rsidRPr="00443225">
        <w:rPr>
          <w:rFonts w:ascii="Times New Roman" w:hAnsi="Times New Roman"/>
          <w:b/>
          <w:bCs/>
          <w:sz w:val="24"/>
          <w:szCs w:val="24"/>
        </w:rPr>
        <w:t xml:space="preserve">vecāku </w:t>
      </w:r>
      <w:r w:rsidRPr="003862AF">
        <w:rPr>
          <w:rFonts w:ascii="Times New Roman" w:hAnsi="Times New Roman"/>
          <w:sz w:val="24"/>
          <w:szCs w:val="24"/>
        </w:rPr>
        <w:t xml:space="preserve">skaitu pēc dzimuma un vecuma grupas, redzams, ka </w:t>
      </w:r>
      <w:r>
        <w:rPr>
          <w:rFonts w:ascii="Times New Roman" w:hAnsi="Times New Roman"/>
          <w:sz w:val="24"/>
          <w:szCs w:val="24"/>
        </w:rPr>
        <w:t xml:space="preserve">specializētās atbalsta grupas apmeklējuši 23 vīrieši un 196 sievietes. Sieviešu un vīriešu īpatsvars lielāks ir vecuma grupās no 35-44 gadi un no 45-54 gadi </w:t>
      </w:r>
      <w:r w:rsidRPr="004F0DC1">
        <w:rPr>
          <w:rFonts w:ascii="Times New Roman" w:hAnsi="Times New Roman"/>
          <w:i/>
          <w:iCs/>
          <w:sz w:val="24"/>
          <w:szCs w:val="24"/>
        </w:rPr>
        <w:t>(4.</w:t>
      </w:r>
      <w:r>
        <w:rPr>
          <w:rFonts w:ascii="Times New Roman" w:hAnsi="Times New Roman"/>
          <w:i/>
          <w:iCs/>
          <w:sz w:val="24"/>
          <w:szCs w:val="24"/>
        </w:rPr>
        <w:t>1</w:t>
      </w:r>
      <w:r w:rsidRPr="004F0DC1">
        <w:rPr>
          <w:rFonts w:ascii="Times New Roman" w:hAnsi="Times New Roman"/>
          <w:i/>
          <w:iCs/>
          <w:sz w:val="24"/>
          <w:szCs w:val="24"/>
        </w:rPr>
        <w:t>.</w:t>
      </w:r>
      <w:r w:rsidR="00283E9A">
        <w:rPr>
          <w:rFonts w:ascii="Times New Roman" w:hAnsi="Times New Roman"/>
          <w:i/>
          <w:iCs/>
          <w:sz w:val="24"/>
          <w:szCs w:val="24"/>
        </w:rPr>
        <w:t>10</w:t>
      </w:r>
      <w:r w:rsidRPr="004F0DC1">
        <w:rPr>
          <w:rFonts w:ascii="Times New Roman" w:hAnsi="Times New Roman"/>
          <w:i/>
          <w:iCs/>
          <w:sz w:val="24"/>
          <w:szCs w:val="24"/>
        </w:rPr>
        <w:t>. attēls</w:t>
      </w:r>
      <w:r>
        <w:rPr>
          <w:rFonts w:ascii="Times New Roman" w:hAnsi="Times New Roman"/>
          <w:sz w:val="24"/>
          <w:szCs w:val="24"/>
        </w:rPr>
        <w:t xml:space="preserve">). </w:t>
      </w:r>
    </w:p>
    <w:p w14:paraId="4682DB0C" w14:textId="548B0435" w:rsidR="00840554" w:rsidRPr="006F74EE" w:rsidRDefault="00840554" w:rsidP="00840554">
      <w:pPr>
        <w:pStyle w:val="Caption"/>
        <w:keepNext/>
        <w:jc w:val="right"/>
        <w:rPr>
          <w:rFonts w:ascii="Times New Roman" w:hAnsi="Times New Roman"/>
          <w:color w:val="auto"/>
          <w:sz w:val="22"/>
          <w:szCs w:val="22"/>
        </w:rPr>
      </w:pPr>
      <w:r w:rsidRPr="006F74EE">
        <w:rPr>
          <w:rFonts w:ascii="Times New Roman" w:hAnsi="Times New Roman"/>
          <w:color w:val="auto"/>
          <w:sz w:val="22"/>
          <w:szCs w:val="22"/>
        </w:rPr>
        <w:t>4.</w:t>
      </w:r>
      <w:r>
        <w:rPr>
          <w:rFonts w:ascii="Times New Roman" w:hAnsi="Times New Roman"/>
          <w:color w:val="auto"/>
          <w:sz w:val="22"/>
          <w:szCs w:val="22"/>
        </w:rPr>
        <w:t>1</w:t>
      </w:r>
      <w:r w:rsidRPr="006F74EE">
        <w:rPr>
          <w:rFonts w:ascii="Times New Roman" w:hAnsi="Times New Roman"/>
          <w:color w:val="auto"/>
          <w:sz w:val="22"/>
          <w:szCs w:val="22"/>
        </w:rPr>
        <w:t>.1</w:t>
      </w:r>
      <w:r w:rsidR="00283E9A">
        <w:rPr>
          <w:rFonts w:ascii="Times New Roman" w:hAnsi="Times New Roman"/>
          <w:color w:val="auto"/>
          <w:sz w:val="22"/>
          <w:szCs w:val="22"/>
        </w:rPr>
        <w:t>0</w:t>
      </w:r>
      <w:r w:rsidRPr="006F74EE">
        <w:rPr>
          <w:rFonts w:ascii="Times New Roman" w:hAnsi="Times New Roman"/>
          <w:color w:val="auto"/>
          <w:sz w:val="22"/>
          <w:szCs w:val="22"/>
        </w:rPr>
        <w:t>. attēls</w:t>
      </w:r>
    </w:p>
    <w:p w14:paraId="251A3A98" w14:textId="77777777" w:rsidR="00840554" w:rsidRPr="003862AF" w:rsidRDefault="00840554" w:rsidP="00840554">
      <w:pPr>
        <w:jc w:val="center"/>
        <w:rPr>
          <w:rFonts w:ascii="Times New Roman" w:hAnsi="Times New Roman"/>
          <w:sz w:val="24"/>
          <w:szCs w:val="24"/>
        </w:rPr>
      </w:pPr>
      <w:r>
        <w:rPr>
          <w:noProof/>
        </w:rPr>
        <w:drawing>
          <wp:inline distT="0" distB="0" distL="0" distR="0" wp14:anchorId="730DAAD3" wp14:editId="2CFA5EAF">
            <wp:extent cx="4572000" cy="2743200"/>
            <wp:effectExtent l="0" t="0" r="0" b="0"/>
            <wp:docPr id="18" name="Diagramma 18">
              <a:extLst xmlns:a="http://schemas.openxmlformats.org/drawingml/2006/main">
                <a:ext uri="{FF2B5EF4-FFF2-40B4-BE49-F238E27FC236}">
                  <a16:creationId xmlns:a16="http://schemas.microsoft.com/office/drawing/2014/main" id="{9E939BAE-9F09-51AC-6503-6A941DC5E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A46ADE2" w14:textId="77777777" w:rsidR="00840554" w:rsidRPr="00443225" w:rsidRDefault="00840554" w:rsidP="00840554">
      <w:pPr>
        <w:jc w:val="both"/>
        <w:rPr>
          <w:rFonts w:ascii="Times New Roman" w:hAnsi="Times New Roman"/>
          <w:sz w:val="24"/>
          <w:szCs w:val="24"/>
        </w:rPr>
      </w:pPr>
      <w:r w:rsidRPr="00443225">
        <w:rPr>
          <w:rFonts w:ascii="Times New Roman" w:hAnsi="Times New Roman"/>
          <w:b/>
          <w:bCs/>
          <w:sz w:val="24"/>
          <w:szCs w:val="24"/>
        </w:rPr>
        <w:t>Dalībnieku skaits grupā:</w:t>
      </w:r>
      <w:r w:rsidRPr="00443225">
        <w:rPr>
          <w:rFonts w:ascii="Times New Roman" w:hAnsi="Times New Roman"/>
          <w:sz w:val="24"/>
          <w:szCs w:val="24"/>
        </w:rPr>
        <w:t xml:space="preserve"> attālināti: neierobežots, klātienē: 8 - 25 personas</w:t>
      </w:r>
    </w:p>
    <w:p w14:paraId="0489C10C" w14:textId="73E5FFDF" w:rsidR="00840554" w:rsidRPr="00443225" w:rsidRDefault="00840554" w:rsidP="00840554">
      <w:pPr>
        <w:jc w:val="both"/>
        <w:rPr>
          <w:rFonts w:ascii="Times New Roman" w:hAnsi="Times New Roman"/>
          <w:i/>
          <w:iCs/>
          <w:sz w:val="24"/>
          <w:szCs w:val="24"/>
        </w:rPr>
      </w:pPr>
      <w:r w:rsidRPr="00443225">
        <w:rPr>
          <w:rFonts w:ascii="Times New Roman" w:hAnsi="Times New Roman"/>
          <w:b/>
          <w:bCs/>
          <w:sz w:val="24"/>
          <w:szCs w:val="24"/>
        </w:rPr>
        <w:t>Apmeklējuma rādītāji</w:t>
      </w:r>
      <w:r w:rsidRPr="00443225">
        <w:rPr>
          <w:rFonts w:ascii="Times New Roman" w:hAnsi="Times New Roman"/>
          <w:sz w:val="24"/>
          <w:szCs w:val="24"/>
        </w:rPr>
        <w:t xml:space="preserve">: </w:t>
      </w:r>
      <w:r w:rsidR="00E46C61" w:rsidRPr="00443225">
        <w:rPr>
          <w:rFonts w:ascii="Times New Roman" w:hAnsi="Times New Roman"/>
          <w:sz w:val="24"/>
          <w:szCs w:val="24"/>
        </w:rPr>
        <w:t>detalizēti</w:t>
      </w:r>
      <w:r w:rsidR="00E46C61">
        <w:rPr>
          <w:rFonts w:ascii="Times New Roman" w:hAnsi="Times New Roman"/>
          <w:sz w:val="24"/>
          <w:szCs w:val="24"/>
        </w:rPr>
        <w:t xml:space="preserve"> </w:t>
      </w:r>
      <w:r w:rsidR="009C2C6B">
        <w:rPr>
          <w:rFonts w:ascii="Times New Roman" w:hAnsi="Times New Roman"/>
          <w:sz w:val="24"/>
          <w:szCs w:val="24"/>
        </w:rPr>
        <w:t>a</w:t>
      </w:r>
      <w:r w:rsidR="00E46C61">
        <w:rPr>
          <w:rFonts w:ascii="Times New Roman" w:hAnsi="Times New Roman"/>
          <w:sz w:val="24"/>
          <w:szCs w:val="24"/>
        </w:rPr>
        <w:t>nalizējot</w:t>
      </w:r>
      <w:r w:rsidRPr="00443225">
        <w:rPr>
          <w:rFonts w:ascii="Times New Roman" w:hAnsi="Times New Roman"/>
          <w:sz w:val="24"/>
          <w:szCs w:val="24"/>
        </w:rPr>
        <w:t xml:space="preserve"> specializēto atbalsta grupu apmeklējumu</w:t>
      </w:r>
      <w:r w:rsidR="00E46C61">
        <w:rPr>
          <w:rFonts w:ascii="Times New Roman" w:hAnsi="Times New Roman"/>
          <w:sz w:val="24"/>
          <w:szCs w:val="24"/>
        </w:rPr>
        <w:t>, konstatēts,</w:t>
      </w:r>
      <w:r w:rsidRPr="00443225">
        <w:rPr>
          <w:rFonts w:ascii="Times New Roman" w:hAnsi="Times New Roman"/>
          <w:sz w:val="24"/>
          <w:szCs w:val="24"/>
        </w:rPr>
        <w:t xml:space="preserve"> ka kopumā visas grupas ir pieprasītas un apmeklētas. Klātienes grupās </w:t>
      </w:r>
      <w:r w:rsidR="003F3C09" w:rsidRPr="00443225">
        <w:rPr>
          <w:rFonts w:ascii="Times New Roman" w:hAnsi="Times New Roman"/>
          <w:sz w:val="24"/>
          <w:szCs w:val="24"/>
        </w:rPr>
        <w:t xml:space="preserve">maziem bērniem un pusaudžiem </w:t>
      </w:r>
      <w:r w:rsidR="003F3C09">
        <w:rPr>
          <w:rFonts w:ascii="Times New Roman" w:hAnsi="Times New Roman"/>
          <w:sz w:val="24"/>
          <w:szCs w:val="24"/>
        </w:rPr>
        <w:t xml:space="preserve"> par tēmām </w:t>
      </w:r>
      <w:r w:rsidRPr="00443225">
        <w:rPr>
          <w:rFonts w:ascii="Times New Roman" w:hAnsi="Times New Roman"/>
          <w:sz w:val="24"/>
          <w:szCs w:val="24"/>
        </w:rPr>
        <w:t xml:space="preserve">“Stomatoloģija”, “Saskarsmes grupa” </w:t>
      </w:r>
      <w:r w:rsidR="003F3C09">
        <w:rPr>
          <w:rFonts w:ascii="Times New Roman" w:hAnsi="Times New Roman"/>
          <w:sz w:val="24"/>
          <w:szCs w:val="24"/>
        </w:rPr>
        <w:t>ir</w:t>
      </w:r>
      <w:r w:rsidRPr="00443225">
        <w:rPr>
          <w:rFonts w:ascii="Times New Roman" w:hAnsi="Times New Roman"/>
          <w:sz w:val="24"/>
          <w:szCs w:val="24"/>
        </w:rPr>
        <w:t xml:space="preserve"> 100% apmeklējums. Šīs grupas bija vienas no pieprasītākajām Izmēģinājumprojekta laikā </w:t>
      </w:r>
      <w:r w:rsidRPr="00443225">
        <w:rPr>
          <w:rFonts w:ascii="Times New Roman" w:hAnsi="Times New Roman"/>
          <w:i/>
          <w:iCs/>
          <w:sz w:val="24"/>
          <w:szCs w:val="24"/>
        </w:rPr>
        <w:t xml:space="preserve">(4.1.4. tabula). </w:t>
      </w:r>
    </w:p>
    <w:p w14:paraId="33BFAC45" w14:textId="35B8EFA2" w:rsidR="00840554" w:rsidRPr="00443225" w:rsidRDefault="00840554" w:rsidP="00840554">
      <w:pPr>
        <w:jc w:val="both"/>
        <w:rPr>
          <w:rFonts w:ascii="Times New Roman" w:hAnsi="Times New Roman"/>
          <w:sz w:val="24"/>
          <w:szCs w:val="24"/>
        </w:rPr>
      </w:pPr>
      <w:r w:rsidRPr="00443225">
        <w:rPr>
          <w:rFonts w:ascii="Times New Roman" w:hAnsi="Times New Roman"/>
          <w:sz w:val="24"/>
          <w:szCs w:val="24"/>
        </w:rPr>
        <w:t>Savukārt</w:t>
      </w:r>
      <w:r w:rsidR="00CF510E">
        <w:rPr>
          <w:rFonts w:ascii="Times New Roman" w:hAnsi="Times New Roman"/>
          <w:sz w:val="24"/>
          <w:szCs w:val="24"/>
        </w:rPr>
        <w:t>,</w:t>
      </w:r>
      <w:r w:rsidRPr="00443225">
        <w:rPr>
          <w:rFonts w:ascii="Times New Roman" w:hAnsi="Times New Roman"/>
          <w:sz w:val="24"/>
          <w:szCs w:val="24"/>
        </w:rPr>
        <w:t xml:space="preserve"> vislielākais pieprasījums no klātienē un attālināti organizētajām </w:t>
      </w:r>
      <w:r w:rsidR="00CF510E">
        <w:rPr>
          <w:rFonts w:ascii="Times New Roman" w:hAnsi="Times New Roman"/>
          <w:sz w:val="24"/>
          <w:szCs w:val="24"/>
        </w:rPr>
        <w:t xml:space="preserve">atbalsta </w:t>
      </w:r>
      <w:r w:rsidRPr="00443225">
        <w:rPr>
          <w:rFonts w:ascii="Times New Roman" w:hAnsi="Times New Roman"/>
          <w:sz w:val="24"/>
          <w:szCs w:val="24"/>
        </w:rPr>
        <w:t>grupām vecākiem</w:t>
      </w:r>
      <w:r w:rsidR="00CF510E">
        <w:rPr>
          <w:rFonts w:ascii="Times New Roman" w:hAnsi="Times New Roman"/>
          <w:sz w:val="24"/>
          <w:szCs w:val="24"/>
        </w:rPr>
        <w:t xml:space="preserve"> bija par tēmām - </w:t>
      </w:r>
      <w:r w:rsidRPr="00443225">
        <w:rPr>
          <w:rFonts w:ascii="Times New Roman" w:hAnsi="Times New Roman"/>
          <w:sz w:val="24"/>
          <w:szCs w:val="24"/>
        </w:rPr>
        <w:t xml:space="preserve">“Kas ir autisms?”, “Sensorā uzvedība”, “Agresija”, “Autisms un komunikācija”, “Seksualitāte”. </w:t>
      </w:r>
    </w:p>
    <w:p w14:paraId="5B40B4C6" w14:textId="04724F5B" w:rsidR="00840554" w:rsidRDefault="00840554" w:rsidP="00840554">
      <w:pPr>
        <w:pStyle w:val="Caption"/>
        <w:keepNext/>
        <w:jc w:val="right"/>
        <w:rPr>
          <w:rFonts w:ascii="Times New Roman" w:hAnsi="Times New Roman"/>
          <w:color w:val="auto"/>
          <w:sz w:val="22"/>
          <w:szCs w:val="22"/>
        </w:rPr>
      </w:pPr>
      <w:r w:rsidRPr="00372463">
        <w:rPr>
          <w:rFonts w:ascii="Times New Roman" w:hAnsi="Times New Roman"/>
          <w:color w:val="auto"/>
          <w:sz w:val="22"/>
          <w:szCs w:val="22"/>
        </w:rPr>
        <w:t>4.1.4. tabula</w:t>
      </w:r>
    </w:p>
    <w:p w14:paraId="305B033E" w14:textId="09EDA8DC" w:rsidR="00D824C6" w:rsidRPr="00D824C6" w:rsidRDefault="00475C55" w:rsidP="00475C55">
      <w:pPr>
        <w:jc w:val="center"/>
      </w:pPr>
      <w:r w:rsidRPr="00003614">
        <w:rPr>
          <w:rFonts w:ascii="Times New Roman" w:hAnsi="Times New Roman"/>
          <w:b/>
          <w:bCs/>
          <w:sz w:val="24"/>
          <w:szCs w:val="24"/>
        </w:rPr>
        <w:t>Specializēto atbalsta grupu apmeklējuma</w:t>
      </w:r>
      <w:r>
        <w:rPr>
          <w:rFonts w:ascii="Times New Roman" w:hAnsi="Times New Roman"/>
          <w:b/>
          <w:bCs/>
          <w:sz w:val="24"/>
          <w:szCs w:val="24"/>
        </w:rPr>
        <w:t xml:space="preserve"> </w:t>
      </w:r>
      <w:r w:rsidRPr="00003614">
        <w:rPr>
          <w:rFonts w:ascii="Times New Roman" w:hAnsi="Times New Roman"/>
          <w:b/>
          <w:bCs/>
          <w:sz w:val="24"/>
          <w:szCs w:val="24"/>
        </w:rPr>
        <w:t>rezultatīvie rādītāji</w:t>
      </w:r>
      <w:r>
        <w:rPr>
          <w:rFonts w:ascii="Times New Roman" w:hAnsi="Times New Roman"/>
          <w:b/>
          <w:bCs/>
          <w:sz w:val="24"/>
          <w:szCs w:val="24"/>
        </w:rPr>
        <w:t xml:space="preserve"> sadalījumā par atbalsta grupas tēmām</w:t>
      </w:r>
    </w:p>
    <w:tbl>
      <w:tblPr>
        <w:tblStyle w:val="TableGrid"/>
        <w:tblW w:w="9111" w:type="dxa"/>
        <w:jc w:val="center"/>
        <w:tblLook w:val="04A0" w:firstRow="1" w:lastRow="0" w:firstColumn="1" w:lastColumn="0" w:noHBand="0" w:noVBand="1"/>
      </w:tblPr>
      <w:tblGrid>
        <w:gridCol w:w="1696"/>
        <w:gridCol w:w="1228"/>
        <w:gridCol w:w="1244"/>
        <w:gridCol w:w="1411"/>
        <w:gridCol w:w="1220"/>
        <w:gridCol w:w="1276"/>
        <w:gridCol w:w="1036"/>
      </w:tblGrid>
      <w:tr w:rsidR="00EE645B" w:rsidRPr="000E4A53" w14:paraId="565F3279" w14:textId="77777777" w:rsidTr="00D824C6">
        <w:trPr>
          <w:trHeight w:val="308"/>
          <w:tblHeader/>
          <w:jc w:val="center"/>
        </w:trPr>
        <w:tc>
          <w:tcPr>
            <w:tcW w:w="1696" w:type="dxa"/>
            <w:vMerge w:val="restart"/>
            <w:shd w:val="clear" w:color="auto" w:fill="F2F2F2" w:themeFill="background1" w:themeFillShade="F2"/>
            <w:noWrap/>
            <w:vAlign w:val="center"/>
            <w:hideMark/>
          </w:tcPr>
          <w:p w14:paraId="5C52D2F2" w14:textId="77777777" w:rsidR="00EE645B" w:rsidRPr="000E4A53" w:rsidRDefault="00EE645B" w:rsidP="00C049FC">
            <w:pPr>
              <w:jc w:val="center"/>
              <w:rPr>
                <w:rFonts w:ascii="Times New Roman" w:hAnsi="Times New Roman"/>
                <w:b/>
                <w:bCs/>
                <w:color w:val="000000"/>
                <w:sz w:val="22"/>
                <w:szCs w:val="22"/>
              </w:rPr>
            </w:pPr>
            <w:r>
              <w:rPr>
                <w:rFonts w:ascii="Times New Roman" w:hAnsi="Times New Roman"/>
                <w:b/>
                <w:bCs/>
                <w:color w:val="000000"/>
                <w:sz w:val="22"/>
                <w:szCs w:val="22"/>
              </w:rPr>
              <w:t>Grupa</w:t>
            </w:r>
          </w:p>
        </w:tc>
        <w:tc>
          <w:tcPr>
            <w:tcW w:w="6379" w:type="dxa"/>
            <w:gridSpan w:val="5"/>
            <w:shd w:val="clear" w:color="auto" w:fill="F2F2F2" w:themeFill="background1" w:themeFillShade="F2"/>
            <w:noWrap/>
            <w:vAlign w:val="center"/>
            <w:hideMark/>
          </w:tcPr>
          <w:p w14:paraId="70737576" w14:textId="3743E492" w:rsidR="00EE645B" w:rsidRPr="000E4A53" w:rsidRDefault="00EE645B" w:rsidP="00C049FC">
            <w:pPr>
              <w:jc w:val="center"/>
              <w:rPr>
                <w:rFonts w:ascii="Times New Roman" w:hAnsi="Times New Roman"/>
                <w:b/>
                <w:bCs/>
                <w:color w:val="000000"/>
                <w:sz w:val="22"/>
                <w:szCs w:val="22"/>
              </w:rPr>
            </w:pPr>
            <w:r>
              <w:rPr>
                <w:rFonts w:ascii="Times New Roman" w:hAnsi="Times New Roman"/>
                <w:b/>
                <w:bCs/>
                <w:color w:val="000000"/>
                <w:sz w:val="22"/>
                <w:szCs w:val="22"/>
              </w:rPr>
              <w:t>Specializētās</w:t>
            </w:r>
            <w:r w:rsidRPr="000E4A53">
              <w:rPr>
                <w:rFonts w:ascii="Times New Roman" w:hAnsi="Times New Roman"/>
                <w:b/>
                <w:bCs/>
                <w:color w:val="000000"/>
                <w:sz w:val="22"/>
                <w:szCs w:val="22"/>
              </w:rPr>
              <w:t xml:space="preserve"> atbalsta grupas</w:t>
            </w:r>
          </w:p>
        </w:tc>
        <w:tc>
          <w:tcPr>
            <w:tcW w:w="1036" w:type="dxa"/>
            <w:vMerge w:val="restart"/>
            <w:shd w:val="clear" w:color="auto" w:fill="F2F2F2" w:themeFill="background1" w:themeFillShade="F2"/>
            <w:noWrap/>
            <w:vAlign w:val="center"/>
            <w:hideMark/>
          </w:tcPr>
          <w:p w14:paraId="186E311F" w14:textId="77777777" w:rsidR="00EE645B" w:rsidRPr="000E4A53" w:rsidRDefault="00EE645B" w:rsidP="00C049FC">
            <w:pPr>
              <w:jc w:val="center"/>
              <w:rPr>
                <w:rFonts w:ascii="Times New Roman" w:hAnsi="Times New Roman"/>
                <w:b/>
                <w:bCs/>
                <w:color w:val="000000"/>
                <w:sz w:val="22"/>
                <w:szCs w:val="22"/>
              </w:rPr>
            </w:pPr>
            <w:r>
              <w:rPr>
                <w:rFonts w:ascii="Times New Roman" w:hAnsi="Times New Roman"/>
                <w:b/>
                <w:bCs/>
                <w:color w:val="000000"/>
                <w:sz w:val="22"/>
                <w:szCs w:val="22"/>
              </w:rPr>
              <w:t>Faktiskā i</w:t>
            </w:r>
            <w:r w:rsidRPr="000E4A53">
              <w:rPr>
                <w:rFonts w:ascii="Times New Roman" w:hAnsi="Times New Roman"/>
                <w:b/>
                <w:bCs/>
                <w:color w:val="000000"/>
                <w:sz w:val="22"/>
                <w:szCs w:val="22"/>
              </w:rPr>
              <w:t>zpilde %</w:t>
            </w:r>
            <w:r>
              <w:rPr>
                <w:rFonts w:ascii="Times New Roman" w:hAnsi="Times New Roman"/>
                <w:b/>
                <w:bCs/>
                <w:color w:val="000000"/>
                <w:sz w:val="22"/>
                <w:szCs w:val="22"/>
              </w:rPr>
              <w:t xml:space="preserve"> pret plānoto</w:t>
            </w:r>
          </w:p>
        </w:tc>
      </w:tr>
      <w:tr w:rsidR="00EE645B" w:rsidRPr="000E4A53" w14:paraId="5257868A" w14:textId="77777777" w:rsidTr="00CF510E">
        <w:trPr>
          <w:trHeight w:val="308"/>
          <w:jc w:val="center"/>
        </w:trPr>
        <w:tc>
          <w:tcPr>
            <w:tcW w:w="1696" w:type="dxa"/>
            <w:vMerge/>
            <w:shd w:val="clear" w:color="auto" w:fill="F2F2F2" w:themeFill="background1" w:themeFillShade="F2"/>
            <w:vAlign w:val="center"/>
            <w:hideMark/>
          </w:tcPr>
          <w:p w14:paraId="1D203F59" w14:textId="77777777" w:rsidR="00EE645B" w:rsidRPr="000E4A53" w:rsidRDefault="00EE645B" w:rsidP="00C049FC">
            <w:pPr>
              <w:jc w:val="both"/>
              <w:rPr>
                <w:rFonts w:ascii="Times New Roman" w:hAnsi="Times New Roman"/>
                <w:b/>
                <w:bCs/>
                <w:color w:val="000000"/>
                <w:sz w:val="22"/>
                <w:szCs w:val="22"/>
              </w:rPr>
            </w:pPr>
          </w:p>
        </w:tc>
        <w:tc>
          <w:tcPr>
            <w:tcW w:w="1228" w:type="dxa"/>
            <w:vMerge w:val="restart"/>
            <w:shd w:val="clear" w:color="auto" w:fill="F2F2F2" w:themeFill="background1" w:themeFillShade="F2"/>
            <w:noWrap/>
            <w:vAlign w:val="center"/>
            <w:hideMark/>
          </w:tcPr>
          <w:p w14:paraId="792B08AE" w14:textId="77777777" w:rsidR="00EE645B" w:rsidRPr="000E4A53" w:rsidRDefault="00EE645B" w:rsidP="00C049FC">
            <w:pPr>
              <w:jc w:val="center"/>
              <w:rPr>
                <w:rFonts w:ascii="Times New Roman" w:hAnsi="Times New Roman"/>
                <w:b/>
                <w:bCs/>
                <w:color w:val="000000"/>
                <w:sz w:val="22"/>
                <w:szCs w:val="22"/>
              </w:rPr>
            </w:pPr>
            <w:r w:rsidRPr="000E4A53">
              <w:rPr>
                <w:rFonts w:ascii="Times New Roman" w:hAnsi="Times New Roman"/>
                <w:b/>
                <w:bCs/>
                <w:color w:val="000000"/>
                <w:sz w:val="22"/>
                <w:szCs w:val="22"/>
              </w:rPr>
              <w:t>Norises vieta</w:t>
            </w:r>
          </w:p>
        </w:tc>
        <w:tc>
          <w:tcPr>
            <w:tcW w:w="1244" w:type="dxa"/>
            <w:vMerge w:val="restart"/>
            <w:shd w:val="clear" w:color="auto" w:fill="F2F2F2" w:themeFill="background1" w:themeFillShade="F2"/>
            <w:noWrap/>
            <w:vAlign w:val="center"/>
            <w:hideMark/>
          </w:tcPr>
          <w:p w14:paraId="02F8E2C4" w14:textId="77777777" w:rsidR="00EE645B" w:rsidRPr="000E4A53" w:rsidRDefault="00EE645B" w:rsidP="00C049FC">
            <w:pPr>
              <w:jc w:val="center"/>
              <w:rPr>
                <w:rFonts w:ascii="Times New Roman" w:hAnsi="Times New Roman"/>
                <w:b/>
                <w:bCs/>
                <w:color w:val="000000"/>
                <w:sz w:val="22"/>
                <w:szCs w:val="22"/>
              </w:rPr>
            </w:pPr>
            <w:r w:rsidRPr="000E4A53">
              <w:rPr>
                <w:rFonts w:ascii="Times New Roman" w:hAnsi="Times New Roman"/>
                <w:b/>
                <w:bCs/>
                <w:color w:val="000000"/>
                <w:sz w:val="22"/>
                <w:szCs w:val="22"/>
              </w:rPr>
              <w:t>Nodarbību skaits</w:t>
            </w:r>
          </w:p>
        </w:tc>
        <w:tc>
          <w:tcPr>
            <w:tcW w:w="1411" w:type="dxa"/>
            <w:vMerge w:val="restart"/>
            <w:shd w:val="clear" w:color="auto" w:fill="F2F2F2" w:themeFill="background1" w:themeFillShade="F2"/>
            <w:vAlign w:val="center"/>
            <w:hideMark/>
          </w:tcPr>
          <w:p w14:paraId="21202DE1" w14:textId="77777777" w:rsidR="00EE645B" w:rsidRPr="000E4A53" w:rsidRDefault="00EE645B" w:rsidP="00C049FC">
            <w:pPr>
              <w:jc w:val="center"/>
              <w:rPr>
                <w:rFonts w:ascii="Times New Roman" w:hAnsi="Times New Roman"/>
                <w:b/>
                <w:bCs/>
                <w:color w:val="000000"/>
                <w:sz w:val="22"/>
                <w:szCs w:val="22"/>
              </w:rPr>
            </w:pPr>
            <w:r w:rsidRPr="000E4A53">
              <w:rPr>
                <w:rFonts w:ascii="Times New Roman" w:hAnsi="Times New Roman"/>
                <w:b/>
                <w:bCs/>
                <w:color w:val="000000"/>
                <w:sz w:val="22"/>
                <w:szCs w:val="22"/>
              </w:rPr>
              <w:t>Dalībnieku skaits</w:t>
            </w:r>
            <w:r>
              <w:rPr>
                <w:rFonts w:ascii="Times New Roman" w:hAnsi="Times New Roman"/>
                <w:b/>
                <w:bCs/>
                <w:color w:val="000000"/>
                <w:sz w:val="22"/>
                <w:szCs w:val="22"/>
              </w:rPr>
              <w:t xml:space="preserve"> grupā</w:t>
            </w:r>
          </w:p>
        </w:tc>
        <w:tc>
          <w:tcPr>
            <w:tcW w:w="2496" w:type="dxa"/>
            <w:gridSpan w:val="2"/>
            <w:shd w:val="clear" w:color="auto" w:fill="F2F2F2" w:themeFill="background1" w:themeFillShade="F2"/>
            <w:noWrap/>
            <w:vAlign w:val="center"/>
            <w:hideMark/>
          </w:tcPr>
          <w:p w14:paraId="6A8CDED0" w14:textId="77777777" w:rsidR="00EE645B" w:rsidRPr="000E4A53" w:rsidRDefault="00EE645B" w:rsidP="00C049FC">
            <w:pPr>
              <w:jc w:val="center"/>
              <w:rPr>
                <w:rFonts w:ascii="Times New Roman" w:hAnsi="Times New Roman"/>
                <w:b/>
                <w:bCs/>
                <w:color w:val="000000"/>
                <w:sz w:val="22"/>
                <w:szCs w:val="22"/>
              </w:rPr>
            </w:pPr>
            <w:r w:rsidRPr="000E4A53">
              <w:rPr>
                <w:rFonts w:ascii="Times New Roman" w:hAnsi="Times New Roman"/>
                <w:b/>
                <w:bCs/>
                <w:color w:val="000000"/>
                <w:sz w:val="22"/>
                <w:szCs w:val="22"/>
              </w:rPr>
              <w:t>Apmeklējumu skaits kopā</w:t>
            </w:r>
          </w:p>
        </w:tc>
        <w:tc>
          <w:tcPr>
            <w:tcW w:w="1036" w:type="dxa"/>
            <w:vMerge/>
            <w:shd w:val="clear" w:color="auto" w:fill="F2F2F2" w:themeFill="background1" w:themeFillShade="F2"/>
            <w:hideMark/>
          </w:tcPr>
          <w:p w14:paraId="394CCCBF" w14:textId="77777777" w:rsidR="00EE645B" w:rsidRPr="000E4A53" w:rsidRDefault="00EE645B" w:rsidP="00C049FC">
            <w:pPr>
              <w:jc w:val="both"/>
              <w:rPr>
                <w:rFonts w:ascii="Times New Roman" w:hAnsi="Times New Roman"/>
                <w:b/>
                <w:bCs/>
                <w:color w:val="000000"/>
                <w:sz w:val="22"/>
                <w:szCs w:val="22"/>
              </w:rPr>
            </w:pPr>
          </w:p>
        </w:tc>
      </w:tr>
      <w:tr w:rsidR="00EE645B" w:rsidRPr="000E4A53" w14:paraId="4FF4E3CF" w14:textId="77777777" w:rsidTr="00CF510E">
        <w:trPr>
          <w:trHeight w:val="308"/>
          <w:jc w:val="center"/>
        </w:trPr>
        <w:tc>
          <w:tcPr>
            <w:tcW w:w="1696" w:type="dxa"/>
            <w:vMerge/>
            <w:shd w:val="clear" w:color="auto" w:fill="F2F2F2" w:themeFill="background1" w:themeFillShade="F2"/>
            <w:vAlign w:val="center"/>
            <w:hideMark/>
          </w:tcPr>
          <w:p w14:paraId="02D13D18" w14:textId="77777777" w:rsidR="00EE645B" w:rsidRPr="000E4A53" w:rsidRDefault="00EE645B" w:rsidP="00C049FC">
            <w:pPr>
              <w:jc w:val="both"/>
              <w:rPr>
                <w:rFonts w:ascii="Times New Roman" w:hAnsi="Times New Roman"/>
                <w:b/>
                <w:bCs/>
                <w:color w:val="000000"/>
                <w:sz w:val="22"/>
                <w:szCs w:val="22"/>
              </w:rPr>
            </w:pPr>
          </w:p>
        </w:tc>
        <w:tc>
          <w:tcPr>
            <w:tcW w:w="1228" w:type="dxa"/>
            <w:vMerge/>
            <w:shd w:val="clear" w:color="auto" w:fill="F2F2F2" w:themeFill="background1" w:themeFillShade="F2"/>
            <w:vAlign w:val="center"/>
            <w:hideMark/>
          </w:tcPr>
          <w:p w14:paraId="302176D8" w14:textId="77777777" w:rsidR="00EE645B" w:rsidRPr="000E4A53" w:rsidRDefault="00EE645B" w:rsidP="00C049FC">
            <w:pPr>
              <w:jc w:val="both"/>
              <w:rPr>
                <w:rFonts w:ascii="Times New Roman" w:hAnsi="Times New Roman"/>
                <w:b/>
                <w:bCs/>
                <w:color w:val="000000"/>
                <w:sz w:val="22"/>
                <w:szCs w:val="22"/>
              </w:rPr>
            </w:pPr>
          </w:p>
        </w:tc>
        <w:tc>
          <w:tcPr>
            <w:tcW w:w="1244" w:type="dxa"/>
            <w:vMerge/>
            <w:shd w:val="clear" w:color="auto" w:fill="F2F2F2" w:themeFill="background1" w:themeFillShade="F2"/>
            <w:vAlign w:val="center"/>
            <w:hideMark/>
          </w:tcPr>
          <w:p w14:paraId="0ED90DFF" w14:textId="77777777" w:rsidR="00EE645B" w:rsidRPr="000E4A53" w:rsidRDefault="00EE645B" w:rsidP="00C049FC">
            <w:pPr>
              <w:jc w:val="both"/>
              <w:rPr>
                <w:rFonts w:ascii="Times New Roman" w:hAnsi="Times New Roman"/>
                <w:b/>
                <w:bCs/>
                <w:color w:val="000000"/>
                <w:sz w:val="22"/>
                <w:szCs w:val="22"/>
              </w:rPr>
            </w:pPr>
          </w:p>
        </w:tc>
        <w:tc>
          <w:tcPr>
            <w:tcW w:w="1411" w:type="dxa"/>
            <w:vMerge/>
            <w:shd w:val="clear" w:color="auto" w:fill="F2F2F2" w:themeFill="background1" w:themeFillShade="F2"/>
            <w:vAlign w:val="center"/>
            <w:hideMark/>
          </w:tcPr>
          <w:p w14:paraId="37FAABBB" w14:textId="77777777" w:rsidR="00EE645B" w:rsidRPr="000E4A53" w:rsidRDefault="00EE645B" w:rsidP="00C049FC">
            <w:pPr>
              <w:jc w:val="both"/>
              <w:rPr>
                <w:rFonts w:ascii="Times New Roman" w:hAnsi="Times New Roman"/>
                <w:b/>
                <w:bCs/>
                <w:color w:val="000000"/>
                <w:sz w:val="22"/>
                <w:szCs w:val="22"/>
              </w:rPr>
            </w:pPr>
          </w:p>
        </w:tc>
        <w:tc>
          <w:tcPr>
            <w:tcW w:w="1220" w:type="dxa"/>
            <w:shd w:val="clear" w:color="auto" w:fill="F2F2F2" w:themeFill="background1" w:themeFillShade="F2"/>
            <w:noWrap/>
            <w:vAlign w:val="center"/>
            <w:hideMark/>
          </w:tcPr>
          <w:p w14:paraId="269AF256" w14:textId="77777777" w:rsidR="00EE645B" w:rsidRPr="000E4A53" w:rsidRDefault="00EE645B" w:rsidP="00C049FC">
            <w:pPr>
              <w:jc w:val="both"/>
              <w:rPr>
                <w:rFonts w:ascii="Times New Roman" w:hAnsi="Times New Roman"/>
                <w:color w:val="000000"/>
                <w:sz w:val="22"/>
                <w:szCs w:val="22"/>
              </w:rPr>
            </w:pPr>
            <w:r w:rsidRPr="000E4A53">
              <w:rPr>
                <w:rFonts w:ascii="Times New Roman" w:hAnsi="Times New Roman"/>
                <w:color w:val="000000"/>
                <w:sz w:val="22"/>
                <w:szCs w:val="22"/>
              </w:rPr>
              <w:t>Plānotais</w:t>
            </w:r>
          </w:p>
        </w:tc>
        <w:tc>
          <w:tcPr>
            <w:tcW w:w="1276" w:type="dxa"/>
            <w:shd w:val="clear" w:color="auto" w:fill="F2F2F2" w:themeFill="background1" w:themeFillShade="F2"/>
            <w:noWrap/>
            <w:vAlign w:val="center"/>
            <w:hideMark/>
          </w:tcPr>
          <w:p w14:paraId="214F9912" w14:textId="77777777" w:rsidR="00EE645B" w:rsidRPr="000E4A53" w:rsidRDefault="00EE645B" w:rsidP="00C049FC">
            <w:pPr>
              <w:jc w:val="both"/>
              <w:rPr>
                <w:rFonts w:ascii="Times New Roman" w:hAnsi="Times New Roman"/>
                <w:color w:val="000000"/>
                <w:sz w:val="22"/>
                <w:szCs w:val="22"/>
              </w:rPr>
            </w:pPr>
            <w:r w:rsidRPr="000E4A53">
              <w:rPr>
                <w:rFonts w:ascii="Times New Roman" w:hAnsi="Times New Roman"/>
                <w:color w:val="000000"/>
                <w:sz w:val="22"/>
                <w:szCs w:val="22"/>
              </w:rPr>
              <w:t>Faktiskais</w:t>
            </w:r>
          </w:p>
        </w:tc>
        <w:tc>
          <w:tcPr>
            <w:tcW w:w="1036" w:type="dxa"/>
            <w:vMerge/>
            <w:shd w:val="clear" w:color="auto" w:fill="F2F2F2" w:themeFill="background1" w:themeFillShade="F2"/>
            <w:hideMark/>
          </w:tcPr>
          <w:p w14:paraId="05B01A7D" w14:textId="77777777" w:rsidR="00EE645B" w:rsidRPr="000E4A53" w:rsidRDefault="00EE645B" w:rsidP="00C049FC">
            <w:pPr>
              <w:jc w:val="both"/>
              <w:rPr>
                <w:rFonts w:ascii="Times New Roman" w:hAnsi="Times New Roman"/>
                <w:b/>
                <w:bCs/>
                <w:color w:val="000000"/>
                <w:sz w:val="22"/>
                <w:szCs w:val="22"/>
              </w:rPr>
            </w:pPr>
          </w:p>
        </w:tc>
      </w:tr>
      <w:tr w:rsidR="00EE645B" w:rsidRPr="000E4A53" w14:paraId="3A40237F" w14:textId="77777777" w:rsidTr="006268EC">
        <w:trPr>
          <w:trHeight w:val="308"/>
          <w:jc w:val="center"/>
        </w:trPr>
        <w:tc>
          <w:tcPr>
            <w:tcW w:w="9111" w:type="dxa"/>
            <w:gridSpan w:val="7"/>
            <w:shd w:val="clear" w:color="auto" w:fill="F2F2F2" w:themeFill="background1" w:themeFillShade="F2"/>
            <w:noWrap/>
            <w:vAlign w:val="bottom"/>
          </w:tcPr>
          <w:p w14:paraId="35849475" w14:textId="1577C6E0" w:rsidR="00EE645B" w:rsidRPr="000E4A53" w:rsidRDefault="00EE645B" w:rsidP="00C049FC">
            <w:pPr>
              <w:jc w:val="center"/>
              <w:rPr>
                <w:rFonts w:ascii="Times New Roman" w:hAnsi="Times New Roman"/>
                <w:b/>
                <w:bCs/>
                <w:color w:val="000000"/>
                <w:sz w:val="22"/>
                <w:szCs w:val="22"/>
              </w:rPr>
            </w:pPr>
            <w:r w:rsidRPr="00EE645B">
              <w:rPr>
                <w:rFonts w:ascii="Times New Roman" w:hAnsi="Times New Roman"/>
                <w:b/>
                <w:bCs/>
                <w:color w:val="000000"/>
                <w:sz w:val="22"/>
                <w:szCs w:val="22"/>
              </w:rPr>
              <w:t>Klātienes grupas bērniem</w:t>
            </w:r>
          </w:p>
        </w:tc>
      </w:tr>
      <w:tr w:rsidR="00D43E30" w:rsidRPr="000E4A53" w14:paraId="0F8B0574" w14:textId="77777777" w:rsidTr="00EE645B">
        <w:trPr>
          <w:trHeight w:val="308"/>
          <w:jc w:val="center"/>
        </w:trPr>
        <w:tc>
          <w:tcPr>
            <w:tcW w:w="1696" w:type="dxa"/>
            <w:shd w:val="clear" w:color="auto" w:fill="F2F2F2" w:themeFill="background1" w:themeFillShade="F2"/>
            <w:noWrap/>
            <w:vAlign w:val="bottom"/>
          </w:tcPr>
          <w:p w14:paraId="499E948E" w14:textId="0336A5ED" w:rsidR="00D43E30" w:rsidRPr="001C30B8" w:rsidRDefault="00D43E30" w:rsidP="001C30B8">
            <w:pPr>
              <w:spacing w:after="240" w:line="240" w:lineRule="auto"/>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Stomatoloģijas grupa bērniem</w:t>
            </w:r>
          </w:p>
        </w:tc>
        <w:tc>
          <w:tcPr>
            <w:tcW w:w="1228" w:type="dxa"/>
            <w:shd w:val="clear" w:color="auto" w:fill="F2F2F2" w:themeFill="background1" w:themeFillShade="F2"/>
            <w:noWrap/>
            <w:vAlign w:val="bottom"/>
          </w:tcPr>
          <w:p w14:paraId="63B5E81F" w14:textId="62881F21" w:rsidR="00D43E30" w:rsidRPr="001C30B8" w:rsidRDefault="00D43E30" w:rsidP="001C30B8">
            <w:pPr>
              <w:spacing w:line="480" w:lineRule="auto"/>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Rīga</w:t>
            </w:r>
          </w:p>
        </w:tc>
        <w:tc>
          <w:tcPr>
            <w:tcW w:w="1244" w:type="dxa"/>
            <w:noWrap/>
          </w:tcPr>
          <w:p w14:paraId="143FF173" w14:textId="77777777" w:rsidR="00D43E30" w:rsidRPr="00D43E30" w:rsidRDefault="00D43E30" w:rsidP="001C30B8">
            <w:pPr>
              <w:spacing w:line="480" w:lineRule="auto"/>
              <w:jc w:val="center"/>
              <w:rPr>
                <w:rFonts w:ascii="Times New Roman" w:eastAsia="Times New Roman" w:hAnsi="Times New Roman"/>
                <w:color w:val="000000"/>
                <w:sz w:val="22"/>
                <w:szCs w:val="22"/>
              </w:rPr>
            </w:pPr>
          </w:p>
          <w:p w14:paraId="5496D39D" w14:textId="741E7847"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4</w:t>
            </w:r>
          </w:p>
        </w:tc>
        <w:tc>
          <w:tcPr>
            <w:tcW w:w="1411" w:type="dxa"/>
            <w:noWrap/>
            <w:vAlign w:val="bottom"/>
          </w:tcPr>
          <w:p w14:paraId="39410C85" w14:textId="7D402862"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33</w:t>
            </w:r>
          </w:p>
        </w:tc>
        <w:tc>
          <w:tcPr>
            <w:tcW w:w="1220" w:type="dxa"/>
            <w:noWrap/>
          </w:tcPr>
          <w:p w14:paraId="291D6CA3" w14:textId="77777777" w:rsidR="00D43E30" w:rsidRPr="00D43E30" w:rsidRDefault="00D43E30" w:rsidP="001C30B8">
            <w:pPr>
              <w:spacing w:line="480" w:lineRule="auto"/>
              <w:jc w:val="center"/>
              <w:rPr>
                <w:rFonts w:ascii="Times New Roman" w:hAnsi="Times New Roman"/>
                <w:color w:val="000000"/>
                <w:sz w:val="22"/>
                <w:szCs w:val="22"/>
              </w:rPr>
            </w:pPr>
          </w:p>
          <w:p w14:paraId="0F8A2608" w14:textId="6DE2993B"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hAnsi="Times New Roman"/>
                <w:color w:val="000000"/>
                <w:sz w:val="22"/>
                <w:szCs w:val="22"/>
              </w:rPr>
              <w:t>n/a</w:t>
            </w:r>
          </w:p>
        </w:tc>
        <w:tc>
          <w:tcPr>
            <w:tcW w:w="1276" w:type="dxa"/>
            <w:noWrap/>
            <w:vAlign w:val="bottom"/>
          </w:tcPr>
          <w:p w14:paraId="41E1C0F8" w14:textId="07DCA93E"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40</w:t>
            </w:r>
          </w:p>
        </w:tc>
        <w:tc>
          <w:tcPr>
            <w:tcW w:w="1036" w:type="dxa"/>
            <w:shd w:val="clear" w:color="auto" w:fill="F2F2F2" w:themeFill="background1" w:themeFillShade="F2"/>
            <w:noWrap/>
          </w:tcPr>
          <w:p w14:paraId="13C30FBA" w14:textId="77777777" w:rsidR="00D43E30" w:rsidRPr="00D43E30" w:rsidRDefault="00D43E30" w:rsidP="001C30B8">
            <w:pPr>
              <w:spacing w:line="480" w:lineRule="auto"/>
              <w:jc w:val="center"/>
              <w:rPr>
                <w:rFonts w:ascii="Times New Roman" w:hAnsi="Times New Roman"/>
                <w:color w:val="000000"/>
                <w:sz w:val="22"/>
                <w:szCs w:val="22"/>
              </w:rPr>
            </w:pPr>
          </w:p>
          <w:p w14:paraId="0CB4CF8D" w14:textId="350C5712"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hAnsi="Times New Roman"/>
                <w:color w:val="000000"/>
                <w:sz w:val="22"/>
                <w:szCs w:val="22"/>
              </w:rPr>
              <w:t>n/a</w:t>
            </w:r>
            <w:r w:rsidRPr="00D43E30">
              <w:rPr>
                <w:rStyle w:val="FootnoteReference"/>
                <w:rFonts w:ascii="Times New Roman" w:hAnsi="Times New Roman"/>
                <w:color w:val="000000"/>
                <w:sz w:val="22"/>
                <w:szCs w:val="22"/>
              </w:rPr>
              <w:footnoteReference w:id="1"/>
            </w:r>
          </w:p>
        </w:tc>
      </w:tr>
      <w:tr w:rsidR="00D43E30" w:rsidRPr="000E4A53" w14:paraId="0F9364CE" w14:textId="77777777" w:rsidTr="00EE645B">
        <w:trPr>
          <w:trHeight w:val="308"/>
          <w:jc w:val="center"/>
        </w:trPr>
        <w:tc>
          <w:tcPr>
            <w:tcW w:w="1696" w:type="dxa"/>
            <w:shd w:val="clear" w:color="auto" w:fill="F2F2F2" w:themeFill="background1" w:themeFillShade="F2"/>
            <w:noWrap/>
            <w:vAlign w:val="bottom"/>
          </w:tcPr>
          <w:p w14:paraId="635CF394" w14:textId="1B1F3160" w:rsidR="00D43E30" w:rsidRPr="001C30B8" w:rsidRDefault="00D43E30" w:rsidP="001C30B8">
            <w:pPr>
              <w:spacing w:line="240" w:lineRule="auto"/>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Saskarsmes grupa maziem bērniem</w:t>
            </w:r>
          </w:p>
        </w:tc>
        <w:tc>
          <w:tcPr>
            <w:tcW w:w="1228" w:type="dxa"/>
            <w:shd w:val="clear" w:color="auto" w:fill="F2F2F2" w:themeFill="background1" w:themeFillShade="F2"/>
            <w:noWrap/>
            <w:vAlign w:val="bottom"/>
          </w:tcPr>
          <w:p w14:paraId="7FF956B1" w14:textId="16B5E813" w:rsidR="00D43E30" w:rsidRPr="001C30B8" w:rsidRDefault="00D43E30" w:rsidP="001C30B8">
            <w:pPr>
              <w:spacing w:line="480" w:lineRule="auto"/>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Rīga</w:t>
            </w:r>
          </w:p>
        </w:tc>
        <w:tc>
          <w:tcPr>
            <w:tcW w:w="1244" w:type="dxa"/>
            <w:noWrap/>
          </w:tcPr>
          <w:p w14:paraId="4FF94224" w14:textId="77777777" w:rsidR="00D43E30" w:rsidRPr="00D43E30" w:rsidRDefault="00D43E30" w:rsidP="001C30B8">
            <w:pPr>
              <w:spacing w:line="480" w:lineRule="auto"/>
              <w:jc w:val="center"/>
              <w:rPr>
                <w:rFonts w:ascii="Times New Roman" w:eastAsia="Times New Roman" w:hAnsi="Times New Roman"/>
                <w:color w:val="000000"/>
                <w:sz w:val="22"/>
                <w:szCs w:val="22"/>
              </w:rPr>
            </w:pPr>
          </w:p>
          <w:p w14:paraId="1B7FD404" w14:textId="286B2CC8"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8</w:t>
            </w:r>
          </w:p>
        </w:tc>
        <w:tc>
          <w:tcPr>
            <w:tcW w:w="1411" w:type="dxa"/>
            <w:noWrap/>
            <w:vAlign w:val="bottom"/>
          </w:tcPr>
          <w:p w14:paraId="11F55FEB" w14:textId="215A248D"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8</w:t>
            </w:r>
          </w:p>
        </w:tc>
        <w:tc>
          <w:tcPr>
            <w:tcW w:w="1220" w:type="dxa"/>
            <w:noWrap/>
          </w:tcPr>
          <w:p w14:paraId="717F15CB" w14:textId="77777777" w:rsidR="00D43E30" w:rsidRPr="00D43E30" w:rsidRDefault="00D43E30" w:rsidP="001C30B8">
            <w:pPr>
              <w:spacing w:line="480" w:lineRule="auto"/>
              <w:jc w:val="center"/>
              <w:rPr>
                <w:rFonts w:ascii="Times New Roman" w:hAnsi="Times New Roman"/>
                <w:color w:val="000000"/>
                <w:sz w:val="22"/>
                <w:szCs w:val="22"/>
              </w:rPr>
            </w:pPr>
          </w:p>
          <w:p w14:paraId="0D6D7245" w14:textId="2D38A783"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hAnsi="Times New Roman"/>
                <w:color w:val="000000"/>
                <w:sz w:val="22"/>
                <w:szCs w:val="22"/>
              </w:rPr>
              <w:t>64</w:t>
            </w:r>
          </w:p>
        </w:tc>
        <w:tc>
          <w:tcPr>
            <w:tcW w:w="1276" w:type="dxa"/>
            <w:noWrap/>
            <w:vAlign w:val="bottom"/>
          </w:tcPr>
          <w:p w14:paraId="3AC587E0" w14:textId="3755688B"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64</w:t>
            </w:r>
          </w:p>
        </w:tc>
        <w:tc>
          <w:tcPr>
            <w:tcW w:w="1036" w:type="dxa"/>
            <w:shd w:val="clear" w:color="auto" w:fill="F2F2F2" w:themeFill="background1" w:themeFillShade="F2"/>
            <w:noWrap/>
          </w:tcPr>
          <w:p w14:paraId="5E2F36F0" w14:textId="77777777" w:rsidR="00D43E30" w:rsidRDefault="00D43E30" w:rsidP="001C30B8">
            <w:pPr>
              <w:spacing w:line="480" w:lineRule="auto"/>
              <w:jc w:val="center"/>
              <w:rPr>
                <w:rFonts w:ascii="Times New Roman" w:hAnsi="Times New Roman"/>
                <w:color w:val="000000"/>
                <w:sz w:val="22"/>
                <w:szCs w:val="22"/>
              </w:rPr>
            </w:pPr>
          </w:p>
          <w:p w14:paraId="46FA68CD" w14:textId="1A2024C4"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hAnsi="Times New Roman"/>
                <w:color w:val="000000"/>
                <w:sz w:val="22"/>
                <w:szCs w:val="22"/>
              </w:rPr>
              <w:t>100%</w:t>
            </w:r>
          </w:p>
        </w:tc>
      </w:tr>
      <w:tr w:rsidR="00D43E30" w:rsidRPr="000E4A53" w14:paraId="7687BC6E" w14:textId="77777777" w:rsidTr="007A068D">
        <w:trPr>
          <w:trHeight w:val="308"/>
          <w:jc w:val="center"/>
        </w:trPr>
        <w:tc>
          <w:tcPr>
            <w:tcW w:w="1696" w:type="dxa"/>
            <w:shd w:val="clear" w:color="auto" w:fill="F2F2F2" w:themeFill="background1" w:themeFillShade="F2"/>
            <w:noWrap/>
            <w:vAlign w:val="bottom"/>
          </w:tcPr>
          <w:p w14:paraId="248EEEA1" w14:textId="5B94DD38" w:rsidR="00D43E30" w:rsidRPr="001C30B8" w:rsidRDefault="00D43E30" w:rsidP="001C30B8">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Saskarsmes grupa pusaudžiem</w:t>
            </w:r>
          </w:p>
        </w:tc>
        <w:tc>
          <w:tcPr>
            <w:tcW w:w="1228" w:type="dxa"/>
            <w:shd w:val="clear" w:color="auto" w:fill="F2F2F2" w:themeFill="background1" w:themeFillShade="F2"/>
            <w:noWrap/>
            <w:vAlign w:val="bottom"/>
          </w:tcPr>
          <w:p w14:paraId="1A656E62" w14:textId="78F78FA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Rīga</w:t>
            </w:r>
          </w:p>
        </w:tc>
        <w:tc>
          <w:tcPr>
            <w:tcW w:w="1244" w:type="dxa"/>
            <w:noWrap/>
          </w:tcPr>
          <w:p w14:paraId="32A1B5FF" w14:textId="77777777" w:rsidR="00D43E30" w:rsidRPr="00D43E30" w:rsidRDefault="00D43E30" w:rsidP="001C30B8">
            <w:pPr>
              <w:spacing w:line="480" w:lineRule="auto"/>
              <w:jc w:val="center"/>
              <w:rPr>
                <w:rFonts w:ascii="Times New Roman" w:eastAsia="Times New Roman" w:hAnsi="Times New Roman"/>
                <w:color w:val="000000"/>
                <w:sz w:val="22"/>
                <w:szCs w:val="22"/>
              </w:rPr>
            </w:pPr>
          </w:p>
          <w:p w14:paraId="40485B8D" w14:textId="00CFBA1A"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8</w:t>
            </w:r>
          </w:p>
        </w:tc>
        <w:tc>
          <w:tcPr>
            <w:tcW w:w="1411" w:type="dxa"/>
            <w:noWrap/>
            <w:vAlign w:val="bottom"/>
          </w:tcPr>
          <w:p w14:paraId="32ED01AC" w14:textId="1A38ECE6"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8</w:t>
            </w:r>
          </w:p>
        </w:tc>
        <w:tc>
          <w:tcPr>
            <w:tcW w:w="1220" w:type="dxa"/>
            <w:noWrap/>
            <w:vAlign w:val="center"/>
          </w:tcPr>
          <w:p w14:paraId="187973D4" w14:textId="77777777" w:rsidR="00D43E30" w:rsidRDefault="00D43E30" w:rsidP="001C30B8">
            <w:pPr>
              <w:spacing w:line="480" w:lineRule="auto"/>
              <w:jc w:val="center"/>
              <w:rPr>
                <w:rFonts w:ascii="Times New Roman" w:hAnsi="Times New Roman"/>
                <w:color w:val="000000"/>
                <w:sz w:val="22"/>
                <w:szCs w:val="22"/>
              </w:rPr>
            </w:pPr>
          </w:p>
          <w:p w14:paraId="4965E7F8" w14:textId="586AE8FF"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hAnsi="Times New Roman"/>
                <w:color w:val="000000"/>
                <w:sz w:val="22"/>
                <w:szCs w:val="22"/>
              </w:rPr>
              <w:t>64</w:t>
            </w:r>
          </w:p>
        </w:tc>
        <w:tc>
          <w:tcPr>
            <w:tcW w:w="1276" w:type="dxa"/>
            <w:noWrap/>
            <w:vAlign w:val="bottom"/>
          </w:tcPr>
          <w:p w14:paraId="6580EFAE" w14:textId="62987F1A"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eastAsia="Times New Roman" w:hAnsi="Times New Roman"/>
                <w:color w:val="000000"/>
                <w:sz w:val="22"/>
                <w:szCs w:val="22"/>
              </w:rPr>
              <w:t>64</w:t>
            </w:r>
          </w:p>
        </w:tc>
        <w:tc>
          <w:tcPr>
            <w:tcW w:w="1036" w:type="dxa"/>
            <w:shd w:val="clear" w:color="auto" w:fill="F2F2F2" w:themeFill="background1" w:themeFillShade="F2"/>
            <w:noWrap/>
            <w:vAlign w:val="center"/>
          </w:tcPr>
          <w:p w14:paraId="53EA23C4" w14:textId="77777777" w:rsidR="00D43E30" w:rsidRDefault="00D43E30" w:rsidP="001C30B8">
            <w:pPr>
              <w:spacing w:line="480" w:lineRule="auto"/>
              <w:jc w:val="center"/>
              <w:rPr>
                <w:rFonts w:ascii="Times New Roman" w:hAnsi="Times New Roman"/>
                <w:color w:val="000000"/>
                <w:sz w:val="22"/>
                <w:szCs w:val="22"/>
              </w:rPr>
            </w:pPr>
          </w:p>
          <w:p w14:paraId="1E77D735" w14:textId="545B76D1" w:rsidR="00D43E30" w:rsidRPr="00D43E30" w:rsidRDefault="00D43E30" w:rsidP="001C30B8">
            <w:pPr>
              <w:spacing w:line="480" w:lineRule="auto"/>
              <w:jc w:val="center"/>
              <w:rPr>
                <w:rFonts w:ascii="Times New Roman" w:hAnsi="Times New Roman"/>
                <w:color w:val="000000"/>
                <w:sz w:val="22"/>
                <w:szCs w:val="22"/>
              </w:rPr>
            </w:pPr>
            <w:r w:rsidRPr="00D43E30">
              <w:rPr>
                <w:rFonts w:ascii="Times New Roman" w:hAnsi="Times New Roman"/>
                <w:color w:val="000000"/>
                <w:sz w:val="22"/>
                <w:szCs w:val="22"/>
              </w:rPr>
              <w:t>100%</w:t>
            </w:r>
          </w:p>
        </w:tc>
      </w:tr>
      <w:tr w:rsidR="00D43E30" w:rsidRPr="000E4A53" w14:paraId="19B17271" w14:textId="77777777" w:rsidTr="005C03AB">
        <w:trPr>
          <w:trHeight w:val="308"/>
          <w:jc w:val="center"/>
        </w:trPr>
        <w:tc>
          <w:tcPr>
            <w:tcW w:w="9111" w:type="dxa"/>
            <w:gridSpan w:val="7"/>
            <w:shd w:val="clear" w:color="auto" w:fill="F2F2F2" w:themeFill="background1" w:themeFillShade="F2"/>
            <w:noWrap/>
            <w:vAlign w:val="bottom"/>
          </w:tcPr>
          <w:p w14:paraId="601ED3D5" w14:textId="588A1152" w:rsidR="00D43E30" w:rsidRPr="000E4A53" w:rsidRDefault="00D43E30" w:rsidP="00D43E30">
            <w:pPr>
              <w:jc w:val="center"/>
              <w:rPr>
                <w:rFonts w:ascii="Times New Roman" w:hAnsi="Times New Roman"/>
                <w:b/>
                <w:bCs/>
                <w:color w:val="000000"/>
                <w:sz w:val="22"/>
                <w:szCs w:val="22"/>
              </w:rPr>
            </w:pPr>
            <w:r w:rsidRPr="00D43E30">
              <w:rPr>
                <w:rFonts w:ascii="Times New Roman" w:hAnsi="Times New Roman"/>
                <w:b/>
                <w:bCs/>
                <w:color w:val="000000"/>
                <w:sz w:val="22"/>
                <w:szCs w:val="22"/>
              </w:rPr>
              <w:t>Klātienes grupas pieaugušajiem</w:t>
            </w:r>
          </w:p>
        </w:tc>
      </w:tr>
      <w:tr w:rsidR="00D43E30" w:rsidRPr="000E4A53" w14:paraId="7AACB77A" w14:textId="77777777" w:rsidTr="003A3178">
        <w:trPr>
          <w:trHeight w:val="308"/>
          <w:jc w:val="center"/>
        </w:trPr>
        <w:tc>
          <w:tcPr>
            <w:tcW w:w="1696" w:type="dxa"/>
            <w:shd w:val="clear" w:color="auto" w:fill="F2F2F2" w:themeFill="background1" w:themeFillShade="F2"/>
            <w:noWrap/>
            <w:vAlign w:val="bottom"/>
          </w:tcPr>
          <w:p w14:paraId="47800748" w14:textId="0FD27F95" w:rsidR="00D43E30" w:rsidRPr="001C30B8" w:rsidRDefault="00D43E30" w:rsidP="00D43E30">
            <w:pPr>
              <w:spacing w:before="240"/>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Seksualitāte</w:t>
            </w:r>
          </w:p>
        </w:tc>
        <w:tc>
          <w:tcPr>
            <w:tcW w:w="1228" w:type="dxa"/>
            <w:shd w:val="clear" w:color="auto" w:fill="F2F2F2" w:themeFill="background1" w:themeFillShade="F2"/>
            <w:noWrap/>
            <w:vAlign w:val="bottom"/>
          </w:tcPr>
          <w:p w14:paraId="15A431C5" w14:textId="1975316D" w:rsidR="00D43E30" w:rsidRPr="001C30B8" w:rsidRDefault="00D43E30" w:rsidP="00D43E30">
            <w:pPr>
              <w:spacing w:before="240"/>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Rīga</w:t>
            </w:r>
          </w:p>
        </w:tc>
        <w:tc>
          <w:tcPr>
            <w:tcW w:w="1244" w:type="dxa"/>
            <w:noWrap/>
          </w:tcPr>
          <w:p w14:paraId="05DE040C" w14:textId="3FF5E236" w:rsidR="00D43E30" w:rsidRPr="001C30B8" w:rsidRDefault="00D43E30" w:rsidP="001C30B8">
            <w:pPr>
              <w:spacing w:before="240" w:line="276" w:lineRule="auto"/>
              <w:jc w:val="center"/>
              <w:rPr>
                <w:rFonts w:ascii="Times New Roman" w:hAnsi="Times New Roman"/>
                <w:color w:val="000000"/>
                <w:sz w:val="22"/>
                <w:szCs w:val="22"/>
              </w:rPr>
            </w:pPr>
            <w:r w:rsidRPr="001C30B8">
              <w:rPr>
                <w:rFonts w:ascii="Times New Roman" w:eastAsia="Times New Roman" w:hAnsi="Times New Roman"/>
                <w:color w:val="000000"/>
                <w:sz w:val="22"/>
                <w:szCs w:val="22"/>
              </w:rPr>
              <w:t>2</w:t>
            </w:r>
          </w:p>
        </w:tc>
        <w:tc>
          <w:tcPr>
            <w:tcW w:w="1411" w:type="dxa"/>
            <w:noWrap/>
            <w:vAlign w:val="bottom"/>
          </w:tcPr>
          <w:p w14:paraId="314DF616" w14:textId="56F4139F" w:rsidR="00D43E30" w:rsidRPr="001C30B8" w:rsidRDefault="00D43E30" w:rsidP="001C30B8">
            <w:pPr>
              <w:spacing w:before="240" w:line="276" w:lineRule="auto"/>
              <w:jc w:val="center"/>
              <w:rPr>
                <w:rFonts w:ascii="Times New Roman" w:hAnsi="Times New Roman"/>
                <w:color w:val="000000"/>
                <w:sz w:val="22"/>
                <w:szCs w:val="22"/>
              </w:rPr>
            </w:pPr>
            <w:r w:rsidRPr="001C30B8">
              <w:rPr>
                <w:rFonts w:ascii="Times New Roman" w:eastAsia="Times New Roman" w:hAnsi="Times New Roman"/>
                <w:color w:val="000000"/>
                <w:sz w:val="22"/>
                <w:szCs w:val="22"/>
              </w:rPr>
              <w:t>10</w:t>
            </w:r>
          </w:p>
        </w:tc>
        <w:tc>
          <w:tcPr>
            <w:tcW w:w="1220" w:type="dxa"/>
            <w:noWrap/>
            <w:vAlign w:val="center"/>
          </w:tcPr>
          <w:p w14:paraId="16E66689" w14:textId="0091BA29" w:rsidR="00D43E30" w:rsidRPr="001C30B8" w:rsidRDefault="001C30B8" w:rsidP="001C30B8">
            <w:pPr>
              <w:spacing w:before="240" w:line="276" w:lineRule="auto"/>
              <w:jc w:val="center"/>
              <w:rPr>
                <w:rFonts w:ascii="Times New Roman" w:hAnsi="Times New Roman"/>
                <w:color w:val="000000"/>
                <w:sz w:val="22"/>
                <w:szCs w:val="22"/>
              </w:rPr>
            </w:pPr>
            <w:r>
              <w:rPr>
                <w:rFonts w:ascii="Times New Roman" w:hAnsi="Times New Roman"/>
                <w:color w:val="000000"/>
                <w:sz w:val="22"/>
                <w:szCs w:val="22"/>
              </w:rPr>
              <w:t>20</w:t>
            </w:r>
          </w:p>
        </w:tc>
        <w:tc>
          <w:tcPr>
            <w:tcW w:w="1276" w:type="dxa"/>
            <w:noWrap/>
            <w:vAlign w:val="bottom"/>
          </w:tcPr>
          <w:p w14:paraId="1FF8669F" w14:textId="0EEDFE13" w:rsidR="00D43E30" w:rsidRPr="001C30B8" w:rsidRDefault="00D43E30" w:rsidP="001C30B8">
            <w:pPr>
              <w:spacing w:before="240" w:line="276" w:lineRule="auto"/>
              <w:jc w:val="center"/>
              <w:rPr>
                <w:rFonts w:ascii="Times New Roman" w:hAnsi="Times New Roman"/>
                <w:color w:val="000000"/>
                <w:sz w:val="22"/>
                <w:szCs w:val="22"/>
              </w:rPr>
            </w:pPr>
            <w:r w:rsidRPr="001C30B8">
              <w:rPr>
                <w:rFonts w:ascii="Times New Roman" w:eastAsia="Times New Roman" w:hAnsi="Times New Roman"/>
                <w:color w:val="000000"/>
                <w:sz w:val="22"/>
                <w:szCs w:val="22"/>
              </w:rPr>
              <w:t>19</w:t>
            </w:r>
          </w:p>
        </w:tc>
        <w:tc>
          <w:tcPr>
            <w:tcW w:w="1036" w:type="dxa"/>
            <w:shd w:val="clear" w:color="auto" w:fill="F2F2F2" w:themeFill="background1" w:themeFillShade="F2"/>
            <w:noWrap/>
            <w:vAlign w:val="center"/>
          </w:tcPr>
          <w:p w14:paraId="178594DE" w14:textId="6206001E" w:rsidR="00D43E30" w:rsidRPr="001C30B8" w:rsidRDefault="001C30B8" w:rsidP="001C30B8">
            <w:pPr>
              <w:spacing w:before="240" w:line="276" w:lineRule="auto"/>
              <w:jc w:val="center"/>
              <w:rPr>
                <w:rFonts w:ascii="Times New Roman" w:hAnsi="Times New Roman"/>
                <w:color w:val="000000"/>
                <w:sz w:val="22"/>
                <w:szCs w:val="22"/>
              </w:rPr>
            </w:pPr>
            <w:r w:rsidRPr="001C30B8">
              <w:rPr>
                <w:rFonts w:ascii="Times New Roman" w:hAnsi="Times New Roman"/>
                <w:color w:val="000000"/>
                <w:sz w:val="22"/>
                <w:szCs w:val="22"/>
              </w:rPr>
              <w:t>95%</w:t>
            </w:r>
          </w:p>
        </w:tc>
      </w:tr>
      <w:tr w:rsidR="00D43E30" w:rsidRPr="000E4A53" w14:paraId="44966C06" w14:textId="77777777" w:rsidTr="00B74C1C">
        <w:trPr>
          <w:trHeight w:val="308"/>
          <w:jc w:val="center"/>
        </w:trPr>
        <w:tc>
          <w:tcPr>
            <w:tcW w:w="1696" w:type="dxa"/>
            <w:shd w:val="clear" w:color="auto" w:fill="F2F2F2" w:themeFill="background1" w:themeFillShade="F2"/>
            <w:noWrap/>
            <w:vAlign w:val="center"/>
          </w:tcPr>
          <w:p w14:paraId="4F07B150" w14:textId="6CA1AB14"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Biznesa idejas</w:t>
            </w:r>
          </w:p>
        </w:tc>
        <w:tc>
          <w:tcPr>
            <w:tcW w:w="1228" w:type="dxa"/>
            <w:shd w:val="clear" w:color="auto" w:fill="F2F2F2" w:themeFill="background1" w:themeFillShade="F2"/>
            <w:noWrap/>
            <w:vAlign w:val="bottom"/>
          </w:tcPr>
          <w:p w14:paraId="752A3CC6" w14:textId="112D02D3"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Rīga</w:t>
            </w:r>
          </w:p>
        </w:tc>
        <w:tc>
          <w:tcPr>
            <w:tcW w:w="1244" w:type="dxa"/>
            <w:noWrap/>
          </w:tcPr>
          <w:p w14:paraId="706A7BA7" w14:textId="06D20324" w:rsidR="00D43E30" w:rsidRPr="001C30B8" w:rsidRDefault="00D43E30" w:rsidP="00D43E30">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40169C18" w14:textId="41CF2F2E" w:rsidR="00D43E30" w:rsidRPr="001C30B8" w:rsidRDefault="00D43E30" w:rsidP="00D43E30">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25</w:t>
            </w:r>
          </w:p>
        </w:tc>
        <w:tc>
          <w:tcPr>
            <w:tcW w:w="1220" w:type="dxa"/>
            <w:noWrap/>
          </w:tcPr>
          <w:p w14:paraId="3E6F2A3F" w14:textId="60ECA2D1" w:rsidR="00D43E30" w:rsidRPr="001C30B8" w:rsidRDefault="001C30B8" w:rsidP="00D43E30">
            <w:pPr>
              <w:jc w:val="center"/>
              <w:rPr>
                <w:rFonts w:ascii="Times New Roman" w:hAnsi="Times New Roman"/>
                <w:color w:val="000000"/>
                <w:sz w:val="22"/>
                <w:szCs w:val="22"/>
              </w:rPr>
            </w:pPr>
            <w:r>
              <w:rPr>
                <w:rFonts w:ascii="Times New Roman" w:hAnsi="Times New Roman"/>
                <w:color w:val="000000"/>
                <w:sz w:val="22"/>
                <w:szCs w:val="22"/>
              </w:rPr>
              <w:t>100</w:t>
            </w:r>
          </w:p>
        </w:tc>
        <w:tc>
          <w:tcPr>
            <w:tcW w:w="1276" w:type="dxa"/>
            <w:noWrap/>
            <w:vAlign w:val="bottom"/>
          </w:tcPr>
          <w:p w14:paraId="49B49172" w14:textId="5B38DF31" w:rsidR="00D43E30" w:rsidRPr="001C30B8" w:rsidRDefault="00D43E30" w:rsidP="00D43E30">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52</w:t>
            </w:r>
          </w:p>
        </w:tc>
        <w:tc>
          <w:tcPr>
            <w:tcW w:w="1036" w:type="dxa"/>
            <w:shd w:val="clear" w:color="auto" w:fill="F2F2F2" w:themeFill="background1" w:themeFillShade="F2"/>
            <w:noWrap/>
          </w:tcPr>
          <w:p w14:paraId="2F3CA519" w14:textId="32C40D9F" w:rsidR="00D43E30" w:rsidRPr="001C30B8" w:rsidRDefault="001C30B8" w:rsidP="00D43E30">
            <w:pPr>
              <w:jc w:val="center"/>
              <w:rPr>
                <w:rFonts w:ascii="Times New Roman" w:hAnsi="Times New Roman"/>
                <w:color w:val="000000"/>
                <w:sz w:val="22"/>
                <w:szCs w:val="22"/>
              </w:rPr>
            </w:pPr>
            <w:r w:rsidRPr="001C30B8">
              <w:rPr>
                <w:rFonts w:ascii="Times New Roman" w:hAnsi="Times New Roman"/>
                <w:color w:val="000000"/>
                <w:sz w:val="22"/>
                <w:szCs w:val="22"/>
              </w:rPr>
              <w:t>52%</w:t>
            </w:r>
          </w:p>
        </w:tc>
      </w:tr>
      <w:tr w:rsidR="00D43E30" w:rsidRPr="000E4A53" w14:paraId="29F95008" w14:textId="77777777" w:rsidTr="00886533">
        <w:trPr>
          <w:trHeight w:val="308"/>
          <w:jc w:val="center"/>
        </w:trPr>
        <w:tc>
          <w:tcPr>
            <w:tcW w:w="9111" w:type="dxa"/>
            <w:gridSpan w:val="7"/>
            <w:shd w:val="clear" w:color="auto" w:fill="F2F2F2" w:themeFill="background1" w:themeFillShade="F2"/>
            <w:noWrap/>
            <w:vAlign w:val="bottom"/>
          </w:tcPr>
          <w:p w14:paraId="36B71DA7" w14:textId="4145F4A7" w:rsidR="00D43E30" w:rsidRPr="000E4A53" w:rsidRDefault="00D43E30" w:rsidP="00D43E30">
            <w:pPr>
              <w:jc w:val="center"/>
              <w:rPr>
                <w:rFonts w:ascii="Times New Roman" w:hAnsi="Times New Roman"/>
                <w:b/>
                <w:bCs/>
                <w:color w:val="000000"/>
                <w:sz w:val="22"/>
                <w:szCs w:val="22"/>
              </w:rPr>
            </w:pPr>
            <w:r w:rsidRPr="00D43E30">
              <w:rPr>
                <w:rFonts w:ascii="Times New Roman" w:hAnsi="Times New Roman"/>
                <w:b/>
                <w:bCs/>
                <w:color w:val="000000"/>
                <w:sz w:val="22"/>
                <w:szCs w:val="22"/>
              </w:rPr>
              <w:t>Attālinātās grupas pieaugušajiem</w:t>
            </w:r>
          </w:p>
        </w:tc>
      </w:tr>
      <w:tr w:rsidR="00D43E30" w:rsidRPr="000E4A53" w14:paraId="55BF7BCA" w14:textId="77777777" w:rsidTr="001C30B8">
        <w:trPr>
          <w:trHeight w:val="308"/>
          <w:jc w:val="center"/>
        </w:trPr>
        <w:tc>
          <w:tcPr>
            <w:tcW w:w="1696" w:type="dxa"/>
            <w:shd w:val="clear" w:color="auto" w:fill="F2F2F2" w:themeFill="background1" w:themeFillShade="F2"/>
            <w:noWrap/>
            <w:vAlign w:val="center"/>
          </w:tcPr>
          <w:p w14:paraId="5C801DDE" w14:textId="2073036D" w:rsidR="00D43E30" w:rsidRPr="001C30B8" w:rsidRDefault="00D43E30" w:rsidP="00D43E30">
            <w:pPr>
              <w:jc w:val="both"/>
              <w:rPr>
                <w:rFonts w:ascii="Times New Roman" w:hAnsi="Times New Roman"/>
                <w:color w:val="000000"/>
                <w:sz w:val="22"/>
                <w:szCs w:val="22"/>
              </w:rPr>
            </w:pPr>
            <w:r w:rsidRPr="001C30B8">
              <w:rPr>
                <w:rFonts w:ascii="Times New Roman" w:eastAsia="Times New Roman" w:hAnsi="Times New Roman"/>
                <w:color w:val="000000"/>
                <w:sz w:val="22"/>
                <w:szCs w:val="22"/>
              </w:rPr>
              <w:t>Kas ir autisms?</w:t>
            </w:r>
          </w:p>
        </w:tc>
        <w:tc>
          <w:tcPr>
            <w:tcW w:w="1228" w:type="dxa"/>
            <w:shd w:val="clear" w:color="auto" w:fill="F2F2F2" w:themeFill="background1" w:themeFillShade="F2"/>
            <w:noWrap/>
          </w:tcPr>
          <w:p w14:paraId="77571D86" w14:textId="77777777" w:rsidR="00D43E30" w:rsidRPr="001C30B8" w:rsidRDefault="00D43E30" w:rsidP="00D43E30">
            <w:pPr>
              <w:spacing w:line="240" w:lineRule="auto"/>
              <w:jc w:val="center"/>
              <w:rPr>
                <w:rFonts w:ascii="Times New Roman" w:eastAsia="Times New Roman" w:hAnsi="Times New Roman"/>
                <w:color w:val="000000"/>
                <w:sz w:val="22"/>
                <w:szCs w:val="22"/>
              </w:rPr>
            </w:pPr>
          </w:p>
          <w:p w14:paraId="3A06BB1F" w14:textId="64148EF8"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2F455633" w14:textId="1F760D14" w:rsidR="00D43E30" w:rsidRPr="001C30B8" w:rsidRDefault="00D43E30" w:rsidP="001C30B8">
            <w:pPr>
              <w:spacing w:line="245" w:lineRule="auto"/>
              <w:jc w:val="center"/>
              <w:rPr>
                <w:rFonts w:ascii="Times New Roman" w:hAnsi="Times New Roman"/>
                <w:color w:val="000000"/>
                <w:sz w:val="22"/>
                <w:szCs w:val="22"/>
              </w:rPr>
            </w:pPr>
            <w:r w:rsidRPr="001C30B8">
              <w:rPr>
                <w:rFonts w:ascii="Times New Roman" w:eastAsia="Times New Roman" w:hAnsi="Times New Roman"/>
                <w:color w:val="000000"/>
                <w:sz w:val="22"/>
                <w:szCs w:val="22"/>
              </w:rPr>
              <w:t>4</w:t>
            </w:r>
          </w:p>
        </w:tc>
        <w:tc>
          <w:tcPr>
            <w:tcW w:w="1411" w:type="dxa"/>
            <w:noWrap/>
          </w:tcPr>
          <w:p w14:paraId="1208B660" w14:textId="2FA5C04A" w:rsidR="00D43E30" w:rsidRPr="001C30B8" w:rsidRDefault="00D43E30" w:rsidP="001C30B8">
            <w:pPr>
              <w:spacing w:line="245" w:lineRule="auto"/>
              <w:jc w:val="center"/>
              <w:rPr>
                <w:rFonts w:ascii="Times New Roman" w:hAnsi="Times New Roman"/>
                <w:color w:val="000000"/>
                <w:sz w:val="22"/>
                <w:szCs w:val="22"/>
              </w:rPr>
            </w:pPr>
            <w:r w:rsidRPr="001C30B8">
              <w:rPr>
                <w:rFonts w:ascii="Times New Roman" w:eastAsia="Times New Roman" w:hAnsi="Times New Roman"/>
                <w:color w:val="000000"/>
                <w:sz w:val="22"/>
                <w:szCs w:val="22"/>
              </w:rPr>
              <w:t>134</w:t>
            </w:r>
          </w:p>
        </w:tc>
        <w:tc>
          <w:tcPr>
            <w:tcW w:w="1220" w:type="dxa"/>
            <w:noWrap/>
          </w:tcPr>
          <w:p w14:paraId="73493E2A" w14:textId="5BB72E74" w:rsidR="00D43E30" w:rsidRPr="001C30B8" w:rsidRDefault="001C30B8" w:rsidP="001C30B8">
            <w:pPr>
              <w:jc w:val="center"/>
              <w:rPr>
                <w:rFonts w:ascii="Times New Roman" w:hAnsi="Times New Roman"/>
                <w:color w:val="000000"/>
                <w:sz w:val="22"/>
                <w:szCs w:val="22"/>
              </w:rPr>
            </w:pPr>
            <w:r>
              <w:rPr>
                <w:rFonts w:ascii="Times New Roman" w:hAnsi="Times New Roman"/>
                <w:color w:val="000000"/>
                <w:sz w:val="22"/>
                <w:szCs w:val="22"/>
              </w:rPr>
              <w:t>536</w:t>
            </w:r>
          </w:p>
        </w:tc>
        <w:tc>
          <w:tcPr>
            <w:tcW w:w="1276" w:type="dxa"/>
            <w:noWrap/>
          </w:tcPr>
          <w:p w14:paraId="5BE2C16D" w14:textId="2FBA403D" w:rsidR="00D43E30" w:rsidRPr="001C30B8" w:rsidRDefault="00D43E30" w:rsidP="001C30B8">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346</w:t>
            </w:r>
          </w:p>
        </w:tc>
        <w:tc>
          <w:tcPr>
            <w:tcW w:w="1036" w:type="dxa"/>
            <w:shd w:val="clear" w:color="auto" w:fill="F2F2F2" w:themeFill="background1" w:themeFillShade="F2"/>
            <w:noWrap/>
          </w:tcPr>
          <w:p w14:paraId="2523494B" w14:textId="6A649FBB" w:rsidR="00D43E30" w:rsidRPr="001C30B8" w:rsidRDefault="001C30B8" w:rsidP="001C30B8">
            <w:pPr>
              <w:jc w:val="center"/>
              <w:rPr>
                <w:rFonts w:ascii="Times New Roman" w:hAnsi="Times New Roman"/>
                <w:color w:val="000000"/>
                <w:sz w:val="22"/>
                <w:szCs w:val="22"/>
              </w:rPr>
            </w:pPr>
            <w:r w:rsidRPr="001C30B8">
              <w:rPr>
                <w:rFonts w:ascii="Times New Roman" w:hAnsi="Times New Roman"/>
                <w:color w:val="000000"/>
                <w:sz w:val="22"/>
                <w:szCs w:val="22"/>
              </w:rPr>
              <w:t>64%</w:t>
            </w:r>
          </w:p>
        </w:tc>
      </w:tr>
      <w:tr w:rsidR="00D43E30" w:rsidRPr="000E4A53" w14:paraId="204B780D" w14:textId="77777777" w:rsidTr="001C30B8">
        <w:trPr>
          <w:trHeight w:val="308"/>
          <w:jc w:val="center"/>
        </w:trPr>
        <w:tc>
          <w:tcPr>
            <w:tcW w:w="1696" w:type="dxa"/>
            <w:shd w:val="clear" w:color="auto" w:fill="F2F2F2" w:themeFill="background1" w:themeFillShade="F2"/>
            <w:noWrap/>
            <w:vAlign w:val="bottom"/>
          </w:tcPr>
          <w:p w14:paraId="4A3D1628" w14:textId="0EE088AB" w:rsidR="00D43E30" w:rsidRPr="001C30B8" w:rsidRDefault="00D43E30" w:rsidP="00D43E30">
            <w:pPr>
              <w:jc w:val="both"/>
              <w:rPr>
                <w:rFonts w:ascii="Times New Roman" w:hAnsi="Times New Roman"/>
                <w:color w:val="000000"/>
                <w:sz w:val="22"/>
                <w:szCs w:val="22"/>
              </w:rPr>
            </w:pPr>
            <w:r w:rsidRPr="001C30B8">
              <w:rPr>
                <w:rFonts w:ascii="Times New Roman" w:eastAsia="Times New Roman" w:hAnsi="Times New Roman"/>
                <w:color w:val="000000"/>
                <w:sz w:val="22"/>
                <w:szCs w:val="22"/>
              </w:rPr>
              <w:t>Sensorā uzvedība</w:t>
            </w:r>
          </w:p>
        </w:tc>
        <w:tc>
          <w:tcPr>
            <w:tcW w:w="1228" w:type="dxa"/>
            <w:shd w:val="clear" w:color="auto" w:fill="F2F2F2" w:themeFill="background1" w:themeFillShade="F2"/>
            <w:noWrap/>
            <w:vAlign w:val="bottom"/>
          </w:tcPr>
          <w:p w14:paraId="2487DE64" w14:textId="56E7B7C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0B6B5E59" w14:textId="128214DA" w:rsidR="00D43E30" w:rsidRPr="001C30B8" w:rsidRDefault="00D43E30" w:rsidP="001C30B8">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4</w:t>
            </w:r>
          </w:p>
        </w:tc>
        <w:tc>
          <w:tcPr>
            <w:tcW w:w="1411" w:type="dxa"/>
            <w:noWrap/>
          </w:tcPr>
          <w:p w14:paraId="310F42C4" w14:textId="04CE9587" w:rsidR="00D43E30" w:rsidRPr="001C30B8" w:rsidRDefault="00D43E30" w:rsidP="001C30B8">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85</w:t>
            </w:r>
          </w:p>
        </w:tc>
        <w:tc>
          <w:tcPr>
            <w:tcW w:w="1220" w:type="dxa"/>
            <w:noWrap/>
          </w:tcPr>
          <w:p w14:paraId="31812927" w14:textId="20314837" w:rsidR="00D43E30" w:rsidRPr="001C30B8" w:rsidRDefault="001C30B8" w:rsidP="001C30B8">
            <w:pPr>
              <w:jc w:val="center"/>
              <w:rPr>
                <w:rFonts w:ascii="Times New Roman" w:hAnsi="Times New Roman"/>
                <w:color w:val="000000"/>
                <w:sz w:val="22"/>
                <w:szCs w:val="22"/>
              </w:rPr>
            </w:pPr>
            <w:r>
              <w:rPr>
                <w:rFonts w:ascii="Times New Roman" w:hAnsi="Times New Roman"/>
                <w:color w:val="000000"/>
                <w:sz w:val="22"/>
                <w:szCs w:val="22"/>
              </w:rPr>
              <w:t>340</w:t>
            </w:r>
          </w:p>
        </w:tc>
        <w:tc>
          <w:tcPr>
            <w:tcW w:w="1276" w:type="dxa"/>
            <w:noWrap/>
          </w:tcPr>
          <w:p w14:paraId="43148FBD" w14:textId="173F2C52" w:rsidR="00D43E30" w:rsidRPr="001C30B8" w:rsidRDefault="00D43E30" w:rsidP="001C30B8">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197</w:t>
            </w:r>
          </w:p>
        </w:tc>
        <w:tc>
          <w:tcPr>
            <w:tcW w:w="1036" w:type="dxa"/>
            <w:shd w:val="clear" w:color="auto" w:fill="F2F2F2" w:themeFill="background1" w:themeFillShade="F2"/>
            <w:noWrap/>
          </w:tcPr>
          <w:p w14:paraId="06DB25F2" w14:textId="264DE54C" w:rsidR="00D43E30" w:rsidRPr="001C30B8" w:rsidRDefault="001C30B8" w:rsidP="001C30B8">
            <w:pPr>
              <w:jc w:val="center"/>
              <w:rPr>
                <w:rFonts w:ascii="Times New Roman" w:hAnsi="Times New Roman"/>
                <w:color w:val="000000"/>
                <w:sz w:val="22"/>
                <w:szCs w:val="22"/>
              </w:rPr>
            </w:pPr>
            <w:r w:rsidRPr="001C30B8">
              <w:rPr>
                <w:rFonts w:ascii="Times New Roman" w:hAnsi="Times New Roman"/>
                <w:color w:val="000000"/>
                <w:sz w:val="22"/>
                <w:szCs w:val="22"/>
              </w:rPr>
              <w:t>58%</w:t>
            </w:r>
          </w:p>
        </w:tc>
      </w:tr>
      <w:tr w:rsidR="00D43E30" w:rsidRPr="000E4A53" w14:paraId="7B242CCB" w14:textId="77777777" w:rsidTr="001C30B8">
        <w:trPr>
          <w:trHeight w:val="308"/>
          <w:jc w:val="center"/>
        </w:trPr>
        <w:tc>
          <w:tcPr>
            <w:tcW w:w="1696" w:type="dxa"/>
            <w:shd w:val="clear" w:color="auto" w:fill="F2F2F2" w:themeFill="background1" w:themeFillShade="F2"/>
            <w:noWrap/>
            <w:vAlign w:val="bottom"/>
          </w:tcPr>
          <w:p w14:paraId="1FCA77E3" w14:textId="2366B495" w:rsidR="00D43E30" w:rsidRPr="001C30B8" w:rsidRDefault="00D43E30" w:rsidP="00D43E30">
            <w:pPr>
              <w:jc w:val="both"/>
              <w:rPr>
                <w:rFonts w:ascii="Times New Roman" w:hAnsi="Times New Roman"/>
                <w:color w:val="000000"/>
                <w:sz w:val="22"/>
                <w:szCs w:val="22"/>
              </w:rPr>
            </w:pPr>
            <w:r w:rsidRPr="001C30B8">
              <w:rPr>
                <w:rFonts w:ascii="Times New Roman" w:eastAsia="Times New Roman" w:hAnsi="Times New Roman"/>
                <w:color w:val="000000"/>
                <w:sz w:val="22"/>
                <w:szCs w:val="22"/>
              </w:rPr>
              <w:t>Kā izprast autisma pazīmes?</w:t>
            </w:r>
          </w:p>
        </w:tc>
        <w:tc>
          <w:tcPr>
            <w:tcW w:w="1228" w:type="dxa"/>
            <w:shd w:val="clear" w:color="auto" w:fill="F2F2F2" w:themeFill="background1" w:themeFillShade="F2"/>
            <w:noWrap/>
            <w:vAlign w:val="bottom"/>
          </w:tcPr>
          <w:p w14:paraId="356601DB" w14:textId="362A7340"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2561F67E" w14:textId="15941DCB" w:rsidR="00D43E30" w:rsidRPr="001C30B8" w:rsidRDefault="00D43E30" w:rsidP="001C30B8">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4</w:t>
            </w:r>
          </w:p>
        </w:tc>
        <w:tc>
          <w:tcPr>
            <w:tcW w:w="1411" w:type="dxa"/>
            <w:noWrap/>
          </w:tcPr>
          <w:p w14:paraId="3A3A01A3" w14:textId="044B09D4" w:rsidR="00D43E30" w:rsidRPr="001C30B8" w:rsidRDefault="00D43E30" w:rsidP="001C30B8">
            <w:pPr>
              <w:spacing w:line="240" w:lineRule="auto"/>
              <w:jc w:val="center"/>
              <w:rPr>
                <w:rFonts w:ascii="Times New Roman" w:hAnsi="Times New Roman"/>
                <w:color w:val="000000"/>
                <w:sz w:val="22"/>
                <w:szCs w:val="22"/>
              </w:rPr>
            </w:pPr>
            <w:r w:rsidRPr="001C30B8">
              <w:rPr>
                <w:rFonts w:ascii="Times New Roman" w:eastAsia="Times New Roman" w:hAnsi="Times New Roman"/>
                <w:color w:val="000000"/>
                <w:sz w:val="22"/>
                <w:szCs w:val="22"/>
              </w:rPr>
              <w:t>77</w:t>
            </w:r>
          </w:p>
        </w:tc>
        <w:tc>
          <w:tcPr>
            <w:tcW w:w="1220" w:type="dxa"/>
            <w:noWrap/>
          </w:tcPr>
          <w:p w14:paraId="5E5D9717" w14:textId="1A70CF28" w:rsidR="00D43E30" w:rsidRPr="001C30B8" w:rsidRDefault="001C30B8" w:rsidP="001C30B8">
            <w:pPr>
              <w:spacing w:line="240" w:lineRule="auto"/>
              <w:jc w:val="center"/>
              <w:rPr>
                <w:rFonts w:ascii="Times New Roman" w:hAnsi="Times New Roman"/>
                <w:color w:val="000000"/>
                <w:sz w:val="22"/>
                <w:szCs w:val="22"/>
              </w:rPr>
            </w:pPr>
            <w:r>
              <w:rPr>
                <w:rFonts w:ascii="Times New Roman" w:hAnsi="Times New Roman"/>
                <w:color w:val="000000"/>
                <w:sz w:val="22"/>
                <w:szCs w:val="22"/>
              </w:rPr>
              <w:t>308</w:t>
            </w:r>
          </w:p>
        </w:tc>
        <w:tc>
          <w:tcPr>
            <w:tcW w:w="1276" w:type="dxa"/>
            <w:noWrap/>
          </w:tcPr>
          <w:p w14:paraId="477A3522" w14:textId="6D93F631" w:rsidR="00D43E30" w:rsidRPr="001C30B8" w:rsidRDefault="00D43E30" w:rsidP="001C30B8">
            <w:pPr>
              <w:spacing w:line="240" w:lineRule="auto"/>
              <w:jc w:val="center"/>
              <w:rPr>
                <w:rFonts w:ascii="Times New Roman" w:hAnsi="Times New Roman"/>
                <w:color w:val="000000"/>
                <w:sz w:val="22"/>
                <w:szCs w:val="22"/>
              </w:rPr>
            </w:pPr>
            <w:r w:rsidRPr="001C30B8">
              <w:rPr>
                <w:rFonts w:ascii="Times New Roman" w:eastAsia="Times New Roman" w:hAnsi="Times New Roman"/>
                <w:color w:val="000000"/>
                <w:sz w:val="22"/>
                <w:szCs w:val="22"/>
              </w:rPr>
              <w:t>173</w:t>
            </w:r>
          </w:p>
        </w:tc>
        <w:tc>
          <w:tcPr>
            <w:tcW w:w="1036" w:type="dxa"/>
            <w:shd w:val="clear" w:color="auto" w:fill="F2F2F2" w:themeFill="background1" w:themeFillShade="F2"/>
            <w:noWrap/>
          </w:tcPr>
          <w:p w14:paraId="365522C8" w14:textId="2635714D" w:rsidR="00D43E30" w:rsidRPr="001C30B8" w:rsidRDefault="001C30B8" w:rsidP="001C30B8">
            <w:pPr>
              <w:jc w:val="center"/>
              <w:rPr>
                <w:rFonts w:ascii="Times New Roman" w:hAnsi="Times New Roman"/>
                <w:color w:val="000000"/>
                <w:sz w:val="22"/>
                <w:szCs w:val="22"/>
              </w:rPr>
            </w:pPr>
            <w:r w:rsidRPr="001C30B8">
              <w:rPr>
                <w:rFonts w:ascii="Times New Roman" w:hAnsi="Times New Roman"/>
                <w:color w:val="000000"/>
                <w:sz w:val="22"/>
                <w:szCs w:val="22"/>
              </w:rPr>
              <w:t>56%</w:t>
            </w:r>
          </w:p>
        </w:tc>
      </w:tr>
      <w:tr w:rsidR="00D43E30" w:rsidRPr="000E4A53" w14:paraId="21F4F322" w14:textId="77777777" w:rsidTr="001C30B8">
        <w:trPr>
          <w:trHeight w:val="308"/>
          <w:jc w:val="center"/>
        </w:trPr>
        <w:tc>
          <w:tcPr>
            <w:tcW w:w="1696" w:type="dxa"/>
            <w:shd w:val="clear" w:color="auto" w:fill="F2F2F2" w:themeFill="background1" w:themeFillShade="F2"/>
            <w:noWrap/>
            <w:vAlign w:val="bottom"/>
          </w:tcPr>
          <w:p w14:paraId="28276723" w14:textId="6E47A96B" w:rsidR="00D43E30" w:rsidRPr="001C30B8" w:rsidRDefault="00D43E30" w:rsidP="00D43E30">
            <w:pPr>
              <w:jc w:val="both"/>
              <w:rPr>
                <w:rFonts w:ascii="Times New Roman" w:hAnsi="Times New Roman"/>
                <w:color w:val="000000"/>
                <w:sz w:val="22"/>
                <w:szCs w:val="22"/>
              </w:rPr>
            </w:pPr>
            <w:r w:rsidRPr="001C30B8">
              <w:rPr>
                <w:rFonts w:ascii="Times New Roman" w:eastAsia="Times New Roman" w:hAnsi="Times New Roman"/>
                <w:color w:val="000000"/>
                <w:sz w:val="22"/>
                <w:szCs w:val="22"/>
              </w:rPr>
              <w:t>Agresija</w:t>
            </w:r>
          </w:p>
        </w:tc>
        <w:tc>
          <w:tcPr>
            <w:tcW w:w="1228" w:type="dxa"/>
            <w:shd w:val="clear" w:color="auto" w:fill="F2F2F2" w:themeFill="background1" w:themeFillShade="F2"/>
            <w:noWrap/>
            <w:vAlign w:val="bottom"/>
          </w:tcPr>
          <w:p w14:paraId="0AAC7CBD" w14:textId="4E3B624F"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163A1C08" w14:textId="57375507" w:rsidR="00D43E30" w:rsidRPr="001C30B8" w:rsidRDefault="00D43E30" w:rsidP="00D43E30">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4</w:t>
            </w:r>
          </w:p>
        </w:tc>
        <w:tc>
          <w:tcPr>
            <w:tcW w:w="1411" w:type="dxa"/>
            <w:noWrap/>
          </w:tcPr>
          <w:p w14:paraId="4E520951" w14:textId="4DC4BCD1" w:rsidR="00D43E30" w:rsidRPr="001C30B8" w:rsidRDefault="00D43E30" w:rsidP="00D43E30">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84</w:t>
            </w:r>
          </w:p>
        </w:tc>
        <w:tc>
          <w:tcPr>
            <w:tcW w:w="1220" w:type="dxa"/>
            <w:noWrap/>
          </w:tcPr>
          <w:p w14:paraId="3C3C3AEC" w14:textId="61281333" w:rsidR="00D43E30" w:rsidRPr="001C30B8" w:rsidRDefault="001C30B8" w:rsidP="00D43E30">
            <w:pPr>
              <w:jc w:val="center"/>
              <w:rPr>
                <w:rFonts w:ascii="Times New Roman" w:hAnsi="Times New Roman"/>
                <w:color w:val="000000"/>
                <w:sz w:val="22"/>
                <w:szCs w:val="22"/>
              </w:rPr>
            </w:pPr>
            <w:r>
              <w:rPr>
                <w:rFonts w:ascii="Times New Roman" w:hAnsi="Times New Roman"/>
                <w:color w:val="000000"/>
                <w:sz w:val="22"/>
                <w:szCs w:val="22"/>
              </w:rPr>
              <w:t>336</w:t>
            </w:r>
          </w:p>
        </w:tc>
        <w:tc>
          <w:tcPr>
            <w:tcW w:w="1276" w:type="dxa"/>
            <w:noWrap/>
          </w:tcPr>
          <w:p w14:paraId="6DAD490C" w14:textId="60589CAD" w:rsidR="00D43E30" w:rsidRPr="001C30B8" w:rsidRDefault="00D43E30" w:rsidP="00D43E30">
            <w:pPr>
              <w:jc w:val="center"/>
              <w:rPr>
                <w:rFonts w:ascii="Times New Roman" w:hAnsi="Times New Roman"/>
                <w:color w:val="000000"/>
                <w:sz w:val="22"/>
                <w:szCs w:val="22"/>
              </w:rPr>
            </w:pPr>
            <w:r w:rsidRPr="001C30B8">
              <w:rPr>
                <w:rFonts w:ascii="Times New Roman" w:eastAsia="Times New Roman" w:hAnsi="Times New Roman"/>
                <w:color w:val="000000"/>
                <w:sz w:val="22"/>
                <w:szCs w:val="22"/>
              </w:rPr>
              <w:t>190</w:t>
            </w:r>
          </w:p>
        </w:tc>
        <w:tc>
          <w:tcPr>
            <w:tcW w:w="1036" w:type="dxa"/>
            <w:shd w:val="clear" w:color="auto" w:fill="F2F2F2" w:themeFill="background1" w:themeFillShade="F2"/>
            <w:noWrap/>
          </w:tcPr>
          <w:p w14:paraId="2BD83EFB" w14:textId="46D9540A" w:rsidR="00D43E30" w:rsidRPr="001C30B8" w:rsidRDefault="001C30B8" w:rsidP="00D43E30">
            <w:pPr>
              <w:jc w:val="center"/>
              <w:rPr>
                <w:rFonts w:ascii="Times New Roman" w:hAnsi="Times New Roman"/>
                <w:color w:val="000000"/>
                <w:sz w:val="22"/>
                <w:szCs w:val="22"/>
              </w:rPr>
            </w:pPr>
            <w:r w:rsidRPr="001C30B8">
              <w:rPr>
                <w:rFonts w:ascii="Times New Roman" w:hAnsi="Times New Roman"/>
                <w:color w:val="000000"/>
                <w:sz w:val="22"/>
                <w:szCs w:val="22"/>
              </w:rPr>
              <w:t>56%</w:t>
            </w:r>
          </w:p>
        </w:tc>
      </w:tr>
      <w:tr w:rsidR="00D43E30" w:rsidRPr="000E4A53" w14:paraId="707D9B65" w14:textId="77777777" w:rsidTr="001C30B8">
        <w:trPr>
          <w:trHeight w:val="308"/>
          <w:jc w:val="center"/>
        </w:trPr>
        <w:tc>
          <w:tcPr>
            <w:tcW w:w="1696" w:type="dxa"/>
            <w:shd w:val="clear" w:color="auto" w:fill="F2F2F2" w:themeFill="background1" w:themeFillShade="F2"/>
            <w:noWrap/>
            <w:vAlign w:val="bottom"/>
          </w:tcPr>
          <w:p w14:paraId="2DFCE168" w14:textId="00C5CFB4"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Miega un ēšanas uzvedība</w:t>
            </w:r>
          </w:p>
        </w:tc>
        <w:tc>
          <w:tcPr>
            <w:tcW w:w="1228" w:type="dxa"/>
            <w:shd w:val="clear" w:color="auto" w:fill="F2F2F2" w:themeFill="background1" w:themeFillShade="F2"/>
            <w:noWrap/>
            <w:vAlign w:val="bottom"/>
          </w:tcPr>
          <w:p w14:paraId="59601145" w14:textId="3FBDDDEB"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558370A3" w14:textId="71F75CAE"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tcPr>
          <w:p w14:paraId="2E84FE9F" w14:textId="34722A82"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42</w:t>
            </w:r>
          </w:p>
        </w:tc>
        <w:tc>
          <w:tcPr>
            <w:tcW w:w="1220" w:type="dxa"/>
            <w:noWrap/>
          </w:tcPr>
          <w:p w14:paraId="3F28F8B2" w14:textId="0EBA7C8E" w:rsidR="00D43E30" w:rsidRPr="001C30B8" w:rsidRDefault="001C30B8" w:rsidP="00D43E30">
            <w:pPr>
              <w:jc w:val="center"/>
              <w:rPr>
                <w:rFonts w:ascii="Times New Roman" w:hAnsi="Times New Roman"/>
                <w:color w:val="000000"/>
                <w:sz w:val="22"/>
                <w:szCs w:val="22"/>
              </w:rPr>
            </w:pPr>
            <w:r w:rsidRPr="001C30B8">
              <w:rPr>
                <w:rFonts w:ascii="Times New Roman" w:hAnsi="Times New Roman"/>
                <w:color w:val="000000"/>
                <w:sz w:val="22"/>
                <w:szCs w:val="22"/>
              </w:rPr>
              <w:t>168</w:t>
            </w:r>
          </w:p>
        </w:tc>
        <w:tc>
          <w:tcPr>
            <w:tcW w:w="1276" w:type="dxa"/>
            <w:noWrap/>
          </w:tcPr>
          <w:p w14:paraId="21D9A3D3" w14:textId="427F81D3"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79</w:t>
            </w:r>
          </w:p>
        </w:tc>
        <w:tc>
          <w:tcPr>
            <w:tcW w:w="1036" w:type="dxa"/>
            <w:shd w:val="clear" w:color="auto" w:fill="F2F2F2" w:themeFill="background1" w:themeFillShade="F2"/>
            <w:noWrap/>
          </w:tcPr>
          <w:p w14:paraId="356EA35B" w14:textId="12D45CC2" w:rsidR="00D43E30" w:rsidRPr="00372463" w:rsidRDefault="001C30B8" w:rsidP="00D43E30">
            <w:pPr>
              <w:jc w:val="center"/>
              <w:rPr>
                <w:rFonts w:ascii="Times New Roman" w:hAnsi="Times New Roman"/>
                <w:color w:val="000000"/>
                <w:sz w:val="22"/>
                <w:szCs w:val="22"/>
              </w:rPr>
            </w:pPr>
            <w:r w:rsidRPr="00372463">
              <w:rPr>
                <w:rFonts w:ascii="Times New Roman" w:hAnsi="Times New Roman"/>
                <w:color w:val="000000"/>
                <w:sz w:val="22"/>
                <w:szCs w:val="22"/>
              </w:rPr>
              <w:t>47%</w:t>
            </w:r>
          </w:p>
        </w:tc>
      </w:tr>
      <w:tr w:rsidR="00D43E30" w:rsidRPr="000E4A53" w14:paraId="185E8A92" w14:textId="77777777" w:rsidTr="001C30B8">
        <w:trPr>
          <w:trHeight w:val="308"/>
          <w:jc w:val="center"/>
        </w:trPr>
        <w:tc>
          <w:tcPr>
            <w:tcW w:w="1696" w:type="dxa"/>
            <w:shd w:val="clear" w:color="auto" w:fill="F2F2F2" w:themeFill="background1" w:themeFillShade="F2"/>
            <w:noWrap/>
            <w:vAlign w:val="bottom"/>
          </w:tcPr>
          <w:p w14:paraId="7792567E" w14:textId="39AB827C"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Pašaprūpe</w:t>
            </w:r>
          </w:p>
        </w:tc>
        <w:tc>
          <w:tcPr>
            <w:tcW w:w="1228" w:type="dxa"/>
            <w:shd w:val="clear" w:color="auto" w:fill="F2F2F2" w:themeFill="background1" w:themeFillShade="F2"/>
            <w:noWrap/>
            <w:vAlign w:val="bottom"/>
          </w:tcPr>
          <w:p w14:paraId="440D1FFA" w14:textId="03B9B1E2"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46908B91" w14:textId="05E9CE9F"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tcPr>
          <w:p w14:paraId="32471A09" w14:textId="1AD59CFD"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55</w:t>
            </w:r>
          </w:p>
        </w:tc>
        <w:tc>
          <w:tcPr>
            <w:tcW w:w="1220" w:type="dxa"/>
            <w:noWrap/>
          </w:tcPr>
          <w:p w14:paraId="6CBE955F" w14:textId="6DEE4A0D" w:rsidR="00D43E30" w:rsidRPr="00372463" w:rsidRDefault="001C30B8" w:rsidP="00D43E30">
            <w:pPr>
              <w:jc w:val="center"/>
              <w:rPr>
                <w:rFonts w:ascii="Times New Roman" w:hAnsi="Times New Roman"/>
                <w:color w:val="000000"/>
                <w:sz w:val="22"/>
                <w:szCs w:val="22"/>
              </w:rPr>
            </w:pPr>
            <w:r w:rsidRPr="00372463">
              <w:rPr>
                <w:rFonts w:ascii="Times New Roman" w:hAnsi="Times New Roman"/>
                <w:color w:val="000000"/>
                <w:sz w:val="22"/>
                <w:szCs w:val="22"/>
              </w:rPr>
              <w:t>220</w:t>
            </w:r>
          </w:p>
        </w:tc>
        <w:tc>
          <w:tcPr>
            <w:tcW w:w="1276" w:type="dxa"/>
            <w:noWrap/>
          </w:tcPr>
          <w:p w14:paraId="66755000" w14:textId="30A4417D"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101</w:t>
            </w:r>
          </w:p>
        </w:tc>
        <w:tc>
          <w:tcPr>
            <w:tcW w:w="1036" w:type="dxa"/>
            <w:shd w:val="clear" w:color="auto" w:fill="F2F2F2" w:themeFill="background1" w:themeFillShade="F2"/>
            <w:noWrap/>
          </w:tcPr>
          <w:p w14:paraId="3D8AFED2" w14:textId="4621590A" w:rsidR="00D43E30" w:rsidRPr="00372463" w:rsidRDefault="001C30B8" w:rsidP="00D43E30">
            <w:pPr>
              <w:jc w:val="center"/>
              <w:rPr>
                <w:rFonts w:ascii="Times New Roman" w:hAnsi="Times New Roman"/>
                <w:color w:val="000000"/>
                <w:sz w:val="22"/>
                <w:szCs w:val="22"/>
              </w:rPr>
            </w:pPr>
            <w:r w:rsidRPr="00372463">
              <w:rPr>
                <w:rFonts w:ascii="Times New Roman" w:hAnsi="Times New Roman"/>
                <w:color w:val="000000"/>
                <w:sz w:val="22"/>
                <w:szCs w:val="22"/>
              </w:rPr>
              <w:t>46%</w:t>
            </w:r>
          </w:p>
        </w:tc>
      </w:tr>
      <w:tr w:rsidR="00D43E30" w:rsidRPr="000E4A53" w14:paraId="38A0ED30" w14:textId="77777777" w:rsidTr="001C30B8">
        <w:trPr>
          <w:trHeight w:val="308"/>
          <w:jc w:val="center"/>
        </w:trPr>
        <w:tc>
          <w:tcPr>
            <w:tcW w:w="1696" w:type="dxa"/>
            <w:shd w:val="clear" w:color="auto" w:fill="F2F2F2" w:themeFill="background1" w:themeFillShade="F2"/>
            <w:noWrap/>
            <w:vAlign w:val="bottom"/>
          </w:tcPr>
          <w:p w14:paraId="41528703" w14:textId="75A860FB"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Autisms un komunikācija</w:t>
            </w:r>
          </w:p>
        </w:tc>
        <w:tc>
          <w:tcPr>
            <w:tcW w:w="1228" w:type="dxa"/>
            <w:shd w:val="clear" w:color="auto" w:fill="F2F2F2" w:themeFill="background1" w:themeFillShade="F2"/>
            <w:noWrap/>
            <w:vAlign w:val="bottom"/>
          </w:tcPr>
          <w:p w14:paraId="16124F8A" w14:textId="579D785D"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5782259E" w14:textId="4F1F794D"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tcPr>
          <w:p w14:paraId="36E9F8FD" w14:textId="0FF44EA2"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84</w:t>
            </w:r>
          </w:p>
        </w:tc>
        <w:tc>
          <w:tcPr>
            <w:tcW w:w="1220" w:type="dxa"/>
            <w:noWrap/>
          </w:tcPr>
          <w:p w14:paraId="4901CC8A" w14:textId="115EA4AB" w:rsidR="00D43E30" w:rsidRPr="00372463" w:rsidRDefault="001C30B8" w:rsidP="00D43E30">
            <w:pPr>
              <w:jc w:val="center"/>
              <w:rPr>
                <w:rFonts w:ascii="Times New Roman" w:hAnsi="Times New Roman"/>
                <w:color w:val="000000"/>
                <w:sz w:val="22"/>
                <w:szCs w:val="22"/>
              </w:rPr>
            </w:pPr>
            <w:r w:rsidRPr="00372463">
              <w:rPr>
                <w:rFonts w:ascii="Times New Roman" w:hAnsi="Times New Roman"/>
                <w:color w:val="000000"/>
                <w:sz w:val="22"/>
                <w:szCs w:val="22"/>
              </w:rPr>
              <w:t>336</w:t>
            </w:r>
          </w:p>
        </w:tc>
        <w:tc>
          <w:tcPr>
            <w:tcW w:w="1276" w:type="dxa"/>
            <w:noWrap/>
          </w:tcPr>
          <w:p w14:paraId="6510A0AC" w14:textId="287116FA"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166</w:t>
            </w:r>
          </w:p>
        </w:tc>
        <w:tc>
          <w:tcPr>
            <w:tcW w:w="1036" w:type="dxa"/>
            <w:shd w:val="clear" w:color="auto" w:fill="F2F2F2" w:themeFill="background1" w:themeFillShade="F2"/>
            <w:noWrap/>
          </w:tcPr>
          <w:p w14:paraId="49F0DED2" w14:textId="6F1750EF" w:rsidR="00D43E30" w:rsidRPr="00372463" w:rsidRDefault="001C30B8" w:rsidP="00D43E30">
            <w:pPr>
              <w:jc w:val="center"/>
              <w:rPr>
                <w:rFonts w:ascii="Times New Roman" w:hAnsi="Times New Roman"/>
                <w:color w:val="000000"/>
                <w:sz w:val="22"/>
                <w:szCs w:val="22"/>
              </w:rPr>
            </w:pPr>
            <w:r w:rsidRPr="00372463">
              <w:rPr>
                <w:rFonts w:ascii="Times New Roman" w:hAnsi="Times New Roman"/>
                <w:color w:val="000000"/>
                <w:sz w:val="22"/>
                <w:szCs w:val="22"/>
              </w:rPr>
              <w:t>49%</w:t>
            </w:r>
          </w:p>
        </w:tc>
      </w:tr>
      <w:tr w:rsidR="00D43E30" w:rsidRPr="000E4A53" w14:paraId="4DAB825C" w14:textId="77777777" w:rsidTr="007404E9">
        <w:trPr>
          <w:trHeight w:val="308"/>
          <w:jc w:val="center"/>
        </w:trPr>
        <w:tc>
          <w:tcPr>
            <w:tcW w:w="1696" w:type="dxa"/>
            <w:shd w:val="clear" w:color="auto" w:fill="F2F2F2" w:themeFill="background1" w:themeFillShade="F2"/>
            <w:noWrap/>
            <w:vAlign w:val="bottom"/>
          </w:tcPr>
          <w:p w14:paraId="3A209AB2" w14:textId="057D5FEF"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Sensorā uzvedība 2</w:t>
            </w:r>
          </w:p>
        </w:tc>
        <w:tc>
          <w:tcPr>
            <w:tcW w:w="1228" w:type="dxa"/>
            <w:shd w:val="clear" w:color="auto" w:fill="F2F2F2" w:themeFill="background1" w:themeFillShade="F2"/>
            <w:noWrap/>
            <w:vAlign w:val="bottom"/>
          </w:tcPr>
          <w:p w14:paraId="0FDB82D9" w14:textId="35D608F3"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73376CAF" w14:textId="6F2223CC"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30517C12" w14:textId="2A79639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143</w:t>
            </w:r>
          </w:p>
        </w:tc>
        <w:tc>
          <w:tcPr>
            <w:tcW w:w="1220" w:type="dxa"/>
            <w:noWrap/>
          </w:tcPr>
          <w:p w14:paraId="41119A2D" w14:textId="7173EF23"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572</w:t>
            </w:r>
          </w:p>
        </w:tc>
        <w:tc>
          <w:tcPr>
            <w:tcW w:w="1276" w:type="dxa"/>
            <w:noWrap/>
            <w:vAlign w:val="bottom"/>
          </w:tcPr>
          <w:p w14:paraId="5B548FCE" w14:textId="158B4200"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169</w:t>
            </w:r>
          </w:p>
        </w:tc>
        <w:tc>
          <w:tcPr>
            <w:tcW w:w="1036" w:type="dxa"/>
            <w:shd w:val="clear" w:color="auto" w:fill="F2F2F2" w:themeFill="background1" w:themeFillShade="F2"/>
            <w:noWrap/>
          </w:tcPr>
          <w:p w14:paraId="561DBB69" w14:textId="3B980E46"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29%</w:t>
            </w:r>
          </w:p>
        </w:tc>
      </w:tr>
      <w:tr w:rsidR="00D43E30" w:rsidRPr="000E4A53" w14:paraId="60523D82" w14:textId="77777777" w:rsidTr="007404E9">
        <w:trPr>
          <w:trHeight w:val="308"/>
          <w:jc w:val="center"/>
        </w:trPr>
        <w:tc>
          <w:tcPr>
            <w:tcW w:w="1696" w:type="dxa"/>
            <w:shd w:val="clear" w:color="auto" w:fill="F2F2F2" w:themeFill="background1" w:themeFillShade="F2"/>
            <w:noWrap/>
            <w:vAlign w:val="bottom"/>
          </w:tcPr>
          <w:p w14:paraId="31EEF059" w14:textId="0BC43AEE"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Seksualitāte</w:t>
            </w:r>
          </w:p>
        </w:tc>
        <w:tc>
          <w:tcPr>
            <w:tcW w:w="1228" w:type="dxa"/>
            <w:shd w:val="clear" w:color="auto" w:fill="F2F2F2" w:themeFill="background1" w:themeFillShade="F2"/>
            <w:noWrap/>
            <w:vAlign w:val="bottom"/>
          </w:tcPr>
          <w:p w14:paraId="36874952" w14:textId="02156CA5"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7F149119" w14:textId="0AF5A18E"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2</w:t>
            </w:r>
          </w:p>
        </w:tc>
        <w:tc>
          <w:tcPr>
            <w:tcW w:w="1411" w:type="dxa"/>
            <w:noWrap/>
            <w:vAlign w:val="bottom"/>
          </w:tcPr>
          <w:p w14:paraId="530F62C5" w14:textId="0DEE36F4"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56</w:t>
            </w:r>
          </w:p>
        </w:tc>
        <w:tc>
          <w:tcPr>
            <w:tcW w:w="1220" w:type="dxa"/>
            <w:noWrap/>
          </w:tcPr>
          <w:p w14:paraId="104CEE9E" w14:textId="6286A875"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112</w:t>
            </w:r>
          </w:p>
        </w:tc>
        <w:tc>
          <w:tcPr>
            <w:tcW w:w="1276" w:type="dxa"/>
            <w:noWrap/>
            <w:vAlign w:val="bottom"/>
          </w:tcPr>
          <w:p w14:paraId="726AEF13" w14:textId="1A6FB0ED"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76</w:t>
            </w:r>
          </w:p>
        </w:tc>
        <w:tc>
          <w:tcPr>
            <w:tcW w:w="1036" w:type="dxa"/>
            <w:shd w:val="clear" w:color="auto" w:fill="F2F2F2" w:themeFill="background1" w:themeFillShade="F2"/>
            <w:noWrap/>
          </w:tcPr>
          <w:p w14:paraId="0B629747" w14:textId="6FF4C3F4"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68%</w:t>
            </w:r>
          </w:p>
        </w:tc>
      </w:tr>
      <w:tr w:rsidR="00D43E30" w:rsidRPr="000E4A53" w14:paraId="4792A99D" w14:textId="77777777" w:rsidTr="007404E9">
        <w:trPr>
          <w:trHeight w:val="308"/>
          <w:jc w:val="center"/>
        </w:trPr>
        <w:tc>
          <w:tcPr>
            <w:tcW w:w="1696" w:type="dxa"/>
            <w:shd w:val="clear" w:color="auto" w:fill="F2F2F2" w:themeFill="background1" w:themeFillShade="F2"/>
            <w:noWrap/>
            <w:vAlign w:val="bottom"/>
          </w:tcPr>
          <w:p w14:paraId="7A548634" w14:textId="0C436D21"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Pirmie soļi biznesā</w:t>
            </w:r>
          </w:p>
        </w:tc>
        <w:tc>
          <w:tcPr>
            <w:tcW w:w="1228" w:type="dxa"/>
            <w:shd w:val="clear" w:color="auto" w:fill="F2F2F2" w:themeFill="background1" w:themeFillShade="F2"/>
            <w:noWrap/>
            <w:vAlign w:val="bottom"/>
          </w:tcPr>
          <w:p w14:paraId="17AD702E" w14:textId="11BE395D"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73B54EC7" w14:textId="49AB59B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0D9C1FBB" w14:textId="06BEF0BB"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37</w:t>
            </w:r>
          </w:p>
        </w:tc>
        <w:tc>
          <w:tcPr>
            <w:tcW w:w="1220" w:type="dxa"/>
            <w:noWrap/>
          </w:tcPr>
          <w:p w14:paraId="397A1117" w14:textId="56274833"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148</w:t>
            </w:r>
          </w:p>
        </w:tc>
        <w:tc>
          <w:tcPr>
            <w:tcW w:w="1276" w:type="dxa"/>
            <w:noWrap/>
            <w:vAlign w:val="bottom"/>
          </w:tcPr>
          <w:p w14:paraId="1AEE7620" w14:textId="49E32D0B"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78</w:t>
            </w:r>
          </w:p>
        </w:tc>
        <w:tc>
          <w:tcPr>
            <w:tcW w:w="1036" w:type="dxa"/>
            <w:shd w:val="clear" w:color="auto" w:fill="F2F2F2" w:themeFill="background1" w:themeFillShade="F2"/>
            <w:noWrap/>
          </w:tcPr>
          <w:p w14:paraId="49366A23" w14:textId="5E5BEFCC"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53%</w:t>
            </w:r>
          </w:p>
        </w:tc>
      </w:tr>
      <w:tr w:rsidR="00D43E30" w:rsidRPr="000E4A53" w14:paraId="062AF9F9" w14:textId="77777777" w:rsidTr="007404E9">
        <w:trPr>
          <w:trHeight w:val="308"/>
          <w:jc w:val="center"/>
        </w:trPr>
        <w:tc>
          <w:tcPr>
            <w:tcW w:w="1696" w:type="dxa"/>
            <w:shd w:val="clear" w:color="auto" w:fill="F2F2F2" w:themeFill="background1" w:themeFillShade="F2"/>
            <w:noWrap/>
            <w:vAlign w:val="bottom"/>
          </w:tcPr>
          <w:p w14:paraId="38950C76" w14:textId="4D9D8584"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Motivācija</w:t>
            </w:r>
          </w:p>
        </w:tc>
        <w:tc>
          <w:tcPr>
            <w:tcW w:w="1228" w:type="dxa"/>
            <w:shd w:val="clear" w:color="auto" w:fill="F2F2F2" w:themeFill="background1" w:themeFillShade="F2"/>
            <w:noWrap/>
            <w:vAlign w:val="bottom"/>
          </w:tcPr>
          <w:p w14:paraId="490BEA8D" w14:textId="2F17F019"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6931FB56" w14:textId="4462AC13"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3D840376" w14:textId="6625F15A"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51</w:t>
            </w:r>
          </w:p>
        </w:tc>
        <w:tc>
          <w:tcPr>
            <w:tcW w:w="1220" w:type="dxa"/>
            <w:noWrap/>
          </w:tcPr>
          <w:p w14:paraId="0C858AF4" w14:textId="0A6CA542"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204</w:t>
            </w:r>
          </w:p>
        </w:tc>
        <w:tc>
          <w:tcPr>
            <w:tcW w:w="1276" w:type="dxa"/>
            <w:noWrap/>
            <w:vAlign w:val="bottom"/>
          </w:tcPr>
          <w:p w14:paraId="7A30783F" w14:textId="2B43DAA3"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97</w:t>
            </w:r>
          </w:p>
        </w:tc>
        <w:tc>
          <w:tcPr>
            <w:tcW w:w="1036" w:type="dxa"/>
            <w:shd w:val="clear" w:color="auto" w:fill="F2F2F2" w:themeFill="background1" w:themeFillShade="F2"/>
            <w:noWrap/>
          </w:tcPr>
          <w:p w14:paraId="3081FF46" w14:textId="219DFDCE"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47%</w:t>
            </w:r>
          </w:p>
        </w:tc>
      </w:tr>
      <w:tr w:rsidR="00D43E30" w:rsidRPr="000E4A53" w14:paraId="250A59CA" w14:textId="77777777" w:rsidTr="007404E9">
        <w:trPr>
          <w:trHeight w:val="308"/>
          <w:jc w:val="center"/>
        </w:trPr>
        <w:tc>
          <w:tcPr>
            <w:tcW w:w="1696" w:type="dxa"/>
            <w:shd w:val="clear" w:color="auto" w:fill="F2F2F2" w:themeFill="background1" w:themeFillShade="F2"/>
            <w:noWrap/>
            <w:vAlign w:val="bottom"/>
          </w:tcPr>
          <w:p w14:paraId="11121AD5" w14:textId="18702933"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Kas ir individuālais atbalsts</w:t>
            </w:r>
          </w:p>
        </w:tc>
        <w:tc>
          <w:tcPr>
            <w:tcW w:w="1228" w:type="dxa"/>
            <w:shd w:val="clear" w:color="auto" w:fill="F2F2F2" w:themeFill="background1" w:themeFillShade="F2"/>
            <w:noWrap/>
            <w:vAlign w:val="bottom"/>
          </w:tcPr>
          <w:p w14:paraId="7E9C25D5" w14:textId="21E94A44"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47644F05" w14:textId="0DD2EA2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6E38495B" w14:textId="58A8E51B"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90</w:t>
            </w:r>
          </w:p>
        </w:tc>
        <w:tc>
          <w:tcPr>
            <w:tcW w:w="1220" w:type="dxa"/>
            <w:noWrap/>
          </w:tcPr>
          <w:p w14:paraId="00632066" w14:textId="6352DADD"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360</w:t>
            </w:r>
          </w:p>
        </w:tc>
        <w:tc>
          <w:tcPr>
            <w:tcW w:w="1276" w:type="dxa"/>
            <w:noWrap/>
            <w:vAlign w:val="bottom"/>
          </w:tcPr>
          <w:p w14:paraId="75DE91BD" w14:textId="6527584F"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217</w:t>
            </w:r>
          </w:p>
        </w:tc>
        <w:tc>
          <w:tcPr>
            <w:tcW w:w="1036" w:type="dxa"/>
            <w:shd w:val="clear" w:color="auto" w:fill="F2F2F2" w:themeFill="background1" w:themeFillShade="F2"/>
            <w:noWrap/>
          </w:tcPr>
          <w:p w14:paraId="7689F1B3" w14:textId="769F77F7"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60%</w:t>
            </w:r>
          </w:p>
        </w:tc>
      </w:tr>
      <w:tr w:rsidR="00D43E30" w:rsidRPr="000E4A53" w14:paraId="2DBA3303" w14:textId="77777777" w:rsidTr="007404E9">
        <w:trPr>
          <w:trHeight w:val="308"/>
          <w:jc w:val="center"/>
        </w:trPr>
        <w:tc>
          <w:tcPr>
            <w:tcW w:w="1696" w:type="dxa"/>
            <w:shd w:val="clear" w:color="auto" w:fill="F2F2F2" w:themeFill="background1" w:themeFillShade="F2"/>
            <w:noWrap/>
            <w:vAlign w:val="bottom"/>
          </w:tcPr>
          <w:p w14:paraId="38792F6C" w14:textId="6F6D664E"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Stomatoloģija (higiēna)</w:t>
            </w:r>
          </w:p>
        </w:tc>
        <w:tc>
          <w:tcPr>
            <w:tcW w:w="1228" w:type="dxa"/>
            <w:shd w:val="clear" w:color="auto" w:fill="F2F2F2" w:themeFill="background1" w:themeFillShade="F2"/>
            <w:noWrap/>
            <w:vAlign w:val="bottom"/>
          </w:tcPr>
          <w:p w14:paraId="1C1D1A94" w14:textId="52FAA882"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2391592A" w14:textId="751F6BE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1A1658FB" w14:textId="626A2DB9"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28</w:t>
            </w:r>
          </w:p>
        </w:tc>
        <w:tc>
          <w:tcPr>
            <w:tcW w:w="1220" w:type="dxa"/>
            <w:noWrap/>
          </w:tcPr>
          <w:p w14:paraId="66605BEA" w14:textId="36D682EE"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112</w:t>
            </w:r>
          </w:p>
        </w:tc>
        <w:tc>
          <w:tcPr>
            <w:tcW w:w="1276" w:type="dxa"/>
            <w:noWrap/>
            <w:vAlign w:val="bottom"/>
          </w:tcPr>
          <w:p w14:paraId="19B30BD5" w14:textId="3173B84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82</w:t>
            </w:r>
          </w:p>
        </w:tc>
        <w:tc>
          <w:tcPr>
            <w:tcW w:w="1036" w:type="dxa"/>
            <w:shd w:val="clear" w:color="auto" w:fill="F2F2F2" w:themeFill="background1" w:themeFillShade="F2"/>
            <w:noWrap/>
          </w:tcPr>
          <w:p w14:paraId="04D9AC78" w14:textId="101EB2C7"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73%</w:t>
            </w:r>
          </w:p>
        </w:tc>
      </w:tr>
      <w:tr w:rsidR="00D43E30" w:rsidRPr="000E4A53" w14:paraId="456B306F" w14:textId="77777777" w:rsidTr="007404E9">
        <w:trPr>
          <w:trHeight w:val="308"/>
          <w:jc w:val="center"/>
        </w:trPr>
        <w:tc>
          <w:tcPr>
            <w:tcW w:w="1696" w:type="dxa"/>
            <w:shd w:val="clear" w:color="auto" w:fill="F2F2F2" w:themeFill="background1" w:themeFillShade="F2"/>
            <w:noWrap/>
            <w:vAlign w:val="bottom"/>
          </w:tcPr>
          <w:p w14:paraId="02303152" w14:textId="517B4D3E"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Stomatoloģija (ārstēšana)</w:t>
            </w:r>
          </w:p>
        </w:tc>
        <w:tc>
          <w:tcPr>
            <w:tcW w:w="1228" w:type="dxa"/>
            <w:shd w:val="clear" w:color="auto" w:fill="F2F2F2" w:themeFill="background1" w:themeFillShade="F2"/>
            <w:noWrap/>
            <w:vAlign w:val="bottom"/>
          </w:tcPr>
          <w:p w14:paraId="0DE0B6DD" w14:textId="024F1294"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00D3E5E0" w14:textId="2E885D15"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5C268596" w14:textId="1E69082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42</w:t>
            </w:r>
          </w:p>
        </w:tc>
        <w:tc>
          <w:tcPr>
            <w:tcW w:w="1220" w:type="dxa"/>
            <w:noWrap/>
          </w:tcPr>
          <w:p w14:paraId="4CDFA2B6" w14:textId="78349A42"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168</w:t>
            </w:r>
          </w:p>
        </w:tc>
        <w:tc>
          <w:tcPr>
            <w:tcW w:w="1276" w:type="dxa"/>
            <w:noWrap/>
            <w:vAlign w:val="bottom"/>
          </w:tcPr>
          <w:p w14:paraId="3A71EF8B" w14:textId="3F712CA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98</w:t>
            </w:r>
          </w:p>
        </w:tc>
        <w:tc>
          <w:tcPr>
            <w:tcW w:w="1036" w:type="dxa"/>
            <w:shd w:val="clear" w:color="auto" w:fill="F2F2F2" w:themeFill="background1" w:themeFillShade="F2"/>
            <w:noWrap/>
          </w:tcPr>
          <w:p w14:paraId="3FFF6FA7" w14:textId="4621391B"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58%</w:t>
            </w:r>
          </w:p>
        </w:tc>
      </w:tr>
      <w:tr w:rsidR="00D43E30" w:rsidRPr="000E4A53" w14:paraId="25071084" w14:textId="77777777" w:rsidTr="007404E9">
        <w:trPr>
          <w:trHeight w:val="308"/>
          <w:jc w:val="center"/>
        </w:trPr>
        <w:tc>
          <w:tcPr>
            <w:tcW w:w="1696" w:type="dxa"/>
            <w:shd w:val="clear" w:color="auto" w:fill="F2F2F2" w:themeFill="background1" w:themeFillShade="F2"/>
            <w:noWrap/>
            <w:vAlign w:val="bottom"/>
          </w:tcPr>
          <w:p w14:paraId="5E8ACA3B" w14:textId="4067B3A4"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Speciālo skolu darbnīca</w:t>
            </w:r>
          </w:p>
        </w:tc>
        <w:tc>
          <w:tcPr>
            <w:tcW w:w="1228" w:type="dxa"/>
            <w:shd w:val="clear" w:color="auto" w:fill="F2F2F2" w:themeFill="background1" w:themeFillShade="F2"/>
            <w:noWrap/>
            <w:vAlign w:val="bottom"/>
          </w:tcPr>
          <w:p w14:paraId="0D7D3571" w14:textId="65637038"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1777FB22" w14:textId="32D505C9"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70E9FAF9" w14:textId="3E6A4989"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54</w:t>
            </w:r>
          </w:p>
        </w:tc>
        <w:tc>
          <w:tcPr>
            <w:tcW w:w="1220" w:type="dxa"/>
            <w:noWrap/>
          </w:tcPr>
          <w:p w14:paraId="5B4E286D" w14:textId="39166B38"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216</w:t>
            </w:r>
          </w:p>
        </w:tc>
        <w:tc>
          <w:tcPr>
            <w:tcW w:w="1276" w:type="dxa"/>
            <w:noWrap/>
            <w:vAlign w:val="bottom"/>
          </w:tcPr>
          <w:p w14:paraId="6071D51B" w14:textId="73CAA043"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141</w:t>
            </w:r>
          </w:p>
        </w:tc>
        <w:tc>
          <w:tcPr>
            <w:tcW w:w="1036" w:type="dxa"/>
            <w:shd w:val="clear" w:color="auto" w:fill="F2F2F2" w:themeFill="background1" w:themeFillShade="F2"/>
            <w:noWrap/>
          </w:tcPr>
          <w:p w14:paraId="0A096226" w14:textId="6C4BF0BB"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65%</w:t>
            </w:r>
          </w:p>
        </w:tc>
      </w:tr>
      <w:tr w:rsidR="00D43E30" w:rsidRPr="000E4A53" w14:paraId="67D958FA" w14:textId="77777777" w:rsidTr="007404E9">
        <w:trPr>
          <w:trHeight w:val="308"/>
          <w:jc w:val="center"/>
        </w:trPr>
        <w:tc>
          <w:tcPr>
            <w:tcW w:w="1696" w:type="dxa"/>
            <w:shd w:val="clear" w:color="auto" w:fill="F2F2F2" w:themeFill="background1" w:themeFillShade="F2"/>
            <w:noWrap/>
            <w:vAlign w:val="bottom"/>
          </w:tcPr>
          <w:p w14:paraId="4FD5ABE0" w14:textId="314BCA02" w:rsidR="00D43E30" w:rsidRPr="001C30B8" w:rsidRDefault="00D43E30" w:rsidP="00D43E30">
            <w:pPr>
              <w:jc w:val="both"/>
              <w:rPr>
                <w:rFonts w:ascii="Times New Roman" w:hAnsi="Times New Roman"/>
                <w:b/>
                <w:bCs/>
                <w:color w:val="000000"/>
                <w:sz w:val="22"/>
                <w:szCs w:val="22"/>
              </w:rPr>
            </w:pPr>
            <w:r w:rsidRPr="001C30B8">
              <w:rPr>
                <w:rFonts w:ascii="Times New Roman" w:eastAsia="Times New Roman" w:hAnsi="Times New Roman"/>
                <w:color w:val="000000"/>
                <w:sz w:val="22"/>
                <w:szCs w:val="22"/>
              </w:rPr>
              <w:t>Pilngadība</w:t>
            </w:r>
          </w:p>
        </w:tc>
        <w:tc>
          <w:tcPr>
            <w:tcW w:w="1228" w:type="dxa"/>
            <w:shd w:val="clear" w:color="auto" w:fill="F2F2F2" w:themeFill="background1" w:themeFillShade="F2"/>
            <w:noWrap/>
            <w:vAlign w:val="bottom"/>
          </w:tcPr>
          <w:p w14:paraId="532F9A66" w14:textId="43918E56"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Zoom</w:t>
            </w:r>
          </w:p>
        </w:tc>
        <w:tc>
          <w:tcPr>
            <w:tcW w:w="1244" w:type="dxa"/>
            <w:noWrap/>
          </w:tcPr>
          <w:p w14:paraId="644315B7" w14:textId="420E4A64"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4</w:t>
            </w:r>
          </w:p>
        </w:tc>
        <w:tc>
          <w:tcPr>
            <w:tcW w:w="1411" w:type="dxa"/>
            <w:noWrap/>
            <w:vAlign w:val="bottom"/>
          </w:tcPr>
          <w:p w14:paraId="7CA50570" w14:textId="0E93DB4C"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37</w:t>
            </w:r>
          </w:p>
        </w:tc>
        <w:tc>
          <w:tcPr>
            <w:tcW w:w="1220" w:type="dxa"/>
            <w:noWrap/>
          </w:tcPr>
          <w:p w14:paraId="61CE9278" w14:textId="2E1EC2F0"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148</w:t>
            </w:r>
          </w:p>
        </w:tc>
        <w:tc>
          <w:tcPr>
            <w:tcW w:w="1276" w:type="dxa"/>
            <w:noWrap/>
            <w:vAlign w:val="bottom"/>
          </w:tcPr>
          <w:p w14:paraId="4CD5FE4E" w14:textId="3F7320E0"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64</w:t>
            </w:r>
          </w:p>
        </w:tc>
        <w:tc>
          <w:tcPr>
            <w:tcW w:w="1036" w:type="dxa"/>
            <w:shd w:val="clear" w:color="auto" w:fill="F2F2F2" w:themeFill="background1" w:themeFillShade="F2"/>
            <w:noWrap/>
          </w:tcPr>
          <w:p w14:paraId="4889C1B7" w14:textId="5DF74815"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43%</w:t>
            </w:r>
          </w:p>
        </w:tc>
      </w:tr>
      <w:tr w:rsidR="00D43E30" w:rsidRPr="000E4A53" w14:paraId="5D6650C8" w14:textId="77777777" w:rsidTr="00797805">
        <w:trPr>
          <w:trHeight w:val="308"/>
          <w:jc w:val="center"/>
        </w:trPr>
        <w:tc>
          <w:tcPr>
            <w:tcW w:w="2924" w:type="dxa"/>
            <w:gridSpan w:val="2"/>
            <w:shd w:val="clear" w:color="auto" w:fill="F2F2F2" w:themeFill="background1" w:themeFillShade="F2"/>
            <w:noWrap/>
            <w:vAlign w:val="bottom"/>
          </w:tcPr>
          <w:p w14:paraId="1050F310" w14:textId="08EB5FC2" w:rsidR="00D43E30" w:rsidRPr="001C30B8" w:rsidRDefault="00D43E30" w:rsidP="00D43E30">
            <w:pPr>
              <w:jc w:val="center"/>
              <w:rPr>
                <w:rFonts w:ascii="Times New Roman" w:eastAsia="Times New Roman" w:hAnsi="Times New Roman"/>
                <w:color w:val="000000"/>
                <w:sz w:val="22"/>
                <w:szCs w:val="22"/>
              </w:rPr>
            </w:pPr>
            <w:r w:rsidRPr="001C30B8">
              <w:rPr>
                <w:rFonts w:ascii="Times New Roman" w:eastAsia="Times New Roman" w:hAnsi="Times New Roman"/>
                <w:color w:val="000000"/>
                <w:sz w:val="22"/>
                <w:szCs w:val="22"/>
              </w:rPr>
              <w:t>Kopā</w:t>
            </w:r>
          </w:p>
        </w:tc>
        <w:tc>
          <w:tcPr>
            <w:tcW w:w="1244" w:type="dxa"/>
            <w:noWrap/>
          </w:tcPr>
          <w:p w14:paraId="0C8974E6" w14:textId="555B557D" w:rsidR="00D43E30" w:rsidRPr="001C30B8" w:rsidRDefault="00D43E30" w:rsidP="00D43E30">
            <w:pPr>
              <w:jc w:val="center"/>
              <w:rPr>
                <w:rFonts w:ascii="Times New Roman" w:eastAsia="Times New Roman" w:hAnsi="Times New Roman"/>
                <w:color w:val="000000"/>
                <w:sz w:val="22"/>
                <w:szCs w:val="22"/>
              </w:rPr>
            </w:pPr>
            <w:r w:rsidRPr="001C30B8">
              <w:rPr>
                <w:rFonts w:ascii="Times New Roman" w:eastAsia="Times New Roman" w:hAnsi="Times New Roman"/>
                <w:color w:val="000000"/>
                <w:sz w:val="22"/>
                <w:szCs w:val="22"/>
              </w:rPr>
              <w:t>88</w:t>
            </w:r>
          </w:p>
        </w:tc>
        <w:tc>
          <w:tcPr>
            <w:tcW w:w="1411" w:type="dxa"/>
            <w:noWrap/>
            <w:vAlign w:val="bottom"/>
          </w:tcPr>
          <w:p w14:paraId="105644FE" w14:textId="512E40F1" w:rsidR="00D43E30" w:rsidRPr="001C30B8" w:rsidRDefault="00D43E30" w:rsidP="00D43E30">
            <w:pPr>
              <w:jc w:val="center"/>
              <w:rPr>
                <w:rFonts w:ascii="Times New Roman" w:eastAsia="Times New Roman" w:hAnsi="Times New Roman"/>
                <w:color w:val="000000"/>
                <w:sz w:val="22"/>
                <w:szCs w:val="22"/>
              </w:rPr>
            </w:pPr>
            <w:r w:rsidRPr="001C30B8">
              <w:rPr>
                <w:rFonts w:ascii="Times New Roman" w:eastAsia="Times New Roman" w:hAnsi="Times New Roman"/>
                <w:color w:val="000000"/>
                <w:sz w:val="22"/>
                <w:szCs w:val="22"/>
              </w:rPr>
              <w:t>1 183</w:t>
            </w:r>
          </w:p>
        </w:tc>
        <w:tc>
          <w:tcPr>
            <w:tcW w:w="1220" w:type="dxa"/>
            <w:noWrap/>
          </w:tcPr>
          <w:p w14:paraId="58A188E8" w14:textId="1229B047" w:rsidR="00D43E30" w:rsidRPr="00372463" w:rsidRDefault="00372463" w:rsidP="00D43E30">
            <w:pPr>
              <w:jc w:val="center"/>
              <w:rPr>
                <w:rFonts w:ascii="Times New Roman" w:hAnsi="Times New Roman"/>
                <w:color w:val="000000"/>
                <w:sz w:val="22"/>
                <w:szCs w:val="22"/>
              </w:rPr>
            </w:pPr>
            <w:r w:rsidRPr="00372463">
              <w:rPr>
                <w:rFonts w:ascii="Times New Roman" w:hAnsi="Times New Roman"/>
                <w:color w:val="000000"/>
                <w:sz w:val="22"/>
                <w:szCs w:val="22"/>
              </w:rPr>
              <w:t>4 532</w:t>
            </w:r>
          </w:p>
        </w:tc>
        <w:tc>
          <w:tcPr>
            <w:tcW w:w="1276" w:type="dxa"/>
            <w:noWrap/>
            <w:vAlign w:val="bottom"/>
          </w:tcPr>
          <w:p w14:paraId="480E14CE" w14:textId="31816AE3" w:rsidR="00D43E30" w:rsidRPr="001C30B8" w:rsidRDefault="00D43E30" w:rsidP="00D43E30">
            <w:pPr>
              <w:jc w:val="center"/>
              <w:rPr>
                <w:rFonts w:ascii="Times New Roman" w:hAnsi="Times New Roman"/>
                <w:b/>
                <w:bCs/>
                <w:color w:val="000000"/>
                <w:sz w:val="22"/>
                <w:szCs w:val="22"/>
              </w:rPr>
            </w:pPr>
            <w:r w:rsidRPr="001C30B8">
              <w:rPr>
                <w:rFonts w:ascii="Times New Roman" w:eastAsia="Times New Roman" w:hAnsi="Times New Roman"/>
                <w:color w:val="000000"/>
                <w:sz w:val="22"/>
                <w:szCs w:val="22"/>
              </w:rPr>
              <w:t>2 513</w:t>
            </w:r>
          </w:p>
        </w:tc>
        <w:tc>
          <w:tcPr>
            <w:tcW w:w="1036" w:type="dxa"/>
            <w:shd w:val="clear" w:color="auto" w:fill="F2F2F2" w:themeFill="background1" w:themeFillShade="F2"/>
            <w:noWrap/>
            <w:vAlign w:val="bottom"/>
          </w:tcPr>
          <w:p w14:paraId="5F410B96" w14:textId="7518D95F" w:rsidR="00D43E30" w:rsidRPr="001C30B8" w:rsidRDefault="00372463" w:rsidP="00D43E30">
            <w:pPr>
              <w:jc w:val="center"/>
              <w:rPr>
                <w:rFonts w:ascii="Times New Roman" w:hAnsi="Times New Roman"/>
                <w:b/>
                <w:bCs/>
                <w:color w:val="000000"/>
                <w:sz w:val="22"/>
                <w:szCs w:val="22"/>
              </w:rPr>
            </w:pPr>
            <w:r>
              <w:rPr>
                <w:rFonts w:ascii="Times New Roman" w:hAnsi="Times New Roman"/>
                <w:b/>
                <w:bCs/>
                <w:color w:val="000000"/>
                <w:sz w:val="22"/>
                <w:szCs w:val="22"/>
              </w:rPr>
              <w:t>61%</w:t>
            </w:r>
          </w:p>
        </w:tc>
      </w:tr>
      <w:tr w:rsidR="00D43E30" w:rsidRPr="000E4A53" w14:paraId="5100584A" w14:textId="77777777" w:rsidTr="00C049FC">
        <w:trPr>
          <w:trHeight w:val="308"/>
          <w:jc w:val="center"/>
        </w:trPr>
        <w:tc>
          <w:tcPr>
            <w:tcW w:w="9111" w:type="dxa"/>
            <w:gridSpan w:val="7"/>
            <w:shd w:val="clear" w:color="auto" w:fill="F2F2F2" w:themeFill="background1" w:themeFillShade="F2"/>
            <w:noWrap/>
          </w:tcPr>
          <w:p w14:paraId="1DBF5A85" w14:textId="2F4A500F" w:rsidR="00D43E30" w:rsidRPr="00091E31" w:rsidRDefault="00D43E30" w:rsidP="00D43E30">
            <w:pPr>
              <w:shd w:val="clear" w:color="auto" w:fill="F2F2F2" w:themeFill="background1" w:themeFillShade="F2"/>
              <w:jc w:val="center"/>
              <w:rPr>
                <w:rFonts w:ascii="Times New Roman" w:hAnsi="Times New Roman"/>
                <w:b/>
                <w:bCs/>
                <w:color w:val="000000"/>
                <w:sz w:val="22"/>
                <w:szCs w:val="22"/>
              </w:rPr>
            </w:pPr>
            <w:r>
              <w:rPr>
                <w:rFonts w:ascii="Times New Roman" w:hAnsi="Times New Roman"/>
                <w:b/>
                <w:bCs/>
                <w:color w:val="000000"/>
                <w:sz w:val="22"/>
                <w:szCs w:val="22"/>
              </w:rPr>
              <w:t>Unikālo dalībnieku skaits: 259</w:t>
            </w:r>
          </w:p>
        </w:tc>
      </w:tr>
    </w:tbl>
    <w:p w14:paraId="69C5BE31" w14:textId="77777777" w:rsidR="00840554" w:rsidRDefault="00840554" w:rsidP="00840554">
      <w:pPr>
        <w:jc w:val="both"/>
        <w:rPr>
          <w:rFonts w:ascii="Times New Roman" w:hAnsi="Times New Roman"/>
          <w:sz w:val="24"/>
          <w:szCs w:val="24"/>
        </w:rPr>
      </w:pPr>
    </w:p>
    <w:p w14:paraId="621E4B92" w14:textId="584C8AE7" w:rsidR="00840554" w:rsidRPr="003A363D" w:rsidRDefault="00840554" w:rsidP="00840554">
      <w:pPr>
        <w:jc w:val="both"/>
        <w:rPr>
          <w:rFonts w:ascii="Times New Roman" w:hAnsi="Times New Roman"/>
          <w:sz w:val="24"/>
          <w:szCs w:val="24"/>
        </w:rPr>
      </w:pPr>
      <w:r w:rsidRPr="00FA64BC">
        <w:rPr>
          <w:rFonts w:ascii="Times New Roman" w:hAnsi="Times New Roman"/>
          <w:b/>
          <w:bCs/>
          <w:sz w:val="24"/>
          <w:szCs w:val="24"/>
        </w:rPr>
        <w:t>Grup</w:t>
      </w:r>
      <w:r>
        <w:rPr>
          <w:rFonts w:ascii="Times New Roman" w:hAnsi="Times New Roman"/>
          <w:b/>
          <w:bCs/>
          <w:sz w:val="24"/>
          <w:szCs w:val="24"/>
        </w:rPr>
        <w:t>as</w:t>
      </w:r>
      <w:r w:rsidRPr="00FA64BC">
        <w:rPr>
          <w:rFonts w:ascii="Times New Roman" w:hAnsi="Times New Roman"/>
          <w:b/>
          <w:bCs/>
          <w:sz w:val="24"/>
          <w:szCs w:val="24"/>
        </w:rPr>
        <w:t xml:space="preserve"> norise</w:t>
      </w:r>
      <w:r>
        <w:rPr>
          <w:rFonts w:ascii="Times New Roman" w:hAnsi="Times New Roman"/>
          <w:b/>
          <w:bCs/>
          <w:sz w:val="24"/>
          <w:szCs w:val="24"/>
        </w:rPr>
        <w:t>s ilgums</w:t>
      </w:r>
      <w:r w:rsidRPr="00FA64BC">
        <w:rPr>
          <w:rFonts w:ascii="Times New Roman" w:hAnsi="Times New Roman"/>
          <w:b/>
          <w:bCs/>
          <w:sz w:val="24"/>
          <w:szCs w:val="24"/>
        </w:rPr>
        <w:t xml:space="preserve">: </w:t>
      </w:r>
      <w:r w:rsidRPr="000D7257">
        <w:rPr>
          <w:rFonts w:ascii="Times New Roman" w:hAnsi="Times New Roman"/>
          <w:sz w:val="24"/>
          <w:szCs w:val="24"/>
        </w:rPr>
        <w:t>vienas nodarbības ilgums bija 3 stundas</w:t>
      </w:r>
      <w:r w:rsidR="00A80487">
        <w:rPr>
          <w:rFonts w:ascii="Times New Roman" w:hAnsi="Times New Roman"/>
          <w:sz w:val="24"/>
          <w:szCs w:val="24"/>
        </w:rPr>
        <w:t>.</w:t>
      </w:r>
    </w:p>
    <w:p w14:paraId="3F45FDDA" w14:textId="77777777" w:rsidR="00840554" w:rsidRPr="00C50FA5" w:rsidRDefault="00840554" w:rsidP="00840554">
      <w:pPr>
        <w:jc w:val="both"/>
        <w:rPr>
          <w:rFonts w:ascii="Times New Roman" w:hAnsi="Times New Roman"/>
          <w:b/>
          <w:bCs/>
          <w:sz w:val="24"/>
          <w:szCs w:val="24"/>
        </w:rPr>
      </w:pPr>
      <w:r w:rsidRPr="007911CB">
        <w:rPr>
          <w:rFonts w:ascii="Times New Roman" w:hAnsi="Times New Roman"/>
          <w:b/>
          <w:bCs/>
          <w:sz w:val="24"/>
          <w:szCs w:val="24"/>
        </w:rPr>
        <w:t>Tematiskie cikli:</w:t>
      </w:r>
    </w:p>
    <w:p w14:paraId="7B28578D" w14:textId="4B494304" w:rsidR="00840554" w:rsidRPr="00815178" w:rsidRDefault="00840554" w:rsidP="0095172A">
      <w:pPr>
        <w:pStyle w:val="ListParagraph"/>
        <w:numPr>
          <w:ilvl w:val="0"/>
          <w:numId w:val="17"/>
        </w:numPr>
        <w:autoSpaceDN/>
        <w:spacing w:after="120" w:line="276" w:lineRule="auto"/>
        <w:contextualSpacing/>
        <w:jc w:val="both"/>
        <w:rPr>
          <w:szCs w:val="24"/>
        </w:rPr>
      </w:pPr>
      <w:r w:rsidRPr="00815178">
        <w:rPr>
          <w:b/>
          <w:bCs/>
          <w:szCs w:val="24"/>
          <w:u w:val="single"/>
        </w:rPr>
        <w:t>Stomatoloģija:</w:t>
      </w:r>
      <w:r w:rsidRPr="00815178">
        <w:rPr>
          <w:b/>
          <w:bCs/>
          <w:szCs w:val="24"/>
        </w:rPr>
        <w:t xml:space="preserve"> </w:t>
      </w:r>
      <w:r w:rsidRPr="00815178">
        <w:rPr>
          <w:szCs w:val="24"/>
        </w:rPr>
        <w:t>tēmai bija atvēlētas vairākas atbalsta grupas, īpaši izceļama</w:t>
      </w:r>
      <w:r w:rsidR="00FC4110">
        <w:rPr>
          <w:szCs w:val="24"/>
        </w:rPr>
        <w:t>s</w:t>
      </w:r>
      <w:r w:rsidRPr="00815178">
        <w:rPr>
          <w:szCs w:val="24"/>
        </w:rPr>
        <w:t xml:space="preserve"> klātienes nodarbības Stomatoloģijas institūtā – iespēja bērniem apmeklēt Stomatoloģijas institūtu</w:t>
      </w:r>
      <w:r w:rsidR="00FC4110">
        <w:rPr>
          <w:szCs w:val="24"/>
        </w:rPr>
        <w:t xml:space="preserve">, </w:t>
      </w:r>
      <w:r w:rsidRPr="00815178">
        <w:rPr>
          <w:szCs w:val="24"/>
        </w:rPr>
        <w:t>veikt zobu pārbaudi</w:t>
      </w:r>
      <w:r w:rsidR="00FC4110">
        <w:rPr>
          <w:szCs w:val="24"/>
        </w:rPr>
        <w:t xml:space="preserve">, </w:t>
      </w:r>
      <w:r w:rsidRPr="00815178">
        <w:rPr>
          <w:szCs w:val="24"/>
        </w:rPr>
        <w:t>higiēnas procedūr</w:t>
      </w:r>
      <w:r w:rsidR="00FC4110">
        <w:rPr>
          <w:szCs w:val="24"/>
        </w:rPr>
        <w:t>as</w:t>
      </w:r>
      <w:r w:rsidRPr="00815178">
        <w:rPr>
          <w:szCs w:val="24"/>
        </w:rPr>
        <w:t xml:space="preserve"> pielāgotā vidē un apstākļos bērniem ar </w:t>
      </w:r>
      <w:r>
        <w:rPr>
          <w:szCs w:val="24"/>
        </w:rPr>
        <w:t>AST</w:t>
      </w:r>
      <w:r w:rsidRPr="00815178">
        <w:rPr>
          <w:szCs w:val="24"/>
        </w:rPr>
        <w:t>.</w:t>
      </w:r>
    </w:p>
    <w:p w14:paraId="55B3C7BD" w14:textId="243E67B1" w:rsidR="00840554" w:rsidRDefault="00840554" w:rsidP="0095172A">
      <w:pPr>
        <w:pStyle w:val="ListParagraph"/>
        <w:numPr>
          <w:ilvl w:val="1"/>
          <w:numId w:val="18"/>
        </w:numPr>
        <w:autoSpaceDN/>
        <w:spacing w:after="120" w:line="276" w:lineRule="auto"/>
        <w:contextualSpacing/>
        <w:jc w:val="both"/>
        <w:rPr>
          <w:szCs w:val="24"/>
        </w:rPr>
      </w:pPr>
      <w:r w:rsidRPr="00815178">
        <w:rPr>
          <w:b/>
          <w:bCs/>
          <w:szCs w:val="24"/>
        </w:rPr>
        <w:t>Dalībnieku skaits grupā</w:t>
      </w:r>
      <w:r w:rsidRPr="00815178">
        <w:rPr>
          <w:szCs w:val="24"/>
        </w:rPr>
        <w:t xml:space="preserve">: </w:t>
      </w:r>
      <w:r w:rsidR="00F727E4">
        <w:rPr>
          <w:szCs w:val="24"/>
        </w:rPr>
        <w:t>33 bērni, vecāki: no 28-42 personas.</w:t>
      </w:r>
    </w:p>
    <w:p w14:paraId="6D027FE4" w14:textId="77777777" w:rsidR="00840554" w:rsidRPr="00815178" w:rsidRDefault="00840554" w:rsidP="0095172A">
      <w:pPr>
        <w:pStyle w:val="ListParagraph"/>
        <w:numPr>
          <w:ilvl w:val="1"/>
          <w:numId w:val="18"/>
        </w:numPr>
        <w:autoSpaceDN/>
        <w:spacing w:after="120" w:line="276" w:lineRule="auto"/>
        <w:contextualSpacing/>
        <w:jc w:val="both"/>
        <w:rPr>
          <w:szCs w:val="24"/>
        </w:rPr>
      </w:pPr>
      <w:r w:rsidRPr="00815178">
        <w:rPr>
          <w:b/>
          <w:bCs/>
          <w:szCs w:val="24"/>
        </w:rPr>
        <w:t>Nodarbību skaits grupā</w:t>
      </w:r>
      <w:r w:rsidRPr="00815178">
        <w:rPr>
          <w:szCs w:val="24"/>
        </w:rPr>
        <w:t>: 4 nodarbības</w:t>
      </w:r>
    </w:p>
    <w:p w14:paraId="13F12CB1" w14:textId="0D5E03EB" w:rsidR="00840554" w:rsidRPr="00C50FA5" w:rsidRDefault="00840554" w:rsidP="00840554">
      <w:pPr>
        <w:pStyle w:val="ListParagraph"/>
        <w:spacing w:after="120" w:line="276" w:lineRule="auto"/>
        <w:ind w:left="360"/>
        <w:jc w:val="both"/>
        <w:rPr>
          <w:i/>
          <w:iCs/>
          <w:szCs w:val="24"/>
        </w:rPr>
      </w:pPr>
      <w:r w:rsidRPr="00C50FA5">
        <w:rPr>
          <w:i/>
          <w:iCs/>
          <w:noProof/>
          <w:szCs w:val="24"/>
        </w:rPr>
        <w:drawing>
          <wp:anchor distT="0" distB="0" distL="114300" distR="114300" simplePos="0" relativeHeight="251920384" behindDoc="1" locked="0" layoutInCell="1" allowOverlap="1" wp14:anchorId="5C66DF7B" wp14:editId="719846B9">
            <wp:simplePos x="0" y="0"/>
            <wp:positionH relativeFrom="margin">
              <wp:align>left</wp:align>
            </wp:positionH>
            <wp:positionV relativeFrom="paragraph">
              <wp:posOffset>9525</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230" name="Grafika 230"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Pr>
          <w:i/>
          <w:iCs/>
          <w:szCs w:val="24"/>
        </w:rPr>
        <w:t>S</w:t>
      </w:r>
      <w:r w:rsidRPr="00C50FA5">
        <w:rPr>
          <w:i/>
          <w:iCs/>
          <w:szCs w:val="24"/>
        </w:rPr>
        <w:t>tomatoloģijas praktisko darbnīcu vadītāji</w:t>
      </w:r>
      <w:r>
        <w:rPr>
          <w:i/>
          <w:iCs/>
          <w:szCs w:val="24"/>
        </w:rPr>
        <w:t xml:space="preserve"> nor</w:t>
      </w:r>
      <w:r w:rsidR="00FC4110">
        <w:rPr>
          <w:i/>
          <w:iCs/>
          <w:szCs w:val="24"/>
        </w:rPr>
        <w:t>ā</w:t>
      </w:r>
      <w:r>
        <w:rPr>
          <w:i/>
          <w:iCs/>
          <w:szCs w:val="24"/>
        </w:rPr>
        <w:t xml:space="preserve">da, ka </w:t>
      </w:r>
      <w:r w:rsidRPr="00C50FA5">
        <w:rPr>
          <w:i/>
          <w:iCs/>
          <w:szCs w:val="24"/>
        </w:rPr>
        <w:t xml:space="preserve">stomatoloģijā jebkuram bērnam ārkārtīgi svarīga ir savlaicīga diagnostika, ko var nodrošināt regulāri zobārsta un zobu higiēnista apmeklējumi. Bērniem ar AST īpaši svarīgas </w:t>
      </w:r>
      <w:r>
        <w:rPr>
          <w:i/>
          <w:iCs/>
          <w:szCs w:val="24"/>
        </w:rPr>
        <w:t xml:space="preserve">ir </w:t>
      </w:r>
      <w:r w:rsidRPr="00C50FA5">
        <w:rPr>
          <w:i/>
          <w:iCs/>
          <w:szCs w:val="24"/>
        </w:rPr>
        <w:t>kontroles vizītes, lai pierastu pie zobārstniecības kabineta, pie personāla, pie manipulācijām mutes dobumā, un tas prasa ilgāku laiku, pat vairākas vizītes kā norma</w:t>
      </w:r>
      <w:r w:rsidR="005B1261">
        <w:rPr>
          <w:i/>
          <w:iCs/>
          <w:szCs w:val="24"/>
        </w:rPr>
        <w:t xml:space="preserve"> </w:t>
      </w:r>
      <w:r w:rsidRPr="00C50FA5">
        <w:rPr>
          <w:i/>
          <w:iCs/>
          <w:szCs w:val="24"/>
        </w:rPr>
        <w:t xml:space="preserve">tipiskiem bērniem. Cilvēkiem ar AST ir lielāka tendence uz kariesa veidošanos un paradonta saslimšanām. Tas notiek dēļ sliktas higiēnas, kaitīgiem ieradumiem, zāļu lietošanas, </w:t>
      </w:r>
      <w:r w:rsidR="005B1261">
        <w:rPr>
          <w:i/>
          <w:iCs/>
          <w:szCs w:val="24"/>
        </w:rPr>
        <w:t>vienveidīga ēdiena</w:t>
      </w:r>
      <w:r w:rsidRPr="00C50FA5">
        <w:rPr>
          <w:i/>
          <w:iCs/>
          <w:szCs w:val="24"/>
        </w:rPr>
        <w:t xml:space="preserve"> un traumām. </w:t>
      </w:r>
    </w:p>
    <w:p w14:paraId="264C3448" w14:textId="77777777" w:rsidR="00840554" w:rsidRDefault="00840554" w:rsidP="00840554">
      <w:pPr>
        <w:pStyle w:val="ListParagraph"/>
        <w:numPr>
          <w:ilvl w:val="0"/>
          <w:numId w:val="6"/>
        </w:numPr>
        <w:autoSpaceDN/>
        <w:spacing w:after="120" w:line="276" w:lineRule="auto"/>
        <w:contextualSpacing/>
        <w:jc w:val="both"/>
        <w:rPr>
          <w:szCs w:val="24"/>
        </w:rPr>
      </w:pPr>
      <w:r w:rsidRPr="00C50FA5">
        <w:rPr>
          <w:b/>
          <w:bCs/>
          <w:szCs w:val="24"/>
        </w:rPr>
        <w:t>Metodika:</w:t>
      </w:r>
      <w:r>
        <w:rPr>
          <w:szCs w:val="24"/>
        </w:rPr>
        <w:t xml:space="preserve"> </w:t>
      </w:r>
    </w:p>
    <w:p w14:paraId="547E678D" w14:textId="25980328" w:rsidR="00840554" w:rsidRDefault="00840554" w:rsidP="0095172A">
      <w:pPr>
        <w:pStyle w:val="ListParagraph"/>
        <w:numPr>
          <w:ilvl w:val="1"/>
          <w:numId w:val="14"/>
        </w:numPr>
        <w:autoSpaceDN/>
        <w:spacing w:after="120" w:line="276" w:lineRule="auto"/>
        <w:contextualSpacing/>
        <w:jc w:val="both"/>
        <w:rPr>
          <w:szCs w:val="24"/>
        </w:rPr>
      </w:pPr>
      <w:r w:rsidRPr="00C50FA5">
        <w:rPr>
          <w:szCs w:val="24"/>
        </w:rPr>
        <w:t xml:space="preserve">Stomatoloģijas institūta speciālisti izmantoja </w:t>
      </w:r>
      <w:r w:rsidR="00A01377">
        <w:rPr>
          <w:szCs w:val="24"/>
        </w:rPr>
        <w:t>tehniku</w:t>
      </w:r>
      <w:r w:rsidRPr="00C50FA5">
        <w:rPr>
          <w:szCs w:val="24"/>
        </w:rPr>
        <w:t xml:space="preserve"> "Pastāsti, Parādi, Izdari", kas sastāvēja no </w:t>
      </w:r>
      <w:r w:rsidR="001F0819">
        <w:rPr>
          <w:szCs w:val="24"/>
        </w:rPr>
        <w:t>vairākiem posmiem –</w:t>
      </w:r>
      <w:r w:rsidRPr="00C50FA5">
        <w:rPr>
          <w:szCs w:val="24"/>
        </w:rPr>
        <w:t xml:space="preserve"> </w:t>
      </w:r>
      <w:r w:rsidR="001F0819">
        <w:rPr>
          <w:szCs w:val="24"/>
        </w:rPr>
        <w:t xml:space="preserve">manipulāciju </w:t>
      </w:r>
      <w:r w:rsidRPr="00C50FA5">
        <w:rPr>
          <w:szCs w:val="24"/>
        </w:rPr>
        <w:t>paskaidrošanas, instrumentu demonstrācijas un nelielas manipulācijas ar instrumentiem, piemēram</w:t>
      </w:r>
      <w:r w:rsidR="00A01377">
        <w:rPr>
          <w:szCs w:val="24"/>
        </w:rPr>
        <w:t>,</w:t>
      </w:r>
      <w:r w:rsidRPr="00C50FA5">
        <w:rPr>
          <w:szCs w:val="24"/>
        </w:rPr>
        <w:t xml:space="preserve"> pieskārieni pie vaiga</w:t>
      </w:r>
      <w:r w:rsidR="00CF3ABC">
        <w:rPr>
          <w:szCs w:val="24"/>
        </w:rPr>
        <w:t>.</w:t>
      </w:r>
    </w:p>
    <w:p w14:paraId="10576B4F" w14:textId="08DFAEDB" w:rsidR="00840554" w:rsidRPr="00F727E4" w:rsidRDefault="00840554" w:rsidP="0095172A">
      <w:pPr>
        <w:pStyle w:val="ListParagraph"/>
        <w:numPr>
          <w:ilvl w:val="1"/>
          <w:numId w:val="14"/>
        </w:numPr>
        <w:autoSpaceDN/>
        <w:spacing w:after="120" w:line="276" w:lineRule="auto"/>
        <w:contextualSpacing/>
        <w:jc w:val="both"/>
        <w:rPr>
          <w:szCs w:val="24"/>
        </w:rPr>
      </w:pPr>
      <w:r w:rsidRPr="00C50FA5">
        <w:rPr>
          <w:szCs w:val="24"/>
        </w:rPr>
        <w:t>Atbalsta person</w:t>
      </w:r>
      <w:r w:rsidR="00CF3ABC">
        <w:rPr>
          <w:szCs w:val="24"/>
        </w:rPr>
        <w:t>āls</w:t>
      </w:r>
      <w:r w:rsidRPr="00C50FA5">
        <w:rPr>
          <w:szCs w:val="24"/>
        </w:rPr>
        <w:t xml:space="preserve"> un vecāku klātbūtne pozitīvi ietekmēja bērnu uzvedību. Maz</w:t>
      </w:r>
      <w:r w:rsidR="001F0819">
        <w:rPr>
          <w:szCs w:val="24"/>
        </w:rPr>
        <w:t>as dāvana un balvas</w:t>
      </w:r>
      <w:r w:rsidRPr="00C50FA5">
        <w:rPr>
          <w:szCs w:val="24"/>
        </w:rPr>
        <w:t xml:space="preserve">, tādi kā uzlīmes un diplomi arī motivēja bērnus </w:t>
      </w:r>
      <w:r w:rsidRPr="00F727E4">
        <w:rPr>
          <w:szCs w:val="24"/>
        </w:rPr>
        <w:t>sadarboties</w:t>
      </w:r>
      <w:r w:rsidR="00CF3ABC">
        <w:rPr>
          <w:szCs w:val="24"/>
        </w:rPr>
        <w:t>.</w:t>
      </w:r>
    </w:p>
    <w:p w14:paraId="04BC7C6F" w14:textId="59CE33D9" w:rsidR="00840554" w:rsidRDefault="00840554" w:rsidP="0095172A">
      <w:pPr>
        <w:pStyle w:val="ListParagraph"/>
        <w:numPr>
          <w:ilvl w:val="1"/>
          <w:numId w:val="14"/>
        </w:numPr>
        <w:autoSpaceDN/>
        <w:spacing w:after="120" w:line="276" w:lineRule="auto"/>
        <w:contextualSpacing/>
        <w:jc w:val="both"/>
        <w:rPr>
          <w:szCs w:val="24"/>
        </w:rPr>
      </w:pPr>
      <w:r w:rsidRPr="00C50FA5">
        <w:rPr>
          <w:szCs w:val="24"/>
        </w:rPr>
        <w:t xml:space="preserve"> Personāls bija uzmanīgs un laicīgi brīdināja par sensoriem stimuliem</w:t>
      </w:r>
      <w:r w:rsidR="00CF3ABC">
        <w:rPr>
          <w:szCs w:val="24"/>
        </w:rPr>
        <w:t xml:space="preserve">, </w:t>
      </w:r>
      <w:r w:rsidRPr="00C50FA5">
        <w:rPr>
          <w:szCs w:val="24"/>
        </w:rPr>
        <w:t>trokšņiem un gaismas ieslēgšanu, piedāvāja dažād</w:t>
      </w:r>
      <w:r w:rsidR="005244E7">
        <w:rPr>
          <w:szCs w:val="24"/>
        </w:rPr>
        <w:t>u</w:t>
      </w:r>
      <w:r w:rsidRPr="00C50FA5">
        <w:rPr>
          <w:szCs w:val="24"/>
        </w:rPr>
        <w:t xml:space="preserve"> zobu pastu garš</w:t>
      </w:r>
      <w:r w:rsidR="005244E7">
        <w:rPr>
          <w:szCs w:val="24"/>
        </w:rPr>
        <w:t>u</w:t>
      </w:r>
      <w:r w:rsidRPr="00C50FA5">
        <w:rPr>
          <w:szCs w:val="24"/>
        </w:rPr>
        <w:t xml:space="preserve"> izvēli, tādējādi iesaistot bērnu darbībā</w:t>
      </w:r>
      <w:r w:rsidR="00CF3ABC">
        <w:rPr>
          <w:szCs w:val="24"/>
        </w:rPr>
        <w:t>.</w:t>
      </w:r>
    </w:p>
    <w:p w14:paraId="4DFE73C8" w14:textId="3F31540E" w:rsidR="00840554" w:rsidRDefault="00840554" w:rsidP="0095172A">
      <w:pPr>
        <w:pStyle w:val="ListParagraph"/>
        <w:numPr>
          <w:ilvl w:val="1"/>
          <w:numId w:val="14"/>
        </w:numPr>
        <w:autoSpaceDN/>
        <w:spacing w:after="120" w:line="276" w:lineRule="auto"/>
        <w:contextualSpacing/>
        <w:jc w:val="both"/>
        <w:rPr>
          <w:szCs w:val="24"/>
        </w:rPr>
      </w:pPr>
      <w:r w:rsidRPr="00C50FA5">
        <w:rPr>
          <w:szCs w:val="24"/>
        </w:rPr>
        <w:t>Tika izmantotas arī nedirektīvas instrukcijas, tādas kā "</w:t>
      </w:r>
      <w:r w:rsidR="005244E7">
        <w:rPr>
          <w:szCs w:val="24"/>
        </w:rPr>
        <w:t>p</w:t>
      </w:r>
      <w:r w:rsidRPr="00C50FA5">
        <w:rPr>
          <w:szCs w:val="24"/>
        </w:rPr>
        <w:t>avizināsi</w:t>
      </w:r>
      <w:r w:rsidR="005244E7">
        <w:rPr>
          <w:szCs w:val="24"/>
        </w:rPr>
        <w:t xml:space="preserve">mies </w:t>
      </w:r>
      <w:r w:rsidRPr="00C50FA5">
        <w:rPr>
          <w:szCs w:val="24"/>
        </w:rPr>
        <w:t>krēslā", "</w:t>
      </w:r>
      <w:r w:rsidR="005244E7">
        <w:rPr>
          <w:szCs w:val="24"/>
        </w:rPr>
        <w:t>p</w:t>
      </w:r>
      <w:r w:rsidRPr="00C50FA5">
        <w:rPr>
          <w:szCs w:val="24"/>
        </w:rPr>
        <w:t>apūtīsim vēju", "saskaitīsim zobiņus" u.c.</w:t>
      </w:r>
      <w:r w:rsidR="00CF3ABC">
        <w:rPr>
          <w:szCs w:val="24"/>
        </w:rPr>
        <w:t>.</w:t>
      </w:r>
    </w:p>
    <w:p w14:paraId="35ACA81B" w14:textId="0A6D7F8D" w:rsidR="00840554" w:rsidRDefault="00840554" w:rsidP="0095172A">
      <w:pPr>
        <w:pStyle w:val="ListParagraph"/>
        <w:numPr>
          <w:ilvl w:val="1"/>
          <w:numId w:val="14"/>
        </w:numPr>
        <w:autoSpaceDN/>
        <w:spacing w:after="120" w:line="276" w:lineRule="auto"/>
        <w:contextualSpacing/>
        <w:jc w:val="both"/>
        <w:rPr>
          <w:szCs w:val="24"/>
        </w:rPr>
      </w:pPr>
      <w:r w:rsidRPr="00C50FA5">
        <w:rPr>
          <w:szCs w:val="24"/>
        </w:rPr>
        <w:t xml:space="preserve">Izmēģinājumprojektā novērots, ka </w:t>
      </w:r>
      <w:r w:rsidR="008D1334">
        <w:rPr>
          <w:szCs w:val="24"/>
        </w:rPr>
        <w:t>šīs specializētās atbalsta grupas nodarbības</w:t>
      </w:r>
      <w:r w:rsidRPr="00C50FA5">
        <w:rPr>
          <w:szCs w:val="24"/>
        </w:rPr>
        <w:t xml:space="preserve"> vairāk apmeklēja bērni ar viegl</w:t>
      </w:r>
      <w:r w:rsidR="008D1334">
        <w:rPr>
          <w:szCs w:val="24"/>
        </w:rPr>
        <w:t>iem</w:t>
      </w:r>
      <w:r w:rsidRPr="00C50FA5">
        <w:rPr>
          <w:szCs w:val="24"/>
        </w:rPr>
        <w:t xml:space="preserve"> vai vidēj</w:t>
      </w:r>
      <w:r w:rsidR="008D1334">
        <w:rPr>
          <w:szCs w:val="24"/>
        </w:rPr>
        <w:t>iem</w:t>
      </w:r>
      <w:r w:rsidRPr="00C50FA5">
        <w:rPr>
          <w:szCs w:val="24"/>
        </w:rPr>
        <w:t xml:space="preserve"> AST (bērni, kas saprata vienkāršas instrukcijas, labi sadarbojās) un ļoti maz ar smagiem AST</w:t>
      </w:r>
      <w:r w:rsidR="005244E7">
        <w:rPr>
          <w:szCs w:val="24"/>
        </w:rPr>
        <w:t>.</w:t>
      </w:r>
    </w:p>
    <w:p w14:paraId="3BB9F597" w14:textId="0FF64EC9" w:rsidR="00840554" w:rsidRPr="00C50FA5" w:rsidRDefault="00840554" w:rsidP="0095172A">
      <w:pPr>
        <w:pStyle w:val="ListParagraph"/>
        <w:numPr>
          <w:ilvl w:val="1"/>
          <w:numId w:val="14"/>
        </w:numPr>
        <w:autoSpaceDN/>
        <w:spacing w:after="120" w:line="276" w:lineRule="auto"/>
        <w:contextualSpacing/>
        <w:jc w:val="both"/>
        <w:rPr>
          <w:szCs w:val="24"/>
        </w:rPr>
      </w:pPr>
      <w:r w:rsidRPr="00C50FA5">
        <w:rPr>
          <w:szCs w:val="24"/>
        </w:rPr>
        <w:t xml:space="preserve"> </w:t>
      </w:r>
      <w:r w:rsidR="00157306">
        <w:rPr>
          <w:szCs w:val="24"/>
        </w:rPr>
        <w:t>Ļoti</w:t>
      </w:r>
      <w:r w:rsidRPr="00C50FA5">
        <w:rPr>
          <w:szCs w:val="24"/>
        </w:rPr>
        <w:t xml:space="preserve"> svarīgi, ka </w:t>
      </w:r>
      <w:r w:rsidR="00157306">
        <w:rPr>
          <w:szCs w:val="24"/>
        </w:rPr>
        <w:t xml:space="preserve">šīs atbalsta grupas apmeklējuma rezultātā </w:t>
      </w:r>
      <w:r w:rsidRPr="00C50FA5">
        <w:rPr>
          <w:szCs w:val="24"/>
        </w:rPr>
        <w:t xml:space="preserve">bērniem radās labs iespaids un pozitīva pieredze par zobārsta apmeklējumu. </w:t>
      </w:r>
    </w:p>
    <w:p w14:paraId="680F7D44" w14:textId="77777777" w:rsidR="00840554" w:rsidRPr="00C50FA5" w:rsidRDefault="00840554" w:rsidP="00840554">
      <w:pPr>
        <w:pStyle w:val="ListParagraph"/>
        <w:spacing w:after="120" w:line="360" w:lineRule="auto"/>
        <w:ind w:left="360"/>
        <w:jc w:val="both"/>
        <w:rPr>
          <w:b/>
          <w:bCs/>
          <w:szCs w:val="24"/>
        </w:rPr>
      </w:pPr>
      <w:r w:rsidRPr="007361C0">
        <w:rPr>
          <w:noProof/>
        </w:rPr>
        <w:drawing>
          <wp:anchor distT="0" distB="0" distL="114300" distR="114300" simplePos="0" relativeHeight="251921408" behindDoc="1" locked="0" layoutInCell="1" allowOverlap="1" wp14:anchorId="79DE2DA0" wp14:editId="5B894E3B">
            <wp:simplePos x="0" y="0"/>
            <wp:positionH relativeFrom="margin">
              <wp:align>left</wp:align>
            </wp:positionH>
            <wp:positionV relativeFrom="paragraph">
              <wp:posOffset>9525</wp:posOffset>
            </wp:positionV>
            <wp:extent cx="485775" cy="438150"/>
            <wp:effectExtent l="0" t="0" r="0" b="0"/>
            <wp:wrapTight wrapText="bothSides">
              <wp:wrapPolygon edited="0">
                <wp:start x="5082" y="0"/>
                <wp:lineTo x="1694" y="4696"/>
                <wp:lineTo x="1694" y="8452"/>
                <wp:lineTo x="3388" y="20661"/>
                <wp:lineTo x="14400" y="20661"/>
                <wp:lineTo x="15247" y="18783"/>
                <wp:lineTo x="19482" y="12209"/>
                <wp:lineTo x="17788" y="6574"/>
                <wp:lineTo x="13553" y="0"/>
                <wp:lineTo x="5082" y="0"/>
              </wp:wrapPolygon>
            </wp:wrapTight>
            <wp:docPr id="254" name="Grafika 254"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Pr>
          <w:b/>
          <w:bCs/>
          <w:szCs w:val="24"/>
        </w:rPr>
        <w:t>Problēmas</w:t>
      </w:r>
      <w:r w:rsidRPr="00C50FA5">
        <w:rPr>
          <w:b/>
          <w:bCs/>
          <w:szCs w:val="24"/>
        </w:rPr>
        <w:t>:</w:t>
      </w:r>
    </w:p>
    <w:p w14:paraId="4FADD403" w14:textId="2591AFFE" w:rsidR="00516EDD" w:rsidRPr="00516EDD" w:rsidRDefault="00840554" w:rsidP="0095172A">
      <w:pPr>
        <w:pStyle w:val="ListParagraph"/>
        <w:numPr>
          <w:ilvl w:val="1"/>
          <w:numId w:val="15"/>
        </w:numPr>
        <w:autoSpaceDN/>
        <w:spacing w:after="120" w:line="276" w:lineRule="auto"/>
        <w:contextualSpacing/>
        <w:jc w:val="both"/>
        <w:rPr>
          <w:szCs w:val="24"/>
        </w:rPr>
      </w:pPr>
      <w:r w:rsidRPr="007A1F0A">
        <w:rPr>
          <w:szCs w:val="24"/>
        </w:rPr>
        <w:t>AST bie</w:t>
      </w:r>
      <w:r>
        <w:rPr>
          <w:szCs w:val="24"/>
        </w:rPr>
        <w:t>ž</w:t>
      </w:r>
      <w:r w:rsidRPr="007A1F0A">
        <w:rPr>
          <w:szCs w:val="24"/>
        </w:rPr>
        <w:t xml:space="preserve">i tiek atklāts pēc </w:t>
      </w:r>
      <w:r w:rsidR="00BB3A83">
        <w:rPr>
          <w:szCs w:val="24"/>
        </w:rPr>
        <w:t>trīs</w:t>
      </w:r>
      <w:r w:rsidRPr="007A1F0A">
        <w:rPr>
          <w:szCs w:val="24"/>
        </w:rPr>
        <w:t xml:space="preserve"> gadu vecuma, bet </w:t>
      </w:r>
      <w:r w:rsidR="00BB3A83">
        <w:rPr>
          <w:szCs w:val="24"/>
        </w:rPr>
        <w:t>diagnoze uzstādīta</w:t>
      </w:r>
      <w:r w:rsidRPr="007A1F0A">
        <w:rPr>
          <w:szCs w:val="24"/>
        </w:rPr>
        <w:t xml:space="preserve"> vēl vēlāk. Joprojām daudzi vecāki ir negatīvi noskaņoti pret </w:t>
      </w:r>
      <w:r w:rsidR="00BB3A83">
        <w:rPr>
          <w:szCs w:val="24"/>
        </w:rPr>
        <w:t xml:space="preserve">AST </w:t>
      </w:r>
      <w:r w:rsidRPr="007A1F0A">
        <w:rPr>
          <w:szCs w:val="24"/>
        </w:rPr>
        <w:t>diagnozi, kā arī invaliditāti</w:t>
      </w:r>
      <w:r w:rsidR="00217672">
        <w:rPr>
          <w:szCs w:val="24"/>
        </w:rPr>
        <w:t xml:space="preserve">. Līdz ar to bērniem, kuriem ir </w:t>
      </w:r>
      <w:r w:rsidRPr="007A1F0A">
        <w:rPr>
          <w:szCs w:val="24"/>
        </w:rPr>
        <w:t xml:space="preserve"> </w:t>
      </w:r>
      <w:r w:rsidR="00217672" w:rsidRPr="007A1F0A">
        <w:rPr>
          <w:szCs w:val="24"/>
        </w:rPr>
        <w:t>tikai aizdomas par AST, vai tiem, k</w:t>
      </w:r>
      <w:r w:rsidR="00217672">
        <w:rPr>
          <w:szCs w:val="24"/>
        </w:rPr>
        <w:t>uriem</w:t>
      </w:r>
      <w:r w:rsidR="00217672" w:rsidRPr="007A1F0A">
        <w:rPr>
          <w:szCs w:val="24"/>
        </w:rPr>
        <w:t xml:space="preserve"> nav </w:t>
      </w:r>
      <w:r w:rsidR="00217672">
        <w:rPr>
          <w:szCs w:val="24"/>
        </w:rPr>
        <w:t>noteikta</w:t>
      </w:r>
      <w:r w:rsidR="00217672" w:rsidRPr="007A1F0A">
        <w:rPr>
          <w:szCs w:val="24"/>
        </w:rPr>
        <w:t xml:space="preserve"> invaliditāt</w:t>
      </w:r>
      <w:r w:rsidR="00217672">
        <w:rPr>
          <w:szCs w:val="24"/>
        </w:rPr>
        <w:t>e, tiek</w:t>
      </w:r>
      <w:r w:rsidRPr="007A1F0A">
        <w:rPr>
          <w:szCs w:val="24"/>
        </w:rPr>
        <w:t xml:space="preserve"> lie</w:t>
      </w:r>
      <w:r w:rsidR="00217672">
        <w:rPr>
          <w:szCs w:val="24"/>
        </w:rPr>
        <w:t>gta</w:t>
      </w:r>
      <w:r w:rsidRPr="007A1F0A">
        <w:rPr>
          <w:szCs w:val="24"/>
        </w:rPr>
        <w:t xml:space="preserve"> </w:t>
      </w:r>
      <w:r w:rsidR="00217672">
        <w:rPr>
          <w:szCs w:val="24"/>
        </w:rPr>
        <w:t>iespēja saņemt</w:t>
      </w:r>
      <w:r w:rsidR="00FA4B7C">
        <w:rPr>
          <w:szCs w:val="24"/>
        </w:rPr>
        <w:t xml:space="preserve"> PR pakalpojum</w:t>
      </w:r>
      <w:r w:rsidR="00516EDD">
        <w:rPr>
          <w:szCs w:val="24"/>
        </w:rPr>
        <w:t>u.</w:t>
      </w:r>
    </w:p>
    <w:p w14:paraId="08164A57" w14:textId="2C964AD7" w:rsidR="00840554" w:rsidRPr="007D1547" w:rsidRDefault="00840554" w:rsidP="0095172A">
      <w:pPr>
        <w:pStyle w:val="ListParagraph"/>
        <w:numPr>
          <w:ilvl w:val="1"/>
          <w:numId w:val="15"/>
        </w:numPr>
        <w:autoSpaceDN/>
        <w:spacing w:after="120" w:line="276" w:lineRule="auto"/>
        <w:ind w:left="360"/>
        <w:contextualSpacing/>
        <w:jc w:val="both"/>
        <w:rPr>
          <w:b/>
          <w:bCs/>
          <w:szCs w:val="24"/>
        </w:rPr>
      </w:pPr>
      <w:r w:rsidRPr="007D1547">
        <w:rPr>
          <w:szCs w:val="24"/>
        </w:rPr>
        <w:t xml:space="preserve"> </w:t>
      </w:r>
      <w:r w:rsidRPr="007D1547">
        <w:rPr>
          <w:b/>
          <w:bCs/>
          <w:szCs w:val="24"/>
        </w:rPr>
        <w:t>Risinājumi:</w:t>
      </w:r>
    </w:p>
    <w:p w14:paraId="5A2E93C4" w14:textId="77777777" w:rsidR="00840554" w:rsidRPr="005C18DF" w:rsidRDefault="00840554" w:rsidP="00840554">
      <w:pPr>
        <w:spacing w:after="120" w:line="276" w:lineRule="auto"/>
        <w:jc w:val="both"/>
        <w:rPr>
          <w:szCs w:val="24"/>
        </w:rPr>
      </w:pPr>
      <w:r w:rsidRPr="00C86A86">
        <w:rPr>
          <w:noProof/>
        </w:rPr>
        <w:drawing>
          <wp:anchor distT="0" distB="0" distL="114300" distR="114300" simplePos="0" relativeHeight="251922432" behindDoc="1" locked="0" layoutInCell="1" allowOverlap="1" wp14:anchorId="3D8B180F" wp14:editId="1C26BD23">
            <wp:simplePos x="0" y="0"/>
            <wp:positionH relativeFrom="margin">
              <wp:posOffset>142875</wp:posOffset>
            </wp:positionH>
            <wp:positionV relativeFrom="paragraph">
              <wp:posOffset>11430</wp:posOffset>
            </wp:positionV>
            <wp:extent cx="409575" cy="419100"/>
            <wp:effectExtent l="0" t="0" r="9525" b="0"/>
            <wp:wrapTight wrapText="bothSides">
              <wp:wrapPolygon edited="0">
                <wp:start x="8037" y="0"/>
                <wp:lineTo x="1005" y="3927"/>
                <wp:lineTo x="0" y="9818"/>
                <wp:lineTo x="2009" y="16691"/>
                <wp:lineTo x="8037" y="20618"/>
                <wp:lineTo x="13060" y="20618"/>
                <wp:lineTo x="19088" y="16691"/>
                <wp:lineTo x="21098" y="9818"/>
                <wp:lineTo x="20093" y="3927"/>
                <wp:lineTo x="13060" y="0"/>
                <wp:lineTo x="8037" y="0"/>
              </wp:wrapPolygon>
            </wp:wrapTight>
            <wp:docPr id="255" name="Grafika 255"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419100"/>
                    </a:xfrm>
                    <a:prstGeom prst="rect">
                      <a:avLst/>
                    </a:prstGeom>
                  </pic:spPr>
                </pic:pic>
              </a:graphicData>
            </a:graphic>
            <wp14:sizeRelH relativeFrom="margin">
              <wp14:pctWidth>0</wp14:pctWidth>
            </wp14:sizeRelH>
            <wp14:sizeRelV relativeFrom="margin">
              <wp14:pctHeight>0</wp14:pctHeight>
            </wp14:sizeRelV>
          </wp:anchor>
        </w:drawing>
      </w:r>
    </w:p>
    <w:p w14:paraId="47E7ADD4" w14:textId="6FD3FFF9" w:rsidR="00840554" w:rsidRPr="007A1F0A" w:rsidRDefault="00840554" w:rsidP="0095172A">
      <w:pPr>
        <w:pStyle w:val="ListParagraph"/>
        <w:numPr>
          <w:ilvl w:val="1"/>
          <w:numId w:val="15"/>
        </w:numPr>
        <w:autoSpaceDN/>
        <w:spacing w:after="120" w:line="276" w:lineRule="auto"/>
        <w:contextualSpacing/>
        <w:jc w:val="both"/>
        <w:rPr>
          <w:szCs w:val="24"/>
        </w:rPr>
      </w:pPr>
      <w:r w:rsidRPr="007A1F0A">
        <w:rPr>
          <w:szCs w:val="24"/>
        </w:rPr>
        <w:t xml:space="preserve">Nepieciešams piedāvāt </w:t>
      </w:r>
      <w:r w:rsidR="00516EDD">
        <w:rPr>
          <w:szCs w:val="24"/>
        </w:rPr>
        <w:t xml:space="preserve">PR </w:t>
      </w:r>
      <w:r w:rsidRPr="007A1F0A">
        <w:rPr>
          <w:szCs w:val="24"/>
        </w:rPr>
        <w:t xml:space="preserve">pakalpojumu bērniem, kuriem ir ārsta izraksts par </w:t>
      </w:r>
      <w:r w:rsidR="00516EDD">
        <w:rPr>
          <w:szCs w:val="24"/>
        </w:rPr>
        <w:t>a</w:t>
      </w:r>
      <w:r w:rsidRPr="007A1F0A">
        <w:rPr>
          <w:szCs w:val="24"/>
        </w:rPr>
        <w:t xml:space="preserve">izdomām </w:t>
      </w:r>
      <w:r w:rsidR="00A02B7F">
        <w:rPr>
          <w:szCs w:val="24"/>
        </w:rPr>
        <w:t>uz</w:t>
      </w:r>
      <w:r w:rsidRPr="007A1F0A">
        <w:rPr>
          <w:szCs w:val="24"/>
        </w:rPr>
        <w:t xml:space="preserve"> AST</w:t>
      </w:r>
      <w:r w:rsidR="00867FEB">
        <w:rPr>
          <w:szCs w:val="24"/>
        </w:rPr>
        <w:t>,</w:t>
      </w:r>
      <w:r w:rsidRPr="007A1F0A">
        <w:rPr>
          <w:szCs w:val="24"/>
        </w:rPr>
        <w:t xml:space="preserve"> vai </w:t>
      </w:r>
      <w:r w:rsidR="00A02B7F">
        <w:rPr>
          <w:szCs w:val="24"/>
        </w:rPr>
        <w:t>ir uzstādīta</w:t>
      </w:r>
      <w:r w:rsidRPr="007A1F0A">
        <w:rPr>
          <w:szCs w:val="24"/>
        </w:rPr>
        <w:t xml:space="preserve"> diagnoz</w:t>
      </w:r>
      <w:r w:rsidR="00A02B7F">
        <w:rPr>
          <w:szCs w:val="24"/>
        </w:rPr>
        <w:t>e AST</w:t>
      </w:r>
      <w:r w:rsidRPr="007A1F0A">
        <w:rPr>
          <w:szCs w:val="24"/>
        </w:rPr>
        <w:t>, jo tas ir bērna interesēs saņemt laicīgu palīdzību un adaptāciju zobārsta apmeklējuma laikā</w:t>
      </w:r>
      <w:r w:rsidR="00867FEB">
        <w:rPr>
          <w:szCs w:val="24"/>
        </w:rPr>
        <w:t>.</w:t>
      </w:r>
    </w:p>
    <w:p w14:paraId="2DAA7065" w14:textId="77777777" w:rsidR="00840554" w:rsidRDefault="00840554" w:rsidP="00840554">
      <w:pPr>
        <w:pStyle w:val="ListParagraph"/>
        <w:spacing w:after="120" w:line="276" w:lineRule="auto"/>
        <w:jc w:val="both"/>
        <w:rPr>
          <w:szCs w:val="24"/>
        </w:rPr>
      </w:pPr>
    </w:p>
    <w:p w14:paraId="7EA6991F" w14:textId="718777C7" w:rsidR="00840554" w:rsidRPr="00707B52" w:rsidRDefault="00840554" w:rsidP="00840554">
      <w:pPr>
        <w:pStyle w:val="ListParagraph"/>
        <w:spacing w:after="120" w:line="276" w:lineRule="auto"/>
        <w:jc w:val="both"/>
        <w:rPr>
          <w:i/>
          <w:iCs/>
          <w:szCs w:val="24"/>
        </w:rPr>
      </w:pPr>
      <w:r w:rsidRPr="00A001D3">
        <w:rPr>
          <w:b/>
          <w:bCs/>
          <w:noProof/>
          <w:color w:val="4472C4" w:themeColor="accent1"/>
        </w:rPr>
        <w:drawing>
          <wp:anchor distT="0" distB="0" distL="114300" distR="114300" simplePos="0" relativeHeight="251923456" behindDoc="1" locked="0" layoutInCell="1" allowOverlap="1" wp14:anchorId="15329859" wp14:editId="057AB9A5">
            <wp:simplePos x="0" y="0"/>
            <wp:positionH relativeFrom="margin">
              <wp:align>left</wp:align>
            </wp:positionH>
            <wp:positionV relativeFrom="paragraph">
              <wp:posOffset>9525</wp:posOffset>
            </wp:positionV>
            <wp:extent cx="704850" cy="561975"/>
            <wp:effectExtent l="0" t="0" r="0" b="9525"/>
            <wp:wrapTight wrapText="bothSides">
              <wp:wrapPolygon edited="0">
                <wp:start x="0" y="0"/>
                <wp:lineTo x="0" y="21234"/>
                <wp:lineTo x="21016" y="21234"/>
                <wp:lineTo x="21016" y="0"/>
                <wp:lineTo x="0" y="0"/>
              </wp:wrapPolygon>
            </wp:wrapTight>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anchor>
        </w:drawing>
      </w:r>
      <w:r w:rsidRPr="007A1F0A">
        <w:rPr>
          <w:szCs w:val="24"/>
        </w:rPr>
        <w:t xml:space="preserve"> </w:t>
      </w:r>
      <w:r w:rsidRPr="00707B52">
        <w:rPr>
          <w:i/>
          <w:iCs/>
          <w:szCs w:val="24"/>
        </w:rPr>
        <w:t xml:space="preserve">Šāda veida </w:t>
      </w:r>
      <w:r>
        <w:rPr>
          <w:i/>
          <w:iCs/>
          <w:szCs w:val="24"/>
        </w:rPr>
        <w:t>specializētās atbalsta grupas</w:t>
      </w:r>
      <w:r w:rsidRPr="00707B52">
        <w:rPr>
          <w:i/>
          <w:iCs/>
          <w:szCs w:val="24"/>
        </w:rPr>
        <w:t xml:space="preserve"> ir vērtīgas </w:t>
      </w:r>
      <w:r>
        <w:rPr>
          <w:i/>
          <w:iCs/>
          <w:szCs w:val="24"/>
        </w:rPr>
        <w:t>kā</w:t>
      </w:r>
      <w:r w:rsidRPr="00707B52">
        <w:rPr>
          <w:i/>
          <w:iCs/>
          <w:szCs w:val="24"/>
        </w:rPr>
        <w:t xml:space="preserve"> vecākiem</w:t>
      </w:r>
      <w:r>
        <w:rPr>
          <w:i/>
          <w:iCs/>
          <w:szCs w:val="24"/>
        </w:rPr>
        <w:t>, tā viņu</w:t>
      </w:r>
      <w:r w:rsidRPr="00707B52">
        <w:rPr>
          <w:i/>
          <w:iCs/>
          <w:szCs w:val="24"/>
        </w:rPr>
        <w:t xml:space="preserve"> bērniem</w:t>
      </w:r>
      <w:r>
        <w:rPr>
          <w:i/>
          <w:iCs/>
          <w:szCs w:val="24"/>
        </w:rPr>
        <w:t>, kā</w:t>
      </w:r>
      <w:r w:rsidRPr="00707B52">
        <w:rPr>
          <w:i/>
          <w:iCs/>
          <w:szCs w:val="24"/>
        </w:rPr>
        <w:t xml:space="preserve"> arī </w:t>
      </w:r>
      <w:r>
        <w:rPr>
          <w:i/>
          <w:iCs/>
          <w:szCs w:val="24"/>
        </w:rPr>
        <w:t>tas ir</w:t>
      </w:r>
      <w:r w:rsidRPr="00707B52">
        <w:rPr>
          <w:i/>
          <w:iCs/>
          <w:szCs w:val="24"/>
        </w:rPr>
        <w:t xml:space="preserve"> viens no socializācijas un pieredzes apmaiņas veidiem. Šādās </w:t>
      </w:r>
      <w:r>
        <w:rPr>
          <w:i/>
          <w:iCs/>
          <w:szCs w:val="24"/>
        </w:rPr>
        <w:t>atbalsta grupās</w:t>
      </w:r>
      <w:r w:rsidRPr="00707B52">
        <w:rPr>
          <w:i/>
          <w:iCs/>
          <w:szCs w:val="24"/>
        </w:rPr>
        <w:t xml:space="preserve"> bērniem veidojas pozitīva pieredze, kas ir ļoti svarīga jebkuram bērnam, īpaši bērnam ar AST.</w:t>
      </w:r>
    </w:p>
    <w:p w14:paraId="4F773E1A" w14:textId="02DFF21F" w:rsidR="007D1547" w:rsidRPr="007D1547" w:rsidRDefault="007D1547" w:rsidP="00840554">
      <w:pPr>
        <w:pStyle w:val="ListParagraph"/>
        <w:ind w:left="360"/>
        <w:jc w:val="both"/>
        <w:rPr>
          <w:szCs w:val="24"/>
        </w:rPr>
      </w:pPr>
      <w:r w:rsidRPr="00C50FA5">
        <w:rPr>
          <w:i/>
          <w:iCs/>
          <w:noProof/>
          <w:szCs w:val="24"/>
        </w:rPr>
        <w:drawing>
          <wp:anchor distT="0" distB="0" distL="114300" distR="114300" simplePos="0" relativeHeight="251939840" behindDoc="1" locked="0" layoutInCell="1" allowOverlap="1" wp14:anchorId="35582736" wp14:editId="2AACA58C">
            <wp:simplePos x="0" y="0"/>
            <wp:positionH relativeFrom="margin">
              <wp:align>left</wp:align>
            </wp:positionH>
            <wp:positionV relativeFrom="paragraph">
              <wp:posOffset>9525</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1763733146" name="Grafika 1763733146"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7D1547">
        <w:rPr>
          <w:i/>
          <w:iCs/>
          <w:szCs w:val="24"/>
        </w:rPr>
        <w:t xml:space="preserve"> </w:t>
      </w:r>
      <w:r w:rsidRPr="007D1547">
        <w:rPr>
          <w:szCs w:val="24"/>
        </w:rPr>
        <w:t xml:space="preserve">Pirms </w:t>
      </w:r>
      <w:r w:rsidR="00F638CE">
        <w:rPr>
          <w:szCs w:val="24"/>
        </w:rPr>
        <w:t xml:space="preserve">atbalsta </w:t>
      </w:r>
      <w:r w:rsidRPr="007D1547">
        <w:rPr>
          <w:szCs w:val="24"/>
        </w:rPr>
        <w:t>grupas nodarbības vēlams sniegt informāciju ārstam, lai speciālists var saprast</w:t>
      </w:r>
      <w:r w:rsidR="00F638CE">
        <w:rPr>
          <w:szCs w:val="24"/>
        </w:rPr>
        <w:t xml:space="preserve">, </w:t>
      </w:r>
      <w:r w:rsidRPr="007D1547">
        <w:rPr>
          <w:szCs w:val="24"/>
        </w:rPr>
        <w:t>kādā veidā veidot kontaktu ar bērnu</w:t>
      </w:r>
      <w:r>
        <w:rPr>
          <w:szCs w:val="24"/>
        </w:rPr>
        <w:t>, k</w:t>
      </w:r>
      <w:r w:rsidR="00F638CE">
        <w:rPr>
          <w:szCs w:val="24"/>
        </w:rPr>
        <w:t>ā</w:t>
      </w:r>
      <w:r>
        <w:rPr>
          <w:szCs w:val="24"/>
        </w:rPr>
        <w:t xml:space="preserve"> arī pirms </w:t>
      </w:r>
      <w:r w:rsidRPr="007D1547">
        <w:rPr>
          <w:szCs w:val="24"/>
        </w:rPr>
        <w:t>pirmā kontakta ar mazo klientu būtu vēlams zināt</w:t>
      </w:r>
      <w:r w:rsidR="003302C1">
        <w:rPr>
          <w:szCs w:val="24"/>
        </w:rPr>
        <w:t xml:space="preserve"> –</w:t>
      </w:r>
      <w:r w:rsidRPr="007D1547">
        <w:rPr>
          <w:szCs w:val="24"/>
        </w:rPr>
        <w:t xml:space="preserve"> </w:t>
      </w:r>
      <w:r w:rsidR="003302C1">
        <w:rPr>
          <w:szCs w:val="24"/>
        </w:rPr>
        <w:t>kāda ir viņa saziņas valoda ar apkārtējo pasauli</w:t>
      </w:r>
      <w:r w:rsidR="00C03269">
        <w:rPr>
          <w:szCs w:val="24"/>
        </w:rPr>
        <w:t xml:space="preserve"> - viņš </w:t>
      </w:r>
      <w:r w:rsidRPr="007D1547">
        <w:rPr>
          <w:szCs w:val="24"/>
        </w:rPr>
        <w:t>run</w:t>
      </w:r>
      <w:r w:rsidR="00C03269">
        <w:rPr>
          <w:szCs w:val="24"/>
        </w:rPr>
        <w:t xml:space="preserve">ā </w:t>
      </w:r>
      <w:r w:rsidRPr="007D1547">
        <w:rPr>
          <w:szCs w:val="24"/>
        </w:rPr>
        <w:t>vai viņ</w:t>
      </w:r>
      <w:r w:rsidR="00C03269">
        <w:rPr>
          <w:szCs w:val="24"/>
        </w:rPr>
        <w:t>š lieto</w:t>
      </w:r>
      <w:r w:rsidRPr="007D1547">
        <w:rPr>
          <w:szCs w:val="24"/>
        </w:rPr>
        <w:t xml:space="preserve"> kād</w:t>
      </w:r>
      <w:r w:rsidR="00C03269">
        <w:rPr>
          <w:szCs w:val="24"/>
        </w:rPr>
        <w:t>u</w:t>
      </w:r>
      <w:r w:rsidRPr="007D1547">
        <w:rPr>
          <w:szCs w:val="24"/>
        </w:rPr>
        <w:t xml:space="preserve"> no alternatīv</w:t>
      </w:r>
      <w:r w:rsidR="003425FF">
        <w:rPr>
          <w:szCs w:val="24"/>
        </w:rPr>
        <w:t>ajiem</w:t>
      </w:r>
      <w:r w:rsidRPr="007D1547">
        <w:rPr>
          <w:szCs w:val="24"/>
        </w:rPr>
        <w:t xml:space="preserve"> komunikācijas veidiem, vai viņam ir bijusi pieredze</w:t>
      </w:r>
      <w:r w:rsidR="003425FF">
        <w:rPr>
          <w:szCs w:val="24"/>
        </w:rPr>
        <w:t xml:space="preserve"> par</w:t>
      </w:r>
      <w:r w:rsidRPr="007D1547">
        <w:rPr>
          <w:szCs w:val="24"/>
        </w:rPr>
        <w:t xml:space="preserve"> zobārsta apmeklējumu un vai viņš prot izpildīt parastas instrukcijas.</w:t>
      </w:r>
    </w:p>
    <w:p w14:paraId="584D3093" w14:textId="6A00FF31" w:rsidR="00840554" w:rsidRPr="00C50FA5" w:rsidRDefault="00840554" w:rsidP="00840554">
      <w:pPr>
        <w:pStyle w:val="ListParagraph"/>
        <w:ind w:left="360"/>
        <w:jc w:val="both"/>
        <w:rPr>
          <w:i/>
          <w:iCs/>
          <w:szCs w:val="24"/>
          <w:highlight w:val="yellow"/>
        </w:rPr>
      </w:pPr>
    </w:p>
    <w:p w14:paraId="244D4A0D" w14:textId="3333AB33" w:rsidR="00840554" w:rsidRPr="00815178" w:rsidRDefault="00840554" w:rsidP="0095172A">
      <w:pPr>
        <w:pStyle w:val="ListParagraph"/>
        <w:numPr>
          <w:ilvl w:val="0"/>
          <w:numId w:val="19"/>
        </w:numPr>
        <w:autoSpaceDN/>
        <w:spacing w:after="120" w:line="276" w:lineRule="auto"/>
        <w:contextualSpacing/>
        <w:jc w:val="both"/>
        <w:rPr>
          <w:szCs w:val="24"/>
        </w:rPr>
      </w:pPr>
      <w:r w:rsidRPr="00815178">
        <w:rPr>
          <w:b/>
          <w:bCs/>
          <w:szCs w:val="24"/>
          <w:u w:val="single"/>
        </w:rPr>
        <w:t>Saskarsmes prasmju treniņu grupas</w:t>
      </w:r>
      <w:r w:rsidRPr="00815178">
        <w:rPr>
          <w:szCs w:val="24"/>
        </w:rPr>
        <w:t xml:space="preserve">: vienas no vecāku visvairāk gaidītajām </w:t>
      </w:r>
      <w:r w:rsidR="00D13A41">
        <w:rPr>
          <w:szCs w:val="24"/>
        </w:rPr>
        <w:t xml:space="preserve">un iecienītajām </w:t>
      </w:r>
      <w:r w:rsidRPr="00815178">
        <w:rPr>
          <w:szCs w:val="24"/>
        </w:rPr>
        <w:t xml:space="preserve">bija Saskarsmes prasmju treniņu grupas bērniem, kurā iespēja </w:t>
      </w:r>
      <w:r>
        <w:rPr>
          <w:szCs w:val="24"/>
        </w:rPr>
        <w:t>piedalīties bija</w:t>
      </w:r>
      <w:r w:rsidRPr="00815178">
        <w:rPr>
          <w:szCs w:val="24"/>
        </w:rPr>
        <w:t xml:space="preserve"> ierobežot</w:t>
      </w:r>
      <w:r>
        <w:rPr>
          <w:szCs w:val="24"/>
        </w:rPr>
        <w:t>am</w:t>
      </w:r>
      <w:r w:rsidRPr="00815178">
        <w:rPr>
          <w:szCs w:val="24"/>
        </w:rPr>
        <w:t xml:space="preserve"> bērnu skait</w:t>
      </w:r>
      <w:r>
        <w:rPr>
          <w:szCs w:val="24"/>
        </w:rPr>
        <w:t>am.</w:t>
      </w:r>
      <w:r w:rsidRPr="00815178">
        <w:rPr>
          <w:szCs w:val="24"/>
        </w:rPr>
        <w:t xml:space="preserve"> </w:t>
      </w:r>
      <w:r>
        <w:rPr>
          <w:szCs w:val="24"/>
        </w:rPr>
        <w:t>K</w:t>
      </w:r>
      <w:r w:rsidRPr="00815178">
        <w:rPr>
          <w:szCs w:val="24"/>
        </w:rPr>
        <w:t>opā</w:t>
      </w:r>
      <w:r>
        <w:rPr>
          <w:szCs w:val="24"/>
        </w:rPr>
        <w:t xml:space="preserve"> tika</w:t>
      </w:r>
      <w:r w:rsidRPr="00815178">
        <w:rPr>
          <w:szCs w:val="24"/>
        </w:rPr>
        <w:t xml:space="preserve"> izveido</w:t>
      </w:r>
      <w:r>
        <w:rPr>
          <w:szCs w:val="24"/>
        </w:rPr>
        <w:t>tas</w:t>
      </w:r>
      <w:r w:rsidRPr="00815178">
        <w:rPr>
          <w:szCs w:val="24"/>
        </w:rPr>
        <w:t xml:space="preserve"> divas </w:t>
      </w:r>
      <w:r>
        <w:rPr>
          <w:szCs w:val="24"/>
        </w:rPr>
        <w:t xml:space="preserve">atbalsta </w:t>
      </w:r>
      <w:r w:rsidRPr="00815178">
        <w:rPr>
          <w:szCs w:val="24"/>
        </w:rPr>
        <w:t>grupas</w:t>
      </w:r>
      <w:r>
        <w:rPr>
          <w:szCs w:val="24"/>
        </w:rPr>
        <w:t xml:space="preserve"> –</w:t>
      </w:r>
      <w:r w:rsidRPr="00815178">
        <w:rPr>
          <w:szCs w:val="24"/>
        </w:rPr>
        <w:t xml:space="preserve"> mazajiem bērniem un pusaudžiem. </w:t>
      </w:r>
    </w:p>
    <w:p w14:paraId="441E959C" w14:textId="232E388A" w:rsidR="00840554" w:rsidRDefault="00840554" w:rsidP="0095172A">
      <w:pPr>
        <w:pStyle w:val="ListParagraph"/>
        <w:numPr>
          <w:ilvl w:val="1"/>
          <w:numId w:val="20"/>
        </w:numPr>
        <w:autoSpaceDN/>
        <w:spacing w:line="259" w:lineRule="auto"/>
        <w:contextualSpacing/>
        <w:jc w:val="both"/>
        <w:rPr>
          <w:szCs w:val="24"/>
        </w:rPr>
      </w:pPr>
      <w:r w:rsidRPr="00815178">
        <w:rPr>
          <w:b/>
          <w:bCs/>
          <w:szCs w:val="24"/>
        </w:rPr>
        <w:t>Dalībnieku skaits grupā</w:t>
      </w:r>
      <w:r w:rsidRPr="00815178">
        <w:rPr>
          <w:szCs w:val="24"/>
        </w:rPr>
        <w:t xml:space="preserve">: </w:t>
      </w:r>
      <w:r w:rsidR="00F727E4">
        <w:rPr>
          <w:szCs w:val="24"/>
        </w:rPr>
        <w:t>64</w:t>
      </w:r>
      <w:r w:rsidR="00A47B13">
        <w:rPr>
          <w:szCs w:val="24"/>
        </w:rPr>
        <w:t xml:space="preserve"> </w:t>
      </w:r>
      <w:r w:rsidRPr="00815178">
        <w:rPr>
          <w:szCs w:val="24"/>
        </w:rPr>
        <w:t>bērni</w:t>
      </w:r>
    </w:p>
    <w:p w14:paraId="645E670C" w14:textId="14DE49D5" w:rsidR="00840554" w:rsidRDefault="00840554" w:rsidP="0095172A">
      <w:pPr>
        <w:pStyle w:val="ListParagraph"/>
        <w:numPr>
          <w:ilvl w:val="1"/>
          <w:numId w:val="20"/>
        </w:numPr>
        <w:autoSpaceDN/>
        <w:spacing w:line="259" w:lineRule="auto"/>
        <w:contextualSpacing/>
        <w:jc w:val="both"/>
        <w:rPr>
          <w:szCs w:val="24"/>
        </w:rPr>
      </w:pPr>
      <w:r w:rsidRPr="00815178">
        <w:rPr>
          <w:b/>
          <w:bCs/>
          <w:szCs w:val="24"/>
        </w:rPr>
        <w:t>Nodarbību skaits grupā</w:t>
      </w:r>
      <w:r w:rsidRPr="00815178">
        <w:rPr>
          <w:szCs w:val="24"/>
        </w:rPr>
        <w:t xml:space="preserve">: </w:t>
      </w:r>
      <w:r w:rsidR="00A47B13">
        <w:rPr>
          <w:szCs w:val="24"/>
        </w:rPr>
        <w:t>8</w:t>
      </w:r>
      <w:r w:rsidRPr="00815178">
        <w:rPr>
          <w:szCs w:val="24"/>
        </w:rPr>
        <w:t xml:space="preserve"> nodarbības</w:t>
      </w:r>
    </w:p>
    <w:p w14:paraId="14A42E59" w14:textId="77777777" w:rsidR="00840554" w:rsidRPr="00815178" w:rsidRDefault="00840554" w:rsidP="0095172A">
      <w:pPr>
        <w:pStyle w:val="ListParagraph"/>
        <w:numPr>
          <w:ilvl w:val="1"/>
          <w:numId w:val="20"/>
        </w:numPr>
        <w:autoSpaceDN/>
        <w:spacing w:line="259" w:lineRule="auto"/>
        <w:contextualSpacing/>
        <w:jc w:val="both"/>
        <w:rPr>
          <w:szCs w:val="24"/>
        </w:rPr>
      </w:pPr>
      <w:r w:rsidRPr="00815178">
        <w:rPr>
          <w:b/>
          <w:bCs/>
          <w:szCs w:val="24"/>
        </w:rPr>
        <w:t>Grupas formāts un metodika</w:t>
      </w:r>
      <w:r w:rsidRPr="00815178">
        <w:rPr>
          <w:szCs w:val="24"/>
        </w:rPr>
        <w:t xml:space="preserve">: </w:t>
      </w:r>
      <w:r>
        <w:rPr>
          <w:szCs w:val="24"/>
        </w:rPr>
        <w:t>s</w:t>
      </w:r>
      <w:r w:rsidRPr="00815178">
        <w:rPr>
          <w:szCs w:val="24"/>
        </w:rPr>
        <w:t xml:space="preserve">askarsmes </w:t>
      </w:r>
      <w:r>
        <w:rPr>
          <w:szCs w:val="24"/>
        </w:rPr>
        <w:t xml:space="preserve">treniņam </w:t>
      </w:r>
      <w:r w:rsidRPr="00815178">
        <w:rPr>
          <w:szCs w:val="24"/>
        </w:rPr>
        <w:t>jābalstās uz pierādījumos balstītām teorijām un metodēm:</w:t>
      </w:r>
    </w:p>
    <w:p w14:paraId="7992D0E3" w14:textId="3F3BCDD7" w:rsidR="00840554" w:rsidRPr="00815178" w:rsidRDefault="00840554" w:rsidP="0095172A">
      <w:pPr>
        <w:pStyle w:val="ListParagraph"/>
        <w:numPr>
          <w:ilvl w:val="8"/>
          <w:numId w:val="21"/>
        </w:numPr>
        <w:autoSpaceDN/>
        <w:spacing w:after="120" w:line="276" w:lineRule="auto"/>
        <w:contextualSpacing/>
        <w:jc w:val="both"/>
        <w:rPr>
          <w:szCs w:val="24"/>
        </w:rPr>
      </w:pPr>
      <w:r w:rsidRPr="00815178">
        <w:rPr>
          <w:szCs w:val="24"/>
        </w:rPr>
        <w:t>Kognitīvi – biheiviorālas metodes</w:t>
      </w:r>
      <w:r w:rsidR="00D13A41">
        <w:rPr>
          <w:szCs w:val="24"/>
        </w:rPr>
        <w:t>;</w:t>
      </w:r>
    </w:p>
    <w:p w14:paraId="10649C63" w14:textId="7454846C" w:rsidR="00840554" w:rsidRPr="00815178" w:rsidRDefault="00840554" w:rsidP="0095172A">
      <w:pPr>
        <w:pStyle w:val="ListParagraph"/>
        <w:numPr>
          <w:ilvl w:val="8"/>
          <w:numId w:val="21"/>
        </w:numPr>
        <w:autoSpaceDN/>
        <w:spacing w:after="120" w:line="276" w:lineRule="auto"/>
        <w:contextualSpacing/>
        <w:jc w:val="both"/>
        <w:rPr>
          <w:szCs w:val="24"/>
        </w:rPr>
      </w:pPr>
      <w:r w:rsidRPr="00815178">
        <w:rPr>
          <w:szCs w:val="24"/>
        </w:rPr>
        <w:t>Sociālās mācīšanās teorija</w:t>
      </w:r>
      <w:r w:rsidR="00D13A41">
        <w:rPr>
          <w:szCs w:val="24"/>
        </w:rPr>
        <w:t>;</w:t>
      </w:r>
    </w:p>
    <w:p w14:paraId="7ED0489E" w14:textId="696922D6" w:rsidR="00840554" w:rsidRPr="00815178" w:rsidRDefault="00840554" w:rsidP="0095172A">
      <w:pPr>
        <w:pStyle w:val="ListParagraph"/>
        <w:numPr>
          <w:ilvl w:val="8"/>
          <w:numId w:val="21"/>
        </w:numPr>
        <w:autoSpaceDN/>
        <w:spacing w:after="120" w:line="276" w:lineRule="auto"/>
        <w:contextualSpacing/>
        <w:jc w:val="both"/>
        <w:rPr>
          <w:szCs w:val="24"/>
        </w:rPr>
      </w:pPr>
      <w:r w:rsidRPr="00815178">
        <w:rPr>
          <w:szCs w:val="24"/>
        </w:rPr>
        <w:t>ABA principi</w:t>
      </w:r>
      <w:r w:rsidR="00D13A41">
        <w:rPr>
          <w:szCs w:val="24"/>
        </w:rPr>
        <w:t>;</w:t>
      </w:r>
    </w:p>
    <w:p w14:paraId="177EE09E" w14:textId="77777777" w:rsidR="00840554" w:rsidRPr="00707B52" w:rsidRDefault="00840554" w:rsidP="0095172A">
      <w:pPr>
        <w:pStyle w:val="ListParagraph"/>
        <w:numPr>
          <w:ilvl w:val="8"/>
          <w:numId w:val="21"/>
        </w:numPr>
        <w:autoSpaceDN/>
        <w:spacing w:after="120" w:line="276" w:lineRule="auto"/>
        <w:contextualSpacing/>
        <w:jc w:val="both"/>
        <w:rPr>
          <w:szCs w:val="24"/>
        </w:rPr>
      </w:pPr>
      <w:r w:rsidRPr="00815178">
        <w:rPr>
          <w:szCs w:val="24"/>
        </w:rPr>
        <w:t>Eiropā un ASV tiek plaši izmantota arī morālās spriešanas teorija, kas ļauj grupas darbā integrēt arī morāles un ētikas prasmju attīstīšanu.</w:t>
      </w:r>
    </w:p>
    <w:p w14:paraId="797BD3C1" w14:textId="396E45A3" w:rsidR="00840554" w:rsidRDefault="00840554" w:rsidP="00840554">
      <w:pPr>
        <w:spacing w:after="120" w:line="276" w:lineRule="auto"/>
        <w:jc w:val="both"/>
        <w:rPr>
          <w:rFonts w:ascii="Times New Roman" w:hAnsi="Times New Roman"/>
          <w:sz w:val="24"/>
          <w:szCs w:val="24"/>
        </w:rPr>
      </w:pPr>
      <w:r w:rsidRPr="00707B52">
        <w:rPr>
          <w:rFonts w:ascii="Times New Roman" w:hAnsi="Times New Roman"/>
          <w:i/>
          <w:iCs/>
          <w:noProof/>
          <w:sz w:val="24"/>
          <w:szCs w:val="24"/>
        </w:rPr>
        <w:drawing>
          <wp:anchor distT="0" distB="0" distL="114300" distR="114300" simplePos="0" relativeHeight="251924480" behindDoc="1" locked="0" layoutInCell="1" allowOverlap="1" wp14:anchorId="373EDB81" wp14:editId="0177A3DB">
            <wp:simplePos x="0" y="0"/>
            <wp:positionH relativeFrom="margin">
              <wp:align>left</wp:align>
            </wp:positionH>
            <wp:positionV relativeFrom="paragraph">
              <wp:posOffset>9525</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68" name="Grafika 68"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707B52">
        <w:rPr>
          <w:rFonts w:ascii="Times New Roman" w:hAnsi="Times New Roman"/>
          <w:i/>
          <w:iCs/>
          <w:sz w:val="24"/>
          <w:szCs w:val="24"/>
        </w:rPr>
        <w:t xml:space="preserve">Saskarsmes treniņu grupas veic funkcijas, kas ir kritiski svarīgas, lai bērns ar </w:t>
      </w:r>
      <w:r w:rsidR="002D03BF">
        <w:rPr>
          <w:rFonts w:ascii="Times New Roman" w:hAnsi="Times New Roman"/>
          <w:i/>
          <w:iCs/>
          <w:sz w:val="24"/>
          <w:szCs w:val="24"/>
        </w:rPr>
        <w:t>FT</w:t>
      </w:r>
      <w:r w:rsidRPr="00707B52">
        <w:rPr>
          <w:rFonts w:ascii="Times New Roman" w:hAnsi="Times New Roman"/>
          <w:i/>
          <w:iCs/>
          <w:sz w:val="24"/>
          <w:szCs w:val="24"/>
        </w:rPr>
        <w:t xml:space="preserve"> spētu adaptēties skolas vidē un sabiedrībā.</w:t>
      </w:r>
      <w:r w:rsidRPr="006043D0">
        <w:rPr>
          <w:rFonts w:ascii="Times New Roman" w:hAnsi="Times New Roman"/>
          <w:sz w:val="24"/>
          <w:szCs w:val="24"/>
        </w:rPr>
        <w:t xml:space="preserve"> </w:t>
      </w:r>
    </w:p>
    <w:p w14:paraId="1E778276" w14:textId="4F4CA3BB" w:rsidR="00840554" w:rsidRPr="00707B52" w:rsidRDefault="00840554" w:rsidP="00840554">
      <w:pPr>
        <w:spacing w:after="120" w:line="276" w:lineRule="auto"/>
        <w:jc w:val="both"/>
        <w:rPr>
          <w:rFonts w:ascii="Times New Roman" w:hAnsi="Times New Roman"/>
          <w:sz w:val="24"/>
          <w:szCs w:val="24"/>
        </w:rPr>
      </w:pPr>
      <w:r w:rsidRPr="00707B52">
        <w:rPr>
          <w:rFonts w:ascii="Times New Roman" w:hAnsi="Times New Roman"/>
          <w:b/>
          <w:bCs/>
          <w:sz w:val="24"/>
          <w:szCs w:val="24"/>
        </w:rPr>
        <w:t>Ieguvumi:</w:t>
      </w:r>
      <w:r>
        <w:rPr>
          <w:rFonts w:ascii="Times New Roman" w:hAnsi="Times New Roman"/>
          <w:b/>
          <w:bCs/>
          <w:sz w:val="24"/>
          <w:szCs w:val="24"/>
        </w:rPr>
        <w:t xml:space="preserve"> </w:t>
      </w:r>
      <w:r w:rsidRPr="00707B52">
        <w:rPr>
          <w:rFonts w:ascii="Times New Roman" w:hAnsi="Times New Roman"/>
          <w:sz w:val="24"/>
          <w:szCs w:val="24"/>
        </w:rPr>
        <w:t xml:space="preserve">saskarsmes treniņa grupas </w:t>
      </w:r>
      <w:r>
        <w:rPr>
          <w:rFonts w:ascii="Times New Roman" w:hAnsi="Times New Roman"/>
          <w:sz w:val="24"/>
          <w:szCs w:val="24"/>
        </w:rPr>
        <w:t xml:space="preserve">ir </w:t>
      </w:r>
      <w:r w:rsidRPr="00707B52">
        <w:rPr>
          <w:rFonts w:ascii="Times New Roman" w:hAnsi="Times New Roman"/>
          <w:sz w:val="24"/>
          <w:szCs w:val="24"/>
        </w:rPr>
        <w:t xml:space="preserve">instruments, </w:t>
      </w:r>
      <w:r w:rsidR="001D70B1">
        <w:rPr>
          <w:rFonts w:ascii="Times New Roman" w:hAnsi="Times New Roman"/>
          <w:sz w:val="24"/>
          <w:szCs w:val="24"/>
        </w:rPr>
        <w:t xml:space="preserve">kas </w:t>
      </w:r>
      <w:r w:rsidRPr="00707B52">
        <w:rPr>
          <w:rFonts w:ascii="Times New Roman" w:hAnsi="Times New Roman"/>
          <w:sz w:val="24"/>
          <w:szCs w:val="24"/>
        </w:rPr>
        <w:t xml:space="preserve">palīdz risināt </w:t>
      </w:r>
      <w:r>
        <w:rPr>
          <w:rFonts w:ascii="Times New Roman" w:hAnsi="Times New Roman"/>
          <w:sz w:val="24"/>
          <w:szCs w:val="24"/>
        </w:rPr>
        <w:t>tādas</w:t>
      </w:r>
      <w:r w:rsidRPr="00707B52">
        <w:rPr>
          <w:rFonts w:ascii="Times New Roman" w:hAnsi="Times New Roman"/>
          <w:sz w:val="24"/>
          <w:szCs w:val="24"/>
        </w:rPr>
        <w:t xml:space="preserve"> aktuālās problēmas skolas vidē</w:t>
      </w:r>
      <w:r>
        <w:rPr>
          <w:rFonts w:ascii="Times New Roman" w:hAnsi="Times New Roman"/>
          <w:sz w:val="24"/>
          <w:szCs w:val="24"/>
        </w:rPr>
        <w:t>, kā</w:t>
      </w:r>
      <w:r w:rsidRPr="00707B52">
        <w:rPr>
          <w:rFonts w:ascii="Times New Roman" w:hAnsi="Times New Roman"/>
          <w:sz w:val="24"/>
          <w:szCs w:val="24"/>
        </w:rPr>
        <w:t>: neveiksmīgus iekļaujošās izglītības gadījumus, vienaudžu bullinga problēmas, bērnu savstarpēju agresiju, kā arī skolēnu agresiju pret pieaugušajiem.</w:t>
      </w:r>
    </w:p>
    <w:p w14:paraId="69D49958" w14:textId="466F25F2" w:rsidR="00840554" w:rsidRPr="006043D0" w:rsidRDefault="00840554" w:rsidP="00840554">
      <w:pPr>
        <w:spacing w:after="120" w:line="276" w:lineRule="auto"/>
        <w:jc w:val="both"/>
        <w:rPr>
          <w:rFonts w:ascii="Times New Roman" w:hAnsi="Times New Roman"/>
          <w:sz w:val="24"/>
          <w:szCs w:val="24"/>
        </w:rPr>
      </w:pPr>
      <w:r w:rsidRPr="006043D0">
        <w:rPr>
          <w:rFonts w:ascii="Times New Roman" w:hAnsi="Times New Roman"/>
          <w:sz w:val="24"/>
          <w:szCs w:val="24"/>
        </w:rPr>
        <w:t xml:space="preserve">Pareizi organizēts, mērķtiecīgs </w:t>
      </w:r>
      <w:r w:rsidR="001D70B1">
        <w:rPr>
          <w:rFonts w:ascii="Times New Roman" w:hAnsi="Times New Roman"/>
          <w:sz w:val="24"/>
          <w:szCs w:val="24"/>
        </w:rPr>
        <w:t xml:space="preserve">atbalsta </w:t>
      </w:r>
      <w:r w:rsidRPr="006043D0">
        <w:rPr>
          <w:rFonts w:ascii="Times New Roman" w:hAnsi="Times New Roman"/>
          <w:sz w:val="24"/>
          <w:szCs w:val="24"/>
        </w:rPr>
        <w:t>grup</w:t>
      </w:r>
      <w:r w:rsidR="001D70B1">
        <w:rPr>
          <w:rFonts w:ascii="Times New Roman" w:hAnsi="Times New Roman"/>
          <w:sz w:val="24"/>
          <w:szCs w:val="24"/>
        </w:rPr>
        <w:t>as</w:t>
      </w:r>
      <w:r w:rsidRPr="006043D0">
        <w:rPr>
          <w:rFonts w:ascii="Times New Roman" w:hAnsi="Times New Roman"/>
          <w:sz w:val="24"/>
          <w:szCs w:val="24"/>
        </w:rPr>
        <w:t xml:space="preserve"> darbs:</w:t>
      </w:r>
    </w:p>
    <w:p w14:paraId="1C0BB2D1" w14:textId="4899EF70" w:rsidR="00840554" w:rsidRDefault="00840554" w:rsidP="0095172A">
      <w:pPr>
        <w:pStyle w:val="ListParagraph"/>
        <w:numPr>
          <w:ilvl w:val="4"/>
          <w:numId w:val="22"/>
        </w:numPr>
        <w:autoSpaceDN/>
        <w:spacing w:after="120" w:line="276" w:lineRule="auto"/>
        <w:contextualSpacing/>
        <w:jc w:val="both"/>
        <w:rPr>
          <w:szCs w:val="24"/>
        </w:rPr>
      </w:pPr>
      <w:r w:rsidRPr="006043D0">
        <w:rPr>
          <w:szCs w:val="24"/>
        </w:rPr>
        <w:t>Attīsta verbālās un neverbālās komunikācijas prasmes</w:t>
      </w:r>
      <w:r w:rsidR="009D29F5">
        <w:rPr>
          <w:szCs w:val="24"/>
        </w:rPr>
        <w:t>.</w:t>
      </w:r>
    </w:p>
    <w:p w14:paraId="07D7BA58" w14:textId="54836DBC" w:rsidR="00840554" w:rsidRDefault="00840554" w:rsidP="0095172A">
      <w:pPr>
        <w:pStyle w:val="ListParagraph"/>
        <w:numPr>
          <w:ilvl w:val="4"/>
          <w:numId w:val="22"/>
        </w:numPr>
        <w:autoSpaceDN/>
        <w:spacing w:after="120" w:line="276" w:lineRule="auto"/>
        <w:contextualSpacing/>
        <w:jc w:val="both"/>
        <w:rPr>
          <w:szCs w:val="24"/>
        </w:rPr>
      </w:pPr>
      <w:r w:rsidRPr="00707B52">
        <w:rPr>
          <w:szCs w:val="24"/>
        </w:rPr>
        <w:t>Attīsta “prāta teoriju” (</w:t>
      </w:r>
      <w:r w:rsidRPr="00707B52">
        <w:rPr>
          <w:i/>
          <w:iCs/>
          <w:szCs w:val="24"/>
        </w:rPr>
        <w:t>theory of mind),</w:t>
      </w:r>
      <w:r w:rsidRPr="00707B52">
        <w:rPr>
          <w:szCs w:val="24"/>
        </w:rPr>
        <w:t xml:space="preserve"> kas ir grūtību joma bērnam ar </w:t>
      </w:r>
      <w:r>
        <w:rPr>
          <w:szCs w:val="24"/>
        </w:rPr>
        <w:t>AST</w:t>
      </w:r>
      <w:r w:rsidR="009D29F5">
        <w:rPr>
          <w:szCs w:val="24"/>
        </w:rPr>
        <w:t>.</w:t>
      </w:r>
    </w:p>
    <w:p w14:paraId="7A148134" w14:textId="0BD46A27" w:rsidR="00840554" w:rsidRPr="00707B52" w:rsidRDefault="00840554" w:rsidP="0095172A">
      <w:pPr>
        <w:pStyle w:val="ListParagraph"/>
        <w:numPr>
          <w:ilvl w:val="4"/>
          <w:numId w:val="22"/>
        </w:numPr>
        <w:autoSpaceDN/>
        <w:spacing w:after="120" w:line="276" w:lineRule="auto"/>
        <w:contextualSpacing/>
        <w:jc w:val="both"/>
        <w:rPr>
          <w:szCs w:val="24"/>
        </w:rPr>
      </w:pPr>
      <w:r w:rsidRPr="00707B52">
        <w:rPr>
          <w:szCs w:val="24"/>
        </w:rPr>
        <w:t>Trenē visa veida sociālās prasmes (</w:t>
      </w:r>
      <w:r w:rsidRPr="00707B52">
        <w:rPr>
          <w:i/>
          <w:iCs/>
          <w:szCs w:val="24"/>
        </w:rPr>
        <w:t>skillstreaming</w:t>
      </w:r>
      <w:r w:rsidR="009D29F5">
        <w:rPr>
          <w:i/>
          <w:iCs/>
          <w:szCs w:val="24"/>
        </w:rPr>
        <w:t>).</w:t>
      </w:r>
    </w:p>
    <w:p w14:paraId="7FADB3C7" w14:textId="6EF91489" w:rsidR="00840554" w:rsidRDefault="00840554" w:rsidP="0095172A">
      <w:pPr>
        <w:pStyle w:val="ListParagraph"/>
        <w:numPr>
          <w:ilvl w:val="4"/>
          <w:numId w:val="22"/>
        </w:numPr>
        <w:autoSpaceDN/>
        <w:spacing w:after="120" w:line="276" w:lineRule="auto"/>
        <w:contextualSpacing/>
        <w:jc w:val="both"/>
        <w:rPr>
          <w:szCs w:val="24"/>
        </w:rPr>
      </w:pPr>
      <w:r w:rsidRPr="00707B52">
        <w:rPr>
          <w:szCs w:val="24"/>
        </w:rPr>
        <w:t>Māca drošu uzvedību</w:t>
      </w:r>
      <w:r w:rsidR="009D29F5">
        <w:rPr>
          <w:szCs w:val="24"/>
        </w:rPr>
        <w:t>.</w:t>
      </w:r>
    </w:p>
    <w:p w14:paraId="45D6DE4A" w14:textId="6495B8B7" w:rsidR="00840554" w:rsidRDefault="00840554" w:rsidP="0095172A">
      <w:pPr>
        <w:pStyle w:val="ListParagraph"/>
        <w:numPr>
          <w:ilvl w:val="4"/>
          <w:numId w:val="22"/>
        </w:numPr>
        <w:autoSpaceDN/>
        <w:spacing w:after="120" w:line="276" w:lineRule="auto"/>
        <w:contextualSpacing/>
        <w:jc w:val="both"/>
        <w:rPr>
          <w:szCs w:val="24"/>
        </w:rPr>
      </w:pPr>
      <w:r w:rsidRPr="00707B52">
        <w:rPr>
          <w:szCs w:val="24"/>
        </w:rPr>
        <w:t>Māca agresīvas uzvedības aizvietošanu ar pozitīvu prosociālu uzvedību</w:t>
      </w:r>
      <w:r w:rsidR="009D29F5">
        <w:rPr>
          <w:szCs w:val="24"/>
        </w:rPr>
        <w:t>.</w:t>
      </w:r>
    </w:p>
    <w:p w14:paraId="5F1AA69B" w14:textId="5EDC2284" w:rsidR="00840554" w:rsidRDefault="00840554" w:rsidP="0095172A">
      <w:pPr>
        <w:pStyle w:val="ListParagraph"/>
        <w:numPr>
          <w:ilvl w:val="4"/>
          <w:numId w:val="22"/>
        </w:numPr>
        <w:autoSpaceDN/>
        <w:spacing w:after="120" w:line="276" w:lineRule="auto"/>
        <w:contextualSpacing/>
        <w:jc w:val="both"/>
        <w:rPr>
          <w:szCs w:val="24"/>
        </w:rPr>
      </w:pPr>
      <w:r w:rsidRPr="00707B52">
        <w:rPr>
          <w:szCs w:val="24"/>
        </w:rPr>
        <w:t>Māca konfliktu risināšanu</w:t>
      </w:r>
      <w:r w:rsidR="009D29F5">
        <w:rPr>
          <w:szCs w:val="24"/>
        </w:rPr>
        <w:t>.</w:t>
      </w:r>
    </w:p>
    <w:p w14:paraId="1C766D77" w14:textId="3E24FA38" w:rsidR="00840554" w:rsidRDefault="00840554" w:rsidP="0095172A">
      <w:pPr>
        <w:pStyle w:val="ListParagraph"/>
        <w:numPr>
          <w:ilvl w:val="4"/>
          <w:numId w:val="22"/>
        </w:numPr>
        <w:autoSpaceDN/>
        <w:spacing w:after="120" w:line="276" w:lineRule="auto"/>
        <w:contextualSpacing/>
        <w:jc w:val="both"/>
        <w:rPr>
          <w:szCs w:val="24"/>
        </w:rPr>
      </w:pPr>
      <w:r w:rsidRPr="000253DA">
        <w:rPr>
          <w:szCs w:val="24"/>
        </w:rPr>
        <w:t>Ir profilakse bērnu agresīvai uzvedībai un bullingam</w:t>
      </w:r>
      <w:r w:rsidR="009D29F5">
        <w:rPr>
          <w:szCs w:val="24"/>
        </w:rPr>
        <w:t>.</w:t>
      </w:r>
    </w:p>
    <w:p w14:paraId="065229F4" w14:textId="50358D27" w:rsidR="00840554" w:rsidRPr="000253DA" w:rsidRDefault="00840554" w:rsidP="0095172A">
      <w:pPr>
        <w:pStyle w:val="ListParagraph"/>
        <w:numPr>
          <w:ilvl w:val="4"/>
          <w:numId w:val="22"/>
        </w:numPr>
        <w:autoSpaceDN/>
        <w:spacing w:after="120" w:line="276" w:lineRule="auto"/>
        <w:contextualSpacing/>
        <w:jc w:val="both"/>
        <w:rPr>
          <w:szCs w:val="24"/>
        </w:rPr>
      </w:pPr>
      <w:r w:rsidRPr="000253DA">
        <w:rPr>
          <w:szCs w:val="24"/>
        </w:rPr>
        <w:t>Ir profilakse atkarību veido</w:t>
      </w:r>
      <w:r w:rsidR="00824D18">
        <w:rPr>
          <w:szCs w:val="24"/>
        </w:rPr>
        <w:t>jošai</w:t>
      </w:r>
      <w:r w:rsidRPr="000253DA">
        <w:rPr>
          <w:szCs w:val="24"/>
        </w:rPr>
        <w:t xml:space="preserve"> uzvedībai</w:t>
      </w:r>
      <w:r w:rsidR="009D29F5">
        <w:rPr>
          <w:szCs w:val="24"/>
        </w:rPr>
        <w:t>,</w:t>
      </w:r>
      <w:r w:rsidRPr="000253DA">
        <w:rPr>
          <w:szCs w:val="24"/>
        </w:rPr>
        <w:t xml:space="preserve"> (piemēram, mācot tādas prasmes kā pretošanos grupas spiedienam, teikšanu “nē” nevēlamām darbībām, nereaģēšanu uz vienaudžu provokācijām u.c.).</w:t>
      </w:r>
    </w:p>
    <w:p w14:paraId="19202034" w14:textId="7FD33327" w:rsidR="00840554" w:rsidRPr="000253DA" w:rsidRDefault="00840554" w:rsidP="00840554">
      <w:pPr>
        <w:spacing w:after="120" w:line="360" w:lineRule="auto"/>
        <w:jc w:val="both"/>
        <w:rPr>
          <w:rFonts w:ascii="Times New Roman" w:hAnsi="Times New Roman"/>
          <w:b/>
          <w:bCs/>
          <w:sz w:val="24"/>
          <w:szCs w:val="24"/>
        </w:rPr>
      </w:pPr>
      <w:r w:rsidRPr="00C86A86">
        <w:rPr>
          <w:noProof/>
          <w:color w:val="4472C4" w:themeColor="accent1"/>
        </w:rPr>
        <w:drawing>
          <wp:anchor distT="0" distB="0" distL="114300" distR="114300" simplePos="0" relativeHeight="251927552" behindDoc="1" locked="0" layoutInCell="1" allowOverlap="1" wp14:anchorId="65D5C0AE" wp14:editId="544DAEEC">
            <wp:simplePos x="0" y="0"/>
            <wp:positionH relativeFrom="margin">
              <wp:posOffset>0</wp:posOffset>
            </wp:positionH>
            <wp:positionV relativeFrom="paragraph">
              <wp:posOffset>66040</wp:posOffset>
            </wp:positionV>
            <wp:extent cx="409575" cy="419100"/>
            <wp:effectExtent l="0" t="0" r="9525" b="0"/>
            <wp:wrapTight wrapText="bothSides">
              <wp:wrapPolygon edited="0">
                <wp:start x="8037" y="0"/>
                <wp:lineTo x="1005" y="3927"/>
                <wp:lineTo x="0" y="9818"/>
                <wp:lineTo x="2009" y="16691"/>
                <wp:lineTo x="8037" y="20618"/>
                <wp:lineTo x="13060" y="20618"/>
                <wp:lineTo x="19088" y="16691"/>
                <wp:lineTo x="21098" y="9818"/>
                <wp:lineTo x="20093" y="3927"/>
                <wp:lineTo x="13060" y="0"/>
                <wp:lineTo x="8037" y="0"/>
              </wp:wrapPolygon>
            </wp:wrapTight>
            <wp:docPr id="70" name="Grafika 70"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4191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sz w:val="24"/>
          <w:szCs w:val="24"/>
        </w:rPr>
        <w:t>Ieteikumi atbalsta</w:t>
      </w:r>
      <w:r w:rsidRPr="000253DA">
        <w:rPr>
          <w:rFonts w:ascii="Times New Roman" w:hAnsi="Times New Roman"/>
          <w:b/>
          <w:bCs/>
          <w:sz w:val="24"/>
          <w:szCs w:val="24"/>
        </w:rPr>
        <w:t xml:space="preserve"> grup</w:t>
      </w:r>
      <w:r>
        <w:rPr>
          <w:rFonts w:ascii="Times New Roman" w:hAnsi="Times New Roman"/>
          <w:b/>
          <w:bCs/>
          <w:sz w:val="24"/>
          <w:szCs w:val="24"/>
        </w:rPr>
        <w:t>as</w:t>
      </w:r>
      <w:r w:rsidRPr="000253DA">
        <w:rPr>
          <w:rFonts w:ascii="Times New Roman" w:hAnsi="Times New Roman"/>
          <w:b/>
          <w:bCs/>
          <w:sz w:val="24"/>
          <w:szCs w:val="24"/>
        </w:rPr>
        <w:t xml:space="preserve"> darba formāt</w:t>
      </w:r>
      <w:r>
        <w:rPr>
          <w:rFonts w:ascii="Times New Roman" w:hAnsi="Times New Roman"/>
          <w:b/>
          <w:bCs/>
          <w:sz w:val="24"/>
          <w:szCs w:val="24"/>
        </w:rPr>
        <w:t>am</w:t>
      </w:r>
      <w:r w:rsidRPr="000253DA">
        <w:rPr>
          <w:rFonts w:ascii="Times New Roman" w:hAnsi="Times New Roman"/>
          <w:b/>
          <w:bCs/>
          <w:sz w:val="24"/>
          <w:szCs w:val="24"/>
        </w:rPr>
        <w:t xml:space="preserve"> un organizācij</w:t>
      </w:r>
      <w:r>
        <w:rPr>
          <w:rFonts w:ascii="Times New Roman" w:hAnsi="Times New Roman"/>
          <w:b/>
          <w:bCs/>
          <w:sz w:val="24"/>
          <w:szCs w:val="24"/>
        </w:rPr>
        <w:t>ai</w:t>
      </w:r>
      <w:r w:rsidRPr="000253DA">
        <w:rPr>
          <w:rFonts w:ascii="Times New Roman" w:hAnsi="Times New Roman"/>
          <w:b/>
          <w:bCs/>
          <w:sz w:val="24"/>
          <w:szCs w:val="24"/>
        </w:rPr>
        <w:t>:</w:t>
      </w:r>
    </w:p>
    <w:p w14:paraId="008024F7" w14:textId="01AF83CC" w:rsidR="00840554" w:rsidRDefault="00840554" w:rsidP="0095172A">
      <w:pPr>
        <w:pStyle w:val="ListParagraph"/>
        <w:numPr>
          <w:ilvl w:val="4"/>
          <w:numId w:val="23"/>
        </w:numPr>
        <w:autoSpaceDN/>
        <w:spacing w:after="120" w:line="276" w:lineRule="auto"/>
        <w:contextualSpacing/>
        <w:jc w:val="both"/>
        <w:rPr>
          <w:szCs w:val="24"/>
        </w:rPr>
      </w:pPr>
      <w:r>
        <w:rPr>
          <w:szCs w:val="24"/>
        </w:rPr>
        <w:t>J</w:t>
      </w:r>
      <w:r w:rsidRPr="00707B52">
        <w:rPr>
          <w:szCs w:val="24"/>
        </w:rPr>
        <w:t xml:space="preserve">ābūt diviem </w:t>
      </w:r>
      <w:r w:rsidR="00D90D91">
        <w:rPr>
          <w:szCs w:val="24"/>
        </w:rPr>
        <w:t>atbalsta grupas</w:t>
      </w:r>
      <w:r w:rsidRPr="00707B52">
        <w:rPr>
          <w:szCs w:val="24"/>
        </w:rPr>
        <w:t xml:space="preserve"> vadītājiem, kuriem ir pieredze darbā ar bērniem ar AST</w:t>
      </w:r>
      <w:r w:rsidR="00D90D91">
        <w:rPr>
          <w:szCs w:val="24"/>
        </w:rPr>
        <w:t>.</w:t>
      </w:r>
    </w:p>
    <w:p w14:paraId="4F16C270" w14:textId="2FFE0C84" w:rsidR="00840554" w:rsidRDefault="00840554" w:rsidP="0095172A">
      <w:pPr>
        <w:pStyle w:val="ListParagraph"/>
        <w:numPr>
          <w:ilvl w:val="4"/>
          <w:numId w:val="23"/>
        </w:numPr>
        <w:autoSpaceDN/>
        <w:spacing w:after="120" w:line="276" w:lineRule="auto"/>
        <w:contextualSpacing/>
        <w:jc w:val="both"/>
        <w:rPr>
          <w:szCs w:val="24"/>
        </w:rPr>
      </w:pPr>
      <w:r>
        <w:rPr>
          <w:szCs w:val="24"/>
        </w:rPr>
        <w:t>J</w:t>
      </w:r>
      <w:r w:rsidRPr="000253DA">
        <w:rPr>
          <w:szCs w:val="24"/>
        </w:rPr>
        <w:t>ābūt</w:t>
      </w:r>
      <w:r>
        <w:rPr>
          <w:szCs w:val="24"/>
        </w:rPr>
        <w:t xml:space="preserve"> </w:t>
      </w:r>
      <w:r w:rsidRPr="000253DA">
        <w:rPr>
          <w:szCs w:val="24"/>
        </w:rPr>
        <w:t xml:space="preserve">iespējai variēt grupas izmēru, atkarībā no bērnu vecuma, </w:t>
      </w:r>
      <w:r w:rsidR="00E1011E">
        <w:rPr>
          <w:szCs w:val="24"/>
        </w:rPr>
        <w:t>FT</w:t>
      </w:r>
      <w:r w:rsidRPr="000253DA">
        <w:rPr>
          <w:szCs w:val="24"/>
        </w:rPr>
        <w:t xml:space="preserve"> smaguma pakāpes, intelektuālās attīstības līmeņa u.c. faktoriem. Grupas izmērs var būt</w:t>
      </w:r>
      <w:r>
        <w:rPr>
          <w:szCs w:val="24"/>
        </w:rPr>
        <w:t xml:space="preserve"> no</w:t>
      </w:r>
      <w:r w:rsidRPr="000253DA">
        <w:rPr>
          <w:szCs w:val="24"/>
        </w:rPr>
        <w:t xml:space="preserve"> 6 – 8 bērni</w:t>
      </w:r>
      <w:r>
        <w:rPr>
          <w:szCs w:val="24"/>
        </w:rPr>
        <w:t>em</w:t>
      </w:r>
      <w:r w:rsidRPr="000253DA">
        <w:rPr>
          <w:szCs w:val="24"/>
        </w:rPr>
        <w:t xml:space="preserve">, taču sarežģītos gadījumos grupas lielumu </w:t>
      </w:r>
      <w:r>
        <w:rPr>
          <w:szCs w:val="24"/>
        </w:rPr>
        <w:t xml:space="preserve">ieteicams </w:t>
      </w:r>
      <w:r w:rsidRPr="000253DA">
        <w:rPr>
          <w:szCs w:val="24"/>
        </w:rPr>
        <w:t>samazināt līdz 3 – 4 bērniem, lai būtu iespēja precīzi realizēt individualizētu uzvedības korekcijas un prasmju apmācības plānu.</w:t>
      </w:r>
    </w:p>
    <w:p w14:paraId="372E310F" w14:textId="552A2E39" w:rsidR="00840554" w:rsidRPr="000253DA" w:rsidRDefault="00840554" w:rsidP="0095172A">
      <w:pPr>
        <w:pStyle w:val="ListParagraph"/>
        <w:numPr>
          <w:ilvl w:val="4"/>
          <w:numId w:val="23"/>
        </w:numPr>
        <w:autoSpaceDN/>
        <w:spacing w:after="120" w:line="276" w:lineRule="auto"/>
        <w:contextualSpacing/>
        <w:jc w:val="both"/>
        <w:rPr>
          <w:szCs w:val="24"/>
        </w:rPr>
      </w:pPr>
      <w:r w:rsidRPr="000253DA">
        <w:rPr>
          <w:szCs w:val="24"/>
        </w:rPr>
        <w:t>Pasaules prakse liecina, ka efektīvāka ir jauktu spēju (</w:t>
      </w:r>
      <w:r w:rsidRPr="000253DA">
        <w:rPr>
          <w:i/>
          <w:iCs/>
          <w:szCs w:val="24"/>
        </w:rPr>
        <w:t>mixed abilities</w:t>
      </w:r>
      <w:r w:rsidRPr="000253DA">
        <w:rPr>
          <w:szCs w:val="24"/>
        </w:rPr>
        <w:t>) grupa</w:t>
      </w:r>
      <w:r>
        <w:rPr>
          <w:szCs w:val="24"/>
        </w:rPr>
        <w:t>,</w:t>
      </w:r>
      <w:r w:rsidRPr="000253DA">
        <w:rPr>
          <w:szCs w:val="24"/>
        </w:rPr>
        <w:t xml:space="preserve"> </w:t>
      </w:r>
      <w:r>
        <w:rPr>
          <w:szCs w:val="24"/>
        </w:rPr>
        <w:t>t</w:t>
      </w:r>
      <w:r w:rsidRPr="000253DA">
        <w:rPr>
          <w:szCs w:val="24"/>
        </w:rPr>
        <w:t>.i. – grupā NE VISIEM bērniem ir AST. Vienā grupā kopā var piedalīties bērni ar AST, UDHS, uzvedības traucējumiem, intelektuālās attīstības traucējumiem u.c. diagnozēm, kā arī šo bērnu neirotipiskie brāļi un māsas. Pamatojums:</w:t>
      </w:r>
    </w:p>
    <w:p w14:paraId="021CE0BF" w14:textId="4B28928A" w:rsidR="00840554" w:rsidRPr="00707B52" w:rsidRDefault="00840554" w:rsidP="0095172A">
      <w:pPr>
        <w:pStyle w:val="ListParagraph"/>
        <w:numPr>
          <w:ilvl w:val="0"/>
          <w:numId w:val="16"/>
        </w:numPr>
        <w:autoSpaceDN/>
        <w:spacing w:after="120" w:line="276" w:lineRule="auto"/>
        <w:contextualSpacing/>
        <w:jc w:val="both"/>
        <w:rPr>
          <w:szCs w:val="24"/>
        </w:rPr>
      </w:pPr>
      <w:r w:rsidRPr="00707B52">
        <w:rPr>
          <w:szCs w:val="24"/>
        </w:rPr>
        <w:t>Bērniem ar dažāda veida spējām un grūtībām ir iespēja mācīties citam no cita dažāda veida prosociālas prasmes. Piemēram, bērns ar AST var būt ar vājām komunikācijas prasmēm, taču ar augstām morāles normām</w:t>
      </w:r>
      <w:r w:rsidR="00767CD3">
        <w:rPr>
          <w:szCs w:val="24"/>
        </w:rPr>
        <w:t>, bet</w:t>
      </w:r>
      <w:r w:rsidRPr="00707B52">
        <w:rPr>
          <w:szCs w:val="24"/>
        </w:rPr>
        <w:t xml:space="preserve"> bērns ar uzvedības traucējumiem var būt ar labām komunikācijas prasmēm, bet zemu morālās spriešanas līmeni. Līdz ar to katram ir iespējas demonstrēt pozitīvu piemēru tajā prasmju jomā, kurā viņš ir spēcīgs. Ja visi bērni ir ar vienāda veida grūtībām, viņiem trūkst pozitīvi lomu modeļi</w:t>
      </w:r>
      <w:r w:rsidR="00E1011E">
        <w:rPr>
          <w:szCs w:val="24"/>
        </w:rPr>
        <w:t>.</w:t>
      </w:r>
    </w:p>
    <w:p w14:paraId="28E6C020" w14:textId="77777777" w:rsidR="00840554" w:rsidRPr="00707B52" w:rsidRDefault="00840554" w:rsidP="0095172A">
      <w:pPr>
        <w:pStyle w:val="ListParagraph"/>
        <w:numPr>
          <w:ilvl w:val="0"/>
          <w:numId w:val="16"/>
        </w:numPr>
        <w:autoSpaceDN/>
        <w:spacing w:after="120" w:line="276" w:lineRule="auto"/>
        <w:contextualSpacing/>
        <w:jc w:val="both"/>
        <w:rPr>
          <w:szCs w:val="24"/>
        </w:rPr>
      </w:pPr>
      <w:r>
        <w:rPr>
          <w:szCs w:val="24"/>
        </w:rPr>
        <w:t>J</w:t>
      </w:r>
      <w:r w:rsidRPr="00707B52">
        <w:rPr>
          <w:szCs w:val="24"/>
        </w:rPr>
        <w:t xml:space="preserve">auktu spēju grupas dod iespēju trenēt tieši iekļaušanai </w:t>
      </w:r>
      <w:r>
        <w:rPr>
          <w:szCs w:val="24"/>
        </w:rPr>
        <w:t xml:space="preserve">sabiedrībā </w:t>
      </w:r>
      <w:r w:rsidRPr="00707B52">
        <w:rPr>
          <w:szCs w:val="24"/>
        </w:rPr>
        <w:t>nepieciešamās prasmes. Ja bērns mācās vispārizglītojošās skolas klasē kopā ar neirotipiskiem vienaudžiem, ielikt viņu saskarsmes treniņu grupā, kurā viņš trenējas komunicēt tikai ar citiem bērniem, kuriem ir AST, ir zināmā mērā mākslīga, segregējoša vide, kas turklāt var tikt uztverta kā stigmatizējoša.</w:t>
      </w:r>
    </w:p>
    <w:p w14:paraId="37656312" w14:textId="505906A6" w:rsidR="00840554" w:rsidRDefault="00840554" w:rsidP="0095172A">
      <w:pPr>
        <w:pStyle w:val="ListParagraph"/>
        <w:numPr>
          <w:ilvl w:val="0"/>
          <w:numId w:val="16"/>
        </w:numPr>
        <w:autoSpaceDN/>
        <w:spacing w:after="120" w:line="276" w:lineRule="auto"/>
        <w:contextualSpacing/>
        <w:jc w:val="both"/>
        <w:rPr>
          <w:szCs w:val="24"/>
        </w:rPr>
      </w:pPr>
      <w:r w:rsidRPr="00707B52">
        <w:rPr>
          <w:szCs w:val="24"/>
        </w:rPr>
        <w:t xml:space="preserve">Vairāki pusaudži ar AST izvērtēšanas sarunās pirms </w:t>
      </w:r>
      <w:r w:rsidR="00C9190E">
        <w:rPr>
          <w:szCs w:val="24"/>
        </w:rPr>
        <w:t xml:space="preserve">dalības atbalsta </w:t>
      </w:r>
      <w:r w:rsidRPr="00707B52">
        <w:rPr>
          <w:szCs w:val="24"/>
        </w:rPr>
        <w:t>grup</w:t>
      </w:r>
      <w:r w:rsidR="00C9190E">
        <w:rPr>
          <w:szCs w:val="24"/>
        </w:rPr>
        <w:t>ā</w:t>
      </w:r>
      <w:r w:rsidRPr="00707B52">
        <w:rPr>
          <w:szCs w:val="24"/>
        </w:rPr>
        <w:t xml:space="preserve"> teica: “Es negribu būt grupā, kas domāta nenormālajiem bērniem”, “</w:t>
      </w:r>
      <w:r w:rsidR="00C9190E">
        <w:rPr>
          <w:szCs w:val="24"/>
        </w:rPr>
        <w:t>E</w:t>
      </w:r>
      <w:r w:rsidRPr="00707B52">
        <w:rPr>
          <w:szCs w:val="24"/>
        </w:rPr>
        <w:t>s negribu būt grupā, kas domāta tikai invalīdiem”. Šiem jauniešiem ir taisnība – tā nevajadzētu būt.</w:t>
      </w:r>
    </w:p>
    <w:p w14:paraId="4796730B" w14:textId="5F0BD14C" w:rsidR="00840554" w:rsidRPr="000253DA" w:rsidRDefault="00840554" w:rsidP="0095172A">
      <w:pPr>
        <w:pStyle w:val="ListParagraph"/>
        <w:numPr>
          <w:ilvl w:val="4"/>
          <w:numId w:val="24"/>
        </w:numPr>
        <w:autoSpaceDN/>
        <w:spacing w:after="120" w:line="276" w:lineRule="auto"/>
        <w:contextualSpacing/>
        <w:jc w:val="both"/>
        <w:rPr>
          <w:szCs w:val="24"/>
        </w:rPr>
      </w:pPr>
      <w:r w:rsidRPr="000253DA">
        <w:rPr>
          <w:szCs w:val="24"/>
        </w:rPr>
        <w:t xml:space="preserve">Invaliditātei nevajadzētu būt kritērijam, uz kuru balstoties bērnu iekļauj grupā. </w:t>
      </w:r>
      <w:r>
        <w:rPr>
          <w:szCs w:val="24"/>
        </w:rPr>
        <w:t>Pamatojums</w:t>
      </w:r>
      <w:r w:rsidRPr="000253DA">
        <w:rPr>
          <w:szCs w:val="24"/>
        </w:rPr>
        <w:t>:</w:t>
      </w:r>
    </w:p>
    <w:p w14:paraId="71C84E1A" w14:textId="12E038D0" w:rsidR="00840554" w:rsidRPr="00707B52" w:rsidRDefault="002D03BF" w:rsidP="0095172A">
      <w:pPr>
        <w:pStyle w:val="ListParagraph"/>
        <w:numPr>
          <w:ilvl w:val="0"/>
          <w:numId w:val="16"/>
        </w:numPr>
        <w:autoSpaceDN/>
        <w:spacing w:after="120" w:line="276" w:lineRule="auto"/>
        <w:contextualSpacing/>
        <w:jc w:val="both"/>
        <w:rPr>
          <w:szCs w:val="24"/>
        </w:rPr>
      </w:pPr>
      <w:r>
        <w:rPr>
          <w:szCs w:val="24"/>
        </w:rPr>
        <w:t>V</w:t>
      </w:r>
      <w:r w:rsidR="00840554" w:rsidRPr="00707B52">
        <w:rPr>
          <w:szCs w:val="24"/>
        </w:rPr>
        <w:t>ar būt pārāk sarežģīti pielāgot un individualizēt metodiku, materiālus un individuālus korekcijas plānus, ja grupā pilnīgi visiem dalībniekiem ir smagi attīstības traucējumi</w:t>
      </w:r>
      <w:r w:rsidR="00D64CC8">
        <w:rPr>
          <w:szCs w:val="24"/>
        </w:rPr>
        <w:t>.</w:t>
      </w:r>
    </w:p>
    <w:p w14:paraId="2C6924DF" w14:textId="105099DA" w:rsidR="00840554" w:rsidRPr="00707B52" w:rsidRDefault="00840554" w:rsidP="0095172A">
      <w:pPr>
        <w:pStyle w:val="ListParagraph"/>
        <w:numPr>
          <w:ilvl w:val="0"/>
          <w:numId w:val="16"/>
        </w:numPr>
        <w:autoSpaceDN/>
        <w:spacing w:after="120" w:line="276" w:lineRule="auto"/>
        <w:contextualSpacing/>
        <w:jc w:val="both"/>
        <w:rPr>
          <w:szCs w:val="24"/>
        </w:rPr>
      </w:pPr>
      <w:r w:rsidRPr="00707B52">
        <w:rPr>
          <w:szCs w:val="24"/>
        </w:rPr>
        <w:t>Uzvedības traucējumi un agresīva uzvedība vispārizglītojošās skolās ļoti bieži ir bērniem, kuriem ir AST pazīmes, bet NAV invaliditāte. (Bērni ar AST un invaliditāti bieži mācās speciālajās skolās, un viņi nav galvenā mērķgrupa, domājot par iekļaušanas problēmām skolās). Līdz ar to bērni, par kuru uzvedību ir visvairāk sūdzību, nesaņem atbilstošu palīdzību, kas varētu koriģēt viņu uzvedības problēmas.</w:t>
      </w:r>
    </w:p>
    <w:p w14:paraId="58B8485E" w14:textId="396CC4D4" w:rsidR="00840554" w:rsidRDefault="00840554" w:rsidP="0095172A">
      <w:pPr>
        <w:pStyle w:val="ListParagraph"/>
        <w:numPr>
          <w:ilvl w:val="4"/>
          <w:numId w:val="25"/>
        </w:numPr>
        <w:autoSpaceDN/>
        <w:spacing w:after="120" w:line="276" w:lineRule="auto"/>
        <w:contextualSpacing/>
        <w:jc w:val="both"/>
      </w:pPr>
      <w:r w:rsidRPr="000253DA">
        <w:t>Efektīvs modelis</w:t>
      </w:r>
      <w:r>
        <w:t>:</w:t>
      </w:r>
      <w:r w:rsidRPr="000253DA">
        <w:t xml:space="preserve"> grupas darbā tiek aicināti arī vecāki. Modeļi var būt dažādi: vecāki pa vienam var nākt un būt grupā kā novērotāji (vai dalībnieki), vecāki var visi kopā piedalīties grupas pēdējā sesijā, vecākiem var tikt paredzēts noteikts piedalīšanās laiks katrā sesijā. Jebkurš vecāku iesaistīšanas modelis var būt efektīvs. Svarīgi, lai vecāki saņemtu precīzu atgriezenisko saiti no grupas vadītājiem, un – pirmsskolas un sākumskolas vecuma bērniem obligāti – vecākiem tiktu doti arī precīzi formulēti mājasdarbi, kas palīdzētu vēlamo bērna uzvedību un jauno prasmi trenēt arī mājas vidē.</w:t>
      </w:r>
    </w:p>
    <w:p w14:paraId="30BD1152" w14:textId="77777777" w:rsidR="00840554" w:rsidRDefault="00840554" w:rsidP="0095172A">
      <w:pPr>
        <w:pStyle w:val="ListParagraph"/>
        <w:numPr>
          <w:ilvl w:val="4"/>
          <w:numId w:val="25"/>
        </w:numPr>
        <w:autoSpaceDN/>
        <w:spacing w:after="120" w:line="276" w:lineRule="auto"/>
        <w:contextualSpacing/>
        <w:jc w:val="both"/>
      </w:pPr>
      <w:r w:rsidRPr="004B0F54">
        <w:t>Līdzīgā veidā var tikt iesaistīti arī pedagogi.</w:t>
      </w:r>
    </w:p>
    <w:p w14:paraId="604E4217" w14:textId="0B49AF5F" w:rsidR="00840554" w:rsidRDefault="00840554" w:rsidP="0095172A">
      <w:pPr>
        <w:pStyle w:val="ListParagraph"/>
        <w:numPr>
          <w:ilvl w:val="4"/>
          <w:numId w:val="25"/>
        </w:numPr>
        <w:autoSpaceDN/>
        <w:spacing w:after="120" w:line="276" w:lineRule="auto"/>
        <w:contextualSpacing/>
        <w:jc w:val="both"/>
      </w:pPr>
      <w:r w:rsidRPr="004B0F54">
        <w:t xml:space="preserve">Grupas ilgums var būt dažāds: viena sesija var būt 60 vai 90, vai 120 minūtes gara. (Skolas vidē tā var būt piesaistīta arī mācību stundas garumam). Pēc </w:t>
      </w:r>
      <w:r w:rsidR="00701789">
        <w:t xml:space="preserve">atbalsta grupu </w:t>
      </w:r>
      <w:r w:rsidRPr="004B0F54">
        <w:t xml:space="preserve">vadītāju, bērnu un vecāku iespējām sesiju biežums var būt 1 – 3 </w:t>
      </w:r>
      <w:r w:rsidR="00701789">
        <w:t>reizes</w:t>
      </w:r>
      <w:r w:rsidRPr="004B0F54">
        <w:t xml:space="preserve"> nedēļā. Ir svarīgi, lai sesiju skaits būtu pietiekošs, jo prasmju treniņš ir ilgtermiņa process. Minimālajam sesiju skaitam vajadzētu būt vismaz 20, taču arī 50 sesijas var būt nepieciešamas ilgtermiņa rezultātu sasniegšanai. Grupas </w:t>
      </w:r>
      <w:r>
        <w:t>ilgums</w:t>
      </w:r>
      <w:r w:rsidRPr="004B0F54">
        <w:t xml:space="preserve"> var būt loģiski pielāgots arī mācību semestriem. Piemēram, viena grupa var ilgt no septembra līdz decembrim, vai no janvāra līdz maijam (8 – 10 sesijas noteikti ir par maz!)</w:t>
      </w:r>
      <w:r w:rsidR="00701789">
        <w:t>.</w:t>
      </w:r>
    </w:p>
    <w:p w14:paraId="354A5B40" w14:textId="1B7F8568" w:rsidR="00840554" w:rsidRPr="00AE5829" w:rsidRDefault="00840554" w:rsidP="0095172A">
      <w:pPr>
        <w:pStyle w:val="ListParagraph"/>
        <w:numPr>
          <w:ilvl w:val="4"/>
          <w:numId w:val="25"/>
        </w:numPr>
        <w:autoSpaceDN/>
        <w:spacing w:after="120" w:line="276" w:lineRule="auto"/>
        <w:contextualSpacing/>
        <w:jc w:val="both"/>
      </w:pPr>
      <w:r w:rsidRPr="004B0F54">
        <w:t xml:space="preserve"> Ir svarīgi, lai </w:t>
      </w:r>
      <w:r w:rsidR="000C2715">
        <w:t xml:space="preserve">atbalsta </w:t>
      </w:r>
      <w:r w:rsidRPr="004B0F54">
        <w:t xml:space="preserve">grupu vadītājiem būtu iespēja izvērtēt bērnu piemērotību grupas darba formātam pirms </w:t>
      </w:r>
      <w:r w:rsidR="000C2715">
        <w:t xml:space="preserve">atbalsta </w:t>
      </w:r>
      <w:r w:rsidRPr="004B0F54">
        <w:t>grupas</w:t>
      </w:r>
      <w:r w:rsidR="000C2715">
        <w:t xml:space="preserve"> darba uzsākšanas</w:t>
      </w:r>
      <w:r w:rsidRPr="004B0F54">
        <w:t xml:space="preserve">. Ja bērnam ir smagi attīstības traucējumi, vai multipli attīstības traucējumi, jābūt iespējai nokomplektēt tieši viņa vajadzībām piemērotu grupu (iespējams, tā būs grupa, kas sastāvēs tikai no 2 - 3 bērniem, un prasīs specifisku sagatavošanos). Ir bērni, kurus grupas darbā jāiekļauj pakāpeniski – sākot ar individuālām nodarbībām, kurās māca pamata sadarbības prasmes, tad māca bērnam darbu pārī, un tikai pēc tam pakāpeniski ir iespēja mācīt bērnu ar frontālām pedagoģijas metodēm. </w:t>
      </w:r>
    </w:p>
    <w:p w14:paraId="009B7980" w14:textId="77777777" w:rsidR="00840554" w:rsidRPr="00AE5829" w:rsidRDefault="00840554" w:rsidP="0095172A">
      <w:pPr>
        <w:pStyle w:val="PlainText"/>
        <w:numPr>
          <w:ilvl w:val="0"/>
          <w:numId w:val="26"/>
        </w:numPr>
        <w:spacing w:after="120" w:line="360" w:lineRule="auto"/>
        <w:jc w:val="both"/>
        <w:rPr>
          <w:rFonts w:ascii="Times New Roman" w:hAnsi="Times New Roman" w:cs="Times New Roman"/>
          <w:b/>
          <w:bCs/>
          <w:sz w:val="24"/>
          <w:szCs w:val="24"/>
          <w:u w:val="single"/>
          <w:lang w:val="lv-LV"/>
        </w:rPr>
      </w:pPr>
      <w:r w:rsidRPr="00AE5829">
        <w:rPr>
          <w:rFonts w:ascii="Times New Roman" w:hAnsi="Times New Roman" w:cs="Times New Roman"/>
          <w:b/>
          <w:bCs/>
          <w:sz w:val="24"/>
          <w:szCs w:val="24"/>
          <w:u w:val="single"/>
          <w:lang w:val="lv-LV"/>
        </w:rPr>
        <w:t>Specializētā atbalsta grupa par sensoro uzvedību un grūtībām</w:t>
      </w:r>
    </w:p>
    <w:p w14:paraId="6790CF68" w14:textId="0A31B969" w:rsidR="00840554" w:rsidRPr="00D7010F" w:rsidRDefault="00840554" w:rsidP="0095172A">
      <w:pPr>
        <w:pStyle w:val="ListParagraph"/>
        <w:numPr>
          <w:ilvl w:val="1"/>
          <w:numId w:val="26"/>
        </w:numPr>
        <w:autoSpaceDN/>
        <w:spacing w:line="259" w:lineRule="auto"/>
        <w:contextualSpacing/>
        <w:jc w:val="both"/>
        <w:rPr>
          <w:szCs w:val="24"/>
        </w:rPr>
      </w:pPr>
      <w:r w:rsidRPr="00D7010F">
        <w:rPr>
          <w:b/>
          <w:bCs/>
          <w:szCs w:val="24"/>
        </w:rPr>
        <w:t>Dalībnieku skaits grupā</w:t>
      </w:r>
      <w:r w:rsidRPr="00D7010F">
        <w:rPr>
          <w:szCs w:val="24"/>
        </w:rPr>
        <w:t xml:space="preserve">: </w:t>
      </w:r>
      <w:r w:rsidR="00F727E4">
        <w:rPr>
          <w:szCs w:val="24"/>
        </w:rPr>
        <w:t>143</w:t>
      </w:r>
      <w:r w:rsidRPr="00D7010F">
        <w:rPr>
          <w:szCs w:val="24"/>
        </w:rPr>
        <w:t xml:space="preserve"> </w:t>
      </w:r>
      <w:r w:rsidR="00A47B13">
        <w:rPr>
          <w:szCs w:val="24"/>
        </w:rPr>
        <w:t>vecāki</w:t>
      </w:r>
    </w:p>
    <w:p w14:paraId="3971B38E" w14:textId="77777777" w:rsidR="00840554" w:rsidRDefault="00840554" w:rsidP="0095172A">
      <w:pPr>
        <w:pStyle w:val="ListParagraph"/>
        <w:numPr>
          <w:ilvl w:val="1"/>
          <w:numId w:val="26"/>
        </w:numPr>
        <w:autoSpaceDN/>
        <w:spacing w:line="259" w:lineRule="auto"/>
        <w:contextualSpacing/>
        <w:jc w:val="both"/>
        <w:rPr>
          <w:szCs w:val="24"/>
        </w:rPr>
      </w:pPr>
      <w:r w:rsidRPr="00AE5829">
        <w:rPr>
          <w:b/>
          <w:bCs/>
          <w:szCs w:val="24"/>
        </w:rPr>
        <w:t>Nodarbību skaits grupā</w:t>
      </w:r>
      <w:r w:rsidRPr="00AE5829">
        <w:rPr>
          <w:szCs w:val="24"/>
        </w:rPr>
        <w:t>: 4 nodarbības</w:t>
      </w:r>
    </w:p>
    <w:p w14:paraId="5A022DAB" w14:textId="7F34CF24" w:rsidR="00840554" w:rsidRPr="00E92925" w:rsidRDefault="00840554" w:rsidP="00840554">
      <w:pPr>
        <w:ind w:left="360"/>
        <w:jc w:val="both"/>
        <w:rPr>
          <w:rFonts w:ascii="Times New Roman" w:hAnsi="Times New Roman"/>
          <w:i/>
          <w:iCs/>
          <w:sz w:val="24"/>
          <w:szCs w:val="24"/>
        </w:rPr>
      </w:pPr>
      <w:r w:rsidRPr="00E92925">
        <w:rPr>
          <w:i/>
          <w:iCs/>
          <w:noProof/>
        </w:rPr>
        <w:drawing>
          <wp:anchor distT="0" distB="0" distL="114300" distR="114300" simplePos="0" relativeHeight="251925504" behindDoc="1" locked="0" layoutInCell="1" allowOverlap="1" wp14:anchorId="433C85A0" wp14:editId="03DF2891">
            <wp:simplePos x="0" y="0"/>
            <wp:positionH relativeFrom="margin">
              <wp:align>left</wp:align>
            </wp:positionH>
            <wp:positionV relativeFrom="paragraph">
              <wp:posOffset>17145</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71" name="Grafika 71"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E92925">
        <w:rPr>
          <w:rFonts w:ascii="Times New Roman" w:hAnsi="Times New Roman"/>
          <w:i/>
          <w:iCs/>
          <w:sz w:val="24"/>
          <w:szCs w:val="24"/>
        </w:rPr>
        <w:t xml:space="preserve">Sensorais jūtīgums, sensorā uzvedība un saistītās grūtības ir viens no nozīmīgākajiem izaicinājumiem cilvēkiem ar </w:t>
      </w:r>
      <w:r>
        <w:rPr>
          <w:rFonts w:ascii="Times New Roman" w:hAnsi="Times New Roman"/>
          <w:i/>
          <w:iCs/>
          <w:sz w:val="24"/>
          <w:szCs w:val="24"/>
        </w:rPr>
        <w:t>AST</w:t>
      </w:r>
      <w:r w:rsidRPr="00E92925">
        <w:rPr>
          <w:rFonts w:ascii="Times New Roman" w:hAnsi="Times New Roman"/>
          <w:i/>
          <w:iCs/>
          <w:sz w:val="24"/>
          <w:szCs w:val="24"/>
        </w:rPr>
        <w:t xml:space="preserve">. Turklāt </w:t>
      </w:r>
      <w:r w:rsidRPr="00E92925">
        <w:rPr>
          <w:rFonts w:ascii="Times New Roman" w:hAnsi="Times New Roman"/>
          <w:i/>
          <w:iCs/>
          <w:color w:val="050505"/>
          <w:sz w:val="24"/>
          <w:szCs w:val="24"/>
        </w:rPr>
        <w:t xml:space="preserve">nav iespējams izprast bērna uzvedību, neizprotot viņa sensorās vajadzības, Paaugstināts vai pazemināts sensorais jutīgums ir viens no nozīmīgākajiem uzvedības problēmu iemesliem, jo bērni vai nu var mēģināt izvairīties no kādiem sensoriem stimuliem vai gluži otrādāk - tos meklēt. Mums, protams, ir jārespektē bērna sensorās vajadzības, bet ir iespējams arī šo diskomfortu mazināt. It īpaši, ja </w:t>
      </w:r>
      <w:r>
        <w:rPr>
          <w:rFonts w:ascii="Times New Roman" w:hAnsi="Times New Roman"/>
          <w:i/>
          <w:iCs/>
          <w:color w:val="050505"/>
          <w:sz w:val="24"/>
          <w:szCs w:val="24"/>
        </w:rPr>
        <w:t>tiek</w:t>
      </w:r>
      <w:r w:rsidRPr="00E92925">
        <w:rPr>
          <w:rFonts w:ascii="Times New Roman" w:hAnsi="Times New Roman"/>
          <w:i/>
          <w:iCs/>
          <w:color w:val="050505"/>
          <w:sz w:val="24"/>
          <w:szCs w:val="24"/>
        </w:rPr>
        <w:t xml:space="preserve"> iesaist</w:t>
      </w:r>
      <w:r>
        <w:rPr>
          <w:rFonts w:ascii="Times New Roman" w:hAnsi="Times New Roman"/>
          <w:i/>
          <w:iCs/>
          <w:color w:val="050505"/>
          <w:sz w:val="24"/>
          <w:szCs w:val="24"/>
        </w:rPr>
        <w:t>īts</w:t>
      </w:r>
      <w:r w:rsidRPr="00E92925">
        <w:rPr>
          <w:rFonts w:ascii="Times New Roman" w:hAnsi="Times New Roman"/>
          <w:i/>
          <w:iCs/>
          <w:color w:val="050505"/>
          <w:sz w:val="24"/>
          <w:szCs w:val="24"/>
        </w:rPr>
        <w:t xml:space="preserve"> priek</w:t>
      </w:r>
      <w:r>
        <w:rPr>
          <w:rFonts w:ascii="Times New Roman" w:hAnsi="Times New Roman"/>
          <w:i/>
          <w:iCs/>
          <w:color w:val="050505"/>
          <w:sz w:val="24"/>
          <w:szCs w:val="24"/>
        </w:rPr>
        <w:t>s</w:t>
      </w:r>
      <w:r w:rsidRPr="00E92925">
        <w:rPr>
          <w:rFonts w:ascii="Times New Roman" w:hAnsi="Times New Roman"/>
          <w:i/>
          <w:iCs/>
          <w:color w:val="050505"/>
          <w:sz w:val="24"/>
          <w:szCs w:val="24"/>
        </w:rPr>
        <w:t>, jautrīb</w:t>
      </w:r>
      <w:r>
        <w:rPr>
          <w:rFonts w:ascii="Times New Roman" w:hAnsi="Times New Roman"/>
          <w:i/>
          <w:iCs/>
          <w:color w:val="050505"/>
          <w:sz w:val="24"/>
          <w:szCs w:val="24"/>
        </w:rPr>
        <w:t>a un</w:t>
      </w:r>
      <w:r w:rsidRPr="00E92925">
        <w:rPr>
          <w:rFonts w:ascii="Times New Roman" w:hAnsi="Times New Roman"/>
          <w:i/>
          <w:iCs/>
          <w:color w:val="050505"/>
          <w:sz w:val="24"/>
          <w:szCs w:val="24"/>
        </w:rPr>
        <w:t xml:space="preserve"> rotaļas. </w:t>
      </w:r>
    </w:p>
    <w:p w14:paraId="209EE638" w14:textId="01A658B0" w:rsidR="00840554" w:rsidRPr="00AE5829" w:rsidRDefault="00840554" w:rsidP="00862673">
      <w:pPr>
        <w:spacing w:after="0" w:line="240" w:lineRule="auto"/>
        <w:jc w:val="both"/>
        <w:rPr>
          <w:rFonts w:ascii="Times New Roman" w:hAnsi="Times New Roman"/>
          <w:b/>
          <w:bCs/>
          <w:sz w:val="24"/>
          <w:szCs w:val="24"/>
        </w:rPr>
      </w:pPr>
      <w:r w:rsidRPr="00C86A86">
        <w:rPr>
          <w:noProof/>
          <w:color w:val="4472C4" w:themeColor="accent1"/>
        </w:rPr>
        <w:drawing>
          <wp:anchor distT="0" distB="0" distL="114300" distR="114300" simplePos="0" relativeHeight="251928576" behindDoc="1" locked="0" layoutInCell="1" allowOverlap="1" wp14:anchorId="2323E332" wp14:editId="32CFC88F">
            <wp:simplePos x="0" y="0"/>
            <wp:positionH relativeFrom="margin">
              <wp:posOffset>200025</wp:posOffset>
            </wp:positionH>
            <wp:positionV relativeFrom="paragraph">
              <wp:posOffset>1270</wp:posOffset>
            </wp:positionV>
            <wp:extent cx="409575" cy="419100"/>
            <wp:effectExtent l="0" t="0" r="9525" b="0"/>
            <wp:wrapTight wrapText="bothSides">
              <wp:wrapPolygon edited="0">
                <wp:start x="8037" y="0"/>
                <wp:lineTo x="1005" y="3927"/>
                <wp:lineTo x="0" y="9818"/>
                <wp:lineTo x="2009" y="16691"/>
                <wp:lineTo x="8037" y="20618"/>
                <wp:lineTo x="13060" y="20618"/>
                <wp:lineTo x="19088" y="16691"/>
                <wp:lineTo x="21098" y="9818"/>
                <wp:lineTo x="20093" y="3927"/>
                <wp:lineTo x="13060" y="0"/>
                <wp:lineTo x="8037" y="0"/>
              </wp:wrapPolygon>
            </wp:wrapTight>
            <wp:docPr id="72" name="Grafika 72"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4191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sz w:val="24"/>
          <w:szCs w:val="24"/>
        </w:rPr>
        <w:t>Ieteikumi</w:t>
      </w:r>
      <w:r w:rsidRPr="00AE5829">
        <w:rPr>
          <w:rFonts w:ascii="Times New Roman" w:hAnsi="Times New Roman"/>
          <w:b/>
          <w:bCs/>
          <w:sz w:val="24"/>
          <w:szCs w:val="24"/>
        </w:rPr>
        <w:t xml:space="preserve"> par </w:t>
      </w:r>
      <w:r>
        <w:rPr>
          <w:rFonts w:ascii="Times New Roman" w:hAnsi="Times New Roman"/>
          <w:b/>
          <w:bCs/>
          <w:sz w:val="24"/>
          <w:szCs w:val="24"/>
        </w:rPr>
        <w:t>vēlam</w:t>
      </w:r>
      <w:r w:rsidR="0006157D">
        <w:rPr>
          <w:rFonts w:ascii="Times New Roman" w:hAnsi="Times New Roman"/>
          <w:b/>
          <w:bCs/>
          <w:sz w:val="24"/>
          <w:szCs w:val="24"/>
        </w:rPr>
        <w:t>o</w:t>
      </w:r>
      <w:r>
        <w:rPr>
          <w:rFonts w:ascii="Times New Roman" w:hAnsi="Times New Roman"/>
          <w:b/>
          <w:bCs/>
          <w:sz w:val="24"/>
          <w:szCs w:val="24"/>
        </w:rPr>
        <w:t xml:space="preserve"> atbalsta</w:t>
      </w:r>
      <w:r w:rsidRPr="00AE5829">
        <w:rPr>
          <w:rFonts w:ascii="Times New Roman" w:hAnsi="Times New Roman"/>
          <w:b/>
          <w:bCs/>
          <w:sz w:val="24"/>
          <w:szCs w:val="24"/>
        </w:rPr>
        <w:t xml:space="preserve"> grup</w:t>
      </w:r>
      <w:r>
        <w:rPr>
          <w:rFonts w:ascii="Times New Roman" w:hAnsi="Times New Roman"/>
          <w:b/>
          <w:bCs/>
          <w:sz w:val="24"/>
          <w:szCs w:val="24"/>
        </w:rPr>
        <w:t>as</w:t>
      </w:r>
      <w:r w:rsidRPr="00AE5829">
        <w:rPr>
          <w:rFonts w:ascii="Times New Roman" w:hAnsi="Times New Roman"/>
          <w:b/>
          <w:bCs/>
          <w:sz w:val="24"/>
          <w:szCs w:val="24"/>
        </w:rPr>
        <w:t xml:space="preserve"> darba formāt</w:t>
      </w:r>
      <w:r w:rsidR="0006157D">
        <w:rPr>
          <w:rFonts w:ascii="Times New Roman" w:hAnsi="Times New Roman"/>
          <w:b/>
          <w:bCs/>
          <w:sz w:val="24"/>
          <w:szCs w:val="24"/>
        </w:rPr>
        <w:t>u</w:t>
      </w:r>
      <w:r w:rsidRPr="00AE5829">
        <w:rPr>
          <w:rFonts w:ascii="Times New Roman" w:hAnsi="Times New Roman"/>
          <w:b/>
          <w:bCs/>
          <w:sz w:val="24"/>
          <w:szCs w:val="24"/>
        </w:rPr>
        <w:t xml:space="preserve"> un organizācij</w:t>
      </w:r>
      <w:r w:rsidR="0006157D">
        <w:rPr>
          <w:rFonts w:ascii="Times New Roman" w:hAnsi="Times New Roman"/>
          <w:b/>
          <w:bCs/>
          <w:sz w:val="24"/>
          <w:szCs w:val="24"/>
        </w:rPr>
        <w:t>u</w:t>
      </w:r>
      <w:r w:rsidRPr="00AE5829">
        <w:rPr>
          <w:rFonts w:ascii="Times New Roman" w:hAnsi="Times New Roman"/>
          <w:b/>
          <w:bCs/>
          <w:sz w:val="24"/>
          <w:szCs w:val="24"/>
        </w:rPr>
        <w:t>:</w:t>
      </w:r>
    </w:p>
    <w:p w14:paraId="0AF2B7CE" w14:textId="3196B66E" w:rsidR="00840554" w:rsidRPr="00F8177A" w:rsidRDefault="00840554" w:rsidP="0095172A">
      <w:pPr>
        <w:pStyle w:val="PlainText"/>
        <w:numPr>
          <w:ilvl w:val="4"/>
          <w:numId w:val="27"/>
        </w:numPr>
        <w:spacing w:after="120" w:line="276" w:lineRule="auto"/>
        <w:jc w:val="both"/>
        <w:rPr>
          <w:rFonts w:ascii="Times New Roman" w:hAnsi="Times New Roman" w:cs="Times New Roman"/>
          <w:sz w:val="24"/>
          <w:szCs w:val="24"/>
          <w:lang w:val="lv-LV"/>
        </w:rPr>
      </w:pPr>
      <w:r w:rsidRPr="00F8177A">
        <w:rPr>
          <w:rFonts w:ascii="Times New Roman" w:hAnsi="Times New Roman" w:cs="Times New Roman"/>
          <w:color w:val="050505"/>
          <w:sz w:val="24"/>
          <w:szCs w:val="24"/>
          <w:lang w:val="lv-LV"/>
        </w:rPr>
        <w:t xml:space="preserve">Šo </w:t>
      </w:r>
      <w:r>
        <w:rPr>
          <w:rFonts w:ascii="Times New Roman" w:hAnsi="Times New Roman" w:cs="Times New Roman"/>
          <w:color w:val="050505"/>
          <w:sz w:val="24"/>
          <w:szCs w:val="24"/>
          <w:lang w:val="lv-LV"/>
        </w:rPr>
        <w:t>atbalsta grupu</w:t>
      </w:r>
      <w:r w:rsidRPr="00F8177A">
        <w:rPr>
          <w:rFonts w:ascii="Times New Roman" w:hAnsi="Times New Roman" w:cs="Times New Roman"/>
          <w:color w:val="050505"/>
          <w:sz w:val="24"/>
          <w:szCs w:val="24"/>
          <w:lang w:val="lv-LV"/>
        </w:rPr>
        <w:t xml:space="preserve"> laikā </w:t>
      </w:r>
      <w:r>
        <w:rPr>
          <w:rFonts w:ascii="Times New Roman" w:hAnsi="Times New Roman" w:cs="Times New Roman"/>
          <w:color w:val="050505"/>
          <w:sz w:val="24"/>
          <w:szCs w:val="24"/>
          <w:lang w:val="lv-LV"/>
        </w:rPr>
        <w:t>tik</w:t>
      </w:r>
      <w:r w:rsidR="00F727E4">
        <w:rPr>
          <w:rFonts w:ascii="Times New Roman" w:hAnsi="Times New Roman" w:cs="Times New Roman"/>
          <w:color w:val="050505"/>
          <w:sz w:val="24"/>
          <w:szCs w:val="24"/>
          <w:lang w:val="lv-LV"/>
        </w:rPr>
        <w:t>a</w:t>
      </w:r>
      <w:r w:rsidRPr="00F8177A">
        <w:rPr>
          <w:rFonts w:ascii="Times New Roman" w:hAnsi="Times New Roman" w:cs="Times New Roman"/>
          <w:color w:val="050505"/>
          <w:sz w:val="24"/>
          <w:szCs w:val="24"/>
          <w:lang w:val="lv-LV"/>
        </w:rPr>
        <w:t xml:space="preserve"> mēģināts ne tikai izprast </w:t>
      </w:r>
      <w:r>
        <w:rPr>
          <w:rFonts w:ascii="Times New Roman" w:hAnsi="Times New Roman" w:cs="Times New Roman"/>
          <w:color w:val="050505"/>
          <w:sz w:val="24"/>
          <w:szCs w:val="24"/>
          <w:lang w:val="lv-LV"/>
        </w:rPr>
        <w:t xml:space="preserve">bērna </w:t>
      </w:r>
      <w:r w:rsidRPr="00F8177A">
        <w:rPr>
          <w:rFonts w:ascii="Times New Roman" w:hAnsi="Times New Roman" w:cs="Times New Roman"/>
          <w:color w:val="050505"/>
          <w:sz w:val="24"/>
          <w:szCs w:val="24"/>
          <w:lang w:val="lv-LV"/>
        </w:rPr>
        <w:t xml:space="preserve">sensoro uzvedību, bet arī kopīgi meklēt dažādas idejas, rotaļas, aktivitātes, kā palīdzēt bērnam pierast pie </w:t>
      </w:r>
      <w:r w:rsidR="0006157D">
        <w:rPr>
          <w:rFonts w:ascii="Times New Roman" w:hAnsi="Times New Roman" w:cs="Times New Roman"/>
          <w:color w:val="050505"/>
          <w:sz w:val="24"/>
          <w:szCs w:val="24"/>
          <w:lang w:val="lv-LV"/>
        </w:rPr>
        <w:t>konkrētiem</w:t>
      </w:r>
      <w:r w:rsidRPr="00F8177A">
        <w:rPr>
          <w:rFonts w:ascii="Times New Roman" w:hAnsi="Times New Roman" w:cs="Times New Roman"/>
          <w:color w:val="050505"/>
          <w:sz w:val="24"/>
          <w:szCs w:val="24"/>
          <w:lang w:val="lv-LV"/>
        </w:rPr>
        <w:t xml:space="preserve"> sensoriem stimuliem rotaļīgā un draudzīgā, bērnam drošā veidā. Tas bērniem ar </w:t>
      </w:r>
      <w:r w:rsidR="00F727E4">
        <w:rPr>
          <w:rFonts w:ascii="Times New Roman" w:hAnsi="Times New Roman" w:cs="Times New Roman"/>
          <w:color w:val="050505"/>
          <w:sz w:val="24"/>
          <w:szCs w:val="24"/>
          <w:lang w:val="lv-LV"/>
        </w:rPr>
        <w:t>FT</w:t>
      </w:r>
      <w:r>
        <w:rPr>
          <w:rFonts w:ascii="Times New Roman" w:hAnsi="Times New Roman" w:cs="Times New Roman"/>
          <w:color w:val="050505"/>
          <w:sz w:val="24"/>
          <w:szCs w:val="24"/>
          <w:lang w:val="lv-LV"/>
        </w:rPr>
        <w:t xml:space="preserve"> </w:t>
      </w:r>
      <w:r w:rsidRPr="00F8177A">
        <w:rPr>
          <w:rFonts w:ascii="Times New Roman" w:hAnsi="Times New Roman" w:cs="Times New Roman"/>
          <w:color w:val="050505"/>
          <w:sz w:val="24"/>
          <w:szCs w:val="24"/>
          <w:lang w:val="lv-LV"/>
        </w:rPr>
        <w:t>var palīdzēt labāk justies gan starp citiem bērniem, gan izglītības iestādē, īstenot savus sapņus, attīstīt talantus un dzīvot kvalitatīvu, pilnvērtīgu dzīvi. </w:t>
      </w:r>
    </w:p>
    <w:p w14:paraId="1C821BED" w14:textId="5368E6AD" w:rsidR="00840554" w:rsidRPr="00F8177A" w:rsidRDefault="00840554" w:rsidP="0095172A">
      <w:pPr>
        <w:pStyle w:val="PlainText"/>
        <w:numPr>
          <w:ilvl w:val="4"/>
          <w:numId w:val="27"/>
        </w:numPr>
        <w:spacing w:after="120" w:line="276" w:lineRule="auto"/>
        <w:jc w:val="both"/>
        <w:rPr>
          <w:rFonts w:ascii="Times New Roman" w:hAnsi="Times New Roman" w:cs="Times New Roman"/>
          <w:sz w:val="24"/>
          <w:szCs w:val="24"/>
          <w:lang w:val="lv-LV"/>
        </w:rPr>
      </w:pPr>
      <w:r>
        <w:rPr>
          <w:rFonts w:ascii="Times New Roman" w:hAnsi="Times New Roman"/>
          <w:sz w:val="24"/>
          <w:szCs w:val="24"/>
          <w:lang w:val="lv-LV"/>
        </w:rPr>
        <w:t>J</w:t>
      </w:r>
      <w:r w:rsidRPr="00F8177A">
        <w:rPr>
          <w:rFonts w:ascii="Times New Roman" w:hAnsi="Times New Roman"/>
          <w:sz w:val="24"/>
          <w:szCs w:val="24"/>
          <w:lang w:val="lv-LV"/>
        </w:rPr>
        <w:t>āsamazina plānotais teorētiskās literatūras apjoms un jāvelta</w:t>
      </w:r>
      <w:r w:rsidR="00B75606">
        <w:rPr>
          <w:rFonts w:ascii="Times New Roman" w:hAnsi="Times New Roman"/>
          <w:sz w:val="24"/>
          <w:szCs w:val="24"/>
          <w:lang w:val="lv-LV"/>
        </w:rPr>
        <w:t xml:space="preserve"> vairāk</w:t>
      </w:r>
      <w:r w:rsidRPr="00F8177A">
        <w:rPr>
          <w:rFonts w:ascii="Times New Roman" w:hAnsi="Times New Roman"/>
          <w:sz w:val="24"/>
          <w:szCs w:val="24"/>
          <w:lang w:val="lv-LV"/>
        </w:rPr>
        <w:t xml:space="preserve"> laik</w:t>
      </w:r>
      <w:r w:rsidR="00B75606">
        <w:rPr>
          <w:rFonts w:ascii="Times New Roman" w:hAnsi="Times New Roman"/>
          <w:sz w:val="24"/>
          <w:szCs w:val="24"/>
          <w:lang w:val="lv-LV"/>
        </w:rPr>
        <w:t>a</w:t>
      </w:r>
      <w:r w:rsidRPr="00F8177A">
        <w:rPr>
          <w:rFonts w:ascii="Times New Roman" w:hAnsi="Times New Roman"/>
          <w:sz w:val="24"/>
          <w:szCs w:val="24"/>
          <w:lang w:val="lv-LV"/>
        </w:rPr>
        <w:t xml:space="preserve"> tieši vecāku pieredzei, izaicinājumiem katrai sensoro vajadzību jomai. </w:t>
      </w:r>
    </w:p>
    <w:p w14:paraId="186069F8" w14:textId="77777777" w:rsidR="00840554" w:rsidRPr="009A10BE" w:rsidRDefault="00840554" w:rsidP="0095172A">
      <w:pPr>
        <w:pStyle w:val="ListParagraph"/>
        <w:numPr>
          <w:ilvl w:val="0"/>
          <w:numId w:val="27"/>
        </w:numPr>
        <w:autoSpaceDN/>
        <w:spacing w:after="120" w:line="360" w:lineRule="auto"/>
        <w:contextualSpacing/>
        <w:jc w:val="both"/>
        <w:rPr>
          <w:b/>
          <w:bCs/>
          <w:szCs w:val="24"/>
          <w:u w:val="single"/>
        </w:rPr>
      </w:pPr>
      <w:r w:rsidRPr="009A10BE">
        <w:rPr>
          <w:b/>
          <w:bCs/>
          <w:szCs w:val="24"/>
          <w:u w:val="single"/>
        </w:rPr>
        <w:t>Pirmie soļi biznesā un Uzņēmējdarbības ideju darbnīca</w:t>
      </w:r>
    </w:p>
    <w:p w14:paraId="45CDFED3" w14:textId="559A70BE" w:rsidR="00840554" w:rsidRPr="009D756C" w:rsidRDefault="00840554" w:rsidP="0095172A">
      <w:pPr>
        <w:pStyle w:val="ListParagraph"/>
        <w:numPr>
          <w:ilvl w:val="1"/>
          <w:numId w:val="27"/>
        </w:numPr>
        <w:autoSpaceDN/>
        <w:spacing w:line="259" w:lineRule="auto"/>
        <w:contextualSpacing/>
        <w:jc w:val="both"/>
        <w:rPr>
          <w:szCs w:val="24"/>
        </w:rPr>
      </w:pPr>
      <w:r w:rsidRPr="009D756C">
        <w:rPr>
          <w:b/>
          <w:bCs/>
          <w:szCs w:val="24"/>
        </w:rPr>
        <w:t>Dalībnieku skaits grupā</w:t>
      </w:r>
      <w:r w:rsidRPr="009D756C">
        <w:rPr>
          <w:szCs w:val="24"/>
        </w:rPr>
        <w:t xml:space="preserve">: klātienes grupā: </w:t>
      </w:r>
      <w:r w:rsidR="00A47B13">
        <w:rPr>
          <w:szCs w:val="24"/>
        </w:rPr>
        <w:t>25</w:t>
      </w:r>
      <w:r w:rsidRPr="009D756C">
        <w:rPr>
          <w:szCs w:val="24"/>
        </w:rPr>
        <w:t xml:space="preserve"> </w:t>
      </w:r>
      <w:r w:rsidR="00306A42" w:rsidRPr="009D756C">
        <w:rPr>
          <w:szCs w:val="24"/>
        </w:rPr>
        <w:t>vecāki</w:t>
      </w:r>
      <w:r w:rsidR="002348CF">
        <w:rPr>
          <w:szCs w:val="24"/>
        </w:rPr>
        <w:t>, attālināti 37 vecāki</w:t>
      </w:r>
    </w:p>
    <w:p w14:paraId="0AB5B32E" w14:textId="77777777" w:rsidR="00840554" w:rsidRDefault="00840554" w:rsidP="0095172A">
      <w:pPr>
        <w:pStyle w:val="ListParagraph"/>
        <w:numPr>
          <w:ilvl w:val="1"/>
          <w:numId w:val="27"/>
        </w:numPr>
        <w:autoSpaceDN/>
        <w:spacing w:line="259" w:lineRule="auto"/>
        <w:contextualSpacing/>
        <w:jc w:val="both"/>
        <w:rPr>
          <w:szCs w:val="24"/>
        </w:rPr>
      </w:pPr>
      <w:r w:rsidRPr="009D756C">
        <w:rPr>
          <w:b/>
          <w:bCs/>
          <w:szCs w:val="24"/>
        </w:rPr>
        <w:t>Nodarbību skaits grupā</w:t>
      </w:r>
      <w:r w:rsidRPr="00AE5829">
        <w:rPr>
          <w:szCs w:val="24"/>
        </w:rPr>
        <w:t>: 4 nodarbības</w:t>
      </w:r>
    </w:p>
    <w:p w14:paraId="77A7ACF8" w14:textId="77777777" w:rsidR="00840554" w:rsidRDefault="00840554" w:rsidP="00840554">
      <w:pPr>
        <w:pStyle w:val="NormalWeb"/>
        <w:spacing w:before="0" w:after="0" w:line="276" w:lineRule="auto"/>
        <w:ind w:left="360"/>
        <w:jc w:val="both"/>
      </w:pPr>
      <w:r>
        <w:t>Grupas tematika</w:t>
      </w:r>
      <w:r w:rsidRPr="00A84D95">
        <w:t xml:space="preserve"> papildināja viena otru, bet neliedza pieteikties tikai uz otro grupu, jo vecāku zināšanas par uzņēmējdarbību ir dažādas.</w:t>
      </w:r>
      <w:r>
        <w:t xml:space="preserve"> </w:t>
      </w:r>
    </w:p>
    <w:p w14:paraId="76A3AE4F" w14:textId="3DD632E3" w:rsidR="00840554" w:rsidRPr="00D7010F" w:rsidRDefault="00840554" w:rsidP="00840554">
      <w:pPr>
        <w:pStyle w:val="ListParagraph"/>
        <w:jc w:val="both"/>
        <w:rPr>
          <w:i/>
          <w:iCs/>
          <w:color w:val="000000" w:themeColor="text1"/>
          <w:szCs w:val="24"/>
        </w:rPr>
      </w:pPr>
      <w:r w:rsidRPr="00D7010F">
        <w:rPr>
          <w:i/>
          <w:iCs/>
          <w:noProof/>
          <w:color w:val="000000" w:themeColor="text1"/>
          <w:szCs w:val="24"/>
        </w:rPr>
        <w:drawing>
          <wp:anchor distT="0" distB="0" distL="114300" distR="114300" simplePos="0" relativeHeight="251926528" behindDoc="1" locked="0" layoutInCell="1" allowOverlap="1" wp14:anchorId="684DF628" wp14:editId="11E93F11">
            <wp:simplePos x="0" y="0"/>
            <wp:positionH relativeFrom="margin">
              <wp:align>left</wp:align>
            </wp:positionH>
            <wp:positionV relativeFrom="paragraph">
              <wp:posOffset>13335</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75" name="Grafika 75"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126909">
        <w:rPr>
          <w:rFonts w:eastAsiaTheme="minorHAnsi"/>
          <w:i/>
          <w:iCs/>
          <w:color w:val="000000" w:themeColor="text1"/>
          <w:kern w:val="2"/>
          <w:szCs w:val="24"/>
        </w:rPr>
        <w:t xml:space="preserve">Autisma diagnoze ļoti bieži (visbiežāk) maina arī vecāku dzīves. Ja vecākiem nav atbalsta sistēmas, ja viņi nevar atrast asistentu bērnam, izglītības iestādi, kurā bērnu saprot, viņi nevar atgriezties iepriekšējā darbu ritmā. Nereti viens no vecākiem ir spiests pamest darbu vai meklēt darbu ar daudz elastīgāku </w:t>
      </w:r>
      <w:r w:rsidR="00B17F8B">
        <w:rPr>
          <w:rFonts w:eastAsiaTheme="minorHAnsi"/>
          <w:i/>
          <w:iCs/>
          <w:color w:val="000000" w:themeColor="text1"/>
          <w:kern w:val="2"/>
          <w:szCs w:val="24"/>
        </w:rPr>
        <w:t xml:space="preserve">darba </w:t>
      </w:r>
      <w:r w:rsidRPr="00126909">
        <w:rPr>
          <w:rFonts w:eastAsiaTheme="minorHAnsi"/>
          <w:i/>
          <w:iCs/>
          <w:color w:val="000000" w:themeColor="text1"/>
          <w:kern w:val="2"/>
          <w:szCs w:val="24"/>
        </w:rPr>
        <w:t xml:space="preserve">režīmu. Tomēr mēs esam pamanījuši, ka arī speciālo vajadzību jomā trūkst pakalpojumi, produkti, un </w:t>
      </w:r>
      <w:r>
        <w:rPr>
          <w:rFonts w:eastAsiaTheme="minorHAnsi"/>
          <w:i/>
          <w:iCs/>
          <w:color w:val="000000" w:themeColor="text1"/>
          <w:kern w:val="2"/>
          <w:szCs w:val="24"/>
        </w:rPr>
        <w:t xml:space="preserve">bērnu </w:t>
      </w:r>
      <w:r w:rsidRPr="00126909">
        <w:rPr>
          <w:rFonts w:eastAsiaTheme="minorHAnsi"/>
          <w:i/>
          <w:iCs/>
          <w:color w:val="000000" w:themeColor="text1"/>
          <w:kern w:val="2"/>
          <w:szCs w:val="24"/>
        </w:rPr>
        <w:t>vecāki šajā jomā ir vislabākie eksperti. Turklāt, ja vienai ģimenei</w:t>
      </w:r>
      <w:r w:rsidRPr="00D7010F">
        <w:rPr>
          <w:i/>
          <w:iCs/>
          <w:color w:val="000000" w:themeColor="text1"/>
          <w:szCs w:val="24"/>
        </w:rPr>
        <w:t xml:space="preserve"> ir identificētas grūtības, tas nozīmē, ka šādas ģimenes ir vairākas. Tāpēc vecāk</w:t>
      </w:r>
      <w:r>
        <w:rPr>
          <w:i/>
          <w:iCs/>
          <w:color w:val="000000" w:themeColor="text1"/>
          <w:szCs w:val="24"/>
        </w:rPr>
        <w:t>i tika</w:t>
      </w:r>
      <w:r w:rsidRPr="00D7010F">
        <w:rPr>
          <w:i/>
          <w:iCs/>
          <w:color w:val="000000" w:themeColor="text1"/>
          <w:szCs w:val="24"/>
        </w:rPr>
        <w:t xml:space="preserve"> aicinā</w:t>
      </w:r>
      <w:r>
        <w:rPr>
          <w:i/>
          <w:iCs/>
          <w:color w:val="000000" w:themeColor="text1"/>
          <w:szCs w:val="24"/>
        </w:rPr>
        <w:t>ti</w:t>
      </w:r>
      <w:r w:rsidRPr="00D7010F">
        <w:rPr>
          <w:i/>
          <w:iCs/>
          <w:color w:val="000000" w:themeColor="text1"/>
          <w:szCs w:val="24"/>
        </w:rPr>
        <w:t xml:space="preserve"> tikties, lai attīstītu </w:t>
      </w:r>
      <w:r>
        <w:rPr>
          <w:i/>
          <w:iCs/>
          <w:color w:val="000000" w:themeColor="text1"/>
          <w:szCs w:val="24"/>
        </w:rPr>
        <w:t xml:space="preserve">biznesa </w:t>
      </w:r>
      <w:r w:rsidRPr="00D7010F">
        <w:rPr>
          <w:i/>
          <w:iCs/>
          <w:color w:val="000000" w:themeColor="text1"/>
          <w:szCs w:val="24"/>
        </w:rPr>
        <w:t>idejas un uzņēmējdarbības virzienu</w:t>
      </w:r>
      <w:r>
        <w:rPr>
          <w:i/>
          <w:iCs/>
          <w:color w:val="000000" w:themeColor="text1"/>
          <w:szCs w:val="24"/>
        </w:rPr>
        <w:t>s</w:t>
      </w:r>
      <w:r w:rsidRPr="00D7010F">
        <w:rPr>
          <w:i/>
          <w:iCs/>
          <w:color w:val="000000" w:themeColor="text1"/>
          <w:szCs w:val="24"/>
        </w:rPr>
        <w:t xml:space="preserve"> ienākumu gūšanai.</w:t>
      </w:r>
      <w:r>
        <w:rPr>
          <w:i/>
          <w:iCs/>
          <w:color w:val="000000" w:themeColor="text1"/>
          <w:szCs w:val="24"/>
        </w:rPr>
        <w:t xml:space="preserve"> </w:t>
      </w:r>
    </w:p>
    <w:p w14:paraId="00631599" w14:textId="08E1405C" w:rsidR="00840554" w:rsidRPr="002348CF" w:rsidRDefault="00840554" w:rsidP="00840554">
      <w:pPr>
        <w:jc w:val="both"/>
        <w:rPr>
          <w:rFonts w:ascii="Times New Roman" w:eastAsia="Times New Roman" w:hAnsi="Times New Roman"/>
          <w:color w:val="000000"/>
          <w:sz w:val="24"/>
          <w:szCs w:val="24"/>
        </w:rPr>
      </w:pPr>
      <w:r w:rsidRPr="002348CF">
        <w:rPr>
          <w:rFonts w:ascii="Times New Roman" w:eastAsia="Times New Roman" w:hAnsi="Times New Roman"/>
          <w:color w:val="000000"/>
          <w:sz w:val="24"/>
          <w:szCs w:val="24"/>
        </w:rPr>
        <w:t>Atbalsta grupas pievienotā vērtība ir tāda, ka visbiežāk biznesa atbalsta grupas Latvijā tiek organizētas ļoti inovatīvām biznesa idejām, bet pieredze rāda, ka arī vienkāršām biznesa idejām ir vērts īstenoties un arī tām ir nepieciešams atbalsts, lai īstenotos. Rezultātā ieguvējs būs ne tikai vecāks, bet arī bērns un</w:t>
      </w:r>
      <w:r w:rsidR="0079571C">
        <w:rPr>
          <w:rFonts w:ascii="Times New Roman" w:eastAsia="Times New Roman" w:hAnsi="Times New Roman"/>
          <w:color w:val="000000"/>
          <w:sz w:val="24"/>
          <w:szCs w:val="24"/>
        </w:rPr>
        <w:t xml:space="preserve"> apkārtējā sabiedrība</w:t>
      </w:r>
      <w:r w:rsidRPr="002348CF">
        <w:rPr>
          <w:rFonts w:ascii="Times New Roman" w:eastAsia="Times New Roman" w:hAnsi="Times New Roman"/>
          <w:color w:val="000000"/>
          <w:sz w:val="24"/>
          <w:szCs w:val="24"/>
        </w:rPr>
        <w:t>. Tāpat arī uzņēmējdarbības uzsākšana vecākiem ceļ pašapziņu un vieš ticību saviem spēkiem. Grupa bija labs impulss vecākiem, kas vēlas uzsākt ko savu, tā bija iespēja apzināties savas iespējas, šī brīža situāciju un analizēt, kas vēl viņiem vajadzīgs, lai īstenotu savas idejas.</w:t>
      </w:r>
    </w:p>
    <w:p w14:paraId="74403CA9" w14:textId="77777777" w:rsidR="00840554" w:rsidRDefault="00840554" w:rsidP="00840554">
      <w:pPr>
        <w:pStyle w:val="NormalWeb"/>
        <w:spacing w:before="0" w:after="0" w:line="276" w:lineRule="auto"/>
        <w:ind w:left="360"/>
        <w:jc w:val="both"/>
      </w:pPr>
      <w:r w:rsidRPr="00C86A86">
        <w:rPr>
          <w:noProof/>
          <w:color w:val="4472C4" w:themeColor="accent1"/>
        </w:rPr>
        <w:drawing>
          <wp:anchor distT="0" distB="0" distL="114300" distR="114300" simplePos="0" relativeHeight="251929600" behindDoc="1" locked="0" layoutInCell="1" allowOverlap="1" wp14:anchorId="3C251D2F" wp14:editId="76DD5BC7">
            <wp:simplePos x="0" y="0"/>
            <wp:positionH relativeFrom="margin">
              <wp:posOffset>-276225</wp:posOffset>
            </wp:positionH>
            <wp:positionV relativeFrom="paragraph">
              <wp:posOffset>281305</wp:posOffset>
            </wp:positionV>
            <wp:extent cx="409575" cy="419100"/>
            <wp:effectExtent l="0" t="0" r="9525" b="0"/>
            <wp:wrapTight wrapText="bothSides">
              <wp:wrapPolygon edited="0">
                <wp:start x="8037" y="0"/>
                <wp:lineTo x="1005" y="3927"/>
                <wp:lineTo x="0" y="9818"/>
                <wp:lineTo x="2009" y="16691"/>
                <wp:lineTo x="8037" y="20618"/>
                <wp:lineTo x="13060" y="20618"/>
                <wp:lineTo x="19088" y="16691"/>
                <wp:lineTo x="21098" y="9818"/>
                <wp:lineTo x="20093" y="3927"/>
                <wp:lineTo x="13060" y="0"/>
                <wp:lineTo x="8037" y="0"/>
              </wp:wrapPolygon>
            </wp:wrapTight>
            <wp:docPr id="1724254011" name="Grafika 1724254011"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419100"/>
                    </a:xfrm>
                    <a:prstGeom prst="rect">
                      <a:avLst/>
                    </a:prstGeom>
                  </pic:spPr>
                </pic:pic>
              </a:graphicData>
            </a:graphic>
            <wp14:sizeRelH relativeFrom="margin">
              <wp14:pctWidth>0</wp14:pctWidth>
            </wp14:sizeRelH>
            <wp14:sizeRelV relativeFrom="margin">
              <wp14:pctHeight>0</wp14:pctHeight>
            </wp14:sizeRelV>
          </wp:anchor>
        </w:drawing>
      </w:r>
      <w:r w:rsidRPr="005521DA">
        <w:rPr>
          <w:b/>
          <w:bCs/>
        </w:rPr>
        <w:t>Mērķis:</w:t>
      </w:r>
      <w:r>
        <w:t xml:space="preserve"> d</w:t>
      </w:r>
      <w:r w:rsidRPr="00A84D95">
        <w:t>ivas specializētās atbalsta grupas bija veltītas vecāku pārkvalificēšanās iespējām</w:t>
      </w:r>
      <w:r>
        <w:t xml:space="preserve"> - </w:t>
      </w:r>
      <w:r w:rsidRPr="00A84D95">
        <w:t>savas uzņēmējdarbības uzsākšanas iespējām</w:t>
      </w:r>
      <w:r>
        <w:t>.</w:t>
      </w:r>
      <w:r w:rsidRPr="00A84D95">
        <w:t xml:space="preserve"> </w:t>
      </w:r>
    </w:p>
    <w:p w14:paraId="5F64146F" w14:textId="77777777" w:rsidR="00840554" w:rsidRPr="005521DA" w:rsidRDefault="00840554" w:rsidP="0079571C">
      <w:pPr>
        <w:pStyle w:val="NormalWeb"/>
        <w:spacing w:before="0" w:after="0"/>
        <w:ind w:left="357"/>
        <w:jc w:val="both"/>
        <w:rPr>
          <w:b/>
          <w:bCs/>
        </w:rPr>
      </w:pPr>
      <w:r w:rsidRPr="005521DA">
        <w:rPr>
          <w:b/>
          <w:bCs/>
        </w:rPr>
        <w:t>Ieteikum</w:t>
      </w:r>
      <w:r>
        <w:rPr>
          <w:b/>
          <w:bCs/>
        </w:rPr>
        <w:t>s</w:t>
      </w:r>
      <w:r w:rsidRPr="005521DA">
        <w:rPr>
          <w:b/>
          <w:bCs/>
        </w:rPr>
        <w:t>:</w:t>
      </w:r>
    </w:p>
    <w:p w14:paraId="1D70C3E9" w14:textId="5E39E57B" w:rsidR="00840554" w:rsidRDefault="00840554" w:rsidP="0079571C">
      <w:pPr>
        <w:pStyle w:val="NormalWeb"/>
        <w:spacing w:before="0" w:after="0"/>
        <w:ind w:left="357"/>
        <w:jc w:val="both"/>
      </w:pPr>
      <w:r>
        <w:t xml:space="preserve">Saīsināt vienas atbalsta grupas </w:t>
      </w:r>
      <w:r w:rsidR="00570FFA">
        <w:t xml:space="preserve">nodarbības </w:t>
      </w:r>
      <w:r>
        <w:t xml:space="preserve">ilgumu, vienlaikus rīkot tās biežāk, piemēram, divas reizes nedēļā. Piesakoties būtu ieteicams veikt atlasi, lai grupā pēc iespējas būtu </w:t>
      </w:r>
      <w:r w:rsidR="00570FFA">
        <w:t xml:space="preserve">vecāki </w:t>
      </w:r>
      <w:r>
        <w:t>ar līdzīgām zināšanām, pieredzi, ideju  attīstības līmeni utt.</w:t>
      </w:r>
      <w:r w:rsidR="00570FFA">
        <w:t>.</w:t>
      </w:r>
      <w:r>
        <w:t xml:space="preserve"> </w:t>
      </w:r>
    </w:p>
    <w:p w14:paraId="0A189678" w14:textId="2DF85F5B" w:rsidR="00840554" w:rsidRDefault="00840554" w:rsidP="0095172A">
      <w:pPr>
        <w:pStyle w:val="NormalWeb"/>
        <w:numPr>
          <w:ilvl w:val="0"/>
          <w:numId w:val="33"/>
        </w:numPr>
        <w:autoSpaceDN/>
        <w:spacing w:beforeAutospacing="1" w:after="0" w:afterAutospacing="1" w:line="276" w:lineRule="auto"/>
        <w:jc w:val="both"/>
      </w:pPr>
      <w:r w:rsidRPr="00B14F1C">
        <w:rPr>
          <w:b/>
          <w:bCs/>
          <w:u w:val="single"/>
        </w:rPr>
        <w:t>Autisms un agresija</w:t>
      </w:r>
      <w:r w:rsidRPr="00B14F1C">
        <w:t xml:space="preserve">- </w:t>
      </w:r>
      <w:r w:rsidRPr="00B14F1C">
        <w:rPr>
          <w:color w:val="202124"/>
        </w:rPr>
        <w:t>ir daudzi iemesli kāpēc uzvesties labi tas var palikt ļoti, ļoti grūti - sensorā pārslodze, milzīga trauksme, sāpes, nespēja komunicēt par savām vajadzībām</w:t>
      </w:r>
      <w:r w:rsidR="00955659">
        <w:rPr>
          <w:color w:val="202124"/>
        </w:rPr>
        <w:t>.</w:t>
      </w:r>
    </w:p>
    <w:p w14:paraId="6C511E62" w14:textId="2583E8CD" w:rsidR="00840554" w:rsidRDefault="00840554" w:rsidP="0095172A">
      <w:pPr>
        <w:pStyle w:val="ListParagraph"/>
        <w:numPr>
          <w:ilvl w:val="1"/>
          <w:numId w:val="33"/>
        </w:numPr>
        <w:autoSpaceDN/>
        <w:spacing w:line="259" w:lineRule="auto"/>
        <w:contextualSpacing/>
        <w:jc w:val="both"/>
        <w:rPr>
          <w:szCs w:val="24"/>
        </w:rPr>
      </w:pPr>
      <w:r w:rsidRPr="009D756C">
        <w:rPr>
          <w:b/>
          <w:bCs/>
        </w:rPr>
        <w:t>Dalībnieku skaits grupā</w:t>
      </w:r>
      <w:r w:rsidRPr="00B14F1C">
        <w:t>: 8</w:t>
      </w:r>
      <w:r w:rsidR="002348CF">
        <w:t>4</w:t>
      </w:r>
      <w:r w:rsidRPr="00B14F1C">
        <w:t xml:space="preserve"> </w:t>
      </w:r>
      <w:r w:rsidR="00306A42">
        <w:t>vecāki</w:t>
      </w:r>
    </w:p>
    <w:p w14:paraId="5C5C2796" w14:textId="5254DD15" w:rsidR="00840554" w:rsidRPr="00306A42" w:rsidRDefault="00840554" w:rsidP="0095172A">
      <w:pPr>
        <w:pStyle w:val="ListParagraph"/>
        <w:numPr>
          <w:ilvl w:val="1"/>
          <w:numId w:val="33"/>
        </w:numPr>
        <w:autoSpaceDN/>
        <w:spacing w:line="259" w:lineRule="auto"/>
        <w:contextualSpacing/>
        <w:jc w:val="both"/>
        <w:rPr>
          <w:szCs w:val="24"/>
        </w:rPr>
      </w:pPr>
      <w:r w:rsidRPr="009D756C">
        <w:rPr>
          <w:b/>
          <w:bCs/>
          <w:szCs w:val="24"/>
        </w:rPr>
        <w:t>Nodarbību skaits grupā</w:t>
      </w:r>
      <w:r w:rsidRPr="009D756C">
        <w:rPr>
          <w:szCs w:val="24"/>
        </w:rPr>
        <w:t>:</w:t>
      </w:r>
      <w:r w:rsidRPr="00AE5829">
        <w:rPr>
          <w:szCs w:val="24"/>
        </w:rPr>
        <w:t xml:space="preserve"> 4 nodarbības</w:t>
      </w:r>
      <w:r w:rsidRPr="00B14F1C">
        <w:rPr>
          <w:noProof/>
        </w:rPr>
        <w:drawing>
          <wp:anchor distT="0" distB="0" distL="114300" distR="114300" simplePos="0" relativeHeight="251930624" behindDoc="1" locked="0" layoutInCell="1" allowOverlap="1" wp14:anchorId="2516DAFA" wp14:editId="78DB820F">
            <wp:simplePos x="0" y="0"/>
            <wp:positionH relativeFrom="margin">
              <wp:posOffset>-190500</wp:posOffset>
            </wp:positionH>
            <wp:positionV relativeFrom="paragraph">
              <wp:posOffset>272415</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1763733121" name="Grafika 1763733121"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p>
    <w:p w14:paraId="56678506" w14:textId="6332767D" w:rsidR="00840554" w:rsidRPr="00B14F1C" w:rsidRDefault="00840554" w:rsidP="00840554">
      <w:pPr>
        <w:pStyle w:val="NormalWeb"/>
        <w:shd w:val="clear" w:color="auto" w:fill="FFFFFF"/>
        <w:spacing w:before="0" w:after="0"/>
        <w:ind w:left="360"/>
        <w:jc w:val="both"/>
        <w:rPr>
          <w:i/>
          <w:iCs/>
          <w:color w:val="000000" w:themeColor="text1"/>
        </w:rPr>
      </w:pPr>
      <w:r w:rsidRPr="00B14F1C">
        <w:rPr>
          <w:i/>
          <w:iCs/>
          <w:color w:val="000000" w:themeColor="text1"/>
        </w:rPr>
        <w:t xml:space="preserve">Šī specializētā atbalsta grupa ir izveidota ar mērķi palīdzēt saprast </w:t>
      </w:r>
      <w:r w:rsidR="00955659" w:rsidRPr="00B14F1C">
        <w:rPr>
          <w:i/>
          <w:iCs/>
          <w:color w:val="000000" w:themeColor="text1"/>
        </w:rPr>
        <w:t>bērn</w:t>
      </w:r>
      <w:r w:rsidR="00955659">
        <w:rPr>
          <w:i/>
          <w:iCs/>
          <w:color w:val="000000" w:themeColor="text1"/>
        </w:rPr>
        <w:t>u</w:t>
      </w:r>
      <w:r w:rsidR="00955659" w:rsidRPr="00B14F1C">
        <w:rPr>
          <w:i/>
          <w:iCs/>
          <w:color w:val="000000" w:themeColor="text1"/>
        </w:rPr>
        <w:t xml:space="preserve"> </w:t>
      </w:r>
      <w:r w:rsidRPr="00B14F1C">
        <w:rPr>
          <w:i/>
          <w:iCs/>
          <w:color w:val="000000" w:themeColor="text1"/>
        </w:rPr>
        <w:t>izaicinošas uzvedības iemeslus dažādās vidēs - mājās, sabiedrībā, izglītības iestādē un citviet, kā arī kopīgi meklēt pozitīvas stratēģijas, kuras</w:t>
      </w:r>
      <w:r>
        <w:rPr>
          <w:i/>
          <w:iCs/>
          <w:color w:val="000000" w:themeColor="text1"/>
        </w:rPr>
        <w:t xml:space="preserve"> </w:t>
      </w:r>
      <w:r w:rsidRPr="00B14F1C">
        <w:rPr>
          <w:i/>
          <w:iCs/>
          <w:color w:val="000000" w:themeColor="text1"/>
        </w:rPr>
        <w:t xml:space="preserve"> varētu palīdzēt vecākiem u</w:t>
      </w:r>
      <w:r>
        <w:rPr>
          <w:i/>
          <w:iCs/>
          <w:color w:val="000000" w:themeColor="text1"/>
        </w:rPr>
        <w:t>n</w:t>
      </w:r>
      <w:r w:rsidRPr="00B14F1C">
        <w:rPr>
          <w:i/>
          <w:iCs/>
          <w:color w:val="000000" w:themeColor="text1"/>
        </w:rPr>
        <w:t xml:space="preserve"> bērniem</w:t>
      </w:r>
      <w:r w:rsidR="00DD61AA">
        <w:rPr>
          <w:i/>
          <w:iCs/>
          <w:color w:val="000000" w:themeColor="text1"/>
        </w:rPr>
        <w:t xml:space="preserve"> risināt šo problēmu</w:t>
      </w:r>
      <w:r w:rsidRPr="00B14F1C">
        <w:rPr>
          <w:rFonts w:ascii="Arial" w:hAnsi="Arial" w:cs="Arial"/>
          <w:i/>
          <w:iCs/>
          <w:color w:val="000000" w:themeColor="text1"/>
          <w:sz w:val="22"/>
          <w:szCs w:val="22"/>
        </w:rPr>
        <w:t>.</w:t>
      </w:r>
    </w:p>
    <w:p w14:paraId="5C6727B8" w14:textId="77777777" w:rsidR="00840554" w:rsidRDefault="00840554" w:rsidP="0095172A">
      <w:pPr>
        <w:pStyle w:val="NormalWeb"/>
        <w:numPr>
          <w:ilvl w:val="0"/>
          <w:numId w:val="34"/>
        </w:numPr>
        <w:autoSpaceDN/>
        <w:spacing w:beforeAutospacing="1" w:after="0" w:afterAutospacing="1" w:line="276" w:lineRule="auto"/>
        <w:jc w:val="both"/>
      </w:pPr>
      <w:r w:rsidRPr="00B14F1C">
        <w:rPr>
          <w:i/>
          <w:iCs/>
          <w:noProof/>
        </w:rPr>
        <w:drawing>
          <wp:anchor distT="0" distB="0" distL="114300" distR="114300" simplePos="0" relativeHeight="251931648" behindDoc="1" locked="0" layoutInCell="1" allowOverlap="1" wp14:anchorId="1819601B" wp14:editId="20889998">
            <wp:simplePos x="0" y="0"/>
            <wp:positionH relativeFrom="margin">
              <wp:posOffset>-180975</wp:posOffset>
            </wp:positionH>
            <wp:positionV relativeFrom="paragraph">
              <wp:posOffset>585470</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1763733122" name="Grafika 1763733122"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B14F1C">
        <w:rPr>
          <w:b/>
          <w:bCs/>
          <w:u w:val="single"/>
        </w:rPr>
        <w:t>Autisms un komunikācija</w:t>
      </w:r>
      <w:r>
        <w:rPr>
          <w:b/>
          <w:bCs/>
          <w:u w:val="single"/>
        </w:rPr>
        <w:t xml:space="preserve"> </w:t>
      </w:r>
    </w:p>
    <w:p w14:paraId="7C6BB74D" w14:textId="33662BC9" w:rsidR="00840554" w:rsidRDefault="00840554" w:rsidP="0095172A">
      <w:pPr>
        <w:pStyle w:val="ListParagraph"/>
        <w:numPr>
          <w:ilvl w:val="1"/>
          <w:numId w:val="34"/>
        </w:numPr>
        <w:autoSpaceDN/>
        <w:spacing w:line="259" w:lineRule="auto"/>
        <w:contextualSpacing/>
        <w:jc w:val="both"/>
        <w:rPr>
          <w:szCs w:val="24"/>
        </w:rPr>
      </w:pPr>
      <w:r w:rsidRPr="009D756C">
        <w:rPr>
          <w:b/>
          <w:bCs/>
        </w:rPr>
        <w:t>Dalībnieku skaits grupā</w:t>
      </w:r>
      <w:r w:rsidRPr="00B14F1C">
        <w:t xml:space="preserve">: </w:t>
      </w:r>
      <w:r w:rsidR="002348CF">
        <w:t>84</w:t>
      </w:r>
      <w:r w:rsidRPr="00B14F1C">
        <w:t xml:space="preserve"> </w:t>
      </w:r>
      <w:r w:rsidR="009D756C">
        <w:t>vecāki</w:t>
      </w:r>
    </w:p>
    <w:p w14:paraId="4B63EFAC" w14:textId="77777777" w:rsidR="00840554" w:rsidRDefault="00840554" w:rsidP="0095172A">
      <w:pPr>
        <w:pStyle w:val="ListParagraph"/>
        <w:numPr>
          <w:ilvl w:val="1"/>
          <w:numId w:val="34"/>
        </w:numPr>
        <w:autoSpaceDN/>
        <w:spacing w:line="259" w:lineRule="auto"/>
        <w:contextualSpacing/>
        <w:jc w:val="both"/>
        <w:rPr>
          <w:szCs w:val="24"/>
        </w:rPr>
      </w:pPr>
      <w:r w:rsidRPr="009D756C">
        <w:rPr>
          <w:b/>
          <w:bCs/>
          <w:szCs w:val="24"/>
        </w:rPr>
        <w:t>Nodarbību skaits grupā</w:t>
      </w:r>
      <w:r w:rsidRPr="00AE5829">
        <w:rPr>
          <w:szCs w:val="24"/>
        </w:rPr>
        <w:t>: 4 nodarbības</w:t>
      </w:r>
    </w:p>
    <w:p w14:paraId="7BD11F95" w14:textId="7CB21911" w:rsidR="00840554" w:rsidRPr="00B14F1C" w:rsidRDefault="00840554" w:rsidP="00840554">
      <w:pPr>
        <w:pStyle w:val="NormalWeb"/>
        <w:spacing w:after="0" w:line="276" w:lineRule="auto"/>
        <w:ind w:left="360"/>
        <w:jc w:val="both"/>
        <w:rPr>
          <w:i/>
          <w:iCs/>
        </w:rPr>
      </w:pPr>
      <w:r w:rsidRPr="00B14F1C">
        <w:rPr>
          <w:i/>
          <w:iCs/>
        </w:rPr>
        <w:t>Grūtības saskarsmē un komunikācijā, valodas attīstības grūtības ir</w:t>
      </w:r>
      <w:r w:rsidR="00DD61AA">
        <w:rPr>
          <w:i/>
          <w:iCs/>
        </w:rPr>
        <w:t xml:space="preserve"> galvenās problēmas </w:t>
      </w:r>
      <w:r w:rsidR="008C0446">
        <w:rPr>
          <w:i/>
          <w:iCs/>
        </w:rPr>
        <w:t>bērnam</w:t>
      </w:r>
      <w:r w:rsidRPr="00B14F1C">
        <w:rPr>
          <w:i/>
          <w:iCs/>
        </w:rPr>
        <w:t>. Tas rada lielus šķēršļus</w:t>
      </w:r>
      <w:r w:rsidR="008C0446">
        <w:rPr>
          <w:i/>
          <w:iCs/>
        </w:rPr>
        <w:t xml:space="preserve">, </w:t>
      </w:r>
      <w:r w:rsidRPr="00B14F1C">
        <w:rPr>
          <w:i/>
          <w:iCs/>
        </w:rPr>
        <w:t xml:space="preserve">trauksmi un pazemina dzīves kvalitāti, </w:t>
      </w:r>
      <w:r w:rsidR="00423959">
        <w:rPr>
          <w:i/>
          <w:iCs/>
        </w:rPr>
        <w:t xml:space="preserve">kā </w:t>
      </w:r>
      <w:r w:rsidRPr="00B14F1C">
        <w:rPr>
          <w:i/>
          <w:iCs/>
        </w:rPr>
        <w:t>arī rada uzvedības izaicinājumus, jo ne tikai mēs nesaprotam bērnu, bet arī bērns nevar pastāstīt, ko vēlas, kas viņam sāp, uzdot jautājumus un saņemt atbildes. Vecāki, meklējot iespējas attīstīt bērna valodu un komunikāciju, nereti saskaras ar dažādiem mītiem, kas var kavēt bērna pilnvērtīgu attīstību, un šīs četras nodarbības ir veidotas ar mērķi palīdzēt vecākiem noorientēties šajā jomā.</w:t>
      </w:r>
    </w:p>
    <w:p w14:paraId="20B5934A" w14:textId="77777777" w:rsidR="00840554" w:rsidRDefault="00840554" w:rsidP="0095172A">
      <w:pPr>
        <w:pStyle w:val="NormalWeb"/>
        <w:numPr>
          <w:ilvl w:val="0"/>
          <w:numId w:val="34"/>
        </w:numPr>
        <w:autoSpaceDN/>
        <w:spacing w:beforeAutospacing="1" w:after="0" w:afterAutospacing="1" w:line="276" w:lineRule="auto"/>
        <w:jc w:val="both"/>
      </w:pPr>
      <w:r w:rsidRPr="009C62F4">
        <w:rPr>
          <w:b/>
          <w:bCs/>
          <w:u w:val="single"/>
        </w:rPr>
        <w:t>Autisms un motivācija</w:t>
      </w:r>
    </w:p>
    <w:p w14:paraId="70E0309B" w14:textId="084A344C" w:rsidR="00840554" w:rsidRDefault="00840554" w:rsidP="0095172A">
      <w:pPr>
        <w:pStyle w:val="ListParagraph"/>
        <w:numPr>
          <w:ilvl w:val="1"/>
          <w:numId w:val="34"/>
        </w:numPr>
        <w:autoSpaceDN/>
        <w:spacing w:line="259" w:lineRule="auto"/>
        <w:contextualSpacing/>
        <w:jc w:val="both"/>
        <w:rPr>
          <w:szCs w:val="24"/>
        </w:rPr>
      </w:pPr>
      <w:r w:rsidRPr="009D756C">
        <w:rPr>
          <w:b/>
          <w:bCs/>
        </w:rPr>
        <w:t>Dalībnieku skaits grupā</w:t>
      </w:r>
      <w:r w:rsidRPr="00B14F1C">
        <w:t xml:space="preserve">: </w:t>
      </w:r>
      <w:r w:rsidR="002348CF">
        <w:t>51</w:t>
      </w:r>
      <w:r w:rsidRPr="00B14F1C">
        <w:t xml:space="preserve"> </w:t>
      </w:r>
      <w:r w:rsidR="009D756C">
        <w:t>vecāk</w:t>
      </w:r>
      <w:r w:rsidR="002348CF">
        <w:t>s</w:t>
      </w:r>
    </w:p>
    <w:p w14:paraId="63B5A963" w14:textId="77777777" w:rsidR="00840554" w:rsidRDefault="00840554" w:rsidP="0095172A">
      <w:pPr>
        <w:pStyle w:val="ListParagraph"/>
        <w:numPr>
          <w:ilvl w:val="1"/>
          <w:numId w:val="34"/>
        </w:numPr>
        <w:autoSpaceDN/>
        <w:spacing w:line="259" w:lineRule="auto"/>
        <w:contextualSpacing/>
        <w:jc w:val="both"/>
        <w:rPr>
          <w:szCs w:val="24"/>
        </w:rPr>
      </w:pPr>
      <w:r w:rsidRPr="009D756C">
        <w:rPr>
          <w:b/>
          <w:bCs/>
          <w:szCs w:val="24"/>
        </w:rPr>
        <w:t>Nodarbību skaits grupā</w:t>
      </w:r>
      <w:r w:rsidRPr="009D756C">
        <w:rPr>
          <w:szCs w:val="24"/>
        </w:rPr>
        <w:t>:</w:t>
      </w:r>
      <w:r w:rsidRPr="00AE5829">
        <w:rPr>
          <w:szCs w:val="24"/>
        </w:rPr>
        <w:t xml:space="preserve"> 4 nodarbības</w:t>
      </w:r>
    </w:p>
    <w:p w14:paraId="0EF6F05F" w14:textId="3385B833" w:rsidR="00840554" w:rsidRPr="0063038A" w:rsidRDefault="00840554" w:rsidP="00840554">
      <w:pPr>
        <w:pStyle w:val="NormalWeb"/>
        <w:spacing w:after="0" w:line="276" w:lineRule="auto"/>
        <w:ind w:left="360"/>
        <w:jc w:val="both"/>
      </w:pPr>
      <w:r w:rsidRPr="009C62F4">
        <w:rPr>
          <w:i/>
          <w:iCs/>
          <w:noProof/>
        </w:rPr>
        <w:drawing>
          <wp:anchor distT="0" distB="0" distL="114300" distR="114300" simplePos="0" relativeHeight="251932672" behindDoc="1" locked="0" layoutInCell="1" allowOverlap="1" wp14:anchorId="33790F05" wp14:editId="46421280">
            <wp:simplePos x="0" y="0"/>
            <wp:positionH relativeFrom="margin">
              <wp:posOffset>228600</wp:posOffset>
            </wp:positionH>
            <wp:positionV relativeFrom="paragraph">
              <wp:posOffset>8255</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1763733123" name="Grafika 1763733123"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9C62F4">
        <w:rPr>
          <w:i/>
          <w:iCs/>
        </w:rPr>
        <w:t xml:space="preserve">Viena no AST izpausmēm ir sašaurināts interešu loks un motivācijas trūkums. Bērniem var trūkt motivācijas apgūt dažādas ikdienas dzīvei svarīgas iemaņas atšķirībā no neirotipiskiem bērniem. Iespējams, ka bērni ar AST ir īpaši motivēti uz kādu specifisku aktivitāti, ko var veikt ļoti rūpīgi, bet gandrīz nav atsaucīgi pret uzdevumiem, kurus cenšas iemācīt pieaugušie. Kāpēc atrast motivāciju var būt izaicinoši? Kāpēc tas ir svarīgi? Kāda ir motivācijas loma mācīšanās procesā? Kā motivēt? Uz šiem un citiem jautājumiem kopā meklēsim atbildes atbalsta grupā “Autisms un motivācija”. </w:t>
      </w:r>
    </w:p>
    <w:p w14:paraId="3270351E" w14:textId="77777777" w:rsidR="00840554" w:rsidRPr="009C62F4" w:rsidRDefault="00840554" w:rsidP="0095172A">
      <w:pPr>
        <w:pStyle w:val="NormalWeb"/>
        <w:numPr>
          <w:ilvl w:val="0"/>
          <w:numId w:val="34"/>
        </w:numPr>
        <w:autoSpaceDN/>
        <w:spacing w:beforeAutospacing="1" w:after="0" w:afterAutospacing="1" w:line="276" w:lineRule="auto"/>
        <w:jc w:val="both"/>
      </w:pPr>
      <w:r w:rsidRPr="009C62F4">
        <w:rPr>
          <w:b/>
          <w:bCs/>
        </w:rPr>
        <w:t>Autisms un pašaprūpe</w:t>
      </w:r>
    </w:p>
    <w:p w14:paraId="15B29A1D" w14:textId="5EBF15D0" w:rsidR="00840554" w:rsidRDefault="00840554" w:rsidP="0095172A">
      <w:pPr>
        <w:pStyle w:val="ListParagraph"/>
        <w:numPr>
          <w:ilvl w:val="1"/>
          <w:numId w:val="34"/>
        </w:numPr>
        <w:autoSpaceDN/>
        <w:spacing w:line="259" w:lineRule="auto"/>
        <w:contextualSpacing/>
        <w:jc w:val="both"/>
        <w:rPr>
          <w:szCs w:val="24"/>
        </w:rPr>
      </w:pPr>
      <w:r w:rsidRPr="009D756C">
        <w:rPr>
          <w:b/>
          <w:bCs/>
        </w:rPr>
        <w:t>Dalībnieku skaits grupā</w:t>
      </w:r>
      <w:r w:rsidRPr="00B14F1C">
        <w:t xml:space="preserve">: </w:t>
      </w:r>
      <w:r w:rsidR="002348CF">
        <w:t>5</w:t>
      </w:r>
      <w:r w:rsidRPr="00B14F1C">
        <w:t xml:space="preserve">5 </w:t>
      </w:r>
      <w:r w:rsidR="002348CF">
        <w:t>vecāki</w:t>
      </w:r>
    </w:p>
    <w:p w14:paraId="7FCF18AF" w14:textId="77777777" w:rsidR="00840554" w:rsidRDefault="00840554" w:rsidP="0095172A">
      <w:pPr>
        <w:pStyle w:val="ListParagraph"/>
        <w:numPr>
          <w:ilvl w:val="1"/>
          <w:numId w:val="34"/>
        </w:numPr>
        <w:autoSpaceDN/>
        <w:spacing w:line="259" w:lineRule="auto"/>
        <w:contextualSpacing/>
        <w:jc w:val="both"/>
        <w:rPr>
          <w:szCs w:val="24"/>
        </w:rPr>
      </w:pPr>
      <w:r w:rsidRPr="009D756C">
        <w:rPr>
          <w:b/>
          <w:bCs/>
          <w:szCs w:val="24"/>
        </w:rPr>
        <w:t>Nodarbību skaits grupā</w:t>
      </w:r>
      <w:r w:rsidRPr="009D756C">
        <w:rPr>
          <w:szCs w:val="24"/>
        </w:rPr>
        <w:t>:</w:t>
      </w:r>
      <w:r w:rsidRPr="00AE5829">
        <w:rPr>
          <w:szCs w:val="24"/>
        </w:rPr>
        <w:t xml:space="preserve"> 4 nodarbības</w:t>
      </w:r>
    </w:p>
    <w:p w14:paraId="6E0A7574" w14:textId="76EA58BC" w:rsidR="00840554" w:rsidRPr="009C62F4" w:rsidRDefault="00840554" w:rsidP="00840554">
      <w:pPr>
        <w:pStyle w:val="NormalWeb"/>
        <w:spacing w:after="0" w:line="276" w:lineRule="auto"/>
        <w:jc w:val="both"/>
        <w:rPr>
          <w:i/>
          <w:iCs/>
        </w:rPr>
      </w:pPr>
      <w:r w:rsidRPr="009C62F4">
        <w:rPr>
          <w:i/>
          <w:iCs/>
          <w:noProof/>
        </w:rPr>
        <w:drawing>
          <wp:anchor distT="0" distB="0" distL="114300" distR="114300" simplePos="0" relativeHeight="251933696" behindDoc="1" locked="0" layoutInCell="1" allowOverlap="1" wp14:anchorId="6FCC909D" wp14:editId="15D4C841">
            <wp:simplePos x="0" y="0"/>
            <wp:positionH relativeFrom="margin">
              <wp:align>left</wp:align>
            </wp:positionH>
            <wp:positionV relativeFrom="paragraph">
              <wp:posOffset>13335</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1763733141" name="Grafika 1763733141"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9C62F4">
        <w:rPr>
          <w:i/>
          <w:iCs/>
        </w:rPr>
        <w:t xml:space="preserve">Četru </w:t>
      </w:r>
      <w:r w:rsidR="00C31975">
        <w:rPr>
          <w:i/>
          <w:iCs/>
        </w:rPr>
        <w:t>atbalsta grupas nodarbību</w:t>
      </w:r>
      <w:r w:rsidRPr="009C62F4">
        <w:rPr>
          <w:i/>
          <w:iCs/>
        </w:rPr>
        <w:t xml:space="preserve"> laikā ti</w:t>
      </w:r>
      <w:r w:rsidR="00C31975">
        <w:rPr>
          <w:i/>
          <w:iCs/>
        </w:rPr>
        <w:t>e</w:t>
      </w:r>
      <w:r w:rsidRPr="009C62F4">
        <w:rPr>
          <w:i/>
          <w:iCs/>
        </w:rPr>
        <w:t xml:space="preserve">k pārrunāti būtiskākie izaicinājumi un risinājumi pašaprūpes jomā: </w:t>
      </w:r>
      <w:r w:rsidR="00C31975">
        <w:rPr>
          <w:i/>
          <w:iCs/>
        </w:rPr>
        <w:t>a</w:t>
      </w:r>
      <w:r w:rsidRPr="009C62F4">
        <w:rPr>
          <w:i/>
          <w:iCs/>
        </w:rPr>
        <w:t>plūkots, kā autisms ietekmē bērnu spēju veikt ikdienas pašaprūpi, piemēram, personīgo higiēnu, ēšanu un apģērbšanos, kā arī meklētas stratēģijas un iespējas trenēt praktiskas iemaņas. Vecāki kopīgi dalījās ar pieejām, kas var veicināt pašaprūpes prasmju attīstību bērniem. Tika pārrunāts, kā pielāgot apkārtējo vidi, izmantot vizuāl</w:t>
      </w:r>
      <w:r w:rsidR="00A23B43">
        <w:rPr>
          <w:i/>
          <w:iCs/>
        </w:rPr>
        <w:t>os</w:t>
      </w:r>
      <w:r w:rsidRPr="009C62F4">
        <w:rPr>
          <w:i/>
          <w:iCs/>
        </w:rPr>
        <w:t xml:space="preserve"> palīglīdzekļus un veidot </w:t>
      </w:r>
      <w:r w:rsidR="00A23B43">
        <w:rPr>
          <w:i/>
          <w:iCs/>
        </w:rPr>
        <w:t xml:space="preserve">ikdienas </w:t>
      </w:r>
      <w:r w:rsidRPr="009C62F4">
        <w:rPr>
          <w:i/>
          <w:iCs/>
        </w:rPr>
        <w:t>struktūru, kas atbalsta pašaprūpes rutīnas</w:t>
      </w:r>
      <w:r w:rsidR="00A23B43">
        <w:rPr>
          <w:i/>
          <w:iCs/>
        </w:rPr>
        <w:t xml:space="preserve"> izveidošanos</w:t>
      </w:r>
      <w:r w:rsidRPr="009C62F4">
        <w:rPr>
          <w:i/>
          <w:iCs/>
        </w:rPr>
        <w:t xml:space="preserve">. Vecāki dalījās pieredzē un ar </w:t>
      </w:r>
      <w:r w:rsidR="00A23B43">
        <w:rPr>
          <w:i/>
          <w:iCs/>
        </w:rPr>
        <w:t xml:space="preserve">saviem </w:t>
      </w:r>
      <w:r w:rsidRPr="009C62F4">
        <w:rPr>
          <w:i/>
          <w:iCs/>
        </w:rPr>
        <w:t>resursiem, kas var palīdzēt labāk saprast un atbalstīt savus bērnus</w:t>
      </w:r>
      <w:r>
        <w:rPr>
          <w:i/>
          <w:iCs/>
        </w:rPr>
        <w:t>.</w:t>
      </w:r>
    </w:p>
    <w:p w14:paraId="2248D196" w14:textId="77777777" w:rsidR="00840554" w:rsidRPr="009C62F4" w:rsidRDefault="00840554" w:rsidP="0095172A">
      <w:pPr>
        <w:pStyle w:val="NormalWeb"/>
        <w:numPr>
          <w:ilvl w:val="0"/>
          <w:numId w:val="34"/>
        </w:numPr>
        <w:autoSpaceDN/>
        <w:spacing w:beforeAutospacing="1" w:after="0" w:afterAutospacing="1" w:line="480" w:lineRule="auto"/>
        <w:jc w:val="both"/>
      </w:pPr>
      <w:r w:rsidRPr="009C62F4">
        <w:rPr>
          <w:b/>
          <w:bCs/>
          <w:u w:val="single"/>
        </w:rPr>
        <w:t>Autisms un seksualitāte</w:t>
      </w:r>
    </w:p>
    <w:p w14:paraId="5E9D3770" w14:textId="311BCB9B" w:rsidR="00840554" w:rsidRDefault="00840554" w:rsidP="0095172A">
      <w:pPr>
        <w:pStyle w:val="ListParagraph"/>
        <w:numPr>
          <w:ilvl w:val="1"/>
          <w:numId w:val="34"/>
        </w:numPr>
        <w:autoSpaceDN/>
        <w:spacing w:line="259" w:lineRule="auto"/>
        <w:contextualSpacing/>
        <w:jc w:val="both"/>
        <w:rPr>
          <w:szCs w:val="24"/>
        </w:rPr>
      </w:pPr>
      <w:r w:rsidRPr="009D756C">
        <w:rPr>
          <w:b/>
          <w:bCs/>
        </w:rPr>
        <w:t>Dalībnieku skaits grupā</w:t>
      </w:r>
      <w:r w:rsidRPr="00B14F1C">
        <w:t xml:space="preserve">: </w:t>
      </w:r>
      <w:r w:rsidR="002348CF">
        <w:t>56</w:t>
      </w:r>
      <w:r w:rsidRPr="00B14F1C">
        <w:t xml:space="preserve"> </w:t>
      </w:r>
      <w:r w:rsidR="009D756C">
        <w:t>vecāki</w:t>
      </w:r>
    </w:p>
    <w:p w14:paraId="5064BC9F" w14:textId="77777777" w:rsidR="00840554" w:rsidRDefault="00840554" w:rsidP="0095172A">
      <w:pPr>
        <w:pStyle w:val="ListParagraph"/>
        <w:numPr>
          <w:ilvl w:val="1"/>
          <w:numId w:val="34"/>
        </w:numPr>
        <w:autoSpaceDN/>
        <w:spacing w:line="259" w:lineRule="auto"/>
        <w:contextualSpacing/>
        <w:jc w:val="both"/>
        <w:rPr>
          <w:szCs w:val="24"/>
        </w:rPr>
      </w:pPr>
      <w:r w:rsidRPr="00AE5829">
        <w:rPr>
          <w:b/>
          <w:bCs/>
          <w:szCs w:val="24"/>
        </w:rPr>
        <w:t>Nodarbību skaits grupā</w:t>
      </w:r>
      <w:r w:rsidRPr="00AE5829">
        <w:rPr>
          <w:szCs w:val="24"/>
        </w:rPr>
        <w:t>: 4 nodarbības</w:t>
      </w:r>
    </w:p>
    <w:p w14:paraId="2BFF8F7F" w14:textId="554062E8" w:rsidR="00840554" w:rsidRPr="0063038A" w:rsidRDefault="00840554" w:rsidP="00840554">
      <w:pPr>
        <w:pStyle w:val="NormalWeb"/>
        <w:spacing w:after="0" w:line="276" w:lineRule="auto"/>
        <w:ind w:left="360"/>
        <w:jc w:val="both"/>
        <w:rPr>
          <w:color w:val="000000" w:themeColor="text1"/>
        </w:rPr>
      </w:pPr>
      <w:r w:rsidRPr="00F04EF2">
        <w:rPr>
          <w:i/>
          <w:iCs/>
          <w:noProof/>
          <w:color w:val="000000" w:themeColor="text1"/>
        </w:rPr>
        <w:drawing>
          <wp:anchor distT="0" distB="0" distL="114300" distR="114300" simplePos="0" relativeHeight="251934720" behindDoc="1" locked="0" layoutInCell="1" allowOverlap="1" wp14:anchorId="1F132AC6" wp14:editId="3D5CBA82">
            <wp:simplePos x="0" y="0"/>
            <wp:positionH relativeFrom="margin">
              <wp:posOffset>-133350</wp:posOffset>
            </wp:positionH>
            <wp:positionV relativeFrom="paragraph">
              <wp:posOffset>-123825</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1763733142" name="Grafika 1763733142"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63038A">
        <w:rPr>
          <w:i/>
          <w:iCs/>
          <w:color w:val="000000" w:themeColor="text1"/>
        </w:rPr>
        <w:t xml:space="preserve">Jaunieši ar </w:t>
      </w:r>
      <w:r>
        <w:rPr>
          <w:i/>
          <w:iCs/>
          <w:color w:val="000000" w:themeColor="text1"/>
        </w:rPr>
        <w:t xml:space="preserve">AST </w:t>
      </w:r>
      <w:r w:rsidRPr="0063038A">
        <w:rPr>
          <w:i/>
          <w:iCs/>
          <w:color w:val="000000" w:themeColor="text1"/>
        </w:rPr>
        <w:t>arī ir seksuālas būtnes, un viņiem ir tiesības uz savu privāto dzīvi, sapņiem, to</w:t>
      </w:r>
      <w:r>
        <w:rPr>
          <w:i/>
          <w:iCs/>
          <w:color w:val="000000" w:themeColor="text1"/>
        </w:rPr>
        <w:t xml:space="preserve"> </w:t>
      </w:r>
      <w:r w:rsidRPr="0063038A">
        <w:rPr>
          <w:i/>
          <w:iCs/>
          <w:color w:val="000000" w:themeColor="text1"/>
        </w:rPr>
        <w:t>īstenošanu un arī orgasmiem</w:t>
      </w:r>
      <w:r>
        <w:rPr>
          <w:i/>
          <w:iCs/>
          <w:color w:val="000000" w:themeColor="text1"/>
        </w:rPr>
        <w:t>,</w:t>
      </w:r>
      <w:r w:rsidRPr="0063038A">
        <w:rPr>
          <w:i/>
          <w:iCs/>
          <w:color w:val="000000" w:themeColor="text1"/>
        </w:rPr>
        <w:t xml:space="preserve"> protams, ja tas neaizskar citu cilvēku tiesības uz viņu privātumu un drošību. Grupā apskata dzimunidentitātes traucējumus un kāpēc ar to biežāk</w:t>
      </w:r>
      <w:r>
        <w:rPr>
          <w:i/>
          <w:iCs/>
          <w:color w:val="000000" w:themeColor="text1"/>
        </w:rPr>
        <w:t xml:space="preserve"> </w:t>
      </w:r>
      <w:r w:rsidRPr="0063038A">
        <w:rPr>
          <w:i/>
          <w:iCs/>
          <w:color w:val="000000" w:themeColor="text1"/>
        </w:rPr>
        <w:t xml:space="preserve">sastopas cilvēki ar </w:t>
      </w:r>
      <w:r>
        <w:rPr>
          <w:i/>
          <w:iCs/>
          <w:color w:val="000000" w:themeColor="text1"/>
        </w:rPr>
        <w:t>AST</w:t>
      </w:r>
      <w:r w:rsidRPr="0063038A">
        <w:rPr>
          <w:i/>
          <w:iCs/>
          <w:color w:val="000000" w:themeColor="text1"/>
        </w:rPr>
        <w:t>? Meiteņu un zēnu higiēna, pašaprūpe, seksualitāte, publiska uzvedība, masturbācija, pusaudžu vecumposmu reproduktīvās veselības attīstība, seksuāl</w:t>
      </w:r>
      <w:r w:rsidR="00971488">
        <w:rPr>
          <w:i/>
          <w:iCs/>
          <w:color w:val="000000" w:themeColor="text1"/>
        </w:rPr>
        <w:t>ā</w:t>
      </w:r>
      <w:r w:rsidRPr="0063038A">
        <w:rPr>
          <w:i/>
          <w:iCs/>
          <w:color w:val="000000" w:themeColor="text1"/>
        </w:rPr>
        <w:t xml:space="preserve"> vardarbība u.c. jautājumi.</w:t>
      </w:r>
    </w:p>
    <w:p w14:paraId="0630CB64" w14:textId="77777777" w:rsidR="00840554" w:rsidRPr="00F04EF2" w:rsidRDefault="00840554" w:rsidP="0095172A">
      <w:pPr>
        <w:pStyle w:val="NormalWeb"/>
        <w:numPr>
          <w:ilvl w:val="0"/>
          <w:numId w:val="35"/>
        </w:numPr>
        <w:autoSpaceDN/>
        <w:spacing w:beforeAutospacing="1" w:after="0" w:afterAutospacing="1" w:line="276" w:lineRule="auto"/>
        <w:jc w:val="both"/>
        <w:rPr>
          <w:u w:val="single"/>
        </w:rPr>
      </w:pPr>
      <w:r w:rsidRPr="00F04EF2">
        <w:rPr>
          <w:b/>
          <w:bCs/>
          <w:u w:val="single"/>
        </w:rPr>
        <w:t>Kas notiek speciālajās skolās?</w:t>
      </w:r>
    </w:p>
    <w:p w14:paraId="18F75D0C" w14:textId="59580ABF" w:rsidR="00840554" w:rsidRDefault="00840554" w:rsidP="0095172A">
      <w:pPr>
        <w:pStyle w:val="ListParagraph"/>
        <w:numPr>
          <w:ilvl w:val="1"/>
          <w:numId w:val="35"/>
        </w:numPr>
        <w:autoSpaceDN/>
        <w:spacing w:line="259" w:lineRule="auto"/>
        <w:contextualSpacing/>
        <w:jc w:val="both"/>
        <w:rPr>
          <w:szCs w:val="24"/>
        </w:rPr>
      </w:pPr>
      <w:r w:rsidRPr="00B14F1C">
        <w:t xml:space="preserve">Dalībnieku skaits grupā: </w:t>
      </w:r>
      <w:r w:rsidR="002348CF">
        <w:t>54</w:t>
      </w:r>
      <w:r w:rsidRPr="00B14F1C">
        <w:t xml:space="preserve"> </w:t>
      </w:r>
      <w:r w:rsidR="009D756C">
        <w:t>vecāki</w:t>
      </w:r>
    </w:p>
    <w:p w14:paraId="64B96528" w14:textId="77777777" w:rsidR="00840554" w:rsidRDefault="00840554" w:rsidP="0095172A">
      <w:pPr>
        <w:pStyle w:val="ListParagraph"/>
        <w:numPr>
          <w:ilvl w:val="1"/>
          <w:numId w:val="35"/>
        </w:numPr>
        <w:autoSpaceDN/>
        <w:spacing w:line="259" w:lineRule="auto"/>
        <w:contextualSpacing/>
        <w:jc w:val="both"/>
        <w:rPr>
          <w:szCs w:val="24"/>
        </w:rPr>
      </w:pPr>
      <w:r w:rsidRPr="00AE5829">
        <w:rPr>
          <w:b/>
          <w:bCs/>
          <w:szCs w:val="24"/>
        </w:rPr>
        <w:t>Nodarbību skaits grupā</w:t>
      </w:r>
      <w:r w:rsidRPr="00AE5829">
        <w:rPr>
          <w:szCs w:val="24"/>
        </w:rPr>
        <w:t>: 4 nodarbības</w:t>
      </w:r>
    </w:p>
    <w:p w14:paraId="0FB71592" w14:textId="7E29F159" w:rsidR="00840554" w:rsidRPr="00F04EF2" w:rsidRDefault="00840554" w:rsidP="0095172A">
      <w:pPr>
        <w:pStyle w:val="NormalWeb"/>
        <w:numPr>
          <w:ilvl w:val="1"/>
          <w:numId w:val="36"/>
        </w:numPr>
        <w:autoSpaceDN/>
        <w:spacing w:beforeAutospacing="1" w:after="0" w:afterAutospacing="1" w:line="276" w:lineRule="auto"/>
        <w:jc w:val="both"/>
      </w:pPr>
      <w:r w:rsidRPr="00F04EF2">
        <w:t>Š</w:t>
      </w:r>
      <w:r w:rsidRPr="00F04EF2">
        <w:rPr>
          <w:color w:val="000000"/>
        </w:rPr>
        <w:t xml:space="preserve">ī atbalsta grupa ir veidota vecākiem, kuru bērniem ir </w:t>
      </w:r>
      <w:r>
        <w:rPr>
          <w:color w:val="000000"/>
        </w:rPr>
        <w:t xml:space="preserve">AST </w:t>
      </w:r>
      <w:r w:rsidRPr="00F04EF2">
        <w:rPr>
          <w:color w:val="000000"/>
        </w:rPr>
        <w:t>un invaliditāte, un viņi apmeklē speciālo skolu vai plāno to darīt.</w:t>
      </w:r>
    </w:p>
    <w:p w14:paraId="7DC3446C" w14:textId="77777777" w:rsidR="00840554" w:rsidRPr="00F04EF2" w:rsidRDefault="00840554" w:rsidP="00840554">
      <w:pPr>
        <w:pStyle w:val="NormalWeb"/>
        <w:spacing w:before="0" w:after="0" w:line="276" w:lineRule="auto"/>
        <w:jc w:val="both"/>
        <w:rPr>
          <w:b/>
          <w:bCs/>
        </w:rPr>
      </w:pPr>
      <w:r w:rsidRPr="00F04EF2">
        <w:rPr>
          <w:b/>
          <w:bCs/>
        </w:rPr>
        <w:t xml:space="preserve">Galvenās tēmas: </w:t>
      </w:r>
    </w:p>
    <w:p w14:paraId="7A524976" w14:textId="77777777" w:rsidR="00493A5D" w:rsidRDefault="00493A5D" w:rsidP="0095172A">
      <w:pPr>
        <w:pStyle w:val="NormalWeb"/>
        <w:numPr>
          <w:ilvl w:val="2"/>
          <w:numId w:val="37"/>
        </w:numPr>
        <w:autoSpaceDN/>
        <w:spacing w:before="0" w:after="0" w:line="276" w:lineRule="auto"/>
        <w:ind w:left="0" w:firstLine="0"/>
        <w:jc w:val="both"/>
        <w:rPr>
          <w:b/>
          <w:bCs/>
        </w:rPr>
      </w:pPr>
      <w:r>
        <w:rPr>
          <w:color w:val="000000"/>
        </w:rPr>
        <w:t>K</w:t>
      </w:r>
      <w:r w:rsidR="00840554" w:rsidRPr="00F04EF2">
        <w:rPr>
          <w:color w:val="000000"/>
        </w:rPr>
        <w:t>ā saprast, vai bērna speciālās vajadzības tiek respektētas?</w:t>
      </w:r>
    </w:p>
    <w:p w14:paraId="6CD455D4" w14:textId="0EFA52CF" w:rsidR="00840554" w:rsidRPr="00493A5D" w:rsidRDefault="00493A5D" w:rsidP="0095172A">
      <w:pPr>
        <w:pStyle w:val="NormalWeb"/>
        <w:numPr>
          <w:ilvl w:val="2"/>
          <w:numId w:val="37"/>
        </w:numPr>
        <w:autoSpaceDN/>
        <w:spacing w:before="0" w:after="0" w:line="276" w:lineRule="auto"/>
        <w:ind w:left="0" w:firstLine="0"/>
        <w:jc w:val="both"/>
        <w:rPr>
          <w:b/>
          <w:bCs/>
        </w:rPr>
      </w:pPr>
      <w:r w:rsidRPr="00493A5D">
        <w:rPr>
          <w:color w:val="000000"/>
        </w:rPr>
        <w:t>K</w:t>
      </w:r>
      <w:r w:rsidR="00840554" w:rsidRPr="00493A5D">
        <w:rPr>
          <w:color w:val="000000"/>
        </w:rPr>
        <w:t>ā rīkoties, ja bērns tiek aicināts nenākt uz konkrētām stundām, vai pat vecāki jūt spiedienu mācīt bērnu mājās</w:t>
      </w:r>
      <w:r w:rsidRPr="00493A5D">
        <w:rPr>
          <w:color w:val="000000"/>
        </w:rPr>
        <w:t>?</w:t>
      </w:r>
    </w:p>
    <w:p w14:paraId="28ED9F67" w14:textId="1FADB52E" w:rsidR="00840554" w:rsidRPr="00215D54" w:rsidRDefault="00215D54" w:rsidP="0095172A">
      <w:pPr>
        <w:pStyle w:val="NormalWeb"/>
        <w:numPr>
          <w:ilvl w:val="2"/>
          <w:numId w:val="37"/>
        </w:numPr>
        <w:autoSpaceDN/>
        <w:spacing w:before="0" w:after="0" w:line="276" w:lineRule="auto"/>
        <w:ind w:left="0" w:firstLine="0"/>
        <w:jc w:val="both"/>
        <w:rPr>
          <w:b/>
          <w:bCs/>
        </w:rPr>
      </w:pPr>
      <w:r w:rsidRPr="00215D54">
        <w:rPr>
          <w:color w:val="000000"/>
        </w:rPr>
        <w:t>K</w:t>
      </w:r>
      <w:r w:rsidR="00840554" w:rsidRPr="00215D54">
        <w:rPr>
          <w:color w:val="000000"/>
        </w:rPr>
        <w:t>ādas ir bērna un vecāku tiesības?</w:t>
      </w:r>
    </w:p>
    <w:p w14:paraId="3F08EFC9" w14:textId="048C83AE" w:rsidR="00840554" w:rsidRPr="00215D54" w:rsidRDefault="00215D54" w:rsidP="0095172A">
      <w:pPr>
        <w:pStyle w:val="NormalWeb"/>
        <w:numPr>
          <w:ilvl w:val="2"/>
          <w:numId w:val="37"/>
        </w:numPr>
        <w:autoSpaceDN/>
        <w:spacing w:before="0" w:after="0" w:line="276" w:lineRule="auto"/>
        <w:ind w:left="0" w:firstLine="0"/>
        <w:jc w:val="both"/>
        <w:rPr>
          <w:b/>
          <w:bCs/>
        </w:rPr>
      </w:pPr>
      <w:r w:rsidRPr="00215D54">
        <w:rPr>
          <w:color w:val="000000"/>
        </w:rPr>
        <w:t>K</w:t>
      </w:r>
      <w:r w:rsidR="00840554" w:rsidRPr="00215D54">
        <w:rPr>
          <w:color w:val="000000"/>
        </w:rPr>
        <w:t>ā risināt domstarpības ar skolām?</w:t>
      </w:r>
    </w:p>
    <w:p w14:paraId="54E3C2CB" w14:textId="660711A8" w:rsidR="00840554" w:rsidRPr="00F04EF2" w:rsidRDefault="00215D54" w:rsidP="0095172A">
      <w:pPr>
        <w:pStyle w:val="NormalWeb"/>
        <w:numPr>
          <w:ilvl w:val="2"/>
          <w:numId w:val="37"/>
        </w:numPr>
        <w:autoSpaceDN/>
        <w:spacing w:before="0" w:after="0" w:line="276" w:lineRule="auto"/>
        <w:ind w:left="0" w:firstLine="0"/>
        <w:jc w:val="both"/>
        <w:rPr>
          <w:b/>
          <w:bCs/>
        </w:rPr>
      </w:pPr>
      <w:r>
        <w:rPr>
          <w:color w:val="000000"/>
        </w:rPr>
        <w:t>K</w:t>
      </w:r>
      <w:r w:rsidR="00840554" w:rsidRPr="00215D54">
        <w:rPr>
          <w:color w:val="000000"/>
        </w:rPr>
        <w:t>o darīt,</w:t>
      </w:r>
      <w:r w:rsidR="00840554" w:rsidRPr="00F04EF2">
        <w:rPr>
          <w:color w:val="000000"/>
        </w:rPr>
        <w:t xml:space="preserve"> ja ir sajūta, ka bērns ne tikai neko neiemācās, bet pat regresē</w:t>
      </w:r>
      <w:r w:rsidR="00493A5D">
        <w:rPr>
          <w:color w:val="000000"/>
        </w:rPr>
        <w:t>?</w:t>
      </w:r>
    </w:p>
    <w:p w14:paraId="40B4B83E" w14:textId="719F70E9" w:rsidR="00840554" w:rsidRPr="00F04EF2" w:rsidRDefault="00215D54" w:rsidP="0095172A">
      <w:pPr>
        <w:pStyle w:val="NormalWeb"/>
        <w:numPr>
          <w:ilvl w:val="2"/>
          <w:numId w:val="37"/>
        </w:numPr>
        <w:autoSpaceDN/>
        <w:spacing w:before="0" w:after="0" w:line="276" w:lineRule="auto"/>
        <w:ind w:left="0" w:firstLine="0"/>
        <w:jc w:val="both"/>
        <w:rPr>
          <w:b/>
          <w:bCs/>
        </w:rPr>
      </w:pPr>
      <w:r>
        <w:rPr>
          <w:color w:val="000000"/>
        </w:rPr>
        <w:t xml:space="preserve">Kādi ir bērnu </w:t>
      </w:r>
      <w:r w:rsidR="00840554" w:rsidRPr="00F04EF2">
        <w:rPr>
          <w:color w:val="000000"/>
        </w:rPr>
        <w:t>individuālie uzvedības plāni</w:t>
      </w:r>
      <w:r w:rsidR="00840554">
        <w:rPr>
          <w:color w:val="000000"/>
        </w:rPr>
        <w:t xml:space="preserve"> un </w:t>
      </w:r>
      <w:r w:rsidR="00840554" w:rsidRPr="00F04EF2">
        <w:rPr>
          <w:color w:val="000000"/>
        </w:rPr>
        <w:t>izglīt</w:t>
      </w:r>
      <w:r w:rsidR="00840554">
        <w:rPr>
          <w:color w:val="000000"/>
        </w:rPr>
        <w:t>ības</w:t>
      </w:r>
      <w:r w:rsidR="00840554" w:rsidRPr="00F04EF2">
        <w:rPr>
          <w:color w:val="000000"/>
        </w:rPr>
        <w:t xml:space="preserve"> plāni</w:t>
      </w:r>
      <w:r>
        <w:rPr>
          <w:color w:val="000000"/>
        </w:rPr>
        <w:t>?</w:t>
      </w:r>
    </w:p>
    <w:p w14:paraId="700CFBD6" w14:textId="112C755F" w:rsidR="00840554" w:rsidRDefault="00215D54" w:rsidP="0095172A">
      <w:pPr>
        <w:pStyle w:val="NormalWeb"/>
        <w:numPr>
          <w:ilvl w:val="2"/>
          <w:numId w:val="37"/>
        </w:numPr>
        <w:autoSpaceDN/>
        <w:spacing w:before="0" w:after="0" w:line="480" w:lineRule="auto"/>
        <w:ind w:left="0" w:firstLine="0"/>
        <w:jc w:val="both"/>
        <w:rPr>
          <w:b/>
          <w:bCs/>
        </w:rPr>
      </w:pPr>
      <w:r>
        <w:rPr>
          <w:color w:val="000000"/>
        </w:rPr>
        <w:t>K</w:t>
      </w:r>
      <w:r w:rsidR="00840554" w:rsidRPr="00F04EF2">
        <w:rPr>
          <w:color w:val="000000"/>
        </w:rPr>
        <w:t>ā plānot nākotni?</w:t>
      </w:r>
    </w:p>
    <w:p w14:paraId="3D262E5D" w14:textId="77777777" w:rsidR="00840554" w:rsidRPr="00D870B3" w:rsidRDefault="00840554" w:rsidP="0095172A">
      <w:pPr>
        <w:pStyle w:val="NormalWeb"/>
        <w:numPr>
          <w:ilvl w:val="0"/>
          <w:numId w:val="37"/>
        </w:numPr>
        <w:autoSpaceDN/>
        <w:spacing w:before="0" w:after="0" w:line="480" w:lineRule="auto"/>
        <w:jc w:val="both"/>
        <w:rPr>
          <w:b/>
          <w:bCs/>
        </w:rPr>
      </w:pPr>
      <w:r w:rsidRPr="00D870B3">
        <w:rPr>
          <w:b/>
          <w:bCs/>
        </w:rPr>
        <w:t xml:space="preserve">Kas </w:t>
      </w:r>
      <w:r>
        <w:rPr>
          <w:b/>
          <w:bCs/>
        </w:rPr>
        <w:t>tas ir</w:t>
      </w:r>
      <w:r w:rsidRPr="00D870B3">
        <w:rPr>
          <w:b/>
          <w:bCs/>
        </w:rPr>
        <w:t xml:space="preserve"> Autisms?</w:t>
      </w:r>
      <w:r>
        <w:t xml:space="preserve"> </w:t>
      </w:r>
    </w:p>
    <w:p w14:paraId="7CCD75BB" w14:textId="51126D52" w:rsidR="00840554" w:rsidRDefault="00840554" w:rsidP="0095172A">
      <w:pPr>
        <w:pStyle w:val="ListParagraph"/>
        <w:numPr>
          <w:ilvl w:val="1"/>
          <w:numId w:val="37"/>
        </w:numPr>
        <w:autoSpaceDN/>
        <w:spacing w:line="259" w:lineRule="auto"/>
        <w:contextualSpacing/>
        <w:jc w:val="both"/>
        <w:rPr>
          <w:szCs w:val="24"/>
        </w:rPr>
      </w:pPr>
      <w:r w:rsidRPr="00B14F1C">
        <w:t xml:space="preserve">Dalībnieku skaits grupā:  </w:t>
      </w:r>
      <w:r w:rsidR="002348CF">
        <w:t xml:space="preserve">134 </w:t>
      </w:r>
      <w:r w:rsidR="009D756C">
        <w:t>vecāki</w:t>
      </w:r>
    </w:p>
    <w:p w14:paraId="712A7FDD" w14:textId="77777777" w:rsidR="00840554" w:rsidRDefault="00840554" w:rsidP="0095172A">
      <w:pPr>
        <w:pStyle w:val="ListParagraph"/>
        <w:numPr>
          <w:ilvl w:val="1"/>
          <w:numId w:val="37"/>
        </w:numPr>
        <w:autoSpaceDN/>
        <w:spacing w:line="259" w:lineRule="auto"/>
        <w:contextualSpacing/>
        <w:jc w:val="both"/>
        <w:rPr>
          <w:szCs w:val="24"/>
        </w:rPr>
      </w:pPr>
      <w:r w:rsidRPr="00AE5829">
        <w:rPr>
          <w:b/>
          <w:bCs/>
          <w:szCs w:val="24"/>
        </w:rPr>
        <w:t>Nodarbību skaits grupā</w:t>
      </w:r>
      <w:r w:rsidRPr="00AE5829">
        <w:rPr>
          <w:szCs w:val="24"/>
        </w:rPr>
        <w:t>: 4 nodarbības</w:t>
      </w:r>
    </w:p>
    <w:p w14:paraId="4F721EC7" w14:textId="5E6D3CFB" w:rsidR="00840554" w:rsidRPr="009D756C" w:rsidRDefault="00840554" w:rsidP="00840554">
      <w:pPr>
        <w:pStyle w:val="NormalWeb"/>
        <w:spacing w:before="0" w:after="0" w:line="276" w:lineRule="auto"/>
        <w:jc w:val="both"/>
        <w:rPr>
          <w:b/>
          <w:bCs/>
        </w:rPr>
      </w:pPr>
      <w:r w:rsidRPr="009D756C">
        <w:t>Autisma diagnoze</w:t>
      </w:r>
      <w:r w:rsidR="002915D2">
        <w:t>s iegūšana bērnam</w:t>
      </w:r>
      <w:r w:rsidRPr="009D756C">
        <w:t xml:space="preserve"> nekad nav atrisinājums. Parasti tas ir ceļa sākums, un turklāt diagnoze pati par sevi nepasaka, kādi ir nākam</w:t>
      </w:r>
      <w:r w:rsidR="002915D2">
        <w:t>i</w:t>
      </w:r>
      <w:r w:rsidRPr="009D756C">
        <w:t xml:space="preserve">e soļi. Tas ir ceļš mūža garumā ar dažādiem izaicinājumiem dažādos </w:t>
      </w:r>
      <w:r w:rsidR="002915D2">
        <w:t xml:space="preserve">cilvēka </w:t>
      </w:r>
      <w:r w:rsidRPr="009D756C">
        <w:t>dzīves posmos.</w:t>
      </w:r>
    </w:p>
    <w:p w14:paraId="68138744" w14:textId="5FC28F0F" w:rsidR="00840554" w:rsidRPr="009D756C" w:rsidRDefault="00840554" w:rsidP="00840554">
      <w:pPr>
        <w:pStyle w:val="PlainText"/>
        <w:spacing w:line="276" w:lineRule="auto"/>
        <w:jc w:val="both"/>
        <w:rPr>
          <w:rFonts w:ascii="Times New Roman" w:hAnsi="Times New Roman" w:cs="Times New Roman"/>
          <w:sz w:val="24"/>
          <w:szCs w:val="24"/>
          <w:lang w:val="lv-LV"/>
        </w:rPr>
      </w:pPr>
      <w:r w:rsidRPr="009D756C">
        <w:rPr>
          <w:rFonts w:ascii="Times New Roman" w:hAnsi="Times New Roman" w:cs="Times New Roman"/>
          <w:sz w:val="24"/>
          <w:szCs w:val="24"/>
          <w:lang w:val="lv-LV"/>
        </w:rPr>
        <w:t>Šajā specializētajā atbalsta grupā vecākus konsultēja bērnu psihiatrs Ņikita Bezborodovs par to, kā saprast autismu</w:t>
      </w:r>
      <w:r w:rsidR="009D756C">
        <w:rPr>
          <w:rFonts w:ascii="Times New Roman" w:hAnsi="Times New Roman" w:cs="Times New Roman"/>
          <w:sz w:val="24"/>
          <w:szCs w:val="24"/>
          <w:lang w:val="lv-LV"/>
        </w:rPr>
        <w:t xml:space="preserve"> un</w:t>
      </w:r>
      <w:r w:rsidRPr="009D756C">
        <w:rPr>
          <w:rFonts w:ascii="Times New Roman" w:hAnsi="Times New Roman" w:cs="Times New Roman"/>
          <w:sz w:val="24"/>
          <w:szCs w:val="24"/>
          <w:lang w:val="lv-LV"/>
        </w:rPr>
        <w:t xml:space="preserve"> autisma spektru. Kādas pieejas palīdz, kādas ir bīstamas un kāpēc. Kāpēc paralēli autisma diagnozei ir citi sarežģījumi, kā tos izprast, kā palīdzēt.</w:t>
      </w:r>
    </w:p>
    <w:p w14:paraId="3B91696C" w14:textId="0BFB5D96" w:rsidR="00840554" w:rsidRPr="00D870B3" w:rsidRDefault="00840554" w:rsidP="00840554">
      <w:pPr>
        <w:pStyle w:val="NormalWeb"/>
        <w:spacing w:before="0" w:after="160"/>
        <w:ind w:left="360"/>
        <w:jc w:val="both"/>
        <w:rPr>
          <w:i/>
          <w:iCs/>
          <w:color w:val="000000"/>
        </w:rPr>
      </w:pPr>
      <w:r w:rsidRPr="00D870B3">
        <w:rPr>
          <w:i/>
          <w:iCs/>
          <w:noProof/>
          <w:color w:val="000000" w:themeColor="text1"/>
        </w:rPr>
        <w:drawing>
          <wp:anchor distT="0" distB="0" distL="114300" distR="114300" simplePos="0" relativeHeight="251935744" behindDoc="1" locked="0" layoutInCell="1" allowOverlap="1" wp14:anchorId="20AA968F" wp14:editId="4B5EC138">
            <wp:simplePos x="0" y="0"/>
            <wp:positionH relativeFrom="margin">
              <wp:align>left</wp:align>
            </wp:positionH>
            <wp:positionV relativeFrom="paragraph">
              <wp:posOffset>9525</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1763733144" name="Grafika 1763733144"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D870B3">
        <w:rPr>
          <w:i/>
          <w:iCs/>
          <w:color w:val="000000"/>
        </w:rPr>
        <w:t xml:space="preserve">Bērns ar </w:t>
      </w:r>
      <w:r>
        <w:rPr>
          <w:i/>
          <w:iCs/>
          <w:color w:val="000000"/>
        </w:rPr>
        <w:t>AST</w:t>
      </w:r>
      <w:r w:rsidRPr="00D870B3">
        <w:rPr>
          <w:i/>
          <w:iCs/>
          <w:color w:val="000000"/>
        </w:rPr>
        <w:t xml:space="preserve"> mainās katru dienu. Dažreiz simptomi samazinās, bet dažreiz bērnam un jaunietim parādās jaunas, iepriekš neredzētas iezīmes, kas var satraukt vecākus, pedagogus un citus. Dažas no šīm iezīmēm mēs droši varam ignorēt, vērot dinamikā, bet citām ir nepieciešama iespējami drīza intervence, jo tas signalizē par nopietnām veselības problēmām. Kā saprast, kas ir kas, ko darīt un kā palīdzēt? </w:t>
      </w:r>
    </w:p>
    <w:p w14:paraId="548638DD" w14:textId="7CFD835C" w:rsidR="00840554" w:rsidRDefault="00840554" w:rsidP="0095172A">
      <w:pPr>
        <w:pStyle w:val="NormalWeb"/>
        <w:numPr>
          <w:ilvl w:val="0"/>
          <w:numId w:val="38"/>
        </w:numPr>
        <w:autoSpaceDN/>
        <w:spacing w:beforeAutospacing="1" w:after="0" w:afterAutospacing="1" w:line="276" w:lineRule="auto"/>
        <w:jc w:val="both"/>
      </w:pPr>
      <w:r w:rsidRPr="00D870B3">
        <w:rPr>
          <w:b/>
          <w:bCs/>
          <w:color w:val="000000"/>
          <w:u w:val="single"/>
        </w:rPr>
        <w:t>Miegs un ēšanas uzvedība</w:t>
      </w:r>
    </w:p>
    <w:p w14:paraId="3C404DF4" w14:textId="76FD5CFE" w:rsidR="00840554" w:rsidRDefault="00840554" w:rsidP="0095172A">
      <w:pPr>
        <w:pStyle w:val="ListParagraph"/>
        <w:numPr>
          <w:ilvl w:val="1"/>
          <w:numId w:val="38"/>
        </w:numPr>
        <w:autoSpaceDN/>
        <w:spacing w:line="259" w:lineRule="auto"/>
        <w:contextualSpacing/>
        <w:jc w:val="both"/>
        <w:rPr>
          <w:szCs w:val="24"/>
        </w:rPr>
      </w:pPr>
      <w:r w:rsidRPr="00B14F1C">
        <w:t xml:space="preserve">Dalībnieku skaits grupā: </w:t>
      </w:r>
      <w:r w:rsidR="002348CF">
        <w:t>42</w:t>
      </w:r>
      <w:r w:rsidRPr="00B14F1C">
        <w:t xml:space="preserve"> </w:t>
      </w:r>
      <w:r w:rsidR="00D90F4C">
        <w:t>vecāki</w:t>
      </w:r>
    </w:p>
    <w:p w14:paraId="09FB510D" w14:textId="77777777" w:rsidR="00840554" w:rsidRDefault="00840554" w:rsidP="0095172A">
      <w:pPr>
        <w:pStyle w:val="ListParagraph"/>
        <w:numPr>
          <w:ilvl w:val="1"/>
          <w:numId w:val="38"/>
        </w:numPr>
        <w:autoSpaceDN/>
        <w:spacing w:line="259" w:lineRule="auto"/>
        <w:contextualSpacing/>
        <w:jc w:val="both"/>
        <w:rPr>
          <w:szCs w:val="24"/>
        </w:rPr>
      </w:pPr>
      <w:r w:rsidRPr="00AE5829">
        <w:rPr>
          <w:b/>
          <w:bCs/>
          <w:szCs w:val="24"/>
        </w:rPr>
        <w:t>Nodarbību skaits grupā</w:t>
      </w:r>
      <w:r w:rsidRPr="00AE5829">
        <w:rPr>
          <w:szCs w:val="24"/>
        </w:rPr>
        <w:t>: 4 nodarbības</w:t>
      </w:r>
    </w:p>
    <w:p w14:paraId="6CC2B658" w14:textId="7AE9566C" w:rsidR="00840554" w:rsidRPr="00D870B3" w:rsidRDefault="00840554" w:rsidP="00840554">
      <w:pPr>
        <w:pStyle w:val="NormalWeb"/>
        <w:spacing w:after="0" w:line="276" w:lineRule="auto"/>
        <w:ind w:left="360"/>
        <w:jc w:val="both"/>
        <w:rPr>
          <w:i/>
          <w:iCs/>
        </w:rPr>
      </w:pPr>
      <w:r w:rsidRPr="00D870B3">
        <w:rPr>
          <w:i/>
          <w:iCs/>
          <w:noProof/>
          <w:color w:val="000000" w:themeColor="text1"/>
        </w:rPr>
        <w:drawing>
          <wp:anchor distT="0" distB="0" distL="114300" distR="114300" simplePos="0" relativeHeight="251936768" behindDoc="1" locked="0" layoutInCell="1" allowOverlap="1" wp14:anchorId="0D274FF2" wp14:editId="3832BF25">
            <wp:simplePos x="0" y="0"/>
            <wp:positionH relativeFrom="margin">
              <wp:posOffset>228600</wp:posOffset>
            </wp:positionH>
            <wp:positionV relativeFrom="paragraph">
              <wp:posOffset>8890</wp:posOffset>
            </wp:positionV>
            <wp:extent cx="571500" cy="571500"/>
            <wp:effectExtent l="0" t="0" r="0" b="0"/>
            <wp:wrapThrough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hrough>
            <wp:docPr id="1763733145" name="Grafika 1763733145"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D870B3">
        <w:rPr>
          <w:i/>
          <w:iCs/>
          <w:color w:val="000000"/>
        </w:rPr>
        <w:t>Miega problēmu risināšana prasa rūpīgu izpratni par autismam</w:t>
      </w:r>
      <w:r>
        <w:rPr>
          <w:i/>
          <w:iCs/>
          <w:color w:val="000000"/>
        </w:rPr>
        <w:t xml:space="preserve"> </w:t>
      </w:r>
      <w:r w:rsidRPr="00D870B3">
        <w:rPr>
          <w:i/>
          <w:iCs/>
          <w:color w:val="000000"/>
        </w:rPr>
        <w:t xml:space="preserve">raksturīgajām iezīmēm un individuālajām vajadzībām. Piedāvājot atbalstu un konkrētas stratēģijas, vecāki un speciālisti var palīdzēt bērniem ar </w:t>
      </w:r>
      <w:r w:rsidR="00317477">
        <w:rPr>
          <w:i/>
          <w:iCs/>
          <w:color w:val="000000"/>
        </w:rPr>
        <w:t xml:space="preserve">AST </w:t>
      </w:r>
      <w:r w:rsidRPr="00D870B3">
        <w:rPr>
          <w:i/>
          <w:iCs/>
          <w:color w:val="000000"/>
        </w:rPr>
        <w:t xml:space="preserve">veicināt veselīgu miegu. Saprotot miega traucējumu cēloņus un ieviešot piemērotus risinājumus, var veicināt stabilu miega rutīnu, uzlabot miega kvalitāti un samazināt </w:t>
      </w:r>
      <w:r w:rsidR="00317477">
        <w:rPr>
          <w:i/>
          <w:iCs/>
          <w:color w:val="000000"/>
        </w:rPr>
        <w:t xml:space="preserve">bērna </w:t>
      </w:r>
      <w:r w:rsidRPr="00D870B3">
        <w:rPr>
          <w:i/>
          <w:iCs/>
          <w:color w:val="000000"/>
        </w:rPr>
        <w:t xml:space="preserve">uzvedības problēmas, kas saistītas ar miega traucējumiem. Par šo tēmu svarīgi runāt, lai nodrošinātu visaptverošu atbalstu bērniem ar </w:t>
      </w:r>
      <w:r w:rsidR="00317477">
        <w:rPr>
          <w:i/>
          <w:iCs/>
          <w:color w:val="000000"/>
        </w:rPr>
        <w:t>AST</w:t>
      </w:r>
      <w:r w:rsidRPr="00D870B3">
        <w:rPr>
          <w:i/>
          <w:iCs/>
          <w:color w:val="000000"/>
        </w:rPr>
        <w:t xml:space="preserve"> un veicinātu viņu labklājību.</w:t>
      </w:r>
    </w:p>
    <w:p w14:paraId="6568525D" w14:textId="6E54254D" w:rsidR="00840554" w:rsidRDefault="00840554" w:rsidP="00840554">
      <w:pPr>
        <w:autoSpaceDN/>
        <w:spacing w:after="120" w:line="276" w:lineRule="auto"/>
        <w:contextualSpacing/>
        <w:jc w:val="both"/>
        <w:rPr>
          <w:szCs w:val="24"/>
        </w:rPr>
      </w:pPr>
    </w:p>
    <w:p w14:paraId="34E56A7E" w14:textId="77777777" w:rsidR="00840554" w:rsidRPr="00840554" w:rsidRDefault="00840554" w:rsidP="00840554">
      <w:pPr>
        <w:autoSpaceDN/>
        <w:spacing w:after="120" w:line="276" w:lineRule="auto"/>
        <w:contextualSpacing/>
        <w:jc w:val="both"/>
        <w:rPr>
          <w:szCs w:val="24"/>
        </w:rPr>
      </w:pPr>
    </w:p>
    <w:p w14:paraId="61E0F3DE" w14:textId="77777777" w:rsidR="009B5BC1" w:rsidRDefault="009B5BC1" w:rsidP="009B5BC1">
      <w:pPr>
        <w:jc w:val="both"/>
        <w:rPr>
          <w:rFonts w:ascii="Times New Roman" w:hAnsi="Times New Roman"/>
          <w:b/>
          <w:bCs/>
          <w:color w:val="000000"/>
          <w:sz w:val="24"/>
          <w:szCs w:val="24"/>
        </w:rPr>
      </w:pPr>
      <w:r>
        <w:rPr>
          <w:noProof/>
        </w:rPr>
        <mc:AlternateContent>
          <mc:Choice Requires="wps">
            <w:drawing>
              <wp:anchor distT="45720" distB="45720" distL="114300" distR="114300" simplePos="0" relativeHeight="251808768" behindDoc="0" locked="0" layoutInCell="1" allowOverlap="1" wp14:anchorId="22A4E0D1" wp14:editId="2A516866">
                <wp:simplePos x="0" y="0"/>
                <wp:positionH relativeFrom="margin">
                  <wp:align>right</wp:align>
                </wp:positionH>
                <wp:positionV relativeFrom="paragraph">
                  <wp:posOffset>126365</wp:posOffset>
                </wp:positionV>
                <wp:extent cx="3457575" cy="1228725"/>
                <wp:effectExtent l="19050" t="19050" r="47625" b="33020"/>
                <wp:wrapSquare wrapText="bothSides"/>
                <wp:docPr id="1724254007" name="Tekstlodziņš 1724254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228725"/>
                        </a:xfrm>
                        <a:custGeom>
                          <a:avLst/>
                          <a:gdLst>
                            <a:gd name="connsiteX0" fmla="*/ 0 w 3457575"/>
                            <a:gd name="connsiteY0" fmla="*/ 0 h 1404620"/>
                            <a:gd name="connsiteX1" fmla="*/ 726091 w 3457575"/>
                            <a:gd name="connsiteY1" fmla="*/ 0 h 1404620"/>
                            <a:gd name="connsiteX2" fmla="*/ 1348454 w 3457575"/>
                            <a:gd name="connsiteY2" fmla="*/ 0 h 1404620"/>
                            <a:gd name="connsiteX3" fmla="*/ 2005394 w 3457575"/>
                            <a:gd name="connsiteY3" fmla="*/ 0 h 1404620"/>
                            <a:gd name="connsiteX4" fmla="*/ 2766060 w 3457575"/>
                            <a:gd name="connsiteY4" fmla="*/ 0 h 1404620"/>
                            <a:gd name="connsiteX5" fmla="*/ 3457575 w 3457575"/>
                            <a:gd name="connsiteY5" fmla="*/ 0 h 1404620"/>
                            <a:gd name="connsiteX6" fmla="*/ 3457575 w 3457575"/>
                            <a:gd name="connsiteY6" fmla="*/ 454160 h 1404620"/>
                            <a:gd name="connsiteX7" fmla="*/ 3457575 w 3457575"/>
                            <a:gd name="connsiteY7" fmla="*/ 936413 h 1404620"/>
                            <a:gd name="connsiteX8" fmla="*/ 3457575 w 3457575"/>
                            <a:gd name="connsiteY8" fmla="*/ 1404620 h 1404620"/>
                            <a:gd name="connsiteX9" fmla="*/ 2835212 w 3457575"/>
                            <a:gd name="connsiteY9" fmla="*/ 1404620 h 1404620"/>
                            <a:gd name="connsiteX10" fmla="*/ 2212848 w 3457575"/>
                            <a:gd name="connsiteY10" fmla="*/ 1404620 h 1404620"/>
                            <a:gd name="connsiteX11" fmla="*/ 1625060 w 3457575"/>
                            <a:gd name="connsiteY11" fmla="*/ 1404620 h 1404620"/>
                            <a:gd name="connsiteX12" fmla="*/ 968121 w 3457575"/>
                            <a:gd name="connsiteY12" fmla="*/ 1404620 h 1404620"/>
                            <a:gd name="connsiteX13" fmla="*/ 0 w 3457575"/>
                            <a:gd name="connsiteY13" fmla="*/ 1404620 h 1404620"/>
                            <a:gd name="connsiteX14" fmla="*/ 0 w 3457575"/>
                            <a:gd name="connsiteY14" fmla="*/ 936413 h 1404620"/>
                            <a:gd name="connsiteX15" fmla="*/ 0 w 3457575"/>
                            <a:gd name="connsiteY15" fmla="*/ 440114 h 1404620"/>
                            <a:gd name="connsiteX16" fmla="*/ 0 w 3457575"/>
                            <a:gd name="connsiteY16"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457575" h="1404620" fill="none" extrusionOk="0">
                              <a:moveTo>
                                <a:pt x="0" y="0"/>
                              </a:moveTo>
                              <a:cubicBezTo>
                                <a:pt x="190605" y="-22321"/>
                                <a:pt x="541977" y="11774"/>
                                <a:pt x="726091" y="0"/>
                              </a:cubicBezTo>
                              <a:cubicBezTo>
                                <a:pt x="910205" y="-11774"/>
                                <a:pt x="1076005" y="-8637"/>
                                <a:pt x="1348454" y="0"/>
                              </a:cubicBezTo>
                              <a:cubicBezTo>
                                <a:pt x="1620903" y="8637"/>
                                <a:pt x="1801758" y="3118"/>
                                <a:pt x="2005394" y="0"/>
                              </a:cubicBezTo>
                              <a:cubicBezTo>
                                <a:pt x="2209030" y="-3118"/>
                                <a:pt x="2497236" y="3740"/>
                                <a:pt x="2766060" y="0"/>
                              </a:cubicBezTo>
                              <a:cubicBezTo>
                                <a:pt x="3034884" y="-3740"/>
                                <a:pt x="3149353" y="3076"/>
                                <a:pt x="3457575" y="0"/>
                              </a:cubicBezTo>
                              <a:cubicBezTo>
                                <a:pt x="3467308" y="166648"/>
                                <a:pt x="3449008" y="355449"/>
                                <a:pt x="3457575" y="454160"/>
                              </a:cubicBezTo>
                              <a:cubicBezTo>
                                <a:pt x="3466142" y="552871"/>
                                <a:pt x="3450476" y="778749"/>
                                <a:pt x="3457575" y="936413"/>
                              </a:cubicBezTo>
                              <a:cubicBezTo>
                                <a:pt x="3464674" y="1094077"/>
                                <a:pt x="3442475" y="1297589"/>
                                <a:pt x="3457575" y="1404620"/>
                              </a:cubicBezTo>
                              <a:cubicBezTo>
                                <a:pt x="3294687" y="1423946"/>
                                <a:pt x="3031925" y="1415828"/>
                                <a:pt x="2835212" y="1404620"/>
                              </a:cubicBezTo>
                              <a:cubicBezTo>
                                <a:pt x="2638499" y="1393412"/>
                                <a:pt x="2388528" y="1417999"/>
                                <a:pt x="2212848" y="1404620"/>
                              </a:cubicBezTo>
                              <a:cubicBezTo>
                                <a:pt x="2037168" y="1391241"/>
                                <a:pt x="1901735" y="1415257"/>
                                <a:pt x="1625060" y="1404620"/>
                              </a:cubicBezTo>
                              <a:cubicBezTo>
                                <a:pt x="1348385" y="1393983"/>
                                <a:pt x="1125740" y="1380217"/>
                                <a:pt x="968121" y="1404620"/>
                              </a:cubicBezTo>
                              <a:cubicBezTo>
                                <a:pt x="810502" y="1429023"/>
                                <a:pt x="377452" y="1389243"/>
                                <a:pt x="0" y="1404620"/>
                              </a:cubicBezTo>
                              <a:cubicBezTo>
                                <a:pt x="11568" y="1228241"/>
                                <a:pt x="-9332" y="1157502"/>
                                <a:pt x="0" y="936413"/>
                              </a:cubicBezTo>
                              <a:cubicBezTo>
                                <a:pt x="9332" y="715324"/>
                                <a:pt x="21393" y="581117"/>
                                <a:pt x="0" y="440114"/>
                              </a:cubicBezTo>
                              <a:cubicBezTo>
                                <a:pt x="-21393" y="299111"/>
                                <a:pt x="8373" y="98910"/>
                                <a:pt x="0" y="0"/>
                              </a:cubicBezTo>
                              <a:close/>
                            </a:path>
                            <a:path w="3457575" h="1404620" stroke="0" extrusionOk="0">
                              <a:moveTo>
                                <a:pt x="0" y="0"/>
                              </a:moveTo>
                              <a:cubicBezTo>
                                <a:pt x="344649" y="-34466"/>
                                <a:pt x="443361" y="-27616"/>
                                <a:pt x="760667" y="0"/>
                              </a:cubicBezTo>
                              <a:cubicBezTo>
                                <a:pt x="1077973" y="27616"/>
                                <a:pt x="1122983" y="5029"/>
                                <a:pt x="1383030" y="0"/>
                              </a:cubicBezTo>
                              <a:cubicBezTo>
                                <a:pt x="1643077" y="-5029"/>
                                <a:pt x="1902968" y="-7246"/>
                                <a:pt x="2039969" y="0"/>
                              </a:cubicBezTo>
                              <a:cubicBezTo>
                                <a:pt x="2176970" y="7246"/>
                                <a:pt x="2534604" y="-76"/>
                                <a:pt x="2662333" y="0"/>
                              </a:cubicBezTo>
                              <a:cubicBezTo>
                                <a:pt x="2790062" y="76"/>
                                <a:pt x="3286288" y="-2352"/>
                                <a:pt x="3457575" y="0"/>
                              </a:cubicBezTo>
                              <a:cubicBezTo>
                                <a:pt x="3462679" y="208544"/>
                                <a:pt x="3476864" y="223770"/>
                                <a:pt x="3457575" y="426068"/>
                              </a:cubicBezTo>
                              <a:cubicBezTo>
                                <a:pt x="3438286" y="628366"/>
                                <a:pt x="3471497" y="684942"/>
                                <a:pt x="3457575" y="880229"/>
                              </a:cubicBezTo>
                              <a:cubicBezTo>
                                <a:pt x="3443653" y="1075516"/>
                                <a:pt x="3448781" y="1185517"/>
                                <a:pt x="3457575" y="1404620"/>
                              </a:cubicBezTo>
                              <a:cubicBezTo>
                                <a:pt x="3236132" y="1432482"/>
                                <a:pt x="2989049" y="1402665"/>
                                <a:pt x="2766060" y="1404620"/>
                              </a:cubicBezTo>
                              <a:cubicBezTo>
                                <a:pt x="2543072" y="1406575"/>
                                <a:pt x="2425080" y="1407438"/>
                                <a:pt x="2109121" y="1404620"/>
                              </a:cubicBezTo>
                              <a:cubicBezTo>
                                <a:pt x="1793162" y="1401802"/>
                                <a:pt x="1780870" y="1377150"/>
                                <a:pt x="1521333" y="1404620"/>
                              </a:cubicBezTo>
                              <a:cubicBezTo>
                                <a:pt x="1261796" y="1432090"/>
                                <a:pt x="1148023" y="1399343"/>
                                <a:pt x="829818" y="1404620"/>
                              </a:cubicBezTo>
                              <a:cubicBezTo>
                                <a:pt x="511614" y="1409897"/>
                                <a:pt x="379187" y="1398701"/>
                                <a:pt x="0" y="1404620"/>
                              </a:cubicBezTo>
                              <a:cubicBezTo>
                                <a:pt x="-5485" y="1218488"/>
                                <a:pt x="18154" y="1126387"/>
                                <a:pt x="0" y="922367"/>
                              </a:cubicBezTo>
                              <a:cubicBezTo>
                                <a:pt x="-18154" y="718347"/>
                                <a:pt x="7053" y="559982"/>
                                <a:pt x="0" y="468207"/>
                              </a:cubicBezTo>
                              <a:cubicBezTo>
                                <a:pt x="-7053" y="376432"/>
                                <a:pt x="1950" y="231661"/>
                                <a:pt x="0" y="0"/>
                              </a:cubicBezTo>
                              <a:close/>
                            </a:path>
                          </a:pathLst>
                        </a:custGeom>
                        <a:solidFill>
                          <a:srgbClr val="FFFFFF"/>
                        </a:solidFill>
                        <a:ln w="9525">
                          <a:solidFill>
                            <a:srgbClr val="4472C4">
                              <a:lumMod val="75000"/>
                            </a:srgbClr>
                          </a:solidFill>
                          <a:miter lim="800000"/>
                          <a:headEnd/>
                          <a:tailEnd/>
                        </a:ln>
                      </wps:spPr>
                      <wps:txbx>
                        <w:txbxContent>
                          <w:p w14:paraId="3053A98C" w14:textId="11828350" w:rsidR="0018415A" w:rsidRPr="00126909" w:rsidRDefault="0018415A" w:rsidP="009B5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000000" w:themeColor="text1"/>
                                <w:sz w:val="24"/>
                                <w:szCs w:val="24"/>
                              </w:rPr>
                            </w:pPr>
                            <w:r w:rsidRPr="00126909">
                              <w:rPr>
                                <w:rFonts w:ascii="Times New Roman" w:eastAsia="Times New Roman" w:hAnsi="Times New Roman"/>
                                <w:b/>
                                <w:bCs/>
                                <w:i/>
                                <w:iCs/>
                                <w:color w:val="000000" w:themeColor="text1"/>
                                <w:sz w:val="24"/>
                                <w:szCs w:val="24"/>
                              </w:rPr>
                              <w:t>Mērķis:</w:t>
                            </w:r>
                            <w:r w:rsidRPr="00126909">
                              <w:rPr>
                                <w:rFonts w:ascii="Times New Roman" w:eastAsia="Times New Roman" w:hAnsi="Times New Roman"/>
                                <w:i/>
                                <w:iCs/>
                                <w:color w:val="000000" w:themeColor="text1"/>
                                <w:sz w:val="24"/>
                                <w:szCs w:val="24"/>
                              </w:rPr>
                              <w:t xml:space="preserve">  bērniem un jauniešiem ar autismu attīstīt prasmes un talantus, iepazīt mākslas pasauli</w:t>
                            </w:r>
                            <w:r w:rsidR="00317477">
                              <w:rPr>
                                <w:rFonts w:ascii="Times New Roman" w:eastAsia="Times New Roman" w:hAnsi="Times New Roman"/>
                                <w:i/>
                                <w:iCs/>
                                <w:color w:val="000000" w:themeColor="text1"/>
                                <w:sz w:val="24"/>
                                <w:szCs w:val="24"/>
                              </w:rPr>
                              <w:t xml:space="preserve"> </w:t>
                            </w:r>
                            <w:r w:rsidRPr="00126909">
                              <w:rPr>
                                <w:rFonts w:ascii="Times New Roman" w:eastAsia="Times New Roman" w:hAnsi="Times New Roman"/>
                                <w:i/>
                                <w:iCs/>
                                <w:color w:val="000000" w:themeColor="text1"/>
                                <w:sz w:val="24"/>
                                <w:szCs w:val="24"/>
                              </w:rPr>
                              <w:t>- dažādus materiālus, tehnikas, pieejas un domāšanas veidus, satikt vienaudžus ar līdzīgām interesēm un iemācīties daudz jauna vienam no otra un pasniedzējiem.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A4E0D1" id="Tekstlodziņš 1724254007" o:spid="_x0000_s1031" style="position:absolute;left:0;text-align:left;margin-left:221.05pt;margin-top:9.95pt;width:272.25pt;height:96.75pt;z-index:2518087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coordsize="3457575,14046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" adj="-11796480,,5400" path="m,nfc190605,-22321,541977,11774,726091,v184114,-11774,349914,-8637,622363,c1620903,8637,1801758,3118,2005394,v203636,-3118,491842,3740,760666,c3034884,-3740,3149353,3076,3457575,v9733,166648,-8567,355449,,454160c3466142,552871,3450476,778749,3457575,936413v7099,157664,-15100,361176,,468207c3294687,1423946,3031925,1415828,2835212,1404620v-196713,-11208,-446684,13379,-622364,c2037168,1391241,1901735,1415257,1625060,1404620v-276675,-10637,-499320,-24403,-656939,c810502,1429023,377452,1389243,,1404620,11568,1228241,-9332,1157502,,936413,9332,715324,21393,581117,,440114,-21393,299111,8373,98910,,xem,nsc344649,-34466,443361,-27616,760667,v317306,27616,362316,5029,622363,c1643077,-5029,1902968,-7246,2039969,v137001,7246,494635,-76,622364,c2790062,76,3286288,-2352,3457575,v5104,208544,19289,223770,,426068c3438286,628366,3471497,684942,3457575,880229v-13922,195287,-8794,305288,,524391c3236132,1432482,2989049,1402665,2766060,1404620v-222988,1955,-340980,2818,-656939,c1793162,1401802,1780870,1377150,1521333,1404620v-259537,27470,-373310,-5277,-691515,c511614,1409897,379187,1398701,,1404620,-5485,1218488,18154,1126387,,922367,-18154,718347,7053,559982,,468207,-7053,376432,1950,231661,,xe" strokecolor="#2f5597">
                <v:stroke joinstyle="miter"/>
                <v:formulas/>
                <v:path o:extrusionok="f" o:connecttype="custom" o:connectlocs="0,0;726091,0;1348454,0;2005394,0;2766060,0;3457575,0;3457575,397287;3457575,819150;3457575,1228725;2835212,1228725;2212848,1228725;1625060,1228725;968121,1228725;0,1228725;0,819150;0,385000;0,0" o:connectangles="0,0,0,0,0,0,0,0,0,0,0,0,0,0,0,0,0" textboxrect="0,0,3457575,1404620"/>
                <v:textbox style="mso-fit-shape-to-text:t">
                  <w:txbxContent>
                    <w:p w14:paraId="3053A98C" w14:textId="11828350" w:rsidR="0018415A" w:rsidRPr="00126909" w:rsidRDefault="0018415A" w:rsidP="009B5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000000" w:themeColor="text1"/>
                          <w:sz w:val="24"/>
                          <w:szCs w:val="24"/>
                        </w:rPr>
                      </w:pPr>
                      <w:r w:rsidRPr="00126909">
                        <w:rPr>
                          <w:rFonts w:ascii="Times New Roman" w:eastAsia="Times New Roman" w:hAnsi="Times New Roman"/>
                          <w:b/>
                          <w:bCs/>
                          <w:i/>
                          <w:iCs/>
                          <w:color w:val="000000" w:themeColor="text1"/>
                          <w:sz w:val="24"/>
                          <w:szCs w:val="24"/>
                        </w:rPr>
                        <w:t>Mērķis:</w:t>
                      </w:r>
                      <w:r w:rsidRPr="00126909">
                        <w:rPr>
                          <w:rFonts w:ascii="Times New Roman" w:eastAsia="Times New Roman" w:hAnsi="Times New Roman"/>
                          <w:i/>
                          <w:iCs/>
                          <w:color w:val="000000" w:themeColor="text1"/>
                          <w:sz w:val="24"/>
                          <w:szCs w:val="24"/>
                        </w:rPr>
                        <w:t xml:space="preserve">  bērniem un jauniešiem ar autismu attīstīt prasmes un talantus, iepazīt mākslas pasauli</w:t>
                      </w:r>
                      <w:r w:rsidR="00317477">
                        <w:rPr>
                          <w:rFonts w:ascii="Times New Roman" w:eastAsia="Times New Roman" w:hAnsi="Times New Roman"/>
                          <w:i/>
                          <w:iCs/>
                          <w:color w:val="000000" w:themeColor="text1"/>
                          <w:sz w:val="24"/>
                          <w:szCs w:val="24"/>
                        </w:rPr>
                        <w:t xml:space="preserve"> </w:t>
                      </w:r>
                      <w:r w:rsidRPr="00126909">
                        <w:rPr>
                          <w:rFonts w:ascii="Times New Roman" w:eastAsia="Times New Roman" w:hAnsi="Times New Roman"/>
                          <w:i/>
                          <w:iCs/>
                          <w:color w:val="000000" w:themeColor="text1"/>
                          <w:sz w:val="24"/>
                          <w:szCs w:val="24"/>
                        </w:rPr>
                        <w:t>- dažādus materiālus, tehnikas, pieejas un domāšanas veidus, satikt vienaudžus ar līdzīgām interesēm un iemācīties daudz jauna vienam no otra un pasniedzējiem.</w:t>
                      </w:r>
                    </w:p>
                  </w:txbxContent>
                </v:textbox>
                <w10:wrap type="square" anchorx="margin"/>
              </v:shape>
            </w:pict>
          </mc:Fallback>
        </mc:AlternateContent>
      </w:r>
    </w:p>
    <w:p w14:paraId="0DF885C9" w14:textId="77777777" w:rsidR="009B5BC1" w:rsidRPr="00A001D3" w:rsidRDefault="009B5BC1" w:rsidP="009B5BC1">
      <w:pPr>
        <w:jc w:val="both"/>
        <w:rPr>
          <w:rFonts w:ascii="Times New Roman" w:hAnsi="Times New Roman"/>
          <w:b/>
          <w:bCs/>
          <w:color w:val="000000"/>
          <w:sz w:val="26"/>
          <w:szCs w:val="26"/>
        </w:rPr>
      </w:pPr>
      <w:bookmarkStart w:id="12" w:name="_Hlk149313522"/>
      <w:r w:rsidRPr="00A001D3">
        <w:rPr>
          <w:rFonts w:ascii="Times New Roman" w:hAnsi="Times New Roman"/>
          <w:b/>
          <w:bCs/>
          <w:color w:val="000000"/>
          <w:sz w:val="26"/>
          <w:szCs w:val="26"/>
        </w:rPr>
        <w:t xml:space="preserve">Radošās darbnīcas </w:t>
      </w:r>
    </w:p>
    <w:p w14:paraId="12312658" w14:textId="77777777" w:rsidR="009B5BC1" w:rsidRPr="000F63EB" w:rsidRDefault="009B5BC1" w:rsidP="009B5BC1">
      <w:pPr>
        <w:jc w:val="both"/>
        <w:rPr>
          <w:rFonts w:ascii="Times New Roman" w:hAnsi="Times New Roman"/>
          <w:color w:val="000000" w:themeColor="text1"/>
        </w:rPr>
      </w:pPr>
      <w:bookmarkStart w:id="13" w:name="_Hlk149414831"/>
      <w:r w:rsidRPr="000F63EB">
        <w:rPr>
          <w:rFonts w:ascii="Times New Roman" w:hAnsi="Times New Roman"/>
          <w:color w:val="000000" w:themeColor="text1"/>
        </w:rPr>
        <w:t xml:space="preserve">Izmēģinājumprojekta laikā īstenotas 9 radošās darbnīcas, </w:t>
      </w:r>
      <w:r>
        <w:rPr>
          <w:rFonts w:ascii="Times New Roman" w:hAnsi="Times New Roman"/>
          <w:color w:val="000000" w:themeColor="text1"/>
        </w:rPr>
        <w:t xml:space="preserve">8 nodarbības katrā darbnīcā, </w:t>
      </w:r>
      <w:r w:rsidRPr="000F63EB">
        <w:rPr>
          <w:rFonts w:ascii="Times New Roman" w:hAnsi="Times New Roman"/>
          <w:color w:val="000000" w:themeColor="text1"/>
        </w:rPr>
        <w:t>kopā 72 nodarbības</w:t>
      </w:r>
      <w:r>
        <w:rPr>
          <w:rFonts w:ascii="Times New Roman" w:hAnsi="Times New Roman"/>
          <w:color w:val="000000" w:themeColor="text1"/>
        </w:rPr>
        <w:t>.</w:t>
      </w:r>
    </w:p>
    <w:p w14:paraId="0298CBE6" w14:textId="608AC127" w:rsidR="009B5BC1" w:rsidRPr="00611397" w:rsidRDefault="009B5BC1" w:rsidP="009B5BC1">
      <w:pPr>
        <w:jc w:val="both"/>
        <w:rPr>
          <w:rFonts w:ascii="Times New Roman" w:hAnsi="Times New Roman"/>
          <w:i/>
          <w:iCs/>
        </w:rPr>
      </w:pPr>
      <w:r w:rsidRPr="0034024B">
        <w:rPr>
          <w:rFonts w:ascii="Times New Roman" w:hAnsi="Times New Roman"/>
          <w:b/>
          <w:bCs/>
        </w:rPr>
        <w:t>Norises vieta</w:t>
      </w:r>
      <w:r>
        <w:rPr>
          <w:rFonts w:ascii="Times New Roman" w:hAnsi="Times New Roman"/>
          <w:b/>
          <w:bCs/>
        </w:rPr>
        <w:t>s</w:t>
      </w:r>
      <w:r w:rsidRPr="0034024B">
        <w:rPr>
          <w:rFonts w:ascii="Times New Roman" w:hAnsi="Times New Roman"/>
          <w:b/>
          <w:bCs/>
        </w:rPr>
        <w:t>:</w:t>
      </w:r>
      <w:r w:rsidR="0008292C">
        <w:rPr>
          <w:rFonts w:ascii="Times New Roman" w:hAnsi="Times New Roman"/>
        </w:rPr>
        <w:t xml:space="preserve"> </w:t>
      </w:r>
      <w:r w:rsidRPr="00443641">
        <w:rPr>
          <w:rFonts w:ascii="Times New Roman" w:hAnsi="Times New Roman"/>
          <w:i/>
          <w:iCs/>
        </w:rPr>
        <w:t>Rīga, Kuldīga, Jelgava, Rēzekne, Balvi, Daugavpils, Liepāja, Ventspils un Cēsis</w:t>
      </w:r>
      <w:r>
        <w:rPr>
          <w:rFonts w:ascii="Times New Roman" w:hAnsi="Times New Roman"/>
          <w:i/>
          <w:iCs/>
        </w:rPr>
        <w:t xml:space="preserve">. </w:t>
      </w:r>
    </w:p>
    <w:p w14:paraId="3AD2E66F" w14:textId="7C2ACC2D" w:rsidR="009B5BC1" w:rsidRPr="00CE6D4C" w:rsidRDefault="009B5BC1" w:rsidP="009B5BC1">
      <w:pPr>
        <w:jc w:val="both"/>
        <w:rPr>
          <w:rFonts w:ascii="Times New Roman" w:hAnsi="Times New Roman"/>
          <w:i/>
          <w:iCs/>
        </w:rPr>
      </w:pPr>
      <w:r w:rsidRPr="0034024B">
        <w:rPr>
          <w:rFonts w:ascii="Times New Roman" w:hAnsi="Times New Roman"/>
          <w:b/>
          <w:bCs/>
        </w:rPr>
        <w:t>Dalībnieku skaits</w:t>
      </w:r>
      <w:r w:rsidRPr="0034024B">
        <w:rPr>
          <w:rFonts w:ascii="Times New Roman" w:hAnsi="Times New Roman"/>
        </w:rPr>
        <w:t xml:space="preserve">: </w:t>
      </w:r>
      <w:r>
        <w:rPr>
          <w:rFonts w:ascii="Times New Roman" w:hAnsi="Times New Roman"/>
        </w:rPr>
        <w:t xml:space="preserve">radošās darbnīcas </w:t>
      </w:r>
      <w:r w:rsidR="000757EB">
        <w:rPr>
          <w:rFonts w:ascii="Times New Roman" w:hAnsi="Times New Roman"/>
        </w:rPr>
        <w:t xml:space="preserve">grupas </w:t>
      </w:r>
      <w:r w:rsidRPr="0034024B">
        <w:rPr>
          <w:rFonts w:ascii="Times New Roman" w:hAnsi="Times New Roman"/>
        </w:rPr>
        <w:t xml:space="preserve">apmeklēja </w:t>
      </w:r>
      <w:r>
        <w:rPr>
          <w:rFonts w:ascii="Times New Roman" w:hAnsi="Times New Roman"/>
        </w:rPr>
        <w:t>112 bērni</w:t>
      </w:r>
      <w:r w:rsidR="00E917F6">
        <w:rPr>
          <w:rFonts w:ascii="Times New Roman" w:hAnsi="Times New Roman"/>
        </w:rPr>
        <w:t xml:space="preserve"> </w:t>
      </w:r>
      <w:r w:rsidR="002B588F">
        <w:rPr>
          <w:rFonts w:ascii="Times New Roman" w:hAnsi="Times New Roman"/>
        </w:rPr>
        <w:t xml:space="preserve">ar FT </w:t>
      </w:r>
      <w:r w:rsidR="00E917F6">
        <w:rPr>
          <w:rFonts w:ascii="Times New Roman" w:hAnsi="Times New Roman"/>
        </w:rPr>
        <w:t>(83%)</w:t>
      </w:r>
      <w:r w:rsidRPr="0034024B">
        <w:rPr>
          <w:rFonts w:ascii="Times New Roman" w:hAnsi="Times New Roman"/>
        </w:rPr>
        <w:t xml:space="preserve">, no kuriem </w:t>
      </w:r>
      <w:r>
        <w:rPr>
          <w:rFonts w:ascii="Times New Roman" w:hAnsi="Times New Roman"/>
        </w:rPr>
        <w:t>49</w:t>
      </w:r>
      <w:r w:rsidRPr="0034024B">
        <w:rPr>
          <w:rFonts w:ascii="Times New Roman" w:hAnsi="Times New Roman"/>
        </w:rPr>
        <w:t xml:space="preserve"> dalībnieki </w:t>
      </w:r>
      <w:r w:rsidR="00E917F6">
        <w:rPr>
          <w:rFonts w:ascii="Times New Roman" w:hAnsi="Times New Roman"/>
        </w:rPr>
        <w:t xml:space="preserve">(44%) </w:t>
      </w:r>
      <w:r w:rsidRPr="0034024B">
        <w:rPr>
          <w:rFonts w:ascii="Times New Roman" w:hAnsi="Times New Roman"/>
        </w:rPr>
        <w:t xml:space="preserve">apmeklēja vairākas </w:t>
      </w:r>
      <w:r>
        <w:rPr>
          <w:rFonts w:ascii="Times New Roman" w:hAnsi="Times New Roman"/>
        </w:rPr>
        <w:t>radošās darbnīcas</w:t>
      </w:r>
      <w:r w:rsidR="00E41963">
        <w:rPr>
          <w:rFonts w:ascii="Times New Roman" w:hAnsi="Times New Roman"/>
        </w:rPr>
        <w:t xml:space="preserve"> grupas par dažādām tēmām</w:t>
      </w:r>
      <w:r w:rsidRPr="0034024B">
        <w:rPr>
          <w:rFonts w:ascii="Times New Roman" w:hAnsi="Times New Roman"/>
        </w:rPr>
        <w:t xml:space="preserve"> </w:t>
      </w:r>
      <w:r w:rsidRPr="00CE6D4C">
        <w:rPr>
          <w:rFonts w:ascii="Times New Roman" w:hAnsi="Times New Roman"/>
          <w:i/>
          <w:iCs/>
        </w:rPr>
        <w:t>(</w:t>
      </w:r>
      <w:r w:rsidR="00CE6D4C" w:rsidRPr="00CE6D4C">
        <w:rPr>
          <w:rFonts w:ascii="Times New Roman" w:hAnsi="Times New Roman"/>
          <w:i/>
          <w:iCs/>
        </w:rPr>
        <w:t>4.</w:t>
      </w:r>
      <w:r w:rsidR="007E68DF">
        <w:rPr>
          <w:rFonts w:ascii="Times New Roman" w:hAnsi="Times New Roman"/>
          <w:i/>
          <w:iCs/>
        </w:rPr>
        <w:t>1</w:t>
      </w:r>
      <w:r w:rsidR="00CE6D4C" w:rsidRPr="00CE6D4C">
        <w:rPr>
          <w:rFonts w:ascii="Times New Roman" w:hAnsi="Times New Roman"/>
          <w:i/>
          <w:iCs/>
        </w:rPr>
        <w:t>.2. tabula</w:t>
      </w:r>
      <w:r w:rsidRPr="00CE6D4C">
        <w:rPr>
          <w:rFonts w:ascii="Times New Roman" w:hAnsi="Times New Roman"/>
          <w:i/>
          <w:iCs/>
        </w:rPr>
        <w:t>)</w:t>
      </w:r>
    </w:p>
    <w:bookmarkEnd w:id="13"/>
    <w:p w14:paraId="23742C96" w14:textId="4334C421" w:rsidR="002348CF" w:rsidRPr="00791069" w:rsidRDefault="009B5BC1" w:rsidP="009B5BC1">
      <w:pPr>
        <w:jc w:val="both"/>
        <w:rPr>
          <w:rFonts w:ascii="Times New Roman" w:hAnsi="Times New Roman"/>
          <w:i/>
          <w:iCs/>
        </w:rPr>
      </w:pPr>
      <w:r w:rsidRPr="00653DF8">
        <w:rPr>
          <w:rFonts w:ascii="Times New Roman" w:hAnsi="Times New Roman"/>
          <w:i/>
          <w:iCs/>
        </w:rPr>
        <w:t xml:space="preserve">Jau </w:t>
      </w:r>
      <w:r w:rsidR="000757EB">
        <w:rPr>
          <w:rFonts w:ascii="Times New Roman" w:hAnsi="Times New Roman"/>
          <w:i/>
          <w:iCs/>
        </w:rPr>
        <w:t>sākot ar pirmo radošās darbnīcas grupu tika sasniegts maksimālais dalībnieku skaits</w:t>
      </w:r>
      <w:r w:rsidR="005E0C96">
        <w:rPr>
          <w:rFonts w:ascii="Times New Roman" w:hAnsi="Times New Roman"/>
          <w:i/>
          <w:iCs/>
        </w:rPr>
        <w:t>, vecāki un bērni izrādīja lielu interesi par radošās darbnīcas grupām</w:t>
      </w:r>
      <w:r w:rsidR="00791069">
        <w:rPr>
          <w:rFonts w:ascii="Times New Roman" w:hAnsi="Times New Roman"/>
          <w:i/>
          <w:iCs/>
        </w:rPr>
        <w:t>, šī ieinteresētības saglabājās visu izmēģinājumprojekta laiku.</w:t>
      </w:r>
    </w:p>
    <w:p w14:paraId="6CF26253" w14:textId="742D48FB" w:rsidR="003F50A1" w:rsidRDefault="009B5BC1" w:rsidP="009B5BC1">
      <w:pPr>
        <w:jc w:val="both"/>
        <w:rPr>
          <w:rFonts w:ascii="Times New Roman" w:hAnsi="Times New Roman"/>
          <w:b/>
          <w:bCs/>
        </w:rPr>
      </w:pPr>
      <w:r>
        <w:rPr>
          <w:noProof/>
        </w:rPr>
        <mc:AlternateContent>
          <mc:Choice Requires="wps">
            <w:drawing>
              <wp:anchor distT="0" distB="0" distL="114300" distR="114300" simplePos="0" relativeHeight="251832320" behindDoc="1" locked="0" layoutInCell="1" allowOverlap="1" wp14:anchorId="101EECEC" wp14:editId="60999E05">
                <wp:simplePos x="0" y="0"/>
                <wp:positionH relativeFrom="column">
                  <wp:posOffset>-104775</wp:posOffset>
                </wp:positionH>
                <wp:positionV relativeFrom="paragraph">
                  <wp:posOffset>291465</wp:posOffset>
                </wp:positionV>
                <wp:extent cx="3609975" cy="266700"/>
                <wp:effectExtent l="0" t="0" r="9525" b="0"/>
                <wp:wrapTight wrapText="bothSides">
                  <wp:wrapPolygon edited="0">
                    <wp:start x="0" y="0"/>
                    <wp:lineTo x="0" y="20057"/>
                    <wp:lineTo x="21543" y="20057"/>
                    <wp:lineTo x="21543" y="0"/>
                    <wp:lineTo x="0" y="0"/>
                  </wp:wrapPolygon>
                </wp:wrapTight>
                <wp:docPr id="1724254006" name="Tekstlodziņš 1724254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9975" cy="266700"/>
                        </a:xfrm>
                        <a:prstGeom prst="rect">
                          <a:avLst/>
                        </a:prstGeom>
                        <a:solidFill>
                          <a:prstClr val="white"/>
                        </a:solidFill>
                        <a:ln>
                          <a:noFill/>
                        </a:ln>
                      </wps:spPr>
                      <wps:txbx>
                        <w:txbxContent>
                          <w:p w14:paraId="149C20D3" w14:textId="6B2FBD38" w:rsidR="0018415A" w:rsidRPr="003F50A1" w:rsidRDefault="0018415A" w:rsidP="003F50A1">
                            <w:pPr>
                              <w:pStyle w:val="Caption"/>
                              <w:jc w:val="right"/>
                              <w:rPr>
                                <w:rFonts w:ascii="Times New Roman" w:hAnsi="Times New Roman"/>
                                <w:noProof/>
                                <w:color w:val="auto"/>
                                <w:sz w:val="22"/>
                                <w:szCs w:val="22"/>
                              </w:rPr>
                            </w:pPr>
                            <w:r w:rsidRPr="003F50A1">
                              <w:rPr>
                                <w:rFonts w:ascii="Times New Roman" w:hAnsi="Times New Roman"/>
                                <w:color w:val="auto"/>
                                <w:sz w:val="22"/>
                                <w:szCs w:val="22"/>
                              </w:rPr>
                              <w:t>4.</w:t>
                            </w:r>
                            <w:r>
                              <w:rPr>
                                <w:rFonts w:ascii="Times New Roman" w:hAnsi="Times New Roman"/>
                                <w:color w:val="auto"/>
                                <w:sz w:val="22"/>
                                <w:szCs w:val="22"/>
                              </w:rPr>
                              <w:t>1</w:t>
                            </w:r>
                            <w:r w:rsidRPr="003F50A1">
                              <w:rPr>
                                <w:rFonts w:ascii="Times New Roman" w:hAnsi="Times New Roman"/>
                                <w:color w:val="auto"/>
                                <w:sz w:val="22"/>
                                <w:szCs w:val="22"/>
                              </w:rPr>
                              <w:t>.</w:t>
                            </w:r>
                            <w:r w:rsidR="00546F7B">
                              <w:rPr>
                                <w:rFonts w:ascii="Times New Roman" w:hAnsi="Times New Roman"/>
                                <w:color w:val="auto"/>
                                <w:sz w:val="22"/>
                                <w:szCs w:val="22"/>
                              </w:rPr>
                              <w:t>11</w:t>
                            </w:r>
                            <w:r w:rsidRPr="003F50A1">
                              <w:rPr>
                                <w:rFonts w:ascii="Times New Roman" w:hAnsi="Times New Roman"/>
                                <w:color w:val="auto"/>
                                <w:sz w:val="22"/>
                                <w:szCs w:val="22"/>
                              </w:rPr>
                              <w:t>.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1EECEC" id="Tekstlodziņš 1724254006" o:spid="_x0000_s1032" type="#_x0000_t202" style="position:absolute;left:0;text-align:left;margin-left:-8.25pt;margin-top:22.95pt;width:284.25pt;height:21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" stroked="f">
                <v:textbox inset="0,0,0,0">
                  <w:txbxContent>
                    <w:p w14:paraId="149C20D3" w14:textId="6B2FBD38" w:rsidR="0018415A" w:rsidRPr="003F50A1" w:rsidRDefault="0018415A" w:rsidP="003F50A1">
                      <w:pPr>
                        <w:pStyle w:val="Parakstszemobjekta"/>
                        <w:jc w:val="right"/>
                        <w:rPr>
                          <w:rFonts w:ascii="Times New Roman" w:hAnsi="Times New Roman"/>
                          <w:noProof/>
                          <w:color w:val="auto"/>
                          <w:sz w:val="22"/>
                          <w:szCs w:val="22"/>
                        </w:rPr>
                      </w:pPr>
                      <w:r w:rsidRPr="003F50A1">
                        <w:rPr>
                          <w:rFonts w:ascii="Times New Roman" w:hAnsi="Times New Roman"/>
                          <w:color w:val="auto"/>
                          <w:sz w:val="22"/>
                          <w:szCs w:val="22"/>
                        </w:rPr>
                        <w:t>4.</w:t>
                      </w:r>
                      <w:r>
                        <w:rPr>
                          <w:rFonts w:ascii="Times New Roman" w:hAnsi="Times New Roman"/>
                          <w:color w:val="auto"/>
                          <w:sz w:val="22"/>
                          <w:szCs w:val="22"/>
                        </w:rPr>
                        <w:t>1</w:t>
                      </w:r>
                      <w:r w:rsidRPr="003F50A1">
                        <w:rPr>
                          <w:rFonts w:ascii="Times New Roman" w:hAnsi="Times New Roman"/>
                          <w:color w:val="auto"/>
                          <w:sz w:val="22"/>
                          <w:szCs w:val="22"/>
                        </w:rPr>
                        <w:t>.</w:t>
                      </w:r>
                      <w:r w:rsidR="00546F7B">
                        <w:rPr>
                          <w:rFonts w:ascii="Times New Roman" w:hAnsi="Times New Roman"/>
                          <w:color w:val="auto"/>
                          <w:sz w:val="22"/>
                          <w:szCs w:val="22"/>
                        </w:rPr>
                        <w:t>11</w:t>
                      </w:r>
                      <w:r w:rsidRPr="003F50A1">
                        <w:rPr>
                          <w:rFonts w:ascii="Times New Roman" w:hAnsi="Times New Roman"/>
                          <w:color w:val="auto"/>
                          <w:sz w:val="22"/>
                          <w:szCs w:val="22"/>
                        </w:rPr>
                        <w:t>. attēls</w:t>
                      </w:r>
                    </w:p>
                  </w:txbxContent>
                </v:textbox>
                <w10:wrap type="tight"/>
              </v:shape>
            </w:pict>
          </mc:Fallback>
        </mc:AlternateContent>
      </w:r>
      <w:r w:rsidRPr="004B3DD4">
        <w:rPr>
          <w:rFonts w:ascii="Times New Roman" w:hAnsi="Times New Roman"/>
          <w:b/>
          <w:bCs/>
        </w:rPr>
        <w:t>Dalībnieku skaits pēc vecuma un dzimuma</w:t>
      </w:r>
    </w:p>
    <w:p w14:paraId="6CDD7C51" w14:textId="0C319F4F" w:rsidR="009B5BC1" w:rsidRPr="00546F7B" w:rsidRDefault="00E917F6" w:rsidP="009B5BC1">
      <w:pPr>
        <w:spacing w:line="276" w:lineRule="auto"/>
        <w:jc w:val="both"/>
        <w:rPr>
          <w:rFonts w:ascii="Times New Roman" w:hAnsi="Times New Roman"/>
          <w:i/>
          <w:iCs/>
          <w:sz w:val="24"/>
          <w:szCs w:val="24"/>
        </w:rPr>
      </w:pPr>
      <w:r>
        <w:rPr>
          <w:noProof/>
        </w:rPr>
        <w:drawing>
          <wp:anchor distT="0" distB="0" distL="114300" distR="114300" simplePos="0" relativeHeight="251814912" behindDoc="1" locked="0" layoutInCell="1" allowOverlap="1" wp14:anchorId="5DE10C85" wp14:editId="27454CF9">
            <wp:simplePos x="0" y="0"/>
            <wp:positionH relativeFrom="margin">
              <wp:posOffset>-67310</wp:posOffset>
            </wp:positionH>
            <wp:positionV relativeFrom="paragraph">
              <wp:posOffset>269875</wp:posOffset>
            </wp:positionV>
            <wp:extent cx="3952875" cy="1846580"/>
            <wp:effectExtent l="0" t="0" r="0" b="1270"/>
            <wp:wrapTight wrapText="bothSides">
              <wp:wrapPolygon edited="0">
                <wp:start x="0" y="0"/>
                <wp:lineTo x="0" y="21392"/>
                <wp:lineTo x="21444" y="21392"/>
                <wp:lineTo x="21444" y="0"/>
                <wp:lineTo x="0" y="0"/>
              </wp:wrapPolygon>
            </wp:wrapTight>
            <wp:docPr id="81" name="Diagramma 81">
              <a:extLst xmlns:a="http://schemas.openxmlformats.org/drawingml/2006/main">
                <a:ext uri="{FF2B5EF4-FFF2-40B4-BE49-F238E27FC236}">
                  <a16:creationId xmlns:a16="http://schemas.microsoft.com/office/drawing/2014/main" id="{F9EBC807-B9F0-B5B4-F976-8AA75D7F6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3F50A1" w:rsidRPr="003F50A1">
        <w:rPr>
          <w:rFonts w:ascii="Times New Roman" w:hAnsi="Times New Roman"/>
          <w:sz w:val="24"/>
          <w:szCs w:val="24"/>
        </w:rPr>
        <w:t>Apskatot dalībnieku skaita rādītājus dzimuma un vecuma griezumā, redzams, ka radošajās darbnīcās</w:t>
      </w:r>
      <w:r w:rsidR="00791069">
        <w:rPr>
          <w:rFonts w:ascii="Times New Roman" w:hAnsi="Times New Roman"/>
          <w:sz w:val="24"/>
          <w:szCs w:val="24"/>
        </w:rPr>
        <w:t>,</w:t>
      </w:r>
      <w:r w:rsidR="003F50A1" w:rsidRPr="003F50A1">
        <w:rPr>
          <w:rFonts w:ascii="Times New Roman" w:hAnsi="Times New Roman"/>
          <w:sz w:val="24"/>
          <w:szCs w:val="24"/>
        </w:rPr>
        <w:t xml:space="preserve"> galvenokārt</w:t>
      </w:r>
      <w:r w:rsidR="00791069">
        <w:rPr>
          <w:rFonts w:ascii="Times New Roman" w:hAnsi="Times New Roman"/>
          <w:sz w:val="24"/>
          <w:szCs w:val="24"/>
        </w:rPr>
        <w:t>,</w:t>
      </w:r>
      <w:r w:rsidR="003F50A1" w:rsidRPr="003F50A1">
        <w:rPr>
          <w:rFonts w:ascii="Times New Roman" w:hAnsi="Times New Roman"/>
          <w:sz w:val="24"/>
          <w:szCs w:val="24"/>
        </w:rPr>
        <w:t xml:space="preserve"> piedalījās</w:t>
      </w:r>
      <w:r w:rsidR="008D7908">
        <w:rPr>
          <w:rFonts w:ascii="Times New Roman" w:hAnsi="Times New Roman"/>
          <w:sz w:val="24"/>
          <w:szCs w:val="24"/>
        </w:rPr>
        <w:t xml:space="preserve"> 83</w:t>
      </w:r>
      <w:r w:rsidR="003F50A1" w:rsidRPr="003F50A1">
        <w:rPr>
          <w:rFonts w:ascii="Times New Roman" w:hAnsi="Times New Roman"/>
          <w:sz w:val="24"/>
          <w:szCs w:val="24"/>
        </w:rPr>
        <w:t xml:space="preserve"> zēni (74%) un </w:t>
      </w:r>
      <w:r w:rsidR="008D7908">
        <w:rPr>
          <w:rFonts w:ascii="Times New Roman" w:hAnsi="Times New Roman"/>
          <w:sz w:val="24"/>
          <w:szCs w:val="24"/>
        </w:rPr>
        <w:t xml:space="preserve">29 </w:t>
      </w:r>
      <w:r w:rsidR="003F50A1" w:rsidRPr="003F50A1">
        <w:rPr>
          <w:rFonts w:ascii="Times New Roman" w:hAnsi="Times New Roman"/>
          <w:sz w:val="24"/>
          <w:szCs w:val="24"/>
        </w:rPr>
        <w:t>meitenes (26%).</w:t>
      </w:r>
      <w:r w:rsidR="0008292C">
        <w:rPr>
          <w:rFonts w:ascii="Times New Roman" w:hAnsi="Times New Roman"/>
          <w:sz w:val="24"/>
          <w:szCs w:val="24"/>
        </w:rPr>
        <w:t xml:space="preserve"> </w:t>
      </w:r>
      <w:r w:rsidR="003F50A1" w:rsidRPr="003F50A1">
        <w:rPr>
          <w:rFonts w:ascii="Times New Roman" w:hAnsi="Times New Roman"/>
          <w:sz w:val="24"/>
          <w:szCs w:val="24"/>
        </w:rPr>
        <w:t>Ievērojami lielākā daļa bērnu pārstāvēja vecumu no grupu no 3-8 gadi (44%). Mazāk pārstāvētās vecuma grupas bija no 12-15 gadi (25%), no 9-11 gadi (24%), un no 16-17 gadi (7%)</w:t>
      </w:r>
      <w:r w:rsidR="00546F7B">
        <w:rPr>
          <w:rFonts w:ascii="Times New Roman" w:hAnsi="Times New Roman"/>
          <w:sz w:val="24"/>
          <w:szCs w:val="24"/>
        </w:rPr>
        <w:t xml:space="preserve"> </w:t>
      </w:r>
      <w:r w:rsidR="00546F7B" w:rsidRPr="00546F7B">
        <w:rPr>
          <w:rFonts w:ascii="Times New Roman" w:hAnsi="Times New Roman"/>
          <w:i/>
          <w:iCs/>
          <w:sz w:val="24"/>
          <w:szCs w:val="24"/>
        </w:rPr>
        <w:t>(4.1.11. attēls)</w:t>
      </w:r>
      <w:r w:rsidR="00546F7B">
        <w:rPr>
          <w:rFonts w:ascii="Times New Roman" w:hAnsi="Times New Roman"/>
          <w:i/>
          <w:iCs/>
          <w:sz w:val="24"/>
          <w:szCs w:val="24"/>
        </w:rPr>
        <w:t>.</w:t>
      </w:r>
    </w:p>
    <w:p w14:paraId="021FF2B6" w14:textId="53D20340" w:rsidR="00E917F6" w:rsidRPr="003A603A" w:rsidRDefault="009B5BC1" w:rsidP="009B5BC1">
      <w:pPr>
        <w:spacing w:line="276" w:lineRule="auto"/>
        <w:jc w:val="both"/>
        <w:rPr>
          <w:rFonts w:ascii="Times New Roman" w:hAnsi="Times New Roman"/>
          <w:i/>
          <w:iCs/>
          <w:sz w:val="24"/>
          <w:szCs w:val="24"/>
        </w:rPr>
      </w:pPr>
      <w:r w:rsidRPr="00324913">
        <w:rPr>
          <w:rFonts w:ascii="Times New Roman" w:hAnsi="Times New Roman"/>
          <w:sz w:val="24"/>
          <w:szCs w:val="24"/>
        </w:rPr>
        <w:t>Radoš</w:t>
      </w:r>
      <w:r w:rsidR="003F50A1">
        <w:rPr>
          <w:rFonts w:ascii="Times New Roman" w:hAnsi="Times New Roman"/>
          <w:sz w:val="24"/>
          <w:szCs w:val="24"/>
        </w:rPr>
        <w:t>o</w:t>
      </w:r>
      <w:r w:rsidRPr="00324913">
        <w:rPr>
          <w:rFonts w:ascii="Times New Roman" w:hAnsi="Times New Roman"/>
          <w:sz w:val="24"/>
          <w:szCs w:val="24"/>
        </w:rPr>
        <w:t xml:space="preserve"> darbnīc</w:t>
      </w:r>
      <w:r w:rsidR="003F50A1">
        <w:rPr>
          <w:rFonts w:ascii="Times New Roman" w:hAnsi="Times New Roman"/>
          <w:sz w:val="24"/>
          <w:szCs w:val="24"/>
        </w:rPr>
        <w:t>u</w:t>
      </w:r>
      <w:r w:rsidRPr="00324913">
        <w:rPr>
          <w:rFonts w:ascii="Times New Roman" w:hAnsi="Times New Roman"/>
          <w:sz w:val="24"/>
          <w:szCs w:val="24"/>
        </w:rPr>
        <w:t xml:space="preserve"> lielākā daļa nodarbību </w:t>
      </w:r>
      <w:r w:rsidR="00525181">
        <w:rPr>
          <w:rFonts w:ascii="Times New Roman" w:hAnsi="Times New Roman"/>
          <w:sz w:val="24"/>
          <w:szCs w:val="24"/>
        </w:rPr>
        <w:t>tika īstenotas</w:t>
      </w:r>
      <w:r w:rsidRPr="00324913">
        <w:rPr>
          <w:rFonts w:ascii="Times New Roman" w:hAnsi="Times New Roman"/>
          <w:sz w:val="24"/>
          <w:szCs w:val="24"/>
        </w:rPr>
        <w:t xml:space="preserve"> Rīgas plānošanas reģionā (48 nodarbības, 67%), savukārt vismazāk nodarbības notikušas Vidzemes plānošanas reģionā (1 nodarbība, 1%) un Latgales plānošanas reģionā (3 nodarbības, 4%). </w:t>
      </w:r>
      <w:r>
        <w:rPr>
          <w:rFonts w:ascii="Times New Roman" w:hAnsi="Times New Roman"/>
          <w:sz w:val="24"/>
          <w:szCs w:val="24"/>
        </w:rPr>
        <w:t xml:space="preserve">Izmēģinājumprojekta īstenotāji situāciju skaidro ar grūtībām piesaistīt profesionāļus no attālākiem plānošanas reģioniem </w:t>
      </w:r>
      <w:r w:rsidRPr="00324913">
        <w:rPr>
          <w:rFonts w:ascii="Times New Roman" w:hAnsi="Times New Roman"/>
          <w:i/>
          <w:iCs/>
          <w:sz w:val="24"/>
          <w:szCs w:val="24"/>
        </w:rPr>
        <w:t>(</w:t>
      </w:r>
      <w:r w:rsidR="003F50A1">
        <w:rPr>
          <w:rFonts w:ascii="Times New Roman" w:hAnsi="Times New Roman"/>
          <w:i/>
          <w:iCs/>
          <w:sz w:val="24"/>
          <w:szCs w:val="24"/>
        </w:rPr>
        <w:t>4.</w:t>
      </w:r>
      <w:r w:rsidR="00F6481A">
        <w:rPr>
          <w:rFonts w:ascii="Times New Roman" w:hAnsi="Times New Roman"/>
          <w:i/>
          <w:iCs/>
          <w:sz w:val="24"/>
          <w:szCs w:val="24"/>
        </w:rPr>
        <w:t>1</w:t>
      </w:r>
      <w:r w:rsidR="003F50A1">
        <w:rPr>
          <w:rFonts w:ascii="Times New Roman" w:hAnsi="Times New Roman"/>
          <w:i/>
          <w:iCs/>
          <w:sz w:val="24"/>
          <w:szCs w:val="24"/>
        </w:rPr>
        <w:t>.</w:t>
      </w:r>
      <w:r w:rsidR="00546F7B">
        <w:rPr>
          <w:rFonts w:ascii="Times New Roman" w:hAnsi="Times New Roman"/>
          <w:i/>
          <w:iCs/>
          <w:sz w:val="24"/>
          <w:szCs w:val="24"/>
        </w:rPr>
        <w:t>12</w:t>
      </w:r>
      <w:r w:rsidRPr="00324913">
        <w:rPr>
          <w:rFonts w:ascii="Times New Roman" w:hAnsi="Times New Roman"/>
          <w:i/>
          <w:iCs/>
          <w:sz w:val="24"/>
          <w:szCs w:val="24"/>
        </w:rPr>
        <w:t>. attēls).</w:t>
      </w:r>
    </w:p>
    <w:p w14:paraId="3144214D" w14:textId="0FEEC0A6" w:rsidR="009B5BC1" w:rsidRDefault="003F50A1" w:rsidP="009B5BC1">
      <w:pPr>
        <w:jc w:val="both"/>
        <w:rPr>
          <w:rFonts w:ascii="Times New Roman" w:hAnsi="Times New Roman"/>
          <w:i/>
          <w:iCs/>
        </w:rPr>
      </w:pPr>
      <w:r>
        <w:rPr>
          <w:noProof/>
        </w:rPr>
        <mc:AlternateContent>
          <mc:Choice Requires="wps">
            <w:drawing>
              <wp:anchor distT="0" distB="0" distL="114300" distR="114300" simplePos="0" relativeHeight="251834368" behindDoc="1" locked="0" layoutInCell="1" allowOverlap="1" wp14:anchorId="2CCE36B9" wp14:editId="13B51BDD">
                <wp:simplePos x="0" y="0"/>
                <wp:positionH relativeFrom="column">
                  <wp:posOffset>1152525</wp:posOffset>
                </wp:positionH>
                <wp:positionV relativeFrom="paragraph">
                  <wp:posOffset>2540</wp:posOffset>
                </wp:positionV>
                <wp:extent cx="3543300" cy="228600"/>
                <wp:effectExtent l="0" t="0" r="0" b="0"/>
                <wp:wrapTight wrapText="bothSides">
                  <wp:wrapPolygon edited="0">
                    <wp:start x="0" y="0"/>
                    <wp:lineTo x="0" y="19800"/>
                    <wp:lineTo x="21484" y="19800"/>
                    <wp:lineTo x="21484" y="0"/>
                    <wp:lineTo x="0" y="0"/>
                  </wp:wrapPolygon>
                </wp:wrapTight>
                <wp:docPr id="1724254005" name="Tekstlodziņš 1724254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228600"/>
                        </a:xfrm>
                        <a:prstGeom prst="rect">
                          <a:avLst/>
                        </a:prstGeom>
                        <a:solidFill>
                          <a:prstClr val="white"/>
                        </a:solidFill>
                        <a:ln>
                          <a:noFill/>
                        </a:ln>
                      </wps:spPr>
                      <wps:txbx>
                        <w:txbxContent>
                          <w:p w14:paraId="44A404A3" w14:textId="08DD28CF" w:rsidR="0018415A" w:rsidRPr="00505251" w:rsidRDefault="0018415A" w:rsidP="00505251">
                            <w:pPr>
                              <w:pStyle w:val="Caption"/>
                              <w:jc w:val="right"/>
                              <w:rPr>
                                <w:rFonts w:ascii="Times New Roman" w:hAnsi="Times New Roman"/>
                                <w:noProof/>
                                <w:color w:val="auto"/>
                                <w:sz w:val="22"/>
                                <w:szCs w:val="22"/>
                              </w:rPr>
                            </w:pPr>
                            <w:r w:rsidRPr="00505251">
                              <w:rPr>
                                <w:rFonts w:ascii="Times New Roman" w:hAnsi="Times New Roman"/>
                                <w:color w:val="auto"/>
                                <w:sz w:val="22"/>
                                <w:szCs w:val="22"/>
                              </w:rPr>
                              <w:t>4.</w:t>
                            </w:r>
                            <w:r>
                              <w:rPr>
                                <w:rFonts w:ascii="Times New Roman" w:hAnsi="Times New Roman"/>
                                <w:color w:val="auto"/>
                                <w:sz w:val="22"/>
                                <w:szCs w:val="22"/>
                              </w:rPr>
                              <w:t>1</w:t>
                            </w:r>
                            <w:r w:rsidRPr="00505251">
                              <w:rPr>
                                <w:rFonts w:ascii="Times New Roman" w:hAnsi="Times New Roman"/>
                                <w:color w:val="auto"/>
                                <w:sz w:val="22"/>
                                <w:szCs w:val="22"/>
                              </w:rPr>
                              <w:t>.</w:t>
                            </w:r>
                            <w:r w:rsidR="00546F7B">
                              <w:rPr>
                                <w:rFonts w:ascii="Times New Roman" w:hAnsi="Times New Roman"/>
                                <w:color w:val="auto"/>
                                <w:sz w:val="22"/>
                                <w:szCs w:val="22"/>
                              </w:rPr>
                              <w:t>12</w:t>
                            </w:r>
                            <w:r w:rsidRPr="00505251">
                              <w:rPr>
                                <w:rFonts w:ascii="Times New Roman" w:hAnsi="Times New Roman"/>
                                <w:color w:val="auto"/>
                                <w:sz w:val="22"/>
                                <w:szCs w:val="22"/>
                              </w:rPr>
                              <w:t>. attēls</w:t>
                            </w:r>
                            <w:r w:rsidRPr="00505251">
                              <w:rPr>
                                <w:rFonts w:ascii="Times New Roman" w:hAnsi="Times New Roman"/>
                                <w:noProof/>
                                <w:color w:val="auto"/>
                                <w:sz w:val="22"/>
                                <w:szCs w:val="2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CCE36B9" id="Tekstlodziņš 1724254005" o:spid="_x0000_s1033" type="#_x0000_t202" style="position:absolute;left:0;text-align:left;margin-left:90.75pt;margin-top:.2pt;width:279pt;height:18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" stroked="f">
                <v:textbox inset="0,0,0,0">
                  <w:txbxContent>
                    <w:p w14:paraId="44A404A3" w14:textId="08DD28CF" w:rsidR="0018415A" w:rsidRPr="00505251" w:rsidRDefault="0018415A" w:rsidP="00505251">
                      <w:pPr>
                        <w:pStyle w:val="Parakstszemobjekta"/>
                        <w:jc w:val="right"/>
                        <w:rPr>
                          <w:rFonts w:ascii="Times New Roman" w:hAnsi="Times New Roman"/>
                          <w:noProof/>
                          <w:color w:val="auto"/>
                          <w:sz w:val="22"/>
                          <w:szCs w:val="22"/>
                        </w:rPr>
                      </w:pPr>
                      <w:r w:rsidRPr="00505251">
                        <w:rPr>
                          <w:rFonts w:ascii="Times New Roman" w:hAnsi="Times New Roman"/>
                          <w:color w:val="auto"/>
                          <w:sz w:val="22"/>
                          <w:szCs w:val="22"/>
                        </w:rPr>
                        <w:t>4.</w:t>
                      </w:r>
                      <w:r>
                        <w:rPr>
                          <w:rFonts w:ascii="Times New Roman" w:hAnsi="Times New Roman"/>
                          <w:color w:val="auto"/>
                          <w:sz w:val="22"/>
                          <w:szCs w:val="22"/>
                        </w:rPr>
                        <w:t>1</w:t>
                      </w:r>
                      <w:r w:rsidRPr="00505251">
                        <w:rPr>
                          <w:rFonts w:ascii="Times New Roman" w:hAnsi="Times New Roman"/>
                          <w:color w:val="auto"/>
                          <w:sz w:val="22"/>
                          <w:szCs w:val="22"/>
                        </w:rPr>
                        <w:t>.</w:t>
                      </w:r>
                      <w:r w:rsidR="00546F7B">
                        <w:rPr>
                          <w:rFonts w:ascii="Times New Roman" w:hAnsi="Times New Roman"/>
                          <w:color w:val="auto"/>
                          <w:sz w:val="22"/>
                          <w:szCs w:val="22"/>
                        </w:rPr>
                        <w:t>12</w:t>
                      </w:r>
                      <w:r w:rsidRPr="00505251">
                        <w:rPr>
                          <w:rFonts w:ascii="Times New Roman" w:hAnsi="Times New Roman"/>
                          <w:color w:val="auto"/>
                          <w:sz w:val="22"/>
                          <w:szCs w:val="22"/>
                        </w:rPr>
                        <w:t>. attēls</w:t>
                      </w:r>
                      <w:r w:rsidRPr="00505251">
                        <w:rPr>
                          <w:rFonts w:ascii="Times New Roman" w:hAnsi="Times New Roman"/>
                          <w:noProof/>
                          <w:color w:val="auto"/>
                          <w:sz w:val="22"/>
                          <w:szCs w:val="22"/>
                        </w:rPr>
                        <w:t xml:space="preserve"> </w:t>
                      </w:r>
                    </w:p>
                  </w:txbxContent>
                </v:textbox>
                <w10:wrap type="tight"/>
              </v:shape>
            </w:pict>
          </mc:Fallback>
        </mc:AlternateContent>
      </w:r>
    </w:p>
    <w:p w14:paraId="1DBE61A3" w14:textId="3EAB78AB" w:rsidR="009B5BC1" w:rsidRPr="00653DF8" w:rsidRDefault="003F50A1" w:rsidP="009B5BC1">
      <w:pPr>
        <w:jc w:val="both"/>
        <w:rPr>
          <w:rFonts w:ascii="Times New Roman" w:hAnsi="Times New Roman"/>
          <w:i/>
          <w:iCs/>
        </w:rPr>
      </w:pPr>
      <w:r>
        <w:rPr>
          <w:noProof/>
        </w:rPr>
        <w:drawing>
          <wp:anchor distT="0" distB="0" distL="114300" distR="114300" simplePos="0" relativeHeight="251833344" behindDoc="1" locked="0" layoutInCell="1" allowOverlap="1" wp14:anchorId="342AED9E" wp14:editId="01B22608">
            <wp:simplePos x="0" y="0"/>
            <wp:positionH relativeFrom="margin">
              <wp:posOffset>857250</wp:posOffset>
            </wp:positionH>
            <wp:positionV relativeFrom="paragraph">
              <wp:posOffset>6985</wp:posOffset>
            </wp:positionV>
            <wp:extent cx="3762375" cy="2971800"/>
            <wp:effectExtent l="0" t="0" r="0" b="0"/>
            <wp:wrapTight wrapText="bothSides">
              <wp:wrapPolygon edited="0">
                <wp:start x="0" y="0"/>
                <wp:lineTo x="0" y="21462"/>
                <wp:lineTo x="21436" y="21462"/>
                <wp:lineTo x="21436" y="0"/>
                <wp:lineTo x="0" y="0"/>
              </wp:wrapPolygon>
            </wp:wrapTight>
            <wp:docPr id="213" name="Diagramma 213">
              <a:extLst xmlns:a="http://schemas.openxmlformats.org/drawingml/2006/main">
                <a:ext uri="{FF2B5EF4-FFF2-40B4-BE49-F238E27FC236}">
                  <a16:creationId xmlns:a16="http://schemas.microsoft.com/office/drawing/2014/main" id="{F6F0CCCB-7C8C-1B1D-9847-28D5B8A04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1EB477F3" w14:textId="0FA87B6D" w:rsidR="003F50A1" w:rsidRDefault="003F50A1" w:rsidP="009B5BC1">
      <w:pPr>
        <w:rPr>
          <w:rFonts w:ascii="Times New Roman" w:hAnsi="Times New Roman"/>
          <w:b/>
          <w:bCs/>
        </w:rPr>
      </w:pPr>
    </w:p>
    <w:p w14:paraId="68CFDF48" w14:textId="4C73A051" w:rsidR="003F50A1" w:rsidRDefault="003F50A1" w:rsidP="009B5BC1">
      <w:pPr>
        <w:rPr>
          <w:rFonts w:ascii="Times New Roman" w:hAnsi="Times New Roman"/>
          <w:b/>
          <w:bCs/>
        </w:rPr>
      </w:pPr>
    </w:p>
    <w:p w14:paraId="1A8942A7" w14:textId="77777777" w:rsidR="003F50A1" w:rsidRDefault="003F50A1" w:rsidP="009B5BC1">
      <w:pPr>
        <w:rPr>
          <w:rFonts w:ascii="Times New Roman" w:hAnsi="Times New Roman"/>
          <w:b/>
          <w:bCs/>
        </w:rPr>
      </w:pPr>
    </w:p>
    <w:p w14:paraId="7EAD5566" w14:textId="77777777" w:rsidR="003F50A1" w:rsidRDefault="003F50A1" w:rsidP="009B5BC1">
      <w:pPr>
        <w:rPr>
          <w:rFonts w:ascii="Times New Roman" w:hAnsi="Times New Roman"/>
          <w:b/>
          <w:bCs/>
        </w:rPr>
      </w:pPr>
    </w:p>
    <w:p w14:paraId="7E348CEE" w14:textId="77777777" w:rsidR="003F50A1" w:rsidRDefault="003F50A1" w:rsidP="009B5BC1">
      <w:pPr>
        <w:rPr>
          <w:rFonts w:ascii="Times New Roman" w:hAnsi="Times New Roman"/>
          <w:b/>
          <w:bCs/>
        </w:rPr>
      </w:pPr>
    </w:p>
    <w:p w14:paraId="0A74A7AE" w14:textId="77777777" w:rsidR="003F50A1" w:rsidRDefault="003F50A1" w:rsidP="009B5BC1">
      <w:pPr>
        <w:rPr>
          <w:rFonts w:ascii="Times New Roman" w:hAnsi="Times New Roman"/>
          <w:b/>
          <w:bCs/>
        </w:rPr>
      </w:pPr>
    </w:p>
    <w:p w14:paraId="27DC5A9A" w14:textId="77777777" w:rsidR="003F50A1" w:rsidRDefault="003F50A1" w:rsidP="009B5BC1">
      <w:pPr>
        <w:rPr>
          <w:rFonts w:ascii="Times New Roman" w:hAnsi="Times New Roman"/>
          <w:b/>
          <w:bCs/>
        </w:rPr>
      </w:pPr>
    </w:p>
    <w:p w14:paraId="6AE3AA52" w14:textId="77777777" w:rsidR="003F50A1" w:rsidRDefault="003F50A1" w:rsidP="009B5BC1">
      <w:pPr>
        <w:rPr>
          <w:rFonts w:ascii="Times New Roman" w:hAnsi="Times New Roman"/>
          <w:b/>
          <w:bCs/>
        </w:rPr>
      </w:pPr>
    </w:p>
    <w:p w14:paraId="0A418F32" w14:textId="77777777" w:rsidR="003F50A1" w:rsidRDefault="003F50A1" w:rsidP="009B5BC1">
      <w:pPr>
        <w:rPr>
          <w:rFonts w:ascii="Times New Roman" w:hAnsi="Times New Roman"/>
          <w:b/>
          <w:bCs/>
        </w:rPr>
      </w:pPr>
    </w:p>
    <w:p w14:paraId="1626953E" w14:textId="77777777" w:rsidR="003F50A1" w:rsidRDefault="003F50A1" w:rsidP="009B5BC1">
      <w:pPr>
        <w:rPr>
          <w:rFonts w:ascii="Times New Roman" w:hAnsi="Times New Roman"/>
          <w:b/>
          <w:bCs/>
        </w:rPr>
      </w:pPr>
    </w:p>
    <w:p w14:paraId="75B2BB79" w14:textId="77777777" w:rsidR="003F50A1" w:rsidRDefault="003F50A1" w:rsidP="009B5BC1">
      <w:pPr>
        <w:rPr>
          <w:rFonts w:ascii="Times New Roman" w:hAnsi="Times New Roman"/>
          <w:b/>
          <w:bCs/>
        </w:rPr>
      </w:pPr>
    </w:p>
    <w:p w14:paraId="2BB47BD0" w14:textId="1193866B" w:rsidR="009B5BC1" w:rsidRPr="00D90F4C" w:rsidRDefault="0001060E" w:rsidP="009B5BC1">
      <w:pPr>
        <w:rPr>
          <w:rFonts w:ascii="Times New Roman" w:hAnsi="Times New Roman"/>
          <w:sz w:val="24"/>
          <w:szCs w:val="24"/>
        </w:rPr>
      </w:pPr>
      <w:r w:rsidRPr="00D90F4C">
        <w:rPr>
          <w:rFonts w:ascii="Times New Roman" w:hAnsi="Times New Roman"/>
          <w:b/>
          <w:bCs/>
          <w:sz w:val="24"/>
          <w:szCs w:val="24"/>
        </w:rPr>
        <w:t>Radošo darbnīcu a</w:t>
      </w:r>
      <w:r w:rsidR="009B5BC1" w:rsidRPr="00D90F4C">
        <w:rPr>
          <w:rFonts w:ascii="Times New Roman" w:hAnsi="Times New Roman"/>
          <w:b/>
          <w:bCs/>
          <w:sz w:val="24"/>
          <w:szCs w:val="24"/>
        </w:rPr>
        <w:t>pmeklējuma rādītāji</w:t>
      </w:r>
      <w:r w:rsidR="009B5BC1" w:rsidRPr="00D90F4C">
        <w:rPr>
          <w:rFonts w:ascii="Times New Roman" w:hAnsi="Times New Roman"/>
          <w:sz w:val="24"/>
          <w:szCs w:val="24"/>
        </w:rPr>
        <w:t xml:space="preserve">: </w:t>
      </w:r>
    </w:p>
    <w:p w14:paraId="0744E20F" w14:textId="3AD38CF6" w:rsidR="006F74EE" w:rsidRDefault="006F74EE" w:rsidP="006F75F6">
      <w:pPr>
        <w:jc w:val="both"/>
        <w:rPr>
          <w:rFonts w:ascii="Times New Roman" w:hAnsi="Times New Roman"/>
          <w:i/>
          <w:iCs/>
          <w:sz w:val="24"/>
          <w:szCs w:val="24"/>
        </w:rPr>
      </w:pPr>
      <w:r w:rsidRPr="006F75F6">
        <w:rPr>
          <w:rFonts w:ascii="Times New Roman" w:hAnsi="Times New Roman"/>
          <w:sz w:val="24"/>
          <w:szCs w:val="24"/>
        </w:rPr>
        <w:t>Izmēģinājumprojekt</w:t>
      </w:r>
      <w:r w:rsidR="0001060E" w:rsidRPr="006F75F6">
        <w:rPr>
          <w:rFonts w:ascii="Times New Roman" w:hAnsi="Times New Roman"/>
          <w:sz w:val="24"/>
          <w:szCs w:val="24"/>
        </w:rPr>
        <w:t>a laikā</w:t>
      </w:r>
      <w:r w:rsidRPr="006F75F6">
        <w:rPr>
          <w:rFonts w:ascii="Times New Roman" w:hAnsi="Times New Roman"/>
          <w:sz w:val="24"/>
          <w:szCs w:val="24"/>
        </w:rPr>
        <w:t xml:space="preserve"> </w:t>
      </w:r>
      <w:r w:rsidR="001A35DA" w:rsidRPr="006F75F6">
        <w:rPr>
          <w:rFonts w:ascii="Times New Roman" w:hAnsi="Times New Roman"/>
          <w:sz w:val="24"/>
          <w:szCs w:val="24"/>
        </w:rPr>
        <w:t>notikušas</w:t>
      </w:r>
      <w:r w:rsidR="0001060E" w:rsidRPr="006F75F6">
        <w:rPr>
          <w:rFonts w:ascii="Times New Roman" w:hAnsi="Times New Roman"/>
          <w:sz w:val="24"/>
          <w:szCs w:val="24"/>
        </w:rPr>
        <w:t xml:space="preserve"> 9 radošās darbnīcas, kuras apmeklēja </w:t>
      </w:r>
      <w:r w:rsidRPr="006F75F6">
        <w:rPr>
          <w:rFonts w:ascii="Times New Roman" w:hAnsi="Times New Roman"/>
          <w:sz w:val="24"/>
          <w:szCs w:val="24"/>
        </w:rPr>
        <w:t>112 bērni</w:t>
      </w:r>
      <w:r w:rsidR="002B588F">
        <w:rPr>
          <w:rFonts w:ascii="Times New Roman" w:hAnsi="Times New Roman"/>
          <w:sz w:val="24"/>
          <w:szCs w:val="24"/>
        </w:rPr>
        <w:t xml:space="preserve"> ar FT</w:t>
      </w:r>
      <w:r w:rsidRPr="006F75F6">
        <w:rPr>
          <w:rFonts w:ascii="Times New Roman" w:hAnsi="Times New Roman"/>
          <w:sz w:val="24"/>
          <w:szCs w:val="24"/>
        </w:rPr>
        <w:t xml:space="preserve">, kopā </w:t>
      </w:r>
      <w:r w:rsidR="0001060E" w:rsidRPr="006F75F6">
        <w:rPr>
          <w:rFonts w:ascii="Times New Roman" w:hAnsi="Times New Roman"/>
          <w:sz w:val="24"/>
          <w:szCs w:val="24"/>
        </w:rPr>
        <w:t xml:space="preserve">tika noorganizētas </w:t>
      </w:r>
      <w:r w:rsidRPr="006F75F6">
        <w:rPr>
          <w:rFonts w:ascii="Times New Roman" w:hAnsi="Times New Roman"/>
          <w:sz w:val="24"/>
          <w:szCs w:val="24"/>
        </w:rPr>
        <w:t xml:space="preserve">72 nodarbības </w:t>
      </w:r>
      <w:r w:rsidRPr="006F75F6">
        <w:rPr>
          <w:rFonts w:ascii="Times New Roman" w:hAnsi="Times New Roman"/>
          <w:i/>
          <w:iCs/>
          <w:sz w:val="24"/>
          <w:szCs w:val="24"/>
        </w:rPr>
        <w:t>(4.</w:t>
      </w:r>
      <w:r w:rsidR="00F6481A" w:rsidRPr="006F75F6">
        <w:rPr>
          <w:rFonts w:ascii="Times New Roman" w:hAnsi="Times New Roman"/>
          <w:i/>
          <w:iCs/>
          <w:sz w:val="24"/>
          <w:szCs w:val="24"/>
        </w:rPr>
        <w:t>1</w:t>
      </w:r>
      <w:r w:rsidRPr="006F75F6">
        <w:rPr>
          <w:rFonts w:ascii="Times New Roman" w:hAnsi="Times New Roman"/>
          <w:i/>
          <w:iCs/>
          <w:sz w:val="24"/>
          <w:szCs w:val="24"/>
        </w:rPr>
        <w:t>.</w:t>
      </w:r>
      <w:r w:rsidR="008D7908">
        <w:rPr>
          <w:rFonts w:ascii="Times New Roman" w:hAnsi="Times New Roman"/>
          <w:i/>
          <w:iCs/>
          <w:sz w:val="24"/>
          <w:szCs w:val="24"/>
        </w:rPr>
        <w:t>5</w:t>
      </w:r>
      <w:r w:rsidRPr="006F75F6">
        <w:rPr>
          <w:rFonts w:ascii="Times New Roman" w:hAnsi="Times New Roman"/>
          <w:i/>
          <w:iCs/>
          <w:sz w:val="24"/>
          <w:szCs w:val="24"/>
        </w:rPr>
        <w:t>. tabula).</w:t>
      </w:r>
    </w:p>
    <w:p w14:paraId="60D3839F" w14:textId="77777777" w:rsidR="003A603A" w:rsidRPr="006F75F6" w:rsidRDefault="003A603A" w:rsidP="006F75F6">
      <w:pPr>
        <w:jc w:val="both"/>
        <w:rPr>
          <w:rFonts w:ascii="Times New Roman" w:hAnsi="Times New Roman"/>
          <w:i/>
          <w:iCs/>
          <w:sz w:val="24"/>
          <w:szCs w:val="24"/>
        </w:rPr>
      </w:pPr>
    </w:p>
    <w:p w14:paraId="3F8D6338" w14:textId="77777777" w:rsidR="00417A44" w:rsidRDefault="00417A44" w:rsidP="003A603A">
      <w:pPr>
        <w:jc w:val="center"/>
        <w:rPr>
          <w:rFonts w:ascii="Times New Roman" w:hAnsi="Times New Roman"/>
          <w:b/>
          <w:bCs/>
          <w:sz w:val="24"/>
          <w:szCs w:val="24"/>
        </w:rPr>
      </w:pPr>
    </w:p>
    <w:p w14:paraId="45FEACFC" w14:textId="2D6D44D4" w:rsidR="009B5BC1" w:rsidRDefault="006F74EE" w:rsidP="009B5BC1">
      <w:pPr>
        <w:pStyle w:val="Caption"/>
        <w:keepNext/>
        <w:jc w:val="right"/>
        <w:rPr>
          <w:rFonts w:ascii="Times New Roman" w:hAnsi="Times New Roman"/>
          <w:color w:val="auto"/>
          <w:sz w:val="22"/>
          <w:szCs w:val="22"/>
        </w:rPr>
      </w:pPr>
      <w:r w:rsidRPr="006F74EE">
        <w:rPr>
          <w:rFonts w:ascii="Times New Roman" w:hAnsi="Times New Roman"/>
          <w:color w:val="auto"/>
          <w:sz w:val="22"/>
          <w:szCs w:val="22"/>
        </w:rPr>
        <w:t>4.</w:t>
      </w:r>
      <w:r w:rsidR="00F6481A">
        <w:rPr>
          <w:rFonts w:ascii="Times New Roman" w:hAnsi="Times New Roman"/>
          <w:color w:val="auto"/>
          <w:sz w:val="22"/>
          <w:szCs w:val="22"/>
        </w:rPr>
        <w:t>1</w:t>
      </w:r>
      <w:r w:rsidRPr="006F74EE">
        <w:rPr>
          <w:rFonts w:ascii="Times New Roman" w:hAnsi="Times New Roman"/>
          <w:color w:val="auto"/>
          <w:sz w:val="22"/>
          <w:szCs w:val="22"/>
        </w:rPr>
        <w:t>.</w:t>
      </w:r>
      <w:r w:rsidR="008D7908">
        <w:rPr>
          <w:rFonts w:ascii="Times New Roman" w:hAnsi="Times New Roman"/>
          <w:color w:val="auto"/>
          <w:sz w:val="22"/>
          <w:szCs w:val="22"/>
        </w:rPr>
        <w:t>5</w:t>
      </w:r>
      <w:r w:rsidR="009B5BC1" w:rsidRPr="006F74EE">
        <w:rPr>
          <w:rFonts w:ascii="Times New Roman" w:hAnsi="Times New Roman"/>
          <w:color w:val="auto"/>
          <w:sz w:val="22"/>
          <w:szCs w:val="22"/>
        </w:rPr>
        <w:t>. tabula</w:t>
      </w:r>
    </w:p>
    <w:p w14:paraId="53F6393A" w14:textId="6D70420E" w:rsidR="003A603A" w:rsidRPr="003A603A" w:rsidRDefault="00417A44" w:rsidP="00417A44">
      <w:pPr>
        <w:jc w:val="center"/>
      </w:pPr>
      <w:r>
        <w:rPr>
          <w:rFonts w:ascii="Times New Roman" w:hAnsi="Times New Roman"/>
          <w:b/>
          <w:bCs/>
          <w:sz w:val="24"/>
          <w:szCs w:val="24"/>
        </w:rPr>
        <w:t>Radošo darbnīcu</w:t>
      </w:r>
      <w:r w:rsidRPr="00003614">
        <w:rPr>
          <w:rFonts w:ascii="Times New Roman" w:hAnsi="Times New Roman"/>
          <w:b/>
          <w:bCs/>
          <w:sz w:val="24"/>
          <w:szCs w:val="24"/>
        </w:rPr>
        <w:t xml:space="preserve"> grupu apmeklējuma</w:t>
      </w:r>
      <w:r>
        <w:rPr>
          <w:rFonts w:ascii="Times New Roman" w:hAnsi="Times New Roman"/>
          <w:b/>
          <w:bCs/>
          <w:sz w:val="24"/>
          <w:szCs w:val="24"/>
        </w:rPr>
        <w:t xml:space="preserve"> </w:t>
      </w:r>
      <w:r w:rsidRPr="00003614">
        <w:rPr>
          <w:rFonts w:ascii="Times New Roman" w:hAnsi="Times New Roman"/>
          <w:b/>
          <w:bCs/>
          <w:sz w:val="24"/>
          <w:szCs w:val="24"/>
        </w:rPr>
        <w:t>rezultatīvie rādītāji</w:t>
      </w:r>
      <w:r>
        <w:rPr>
          <w:rFonts w:ascii="Times New Roman" w:hAnsi="Times New Roman"/>
          <w:b/>
          <w:bCs/>
          <w:sz w:val="24"/>
          <w:szCs w:val="24"/>
        </w:rPr>
        <w:t xml:space="preserve"> sadalījumā pa </w:t>
      </w:r>
      <w:r w:rsidR="009E4DA7">
        <w:rPr>
          <w:rFonts w:ascii="Times New Roman" w:hAnsi="Times New Roman"/>
          <w:b/>
          <w:bCs/>
          <w:sz w:val="24"/>
          <w:szCs w:val="24"/>
        </w:rPr>
        <w:t>tematiskajiem cikliem</w:t>
      </w:r>
    </w:p>
    <w:tbl>
      <w:tblPr>
        <w:tblStyle w:val="TableGrid"/>
        <w:tblW w:w="9111" w:type="dxa"/>
        <w:jc w:val="center"/>
        <w:tblLook w:val="04A0" w:firstRow="1" w:lastRow="0" w:firstColumn="1" w:lastColumn="0" w:noHBand="0" w:noVBand="1"/>
      </w:tblPr>
      <w:tblGrid>
        <w:gridCol w:w="1696"/>
        <w:gridCol w:w="1274"/>
        <w:gridCol w:w="1244"/>
        <w:gridCol w:w="1411"/>
        <w:gridCol w:w="1220"/>
        <w:gridCol w:w="1276"/>
        <w:gridCol w:w="1036"/>
      </w:tblGrid>
      <w:tr w:rsidR="00AE0B90" w:rsidRPr="000E4A53" w14:paraId="7230054B" w14:textId="77777777" w:rsidTr="005E4D44">
        <w:trPr>
          <w:trHeight w:val="308"/>
          <w:tblHeader/>
          <w:jc w:val="center"/>
        </w:trPr>
        <w:tc>
          <w:tcPr>
            <w:tcW w:w="1696" w:type="dxa"/>
            <w:vMerge w:val="restart"/>
            <w:shd w:val="clear" w:color="auto" w:fill="F2F2F2" w:themeFill="background1" w:themeFillShade="F2"/>
            <w:noWrap/>
            <w:vAlign w:val="center"/>
            <w:hideMark/>
          </w:tcPr>
          <w:p w14:paraId="4DAAEE84" w14:textId="102FDB21" w:rsidR="00AE0B90" w:rsidRPr="000E4A53" w:rsidRDefault="00495634" w:rsidP="00AE0B90">
            <w:pPr>
              <w:jc w:val="center"/>
              <w:rPr>
                <w:rFonts w:ascii="Times New Roman" w:hAnsi="Times New Roman"/>
                <w:b/>
                <w:bCs/>
                <w:color w:val="000000"/>
                <w:sz w:val="22"/>
                <w:szCs w:val="22"/>
              </w:rPr>
            </w:pPr>
            <w:r>
              <w:rPr>
                <w:rFonts w:ascii="Times New Roman" w:hAnsi="Times New Roman"/>
                <w:b/>
                <w:bCs/>
                <w:color w:val="000000"/>
                <w:sz w:val="22"/>
                <w:szCs w:val="22"/>
              </w:rPr>
              <w:t>Radošās darbnīcas grupas nosaukums</w:t>
            </w:r>
          </w:p>
        </w:tc>
        <w:tc>
          <w:tcPr>
            <w:tcW w:w="6379" w:type="dxa"/>
            <w:gridSpan w:val="5"/>
            <w:shd w:val="clear" w:color="auto" w:fill="F2F2F2" w:themeFill="background1" w:themeFillShade="F2"/>
            <w:noWrap/>
            <w:vAlign w:val="center"/>
            <w:hideMark/>
          </w:tcPr>
          <w:p w14:paraId="318D1DF0" w14:textId="73D94752" w:rsidR="00AE0B90" w:rsidRPr="000E4A53" w:rsidRDefault="00417A44" w:rsidP="00C049FC">
            <w:pPr>
              <w:jc w:val="center"/>
              <w:rPr>
                <w:rFonts w:ascii="Times New Roman" w:hAnsi="Times New Roman"/>
                <w:b/>
                <w:bCs/>
                <w:color w:val="000000"/>
                <w:sz w:val="22"/>
                <w:szCs w:val="22"/>
              </w:rPr>
            </w:pPr>
            <w:r>
              <w:rPr>
                <w:rFonts w:ascii="Times New Roman" w:hAnsi="Times New Roman"/>
                <w:b/>
                <w:bCs/>
                <w:color w:val="000000"/>
                <w:sz w:val="22"/>
                <w:szCs w:val="22"/>
              </w:rPr>
              <w:t>Radošo darbnīcu</w:t>
            </w:r>
            <w:r w:rsidR="00AE0B90" w:rsidRPr="000E4A53">
              <w:rPr>
                <w:rFonts w:ascii="Times New Roman" w:hAnsi="Times New Roman"/>
                <w:b/>
                <w:bCs/>
                <w:color w:val="000000"/>
                <w:sz w:val="22"/>
                <w:szCs w:val="22"/>
              </w:rPr>
              <w:t xml:space="preserve"> grupas</w:t>
            </w:r>
          </w:p>
        </w:tc>
        <w:tc>
          <w:tcPr>
            <w:tcW w:w="1036" w:type="dxa"/>
            <w:vMerge w:val="restart"/>
            <w:shd w:val="clear" w:color="auto" w:fill="F2F2F2" w:themeFill="background1" w:themeFillShade="F2"/>
            <w:noWrap/>
            <w:vAlign w:val="center"/>
            <w:hideMark/>
          </w:tcPr>
          <w:p w14:paraId="0DC24DD1" w14:textId="77777777" w:rsidR="00AE0B90" w:rsidRPr="000E4A53" w:rsidRDefault="00AE0B90" w:rsidP="00C049FC">
            <w:pPr>
              <w:jc w:val="center"/>
              <w:rPr>
                <w:rFonts w:ascii="Times New Roman" w:hAnsi="Times New Roman"/>
                <w:b/>
                <w:bCs/>
                <w:color w:val="000000"/>
                <w:sz w:val="22"/>
                <w:szCs w:val="22"/>
              </w:rPr>
            </w:pPr>
            <w:r>
              <w:rPr>
                <w:rFonts w:ascii="Times New Roman" w:hAnsi="Times New Roman"/>
                <w:b/>
                <w:bCs/>
                <w:color w:val="000000"/>
                <w:sz w:val="22"/>
                <w:szCs w:val="22"/>
              </w:rPr>
              <w:t>Faktiskā i</w:t>
            </w:r>
            <w:r w:rsidRPr="000E4A53">
              <w:rPr>
                <w:rFonts w:ascii="Times New Roman" w:hAnsi="Times New Roman"/>
                <w:b/>
                <w:bCs/>
                <w:color w:val="000000"/>
                <w:sz w:val="22"/>
                <w:szCs w:val="22"/>
              </w:rPr>
              <w:t>zpilde %</w:t>
            </w:r>
            <w:r>
              <w:rPr>
                <w:rFonts w:ascii="Times New Roman" w:hAnsi="Times New Roman"/>
                <w:b/>
                <w:bCs/>
                <w:color w:val="000000"/>
                <w:sz w:val="22"/>
                <w:szCs w:val="22"/>
              </w:rPr>
              <w:t xml:space="preserve"> pret plānoto</w:t>
            </w:r>
          </w:p>
        </w:tc>
      </w:tr>
      <w:tr w:rsidR="00AE0B90" w:rsidRPr="000E4A53" w14:paraId="44507FAB" w14:textId="77777777" w:rsidTr="00EE645B">
        <w:trPr>
          <w:trHeight w:val="308"/>
          <w:jc w:val="center"/>
        </w:trPr>
        <w:tc>
          <w:tcPr>
            <w:tcW w:w="1696" w:type="dxa"/>
            <w:vMerge/>
            <w:shd w:val="clear" w:color="auto" w:fill="F2F2F2" w:themeFill="background1" w:themeFillShade="F2"/>
            <w:hideMark/>
          </w:tcPr>
          <w:p w14:paraId="3747FB31" w14:textId="77777777" w:rsidR="00AE0B90" w:rsidRPr="000E4A53" w:rsidRDefault="00AE0B90" w:rsidP="00C049FC">
            <w:pPr>
              <w:jc w:val="both"/>
              <w:rPr>
                <w:rFonts w:ascii="Times New Roman" w:hAnsi="Times New Roman"/>
                <w:b/>
                <w:bCs/>
                <w:color w:val="000000"/>
                <w:sz w:val="22"/>
                <w:szCs w:val="22"/>
              </w:rPr>
            </w:pPr>
          </w:p>
        </w:tc>
        <w:tc>
          <w:tcPr>
            <w:tcW w:w="1228" w:type="dxa"/>
            <w:vMerge w:val="restart"/>
            <w:shd w:val="clear" w:color="auto" w:fill="F2F2F2" w:themeFill="background1" w:themeFillShade="F2"/>
            <w:noWrap/>
            <w:hideMark/>
          </w:tcPr>
          <w:p w14:paraId="5F7C64D6" w14:textId="0AA9B821" w:rsidR="00AE0B90" w:rsidRPr="000E4A53" w:rsidRDefault="00417A44" w:rsidP="00AE0B90">
            <w:pPr>
              <w:jc w:val="center"/>
              <w:rPr>
                <w:rFonts w:ascii="Times New Roman" w:hAnsi="Times New Roman"/>
                <w:b/>
                <w:bCs/>
                <w:color w:val="000000"/>
                <w:sz w:val="22"/>
                <w:szCs w:val="22"/>
              </w:rPr>
            </w:pPr>
            <w:r>
              <w:rPr>
                <w:rFonts w:ascii="Times New Roman" w:hAnsi="Times New Roman"/>
                <w:b/>
                <w:bCs/>
                <w:color w:val="000000"/>
                <w:sz w:val="22"/>
                <w:szCs w:val="22"/>
              </w:rPr>
              <w:t>n</w:t>
            </w:r>
            <w:r w:rsidR="00AE0B90" w:rsidRPr="000E4A53">
              <w:rPr>
                <w:rFonts w:ascii="Times New Roman" w:hAnsi="Times New Roman"/>
                <w:b/>
                <w:bCs/>
                <w:color w:val="000000"/>
                <w:sz w:val="22"/>
                <w:szCs w:val="22"/>
              </w:rPr>
              <w:t>orises vieta</w:t>
            </w:r>
          </w:p>
        </w:tc>
        <w:tc>
          <w:tcPr>
            <w:tcW w:w="1244" w:type="dxa"/>
            <w:vMerge w:val="restart"/>
            <w:shd w:val="clear" w:color="auto" w:fill="F2F2F2" w:themeFill="background1" w:themeFillShade="F2"/>
            <w:noWrap/>
            <w:hideMark/>
          </w:tcPr>
          <w:p w14:paraId="42353E02" w14:textId="045581F0" w:rsidR="00AE0B90" w:rsidRPr="000E4A53" w:rsidRDefault="00417A44" w:rsidP="00C049FC">
            <w:pPr>
              <w:jc w:val="center"/>
              <w:rPr>
                <w:rFonts w:ascii="Times New Roman" w:hAnsi="Times New Roman"/>
                <w:b/>
                <w:bCs/>
                <w:color w:val="000000"/>
                <w:sz w:val="22"/>
                <w:szCs w:val="22"/>
              </w:rPr>
            </w:pPr>
            <w:r>
              <w:rPr>
                <w:rFonts w:ascii="Times New Roman" w:hAnsi="Times New Roman"/>
                <w:b/>
                <w:bCs/>
                <w:color w:val="000000"/>
                <w:sz w:val="22"/>
                <w:szCs w:val="22"/>
              </w:rPr>
              <w:t>n</w:t>
            </w:r>
            <w:r w:rsidR="00AE0B90" w:rsidRPr="000E4A53">
              <w:rPr>
                <w:rFonts w:ascii="Times New Roman" w:hAnsi="Times New Roman"/>
                <w:b/>
                <w:bCs/>
                <w:color w:val="000000"/>
                <w:sz w:val="22"/>
                <w:szCs w:val="22"/>
              </w:rPr>
              <w:t>odarbību skaits</w:t>
            </w:r>
          </w:p>
        </w:tc>
        <w:tc>
          <w:tcPr>
            <w:tcW w:w="1411" w:type="dxa"/>
            <w:vMerge w:val="restart"/>
            <w:shd w:val="clear" w:color="auto" w:fill="F2F2F2" w:themeFill="background1" w:themeFillShade="F2"/>
            <w:hideMark/>
          </w:tcPr>
          <w:p w14:paraId="0F98AB85" w14:textId="7DA87CD2" w:rsidR="00AE0B90" w:rsidRPr="000E4A53" w:rsidRDefault="00417A44" w:rsidP="00C049FC">
            <w:pPr>
              <w:jc w:val="center"/>
              <w:rPr>
                <w:rFonts w:ascii="Times New Roman" w:hAnsi="Times New Roman"/>
                <w:b/>
                <w:bCs/>
                <w:color w:val="000000"/>
                <w:sz w:val="22"/>
                <w:szCs w:val="22"/>
              </w:rPr>
            </w:pPr>
            <w:r>
              <w:rPr>
                <w:rFonts w:ascii="Times New Roman" w:hAnsi="Times New Roman"/>
                <w:b/>
                <w:bCs/>
                <w:color w:val="000000"/>
                <w:sz w:val="22"/>
                <w:szCs w:val="22"/>
              </w:rPr>
              <w:t>d</w:t>
            </w:r>
            <w:r w:rsidR="00AE0B90" w:rsidRPr="000E4A53">
              <w:rPr>
                <w:rFonts w:ascii="Times New Roman" w:hAnsi="Times New Roman"/>
                <w:b/>
                <w:bCs/>
                <w:color w:val="000000"/>
                <w:sz w:val="22"/>
                <w:szCs w:val="22"/>
              </w:rPr>
              <w:t>alībnieku skaits</w:t>
            </w:r>
            <w:r w:rsidR="00AE0B90">
              <w:rPr>
                <w:rFonts w:ascii="Times New Roman" w:hAnsi="Times New Roman"/>
                <w:b/>
                <w:bCs/>
                <w:color w:val="000000"/>
                <w:sz w:val="22"/>
                <w:szCs w:val="22"/>
              </w:rPr>
              <w:t xml:space="preserve"> grupā</w:t>
            </w:r>
          </w:p>
        </w:tc>
        <w:tc>
          <w:tcPr>
            <w:tcW w:w="2496" w:type="dxa"/>
            <w:gridSpan w:val="2"/>
            <w:shd w:val="clear" w:color="auto" w:fill="F2F2F2" w:themeFill="background1" w:themeFillShade="F2"/>
            <w:noWrap/>
            <w:hideMark/>
          </w:tcPr>
          <w:p w14:paraId="6EF8CA28" w14:textId="234EBA25" w:rsidR="00AE0B90" w:rsidRPr="000E4A53" w:rsidRDefault="00417A44" w:rsidP="00C049FC">
            <w:pPr>
              <w:jc w:val="center"/>
              <w:rPr>
                <w:rFonts w:ascii="Times New Roman" w:hAnsi="Times New Roman"/>
                <w:b/>
                <w:bCs/>
                <w:color w:val="000000"/>
                <w:sz w:val="22"/>
                <w:szCs w:val="22"/>
              </w:rPr>
            </w:pPr>
            <w:r>
              <w:rPr>
                <w:rFonts w:ascii="Times New Roman" w:hAnsi="Times New Roman"/>
                <w:b/>
                <w:bCs/>
                <w:color w:val="000000"/>
                <w:sz w:val="22"/>
                <w:szCs w:val="22"/>
              </w:rPr>
              <w:t>a</w:t>
            </w:r>
            <w:r w:rsidR="00AE0B90" w:rsidRPr="000E4A53">
              <w:rPr>
                <w:rFonts w:ascii="Times New Roman" w:hAnsi="Times New Roman"/>
                <w:b/>
                <w:bCs/>
                <w:color w:val="000000"/>
                <w:sz w:val="22"/>
                <w:szCs w:val="22"/>
              </w:rPr>
              <w:t>pmeklējumu skaits kopā</w:t>
            </w:r>
          </w:p>
        </w:tc>
        <w:tc>
          <w:tcPr>
            <w:tcW w:w="1036" w:type="dxa"/>
            <w:vMerge/>
            <w:shd w:val="clear" w:color="auto" w:fill="F2F2F2" w:themeFill="background1" w:themeFillShade="F2"/>
            <w:hideMark/>
          </w:tcPr>
          <w:p w14:paraId="59704D40" w14:textId="77777777" w:rsidR="00AE0B90" w:rsidRPr="000E4A53" w:rsidRDefault="00AE0B90" w:rsidP="00C049FC">
            <w:pPr>
              <w:jc w:val="both"/>
              <w:rPr>
                <w:rFonts w:ascii="Times New Roman" w:hAnsi="Times New Roman"/>
                <w:b/>
                <w:bCs/>
                <w:color w:val="000000"/>
                <w:sz w:val="22"/>
                <w:szCs w:val="22"/>
              </w:rPr>
            </w:pPr>
          </w:p>
        </w:tc>
      </w:tr>
      <w:tr w:rsidR="00AE0B90" w:rsidRPr="000E4A53" w14:paraId="4A3E59B0" w14:textId="77777777" w:rsidTr="00EE645B">
        <w:trPr>
          <w:trHeight w:val="308"/>
          <w:jc w:val="center"/>
        </w:trPr>
        <w:tc>
          <w:tcPr>
            <w:tcW w:w="1696" w:type="dxa"/>
            <w:vMerge/>
            <w:shd w:val="clear" w:color="auto" w:fill="F2F2F2" w:themeFill="background1" w:themeFillShade="F2"/>
            <w:hideMark/>
          </w:tcPr>
          <w:p w14:paraId="5F3EA0C8" w14:textId="77777777" w:rsidR="00AE0B90" w:rsidRPr="000E4A53" w:rsidRDefault="00AE0B90" w:rsidP="00C049FC">
            <w:pPr>
              <w:jc w:val="both"/>
              <w:rPr>
                <w:rFonts w:ascii="Times New Roman" w:hAnsi="Times New Roman"/>
                <w:b/>
                <w:bCs/>
                <w:color w:val="000000"/>
                <w:sz w:val="22"/>
                <w:szCs w:val="22"/>
              </w:rPr>
            </w:pPr>
          </w:p>
        </w:tc>
        <w:tc>
          <w:tcPr>
            <w:tcW w:w="1228" w:type="dxa"/>
            <w:vMerge/>
            <w:shd w:val="clear" w:color="auto" w:fill="F2F2F2" w:themeFill="background1" w:themeFillShade="F2"/>
            <w:hideMark/>
          </w:tcPr>
          <w:p w14:paraId="00AAF473" w14:textId="77777777" w:rsidR="00AE0B90" w:rsidRPr="000E4A53" w:rsidRDefault="00AE0B90" w:rsidP="00C049FC">
            <w:pPr>
              <w:jc w:val="both"/>
              <w:rPr>
                <w:rFonts w:ascii="Times New Roman" w:hAnsi="Times New Roman"/>
                <w:b/>
                <w:bCs/>
                <w:color w:val="000000"/>
                <w:sz w:val="22"/>
                <w:szCs w:val="22"/>
              </w:rPr>
            </w:pPr>
          </w:p>
        </w:tc>
        <w:tc>
          <w:tcPr>
            <w:tcW w:w="1244" w:type="dxa"/>
            <w:vMerge/>
            <w:shd w:val="clear" w:color="auto" w:fill="F2F2F2" w:themeFill="background1" w:themeFillShade="F2"/>
            <w:hideMark/>
          </w:tcPr>
          <w:p w14:paraId="39708072" w14:textId="77777777" w:rsidR="00AE0B90" w:rsidRPr="000E4A53" w:rsidRDefault="00AE0B90" w:rsidP="00C049FC">
            <w:pPr>
              <w:jc w:val="both"/>
              <w:rPr>
                <w:rFonts w:ascii="Times New Roman" w:hAnsi="Times New Roman"/>
                <w:b/>
                <w:bCs/>
                <w:color w:val="000000"/>
                <w:sz w:val="22"/>
                <w:szCs w:val="22"/>
              </w:rPr>
            </w:pPr>
          </w:p>
        </w:tc>
        <w:tc>
          <w:tcPr>
            <w:tcW w:w="1411" w:type="dxa"/>
            <w:vMerge/>
            <w:shd w:val="clear" w:color="auto" w:fill="F2F2F2" w:themeFill="background1" w:themeFillShade="F2"/>
            <w:hideMark/>
          </w:tcPr>
          <w:p w14:paraId="2BFC76C0" w14:textId="77777777" w:rsidR="00AE0B90" w:rsidRPr="000E4A53" w:rsidRDefault="00AE0B90" w:rsidP="00C049FC">
            <w:pPr>
              <w:jc w:val="both"/>
              <w:rPr>
                <w:rFonts w:ascii="Times New Roman" w:hAnsi="Times New Roman"/>
                <w:b/>
                <w:bCs/>
                <w:color w:val="000000"/>
                <w:sz w:val="22"/>
                <w:szCs w:val="22"/>
              </w:rPr>
            </w:pPr>
          </w:p>
        </w:tc>
        <w:tc>
          <w:tcPr>
            <w:tcW w:w="1220" w:type="dxa"/>
            <w:shd w:val="clear" w:color="auto" w:fill="F2F2F2" w:themeFill="background1" w:themeFillShade="F2"/>
            <w:noWrap/>
            <w:hideMark/>
          </w:tcPr>
          <w:p w14:paraId="0F6460D2" w14:textId="47D28EC1" w:rsidR="00AE0B90" w:rsidRPr="005E4D44" w:rsidRDefault="00417A44" w:rsidP="00C049FC">
            <w:pPr>
              <w:jc w:val="both"/>
              <w:rPr>
                <w:rFonts w:ascii="Times New Roman" w:hAnsi="Times New Roman"/>
                <w:b/>
                <w:bCs/>
                <w:color w:val="000000"/>
                <w:sz w:val="22"/>
                <w:szCs w:val="22"/>
              </w:rPr>
            </w:pPr>
            <w:r w:rsidRPr="005E4D44">
              <w:rPr>
                <w:rFonts w:ascii="Times New Roman" w:hAnsi="Times New Roman"/>
                <w:b/>
                <w:bCs/>
                <w:color w:val="000000"/>
                <w:sz w:val="22"/>
                <w:szCs w:val="22"/>
              </w:rPr>
              <w:t>p</w:t>
            </w:r>
            <w:r w:rsidR="00AE0B90" w:rsidRPr="005E4D44">
              <w:rPr>
                <w:rFonts w:ascii="Times New Roman" w:hAnsi="Times New Roman"/>
                <w:b/>
                <w:bCs/>
                <w:color w:val="000000"/>
                <w:sz w:val="22"/>
                <w:szCs w:val="22"/>
              </w:rPr>
              <w:t>lānotais</w:t>
            </w:r>
          </w:p>
        </w:tc>
        <w:tc>
          <w:tcPr>
            <w:tcW w:w="1276" w:type="dxa"/>
            <w:shd w:val="clear" w:color="auto" w:fill="F2F2F2" w:themeFill="background1" w:themeFillShade="F2"/>
            <w:noWrap/>
            <w:hideMark/>
          </w:tcPr>
          <w:p w14:paraId="18E30D31" w14:textId="74F75A7E" w:rsidR="00AE0B90" w:rsidRPr="005E4D44" w:rsidRDefault="00417A44" w:rsidP="00C049FC">
            <w:pPr>
              <w:jc w:val="both"/>
              <w:rPr>
                <w:rFonts w:ascii="Times New Roman" w:hAnsi="Times New Roman"/>
                <w:b/>
                <w:bCs/>
                <w:color w:val="000000"/>
                <w:sz w:val="22"/>
                <w:szCs w:val="22"/>
              </w:rPr>
            </w:pPr>
            <w:r w:rsidRPr="005E4D44">
              <w:rPr>
                <w:rFonts w:ascii="Times New Roman" w:hAnsi="Times New Roman"/>
                <w:b/>
                <w:bCs/>
                <w:color w:val="000000"/>
                <w:sz w:val="22"/>
                <w:szCs w:val="22"/>
              </w:rPr>
              <w:t>f</w:t>
            </w:r>
            <w:r w:rsidR="00AE0B90" w:rsidRPr="005E4D44">
              <w:rPr>
                <w:rFonts w:ascii="Times New Roman" w:hAnsi="Times New Roman"/>
                <w:b/>
                <w:bCs/>
                <w:color w:val="000000"/>
                <w:sz w:val="22"/>
                <w:szCs w:val="22"/>
              </w:rPr>
              <w:t>aktiskais</w:t>
            </w:r>
          </w:p>
        </w:tc>
        <w:tc>
          <w:tcPr>
            <w:tcW w:w="1036" w:type="dxa"/>
            <w:vMerge/>
            <w:shd w:val="clear" w:color="auto" w:fill="F2F2F2" w:themeFill="background1" w:themeFillShade="F2"/>
            <w:hideMark/>
          </w:tcPr>
          <w:p w14:paraId="597DCD6B" w14:textId="77777777" w:rsidR="00AE0B90" w:rsidRPr="000E4A53" w:rsidRDefault="00AE0B90" w:rsidP="00C049FC">
            <w:pPr>
              <w:jc w:val="both"/>
              <w:rPr>
                <w:rFonts w:ascii="Times New Roman" w:hAnsi="Times New Roman"/>
                <w:b/>
                <w:bCs/>
                <w:color w:val="000000"/>
                <w:sz w:val="22"/>
                <w:szCs w:val="22"/>
              </w:rPr>
            </w:pPr>
          </w:p>
        </w:tc>
      </w:tr>
      <w:tr w:rsidR="00AE0B90" w:rsidRPr="000E4A53" w14:paraId="1A903DA5" w14:textId="77777777" w:rsidTr="00EE645B">
        <w:trPr>
          <w:trHeight w:val="308"/>
          <w:jc w:val="center"/>
        </w:trPr>
        <w:tc>
          <w:tcPr>
            <w:tcW w:w="1696" w:type="dxa"/>
            <w:shd w:val="clear" w:color="auto" w:fill="F2F2F2" w:themeFill="background1" w:themeFillShade="F2"/>
            <w:noWrap/>
            <w:vAlign w:val="bottom"/>
          </w:tcPr>
          <w:p w14:paraId="55038A48" w14:textId="470F74F2" w:rsidR="00AE0B90" w:rsidRPr="00AE0B90" w:rsidRDefault="00AE0B90" w:rsidP="00AE0B90">
            <w:pPr>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 xml:space="preserve">Brīnumzeme </w:t>
            </w:r>
            <w:r w:rsidR="005A1C98">
              <w:rPr>
                <w:rFonts w:ascii="Times New Roman" w:eastAsia="Times New Roman" w:hAnsi="Times New Roman"/>
                <w:color w:val="000000"/>
                <w:sz w:val="22"/>
                <w:szCs w:val="22"/>
              </w:rPr>
              <w:t>(</w:t>
            </w:r>
            <w:r w:rsidRPr="00AE0B90">
              <w:rPr>
                <w:rFonts w:ascii="Times New Roman" w:eastAsia="Times New Roman" w:hAnsi="Times New Roman"/>
                <w:color w:val="000000"/>
                <w:sz w:val="22"/>
                <w:szCs w:val="22"/>
              </w:rPr>
              <w:t>1</w:t>
            </w:r>
            <w:r w:rsidR="005A1C98">
              <w:rPr>
                <w:rFonts w:ascii="Times New Roman" w:eastAsia="Times New Roman" w:hAnsi="Times New Roman"/>
                <w:color w:val="000000"/>
                <w:sz w:val="22"/>
                <w:szCs w:val="22"/>
              </w:rPr>
              <w:t>)</w:t>
            </w:r>
          </w:p>
        </w:tc>
        <w:tc>
          <w:tcPr>
            <w:tcW w:w="1228" w:type="dxa"/>
            <w:shd w:val="clear" w:color="auto" w:fill="F2F2F2" w:themeFill="background1" w:themeFillShade="F2"/>
            <w:noWrap/>
            <w:vAlign w:val="bottom"/>
          </w:tcPr>
          <w:p w14:paraId="03DCC1BA" w14:textId="351CB59C"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Rīga</w:t>
            </w:r>
          </w:p>
        </w:tc>
        <w:tc>
          <w:tcPr>
            <w:tcW w:w="1244" w:type="dxa"/>
            <w:noWrap/>
          </w:tcPr>
          <w:p w14:paraId="4700C0AE" w14:textId="1790D3B2"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8</w:t>
            </w:r>
          </w:p>
        </w:tc>
        <w:tc>
          <w:tcPr>
            <w:tcW w:w="1411" w:type="dxa"/>
            <w:noWrap/>
            <w:vAlign w:val="bottom"/>
          </w:tcPr>
          <w:p w14:paraId="02ECB153" w14:textId="042D7A5D"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18</w:t>
            </w:r>
          </w:p>
        </w:tc>
        <w:tc>
          <w:tcPr>
            <w:tcW w:w="1220" w:type="dxa"/>
            <w:noWrap/>
            <w:hideMark/>
          </w:tcPr>
          <w:p w14:paraId="4D5B7606" w14:textId="025220AC" w:rsidR="00AE0B90" w:rsidRPr="000E4A53" w:rsidRDefault="00AE0B90" w:rsidP="00AE0B90">
            <w:pPr>
              <w:jc w:val="center"/>
              <w:rPr>
                <w:rFonts w:ascii="Times New Roman" w:hAnsi="Times New Roman"/>
                <w:color w:val="000000"/>
                <w:sz w:val="22"/>
                <w:szCs w:val="22"/>
              </w:rPr>
            </w:pPr>
            <w:r>
              <w:rPr>
                <w:rFonts w:ascii="Times New Roman" w:hAnsi="Times New Roman"/>
                <w:color w:val="000000"/>
                <w:sz w:val="22"/>
                <w:szCs w:val="22"/>
              </w:rPr>
              <w:t>144</w:t>
            </w:r>
          </w:p>
        </w:tc>
        <w:tc>
          <w:tcPr>
            <w:tcW w:w="1276" w:type="dxa"/>
            <w:noWrap/>
            <w:vAlign w:val="bottom"/>
          </w:tcPr>
          <w:p w14:paraId="48CB98DA" w14:textId="6760D434"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89</w:t>
            </w:r>
          </w:p>
        </w:tc>
        <w:tc>
          <w:tcPr>
            <w:tcW w:w="1036" w:type="dxa"/>
            <w:shd w:val="clear" w:color="auto" w:fill="F2F2F2" w:themeFill="background1" w:themeFillShade="F2"/>
            <w:noWrap/>
            <w:hideMark/>
          </w:tcPr>
          <w:p w14:paraId="45B3B76A" w14:textId="7BAA5C50" w:rsidR="00AE0B90" w:rsidRPr="000E4A53" w:rsidRDefault="00AE0B90" w:rsidP="00AE0B90">
            <w:pPr>
              <w:jc w:val="center"/>
              <w:rPr>
                <w:rFonts w:ascii="Times New Roman" w:hAnsi="Times New Roman"/>
                <w:b/>
                <w:bCs/>
                <w:color w:val="000000"/>
                <w:sz w:val="22"/>
                <w:szCs w:val="22"/>
              </w:rPr>
            </w:pPr>
            <w:r w:rsidRPr="000E4A53">
              <w:rPr>
                <w:rFonts w:ascii="Times New Roman" w:hAnsi="Times New Roman"/>
                <w:b/>
                <w:bCs/>
                <w:color w:val="000000"/>
                <w:sz w:val="22"/>
                <w:szCs w:val="22"/>
              </w:rPr>
              <w:t>6</w:t>
            </w:r>
            <w:r w:rsidR="00AA5D4B">
              <w:rPr>
                <w:rFonts w:ascii="Times New Roman" w:hAnsi="Times New Roman"/>
                <w:b/>
                <w:bCs/>
                <w:color w:val="000000"/>
                <w:sz w:val="22"/>
                <w:szCs w:val="22"/>
              </w:rPr>
              <w:t>2</w:t>
            </w:r>
          </w:p>
        </w:tc>
      </w:tr>
      <w:tr w:rsidR="00AE0B90" w:rsidRPr="000E4A53" w14:paraId="3169E633" w14:textId="77777777" w:rsidTr="00EE645B">
        <w:trPr>
          <w:trHeight w:val="308"/>
          <w:jc w:val="center"/>
        </w:trPr>
        <w:tc>
          <w:tcPr>
            <w:tcW w:w="1696" w:type="dxa"/>
            <w:shd w:val="clear" w:color="auto" w:fill="F2F2F2" w:themeFill="background1" w:themeFillShade="F2"/>
            <w:noWrap/>
            <w:vAlign w:val="bottom"/>
          </w:tcPr>
          <w:p w14:paraId="2A999824" w14:textId="74EF6306" w:rsidR="00AE0B90" w:rsidRPr="00AE0B90" w:rsidRDefault="00AE0B90" w:rsidP="00AE0B90">
            <w:pPr>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 xml:space="preserve">Brīnumzeme </w:t>
            </w:r>
            <w:r w:rsidR="005A1C98">
              <w:rPr>
                <w:rFonts w:ascii="Times New Roman" w:eastAsia="Times New Roman" w:hAnsi="Times New Roman"/>
                <w:color w:val="000000"/>
                <w:sz w:val="22"/>
                <w:szCs w:val="22"/>
              </w:rPr>
              <w:t>(</w:t>
            </w:r>
            <w:r w:rsidR="008D7908">
              <w:rPr>
                <w:rFonts w:ascii="Times New Roman" w:eastAsia="Times New Roman" w:hAnsi="Times New Roman"/>
                <w:color w:val="000000"/>
                <w:sz w:val="22"/>
                <w:szCs w:val="22"/>
              </w:rPr>
              <w:t>3)</w:t>
            </w:r>
          </w:p>
        </w:tc>
        <w:tc>
          <w:tcPr>
            <w:tcW w:w="1228" w:type="dxa"/>
            <w:shd w:val="clear" w:color="auto" w:fill="F2F2F2" w:themeFill="background1" w:themeFillShade="F2"/>
            <w:noWrap/>
            <w:vAlign w:val="bottom"/>
          </w:tcPr>
          <w:p w14:paraId="616E7591" w14:textId="296FDF44"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Jelgava</w:t>
            </w:r>
          </w:p>
        </w:tc>
        <w:tc>
          <w:tcPr>
            <w:tcW w:w="1244" w:type="dxa"/>
            <w:noWrap/>
          </w:tcPr>
          <w:p w14:paraId="65A1295E" w14:textId="2A16014C"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8</w:t>
            </w:r>
          </w:p>
        </w:tc>
        <w:tc>
          <w:tcPr>
            <w:tcW w:w="1411" w:type="dxa"/>
            <w:noWrap/>
            <w:vAlign w:val="bottom"/>
          </w:tcPr>
          <w:p w14:paraId="72BCF85A" w14:textId="5FBBEAC5"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9</w:t>
            </w:r>
          </w:p>
        </w:tc>
        <w:tc>
          <w:tcPr>
            <w:tcW w:w="1220" w:type="dxa"/>
            <w:noWrap/>
            <w:hideMark/>
          </w:tcPr>
          <w:p w14:paraId="5690828A" w14:textId="6C6461CE" w:rsidR="00AE0B90" w:rsidRPr="000E4A53" w:rsidRDefault="00AE0B90" w:rsidP="00AE0B90">
            <w:pPr>
              <w:jc w:val="center"/>
              <w:rPr>
                <w:rFonts w:ascii="Times New Roman" w:hAnsi="Times New Roman"/>
                <w:color w:val="000000"/>
                <w:sz w:val="22"/>
                <w:szCs w:val="22"/>
              </w:rPr>
            </w:pPr>
            <w:r>
              <w:rPr>
                <w:rFonts w:ascii="Times New Roman" w:hAnsi="Times New Roman"/>
                <w:color w:val="000000"/>
                <w:sz w:val="22"/>
                <w:szCs w:val="22"/>
              </w:rPr>
              <w:t>72</w:t>
            </w:r>
          </w:p>
        </w:tc>
        <w:tc>
          <w:tcPr>
            <w:tcW w:w="1276" w:type="dxa"/>
            <w:noWrap/>
            <w:vAlign w:val="bottom"/>
          </w:tcPr>
          <w:p w14:paraId="00ECCD11" w14:textId="08B9C6A1"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72</w:t>
            </w:r>
          </w:p>
        </w:tc>
        <w:tc>
          <w:tcPr>
            <w:tcW w:w="1036" w:type="dxa"/>
            <w:shd w:val="clear" w:color="auto" w:fill="F2F2F2" w:themeFill="background1" w:themeFillShade="F2"/>
            <w:noWrap/>
            <w:hideMark/>
          </w:tcPr>
          <w:p w14:paraId="1783ABFE" w14:textId="77777777" w:rsidR="00AE0B90" w:rsidRPr="000E4A53" w:rsidRDefault="00AE0B90" w:rsidP="00AE0B90">
            <w:pPr>
              <w:jc w:val="center"/>
              <w:rPr>
                <w:rFonts w:ascii="Times New Roman" w:hAnsi="Times New Roman"/>
                <w:b/>
                <w:bCs/>
                <w:color w:val="000000"/>
                <w:sz w:val="22"/>
                <w:szCs w:val="22"/>
              </w:rPr>
            </w:pPr>
            <w:r w:rsidRPr="000E4A53">
              <w:rPr>
                <w:rFonts w:ascii="Times New Roman" w:hAnsi="Times New Roman"/>
                <w:b/>
                <w:bCs/>
                <w:color w:val="000000"/>
                <w:sz w:val="22"/>
                <w:szCs w:val="22"/>
              </w:rPr>
              <w:t>100</w:t>
            </w:r>
          </w:p>
        </w:tc>
      </w:tr>
      <w:tr w:rsidR="00AE0B90" w:rsidRPr="000E4A53" w14:paraId="3481DAE5" w14:textId="77777777" w:rsidTr="00EE645B">
        <w:trPr>
          <w:trHeight w:val="308"/>
          <w:jc w:val="center"/>
        </w:trPr>
        <w:tc>
          <w:tcPr>
            <w:tcW w:w="1696" w:type="dxa"/>
            <w:shd w:val="clear" w:color="auto" w:fill="F2F2F2" w:themeFill="background1" w:themeFillShade="F2"/>
            <w:noWrap/>
            <w:vAlign w:val="bottom"/>
          </w:tcPr>
          <w:p w14:paraId="46B0F6F9" w14:textId="451637C6" w:rsidR="00AE0B90" w:rsidRPr="00AE0B90" w:rsidRDefault="00AE0B90" w:rsidP="00AE0B90">
            <w:pPr>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Kustīb</w:t>
            </w:r>
            <w:r w:rsidR="006F75F6">
              <w:rPr>
                <w:rFonts w:ascii="Times New Roman" w:eastAsia="Times New Roman" w:hAnsi="Times New Roman"/>
                <w:color w:val="000000"/>
                <w:sz w:val="22"/>
                <w:szCs w:val="22"/>
              </w:rPr>
              <w:t>u un ritma darbnīca</w:t>
            </w:r>
          </w:p>
        </w:tc>
        <w:tc>
          <w:tcPr>
            <w:tcW w:w="1228" w:type="dxa"/>
            <w:shd w:val="clear" w:color="auto" w:fill="F2F2F2" w:themeFill="background1" w:themeFillShade="F2"/>
            <w:noWrap/>
            <w:vAlign w:val="bottom"/>
          </w:tcPr>
          <w:p w14:paraId="0DFF98BF" w14:textId="43D4F305"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Rīga</w:t>
            </w:r>
          </w:p>
        </w:tc>
        <w:tc>
          <w:tcPr>
            <w:tcW w:w="1244" w:type="dxa"/>
            <w:noWrap/>
          </w:tcPr>
          <w:p w14:paraId="219390EF" w14:textId="293C8BD7"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8</w:t>
            </w:r>
          </w:p>
        </w:tc>
        <w:tc>
          <w:tcPr>
            <w:tcW w:w="1411" w:type="dxa"/>
            <w:noWrap/>
            <w:vAlign w:val="bottom"/>
          </w:tcPr>
          <w:p w14:paraId="352BE77C" w14:textId="472A6F1E"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13</w:t>
            </w:r>
          </w:p>
        </w:tc>
        <w:tc>
          <w:tcPr>
            <w:tcW w:w="1220" w:type="dxa"/>
            <w:noWrap/>
            <w:hideMark/>
          </w:tcPr>
          <w:p w14:paraId="705C3E89" w14:textId="33CCA604" w:rsidR="00AE0B90" w:rsidRPr="000E4A53" w:rsidRDefault="00AE0B90" w:rsidP="00AE0B90">
            <w:pPr>
              <w:jc w:val="center"/>
              <w:rPr>
                <w:rFonts w:ascii="Times New Roman" w:hAnsi="Times New Roman"/>
                <w:color w:val="000000"/>
                <w:sz w:val="22"/>
                <w:szCs w:val="22"/>
              </w:rPr>
            </w:pPr>
            <w:r>
              <w:rPr>
                <w:rFonts w:ascii="Times New Roman" w:hAnsi="Times New Roman"/>
                <w:color w:val="000000"/>
                <w:sz w:val="22"/>
                <w:szCs w:val="22"/>
              </w:rPr>
              <w:t>104</w:t>
            </w:r>
          </w:p>
        </w:tc>
        <w:tc>
          <w:tcPr>
            <w:tcW w:w="1276" w:type="dxa"/>
            <w:noWrap/>
            <w:vAlign w:val="bottom"/>
          </w:tcPr>
          <w:p w14:paraId="1DD7FA58" w14:textId="5A05CC01"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70</w:t>
            </w:r>
          </w:p>
        </w:tc>
        <w:tc>
          <w:tcPr>
            <w:tcW w:w="1036" w:type="dxa"/>
            <w:shd w:val="clear" w:color="auto" w:fill="F2F2F2" w:themeFill="background1" w:themeFillShade="F2"/>
            <w:noWrap/>
            <w:hideMark/>
          </w:tcPr>
          <w:p w14:paraId="01ABBD17" w14:textId="1F53F00F" w:rsidR="00AE0B90" w:rsidRPr="000E4A53" w:rsidRDefault="00AE0B90" w:rsidP="00AE0B90">
            <w:pPr>
              <w:jc w:val="center"/>
              <w:rPr>
                <w:rFonts w:ascii="Times New Roman" w:hAnsi="Times New Roman"/>
                <w:b/>
                <w:bCs/>
                <w:color w:val="000000"/>
                <w:sz w:val="22"/>
                <w:szCs w:val="22"/>
              </w:rPr>
            </w:pPr>
            <w:r w:rsidRPr="000E4A53">
              <w:rPr>
                <w:rFonts w:ascii="Times New Roman" w:hAnsi="Times New Roman"/>
                <w:b/>
                <w:bCs/>
                <w:color w:val="000000"/>
                <w:sz w:val="22"/>
                <w:szCs w:val="22"/>
              </w:rPr>
              <w:t>6</w:t>
            </w:r>
            <w:r w:rsidR="00AA5D4B">
              <w:rPr>
                <w:rFonts w:ascii="Times New Roman" w:hAnsi="Times New Roman"/>
                <w:b/>
                <w:bCs/>
                <w:color w:val="000000"/>
                <w:sz w:val="22"/>
                <w:szCs w:val="22"/>
              </w:rPr>
              <w:t>7</w:t>
            </w:r>
          </w:p>
        </w:tc>
      </w:tr>
      <w:tr w:rsidR="00AE0B90" w:rsidRPr="000E4A53" w14:paraId="61F3C828" w14:textId="77777777" w:rsidTr="00EE645B">
        <w:trPr>
          <w:trHeight w:val="308"/>
          <w:jc w:val="center"/>
        </w:trPr>
        <w:tc>
          <w:tcPr>
            <w:tcW w:w="1696" w:type="dxa"/>
            <w:shd w:val="clear" w:color="auto" w:fill="F2F2F2" w:themeFill="background1" w:themeFillShade="F2"/>
            <w:noWrap/>
            <w:vAlign w:val="center"/>
          </w:tcPr>
          <w:p w14:paraId="74B75E3B" w14:textId="4F67FDDD" w:rsidR="00AE0B90" w:rsidRPr="00AE0B90" w:rsidRDefault="00AE0B90" w:rsidP="00AE0B90">
            <w:pPr>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Algoritmu darbnīca</w:t>
            </w:r>
          </w:p>
        </w:tc>
        <w:tc>
          <w:tcPr>
            <w:tcW w:w="1228" w:type="dxa"/>
            <w:shd w:val="clear" w:color="auto" w:fill="F2F2F2" w:themeFill="background1" w:themeFillShade="F2"/>
            <w:noWrap/>
            <w:vAlign w:val="bottom"/>
          </w:tcPr>
          <w:p w14:paraId="39A6E283" w14:textId="5B7BCCF3"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Rīga</w:t>
            </w:r>
          </w:p>
        </w:tc>
        <w:tc>
          <w:tcPr>
            <w:tcW w:w="1244" w:type="dxa"/>
            <w:noWrap/>
            <w:vAlign w:val="center"/>
          </w:tcPr>
          <w:p w14:paraId="524C96C7" w14:textId="12CD78AC" w:rsidR="00AE0B90" w:rsidRPr="00AE0B90" w:rsidRDefault="00AE0B90" w:rsidP="00AA5D4B">
            <w:pPr>
              <w:spacing w:line="360" w:lineRule="auto"/>
              <w:jc w:val="center"/>
              <w:rPr>
                <w:rFonts w:ascii="Times New Roman" w:hAnsi="Times New Roman"/>
                <w:color w:val="000000"/>
                <w:sz w:val="22"/>
                <w:szCs w:val="22"/>
              </w:rPr>
            </w:pPr>
            <w:r w:rsidRPr="00AE0B90">
              <w:rPr>
                <w:rFonts w:ascii="Times New Roman" w:eastAsia="Times New Roman" w:hAnsi="Times New Roman"/>
                <w:color w:val="000000"/>
                <w:sz w:val="22"/>
                <w:szCs w:val="22"/>
              </w:rPr>
              <w:t>8</w:t>
            </w:r>
          </w:p>
        </w:tc>
        <w:tc>
          <w:tcPr>
            <w:tcW w:w="1411" w:type="dxa"/>
            <w:noWrap/>
            <w:vAlign w:val="center"/>
          </w:tcPr>
          <w:p w14:paraId="5F412C4E" w14:textId="41F5ACC9" w:rsidR="00AE0B90" w:rsidRPr="00AE0B90" w:rsidRDefault="00AE0B90" w:rsidP="00AA5D4B">
            <w:pPr>
              <w:spacing w:line="360" w:lineRule="auto"/>
              <w:jc w:val="center"/>
              <w:rPr>
                <w:rFonts w:ascii="Times New Roman" w:hAnsi="Times New Roman"/>
                <w:color w:val="000000"/>
                <w:sz w:val="22"/>
                <w:szCs w:val="22"/>
              </w:rPr>
            </w:pPr>
            <w:r w:rsidRPr="00AE0B90">
              <w:rPr>
                <w:rFonts w:ascii="Times New Roman" w:eastAsia="Times New Roman" w:hAnsi="Times New Roman"/>
                <w:color w:val="000000"/>
                <w:sz w:val="22"/>
                <w:szCs w:val="22"/>
              </w:rPr>
              <w:t>24</w:t>
            </w:r>
          </w:p>
        </w:tc>
        <w:tc>
          <w:tcPr>
            <w:tcW w:w="1220" w:type="dxa"/>
            <w:noWrap/>
            <w:vAlign w:val="center"/>
            <w:hideMark/>
          </w:tcPr>
          <w:p w14:paraId="624D8845" w14:textId="7F5C82B9" w:rsidR="00AE0B90" w:rsidRPr="000E4A53" w:rsidRDefault="00AE0B90" w:rsidP="00AA5D4B">
            <w:pPr>
              <w:spacing w:line="360" w:lineRule="auto"/>
              <w:jc w:val="center"/>
              <w:rPr>
                <w:rFonts w:ascii="Times New Roman" w:hAnsi="Times New Roman"/>
                <w:color w:val="000000"/>
                <w:sz w:val="22"/>
                <w:szCs w:val="22"/>
              </w:rPr>
            </w:pPr>
            <w:r>
              <w:rPr>
                <w:rFonts w:ascii="Times New Roman" w:hAnsi="Times New Roman"/>
                <w:color w:val="000000"/>
                <w:sz w:val="22"/>
                <w:szCs w:val="22"/>
              </w:rPr>
              <w:t>192</w:t>
            </w:r>
          </w:p>
        </w:tc>
        <w:tc>
          <w:tcPr>
            <w:tcW w:w="1276" w:type="dxa"/>
            <w:noWrap/>
            <w:vAlign w:val="center"/>
          </w:tcPr>
          <w:p w14:paraId="5371BA66" w14:textId="2B702113" w:rsidR="00AE0B90" w:rsidRPr="00AE0B90" w:rsidRDefault="00AE0B90" w:rsidP="00AA5D4B">
            <w:pPr>
              <w:spacing w:line="360" w:lineRule="auto"/>
              <w:jc w:val="center"/>
              <w:rPr>
                <w:rFonts w:ascii="Times New Roman" w:hAnsi="Times New Roman"/>
                <w:color w:val="000000"/>
                <w:sz w:val="22"/>
                <w:szCs w:val="22"/>
              </w:rPr>
            </w:pPr>
            <w:r w:rsidRPr="00AE0B90">
              <w:rPr>
                <w:rFonts w:ascii="Times New Roman" w:eastAsia="Times New Roman" w:hAnsi="Times New Roman"/>
                <w:color w:val="000000"/>
                <w:sz w:val="22"/>
                <w:szCs w:val="22"/>
              </w:rPr>
              <w:t>70</w:t>
            </w:r>
          </w:p>
        </w:tc>
        <w:tc>
          <w:tcPr>
            <w:tcW w:w="1036" w:type="dxa"/>
            <w:shd w:val="clear" w:color="auto" w:fill="F2F2F2" w:themeFill="background1" w:themeFillShade="F2"/>
            <w:noWrap/>
            <w:vAlign w:val="center"/>
            <w:hideMark/>
          </w:tcPr>
          <w:p w14:paraId="4D08B425" w14:textId="6F4BE071" w:rsidR="00AE0B90" w:rsidRPr="000E4A53" w:rsidRDefault="00AA5D4B" w:rsidP="00AA5D4B">
            <w:pPr>
              <w:spacing w:line="360" w:lineRule="auto"/>
              <w:jc w:val="center"/>
              <w:rPr>
                <w:rFonts w:ascii="Times New Roman" w:hAnsi="Times New Roman"/>
                <w:b/>
                <w:bCs/>
                <w:color w:val="000000"/>
                <w:sz w:val="22"/>
                <w:szCs w:val="22"/>
              </w:rPr>
            </w:pPr>
            <w:r>
              <w:rPr>
                <w:rFonts w:ascii="Times New Roman" w:hAnsi="Times New Roman"/>
                <w:b/>
                <w:bCs/>
                <w:color w:val="000000"/>
                <w:sz w:val="22"/>
                <w:szCs w:val="22"/>
              </w:rPr>
              <w:t>36</w:t>
            </w:r>
          </w:p>
        </w:tc>
      </w:tr>
      <w:tr w:rsidR="00AE0B90" w:rsidRPr="000E4A53" w14:paraId="7ECD637A" w14:textId="77777777" w:rsidTr="00EE645B">
        <w:trPr>
          <w:trHeight w:val="308"/>
          <w:jc w:val="center"/>
        </w:trPr>
        <w:tc>
          <w:tcPr>
            <w:tcW w:w="1696" w:type="dxa"/>
            <w:shd w:val="clear" w:color="auto" w:fill="F2F2F2" w:themeFill="background1" w:themeFillShade="F2"/>
            <w:noWrap/>
            <w:vAlign w:val="bottom"/>
          </w:tcPr>
          <w:p w14:paraId="605282C4" w14:textId="6382F893" w:rsidR="00AE0B90" w:rsidRPr="00AE0B90" w:rsidRDefault="00AE0B90" w:rsidP="00AE0B90">
            <w:pPr>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Tehnoloģijas</w:t>
            </w:r>
          </w:p>
        </w:tc>
        <w:tc>
          <w:tcPr>
            <w:tcW w:w="1228" w:type="dxa"/>
            <w:shd w:val="clear" w:color="auto" w:fill="F2F2F2" w:themeFill="background1" w:themeFillShade="F2"/>
            <w:noWrap/>
            <w:vAlign w:val="bottom"/>
          </w:tcPr>
          <w:p w14:paraId="586F8A0B" w14:textId="377260B7"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Rīga</w:t>
            </w:r>
          </w:p>
        </w:tc>
        <w:tc>
          <w:tcPr>
            <w:tcW w:w="1244" w:type="dxa"/>
            <w:noWrap/>
          </w:tcPr>
          <w:p w14:paraId="4A0FB6F7" w14:textId="6F9B0F7C"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8</w:t>
            </w:r>
          </w:p>
        </w:tc>
        <w:tc>
          <w:tcPr>
            <w:tcW w:w="1411" w:type="dxa"/>
            <w:noWrap/>
            <w:vAlign w:val="bottom"/>
          </w:tcPr>
          <w:p w14:paraId="57EAFBF1" w14:textId="08F28186"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21</w:t>
            </w:r>
          </w:p>
        </w:tc>
        <w:tc>
          <w:tcPr>
            <w:tcW w:w="1220" w:type="dxa"/>
            <w:noWrap/>
            <w:hideMark/>
          </w:tcPr>
          <w:p w14:paraId="6CD04110" w14:textId="4439D9F5" w:rsidR="00AE0B90" w:rsidRPr="000E4A53" w:rsidRDefault="00AE0B90" w:rsidP="00AE0B90">
            <w:pPr>
              <w:jc w:val="center"/>
              <w:rPr>
                <w:rFonts w:ascii="Times New Roman" w:hAnsi="Times New Roman"/>
                <w:color w:val="000000"/>
                <w:sz w:val="22"/>
                <w:szCs w:val="22"/>
              </w:rPr>
            </w:pPr>
            <w:r>
              <w:rPr>
                <w:rFonts w:ascii="Times New Roman" w:hAnsi="Times New Roman"/>
                <w:color w:val="000000"/>
                <w:sz w:val="22"/>
                <w:szCs w:val="22"/>
              </w:rPr>
              <w:t>168</w:t>
            </w:r>
          </w:p>
        </w:tc>
        <w:tc>
          <w:tcPr>
            <w:tcW w:w="1276" w:type="dxa"/>
            <w:noWrap/>
            <w:vAlign w:val="bottom"/>
          </w:tcPr>
          <w:p w14:paraId="0C5CEDF7" w14:textId="07B1A029"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69</w:t>
            </w:r>
          </w:p>
        </w:tc>
        <w:tc>
          <w:tcPr>
            <w:tcW w:w="1036" w:type="dxa"/>
            <w:shd w:val="clear" w:color="auto" w:fill="F2F2F2" w:themeFill="background1" w:themeFillShade="F2"/>
            <w:noWrap/>
            <w:hideMark/>
          </w:tcPr>
          <w:p w14:paraId="6421C69D" w14:textId="62810DA9" w:rsidR="00AE0B90" w:rsidRPr="000E4A53" w:rsidRDefault="00AA5D4B" w:rsidP="00AE0B90">
            <w:pPr>
              <w:jc w:val="center"/>
              <w:rPr>
                <w:rFonts w:ascii="Times New Roman" w:hAnsi="Times New Roman"/>
                <w:b/>
                <w:bCs/>
                <w:color w:val="000000"/>
                <w:sz w:val="22"/>
                <w:szCs w:val="22"/>
              </w:rPr>
            </w:pPr>
            <w:r>
              <w:rPr>
                <w:rFonts w:ascii="Times New Roman" w:hAnsi="Times New Roman"/>
                <w:b/>
                <w:bCs/>
                <w:color w:val="000000"/>
                <w:sz w:val="22"/>
                <w:szCs w:val="22"/>
              </w:rPr>
              <w:t>41</w:t>
            </w:r>
          </w:p>
        </w:tc>
      </w:tr>
      <w:tr w:rsidR="00AE0B90" w:rsidRPr="000E4A53" w14:paraId="1A75F9DC" w14:textId="77777777" w:rsidTr="00EE645B">
        <w:trPr>
          <w:trHeight w:val="308"/>
          <w:jc w:val="center"/>
        </w:trPr>
        <w:tc>
          <w:tcPr>
            <w:tcW w:w="1696" w:type="dxa"/>
            <w:shd w:val="clear" w:color="auto" w:fill="F2F2F2" w:themeFill="background1" w:themeFillShade="F2"/>
            <w:noWrap/>
            <w:vAlign w:val="center"/>
          </w:tcPr>
          <w:p w14:paraId="286E357C" w14:textId="328711D2" w:rsidR="00AE0B90" w:rsidRPr="00AE0B90" w:rsidRDefault="00AE0B90" w:rsidP="004C18A7">
            <w:pPr>
              <w:spacing w:before="240"/>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Superspējas</w:t>
            </w:r>
          </w:p>
        </w:tc>
        <w:tc>
          <w:tcPr>
            <w:tcW w:w="1228" w:type="dxa"/>
            <w:shd w:val="clear" w:color="auto" w:fill="F2F2F2" w:themeFill="background1" w:themeFillShade="F2"/>
            <w:noWrap/>
          </w:tcPr>
          <w:p w14:paraId="27069AC2" w14:textId="39F52F89" w:rsidR="00AE0B90" w:rsidRPr="00AE0B90" w:rsidRDefault="00AE0B90" w:rsidP="004C18A7">
            <w:pPr>
              <w:spacing w:before="240"/>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Kuldīga, Ventspils, Jelgava, Cēsis, Liepāja, Balvi, Daugavpils, Rēzekne</w:t>
            </w:r>
          </w:p>
        </w:tc>
        <w:tc>
          <w:tcPr>
            <w:tcW w:w="1244" w:type="dxa"/>
            <w:noWrap/>
            <w:vAlign w:val="center"/>
          </w:tcPr>
          <w:p w14:paraId="65BAFE77" w14:textId="77777777" w:rsidR="00AE0B90" w:rsidRDefault="00AE0B90" w:rsidP="00AA5D4B">
            <w:pPr>
              <w:spacing w:before="240"/>
              <w:jc w:val="center"/>
              <w:rPr>
                <w:rFonts w:ascii="Times New Roman" w:eastAsia="Times New Roman" w:hAnsi="Times New Roman"/>
                <w:color w:val="000000"/>
                <w:sz w:val="22"/>
                <w:szCs w:val="22"/>
              </w:rPr>
            </w:pPr>
          </w:p>
          <w:p w14:paraId="436BCD9B" w14:textId="4A5E337E" w:rsidR="00AE0B90" w:rsidRPr="00AE0B90" w:rsidRDefault="00091E31" w:rsidP="00AA5D4B">
            <w:pPr>
              <w:spacing w:before="240" w:line="480" w:lineRule="auto"/>
              <w:jc w:val="center"/>
              <w:rPr>
                <w:rFonts w:ascii="Times New Roman" w:hAnsi="Times New Roman"/>
                <w:color w:val="000000"/>
                <w:sz w:val="22"/>
                <w:szCs w:val="22"/>
              </w:rPr>
            </w:pPr>
            <w:r>
              <w:rPr>
                <w:rFonts w:ascii="Times New Roman" w:hAnsi="Times New Roman"/>
                <w:color w:val="000000"/>
                <w:sz w:val="22"/>
                <w:szCs w:val="22"/>
              </w:rPr>
              <w:t>8</w:t>
            </w:r>
          </w:p>
        </w:tc>
        <w:tc>
          <w:tcPr>
            <w:tcW w:w="1411" w:type="dxa"/>
            <w:noWrap/>
            <w:vAlign w:val="center"/>
          </w:tcPr>
          <w:p w14:paraId="19BB97F1" w14:textId="5A5FB7BD" w:rsidR="00AE0B90" w:rsidRPr="00AE0B90" w:rsidRDefault="00AE0B90" w:rsidP="00AA5D4B">
            <w:pPr>
              <w:spacing w:before="240" w:line="240" w:lineRule="auto"/>
              <w:jc w:val="center"/>
              <w:rPr>
                <w:rFonts w:ascii="Times New Roman" w:hAnsi="Times New Roman"/>
                <w:color w:val="000000"/>
                <w:sz w:val="22"/>
                <w:szCs w:val="22"/>
              </w:rPr>
            </w:pPr>
            <w:r w:rsidRPr="00AE0B90">
              <w:rPr>
                <w:rFonts w:ascii="Times New Roman" w:eastAsia="Times New Roman" w:hAnsi="Times New Roman"/>
                <w:color w:val="000000"/>
                <w:sz w:val="22"/>
                <w:szCs w:val="22"/>
              </w:rPr>
              <w:t>61</w:t>
            </w:r>
          </w:p>
        </w:tc>
        <w:tc>
          <w:tcPr>
            <w:tcW w:w="1220" w:type="dxa"/>
            <w:noWrap/>
            <w:vAlign w:val="center"/>
            <w:hideMark/>
          </w:tcPr>
          <w:p w14:paraId="4CC0A9DA" w14:textId="3CA07C89" w:rsidR="00AE0B90" w:rsidRPr="000E4A53" w:rsidRDefault="00AE0B90" w:rsidP="00AA5D4B">
            <w:pPr>
              <w:spacing w:before="240" w:line="240" w:lineRule="auto"/>
              <w:jc w:val="center"/>
              <w:rPr>
                <w:rFonts w:ascii="Times New Roman" w:hAnsi="Times New Roman"/>
                <w:color w:val="000000"/>
                <w:sz w:val="22"/>
                <w:szCs w:val="22"/>
              </w:rPr>
            </w:pPr>
            <w:r>
              <w:rPr>
                <w:rFonts w:ascii="Times New Roman" w:hAnsi="Times New Roman"/>
                <w:color w:val="000000"/>
                <w:sz w:val="22"/>
                <w:szCs w:val="22"/>
              </w:rPr>
              <w:t>61</w:t>
            </w:r>
          </w:p>
        </w:tc>
        <w:tc>
          <w:tcPr>
            <w:tcW w:w="1276" w:type="dxa"/>
            <w:noWrap/>
            <w:vAlign w:val="center"/>
          </w:tcPr>
          <w:p w14:paraId="1640FDF8" w14:textId="59E10EF1" w:rsidR="00AE0B90" w:rsidRPr="00AE0B90" w:rsidRDefault="00AE0B90" w:rsidP="00AA5D4B">
            <w:pPr>
              <w:spacing w:before="240" w:line="360" w:lineRule="auto"/>
              <w:jc w:val="center"/>
              <w:rPr>
                <w:rFonts w:ascii="Times New Roman" w:hAnsi="Times New Roman"/>
                <w:color w:val="000000"/>
                <w:sz w:val="22"/>
                <w:szCs w:val="22"/>
              </w:rPr>
            </w:pPr>
            <w:r w:rsidRPr="00AE0B90">
              <w:rPr>
                <w:rFonts w:ascii="Times New Roman" w:eastAsia="Times New Roman" w:hAnsi="Times New Roman"/>
                <w:color w:val="000000"/>
                <w:sz w:val="22"/>
                <w:szCs w:val="22"/>
              </w:rPr>
              <w:t>65</w:t>
            </w:r>
          </w:p>
        </w:tc>
        <w:tc>
          <w:tcPr>
            <w:tcW w:w="1036" w:type="dxa"/>
            <w:shd w:val="clear" w:color="auto" w:fill="F2F2F2" w:themeFill="background1" w:themeFillShade="F2"/>
            <w:noWrap/>
            <w:vAlign w:val="center"/>
            <w:hideMark/>
          </w:tcPr>
          <w:p w14:paraId="565BCA8A" w14:textId="54EED8D3" w:rsidR="00AE0B90" w:rsidRPr="000E4A53" w:rsidRDefault="00AA5D4B" w:rsidP="00AA5D4B">
            <w:pPr>
              <w:spacing w:before="240" w:line="480" w:lineRule="auto"/>
              <w:jc w:val="center"/>
              <w:rPr>
                <w:rFonts w:ascii="Times New Roman" w:hAnsi="Times New Roman"/>
                <w:b/>
                <w:bCs/>
                <w:color w:val="000000"/>
                <w:sz w:val="22"/>
                <w:szCs w:val="22"/>
              </w:rPr>
            </w:pPr>
            <w:r>
              <w:rPr>
                <w:rFonts w:ascii="Times New Roman" w:hAnsi="Times New Roman"/>
                <w:b/>
                <w:bCs/>
                <w:color w:val="000000"/>
                <w:sz w:val="22"/>
                <w:szCs w:val="22"/>
              </w:rPr>
              <w:t>106</w:t>
            </w:r>
          </w:p>
        </w:tc>
      </w:tr>
      <w:tr w:rsidR="00AE0B90" w:rsidRPr="000E4A53" w14:paraId="3B1C4F2A" w14:textId="77777777" w:rsidTr="00EE645B">
        <w:trPr>
          <w:trHeight w:val="308"/>
          <w:jc w:val="center"/>
        </w:trPr>
        <w:tc>
          <w:tcPr>
            <w:tcW w:w="1696" w:type="dxa"/>
            <w:shd w:val="clear" w:color="auto" w:fill="F2F2F2" w:themeFill="background1" w:themeFillShade="F2"/>
            <w:noWrap/>
            <w:vAlign w:val="bottom"/>
          </w:tcPr>
          <w:p w14:paraId="3AFF2BB6" w14:textId="27F81EF4" w:rsidR="00AE0B90" w:rsidRPr="00AE0B90" w:rsidRDefault="00AE0B90" w:rsidP="00AE0B90">
            <w:pPr>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 xml:space="preserve">Brīnumzeme </w:t>
            </w:r>
            <w:r w:rsidR="005A1C98">
              <w:rPr>
                <w:rFonts w:ascii="Times New Roman" w:eastAsia="Times New Roman" w:hAnsi="Times New Roman"/>
                <w:color w:val="000000"/>
                <w:sz w:val="22"/>
                <w:szCs w:val="22"/>
              </w:rPr>
              <w:t>(</w:t>
            </w:r>
            <w:r w:rsidRPr="00AE0B90">
              <w:rPr>
                <w:rFonts w:ascii="Times New Roman" w:eastAsia="Times New Roman" w:hAnsi="Times New Roman"/>
                <w:color w:val="000000"/>
                <w:sz w:val="22"/>
                <w:szCs w:val="22"/>
              </w:rPr>
              <w:t>2</w:t>
            </w:r>
            <w:r w:rsidR="005A1C98">
              <w:rPr>
                <w:rFonts w:ascii="Times New Roman" w:eastAsia="Times New Roman" w:hAnsi="Times New Roman"/>
                <w:color w:val="000000"/>
                <w:sz w:val="22"/>
                <w:szCs w:val="22"/>
              </w:rPr>
              <w:t>)</w:t>
            </w:r>
          </w:p>
        </w:tc>
        <w:tc>
          <w:tcPr>
            <w:tcW w:w="1228" w:type="dxa"/>
            <w:shd w:val="clear" w:color="auto" w:fill="F2F2F2" w:themeFill="background1" w:themeFillShade="F2"/>
            <w:noWrap/>
            <w:vAlign w:val="bottom"/>
          </w:tcPr>
          <w:p w14:paraId="6A3CC732" w14:textId="0E2D798F"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Kuldīga</w:t>
            </w:r>
          </w:p>
        </w:tc>
        <w:tc>
          <w:tcPr>
            <w:tcW w:w="1244" w:type="dxa"/>
            <w:noWrap/>
          </w:tcPr>
          <w:p w14:paraId="38B2C073" w14:textId="704E9EB4"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8</w:t>
            </w:r>
          </w:p>
        </w:tc>
        <w:tc>
          <w:tcPr>
            <w:tcW w:w="1411" w:type="dxa"/>
            <w:noWrap/>
            <w:vAlign w:val="bottom"/>
          </w:tcPr>
          <w:p w14:paraId="3C8DDC36" w14:textId="2518A122"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12</w:t>
            </w:r>
          </w:p>
        </w:tc>
        <w:tc>
          <w:tcPr>
            <w:tcW w:w="1220" w:type="dxa"/>
            <w:noWrap/>
            <w:hideMark/>
          </w:tcPr>
          <w:p w14:paraId="2945D4B1" w14:textId="78BB3F86" w:rsidR="00AE0B90" w:rsidRPr="000E4A53" w:rsidRDefault="004C18A7" w:rsidP="00AE0B90">
            <w:pPr>
              <w:jc w:val="center"/>
              <w:rPr>
                <w:rFonts w:ascii="Times New Roman" w:hAnsi="Times New Roman"/>
                <w:color w:val="000000"/>
                <w:sz w:val="22"/>
                <w:szCs w:val="22"/>
              </w:rPr>
            </w:pPr>
            <w:r>
              <w:rPr>
                <w:rFonts w:ascii="Times New Roman" w:hAnsi="Times New Roman"/>
                <w:color w:val="000000"/>
                <w:sz w:val="22"/>
                <w:szCs w:val="22"/>
              </w:rPr>
              <w:t>96</w:t>
            </w:r>
          </w:p>
        </w:tc>
        <w:tc>
          <w:tcPr>
            <w:tcW w:w="1276" w:type="dxa"/>
            <w:noWrap/>
            <w:vAlign w:val="bottom"/>
          </w:tcPr>
          <w:p w14:paraId="76FD524E" w14:textId="4AA2C5CC"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57</w:t>
            </w:r>
          </w:p>
        </w:tc>
        <w:tc>
          <w:tcPr>
            <w:tcW w:w="1036" w:type="dxa"/>
            <w:shd w:val="clear" w:color="auto" w:fill="F2F2F2" w:themeFill="background1" w:themeFillShade="F2"/>
            <w:noWrap/>
            <w:hideMark/>
          </w:tcPr>
          <w:p w14:paraId="6F4B6987" w14:textId="0B6DC5AA" w:rsidR="00AE0B90" w:rsidRPr="000E4A53" w:rsidRDefault="00AA5D4B" w:rsidP="00AE0B90">
            <w:pPr>
              <w:jc w:val="center"/>
              <w:rPr>
                <w:rFonts w:ascii="Times New Roman" w:hAnsi="Times New Roman"/>
                <w:b/>
                <w:bCs/>
                <w:color w:val="000000"/>
                <w:sz w:val="22"/>
                <w:szCs w:val="22"/>
              </w:rPr>
            </w:pPr>
            <w:r>
              <w:rPr>
                <w:rFonts w:ascii="Times New Roman" w:hAnsi="Times New Roman"/>
                <w:b/>
                <w:bCs/>
                <w:color w:val="000000"/>
                <w:sz w:val="22"/>
                <w:szCs w:val="22"/>
              </w:rPr>
              <w:t>59</w:t>
            </w:r>
          </w:p>
        </w:tc>
      </w:tr>
      <w:tr w:rsidR="00AE0B90" w:rsidRPr="000E4A53" w14:paraId="2998E0F5" w14:textId="77777777" w:rsidTr="00EE645B">
        <w:trPr>
          <w:trHeight w:val="308"/>
          <w:jc w:val="center"/>
        </w:trPr>
        <w:tc>
          <w:tcPr>
            <w:tcW w:w="1696" w:type="dxa"/>
            <w:shd w:val="clear" w:color="auto" w:fill="F2F2F2" w:themeFill="background1" w:themeFillShade="F2"/>
            <w:noWrap/>
            <w:vAlign w:val="bottom"/>
          </w:tcPr>
          <w:p w14:paraId="4815C01F" w14:textId="1D4AB0B2" w:rsidR="00AE0B90" w:rsidRPr="00AE0B90" w:rsidRDefault="00AE0B90" w:rsidP="00AE0B90">
            <w:pPr>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 xml:space="preserve"> Grafiti</w:t>
            </w:r>
          </w:p>
        </w:tc>
        <w:tc>
          <w:tcPr>
            <w:tcW w:w="1228" w:type="dxa"/>
            <w:shd w:val="clear" w:color="auto" w:fill="F2F2F2" w:themeFill="background1" w:themeFillShade="F2"/>
            <w:noWrap/>
            <w:vAlign w:val="bottom"/>
          </w:tcPr>
          <w:p w14:paraId="05783224" w14:textId="019D0DD0"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Rīga</w:t>
            </w:r>
          </w:p>
        </w:tc>
        <w:tc>
          <w:tcPr>
            <w:tcW w:w="1244" w:type="dxa"/>
            <w:noWrap/>
          </w:tcPr>
          <w:p w14:paraId="6F28507D" w14:textId="132B4E96"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8</w:t>
            </w:r>
          </w:p>
        </w:tc>
        <w:tc>
          <w:tcPr>
            <w:tcW w:w="1411" w:type="dxa"/>
            <w:noWrap/>
            <w:vAlign w:val="bottom"/>
          </w:tcPr>
          <w:p w14:paraId="78A4BB33" w14:textId="3CEA562A"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17</w:t>
            </w:r>
          </w:p>
        </w:tc>
        <w:tc>
          <w:tcPr>
            <w:tcW w:w="1220" w:type="dxa"/>
            <w:noWrap/>
            <w:hideMark/>
          </w:tcPr>
          <w:p w14:paraId="62AE9407" w14:textId="79C7D025" w:rsidR="00AE0B90" w:rsidRPr="000E4A53" w:rsidRDefault="004C18A7" w:rsidP="00AE0B90">
            <w:pPr>
              <w:jc w:val="center"/>
              <w:rPr>
                <w:rFonts w:ascii="Times New Roman" w:hAnsi="Times New Roman"/>
                <w:color w:val="000000"/>
                <w:sz w:val="22"/>
                <w:szCs w:val="22"/>
              </w:rPr>
            </w:pPr>
            <w:r>
              <w:rPr>
                <w:rFonts w:ascii="Times New Roman" w:hAnsi="Times New Roman"/>
                <w:color w:val="000000"/>
                <w:sz w:val="22"/>
                <w:szCs w:val="22"/>
              </w:rPr>
              <w:t>136</w:t>
            </w:r>
          </w:p>
        </w:tc>
        <w:tc>
          <w:tcPr>
            <w:tcW w:w="1276" w:type="dxa"/>
            <w:noWrap/>
            <w:vAlign w:val="bottom"/>
          </w:tcPr>
          <w:p w14:paraId="5E71BE29" w14:textId="618AF022"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58</w:t>
            </w:r>
          </w:p>
        </w:tc>
        <w:tc>
          <w:tcPr>
            <w:tcW w:w="1036" w:type="dxa"/>
            <w:shd w:val="clear" w:color="auto" w:fill="F2F2F2" w:themeFill="background1" w:themeFillShade="F2"/>
            <w:noWrap/>
            <w:hideMark/>
          </w:tcPr>
          <w:p w14:paraId="4C992122" w14:textId="5C997AE5" w:rsidR="00AE0B90" w:rsidRPr="000E4A53" w:rsidRDefault="00AA5D4B" w:rsidP="00AE0B90">
            <w:pPr>
              <w:jc w:val="center"/>
              <w:rPr>
                <w:rFonts w:ascii="Times New Roman" w:hAnsi="Times New Roman"/>
                <w:b/>
                <w:bCs/>
                <w:color w:val="000000"/>
                <w:sz w:val="22"/>
                <w:szCs w:val="22"/>
              </w:rPr>
            </w:pPr>
            <w:r>
              <w:rPr>
                <w:rFonts w:ascii="Times New Roman" w:hAnsi="Times New Roman"/>
                <w:b/>
                <w:bCs/>
                <w:color w:val="000000"/>
                <w:sz w:val="22"/>
                <w:szCs w:val="22"/>
              </w:rPr>
              <w:t>43</w:t>
            </w:r>
          </w:p>
        </w:tc>
      </w:tr>
      <w:tr w:rsidR="00AE0B90" w:rsidRPr="000E4A53" w14:paraId="30658B43" w14:textId="77777777" w:rsidTr="00EE645B">
        <w:trPr>
          <w:trHeight w:val="308"/>
          <w:jc w:val="center"/>
        </w:trPr>
        <w:tc>
          <w:tcPr>
            <w:tcW w:w="1696" w:type="dxa"/>
            <w:shd w:val="clear" w:color="auto" w:fill="F2F2F2" w:themeFill="background1" w:themeFillShade="F2"/>
            <w:noWrap/>
            <w:vAlign w:val="bottom"/>
          </w:tcPr>
          <w:p w14:paraId="68FAD50B" w14:textId="3F2405A3" w:rsidR="00AE0B90" w:rsidRPr="005A1C98" w:rsidRDefault="005A1C98" w:rsidP="00AE0B90">
            <w:pPr>
              <w:jc w:val="both"/>
              <w:rPr>
                <w:rFonts w:ascii="Times New Roman" w:hAnsi="Times New Roman"/>
                <w:color w:val="000000"/>
                <w:sz w:val="22"/>
                <w:szCs w:val="22"/>
              </w:rPr>
            </w:pPr>
            <w:r w:rsidRPr="005A1C98">
              <w:rPr>
                <w:rFonts w:ascii="Times New Roman" w:hAnsi="Times New Roman"/>
                <w:color w:val="000000"/>
                <w:sz w:val="22"/>
                <w:szCs w:val="22"/>
              </w:rPr>
              <w:t xml:space="preserve">Brīnumzeme </w:t>
            </w:r>
            <w:r>
              <w:rPr>
                <w:rFonts w:ascii="Times New Roman" w:hAnsi="Times New Roman"/>
                <w:color w:val="000000"/>
                <w:sz w:val="22"/>
                <w:szCs w:val="22"/>
              </w:rPr>
              <w:t>(</w:t>
            </w:r>
            <w:r w:rsidRPr="005A1C98">
              <w:rPr>
                <w:rFonts w:ascii="Times New Roman" w:hAnsi="Times New Roman"/>
                <w:color w:val="000000"/>
                <w:sz w:val="22"/>
                <w:szCs w:val="22"/>
              </w:rPr>
              <w:t>4</w:t>
            </w:r>
            <w:r>
              <w:rPr>
                <w:rFonts w:ascii="Times New Roman" w:hAnsi="Times New Roman"/>
                <w:color w:val="000000"/>
                <w:sz w:val="22"/>
                <w:szCs w:val="22"/>
              </w:rPr>
              <w:t>)</w:t>
            </w:r>
          </w:p>
        </w:tc>
        <w:tc>
          <w:tcPr>
            <w:tcW w:w="1228" w:type="dxa"/>
            <w:shd w:val="clear" w:color="auto" w:fill="F2F2F2" w:themeFill="background1" w:themeFillShade="F2"/>
            <w:noWrap/>
            <w:vAlign w:val="bottom"/>
          </w:tcPr>
          <w:p w14:paraId="79CBF01E" w14:textId="01279425"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Rīga</w:t>
            </w:r>
          </w:p>
        </w:tc>
        <w:tc>
          <w:tcPr>
            <w:tcW w:w="1244" w:type="dxa"/>
            <w:noWrap/>
          </w:tcPr>
          <w:p w14:paraId="1FC7A909" w14:textId="7F72993E"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8</w:t>
            </w:r>
          </w:p>
        </w:tc>
        <w:tc>
          <w:tcPr>
            <w:tcW w:w="1411" w:type="dxa"/>
            <w:noWrap/>
            <w:vAlign w:val="bottom"/>
          </w:tcPr>
          <w:p w14:paraId="49AC74BE" w14:textId="04F867AC"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13</w:t>
            </w:r>
          </w:p>
        </w:tc>
        <w:tc>
          <w:tcPr>
            <w:tcW w:w="1220" w:type="dxa"/>
            <w:noWrap/>
            <w:hideMark/>
          </w:tcPr>
          <w:p w14:paraId="780778E2" w14:textId="4CD333E5" w:rsidR="00AE0B90" w:rsidRPr="000E4A53" w:rsidRDefault="004C18A7" w:rsidP="00AE0B90">
            <w:pPr>
              <w:jc w:val="center"/>
              <w:rPr>
                <w:rFonts w:ascii="Times New Roman" w:hAnsi="Times New Roman"/>
                <w:color w:val="000000"/>
                <w:sz w:val="22"/>
                <w:szCs w:val="22"/>
              </w:rPr>
            </w:pPr>
            <w:r>
              <w:rPr>
                <w:rFonts w:ascii="Times New Roman" w:hAnsi="Times New Roman"/>
                <w:color w:val="000000"/>
                <w:sz w:val="22"/>
                <w:szCs w:val="22"/>
              </w:rPr>
              <w:t>104</w:t>
            </w:r>
          </w:p>
        </w:tc>
        <w:tc>
          <w:tcPr>
            <w:tcW w:w="1276" w:type="dxa"/>
            <w:noWrap/>
            <w:vAlign w:val="bottom"/>
          </w:tcPr>
          <w:p w14:paraId="51B56A77" w14:textId="2A2B3E11" w:rsidR="00AE0B90" w:rsidRPr="00AE0B90" w:rsidRDefault="00AE0B90" w:rsidP="00AE0B90">
            <w:pPr>
              <w:jc w:val="center"/>
              <w:rPr>
                <w:rFonts w:ascii="Times New Roman" w:hAnsi="Times New Roman"/>
                <w:color w:val="000000"/>
                <w:sz w:val="22"/>
                <w:szCs w:val="22"/>
              </w:rPr>
            </w:pPr>
            <w:r w:rsidRPr="00AE0B90">
              <w:rPr>
                <w:rFonts w:ascii="Times New Roman" w:eastAsia="Times New Roman" w:hAnsi="Times New Roman"/>
                <w:color w:val="000000"/>
                <w:sz w:val="22"/>
                <w:szCs w:val="22"/>
              </w:rPr>
              <w:t>49</w:t>
            </w:r>
          </w:p>
        </w:tc>
        <w:tc>
          <w:tcPr>
            <w:tcW w:w="1036" w:type="dxa"/>
            <w:shd w:val="clear" w:color="auto" w:fill="F2F2F2" w:themeFill="background1" w:themeFillShade="F2"/>
            <w:noWrap/>
            <w:hideMark/>
          </w:tcPr>
          <w:p w14:paraId="37C23484" w14:textId="46643CCC" w:rsidR="00AE0B90" w:rsidRPr="000E4A53" w:rsidRDefault="00AA5D4B" w:rsidP="00AE0B90">
            <w:pPr>
              <w:jc w:val="center"/>
              <w:rPr>
                <w:rFonts w:ascii="Times New Roman" w:hAnsi="Times New Roman"/>
                <w:b/>
                <w:bCs/>
                <w:color w:val="000000"/>
                <w:sz w:val="22"/>
                <w:szCs w:val="22"/>
              </w:rPr>
            </w:pPr>
            <w:r>
              <w:rPr>
                <w:rFonts w:ascii="Times New Roman" w:hAnsi="Times New Roman"/>
                <w:b/>
                <w:bCs/>
                <w:color w:val="000000"/>
                <w:sz w:val="22"/>
                <w:szCs w:val="22"/>
              </w:rPr>
              <w:t>47</w:t>
            </w:r>
          </w:p>
        </w:tc>
      </w:tr>
      <w:tr w:rsidR="00AE0B90" w:rsidRPr="000E4A53" w14:paraId="11D7B856" w14:textId="77777777" w:rsidTr="00EE645B">
        <w:trPr>
          <w:trHeight w:val="308"/>
          <w:jc w:val="center"/>
        </w:trPr>
        <w:tc>
          <w:tcPr>
            <w:tcW w:w="1696" w:type="dxa"/>
            <w:shd w:val="clear" w:color="auto" w:fill="F2F2F2" w:themeFill="background1" w:themeFillShade="F2"/>
            <w:noWrap/>
            <w:vAlign w:val="center"/>
          </w:tcPr>
          <w:p w14:paraId="429C64FA" w14:textId="43A1C459" w:rsidR="00AE0B90" w:rsidRPr="00AE0B90" w:rsidRDefault="00AE0B90" w:rsidP="00AE0B90">
            <w:pPr>
              <w:jc w:val="both"/>
              <w:rPr>
                <w:rFonts w:ascii="Times New Roman" w:hAnsi="Times New Roman"/>
                <w:b/>
                <w:bCs/>
                <w:color w:val="000000"/>
                <w:sz w:val="22"/>
                <w:szCs w:val="22"/>
              </w:rPr>
            </w:pPr>
            <w:r w:rsidRPr="00AE0B90">
              <w:rPr>
                <w:rFonts w:ascii="Times New Roman" w:eastAsia="Times New Roman" w:hAnsi="Times New Roman"/>
                <w:color w:val="000000"/>
                <w:sz w:val="22"/>
                <w:szCs w:val="22"/>
              </w:rPr>
              <w:t> </w:t>
            </w:r>
          </w:p>
        </w:tc>
        <w:tc>
          <w:tcPr>
            <w:tcW w:w="1228" w:type="dxa"/>
            <w:shd w:val="clear" w:color="auto" w:fill="F2F2F2" w:themeFill="background1" w:themeFillShade="F2"/>
            <w:noWrap/>
            <w:vAlign w:val="bottom"/>
          </w:tcPr>
          <w:p w14:paraId="04DAAA48" w14:textId="666B1007" w:rsidR="00AE0B90" w:rsidRPr="00AE0B90" w:rsidRDefault="00AE0B90" w:rsidP="00AE0B90">
            <w:pPr>
              <w:jc w:val="center"/>
              <w:rPr>
                <w:rFonts w:ascii="Times New Roman" w:hAnsi="Times New Roman"/>
                <w:b/>
                <w:bCs/>
                <w:color w:val="000000"/>
                <w:sz w:val="22"/>
                <w:szCs w:val="22"/>
              </w:rPr>
            </w:pPr>
            <w:r w:rsidRPr="00AE0B90">
              <w:rPr>
                <w:rFonts w:ascii="Times New Roman" w:eastAsia="Times New Roman" w:hAnsi="Times New Roman"/>
                <w:color w:val="000000"/>
                <w:sz w:val="22"/>
                <w:szCs w:val="22"/>
              </w:rPr>
              <w:t>×</w:t>
            </w:r>
          </w:p>
        </w:tc>
        <w:tc>
          <w:tcPr>
            <w:tcW w:w="1244" w:type="dxa"/>
            <w:noWrap/>
          </w:tcPr>
          <w:p w14:paraId="53C34F5E" w14:textId="489C04E3" w:rsidR="00AE0B90" w:rsidRPr="00091E31" w:rsidRDefault="00091E31" w:rsidP="00AE0B90">
            <w:pPr>
              <w:jc w:val="center"/>
              <w:rPr>
                <w:rFonts w:ascii="Times New Roman" w:hAnsi="Times New Roman"/>
                <w:b/>
                <w:bCs/>
                <w:color w:val="000000"/>
                <w:sz w:val="22"/>
                <w:szCs w:val="22"/>
              </w:rPr>
            </w:pPr>
            <w:r>
              <w:rPr>
                <w:rFonts w:ascii="Times New Roman" w:hAnsi="Times New Roman"/>
                <w:b/>
                <w:bCs/>
                <w:color w:val="000000"/>
                <w:sz w:val="22"/>
                <w:szCs w:val="22"/>
              </w:rPr>
              <w:t>72</w:t>
            </w:r>
          </w:p>
        </w:tc>
        <w:tc>
          <w:tcPr>
            <w:tcW w:w="1411" w:type="dxa"/>
            <w:noWrap/>
            <w:vAlign w:val="bottom"/>
          </w:tcPr>
          <w:p w14:paraId="06C8A05E" w14:textId="48ADDFDD" w:rsidR="00AE0B90" w:rsidRPr="00091E31" w:rsidRDefault="00AE0B90" w:rsidP="00AE0B90">
            <w:pPr>
              <w:jc w:val="center"/>
              <w:rPr>
                <w:rFonts w:ascii="Times New Roman" w:hAnsi="Times New Roman"/>
                <w:b/>
                <w:bCs/>
                <w:color w:val="000000"/>
                <w:sz w:val="22"/>
                <w:szCs w:val="22"/>
              </w:rPr>
            </w:pPr>
            <w:r w:rsidRPr="00091E31">
              <w:rPr>
                <w:rFonts w:ascii="Times New Roman" w:eastAsia="Times New Roman" w:hAnsi="Times New Roman"/>
                <w:b/>
                <w:bCs/>
                <w:color w:val="000000"/>
                <w:sz w:val="22"/>
                <w:szCs w:val="22"/>
              </w:rPr>
              <w:t>188</w:t>
            </w:r>
          </w:p>
        </w:tc>
        <w:tc>
          <w:tcPr>
            <w:tcW w:w="1220" w:type="dxa"/>
            <w:noWrap/>
            <w:hideMark/>
          </w:tcPr>
          <w:p w14:paraId="59BCFA1B" w14:textId="3387593A" w:rsidR="00AE0B90" w:rsidRPr="00091E31" w:rsidRDefault="00AA5D4B" w:rsidP="00AE0B90">
            <w:pPr>
              <w:jc w:val="center"/>
              <w:rPr>
                <w:rFonts w:ascii="Times New Roman" w:hAnsi="Times New Roman"/>
                <w:b/>
                <w:bCs/>
                <w:color w:val="000000"/>
                <w:sz w:val="22"/>
                <w:szCs w:val="22"/>
              </w:rPr>
            </w:pPr>
            <w:r w:rsidRPr="00091E31">
              <w:rPr>
                <w:rFonts w:ascii="Times New Roman" w:hAnsi="Times New Roman"/>
                <w:b/>
                <w:bCs/>
                <w:color w:val="000000"/>
                <w:sz w:val="22"/>
                <w:szCs w:val="22"/>
              </w:rPr>
              <w:t>1</w:t>
            </w:r>
            <w:r w:rsidR="00091E31" w:rsidRPr="00091E31">
              <w:rPr>
                <w:rFonts w:ascii="Times New Roman" w:hAnsi="Times New Roman"/>
                <w:b/>
                <w:bCs/>
                <w:color w:val="000000"/>
                <w:sz w:val="22"/>
                <w:szCs w:val="22"/>
              </w:rPr>
              <w:t xml:space="preserve"> 077</w:t>
            </w:r>
          </w:p>
        </w:tc>
        <w:tc>
          <w:tcPr>
            <w:tcW w:w="1276" w:type="dxa"/>
            <w:noWrap/>
            <w:vAlign w:val="bottom"/>
          </w:tcPr>
          <w:p w14:paraId="41D3D458" w14:textId="57F8D35D" w:rsidR="00AE0B90" w:rsidRPr="00091E31" w:rsidRDefault="00AE0B90" w:rsidP="00AE0B90">
            <w:pPr>
              <w:jc w:val="center"/>
              <w:rPr>
                <w:rFonts w:ascii="Times New Roman" w:hAnsi="Times New Roman"/>
                <w:b/>
                <w:bCs/>
                <w:color w:val="000000"/>
                <w:sz w:val="22"/>
                <w:szCs w:val="22"/>
              </w:rPr>
            </w:pPr>
            <w:r w:rsidRPr="00091E31">
              <w:rPr>
                <w:rFonts w:ascii="Times New Roman" w:eastAsia="Times New Roman" w:hAnsi="Times New Roman"/>
                <w:b/>
                <w:bCs/>
                <w:color w:val="000000"/>
                <w:sz w:val="22"/>
                <w:szCs w:val="22"/>
              </w:rPr>
              <w:t>599</w:t>
            </w:r>
          </w:p>
        </w:tc>
        <w:tc>
          <w:tcPr>
            <w:tcW w:w="1036" w:type="dxa"/>
            <w:shd w:val="clear" w:color="auto" w:fill="F2F2F2" w:themeFill="background1" w:themeFillShade="F2"/>
            <w:noWrap/>
            <w:hideMark/>
          </w:tcPr>
          <w:p w14:paraId="76861B71" w14:textId="3D4BF378" w:rsidR="00AE0B90" w:rsidRPr="00091E31" w:rsidRDefault="00091E31" w:rsidP="00AE0B90">
            <w:pPr>
              <w:jc w:val="center"/>
              <w:rPr>
                <w:rFonts w:ascii="Times New Roman" w:hAnsi="Times New Roman"/>
                <w:b/>
                <w:bCs/>
                <w:color w:val="000000"/>
                <w:sz w:val="22"/>
                <w:szCs w:val="22"/>
              </w:rPr>
            </w:pPr>
            <w:r w:rsidRPr="00091E31">
              <w:rPr>
                <w:rFonts w:ascii="Times New Roman" w:hAnsi="Times New Roman"/>
                <w:b/>
                <w:bCs/>
                <w:color w:val="000000"/>
                <w:sz w:val="22"/>
                <w:szCs w:val="22"/>
              </w:rPr>
              <w:t>56</w:t>
            </w:r>
          </w:p>
        </w:tc>
      </w:tr>
      <w:tr w:rsidR="00AE0B90" w:rsidRPr="000E4A53" w14:paraId="765A051D" w14:textId="77777777" w:rsidTr="00EE645B">
        <w:trPr>
          <w:trHeight w:val="308"/>
          <w:jc w:val="center"/>
        </w:trPr>
        <w:tc>
          <w:tcPr>
            <w:tcW w:w="9111" w:type="dxa"/>
            <w:gridSpan w:val="7"/>
            <w:shd w:val="clear" w:color="auto" w:fill="F2F2F2" w:themeFill="background1" w:themeFillShade="F2"/>
            <w:noWrap/>
          </w:tcPr>
          <w:p w14:paraId="4E282D2D" w14:textId="76356D16" w:rsidR="00AE0B90" w:rsidRPr="00091E31" w:rsidRDefault="00AE0B90" w:rsidP="00AE0B90">
            <w:pPr>
              <w:shd w:val="clear" w:color="auto" w:fill="F2F2F2" w:themeFill="background1" w:themeFillShade="F2"/>
              <w:jc w:val="center"/>
              <w:rPr>
                <w:rFonts w:ascii="Times New Roman" w:hAnsi="Times New Roman"/>
                <w:b/>
                <w:bCs/>
                <w:color w:val="000000"/>
                <w:sz w:val="22"/>
                <w:szCs w:val="22"/>
              </w:rPr>
            </w:pPr>
            <w:r w:rsidRPr="00091E31">
              <w:rPr>
                <w:rFonts w:ascii="Times New Roman" w:hAnsi="Times New Roman"/>
                <w:b/>
                <w:bCs/>
                <w:color w:val="000000"/>
                <w:sz w:val="22"/>
                <w:szCs w:val="22"/>
              </w:rPr>
              <w:t>Unikāl</w:t>
            </w:r>
            <w:r w:rsidR="00091E31" w:rsidRPr="00091E31">
              <w:rPr>
                <w:rFonts w:ascii="Times New Roman" w:hAnsi="Times New Roman"/>
                <w:b/>
                <w:bCs/>
                <w:color w:val="000000"/>
                <w:sz w:val="22"/>
                <w:szCs w:val="22"/>
              </w:rPr>
              <w:t xml:space="preserve">ais </w:t>
            </w:r>
            <w:r w:rsidR="00495634">
              <w:rPr>
                <w:rFonts w:ascii="Times New Roman" w:hAnsi="Times New Roman"/>
                <w:b/>
                <w:bCs/>
                <w:color w:val="000000"/>
                <w:sz w:val="22"/>
                <w:szCs w:val="22"/>
              </w:rPr>
              <w:t xml:space="preserve">PR </w:t>
            </w:r>
            <w:r w:rsidR="00091E31" w:rsidRPr="00091E31">
              <w:rPr>
                <w:rFonts w:ascii="Times New Roman" w:hAnsi="Times New Roman"/>
                <w:b/>
                <w:bCs/>
                <w:color w:val="000000"/>
                <w:sz w:val="22"/>
                <w:szCs w:val="22"/>
              </w:rPr>
              <w:t>pakalpojuma saņēmēju skaits</w:t>
            </w:r>
            <w:r w:rsidRPr="00091E31">
              <w:rPr>
                <w:rFonts w:ascii="Times New Roman" w:hAnsi="Times New Roman"/>
                <w:b/>
                <w:bCs/>
                <w:color w:val="000000"/>
                <w:sz w:val="22"/>
                <w:szCs w:val="22"/>
              </w:rPr>
              <w:t xml:space="preserve">: </w:t>
            </w:r>
            <w:r w:rsidR="00091E31" w:rsidRPr="00091E31">
              <w:rPr>
                <w:rFonts w:ascii="Times New Roman" w:hAnsi="Times New Roman"/>
                <w:b/>
                <w:bCs/>
                <w:color w:val="000000"/>
                <w:sz w:val="22"/>
                <w:szCs w:val="22"/>
              </w:rPr>
              <w:t>112</w:t>
            </w:r>
            <w:r w:rsidR="00091E31">
              <w:rPr>
                <w:rFonts w:ascii="Times New Roman" w:hAnsi="Times New Roman"/>
                <w:b/>
                <w:bCs/>
                <w:color w:val="000000"/>
                <w:sz w:val="22"/>
                <w:szCs w:val="22"/>
              </w:rPr>
              <w:t xml:space="preserve"> bērni</w:t>
            </w:r>
            <w:r w:rsidR="002348CF">
              <w:rPr>
                <w:rFonts w:ascii="Times New Roman" w:hAnsi="Times New Roman"/>
                <w:b/>
                <w:bCs/>
                <w:color w:val="000000"/>
                <w:sz w:val="22"/>
                <w:szCs w:val="22"/>
              </w:rPr>
              <w:t xml:space="preserve"> ar FT</w:t>
            </w:r>
          </w:p>
        </w:tc>
      </w:tr>
    </w:tbl>
    <w:p w14:paraId="32D8CB61" w14:textId="77777777" w:rsidR="00C97210" w:rsidRDefault="00C97210" w:rsidP="009B5BC1">
      <w:pPr>
        <w:jc w:val="both"/>
        <w:rPr>
          <w:rFonts w:ascii="Times New Roman" w:hAnsi="Times New Roman"/>
          <w:sz w:val="24"/>
          <w:szCs w:val="24"/>
        </w:rPr>
      </w:pPr>
    </w:p>
    <w:p w14:paraId="26A490C3" w14:textId="1766B219" w:rsidR="006F74EE" w:rsidRDefault="006F74EE" w:rsidP="009B5BC1">
      <w:pPr>
        <w:jc w:val="both"/>
        <w:rPr>
          <w:rFonts w:ascii="Times New Roman" w:hAnsi="Times New Roman"/>
          <w:sz w:val="24"/>
          <w:szCs w:val="24"/>
        </w:rPr>
      </w:pPr>
      <w:r w:rsidRPr="006F74EE">
        <w:rPr>
          <w:rFonts w:ascii="Times New Roman" w:hAnsi="Times New Roman"/>
          <w:sz w:val="24"/>
          <w:szCs w:val="24"/>
        </w:rPr>
        <w:t>A</w:t>
      </w:r>
      <w:r w:rsidR="00C97210">
        <w:rPr>
          <w:rFonts w:ascii="Times New Roman" w:hAnsi="Times New Roman"/>
          <w:sz w:val="24"/>
          <w:szCs w:val="24"/>
        </w:rPr>
        <w:t>nalizējot datus par</w:t>
      </w:r>
      <w:r w:rsidRPr="006F74EE">
        <w:rPr>
          <w:rFonts w:ascii="Times New Roman" w:hAnsi="Times New Roman"/>
          <w:sz w:val="24"/>
          <w:szCs w:val="24"/>
        </w:rPr>
        <w:t xml:space="preserve"> radošo</w:t>
      </w:r>
      <w:r w:rsidR="007E68DF">
        <w:rPr>
          <w:rFonts w:ascii="Times New Roman" w:hAnsi="Times New Roman"/>
          <w:sz w:val="24"/>
          <w:szCs w:val="24"/>
        </w:rPr>
        <w:t xml:space="preserve"> darbnīcu</w:t>
      </w:r>
      <w:r w:rsidR="00C97210">
        <w:rPr>
          <w:rFonts w:ascii="Times New Roman" w:hAnsi="Times New Roman"/>
          <w:sz w:val="24"/>
          <w:szCs w:val="24"/>
        </w:rPr>
        <w:t xml:space="preserve"> nodarbību</w:t>
      </w:r>
      <w:r w:rsidR="004813A2" w:rsidRPr="006F74EE">
        <w:rPr>
          <w:rFonts w:ascii="Times New Roman" w:hAnsi="Times New Roman"/>
          <w:sz w:val="24"/>
          <w:szCs w:val="24"/>
        </w:rPr>
        <w:t xml:space="preserve"> </w:t>
      </w:r>
      <w:r w:rsidRPr="006F74EE">
        <w:rPr>
          <w:rFonts w:ascii="Times New Roman" w:hAnsi="Times New Roman"/>
          <w:sz w:val="24"/>
          <w:szCs w:val="24"/>
        </w:rPr>
        <w:t xml:space="preserve">apmeklējumu </w:t>
      </w:r>
      <w:r w:rsidR="00C97210">
        <w:rPr>
          <w:rFonts w:ascii="Times New Roman" w:hAnsi="Times New Roman"/>
          <w:sz w:val="24"/>
          <w:szCs w:val="24"/>
        </w:rPr>
        <w:t>tika konstatēts</w:t>
      </w:r>
      <w:r w:rsidRPr="006F74EE">
        <w:rPr>
          <w:rFonts w:ascii="Times New Roman" w:hAnsi="Times New Roman"/>
          <w:sz w:val="24"/>
          <w:szCs w:val="24"/>
        </w:rPr>
        <w:t>, ka no 112 bērniem</w:t>
      </w:r>
      <w:r w:rsidR="002B588F">
        <w:rPr>
          <w:rFonts w:ascii="Times New Roman" w:hAnsi="Times New Roman"/>
          <w:sz w:val="24"/>
          <w:szCs w:val="24"/>
        </w:rPr>
        <w:t xml:space="preserve"> ar FT</w:t>
      </w:r>
      <w:r w:rsidRPr="006F74EE">
        <w:rPr>
          <w:rFonts w:ascii="Times New Roman" w:hAnsi="Times New Roman"/>
          <w:sz w:val="24"/>
          <w:szCs w:val="24"/>
        </w:rPr>
        <w:t>, gandrīz puse bērnu - 49 dalībnieki apmeklēja vairākas radošās darbnīcas (</w:t>
      </w:r>
      <w:r w:rsidRPr="006F74EE">
        <w:rPr>
          <w:rFonts w:ascii="Times New Roman" w:hAnsi="Times New Roman"/>
          <w:i/>
          <w:iCs/>
          <w:sz w:val="24"/>
          <w:szCs w:val="24"/>
        </w:rPr>
        <w:t>4.</w:t>
      </w:r>
      <w:r w:rsidR="00F6481A">
        <w:rPr>
          <w:rFonts w:ascii="Times New Roman" w:hAnsi="Times New Roman"/>
          <w:i/>
          <w:iCs/>
          <w:sz w:val="24"/>
          <w:szCs w:val="24"/>
        </w:rPr>
        <w:t>1</w:t>
      </w:r>
      <w:r w:rsidRPr="006F74EE">
        <w:rPr>
          <w:rFonts w:ascii="Times New Roman" w:hAnsi="Times New Roman"/>
          <w:i/>
          <w:iCs/>
          <w:sz w:val="24"/>
          <w:szCs w:val="24"/>
        </w:rPr>
        <w:t>.</w:t>
      </w:r>
      <w:r w:rsidR="00546F7B">
        <w:rPr>
          <w:rFonts w:ascii="Times New Roman" w:hAnsi="Times New Roman"/>
          <w:i/>
          <w:iCs/>
          <w:sz w:val="24"/>
          <w:szCs w:val="24"/>
        </w:rPr>
        <w:t>13</w:t>
      </w:r>
      <w:r w:rsidRPr="006F74EE">
        <w:rPr>
          <w:rFonts w:ascii="Times New Roman" w:hAnsi="Times New Roman"/>
          <w:i/>
          <w:iCs/>
          <w:sz w:val="24"/>
          <w:szCs w:val="24"/>
        </w:rPr>
        <w:t>. attēls</w:t>
      </w:r>
      <w:r w:rsidRPr="006F74EE">
        <w:rPr>
          <w:rFonts w:ascii="Times New Roman" w:hAnsi="Times New Roman"/>
          <w:sz w:val="24"/>
          <w:szCs w:val="24"/>
        </w:rPr>
        <w:t>): 32 bērni apmeklēja 2 radošās darbnīcas, 9 bērni – 3 radošās darbnīcas, 3 bērni – 4 radošās darbnīcas, 3 bērni – 5 radošās darbnīcas, 1 bērns - 6 radošās darbnīcas un 1 bērns – 7 radošās darbnīcas. Vislielākais pieprasījums bija pēc radošo darbnīcu tematiskiem cikliem: “Brīnumzeme”, “Kustīb</w:t>
      </w:r>
      <w:r w:rsidR="006F75F6">
        <w:rPr>
          <w:rFonts w:ascii="Times New Roman" w:hAnsi="Times New Roman"/>
          <w:sz w:val="24"/>
          <w:szCs w:val="24"/>
        </w:rPr>
        <w:t>u un ritma darbnīca</w:t>
      </w:r>
      <w:r w:rsidRPr="006F74EE">
        <w:rPr>
          <w:rFonts w:ascii="Times New Roman" w:hAnsi="Times New Roman"/>
          <w:sz w:val="24"/>
          <w:szCs w:val="24"/>
        </w:rPr>
        <w:t>” un “Superspējas”.</w:t>
      </w:r>
    </w:p>
    <w:p w14:paraId="2C5D9775" w14:textId="7FEDEBEA" w:rsidR="006F74EE" w:rsidRPr="006F74EE" w:rsidRDefault="006F74EE" w:rsidP="006F74EE">
      <w:pPr>
        <w:pStyle w:val="Caption"/>
        <w:keepNext/>
        <w:jc w:val="right"/>
        <w:rPr>
          <w:rFonts w:ascii="Times New Roman" w:hAnsi="Times New Roman" w:cs="Times New Roman"/>
          <w:color w:val="auto"/>
          <w:sz w:val="22"/>
          <w:szCs w:val="22"/>
        </w:rPr>
      </w:pPr>
      <w:r w:rsidRPr="006F74EE">
        <w:rPr>
          <w:rFonts w:ascii="Times New Roman" w:hAnsi="Times New Roman" w:cs="Times New Roman"/>
          <w:color w:val="auto"/>
          <w:sz w:val="22"/>
          <w:szCs w:val="22"/>
        </w:rPr>
        <w:t>4.</w:t>
      </w:r>
      <w:r w:rsidR="00F6481A">
        <w:rPr>
          <w:rFonts w:ascii="Times New Roman" w:hAnsi="Times New Roman" w:cs="Times New Roman"/>
          <w:color w:val="auto"/>
          <w:sz w:val="22"/>
          <w:szCs w:val="22"/>
        </w:rPr>
        <w:t>1</w:t>
      </w:r>
      <w:r w:rsidRPr="006F74EE">
        <w:rPr>
          <w:rFonts w:ascii="Times New Roman" w:hAnsi="Times New Roman" w:cs="Times New Roman"/>
          <w:color w:val="auto"/>
          <w:sz w:val="22"/>
          <w:szCs w:val="22"/>
        </w:rPr>
        <w:t>.</w:t>
      </w:r>
      <w:r w:rsidR="00546F7B">
        <w:rPr>
          <w:rFonts w:ascii="Times New Roman" w:hAnsi="Times New Roman" w:cs="Times New Roman"/>
          <w:color w:val="auto"/>
          <w:sz w:val="22"/>
          <w:szCs w:val="22"/>
        </w:rPr>
        <w:t>13</w:t>
      </w:r>
      <w:r w:rsidRPr="006F74EE">
        <w:rPr>
          <w:rFonts w:ascii="Times New Roman" w:hAnsi="Times New Roman" w:cs="Times New Roman"/>
          <w:color w:val="auto"/>
          <w:sz w:val="22"/>
          <w:szCs w:val="22"/>
        </w:rPr>
        <w:t>. attēls</w:t>
      </w:r>
    </w:p>
    <w:p w14:paraId="724E44E6" w14:textId="77777777" w:rsidR="009B5BC1" w:rsidRDefault="009B5BC1" w:rsidP="009B5BC1">
      <w:pPr>
        <w:jc w:val="center"/>
        <w:rPr>
          <w:rFonts w:ascii="Times New Roman" w:hAnsi="Times New Roman"/>
          <w:b/>
          <w:bCs/>
          <w:sz w:val="24"/>
          <w:szCs w:val="24"/>
        </w:rPr>
      </w:pPr>
      <w:r>
        <w:rPr>
          <w:noProof/>
        </w:rPr>
        <w:drawing>
          <wp:inline distT="0" distB="0" distL="0" distR="0" wp14:anchorId="24B55322" wp14:editId="5B4311D9">
            <wp:extent cx="5314950" cy="2219325"/>
            <wp:effectExtent l="0" t="0" r="0" b="0"/>
            <wp:docPr id="235" name="Diagramma 235">
              <a:extLst xmlns:a="http://schemas.openxmlformats.org/drawingml/2006/main">
                <a:ext uri="{FF2B5EF4-FFF2-40B4-BE49-F238E27FC236}">
                  <a16:creationId xmlns:a16="http://schemas.microsoft.com/office/drawing/2014/main" id="{8EA1AAB2-26F7-70D5-669A-A126D5027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FB61F2B" w14:textId="1E39BA3D" w:rsidR="009B5BC1" w:rsidRPr="00F64C29" w:rsidRDefault="009B5BC1" w:rsidP="009B5BC1">
      <w:pPr>
        <w:jc w:val="both"/>
        <w:rPr>
          <w:rFonts w:ascii="Times New Roman" w:hAnsi="Times New Roman"/>
          <w:sz w:val="24"/>
          <w:szCs w:val="24"/>
        </w:rPr>
      </w:pPr>
      <w:r w:rsidRPr="00F64C29">
        <w:rPr>
          <w:rFonts w:ascii="Times New Roman" w:hAnsi="Times New Roman"/>
          <w:b/>
          <w:bCs/>
          <w:sz w:val="24"/>
          <w:szCs w:val="24"/>
        </w:rPr>
        <w:t xml:space="preserve">Dalībnieku skaits grupā: </w:t>
      </w:r>
      <w:r w:rsidR="002348CF">
        <w:rPr>
          <w:rFonts w:ascii="Times New Roman" w:hAnsi="Times New Roman"/>
          <w:sz w:val="24"/>
          <w:szCs w:val="24"/>
        </w:rPr>
        <w:t>9</w:t>
      </w:r>
      <w:r w:rsidRPr="00F64C29">
        <w:rPr>
          <w:rFonts w:ascii="Times New Roman" w:hAnsi="Times New Roman"/>
          <w:sz w:val="24"/>
          <w:szCs w:val="24"/>
        </w:rPr>
        <w:t xml:space="preserve"> - </w:t>
      </w:r>
      <w:r w:rsidR="002348CF">
        <w:rPr>
          <w:rFonts w:ascii="Times New Roman" w:hAnsi="Times New Roman"/>
          <w:sz w:val="24"/>
          <w:szCs w:val="24"/>
        </w:rPr>
        <w:t>24</w:t>
      </w:r>
      <w:r w:rsidRPr="00F64C29">
        <w:rPr>
          <w:rFonts w:ascii="Times New Roman" w:hAnsi="Times New Roman"/>
          <w:sz w:val="24"/>
          <w:szCs w:val="24"/>
        </w:rPr>
        <w:t xml:space="preserve"> </w:t>
      </w:r>
      <w:r w:rsidR="009C24C7">
        <w:rPr>
          <w:rFonts w:ascii="Times New Roman" w:hAnsi="Times New Roman"/>
          <w:sz w:val="24"/>
          <w:szCs w:val="24"/>
        </w:rPr>
        <w:t>bērni</w:t>
      </w:r>
      <w:r w:rsidR="002348CF">
        <w:rPr>
          <w:rFonts w:ascii="Times New Roman" w:hAnsi="Times New Roman"/>
          <w:sz w:val="24"/>
          <w:szCs w:val="24"/>
        </w:rPr>
        <w:t xml:space="preserve"> ar FT</w:t>
      </w:r>
      <w:r w:rsidRPr="00F64C29">
        <w:rPr>
          <w:rFonts w:ascii="Times New Roman" w:hAnsi="Times New Roman"/>
          <w:sz w:val="24"/>
          <w:szCs w:val="24"/>
        </w:rPr>
        <w:t>.</w:t>
      </w:r>
    </w:p>
    <w:p w14:paraId="48D698F3" w14:textId="26B5D85D" w:rsidR="009B5BC1" w:rsidRPr="003A363D" w:rsidRDefault="009B5BC1" w:rsidP="009B5BC1">
      <w:pPr>
        <w:jc w:val="both"/>
        <w:rPr>
          <w:rFonts w:ascii="Times New Roman" w:hAnsi="Times New Roman"/>
          <w:sz w:val="24"/>
          <w:szCs w:val="24"/>
        </w:rPr>
      </w:pPr>
      <w:r w:rsidRPr="00FA64BC">
        <w:rPr>
          <w:rFonts w:ascii="Times New Roman" w:hAnsi="Times New Roman"/>
          <w:b/>
          <w:bCs/>
          <w:sz w:val="24"/>
          <w:szCs w:val="24"/>
        </w:rPr>
        <w:t>Grup</w:t>
      </w:r>
      <w:r>
        <w:rPr>
          <w:rFonts w:ascii="Times New Roman" w:hAnsi="Times New Roman"/>
          <w:b/>
          <w:bCs/>
          <w:sz w:val="24"/>
          <w:szCs w:val="24"/>
        </w:rPr>
        <w:t>as</w:t>
      </w:r>
      <w:r w:rsidRPr="00FA64BC">
        <w:rPr>
          <w:rFonts w:ascii="Times New Roman" w:hAnsi="Times New Roman"/>
          <w:b/>
          <w:bCs/>
          <w:sz w:val="24"/>
          <w:szCs w:val="24"/>
        </w:rPr>
        <w:t xml:space="preserve"> norise</w:t>
      </w:r>
      <w:r>
        <w:rPr>
          <w:rFonts w:ascii="Times New Roman" w:hAnsi="Times New Roman"/>
          <w:b/>
          <w:bCs/>
          <w:sz w:val="24"/>
          <w:szCs w:val="24"/>
        </w:rPr>
        <w:t>s ilgums</w:t>
      </w:r>
      <w:r w:rsidRPr="00FA64BC">
        <w:rPr>
          <w:rFonts w:ascii="Times New Roman" w:hAnsi="Times New Roman"/>
          <w:b/>
          <w:bCs/>
          <w:sz w:val="24"/>
          <w:szCs w:val="24"/>
        </w:rPr>
        <w:t xml:space="preserve">: </w:t>
      </w:r>
      <w:r w:rsidRPr="00CA0B4D">
        <w:rPr>
          <w:rFonts w:ascii="Times New Roman" w:hAnsi="Times New Roman"/>
          <w:sz w:val="24"/>
          <w:szCs w:val="24"/>
        </w:rPr>
        <w:t xml:space="preserve">vienas nodarbības ilgums bija </w:t>
      </w:r>
      <w:r>
        <w:rPr>
          <w:rFonts w:ascii="Times New Roman" w:hAnsi="Times New Roman"/>
          <w:sz w:val="24"/>
          <w:szCs w:val="24"/>
        </w:rPr>
        <w:t>5 stundas a</w:t>
      </w:r>
      <w:r w:rsidRPr="00CA0B4D">
        <w:rPr>
          <w:rFonts w:ascii="Times New Roman" w:hAnsi="Times New Roman"/>
          <w:sz w:val="24"/>
          <w:szCs w:val="24"/>
        </w:rPr>
        <w:t xml:space="preserve">r </w:t>
      </w:r>
      <w:r w:rsidR="009C24C7">
        <w:rPr>
          <w:rFonts w:ascii="Times New Roman" w:hAnsi="Times New Roman"/>
          <w:sz w:val="24"/>
          <w:szCs w:val="24"/>
        </w:rPr>
        <w:t>brīvu</w:t>
      </w:r>
      <w:r w:rsidR="009C24C7" w:rsidRPr="00CA0B4D">
        <w:rPr>
          <w:rFonts w:ascii="Times New Roman" w:hAnsi="Times New Roman"/>
          <w:sz w:val="24"/>
          <w:szCs w:val="24"/>
        </w:rPr>
        <w:t xml:space="preserve"> </w:t>
      </w:r>
      <w:r w:rsidR="004813A2">
        <w:rPr>
          <w:rFonts w:ascii="Times New Roman" w:hAnsi="Times New Roman"/>
          <w:sz w:val="24"/>
          <w:szCs w:val="24"/>
        </w:rPr>
        <w:t>apmeklējuma</w:t>
      </w:r>
      <w:r w:rsidR="004813A2" w:rsidRPr="00CA0B4D">
        <w:rPr>
          <w:rFonts w:ascii="Times New Roman" w:hAnsi="Times New Roman"/>
          <w:sz w:val="24"/>
          <w:szCs w:val="24"/>
        </w:rPr>
        <w:t xml:space="preserve"> </w:t>
      </w:r>
      <w:r w:rsidR="00390BC7">
        <w:rPr>
          <w:rFonts w:ascii="Times New Roman" w:hAnsi="Times New Roman"/>
          <w:sz w:val="24"/>
          <w:szCs w:val="24"/>
        </w:rPr>
        <w:t>režīmu</w:t>
      </w:r>
      <w:r w:rsidRPr="00CA0B4D">
        <w:rPr>
          <w:rFonts w:ascii="Times New Roman" w:hAnsi="Times New Roman"/>
          <w:sz w:val="24"/>
          <w:szCs w:val="24"/>
        </w:rPr>
        <w:t xml:space="preserve">. Tas </w:t>
      </w:r>
      <w:r w:rsidR="009C24C7">
        <w:rPr>
          <w:rFonts w:ascii="Times New Roman" w:hAnsi="Times New Roman"/>
          <w:sz w:val="24"/>
          <w:szCs w:val="24"/>
        </w:rPr>
        <w:t>nodrošina plūstošu</w:t>
      </w:r>
      <w:r w:rsidRPr="00CA0B4D">
        <w:rPr>
          <w:rFonts w:ascii="Times New Roman" w:hAnsi="Times New Roman"/>
          <w:sz w:val="24"/>
          <w:szCs w:val="24"/>
        </w:rPr>
        <w:t xml:space="preserve"> </w:t>
      </w:r>
      <w:r w:rsidR="00390BC7">
        <w:rPr>
          <w:rFonts w:ascii="Times New Roman" w:hAnsi="Times New Roman"/>
          <w:sz w:val="24"/>
          <w:szCs w:val="24"/>
        </w:rPr>
        <w:t>dalībnieku</w:t>
      </w:r>
      <w:r w:rsidRPr="00CA0B4D">
        <w:rPr>
          <w:rFonts w:ascii="Times New Roman" w:hAnsi="Times New Roman"/>
          <w:sz w:val="24"/>
          <w:szCs w:val="24"/>
        </w:rPr>
        <w:t xml:space="preserve"> maiņu</w:t>
      </w:r>
      <w:r w:rsidR="009C24C7">
        <w:rPr>
          <w:rFonts w:ascii="Times New Roman" w:hAnsi="Times New Roman"/>
          <w:sz w:val="24"/>
          <w:szCs w:val="24"/>
        </w:rPr>
        <w:t xml:space="preserve"> visas </w:t>
      </w:r>
      <w:r w:rsidR="00390BC7">
        <w:rPr>
          <w:rFonts w:ascii="Times New Roman" w:hAnsi="Times New Roman"/>
          <w:sz w:val="24"/>
          <w:szCs w:val="24"/>
        </w:rPr>
        <w:t xml:space="preserve">grupas </w:t>
      </w:r>
      <w:r w:rsidR="009C24C7">
        <w:rPr>
          <w:rFonts w:ascii="Times New Roman" w:hAnsi="Times New Roman"/>
          <w:sz w:val="24"/>
          <w:szCs w:val="24"/>
        </w:rPr>
        <w:t>nodarbības laikā</w:t>
      </w:r>
      <w:r w:rsidRPr="00CA0B4D">
        <w:rPr>
          <w:rFonts w:ascii="Times New Roman" w:hAnsi="Times New Roman"/>
          <w:sz w:val="24"/>
          <w:szCs w:val="24"/>
        </w:rPr>
        <w:t>.</w:t>
      </w:r>
    </w:p>
    <w:p w14:paraId="6BB6846E" w14:textId="77777777" w:rsidR="009B5BC1" w:rsidRPr="00FA64BC" w:rsidRDefault="009B5BC1" w:rsidP="009B5BC1">
      <w:pPr>
        <w:jc w:val="both"/>
        <w:rPr>
          <w:rFonts w:ascii="Times New Roman" w:hAnsi="Times New Roman"/>
          <w:b/>
          <w:bCs/>
          <w:sz w:val="24"/>
          <w:szCs w:val="24"/>
        </w:rPr>
      </w:pPr>
      <w:r>
        <w:rPr>
          <w:rFonts w:ascii="Times New Roman" w:hAnsi="Times New Roman"/>
          <w:b/>
          <w:bCs/>
          <w:sz w:val="24"/>
          <w:szCs w:val="24"/>
        </w:rPr>
        <w:t xml:space="preserve">Grupas formāts un norise: </w:t>
      </w:r>
    </w:p>
    <w:p w14:paraId="54036E37" w14:textId="3B6E1FD0" w:rsidR="009B5BC1" w:rsidRDefault="009B5BC1">
      <w:pPr>
        <w:pStyle w:val="ListParagraph"/>
        <w:numPr>
          <w:ilvl w:val="1"/>
          <w:numId w:val="5"/>
        </w:numPr>
        <w:autoSpaceDN/>
        <w:spacing w:line="259" w:lineRule="auto"/>
        <w:contextualSpacing/>
        <w:jc w:val="both"/>
        <w:rPr>
          <w:szCs w:val="24"/>
        </w:rPr>
      </w:pPr>
      <w:r w:rsidRPr="00B4670D">
        <w:rPr>
          <w:szCs w:val="24"/>
        </w:rPr>
        <w:t xml:space="preserve">Radošo darbnīcu viens no pozitīvākajiem faktoriem bija norises formāts, kas maksimāli pielāgots bērna ar </w:t>
      </w:r>
      <w:r w:rsidR="00091E31">
        <w:rPr>
          <w:szCs w:val="24"/>
        </w:rPr>
        <w:t>FT</w:t>
      </w:r>
      <w:r w:rsidR="00D55F64" w:rsidRPr="00B4670D">
        <w:rPr>
          <w:szCs w:val="24"/>
        </w:rPr>
        <w:t xml:space="preserve"> </w:t>
      </w:r>
      <w:r w:rsidRPr="00B4670D">
        <w:rPr>
          <w:szCs w:val="24"/>
        </w:rPr>
        <w:t>vajadzībām. Katrs nodarbību cikls aizsākās ļoti pakāpeniski, ļaujot bērniem iepazīt vidi un pierast pie tās, tāpat arī pie pasniedzējiem un citiem grupas biedriem</w:t>
      </w:r>
      <w:r w:rsidR="005F1B24">
        <w:rPr>
          <w:szCs w:val="24"/>
        </w:rPr>
        <w:t>.</w:t>
      </w:r>
    </w:p>
    <w:p w14:paraId="22A8105F" w14:textId="4D96B69D" w:rsidR="009B5BC1" w:rsidRDefault="009B5BC1">
      <w:pPr>
        <w:pStyle w:val="ListParagraph"/>
        <w:numPr>
          <w:ilvl w:val="1"/>
          <w:numId w:val="5"/>
        </w:numPr>
        <w:autoSpaceDN/>
        <w:spacing w:line="259" w:lineRule="auto"/>
        <w:contextualSpacing/>
        <w:jc w:val="both"/>
        <w:rPr>
          <w:szCs w:val="24"/>
        </w:rPr>
      </w:pPr>
      <w:r w:rsidRPr="00B4670D">
        <w:rPr>
          <w:szCs w:val="24"/>
        </w:rPr>
        <w:t xml:space="preserve">Pasniedzēji rūpīgi novēroja un iepazina bērnus, viņu intereses un vajadzības, lai turpmākās nodarbības </w:t>
      </w:r>
      <w:r w:rsidR="00505251" w:rsidRPr="00B4670D">
        <w:rPr>
          <w:szCs w:val="24"/>
        </w:rPr>
        <w:t>varētu</w:t>
      </w:r>
      <w:r w:rsidRPr="00B4670D">
        <w:rPr>
          <w:szCs w:val="24"/>
        </w:rPr>
        <w:t xml:space="preserve"> pielāgot veiksmīgākai darbībai</w:t>
      </w:r>
      <w:r w:rsidR="005F1B24">
        <w:rPr>
          <w:szCs w:val="24"/>
        </w:rPr>
        <w:t xml:space="preserve"> </w:t>
      </w:r>
      <w:r w:rsidRPr="00B4670D">
        <w:rPr>
          <w:szCs w:val="24"/>
        </w:rPr>
        <w:t>- grupējot bērnus pēc interesēm, piedāvājot katram bērnam piemērotākos materiālus, nodarbi, intensitāti</w:t>
      </w:r>
      <w:r w:rsidR="005F1B24">
        <w:rPr>
          <w:szCs w:val="24"/>
        </w:rPr>
        <w:t>.</w:t>
      </w:r>
    </w:p>
    <w:p w14:paraId="2488BE91" w14:textId="24EDCEDC" w:rsidR="009B5BC1" w:rsidRDefault="009B5BC1">
      <w:pPr>
        <w:pStyle w:val="ListParagraph"/>
        <w:numPr>
          <w:ilvl w:val="1"/>
          <w:numId w:val="5"/>
        </w:numPr>
        <w:autoSpaceDN/>
        <w:spacing w:line="259" w:lineRule="auto"/>
        <w:contextualSpacing/>
        <w:jc w:val="both"/>
        <w:rPr>
          <w:szCs w:val="24"/>
        </w:rPr>
      </w:pPr>
      <w:r w:rsidRPr="00B4670D">
        <w:rPr>
          <w:szCs w:val="24"/>
        </w:rPr>
        <w:t>Bērni un vecāki bija aicināt</w:t>
      </w:r>
      <w:r w:rsidR="00DB4BA1">
        <w:rPr>
          <w:szCs w:val="24"/>
        </w:rPr>
        <w:t>i</w:t>
      </w:r>
      <w:r w:rsidRPr="00B4670D">
        <w:rPr>
          <w:szCs w:val="24"/>
        </w:rPr>
        <w:t xml:space="preserve"> nākt sev ērtā laikā un uzturēties tik ilgi, cik bērns j</w:t>
      </w:r>
      <w:r w:rsidR="009B4E5A">
        <w:rPr>
          <w:szCs w:val="24"/>
        </w:rPr>
        <w:t>utās</w:t>
      </w:r>
      <w:r w:rsidRPr="00B4670D">
        <w:rPr>
          <w:szCs w:val="24"/>
        </w:rPr>
        <w:t xml:space="preserve"> labi un ērti, neuzliekot </w:t>
      </w:r>
      <w:r w:rsidR="005F1B24">
        <w:rPr>
          <w:szCs w:val="24"/>
        </w:rPr>
        <w:t xml:space="preserve">un </w:t>
      </w:r>
      <w:r w:rsidR="009B4E5A">
        <w:rPr>
          <w:szCs w:val="24"/>
        </w:rPr>
        <w:t xml:space="preserve">neizvirzot </w:t>
      </w:r>
      <w:r w:rsidR="005F1B24">
        <w:rPr>
          <w:szCs w:val="24"/>
        </w:rPr>
        <w:t xml:space="preserve">konkrētas </w:t>
      </w:r>
      <w:r w:rsidRPr="00B4670D">
        <w:rPr>
          <w:szCs w:val="24"/>
        </w:rPr>
        <w:t xml:space="preserve">prasības, kas jāizpilda. Respektējot </w:t>
      </w:r>
      <w:r w:rsidR="005F1B24">
        <w:rPr>
          <w:szCs w:val="24"/>
        </w:rPr>
        <w:t>bērnu</w:t>
      </w:r>
      <w:r w:rsidRPr="00B4670D">
        <w:rPr>
          <w:szCs w:val="24"/>
        </w:rPr>
        <w:t xml:space="preserve"> dažādību un intereses, </w:t>
      </w:r>
      <w:r w:rsidR="009B4E5A">
        <w:rPr>
          <w:szCs w:val="24"/>
        </w:rPr>
        <w:t xml:space="preserve">tika </w:t>
      </w:r>
      <w:r w:rsidRPr="00B4670D">
        <w:rPr>
          <w:szCs w:val="24"/>
        </w:rPr>
        <w:t>rad</w:t>
      </w:r>
      <w:r w:rsidR="009B4E5A">
        <w:rPr>
          <w:szCs w:val="24"/>
        </w:rPr>
        <w:t>īta</w:t>
      </w:r>
      <w:r w:rsidRPr="00B4670D">
        <w:rPr>
          <w:szCs w:val="24"/>
        </w:rPr>
        <w:t xml:space="preserve"> iespēj</w:t>
      </w:r>
      <w:r w:rsidR="009B4E5A">
        <w:rPr>
          <w:szCs w:val="24"/>
        </w:rPr>
        <w:t>a</w:t>
      </w:r>
      <w:r w:rsidRPr="00B4670D">
        <w:rPr>
          <w:szCs w:val="24"/>
        </w:rPr>
        <w:t xml:space="preserve"> pielāgot nodarbību vidi, lai katrs </w:t>
      </w:r>
      <w:r w:rsidR="009B4E5A">
        <w:rPr>
          <w:szCs w:val="24"/>
        </w:rPr>
        <w:t xml:space="preserve">bērns </w:t>
      </w:r>
      <w:r w:rsidRPr="00B4670D">
        <w:rPr>
          <w:szCs w:val="24"/>
        </w:rPr>
        <w:t>varētu darboties pēc iespējas netraucēti.</w:t>
      </w:r>
    </w:p>
    <w:p w14:paraId="2D03810A" w14:textId="0ADFF2EF" w:rsidR="009B5BC1" w:rsidRDefault="009B5BC1">
      <w:pPr>
        <w:pStyle w:val="ListParagraph"/>
        <w:numPr>
          <w:ilvl w:val="1"/>
          <w:numId w:val="5"/>
        </w:numPr>
        <w:autoSpaceDN/>
        <w:spacing w:line="259" w:lineRule="auto"/>
        <w:contextualSpacing/>
        <w:jc w:val="both"/>
        <w:rPr>
          <w:szCs w:val="24"/>
        </w:rPr>
      </w:pPr>
      <w:r w:rsidRPr="00B4670D">
        <w:rPr>
          <w:szCs w:val="24"/>
        </w:rPr>
        <w:t xml:space="preserve"> Darba procesā </w:t>
      </w:r>
      <w:r w:rsidR="009B4E5A">
        <w:rPr>
          <w:szCs w:val="24"/>
        </w:rPr>
        <w:t xml:space="preserve">tika </w:t>
      </w:r>
      <w:r w:rsidRPr="00B4670D">
        <w:rPr>
          <w:szCs w:val="24"/>
        </w:rPr>
        <w:t>mācī</w:t>
      </w:r>
      <w:r w:rsidR="009B4E5A">
        <w:rPr>
          <w:szCs w:val="24"/>
        </w:rPr>
        <w:t>ts</w:t>
      </w:r>
      <w:r>
        <w:rPr>
          <w:szCs w:val="24"/>
        </w:rPr>
        <w:t xml:space="preserve"> un</w:t>
      </w:r>
      <w:r w:rsidRPr="00B4670D">
        <w:rPr>
          <w:szCs w:val="24"/>
        </w:rPr>
        <w:t xml:space="preserve"> veicinā</w:t>
      </w:r>
      <w:r w:rsidR="009B4E5A">
        <w:rPr>
          <w:szCs w:val="24"/>
        </w:rPr>
        <w:t>ts</w:t>
      </w:r>
      <w:r w:rsidRPr="00B4670D">
        <w:rPr>
          <w:szCs w:val="24"/>
        </w:rPr>
        <w:t xml:space="preserve"> bērnus respektēt grupas</w:t>
      </w:r>
      <w:r w:rsidR="0008292C">
        <w:rPr>
          <w:szCs w:val="24"/>
        </w:rPr>
        <w:t xml:space="preserve"> </w:t>
      </w:r>
      <w:r w:rsidRPr="00B4670D">
        <w:rPr>
          <w:szCs w:val="24"/>
        </w:rPr>
        <w:t xml:space="preserve">noteikumus - katram </w:t>
      </w:r>
      <w:r w:rsidR="009B4E5A">
        <w:rPr>
          <w:szCs w:val="24"/>
        </w:rPr>
        <w:t>tika</w:t>
      </w:r>
      <w:r w:rsidR="009B4E5A" w:rsidRPr="00B4670D">
        <w:rPr>
          <w:szCs w:val="24"/>
        </w:rPr>
        <w:t xml:space="preserve"> </w:t>
      </w:r>
      <w:r w:rsidRPr="00B4670D">
        <w:rPr>
          <w:szCs w:val="24"/>
        </w:rPr>
        <w:t>iekārtota sava darba vieta un rūpīgi sekots līdzi, lai ne</w:t>
      </w:r>
      <w:r w:rsidR="009B4E5A">
        <w:rPr>
          <w:szCs w:val="24"/>
        </w:rPr>
        <w:t xml:space="preserve">tiktu </w:t>
      </w:r>
      <w:r w:rsidRPr="00B4670D">
        <w:rPr>
          <w:szCs w:val="24"/>
        </w:rPr>
        <w:t>traucēt</w:t>
      </w:r>
      <w:r w:rsidR="009B4E5A">
        <w:rPr>
          <w:szCs w:val="24"/>
        </w:rPr>
        <w:t>i</w:t>
      </w:r>
      <w:r w:rsidRPr="00B4670D">
        <w:rPr>
          <w:szCs w:val="24"/>
        </w:rPr>
        <w:t xml:space="preserve"> cit</w:t>
      </w:r>
      <w:r w:rsidR="009B4E5A">
        <w:rPr>
          <w:szCs w:val="24"/>
        </w:rPr>
        <w:t>i</w:t>
      </w:r>
      <w:r w:rsidRPr="00B4670D">
        <w:rPr>
          <w:szCs w:val="24"/>
        </w:rPr>
        <w:t xml:space="preserve"> </w:t>
      </w:r>
      <w:r w:rsidR="000F09B4">
        <w:rPr>
          <w:szCs w:val="24"/>
        </w:rPr>
        <w:t xml:space="preserve">grupas </w:t>
      </w:r>
      <w:r w:rsidRPr="00B4670D">
        <w:rPr>
          <w:szCs w:val="24"/>
        </w:rPr>
        <w:t>dalībniek</w:t>
      </w:r>
      <w:r w:rsidR="009B4E5A">
        <w:rPr>
          <w:szCs w:val="24"/>
        </w:rPr>
        <w:t>i.</w:t>
      </w:r>
    </w:p>
    <w:p w14:paraId="7A7A3798" w14:textId="77777777" w:rsidR="009B5BC1" w:rsidRPr="007911CB" w:rsidRDefault="009B5BC1" w:rsidP="009B5BC1">
      <w:pPr>
        <w:jc w:val="both"/>
        <w:rPr>
          <w:rFonts w:ascii="Times New Roman" w:hAnsi="Times New Roman"/>
          <w:b/>
          <w:bCs/>
          <w:sz w:val="24"/>
          <w:szCs w:val="24"/>
        </w:rPr>
      </w:pPr>
      <w:r w:rsidRPr="007911CB">
        <w:rPr>
          <w:rFonts w:ascii="Times New Roman" w:hAnsi="Times New Roman"/>
          <w:b/>
          <w:bCs/>
          <w:sz w:val="24"/>
          <w:szCs w:val="24"/>
        </w:rPr>
        <w:t>Tematiskie cikli:</w:t>
      </w:r>
    </w:p>
    <w:p w14:paraId="3DB3AFB1" w14:textId="2277FE8F" w:rsidR="009B5BC1" w:rsidRPr="00CA0B4D" w:rsidRDefault="002348CF">
      <w:pPr>
        <w:pStyle w:val="ListParagraph"/>
        <w:numPr>
          <w:ilvl w:val="0"/>
          <w:numId w:val="6"/>
        </w:numPr>
        <w:autoSpaceDN/>
        <w:spacing w:line="259" w:lineRule="auto"/>
        <w:contextualSpacing/>
        <w:jc w:val="both"/>
        <w:rPr>
          <w:i/>
          <w:iCs/>
          <w:szCs w:val="24"/>
        </w:rPr>
      </w:pPr>
      <w:r>
        <w:rPr>
          <w:szCs w:val="24"/>
          <w:u w:val="single"/>
        </w:rPr>
        <w:t>R</w:t>
      </w:r>
      <w:r w:rsidR="009B5BC1" w:rsidRPr="007911CB">
        <w:rPr>
          <w:szCs w:val="24"/>
          <w:u w:val="single"/>
        </w:rPr>
        <w:t>adošās darbnīcas “Brīnumzeme”</w:t>
      </w:r>
      <w:r w:rsidR="009B5BC1" w:rsidRPr="007911CB">
        <w:rPr>
          <w:szCs w:val="24"/>
        </w:rPr>
        <w:t xml:space="preserve"> mērķi</w:t>
      </w:r>
      <w:r w:rsidR="009B5BC1">
        <w:rPr>
          <w:szCs w:val="24"/>
        </w:rPr>
        <w:t>s:</w:t>
      </w:r>
      <w:r w:rsidR="009B5BC1" w:rsidRPr="007911CB">
        <w:rPr>
          <w:szCs w:val="24"/>
        </w:rPr>
        <w:t xml:space="preserve"> </w:t>
      </w:r>
      <w:r w:rsidR="009B5BC1" w:rsidRPr="00CA0B4D">
        <w:rPr>
          <w:i/>
          <w:iCs/>
          <w:szCs w:val="24"/>
        </w:rPr>
        <w:t>iepazīt mākslas pasauli</w:t>
      </w:r>
      <w:r w:rsidR="009B79A9">
        <w:rPr>
          <w:i/>
          <w:iCs/>
          <w:szCs w:val="24"/>
        </w:rPr>
        <w:t xml:space="preserve"> </w:t>
      </w:r>
      <w:r w:rsidR="009B5BC1" w:rsidRPr="00CA0B4D">
        <w:rPr>
          <w:i/>
          <w:iCs/>
          <w:szCs w:val="24"/>
        </w:rPr>
        <w:t xml:space="preserve">- dažādus materiālus, tehnikas, pieejas un domāšanas veidus. </w:t>
      </w:r>
    </w:p>
    <w:p w14:paraId="3167DB50" w14:textId="68229D3C" w:rsidR="009B5BC1" w:rsidRPr="009B79A9" w:rsidRDefault="009B5BC1" w:rsidP="009B79A9">
      <w:pPr>
        <w:autoSpaceDN/>
        <w:spacing w:line="259" w:lineRule="auto"/>
        <w:contextualSpacing/>
        <w:jc w:val="both"/>
        <w:rPr>
          <w:rStyle w:val="Hyperlink"/>
          <w:rFonts w:ascii="Times New Roman" w:hAnsi="Times New Roman"/>
          <w:color w:val="auto"/>
          <w:sz w:val="24"/>
          <w:szCs w:val="24"/>
          <w:u w:val="none"/>
        </w:rPr>
      </w:pPr>
      <w:r w:rsidRPr="009B79A9">
        <w:rPr>
          <w:rFonts w:ascii="Times New Roman" w:hAnsi="Times New Roman"/>
          <w:sz w:val="24"/>
          <w:szCs w:val="24"/>
        </w:rPr>
        <w:t xml:space="preserve">Darbnīcu laikā bērni un jaunieši ar mākslinieku palīdzību veidoja komiksus, gleznoja, izmēģināja mākslā pielietojamus digitālos rīkus un citas iespējas. </w:t>
      </w:r>
    </w:p>
    <w:p w14:paraId="785566DF" w14:textId="444D62BB" w:rsidR="009B5BC1" w:rsidRPr="00DE1420" w:rsidRDefault="009B5BC1">
      <w:pPr>
        <w:pStyle w:val="ListParagraph"/>
        <w:numPr>
          <w:ilvl w:val="0"/>
          <w:numId w:val="6"/>
        </w:numPr>
        <w:autoSpaceDN/>
        <w:spacing w:line="259" w:lineRule="auto"/>
        <w:contextualSpacing/>
        <w:jc w:val="both"/>
        <w:rPr>
          <w:i/>
          <w:iCs/>
          <w:szCs w:val="24"/>
        </w:rPr>
      </w:pPr>
      <w:r w:rsidRPr="007911CB">
        <w:rPr>
          <w:szCs w:val="24"/>
        </w:rPr>
        <w:t>“</w:t>
      </w:r>
      <w:r w:rsidRPr="007911CB">
        <w:rPr>
          <w:szCs w:val="24"/>
          <w:u w:val="single"/>
        </w:rPr>
        <w:t>Kustību un ritma darbnīcas”</w:t>
      </w:r>
      <w:r w:rsidR="0008292C">
        <w:rPr>
          <w:szCs w:val="24"/>
        </w:rPr>
        <w:t xml:space="preserve"> </w:t>
      </w:r>
      <w:r>
        <w:rPr>
          <w:szCs w:val="24"/>
        </w:rPr>
        <w:t xml:space="preserve">mērķis: </w:t>
      </w:r>
      <w:r w:rsidRPr="00DE1420">
        <w:rPr>
          <w:i/>
          <w:iCs/>
          <w:szCs w:val="24"/>
        </w:rPr>
        <w:t>izzināt kustību improvizācijas un sava autentiskā ķermeņa pasauli caur mūzikas, ritma un citu elementu mijiedarbību, izmēģināt jaunas idejas un atklāt talantus. Tāpat šī ir iespēja bērniem iepazīties, draudzēties, atpūsties un vienkārši radoši pavadīt laiku.</w:t>
      </w:r>
    </w:p>
    <w:p w14:paraId="7F587EE8" w14:textId="190F29FA" w:rsidR="009B5BC1" w:rsidRPr="00FA64BC" w:rsidRDefault="009B5BC1" w:rsidP="009B5BC1">
      <w:pPr>
        <w:jc w:val="both"/>
        <w:rPr>
          <w:rFonts w:ascii="Times New Roman" w:hAnsi="Times New Roman"/>
          <w:sz w:val="24"/>
          <w:szCs w:val="24"/>
        </w:rPr>
      </w:pPr>
      <w:r w:rsidRPr="00FA64BC">
        <w:rPr>
          <w:rFonts w:ascii="Times New Roman" w:hAnsi="Times New Roman"/>
          <w:sz w:val="24"/>
          <w:szCs w:val="24"/>
        </w:rPr>
        <w:t>Lielākajai daļai bērnu ar</w:t>
      </w:r>
      <w:r w:rsidR="002348CF">
        <w:rPr>
          <w:rFonts w:ascii="Times New Roman" w:hAnsi="Times New Roman"/>
          <w:sz w:val="24"/>
          <w:szCs w:val="24"/>
        </w:rPr>
        <w:t xml:space="preserve"> FT</w:t>
      </w:r>
      <w:r w:rsidR="00D55F64" w:rsidRPr="00FA64BC">
        <w:rPr>
          <w:rFonts w:ascii="Times New Roman" w:hAnsi="Times New Roman"/>
          <w:sz w:val="24"/>
          <w:szCs w:val="24"/>
        </w:rPr>
        <w:t xml:space="preserve"> </w:t>
      </w:r>
      <w:r w:rsidRPr="00FA64BC">
        <w:rPr>
          <w:rFonts w:ascii="Times New Roman" w:hAnsi="Times New Roman"/>
          <w:sz w:val="24"/>
          <w:szCs w:val="24"/>
        </w:rPr>
        <w:t>ir neparasta ritma un mūzikas izjūta neskatoties uz to, ka viņiem var nebūt labi attīstīta kustību koordinācija un motorika.</w:t>
      </w:r>
      <w:r w:rsidR="0008292C">
        <w:rPr>
          <w:rFonts w:ascii="Times New Roman" w:hAnsi="Times New Roman"/>
          <w:sz w:val="24"/>
          <w:szCs w:val="24"/>
        </w:rPr>
        <w:t xml:space="preserve"> </w:t>
      </w:r>
    </w:p>
    <w:p w14:paraId="01097AE7" w14:textId="1C8C47E7" w:rsidR="009B5BC1" w:rsidRPr="00FA64BC" w:rsidRDefault="009B5BC1" w:rsidP="009B5BC1">
      <w:pPr>
        <w:jc w:val="both"/>
        <w:rPr>
          <w:rFonts w:ascii="Times New Roman" w:hAnsi="Times New Roman"/>
          <w:sz w:val="24"/>
          <w:szCs w:val="24"/>
        </w:rPr>
      </w:pPr>
      <w:r w:rsidRPr="00FA64BC">
        <w:rPr>
          <w:rFonts w:ascii="Times New Roman" w:hAnsi="Times New Roman"/>
          <w:sz w:val="24"/>
          <w:szCs w:val="24"/>
        </w:rPr>
        <w:t>Nodarbību laikā bērniem tika piedāvāts iesaistīties dažādās aktivitāt</w:t>
      </w:r>
      <w:r w:rsidR="00B3795B">
        <w:rPr>
          <w:rFonts w:ascii="Times New Roman" w:hAnsi="Times New Roman"/>
          <w:sz w:val="24"/>
          <w:szCs w:val="24"/>
        </w:rPr>
        <w:t>ē</w:t>
      </w:r>
      <w:r w:rsidRPr="00FA64BC">
        <w:rPr>
          <w:rFonts w:ascii="Times New Roman" w:hAnsi="Times New Roman"/>
          <w:sz w:val="24"/>
          <w:szCs w:val="24"/>
        </w:rPr>
        <w:t>s, kas pielāgotas viņu unikālajām spējām un interesēm</w:t>
      </w:r>
      <w:r w:rsidR="00B24BEB">
        <w:rPr>
          <w:rFonts w:ascii="Times New Roman" w:hAnsi="Times New Roman"/>
          <w:sz w:val="24"/>
          <w:szCs w:val="24"/>
        </w:rPr>
        <w:t>:</w:t>
      </w:r>
    </w:p>
    <w:p w14:paraId="63BCA3B1" w14:textId="77777777" w:rsidR="009B5BC1" w:rsidRPr="00FA64BC" w:rsidRDefault="009B5BC1" w:rsidP="009B5BC1">
      <w:pPr>
        <w:jc w:val="both"/>
        <w:rPr>
          <w:rFonts w:ascii="Times New Roman" w:hAnsi="Times New Roman"/>
          <w:sz w:val="24"/>
          <w:szCs w:val="24"/>
        </w:rPr>
      </w:pPr>
      <w:r w:rsidRPr="005C56DE">
        <w:rPr>
          <w:rFonts w:ascii="Times New Roman" w:hAnsi="Times New Roman"/>
          <w:color w:val="2F5496" w:themeColor="accent1" w:themeShade="BF"/>
          <w:sz w:val="24"/>
          <w:szCs w:val="24"/>
        </w:rPr>
        <w:t>•</w:t>
      </w:r>
      <w:r w:rsidRPr="00FA64BC">
        <w:rPr>
          <w:rFonts w:ascii="Times New Roman" w:hAnsi="Times New Roman"/>
          <w:sz w:val="24"/>
          <w:szCs w:val="24"/>
        </w:rPr>
        <w:tab/>
      </w:r>
      <w:r w:rsidRPr="007911CB">
        <w:rPr>
          <w:rFonts w:ascii="Times New Roman" w:hAnsi="Times New Roman"/>
          <w:i/>
          <w:iCs/>
          <w:sz w:val="24"/>
          <w:szCs w:val="24"/>
        </w:rPr>
        <w:t>Pašizpausme</w:t>
      </w:r>
      <w:r w:rsidRPr="00FA64BC">
        <w:rPr>
          <w:rFonts w:ascii="Times New Roman" w:hAnsi="Times New Roman"/>
          <w:sz w:val="24"/>
          <w:szCs w:val="24"/>
        </w:rPr>
        <w:t xml:space="preserve"> - caur kustību bērni var paust arī savas emocionālās vajadzības, domas un pieredzi, iztēli arī neverbālā veidā. Kā arī atbrīvoties un izzināt savu ķermeni un tā pašpieredzi.</w:t>
      </w:r>
    </w:p>
    <w:p w14:paraId="56E0AAD9" w14:textId="1F5AF6C2" w:rsidR="009B5BC1" w:rsidRPr="00FA64BC" w:rsidRDefault="009B5BC1" w:rsidP="009B5BC1">
      <w:pPr>
        <w:jc w:val="both"/>
        <w:rPr>
          <w:rFonts w:ascii="Times New Roman" w:hAnsi="Times New Roman"/>
          <w:sz w:val="24"/>
          <w:szCs w:val="24"/>
        </w:rPr>
      </w:pPr>
      <w:r w:rsidRPr="005C56DE">
        <w:rPr>
          <w:rFonts w:ascii="Times New Roman" w:hAnsi="Times New Roman"/>
          <w:color w:val="2F5496" w:themeColor="accent1" w:themeShade="BF"/>
          <w:sz w:val="24"/>
          <w:szCs w:val="24"/>
        </w:rPr>
        <w:t>•</w:t>
      </w:r>
      <w:r w:rsidRPr="00FA64BC">
        <w:rPr>
          <w:rFonts w:ascii="Times New Roman" w:hAnsi="Times New Roman"/>
          <w:sz w:val="24"/>
          <w:szCs w:val="24"/>
        </w:rPr>
        <w:tab/>
      </w:r>
      <w:r w:rsidRPr="007911CB">
        <w:rPr>
          <w:rFonts w:ascii="Times New Roman" w:hAnsi="Times New Roman"/>
          <w:i/>
          <w:iCs/>
          <w:sz w:val="24"/>
          <w:szCs w:val="24"/>
        </w:rPr>
        <w:t>Sensorā pieredze</w:t>
      </w:r>
      <w:r w:rsidRPr="00FA64BC">
        <w:rPr>
          <w:rFonts w:ascii="Times New Roman" w:hAnsi="Times New Roman"/>
          <w:sz w:val="24"/>
          <w:szCs w:val="24"/>
        </w:rPr>
        <w:t xml:space="preserve"> - darbnīca veidota, lai nodrošinātu sensori labvēlīgu vidi, kurā bērns var iesaistīties mūzikā un kustībās savā tempā, kas var palīdzēt viņam attīstīt labākas sensorās pašregulācijas prasmes, kā arī apgūt</w:t>
      </w:r>
      <w:r w:rsidR="0008292C">
        <w:rPr>
          <w:rFonts w:ascii="Times New Roman" w:hAnsi="Times New Roman"/>
          <w:sz w:val="24"/>
          <w:szCs w:val="24"/>
        </w:rPr>
        <w:t xml:space="preserve"> </w:t>
      </w:r>
      <w:r w:rsidRPr="00FA64BC">
        <w:rPr>
          <w:rFonts w:ascii="Times New Roman" w:hAnsi="Times New Roman"/>
          <w:sz w:val="24"/>
          <w:szCs w:val="24"/>
        </w:rPr>
        <w:t>kustību uzdevumus, kas var palīdzēt attīstīt labākas sensorās pašregulācijas prasmes.</w:t>
      </w:r>
    </w:p>
    <w:p w14:paraId="04071B35" w14:textId="5977B629" w:rsidR="009B5BC1" w:rsidRPr="00FA64BC" w:rsidRDefault="009B5BC1" w:rsidP="009B5BC1">
      <w:pPr>
        <w:jc w:val="both"/>
        <w:rPr>
          <w:rFonts w:ascii="Times New Roman" w:hAnsi="Times New Roman"/>
          <w:sz w:val="24"/>
          <w:szCs w:val="24"/>
        </w:rPr>
      </w:pPr>
      <w:r w:rsidRPr="005C56DE">
        <w:rPr>
          <w:rFonts w:ascii="Times New Roman" w:hAnsi="Times New Roman"/>
          <w:color w:val="2F5496" w:themeColor="accent1" w:themeShade="BF"/>
          <w:sz w:val="24"/>
          <w:szCs w:val="24"/>
        </w:rPr>
        <w:t>•</w:t>
      </w:r>
      <w:r w:rsidRPr="00FA64BC">
        <w:rPr>
          <w:rFonts w:ascii="Times New Roman" w:hAnsi="Times New Roman"/>
          <w:sz w:val="24"/>
          <w:szCs w:val="24"/>
        </w:rPr>
        <w:tab/>
      </w:r>
      <w:r w:rsidRPr="007911CB">
        <w:rPr>
          <w:rFonts w:ascii="Times New Roman" w:hAnsi="Times New Roman"/>
          <w:i/>
          <w:iCs/>
          <w:sz w:val="24"/>
          <w:szCs w:val="24"/>
        </w:rPr>
        <w:t>Sociālā mijiedarbība</w:t>
      </w:r>
      <w:r w:rsidRPr="00FA64BC">
        <w:rPr>
          <w:rFonts w:ascii="Times New Roman" w:hAnsi="Times New Roman"/>
          <w:sz w:val="24"/>
          <w:szCs w:val="24"/>
        </w:rPr>
        <w:t xml:space="preserve"> - darbnīcā veidota iekļaujoša un atbalstoša vide, kurā bērns var iesaistīties sadarbības pasākumos ar vienaudžiem, attīstot svarīgas sociālās prasmes, tādas kā pienākumu uzņemšanos, līderību, dalīšanos, sadarbību un citas. Kustība</w:t>
      </w:r>
      <w:r w:rsidR="00B24BEB">
        <w:rPr>
          <w:rFonts w:ascii="Times New Roman" w:hAnsi="Times New Roman"/>
          <w:sz w:val="24"/>
          <w:szCs w:val="24"/>
        </w:rPr>
        <w:t xml:space="preserve"> </w:t>
      </w:r>
      <w:r w:rsidRPr="00FA64BC">
        <w:rPr>
          <w:rFonts w:ascii="Times New Roman" w:hAnsi="Times New Roman"/>
          <w:sz w:val="24"/>
          <w:szCs w:val="24"/>
        </w:rPr>
        <w:t>- kustēšanās/dejošana kopā ļauj just piederības sajūtu un veicina sava unikālā ķermeņa pašvērtības izjūtu.</w:t>
      </w:r>
    </w:p>
    <w:p w14:paraId="1FAB6199" w14:textId="77777777" w:rsidR="009B5BC1" w:rsidRPr="00FA64BC" w:rsidRDefault="009B5BC1" w:rsidP="009B5BC1">
      <w:pPr>
        <w:jc w:val="both"/>
        <w:rPr>
          <w:rFonts w:ascii="Times New Roman" w:hAnsi="Times New Roman"/>
          <w:sz w:val="24"/>
          <w:szCs w:val="24"/>
        </w:rPr>
      </w:pPr>
      <w:r w:rsidRPr="005C56DE">
        <w:rPr>
          <w:rFonts w:ascii="Times New Roman" w:hAnsi="Times New Roman"/>
          <w:color w:val="2F5496" w:themeColor="accent1" w:themeShade="BF"/>
          <w:sz w:val="24"/>
          <w:szCs w:val="24"/>
        </w:rPr>
        <w:t>•</w:t>
      </w:r>
      <w:r w:rsidRPr="00FA64BC">
        <w:rPr>
          <w:rFonts w:ascii="Times New Roman" w:hAnsi="Times New Roman"/>
          <w:sz w:val="24"/>
          <w:szCs w:val="24"/>
        </w:rPr>
        <w:tab/>
      </w:r>
      <w:r w:rsidRPr="007911CB">
        <w:rPr>
          <w:rFonts w:ascii="Times New Roman" w:hAnsi="Times New Roman"/>
          <w:i/>
          <w:iCs/>
          <w:sz w:val="24"/>
          <w:szCs w:val="24"/>
        </w:rPr>
        <w:t>Motoro prasmju attīstība</w:t>
      </w:r>
      <w:r w:rsidRPr="00FA64BC">
        <w:rPr>
          <w:rFonts w:ascii="Times New Roman" w:hAnsi="Times New Roman"/>
          <w:sz w:val="24"/>
          <w:szCs w:val="24"/>
        </w:rPr>
        <w:t xml:space="preserve"> - ar kustību un deju aktivitātēm bērnam bija iespēja uzlabot motorās prasmes, koordināciju un ķermeņa apzināšanos. Šīs prasmes ir ļoti svarīgas vispārējai fiziskajai attīstībai un var pozitīvi ietekmēt viņu ikdienas dzīvi.</w:t>
      </w:r>
    </w:p>
    <w:p w14:paraId="0CCBFDE8" w14:textId="77777777" w:rsidR="009B5BC1" w:rsidRPr="00FA64BC" w:rsidRDefault="009B5BC1" w:rsidP="009B5BC1">
      <w:pPr>
        <w:jc w:val="both"/>
        <w:rPr>
          <w:rFonts w:ascii="Times New Roman" w:hAnsi="Times New Roman"/>
          <w:sz w:val="24"/>
          <w:szCs w:val="24"/>
        </w:rPr>
      </w:pPr>
      <w:r w:rsidRPr="005C56DE">
        <w:rPr>
          <w:rFonts w:ascii="Times New Roman" w:hAnsi="Times New Roman"/>
          <w:color w:val="2F5496" w:themeColor="accent1" w:themeShade="BF"/>
          <w:sz w:val="24"/>
          <w:szCs w:val="24"/>
        </w:rPr>
        <w:t>•</w:t>
      </w:r>
      <w:r w:rsidRPr="00FA64BC">
        <w:rPr>
          <w:rFonts w:ascii="Times New Roman" w:hAnsi="Times New Roman"/>
          <w:sz w:val="24"/>
          <w:szCs w:val="24"/>
        </w:rPr>
        <w:tab/>
      </w:r>
      <w:r w:rsidRPr="007911CB">
        <w:rPr>
          <w:rFonts w:ascii="Times New Roman" w:hAnsi="Times New Roman"/>
          <w:i/>
          <w:iCs/>
          <w:sz w:val="24"/>
          <w:szCs w:val="24"/>
        </w:rPr>
        <w:t>Pozitīvas emocijas</w:t>
      </w:r>
      <w:r w:rsidRPr="00FA64BC">
        <w:rPr>
          <w:rFonts w:ascii="Times New Roman" w:hAnsi="Times New Roman"/>
          <w:sz w:val="24"/>
          <w:szCs w:val="24"/>
        </w:rPr>
        <w:t xml:space="preserve"> - kustībai un mūzikai ir unikāla spēja izraisīt plašu emociju gammu un radīt pozitīvu vidi. Caur mūziku un kustībām, bērns var izjust prieku, drošības un kontroles sajūtu, kas veicina viņa vispārējo emocionālo labsajūtu.</w:t>
      </w:r>
    </w:p>
    <w:p w14:paraId="08D86029" w14:textId="4CAF24A3" w:rsidR="009B5BC1" w:rsidRPr="009D5CC7" w:rsidRDefault="009B5BC1">
      <w:pPr>
        <w:pStyle w:val="ListParagraph"/>
        <w:numPr>
          <w:ilvl w:val="0"/>
          <w:numId w:val="7"/>
        </w:numPr>
        <w:autoSpaceDN/>
        <w:spacing w:line="259" w:lineRule="auto"/>
        <w:contextualSpacing/>
        <w:jc w:val="both"/>
        <w:rPr>
          <w:i/>
          <w:iCs/>
          <w:szCs w:val="24"/>
        </w:rPr>
      </w:pPr>
      <w:r w:rsidRPr="007911CB">
        <w:rPr>
          <w:szCs w:val="24"/>
        </w:rPr>
        <w:t>“</w:t>
      </w:r>
      <w:r w:rsidRPr="007911CB">
        <w:rPr>
          <w:szCs w:val="24"/>
          <w:u w:val="single"/>
        </w:rPr>
        <w:t>Superspējas</w:t>
      </w:r>
      <w:r w:rsidR="00B3795B">
        <w:rPr>
          <w:szCs w:val="24"/>
          <w:u w:val="single"/>
        </w:rPr>
        <w:t xml:space="preserve"> </w:t>
      </w:r>
      <w:r w:rsidRPr="007911CB">
        <w:rPr>
          <w:szCs w:val="24"/>
          <w:u w:val="single"/>
        </w:rPr>
        <w:t>- vizuālais atbalsts”</w:t>
      </w:r>
      <w:r>
        <w:rPr>
          <w:szCs w:val="24"/>
          <w:u w:val="single"/>
        </w:rPr>
        <w:t xml:space="preserve"> </w:t>
      </w:r>
      <w:r w:rsidRPr="007911CB">
        <w:rPr>
          <w:szCs w:val="24"/>
        </w:rPr>
        <w:t>mērķis</w:t>
      </w:r>
      <w:r>
        <w:rPr>
          <w:szCs w:val="24"/>
        </w:rPr>
        <w:t>:</w:t>
      </w:r>
      <w:r w:rsidRPr="007911CB">
        <w:rPr>
          <w:szCs w:val="24"/>
        </w:rPr>
        <w:t xml:space="preserve"> </w:t>
      </w:r>
      <w:r w:rsidRPr="009D5CC7">
        <w:rPr>
          <w:i/>
          <w:iCs/>
          <w:szCs w:val="24"/>
        </w:rPr>
        <w:t xml:space="preserve">bērniem kopā ar vecākiem izveidot dažādus vizuālā atbalsta materiālus gan veiksmīgai komunikācijai un sadarbībai, gan izklaidei un mācībām. </w:t>
      </w:r>
    </w:p>
    <w:p w14:paraId="6FEDC52E" w14:textId="77777777" w:rsidR="009B5BC1" w:rsidRDefault="009B5BC1">
      <w:pPr>
        <w:pStyle w:val="ListParagraph"/>
        <w:numPr>
          <w:ilvl w:val="1"/>
          <w:numId w:val="7"/>
        </w:numPr>
        <w:autoSpaceDN/>
        <w:spacing w:line="259" w:lineRule="auto"/>
        <w:contextualSpacing/>
        <w:jc w:val="both"/>
        <w:rPr>
          <w:szCs w:val="24"/>
        </w:rPr>
      </w:pPr>
      <w:r w:rsidRPr="007911CB">
        <w:rPr>
          <w:szCs w:val="24"/>
        </w:rPr>
        <w:t xml:space="preserve">Iespēja apgūt jaunās prasmes, attīstīt radošumu un fantastiski pavadīt laiku. Tā bija gan sociālo stāstu veidošanas māksla, gan komiksu zīmēšana. </w:t>
      </w:r>
    </w:p>
    <w:p w14:paraId="0FB27012" w14:textId="77777777" w:rsidR="009B5BC1" w:rsidRDefault="009B5BC1">
      <w:pPr>
        <w:pStyle w:val="ListParagraph"/>
        <w:numPr>
          <w:ilvl w:val="1"/>
          <w:numId w:val="7"/>
        </w:numPr>
        <w:autoSpaceDN/>
        <w:spacing w:line="259" w:lineRule="auto"/>
        <w:contextualSpacing/>
        <w:jc w:val="both"/>
        <w:rPr>
          <w:szCs w:val="24"/>
        </w:rPr>
      </w:pPr>
      <w:r>
        <w:rPr>
          <w:szCs w:val="24"/>
        </w:rPr>
        <w:t xml:space="preserve">Iepazītas </w:t>
      </w:r>
      <w:r w:rsidRPr="007911CB">
        <w:rPr>
          <w:szCs w:val="24"/>
        </w:rPr>
        <w:t xml:space="preserve">dažādas mobilās aplikācijas, kā arī tik vienkāršoti instrumenti kā piktogrammas, dienas plāni un instrukcijas noteiktām darbībām. </w:t>
      </w:r>
    </w:p>
    <w:p w14:paraId="4B822DD7" w14:textId="77777777" w:rsidR="009B5BC1" w:rsidRDefault="009B5BC1">
      <w:pPr>
        <w:pStyle w:val="ListParagraph"/>
        <w:numPr>
          <w:ilvl w:val="1"/>
          <w:numId w:val="7"/>
        </w:numPr>
        <w:autoSpaceDN/>
        <w:spacing w:line="259" w:lineRule="auto"/>
        <w:contextualSpacing/>
        <w:jc w:val="both"/>
        <w:rPr>
          <w:szCs w:val="24"/>
        </w:rPr>
      </w:pPr>
      <w:r w:rsidRPr="007911CB">
        <w:rPr>
          <w:szCs w:val="24"/>
        </w:rPr>
        <w:t xml:space="preserve">Pārveidotas grāmatas par fantastiskām spēlēm un darīts daudz kas cits. </w:t>
      </w:r>
    </w:p>
    <w:p w14:paraId="5C257FFF" w14:textId="77777777" w:rsidR="009B5BC1" w:rsidRPr="00624D8E" w:rsidRDefault="009B5BC1" w:rsidP="009B5BC1">
      <w:pPr>
        <w:ind w:left="360"/>
        <w:jc w:val="both"/>
        <w:rPr>
          <w:rFonts w:ascii="Times New Roman" w:hAnsi="Times New Roman"/>
          <w:i/>
          <w:iCs/>
          <w:sz w:val="24"/>
          <w:szCs w:val="24"/>
        </w:rPr>
      </w:pPr>
      <w:r w:rsidRPr="00624D8E">
        <w:rPr>
          <w:rFonts w:ascii="Times New Roman" w:hAnsi="Times New Roman"/>
          <w:i/>
          <w:iCs/>
          <w:noProof/>
          <w:sz w:val="24"/>
          <w:szCs w:val="24"/>
        </w:rPr>
        <w:drawing>
          <wp:anchor distT="0" distB="0" distL="114300" distR="114300" simplePos="0" relativeHeight="251809792" behindDoc="1" locked="0" layoutInCell="1" allowOverlap="1" wp14:anchorId="37108B26" wp14:editId="10B6F811">
            <wp:simplePos x="0" y="0"/>
            <wp:positionH relativeFrom="column">
              <wp:posOffset>228600</wp:posOffset>
            </wp:positionH>
            <wp:positionV relativeFrom="paragraph">
              <wp:posOffset>-3175</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82" name="Grafika 82"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624D8E">
        <w:rPr>
          <w:rFonts w:ascii="Times New Roman" w:hAnsi="Times New Roman"/>
          <w:i/>
          <w:iCs/>
          <w:sz w:val="24"/>
          <w:szCs w:val="24"/>
        </w:rPr>
        <w:t>Vecākiem reģionos bija iespēja uzdot jautājumus sertificētam uzvedības analītiķiem par izveidoto materiālu un apgūto prasmju izmantošanu ikdienā. Darbnīcu laikā un pēc tām, vecāki bija gatavi gaidīt vairākas stundas rindā, lai saņemtu tieši viņu bērnam un ģimenei nepieciešamo informāciju un atbalstu. Vēlamies šo īpaši atzīmēt, jo vecāki atzīmēja šo iespēju kā vienreizēju ieguvumu.</w:t>
      </w:r>
    </w:p>
    <w:p w14:paraId="25AC533F" w14:textId="7030941B" w:rsidR="009B5BC1" w:rsidRPr="00DD336F" w:rsidRDefault="009B5BC1">
      <w:pPr>
        <w:pStyle w:val="ListParagraph"/>
        <w:numPr>
          <w:ilvl w:val="0"/>
          <w:numId w:val="8"/>
        </w:numPr>
        <w:autoSpaceDN/>
        <w:spacing w:line="259" w:lineRule="auto"/>
        <w:contextualSpacing/>
        <w:jc w:val="both"/>
        <w:rPr>
          <w:i/>
          <w:iCs/>
          <w:szCs w:val="24"/>
        </w:rPr>
      </w:pPr>
      <w:r w:rsidRPr="00DD336F">
        <w:rPr>
          <w:szCs w:val="24"/>
          <w:u w:val="single"/>
        </w:rPr>
        <w:t>“Grafiti darbnīcas”</w:t>
      </w:r>
      <w:r>
        <w:rPr>
          <w:szCs w:val="24"/>
          <w:u w:val="single"/>
        </w:rPr>
        <w:t xml:space="preserve"> </w:t>
      </w:r>
      <w:r w:rsidRPr="00DD336F">
        <w:rPr>
          <w:szCs w:val="24"/>
        </w:rPr>
        <w:t>mērķis</w:t>
      </w:r>
      <w:r>
        <w:rPr>
          <w:szCs w:val="24"/>
        </w:rPr>
        <w:t xml:space="preserve">: </w:t>
      </w:r>
      <w:r w:rsidRPr="00DD336F">
        <w:rPr>
          <w:i/>
          <w:iCs/>
          <w:szCs w:val="24"/>
        </w:rPr>
        <w:t>mācīties veidot mākslas darbus uz sienām, kā arī radīt citus vides mākslas objektus</w:t>
      </w:r>
      <w:r w:rsidR="00D03FF6">
        <w:rPr>
          <w:i/>
          <w:iCs/>
          <w:szCs w:val="24"/>
        </w:rPr>
        <w:t>.</w:t>
      </w:r>
    </w:p>
    <w:p w14:paraId="5F026A28" w14:textId="62C0F7B7" w:rsidR="009B5BC1" w:rsidRDefault="009B5BC1" w:rsidP="009B5BC1">
      <w:pPr>
        <w:jc w:val="both"/>
        <w:rPr>
          <w:rFonts w:ascii="Times New Roman" w:hAnsi="Times New Roman"/>
          <w:sz w:val="24"/>
          <w:szCs w:val="24"/>
        </w:rPr>
      </w:pPr>
      <w:r w:rsidRPr="00FA64BC">
        <w:rPr>
          <w:rFonts w:ascii="Times New Roman" w:hAnsi="Times New Roman"/>
          <w:sz w:val="24"/>
          <w:szCs w:val="24"/>
        </w:rPr>
        <w:t xml:space="preserve">Gūstot fantastisku atsaucību, izmēģinājumprojekta laikā </w:t>
      </w:r>
      <w:r w:rsidR="008E7D17">
        <w:rPr>
          <w:rFonts w:ascii="Times New Roman" w:hAnsi="Times New Roman"/>
          <w:sz w:val="24"/>
          <w:szCs w:val="24"/>
        </w:rPr>
        <w:t xml:space="preserve">tika </w:t>
      </w:r>
      <w:r w:rsidRPr="00FA64BC">
        <w:rPr>
          <w:rFonts w:ascii="Times New Roman" w:hAnsi="Times New Roman"/>
          <w:sz w:val="24"/>
          <w:szCs w:val="24"/>
        </w:rPr>
        <w:t xml:space="preserve">atkārtoti rīkotas </w:t>
      </w:r>
      <w:r w:rsidR="008E7D17">
        <w:rPr>
          <w:rFonts w:ascii="Times New Roman" w:hAnsi="Times New Roman"/>
          <w:sz w:val="24"/>
          <w:szCs w:val="24"/>
        </w:rPr>
        <w:t xml:space="preserve">Garfiti </w:t>
      </w:r>
      <w:r w:rsidRPr="00FA64BC">
        <w:rPr>
          <w:rFonts w:ascii="Times New Roman" w:hAnsi="Times New Roman"/>
          <w:sz w:val="24"/>
          <w:szCs w:val="24"/>
        </w:rPr>
        <w:t>darbnīcas gan Bērnu slimnīcas novietnē “Gaiļezers” telpās, gan radošajā kvartālā “Provodņiks”</w:t>
      </w:r>
      <w:r w:rsidR="00846B11">
        <w:rPr>
          <w:rFonts w:ascii="Times New Roman" w:hAnsi="Times New Roman"/>
          <w:sz w:val="24"/>
          <w:szCs w:val="24"/>
        </w:rPr>
        <w:t>.</w:t>
      </w:r>
    </w:p>
    <w:p w14:paraId="7AAF6B4D" w14:textId="7CEC6C4A" w:rsidR="009B5BC1" w:rsidRPr="00FA64BC" w:rsidRDefault="009B5BC1" w:rsidP="009B5BC1">
      <w:pPr>
        <w:jc w:val="both"/>
        <w:rPr>
          <w:rFonts w:ascii="Times New Roman" w:hAnsi="Times New Roman"/>
          <w:sz w:val="24"/>
          <w:szCs w:val="24"/>
        </w:rPr>
      </w:pPr>
      <w:r>
        <w:rPr>
          <w:rFonts w:ascii="Times New Roman" w:hAnsi="Times New Roman"/>
          <w:sz w:val="24"/>
          <w:szCs w:val="24"/>
        </w:rPr>
        <w:t>B</w:t>
      </w:r>
      <w:r w:rsidRPr="00FA64BC">
        <w:rPr>
          <w:rFonts w:ascii="Times New Roman" w:hAnsi="Times New Roman"/>
          <w:sz w:val="24"/>
          <w:szCs w:val="24"/>
        </w:rPr>
        <w:t xml:space="preserve">ērni kopā ar vecākiem mākslinieku </w:t>
      </w:r>
      <w:r>
        <w:rPr>
          <w:rFonts w:ascii="Times New Roman" w:hAnsi="Times New Roman"/>
          <w:sz w:val="24"/>
          <w:szCs w:val="24"/>
        </w:rPr>
        <w:t xml:space="preserve">- </w:t>
      </w:r>
      <w:r w:rsidRPr="00FA64BC">
        <w:rPr>
          <w:rFonts w:ascii="Times New Roman" w:hAnsi="Times New Roman"/>
          <w:sz w:val="24"/>
          <w:szCs w:val="24"/>
        </w:rPr>
        <w:t>pasniedzēju vadībā mācī</w:t>
      </w:r>
      <w:r>
        <w:rPr>
          <w:rFonts w:ascii="Times New Roman" w:hAnsi="Times New Roman"/>
          <w:sz w:val="24"/>
          <w:szCs w:val="24"/>
        </w:rPr>
        <w:t>jās</w:t>
      </w:r>
      <w:r w:rsidRPr="00FA64BC">
        <w:rPr>
          <w:rFonts w:ascii="Times New Roman" w:hAnsi="Times New Roman"/>
          <w:sz w:val="24"/>
          <w:szCs w:val="24"/>
        </w:rPr>
        <w:t xml:space="preserve"> veidot mākslas darbus uz sienām</w:t>
      </w:r>
      <w:r>
        <w:rPr>
          <w:rFonts w:ascii="Times New Roman" w:hAnsi="Times New Roman"/>
          <w:sz w:val="24"/>
          <w:szCs w:val="24"/>
        </w:rPr>
        <w:t>,</w:t>
      </w:r>
      <w:r w:rsidRPr="00FA64BC">
        <w:rPr>
          <w:rFonts w:ascii="Times New Roman" w:hAnsi="Times New Roman"/>
          <w:sz w:val="24"/>
          <w:szCs w:val="24"/>
        </w:rPr>
        <w:t xml:space="preserve"> kā arī radīt citus vides mākslas objektus. Grafiti darbība ietver: krāsošanu uz sienas ar otām un rullīšiem</w:t>
      </w:r>
      <w:r w:rsidR="00846B11">
        <w:rPr>
          <w:rFonts w:ascii="Times New Roman" w:hAnsi="Times New Roman"/>
          <w:sz w:val="24"/>
          <w:szCs w:val="24"/>
        </w:rPr>
        <w:t xml:space="preserve"> </w:t>
      </w:r>
      <w:r w:rsidRPr="00FA64BC">
        <w:rPr>
          <w:rFonts w:ascii="Times New Roman" w:hAnsi="Times New Roman"/>
          <w:sz w:val="24"/>
          <w:szCs w:val="24"/>
        </w:rPr>
        <w:t>-</w:t>
      </w:r>
      <w:r w:rsidR="00846B11">
        <w:rPr>
          <w:rFonts w:ascii="Times New Roman" w:hAnsi="Times New Roman"/>
          <w:sz w:val="24"/>
          <w:szCs w:val="24"/>
        </w:rPr>
        <w:t xml:space="preserve"> </w:t>
      </w:r>
      <w:r w:rsidRPr="00FA64BC">
        <w:rPr>
          <w:rFonts w:ascii="Times New Roman" w:hAnsi="Times New Roman"/>
          <w:sz w:val="24"/>
          <w:szCs w:val="24"/>
        </w:rPr>
        <w:t>brīva spēle ar krāsām un līnijām, siluetu izkrāsošana, krāsu laukumu veidošana</w:t>
      </w:r>
      <w:r w:rsidR="00846B11">
        <w:rPr>
          <w:rFonts w:ascii="Times New Roman" w:hAnsi="Times New Roman"/>
          <w:sz w:val="24"/>
          <w:szCs w:val="24"/>
        </w:rPr>
        <w:t>.</w:t>
      </w:r>
    </w:p>
    <w:p w14:paraId="36B462F5" w14:textId="36015BA8" w:rsidR="009B5BC1" w:rsidRPr="009D5CC7" w:rsidRDefault="009B5BC1" w:rsidP="009B5BC1">
      <w:pPr>
        <w:jc w:val="both"/>
        <w:rPr>
          <w:rFonts w:ascii="Times New Roman" w:hAnsi="Times New Roman"/>
          <w:i/>
          <w:iCs/>
          <w:sz w:val="24"/>
          <w:szCs w:val="24"/>
        </w:rPr>
      </w:pPr>
      <w:r w:rsidRPr="00624D8E">
        <w:rPr>
          <w:rFonts w:ascii="Times New Roman" w:hAnsi="Times New Roman"/>
          <w:i/>
          <w:iCs/>
          <w:noProof/>
          <w:sz w:val="24"/>
          <w:szCs w:val="24"/>
        </w:rPr>
        <w:drawing>
          <wp:anchor distT="0" distB="0" distL="114300" distR="114300" simplePos="0" relativeHeight="251810816" behindDoc="1" locked="0" layoutInCell="1" allowOverlap="1" wp14:anchorId="56574DAF" wp14:editId="6E4C248A">
            <wp:simplePos x="0" y="0"/>
            <wp:positionH relativeFrom="margin">
              <wp:align>left</wp:align>
            </wp:positionH>
            <wp:positionV relativeFrom="paragraph">
              <wp:posOffset>19050</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236" name="Grafika 236"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1500" cy="571500"/>
                    </a:xfrm>
                    <a:prstGeom prst="rect">
                      <a:avLst/>
                    </a:prstGeom>
                  </pic:spPr>
                </pic:pic>
              </a:graphicData>
            </a:graphic>
          </wp:anchor>
        </w:drawing>
      </w:r>
      <w:r w:rsidRPr="00624D8E">
        <w:rPr>
          <w:rFonts w:ascii="Times New Roman" w:hAnsi="Times New Roman"/>
          <w:i/>
          <w:iCs/>
          <w:sz w:val="24"/>
          <w:szCs w:val="24"/>
        </w:rPr>
        <w:t xml:space="preserve">Šīs darbnīcas priekšrocība ir iespēja darboties arī bērniem un jauniešiem ar smagiem </w:t>
      </w:r>
      <w:r w:rsidR="00846B11">
        <w:rPr>
          <w:rFonts w:ascii="Times New Roman" w:hAnsi="Times New Roman"/>
          <w:i/>
          <w:iCs/>
          <w:sz w:val="24"/>
          <w:szCs w:val="24"/>
        </w:rPr>
        <w:t>FT</w:t>
      </w:r>
      <w:r w:rsidRPr="00624D8E">
        <w:rPr>
          <w:rFonts w:ascii="Times New Roman" w:hAnsi="Times New Roman"/>
          <w:i/>
          <w:iCs/>
          <w:sz w:val="24"/>
          <w:szCs w:val="24"/>
        </w:rPr>
        <w:t>, iesaistot pārējos ģimenes locekļus</w:t>
      </w:r>
      <w:r w:rsidR="00877286">
        <w:rPr>
          <w:rFonts w:ascii="Times New Roman" w:hAnsi="Times New Roman"/>
          <w:i/>
          <w:iCs/>
          <w:sz w:val="24"/>
          <w:szCs w:val="24"/>
        </w:rPr>
        <w:t xml:space="preserve">, </w:t>
      </w:r>
      <w:r w:rsidRPr="00624D8E">
        <w:rPr>
          <w:rFonts w:ascii="Times New Roman" w:hAnsi="Times New Roman"/>
          <w:i/>
          <w:iCs/>
          <w:sz w:val="24"/>
          <w:szCs w:val="24"/>
        </w:rPr>
        <w:t xml:space="preserve">radot individuālus un kopīgus mākslas darbus. </w:t>
      </w:r>
    </w:p>
    <w:p w14:paraId="41451FC1" w14:textId="77777777" w:rsidR="009B5BC1" w:rsidRPr="008F51B1" w:rsidRDefault="009B5BC1">
      <w:pPr>
        <w:pStyle w:val="ListParagraph"/>
        <w:numPr>
          <w:ilvl w:val="0"/>
          <w:numId w:val="8"/>
        </w:numPr>
        <w:autoSpaceDN/>
        <w:spacing w:line="259" w:lineRule="auto"/>
        <w:contextualSpacing/>
        <w:jc w:val="both"/>
        <w:rPr>
          <w:i/>
          <w:iCs/>
          <w:szCs w:val="24"/>
        </w:rPr>
      </w:pPr>
      <w:r w:rsidRPr="00DD336F">
        <w:rPr>
          <w:szCs w:val="24"/>
          <w:u w:val="single"/>
        </w:rPr>
        <w:t>“Tehnoloģiju darbnīcas”</w:t>
      </w:r>
      <w:r w:rsidRPr="00DD336F">
        <w:rPr>
          <w:szCs w:val="24"/>
        </w:rPr>
        <w:t xml:space="preserve"> mērķis: </w:t>
      </w:r>
      <w:r w:rsidRPr="008F51B1">
        <w:rPr>
          <w:i/>
          <w:iCs/>
          <w:szCs w:val="24"/>
        </w:rPr>
        <w:t>attīstīt bērnu sīko pirkstu motoriku, pacietību, koncentrēšanās spējas, problēmu risināšanas prasmes, kā arī sadarbības prasmes, kā arī prasmi dalīties un veidot pozitīvas sociālās saites.</w:t>
      </w:r>
    </w:p>
    <w:p w14:paraId="13E00549" w14:textId="669B1AC8" w:rsidR="009B5BC1" w:rsidRDefault="009B5BC1">
      <w:pPr>
        <w:pStyle w:val="ListParagraph"/>
        <w:numPr>
          <w:ilvl w:val="1"/>
          <w:numId w:val="8"/>
        </w:numPr>
        <w:autoSpaceDN/>
        <w:spacing w:line="259" w:lineRule="auto"/>
        <w:contextualSpacing/>
        <w:jc w:val="both"/>
        <w:rPr>
          <w:szCs w:val="24"/>
        </w:rPr>
      </w:pPr>
      <w:r w:rsidRPr="008F51B1">
        <w:rPr>
          <w:szCs w:val="24"/>
        </w:rPr>
        <w:t xml:space="preserve">LEGO SPIKE darbnīca </w:t>
      </w:r>
      <w:r>
        <w:rPr>
          <w:szCs w:val="24"/>
        </w:rPr>
        <w:t>–</w:t>
      </w:r>
      <w:r w:rsidRPr="008F51B1">
        <w:rPr>
          <w:szCs w:val="24"/>
        </w:rPr>
        <w:t xml:space="preserve"> </w:t>
      </w:r>
      <w:r>
        <w:rPr>
          <w:szCs w:val="24"/>
        </w:rPr>
        <w:t>bērni</w:t>
      </w:r>
      <w:r w:rsidR="0008292C">
        <w:rPr>
          <w:szCs w:val="24"/>
        </w:rPr>
        <w:t xml:space="preserve"> </w:t>
      </w:r>
      <w:r w:rsidRPr="008F51B1">
        <w:rPr>
          <w:szCs w:val="24"/>
        </w:rPr>
        <w:t>darbo</w:t>
      </w:r>
      <w:r>
        <w:rPr>
          <w:szCs w:val="24"/>
        </w:rPr>
        <w:t>jās</w:t>
      </w:r>
      <w:r w:rsidRPr="008F51B1">
        <w:rPr>
          <w:szCs w:val="24"/>
        </w:rPr>
        <w:t xml:space="preserve"> ar LEGO SPIKE, kas ir pielāgota viņu spēju un interešu līmenim</w:t>
      </w:r>
      <w:r>
        <w:rPr>
          <w:szCs w:val="24"/>
        </w:rPr>
        <w:t xml:space="preserve">, kā arī eksperimentējot un būvējot </w:t>
      </w:r>
      <w:r w:rsidRPr="008F51B1">
        <w:rPr>
          <w:szCs w:val="24"/>
        </w:rPr>
        <w:t>māc</w:t>
      </w:r>
      <w:r>
        <w:rPr>
          <w:szCs w:val="24"/>
        </w:rPr>
        <w:t>ījās</w:t>
      </w:r>
      <w:r w:rsidRPr="008F51B1">
        <w:rPr>
          <w:szCs w:val="24"/>
        </w:rPr>
        <w:t xml:space="preserve"> par mehāniku un tehnoloģijām</w:t>
      </w:r>
      <w:r w:rsidR="00877286">
        <w:rPr>
          <w:szCs w:val="24"/>
        </w:rPr>
        <w:t>.</w:t>
      </w:r>
      <w:r w:rsidRPr="008F51B1">
        <w:rPr>
          <w:szCs w:val="24"/>
        </w:rPr>
        <w:t xml:space="preserve"> </w:t>
      </w:r>
    </w:p>
    <w:p w14:paraId="143770A7" w14:textId="16AFCA02" w:rsidR="009B5BC1" w:rsidRPr="0031380A" w:rsidRDefault="009B5BC1">
      <w:pPr>
        <w:pStyle w:val="ListParagraph"/>
        <w:numPr>
          <w:ilvl w:val="1"/>
          <w:numId w:val="8"/>
        </w:numPr>
        <w:autoSpaceDN/>
        <w:spacing w:line="259" w:lineRule="auto"/>
        <w:contextualSpacing/>
        <w:jc w:val="both"/>
        <w:rPr>
          <w:szCs w:val="24"/>
        </w:rPr>
      </w:pPr>
      <w:r w:rsidRPr="0031380A">
        <w:rPr>
          <w:szCs w:val="24"/>
        </w:rPr>
        <w:t xml:space="preserve"> “LEGO Education” robotikas komplekti “Spike” un “Essential” ir īpaši izstrādāti, lai informācijas tehnoloģiju, mehāniku un vienkāršu robotiku (puse no STEM) padarītu saistošu konkrētam bērnu vecumposmam, kas turklāt rada izziņas interesi – šajā gadījumā paliekošu vēlmi atkārtoti iesaistīties procesā. Līdz ar to, pat bez </w:t>
      </w:r>
      <w:r w:rsidR="00813FAA">
        <w:rPr>
          <w:szCs w:val="24"/>
        </w:rPr>
        <w:t>pasniedzēja</w:t>
      </w:r>
      <w:r w:rsidRPr="0031380A">
        <w:rPr>
          <w:szCs w:val="24"/>
        </w:rPr>
        <w:t xml:space="preserve"> klātbūtnes</w:t>
      </w:r>
      <w:r w:rsidR="00813FAA">
        <w:rPr>
          <w:szCs w:val="24"/>
        </w:rPr>
        <w:t>,</w:t>
      </w:r>
      <w:r w:rsidRPr="0031380A">
        <w:rPr>
          <w:szCs w:val="24"/>
        </w:rPr>
        <w:t xml:space="preserve"> jau pats materiāli tehniskais nodrošinājums veica izglītojošu funkciju.</w:t>
      </w:r>
    </w:p>
    <w:p w14:paraId="2DE973D0" w14:textId="0EF3C509" w:rsidR="009B5BC1" w:rsidRDefault="009B5BC1">
      <w:pPr>
        <w:pStyle w:val="ListParagraph"/>
        <w:numPr>
          <w:ilvl w:val="1"/>
          <w:numId w:val="8"/>
        </w:numPr>
        <w:autoSpaceDN/>
        <w:spacing w:line="259" w:lineRule="auto"/>
        <w:contextualSpacing/>
        <w:jc w:val="both"/>
        <w:rPr>
          <w:szCs w:val="24"/>
        </w:rPr>
      </w:pPr>
      <w:r w:rsidRPr="008F51B1">
        <w:rPr>
          <w:szCs w:val="24"/>
        </w:rPr>
        <w:t xml:space="preserve">Programmēšanas pamati - </w:t>
      </w:r>
      <w:r w:rsidR="00813FAA">
        <w:rPr>
          <w:szCs w:val="24"/>
        </w:rPr>
        <w:t>j</w:t>
      </w:r>
      <w:r w:rsidRPr="008F51B1">
        <w:rPr>
          <w:szCs w:val="24"/>
        </w:rPr>
        <w:t>a bērns ir ieinteresēts, viņš var sākt apgūt programmēšanas pamatus, izmantojot draudzīgas programmēšanas platformas. Tas uzla</w:t>
      </w:r>
      <w:r>
        <w:rPr>
          <w:szCs w:val="24"/>
        </w:rPr>
        <w:t>bo</w:t>
      </w:r>
      <w:r w:rsidRPr="008F51B1">
        <w:rPr>
          <w:szCs w:val="24"/>
        </w:rPr>
        <w:t xml:space="preserve"> </w:t>
      </w:r>
      <w:r>
        <w:rPr>
          <w:szCs w:val="24"/>
        </w:rPr>
        <w:t>bērnu</w:t>
      </w:r>
      <w:r w:rsidRPr="008F51B1">
        <w:rPr>
          <w:szCs w:val="24"/>
        </w:rPr>
        <w:t xml:space="preserve"> loģiskās domāšanas un problēmu risināšanas prasmes</w:t>
      </w:r>
      <w:r w:rsidR="00813FAA">
        <w:rPr>
          <w:szCs w:val="24"/>
        </w:rPr>
        <w:t>.</w:t>
      </w:r>
    </w:p>
    <w:p w14:paraId="700CAE6D" w14:textId="79357B4B" w:rsidR="009B5BC1" w:rsidRDefault="009B5BC1">
      <w:pPr>
        <w:pStyle w:val="ListParagraph"/>
        <w:numPr>
          <w:ilvl w:val="1"/>
          <w:numId w:val="8"/>
        </w:numPr>
        <w:autoSpaceDN/>
        <w:spacing w:line="259" w:lineRule="auto"/>
        <w:contextualSpacing/>
        <w:jc w:val="both"/>
        <w:rPr>
          <w:szCs w:val="24"/>
        </w:rPr>
      </w:pPr>
      <w:r w:rsidRPr="008F51B1">
        <w:rPr>
          <w:szCs w:val="24"/>
        </w:rPr>
        <w:t xml:space="preserve">Sekošana instrukcijām - </w:t>
      </w:r>
      <w:r>
        <w:rPr>
          <w:szCs w:val="24"/>
        </w:rPr>
        <w:t>d</w:t>
      </w:r>
      <w:r w:rsidRPr="008F51B1">
        <w:rPr>
          <w:szCs w:val="24"/>
        </w:rPr>
        <w:t>arbā ar LEGO un programmēšanā ir svarīgi spēt sekot līdzi instrukcijām. Pasniedzēji strādā pie š</w:t>
      </w:r>
      <w:r w:rsidR="00813FAA">
        <w:rPr>
          <w:szCs w:val="24"/>
        </w:rPr>
        <w:t>o</w:t>
      </w:r>
      <w:r w:rsidRPr="008F51B1">
        <w:rPr>
          <w:szCs w:val="24"/>
        </w:rPr>
        <w:t xml:space="preserve"> prasm</w:t>
      </w:r>
      <w:r w:rsidR="00813FAA">
        <w:rPr>
          <w:szCs w:val="24"/>
        </w:rPr>
        <w:t xml:space="preserve">ju attīstīšanas </w:t>
      </w:r>
      <w:r w:rsidRPr="008F51B1">
        <w:rPr>
          <w:szCs w:val="24"/>
        </w:rPr>
        <w:t>rotaļīgā un atbalstošā vidē</w:t>
      </w:r>
      <w:r w:rsidR="00813FAA">
        <w:rPr>
          <w:szCs w:val="24"/>
        </w:rPr>
        <w:t>.</w:t>
      </w:r>
    </w:p>
    <w:p w14:paraId="318C90D2" w14:textId="6CB495BB" w:rsidR="009B5BC1" w:rsidRPr="008F51B1" w:rsidRDefault="009B5BC1">
      <w:pPr>
        <w:pStyle w:val="ListParagraph"/>
        <w:numPr>
          <w:ilvl w:val="1"/>
          <w:numId w:val="8"/>
        </w:numPr>
        <w:autoSpaceDN/>
        <w:spacing w:line="259" w:lineRule="auto"/>
        <w:contextualSpacing/>
        <w:jc w:val="both"/>
        <w:rPr>
          <w:szCs w:val="24"/>
        </w:rPr>
      </w:pPr>
      <w:r w:rsidRPr="008F51B1">
        <w:rPr>
          <w:szCs w:val="24"/>
        </w:rPr>
        <w:t xml:space="preserve">Sociālās aktivitātes – </w:t>
      </w:r>
      <w:r w:rsidR="00C45A66">
        <w:rPr>
          <w:szCs w:val="24"/>
        </w:rPr>
        <w:t xml:space="preserve">šajās </w:t>
      </w:r>
      <w:r w:rsidRPr="008F51B1">
        <w:rPr>
          <w:szCs w:val="24"/>
        </w:rPr>
        <w:t>aktivitāt</w:t>
      </w:r>
      <w:r w:rsidR="00C45A66">
        <w:rPr>
          <w:szCs w:val="24"/>
        </w:rPr>
        <w:t>ē</w:t>
      </w:r>
      <w:r w:rsidRPr="008F51B1">
        <w:rPr>
          <w:szCs w:val="24"/>
        </w:rPr>
        <w:t xml:space="preserve">s bērni paplašināja sociālo kontaktu loku, mācījās draudzēties un vienkārši interesanti pavadīja laiku. </w:t>
      </w:r>
    </w:p>
    <w:p w14:paraId="789CA0A0" w14:textId="77777777" w:rsidR="009B5BC1" w:rsidRDefault="009B5BC1" w:rsidP="009B5BC1">
      <w:pPr>
        <w:pStyle w:val="ListParagraph"/>
        <w:ind w:left="360"/>
        <w:jc w:val="both"/>
        <w:rPr>
          <w:szCs w:val="24"/>
        </w:rPr>
      </w:pPr>
    </w:p>
    <w:p w14:paraId="2BCB2040" w14:textId="1FB80C55" w:rsidR="009B5BC1" w:rsidRDefault="009B5BC1">
      <w:pPr>
        <w:pStyle w:val="ListParagraph"/>
        <w:numPr>
          <w:ilvl w:val="0"/>
          <w:numId w:val="8"/>
        </w:numPr>
        <w:autoSpaceDN/>
        <w:spacing w:line="259" w:lineRule="auto"/>
        <w:contextualSpacing/>
        <w:jc w:val="both"/>
        <w:rPr>
          <w:szCs w:val="24"/>
        </w:rPr>
      </w:pPr>
      <w:r w:rsidRPr="00C052D5">
        <w:rPr>
          <w:szCs w:val="24"/>
        </w:rPr>
        <w:t>“</w:t>
      </w:r>
      <w:r w:rsidRPr="00C86A86">
        <w:rPr>
          <w:szCs w:val="24"/>
          <w:u w:val="single"/>
        </w:rPr>
        <w:t>Algoritmu darbnīcas”</w:t>
      </w:r>
      <w:r w:rsidRPr="00C052D5">
        <w:rPr>
          <w:szCs w:val="24"/>
        </w:rPr>
        <w:t xml:space="preserve">: </w:t>
      </w:r>
    </w:p>
    <w:p w14:paraId="7B28A9ED" w14:textId="6698DC2E" w:rsidR="009B5BC1" w:rsidRDefault="009B5BC1">
      <w:pPr>
        <w:pStyle w:val="ListParagraph"/>
        <w:numPr>
          <w:ilvl w:val="1"/>
          <w:numId w:val="9"/>
        </w:numPr>
        <w:autoSpaceDN/>
        <w:spacing w:line="259" w:lineRule="auto"/>
        <w:contextualSpacing/>
        <w:jc w:val="both"/>
        <w:rPr>
          <w:szCs w:val="24"/>
        </w:rPr>
      </w:pPr>
      <w:r w:rsidRPr="00C052D5">
        <w:rPr>
          <w:szCs w:val="24"/>
        </w:rPr>
        <w:t>Ideja par šo darbnīcu radās kā loģisks turpinājums Tehnoloģiju darbnīcām, kas bija bērnu iecienītas un aktīvi apmeklētas</w:t>
      </w:r>
      <w:r w:rsidR="00C45A66">
        <w:rPr>
          <w:szCs w:val="24"/>
        </w:rPr>
        <w:t>.</w:t>
      </w:r>
    </w:p>
    <w:p w14:paraId="620BF30A" w14:textId="77777777" w:rsidR="009B5BC1" w:rsidRPr="005C56DE" w:rsidRDefault="009B5BC1">
      <w:pPr>
        <w:pStyle w:val="ListParagraph"/>
        <w:numPr>
          <w:ilvl w:val="1"/>
          <w:numId w:val="9"/>
        </w:numPr>
        <w:autoSpaceDN/>
        <w:spacing w:line="259" w:lineRule="auto"/>
        <w:contextualSpacing/>
        <w:jc w:val="both"/>
        <w:rPr>
          <w:szCs w:val="24"/>
        </w:rPr>
      </w:pPr>
      <w:r w:rsidRPr="005C56DE">
        <w:rPr>
          <w:szCs w:val="24"/>
        </w:rPr>
        <w:t xml:space="preserve">Algoritmu darbnīcas tika iekļautas divas tēmas: </w:t>
      </w:r>
    </w:p>
    <w:p w14:paraId="7F77AFE7" w14:textId="0C5E34C0" w:rsidR="009B5BC1" w:rsidRDefault="009B5BC1">
      <w:pPr>
        <w:pStyle w:val="ListParagraph"/>
        <w:numPr>
          <w:ilvl w:val="0"/>
          <w:numId w:val="10"/>
        </w:numPr>
        <w:autoSpaceDN/>
        <w:spacing w:line="259" w:lineRule="auto"/>
        <w:contextualSpacing/>
        <w:jc w:val="both"/>
        <w:rPr>
          <w:szCs w:val="24"/>
        </w:rPr>
      </w:pPr>
      <w:r w:rsidRPr="00C052D5">
        <w:rPr>
          <w:szCs w:val="24"/>
        </w:rPr>
        <w:t xml:space="preserve">galda spēļu darbnīca profesionāļu vadībā. Lai atrastu piemērotāko galda spēļu algoritmus bērniem ar </w:t>
      </w:r>
      <w:r w:rsidR="00D55F64">
        <w:rPr>
          <w:szCs w:val="24"/>
        </w:rPr>
        <w:t>AST</w:t>
      </w:r>
      <w:r w:rsidR="00D55F64" w:rsidRPr="00C052D5">
        <w:rPr>
          <w:szCs w:val="24"/>
        </w:rPr>
        <w:t xml:space="preserve"> </w:t>
      </w:r>
      <w:r w:rsidRPr="00C052D5">
        <w:rPr>
          <w:szCs w:val="24"/>
        </w:rPr>
        <w:t xml:space="preserve">dažādu smaguma pakāpju </w:t>
      </w:r>
      <w:r w:rsidR="00C45A66">
        <w:rPr>
          <w:szCs w:val="24"/>
        </w:rPr>
        <w:t>FT</w:t>
      </w:r>
      <w:r w:rsidRPr="00C052D5">
        <w:rPr>
          <w:szCs w:val="24"/>
        </w:rPr>
        <w:t xml:space="preserve"> gadījumā</w:t>
      </w:r>
      <w:r>
        <w:rPr>
          <w:szCs w:val="24"/>
        </w:rPr>
        <w:t>;</w:t>
      </w:r>
    </w:p>
    <w:p w14:paraId="2DA438FD" w14:textId="3CF72041" w:rsidR="009B5BC1" w:rsidRPr="005C56DE" w:rsidRDefault="009B5BC1">
      <w:pPr>
        <w:pStyle w:val="ListParagraph"/>
        <w:numPr>
          <w:ilvl w:val="0"/>
          <w:numId w:val="10"/>
        </w:numPr>
        <w:autoSpaceDN/>
        <w:spacing w:line="259" w:lineRule="auto"/>
        <w:contextualSpacing/>
        <w:jc w:val="both"/>
        <w:rPr>
          <w:szCs w:val="24"/>
        </w:rPr>
      </w:pPr>
      <w:r w:rsidRPr="005C56DE">
        <w:rPr>
          <w:szCs w:val="24"/>
        </w:rPr>
        <w:t xml:space="preserve">lego </w:t>
      </w:r>
      <w:r>
        <w:rPr>
          <w:szCs w:val="24"/>
        </w:rPr>
        <w:t>nodarbības</w:t>
      </w:r>
      <w:r w:rsidRPr="005C56DE">
        <w:rPr>
          <w:szCs w:val="24"/>
        </w:rPr>
        <w:t>, kas ļāva tupināt atsevišķiem bērniem papildināt gūtās zināšanas Tehnoloģiju darbnīcās</w:t>
      </w:r>
      <w:r w:rsidR="00716868">
        <w:rPr>
          <w:szCs w:val="24"/>
        </w:rPr>
        <w:t>,</w:t>
      </w:r>
      <w:r w:rsidRPr="005C56DE">
        <w:rPr>
          <w:szCs w:val="24"/>
        </w:rPr>
        <w:t xml:space="preserve"> kā arī jauniem bērniem apgūt vizuālos programmēšanas pamatus uz "Scratch" platformas bāzes</w:t>
      </w:r>
      <w:r w:rsidR="00716868">
        <w:rPr>
          <w:szCs w:val="24"/>
        </w:rPr>
        <w:t xml:space="preserve"> un</w:t>
      </w:r>
      <w:r>
        <w:rPr>
          <w:szCs w:val="24"/>
        </w:rPr>
        <w:t xml:space="preserve"> </w:t>
      </w:r>
      <w:r w:rsidRPr="005C56DE">
        <w:rPr>
          <w:szCs w:val="24"/>
        </w:rPr>
        <w:t xml:space="preserve">nopietnāku kodēšanu "Python" platformā, </w:t>
      </w:r>
      <w:r w:rsidR="00716868">
        <w:rPr>
          <w:szCs w:val="24"/>
        </w:rPr>
        <w:t xml:space="preserve">vai </w:t>
      </w:r>
      <w:r w:rsidRPr="005C56DE">
        <w:rPr>
          <w:szCs w:val="24"/>
        </w:rPr>
        <w:t>vienkārši spēlēties ar Lego, ko piedāvā nesenākie LEGO SPIKE PRIME atjauninājumi.</w:t>
      </w:r>
    </w:p>
    <w:p w14:paraId="102B165C" w14:textId="77777777" w:rsidR="009B5BC1" w:rsidRPr="005C56DE" w:rsidRDefault="009B5BC1" w:rsidP="009B5BC1">
      <w:pPr>
        <w:jc w:val="both"/>
        <w:rPr>
          <w:rFonts w:ascii="Times New Roman" w:hAnsi="Times New Roman"/>
          <w:b/>
          <w:bCs/>
          <w:sz w:val="24"/>
          <w:szCs w:val="24"/>
        </w:rPr>
      </w:pPr>
      <w:bookmarkStart w:id="14" w:name="_Hlk149060749"/>
      <w:r w:rsidRPr="005C56DE">
        <w:rPr>
          <w:rFonts w:ascii="Times New Roman" w:hAnsi="Times New Roman"/>
          <w:b/>
          <w:bCs/>
          <w:sz w:val="24"/>
          <w:szCs w:val="24"/>
        </w:rPr>
        <w:t xml:space="preserve">Ieguvumi: </w:t>
      </w:r>
    </w:p>
    <w:p w14:paraId="60056FBB" w14:textId="2CC8A990" w:rsidR="009B5BC1" w:rsidRDefault="009B5BC1">
      <w:pPr>
        <w:pStyle w:val="ListParagraph"/>
        <w:numPr>
          <w:ilvl w:val="1"/>
          <w:numId w:val="11"/>
        </w:numPr>
        <w:autoSpaceDN/>
        <w:spacing w:line="259" w:lineRule="auto"/>
        <w:contextualSpacing/>
        <w:jc w:val="both"/>
        <w:rPr>
          <w:szCs w:val="24"/>
        </w:rPr>
      </w:pPr>
      <w:r w:rsidRPr="005C56DE">
        <w:rPr>
          <w:szCs w:val="24"/>
        </w:rPr>
        <w:t>Bērn</w:t>
      </w:r>
      <w:r w:rsidR="003369CE">
        <w:rPr>
          <w:szCs w:val="24"/>
        </w:rPr>
        <w:t>iem</w:t>
      </w:r>
      <w:r w:rsidR="002B588F">
        <w:rPr>
          <w:szCs w:val="24"/>
        </w:rPr>
        <w:t xml:space="preserve"> </w:t>
      </w:r>
      <w:r w:rsidRPr="005C56DE">
        <w:rPr>
          <w:szCs w:val="24"/>
        </w:rPr>
        <w:t>ar smagākiem</w:t>
      </w:r>
      <w:r w:rsidR="003369CE">
        <w:rPr>
          <w:szCs w:val="24"/>
        </w:rPr>
        <w:t xml:space="preserve"> FT</w:t>
      </w:r>
      <w:r w:rsidRPr="005C56DE">
        <w:rPr>
          <w:szCs w:val="24"/>
        </w:rPr>
        <w:t xml:space="preserve"> nodarbību formāts bija ļoti palīdzošs un iedrošinošs, lai </w:t>
      </w:r>
      <w:r w:rsidR="002B588F">
        <w:rPr>
          <w:szCs w:val="24"/>
        </w:rPr>
        <w:t xml:space="preserve">vecāki </w:t>
      </w:r>
      <w:r w:rsidRPr="005C56DE">
        <w:rPr>
          <w:szCs w:val="24"/>
        </w:rPr>
        <w:t>atvestu savu bērnu vienkārši pamēģināt un uzzināt vai bērnam ir interese par kādu no nodarbēm</w:t>
      </w:r>
      <w:r w:rsidR="003369CE">
        <w:rPr>
          <w:szCs w:val="24"/>
        </w:rPr>
        <w:t xml:space="preserve"> un</w:t>
      </w:r>
      <w:r w:rsidRPr="005C56DE">
        <w:rPr>
          <w:szCs w:val="24"/>
        </w:rPr>
        <w:t xml:space="preserve"> vai </w:t>
      </w:r>
      <w:r w:rsidR="003369CE">
        <w:rPr>
          <w:szCs w:val="24"/>
        </w:rPr>
        <w:t xml:space="preserve">viņam šīs nodarbes </w:t>
      </w:r>
      <w:r w:rsidRPr="005C56DE">
        <w:rPr>
          <w:szCs w:val="24"/>
        </w:rPr>
        <w:t>izdodas. Vecāki šajās darbnīcās nereti uzzināja daudz jauna par saviem bērniem, tāpat arī bērnu spējas bija novērotas augstākas nekā standarta vidē, piemēram, skolā</w:t>
      </w:r>
      <w:r w:rsidR="001C4CA3">
        <w:rPr>
          <w:szCs w:val="24"/>
        </w:rPr>
        <w:t>.</w:t>
      </w:r>
    </w:p>
    <w:p w14:paraId="4B9C4E7F" w14:textId="4FED4AD0" w:rsidR="009B5BC1" w:rsidRDefault="009B5BC1">
      <w:pPr>
        <w:pStyle w:val="ListParagraph"/>
        <w:numPr>
          <w:ilvl w:val="1"/>
          <w:numId w:val="11"/>
        </w:numPr>
        <w:autoSpaceDN/>
        <w:spacing w:line="259" w:lineRule="auto"/>
        <w:contextualSpacing/>
        <w:jc w:val="both"/>
        <w:rPr>
          <w:szCs w:val="24"/>
        </w:rPr>
      </w:pPr>
      <w:r w:rsidRPr="005C56DE">
        <w:rPr>
          <w:szCs w:val="24"/>
        </w:rPr>
        <w:t>Radošās darbnīcas bija intensīvi apmeklētas un pieprasītas. Vecāki novērtē</w:t>
      </w:r>
      <w:r>
        <w:rPr>
          <w:szCs w:val="24"/>
        </w:rPr>
        <w:t>ja</w:t>
      </w:r>
      <w:r w:rsidRPr="005C56DE">
        <w:rPr>
          <w:szCs w:val="24"/>
        </w:rPr>
        <w:t xml:space="preserve"> radošās darbnīcas kā kvalitatīvu laika pavadīšanu bērniem, jaunu prasmju apguvi, iespēju iepazīt bērna intereses, kas parastā vidē ne vienmēr ir iespējams dažādu faktoru dēļ. Vecāki uzsver pieņemošas vides pozitīvos faktorus un iespēju satikties ar līdzīgiem bērniem, nejusties citādiem, bet gan pieņemtiem un veidot savstarpēju komunikāciju un draudzību</w:t>
      </w:r>
      <w:bookmarkEnd w:id="14"/>
      <w:r w:rsidR="001C4CA3">
        <w:rPr>
          <w:szCs w:val="24"/>
        </w:rPr>
        <w:t>.</w:t>
      </w:r>
    </w:p>
    <w:p w14:paraId="467C37C0" w14:textId="27A23D7B" w:rsidR="009B5BC1" w:rsidRDefault="009E0C92">
      <w:pPr>
        <w:pStyle w:val="ListParagraph"/>
        <w:numPr>
          <w:ilvl w:val="1"/>
          <w:numId w:val="11"/>
        </w:numPr>
        <w:autoSpaceDN/>
        <w:spacing w:line="259" w:lineRule="auto"/>
        <w:contextualSpacing/>
        <w:jc w:val="both"/>
        <w:rPr>
          <w:szCs w:val="24"/>
        </w:rPr>
      </w:pPr>
      <w:r>
        <w:rPr>
          <w:szCs w:val="24"/>
        </w:rPr>
        <w:t>Arī v</w:t>
      </w:r>
      <w:r w:rsidR="009B5BC1" w:rsidRPr="00CA0B4D">
        <w:rPr>
          <w:szCs w:val="24"/>
        </w:rPr>
        <w:t>ecāk</w:t>
      </w:r>
      <w:r>
        <w:rPr>
          <w:szCs w:val="24"/>
        </w:rPr>
        <w:t xml:space="preserve">i radošo darbnīcu nodarbību laikā veidoja </w:t>
      </w:r>
      <w:r w:rsidR="009B5BC1" w:rsidRPr="00CA0B4D">
        <w:rPr>
          <w:szCs w:val="24"/>
        </w:rPr>
        <w:t>draudzī</w:t>
      </w:r>
      <w:r>
        <w:rPr>
          <w:szCs w:val="24"/>
        </w:rPr>
        <w:t>gas saites ar citiem vecākiem</w:t>
      </w:r>
      <w:r w:rsidR="009B5BC1" w:rsidRPr="00CA0B4D">
        <w:rPr>
          <w:szCs w:val="24"/>
        </w:rPr>
        <w:t xml:space="preserve"> un atpūt</w:t>
      </w:r>
      <w:r w:rsidR="00487B21">
        <w:rPr>
          <w:szCs w:val="24"/>
        </w:rPr>
        <w:t>ās</w:t>
      </w:r>
      <w:r w:rsidR="00184409">
        <w:rPr>
          <w:szCs w:val="24"/>
        </w:rPr>
        <w:t>, vai arī v</w:t>
      </w:r>
      <w:r w:rsidR="00487B21">
        <w:rPr>
          <w:szCs w:val="24"/>
        </w:rPr>
        <w:t>ecākiem tika dota i</w:t>
      </w:r>
      <w:r w:rsidR="009B5BC1" w:rsidRPr="00CA0B4D">
        <w:rPr>
          <w:szCs w:val="24"/>
        </w:rPr>
        <w:t>espēja</w:t>
      </w:r>
      <w:r w:rsidR="00487B21">
        <w:rPr>
          <w:szCs w:val="24"/>
        </w:rPr>
        <w:t xml:space="preserve"> </w:t>
      </w:r>
      <w:r w:rsidR="009B5BC1" w:rsidRPr="00CA0B4D">
        <w:rPr>
          <w:szCs w:val="24"/>
        </w:rPr>
        <w:t xml:space="preserve">efektīvi izmantot laiku, nejūtot </w:t>
      </w:r>
      <w:r w:rsidR="001C4CA3">
        <w:rPr>
          <w:szCs w:val="24"/>
        </w:rPr>
        <w:t xml:space="preserve">ilgo </w:t>
      </w:r>
      <w:r w:rsidR="009B5BC1" w:rsidRPr="00CA0B4D">
        <w:rPr>
          <w:szCs w:val="24"/>
        </w:rPr>
        <w:t>gaidīšan</w:t>
      </w:r>
      <w:r w:rsidR="001C4CA3">
        <w:rPr>
          <w:szCs w:val="24"/>
        </w:rPr>
        <w:t>u</w:t>
      </w:r>
      <w:r w:rsidR="009B5BC1" w:rsidRPr="00CA0B4D">
        <w:rPr>
          <w:szCs w:val="24"/>
        </w:rPr>
        <w:t>.</w:t>
      </w:r>
      <w:r w:rsidR="009B5BC1">
        <w:rPr>
          <w:szCs w:val="24"/>
        </w:rPr>
        <w:t xml:space="preserve"> V</w:t>
      </w:r>
      <w:r w:rsidR="00184409">
        <w:rPr>
          <w:szCs w:val="24"/>
        </w:rPr>
        <w:t>iņiem</w:t>
      </w:r>
      <w:r w:rsidR="009B5BC1" w:rsidRPr="00CA0B4D">
        <w:rPr>
          <w:szCs w:val="24"/>
        </w:rPr>
        <w:t xml:space="preserve"> bija iespēja izvēlēties vai darboties kopā ar bērnu nodarbību telpā, vai atsevišķā, priekštelpā socializēties savā starpā pie uzkodām un tējas. Turklāt šo iespēju arī izmantoja bērni, ik pa laikam aizejot pie vecākiem vai lai uzēstu, tādējādi mazinot iekšējo stresu.</w:t>
      </w:r>
    </w:p>
    <w:p w14:paraId="2673A3E2" w14:textId="035EA12B" w:rsidR="009B5BC1" w:rsidRPr="00CA0B4D" w:rsidRDefault="009B5BC1">
      <w:pPr>
        <w:pStyle w:val="ListParagraph"/>
        <w:numPr>
          <w:ilvl w:val="1"/>
          <w:numId w:val="11"/>
        </w:numPr>
        <w:autoSpaceDN/>
        <w:spacing w:line="259" w:lineRule="auto"/>
        <w:contextualSpacing/>
        <w:jc w:val="both"/>
        <w:rPr>
          <w:szCs w:val="24"/>
        </w:rPr>
      </w:pPr>
      <w:r w:rsidRPr="00CA0B4D">
        <w:rPr>
          <w:szCs w:val="24"/>
        </w:rPr>
        <w:t xml:space="preserve">Nepiespiesta, gandrīz neformāla gaisotne palīdzēja izveidoties labai komandai. Vecāku iesaiste darbnīcās deva iespēju tiem iepazīties ar to, ko dara bērns, ieraudzīt iepriekš neatklātas </w:t>
      </w:r>
      <w:r w:rsidR="00184409">
        <w:rPr>
          <w:szCs w:val="24"/>
        </w:rPr>
        <w:t xml:space="preserve">bērna </w:t>
      </w:r>
      <w:r w:rsidRPr="00CA0B4D">
        <w:rPr>
          <w:szCs w:val="24"/>
        </w:rPr>
        <w:t>prasmes u.c.</w:t>
      </w:r>
      <w:r w:rsidR="00184409">
        <w:rPr>
          <w:szCs w:val="24"/>
        </w:rPr>
        <w:t>.</w:t>
      </w:r>
    </w:p>
    <w:p w14:paraId="3D62D47E" w14:textId="77777777" w:rsidR="009B5BC1" w:rsidRDefault="009B5BC1" w:rsidP="009B5BC1">
      <w:pPr>
        <w:jc w:val="both"/>
        <w:rPr>
          <w:rFonts w:ascii="Times New Roman" w:hAnsi="Times New Roman"/>
          <w:b/>
          <w:bCs/>
          <w:sz w:val="24"/>
          <w:szCs w:val="24"/>
        </w:rPr>
      </w:pPr>
      <w:r w:rsidRPr="00A001D3">
        <w:rPr>
          <w:b/>
          <w:bCs/>
          <w:noProof/>
          <w:color w:val="4472C4" w:themeColor="accent1"/>
        </w:rPr>
        <w:drawing>
          <wp:anchor distT="0" distB="0" distL="114300" distR="114300" simplePos="0" relativeHeight="251811840" behindDoc="1" locked="0" layoutInCell="1" allowOverlap="1" wp14:anchorId="7A22A689" wp14:editId="1E5BBEE5">
            <wp:simplePos x="0" y="0"/>
            <wp:positionH relativeFrom="column">
              <wp:posOffset>57150</wp:posOffset>
            </wp:positionH>
            <wp:positionV relativeFrom="paragraph">
              <wp:posOffset>0</wp:posOffset>
            </wp:positionV>
            <wp:extent cx="704850" cy="561975"/>
            <wp:effectExtent l="0" t="0" r="0" b="9525"/>
            <wp:wrapTight wrapText="bothSides">
              <wp:wrapPolygon edited="0">
                <wp:start x="0" y="0"/>
                <wp:lineTo x="0" y="21234"/>
                <wp:lineTo x="21016" y="21234"/>
                <wp:lineTo x="21016" y="0"/>
                <wp:lineTo x="0" y="0"/>
              </wp:wrapPolygon>
            </wp:wrapTight>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anchor>
        </w:drawing>
      </w:r>
      <w:r>
        <w:rPr>
          <w:rFonts w:ascii="Times New Roman" w:hAnsi="Times New Roman"/>
          <w:b/>
          <w:bCs/>
          <w:sz w:val="24"/>
          <w:szCs w:val="24"/>
        </w:rPr>
        <w:t xml:space="preserve">Atziņas </w:t>
      </w:r>
    </w:p>
    <w:p w14:paraId="7EA111B0" w14:textId="2D866EB0" w:rsidR="009B5BC1" w:rsidRDefault="00CE0C64" w:rsidP="00954F68">
      <w:pPr>
        <w:pStyle w:val="ListParagraph"/>
        <w:autoSpaceDN/>
        <w:spacing w:line="259" w:lineRule="auto"/>
        <w:ind w:left="780"/>
        <w:contextualSpacing/>
        <w:jc w:val="both"/>
        <w:rPr>
          <w:szCs w:val="24"/>
        </w:rPr>
      </w:pPr>
      <w:r>
        <w:rPr>
          <w:szCs w:val="24"/>
        </w:rPr>
        <w:t>Ņemot vērā i</w:t>
      </w:r>
      <w:r w:rsidR="009B5BC1" w:rsidRPr="00A001D3">
        <w:rPr>
          <w:szCs w:val="24"/>
        </w:rPr>
        <w:t>epriekšēj</w:t>
      </w:r>
      <w:r>
        <w:rPr>
          <w:szCs w:val="24"/>
        </w:rPr>
        <w:t>o</w:t>
      </w:r>
      <w:r w:rsidR="009B5BC1" w:rsidRPr="00A001D3">
        <w:rPr>
          <w:szCs w:val="24"/>
        </w:rPr>
        <w:t xml:space="preserve"> pieredz</w:t>
      </w:r>
      <w:r>
        <w:rPr>
          <w:szCs w:val="24"/>
        </w:rPr>
        <w:t>i</w:t>
      </w:r>
      <w:r w:rsidR="009B5BC1" w:rsidRPr="00A001D3">
        <w:rPr>
          <w:szCs w:val="24"/>
        </w:rPr>
        <w:t xml:space="preserve"> un </w:t>
      </w:r>
      <w:r w:rsidR="003E59C1">
        <w:rPr>
          <w:szCs w:val="24"/>
        </w:rPr>
        <w:t xml:space="preserve">radošo darbnīcu </w:t>
      </w:r>
      <w:r w:rsidR="009B5BC1" w:rsidRPr="00A001D3">
        <w:rPr>
          <w:szCs w:val="24"/>
        </w:rPr>
        <w:t xml:space="preserve">nodarbību laikā tika konstatēts, ka bērna ar </w:t>
      </w:r>
      <w:r w:rsidR="00AE5069">
        <w:rPr>
          <w:szCs w:val="24"/>
        </w:rPr>
        <w:t>FT</w:t>
      </w:r>
      <w:r w:rsidR="009B5BC1" w:rsidRPr="00A001D3">
        <w:rPr>
          <w:szCs w:val="24"/>
        </w:rPr>
        <w:t xml:space="preserve"> koncentrēšanās un uzmanības noturēšanas līdzeklis meklējams garīgā subjektā – cerībā. Tā kā bērni, konstruējot ar Lego robotikas komplektiem, seko līdzi instrukcijām, tad instrukcijas sarežģītība var vienmēr radīt divus rezultātus – izaicinājumu un bezcerību. Izaicinājums rodas, ja bērna ieinteresētība un orientēšanās uz mērķa sasniegšanu ir tik liela, ka arī papildus sarežģītība nerada bezcerību, bet konsekventi pārvarot instrukcijā sastopamās problēmas, bērns stiprina gan savu pārliecību par uzdevuma izpildi, gan sevi. Gadījumā, ja speciālists izvēlējās instrukciju, kurai sekojot līdzi bērns to nepabeidz līdz galam tās sarežģītības vai citu iemeslu dēļ (instrukcija ir pārāk vienkārša, nesaistoša u.c.), jau pēc vienas šādas reizes, bērns var zaudēt cerību. Atkārtotu gadījumu rezultātā bērns var vispār atteikties iesaistīties līdzīgā procesā atkal.</w:t>
      </w:r>
      <w:r w:rsidR="00954F68">
        <w:rPr>
          <w:szCs w:val="24"/>
        </w:rPr>
        <w:t xml:space="preserve"> </w:t>
      </w:r>
      <w:r w:rsidR="009B5BC1" w:rsidRPr="00B16FE4">
        <w:rPr>
          <w:szCs w:val="24"/>
        </w:rPr>
        <w:t xml:space="preserve">Līdz ar to, instrukcijas izvēle ir viens no svarīgākajiem speciālista uzdevumiem bērnam ar </w:t>
      </w:r>
      <w:r w:rsidR="00D55F64">
        <w:rPr>
          <w:szCs w:val="24"/>
        </w:rPr>
        <w:t>AST</w:t>
      </w:r>
      <w:r w:rsidR="009B5BC1" w:rsidRPr="00B16FE4">
        <w:rPr>
          <w:szCs w:val="24"/>
        </w:rPr>
        <w:t>, strādājot ar Lego robotikas komplektiem.</w:t>
      </w:r>
    </w:p>
    <w:p w14:paraId="043096BC" w14:textId="77777777" w:rsidR="009B5BC1" w:rsidRPr="00A001D3" w:rsidRDefault="009B5BC1" w:rsidP="009B5BC1">
      <w:pPr>
        <w:jc w:val="center"/>
        <w:rPr>
          <w:rFonts w:ascii="Times New Roman" w:hAnsi="Times New Roman"/>
          <w:sz w:val="24"/>
          <w:szCs w:val="24"/>
        </w:rPr>
      </w:pPr>
      <w:r w:rsidRPr="007361C0">
        <w:rPr>
          <w:noProof/>
        </w:rPr>
        <w:drawing>
          <wp:anchor distT="0" distB="0" distL="114300" distR="114300" simplePos="0" relativeHeight="251812864" behindDoc="1" locked="0" layoutInCell="1" allowOverlap="1" wp14:anchorId="40B72B09" wp14:editId="607D720B">
            <wp:simplePos x="0" y="0"/>
            <wp:positionH relativeFrom="margin">
              <wp:align>left</wp:align>
            </wp:positionH>
            <wp:positionV relativeFrom="paragraph">
              <wp:posOffset>3175</wp:posOffset>
            </wp:positionV>
            <wp:extent cx="485775" cy="438150"/>
            <wp:effectExtent l="0" t="0" r="0" b="0"/>
            <wp:wrapTight wrapText="bothSides">
              <wp:wrapPolygon edited="0">
                <wp:start x="5082" y="0"/>
                <wp:lineTo x="1694" y="4696"/>
                <wp:lineTo x="1694" y="8452"/>
                <wp:lineTo x="3388" y="20661"/>
                <wp:lineTo x="14400" y="20661"/>
                <wp:lineTo x="15247" y="18783"/>
                <wp:lineTo x="19482" y="12209"/>
                <wp:lineTo x="17788" y="6574"/>
                <wp:lineTo x="13553" y="0"/>
                <wp:lineTo x="5082" y="0"/>
              </wp:wrapPolygon>
            </wp:wrapTight>
            <wp:docPr id="238" name="Grafika 238"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p>
    <w:p w14:paraId="57135F45" w14:textId="445D8D0C" w:rsidR="009B5BC1" w:rsidRDefault="009B5BC1" w:rsidP="009B5BC1">
      <w:pPr>
        <w:rPr>
          <w:rFonts w:ascii="Times New Roman" w:hAnsi="Times New Roman"/>
          <w:b/>
          <w:bCs/>
          <w:sz w:val="24"/>
          <w:szCs w:val="24"/>
        </w:rPr>
      </w:pPr>
      <w:r w:rsidRPr="00A001D3">
        <w:rPr>
          <w:rFonts w:ascii="Times New Roman" w:hAnsi="Times New Roman"/>
          <w:b/>
          <w:bCs/>
          <w:sz w:val="24"/>
          <w:szCs w:val="24"/>
        </w:rPr>
        <w:t>Problēmas</w:t>
      </w:r>
    </w:p>
    <w:p w14:paraId="1D3AC404" w14:textId="617437E3" w:rsidR="009B5BC1" w:rsidRPr="00254EF7" w:rsidRDefault="009B5BC1" w:rsidP="0095172A">
      <w:pPr>
        <w:pStyle w:val="ListParagraph"/>
        <w:numPr>
          <w:ilvl w:val="0"/>
          <w:numId w:val="12"/>
        </w:numPr>
        <w:autoSpaceDN/>
        <w:spacing w:line="240" w:lineRule="auto"/>
        <w:ind w:left="714" w:hanging="357"/>
        <w:contextualSpacing/>
        <w:jc w:val="both"/>
        <w:rPr>
          <w:rFonts w:eastAsia="Times New Roman"/>
          <w:color w:val="000000"/>
          <w:szCs w:val="24"/>
        </w:rPr>
      </w:pPr>
      <w:r w:rsidRPr="00254EF7">
        <w:rPr>
          <w:rFonts w:eastAsia="Times New Roman"/>
          <w:color w:val="000000"/>
          <w:szCs w:val="24"/>
        </w:rPr>
        <w:t>Bērnu</w:t>
      </w:r>
      <w:r w:rsidR="002B588F">
        <w:rPr>
          <w:rFonts w:eastAsia="Times New Roman"/>
          <w:color w:val="000000"/>
          <w:szCs w:val="24"/>
        </w:rPr>
        <w:t xml:space="preserve"> </w:t>
      </w:r>
      <w:r w:rsidRPr="00254EF7">
        <w:rPr>
          <w:rFonts w:eastAsia="Times New Roman"/>
          <w:color w:val="000000"/>
          <w:szCs w:val="24"/>
        </w:rPr>
        <w:t xml:space="preserve">iedalījums dalībai radošajās darbnīcās atbilstoši </w:t>
      </w:r>
      <w:r>
        <w:rPr>
          <w:rFonts w:eastAsia="Times New Roman"/>
          <w:color w:val="000000"/>
          <w:szCs w:val="24"/>
        </w:rPr>
        <w:t xml:space="preserve">sākotnēji noteiktajam </w:t>
      </w:r>
      <w:r w:rsidRPr="00254EF7">
        <w:rPr>
          <w:rFonts w:eastAsia="Times New Roman"/>
          <w:color w:val="000000"/>
          <w:szCs w:val="24"/>
        </w:rPr>
        <w:t>vecumposm</w:t>
      </w:r>
      <w:r>
        <w:rPr>
          <w:rFonts w:eastAsia="Times New Roman"/>
          <w:color w:val="000000"/>
          <w:szCs w:val="24"/>
        </w:rPr>
        <w:t>am</w:t>
      </w:r>
      <w:r w:rsidRPr="00254EF7">
        <w:rPr>
          <w:rFonts w:eastAsia="Times New Roman"/>
          <w:color w:val="000000"/>
          <w:szCs w:val="24"/>
        </w:rPr>
        <w:t xml:space="preserve"> neatbilst reālajai situācijai. Bērnu attīstība un spējas noteiktā vecumā ir ļoti at</w:t>
      </w:r>
      <w:r>
        <w:rPr>
          <w:rFonts w:eastAsia="Times New Roman"/>
          <w:color w:val="000000"/>
          <w:szCs w:val="24"/>
        </w:rPr>
        <w:t>š</w:t>
      </w:r>
      <w:r w:rsidRPr="00254EF7">
        <w:rPr>
          <w:rFonts w:eastAsia="Times New Roman"/>
          <w:color w:val="000000"/>
          <w:szCs w:val="24"/>
        </w:rPr>
        <w:t>ķirīgas un tās ne</w:t>
      </w:r>
      <w:r>
        <w:rPr>
          <w:rFonts w:eastAsia="Times New Roman"/>
          <w:color w:val="000000"/>
          <w:szCs w:val="24"/>
        </w:rPr>
        <w:t xml:space="preserve"> </w:t>
      </w:r>
      <w:r w:rsidRPr="00254EF7">
        <w:rPr>
          <w:rFonts w:eastAsia="Times New Roman"/>
          <w:color w:val="000000"/>
          <w:szCs w:val="24"/>
        </w:rPr>
        <w:t xml:space="preserve">vienmēr ir saistītas ar </w:t>
      </w:r>
      <w:r>
        <w:rPr>
          <w:rFonts w:eastAsia="Times New Roman"/>
          <w:color w:val="000000"/>
          <w:szCs w:val="24"/>
        </w:rPr>
        <w:t xml:space="preserve">bērnu </w:t>
      </w:r>
      <w:r w:rsidR="00163F4C">
        <w:rPr>
          <w:rFonts w:eastAsia="Times New Roman"/>
          <w:color w:val="000000"/>
          <w:szCs w:val="24"/>
        </w:rPr>
        <w:t>vecumu</w:t>
      </w:r>
      <w:r w:rsidRPr="00254EF7">
        <w:rPr>
          <w:rFonts w:eastAsia="Times New Roman"/>
          <w:color w:val="000000"/>
          <w:szCs w:val="24"/>
        </w:rPr>
        <w:t xml:space="preserve">. </w:t>
      </w:r>
    </w:p>
    <w:p w14:paraId="727EA125" w14:textId="7D06FB5D" w:rsidR="009B5BC1" w:rsidRDefault="009B5BC1" w:rsidP="0095172A">
      <w:pPr>
        <w:pStyle w:val="ListParagraph"/>
        <w:numPr>
          <w:ilvl w:val="0"/>
          <w:numId w:val="12"/>
        </w:numPr>
        <w:autoSpaceDN/>
        <w:spacing w:line="259" w:lineRule="auto"/>
        <w:ind w:left="714" w:hanging="357"/>
        <w:contextualSpacing/>
        <w:jc w:val="both"/>
        <w:rPr>
          <w:szCs w:val="24"/>
        </w:rPr>
      </w:pPr>
      <w:r>
        <w:rPr>
          <w:szCs w:val="24"/>
        </w:rPr>
        <w:t>Grūtības piesaistīt grupu vadītājus Latvijas attālajos reģionos. Minētā situācija negatīvi ietekmēja samērīgu grupu nodarbību intensitāti, kā arī vecāku savlaicīgu apzināšanu un individuālu motivēšanu piedalīties grupās.</w:t>
      </w:r>
    </w:p>
    <w:p w14:paraId="0FE60E22" w14:textId="43826CDD" w:rsidR="00D90F4C" w:rsidRPr="00D90F4C" w:rsidRDefault="00D90F4C" w:rsidP="0095172A">
      <w:pPr>
        <w:pStyle w:val="ListParagraph"/>
        <w:numPr>
          <w:ilvl w:val="0"/>
          <w:numId w:val="12"/>
        </w:numPr>
        <w:jc w:val="both"/>
        <w:rPr>
          <w:szCs w:val="24"/>
        </w:rPr>
      </w:pPr>
      <w:r w:rsidRPr="00D90F4C">
        <w:rPr>
          <w:szCs w:val="24"/>
        </w:rPr>
        <w:t xml:space="preserve">AST bieži tiek atklāts pēc </w:t>
      </w:r>
      <w:r w:rsidR="00622A72">
        <w:rPr>
          <w:szCs w:val="24"/>
        </w:rPr>
        <w:t>trīs</w:t>
      </w:r>
      <w:r w:rsidRPr="00D90F4C">
        <w:rPr>
          <w:szCs w:val="24"/>
        </w:rPr>
        <w:t xml:space="preserve"> gadu vecuma, bet apstiprināts vēl vēlāk. Joprojām daudzi vecāki ir negatīvi noskaņoti pret diagnozi, kā arī invaliditāti, kas liedz piekļuvi šādām darbnīcām bērniem, kam ir tikai aizdomas par AST, vai tiem, kuriem nav noteikta invaliditāte</w:t>
      </w:r>
      <w:r>
        <w:rPr>
          <w:szCs w:val="24"/>
        </w:rPr>
        <w:t>.</w:t>
      </w:r>
    </w:p>
    <w:p w14:paraId="7EF90485" w14:textId="77777777" w:rsidR="009B5BC1" w:rsidRDefault="009B5BC1" w:rsidP="009B5BC1">
      <w:pPr>
        <w:pStyle w:val="ListParagraph"/>
        <w:jc w:val="both"/>
        <w:rPr>
          <w:szCs w:val="24"/>
        </w:rPr>
      </w:pPr>
      <w:r w:rsidRPr="00C86A86">
        <w:rPr>
          <w:noProof/>
          <w:color w:val="4472C4" w:themeColor="accent1"/>
        </w:rPr>
        <w:drawing>
          <wp:anchor distT="0" distB="0" distL="114300" distR="114300" simplePos="0" relativeHeight="251813888" behindDoc="1" locked="0" layoutInCell="1" allowOverlap="1" wp14:anchorId="2BD3DCE7" wp14:editId="79CE6088">
            <wp:simplePos x="0" y="0"/>
            <wp:positionH relativeFrom="column">
              <wp:posOffset>95250</wp:posOffset>
            </wp:positionH>
            <wp:positionV relativeFrom="paragraph">
              <wp:posOffset>145415</wp:posOffset>
            </wp:positionV>
            <wp:extent cx="409575" cy="419100"/>
            <wp:effectExtent l="0" t="0" r="9525" b="0"/>
            <wp:wrapTight wrapText="bothSides">
              <wp:wrapPolygon edited="0">
                <wp:start x="8037" y="0"/>
                <wp:lineTo x="1005" y="3927"/>
                <wp:lineTo x="0" y="9818"/>
                <wp:lineTo x="2009" y="16691"/>
                <wp:lineTo x="8037" y="20618"/>
                <wp:lineTo x="13060" y="20618"/>
                <wp:lineTo x="19088" y="16691"/>
                <wp:lineTo x="21098" y="9818"/>
                <wp:lineTo x="20093" y="3927"/>
                <wp:lineTo x="13060" y="0"/>
                <wp:lineTo x="8037" y="0"/>
              </wp:wrapPolygon>
            </wp:wrapTight>
            <wp:docPr id="83" name="Grafika 83"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419100"/>
                    </a:xfrm>
                    <a:prstGeom prst="rect">
                      <a:avLst/>
                    </a:prstGeom>
                  </pic:spPr>
                </pic:pic>
              </a:graphicData>
            </a:graphic>
            <wp14:sizeRelH relativeFrom="margin">
              <wp14:pctWidth>0</wp14:pctWidth>
            </wp14:sizeRelH>
            <wp14:sizeRelV relativeFrom="margin">
              <wp14:pctHeight>0</wp14:pctHeight>
            </wp14:sizeRelV>
          </wp:anchor>
        </w:drawing>
      </w:r>
    </w:p>
    <w:p w14:paraId="322F5ABA" w14:textId="77777777" w:rsidR="009B5BC1" w:rsidRPr="00C86A86" w:rsidRDefault="009B5BC1" w:rsidP="009B5BC1">
      <w:pPr>
        <w:ind w:left="360"/>
        <w:jc w:val="both"/>
        <w:rPr>
          <w:rFonts w:ascii="Times New Roman" w:hAnsi="Times New Roman"/>
          <w:sz w:val="24"/>
          <w:szCs w:val="24"/>
        </w:rPr>
      </w:pPr>
      <w:r w:rsidRPr="00C86A86">
        <w:rPr>
          <w:rFonts w:ascii="Times New Roman" w:hAnsi="Times New Roman"/>
          <w:b/>
          <w:bCs/>
          <w:sz w:val="24"/>
          <w:szCs w:val="24"/>
        </w:rPr>
        <w:t>Risinājumi</w:t>
      </w:r>
    </w:p>
    <w:p w14:paraId="5DB86783" w14:textId="383C3072" w:rsidR="009B5BC1" w:rsidRPr="008F2677" w:rsidRDefault="00622A72" w:rsidP="0095172A">
      <w:pPr>
        <w:pStyle w:val="ListParagraph"/>
        <w:numPr>
          <w:ilvl w:val="0"/>
          <w:numId w:val="13"/>
        </w:numPr>
        <w:autoSpaceDN/>
        <w:spacing w:line="259" w:lineRule="auto"/>
        <w:contextualSpacing/>
        <w:jc w:val="both"/>
        <w:rPr>
          <w:color w:val="000000" w:themeColor="text1"/>
          <w:szCs w:val="24"/>
        </w:rPr>
      </w:pPr>
      <w:r>
        <w:rPr>
          <w:color w:val="000000" w:themeColor="text1"/>
          <w:szCs w:val="24"/>
        </w:rPr>
        <w:t>PR pakalpojuma aprakstā</w:t>
      </w:r>
      <w:r w:rsidR="00A548DC">
        <w:rPr>
          <w:color w:val="000000" w:themeColor="text1"/>
          <w:szCs w:val="24"/>
        </w:rPr>
        <w:t xml:space="preserve"> iekļaut informāciju</w:t>
      </w:r>
      <w:r w:rsidR="009B5BC1" w:rsidRPr="008F2677">
        <w:rPr>
          <w:color w:val="000000" w:themeColor="text1"/>
          <w:szCs w:val="24"/>
        </w:rPr>
        <w:t xml:space="preserve">, ka radošajās darbnīcās var piedalīties bērni sākot no </w:t>
      </w:r>
      <w:r w:rsidR="00AE5069">
        <w:rPr>
          <w:color w:val="000000" w:themeColor="text1"/>
          <w:szCs w:val="24"/>
        </w:rPr>
        <w:t>2 gadu</w:t>
      </w:r>
      <w:r w:rsidR="009B5BC1" w:rsidRPr="008F2677">
        <w:rPr>
          <w:color w:val="000000" w:themeColor="text1"/>
          <w:szCs w:val="24"/>
        </w:rPr>
        <w:t xml:space="preserve"> vecuma līdz 1</w:t>
      </w:r>
      <w:r w:rsidR="00163F4C">
        <w:rPr>
          <w:color w:val="000000" w:themeColor="text1"/>
          <w:szCs w:val="24"/>
        </w:rPr>
        <w:t>8</w:t>
      </w:r>
      <w:r w:rsidR="009B5BC1" w:rsidRPr="008F2677">
        <w:rPr>
          <w:color w:val="000000" w:themeColor="text1"/>
          <w:szCs w:val="24"/>
        </w:rPr>
        <w:t xml:space="preserve"> gadiem (</w:t>
      </w:r>
      <w:r w:rsidR="00163F4C">
        <w:rPr>
          <w:color w:val="000000" w:themeColor="text1"/>
          <w:szCs w:val="24"/>
        </w:rPr>
        <w:t>ne</w:t>
      </w:r>
      <w:r w:rsidR="009B5BC1" w:rsidRPr="008F2677">
        <w:rPr>
          <w:color w:val="000000" w:themeColor="text1"/>
          <w:szCs w:val="24"/>
        </w:rPr>
        <w:t xml:space="preserve">ieskaitot), ja radošās darbnīcas nodarbību tēma ir piemērota konkrētā vecuma bērniem, vienlaikus paredzot </w:t>
      </w:r>
      <w:r w:rsidR="00A548DC">
        <w:rPr>
          <w:color w:val="000000" w:themeColor="text1"/>
          <w:szCs w:val="24"/>
        </w:rPr>
        <w:t xml:space="preserve">iespēju </w:t>
      </w:r>
      <w:r w:rsidR="009B5BC1" w:rsidRPr="008F2677">
        <w:rPr>
          <w:color w:val="000000" w:themeColor="text1"/>
          <w:szCs w:val="24"/>
        </w:rPr>
        <w:t>arī bērnu vecākiem darboties kopā ar bērniem.</w:t>
      </w:r>
    </w:p>
    <w:p w14:paraId="0667F38C" w14:textId="4CB35C21" w:rsidR="009B5BC1" w:rsidRDefault="009B5BC1" w:rsidP="0095172A">
      <w:pPr>
        <w:pStyle w:val="ListParagraph"/>
        <w:numPr>
          <w:ilvl w:val="0"/>
          <w:numId w:val="13"/>
        </w:numPr>
        <w:autoSpaceDN/>
        <w:spacing w:line="259" w:lineRule="auto"/>
        <w:contextualSpacing/>
        <w:jc w:val="both"/>
        <w:rPr>
          <w:szCs w:val="24"/>
        </w:rPr>
      </w:pPr>
      <w:bookmarkStart w:id="15" w:name="_Hlk149421661"/>
      <w:r>
        <w:rPr>
          <w:szCs w:val="24"/>
        </w:rPr>
        <w:t xml:space="preserve">Šobrīd </w:t>
      </w:r>
      <w:r w:rsidR="00163F4C">
        <w:rPr>
          <w:szCs w:val="24"/>
        </w:rPr>
        <w:t xml:space="preserve">LAA </w:t>
      </w:r>
      <w:r>
        <w:rPr>
          <w:szCs w:val="24"/>
        </w:rPr>
        <w:t xml:space="preserve">ir apzinājusi un turpinās apzināt personāla resursus radošo darbnīcu vadīšanā, plānots izveidot speciālistu datu bāzi. </w:t>
      </w:r>
    </w:p>
    <w:p w14:paraId="17E22BC4" w14:textId="597E3723" w:rsidR="00E849F8" w:rsidRPr="00E849F8" w:rsidRDefault="00E849F8" w:rsidP="0095172A">
      <w:pPr>
        <w:pStyle w:val="ListParagraph"/>
        <w:numPr>
          <w:ilvl w:val="0"/>
          <w:numId w:val="13"/>
        </w:numPr>
        <w:jc w:val="both"/>
        <w:rPr>
          <w:szCs w:val="24"/>
        </w:rPr>
      </w:pPr>
      <w:r w:rsidRPr="00E849F8">
        <w:rPr>
          <w:szCs w:val="24"/>
        </w:rPr>
        <w:t>PR pakalpojuma nodrošināšanai pēc izmēģinājumprojekta beigām, nepieciešams izveidot papildu sociālā darbinieka un koordinatora amata vietas.</w:t>
      </w:r>
    </w:p>
    <w:bookmarkEnd w:id="12"/>
    <w:bookmarkEnd w:id="15"/>
    <w:p w14:paraId="31B5A785" w14:textId="0445B75F" w:rsidR="009B5BC1" w:rsidRPr="00AE5069" w:rsidRDefault="009B5BC1" w:rsidP="00AE5069">
      <w:pPr>
        <w:pStyle w:val="ListParagraph"/>
        <w:autoSpaceDN/>
        <w:spacing w:after="120" w:line="276" w:lineRule="auto"/>
        <w:contextualSpacing/>
        <w:jc w:val="both"/>
        <w:rPr>
          <w:szCs w:val="24"/>
        </w:rPr>
      </w:pPr>
    </w:p>
    <w:p w14:paraId="20E87482" w14:textId="7CEC9A31" w:rsidR="009B5BC1" w:rsidRPr="00707B52" w:rsidRDefault="009B5BC1" w:rsidP="009B5BC1">
      <w:pPr>
        <w:pStyle w:val="ListParagraph"/>
        <w:spacing w:after="120" w:line="276" w:lineRule="auto"/>
        <w:jc w:val="both"/>
        <w:rPr>
          <w:i/>
          <w:iCs/>
          <w:szCs w:val="24"/>
        </w:rPr>
      </w:pPr>
      <w:r w:rsidRPr="005A1C98">
        <w:rPr>
          <w:b/>
          <w:bCs/>
          <w:noProof/>
          <w:color w:val="4472C4" w:themeColor="accent1"/>
        </w:rPr>
        <w:drawing>
          <wp:anchor distT="0" distB="0" distL="114300" distR="114300" simplePos="0" relativeHeight="251820032" behindDoc="1" locked="0" layoutInCell="1" allowOverlap="1" wp14:anchorId="01C7E4B5" wp14:editId="6C9DB3D1">
            <wp:simplePos x="0" y="0"/>
            <wp:positionH relativeFrom="margin">
              <wp:align>left</wp:align>
            </wp:positionH>
            <wp:positionV relativeFrom="paragraph">
              <wp:posOffset>9525</wp:posOffset>
            </wp:positionV>
            <wp:extent cx="704850" cy="561975"/>
            <wp:effectExtent l="0" t="0" r="0" b="9525"/>
            <wp:wrapTight wrapText="bothSides">
              <wp:wrapPolygon edited="0">
                <wp:start x="0" y="0"/>
                <wp:lineTo x="0" y="21234"/>
                <wp:lineTo x="21016" y="21234"/>
                <wp:lineTo x="21016" y="0"/>
                <wp:lineTo x="0" y="0"/>
              </wp:wrapPolygon>
            </wp:wrapTight>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anchor>
        </w:drawing>
      </w:r>
      <w:r w:rsidRPr="005A1C98">
        <w:rPr>
          <w:szCs w:val="24"/>
        </w:rPr>
        <w:t xml:space="preserve"> </w:t>
      </w:r>
      <w:r w:rsidRPr="005A1C98">
        <w:rPr>
          <w:i/>
          <w:iCs/>
          <w:szCs w:val="24"/>
        </w:rPr>
        <w:t>Šāda veida</w:t>
      </w:r>
      <w:r w:rsidR="00085A33" w:rsidRPr="005A1C98">
        <w:rPr>
          <w:i/>
          <w:iCs/>
          <w:szCs w:val="24"/>
        </w:rPr>
        <w:t xml:space="preserve"> </w:t>
      </w:r>
      <w:r w:rsidR="00964197">
        <w:rPr>
          <w:i/>
          <w:iCs/>
          <w:szCs w:val="24"/>
        </w:rPr>
        <w:t xml:space="preserve">radošo darbnīcu </w:t>
      </w:r>
      <w:r w:rsidR="00085A33" w:rsidRPr="005A1C98">
        <w:rPr>
          <w:i/>
          <w:iCs/>
          <w:szCs w:val="24"/>
        </w:rPr>
        <w:t>grupas</w:t>
      </w:r>
      <w:r w:rsidRPr="005A1C98">
        <w:rPr>
          <w:i/>
          <w:iCs/>
          <w:szCs w:val="24"/>
        </w:rPr>
        <w:t xml:space="preserve"> ir vērtīgas </w:t>
      </w:r>
      <w:r w:rsidR="00085A33" w:rsidRPr="005A1C98">
        <w:rPr>
          <w:i/>
          <w:iCs/>
          <w:szCs w:val="24"/>
        </w:rPr>
        <w:t xml:space="preserve">kā </w:t>
      </w:r>
      <w:r w:rsidRPr="005A1C98">
        <w:rPr>
          <w:i/>
          <w:iCs/>
          <w:szCs w:val="24"/>
        </w:rPr>
        <w:t>vecākiem</w:t>
      </w:r>
      <w:r w:rsidR="00085A33" w:rsidRPr="005A1C98">
        <w:rPr>
          <w:i/>
          <w:iCs/>
          <w:szCs w:val="24"/>
        </w:rPr>
        <w:t>, tā viņu</w:t>
      </w:r>
      <w:r w:rsidRPr="005A1C98">
        <w:rPr>
          <w:i/>
          <w:iCs/>
          <w:szCs w:val="24"/>
        </w:rPr>
        <w:t xml:space="preserve"> bērniem</w:t>
      </w:r>
      <w:r w:rsidR="00085A33" w:rsidRPr="005A1C98">
        <w:rPr>
          <w:i/>
          <w:iCs/>
          <w:szCs w:val="24"/>
        </w:rPr>
        <w:t>, kuriem ir</w:t>
      </w:r>
      <w:r w:rsidRPr="005A1C98">
        <w:rPr>
          <w:i/>
          <w:iCs/>
          <w:szCs w:val="24"/>
        </w:rPr>
        <w:t xml:space="preserve"> AST</w:t>
      </w:r>
      <w:r w:rsidR="00085A33" w:rsidRPr="005A1C98">
        <w:rPr>
          <w:i/>
          <w:iCs/>
          <w:szCs w:val="24"/>
        </w:rPr>
        <w:t>, kā</w:t>
      </w:r>
      <w:r w:rsidRPr="005A1C98">
        <w:rPr>
          <w:i/>
          <w:iCs/>
          <w:szCs w:val="24"/>
        </w:rPr>
        <w:t xml:space="preserve"> arī </w:t>
      </w:r>
      <w:r w:rsidR="00085A33" w:rsidRPr="005A1C98">
        <w:rPr>
          <w:i/>
          <w:iCs/>
          <w:szCs w:val="24"/>
        </w:rPr>
        <w:t xml:space="preserve">tas ir </w:t>
      </w:r>
      <w:r w:rsidRPr="005A1C98">
        <w:rPr>
          <w:i/>
          <w:iCs/>
          <w:szCs w:val="24"/>
        </w:rPr>
        <w:t xml:space="preserve">viens no socializācijas un pieredzes apmaiņas veidiem. Šādās </w:t>
      </w:r>
      <w:r w:rsidR="004B76C0" w:rsidRPr="005A1C98">
        <w:rPr>
          <w:i/>
          <w:iCs/>
          <w:szCs w:val="24"/>
        </w:rPr>
        <w:t xml:space="preserve">atbalsta grupās </w:t>
      </w:r>
      <w:r w:rsidRPr="005A1C98">
        <w:rPr>
          <w:i/>
          <w:iCs/>
          <w:szCs w:val="24"/>
        </w:rPr>
        <w:t xml:space="preserve">bērniem veidojas pozitīva pieredze, kas ir ļoti svarīga jebkuram bērnam, īpaši bērnam ar </w:t>
      </w:r>
      <w:r w:rsidR="00AE5069">
        <w:rPr>
          <w:i/>
          <w:iCs/>
          <w:szCs w:val="24"/>
        </w:rPr>
        <w:t>FT</w:t>
      </w:r>
      <w:r w:rsidRPr="005A1C98">
        <w:rPr>
          <w:i/>
          <w:iCs/>
          <w:szCs w:val="24"/>
        </w:rPr>
        <w:t>.</w:t>
      </w:r>
    </w:p>
    <w:p w14:paraId="23342768" w14:textId="77777777" w:rsidR="009B5BC1" w:rsidRDefault="009B5BC1" w:rsidP="009B5BC1">
      <w:pPr>
        <w:jc w:val="both"/>
        <w:rPr>
          <w:rFonts w:ascii="Times New Roman" w:hAnsi="Times New Roman"/>
          <w:b/>
          <w:bCs/>
          <w:sz w:val="24"/>
          <w:szCs w:val="24"/>
          <w:u w:val="single"/>
        </w:rPr>
      </w:pPr>
      <w:r>
        <w:rPr>
          <w:rFonts w:ascii="Times New Roman" w:hAnsi="Times New Roman"/>
          <w:b/>
          <w:bCs/>
          <w:sz w:val="24"/>
          <w:szCs w:val="24"/>
          <w:u w:val="single"/>
        </w:rPr>
        <w:t xml:space="preserve">Kopsavilkums: </w:t>
      </w:r>
    </w:p>
    <w:p w14:paraId="22D87D40" w14:textId="15281282" w:rsidR="009B5BC1" w:rsidRDefault="009B5BC1" w:rsidP="0095172A">
      <w:pPr>
        <w:pStyle w:val="ListParagraph"/>
        <w:numPr>
          <w:ilvl w:val="0"/>
          <w:numId w:val="31"/>
        </w:numPr>
        <w:autoSpaceDN/>
        <w:spacing w:line="259" w:lineRule="auto"/>
        <w:contextualSpacing/>
        <w:jc w:val="both"/>
        <w:rPr>
          <w:szCs w:val="24"/>
        </w:rPr>
      </w:pPr>
      <w:bookmarkStart w:id="16" w:name="_Hlk149420650"/>
      <w:bookmarkEnd w:id="16"/>
      <w:r w:rsidRPr="00592E77">
        <w:rPr>
          <w:szCs w:val="24"/>
        </w:rPr>
        <w:t xml:space="preserve">Izmēģinājumprojektā </w:t>
      </w:r>
      <w:r w:rsidR="00676B35">
        <w:rPr>
          <w:szCs w:val="24"/>
        </w:rPr>
        <w:t>PR pakal</w:t>
      </w:r>
      <w:r w:rsidR="00DB2535">
        <w:rPr>
          <w:szCs w:val="24"/>
        </w:rPr>
        <w:t>p</w:t>
      </w:r>
      <w:r w:rsidR="00676B35">
        <w:rPr>
          <w:szCs w:val="24"/>
        </w:rPr>
        <w:t>ojumu</w:t>
      </w:r>
      <w:r w:rsidR="00676B35" w:rsidRPr="00592E77">
        <w:rPr>
          <w:szCs w:val="24"/>
        </w:rPr>
        <w:t xml:space="preserve"> </w:t>
      </w:r>
      <w:r w:rsidRPr="00592E77">
        <w:rPr>
          <w:szCs w:val="24"/>
        </w:rPr>
        <w:t>saņēma kopā 38</w:t>
      </w:r>
      <w:r>
        <w:rPr>
          <w:szCs w:val="24"/>
        </w:rPr>
        <w:t xml:space="preserve">0 </w:t>
      </w:r>
      <w:r w:rsidRPr="00592E77">
        <w:rPr>
          <w:szCs w:val="24"/>
        </w:rPr>
        <w:t>persona</w:t>
      </w:r>
      <w:r>
        <w:rPr>
          <w:szCs w:val="24"/>
        </w:rPr>
        <w:t>s, no kurām</w:t>
      </w:r>
      <w:r w:rsidR="0008292C">
        <w:rPr>
          <w:szCs w:val="24"/>
        </w:rPr>
        <w:t xml:space="preserve"> </w:t>
      </w:r>
      <w:r w:rsidRPr="00592E77">
        <w:rPr>
          <w:szCs w:val="24"/>
        </w:rPr>
        <w:t>65% pakalpojuma saņēmēju ir vecāki un 35% bērni</w:t>
      </w:r>
      <w:r>
        <w:rPr>
          <w:szCs w:val="24"/>
        </w:rPr>
        <w:t>.</w:t>
      </w:r>
    </w:p>
    <w:p w14:paraId="6649CA21" w14:textId="77777777" w:rsidR="009B5BC1" w:rsidRDefault="009B5BC1" w:rsidP="0095172A">
      <w:pPr>
        <w:pStyle w:val="ListParagraph"/>
        <w:numPr>
          <w:ilvl w:val="0"/>
          <w:numId w:val="31"/>
        </w:numPr>
        <w:autoSpaceDN/>
        <w:spacing w:line="259" w:lineRule="auto"/>
        <w:contextualSpacing/>
        <w:jc w:val="both"/>
        <w:rPr>
          <w:szCs w:val="24"/>
        </w:rPr>
      </w:pPr>
      <w:r>
        <w:rPr>
          <w:szCs w:val="24"/>
        </w:rPr>
        <w:t>L</w:t>
      </w:r>
      <w:r w:rsidRPr="00592E77">
        <w:rPr>
          <w:szCs w:val="24"/>
        </w:rPr>
        <w:t xml:space="preserve">ielākā daļa </w:t>
      </w:r>
      <w:r>
        <w:rPr>
          <w:szCs w:val="24"/>
        </w:rPr>
        <w:t xml:space="preserve">pakalpojuma saņēmēju </w:t>
      </w:r>
      <w:r w:rsidRPr="00592E77">
        <w:rPr>
          <w:szCs w:val="24"/>
        </w:rPr>
        <w:t xml:space="preserve">dzīvo Rīgas plānošanas reģionā </w:t>
      </w:r>
      <w:r>
        <w:rPr>
          <w:szCs w:val="24"/>
        </w:rPr>
        <w:t xml:space="preserve">- </w:t>
      </w:r>
      <w:r w:rsidRPr="00592E77">
        <w:rPr>
          <w:szCs w:val="24"/>
        </w:rPr>
        <w:t>184 personas (48%), savukārt dalībnieki no pārējiem plānošanas reģioniem pārstāvēti līdzīgā skaitā: Vidzemes plānošanas reģionā 56 personas (15%), Kurzemes plānošanas reģionā 65 ģimenes (17%), Zemgales plānošanas reģionā un Latgales plānošanas reģionā katrā 38 personas</w:t>
      </w:r>
      <w:r>
        <w:rPr>
          <w:szCs w:val="24"/>
        </w:rPr>
        <w:t>.</w:t>
      </w:r>
    </w:p>
    <w:p w14:paraId="37DC3193" w14:textId="7F20E5A1" w:rsidR="009B5BC1" w:rsidRDefault="009B5BC1" w:rsidP="0095172A">
      <w:pPr>
        <w:pStyle w:val="ListParagraph"/>
        <w:numPr>
          <w:ilvl w:val="0"/>
          <w:numId w:val="31"/>
        </w:numPr>
        <w:autoSpaceDN/>
        <w:spacing w:line="259" w:lineRule="auto"/>
        <w:contextualSpacing/>
        <w:jc w:val="both"/>
        <w:rPr>
          <w:szCs w:val="24"/>
        </w:rPr>
      </w:pPr>
      <w:bookmarkStart w:id="17" w:name="_Hlk149836438"/>
      <w:r>
        <w:rPr>
          <w:szCs w:val="24"/>
        </w:rPr>
        <w:t>L</w:t>
      </w:r>
      <w:r w:rsidRPr="00592E77">
        <w:rPr>
          <w:szCs w:val="24"/>
        </w:rPr>
        <w:t xml:space="preserve">ielāks īpatsvars </w:t>
      </w:r>
      <w:r>
        <w:rPr>
          <w:szCs w:val="24"/>
        </w:rPr>
        <w:t xml:space="preserve">pakalpojuma saņēmēju: </w:t>
      </w:r>
      <w:r w:rsidRPr="00592E77">
        <w:rPr>
          <w:szCs w:val="24"/>
        </w:rPr>
        <w:t>bērnu ir zēni (75%), savukārt</w:t>
      </w:r>
      <w:r w:rsidR="008C2A32">
        <w:rPr>
          <w:szCs w:val="24"/>
        </w:rPr>
        <w:t>,</w:t>
      </w:r>
      <w:r w:rsidRPr="00592E77">
        <w:rPr>
          <w:szCs w:val="24"/>
        </w:rPr>
        <w:t xml:space="preserve"> lielākā daļa vecāku ir sievietes (88%).</w:t>
      </w:r>
    </w:p>
    <w:bookmarkEnd w:id="17"/>
    <w:p w14:paraId="1566A939" w14:textId="5ED358AB" w:rsidR="009B5BC1" w:rsidRDefault="009B5BC1" w:rsidP="0095172A">
      <w:pPr>
        <w:pStyle w:val="ListParagraph"/>
        <w:numPr>
          <w:ilvl w:val="0"/>
          <w:numId w:val="31"/>
        </w:numPr>
        <w:autoSpaceDN/>
        <w:spacing w:line="259" w:lineRule="auto"/>
        <w:contextualSpacing/>
        <w:jc w:val="both"/>
        <w:rPr>
          <w:szCs w:val="24"/>
        </w:rPr>
      </w:pPr>
      <w:r w:rsidRPr="00592E77">
        <w:rPr>
          <w:szCs w:val="24"/>
        </w:rPr>
        <w:t xml:space="preserve">Izmēģinājumprojektā </w:t>
      </w:r>
      <w:r>
        <w:rPr>
          <w:szCs w:val="24"/>
        </w:rPr>
        <w:t xml:space="preserve">kopā </w:t>
      </w:r>
      <w:r w:rsidR="008C2A32">
        <w:rPr>
          <w:szCs w:val="24"/>
        </w:rPr>
        <w:t>tika noorganizētas</w:t>
      </w:r>
      <w:r>
        <w:rPr>
          <w:szCs w:val="24"/>
        </w:rPr>
        <w:t xml:space="preserve"> 43 grupas</w:t>
      </w:r>
      <w:r w:rsidR="008C2A32">
        <w:rPr>
          <w:szCs w:val="24"/>
        </w:rPr>
        <w:t xml:space="preserve"> un novadītas</w:t>
      </w:r>
      <w:r>
        <w:rPr>
          <w:szCs w:val="24"/>
        </w:rPr>
        <w:t xml:space="preserve"> 246 nodarbības:</w:t>
      </w:r>
    </w:p>
    <w:p w14:paraId="1E76BADD" w14:textId="05DC5CA5" w:rsidR="009B5BC1" w:rsidRDefault="009B5BC1" w:rsidP="0095172A">
      <w:pPr>
        <w:pStyle w:val="ListParagraph"/>
        <w:numPr>
          <w:ilvl w:val="0"/>
          <w:numId w:val="32"/>
        </w:numPr>
        <w:autoSpaceDN/>
        <w:spacing w:line="259" w:lineRule="auto"/>
        <w:contextualSpacing/>
        <w:jc w:val="both"/>
        <w:rPr>
          <w:i/>
          <w:iCs/>
          <w:szCs w:val="24"/>
        </w:rPr>
      </w:pPr>
      <w:r w:rsidRPr="00592E77">
        <w:rPr>
          <w:i/>
          <w:iCs/>
          <w:szCs w:val="24"/>
        </w:rPr>
        <w:t>13 Vispārējās atbalsta grupas (86 nodarbības), kuras apmeklējuši 90 personas</w:t>
      </w:r>
      <w:r w:rsidR="00775084">
        <w:rPr>
          <w:i/>
          <w:iCs/>
          <w:szCs w:val="24"/>
        </w:rPr>
        <w:t>.</w:t>
      </w:r>
    </w:p>
    <w:p w14:paraId="4BEB6AE1" w14:textId="140AA859" w:rsidR="009B5BC1" w:rsidRPr="00592E77" w:rsidRDefault="009B5BC1" w:rsidP="0095172A">
      <w:pPr>
        <w:pStyle w:val="ListParagraph"/>
        <w:numPr>
          <w:ilvl w:val="0"/>
          <w:numId w:val="32"/>
        </w:numPr>
        <w:autoSpaceDN/>
        <w:spacing w:line="259" w:lineRule="auto"/>
        <w:contextualSpacing/>
        <w:jc w:val="both"/>
        <w:rPr>
          <w:i/>
          <w:iCs/>
          <w:szCs w:val="24"/>
        </w:rPr>
      </w:pPr>
      <w:r w:rsidRPr="00592E77">
        <w:rPr>
          <w:i/>
          <w:iCs/>
          <w:color w:val="000000" w:themeColor="text1"/>
        </w:rPr>
        <w:t xml:space="preserve">9 radošās darbnīcas (72 nodarbības), kuras </w:t>
      </w:r>
      <w:r w:rsidRPr="00592E77">
        <w:rPr>
          <w:i/>
          <w:iCs/>
        </w:rPr>
        <w:t>apmeklēja 112 bērni, 49 dalībnieki apmeklēja vairākas radoš</w:t>
      </w:r>
      <w:r w:rsidR="00775084">
        <w:rPr>
          <w:i/>
          <w:iCs/>
        </w:rPr>
        <w:t>o</w:t>
      </w:r>
      <w:r w:rsidRPr="00592E77">
        <w:rPr>
          <w:i/>
          <w:iCs/>
        </w:rPr>
        <w:t xml:space="preserve"> darbnīc</w:t>
      </w:r>
      <w:r w:rsidR="00775084">
        <w:rPr>
          <w:i/>
          <w:iCs/>
        </w:rPr>
        <w:t>u grupas ar dažādiem tematiskajiem cikliem</w:t>
      </w:r>
      <w:r w:rsidRPr="00592E77">
        <w:rPr>
          <w:i/>
          <w:iCs/>
        </w:rPr>
        <w:t xml:space="preserve">. </w:t>
      </w:r>
      <w:r w:rsidRPr="00592E77">
        <w:rPr>
          <w:i/>
          <w:iCs/>
          <w:szCs w:val="24"/>
        </w:rPr>
        <w:t>Vislielākais pieprasījums bija pēc radošo darbnīcu tematiskiem cikliem: “Brīnumzeme”, “Kustība” un “Superspējas”.</w:t>
      </w:r>
    </w:p>
    <w:p w14:paraId="2170153A" w14:textId="5A161700" w:rsidR="009B5BC1" w:rsidRPr="00E849F8" w:rsidRDefault="009B5BC1" w:rsidP="0095172A">
      <w:pPr>
        <w:pStyle w:val="ListParagraph"/>
        <w:numPr>
          <w:ilvl w:val="0"/>
          <w:numId w:val="32"/>
        </w:numPr>
        <w:autoSpaceDN/>
        <w:spacing w:line="259" w:lineRule="auto"/>
        <w:contextualSpacing/>
        <w:jc w:val="both"/>
        <w:rPr>
          <w:i/>
          <w:iCs/>
        </w:rPr>
      </w:pPr>
      <w:r w:rsidRPr="00EB0AA3">
        <w:rPr>
          <w:i/>
          <w:iCs/>
        </w:rPr>
        <w:t xml:space="preserve">21 specializētā atbalsta grupa (88 nodarbības), kuras apmeklēja 259 dalībnieki, no kuriem 215 dalībnieki (83%) bija vecāki un 44 dalībnieki (17%) - bērni. </w:t>
      </w:r>
      <w:r w:rsidRPr="00EB0AA3">
        <w:rPr>
          <w:i/>
          <w:iCs/>
          <w:szCs w:val="24"/>
        </w:rPr>
        <w:t xml:space="preserve">Visvairāk </w:t>
      </w:r>
      <w:r w:rsidR="006304E9">
        <w:rPr>
          <w:i/>
          <w:iCs/>
          <w:szCs w:val="24"/>
        </w:rPr>
        <w:t xml:space="preserve">bērniem </w:t>
      </w:r>
      <w:r w:rsidRPr="00EB0AA3">
        <w:rPr>
          <w:i/>
          <w:iCs/>
          <w:szCs w:val="24"/>
        </w:rPr>
        <w:t>pieprasītas bija klātienes grup</w:t>
      </w:r>
      <w:r w:rsidR="006304E9">
        <w:rPr>
          <w:i/>
          <w:iCs/>
          <w:szCs w:val="24"/>
        </w:rPr>
        <w:t>a</w:t>
      </w:r>
      <w:r w:rsidRPr="00EB0AA3">
        <w:rPr>
          <w:i/>
          <w:iCs/>
          <w:szCs w:val="24"/>
        </w:rPr>
        <w:t>s “Stomatoloģija”, “Saskarsmes grupa” maziem bērniem un pusaudžiem, savukārt vislielākais pieprasījums no klātienē un attālināti organizētajām grupām vecākiem: “Kas ir autisms?”, “Sensorā uzvedība”, “Agresija”, “Autisms un komunikācija”, “Seksualitāte”.</w:t>
      </w:r>
      <w:r w:rsidR="0008292C">
        <w:rPr>
          <w:i/>
          <w:iCs/>
          <w:szCs w:val="24"/>
        </w:rPr>
        <w:t xml:space="preserve"> </w:t>
      </w:r>
    </w:p>
    <w:p w14:paraId="1C7D3A50" w14:textId="77777777" w:rsidR="00E849F8" w:rsidRPr="00E849F8" w:rsidRDefault="00E849F8" w:rsidP="00E849F8">
      <w:pPr>
        <w:autoSpaceDN/>
        <w:spacing w:line="259" w:lineRule="auto"/>
        <w:contextualSpacing/>
        <w:jc w:val="both"/>
        <w:rPr>
          <w:i/>
          <w:iCs/>
        </w:rPr>
      </w:pPr>
    </w:p>
    <w:p w14:paraId="00AEAAF5" w14:textId="37A195CB" w:rsidR="00405EAA" w:rsidRDefault="009B5BC1" w:rsidP="0095172A">
      <w:pPr>
        <w:pStyle w:val="ListParagraph"/>
        <w:numPr>
          <w:ilvl w:val="0"/>
          <w:numId w:val="31"/>
        </w:numPr>
        <w:autoSpaceDN/>
        <w:spacing w:line="259" w:lineRule="auto"/>
        <w:contextualSpacing/>
        <w:jc w:val="both"/>
      </w:pPr>
      <w:r w:rsidRPr="00EB0AA3">
        <w:t>Konstatētās problēmas un risinājumi:</w:t>
      </w:r>
    </w:p>
    <w:p w14:paraId="2143E116" w14:textId="77777777" w:rsidR="00405EAA" w:rsidRDefault="00405EAA" w:rsidP="005C18DF">
      <w:pPr>
        <w:pStyle w:val="ListParagraph"/>
        <w:autoSpaceDN/>
        <w:spacing w:line="259" w:lineRule="auto"/>
        <w:contextualSpacing/>
        <w:jc w:val="both"/>
      </w:pPr>
    </w:p>
    <w:p w14:paraId="683421F3" w14:textId="4CFC5C8B" w:rsidR="009B5BC1" w:rsidRPr="00F04EF2" w:rsidRDefault="009B5BC1" w:rsidP="0095172A">
      <w:pPr>
        <w:pStyle w:val="ListParagraph"/>
        <w:numPr>
          <w:ilvl w:val="1"/>
          <w:numId w:val="31"/>
        </w:numPr>
        <w:autoSpaceDN/>
        <w:spacing w:line="259" w:lineRule="auto"/>
        <w:contextualSpacing/>
        <w:jc w:val="both"/>
        <w:rPr>
          <w:b/>
          <w:bCs/>
          <w:szCs w:val="24"/>
        </w:rPr>
      </w:pPr>
      <w:r w:rsidRPr="00F04EF2">
        <w:rPr>
          <w:b/>
          <w:bCs/>
          <w:szCs w:val="24"/>
        </w:rPr>
        <w:t>Priekšizpētes grupa</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5"/>
        <w:gridCol w:w="4390"/>
      </w:tblGrid>
      <w:tr w:rsidR="009B5BC1" w:rsidRPr="00505251" w14:paraId="2F59B519" w14:textId="77777777" w:rsidTr="00B762F7">
        <w:trPr>
          <w:jc w:val="center"/>
        </w:trPr>
        <w:tc>
          <w:tcPr>
            <w:tcW w:w="3685" w:type="dxa"/>
            <w:shd w:val="clear" w:color="auto" w:fill="D9D9D9" w:themeFill="background1" w:themeFillShade="D9"/>
          </w:tcPr>
          <w:p w14:paraId="330758A5" w14:textId="77777777" w:rsidR="009B5BC1" w:rsidRPr="00505251" w:rsidRDefault="009B5BC1" w:rsidP="008A7ABA">
            <w:pPr>
              <w:jc w:val="both"/>
              <w:rPr>
                <w:rFonts w:ascii="Times New Roman" w:hAnsi="Times New Roman"/>
                <w:b/>
                <w:bCs/>
                <w:sz w:val="24"/>
                <w:szCs w:val="24"/>
              </w:rPr>
            </w:pPr>
            <w:r w:rsidRPr="00505251">
              <w:rPr>
                <w:rFonts w:ascii="Times New Roman" w:hAnsi="Times New Roman"/>
                <w:noProof/>
              </w:rPr>
              <w:drawing>
                <wp:anchor distT="0" distB="0" distL="114300" distR="114300" simplePos="0" relativeHeight="251835392" behindDoc="1" locked="0" layoutInCell="1" allowOverlap="1" wp14:anchorId="492D23A2" wp14:editId="63BCE806">
                  <wp:simplePos x="0" y="0"/>
                  <wp:positionH relativeFrom="margin">
                    <wp:posOffset>-8255</wp:posOffset>
                  </wp:positionH>
                  <wp:positionV relativeFrom="paragraph">
                    <wp:posOffset>17145</wp:posOffset>
                  </wp:positionV>
                  <wp:extent cx="485775" cy="438150"/>
                  <wp:effectExtent l="0" t="0" r="0" b="0"/>
                  <wp:wrapThrough wrapText="bothSides">
                    <wp:wrapPolygon edited="0">
                      <wp:start x="5082" y="0"/>
                      <wp:lineTo x="2541" y="4696"/>
                      <wp:lineTo x="1694" y="9391"/>
                      <wp:lineTo x="4235" y="20661"/>
                      <wp:lineTo x="14400" y="20661"/>
                      <wp:lineTo x="15247" y="18783"/>
                      <wp:lineTo x="19482" y="12209"/>
                      <wp:lineTo x="17788" y="6574"/>
                      <wp:lineTo x="13553" y="0"/>
                      <wp:lineTo x="5082" y="0"/>
                    </wp:wrapPolygon>
                  </wp:wrapThrough>
                  <wp:docPr id="220" name="Grafika 220"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sidRPr="00505251">
              <w:rPr>
                <w:rFonts w:ascii="Times New Roman" w:hAnsi="Times New Roman"/>
                <w:sz w:val="24"/>
                <w:szCs w:val="24"/>
              </w:rPr>
              <w:t xml:space="preserve"> </w:t>
            </w:r>
            <w:r w:rsidRPr="00505251">
              <w:rPr>
                <w:rFonts w:ascii="Times New Roman" w:hAnsi="Times New Roman"/>
                <w:b/>
                <w:bCs/>
                <w:sz w:val="24"/>
                <w:szCs w:val="24"/>
              </w:rPr>
              <w:t>Problēmas</w:t>
            </w:r>
          </w:p>
        </w:tc>
        <w:tc>
          <w:tcPr>
            <w:tcW w:w="4390" w:type="dxa"/>
            <w:shd w:val="clear" w:color="auto" w:fill="D9D9D9" w:themeFill="background1" w:themeFillShade="D9"/>
          </w:tcPr>
          <w:p w14:paraId="3BE084F6" w14:textId="77777777" w:rsidR="009B5BC1" w:rsidRPr="00505251" w:rsidRDefault="009B5BC1" w:rsidP="008A7ABA">
            <w:pPr>
              <w:jc w:val="both"/>
              <w:rPr>
                <w:rFonts w:ascii="Times New Roman" w:hAnsi="Times New Roman"/>
                <w:b/>
                <w:bCs/>
                <w:sz w:val="24"/>
                <w:szCs w:val="24"/>
              </w:rPr>
            </w:pPr>
            <w:r w:rsidRPr="00505251">
              <w:rPr>
                <w:rFonts w:ascii="Times New Roman" w:hAnsi="Times New Roman"/>
                <w:b/>
                <w:bCs/>
                <w:noProof/>
                <w:color w:val="4472C4" w:themeColor="accent1"/>
              </w:rPr>
              <w:drawing>
                <wp:anchor distT="0" distB="0" distL="114300" distR="114300" simplePos="0" relativeHeight="251836416" behindDoc="1" locked="0" layoutInCell="1" allowOverlap="1" wp14:anchorId="611E16C7" wp14:editId="5A5CC003">
                  <wp:simplePos x="0" y="0"/>
                  <wp:positionH relativeFrom="margin">
                    <wp:posOffset>-5080</wp:posOffset>
                  </wp:positionH>
                  <wp:positionV relativeFrom="paragraph">
                    <wp:posOffset>45720</wp:posOffset>
                  </wp:positionV>
                  <wp:extent cx="409575" cy="361950"/>
                  <wp:effectExtent l="0" t="0" r="0" b="0"/>
                  <wp:wrapTight wrapText="bothSides">
                    <wp:wrapPolygon edited="0">
                      <wp:start x="8037" y="0"/>
                      <wp:lineTo x="1005" y="3411"/>
                      <wp:lineTo x="1005" y="17053"/>
                      <wp:lineTo x="9042" y="20463"/>
                      <wp:lineTo x="13060" y="20463"/>
                      <wp:lineTo x="20093" y="18189"/>
                      <wp:lineTo x="20093" y="3411"/>
                      <wp:lineTo x="12056" y="0"/>
                      <wp:lineTo x="8037" y="0"/>
                    </wp:wrapPolygon>
                  </wp:wrapTight>
                  <wp:docPr id="221" name="Grafika 221"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361950"/>
                          </a:xfrm>
                          <a:prstGeom prst="rect">
                            <a:avLst/>
                          </a:prstGeom>
                        </pic:spPr>
                      </pic:pic>
                    </a:graphicData>
                  </a:graphic>
                  <wp14:sizeRelH relativeFrom="margin">
                    <wp14:pctWidth>0</wp14:pctWidth>
                  </wp14:sizeRelH>
                  <wp14:sizeRelV relativeFrom="margin">
                    <wp14:pctHeight>0</wp14:pctHeight>
                  </wp14:sizeRelV>
                </wp:anchor>
              </w:drawing>
            </w:r>
            <w:r w:rsidRPr="00505251">
              <w:rPr>
                <w:rFonts w:ascii="Times New Roman" w:hAnsi="Times New Roman"/>
                <w:b/>
                <w:bCs/>
                <w:sz w:val="24"/>
                <w:szCs w:val="24"/>
              </w:rPr>
              <w:t>Risinājumi</w:t>
            </w:r>
          </w:p>
        </w:tc>
      </w:tr>
      <w:tr w:rsidR="009B5BC1" w:rsidRPr="00505251" w14:paraId="1CB75667" w14:textId="77777777" w:rsidTr="00B762F7">
        <w:trPr>
          <w:jc w:val="center"/>
        </w:trPr>
        <w:tc>
          <w:tcPr>
            <w:tcW w:w="3685" w:type="dxa"/>
          </w:tcPr>
          <w:p w14:paraId="1F8550DB" w14:textId="5A39F93D" w:rsidR="009B5BC1" w:rsidRPr="00505251" w:rsidRDefault="00676B35" w:rsidP="008A7ABA">
            <w:pPr>
              <w:jc w:val="both"/>
              <w:rPr>
                <w:rFonts w:ascii="Times New Roman" w:hAnsi="Times New Roman"/>
                <w:sz w:val="24"/>
                <w:szCs w:val="24"/>
              </w:rPr>
            </w:pPr>
            <w:r>
              <w:rPr>
                <w:rFonts w:ascii="Times New Roman" w:hAnsi="Times New Roman"/>
                <w:sz w:val="24"/>
                <w:szCs w:val="24"/>
              </w:rPr>
              <w:t>PR pakalpojums</w:t>
            </w:r>
            <w:r w:rsidRPr="00505251">
              <w:rPr>
                <w:rFonts w:ascii="Times New Roman" w:hAnsi="Times New Roman"/>
                <w:sz w:val="24"/>
                <w:szCs w:val="24"/>
              </w:rPr>
              <w:t xml:space="preserve"> </w:t>
            </w:r>
            <w:r w:rsidR="009B5BC1" w:rsidRPr="00505251">
              <w:rPr>
                <w:rFonts w:ascii="Times New Roman" w:hAnsi="Times New Roman"/>
                <w:sz w:val="24"/>
                <w:szCs w:val="24"/>
              </w:rPr>
              <w:t>nav pieejams</w:t>
            </w:r>
            <w:r w:rsidR="00BE19A0">
              <w:rPr>
                <w:rFonts w:ascii="Times New Roman" w:hAnsi="Times New Roman"/>
                <w:sz w:val="24"/>
                <w:szCs w:val="24"/>
              </w:rPr>
              <w:t>, ja</w:t>
            </w:r>
            <w:r w:rsidR="009B5BC1" w:rsidRPr="00505251">
              <w:rPr>
                <w:rFonts w:ascii="Times New Roman" w:hAnsi="Times New Roman"/>
                <w:sz w:val="24"/>
                <w:szCs w:val="24"/>
              </w:rPr>
              <w:t xml:space="preserve"> bērn</w:t>
            </w:r>
            <w:r w:rsidR="00BE19A0">
              <w:rPr>
                <w:rFonts w:ascii="Times New Roman" w:hAnsi="Times New Roman"/>
                <w:sz w:val="24"/>
                <w:szCs w:val="24"/>
              </w:rPr>
              <w:t>a</w:t>
            </w:r>
            <w:r w:rsidR="009B5BC1" w:rsidRPr="00505251">
              <w:rPr>
                <w:rFonts w:ascii="Times New Roman" w:hAnsi="Times New Roman"/>
                <w:sz w:val="24"/>
                <w:szCs w:val="24"/>
              </w:rPr>
              <w:t xml:space="preserve">m </w:t>
            </w:r>
            <w:r w:rsidR="00BE19A0">
              <w:rPr>
                <w:rFonts w:ascii="Times New Roman" w:hAnsi="Times New Roman"/>
                <w:sz w:val="24"/>
                <w:szCs w:val="24"/>
              </w:rPr>
              <w:t>nav</w:t>
            </w:r>
            <w:r w:rsidR="00BE19A0" w:rsidRPr="00505251">
              <w:rPr>
                <w:rFonts w:ascii="Times New Roman" w:hAnsi="Times New Roman"/>
                <w:sz w:val="24"/>
                <w:szCs w:val="24"/>
              </w:rPr>
              <w:t xml:space="preserve"> </w:t>
            </w:r>
            <w:r w:rsidR="009B5BC1" w:rsidRPr="00505251">
              <w:rPr>
                <w:rFonts w:ascii="Times New Roman" w:hAnsi="Times New Roman"/>
                <w:sz w:val="24"/>
                <w:szCs w:val="24"/>
              </w:rPr>
              <w:t>noteikta diagnoze</w:t>
            </w:r>
            <w:r w:rsidR="001F18F1">
              <w:rPr>
                <w:rFonts w:ascii="Times New Roman" w:hAnsi="Times New Roman"/>
                <w:sz w:val="24"/>
                <w:szCs w:val="24"/>
              </w:rPr>
              <w:t xml:space="preserve"> AST</w:t>
            </w:r>
            <w:r w:rsidR="009B5BC1" w:rsidRPr="00505251">
              <w:rPr>
                <w:rFonts w:ascii="Times New Roman" w:hAnsi="Times New Roman"/>
                <w:sz w:val="24"/>
                <w:szCs w:val="24"/>
              </w:rPr>
              <w:t xml:space="preserve"> vai invaliditāte.</w:t>
            </w:r>
          </w:p>
        </w:tc>
        <w:tc>
          <w:tcPr>
            <w:tcW w:w="4390" w:type="dxa"/>
          </w:tcPr>
          <w:p w14:paraId="587BB40E" w14:textId="28A1B215" w:rsidR="009B5BC1" w:rsidRPr="00505251" w:rsidRDefault="00BE19A0" w:rsidP="008A7ABA">
            <w:pPr>
              <w:jc w:val="both"/>
              <w:rPr>
                <w:rFonts w:ascii="Times New Roman" w:hAnsi="Times New Roman"/>
                <w:sz w:val="24"/>
                <w:szCs w:val="24"/>
              </w:rPr>
            </w:pPr>
            <w:r>
              <w:rPr>
                <w:rFonts w:ascii="Times New Roman" w:hAnsi="Times New Roman"/>
                <w:sz w:val="24"/>
                <w:szCs w:val="24"/>
              </w:rPr>
              <w:t>I</w:t>
            </w:r>
            <w:r w:rsidR="009B5BC1" w:rsidRPr="00505251">
              <w:rPr>
                <w:rFonts w:ascii="Times New Roman" w:hAnsi="Times New Roman"/>
                <w:sz w:val="24"/>
                <w:szCs w:val="24"/>
              </w:rPr>
              <w:t>zvērtēt</w:t>
            </w:r>
            <w:r w:rsidR="00676B35">
              <w:rPr>
                <w:rFonts w:ascii="Times New Roman" w:hAnsi="Times New Roman"/>
                <w:sz w:val="24"/>
                <w:szCs w:val="24"/>
              </w:rPr>
              <w:t xml:space="preserve"> pakalpojuma</w:t>
            </w:r>
            <w:r w:rsidR="00676B35" w:rsidRPr="00505251">
              <w:rPr>
                <w:rFonts w:ascii="Times New Roman" w:hAnsi="Times New Roman"/>
                <w:sz w:val="24"/>
                <w:szCs w:val="24"/>
              </w:rPr>
              <w:t xml:space="preserve"> </w:t>
            </w:r>
            <w:r w:rsidR="009B5BC1" w:rsidRPr="00505251">
              <w:rPr>
                <w:rFonts w:ascii="Times New Roman" w:hAnsi="Times New Roman"/>
                <w:sz w:val="24"/>
                <w:szCs w:val="24"/>
              </w:rPr>
              <w:t xml:space="preserve">saņēmēju </w:t>
            </w:r>
            <w:r>
              <w:rPr>
                <w:rFonts w:ascii="Times New Roman" w:hAnsi="Times New Roman"/>
                <w:sz w:val="24"/>
                <w:szCs w:val="24"/>
              </w:rPr>
              <w:t>mērķa grupu,</w:t>
            </w:r>
            <w:r w:rsidR="009B5BC1" w:rsidRPr="00505251">
              <w:rPr>
                <w:rFonts w:ascii="Times New Roman" w:hAnsi="Times New Roman"/>
                <w:sz w:val="24"/>
                <w:szCs w:val="24"/>
              </w:rPr>
              <w:t xml:space="preserve"> nodrošin</w:t>
            </w:r>
            <w:r>
              <w:rPr>
                <w:rFonts w:ascii="Times New Roman" w:hAnsi="Times New Roman"/>
                <w:sz w:val="24"/>
                <w:szCs w:val="24"/>
              </w:rPr>
              <w:t>ot</w:t>
            </w:r>
            <w:r w:rsidR="009B5BC1" w:rsidRPr="00505251">
              <w:rPr>
                <w:rFonts w:ascii="Times New Roman" w:hAnsi="Times New Roman"/>
                <w:sz w:val="24"/>
                <w:szCs w:val="24"/>
              </w:rPr>
              <w:t xml:space="preserve"> </w:t>
            </w:r>
            <w:r>
              <w:rPr>
                <w:rFonts w:ascii="Times New Roman" w:hAnsi="Times New Roman"/>
                <w:sz w:val="24"/>
                <w:szCs w:val="24"/>
              </w:rPr>
              <w:t xml:space="preserve">PR </w:t>
            </w:r>
            <w:r w:rsidR="009B5BC1" w:rsidRPr="00505251">
              <w:rPr>
                <w:rFonts w:ascii="Times New Roman" w:hAnsi="Times New Roman"/>
                <w:sz w:val="24"/>
                <w:szCs w:val="24"/>
              </w:rPr>
              <w:t>pakalpojumu</w:t>
            </w:r>
            <w:r>
              <w:rPr>
                <w:rFonts w:ascii="Times New Roman" w:hAnsi="Times New Roman"/>
                <w:sz w:val="24"/>
                <w:szCs w:val="24"/>
              </w:rPr>
              <w:t xml:space="preserve"> arī gadījumā, ja</w:t>
            </w:r>
            <w:r w:rsidR="009B5BC1" w:rsidRPr="00505251">
              <w:rPr>
                <w:rFonts w:ascii="Times New Roman" w:hAnsi="Times New Roman"/>
                <w:sz w:val="24"/>
                <w:szCs w:val="24"/>
              </w:rPr>
              <w:t xml:space="preserve"> bērn</w:t>
            </w:r>
            <w:r>
              <w:rPr>
                <w:rFonts w:ascii="Times New Roman" w:hAnsi="Times New Roman"/>
                <w:sz w:val="24"/>
                <w:szCs w:val="24"/>
              </w:rPr>
              <w:t>am nav</w:t>
            </w:r>
            <w:r w:rsidRPr="00505251">
              <w:rPr>
                <w:rFonts w:ascii="Times New Roman" w:hAnsi="Times New Roman"/>
                <w:sz w:val="24"/>
                <w:szCs w:val="24"/>
              </w:rPr>
              <w:t xml:space="preserve"> noteikta </w:t>
            </w:r>
            <w:r>
              <w:rPr>
                <w:rFonts w:ascii="Times New Roman" w:hAnsi="Times New Roman"/>
                <w:sz w:val="24"/>
                <w:szCs w:val="24"/>
              </w:rPr>
              <w:t xml:space="preserve">AST </w:t>
            </w:r>
            <w:r w:rsidRPr="00505251">
              <w:rPr>
                <w:rFonts w:ascii="Times New Roman" w:hAnsi="Times New Roman"/>
                <w:sz w:val="24"/>
                <w:szCs w:val="24"/>
              </w:rPr>
              <w:t>diagnoze vai invaliditāte</w:t>
            </w:r>
            <w:r w:rsidR="001F18F1">
              <w:rPr>
                <w:rFonts w:ascii="Times New Roman" w:hAnsi="Times New Roman"/>
                <w:sz w:val="24"/>
                <w:szCs w:val="24"/>
              </w:rPr>
              <w:t>.</w:t>
            </w:r>
          </w:p>
        </w:tc>
      </w:tr>
      <w:tr w:rsidR="009B5BC1" w:rsidRPr="00505251" w14:paraId="4BEBE4CF" w14:textId="77777777" w:rsidTr="00B762F7">
        <w:trPr>
          <w:jc w:val="center"/>
        </w:trPr>
        <w:tc>
          <w:tcPr>
            <w:tcW w:w="3685" w:type="dxa"/>
          </w:tcPr>
          <w:p w14:paraId="407A74AD" w14:textId="04F1EB06" w:rsidR="009B5BC1" w:rsidRPr="00505251" w:rsidRDefault="00676B35" w:rsidP="008A7ABA">
            <w:pPr>
              <w:jc w:val="both"/>
              <w:rPr>
                <w:rFonts w:ascii="Times New Roman" w:hAnsi="Times New Roman"/>
                <w:sz w:val="24"/>
                <w:szCs w:val="24"/>
              </w:rPr>
            </w:pPr>
            <w:r>
              <w:rPr>
                <w:rFonts w:ascii="Times New Roman" w:hAnsi="Times New Roman"/>
                <w:sz w:val="24"/>
                <w:szCs w:val="24"/>
              </w:rPr>
              <w:t>PR pakalpojums</w:t>
            </w:r>
            <w:r w:rsidRPr="00505251">
              <w:rPr>
                <w:rFonts w:ascii="Times New Roman" w:hAnsi="Times New Roman"/>
                <w:sz w:val="24"/>
                <w:szCs w:val="24"/>
              </w:rPr>
              <w:t xml:space="preserve"> </w:t>
            </w:r>
            <w:r w:rsidR="009B5BC1" w:rsidRPr="00505251">
              <w:rPr>
                <w:rFonts w:ascii="Times New Roman" w:hAnsi="Times New Roman"/>
                <w:sz w:val="24"/>
                <w:szCs w:val="24"/>
              </w:rPr>
              <w:t xml:space="preserve">nav pieejams speciālistiem, kuri nodrošina </w:t>
            </w:r>
            <w:r w:rsidR="001F18F1">
              <w:rPr>
                <w:rFonts w:ascii="Times New Roman" w:hAnsi="Times New Roman"/>
                <w:sz w:val="24"/>
                <w:szCs w:val="24"/>
              </w:rPr>
              <w:t xml:space="preserve">dažādus </w:t>
            </w:r>
            <w:r w:rsidR="009B5BC1" w:rsidRPr="00505251">
              <w:rPr>
                <w:rFonts w:ascii="Times New Roman" w:hAnsi="Times New Roman"/>
                <w:sz w:val="24"/>
                <w:szCs w:val="24"/>
              </w:rPr>
              <w:t>pakalpojumu</w:t>
            </w:r>
            <w:r w:rsidR="00BE19A0">
              <w:rPr>
                <w:rFonts w:ascii="Times New Roman" w:hAnsi="Times New Roman"/>
                <w:sz w:val="24"/>
                <w:szCs w:val="24"/>
              </w:rPr>
              <w:t>s</w:t>
            </w:r>
            <w:r w:rsidR="009B5BC1" w:rsidRPr="00505251">
              <w:rPr>
                <w:rFonts w:ascii="Times New Roman" w:hAnsi="Times New Roman"/>
                <w:sz w:val="24"/>
                <w:szCs w:val="24"/>
              </w:rPr>
              <w:t xml:space="preserve"> bērniem ar AST.</w:t>
            </w:r>
          </w:p>
        </w:tc>
        <w:tc>
          <w:tcPr>
            <w:tcW w:w="4390" w:type="dxa"/>
          </w:tcPr>
          <w:p w14:paraId="34DAE0B9" w14:textId="77C3822D" w:rsidR="009B5BC1" w:rsidRPr="00505251" w:rsidRDefault="00BE19A0" w:rsidP="008A7ABA">
            <w:pPr>
              <w:jc w:val="both"/>
              <w:rPr>
                <w:rFonts w:ascii="Times New Roman" w:hAnsi="Times New Roman"/>
                <w:sz w:val="24"/>
                <w:szCs w:val="24"/>
              </w:rPr>
            </w:pPr>
            <w:r>
              <w:rPr>
                <w:rFonts w:ascii="Times New Roman" w:hAnsi="Times New Roman"/>
                <w:sz w:val="24"/>
                <w:szCs w:val="24"/>
              </w:rPr>
              <w:t>I</w:t>
            </w:r>
            <w:r w:rsidR="009B5BC1" w:rsidRPr="00505251">
              <w:rPr>
                <w:rFonts w:ascii="Times New Roman" w:hAnsi="Times New Roman"/>
                <w:sz w:val="24"/>
                <w:szCs w:val="24"/>
              </w:rPr>
              <w:t xml:space="preserve">zvērtēt </w:t>
            </w:r>
            <w:r w:rsidR="00676B35">
              <w:rPr>
                <w:rFonts w:ascii="Times New Roman" w:hAnsi="Times New Roman"/>
                <w:sz w:val="24"/>
                <w:szCs w:val="24"/>
              </w:rPr>
              <w:t>pakalpojuma</w:t>
            </w:r>
            <w:r w:rsidR="00676B35" w:rsidRPr="00505251">
              <w:rPr>
                <w:rFonts w:ascii="Times New Roman" w:hAnsi="Times New Roman"/>
                <w:sz w:val="24"/>
                <w:szCs w:val="24"/>
              </w:rPr>
              <w:t xml:space="preserve"> </w:t>
            </w:r>
            <w:r w:rsidR="009B5BC1" w:rsidRPr="00505251">
              <w:rPr>
                <w:rFonts w:ascii="Times New Roman" w:hAnsi="Times New Roman"/>
                <w:sz w:val="24"/>
                <w:szCs w:val="24"/>
              </w:rPr>
              <w:t xml:space="preserve">saņēmēju </w:t>
            </w:r>
            <w:r>
              <w:rPr>
                <w:rFonts w:ascii="Times New Roman" w:hAnsi="Times New Roman"/>
                <w:sz w:val="24"/>
                <w:szCs w:val="24"/>
              </w:rPr>
              <w:t>mērķa</w:t>
            </w:r>
            <w:r w:rsidR="001F18F1">
              <w:rPr>
                <w:rFonts w:ascii="Times New Roman" w:hAnsi="Times New Roman"/>
                <w:sz w:val="24"/>
                <w:szCs w:val="24"/>
              </w:rPr>
              <w:t xml:space="preserve"> grupu</w:t>
            </w:r>
            <w:r>
              <w:rPr>
                <w:rFonts w:ascii="Times New Roman" w:hAnsi="Times New Roman"/>
                <w:sz w:val="24"/>
                <w:szCs w:val="24"/>
              </w:rPr>
              <w:t>,</w:t>
            </w:r>
            <w:r w:rsidR="009B5BC1" w:rsidRPr="00505251">
              <w:rPr>
                <w:rFonts w:ascii="Times New Roman" w:hAnsi="Times New Roman"/>
                <w:sz w:val="24"/>
                <w:szCs w:val="24"/>
              </w:rPr>
              <w:t xml:space="preserve"> nodrošin</w:t>
            </w:r>
            <w:r>
              <w:rPr>
                <w:rFonts w:ascii="Times New Roman" w:hAnsi="Times New Roman"/>
                <w:sz w:val="24"/>
                <w:szCs w:val="24"/>
              </w:rPr>
              <w:t>ot</w:t>
            </w:r>
            <w:r w:rsidR="009B5BC1" w:rsidRPr="00505251">
              <w:rPr>
                <w:rFonts w:ascii="Times New Roman" w:hAnsi="Times New Roman"/>
                <w:sz w:val="24"/>
                <w:szCs w:val="24"/>
              </w:rPr>
              <w:t xml:space="preserve"> </w:t>
            </w:r>
            <w:r>
              <w:rPr>
                <w:rFonts w:ascii="Times New Roman" w:hAnsi="Times New Roman"/>
                <w:sz w:val="24"/>
                <w:szCs w:val="24"/>
              </w:rPr>
              <w:t xml:space="preserve">PR </w:t>
            </w:r>
            <w:r w:rsidR="009B5BC1" w:rsidRPr="00505251">
              <w:rPr>
                <w:rFonts w:ascii="Times New Roman" w:hAnsi="Times New Roman"/>
                <w:sz w:val="24"/>
                <w:szCs w:val="24"/>
              </w:rPr>
              <w:t>pakalpojum</w:t>
            </w:r>
            <w:r w:rsidR="00EE7CE9">
              <w:rPr>
                <w:rFonts w:ascii="Times New Roman" w:hAnsi="Times New Roman"/>
                <w:sz w:val="24"/>
                <w:szCs w:val="24"/>
              </w:rPr>
              <w:t>a pieejamību</w:t>
            </w:r>
            <w:r w:rsidR="009B5BC1" w:rsidRPr="00505251">
              <w:rPr>
                <w:rFonts w:ascii="Times New Roman" w:hAnsi="Times New Roman"/>
                <w:sz w:val="24"/>
                <w:szCs w:val="24"/>
              </w:rPr>
              <w:t xml:space="preserve"> </w:t>
            </w:r>
            <w:r>
              <w:rPr>
                <w:rFonts w:ascii="Times New Roman" w:hAnsi="Times New Roman"/>
                <w:sz w:val="24"/>
                <w:szCs w:val="24"/>
              </w:rPr>
              <w:t xml:space="preserve">arī </w:t>
            </w:r>
            <w:r w:rsidR="009B5BC1" w:rsidRPr="00505251">
              <w:rPr>
                <w:rFonts w:ascii="Times New Roman" w:hAnsi="Times New Roman"/>
                <w:sz w:val="24"/>
                <w:szCs w:val="24"/>
              </w:rPr>
              <w:t>pedagogiem, ārstniecības personām un citiem speciālistiem, kuri sniedz konsultācijas</w:t>
            </w:r>
            <w:r w:rsidR="0008292C">
              <w:rPr>
                <w:rFonts w:ascii="Times New Roman" w:hAnsi="Times New Roman"/>
                <w:sz w:val="24"/>
                <w:szCs w:val="24"/>
              </w:rPr>
              <w:t xml:space="preserve"> </w:t>
            </w:r>
            <w:r w:rsidR="009B5BC1" w:rsidRPr="00505251">
              <w:rPr>
                <w:rFonts w:ascii="Times New Roman" w:hAnsi="Times New Roman"/>
                <w:sz w:val="24"/>
                <w:szCs w:val="24"/>
              </w:rPr>
              <w:t xml:space="preserve">un pakalpojumus bērniem ar </w:t>
            </w:r>
            <w:r w:rsidR="00D55F64">
              <w:rPr>
                <w:rFonts w:ascii="Times New Roman" w:hAnsi="Times New Roman"/>
                <w:sz w:val="24"/>
                <w:szCs w:val="24"/>
              </w:rPr>
              <w:t>AST</w:t>
            </w:r>
            <w:r w:rsidR="009B5BC1" w:rsidRPr="00505251">
              <w:rPr>
                <w:rFonts w:ascii="Times New Roman" w:hAnsi="Times New Roman"/>
                <w:sz w:val="24"/>
                <w:szCs w:val="24"/>
              </w:rPr>
              <w:t>.</w:t>
            </w:r>
          </w:p>
        </w:tc>
      </w:tr>
      <w:tr w:rsidR="009B5BC1" w:rsidRPr="00505251" w14:paraId="17EAD450" w14:textId="77777777" w:rsidTr="00B762F7">
        <w:trPr>
          <w:jc w:val="center"/>
        </w:trPr>
        <w:tc>
          <w:tcPr>
            <w:tcW w:w="3685" w:type="dxa"/>
          </w:tcPr>
          <w:p w14:paraId="33B5BD9B" w14:textId="32F5485D"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Vecāki atsakās saņemt </w:t>
            </w:r>
            <w:r w:rsidR="00EE7CE9">
              <w:rPr>
                <w:rFonts w:ascii="Times New Roman" w:hAnsi="Times New Roman"/>
                <w:sz w:val="24"/>
                <w:szCs w:val="24"/>
              </w:rPr>
              <w:t xml:space="preserve">PR </w:t>
            </w:r>
            <w:r w:rsidRPr="00505251">
              <w:rPr>
                <w:rFonts w:ascii="Times New Roman" w:hAnsi="Times New Roman"/>
                <w:sz w:val="24"/>
                <w:szCs w:val="24"/>
              </w:rPr>
              <w:t>pakalpojumu, jo baidās par iespējami nepietiekamu datu aizsardzības ievērošanu, kas varētu negatīvi ietekmēt bērna nākotni.</w:t>
            </w:r>
          </w:p>
        </w:tc>
        <w:tc>
          <w:tcPr>
            <w:tcW w:w="4390" w:type="dxa"/>
          </w:tcPr>
          <w:p w14:paraId="5E37A611" w14:textId="4950C9FC" w:rsidR="009B5BC1" w:rsidRPr="00505251" w:rsidRDefault="00BE19A0" w:rsidP="008A7ABA">
            <w:pPr>
              <w:jc w:val="both"/>
              <w:rPr>
                <w:rFonts w:ascii="Times New Roman" w:hAnsi="Times New Roman"/>
                <w:sz w:val="24"/>
                <w:szCs w:val="24"/>
              </w:rPr>
            </w:pPr>
            <w:r>
              <w:rPr>
                <w:rFonts w:ascii="Times New Roman" w:hAnsi="Times New Roman"/>
                <w:sz w:val="24"/>
                <w:szCs w:val="24"/>
              </w:rPr>
              <w:t>P</w:t>
            </w:r>
            <w:r w:rsidR="009B5BC1" w:rsidRPr="00505251">
              <w:rPr>
                <w:rFonts w:ascii="Times New Roman" w:hAnsi="Times New Roman"/>
                <w:sz w:val="24"/>
                <w:szCs w:val="24"/>
              </w:rPr>
              <w:t>riekšizpētes grup</w:t>
            </w:r>
            <w:r>
              <w:rPr>
                <w:rFonts w:ascii="Times New Roman" w:hAnsi="Times New Roman"/>
                <w:sz w:val="24"/>
                <w:szCs w:val="24"/>
              </w:rPr>
              <w:t>u laikā</w:t>
            </w:r>
            <w:r w:rsidR="009B5BC1" w:rsidRPr="00505251">
              <w:rPr>
                <w:rFonts w:ascii="Times New Roman" w:hAnsi="Times New Roman"/>
                <w:sz w:val="24"/>
                <w:szCs w:val="24"/>
              </w:rPr>
              <w:t xml:space="preserve"> sniegt </w:t>
            </w:r>
            <w:r>
              <w:rPr>
                <w:rFonts w:ascii="Times New Roman" w:hAnsi="Times New Roman"/>
                <w:sz w:val="24"/>
                <w:szCs w:val="24"/>
              </w:rPr>
              <w:t>dalībniekiem informāciju par</w:t>
            </w:r>
            <w:r w:rsidR="009B5BC1" w:rsidRPr="00505251">
              <w:rPr>
                <w:rFonts w:ascii="Times New Roman" w:hAnsi="Times New Roman"/>
                <w:sz w:val="24"/>
                <w:szCs w:val="24"/>
              </w:rPr>
              <w:t xml:space="preserve"> </w:t>
            </w:r>
            <w:r>
              <w:rPr>
                <w:rFonts w:ascii="Times New Roman" w:hAnsi="Times New Roman"/>
                <w:sz w:val="24"/>
                <w:szCs w:val="24"/>
              </w:rPr>
              <w:t>personas</w:t>
            </w:r>
            <w:r w:rsidRPr="00505251">
              <w:rPr>
                <w:rFonts w:ascii="Times New Roman" w:hAnsi="Times New Roman"/>
                <w:sz w:val="24"/>
                <w:szCs w:val="24"/>
              </w:rPr>
              <w:t xml:space="preserve"> </w:t>
            </w:r>
            <w:r w:rsidR="009B5BC1" w:rsidRPr="00505251">
              <w:rPr>
                <w:rFonts w:ascii="Times New Roman" w:hAnsi="Times New Roman"/>
                <w:sz w:val="24"/>
                <w:szCs w:val="24"/>
              </w:rPr>
              <w:t>datu drošības ievērošan</w:t>
            </w:r>
            <w:r w:rsidR="00D84BFC">
              <w:rPr>
                <w:rFonts w:ascii="Times New Roman" w:hAnsi="Times New Roman"/>
                <w:sz w:val="24"/>
                <w:szCs w:val="24"/>
              </w:rPr>
              <w:t>u</w:t>
            </w:r>
            <w:r w:rsidR="009B5BC1" w:rsidRPr="00505251">
              <w:rPr>
                <w:rFonts w:ascii="Times New Roman" w:hAnsi="Times New Roman"/>
                <w:sz w:val="24"/>
                <w:szCs w:val="24"/>
              </w:rPr>
              <w:t xml:space="preserve">, kā arī par </w:t>
            </w:r>
            <w:r w:rsidR="00676B35">
              <w:rPr>
                <w:rFonts w:ascii="Times New Roman" w:hAnsi="Times New Roman"/>
                <w:sz w:val="24"/>
                <w:szCs w:val="24"/>
              </w:rPr>
              <w:t>PR pakalpojuma</w:t>
            </w:r>
            <w:r w:rsidR="00676B35" w:rsidRPr="00505251">
              <w:rPr>
                <w:rFonts w:ascii="Times New Roman" w:hAnsi="Times New Roman"/>
                <w:sz w:val="24"/>
                <w:szCs w:val="24"/>
              </w:rPr>
              <w:t xml:space="preserve"> </w:t>
            </w:r>
            <w:r w:rsidR="009B5BC1" w:rsidRPr="00505251">
              <w:rPr>
                <w:rFonts w:ascii="Times New Roman" w:hAnsi="Times New Roman"/>
                <w:sz w:val="24"/>
                <w:szCs w:val="24"/>
              </w:rPr>
              <w:t>ietvaros sniegt</w:t>
            </w:r>
            <w:r w:rsidR="00D84BFC">
              <w:rPr>
                <w:rFonts w:ascii="Times New Roman" w:hAnsi="Times New Roman"/>
                <w:sz w:val="24"/>
                <w:szCs w:val="24"/>
              </w:rPr>
              <w:t>o</w:t>
            </w:r>
            <w:r w:rsidR="009B5BC1" w:rsidRPr="00505251">
              <w:rPr>
                <w:rFonts w:ascii="Times New Roman" w:hAnsi="Times New Roman"/>
                <w:sz w:val="24"/>
                <w:szCs w:val="24"/>
              </w:rPr>
              <w:t xml:space="preserve"> </w:t>
            </w:r>
            <w:r w:rsidR="00D84BFC">
              <w:rPr>
                <w:rFonts w:ascii="Times New Roman" w:hAnsi="Times New Roman"/>
                <w:sz w:val="24"/>
                <w:szCs w:val="24"/>
              </w:rPr>
              <w:t>atbalstu</w:t>
            </w:r>
            <w:r w:rsidR="009B5BC1" w:rsidRPr="00505251">
              <w:rPr>
                <w:rFonts w:ascii="Times New Roman" w:hAnsi="Times New Roman"/>
                <w:sz w:val="24"/>
                <w:szCs w:val="24"/>
              </w:rPr>
              <w:t xml:space="preserve">, </w:t>
            </w:r>
            <w:r w:rsidR="00D84BFC">
              <w:rPr>
                <w:rFonts w:ascii="Times New Roman" w:hAnsi="Times New Roman"/>
                <w:sz w:val="24"/>
                <w:szCs w:val="24"/>
              </w:rPr>
              <w:t xml:space="preserve">to </w:t>
            </w:r>
            <w:r w:rsidR="009B5BC1" w:rsidRPr="00505251">
              <w:rPr>
                <w:rFonts w:ascii="Times New Roman" w:hAnsi="Times New Roman"/>
                <w:sz w:val="24"/>
                <w:szCs w:val="24"/>
              </w:rPr>
              <w:t xml:space="preserve">norisi un </w:t>
            </w:r>
            <w:r w:rsidR="00EE7CE9">
              <w:rPr>
                <w:rFonts w:ascii="Times New Roman" w:hAnsi="Times New Roman"/>
                <w:sz w:val="24"/>
                <w:szCs w:val="24"/>
              </w:rPr>
              <w:t xml:space="preserve">PR </w:t>
            </w:r>
            <w:r w:rsidR="009B5BC1" w:rsidRPr="00505251">
              <w:rPr>
                <w:rFonts w:ascii="Times New Roman" w:hAnsi="Times New Roman"/>
                <w:sz w:val="24"/>
                <w:szCs w:val="24"/>
              </w:rPr>
              <w:t>pakalpojuma saņemšanas kārtību.</w:t>
            </w:r>
          </w:p>
        </w:tc>
      </w:tr>
    </w:tbl>
    <w:p w14:paraId="26DFB763" w14:textId="77777777" w:rsidR="009B5BC1" w:rsidRPr="00E24F09" w:rsidRDefault="009B5BC1" w:rsidP="009B5BC1">
      <w:pPr>
        <w:jc w:val="both"/>
        <w:rPr>
          <w:rFonts w:ascii="Times New Roman" w:hAnsi="Times New Roman"/>
        </w:rPr>
      </w:pPr>
    </w:p>
    <w:p w14:paraId="6F8B1EE3" w14:textId="77777777" w:rsidR="009B5BC1" w:rsidRPr="00F04EF2" w:rsidRDefault="009B5BC1" w:rsidP="0095172A">
      <w:pPr>
        <w:pStyle w:val="ListParagraph"/>
        <w:numPr>
          <w:ilvl w:val="1"/>
          <w:numId w:val="31"/>
        </w:numPr>
        <w:autoSpaceDN/>
        <w:spacing w:line="259" w:lineRule="auto"/>
        <w:contextualSpacing/>
        <w:jc w:val="both"/>
        <w:rPr>
          <w:b/>
          <w:bCs/>
          <w:szCs w:val="24"/>
        </w:rPr>
      </w:pPr>
      <w:r w:rsidRPr="00F04EF2">
        <w:rPr>
          <w:b/>
          <w:bCs/>
          <w:szCs w:val="24"/>
        </w:rPr>
        <w:t>Vispārīgās atbalsta grupas</w:t>
      </w:r>
    </w:p>
    <w:tbl>
      <w:tblPr>
        <w:tblStyle w:val="TableGrid"/>
        <w:tblW w:w="0" w:type="auto"/>
        <w:jc w:val="center"/>
        <w:tblLook w:val="04A0" w:firstRow="1" w:lastRow="0" w:firstColumn="1" w:lastColumn="0" w:noHBand="0" w:noVBand="1"/>
      </w:tblPr>
      <w:tblGrid>
        <w:gridCol w:w="3685"/>
        <w:gridCol w:w="4390"/>
      </w:tblGrid>
      <w:tr w:rsidR="009B5BC1" w:rsidRPr="00505251" w14:paraId="20BD1142" w14:textId="77777777" w:rsidTr="007131EE">
        <w:trPr>
          <w:tblHeader/>
          <w:jc w:val="center"/>
        </w:trPr>
        <w:tc>
          <w:tcPr>
            <w:tcW w:w="3685" w:type="dxa"/>
            <w:tcBorders>
              <w:top w:val="nil"/>
              <w:left w:val="nil"/>
              <w:bottom w:val="nil"/>
              <w:right w:val="nil"/>
            </w:tcBorders>
            <w:shd w:val="clear" w:color="auto" w:fill="D9D9D9" w:themeFill="background1" w:themeFillShade="D9"/>
          </w:tcPr>
          <w:p w14:paraId="472CE712" w14:textId="77777777" w:rsidR="009B5BC1" w:rsidRPr="00505251" w:rsidRDefault="009B5BC1" w:rsidP="008A7ABA">
            <w:pPr>
              <w:jc w:val="both"/>
              <w:rPr>
                <w:rFonts w:ascii="Times New Roman" w:hAnsi="Times New Roman"/>
                <w:b/>
                <w:bCs/>
                <w:sz w:val="24"/>
                <w:szCs w:val="24"/>
              </w:rPr>
            </w:pPr>
            <w:r w:rsidRPr="00505251">
              <w:rPr>
                <w:rFonts w:ascii="Times New Roman" w:hAnsi="Times New Roman"/>
                <w:b/>
                <w:bCs/>
                <w:noProof/>
              </w:rPr>
              <w:drawing>
                <wp:anchor distT="0" distB="0" distL="114300" distR="114300" simplePos="0" relativeHeight="251837440" behindDoc="1" locked="0" layoutInCell="1" allowOverlap="1" wp14:anchorId="333F0643" wp14:editId="13E003A5">
                  <wp:simplePos x="0" y="0"/>
                  <wp:positionH relativeFrom="margin">
                    <wp:posOffset>-6350</wp:posOffset>
                  </wp:positionH>
                  <wp:positionV relativeFrom="paragraph">
                    <wp:posOffset>55245</wp:posOffset>
                  </wp:positionV>
                  <wp:extent cx="485775" cy="438150"/>
                  <wp:effectExtent l="0" t="0" r="0" b="0"/>
                  <wp:wrapThrough wrapText="bothSides">
                    <wp:wrapPolygon edited="0">
                      <wp:start x="5082" y="0"/>
                      <wp:lineTo x="2541" y="4696"/>
                      <wp:lineTo x="1694" y="9391"/>
                      <wp:lineTo x="4235" y="20661"/>
                      <wp:lineTo x="14400" y="20661"/>
                      <wp:lineTo x="15247" y="18783"/>
                      <wp:lineTo x="19482" y="12209"/>
                      <wp:lineTo x="17788" y="6574"/>
                      <wp:lineTo x="13553" y="0"/>
                      <wp:lineTo x="5082" y="0"/>
                    </wp:wrapPolygon>
                  </wp:wrapThrough>
                  <wp:docPr id="222" name="Grafika 222"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sidRPr="00505251">
              <w:rPr>
                <w:rFonts w:ascii="Times New Roman" w:hAnsi="Times New Roman"/>
                <w:b/>
                <w:bCs/>
                <w:sz w:val="24"/>
                <w:szCs w:val="24"/>
              </w:rPr>
              <w:t>Problēmas</w:t>
            </w:r>
          </w:p>
        </w:tc>
        <w:tc>
          <w:tcPr>
            <w:tcW w:w="4390" w:type="dxa"/>
            <w:tcBorders>
              <w:top w:val="nil"/>
              <w:left w:val="nil"/>
              <w:bottom w:val="nil"/>
              <w:right w:val="nil"/>
            </w:tcBorders>
            <w:shd w:val="clear" w:color="auto" w:fill="D9D9D9" w:themeFill="background1" w:themeFillShade="D9"/>
          </w:tcPr>
          <w:p w14:paraId="20A97A14" w14:textId="77777777" w:rsidR="009B5BC1" w:rsidRPr="00505251" w:rsidRDefault="009B5BC1" w:rsidP="008A7ABA">
            <w:pPr>
              <w:jc w:val="both"/>
              <w:rPr>
                <w:rFonts w:ascii="Times New Roman" w:hAnsi="Times New Roman"/>
                <w:b/>
                <w:bCs/>
                <w:sz w:val="24"/>
                <w:szCs w:val="24"/>
              </w:rPr>
            </w:pPr>
            <w:r w:rsidRPr="00505251">
              <w:rPr>
                <w:rFonts w:ascii="Times New Roman" w:hAnsi="Times New Roman"/>
                <w:b/>
                <w:bCs/>
                <w:noProof/>
                <w:color w:val="4472C4" w:themeColor="accent1"/>
              </w:rPr>
              <w:drawing>
                <wp:anchor distT="0" distB="0" distL="114300" distR="114300" simplePos="0" relativeHeight="251838464" behindDoc="1" locked="0" layoutInCell="1" allowOverlap="1" wp14:anchorId="13F8997A" wp14:editId="43248A34">
                  <wp:simplePos x="0" y="0"/>
                  <wp:positionH relativeFrom="margin">
                    <wp:posOffset>-5080</wp:posOffset>
                  </wp:positionH>
                  <wp:positionV relativeFrom="paragraph">
                    <wp:posOffset>31750</wp:posOffset>
                  </wp:positionV>
                  <wp:extent cx="409575" cy="361950"/>
                  <wp:effectExtent l="0" t="0" r="0" b="0"/>
                  <wp:wrapTight wrapText="bothSides">
                    <wp:wrapPolygon edited="0">
                      <wp:start x="8037" y="0"/>
                      <wp:lineTo x="1005" y="3411"/>
                      <wp:lineTo x="1005" y="17053"/>
                      <wp:lineTo x="9042" y="20463"/>
                      <wp:lineTo x="13060" y="20463"/>
                      <wp:lineTo x="20093" y="18189"/>
                      <wp:lineTo x="20093" y="3411"/>
                      <wp:lineTo x="12056" y="0"/>
                      <wp:lineTo x="8037" y="0"/>
                    </wp:wrapPolygon>
                  </wp:wrapTight>
                  <wp:docPr id="223" name="Grafika 223"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361950"/>
                          </a:xfrm>
                          <a:prstGeom prst="rect">
                            <a:avLst/>
                          </a:prstGeom>
                        </pic:spPr>
                      </pic:pic>
                    </a:graphicData>
                  </a:graphic>
                  <wp14:sizeRelH relativeFrom="margin">
                    <wp14:pctWidth>0</wp14:pctWidth>
                  </wp14:sizeRelH>
                  <wp14:sizeRelV relativeFrom="margin">
                    <wp14:pctHeight>0</wp14:pctHeight>
                  </wp14:sizeRelV>
                </wp:anchor>
              </w:drawing>
            </w:r>
            <w:r w:rsidRPr="00505251">
              <w:rPr>
                <w:rFonts w:ascii="Times New Roman" w:hAnsi="Times New Roman"/>
                <w:b/>
                <w:bCs/>
                <w:sz w:val="24"/>
                <w:szCs w:val="24"/>
              </w:rPr>
              <w:t>Risinājumi</w:t>
            </w:r>
          </w:p>
        </w:tc>
      </w:tr>
      <w:tr w:rsidR="009B5BC1" w:rsidRPr="00505251" w14:paraId="1CF5152D" w14:textId="77777777" w:rsidTr="008A7ABA">
        <w:trPr>
          <w:jc w:val="center"/>
        </w:trPr>
        <w:tc>
          <w:tcPr>
            <w:tcW w:w="3685" w:type="dxa"/>
            <w:tcBorders>
              <w:top w:val="nil"/>
              <w:left w:val="nil"/>
              <w:right w:val="nil"/>
            </w:tcBorders>
          </w:tcPr>
          <w:p w14:paraId="104BC91A" w14:textId="14E75D74"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Nepietiekams bērnu pieskatīšanas pakalpojums – </w:t>
            </w:r>
            <w:r w:rsidR="006D6DCB">
              <w:rPr>
                <w:rFonts w:ascii="Times New Roman" w:hAnsi="Times New Roman"/>
                <w:sz w:val="24"/>
                <w:szCs w:val="24"/>
              </w:rPr>
              <w:t>sākotnējā PR pakalpojuma aprakstā (1.nodevums)</w:t>
            </w:r>
            <w:r w:rsidRPr="00505251">
              <w:rPr>
                <w:rFonts w:ascii="Times New Roman" w:hAnsi="Times New Roman"/>
                <w:sz w:val="24"/>
                <w:szCs w:val="24"/>
              </w:rPr>
              <w:t xml:space="preserve"> tika paredzēts, ka vienam bērnu pieskatītājam ir </w:t>
            </w:r>
            <w:r w:rsidR="006D6DCB">
              <w:rPr>
                <w:rFonts w:ascii="Times New Roman" w:hAnsi="Times New Roman"/>
                <w:sz w:val="24"/>
                <w:szCs w:val="24"/>
              </w:rPr>
              <w:t>trīs</w:t>
            </w:r>
            <w:r w:rsidRPr="00505251">
              <w:rPr>
                <w:rFonts w:ascii="Times New Roman" w:hAnsi="Times New Roman"/>
                <w:sz w:val="24"/>
                <w:szCs w:val="24"/>
              </w:rPr>
              <w:t xml:space="preserve"> pieskatāmie bērni ar </w:t>
            </w:r>
            <w:r w:rsidR="00D84BFC">
              <w:rPr>
                <w:rFonts w:ascii="Times New Roman" w:hAnsi="Times New Roman"/>
                <w:sz w:val="24"/>
                <w:szCs w:val="24"/>
              </w:rPr>
              <w:t>AST</w:t>
            </w:r>
            <w:r w:rsidRPr="00505251">
              <w:rPr>
                <w:rFonts w:ascii="Times New Roman" w:hAnsi="Times New Roman"/>
                <w:sz w:val="24"/>
                <w:szCs w:val="24"/>
              </w:rPr>
              <w:t xml:space="preserve"> un invaliditāti. Tomēr praksē pierādījās, ka vienmēr jābūt vismaz diviem pieskatītājiem.</w:t>
            </w:r>
          </w:p>
        </w:tc>
        <w:tc>
          <w:tcPr>
            <w:tcW w:w="4390" w:type="dxa"/>
            <w:tcBorders>
              <w:top w:val="nil"/>
              <w:left w:val="nil"/>
              <w:right w:val="nil"/>
            </w:tcBorders>
          </w:tcPr>
          <w:p w14:paraId="466E9FCB" w14:textId="0AF8EC2F"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Nodrošināt divus bērnu pieskatītājus arī gadījumā, ja jāpieskata tikai viens bērns. Veikti grozījumi </w:t>
            </w:r>
            <w:r w:rsidR="00676B35">
              <w:rPr>
                <w:rFonts w:ascii="Times New Roman" w:hAnsi="Times New Roman"/>
                <w:sz w:val="24"/>
                <w:szCs w:val="24"/>
              </w:rPr>
              <w:t xml:space="preserve">PR pakalpojuma </w:t>
            </w:r>
            <w:r w:rsidRPr="00505251">
              <w:rPr>
                <w:rFonts w:ascii="Times New Roman" w:hAnsi="Times New Roman"/>
                <w:sz w:val="24"/>
                <w:szCs w:val="24"/>
              </w:rPr>
              <w:t>aprakstā</w:t>
            </w:r>
            <w:r w:rsidR="006D6DCB">
              <w:rPr>
                <w:rFonts w:ascii="Times New Roman" w:hAnsi="Times New Roman"/>
                <w:sz w:val="24"/>
                <w:szCs w:val="24"/>
              </w:rPr>
              <w:t>.</w:t>
            </w:r>
          </w:p>
        </w:tc>
      </w:tr>
      <w:tr w:rsidR="009B5BC1" w:rsidRPr="00505251" w14:paraId="22220CA7" w14:textId="77777777" w:rsidTr="008A7ABA">
        <w:trPr>
          <w:jc w:val="center"/>
        </w:trPr>
        <w:tc>
          <w:tcPr>
            <w:tcW w:w="3685" w:type="dxa"/>
            <w:tcBorders>
              <w:left w:val="nil"/>
              <w:right w:val="nil"/>
            </w:tcBorders>
          </w:tcPr>
          <w:p w14:paraId="013A1E71" w14:textId="350AFD30"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Vispārīgās atbalsta grupas ir </w:t>
            </w:r>
            <w:r w:rsidR="006D6DCB">
              <w:rPr>
                <w:rFonts w:ascii="Times New Roman" w:hAnsi="Times New Roman"/>
                <w:sz w:val="24"/>
                <w:szCs w:val="24"/>
              </w:rPr>
              <w:t>nepieciešamas</w:t>
            </w:r>
            <w:r w:rsidRPr="00505251">
              <w:rPr>
                <w:rFonts w:ascii="Times New Roman" w:hAnsi="Times New Roman"/>
                <w:sz w:val="24"/>
                <w:szCs w:val="24"/>
              </w:rPr>
              <w:t xml:space="preserve"> arī bērn</w:t>
            </w:r>
            <w:r w:rsidR="00901C18">
              <w:rPr>
                <w:rFonts w:ascii="Times New Roman" w:hAnsi="Times New Roman"/>
                <w:sz w:val="24"/>
                <w:szCs w:val="24"/>
              </w:rPr>
              <w:t>u</w:t>
            </w:r>
            <w:r w:rsidR="00D55F64" w:rsidRPr="00505251">
              <w:rPr>
                <w:rFonts w:ascii="Times New Roman" w:hAnsi="Times New Roman"/>
                <w:sz w:val="24"/>
                <w:szCs w:val="24"/>
              </w:rPr>
              <w:t xml:space="preserve"> </w:t>
            </w:r>
            <w:r w:rsidRPr="00505251">
              <w:rPr>
                <w:rFonts w:ascii="Times New Roman" w:hAnsi="Times New Roman"/>
                <w:sz w:val="24"/>
                <w:szCs w:val="24"/>
              </w:rPr>
              <w:t>brāļiem un māsām.</w:t>
            </w:r>
          </w:p>
        </w:tc>
        <w:tc>
          <w:tcPr>
            <w:tcW w:w="4390" w:type="dxa"/>
            <w:tcBorders>
              <w:left w:val="nil"/>
              <w:right w:val="nil"/>
            </w:tcBorders>
          </w:tcPr>
          <w:p w14:paraId="2DAE8648" w14:textId="1B9AC640"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Nepieciešams pārskatīt </w:t>
            </w:r>
            <w:r w:rsidR="00676B35">
              <w:rPr>
                <w:rFonts w:ascii="Times New Roman" w:hAnsi="Times New Roman"/>
                <w:sz w:val="24"/>
                <w:szCs w:val="24"/>
              </w:rPr>
              <w:t>pakalpojuma</w:t>
            </w:r>
            <w:r w:rsidR="00676B35" w:rsidRPr="00505251">
              <w:rPr>
                <w:rFonts w:ascii="Times New Roman" w:hAnsi="Times New Roman"/>
                <w:sz w:val="24"/>
                <w:szCs w:val="24"/>
              </w:rPr>
              <w:t xml:space="preserve"> </w:t>
            </w:r>
            <w:r w:rsidRPr="00505251">
              <w:rPr>
                <w:rFonts w:ascii="Times New Roman" w:hAnsi="Times New Roman"/>
                <w:sz w:val="24"/>
                <w:szCs w:val="24"/>
              </w:rPr>
              <w:t xml:space="preserve">saņēmēju </w:t>
            </w:r>
            <w:r w:rsidR="00D84BFC">
              <w:rPr>
                <w:rFonts w:ascii="Times New Roman" w:hAnsi="Times New Roman"/>
                <w:sz w:val="24"/>
                <w:szCs w:val="24"/>
              </w:rPr>
              <w:t>mērķa grupu</w:t>
            </w:r>
            <w:r w:rsidR="00D84BFC" w:rsidRPr="00505251">
              <w:rPr>
                <w:rFonts w:ascii="Times New Roman" w:hAnsi="Times New Roman"/>
                <w:sz w:val="24"/>
                <w:szCs w:val="24"/>
              </w:rPr>
              <w:t xml:space="preserve"> </w:t>
            </w:r>
            <w:r w:rsidRPr="00505251">
              <w:rPr>
                <w:rFonts w:ascii="Times New Roman" w:hAnsi="Times New Roman"/>
                <w:sz w:val="24"/>
                <w:szCs w:val="24"/>
              </w:rPr>
              <w:t xml:space="preserve">un nodrošināt iespēju </w:t>
            </w:r>
            <w:r w:rsidR="00901C18">
              <w:rPr>
                <w:rFonts w:ascii="Times New Roman" w:hAnsi="Times New Roman"/>
                <w:sz w:val="24"/>
                <w:szCs w:val="24"/>
              </w:rPr>
              <w:t>PR pakalpojumu</w:t>
            </w:r>
            <w:r w:rsidRPr="00505251">
              <w:rPr>
                <w:rFonts w:ascii="Times New Roman" w:hAnsi="Times New Roman"/>
                <w:sz w:val="24"/>
                <w:szCs w:val="24"/>
              </w:rPr>
              <w:t xml:space="preserve"> saņemt arī bērnu</w:t>
            </w:r>
            <w:r w:rsidR="00D55F64" w:rsidRPr="00505251">
              <w:rPr>
                <w:rFonts w:ascii="Times New Roman" w:hAnsi="Times New Roman"/>
                <w:sz w:val="24"/>
                <w:szCs w:val="24"/>
              </w:rPr>
              <w:t xml:space="preserve"> </w:t>
            </w:r>
            <w:r w:rsidRPr="00505251">
              <w:rPr>
                <w:rFonts w:ascii="Times New Roman" w:hAnsi="Times New Roman"/>
                <w:sz w:val="24"/>
                <w:szCs w:val="24"/>
              </w:rPr>
              <w:t xml:space="preserve">brāļiem un māsām. </w:t>
            </w:r>
          </w:p>
          <w:p w14:paraId="1B623899" w14:textId="77777777" w:rsidR="009B5BC1" w:rsidRPr="00505251" w:rsidRDefault="009B5BC1" w:rsidP="008A7ABA">
            <w:pPr>
              <w:jc w:val="both"/>
              <w:rPr>
                <w:rFonts w:ascii="Times New Roman" w:hAnsi="Times New Roman"/>
                <w:sz w:val="24"/>
                <w:szCs w:val="24"/>
              </w:rPr>
            </w:pPr>
          </w:p>
        </w:tc>
      </w:tr>
      <w:tr w:rsidR="009B5BC1" w:rsidRPr="00505251" w14:paraId="7FF1ABF8" w14:textId="77777777" w:rsidTr="008A7ABA">
        <w:trPr>
          <w:jc w:val="center"/>
        </w:trPr>
        <w:tc>
          <w:tcPr>
            <w:tcW w:w="3685" w:type="dxa"/>
            <w:tcBorders>
              <w:left w:val="nil"/>
              <w:right w:val="nil"/>
            </w:tcBorders>
          </w:tcPr>
          <w:p w14:paraId="0F4C344E" w14:textId="6D2E7532"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Bērnu</w:t>
            </w:r>
            <w:r w:rsidR="00D55F64" w:rsidRPr="00505251">
              <w:rPr>
                <w:rFonts w:ascii="Times New Roman" w:hAnsi="Times New Roman"/>
                <w:sz w:val="24"/>
                <w:szCs w:val="24"/>
              </w:rPr>
              <w:t xml:space="preserve"> </w:t>
            </w:r>
            <w:r w:rsidRPr="00505251">
              <w:rPr>
                <w:rFonts w:ascii="Times New Roman" w:hAnsi="Times New Roman"/>
                <w:sz w:val="24"/>
                <w:szCs w:val="24"/>
              </w:rPr>
              <w:t>brāļiem un māsām arī nepieciešams pieskatīšanas pakalpojums.</w:t>
            </w:r>
          </w:p>
        </w:tc>
        <w:tc>
          <w:tcPr>
            <w:tcW w:w="4390" w:type="dxa"/>
            <w:tcBorders>
              <w:left w:val="nil"/>
              <w:right w:val="nil"/>
            </w:tcBorders>
          </w:tcPr>
          <w:p w14:paraId="253BBDEB" w14:textId="3266C881"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Nepieciešams nodrošināt pieskatītāju </w:t>
            </w:r>
            <w:r w:rsidR="00D84BFC">
              <w:rPr>
                <w:rFonts w:ascii="Times New Roman" w:hAnsi="Times New Roman"/>
                <w:sz w:val="24"/>
                <w:szCs w:val="24"/>
              </w:rPr>
              <w:t>gan</w:t>
            </w:r>
            <w:r w:rsidR="00D84BFC" w:rsidRPr="00505251">
              <w:rPr>
                <w:rFonts w:ascii="Times New Roman" w:hAnsi="Times New Roman"/>
                <w:sz w:val="24"/>
                <w:szCs w:val="24"/>
              </w:rPr>
              <w:t xml:space="preserve"> </w:t>
            </w:r>
            <w:r w:rsidRPr="00505251">
              <w:rPr>
                <w:rFonts w:ascii="Times New Roman" w:hAnsi="Times New Roman"/>
                <w:sz w:val="24"/>
                <w:szCs w:val="24"/>
              </w:rPr>
              <w:t>bērn</w:t>
            </w:r>
            <w:r w:rsidR="00D84BFC">
              <w:rPr>
                <w:rFonts w:ascii="Times New Roman" w:hAnsi="Times New Roman"/>
                <w:sz w:val="24"/>
                <w:szCs w:val="24"/>
              </w:rPr>
              <w:t>iem, gan viņu</w:t>
            </w:r>
            <w:r w:rsidR="00901C18">
              <w:rPr>
                <w:rFonts w:ascii="Times New Roman" w:hAnsi="Times New Roman"/>
                <w:sz w:val="24"/>
                <w:szCs w:val="24"/>
              </w:rPr>
              <w:t xml:space="preserve"> </w:t>
            </w:r>
            <w:r w:rsidRPr="00505251">
              <w:rPr>
                <w:rFonts w:ascii="Times New Roman" w:hAnsi="Times New Roman"/>
                <w:sz w:val="24"/>
                <w:szCs w:val="24"/>
              </w:rPr>
              <w:t>brāļiem un māsām</w:t>
            </w:r>
            <w:r w:rsidR="006434DF">
              <w:rPr>
                <w:rFonts w:ascii="Times New Roman" w:hAnsi="Times New Roman"/>
                <w:sz w:val="24"/>
                <w:szCs w:val="24"/>
              </w:rPr>
              <w:t>, jo</w:t>
            </w:r>
            <w:r w:rsidR="00D84BFC">
              <w:rPr>
                <w:rFonts w:ascii="Times New Roman" w:hAnsi="Times New Roman"/>
                <w:sz w:val="24"/>
                <w:szCs w:val="24"/>
              </w:rPr>
              <w:t xml:space="preserve"> nereti </w:t>
            </w:r>
            <w:r w:rsidR="006434DF">
              <w:rPr>
                <w:rFonts w:ascii="Times New Roman" w:hAnsi="Times New Roman"/>
                <w:sz w:val="24"/>
                <w:szCs w:val="24"/>
              </w:rPr>
              <w:t xml:space="preserve">arī viņiem </w:t>
            </w:r>
            <w:r w:rsidR="00D84BFC">
              <w:rPr>
                <w:rFonts w:ascii="Times New Roman" w:hAnsi="Times New Roman"/>
                <w:sz w:val="24"/>
                <w:szCs w:val="24"/>
              </w:rPr>
              <w:t>ir</w:t>
            </w:r>
            <w:r w:rsidR="006434DF">
              <w:rPr>
                <w:rFonts w:ascii="Times New Roman" w:hAnsi="Times New Roman"/>
                <w:sz w:val="24"/>
                <w:szCs w:val="24"/>
              </w:rPr>
              <w:t xml:space="preserve"> </w:t>
            </w:r>
            <w:r w:rsidR="00D84BFC">
              <w:rPr>
                <w:rFonts w:ascii="Times New Roman" w:hAnsi="Times New Roman"/>
                <w:sz w:val="24"/>
                <w:szCs w:val="24"/>
              </w:rPr>
              <w:t>FT vai uzvedības traucējumi</w:t>
            </w:r>
            <w:r w:rsidRPr="00505251">
              <w:rPr>
                <w:rFonts w:ascii="Times New Roman" w:hAnsi="Times New Roman"/>
                <w:sz w:val="24"/>
                <w:szCs w:val="24"/>
              </w:rPr>
              <w:t>.</w:t>
            </w:r>
          </w:p>
        </w:tc>
      </w:tr>
      <w:tr w:rsidR="009B5BC1" w:rsidRPr="00505251" w14:paraId="3F3E8834" w14:textId="77777777" w:rsidTr="008A7ABA">
        <w:trPr>
          <w:jc w:val="center"/>
        </w:trPr>
        <w:tc>
          <w:tcPr>
            <w:tcW w:w="3685" w:type="dxa"/>
            <w:tcBorders>
              <w:left w:val="nil"/>
              <w:bottom w:val="nil"/>
              <w:right w:val="nil"/>
            </w:tcBorders>
          </w:tcPr>
          <w:p w14:paraId="755F53DC" w14:textId="2C26C339"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Vecāki nereti atsakās no </w:t>
            </w:r>
            <w:r w:rsidR="00676B35">
              <w:rPr>
                <w:rFonts w:ascii="Times New Roman" w:hAnsi="Times New Roman"/>
                <w:sz w:val="24"/>
                <w:szCs w:val="24"/>
              </w:rPr>
              <w:t>PR pakalpojuma</w:t>
            </w:r>
            <w:r w:rsidRPr="00505251">
              <w:rPr>
                <w:rFonts w:ascii="Times New Roman" w:hAnsi="Times New Roman"/>
                <w:sz w:val="24"/>
                <w:szCs w:val="24"/>
              </w:rPr>
              <w:t>, jo nevar nodrošināt bērna pieskatīšu mājas režīmā</w:t>
            </w:r>
            <w:r w:rsidR="006434DF">
              <w:rPr>
                <w:rFonts w:ascii="Times New Roman" w:hAnsi="Times New Roman"/>
                <w:sz w:val="24"/>
                <w:szCs w:val="24"/>
              </w:rPr>
              <w:t>.</w:t>
            </w:r>
          </w:p>
        </w:tc>
        <w:tc>
          <w:tcPr>
            <w:tcW w:w="4390" w:type="dxa"/>
            <w:tcBorders>
              <w:left w:val="nil"/>
              <w:bottom w:val="nil"/>
              <w:right w:val="nil"/>
            </w:tcBorders>
          </w:tcPr>
          <w:p w14:paraId="6521080B" w14:textId="3EFBA8F7"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Nepieciešams nodrošināt bērna pieskatīšanu dzīvesvietā </w:t>
            </w:r>
            <w:r w:rsidR="00676B35">
              <w:rPr>
                <w:rFonts w:ascii="Times New Roman" w:hAnsi="Times New Roman"/>
                <w:sz w:val="24"/>
                <w:szCs w:val="24"/>
              </w:rPr>
              <w:t>PR pakalpojuma</w:t>
            </w:r>
            <w:r w:rsidR="00676B35" w:rsidRPr="00505251">
              <w:rPr>
                <w:rFonts w:ascii="Times New Roman" w:hAnsi="Times New Roman"/>
                <w:sz w:val="24"/>
                <w:szCs w:val="24"/>
              </w:rPr>
              <w:t xml:space="preserve"> </w:t>
            </w:r>
            <w:r w:rsidRPr="00505251">
              <w:rPr>
                <w:rFonts w:ascii="Times New Roman" w:hAnsi="Times New Roman"/>
                <w:sz w:val="24"/>
                <w:szCs w:val="24"/>
              </w:rPr>
              <w:t>laikā.</w:t>
            </w:r>
          </w:p>
        </w:tc>
      </w:tr>
      <w:tr w:rsidR="006434DF" w:rsidRPr="00505251" w14:paraId="645F87FB" w14:textId="77777777" w:rsidTr="008A7ABA">
        <w:trPr>
          <w:jc w:val="center"/>
        </w:trPr>
        <w:tc>
          <w:tcPr>
            <w:tcW w:w="3685" w:type="dxa"/>
            <w:tcBorders>
              <w:left w:val="nil"/>
              <w:bottom w:val="nil"/>
              <w:right w:val="nil"/>
            </w:tcBorders>
          </w:tcPr>
          <w:p w14:paraId="2B4DBD60" w14:textId="3843886B" w:rsidR="006434DF" w:rsidRPr="00505251" w:rsidRDefault="006434DF" w:rsidP="006434DF">
            <w:pPr>
              <w:jc w:val="both"/>
              <w:rPr>
                <w:rFonts w:ascii="Times New Roman" w:hAnsi="Times New Roman"/>
                <w:sz w:val="24"/>
                <w:szCs w:val="24"/>
              </w:rPr>
            </w:pPr>
            <w:r w:rsidRPr="00505251">
              <w:rPr>
                <w:rFonts w:ascii="Times New Roman" w:hAnsi="Times New Roman"/>
                <w:sz w:val="24"/>
                <w:szCs w:val="24"/>
              </w:rPr>
              <w:t xml:space="preserve">Nepietiekams </w:t>
            </w:r>
            <w:r w:rsidR="00E70C8B">
              <w:rPr>
                <w:rFonts w:ascii="Times New Roman" w:hAnsi="Times New Roman"/>
                <w:sz w:val="24"/>
                <w:szCs w:val="24"/>
              </w:rPr>
              <w:t xml:space="preserve">atbalsta </w:t>
            </w:r>
            <w:r w:rsidRPr="00505251">
              <w:rPr>
                <w:rFonts w:ascii="Times New Roman" w:hAnsi="Times New Roman"/>
                <w:sz w:val="24"/>
                <w:szCs w:val="24"/>
              </w:rPr>
              <w:t xml:space="preserve">grupu vadītāju skaits. </w:t>
            </w:r>
          </w:p>
        </w:tc>
        <w:tc>
          <w:tcPr>
            <w:tcW w:w="4390" w:type="dxa"/>
            <w:tcBorders>
              <w:left w:val="nil"/>
              <w:bottom w:val="nil"/>
              <w:right w:val="nil"/>
            </w:tcBorders>
          </w:tcPr>
          <w:p w14:paraId="6066D753" w14:textId="1C9FA9C3" w:rsidR="006434DF" w:rsidRPr="00505251" w:rsidRDefault="006434DF" w:rsidP="006434DF">
            <w:pPr>
              <w:jc w:val="both"/>
              <w:rPr>
                <w:rFonts w:ascii="Times New Roman" w:hAnsi="Times New Roman"/>
                <w:sz w:val="24"/>
                <w:szCs w:val="24"/>
              </w:rPr>
            </w:pPr>
            <w:r w:rsidRPr="00505251">
              <w:rPr>
                <w:rFonts w:ascii="Times New Roman" w:hAnsi="Times New Roman"/>
                <w:sz w:val="24"/>
                <w:szCs w:val="24"/>
              </w:rPr>
              <w:t xml:space="preserve">Veiksmīgai </w:t>
            </w:r>
            <w:r w:rsidR="00E70C8B">
              <w:rPr>
                <w:rFonts w:ascii="Times New Roman" w:hAnsi="Times New Roman"/>
                <w:sz w:val="24"/>
                <w:szCs w:val="24"/>
              </w:rPr>
              <w:t xml:space="preserve">atbalsta </w:t>
            </w:r>
            <w:r w:rsidRPr="00505251">
              <w:rPr>
                <w:rFonts w:ascii="Times New Roman" w:hAnsi="Times New Roman"/>
                <w:sz w:val="24"/>
                <w:szCs w:val="24"/>
              </w:rPr>
              <w:t xml:space="preserve">grupas norisei nepieciešami divi </w:t>
            </w:r>
            <w:r w:rsidR="00E70C8B">
              <w:rPr>
                <w:rFonts w:ascii="Times New Roman" w:hAnsi="Times New Roman"/>
                <w:sz w:val="24"/>
                <w:szCs w:val="24"/>
              </w:rPr>
              <w:t>atbalsta grupas vadītāji</w:t>
            </w:r>
            <w:r w:rsidRPr="00505251">
              <w:rPr>
                <w:rFonts w:ascii="Times New Roman" w:hAnsi="Times New Roman"/>
                <w:sz w:val="24"/>
                <w:szCs w:val="24"/>
              </w:rPr>
              <w:t>.</w:t>
            </w:r>
          </w:p>
        </w:tc>
      </w:tr>
      <w:tr w:rsidR="006434DF" w:rsidRPr="00505251" w14:paraId="5D78F5F8" w14:textId="77777777" w:rsidTr="008A7ABA">
        <w:trPr>
          <w:jc w:val="center"/>
        </w:trPr>
        <w:tc>
          <w:tcPr>
            <w:tcW w:w="3685" w:type="dxa"/>
            <w:tcBorders>
              <w:left w:val="nil"/>
              <w:bottom w:val="nil"/>
              <w:right w:val="nil"/>
            </w:tcBorders>
          </w:tcPr>
          <w:p w14:paraId="62B5D167" w14:textId="77777777" w:rsidR="006434DF" w:rsidRDefault="006434DF" w:rsidP="006434DF">
            <w:pPr>
              <w:jc w:val="both"/>
              <w:rPr>
                <w:rFonts w:ascii="Times New Roman" w:hAnsi="Times New Roman"/>
                <w:sz w:val="24"/>
                <w:szCs w:val="24"/>
              </w:rPr>
            </w:pPr>
          </w:p>
          <w:p w14:paraId="522D348E" w14:textId="77777777" w:rsidR="000B1E5F" w:rsidRDefault="000B1E5F" w:rsidP="006434DF">
            <w:pPr>
              <w:jc w:val="both"/>
              <w:rPr>
                <w:rFonts w:ascii="Times New Roman" w:hAnsi="Times New Roman"/>
                <w:sz w:val="24"/>
                <w:szCs w:val="24"/>
              </w:rPr>
            </w:pPr>
          </w:p>
          <w:p w14:paraId="17869866" w14:textId="742F35BB" w:rsidR="000B1E5F" w:rsidRPr="00505251" w:rsidRDefault="000B1E5F" w:rsidP="006434DF">
            <w:pPr>
              <w:jc w:val="both"/>
              <w:rPr>
                <w:rFonts w:ascii="Times New Roman" w:hAnsi="Times New Roman"/>
                <w:sz w:val="24"/>
                <w:szCs w:val="24"/>
              </w:rPr>
            </w:pPr>
          </w:p>
        </w:tc>
        <w:tc>
          <w:tcPr>
            <w:tcW w:w="4390" w:type="dxa"/>
            <w:tcBorders>
              <w:left w:val="nil"/>
              <w:bottom w:val="nil"/>
              <w:right w:val="nil"/>
            </w:tcBorders>
          </w:tcPr>
          <w:p w14:paraId="219147B7" w14:textId="77777777" w:rsidR="006434DF" w:rsidRPr="00505251" w:rsidRDefault="006434DF" w:rsidP="006434DF">
            <w:pPr>
              <w:jc w:val="both"/>
              <w:rPr>
                <w:rFonts w:ascii="Times New Roman" w:hAnsi="Times New Roman"/>
                <w:sz w:val="24"/>
                <w:szCs w:val="24"/>
              </w:rPr>
            </w:pPr>
          </w:p>
        </w:tc>
      </w:tr>
    </w:tbl>
    <w:p w14:paraId="1047901A" w14:textId="390EA550" w:rsidR="009B5BC1" w:rsidRPr="00F04EF2" w:rsidRDefault="009B5BC1" w:rsidP="0095172A">
      <w:pPr>
        <w:pStyle w:val="ListParagraph"/>
        <w:numPr>
          <w:ilvl w:val="1"/>
          <w:numId w:val="31"/>
        </w:numPr>
        <w:autoSpaceDN/>
        <w:spacing w:line="259" w:lineRule="auto"/>
        <w:contextualSpacing/>
        <w:jc w:val="both"/>
        <w:rPr>
          <w:b/>
          <w:bCs/>
          <w:szCs w:val="24"/>
        </w:rPr>
      </w:pPr>
      <w:r w:rsidRPr="00F04EF2">
        <w:rPr>
          <w:b/>
          <w:bCs/>
          <w:szCs w:val="24"/>
        </w:rPr>
        <w:t>Specializētās atbalsta grupas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5"/>
        <w:gridCol w:w="4390"/>
      </w:tblGrid>
      <w:tr w:rsidR="009B5BC1" w:rsidRPr="00505251" w14:paraId="7E00E446" w14:textId="77777777" w:rsidTr="008A7ABA">
        <w:trPr>
          <w:jc w:val="center"/>
        </w:trPr>
        <w:tc>
          <w:tcPr>
            <w:tcW w:w="3685" w:type="dxa"/>
            <w:shd w:val="clear" w:color="auto" w:fill="D9D9D9" w:themeFill="background1" w:themeFillShade="D9"/>
          </w:tcPr>
          <w:p w14:paraId="24700027" w14:textId="295B3C5F" w:rsidR="009B5BC1" w:rsidRPr="00505251" w:rsidRDefault="009B5BC1" w:rsidP="008A7ABA">
            <w:pPr>
              <w:jc w:val="both"/>
              <w:rPr>
                <w:rFonts w:ascii="Times New Roman" w:hAnsi="Times New Roman"/>
                <w:b/>
                <w:bCs/>
                <w:sz w:val="24"/>
                <w:szCs w:val="24"/>
              </w:rPr>
            </w:pPr>
            <w:r w:rsidRPr="00505251">
              <w:rPr>
                <w:rFonts w:ascii="Times New Roman" w:hAnsi="Times New Roman"/>
                <w:b/>
                <w:bCs/>
                <w:noProof/>
              </w:rPr>
              <w:drawing>
                <wp:anchor distT="0" distB="0" distL="114300" distR="114300" simplePos="0" relativeHeight="251842560" behindDoc="1" locked="0" layoutInCell="1" allowOverlap="1" wp14:anchorId="22533BFD" wp14:editId="6E312EDA">
                  <wp:simplePos x="0" y="0"/>
                  <wp:positionH relativeFrom="margin">
                    <wp:posOffset>-65405</wp:posOffset>
                  </wp:positionH>
                  <wp:positionV relativeFrom="paragraph">
                    <wp:posOffset>26670</wp:posOffset>
                  </wp:positionV>
                  <wp:extent cx="485775" cy="438150"/>
                  <wp:effectExtent l="0" t="0" r="0" b="0"/>
                  <wp:wrapThrough wrapText="bothSides">
                    <wp:wrapPolygon edited="0">
                      <wp:start x="5082" y="0"/>
                      <wp:lineTo x="2541" y="4696"/>
                      <wp:lineTo x="1694" y="9391"/>
                      <wp:lineTo x="4235" y="20661"/>
                      <wp:lineTo x="14400" y="20661"/>
                      <wp:lineTo x="15247" y="18783"/>
                      <wp:lineTo x="19482" y="12209"/>
                      <wp:lineTo x="17788" y="6574"/>
                      <wp:lineTo x="13553" y="0"/>
                      <wp:lineTo x="5082" y="0"/>
                    </wp:wrapPolygon>
                  </wp:wrapThrough>
                  <wp:docPr id="246" name="Grafika 246"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sidRPr="00505251">
              <w:rPr>
                <w:rFonts w:ascii="Times New Roman" w:hAnsi="Times New Roman"/>
                <w:b/>
                <w:bCs/>
                <w:sz w:val="24"/>
                <w:szCs w:val="24"/>
              </w:rPr>
              <w:t>Problēmas</w:t>
            </w:r>
          </w:p>
        </w:tc>
        <w:tc>
          <w:tcPr>
            <w:tcW w:w="4390" w:type="dxa"/>
            <w:shd w:val="clear" w:color="auto" w:fill="D9D9D9" w:themeFill="background1" w:themeFillShade="D9"/>
          </w:tcPr>
          <w:p w14:paraId="77C28F50" w14:textId="7EE0B193" w:rsidR="009B5BC1" w:rsidRPr="00505251" w:rsidRDefault="009B5BC1" w:rsidP="008A7ABA">
            <w:pPr>
              <w:jc w:val="both"/>
              <w:rPr>
                <w:rFonts w:ascii="Times New Roman" w:hAnsi="Times New Roman"/>
                <w:b/>
                <w:bCs/>
                <w:sz w:val="24"/>
                <w:szCs w:val="24"/>
              </w:rPr>
            </w:pPr>
            <w:r w:rsidRPr="00505251">
              <w:rPr>
                <w:rFonts w:ascii="Times New Roman" w:hAnsi="Times New Roman"/>
                <w:b/>
                <w:bCs/>
                <w:noProof/>
                <w:color w:val="4472C4" w:themeColor="accent1"/>
              </w:rPr>
              <w:drawing>
                <wp:anchor distT="0" distB="0" distL="114300" distR="114300" simplePos="0" relativeHeight="251841536" behindDoc="1" locked="0" layoutInCell="1" allowOverlap="1" wp14:anchorId="6FDF4825" wp14:editId="63DFA375">
                  <wp:simplePos x="0" y="0"/>
                  <wp:positionH relativeFrom="margin">
                    <wp:posOffset>-50800</wp:posOffset>
                  </wp:positionH>
                  <wp:positionV relativeFrom="paragraph">
                    <wp:posOffset>7620</wp:posOffset>
                  </wp:positionV>
                  <wp:extent cx="409575" cy="361950"/>
                  <wp:effectExtent l="0" t="0" r="0" b="0"/>
                  <wp:wrapTight wrapText="bothSides">
                    <wp:wrapPolygon edited="0">
                      <wp:start x="8037" y="0"/>
                      <wp:lineTo x="1005" y="3411"/>
                      <wp:lineTo x="1005" y="17053"/>
                      <wp:lineTo x="9042" y="20463"/>
                      <wp:lineTo x="13060" y="20463"/>
                      <wp:lineTo x="20093" y="18189"/>
                      <wp:lineTo x="20093" y="3411"/>
                      <wp:lineTo x="12056" y="0"/>
                      <wp:lineTo x="8037" y="0"/>
                    </wp:wrapPolygon>
                  </wp:wrapTight>
                  <wp:docPr id="247" name="Grafika 247"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361950"/>
                          </a:xfrm>
                          <a:prstGeom prst="rect">
                            <a:avLst/>
                          </a:prstGeom>
                        </pic:spPr>
                      </pic:pic>
                    </a:graphicData>
                  </a:graphic>
                  <wp14:sizeRelH relativeFrom="margin">
                    <wp14:pctWidth>0</wp14:pctWidth>
                  </wp14:sizeRelH>
                  <wp14:sizeRelV relativeFrom="margin">
                    <wp14:pctHeight>0</wp14:pctHeight>
                  </wp14:sizeRelV>
                </wp:anchor>
              </w:drawing>
            </w:r>
            <w:r w:rsidRPr="00505251">
              <w:rPr>
                <w:rFonts w:ascii="Times New Roman" w:hAnsi="Times New Roman"/>
                <w:b/>
                <w:bCs/>
                <w:sz w:val="24"/>
                <w:szCs w:val="24"/>
              </w:rPr>
              <w:t>Risinājumi</w:t>
            </w:r>
          </w:p>
        </w:tc>
      </w:tr>
      <w:tr w:rsidR="009B5BC1" w:rsidRPr="00505251" w14:paraId="1E8A3640" w14:textId="77777777" w:rsidTr="008A7ABA">
        <w:trPr>
          <w:jc w:val="center"/>
        </w:trPr>
        <w:tc>
          <w:tcPr>
            <w:tcW w:w="3685" w:type="dxa"/>
          </w:tcPr>
          <w:p w14:paraId="03424725" w14:textId="263BCA45"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Nepie</w:t>
            </w:r>
            <w:r w:rsidR="003360FC">
              <w:rPr>
                <w:rFonts w:ascii="Times New Roman" w:hAnsi="Times New Roman"/>
                <w:sz w:val="24"/>
                <w:szCs w:val="24"/>
              </w:rPr>
              <w:t>tiekams</w:t>
            </w:r>
            <w:r w:rsidRPr="00505251">
              <w:rPr>
                <w:rFonts w:ascii="Times New Roman" w:hAnsi="Times New Roman"/>
                <w:sz w:val="24"/>
                <w:szCs w:val="24"/>
              </w:rPr>
              <w:t xml:space="preserve"> speciālistu skait</w:t>
            </w:r>
            <w:r w:rsidR="003360FC">
              <w:rPr>
                <w:rFonts w:ascii="Times New Roman" w:hAnsi="Times New Roman"/>
                <w:sz w:val="24"/>
                <w:szCs w:val="24"/>
              </w:rPr>
              <w:t>s</w:t>
            </w:r>
            <w:r w:rsidRPr="00505251">
              <w:rPr>
                <w:rFonts w:ascii="Times New Roman" w:hAnsi="Times New Roman"/>
                <w:sz w:val="24"/>
                <w:szCs w:val="24"/>
              </w:rPr>
              <w:t xml:space="preserve"> </w:t>
            </w:r>
            <w:r w:rsidR="00FD731F">
              <w:rPr>
                <w:rFonts w:ascii="Times New Roman" w:hAnsi="Times New Roman"/>
                <w:sz w:val="24"/>
                <w:szCs w:val="24"/>
              </w:rPr>
              <w:t xml:space="preserve">atbalsta </w:t>
            </w:r>
            <w:r w:rsidRPr="00505251">
              <w:rPr>
                <w:rFonts w:ascii="Times New Roman" w:hAnsi="Times New Roman"/>
                <w:sz w:val="24"/>
                <w:szCs w:val="24"/>
              </w:rPr>
              <w:t xml:space="preserve">grupu nodarbībās, lai varētu nodrošināt atbildes uz dalībnieku jautājumiem un nodrošinātu kvalitatīvu </w:t>
            </w:r>
            <w:r w:rsidR="002E6C65">
              <w:rPr>
                <w:rFonts w:ascii="Times New Roman" w:hAnsi="Times New Roman"/>
                <w:sz w:val="24"/>
                <w:szCs w:val="24"/>
              </w:rPr>
              <w:t xml:space="preserve">atbalsta </w:t>
            </w:r>
            <w:r w:rsidRPr="00505251">
              <w:rPr>
                <w:rFonts w:ascii="Times New Roman" w:hAnsi="Times New Roman"/>
                <w:sz w:val="24"/>
                <w:szCs w:val="24"/>
              </w:rPr>
              <w:t xml:space="preserve">grupas </w:t>
            </w:r>
            <w:r w:rsidR="002E6C65">
              <w:rPr>
                <w:rFonts w:ascii="Times New Roman" w:hAnsi="Times New Roman"/>
                <w:sz w:val="24"/>
                <w:szCs w:val="24"/>
              </w:rPr>
              <w:t xml:space="preserve">darba </w:t>
            </w:r>
            <w:r w:rsidRPr="00505251">
              <w:rPr>
                <w:rFonts w:ascii="Times New Roman" w:hAnsi="Times New Roman"/>
                <w:sz w:val="24"/>
                <w:szCs w:val="24"/>
              </w:rPr>
              <w:t xml:space="preserve">norisi. </w:t>
            </w:r>
          </w:p>
        </w:tc>
        <w:tc>
          <w:tcPr>
            <w:tcW w:w="4390" w:type="dxa"/>
          </w:tcPr>
          <w:p w14:paraId="20B017B5" w14:textId="142818BC" w:rsidR="009B5BC1" w:rsidRPr="00505251" w:rsidRDefault="00676B35" w:rsidP="008A7ABA">
            <w:pPr>
              <w:jc w:val="both"/>
              <w:rPr>
                <w:rFonts w:ascii="Times New Roman" w:hAnsi="Times New Roman"/>
                <w:sz w:val="24"/>
                <w:szCs w:val="24"/>
              </w:rPr>
            </w:pPr>
            <w:r>
              <w:rPr>
                <w:rFonts w:ascii="Times New Roman" w:hAnsi="Times New Roman"/>
                <w:sz w:val="24"/>
                <w:szCs w:val="24"/>
              </w:rPr>
              <w:t>PR pakalpojuma</w:t>
            </w:r>
            <w:r w:rsidRPr="00505251">
              <w:rPr>
                <w:rFonts w:ascii="Times New Roman" w:hAnsi="Times New Roman"/>
                <w:sz w:val="24"/>
                <w:szCs w:val="24"/>
              </w:rPr>
              <w:t xml:space="preserve"> </w:t>
            </w:r>
            <w:r w:rsidR="009B5BC1" w:rsidRPr="00505251">
              <w:rPr>
                <w:rFonts w:ascii="Times New Roman" w:hAnsi="Times New Roman"/>
                <w:sz w:val="24"/>
                <w:szCs w:val="24"/>
              </w:rPr>
              <w:t>aprakstā</w:t>
            </w:r>
            <w:r w:rsidR="003360FC">
              <w:rPr>
                <w:rFonts w:ascii="Times New Roman" w:hAnsi="Times New Roman"/>
                <w:sz w:val="24"/>
                <w:szCs w:val="24"/>
              </w:rPr>
              <w:t xml:space="preserve"> </w:t>
            </w:r>
            <w:r w:rsidR="009B5BC1" w:rsidRPr="00505251">
              <w:rPr>
                <w:rFonts w:ascii="Times New Roman" w:hAnsi="Times New Roman"/>
                <w:sz w:val="24"/>
                <w:szCs w:val="24"/>
              </w:rPr>
              <w:t xml:space="preserve">paredzēta iespēja nepieciešamības gadījumā </w:t>
            </w:r>
            <w:r w:rsidR="009B5BC1" w:rsidRPr="003360FC">
              <w:rPr>
                <w:rFonts w:ascii="Times New Roman" w:hAnsi="Times New Roman"/>
                <w:sz w:val="24"/>
                <w:szCs w:val="24"/>
              </w:rPr>
              <w:t xml:space="preserve">palielināt </w:t>
            </w:r>
            <w:r w:rsidR="002E6C65">
              <w:rPr>
                <w:rFonts w:ascii="Times New Roman" w:hAnsi="Times New Roman"/>
                <w:sz w:val="24"/>
                <w:szCs w:val="24"/>
              </w:rPr>
              <w:t xml:space="preserve">atbalsta </w:t>
            </w:r>
            <w:r w:rsidR="009B5BC1" w:rsidRPr="003360FC">
              <w:rPr>
                <w:rFonts w:ascii="Times New Roman" w:hAnsi="Times New Roman"/>
                <w:sz w:val="24"/>
                <w:szCs w:val="24"/>
              </w:rPr>
              <w:t>grup</w:t>
            </w:r>
            <w:r w:rsidR="002E6C65">
              <w:rPr>
                <w:rFonts w:ascii="Times New Roman" w:hAnsi="Times New Roman"/>
                <w:sz w:val="24"/>
                <w:szCs w:val="24"/>
              </w:rPr>
              <w:t>as</w:t>
            </w:r>
            <w:r w:rsidR="009B5BC1" w:rsidRPr="003360FC">
              <w:rPr>
                <w:rFonts w:ascii="Times New Roman" w:hAnsi="Times New Roman"/>
                <w:sz w:val="24"/>
                <w:szCs w:val="24"/>
              </w:rPr>
              <w:t xml:space="preserve"> vadītāju skaitu.</w:t>
            </w:r>
          </w:p>
        </w:tc>
      </w:tr>
      <w:tr w:rsidR="009B5BC1" w:rsidRPr="00505251" w14:paraId="0979E371" w14:textId="77777777" w:rsidTr="00FC6F4A">
        <w:trPr>
          <w:trHeight w:val="1107"/>
          <w:jc w:val="center"/>
        </w:trPr>
        <w:tc>
          <w:tcPr>
            <w:tcW w:w="3685" w:type="dxa"/>
          </w:tcPr>
          <w:p w14:paraId="37500845" w14:textId="145F02FB" w:rsidR="009B5BC1" w:rsidRPr="00505251" w:rsidRDefault="003360FC" w:rsidP="008A7ABA">
            <w:pPr>
              <w:jc w:val="both"/>
              <w:rPr>
                <w:rFonts w:ascii="Times New Roman" w:hAnsi="Times New Roman"/>
                <w:sz w:val="24"/>
                <w:szCs w:val="24"/>
              </w:rPr>
            </w:pPr>
            <w:r>
              <w:rPr>
                <w:rFonts w:ascii="Times New Roman" w:hAnsi="Times New Roman"/>
                <w:sz w:val="24"/>
                <w:szCs w:val="24"/>
              </w:rPr>
              <w:t xml:space="preserve">Nepietiekams </w:t>
            </w:r>
            <w:r w:rsidR="009B5BC1" w:rsidRPr="00505251">
              <w:rPr>
                <w:rFonts w:ascii="Times New Roman" w:hAnsi="Times New Roman"/>
                <w:sz w:val="24"/>
                <w:szCs w:val="24"/>
              </w:rPr>
              <w:t>saskarsmes grupu nodarbību skait</w:t>
            </w:r>
            <w:r>
              <w:rPr>
                <w:rFonts w:ascii="Times New Roman" w:hAnsi="Times New Roman"/>
                <w:sz w:val="24"/>
                <w:szCs w:val="24"/>
              </w:rPr>
              <w:t>s</w:t>
            </w:r>
            <w:r w:rsidR="009B5BC1" w:rsidRPr="00505251">
              <w:rPr>
                <w:rFonts w:ascii="Times New Roman" w:hAnsi="Times New Roman"/>
                <w:sz w:val="24"/>
                <w:szCs w:val="24"/>
              </w:rPr>
              <w:t xml:space="preserve">, </w:t>
            </w:r>
            <w:r w:rsidR="002E6C65">
              <w:rPr>
                <w:rFonts w:ascii="Times New Roman" w:hAnsi="Times New Roman"/>
                <w:sz w:val="24"/>
                <w:szCs w:val="24"/>
              </w:rPr>
              <w:t xml:space="preserve">lai </w:t>
            </w:r>
            <w:r w:rsidR="009B5BC1" w:rsidRPr="00505251">
              <w:rPr>
                <w:rFonts w:ascii="Times New Roman" w:hAnsi="Times New Roman"/>
                <w:sz w:val="24"/>
                <w:szCs w:val="24"/>
              </w:rPr>
              <w:t>bērni</w:t>
            </w:r>
            <w:r w:rsidR="002E6C65">
              <w:rPr>
                <w:rFonts w:ascii="Times New Roman" w:hAnsi="Times New Roman"/>
                <w:sz w:val="24"/>
                <w:szCs w:val="24"/>
              </w:rPr>
              <w:t xml:space="preserve"> </w:t>
            </w:r>
            <w:r w:rsidR="009B5BC1" w:rsidRPr="00505251">
              <w:rPr>
                <w:rFonts w:ascii="Times New Roman" w:hAnsi="Times New Roman"/>
                <w:sz w:val="24"/>
                <w:szCs w:val="24"/>
              </w:rPr>
              <w:t>varētu apgūt nepieciešamo programmu pilnībā.</w:t>
            </w:r>
          </w:p>
        </w:tc>
        <w:tc>
          <w:tcPr>
            <w:tcW w:w="4390" w:type="dxa"/>
          </w:tcPr>
          <w:p w14:paraId="145A22CD" w14:textId="2D6ACA51" w:rsidR="009B5BC1" w:rsidRPr="00505251" w:rsidRDefault="00676B35" w:rsidP="008A7ABA">
            <w:pPr>
              <w:jc w:val="both"/>
              <w:rPr>
                <w:rFonts w:ascii="Times New Roman" w:hAnsi="Times New Roman"/>
                <w:sz w:val="24"/>
                <w:szCs w:val="24"/>
              </w:rPr>
            </w:pPr>
            <w:r>
              <w:rPr>
                <w:rFonts w:ascii="Times New Roman" w:hAnsi="Times New Roman"/>
                <w:sz w:val="24"/>
                <w:szCs w:val="24"/>
              </w:rPr>
              <w:t>PR pakalpojuma</w:t>
            </w:r>
            <w:r w:rsidR="009B5BC1" w:rsidRPr="00505251">
              <w:rPr>
                <w:rFonts w:ascii="Times New Roman" w:hAnsi="Times New Roman"/>
                <w:sz w:val="24"/>
                <w:szCs w:val="24"/>
              </w:rPr>
              <w:t xml:space="preserve"> aprakstā</w:t>
            </w:r>
            <w:r w:rsidR="003360FC">
              <w:rPr>
                <w:rFonts w:ascii="Times New Roman" w:hAnsi="Times New Roman"/>
                <w:sz w:val="24"/>
                <w:szCs w:val="24"/>
              </w:rPr>
              <w:t xml:space="preserve"> </w:t>
            </w:r>
            <w:r w:rsidR="009B5BC1" w:rsidRPr="00505251">
              <w:rPr>
                <w:rFonts w:ascii="Times New Roman" w:hAnsi="Times New Roman"/>
                <w:sz w:val="24"/>
                <w:szCs w:val="24"/>
              </w:rPr>
              <w:t xml:space="preserve">palielināts saskarsmes grupu nodarbību skaits. </w:t>
            </w:r>
          </w:p>
          <w:p w14:paraId="39D708D0" w14:textId="77777777" w:rsidR="009B5BC1" w:rsidRPr="00505251" w:rsidRDefault="009B5BC1" w:rsidP="008A7ABA">
            <w:pPr>
              <w:jc w:val="both"/>
              <w:rPr>
                <w:rFonts w:ascii="Times New Roman" w:hAnsi="Times New Roman"/>
                <w:sz w:val="24"/>
                <w:szCs w:val="24"/>
              </w:rPr>
            </w:pPr>
          </w:p>
        </w:tc>
      </w:tr>
      <w:tr w:rsidR="009B5BC1" w:rsidRPr="00505251" w14:paraId="1046ABA6" w14:textId="77777777" w:rsidTr="008A7ABA">
        <w:trPr>
          <w:jc w:val="center"/>
        </w:trPr>
        <w:tc>
          <w:tcPr>
            <w:tcW w:w="3685" w:type="dxa"/>
          </w:tcPr>
          <w:p w14:paraId="24170B4B" w14:textId="55947353" w:rsidR="009B5BC1" w:rsidRPr="00505251" w:rsidRDefault="008B17A4" w:rsidP="008A7ABA">
            <w:pPr>
              <w:jc w:val="both"/>
              <w:rPr>
                <w:rFonts w:ascii="Times New Roman" w:hAnsi="Times New Roman"/>
                <w:sz w:val="24"/>
                <w:szCs w:val="24"/>
              </w:rPr>
            </w:pPr>
            <w:r>
              <w:rPr>
                <w:rFonts w:ascii="Times New Roman" w:hAnsi="Times New Roman"/>
                <w:sz w:val="24"/>
                <w:szCs w:val="24"/>
              </w:rPr>
              <w:t xml:space="preserve">Vecākiem laika periods, kad bērni piedalās radošajās nodarbībās nav aizpildīts.  </w:t>
            </w:r>
          </w:p>
        </w:tc>
        <w:tc>
          <w:tcPr>
            <w:tcW w:w="4390" w:type="dxa"/>
          </w:tcPr>
          <w:p w14:paraId="2318FA4A" w14:textId="6581C4FF" w:rsidR="009B5BC1" w:rsidRPr="00505251" w:rsidRDefault="008B17A4" w:rsidP="008A7ABA">
            <w:pPr>
              <w:jc w:val="both"/>
              <w:rPr>
                <w:rFonts w:ascii="Times New Roman" w:hAnsi="Times New Roman"/>
                <w:sz w:val="24"/>
                <w:szCs w:val="24"/>
              </w:rPr>
            </w:pPr>
            <w:r>
              <w:rPr>
                <w:rFonts w:ascii="Times New Roman" w:hAnsi="Times New Roman"/>
                <w:sz w:val="24"/>
                <w:szCs w:val="24"/>
              </w:rPr>
              <w:t xml:space="preserve">PR pakalpojuma aprakstā </w:t>
            </w:r>
            <w:r w:rsidR="009B5BC1" w:rsidRPr="00505251">
              <w:rPr>
                <w:rFonts w:ascii="Times New Roman" w:hAnsi="Times New Roman"/>
                <w:sz w:val="24"/>
                <w:szCs w:val="24"/>
              </w:rPr>
              <w:t xml:space="preserve">paredzēta </w:t>
            </w:r>
            <w:r w:rsidR="00FC6F4A">
              <w:rPr>
                <w:rFonts w:ascii="Times New Roman" w:hAnsi="Times New Roman"/>
                <w:sz w:val="24"/>
                <w:szCs w:val="24"/>
              </w:rPr>
              <w:t xml:space="preserve">atbalsta </w:t>
            </w:r>
            <w:r w:rsidR="009B5BC1" w:rsidRPr="00505251">
              <w:rPr>
                <w:rFonts w:ascii="Times New Roman" w:hAnsi="Times New Roman"/>
                <w:sz w:val="24"/>
                <w:szCs w:val="24"/>
              </w:rPr>
              <w:t xml:space="preserve">grupu </w:t>
            </w:r>
            <w:r w:rsidR="00FC6F4A">
              <w:rPr>
                <w:rFonts w:ascii="Times New Roman" w:hAnsi="Times New Roman"/>
                <w:sz w:val="24"/>
                <w:szCs w:val="24"/>
              </w:rPr>
              <w:t xml:space="preserve">nodarbību </w:t>
            </w:r>
            <w:r w:rsidR="009B5BC1" w:rsidRPr="00505251">
              <w:rPr>
                <w:rFonts w:ascii="Times New Roman" w:hAnsi="Times New Roman"/>
                <w:sz w:val="24"/>
                <w:szCs w:val="24"/>
              </w:rPr>
              <w:t>organizēšana vecākiem un bērniem vienā laikā.</w:t>
            </w:r>
          </w:p>
        </w:tc>
      </w:tr>
      <w:tr w:rsidR="005467FB" w:rsidRPr="00505251" w14:paraId="5C4217AF" w14:textId="77777777" w:rsidTr="008A7ABA">
        <w:trPr>
          <w:jc w:val="center"/>
        </w:trPr>
        <w:tc>
          <w:tcPr>
            <w:tcW w:w="3685" w:type="dxa"/>
          </w:tcPr>
          <w:p w14:paraId="35D0640E" w14:textId="749A5372" w:rsidR="005467FB" w:rsidRPr="00505251" w:rsidRDefault="005467FB" w:rsidP="008A7ABA">
            <w:pPr>
              <w:jc w:val="both"/>
              <w:rPr>
                <w:rFonts w:ascii="Times New Roman" w:hAnsi="Times New Roman"/>
                <w:sz w:val="24"/>
                <w:szCs w:val="24"/>
              </w:rPr>
            </w:pPr>
            <w:r>
              <w:rPr>
                <w:rFonts w:ascii="Times New Roman" w:hAnsi="Times New Roman"/>
                <w:sz w:val="24"/>
                <w:szCs w:val="24"/>
              </w:rPr>
              <w:t>Pārlieku liels dalībnieku skaits attālinātajās grupās (vidēji 69 dalībnieki), atsevišķās grupās (134 un 143 dalībnieki)</w:t>
            </w:r>
            <w:r w:rsidR="008B17A4">
              <w:rPr>
                <w:rFonts w:ascii="Times New Roman" w:hAnsi="Times New Roman"/>
                <w:sz w:val="24"/>
                <w:szCs w:val="24"/>
              </w:rPr>
              <w:t>.</w:t>
            </w:r>
          </w:p>
        </w:tc>
        <w:tc>
          <w:tcPr>
            <w:tcW w:w="4390" w:type="dxa"/>
          </w:tcPr>
          <w:p w14:paraId="169B3B64" w14:textId="0DC4A910" w:rsidR="005467FB" w:rsidRPr="00505251" w:rsidRDefault="005467FB" w:rsidP="008A7ABA">
            <w:pPr>
              <w:jc w:val="both"/>
              <w:rPr>
                <w:rFonts w:ascii="Times New Roman" w:hAnsi="Times New Roman"/>
                <w:sz w:val="24"/>
                <w:szCs w:val="24"/>
              </w:rPr>
            </w:pPr>
            <w:r>
              <w:rPr>
                <w:rFonts w:ascii="Times New Roman" w:hAnsi="Times New Roman"/>
                <w:sz w:val="24"/>
                <w:szCs w:val="24"/>
              </w:rPr>
              <w:t xml:space="preserve">Nepieciešams ierobežot </w:t>
            </w:r>
            <w:r w:rsidR="00A06E77">
              <w:rPr>
                <w:rFonts w:ascii="Times New Roman" w:hAnsi="Times New Roman"/>
                <w:sz w:val="24"/>
                <w:szCs w:val="24"/>
              </w:rPr>
              <w:t xml:space="preserve">tiešsaistes </w:t>
            </w:r>
            <w:r>
              <w:rPr>
                <w:rFonts w:ascii="Times New Roman" w:hAnsi="Times New Roman"/>
                <w:sz w:val="24"/>
                <w:szCs w:val="24"/>
              </w:rPr>
              <w:t>grupas dalībnieku skaitu.</w:t>
            </w:r>
          </w:p>
        </w:tc>
      </w:tr>
      <w:tr w:rsidR="00FC6F4A" w:rsidRPr="00505251" w14:paraId="6DC661B9" w14:textId="77777777" w:rsidTr="008A7ABA">
        <w:trPr>
          <w:jc w:val="center"/>
        </w:trPr>
        <w:tc>
          <w:tcPr>
            <w:tcW w:w="3685" w:type="dxa"/>
          </w:tcPr>
          <w:p w14:paraId="619C71B8" w14:textId="39A32DF0" w:rsidR="00FC6F4A" w:rsidRDefault="00FC6F4A" w:rsidP="00FC6F4A">
            <w:pPr>
              <w:jc w:val="both"/>
              <w:rPr>
                <w:rFonts w:ascii="Times New Roman" w:hAnsi="Times New Roman"/>
                <w:sz w:val="24"/>
                <w:szCs w:val="24"/>
              </w:rPr>
            </w:pPr>
            <w:r w:rsidRPr="00505251">
              <w:rPr>
                <w:rFonts w:ascii="Times New Roman" w:hAnsi="Times New Roman"/>
                <w:sz w:val="24"/>
                <w:szCs w:val="24"/>
              </w:rPr>
              <w:t xml:space="preserve">Konstatēts, ka atsevišķu grupu efektīvai norisei (piemēram: </w:t>
            </w:r>
            <w:r>
              <w:rPr>
                <w:rFonts w:ascii="Times New Roman" w:hAnsi="Times New Roman"/>
                <w:sz w:val="24"/>
                <w:szCs w:val="24"/>
              </w:rPr>
              <w:t>“</w:t>
            </w:r>
            <w:r w:rsidRPr="00505251">
              <w:rPr>
                <w:rFonts w:ascii="Times New Roman" w:hAnsi="Times New Roman"/>
                <w:sz w:val="24"/>
                <w:szCs w:val="24"/>
              </w:rPr>
              <w:t>Miegs un ēšana</w:t>
            </w:r>
            <w:r>
              <w:rPr>
                <w:rFonts w:ascii="Times New Roman" w:hAnsi="Times New Roman"/>
                <w:sz w:val="24"/>
                <w:szCs w:val="24"/>
              </w:rPr>
              <w:t>”</w:t>
            </w:r>
            <w:r w:rsidRPr="00505251">
              <w:rPr>
                <w:rFonts w:ascii="Times New Roman" w:hAnsi="Times New Roman"/>
                <w:sz w:val="24"/>
                <w:szCs w:val="24"/>
              </w:rPr>
              <w:t xml:space="preserve">, </w:t>
            </w:r>
            <w:r>
              <w:rPr>
                <w:rFonts w:ascii="Times New Roman" w:hAnsi="Times New Roman"/>
                <w:sz w:val="24"/>
                <w:szCs w:val="24"/>
              </w:rPr>
              <w:t>“</w:t>
            </w:r>
            <w:r w:rsidRPr="00505251">
              <w:rPr>
                <w:rFonts w:ascii="Times New Roman" w:hAnsi="Times New Roman"/>
                <w:sz w:val="24"/>
                <w:szCs w:val="24"/>
              </w:rPr>
              <w:t>Uzņēmējdarbība</w:t>
            </w:r>
            <w:r>
              <w:rPr>
                <w:rFonts w:ascii="Times New Roman" w:hAnsi="Times New Roman"/>
                <w:sz w:val="24"/>
                <w:szCs w:val="24"/>
              </w:rPr>
              <w:t>”</w:t>
            </w:r>
            <w:r w:rsidRPr="00505251">
              <w:rPr>
                <w:rFonts w:ascii="Times New Roman" w:hAnsi="Times New Roman"/>
                <w:sz w:val="24"/>
                <w:szCs w:val="24"/>
              </w:rPr>
              <w:t xml:space="preserve">) nepieciešams tās organizēt klātienē vai hibrīda formātā. </w:t>
            </w:r>
          </w:p>
        </w:tc>
        <w:tc>
          <w:tcPr>
            <w:tcW w:w="4390" w:type="dxa"/>
          </w:tcPr>
          <w:p w14:paraId="49C38B5E" w14:textId="44261F03" w:rsidR="00FC6F4A" w:rsidRDefault="00FC6F4A" w:rsidP="00FC6F4A">
            <w:pPr>
              <w:jc w:val="both"/>
              <w:rPr>
                <w:rFonts w:ascii="Times New Roman" w:hAnsi="Times New Roman"/>
                <w:sz w:val="24"/>
                <w:szCs w:val="24"/>
              </w:rPr>
            </w:pPr>
            <w:r w:rsidRPr="00065C52">
              <w:rPr>
                <w:rFonts w:ascii="Times New Roman" w:hAnsi="Times New Roman"/>
                <w:sz w:val="24"/>
                <w:szCs w:val="24"/>
              </w:rPr>
              <w:t xml:space="preserve">PR pakalpojuma aprakstā </w:t>
            </w:r>
            <w:r>
              <w:rPr>
                <w:rFonts w:ascii="Times New Roman" w:hAnsi="Times New Roman"/>
                <w:sz w:val="24"/>
                <w:szCs w:val="24"/>
              </w:rPr>
              <w:t>paredzēts atbalsta grupas veidot klātienes vai hibrīda formātā</w:t>
            </w:r>
            <w:r w:rsidRPr="00505251">
              <w:rPr>
                <w:rFonts w:ascii="Times New Roman" w:hAnsi="Times New Roman"/>
                <w:sz w:val="24"/>
                <w:szCs w:val="24"/>
              </w:rPr>
              <w:t>.</w:t>
            </w:r>
          </w:p>
        </w:tc>
      </w:tr>
      <w:tr w:rsidR="00FC6F4A" w:rsidRPr="00505251" w14:paraId="225A12C4" w14:textId="77777777" w:rsidTr="008A7ABA">
        <w:trPr>
          <w:jc w:val="center"/>
        </w:trPr>
        <w:tc>
          <w:tcPr>
            <w:tcW w:w="3685" w:type="dxa"/>
          </w:tcPr>
          <w:p w14:paraId="0233ACB7" w14:textId="04FEEAE0" w:rsidR="00FC6F4A" w:rsidRPr="00505251" w:rsidRDefault="00FC6F4A" w:rsidP="00FC6F4A">
            <w:pPr>
              <w:jc w:val="both"/>
              <w:rPr>
                <w:rFonts w:ascii="Times New Roman" w:hAnsi="Times New Roman"/>
                <w:sz w:val="24"/>
                <w:szCs w:val="24"/>
              </w:rPr>
            </w:pPr>
          </w:p>
        </w:tc>
        <w:tc>
          <w:tcPr>
            <w:tcW w:w="4390" w:type="dxa"/>
          </w:tcPr>
          <w:p w14:paraId="13759ECE" w14:textId="7CC3F79B" w:rsidR="00FC6F4A" w:rsidRPr="00505251" w:rsidRDefault="00FC6F4A" w:rsidP="00FC6F4A">
            <w:pPr>
              <w:jc w:val="both"/>
              <w:rPr>
                <w:rFonts w:ascii="Times New Roman" w:hAnsi="Times New Roman"/>
                <w:sz w:val="24"/>
                <w:szCs w:val="24"/>
              </w:rPr>
            </w:pPr>
          </w:p>
        </w:tc>
      </w:tr>
    </w:tbl>
    <w:p w14:paraId="748EB015" w14:textId="67256166" w:rsidR="009B5BC1" w:rsidRDefault="009B5BC1" w:rsidP="009B5BC1">
      <w:pPr>
        <w:jc w:val="both"/>
        <w:rPr>
          <w:rFonts w:ascii="Times New Roman" w:hAnsi="Times New Roman"/>
          <w:sz w:val="24"/>
          <w:szCs w:val="24"/>
        </w:rPr>
      </w:pPr>
    </w:p>
    <w:p w14:paraId="0F8EBFCC" w14:textId="77777777" w:rsidR="003360FC" w:rsidRPr="00F04EF2" w:rsidRDefault="003360FC" w:rsidP="0095172A">
      <w:pPr>
        <w:pStyle w:val="ListParagraph"/>
        <w:numPr>
          <w:ilvl w:val="1"/>
          <w:numId w:val="31"/>
        </w:numPr>
        <w:autoSpaceDN/>
        <w:spacing w:line="259" w:lineRule="auto"/>
        <w:contextualSpacing/>
        <w:jc w:val="both"/>
        <w:rPr>
          <w:b/>
          <w:bCs/>
          <w:szCs w:val="24"/>
        </w:rPr>
      </w:pPr>
      <w:r w:rsidRPr="00F04EF2">
        <w:rPr>
          <w:b/>
          <w:bCs/>
          <w:szCs w:val="24"/>
        </w:rPr>
        <w:t>Radošās darbnīcas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5"/>
        <w:gridCol w:w="4390"/>
      </w:tblGrid>
      <w:tr w:rsidR="003360FC" w14:paraId="12492530" w14:textId="77777777" w:rsidTr="007131EE">
        <w:trPr>
          <w:tblHeader/>
          <w:jc w:val="center"/>
        </w:trPr>
        <w:tc>
          <w:tcPr>
            <w:tcW w:w="3685" w:type="dxa"/>
            <w:shd w:val="clear" w:color="auto" w:fill="D9D9D9" w:themeFill="background1" w:themeFillShade="D9"/>
          </w:tcPr>
          <w:p w14:paraId="7260B758" w14:textId="77777777" w:rsidR="003360FC" w:rsidRPr="00C242EB" w:rsidRDefault="003360FC" w:rsidP="00C049FC">
            <w:pPr>
              <w:jc w:val="both"/>
              <w:rPr>
                <w:rFonts w:ascii="Times New Roman" w:hAnsi="Times New Roman"/>
                <w:b/>
                <w:bCs/>
                <w:sz w:val="24"/>
                <w:szCs w:val="24"/>
              </w:rPr>
            </w:pPr>
            <w:bookmarkStart w:id="18" w:name="_Hlk149556238"/>
            <w:r w:rsidRPr="00C242EB">
              <w:rPr>
                <w:rFonts w:ascii="Times New Roman" w:hAnsi="Times New Roman"/>
                <w:b/>
                <w:bCs/>
                <w:noProof/>
              </w:rPr>
              <w:drawing>
                <wp:anchor distT="0" distB="0" distL="114300" distR="114300" simplePos="0" relativeHeight="251942912" behindDoc="1" locked="0" layoutInCell="1" allowOverlap="1" wp14:anchorId="2758DA6F" wp14:editId="16C0924B">
                  <wp:simplePos x="0" y="0"/>
                  <wp:positionH relativeFrom="margin">
                    <wp:posOffset>-65405</wp:posOffset>
                  </wp:positionH>
                  <wp:positionV relativeFrom="paragraph">
                    <wp:posOffset>26670</wp:posOffset>
                  </wp:positionV>
                  <wp:extent cx="485775" cy="438150"/>
                  <wp:effectExtent l="0" t="0" r="0" b="0"/>
                  <wp:wrapThrough wrapText="bothSides">
                    <wp:wrapPolygon edited="0">
                      <wp:start x="5082" y="0"/>
                      <wp:lineTo x="2541" y="4696"/>
                      <wp:lineTo x="1694" y="9391"/>
                      <wp:lineTo x="4235" y="20661"/>
                      <wp:lineTo x="14400" y="20661"/>
                      <wp:lineTo x="15247" y="18783"/>
                      <wp:lineTo x="19482" y="12209"/>
                      <wp:lineTo x="17788" y="6574"/>
                      <wp:lineTo x="13553" y="0"/>
                      <wp:lineTo x="5082" y="0"/>
                    </wp:wrapPolygon>
                  </wp:wrapThrough>
                  <wp:docPr id="225" name="Grafika 225"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sidRPr="00C242EB">
              <w:rPr>
                <w:rFonts w:ascii="Times New Roman" w:hAnsi="Times New Roman"/>
                <w:b/>
                <w:bCs/>
                <w:sz w:val="24"/>
                <w:szCs w:val="24"/>
              </w:rPr>
              <w:t>Problēmas</w:t>
            </w:r>
          </w:p>
        </w:tc>
        <w:tc>
          <w:tcPr>
            <w:tcW w:w="4390" w:type="dxa"/>
            <w:shd w:val="clear" w:color="auto" w:fill="D9D9D9" w:themeFill="background1" w:themeFillShade="D9"/>
          </w:tcPr>
          <w:p w14:paraId="03669AB1" w14:textId="77777777" w:rsidR="003360FC" w:rsidRPr="00C242EB" w:rsidRDefault="003360FC" w:rsidP="00C049FC">
            <w:pPr>
              <w:jc w:val="both"/>
              <w:rPr>
                <w:rFonts w:ascii="Times New Roman" w:hAnsi="Times New Roman"/>
                <w:b/>
                <w:bCs/>
                <w:sz w:val="24"/>
                <w:szCs w:val="24"/>
              </w:rPr>
            </w:pPr>
            <w:r w:rsidRPr="00C242EB">
              <w:rPr>
                <w:rFonts w:ascii="Times New Roman" w:hAnsi="Times New Roman"/>
                <w:b/>
                <w:bCs/>
                <w:noProof/>
                <w:color w:val="4472C4" w:themeColor="accent1"/>
              </w:rPr>
              <w:drawing>
                <wp:anchor distT="0" distB="0" distL="114300" distR="114300" simplePos="0" relativeHeight="251941888" behindDoc="1" locked="0" layoutInCell="1" allowOverlap="1" wp14:anchorId="74B90309" wp14:editId="78B66E85">
                  <wp:simplePos x="0" y="0"/>
                  <wp:positionH relativeFrom="margin">
                    <wp:posOffset>-50800</wp:posOffset>
                  </wp:positionH>
                  <wp:positionV relativeFrom="paragraph">
                    <wp:posOffset>7620</wp:posOffset>
                  </wp:positionV>
                  <wp:extent cx="409575" cy="361950"/>
                  <wp:effectExtent l="0" t="0" r="0" b="0"/>
                  <wp:wrapTight wrapText="bothSides">
                    <wp:wrapPolygon edited="0">
                      <wp:start x="8037" y="0"/>
                      <wp:lineTo x="1005" y="3411"/>
                      <wp:lineTo x="1005" y="17053"/>
                      <wp:lineTo x="9042" y="20463"/>
                      <wp:lineTo x="13060" y="20463"/>
                      <wp:lineTo x="20093" y="18189"/>
                      <wp:lineTo x="20093" y="3411"/>
                      <wp:lineTo x="12056" y="0"/>
                      <wp:lineTo x="8037" y="0"/>
                    </wp:wrapPolygon>
                  </wp:wrapTight>
                  <wp:docPr id="224" name="Grafika 224"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361950"/>
                          </a:xfrm>
                          <a:prstGeom prst="rect">
                            <a:avLst/>
                          </a:prstGeom>
                        </pic:spPr>
                      </pic:pic>
                    </a:graphicData>
                  </a:graphic>
                  <wp14:sizeRelH relativeFrom="margin">
                    <wp14:pctWidth>0</wp14:pctWidth>
                  </wp14:sizeRelH>
                  <wp14:sizeRelV relativeFrom="margin">
                    <wp14:pctHeight>0</wp14:pctHeight>
                  </wp14:sizeRelV>
                </wp:anchor>
              </w:drawing>
            </w:r>
            <w:r w:rsidRPr="00C242EB">
              <w:rPr>
                <w:rFonts w:ascii="Times New Roman" w:hAnsi="Times New Roman"/>
                <w:b/>
                <w:bCs/>
                <w:sz w:val="24"/>
                <w:szCs w:val="24"/>
              </w:rPr>
              <w:t>Risinājumi</w:t>
            </w:r>
          </w:p>
        </w:tc>
      </w:tr>
      <w:tr w:rsidR="003360FC" w14:paraId="2297FCA5" w14:textId="77777777" w:rsidTr="00C049FC">
        <w:trPr>
          <w:jc w:val="center"/>
        </w:trPr>
        <w:tc>
          <w:tcPr>
            <w:tcW w:w="3685" w:type="dxa"/>
          </w:tcPr>
          <w:p w14:paraId="1B244E59" w14:textId="77777777" w:rsidR="003360FC" w:rsidRPr="00505251" w:rsidRDefault="003360FC" w:rsidP="00C049FC">
            <w:pPr>
              <w:jc w:val="both"/>
              <w:rPr>
                <w:rFonts w:ascii="Times New Roman" w:hAnsi="Times New Roman"/>
                <w:sz w:val="24"/>
                <w:szCs w:val="24"/>
              </w:rPr>
            </w:pPr>
            <w:r w:rsidRPr="00505251">
              <w:rPr>
                <w:rFonts w:ascii="Times New Roman" w:hAnsi="Times New Roman"/>
                <w:sz w:val="24"/>
                <w:szCs w:val="24"/>
              </w:rPr>
              <w:t xml:space="preserve">Bērnu dalījums dalībai radošajās darbnīcās atbilstoši sākotnēji noteiktajam vecumposmam neatbilst </w:t>
            </w:r>
            <w:r>
              <w:rPr>
                <w:rFonts w:ascii="Times New Roman" w:hAnsi="Times New Roman"/>
                <w:sz w:val="24"/>
                <w:szCs w:val="24"/>
              </w:rPr>
              <w:t>faktiskajai</w:t>
            </w:r>
            <w:r w:rsidRPr="00505251">
              <w:rPr>
                <w:rFonts w:ascii="Times New Roman" w:hAnsi="Times New Roman"/>
                <w:sz w:val="24"/>
                <w:szCs w:val="24"/>
              </w:rPr>
              <w:t xml:space="preserve"> situācijai. Bērnu attīstība un spējas noteiktā vecumā ir ļoti atšķirīgas un tās ne vienmēr atbilst bērna vecumam.</w:t>
            </w:r>
          </w:p>
        </w:tc>
        <w:tc>
          <w:tcPr>
            <w:tcW w:w="4390" w:type="dxa"/>
          </w:tcPr>
          <w:p w14:paraId="5ADE70BE" w14:textId="091F30FF" w:rsidR="003360FC" w:rsidRPr="00505251" w:rsidRDefault="00AE5069" w:rsidP="00C049FC">
            <w:pPr>
              <w:jc w:val="both"/>
              <w:rPr>
                <w:rFonts w:ascii="Times New Roman" w:hAnsi="Times New Roman"/>
                <w:sz w:val="24"/>
                <w:szCs w:val="24"/>
              </w:rPr>
            </w:pPr>
            <w:r>
              <w:rPr>
                <w:rFonts w:ascii="Times New Roman" w:hAnsi="Times New Roman"/>
                <w:sz w:val="24"/>
                <w:szCs w:val="24"/>
              </w:rPr>
              <w:t>Papildināts</w:t>
            </w:r>
            <w:r w:rsidR="003360FC" w:rsidRPr="00505251">
              <w:rPr>
                <w:rFonts w:ascii="Times New Roman" w:hAnsi="Times New Roman"/>
                <w:sz w:val="24"/>
                <w:szCs w:val="24"/>
              </w:rPr>
              <w:t xml:space="preserve"> </w:t>
            </w:r>
            <w:r w:rsidR="003360FC">
              <w:rPr>
                <w:rFonts w:ascii="Times New Roman" w:hAnsi="Times New Roman"/>
                <w:sz w:val="24"/>
                <w:szCs w:val="24"/>
              </w:rPr>
              <w:t>PR pakalpojuma</w:t>
            </w:r>
            <w:r w:rsidR="003360FC" w:rsidRPr="00505251">
              <w:rPr>
                <w:rFonts w:ascii="Times New Roman" w:hAnsi="Times New Roman"/>
                <w:sz w:val="24"/>
                <w:szCs w:val="24"/>
              </w:rPr>
              <w:t xml:space="preserve"> aprakst</w:t>
            </w:r>
            <w:r>
              <w:rPr>
                <w:rFonts w:ascii="Times New Roman" w:hAnsi="Times New Roman"/>
                <w:sz w:val="24"/>
                <w:szCs w:val="24"/>
              </w:rPr>
              <w:t>s</w:t>
            </w:r>
            <w:r w:rsidR="003360FC" w:rsidRPr="00505251">
              <w:rPr>
                <w:rFonts w:ascii="Times New Roman" w:hAnsi="Times New Roman"/>
                <w:sz w:val="24"/>
                <w:szCs w:val="24"/>
              </w:rPr>
              <w:t>, paredz</w:t>
            </w:r>
            <w:r w:rsidR="003360FC">
              <w:rPr>
                <w:rFonts w:ascii="Times New Roman" w:hAnsi="Times New Roman"/>
                <w:sz w:val="24"/>
                <w:szCs w:val="24"/>
              </w:rPr>
              <w:t>ot</w:t>
            </w:r>
            <w:r w:rsidR="003360FC" w:rsidRPr="00505251">
              <w:rPr>
                <w:rFonts w:ascii="Times New Roman" w:hAnsi="Times New Roman"/>
                <w:sz w:val="24"/>
                <w:szCs w:val="24"/>
              </w:rPr>
              <w:t xml:space="preserve">, ka radošajās darbnīcās var piedalīties bērni sākot no </w:t>
            </w:r>
            <w:r w:rsidR="00A43C1B">
              <w:rPr>
                <w:rFonts w:ascii="Times New Roman" w:hAnsi="Times New Roman"/>
                <w:sz w:val="24"/>
                <w:szCs w:val="24"/>
              </w:rPr>
              <w:t>divu</w:t>
            </w:r>
            <w:r>
              <w:rPr>
                <w:rFonts w:ascii="Times New Roman" w:hAnsi="Times New Roman"/>
                <w:sz w:val="24"/>
                <w:szCs w:val="24"/>
              </w:rPr>
              <w:t xml:space="preserve"> gadu</w:t>
            </w:r>
            <w:r w:rsidR="003360FC" w:rsidRPr="00505251">
              <w:rPr>
                <w:rFonts w:ascii="Times New Roman" w:hAnsi="Times New Roman"/>
                <w:sz w:val="24"/>
                <w:szCs w:val="24"/>
              </w:rPr>
              <w:t xml:space="preserve"> vecuma līdz 1</w:t>
            </w:r>
            <w:r w:rsidR="003360FC">
              <w:rPr>
                <w:rFonts w:ascii="Times New Roman" w:hAnsi="Times New Roman"/>
                <w:sz w:val="24"/>
                <w:szCs w:val="24"/>
              </w:rPr>
              <w:t>8</w:t>
            </w:r>
            <w:r w:rsidR="003360FC" w:rsidRPr="00505251">
              <w:rPr>
                <w:rFonts w:ascii="Times New Roman" w:hAnsi="Times New Roman"/>
                <w:sz w:val="24"/>
                <w:szCs w:val="24"/>
              </w:rPr>
              <w:t xml:space="preserve"> gadiem (</w:t>
            </w:r>
            <w:r w:rsidR="003360FC">
              <w:rPr>
                <w:rFonts w:ascii="Times New Roman" w:hAnsi="Times New Roman"/>
                <w:sz w:val="24"/>
                <w:szCs w:val="24"/>
              </w:rPr>
              <w:t>ne</w:t>
            </w:r>
            <w:r w:rsidR="003360FC" w:rsidRPr="00505251">
              <w:rPr>
                <w:rFonts w:ascii="Times New Roman" w:hAnsi="Times New Roman"/>
                <w:sz w:val="24"/>
                <w:szCs w:val="24"/>
              </w:rPr>
              <w:t>ieskaitot), vienlaikus paredzot iespēju arī bērnu vecākiem darboties kopā ar bērniem.</w:t>
            </w:r>
          </w:p>
        </w:tc>
      </w:tr>
      <w:tr w:rsidR="003360FC" w14:paraId="638FBC92" w14:textId="77777777" w:rsidTr="00C049FC">
        <w:trPr>
          <w:trHeight w:val="1200"/>
          <w:jc w:val="center"/>
        </w:trPr>
        <w:tc>
          <w:tcPr>
            <w:tcW w:w="3685" w:type="dxa"/>
            <w:vMerge w:val="restart"/>
          </w:tcPr>
          <w:p w14:paraId="3BC414B1" w14:textId="71B3D2C2" w:rsidR="003360FC" w:rsidRPr="00505251" w:rsidRDefault="003360FC" w:rsidP="00C049FC">
            <w:pPr>
              <w:jc w:val="both"/>
              <w:rPr>
                <w:rFonts w:ascii="Times New Roman" w:hAnsi="Times New Roman"/>
                <w:sz w:val="24"/>
                <w:szCs w:val="24"/>
              </w:rPr>
            </w:pPr>
            <w:r w:rsidRPr="00505251">
              <w:rPr>
                <w:rFonts w:ascii="Times New Roman" w:hAnsi="Times New Roman"/>
                <w:sz w:val="24"/>
                <w:szCs w:val="24"/>
              </w:rPr>
              <w:t xml:space="preserve">Grūtības piesaistīt </w:t>
            </w:r>
            <w:r w:rsidR="00A43C1B">
              <w:rPr>
                <w:rFonts w:ascii="Times New Roman" w:hAnsi="Times New Roman"/>
                <w:sz w:val="24"/>
                <w:szCs w:val="24"/>
              </w:rPr>
              <w:t xml:space="preserve">atbalsta </w:t>
            </w:r>
            <w:r w:rsidRPr="00505251">
              <w:rPr>
                <w:rFonts w:ascii="Times New Roman" w:hAnsi="Times New Roman"/>
                <w:sz w:val="24"/>
                <w:szCs w:val="24"/>
              </w:rPr>
              <w:t xml:space="preserve">grupu vadītājus Latvijas attālajos reģionos. Minētā situācija negatīvi ietekmēja samērīgu </w:t>
            </w:r>
            <w:r w:rsidR="00A43C1B">
              <w:rPr>
                <w:rFonts w:ascii="Times New Roman" w:hAnsi="Times New Roman"/>
                <w:sz w:val="24"/>
                <w:szCs w:val="24"/>
              </w:rPr>
              <w:t xml:space="preserve">atbalsta </w:t>
            </w:r>
            <w:r w:rsidRPr="00505251">
              <w:rPr>
                <w:rFonts w:ascii="Times New Roman" w:hAnsi="Times New Roman"/>
                <w:sz w:val="24"/>
                <w:szCs w:val="24"/>
              </w:rPr>
              <w:t xml:space="preserve">grupu nodarbību intensitāti, kā arī vecāku savlaicīgu apzināšanu un individuālu motivēšanu piedalīties </w:t>
            </w:r>
            <w:r w:rsidR="00A43C1B">
              <w:rPr>
                <w:rFonts w:ascii="Times New Roman" w:hAnsi="Times New Roman"/>
                <w:sz w:val="24"/>
                <w:szCs w:val="24"/>
              </w:rPr>
              <w:t xml:space="preserve">atbalsta </w:t>
            </w:r>
            <w:r w:rsidRPr="00505251">
              <w:rPr>
                <w:rFonts w:ascii="Times New Roman" w:hAnsi="Times New Roman"/>
                <w:sz w:val="24"/>
                <w:szCs w:val="24"/>
              </w:rPr>
              <w:t>grupās.</w:t>
            </w:r>
          </w:p>
        </w:tc>
        <w:tc>
          <w:tcPr>
            <w:tcW w:w="4390" w:type="dxa"/>
          </w:tcPr>
          <w:p w14:paraId="6BCAF116" w14:textId="415DE47E" w:rsidR="003360FC" w:rsidRPr="00505251" w:rsidRDefault="003360FC" w:rsidP="00065C52">
            <w:pPr>
              <w:jc w:val="both"/>
              <w:rPr>
                <w:rFonts w:ascii="Times New Roman" w:hAnsi="Times New Roman"/>
                <w:sz w:val="24"/>
                <w:szCs w:val="24"/>
              </w:rPr>
            </w:pPr>
            <w:r w:rsidRPr="00505251">
              <w:rPr>
                <w:rFonts w:ascii="Times New Roman" w:hAnsi="Times New Roman"/>
                <w:sz w:val="24"/>
                <w:szCs w:val="24"/>
              </w:rPr>
              <w:t xml:space="preserve">Šobrīd </w:t>
            </w:r>
            <w:r>
              <w:rPr>
                <w:rFonts w:ascii="Times New Roman" w:hAnsi="Times New Roman"/>
                <w:sz w:val="24"/>
                <w:szCs w:val="24"/>
              </w:rPr>
              <w:t>LAA</w:t>
            </w:r>
            <w:r w:rsidRPr="00505251">
              <w:rPr>
                <w:rFonts w:ascii="Times New Roman" w:hAnsi="Times New Roman"/>
                <w:sz w:val="24"/>
                <w:szCs w:val="24"/>
              </w:rPr>
              <w:t xml:space="preserve"> ir apzinājusi un turpinās apzināt personāla resursus radošo darbnīcu vadīšan</w:t>
            </w:r>
            <w:r>
              <w:rPr>
                <w:rFonts w:ascii="Times New Roman" w:hAnsi="Times New Roman"/>
                <w:sz w:val="24"/>
                <w:szCs w:val="24"/>
              </w:rPr>
              <w:t>ai</w:t>
            </w:r>
            <w:r w:rsidRPr="00505251">
              <w:rPr>
                <w:rFonts w:ascii="Times New Roman" w:hAnsi="Times New Roman"/>
                <w:sz w:val="24"/>
                <w:szCs w:val="24"/>
              </w:rPr>
              <w:t xml:space="preserve">, plānots izveidot speciālistu datu bāzi. </w:t>
            </w:r>
          </w:p>
        </w:tc>
      </w:tr>
      <w:tr w:rsidR="003360FC" w14:paraId="57B2AFC3" w14:textId="77777777" w:rsidTr="00C049FC">
        <w:trPr>
          <w:trHeight w:val="720"/>
          <w:jc w:val="center"/>
        </w:trPr>
        <w:tc>
          <w:tcPr>
            <w:tcW w:w="3685" w:type="dxa"/>
            <w:vMerge/>
          </w:tcPr>
          <w:p w14:paraId="1C421651" w14:textId="77777777" w:rsidR="003360FC" w:rsidRPr="00505251" w:rsidRDefault="003360FC" w:rsidP="00C049FC">
            <w:pPr>
              <w:jc w:val="both"/>
              <w:rPr>
                <w:rFonts w:ascii="Times New Roman" w:hAnsi="Times New Roman"/>
                <w:sz w:val="24"/>
                <w:szCs w:val="24"/>
              </w:rPr>
            </w:pPr>
          </w:p>
        </w:tc>
        <w:tc>
          <w:tcPr>
            <w:tcW w:w="4390" w:type="dxa"/>
          </w:tcPr>
          <w:p w14:paraId="2E5EDCC5" w14:textId="747AA004" w:rsidR="003360FC" w:rsidRPr="00505251" w:rsidRDefault="00A43C1B" w:rsidP="00C049FC">
            <w:pPr>
              <w:jc w:val="both"/>
              <w:rPr>
                <w:rFonts w:ascii="Times New Roman" w:hAnsi="Times New Roman"/>
                <w:sz w:val="24"/>
                <w:szCs w:val="24"/>
              </w:rPr>
            </w:pPr>
            <w:r>
              <w:rPr>
                <w:rFonts w:ascii="Times New Roman" w:hAnsi="Times New Roman"/>
                <w:sz w:val="24"/>
                <w:szCs w:val="24"/>
              </w:rPr>
              <w:t>PR pakalpojuma nodrošināšanai</w:t>
            </w:r>
            <w:r w:rsidR="003360FC" w:rsidRPr="00505251">
              <w:rPr>
                <w:rFonts w:ascii="Times New Roman" w:hAnsi="Times New Roman"/>
                <w:sz w:val="24"/>
                <w:szCs w:val="24"/>
              </w:rPr>
              <w:t xml:space="preserve"> pēc </w:t>
            </w:r>
            <w:r>
              <w:rPr>
                <w:rFonts w:ascii="Times New Roman" w:hAnsi="Times New Roman"/>
                <w:sz w:val="24"/>
                <w:szCs w:val="24"/>
              </w:rPr>
              <w:t>izmēģinājum</w:t>
            </w:r>
            <w:r w:rsidR="003360FC" w:rsidRPr="00505251">
              <w:rPr>
                <w:rFonts w:ascii="Times New Roman" w:hAnsi="Times New Roman"/>
                <w:sz w:val="24"/>
                <w:szCs w:val="24"/>
              </w:rPr>
              <w:t xml:space="preserve">projekta beigām, </w:t>
            </w:r>
            <w:r w:rsidR="003360FC">
              <w:rPr>
                <w:rFonts w:ascii="Times New Roman" w:hAnsi="Times New Roman"/>
                <w:sz w:val="24"/>
                <w:szCs w:val="24"/>
              </w:rPr>
              <w:t xml:space="preserve">nepieciešams </w:t>
            </w:r>
            <w:r w:rsidR="003360FC" w:rsidRPr="00505251">
              <w:rPr>
                <w:rFonts w:ascii="Times New Roman" w:hAnsi="Times New Roman"/>
                <w:sz w:val="24"/>
                <w:szCs w:val="24"/>
              </w:rPr>
              <w:t>izveidot papild</w:t>
            </w:r>
            <w:r w:rsidR="00E849F8">
              <w:rPr>
                <w:rFonts w:ascii="Times New Roman" w:hAnsi="Times New Roman"/>
                <w:sz w:val="24"/>
                <w:szCs w:val="24"/>
              </w:rPr>
              <w:t>u</w:t>
            </w:r>
            <w:r w:rsidR="003360FC" w:rsidRPr="00505251">
              <w:rPr>
                <w:rFonts w:ascii="Times New Roman" w:hAnsi="Times New Roman"/>
                <w:sz w:val="24"/>
                <w:szCs w:val="24"/>
              </w:rPr>
              <w:t xml:space="preserve"> sociālā darbinieka un koordinatora amata vietas.</w:t>
            </w:r>
          </w:p>
          <w:p w14:paraId="08484604" w14:textId="77777777" w:rsidR="003360FC" w:rsidRPr="00505251" w:rsidRDefault="003360FC" w:rsidP="00C049FC">
            <w:pPr>
              <w:jc w:val="both"/>
              <w:rPr>
                <w:rFonts w:ascii="Times New Roman" w:hAnsi="Times New Roman"/>
                <w:sz w:val="24"/>
                <w:szCs w:val="24"/>
              </w:rPr>
            </w:pPr>
          </w:p>
        </w:tc>
      </w:tr>
      <w:tr w:rsidR="00E849F8" w14:paraId="2AD7EEA7" w14:textId="77777777" w:rsidTr="00C049FC">
        <w:trPr>
          <w:trHeight w:val="720"/>
          <w:jc w:val="center"/>
        </w:trPr>
        <w:tc>
          <w:tcPr>
            <w:tcW w:w="3685" w:type="dxa"/>
          </w:tcPr>
          <w:p w14:paraId="23726D78" w14:textId="3041BA9B" w:rsidR="00E849F8" w:rsidRPr="00505251" w:rsidRDefault="00E849F8" w:rsidP="00E849F8">
            <w:pPr>
              <w:jc w:val="both"/>
              <w:rPr>
                <w:rFonts w:ascii="Times New Roman" w:hAnsi="Times New Roman"/>
                <w:sz w:val="24"/>
                <w:szCs w:val="24"/>
              </w:rPr>
            </w:pPr>
            <w:r w:rsidRPr="00505251">
              <w:rPr>
                <w:rFonts w:ascii="Times New Roman" w:hAnsi="Times New Roman"/>
                <w:sz w:val="24"/>
                <w:szCs w:val="24"/>
              </w:rPr>
              <w:t>Vecāki nereti atteicās no bērnu dalības radošajās nodarbībā</w:t>
            </w:r>
            <w:r w:rsidR="004F7661">
              <w:rPr>
                <w:rFonts w:ascii="Times New Roman" w:hAnsi="Times New Roman"/>
                <w:sz w:val="24"/>
                <w:szCs w:val="24"/>
              </w:rPr>
              <w:t>s</w:t>
            </w:r>
            <w:r w:rsidRPr="00505251">
              <w:rPr>
                <w:rFonts w:ascii="Times New Roman" w:hAnsi="Times New Roman"/>
                <w:sz w:val="24"/>
                <w:szCs w:val="24"/>
              </w:rPr>
              <w:t xml:space="preserve">, jo baidījās, ka bērns nespēs darboties. </w:t>
            </w:r>
          </w:p>
        </w:tc>
        <w:tc>
          <w:tcPr>
            <w:tcW w:w="4390" w:type="dxa"/>
          </w:tcPr>
          <w:p w14:paraId="77DE6BBB" w14:textId="3EF5A14E" w:rsidR="00E849F8" w:rsidRDefault="00E849F8" w:rsidP="00E849F8">
            <w:pPr>
              <w:jc w:val="both"/>
              <w:rPr>
                <w:rFonts w:ascii="Times New Roman" w:hAnsi="Times New Roman"/>
                <w:sz w:val="24"/>
                <w:szCs w:val="24"/>
              </w:rPr>
            </w:pPr>
            <w:r w:rsidRPr="00505251">
              <w:rPr>
                <w:rFonts w:ascii="Times New Roman" w:hAnsi="Times New Roman"/>
                <w:sz w:val="24"/>
                <w:szCs w:val="24"/>
              </w:rPr>
              <w:t>Nepieciešams palielināt sociālā darbinieka un koordinatora amata vietu skaitu, lai ģimenes pirms nodarbībām varētu individuāli iedrošināt piedalīties nodarbībās.</w:t>
            </w:r>
          </w:p>
        </w:tc>
      </w:tr>
      <w:tr w:rsidR="00E849F8" w14:paraId="7D742408" w14:textId="77777777" w:rsidTr="00C049FC">
        <w:trPr>
          <w:jc w:val="center"/>
        </w:trPr>
        <w:tc>
          <w:tcPr>
            <w:tcW w:w="3685" w:type="dxa"/>
          </w:tcPr>
          <w:p w14:paraId="7D0DC166" w14:textId="779C2114" w:rsidR="00E849F8" w:rsidRPr="00505251" w:rsidRDefault="00E849F8" w:rsidP="00E849F8">
            <w:pPr>
              <w:jc w:val="both"/>
              <w:rPr>
                <w:rFonts w:ascii="Times New Roman" w:hAnsi="Times New Roman"/>
                <w:sz w:val="24"/>
                <w:szCs w:val="24"/>
              </w:rPr>
            </w:pPr>
          </w:p>
        </w:tc>
        <w:tc>
          <w:tcPr>
            <w:tcW w:w="4390" w:type="dxa"/>
          </w:tcPr>
          <w:p w14:paraId="13C16609" w14:textId="5145A372" w:rsidR="00E849F8" w:rsidRPr="00505251" w:rsidRDefault="00E849F8" w:rsidP="00E849F8">
            <w:pPr>
              <w:jc w:val="both"/>
              <w:rPr>
                <w:rFonts w:ascii="Times New Roman" w:hAnsi="Times New Roman"/>
                <w:sz w:val="24"/>
                <w:szCs w:val="24"/>
              </w:rPr>
            </w:pPr>
          </w:p>
        </w:tc>
      </w:tr>
      <w:bookmarkEnd w:id="18"/>
    </w:tbl>
    <w:p w14:paraId="283CF0C3" w14:textId="77777777" w:rsidR="003360FC" w:rsidRPr="007A41FE" w:rsidRDefault="003360FC" w:rsidP="009B5BC1">
      <w:pPr>
        <w:jc w:val="both"/>
        <w:rPr>
          <w:rFonts w:ascii="Times New Roman" w:hAnsi="Times New Roman"/>
          <w:sz w:val="24"/>
          <w:szCs w:val="24"/>
        </w:rPr>
      </w:pPr>
    </w:p>
    <w:p w14:paraId="21060F64" w14:textId="52435C68" w:rsidR="009B5BC1" w:rsidRPr="00735B39" w:rsidRDefault="00E20019" w:rsidP="009B5BC1">
      <w:pPr>
        <w:jc w:val="both"/>
        <w:rPr>
          <w:rFonts w:ascii="Times New Roman" w:hAnsi="Times New Roman"/>
          <w:b/>
          <w:bCs/>
          <w:sz w:val="24"/>
          <w:szCs w:val="24"/>
        </w:rPr>
      </w:pPr>
      <w:bookmarkStart w:id="19" w:name="_Hlk150263072"/>
      <w:r w:rsidRPr="00D90F4C">
        <w:rPr>
          <w:rFonts w:ascii="Times New Roman" w:eastAsia="Times New Roman" w:hAnsi="Times New Roman"/>
          <w:b/>
          <w:color w:val="000000"/>
          <w:sz w:val="24"/>
          <w:szCs w:val="24"/>
        </w:rPr>
        <w:t>Individuāl</w:t>
      </w:r>
      <w:r>
        <w:rPr>
          <w:rFonts w:ascii="Times New Roman" w:eastAsia="Times New Roman" w:hAnsi="Times New Roman"/>
          <w:b/>
          <w:color w:val="000000"/>
          <w:sz w:val="24"/>
          <w:szCs w:val="24"/>
        </w:rPr>
        <w:t>ā</w:t>
      </w:r>
      <w:r w:rsidRPr="00D90F4C">
        <w:rPr>
          <w:rFonts w:ascii="Times New Roman" w:eastAsia="Times New Roman" w:hAnsi="Times New Roman"/>
          <w:b/>
          <w:color w:val="000000"/>
          <w:sz w:val="24"/>
          <w:szCs w:val="24"/>
        </w:rPr>
        <w:t xml:space="preserve"> sociāl</w:t>
      </w:r>
      <w:r>
        <w:rPr>
          <w:rFonts w:ascii="Times New Roman" w:eastAsia="Times New Roman" w:hAnsi="Times New Roman"/>
          <w:b/>
          <w:color w:val="000000"/>
          <w:sz w:val="24"/>
          <w:szCs w:val="24"/>
        </w:rPr>
        <w:t>ā</w:t>
      </w:r>
      <w:r w:rsidRPr="00D90F4C">
        <w:rPr>
          <w:rFonts w:ascii="Times New Roman" w:eastAsia="Times New Roman" w:hAnsi="Times New Roman"/>
          <w:b/>
          <w:color w:val="000000"/>
          <w:sz w:val="24"/>
          <w:szCs w:val="24"/>
        </w:rPr>
        <w:t xml:space="preserve"> rehabilitācijas plān</w:t>
      </w:r>
      <w:bookmarkEnd w:id="19"/>
      <w:r w:rsidRPr="00D90F4C">
        <w:rPr>
          <w:rFonts w:ascii="Times New Roman" w:eastAsia="Times New Roman" w:hAnsi="Times New Roman"/>
          <w:b/>
          <w:color w:val="000000"/>
          <w:sz w:val="24"/>
          <w:szCs w:val="24"/>
        </w:rPr>
        <w:t>a</w:t>
      </w:r>
      <w:r w:rsidR="006F74EE">
        <w:rPr>
          <w:rFonts w:ascii="Times New Roman" w:hAnsi="Times New Roman"/>
          <w:b/>
          <w:bCs/>
          <w:sz w:val="24"/>
          <w:szCs w:val="24"/>
        </w:rPr>
        <w:t xml:space="preserve"> izpildes rādītāji</w:t>
      </w:r>
    </w:p>
    <w:p w14:paraId="00892940" w14:textId="0CE5588D" w:rsidR="009B5BC1" w:rsidRDefault="009B5BC1" w:rsidP="009B5BC1">
      <w:pPr>
        <w:jc w:val="both"/>
        <w:rPr>
          <w:rFonts w:ascii="Times New Roman" w:hAnsi="Times New Roman"/>
          <w:sz w:val="24"/>
          <w:szCs w:val="24"/>
        </w:rPr>
      </w:pPr>
      <w:bookmarkStart w:id="20" w:name="_Hlk149836678"/>
      <w:r>
        <w:rPr>
          <w:rFonts w:ascii="Times New Roman" w:hAnsi="Times New Roman"/>
          <w:sz w:val="24"/>
          <w:szCs w:val="24"/>
        </w:rPr>
        <w:t>I</w:t>
      </w:r>
      <w:r w:rsidRPr="00ED2097">
        <w:rPr>
          <w:rFonts w:ascii="Times New Roman" w:hAnsi="Times New Roman"/>
          <w:sz w:val="24"/>
          <w:szCs w:val="24"/>
        </w:rPr>
        <w:t>zmēģinājumprojekt</w:t>
      </w:r>
      <w:r w:rsidR="00E20019">
        <w:rPr>
          <w:rFonts w:ascii="Times New Roman" w:hAnsi="Times New Roman"/>
          <w:sz w:val="24"/>
          <w:szCs w:val="24"/>
        </w:rPr>
        <w:t>a laikā</w:t>
      </w:r>
      <w:r w:rsidRPr="00ED2097">
        <w:rPr>
          <w:rFonts w:ascii="Times New Roman" w:hAnsi="Times New Roman"/>
          <w:sz w:val="24"/>
          <w:szCs w:val="24"/>
        </w:rPr>
        <w:t xml:space="preserve"> sociālais darbinieks </w:t>
      </w:r>
      <w:r w:rsidR="00E20019" w:rsidRPr="00ED2097">
        <w:rPr>
          <w:rFonts w:ascii="Times New Roman" w:hAnsi="Times New Roman"/>
          <w:sz w:val="24"/>
          <w:szCs w:val="24"/>
        </w:rPr>
        <w:t>novērtēja katras ģimenes sociālo situāciju</w:t>
      </w:r>
      <w:r w:rsidR="00E20019">
        <w:rPr>
          <w:rFonts w:ascii="Times New Roman" w:hAnsi="Times New Roman"/>
          <w:sz w:val="24"/>
          <w:szCs w:val="24"/>
        </w:rPr>
        <w:t>, tās</w:t>
      </w:r>
      <w:r w:rsidR="00E20019" w:rsidRPr="00ED2097">
        <w:rPr>
          <w:rFonts w:ascii="Times New Roman" w:hAnsi="Times New Roman"/>
          <w:sz w:val="24"/>
          <w:szCs w:val="24"/>
        </w:rPr>
        <w:t xml:space="preserve"> vajadzības, vienojās ar </w:t>
      </w:r>
      <w:r w:rsidR="00E20019">
        <w:rPr>
          <w:rFonts w:ascii="Times New Roman" w:hAnsi="Times New Roman"/>
          <w:sz w:val="24"/>
          <w:szCs w:val="24"/>
        </w:rPr>
        <w:t>vecāku</w:t>
      </w:r>
      <w:r w:rsidR="00E20019" w:rsidRPr="00ED2097">
        <w:rPr>
          <w:rFonts w:ascii="Times New Roman" w:hAnsi="Times New Roman"/>
          <w:sz w:val="24"/>
          <w:szCs w:val="24"/>
        </w:rPr>
        <w:t xml:space="preserve"> par </w:t>
      </w:r>
      <w:r w:rsidR="00E20019">
        <w:rPr>
          <w:rFonts w:ascii="Times New Roman" w:hAnsi="Times New Roman"/>
          <w:sz w:val="24"/>
          <w:szCs w:val="24"/>
        </w:rPr>
        <w:t>atbilstošāko PR pakalpojuma</w:t>
      </w:r>
      <w:r w:rsidR="00E20019" w:rsidRPr="00ED2097">
        <w:rPr>
          <w:rFonts w:ascii="Times New Roman" w:hAnsi="Times New Roman"/>
          <w:sz w:val="24"/>
          <w:szCs w:val="24"/>
        </w:rPr>
        <w:t xml:space="preserve"> veidu</w:t>
      </w:r>
      <w:r w:rsidR="00E20019">
        <w:rPr>
          <w:rFonts w:ascii="Times New Roman" w:hAnsi="Times New Roman"/>
          <w:sz w:val="24"/>
          <w:szCs w:val="24"/>
        </w:rPr>
        <w:t>, un</w:t>
      </w:r>
      <w:r>
        <w:rPr>
          <w:rFonts w:ascii="Times New Roman" w:hAnsi="Times New Roman"/>
          <w:sz w:val="24"/>
          <w:szCs w:val="24"/>
        </w:rPr>
        <w:t xml:space="preserve"> sagatavoja </w:t>
      </w:r>
      <w:r w:rsidR="00E20019">
        <w:rPr>
          <w:rFonts w:ascii="Times New Roman" w:hAnsi="Times New Roman"/>
          <w:sz w:val="24"/>
          <w:szCs w:val="24"/>
        </w:rPr>
        <w:t>individuālo SR plānu</w:t>
      </w:r>
      <w:r>
        <w:rPr>
          <w:rFonts w:ascii="Times New Roman" w:hAnsi="Times New Roman"/>
          <w:sz w:val="24"/>
          <w:szCs w:val="24"/>
        </w:rPr>
        <w:t xml:space="preserve">, </w:t>
      </w:r>
      <w:r w:rsidRPr="00ED2097">
        <w:rPr>
          <w:rFonts w:ascii="Times New Roman" w:hAnsi="Times New Roman"/>
          <w:sz w:val="24"/>
          <w:szCs w:val="24"/>
        </w:rPr>
        <w:t xml:space="preserve"> lai sasniegtu </w:t>
      </w:r>
      <w:r>
        <w:rPr>
          <w:rFonts w:ascii="Times New Roman" w:hAnsi="Times New Roman"/>
          <w:sz w:val="24"/>
          <w:szCs w:val="24"/>
        </w:rPr>
        <w:t>PR</w:t>
      </w:r>
      <w:r w:rsidR="00676B35">
        <w:rPr>
          <w:rFonts w:ascii="Times New Roman" w:hAnsi="Times New Roman"/>
          <w:sz w:val="24"/>
          <w:szCs w:val="24"/>
        </w:rPr>
        <w:t xml:space="preserve"> pakalpojuma</w:t>
      </w:r>
      <w:r w:rsidRPr="00ED2097">
        <w:rPr>
          <w:rFonts w:ascii="Times New Roman" w:hAnsi="Times New Roman"/>
          <w:sz w:val="24"/>
          <w:szCs w:val="24"/>
        </w:rPr>
        <w:t xml:space="preserve"> mērķi</w:t>
      </w:r>
      <w:r w:rsidR="00672728">
        <w:rPr>
          <w:rFonts w:ascii="Times New Roman" w:hAnsi="Times New Roman"/>
          <w:sz w:val="24"/>
          <w:szCs w:val="24"/>
        </w:rPr>
        <w:t xml:space="preserve"> </w:t>
      </w:r>
      <w:r w:rsidR="00672728" w:rsidRPr="00672728">
        <w:rPr>
          <w:rFonts w:ascii="Times New Roman" w:hAnsi="Times New Roman"/>
          <w:i/>
          <w:iCs/>
          <w:sz w:val="24"/>
          <w:szCs w:val="24"/>
        </w:rPr>
        <w:t>(4.1.14.attēls)</w:t>
      </w:r>
      <w:r>
        <w:rPr>
          <w:rFonts w:ascii="Times New Roman" w:hAnsi="Times New Roman"/>
          <w:sz w:val="24"/>
          <w:szCs w:val="24"/>
        </w:rPr>
        <w:t>.</w:t>
      </w:r>
    </w:p>
    <w:bookmarkEnd w:id="20"/>
    <w:p w14:paraId="29003F63" w14:textId="5582C115" w:rsidR="009B5BC1" w:rsidRDefault="00C242EB" w:rsidP="009B5BC1">
      <w:pPr>
        <w:pStyle w:val="Caption"/>
        <w:keepNext/>
        <w:jc w:val="right"/>
        <w:rPr>
          <w:rFonts w:ascii="Times New Roman" w:hAnsi="Times New Roman" w:cs="Times New Roman"/>
          <w:color w:val="auto"/>
          <w:sz w:val="22"/>
          <w:szCs w:val="22"/>
        </w:rPr>
      </w:pPr>
      <w:r w:rsidRPr="00C242EB">
        <w:rPr>
          <w:rFonts w:ascii="Times New Roman" w:hAnsi="Times New Roman" w:cs="Times New Roman"/>
          <w:color w:val="auto"/>
          <w:sz w:val="22"/>
          <w:szCs w:val="22"/>
        </w:rPr>
        <w:t>4.</w:t>
      </w:r>
      <w:r w:rsidR="00F6481A">
        <w:rPr>
          <w:rFonts w:ascii="Times New Roman" w:hAnsi="Times New Roman" w:cs="Times New Roman"/>
          <w:color w:val="auto"/>
          <w:sz w:val="22"/>
          <w:szCs w:val="22"/>
        </w:rPr>
        <w:t>1</w:t>
      </w:r>
      <w:r w:rsidRPr="00C242EB">
        <w:rPr>
          <w:rFonts w:ascii="Times New Roman" w:hAnsi="Times New Roman" w:cs="Times New Roman"/>
          <w:color w:val="auto"/>
          <w:sz w:val="22"/>
          <w:szCs w:val="22"/>
        </w:rPr>
        <w:t>.1</w:t>
      </w:r>
      <w:r w:rsidR="00546F7B">
        <w:rPr>
          <w:rFonts w:ascii="Times New Roman" w:hAnsi="Times New Roman" w:cs="Times New Roman"/>
          <w:color w:val="auto"/>
          <w:sz w:val="22"/>
          <w:szCs w:val="22"/>
        </w:rPr>
        <w:t>4</w:t>
      </w:r>
      <w:r w:rsidR="009B5BC1" w:rsidRPr="00C242EB">
        <w:rPr>
          <w:rFonts w:ascii="Times New Roman" w:hAnsi="Times New Roman" w:cs="Times New Roman"/>
          <w:color w:val="auto"/>
          <w:sz w:val="22"/>
          <w:szCs w:val="22"/>
        </w:rPr>
        <w:t xml:space="preserve">. attēls </w:t>
      </w:r>
    </w:p>
    <w:p w14:paraId="143634BF" w14:textId="7CD52742" w:rsidR="00672728" w:rsidRPr="00672728" w:rsidRDefault="00672728" w:rsidP="00672728">
      <w:pPr>
        <w:jc w:val="center"/>
        <w:rPr>
          <w:rFonts w:ascii="Times New Roman" w:hAnsi="Times New Roman"/>
          <w:b/>
          <w:bCs/>
          <w:sz w:val="24"/>
          <w:szCs w:val="24"/>
        </w:rPr>
      </w:pPr>
      <w:r w:rsidRPr="00672728">
        <w:rPr>
          <w:rFonts w:ascii="Times New Roman" w:hAnsi="Times New Roman"/>
          <w:b/>
          <w:bCs/>
          <w:sz w:val="24"/>
          <w:szCs w:val="24"/>
        </w:rPr>
        <w:t>SR plāna sagatavošanas un izpildes process</w:t>
      </w:r>
    </w:p>
    <w:p w14:paraId="098C8938" w14:textId="77777777" w:rsidR="009B5BC1" w:rsidRDefault="009B5BC1" w:rsidP="009B5BC1">
      <w:pPr>
        <w:jc w:val="both"/>
        <w:rPr>
          <w:rFonts w:ascii="Times New Roman" w:hAnsi="Times New Roman"/>
          <w:sz w:val="24"/>
          <w:szCs w:val="24"/>
        </w:rPr>
      </w:pPr>
      <w:r>
        <w:rPr>
          <w:rFonts w:ascii="Times New Roman" w:hAnsi="Times New Roman"/>
          <w:noProof/>
          <w:sz w:val="24"/>
          <w:szCs w:val="24"/>
        </w:rPr>
        <w:drawing>
          <wp:inline distT="0" distB="0" distL="0" distR="0" wp14:anchorId="158EAEA0" wp14:editId="10816DCB">
            <wp:extent cx="5848350" cy="1933575"/>
            <wp:effectExtent l="0" t="0" r="0" b="0"/>
            <wp:docPr id="1285087497" name="Shēma 12850874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6F78D68F" w14:textId="7CF2595B" w:rsidR="009B5BC1" w:rsidRDefault="009B5BC1" w:rsidP="009B5BC1">
      <w:pPr>
        <w:jc w:val="both"/>
        <w:rPr>
          <w:rFonts w:ascii="Times New Roman" w:hAnsi="Times New Roman"/>
          <w:sz w:val="24"/>
          <w:szCs w:val="24"/>
        </w:rPr>
      </w:pPr>
      <w:r>
        <w:rPr>
          <w:rFonts w:ascii="Times New Roman" w:hAnsi="Times New Roman"/>
          <w:sz w:val="24"/>
          <w:szCs w:val="24"/>
        </w:rPr>
        <w:t>Sociālais darbinieks identificē vecāku un bērnu risināmās vajadzības, vienoj</w:t>
      </w:r>
      <w:r w:rsidR="00E20019">
        <w:rPr>
          <w:rFonts w:ascii="Times New Roman" w:hAnsi="Times New Roman"/>
          <w:sz w:val="24"/>
          <w:szCs w:val="24"/>
        </w:rPr>
        <w:t>a</w:t>
      </w:r>
      <w:r>
        <w:rPr>
          <w:rFonts w:ascii="Times New Roman" w:hAnsi="Times New Roman"/>
          <w:sz w:val="24"/>
          <w:szCs w:val="24"/>
        </w:rPr>
        <w:t xml:space="preserve">s par nepieciešamo PR pakalpojuma veidu, izpildes termiņu, biežumu un apjomu, </w:t>
      </w:r>
      <w:r w:rsidRPr="0052249F">
        <w:rPr>
          <w:rFonts w:ascii="Times New Roman" w:hAnsi="Times New Roman"/>
          <w:sz w:val="24"/>
          <w:szCs w:val="24"/>
        </w:rPr>
        <w:t>lai sasniegtu</w:t>
      </w:r>
      <w:r w:rsidR="0008292C">
        <w:rPr>
          <w:rFonts w:ascii="Times New Roman" w:hAnsi="Times New Roman"/>
          <w:sz w:val="24"/>
          <w:szCs w:val="24"/>
        </w:rPr>
        <w:t xml:space="preserve"> </w:t>
      </w:r>
      <w:r w:rsidR="00E20019">
        <w:rPr>
          <w:rFonts w:ascii="Times New Roman" w:hAnsi="Times New Roman"/>
          <w:sz w:val="24"/>
          <w:szCs w:val="24"/>
        </w:rPr>
        <w:t xml:space="preserve">SR plānā noteikto </w:t>
      </w:r>
      <w:r w:rsidRPr="0052249F">
        <w:rPr>
          <w:rFonts w:ascii="Times New Roman" w:hAnsi="Times New Roman"/>
          <w:sz w:val="24"/>
          <w:szCs w:val="24"/>
        </w:rPr>
        <w:t>mērķi:</w:t>
      </w:r>
    </w:p>
    <w:p w14:paraId="09CC30C3" w14:textId="77777777" w:rsidR="009B5BC1" w:rsidRDefault="009B5BC1" w:rsidP="009B5BC1">
      <w:pPr>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851776" behindDoc="1" locked="0" layoutInCell="1" allowOverlap="1" wp14:anchorId="00C663EC" wp14:editId="55F3F3E7">
            <wp:simplePos x="0" y="0"/>
            <wp:positionH relativeFrom="column">
              <wp:posOffset>0</wp:posOffset>
            </wp:positionH>
            <wp:positionV relativeFrom="paragraph">
              <wp:posOffset>-3810</wp:posOffset>
            </wp:positionV>
            <wp:extent cx="914400" cy="914400"/>
            <wp:effectExtent l="0" t="0" r="0" b="0"/>
            <wp:wrapTight wrapText="bothSides">
              <wp:wrapPolygon edited="0">
                <wp:start x="7650" y="450"/>
                <wp:lineTo x="3600" y="2700"/>
                <wp:lineTo x="2700" y="4050"/>
                <wp:lineTo x="2700" y="15750"/>
                <wp:lineTo x="3600" y="20700"/>
                <wp:lineTo x="17550" y="20700"/>
                <wp:lineTo x="18450" y="15750"/>
                <wp:lineTo x="18900" y="4950"/>
                <wp:lineTo x="17550" y="2700"/>
                <wp:lineTo x="13500" y="450"/>
                <wp:lineTo x="7650" y="450"/>
              </wp:wrapPolygon>
            </wp:wrapTight>
            <wp:docPr id="1285087498" name="Grafika 1285087498"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a 3" descr="Clipboard Partially Checked outline"/>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anchor>
        </w:drawing>
      </w:r>
      <w:r w:rsidRPr="00CF4CD4">
        <w:rPr>
          <w:rFonts w:ascii="Times New Roman" w:hAnsi="Times New Roman"/>
          <w:sz w:val="24"/>
          <w:szCs w:val="24"/>
        </w:rPr>
        <w:t xml:space="preserve">Izmēģinājumprojekta laikā adaptēta mērķu sasniegumu skala, lai novērtētu kopējo mērķu sasniegšanas pakāpi. Mērķu sasniegšanas rezultātam tika piešķirta vērtība - 1, ja mērķis bija sasniegts, 0,5, ja mērķis bija sasniegts daļēji, un 0, ja mērķis nebija sasniegts. </w:t>
      </w:r>
    </w:p>
    <w:p w14:paraId="79776DFF" w14:textId="3678BB57" w:rsidR="009B5BC1" w:rsidRDefault="009B5BC1" w:rsidP="009B5BC1">
      <w:pPr>
        <w:jc w:val="both"/>
        <w:rPr>
          <w:rFonts w:ascii="Times New Roman" w:hAnsi="Times New Roman"/>
          <w:sz w:val="24"/>
          <w:szCs w:val="24"/>
        </w:rPr>
      </w:pPr>
      <w:bookmarkStart w:id="21" w:name="_Hlk149836700"/>
      <w:r>
        <w:rPr>
          <w:rFonts w:ascii="Times New Roman" w:hAnsi="Times New Roman"/>
          <w:sz w:val="24"/>
          <w:szCs w:val="24"/>
        </w:rPr>
        <w:t xml:space="preserve">Izmēģinājumprojektā atbalsta plāni tika </w:t>
      </w:r>
      <w:r w:rsidR="00123B11">
        <w:rPr>
          <w:rFonts w:ascii="Times New Roman" w:hAnsi="Times New Roman"/>
          <w:sz w:val="24"/>
          <w:szCs w:val="24"/>
        </w:rPr>
        <w:t xml:space="preserve">sagatavoti </w:t>
      </w:r>
      <w:r w:rsidRPr="008053C3">
        <w:rPr>
          <w:rFonts w:ascii="Times New Roman" w:hAnsi="Times New Roman"/>
          <w:b/>
          <w:bCs/>
          <w:sz w:val="24"/>
          <w:szCs w:val="24"/>
        </w:rPr>
        <w:t>253</w:t>
      </w:r>
      <w:r>
        <w:rPr>
          <w:rFonts w:ascii="Times New Roman" w:hAnsi="Times New Roman"/>
          <w:sz w:val="24"/>
          <w:szCs w:val="24"/>
        </w:rPr>
        <w:t xml:space="preserve"> ģimenēm. Atbalsta plānos tika izvirzīti mērķi un noteikti PR pakalpojuma veidi </w:t>
      </w:r>
      <w:r w:rsidRPr="008053C3">
        <w:rPr>
          <w:rFonts w:ascii="Times New Roman" w:hAnsi="Times New Roman"/>
          <w:b/>
          <w:bCs/>
          <w:sz w:val="24"/>
          <w:szCs w:val="24"/>
        </w:rPr>
        <w:t>250</w:t>
      </w:r>
      <w:r>
        <w:rPr>
          <w:rFonts w:ascii="Times New Roman" w:hAnsi="Times New Roman"/>
          <w:sz w:val="24"/>
          <w:szCs w:val="24"/>
        </w:rPr>
        <w:t xml:space="preserve"> vecākiem un </w:t>
      </w:r>
      <w:r w:rsidRPr="008053C3">
        <w:rPr>
          <w:rFonts w:ascii="Times New Roman" w:hAnsi="Times New Roman"/>
          <w:b/>
          <w:bCs/>
          <w:sz w:val="24"/>
          <w:szCs w:val="24"/>
        </w:rPr>
        <w:t>189</w:t>
      </w:r>
      <w:r>
        <w:rPr>
          <w:rFonts w:ascii="Times New Roman" w:hAnsi="Times New Roman"/>
          <w:sz w:val="24"/>
          <w:szCs w:val="24"/>
        </w:rPr>
        <w:t xml:space="preserve"> bērniem, kopā 439 personām.</w:t>
      </w:r>
    </w:p>
    <w:bookmarkEnd w:id="21"/>
    <w:p w14:paraId="75C3C293" w14:textId="7774D794" w:rsidR="009B5BC1" w:rsidRDefault="009B5BC1" w:rsidP="009B5BC1">
      <w:pPr>
        <w:jc w:val="both"/>
        <w:rPr>
          <w:rFonts w:ascii="Times New Roman" w:hAnsi="Times New Roman"/>
          <w:color w:val="000000" w:themeColor="text1"/>
          <w:sz w:val="24"/>
          <w:szCs w:val="24"/>
        </w:rPr>
      </w:pPr>
      <w:r w:rsidRPr="0052249F">
        <w:rPr>
          <w:rFonts w:ascii="Times New Roman" w:hAnsi="Times New Roman"/>
          <w:color w:val="000000" w:themeColor="text1"/>
          <w:sz w:val="24"/>
          <w:szCs w:val="24"/>
        </w:rPr>
        <w:t xml:space="preserve">Izmēģinājumprojekta noslēgumā sociālais darbinieks novērtēja  plānā noteikto mērķu sasniegšanas pakāpi, ņemot vērā atbilstību starp plānotajiem un faktiski saņemtajiem </w:t>
      </w:r>
      <w:r w:rsidR="0073484F">
        <w:rPr>
          <w:rFonts w:ascii="Times New Roman" w:hAnsi="Times New Roman"/>
          <w:color w:val="000000" w:themeColor="text1"/>
          <w:sz w:val="24"/>
          <w:szCs w:val="24"/>
        </w:rPr>
        <w:t xml:space="preserve">PR </w:t>
      </w:r>
      <w:r w:rsidRPr="0052249F">
        <w:rPr>
          <w:rFonts w:ascii="Times New Roman" w:hAnsi="Times New Roman"/>
          <w:color w:val="000000" w:themeColor="text1"/>
          <w:sz w:val="24"/>
          <w:szCs w:val="24"/>
        </w:rPr>
        <w:t>pakalpojum</w:t>
      </w:r>
      <w:r w:rsidR="0073484F">
        <w:rPr>
          <w:rFonts w:ascii="Times New Roman" w:hAnsi="Times New Roman"/>
          <w:color w:val="000000" w:themeColor="text1"/>
          <w:sz w:val="24"/>
          <w:szCs w:val="24"/>
        </w:rPr>
        <w:t>a veidiem</w:t>
      </w:r>
      <w:r w:rsidRPr="0052249F">
        <w:rPr>
          <w:rFonts w:ascii="Times New Roman" w:hAnsi="Times New Roman"/>
          <w:color w:val="000000" w:themeColor="text1"/>
          <w:sz w:val="24"/>
          <w:szCs w:val="24"/>
        </w:rPr>
        <w:t xml:space="preserve">, kā arī vecāku pašvērtējumu par iegūtajām zināšanām un prasmēm. Līdz ar to gadījumos, kad vecāki vai bērns neapmeklēja </w:t>
      </w:r>
      <w:r w:rsidR="0073484F">
        <w:rPr>
          <w:rFonts w:ascii="Times New Roman" w:hAnsi="Times New Roman"/>
          <w:color w:val="000000" w:themeColor="text1"/>
          <w:sz w:val="24"/>
          <w:szCs w:val="24"/>
        </w:rPr>
        <w:t xml:space="preserve">atbalsta </w:t>
      </w:r>
      <w:r w:rsidRPr="0052249F">
        <w:rPr>
          <w:rFonts w:ascii="Times New Roman" w:hAnsi="Times New Roman"/>
          <w:color w:val="000000" w:themeColor="text1"/>
          <w:sz w:val="24"/>
          <w:szCs w:val="24"/>
        </w:rPr>
        <w:t xml:space="preserve">grupu nodarbības plānotajā apjomā, bet pozitīvi novērtēja iegūtās zināšanas, sociālais darbinieks novērtēja </w:t>
      </w:r>
      <w:r>
        <w:rPr>
          <w:rFonts w:ascii="Times New Roman" w:hAnsi="Times New Roman"/>
          <w:color w:val="000000" w:themeColor="text1"/>
          <w:sz w:val="24"/>
          <w:szCs w:val="24"/>
        </w:rPr>
        <w:t>a</w:t>
      </w:r>
      <w:r w:rsidRPr="0052249F">
        <w:rPr>
          <w:rFonts w:ascii="Times New Roman" w:hAnsi="Times New Roman"/>
          <w:color w:val="000000" w:themeColor="text1"/>
          <w:sz w:val="24"/>
          <w:szCs w:val="24"/>
        </w:rPr>
        <w:t>tbalsta plānu kā izpildītu</w:t>
      </w:r>
      <w:r w:rsidR="00484541">
        <w:rPr>
          <w:rFonts w:ascii="Times New Roman" w:hAnsi="Times New Roman"/>
          <w:color w:val="000000" w:themeColor="text1"/>
          <w:sz w:val="24"/>
          <w:szCs w:val="24"/>
        </w:rPr>
        <w:t xml:space="preserve">, jo tika sasniegts mērķis, piemēram, </w:t>
      </w:r>
      <w:r w:rsidR="00625D63">
        <w:rPr>
          <w:rFonts w:ascii="Times New Roman" w:hAnsi="Times New Roman"/>
          <w:color w:val="000000" w:themeColor="text1"/>
          <w:sz w:val="24"/>
          <w:szCs w:val="24"/>
        </w:rPr>
        <w:t xml:space="preserve">atrisināta </w:t>
      </w:r>
      <w:r w:rsidR="00484541">
        <w:rPr>
          <w:rFonts w:ascii="Times New Roman" w:hAnsi="Times New Roman"/>
          <w:color w:val="000000" w:themeColor="text1"/>
          <w:sz w:val="24"/>
          <w:szCs w:val="24"/>
        </w:rPr>
        <w:t>kāda</w:t>
      </w:r>
      <w:r w:rsidR="00625D63">
        <w:rPr>
          <w:rFonts w:ascii="Times New Roman" w:hAnsi="Times New Roman"/>
          <w:color w:val="000000" w:themeColor="text1"/>
          <w:sz w:val="24"/>
          <w:szCs w:val="24"/>
        </w:rPr>
        <w:t xml:space="preserve"> ģimene</w:t>
      </w:r>
      <w:r w:rsidR="00AB3493">
        <w:rPr>
          <w:rFonts w:ascii="Times New Roman" w:hAnsi="Times New Roman"/>
          <w:color w:val="000000" w:themeColor="text1"/>
          <w:sz w:val="24"/>
          <w:szCs w:val="24"/>
        </w:rPr>
        <w:t>s</w:t>
      </w:r>
      <w:r w:rsidR="00484541">
        <w:rPr>
          <w:rFonts w:ascii="Times New Roman" w:hAnsi="Times New Roman"/>
          <w:color w:val="000000" w:themeColor="text1"/>
          <w:sz w:val="24"/>
          <w:szCs w:val="24"/>
        </w:rPr>
        <w:t xml:space="preserve"> problēma</w:t>
      </w:r>
      <w:r w:rsidRPr="00F01D2E">
        <w:rPr>
          <w:rFonts w:ascii="Times New Roman" w:hAnsi="Times New Roman"/>
          <w:i/>
          <w:iCs/>
          <w:color w:val="000000" w:themeColor="text1"/>
          <w:sz w:val="24"/>
          <w:szCs w:val="24"/>
        </w:rPr>
        <w:t>.</w:t>
      </w:r>
      <w:r w:rsidRPr="0052249F">
        <w:rPr>
          <w:rFonts w:ascii="Times New Roman" w:hAnsi="Times New Roman"/>
          <w:color w:val="000000" w:themeColor="text1"/>
          <w:sz w:val="24"/>
          <w:szCs w:val="24"/>
        </w:rPr>
        <w:t xml:space="preserve"> </w:t>
      </w:r>
    </w:p>
    <w:p w14:paraId="621B6055" w14:textId="587F449F" w:rsidR="00FB3CD9" w:rsidRPr="00FB3CD9" w:rsidRDefault="00FB3CD9" w:rsidP="009B5BC1">
      <w:pPr>
        <w:jc w:val="both"/>
        <w:rPr>
          <w:rFonts w:ascii="Times New Roman" w:hAnsi="Times New Roman"/>
          <w:i/>
          <w:iCs/>
          <w:sz w:val="24"/>
          <w:szCs w:val="24"/>
        </w:rPr>
      </w:pPr>
      <w:r w:rsidRPr="00235111">
        <w:rPr>
          <w:rFonts w:ascii="Times New Roman" w:hAnsi="Times New Roman"/>
          <w:sz w:val="24"/>
          <w:szCs w:val="24"/>
        </w:rPr>
        <w:t xml:space="preserve">Analizējot </w:t>
      </w:r>
      <w:r>
        <w:rPr>
          <w:rFonts w:ascii="Times New Roman" w:hAnsi="Times New Roman"/>
          <w:sz w:val="24"/>
          <w:szCs w:val="24"/>
        </w:rPr>
        <w:t xml:space="preserve">SR </w:t>
      </w:r>
      <w:r w:rsidRPr="00235111">
        <w:rPr>
          <w:rFonts w:ascii="Times New Roman" w:hAnsi="Times New Roman"/>
          <w:sz w:val="24"/>
          <w:szCs w:val="24"/>
        </w:rPr>
        <w:t>plān</w:t>
      </w:r>
      <w:r>
        <w:rPr>
          <w:rFonts w:ascii="Times New Roman" w:hAnsi="Times New Roman"/>
          <w:sz w:val="24"/>
          <w:szCs w:val="24"/>
        </w:rPr>
        <w:t>ā noteikto mērķu sasniegšanu,</w:t>
      </w:r>
      <w:r w:rsidRPr="00235111">
        <w:rPr>
          <w:rFonts w:ascii="Times New Roman" w:hAnsi="Times New Roman"/>
          <w:sz w:val="24"/>
          <w:szCs w:val="24"/>
        </w:rPr>
        <w:t xml:space="preserve"> redzams, ka </w:t>
      </w:r>
      <w:r>
        <w:rPr>
          <w:rFonts w:ascii="Times New Roman" w:hAnsi="Times New Roman"/>
          <w:sz w:val="24"/>
          <w:szCs w:val="24"/>
        </w:rPr>
        <w:t xml:space="preserve">SR </w:t>
      </w:r>
      <w:r w:rsidRPr="00235111">
        <w:rPr>
          <w:rFonts w:ascii="Times New Roman" w:hAnsi="Times New Roman"/>
          <w:sz w:val="24"/>
          <w:szCs w:val="24"/>
        </w:rPr>
        <w:t>plān</w:t>
      </w:r>
      <w:r>
        <w:rPr>
          <w:rFonts w:ascii="Times New Roman" w:hAnsi="Times New Roman"/>
          <w:sz w:val="24"/>
          <w:szCs w:val="24"/>
        </w:rPr>
        <w:t xml:space="preserve">ā noteiktos mērķus </w:t>
      </w:r>
      <w:r w:rsidRPr="00235111">
        <w:rPr>
          <w:rFonts w:ascii="Times New Roman" w:hAnsi="Times New Roman"/>
          <w:sz w:val="24"/>
          <w:szCs w:val="24"/>
        </w:rPr>
        <w:t>vecāki</w:t>
      </w:r>
      <w:r>
        <w:rPr>
          <w:rFonts w:ascii="Times New Roman" w:hAnsi="Times New Roman"/>
          <w:sz w:val="24"/>
          <w:szCs w:val="24"/>
        </w:rPr>
        <w:t xml:space="preserve"> sasniedza 50%</w:t>
      </w:r>
      <w:r w:rsidRPr="00235111">
        <w:rPr>
          <w:rFonts w:ascii="Times New Roman" w:hAnsi="Times New Roman"/>
          <w:sz w:val="24"/>
          <w:szCs w:val="24"/>
        </w:rPr>
        <w:t xml:space="preserve"> </w:t>
      </w:r>
      <w:r>
        <w:rPr>
          <w:rFonts w:ascii="Times New Roman" w:hAnsi="Times New Roman"/>
          <w:sz w:val="24"/>
          <w:szCs w:val="24"/>
        </w:rPr>
        <w:t>gadījumu,</w:t>
      </w:r>
      <w:r w:rsidRPr="00235111">
        <w:rPr>
          <w:rFonts w:ascii="Times New Roman" w:hAnsi="Times New Roman"/>
          <w:sz w:val="24"/>
          <w:szCs w:val="24"/>
        </w:rPr>
        <w:t xml:space="preserve"> bērni</w:t>
      </w:r>
      <w:r>
        <w:rPr>
          <w:rFonts w:ascii="Times New Roman" w:hAnsi="Times New Roman"/>
          <w:sz w:val="24"/>
          <w:szCs w:val="24"/>
        </w:rPr>
        <w:t xml:space="preserve"> 31%</w:t>
      </w:r>
      <w:r w:rsidRPr="00235111">
        <w:rPr>
          <w:rFonts w:ascii="Times New Roman" w:hAnsi="Times New Roman"/>
          <w:sz w:val="24"/>
          <w:szCs w:val="24"/>
        </w:rPr>
        <w:t>.</w:t>
      </w:r>
      <w:bookmarkStart w:id="22" w:name="_Hlk149836740"/>
      <w:r>
        <w:rPr>
          <w:rFonts w:ascii="Times New Roman" w:hAnsi="Times New Roman"/>
          <w:sz w:val="24"/>
          <w:szCs w:val="24"/>
        </w:rPr>
        <w:t xml:space="preserve"> D</w:t>
      </w:r>
      <w:r w:rsidRPr="00235111">
        <w:rPr>
          <w:rFonts w:ascii="Times New Roman" w:hAnsi="Times New Roman"/>
          <w:sz w:val="24"/>
          <w:szCs w:val="24"/>
        </w:rPr>
        <w:t xml:space="preserve">aļēji </w:t>
      </w:r>
      <w:r>
        <w:rPr>
          <w:rFonts w:ascii="Times New Roman" w:hAnsi="Times New Roman"/>
          <w:sz w:val="24"/>
          <w:szCs w:val="24"/>
        </w:rPr>
        <w:t>sasniegts</w:t>
      </w:r>
      <w:r w:rsidRPr="00235111">
        <w:rPr>
          <w:rFonts w:ascii="Times New Roman" w:hAnsi="Times New Roman"/>
          <w:sz w:val="24"/>
          <w:szCs w:val="24"/>
        </w:rPr>
        <w:t xml:space="preserve"> mērķ</w:t>
      </w:r>
      <w:r>
        <w:rPr>
          <w:rFonts w:ascii="Times New Roman" w:hAnsi="Times New Roman"/>
          <w:sz w:val="24"/>
          <w:szCs w:val="24"/>
        </w:rPr>
        <w:t>is bērniem ar FT un vecākiem ir</w:t>
      </w:r>
      <w:r w:rsidRPr="00235111">
        <w:rPr>
          <w:rFonts w:ascii="Times New Roman" w:hAnsi="Times New Roman"/>
          <w:sz w:val="24"/>
          <w:szCs w:val="24"/>
        </w:rPr>
        <w:t xml:space="preserve"> vecākiem</w:t>
      </w:r>
      <w:r>
        <w:rPr>
          <w:rFonts w:ascii="Times New Roman" w:hAnsi="Times New Roman"/>
          <w:sz w:val="24"/>
          <w:szCs w:val="24"/>
        </w:rPr>
        <w:t>, attiecīgi</w:t>
      </w:r>
      <w:r w:rsidRPr="00235111">
        <w:rPr>
          <w:rFonts w:ascii="Times New Roman" w:hAnsi="Times New Roman"/>
          <w:sz w:val="24"/>
          <w:szCs w:val="24"/>
        </w:rPr>
        <w:t xml:space="preserve"> (</w:t>
      </w:r>
      <w:r>
        <w:rPr>
          <w:rFonts w:ascii="Times New Roman" w:hAnsi="Times New Roman"/>
          <w:sz w:val="24"/>
          <w:szCs w:val="24"/>
        </w:rPr>
        <w:t>43</w:t>
      </w:r>
      <w:r w:rsidRPr="00235111">
        <w:rPr>
          <w:rFonts w:ascii="Times New Roman" w:hAnsi="Times New Roman"/>
          <w:sz w:val="24"/>
          <w:szCs w:val="24"/>
        </w:rPr>
        <w:t>%) un (</w:t>
      </w:r>
      <w:r>
        <w:rPr>
          <w:rFonts w:ascii="Times New Roman" w:hAnsi="Times New Roman"/>
          <w:sz w:val="24"/>
          <w:szCs w:val="24"/>
        </w:rPr>
        <w:t>39</w:t>
      </w:r>
      <w:r w:rsidRPr="00235111">
        <w:rPr>
          <w:rFonts w:ascii="Times New Roman" w:hAnsi="Times New Roman"/>
          <w:sz w:val="24"/>
          <w:szCs w:val="24"/>
        </w:rPr>
        <w:t>%).</w:t>
      </w:r>
      <w:r>
        <w:rPr>
          <w:rFonts w:ascii="Times New Roman" w:hAnsi="Times New Roman"/>
          <w:sz w:val="24"/>
          <w:szCs w:val="24"/>
        </w:rPr>
        <w:t xml:space="preserve"> Savukārt SR plānā noteiktos mērķus bērni nesasniedza divas reizes biežāk kā vecāki </w:t>
      </w:r>
      <w:r w:rsidRPr="00415313">
        <w:rPr>
          <w:rFonts w:ascii="Times New Roman" w:hAnsi="Times New Roman"/>
          <w:i/>
          <w:iCs/>
          <w:sz w:val="24"/>
          <w:szCs w:val="24"/>
        </w:rPr>
        <w:t xml:space="preserve">(4.1.6. tabula). </w:t>
      </w:r>
      <w:bookmarkEnd w:id="22"/>
    </w:p>
    <w:p w14:paraId="720C73D1" w14:textId="21AAF570" w:rsidR="009B5BC1" w:rsidRDefault="00C242EB" w:rsidP="009B5BC1">
      <w:pPr>
        <w:pStyle w:val="Caption"/>
        <w:keepNext/>
        <w:jc w:val="right"/>
        <w:rPr>
          <w:rFonts w:ascii="Times New Roman" w:hAnsi="Times New Roman" w:cs="Times New Roman"/>
          <w:color w:val="auto"/>
          <w:sz w:val="22"/>
          <w:szCs w:val="22"/>
        </w:rPr>
      </w:pPr>
      <w:r w:rsidRPr="00C242EB">
        <w:rPr>
          <w:rFonts w:ascii="Times New Roman" w:hAnsi="Times New Roman" w:cs="Times New Roman"/>
          <w:color w:val="auto"/>
          <w:sz w:val="22"/>
          <w:szCs w:val="22"/>
        </w:rPr>
        <w:t>4.</w:t>
      </w:r>
      <w:r w:rsidR="00F6481A">
        <w:rPr>
          <w:rFonts w:ascii="Times New Roman" w:hAnsi="Times New Roman" w:cs="Times New Roman"/>
          <w:color w:val="auto"/>
          <w:sz w:val="22"/>
          <w:szCs w:val="22"/>
        </w:rPr>
        <w:t>1</w:t>
      </w:r>
      <w:r w:rsidRPr="00C242EB">
        <w:rPr>
          <w:rFonts w:ascii="Times New Roman" w:hAnsi="Times New Roman" w:cs="Times New Roman"/>
          <w:color w:val="auto"/>
          <w:sz w:val="22"/>
          <w:szCs w:val="22"/>
        </w:rPr>
        <w:t>.</w:t>
      </w:r>
      <w:r w:rsidR="008D7908">
        <w:rPr>
          <w:rFonts w:ascii="Times New Roman" w:hAnsi="Times New Roman" w:cs="Times New Roman"/>
          <w:color w:val="auto"/>
          <w:sz w:val="22"/>
          <w:szCs w:val="22"/>
        </w:rPr>
        <w:t>6</w:t>
      </w:r>
      <w:r w:rsidRPr="00C242EB">
        <w:rPr>
          <w:rFonts w:ascii="Times New Roman" w:hAnsi="Times New Roman" w:cs="Times New Roman"/>
          <w:color w:val="auto"/>
          <w:sz w:val="22"/>
          <w:szCs w:val="22"/>
        </w:rPr>
        <w:t>. tabula</w:t>
      </w:r>
    </w:p>
    <w:p w14:paraId="36967BD1" w14:textId="52483F54" w:rsidR="0073484F" w:rsidRPr="00F96343" w:rsidRDefault="00F96343" w:rsidP="00F96343">
      <w:pPr>
        <w:jc w:val="center"/>
        <w:rPr>
          <w:rFonts w:ascii="Times New Roman" w:hAnsi="Times New Roman"/>
          <w:b/>
          <w:bCs/>
          <w:sz w:val="24"/>
          <w:szCs w:val="24"/>
        </w:rPr>
      </w:pPr>
      <w:r w:rsidRPr="00F96343">
        <w:rPr>
          <w:rFonts w:ascii="Times New Roman" w:hAnsi="Times New Roman"/>
          <w:b/>
          <w:bCs/>
          <w:sz w:val="24"/>
          <w:szCs w:val="24"/>
        </w:rPr>
        <w:t>SR plānos izvirzīto mērķu izpildes apkopojums</w:t>
      </w:r>
    </w:p>
    <w:tbl>
      <w:tblPr>
        <w:tblStyle w:val="TableGrid"/>
        <w:tblW w:w="0" w:type="auto"/>
        <w:jc w:val="center"/>
        <w:tblLook w:val="04A0" w:firstRow="1" w:lastRow="0" w:firstColumn="1" w:lastColumn="0" w:noHBand="0" w:noVBand="1"/>
      </w:tblPr>
      <w:tblGrid>
        <w:gridCol w:w="2074"/>
        <w:gridCol w:w="2074"/>
        <w:gridCol w:w="2074"/>
        <w:gridCol w:w="2074"/>
      </w:tblGrid>
      <w:tr w:rsidR="009B5BC1" w:rsidRPr="00505251" w14:paraId="2A007E2F" w14:textId="77777777" w:rsidTr="00F01D2E">
        <w:trPr>
          <w:jc w:val="center"/>
        </w:trPr>
        <w:tc>
          <w:tcPr>
            <w:tcW w:w="2074" w:type="dxa"/>
          </w:tcPr>
          <w:p w14:paraId="62C400D9"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b/>
                <w:bCs/>
                <w:color w:val="222222"/>
                <w:sz w:val="22"/>
                <w:szCs w:val="22"/>
                <w:shd w:val="clear" w:color="auto" w:fill="FFFFFF"/>
              </w:rPr>
              <w:t>Mērķu sasniegšanas pakāpe</w:t>
            </w:r>
          </w:p>
        </w:tc>
        <w:tc>
          <w:tcPr>
            <w:tcW w:w="2074" w:type="dxa"/>
            <w:shd w:val="clear" w:color="auto" w:fill="D0CECE" w:themeFill="background2" w:themeFillShade="E6"/>
          </w:tcPr>
          <w:p w14:paraId="146182A4" w14:textId="77777777" w:rsidR="009B5BC1" w:rsidRPr="00505251" w:rsidRDefault="009B5BC1" w:rsidP="008A7ABA">
            <w:pPr>
              <w:jc w:val="center"/>
              <w:rPr>
                <w:rFonts w:ascii="Times New Roman" w:hAnsi="Times New Roman"/>
                <w:b/>
                <w:bCs/>
                <w:color w:val="222222"/>
                <w:sz w:val="22"/>
                <w:szCs w:val="22"/>
                <w:shd w:val="clear" w:color="auto" w:fill="FFFFFF"/>
              </w:rPr>
            </w:pPr>
          </w:p>
          <w:p w14:paraId="7BDD8014"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b/>
                <w:bCs/>
                <w:color w:val="222222"/>
                <w:sz w:val="22"/>
                <w:szCs w:val="22"/>
                <w:highlight w:val="lightGray"/>
                <w:shd w:val="clear" w:color="auto" w:fill="FFFFFF"/>
              </w:rPr>
              <w:t>Bērnu skaits</w:t>
            </w:r>
          </w:p>
        </w:tc>
        <w:tc>
          <w:tcPr>
            <w:tcW w:w="2074" w:type="dxa"/>
            <w:vAlign w:val="center"/>
          </w:tcPr>
          <w:p w14:paraId="7B876970" w14:textId="77777777" w:rsidR="009B5BC1" w:rsidRPr="00505251" w:rsidRDefault="009B5BC1" w:rsidP="00F01D2E">
            <w:pPr>
              <w:jc w:val="center"/>
              <w:rPr>
                <w:rFonts w:ascii="Times New Roman" w:hAnsi="Times New Roman"/>
                <w:color w:val="000000" w:themeColor="text1"/>
                <w:sz w:val="22"/>
                <w:szCs w:val="22"/>
              </w:rPr>
            </w:pPr>
            <w:r w:rsidRPr="00505251">
              <w:rPr>
                <w:rFonts w:ascii="Times New Roman" w:hAnsi="Times New Roman"/>
                <w:b/>
                <w:bCs/>
                <w:color w:val="222222"/>
                <w:sz w:val="22"/>
                <w:szCs w:val="22"/>
                <w:shd w:val="clear" w:color="auto" w:fill="FFFFFF"/>
              </w:rPr>
              <w:t>Mērķu sasniegšanas pakāpe</w:t>
            </w:r>
          </w:p>
        </w:tc>
        <w:tc>
          <w:tcPr>
            <w:tcW w:w="2074" w:type="dxa"/>
            <w:vAlign w:val="center"/>
          </w:tcPr>
          <w:p w14:paraId="14E4D65E" w14:textId="089D13B6" w:rsidR="009B5BC1" w:rsidRPr="00505251" w:rsidRDefault="009B5BC1" w:rsidP="00F01D2E">
            <w:pPr>
              <w:jc w:val="center"/>
              <w:rPr>
                <w:rFonts w:ascii="Times New Roman" w:hAnsi="Times New Roman"/>
                <w:color w:val="000000" w:themeColor="text1"/>
                <w:sz w:val="22"/>
                <w:szCs w:val="22"/>
              </w:rPr>
            </w:pPr>
            <w:r w:rsidRPr="00505251">
              <w:rPr>
                <w:rFonts w:ascii="Times New Roman" w:hAnsi="Times New Roman"/>
                <w:b/>
                <w:bCs/>
                <w:color w:val="222222"/>
                <w:sz w:val="22"/>
                <w:szCs w:val="22"/>
                <w:shd w:val="clear" w:color="auto" w:fill="FFFFFF"/>
              </w:rPr>
              <w:t xml:space="preserve">% no </w:t>
            </w:r>
            <w:r w:rsidR="00F01D2E">
              <w:rPr>
                <w:rFonts w:ascii="Times New Roman" w:hAnsi="Times New Roman"/>
                <w:b/>
                <w:bCs/>
                <w:color w:val="222222"/>
                <w:sz w:val="22"/>
                <w:szCs w:val="22"/>
                <w:shd w:val="clear" w:color="auto" w:fill="FFFFFF"/>
              </w:rPr>
              <w:t xml:space="preserve">SR </w:t>
            </w:r>
            <w:r w:rsidRPr="00505251">
              <w:rPr>
                <w:rFonts w:ascii="Times New Roman" w:hAnsi="Times New Roman"/>
                <w:b/>
                <w:bCs/>
                <w:color w:val="222222"/>
                <w:sz w:val="22"/>
                <w:szCs w:val="22"/>
                <w:shd w:val="clear" w:color="auto" w:fill="FFFFFF"/>
              </w:rPr>
              <w:t>plānu skaita</w:t>
            </w:r>
          </w:p>
        </w:tc>
      </w:tr>
      <w:tr w:rsidR="009B5BC1" w:rsidRPr="00505251" w14:paraId="1948039D" w14:textId="77777777" w:rsidTr="008A7ABA">
        <w:trPr>
          <w:jc w:val="center"/>
        </w:trPr>
        <w:tc>
          <w:tcPr>
            <w:tcW w:w="2074" w:type="dxa"/>
          </w:tcPr>
          <w:p w14:paraId="6FF5A717" w14:textId="77777777" w:rsidR="009B5BC1" w:rsidRPr="00505251" w:rsidRDefault="009B5BC1" w:rsidP="008A7ABA">
            <w:pPr>
              <w:jc w:val="right"/>
              <w:rPr>
                <w:rFonts w:ascii="Times New Roman" w:hAnsi="Times New Roman"/>
                <w:color w:val="000000" w:themeColor="text1"/>
                <w:sz w:val="22"/>
                <w:szCs w:val="22"/>
              </w:rPr>
            </w:pPr>
            <w:r w:rsidRPr="00505251">
              <w:rPr>
                <w:rFonts w:ascii="Times New Roman" w:hAnsi="Times New Roman"/>
                <w:color w:val="000000" w:themeColor="text1"/>
                <w:sz w:val="22"/>
                <w:szCs w:val="22"/>
              </w:rPr>
              <w:t>sasniegti</w:t>
            </w:r>
          </w:p>
        </w:tc>
        <w:tc>
          <w:tcPr>
            <w:tcW w:w="2074" w:type="dxa"/>
            <w:vMerge w:val="restart"/>
            <w:shd w:val="clear" w:color="auto" w:fill="D0CECE" w:themeFill="background2" w:themeFillShade="E6"/>
          </w:tcPr>
          <w:p w14:paraId="3E180B47" w14:textId="77777777" w:rsidR="009B5BC1" w:rsidRPr="00505251" w:rsidRDefault="009B5BC1" w:rsidP="008A7ABA">
            <w:pPr>
              <w:jc w:val="center"/>
              <w:rPr>
                <w:rFonts w:ascii="Times New Roman" w:hAnsi="Times New Roman"/>
                <w:color w:val="000000" w:themeColor="text1"/>
                <w:sz w:val="22"/>
                <w:szCs w:val="22"/>
              </w:rPr>
            </w:pPr>
          </w:p>
          <w:p w14:paraId="3B756841"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color w:val="000000" w:themeColor="text1"/>
                <w:sz w:val="22"/>
                <w:szCs w:val="22"/>
              </w:rPr>
              <w:t>189</w:t>
            </w:r>
          </w:p>
        </w:tc>
        <w:tc>
          <w:tcPr>
            <w:tcW w:w="2074" w:type="dxa"/>
            <w:vAlign w:val="bottom"/>
          </w:tcPr>
          <w:p w14:paraId="222D47B4" w14:textId="77777777" w:rsidR="009B5BC1" w:rsidRPr="00505251" w:rsidRDefault="009B5BC1" w:rsidP="008A7ABA">
            <w:pPr>
              <w:jc w:val="center"/>
              <w:rPr>
                <w:rFonts w:ascii="Times New Roman" w:hAnsi="Times New Roman"/>
                <w:color w:val="000000" w:themeColor="text1"/>
                <w:sz w:val="22"/>
                <w:szCs w:val="22"/>
              </w:rPr>
            </w:pPr>
            <w:r w:rsidRPr="00505251">
              <w:rPr>
                <w:rStyle w:val="Noklusjumarindkopasfonts1"/>
                <w:rFonts w:ascii="Times New Roman" w:hAnsi="Times New Roman"/>
                <w:sz w:val="22"/>
                <w:szCs w:val="22"/>
              </w:rPr>
              <w:t>58</w:t>
            </w:r>
          </w:p>
        </w:tc>
        <w:tc>
          <w:tcPr>
            <w:tcW w:w="2074" w:type="dxa"/>
          </w:tcPr>
          <w:p w14:paraId="3E247FCF"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color w:val="000000" w:themeColor="text1"/>
                <w:sz w:val="22"/>
                <w:szCs w:val="22"/>
              </w:rPr>
              <w:t>31%</w:t>
            </w:r>
          </w:p>
        </w:tc>
      </w:tr>
      <w:tr w:rsidR="009B5BC1" w:rsidRPr="00505251" w14:paraId="60418114" w14:textId="77777777" w:rsidTr="008A7ABA">
        <w:trPr>
          <w:jc w:val="center"/>
        </w:trPr>
        <w:tc>
          <w:tcPr>
            <w:tcW w:w="2074" w:type="dxa"/>
          </w:tcPr>
          <w:p w14:paraId="7ABF6896" w14:textId="77777777" w:rsidR="009B5BC1" w:rsidRPr="00505251" w:rsidRDefault="009B5BC1" w:rsidP="008A7ABA">
            <w:pPr>
              <w:jc w:val="right"/>
              <w:rPr>
                <w:rFonts w:ascii="Times New Roman" w:hAnsi="Times New Roman"/>
                <w:color w:val="000000" w:themeColor="text1"/>
                <w:sz w:val="22"/>
                <w:szCs w:val="22"/>
              </w:rPr>
            </w:pPr>
            <w:r w:rsidRPr="00505251">
              <w:rPr>
                <w:rFonts w:ascii="Times New Roman" w:hAnsi="Times New Roman"/>
                <w:color w:val="000000" w:themeColor="text1"/>
                <w:sz w:val="22"/>
                <w:szCs w:val="22"/>
              </w:rPr>
              <w:t>daļēji sasniegti</w:t>
            </w:r>
          </w:p>
        </w:tc>
        <w:tc>
          <w:tcPr>
            <w:tcW w:w="2074" w:type="dxa"/>
            <w:vMerge/>
            <w:shd w:val="clear" w:color="auto" w:fill="D0CECE" w:themeFill="background2" w:themeFillShade="E6"/>
          </w:tcPr>
          <w:p w14:paraId="1C1C386F" w14:textId="77777777" w:rsidR="009B5BC1" w:rsidRPr="00505251" w:rsidRDefault="009B5BC1" w:rsidP="008A7ABA">
            <w:pPr>
              <w:jc w:val="right"/>
              <w:rPr>
                <w:rFonts w:ascii="Times New Roman" w:hAnsi="Times New Roman"/>
                <w:color w:val="000000" w:themeColor="text1"/>
                <w:sz w:val="22"/>
                <w:szCs w:val="22"/>
              </w:rPr>
            </w:pPr>
          </w:p>
        </w:tc>
        <w:tc>
          <w:tcPr>
            <w:tcW w:w="2074" w:type="dxa"/>
            <w:vAlign w:val="bottom"/>
          </w:tcPr>
          <w:p w14:paraId="01ADAA35" w14:textId="77777777" w:rsidR="009B5BC1" w:rsidRPr="00505251" w:rsidRDefault="009B5BC1" w:rsidP="008A7ABA">
            <w:pPr>
              <w:jc w:val="center"/>
              <w:rPr>
                <w:rFonts w:ascii="Times New Roman" w:hAnsi="Times New Roman"/>
                <w:color w:val="000000" w:themeColor="text1"/>
                <w:sz w:val="22"/>
                <w:szCs w:val="22"/>
              </w:rPr>
            </w:pPr>
            <w:r w:rsidRPr="00505251">
              <w:rPr>
                <w:rStyle w:val="Noklusjumarindkopasfonts1"/>
                <w:rFonts w:ascii="Times New Roman" w:hAnsi="Times New Roman"/>
                <w:sz w:val="22"/>
                <w:szCs w:val="22"/>
              </w:rPr>
              <w:t>82</w:t>
            </w:r>
          </w:p>
        </w:tc>
        <w:tc>
          <w:tcPr>
            <w:tcW w:w="2074" w:type="dxa"/>
          </w:tcPr>
          <w:p w14:paraId="7E676959"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color w:val="000000" w:themeColor="text1"/>
                <w:sz w:val="22"/>
                <w:szCs w:val="22"/>
              </w:rPr>
              <w:t>43%</w:t>
            </w:r>
          </w:p>
        </w:tc>
      </w:tr>
      <w:tr w:rsidR="009B5BC1" w:rsidRPr="00505251" w14:paraId="31466C11" w14:textId="77777777" w:rsidTr="008A7ABA">
        <w:trPr>
          <w:jc w:val="center"/>
        </w:trPr>
        <w:tc>
          <w:tcPr>
            <w:tcW w:w="2074" w:type="dxa"/>
          </w:tcPr>
          <w:p w14:paraId="4C01D5E0" w14:textId="77777777" w:rsidR="009B5BC1" w:rsidRPr="00505251" w:rsidRDefault="009B5BC1" w:rsidP="008A7ABA">
            <w:pPr>
              <w:jc w:val="right"/>
              <w:rPr>
                <w:rFonts w:ascii="Times New Roman" w:hAnsi="Times New Roman"/>
                <w:color w:val="000000" w:themeColor="text1"/>
                <w:sz w:val="22"/>
                <w:szCs w:val="22"/>
              </w:rPr>
            </w:pPr>
            <w:r w:rsidRPr="00505251">
              <w:rPr>
                <w:rFonts w:ascii="Times New Roman" w:hAnsi="Times New Roman"/>
                <w:color w:val="222222"/>
                <w:sz w:val="22"/>
                <w:szCs w:val="22"/>
                <w:shd w:val="clear" w:color="auto" w:fill="FFFFFF"/>
              </w:rPr>
              <w:t>nav sasniegti</w:t>
            </w:r>
          </w:p>
        </w:tc>
        <w:tc>
          <w:tcPr>
            <w:tcW w:w="2074" w:type="dxa"/>
            <w:vMerge/>
            <w:shd w:val="clear" w:color="auto" w:fill="D0CECE" w:themeFill="background2" w:themeFillShade="E6"/>
          </w:tcPr>
          <w:p w14:paraId="7D76C4A5" w14:textId="77777777" w:rsidR="009B5BC1" w:rsidRPr="00505251" w:rsidRDefault="009B5BC1" w:rsidP="008A7ABA">
            <w:pPr>
              <w:jc w:val="right"/>
              <w:rPr>
                <w:rFonts w:ascii="Times New Roman" w:hAnsi="Times New Roman"/>
                <w:color w:val="000000" w:themeColor="text1"/>
                <w:sz w:val="22"/>
                <w:szCs w:val="22"/>
              </w:rPr>
            </w:pPr>
          </w:p>
        </w:tc>
        <w:tc>
          <w:tcPr>
            <w:tcW w:w="2074" w:type="dxa"/>
            <w:vAlign w:val="bottom"/>
          </w:tcPr>
          <w:p w14:paraId="5062D8B7"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sz w:val="22"/>
                <w:szCs w:val="22"/>
              </w:rPr>
              <w:t>49</w:t>
            </w:r>
          </w:p>
        </w:tc>
        <w:tc>
          <w:tcPr>
            <w:tcW w:w="2074" w:type="dxa"/>
          </w:tcPr>
          <w:p w14:paraId="7B20B82C"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color w:val="000000" w:themeColor="text1"/>
                <w:sz w:val="22"/>
                <w:szCs w:val="22"/>
              </w:rPr>
              <w:t>26%</w:t>
            </w:r>
          </w:p>
        </w:tc>
      </w:tr>
      <w:tr w:rsidR="009B5BC1" w:rsidRPr="00505251" w14:paraId="752C653D" w14:textId="77777777" w:rsidTr="008A7ABA">
        <w:trPr>
          <w:jc w:val="center"/>
        </w:trPr>
        <w:tc>
          <w:tcPr>
            <w:tcW w:w="2074" w:type="dxa"/>
          </w:tcPr>
          <w:p w14:paraId="75AC9A38" w14:textId="77777777" w:rsidR="009B5BC1" w:rsidRPr="00505251" w:rsidRDefault="009B5BC1" w:rsidP="008A7ABA">
            <w:pPr>
              <w:jc w:val="right"/>
              <w:rPr>
                <w:rFonts w:ascii="Times New Roman" w:hAnsi="Times New Roman"/>
                <w:color w:val="222222"/>
                <w:sz w:val="22"/>
                <w:szCs w:val="22"/>
                <w:shd w:val="clear" w:color="auto" w:fill="FFFFFF"/>
              </w:rPr>
            </w:pPr>
          </w:p>
        </w:tc>
        <w:tc>
          <w:tcPr>
            <w:tcW w:w="2074" w:type="dxa"/>
            <w:shd w:val="clear" w:color="auto" w:fill="D0CECE" w:themeFill="background2" w:themeFillShade="E6"/>
          </w:tcPr>
          <w:p w14:paraId="79A55292" w14:textId="77777777" w:rsidR="009B5BC1" w:rsidRPr="00505251" w:rsidRDefault="009B5BC1" w:rsidP="008A7ABA">
            <w:pPr>
              <w:jc w:val="center"/>
              <w:rPr>
                <w:rFonts w:ascii="Times New Roman" w:hAnsi="Times New Roman"/>
                <w:b/>
                <w:bCs/>
                <w:color w:val="000000" w:themeColor="text1"/>
                <w:sz w:val="22"/>
                <w:szCs w:val="22"/>
              </w:rPr>
            </w:pPr>
            <w:r w:rsidRPr="00505251">
              <w:rPr>
                <w:rFonts w:ascii="Times New Roman" w:hAnsi="Times New Roman"/>
                <w:b/>
                <w:bCs/>
                <w:color w:val="000000" w:themeColor="text1"/>
                <w:sz w:val="22"/>
                <w:szCs w:val="22"/>
              </w:rPr>
              <w:t>Vecāku skaits</w:t>
            </w:r>
          </w:p>
        </w:tc>
        <w:tc>
          <w:tcPr>
            <w:tcW w:w="2074" w:type="dxa"/>
            <w:vAlign w:val="bottom"/>
          </w:tcPr>
          <w:p w14:paraId="565DB189" w14:textId="77777777" w:rsidR="009B5BC1" w:rsidRPr="00505251" w:rsidRDefault="009B5BC1" w:rsidP="008A7ABA">
            <w:pPr>
              <w:jc w:val="center"/>
              <w:rPr>
                <w:rFonts w:ascii="Times New Roman" w:hAnsi="Times New Roman"/>
                <w:sz w:val="22"/>
                <w:szCs w:val="22"/>
              </w:rPr>
            </w:pPr>
          </w:p>
        </w:tc>
        <w:tc>
          <w:tcPr>
            <w:tcW w:w="2074" w:type="dxa"/>
          </w:tcPr>
          <w:p w14:paraId="6370B068" w14:textId="77777777" w:rsidR="009B5BC1" w:rsidRPr="00505251" w:rsidRDefault="009B5BC1" w:rsidP="008A7ABA">
            <w:pPr>
              <w:jc w:val="center"/>
              <w:rPr>
                <w:rFonts w:ascii="Times New Roman" w:hAnsi="Times New Roman"/>
                <w:color w:val="000000" w:themeColor="text1"/>
                <w:sz w:val="22"/>
                <w:szCs w:val="22"/>
              </w:rPr>
            </w:pPr>
          </w:p>
        </w:tc>
      </w:tr>
      <w:tr w:rsidR="009B5BC1" w:rsidRPr="00505251" w14:paraId="2229B1BA" w14:textId="77777777" w:rsidTr="008A7ABA">
        <w:trPr>
          <w:jc w:val="center"/>
        </w:trPr>
        <w:tc>
          <w:tcPr>
            <w:tcW w:w="2074" w:type="dxa"/>
          </w:tcPr>
          <w:p w14:paraId="4334BEBC" w14:textId="77777777" w:rsidR="009B5BC1" w:rsidRPr="00505251" w:rsidRDefault="009B5BC1" w:rsidP="008A7ABA">
            <w:pPr>
              <w:jc w:val="right"/>
              <w:rPr>
                <w:rFonts w:ascii="Times New Roman" w:hAnsi="Times New Roman"/>
                <w:color w:val="222222"/>
                <w:sz w:val="22"/>
                <w:szCs w:val="22"/>
                <w:shd w:val="clear" w:color="auto" w:fill="FFFFFF"/>
              </w:rPr>
            </w:pPr>
            <w:r w:rsidRPr="00505251">
              <w:rPr>
                <w:rFonts w:ascii="Times New Roman" w:hAnsi="Times New Roman"/>
                <w:color w:val="000000" w:themeColor="text1"/>
                <w:sz w:val="22"/>
                <w:szCs w:val="22"/>
              </w:rPr>
              <w:t>sasniegti</w:t>
            </w:r>
          </w:p>
        </w:tc>
        <w:tc>
          <w:tcPr>
            <w:tcW w:w="2074" w:type="dxa"/>
            <w:vMerge w:val="restart"/>
            <w:shd w:val="clear" w:color="auto" w:fill="D0CECE" w:themeFill="background2" w:themeFillShade="E6"/>
          </w:tcPr>
          <w:p w14:paraId="59860996" w14:textId="77777777" w:rsidR="009B5BC1" w:rsidRPr="00505251" w:rsidRDefault="009B5BC1" w:rsidP="008A7ABA">
            <w:pPr>
              <w:jc w:val="center"/>
              <w:rPr>
                <w:rFonts w:ascii="Times New Roman" w:hAnsi="Times New Roman"/>
                <w:b/>
                <w:bCs/>
                <w:color w:val="000000" w:themeColor="text1"/>
                <w:sz w:val="22"/>
                <w:szCs w:val="22"/>
              </w:rPr>
            </w:pPr>
          </w:p>
          <w:p w14:paraId="062AB0CA"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color w:val="000000" w:themeColor="text1"/>
                <w:sz w:val="22"/>
                <w:szCs w:val="22"/>
              </w:rPr>
              <w:t>250</w:t>
            </w:r>
          </w:p>
        </w:tc>
        <w:tc>
          <w:tcPr>
            <w:tcW w:w="2074" w:type="dxa"/>
            <w:vAlign w:val="bottom"/>
          </w:tcPr>
          <w:p w14:paraId="2ECCDB13" w14:textId="77777777" w:rsidR="009B5BC1" w:rsidRPr="00505251" w:rsidRDefault="009B5BC1" w:rsidP="008A7ABA">
            <w:pPr>
              <w:jc w:val="center"/>
              <w:rPr>
                <w:rFonts w:ascii="Times New Roman" w:hAnsi="Times New Roman"/>
                <w:sz w:val="22"/>
                <w:szCs w:val="22"/>
              </w:rPr>
            </w:pPr>
            <w:r w:rsidRPr="00505251">
              <w:rPr>
                <w:rFonts w:ascii="Times New Roman" w:hAnsi="Times New Roman"/>
                <w:sz w:val="22"/>
                <w:szCs w:val="22"/>
              </w:rPr>
              <w:t>124</w:t>
            </w:r>
          </w:p>
        </w:tc>
        <w:tc>
          <w:tcPr>
            <w:tcW w:w="2074" w:type="dxa"/>
          </w:tcPr>
          <w:p w14:paraId="03FD2965"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color w:val="000000" w:themeColor="text1"/>
                <w:sz w:val="22"/>
                <w:szCs w:val="22"/>
              </w:rPr>
              <w:t>50%</w:t>
            </w:r>
          </w:p>
        </w:tc>
      </w:tr>
      <w:tr w:rsidR="009B5BC1" w:rsidRPr="00505251" w14:paraId="2356E19B" w14:textId="77777777" w:rsidTr="008A7ABA">
        <w:trPr>
          <w:jc w:val="center"/>
        </w:trPr>
        <w:tc>
          <w:tcPr>
            <w:tcW w:w="2074" w:type="dxa"/>
          </w:tcPr>
          <w:p w14:paraId="34940297" w14:textId="77777777" w:rsidR="009B5BC1" w:rsidRPr="00505251" w:rsidRDefault="009B5BC1" w:rsidP="008A7ABA">
            <w:pPr>
              <w:jc w:val="right"/>
              <w:rPr>
                <w:rFonts w:ascii="Times New Roman" w:hAnsi="Times New Roman"/>
                <w:color w:val="222222"/>
                <w:sz w:val="22"/>
                <w:szCs w:val="22"/>
                <w:shd w:val="clear" w:color="auto" w:fill="FFFFFF"/>
              </w:rPr>
            </w:pPr>
            <w:r w:rsidRPr="00505251">
              <w:rPr>
                <w:rFonts w:ascii="Times New Roman" w:hAnsi="Times New Roman"/>
                <w:color w:val="000000" w:themeColor="text1"/>
                <w:sz w:val="22"/>
                <w:szCs w:val="22"/>
              </w:rPr>
              <w:t>daļēji sasniegti</w:t>
            </w:r>
          </w:p>
        </w:tc>
        <w:tc>
          <w:tcPr>
            <w:tcW w:w="2074" w:type="dxa"/>
            <w:vMerge/>
            <w:shd w:val="clear" w:color="auto" w:fill="D0CECE" w:themeFill="background2" w:themeFillShade="E6"/>
          </w:tcPr>
          <w:p w14:paraId="2D34226A" w14:textId="77777777" w:rsidR="009B5BC1" w:rsidRPr="00505251" w:rsidRDefault="009B5BC1" w:rsidP="008A7ABA">
            <w:pPr>
              <w:jc w:val="center"/>
              <w:rPr>
                <w:rFonts w:ascii="Times New Roman" w:hAnsi="Times New Roman"/>
                <w:b/>
                <w:bCs/>
                <w:color w:val="000000" w:themeColor="text1"/>
                <w:sz w:val="22"/>
                <w:szCs w:val="22"/>
              </w:rPr>
            </w:pPr>
          </w:p>
        </w:tc>
        <w:tc>
          <w:tcPr>
            <w:tcW w:w="2074" w:type="dxa"/>
            <w:vAlign w:val="bottom"/>
          </w:tcPr>
          <w:p w14:paraId="441901E4" w14:textId="77777777" w:rsidR="009B5BC1" w:rsidRPr="00505251" w:rsidRDefault="009B5BC1" w:rsidP="008A7ABA">
            <w:pPr>
              <w:jc w:val="center"/>
              <w:rPr>
                <w:rFonts w:ascii="Times New Roman" w:hAnsi="Times New Roman"/>
                <w:sz w:val="22"/>
                <w:szCs w:val="22"/>
              </w:rPr>
            </w:pPr>
            <w:r w:rsidRPr="00505251">
              <w:rPr>
                <w:rFonts w:ascii="Times New Roman" w:hAnsi="Times New Roman"/>
                <w:sz w:val="22"/>
                <w:szCs w:val="22"/>
              </w:rPr>
              <w:t>97</w:t>
            </w:r>
          </w:p>
        </w:tc>
        <w:tc>
          <w:tcPr>
            <w:tcW w:w="2074" w:type="dxa"/>
          </w:tcPr>
          <w:p w14:paraId="0E6A6950"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color w:val="000000" w:themeColor="text1"/>
                <w:sz w:val="22"/>
                <w:szCs w:val="22"/>
              </w:rPr>
              <w:t>39%</w:t>
            </w:r>
          </w:p>
        </w:tc>
      </w:tr>
      <w:tr w:rsidR="009B5BC1" w:rsidRPr="00505251" w14:paraId="0FAD11B4" w14:textId="77777777" w:rsidTr="008A7ABA">
        <w:trPr>
          <w:jc w:val="center"/>
        </w:trPr>
        <w:tc>
          <w:tcPr>
            <w:tcW w:w="2074" w:type="dxa"/>
          </w:tcPr>
          <w:p w14:paraId="5719ABFB" w14:textId="77777777" w:rsidR="009B5BC1" w:rsidRPr="00505251" w:rsidRDefault="009B5BC1" w:rsidP="008A7ABA">
            <w:pPr>
              <w:jc w:val="right"/>
              <w:rPr>
                <w:rFonts w:ascii="Times New Roman" w:hAnsi="Times New Roman"/>
                <w:color w:val="222222"/>
                <w:sz w:val="22"/>
                <w:szCs w:val="22"/>
                <w:shd w:val="clear" w:color="auto" w:fill="FFFFFF"/>
              </w:rPr>
            </w:pPr>
            <w:r w:rsidRPr="00505251">
              <w:rPr>
                <w:rFonts w:ascii="Times New Roman" w:hAnsi="Times New Roman"/>
                <w:color w:val="222222"/>
                <w:sz w:val="22"/>
                <w:szCs w:val="22"/>
                <w:shd w:val="clear" w:color="auto" w:fill="FFFFFF"/>
              </w:rPr>
              <w:t>nav sasniegti</w:t>
            </w:r>
          </w:p>
        </w:tc>
        <w:tc>
          <w:tcPr>
            <w:tcW w:w="2074" w:type="dxa"/>
            <w:vMerge/>
            <w:shd w:val="clear" w:color="auto" w:fill="D0CECE" w:themeFill="background2" w:themeFillShade="E6"/>
          </w:tcPr>
          <w:p w14:paraId="0EE7B0A0" w14:textId="77777777" w:rsidR="009B5BC1" w:rsidRPr="00505251" w:rsidRDefault="009B5BC1" w:rsidP="008A7ABA">
            <w:pPr>
              <w:jc w:val="center"/>
              <w:rPr>
                <w:rFonts w:ascii="Times New Roman" w:hAnsi="Times New Roman"/>
                <w:b/>
                <w:bCs/>
                <w:color w:val="000000" w:themeColor="text1"/>
                <w:sz w:val="22"/>
                <w:szCs w:val="22"/>
              </w:rPr>
            </w:pPr>
          </w:p>
        </w:tc>
        <w:tc>
          <w:tcPr>
            <w:tcW w:w="2074" w:type="dxa"/>
            <w:vAlign w:val="bottom"/>
          </w:tcPr>
          <w:p w14:paraId="696FA7F0" w14:textId="77777777" w:rsidR="009B5BC1" w:rsidRPr="00505251" w:rsidRDefault="009B5BC1" w:rsidP="008A7ABA">
            <w:pPr>
              <w:jc w:val="center"/>
              <w:rPr>
                <w:rFonts w:ascii="Times New Roman" w:hAnsi="Times New Roman"/>
                <w:sz w:val="22"/>
                <w:szCs w:val="22"/>
              </w:rPr>
            </w:pPr>
            <w:r w:rsidRPr="00505251">
              <w:rPr>
                <w:rFonts w:ascii="Times New Roman" w:hAnsi="Times New Roman"/>
                <w:sz w:val="22"/>
                <w:szCs w:val="22"/>
              </w:rPr>
              <w:t>29</w:t>
            </w:r>
          </w:p>
        </w:tc>
        <w:tc>
          <w:tcPr>
            <w:tcW w:w="2074" w:type="dxa"/>
          </w:tcPr>
          <w:p w14:paraId="7B8A9CC4" w14:textId="77777777" w:rsidR="009B5BC1" w:rsidRPr="00505251" w:rsidRDefault="009B5BC1" w:rsidP="008A7ABA">
            <w:pPr>
              <w:jc w:val="center"/>
              <w:rPr>
                <w:rFonts w:ascii="Times New Roman" w:hAnsi="Times New Roman"/>
                <w:color w:val="000000" w:themeColor="text1"/>
                <w:sz w:val="22"/>
                <w:szCs w:val="22"/>
              </w:rPr>
            </w:pPr>
            <w:r w:rsidRPr="00505251">
              <w:rPr>
                <w:rFonts w:ascii="Times New Roman" w:hAnsi="Times New Roman"/>
                <w:color w:val="000000" w:themeColor="text1"/>
                <w:sz w:val="22"/>
                <w:szCs w:val="22"/>
              </w:rPr>
              <w:t>12%</w:t>
            </w:r>
          </w:p>
        </w:tc>
      </w:tr>
      <w:tr w:rsidR="009B5BC1" w:rsidRPr="00505251" w14:paraId="425B8394" w14:textId="77777777" w:rsidTr="008A7ABA">
        <w:trPr>
          <w:jc w:val="center"/>
        </w:trPr>
        <w:tc>
          <w:tcPr>
            <w:tcW w:w="2074" w:type="dxa"/>
          </w:tcPr>
          <w:p w14:paraId="7D8CDBA9" w14:textId="59C79426" w:rsidR="009B5BC1" w:rsidRPr="00F01D2E" w:rsidRDefault="00F01D2E" w:rsidP="008A7ABA">
            <w:pPr>
              <w:jc w:val="right"/>
              <w:rPr>
                <w:rFonts w:ascii="Times New Roman" w:hAnsi="Times New Roman"/>
                <w:b/>
                <w:bCs/>
                <w:color w:val="222222"/>
                <w:sz w:val="22"/>
                <w:szCs w:val="22"/>
                <w:shd w:val="clear" w:color="auto" w:fill="FFFFFF"/>
              </w:rPr>
            </w:pPr>
            <w:r w:rsidRPr="00F01D2E">
              <w:rPr>
                <w:rFonts w:ascii="Times New Roman" w:hAnsi="Times New Roman"/>
                <w:b/>
                <w:bCs/>
                <w:color w:val="222222"/>
                <w:sz w:val="22"/>
                <w:szCs w:val="22"/>
                <w:shd w:val="clear" w:color="auto" w:fill="FFFFFF"/>
              </w:rPr>
              <w:t>Kopā</w:t>
            </w:r>
          </w:p>
        </w:tc>
        <w:tc>
          <w:tcPr>
            <w:tcW w:w="2074" w:type="dxa"/>
            <w:shd w:val="clear" w:color="auto" w:fill="D0CECE" w:themeFill="background2" w:themeFillShade="E6"/>
          </w:tcPr>
          <w:p w14:paraId="1FD3E838" w14:textId="77777777" w:rsidR="009B5BC1" w:rsidRPr="00505251" w:rsidRDefault="009B5BC1" w:rsidP="008A7ABA">
            <w:pPr>
              <w:jc w:val="center"/>
              <w:rPr>
                <w:rFonts w:ascii="Times New Roman" w:hAnsi="Times New Roman"/>
                <w:b/>
                <w:bCs/>
                <w:color w:val="000000" w:themeColor="text1"/>
                <w:sz w:val="22"/>
                <w:szCs w:val="22"/>
              </w:rPr>
            </w:pPr>
            <w:r w:rsidRPr="00505251">
              <w:rPr>
                <w:rFonts w:ascii="Times New Roman" w:hAnsi="Times New Roman"/>
                <w:b/>
                <w:bCs/>
                <w:color w:val="000000" w:themeColor="text1"/>
                <w:sz w:val="22"/>
                <w:szCs w:val="22"/>
              </w:rPr>
              <w:t>439</w:t>
            </w:r>
          </w:p>
        </w:tc>
        <w:tc>
          <w:tcPr>
            <w:tcW w:w="2074" w:type="dxa"/>
            <w:vAlign w:val="bottom"/>
          </w:tcPr>
          <w:p w14:paraId="1F806FB5" w14:textId="77777777" w:rsidR="009B5BC1" w:rsidRPr="00505251" w:rsidRDefault="009B5BC1" w:rsidP="008A7ABA">
            <w:pPr>
              <w:jc w:val="center"/>
              <w:rPr>
                <w:rFonts w:ascii="Times New Roman" w:hAnsi="Times New Roman"/>
                <w:sz w:val="22"/>
                <w:szCs w:val="22"/>
              </w:rPr>
            </w:pPr>
          </w:p>
        </w:tc>
        <w:tc>
          <w:tcPr>
            <w:tcW w:w="2074" w:type="dxa"/>
          </w:tcPr>
          <w:p w14:paraId="1D4A318C" w14:textId="77777777" w:rsidR="009B5BC1" w:rsidRPr="00505251" w:rsidRDefault="009B5BC1" w:rsidP="008A7ABA">
            <w:pPr>
              <w:jc w:val="center"/>
              <w:rPr>
                <w:rFonts w:ascii="Times New Roman" w:hAnsi="Times New Roman"/>
                <w:color w:val="000000" w:themeColor="text1"/>
                <w:sz w:val="22"/>
                <w:szCs w:val="22"/>
              </w:rPr>
            </w:pPr>
          </w:p>
        </w:tc>
      </w:tr>
    </w:tbl>
    <w:p w14:paraId="4BD395B0" w14:textId="77777777" w:rsidR="009B5BC1" w:rsidRPr="00613487" w:rsidRDefault="009B5BC1" w:rsidP="009B5BC1">
      <w:pPr>
        <w:jc w:val="right"/>
        <w:rPr>
          <w:rFonts w:ascii="Times New Roman" w:hAnsi="Times New Roman"/>
          <w:color w:val="000000" w:themeColor="text1"/>
          <w:sz w:val="24"/>
          <w:szCs w:val="24"/>
        </w:rPr>
      </w:pPr>
    </w:p>
    <w:p w14:paraId="39E1ED0C" w14:textId="591D715F" w:rsidR="009B5BC1" w:rsidRPr="00F063C9" w:rsidRDefault="00F063C9" w:rsidP="00D90F4C">
      <w:pPr>
        <w:jc w:val="both"/>
        <w:rPr>
          <w:szCs w:val="24"/>
        </w:rPr>
      </w:pPr>
      <w:r w:rsidRPr="00D90F4C">
        <w:rPr>
          <w:rFonts w:ascii="Times New Roman" w:hAnsi="Times New Roman"/>
          <w:b/>
          <w:bCs/>
          <w:sz w:val="24"/>
          <w:szCs w:val="24"/>
        </w:rPr>
        <w:t>Konstatētas problēmas un risinājumi:</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11"/>
        <w:gridCol w:w="3964"/>
      </w:tblGrid>
      <w:tr w:rsidR="009B5BC1" w:rsidRPr="00505251" w14:paraId="49E7BBA3" w14:textId="77777777" w:rsidTr="008A7ABA">
        <w:trPr>
          <w:jc w:val="center"/>
        </w:trPr>
        <w:tc>
          <w:tcPr>
            <w:tcW w:w="4111" w:type="dxa"/>
            <w:shd w:val="clear" w:color="auto" w:fill="D9D9D9" w:themeFill="background1" w:themeFillShade="D9"/>
          </w:tcPr>
          <w:p w14:paraId="2B4FC173" w14:textId="77777777" w:rsidR="009B5BC1" w:rsidRPr="00505251" w:rsidRDefault="009B5BC1" w:rsidP="008A7ABA">
            <w:pPr>
              <w:spacing w:line="249" w:lineRule="auto"/>
              <w:jc w:val="both"/>
              <w:rPr>
                <w:rFonts w:ascii="Times New Roman" w:hAnsi="Times New Roman"/>
                <w:b/>
                <w:bCs/>
                <w:sz w:val="24"/>
                <w:szCs w:val="24"/>
              </w:rPr>
            </w:pPr>
            <w:r w:rsidRPr="00505251">
              <w:rPr>
                <w:rFonts w:ascii="Times New Roman" w:hAnsi="Times New Roman"/>
                <w:noProof/>
              </w:rPr>
              <w:drawing>
                <wp:anchor distT="0" distB="0" distL="114300" distR="114300" simplePos="0" relativeHeight="251854848" behindDoc="1" locked="0" layoutInCell="1" allowOverlap="1" wp14:anchorId="45641231" wp14:editId="2B1AB6C5">
                  <wp:simplePos x="0" y="0"/>
                  <wp:positionH relativeFrom="margin">
                    <wp:posOffset>-8255</wp:posOffset>
                  </wp:positionH>
                  <wp:positionV relativeFrom="paragraph">
                    <wp:posOffset>17145</wp:posOffset>
                  </wp:positionV>
                  <wp:extent cx="485775" cy="438150"/>
                  <wp:effectExtent l="0" t="0" r="0" b="0"/>
                  <wp:wrapThrough wrapText="bothSides">
                    <wp:wrapPolygon edited="0">
                      <wp:start x="5082" y="0"/>
                      <wp:lineTo x="2541" y="4696"/>
                      <wp:lineTo x="1694" y="9391"/>
                      <wp:lineTo x="4235" y="20661"/>
                      <wp:lineTo x="14400" y="20661"/>
                      <wp:lineTo x="15247" y="18783"/>
                      <wp:lineTo x="19482" y="12209"/>
                      <wp:lineTo x="17788" y="6574"/>
                      <wp:lineTo x="13553" y="0"/>
                      <wp:lineTo x="5082" y="0"/>
                    </wp:wrapPolygon>
                  </wp:wrapThrough>
                  <wp:docPr id="1285087501" name="Grafika 1285087501"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sidRPr="00505251">
              <w:rPr>
                <w:rFonts w:ascii="Times New Roman" w:hAnsi="Times New Roman"/>
                <w:b/>
                <w:bCs/>
                <w:sz w:val="24"/>
                <w:szCs w:val="24"/>
              </w:rPr>
              <w:t>Problēmas</w:t>
            </w:r>
          </w:p>
        </w:tc>
        <w:tc>
          <w:tcPr>
            <w:tcW w:w="3964" w:type="dxa"/>
            <w:shd w:val="clear" w:color="auto" w:fill="D9D9D9" w:themeFill="background1" w:themeFillShade="D9"/>
          </w:tcPr>
          <w:p w14:paraId="2DBD1552" w14:textId="77777777" w:rsidR="009B5BC1" w:rsidRPr="00505251" w:rsidRDefault="009B5BC1" w:rsidP="008A7ABA">
            <w:pPr>
              <w:jc w:val="both"/>
              <w:rPr>
                <w:rFonts w:ascii="Times New Roman" w:hAnsi="Times New Roman"/>
                <w:b/>
                <w:bCs/>
                <w:sz w:val="24"/>
                <w:szCs w:val="24"/>
              </w:rPr>
            </w:pPr>
            <w:r w:rsidRPr="00505251">
              <w:rPr>
                <w:rFonts w:ascii="Times New Roman" w:hAnsi="Times New Roman"/>
                <w:b/>
                <w:bCs/>
                <w:noProof/>
                <w:color w:val="4472C4" w:themeColor="accent1"/>
              </w:rPr>
              <w:drawing>
                <wp:anchor distT="0" distB="0" distL="114300" distR="114300" simplePos="0" relativeHeight="251855872" behindDoc="1" locked="0" layoutInCell="1" allowOverlap="1" wp14:anchorId="3AE27CA8" wp14:editId="1DD511C0">
                  <wp:simplePos x="0" y="0"/>
                  <wp:positionH relativeFrom="margin">
                    <wp:posOffset>-5080</wp:posOffset>
                  </wp:positionH>
                  <wp:positionV relativeFrom="paragraph">
                    <wp:posOffset>45720</wp:posOffset>
                  </wp:positionV>
                  <wp:extent cx="409575" cy="361950"/>
                  <wp:effectExtent l="0" t="0" r="0" b="0"/>
                  <wp:wrapTight wrapText="bothSides">
                    <wp:wrapPolygon edited="0">
                      <wp:start x="8037" y="0"/>
                      <wp:lineTo x="1005" y="3411"/>
                      <wp:lineTo x="1005" y="17053"/>
                      <wp:lineTo x="9042" y="20463"/>
                      <wp:lineTo x="13060" y="20463"/>
                      <wp:lineTo x="20093" y="18189"/>
                      <wp:lineTo x="20093" y="3411"/>
                      <wp:lineTo x="12056" y="0"/>
                      <wp:lineTo x="8037" y="0"/>
                    </wp:wrapPolygon>
                  </wp:wrapTight>
                  <wp:docPr id="1285087502" name="Grafika 1285087502"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361950"/>
                          </a:xfrm>
                          <a:prstGeom prst="rect">
                            <a:avLst/>
                          </a:prstGeom>
                        </pic:spPr>
                      </pic:pic>
                    </a:graphicData>
                  </a:graphic>
                  <wp14:sizeRelH relativeFrom="margin">
                    <wp14:pctWidth>0</wp14:pctWidth>
                  </wp14:sizeRelH>
                  <wp14:sizeRelV relativeFrom="margin">
                    <wp14:pctHeight>0</wp14:pctHeight>
                  </wp14:sizeRelV>
                </wp:anchor>
              </w:drawing>
            </w:r>
            <w:r w:rsidRPr="00505251">
              <w:rPr>
                <w:rFonts w:ascii="Times New Roman" w:hAnsi="Times New Roman"/>
                <w:b/>
                <w:bCs/>
                <w:sz w:val="24"/>
                <w:szCs w:val="24"/>
              </w:rPr>
              <w:t>Risinājumi</w:t>
            </w:r>
          </w:p>
        </w:tc>
      </w:tr>
      <w:tr w:rsidR="009B5BC1" w:rsidRPr="00505251" w14:paraId="6A3F4269" w14:textId="77777777" w:rsidTr="008A7ABA">
        <w:trPr>
          <w:jc w:val="center"/>
        </w:trPr>
        <w:tc>
          <w:tcPr>
            <w:tcW w:w="4111" w:type="dxa"/>
          </w:tcPr>
          <w:p w14:paraId="5A1635AE" w14:textId="089BB04D"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Zema sociālā darbinieka kapacitāte: sociālajam darbiniekam nebija iespējas</w:t>
            </w:r>
            <w:r w:rsidR="0008292C">
              <w:rPr>
                <w:rFonts w:ascii="Times New Roman" w:hAnsi="Times New Roman"/>
                <w:sz w:val="24"/>
                <w:szCs w:val="24"/>
              </w:rPr>
              <w:t xml:space="preserve"> </w:t>
            </w:r>
            <w:r w:rsidRPr="00505251">
              <w:rPr>
                <w:rFonts w:ascii="Times New Roman" w:hAnsi="Times New Roman"/>
                <w:sz w:val="24"/>
                <w:szCs w:val="24"/>
              </w:rPr>
              <w:t xml:space="preserve">individuāli uzrunāt </w:t>
            </w:r>
            <w:r w:rsidR="00FB3CD9">
              <w:rPr>
                <w:rFonts w:ascii="Times New Roman" w:hAnsi="Times New Roman"/>
                <w:sz w:val="24"/>
                <w:szCs w:val="24"/>
              </w:rPr>
              <w:t xml:space="preserve">visus </w:t>
            </w:r>
            <w:r w:rsidRPr="00505251">
              <w:rPr>
                <w:rFonts w:ascii="Times New Roman" w:hAnsi="Times New Roman"/>
                <w:sz w:val="24"/>
                <w:szCs w:val="24"/>
              </w:rPr>
              <w:t xml:space="preserve">vecākus, motivēt un iedrošināt vecākus piedalīties </w:t>
            </w:r>
            <w:r w:rsidR="00FB3CD9">
              <w:rPr>
                <w:rFonts w:ascii="Times New Roman" w:hAnsi="Times New Roman"/>
                <w:sz w:val="24"/>
                <w:szCs w:val="24"/>
              </w:rPr>
              <w:t xml:space="preserve">atbalsta </w:t>
            </w:r>
            <w:r w:rsidRPr="00505251">
              <w:rPr>
                <w:rFonts w:ascii="Times New Roman" w:hAnsi="Times New Roman"/>
                <w:sz w:val="24"/>
                <w:szCs w:val="24"/>
              </w:rPr>
              <w:t xml:space="preserve">grupās, kā arī veikt izmaiņas </w:t>
            </w:r>
            <w:r w:rsidR="00157EC7">
              <w:rPr>
                <w:rFonts w:ascii="Times New Roman" w:hAnsi="Times New Roman"/>
                <w:sz w:val="24"/>
                <w:szCs w:val="24"/>
              </w:rPr>
              <w:t>SR</w:t>
            </w:r>
            <w:r w:rsidRPr="00505251">
              <w:rPr>
                <w:rFonts w:ascii="Times New Roman" w:hAnsi="Times New Roman"/>
                <w:sz w:val="24"/>
                <w:szCs w:val="24"/>
              </w:rPr>
              <w:t xml:space="preserve"> plānos atbilstoši ģimenes vajadzībām;</w:t>
            </w:r>
          </w:p>
        </w:tc>
        <w:tc>
          <w:tcPr>
            <w:tcW w:w="3964" w:type="dxa"/>
          </w:tcPr>
          <w:p w14:paraId="21162968" w14:textId="69092F95"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Nepieciešams palielināt sociālo darbinieku un </w:t>
            </w:r>
            <w:r w:rsidR="008E7CEA">
              <w:rPr>
                <w:rFonts w:ascii="Times New Roman" w:hAnsi="Times New Roman"/>
                <w:sz w:val="24"/>
                <w:szCs w:val="24"/>
              </w:rPr>
              <w:t xml:space="preserve">PR pakalpojuma </w:t>
            </w:r>
            <w:r w:rsidRPr="00505251">
              <w:rPr>
                <w:rFonts w:ascii="Times New Roman" w:hAnsi="Times New Roman"/>
                <w:sz w:val="24"/>
                <w:szCs w:val="24"/>
              </w:rPr>
              <w:t>koordinatora amata vietu skaitu</w:t>
            </w:r>
            <w:r w:rsidR="00157EC7">
              <w:rPr>
                <w:rFonts w:ascii="Times New Roman" w:hAnsi="Times New Roman"/>
                <w:sz w:val="24"/>
                <w:szCs w:val="24"/>
              </w:rPr>
              <w:t>.</w:t>
            </w:r>
          </w:p>
        </w:tc>
      </w:tr>
      <w:tr w:rsidR="009B5BC1" w:rsidRPr="00505251" w14:paraId="3B5E038C" w14:textId="77777777" w:rsidTr="008A7ABA">
        <w:trPr>
          <w:jc w:val="center"/>
        </w:trPr>
        <w:tc>
          <w:tcPr>
            <w:tcW w:w="4111" w:type="dxa"/>
          </w:tcPr>
          <w:p w14:paraId="59C7EED7" w14:textId="70B24D66"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50 % specializēto </w:t>
            </w:r>
            <w:r w:rsidR="00157EC7">
              <w:rPr>
                <w:rFonts w:ascii="Times New Roman" w:hAnsi="Times New Roman"/>
                <w:sz w:val="24"/>
                <w:szCs w:val="24"/>
              </w:rPr>
              <w:t>atbalsta grupu</w:t>
            </w:r>
            <w:r w:rsidRPr="00505251">
              <w:rPr>
                <w:rFonts w:ascii="Times New Roman" w:hAnsi="Times New Roman"/>
                <w:sz w:val="24"/>
                <w:szCs w:val="24"/>
              </w:rPr>
              <w:t xml:space="preserve"> un lielākā daļa radošās darbnīcas tika organizētas vasaras periodā. Bērni ar vecākiem vasaras periodā bieži uzturējās laukos un attāluma dēļ nevarēja apmeklēt</w:t>
            </w:r>
            <w:r w:rsidR="00157EC7">
              <w:rPr>
                <w:rFonts w:ascii="Times New Roman" w:hAnsi="Times New Roman"/>
                <w:sz w:val="24"/>
                <w:szCs w:val="24"/>
              </w:rPr>
              <w:t xml:space="preserve"> atbalsta</w:t>
            </w:r>
            <w:r w:rsidRPr="00505251">
              <w:rPr>
                <w:rFonts w:ascii="Times New Roman" w:hAnsi="Times New Roman"/>
                <w:sz w:val="24"/>
                <w:szCs w:val="24"/>
              </w:rPr>
              <w:t xml:space="preserve"> grupas</w:t>
            </w:r>
            <w:r w:rsidR="00157EC7">
              <w:rPr>
                <w:rFonts w:ascii="Times New Roman" w:hAnsi="Times New Roman"/>
                <w:sz w:val="24"/>
                <w:szCs w:val="24"/>
              </w:rPr>
              <w:t xml:space="preserve"> nodarbības</w:t>
            </w:r>
            <w:r w:rsidRPr="00505251">
              <w:rPr>
                <w:rFonts w:ascii="Times New Roman" w:hAnsi="Times New Roman"/>
                <w:sz w:val="24"/>
                <w:szCs w:val="24"/>
              </w:rPr>
              <w:t>.</w:t>
            </w:r>
          </w:p>
          <w:p w14:paraId="66228DF0" w14:textId="6C22C8B3"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Pārāk intensīvs </w:t>
            </w:r>
            <w:r w:rsidR="00157EC7">
              <w:rPr>
                <w:rFonts w:ascii="Times New Roman" w:hAnsi="Times New Roman"/>
                <w:sz w:val="24"/>
                <w:szCs w:val="24"/>
              </w:rPr>
              <w:t xml:space="preserve">atbalsta </w:t>
            </w:r>
            <w:r w:rsidRPr="00505251">
              <w:rPr>
                <w:rFonts w:ascii="Times New Roman" w:hAnsi="Times New Roman"/>
                <w:sz w:val="24"/>
                <w:szCs w:val="24"/>
              </w:rPr>
              <w:t xml:space="preserve">grupu nodarbību grafiks un īss pieteikšanās laiks, kas negatīvi ietekmēja vecāku un bērnu </w:t>
            </w:r>
            <w:r w:rsidR="008E7CEA">
              <w:rPr>
                <w:rFonts w:ascii="Times New Roman" w:hAnsi="Times New Roman"/>
                <w:sz w:val="24"/>
                <w:szCs w:val="24"/>
              </w:rPr>
              <w:t xml:space="preserve">atbalsta </w:t>
            </w:r>
            <w:r w:rsidRPr="00505251">
              <w:rPr>
                <w:rFonts w:ascii="Times New Roman" w:hAnsi="Times New Roman"/>
                <w:sz w:val="24"/>
                <w:szCs w:val="24"/>
              </w:rPr>
              <w:t>grupu apmeklējuma rādītājus</w:t>
            </w:r>
            <w:r w:rsidR="008E7CEA">
              <w:rPr>
                <w:rFonts w:ascii="Times New Roman" w:hAnsi="Times New Roman"/>
                <w:sz w:val="24"/>
                <w:szCs w:val="24"/>
              </w:rPr>
              <w:t>.</w:t>
            </w:r>
          </w:p>
        </w:tc>
        <w:tc>
          <w:tcPr>
            <w:tcW w:w="3964" w:type="dxa"/>
          </w:tcPr>
          <w:p w14:paraId="56AC163D" w14:textId="4627A72D"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Plānot PR pakalpojumus vienmērīgi </w:t>
            </w:r>
            <w:r w:rsidR="008E7CEA">
              <w:rPr>
                <w:rFonts w:ascii="Times New Roman" w:hAnsi="Times New Roman"/>
                <w:sz w:val="24"/>
                <w:szCs w:val="24"/>
              </w:rPr>
              <w:t xml:space="preserve">visa </w:t>
            </w:r>
            <w:r w:rsidRPr="00505251">
              <w:rPr>
                <w:rFonts w:ascii="Times New Roman" w:hAnsi="Times New Roman"/>
                <w:sz w:val="24"/>
                <w:szCs w:val="24"/>
              </w:rPr>
              <w:t xml:space="preserve">gada garumā, kā arī pilnveidot </w:t>
            </w:r>
            <w:r w:rsidR="008E7CEA">
              <w:rPr>
                <w:rFonts w:ascii="Times New Roman" w:hAnsi="Times New Roman"/>
                <w:sz w:val="24"/>
                <w:szCs w:val="24"/>
              </w:rPr>
              <w:t xml:space="preserve">atbalsta </w:t>
            </w:r>
            <w:r w:rsidRPr="00505251">
              <w:rPr>
                <w:rFonts w:ascii="Times New Roman" w:hAnsi="Times New Roman"/>
                <w:sz w:val="24"/>
                <w:szCs w:val="24"/>
              </w:rPr>
              <w:t>grupu organizāciju, nodrošinot savlaicīgu informācij</w:t>
            </w:r>
            <w:r w:rsidR="006F74EE">
              <w:rPr>
                <w:rFonts w:ascii="Times New Roman" w:hAnsi="Times New Roman"/>
                <w:sz w:val="24"/>
                <w:szCs w:val="24"/>
              </w:rPr>
              <w:t>as pieejamību</w:t>
            </w:r>
            <w:r w:rsidRPr="00505251">
              <w:rPr>
                <w:rFonts w:ascii="Times New Roman" w:hAnsi="Times New Roman"/>
                <w:sz w:val="24"/>
                <w:szCs w:val="24"/>
              </w:rPr>
              <w:t xml:space="preserve"> par </w:t>
            </w:r>
            <w:r w:rsidR="008E7CEA">
              <w:rPr>
                <w:rFonts w:ascii="Times New Roman" w:hAnsi="Times New Roman"/>
                <w:sz w:val="24"/>
                <w:szCs w:val="24"/>
              </w:rPr>
              <w:t xml:space="preserve">atbalsta </w:t>
            </w:r>
            <w:r w:rsidRPr="00505251">
              <w:rPr>
                <w:rFonts w:ascii="Times New Roman" w:hAnsi="Times New Roman"/>
                <w:sz w:val="24"/>
                <w:szCs w:val="24"/>
              </w:rPr>
              <w:t>grupu noris</w:t>
            </w:r>
            <w:r w:rsidR="00F063C9">
              <w:rPr>
                <w:rFonts w:ascii="Times New Roman" w:hAnsi="Times New Roman"/>
                <w:sz w:val="24"/>
                <w:szCs w:val="24"/>
              </w:rPr>
              <w:t>es laiku</w:t>
            </w:r>
            <w:r w:rsidRPr="00505251">
              <w:rPr>
                <w:rFonts w:ascii="Times New Roman" w:hAnsi="Times New Roman"/>
                <w:sz w:val="24"/>
                <w:szCs w:val="24"/>
              </w:rPr>
              <w:t>.</w:t>
            </w:r>
          </w:p>
          <w:p w14:paraId="22DE0B23" w14:textId="64F40D15" w:rsidR="009B5BC1" w:rsidRPr="00505251" w:rsidRDefault="009B5BC1" w:rsidP="008A7ABA">
            <w:pPr>
              <w:jc w:val="both"/>
              <w:rPr>
                <w:rFonts w:ascii="Times New Roman" w:hAnsi="Times New Roman"/>
                <w:sz w:val="24"/>
                <w:szCs w:val="24"/>
              </w:rPr>
            </w:pPr>
            <w:r w:rsidRPr="00505251">
              <w:rPr>
                <w:rFonts w:ascii="Times New Roman" w:hAnsi="Times New Roman"/>
                <w:sz w:val="24"/>
                <w:szCs w:val="24"/>
              </w:rPr>
              <w:t xml:space="preserve">Palielināt </w:t>
            </w:r>
            <w:r w:rsidR="008E7CEA">
              <w:rPr>
                <w:rFonts w:ascii="Times New Roman" w:hAnsi="Times New Roman"/>
                <w:sz w:val="24"/>
                <w:szCs w:val="24"/>
              </w:rPr>
              <w:t xml:space="preserve">PR pakalpojuma </w:t>
            </w:r>
            <w:r w:rsidRPr="00505251">
              <w:rPr>
                <w:rFonts w:ascii="Times New Roman" w:hAnsi="Times New Roman"/>
                <w:sz w:val="24"/>
                <w:szCs w:val="24"/>
              </w:rPr>
              <w:t>koordinatoru amata vietu skaitu.</w:t>
            </w:r>
          </w:p>
        </w:tc>
      </w:tr>
    </w:tbl>
    <w:p w14:paraId="20BAF6CA" w14:textId="77777777" w:rsidR="009B5BC1" w:rsidRPr="00F9068C" w:rsidRDefault="009B5BC1" w:rsidP="009B5BC1">
      <w:pPr>
        <w:pStyle w:val="ListParagraph"/>
        <w:jc w:val="both"/>
        <w:rPr>
          <w:szCs w:val="24"/>
        </w:rPr>
      </w:pPr>
    </w:p>
    <w:p w14:paraId="3F9A708F" w14:textId="77777777" w:rsidR="009B5BC1" w:rsidRDefault="009B5BC1" w:rsidP="009B5BC1">
      <w:pPr>
        <w:rPr>
          <w:lang w:eastAsia="zh-CN"/>
        </w:rPr>
      </w:pPr>
    </w:p>
    <w:p w14:paraId="22DCFB3D" w14:textId="47A6826F" w:rsidR="009B5BC1" w:rsidRPr="00126909" w:rsidRDefault="00B05C00" w:rsidP="009B5BC1">
      <w:pPr>
        <w:rPr>
          <w:lang w:eastAsia="zh-CN"/>
        </w:rPr>
      </w:pPr>
      <w:r w:rsidRPr="001A549A">
        <w:br w:type="page"/>
      </w:r>
    </w:p>
    <w:p w14:paraId="23E2F5F9" w14:textId="5503187D" w:rsidR="00B762F7" w:rsidRDefault="00B762F7" w:rsidP="009B5BC1"/>
    <w:p w14:paraId="1A9F11FB" w14:textId="534AC677" w:rsidR="00975D1B" w:rsidRPr="00975D1B" w:rsidRDefault="00975D1B" w:rsidP="00975D1B">
      <w:pPr>
        <w:keepNext/>
        <w:keepLines/>
        <w:spacing w:before="40" w:after="0"/>
        <w:outlineLvl w:val="2"/>
        <w:rPr>
          <w:rFonts w:ascii="Times New Roman" w:eastAsiaTheme="majorEastAsia" w:hAnsi="Times New Roman"/>
          <w:b/>
          <w:bCs/>
          <w:color w:val="000000" w:themeColor="text1"/>
          <w:sz w:val="24"/>
          <w:szCs w:val="24"/>
        </w:rPr>
      </w:pPr>
      <w:bookmarkStart w:id="23" w:name="_Toc149670960"/>
      <w:bookmarkStart w:id="24" w:name="_Hlk126768144"/>
      <w:bookmarkStart w:id="25" w:name="_Toc151052490"/>
      <w:r w:rsidRPr="00975D1B">
        <w:rPr>
          <w:rFonts w:ascii="Times New Roman" w:eastAsiaTheme="majorEastAsia" w:hAnsi="Times New Roman"/>
          <w:b/>
          <w:bCs/>
          <w:color w:val="000000" w:themeColor="text1"/>
          <w:sz w:val="24"/>
          <w:szCs w:val="24"/>
        </w:rPr>
        <w:t>4.</w:t>
      </w:r>
      <w:r w:rsidR="00F6481A">
        <w:rPr>
          <w:rFonts w:ascii="Times New Roman" w:eastAsiaTheme="majorEastAsia" w:hAnsi="Times New Roman"/>
          <w:b/>
          <w:bCs/>
          <w:color w:val="000000" w:themeColor="text1"/>
          <w:sz w:val="24"/>
          <w:szCs w:val="24"/>
        </w:rPr>
        <w:t>2</w:t>
      </w:r>
      <w:r w:rsidRPr="00975D1B">
        <w:rPr>
          <w:rFonts w:ascii="Times New Roman" w:eastAsiaTheme="majorEastAsia" w:hAnsi="Times New Roman"/>
          <w:b/>
          <w:bCs/>
          <w:color w:val="000000" w:themeColor="text1"/>
          <w:sz w:val="24"/>
          <w:szCs w:val="24"/>
        </w:rPr>
        <w:t>. Līdzinieku</w:t>
      </w:r>
      <w:r w:rsidR="009B5C27">
        <w:rPr>
          <w:rFonts w:ascii="Times New Roman" w:eastAsiaTheme="majorEastAsia" w:hAnsi="Times New Roman"/>
          <w:b/>
          <w:bCs/>
          <w:color w:val="000000" w:themeColor="text1"/>
          <w:sz w:val="24"/>
          <w:szCs w:val="24"/>
        </w:rPr>
        <w:t>,</w:t>
      </w:r>
      <w:r w:rsidRPr="00975D1B">
        <w:rPr>
          <w:rFonts w:ascii="Times New Roman" w:eastAsiaTheme="majorEastAsia" w:hAnsi="Times New Roman"/>
          <w:b/>
          <w:bCs/>
          <w:color w:val="000000" w:themeColor="text1"/>
          <w:sz w:val="24"/>
          <w:szCs w:val="24"/>
        </w:rPr>
        <w:t xml:space="preserve"> pieredzes ekspertu</w:t>
      </w:r>
      <w:r w:rsidR="009B5C27">
        <w:rPr>
          <w:rFonts w:ascii="Times New Roman" w:eastAsiaTheme="majorEastAsia" w:hAnsi="Times New Roman"/>
          <w:b/>
          <w:bCs/>
          <w:color w:val="000000" w:themeColor="text1"/>
          <w:sz w:val="24"/>
          <w:szCs w:val="24"/>
        </w:rPr>
        <w:t xml:space="preserve"> un profesionāļu</w:t>
      </w:r>
      <w:r w:rsidRPr="00975D1B">
        <w:rPr>
          <w:rFonts w:ascii="Times New Roman" w:eastAsiaTheme="majorEastAsia" w:hAnsi="Times New Roman"/>
          <w:b/>
          <w:bCs/>
          <w:color w:val="000000" w:themeColor="text1"/>
          <w:sz w:val="24"/>
          <w:szCs w:val="24"/>
        </w:rPr>
        <w:t xml:space="preserve"> profils</w:t>
      </w:r>
      <w:bookmarkEnd w:id="23"/>
      <w:bookmarkEnd w:id="24"/>
      <w:bookmarkEnd w:id="25"/>
      <w:r w:rsidR="0008292C">
        <w:rPr>
          <w:rFonts w:ascii="Times New Roman" w:eastAsiaTheme="majorEastAsia" w:hAnsi="Times New Roman"/>
          <w:b/>
          <w:bCs/>
          <w:color w:val="000000" w:themeColor="text1"/>
          <w:sz w:val="24"/>
          <w:szCs w:val="24"/>
        </w:rPr>
        <w:t xml:space="preserve"> </w:t>
      </w:r>
    </w:p>
    <w:bookmarkStart w:id="26" w:name="_Hlk149471125"/>
    <w:bookmarkEnd w:id="26"/>
    <w:p w14:paraId="63818F7E" w14:textId="30C281BE" w:rsidR="00975D1B" w:rsidRPr="00975D1B" w:rsidRDefault="00975D1B" w:rsidP="00975D1B">
      <w:pPr>
        <w:jc w:val="both"/>
        <w:rPr>
          <w:rFonts w:ascii="Times New Roman" w:hAnsi="Times New Roman"/>
          <w:sz w:val="24"/>
          <w:szCs w:val="24"/>
        </w:rPr>
      </w:pPr>
      <w:r w:rsidRPr="00975D1B">
        <w:rPr>
          <w:noProof/>
        </w:rPr>
        <mc:AlternateContent>
          <mc:Choice Requires="wps">
            <w:drawing>
              <wp:anchor distT="0" distB="0" distL="114300" distR="114300" simplePos="0" relativeHeight="251864064" behindDoc="0" locked="0" layoutInCell="1" allowOverlap="1" wp14:anchorId="28F10B8D" wp14:editId="4254E6E1">
                <wp:simplePos x="0" y="0"/>
                <wp:positionH relativeFrom="column">
                  <wp:posOffset>3724275</wp:posOffset>
                </wp:positionH>
                <wp:positionV relativeFrom="paragraph">
                  <wp:posOffset>3166745</wp:posOffset>
                </wp:positionV>
                <wp:extent cx="1809750" cy="1076325"/>
                <wp:effectExtent l="1543050" t="133350" r="19050" b="28575"/>
                <wp:wrapNone/>
                <wp:docPr id="1724254003" name="Remarka: līnija ar izcēluma joslu 1724254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1076325"/>
                        </a:xfrm>
                        <a:prstGeom prst="accentCallout1">
                          <a:avLst>
                            <a:gd name="adj1" fmla="val 18750"/>
                            <a:gd name="adj2" fmla="val -8333"/>
                            <a:gd name="adj3" fmla="val -11987"/>
                            <a:gd name="adj4" fmla="val -85065"/>
                          </a:avLst>
                        </a:prstGeom>
                        <a:solidFill>
                          <a:sysClr val="window" lastClr="FFFFFF"/>
                        </a:solidFill>
                        <a:ln w="19050" cap="flat" cmpd="sng" algn="ctr">
                          <a:solidFill>
                            <a:srgbClr val="4472C4">
                              <a:lumMod val="75000"/>
                            </a:srgbClr>
                          </a:solidFill>
                          <a:prstDash val="solid"/>
                          <a:miter lim="800000"/>
                        </a:ln>
                        <a:effectLst/>
                      </wps:spPr>
                      <wps:txbx>
                        <w:txbxContent>
                          <w:p w14:paraId="70F42A49" w14:textId="77777777" w:rsidR="0018415A" w:rsidRPr="00FD74DC" w:rsidRDefault="0018415A" w:rsidP="00975D1B">
                            <w:pPr>
                              <w:rPr>
                                <w:rFonts w:ascii="Times New Roman" w:hAnsi="Times New Roman"/>
                              </w:rPr>
                            </w:pPr>
                            <w:r w:rsidRPr="00FD74DC">
                              <w:rPr>
                                <w:rFonts w:ascii="Times New Roman" w:hAnsi="Times New Roman"/>
                              </w:rPr>
                              <w:t xml:space="preserve">Izglītība: </w:t>
                            </w:r>
                          </w:p>
                          <w:p w14:paraId="62072B61" w14:textId="77777777" w:rsidR="0018415A" w:rsidRPr="00FD74DC" w:rsidRDefault="0018415A" w:rsidP="00975D1B">
                            <w:pPr>
                              <w:rPr>
                                <w:rFonts w:ascii="Times New Roman" w:hAnsi="Times New Roman"/>
                              </w:rPr>
                            </w:pPr>
                            <w:r w:rsidRPr="00FD74DC">
                              <w:rPr>
                                <w:rFonts w:ascii="Times New Roman" w:hAnsi="Times New Roman"/>
                              </w:rPr>
                              <w:t xml:space="preserve">Vidējā, vidējā profesionālā </w:t>
                            </w:r>
                            <w:r w:rsidRPr="00FD74DC">
                              <w:rPr>
                                <w:rFonts w:ascii="Times New Roman" w:hAnsi="Times New Roman"/>
                                <w:b/>
                                <w:bCs/>
                                <w:i/>
                                <w:iCs/>
                              </w:rPr>
                              <w:t>– 5 personas</w:t>
                            </w:r>
                          </w:p>
                          <w:p w14:paraId="481801A1" w14:textId="77777777" w:rsidR="0018415A" w:rsidRPr="00FD74DC" w:rsidRDefault="0018415A" w:rsidP="00975D1B">
                            <w:pPr>
                              <w:rPr>
                                <w:rFonts w:ascii="Times New Roman" w:hAnsi="Times New Roman"/>
                              </w:rPr>
                            </w:pPr>
                            <w:r w:rsidRPr="00FD74DC">
                              <w:rPr>
                                <w:rFonts w:ascii="Times New Roman" w:hAnsi="Times New Roman"/>
                              </w:rPr>
                              <w:t xml:space="preserve">Augstākā </w:t>
                            </w:r>
                            <w:r w:rsidRPr="00FD74DC">
                              <w:rPr>
                                <w:rFonts w:ascii="Times New Roman" w:hAnsi="Times New Roman"/>
                                <w:b/>
                                <w:bCs/>
                                <w:i/>
                                <w:iCs/>
                              </w:rPr>
                              <w:t>– 15 personas</w:t>
                            </w:r>
                          </w:p>
                          <w:p w14:paraId="5C034BB6" w14:textId="77777777" w:rsidR="0018415A" w:rsidRPr="00FD74DC" w:rsidRDefault="0018415A" w:rsidP="00975D1B">
                            <w:pP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10B8D"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Remarka: līnija ar izcēluma joslu 1724254003" o:spid="_x0000_s1034" type="#_x0000_t44" style="position:absolute;left:0;text-align:left;margin-left:293.25pt;margin-top:249.35pt;width:142.5pt;height:84.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" adj="-18374,-2589" fillcolor="window" strokecolor="#2f5597" strokeweight="1.5pt">
                <v:textbox>
                  <w:txbxContent>
                    <w:p w14:paraId="70F42A49" w14:textId="77777777" w:rsidR="0018415A" w:rsidRPr="00FD74DC" w:rsidRDefault="0018415A" w:rsidP="00975D1B">
                      <w:pPr>
                        <w:rPr>
                          <w:rFonts w:ascii="Times New Roman" w:hAnsi="Times New Roman"/>
                        </w:rPr>
                      </w:pPr>
                      <w:r w:rsidRPr="00FD74DC">
                        <w:rPr>
                          <w:rFonts w:ascii="Times New Roman" w:hAnsi="Times New Roman"/>
                        </w:rPr>
                        <w:t xml:space="preserve">Izglītība: </w:t>
                      </w:r>
                    </w:p>
                    <w:p w14:paraId="62072B61" w14:textId="77777777" w:rsidR="0018415A" w:rsidRPr="00FD74DC" w:rsidRDefault="0018415A" w:rsidP="00975D1B">
                      <w:pPr>
                        <w:rPr>
                          <w:rFonts w:ascii="Times New Roman" w:hAnsi="Times New Roman"/>
                        </w:rPr>
                      </w:pPr>
                      <w:r w:rsidRPr="00FD74DC">
                        <w:rPr>
                          <w:rFonts w:ascii="Times New Roman" w:hAnsi="Times New Roman"/>
                        </w:rPr>
                        <w:t xml:space="preserve">Vidējā, vidējā profesionālā </w:t>
                      </w:r>
                      <w:r w:rsidRPr="00FD74DC">
                        <w:rPr>
                          <w:rFonts w:ascii="Times New Roman" w:hAnsi="Times New Roman"/>
                          <w:b/>
                          <w:bCs/>
                          <w:i/>
                          <w:iCs/>
                        </w:rPr>
                        <w:t>– 5 personas</w:t>
                      </w:r>
                    </w:p>
                    <w:p w14:paraId="481801A1" w14:textId="77777777" w:rsidR="0018415A" w:rsidRPr="00FD74DC" w:rsidRDefault="0018415A" w:rsidP="00975D1B">
                      <w:pPr>
                        <w:rPr>
                          <w:rFonts w:ascii="Times New Roman" w:hAnsi="Times New Roman"/>
                        </w:rPr>
                      </w:pPr>
                      <w:r w:rsidRPr="00FD74DC">
                        <w:rPr>
                          <w:rFonts w:ascii="Times New Roman" w:hAnsi="Times New Roman"/>
                        </w:rPr>
                        <w:t xml:space="preserve">Augstākā </w:t>
                      </w:r>
                      <w:r w:rsidRPr="00FD74DC">
                        <w:rPr>
                          <w:rFonts w:ascii="Times New Roman" w:hAnsi="Times New Roman"/>
                          <w:b/>
                          <w:bCs/>
                          <w:i/>
                          <w:iCs/>
                        </w:rPr>
                        <w:t>– 15 personas</w:t>
                      </w:r>
                    </w:p>
                    <w:p w14:paraId="5C034BB6" w14:textId="77777777" w:rsidR="0018415A" w:rsidRPr="00FD74DC" w:rsidRDefault="0018415A" w:rsidP="00975D1B">
                      <w:pPr>
                        <w:rPr>
                          <w:rFonts w:ascii="Times New Roman" w:hAnsi="Times New Roman"/>
                        </w:rPr>
                      </w:pPr>
                    </w:p>
                  </w:txbxContent>
                </v:textbox>
              </v:shape>
            </w:pict>
          </mc:Fallback>
        </mc:AlternateContent>
      </w:r>
      <w:r w:rsidRPr="00975D1B">
        <w:rPr>
          <w:noProof/>
        </w:rPr>
        <mc:AlternateContent>
          <mc:Choice Requires="wps">
            <w:drawing>
              <wp:anchor distT="0" distB="0" distL="114300" distR="114300" simplePos="0" relativeHeight="251865088" behindDoc="0" locked="0" layoutInCell="1" allowOverlap="1" wp14:anchorId="4E2A2A97" wp14:editId="42B0CF6D">
                <wp:simplePos x="0" y="0"/>
                <wp:positionH relativeFrom="column">
                  <wp:posOffset>3838575</wp:posOffset>
                </wp:positionH>
                <wp:positionV relativeFrom="paragraph">
                  <wp:posOffset>1423670</wp:posOffset>
                </wp:positionV>
                <wp:extent cx="1952625" cy="685800"/>
                <wp:effectExtent l="1695450" t="0" r="28575" b="457200"/>
                <wp:wrapNone/>
                <wp:docPr id="1724254001" name="Remarka: līnija ar izcēluma joslu 1724254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685800"/>
                        </a:xfrm>
                        <a:prstGeom prst="accentCallout1">
                          <a:avLst>
                            <a:gd name="adj1" fmla="val 18750"/>
                            <a:gd name="adj2" fmla="val -8333"/>
                            <a:gd name="adj3" fmla="val 163013"/>
                            <a:gd name="adj4" fmla="val -86118"/>
                          </a:avLst>
                        </a:prstGeom>
                        <a:solidFill>
                          <a:sysClr val="window" lastClr="FFFFFF"/>
                        </a:solidFill>
                        <a:ln w="19050" cap="flat" cmpd="sng" algn="ctr">
                          <a:solidFill>
                            <a:srgbClr val="4472C4">
                              <a:lumMod val="75000"/>
                            </a:srgbClr>
                          </a:solidFill>
                          <a:prstDash val="solid"/>
                          <a:miter lim="800000"/>
                        </a:ln>
                        <a:effectLst/>
                      </wps:spPr>
                      <wps:txbx>
                        <w:txbxContent>
                          <w:p w14:paraId="057C773D" w14:textId="50A37A11" w:rsidR="0018415A" w:rsidRPr="00FD74DC" w:rsidRDefault="0018415A" w:rsidP="00975D1B">
                            <w:pPr>
                              <w:spacing w:line="276" w:lineRule="auto"/>
                              <w:rPr>
                                <w:rFonts w:ascii="Times New Roman" w:hAnsi="Times New Roman"/>
                              </w:rPr>
                            </w:pPr>
                            <w:r w:rsidRPr="00FD74DC">
                              <w:rPr>
                                <w:rFonts w:ascii="Times New Roman" w:hAnsi="Times New Roman"/>
                              </w:rPr>
                              <w:t xml:space="preserve">Sievietes: </w:t>
                            </w:r>
                            <w:r w:rsidRPr="00FD74DC">
                              <w:rPr>
                                <w:rFonts w:ascii="Times New Roman" w:hAnsi="Times New Roman"/>
                                <w:b/>
                                <w:bCs/>
                                <w:i/>
                                <w:iCs/>
                              </w:rPr>
                              <w:t xml:space="preserve">19 </w:t>
                            </w:r>
                          </w:p>
                          <w:p w14:paraId="12F704C7" w14:textId="2A8EC55B" w:rsidR="0018415A" w:rsidRPr="00FD74DC" w:rsidRDefault="0018415A" w:rsidP="00975D1B">
                            <w:pPr>
                              <w:spacing w:line="276" w:lineRule="auto"/>
                              <w:rPr>
                                <w:rFonts w:ascii="Times New Roman" w:hAnsi="Times New Roman"/>
                              </w:rPr>
                            </w:pPr>
                            <w:r w:rsidRPr="00FD74DC">
                              <w:rPr>
                                <w:rFonts w:ascii="Times New Roman" w:hAnsi="Times New Roman"/>
                              </w:rPr>
                              <w:t xml:space="preserve">Vīrieši: </w:t>
                            </w:r>
                            <w:r w:rsidRPr="00FD74DC">
                              <w:rPr>
                                <w:rFonts w:ascii="Times New Roman" w:hAnsi="Times New Roman"/>
                                <w:b/>
                                <w:bCs/>
                                <w:i/>
                                <w:iCs/>
                              </w:rPr>
                              <w:t xml:space="preserve">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A2A97" id="Remarka: līnija ar izcēluma joslu 1724254001" o:spid="_x0000_s1035" type="#_x0000_t44" style="position:absolute;left:0;text-align:left;margin-left:302.25pt;margin-top:112.1pt;width:153.75pt;height:5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" adj="-18601,35211" fillcolor="window" strokecolor="#2f5597" strokeweight="1.5pt">
                <v:textbox>
                  <w:txbxContent>
                    <w:p w14:paraId="057C773D" w14:textId="50A37A11" w:rsidR="0018415A" w:rsidRPr="00FD74DC" w:rsidRDefault="0018415A" w:rsidP="00975D1B">
                      <w:pPr>
                        <w:spacing w:line="276" w:lineRule="auto"/>
                        <w:rPr>
                          <w:rFonts w:ascii="Times New Roman" w:hAnsi="Times New Roman"/>
                        </w:rPr>
                      </w:pPr>
                      <w:r w:rsidRPr="00FD74DC">
                        <w:rPr>
                          <w:rFonts w:ascii="Times New Roman" w:hAnsi="Times New Roman"/>
                        </w:rPr>
                        <w:t xml:space="preserve">Sievietes: </w:t>
                      </w:r>
                      <w:r w:rsidRPr="00FD74DC">
                        <w:rPr>
                          <w:rFonts w:ascii="Times New Roman" w:hAnsi="Times New Roman"/>
                          <w:b/>
                          <w:bCs/>
                          <w:i/>
                          <w:iCs/>
                        </w:rPr>
                        <w:t xml:space="preserve">19 </w:t>
                      </w:r>
                    </w:p>
                    <w:p w14:paraId="12F704C7" w14:textId="2A8EC55B" w:rsidR="0018415A" w:rsidRPr="00FD74DC" w:rsidRDefault="0018415A" w:rsidP="00975D1B">
                      <w:pPr>
                        <w:spacing w:line="276" w:lineRule="auto"/>
                        <w:rPr>
                          <w:rFonts w:ascii="Times New Roman" w:hAnsi="Times New Roman"/>
                        </w:rPr>
                      </w:pPr>
                      <w:r w:rsidRPr="00FD74DC">
                        <w:rPr>
                          <w:rFonts w:ascii="Times New Roman" w:hAnsi="Times New Roman"/>
                        </w:rPr>
                        <w:t xml:space="preserve">Vīrieši: </w:t>
                      </w:r>
                      <w:r w:rsidRPr="00FD74DC">
                        <w:rPr>
                          <w:rFonts w:ascii="Times New Roman" w:hAnsi="Times New Roman"/>
                          <w:b/>
                          <w:bCs/>
                          <w:i/>
                          <w:iCs/>
                        </w:rPr>
                        <w:t xml:space="preserve">1 </w:t>
                      </w:r>
                    </w:p>
                  </w:txbxContent>
                </v:textbox>
                <o:callout v:ext="edit" minusy="t"/>
              </v:shape>
            </w:pict>
          </mc:Fallback>
        </mc:AlternateContent>
      </w:r>
      <w:r w:rsidRPr="00975D1B">
        <w:rPr>
          <w:noProof/>
        </w:rPr>
        <mc:AlternateContent>
          <mc:Choice Requires="wps">
            <w:drawing>
              <wp:anchor distT="0" distB="0" distL="114300" distR="114300" simplePos="0" relativeHeight="251866112" behindDoc="0" locked="0" layoutInCell="1" allowOverlap="1" wp14:anchorId="14126A02" wp14:editId="2179874D">
                <wp:simplePos x="0" y="0"/>
                <wp:positionH relativeFrom="column">
                  <wp:posOffset>3743325</wp:posOffset>
                </wp:positionH>
                <wp:positionV relativeFrom="paragraph">
                  <wp:posOffset>2299970</wp:posOffset>
                </wp:positionV>
                <wp:extent cx="1809750" cy="685800"/>
                <wp:effectExtent l="1447800" t="0" r="19050" b="19050"/>
                <wp:wrapNone/>
                <wp:docPr id="1724254000" name="Remarka: līnija ar izcēluma joslu 1724254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685800"/>
                        </a:xfrm>
                        <a:prstGeom prst="accentCallout1">
                          <a:avLst>
                            <a:gd name="adj1" fmla="val 18750"/>
                            <a:gd name="adj2" fmla="val -8333"/>
                            <a:gd name="adj3" fmla="val 75513"/>
                            <a:gd name="adj4" fmla="val -79276"/>
                          </a:avLst>
                        </a:prstGeom>
                        <a:solidFill>
                          <a:sysClr val="window" lastClr="FFFFFF"/>
                        </a:solidFill>
                        <a:ln w="19050" cap="flat" cmpd="sng" algn="ctr">
                          <a:solidFill>
                            <a:srgbClr val="4472C4">
                              <a:lumMod val="75000"/>
                            </a:srgbClr>
                          </a:solidFill>
                          <a:prstDash val="solid"/>
                          <a:miter lim="800000"/>
                        </a:ln>
                        <a:effectLst/>
                      </wps:spPr>
                      <wps:txbx>
                        <w:txbxContent>
                          <w:p w14:paraId="297F00D0" w14:textId="77777777" w:rsidR="0018415A" w:rsidRPr="00FD74DC" w:rsidRDefault="0018415A" w:rsidP="00975D1B">
                            <w:pPr>
                              <w:rPr>
                                <w:rFonts w:ascii="Times New Roman" w:hAnsi="Times New Roman"/>
                                <w:b/>
                                <w:bCs/>
                                <w:i/>
                                <w:iCs/>
                              </w:rPr>
                            </w:pPr>
                            <w:r w:rsidRPr="00FD74DC">
                              <w:rPr>
                                <w:rFonts w:ascii="Times New Roman" w:hAnsi="Times New Roman"/>
                              </w:rPr>
                              <w:t xml:space="preserve">Vidējais vecums: </w:t>
                            </w:r>
                            <w:r w:rsidRPr="00FD74DC">
                              <w:rPr>
                                <w:rFonts w:ascii="Times New Roman" w:hAnsi="Times New Roman"/>
                                <w:b/>
                                <w:bCs/>
                                <w:i/>
                                <w:iCs/>
                              </w:rPr>
                              <w:t>43 gadi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26A02" id="Remarka: līnija ar izcēluma joslu 1724254000" o:spid="_x0000_s1036" type="#_x0000_t44" style="position:absolute;left:0;text-align:left;margin-left:294.75pt;margin-top:181.1pt;width:142.5pt;height:5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" adj="-17124,16311" fillcolor="window" strokecolor="#2f5597" strokeweight="1.5pt">
                <v:textbox>
                  <w:txbxContent>
                    <w:p w14:paraId="297F00D0" w14:textId="77777777" w:rsidR="0018415A" w:rsidRPr="00FD74DC" w:rsidRDefault="0018415A" w:rsidP="00975D1B">
                      <w:pPr>
                        <w:rPr>
                          <w:rFonts w:ascii="Times New Roman" w:hAnsi="Times New Roman"/>
                          <w:b/>
                          <w:bCs/>
                          <w:i/>
                          <w:iCs/>
                        </w:rPr>
                      </w:pPr>
                      <w:r w:rsidRPr="00FD74DC">
                        <w:rPr>
                          <w:rFonts w:ascii="Times New Roman" w:hAnsi="Times New Roman"/>
                        </w:rPr>
                        <w:t xml:space="preserve">Vidējais vecums: </w:t>
                      </w:r>
                      <w:r w:rsidRPr="00FD74DC">
                        <w:rPr>
                          <w:rFonts w:ascii="Times New Roman" w:hAnsi="Times New Roman"/>
                          <w:b/>
                          <w:bCs/>
                          <w:i/>
                          <w:iCs/>
                        </w:rPr>
                        <w:t>43 gadi</w:t>
                      </w:r>
                    </w:p>
                  </w:txbxContent>
                </v:textbox>
                <o:callout v:ext="edit" minusy="t"/>
              </v:shape>
            </w:pict>
          </mc:Fallback>
        </mc:AlternateContent>
      </w:r>
      <w:r w:rsidRPr="00975D1B">
        <w:rPr>
          <w:noProof/>
        </w:rPr>
        <mc:AlternateContent>
          <mc:Choice Requires="wpg">
            <w:drawing>
              <wp:anchor distT="0" distB="0" distL="114300" distR="114300" simplePos="0" relativeHeight="251867136" behindDoc="0" locked="0" layoutInCell="1" allowOverlap="1" wp14:anchorId="4E484DC5" wp14:editId="46DC4C44">
                <wp:simplePos x="0" y="0"/>
                <wp:positionH relativeFrom="column">
                  <wp:posOffset>1000125</wp:posOffset>
                </wp:positionH>
                <wp:positionV relativeFrom="paragraph">
                  <wp:posOffset>1957070</wp:posOffset>
                </wp:positionV>
                <wp:extent cx="1277620" cy="1825625"/>
                <wp:effectExtent l="0" t="0" r="0" b="3175"/>
                <wp:wrapTight wrapText="bothSides">
                  <wp:wrapPolygon edited="0">
                    <wp:start x="3865" y="0"/>
                    <wp:lineTo x="2899" y="902"/>
                    <wp:lineTo x="2899" y="2705"/>
                    <wp:lineTo x="3865" y="3606"/>
                    <wp:lineTo x="1288" y="5409"/>
                    <wp:lineTo x="0" y="6536"/>
                    <wp:lineTo x="0" y="13073"/>
                    <wp:lineTo x="2254" y="14425"/>
                    <wp:lineTo x="2254" y="21412"/>
                    <wp:lineTo x="19002" y="21412"/>
                    <wp:lineTo x="19002" y="18031"/>
                    <wp:lineTo x="21256" y="13073"/>
                    <wp:lineTo x="21256" y="6987"/>
                    <wp:lineTo x="19646" y="5409"/>
                    <wp:lineTo x="18358" y="2930"/>
                    <wp:lineTo x="18358" y="902"/>
                    <wp:lineTo x="17392" y="0"/>
                    <wp:lineTo x="3865" y="0"/>
                  </wp:wrapPolygon>
                </wp:wrapTight>
                <wp:docPr id="1724253995" name="Grupa 1724253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7620" cy="1825625"/>
                          <a:chOff x="0" y="0"/>
                          <a:chExt cx="1277391" cy="1825625"/>
                        </a:xfrm>
                        <a:solidFill>
                          <a:srgbClr val="4472C4">
                            <a:lumMod val="75000"/>
                          </a:srgbClr>
                        </a:solidFill>
                      </wpg:grpSpPr>
                      <wps:wsp>
                        <wps:cNvPr id="1724253996" name="Brīvforma: forma 252"/>
                        <wps:cNvSpPr/>
                        <wps:spPr>
                          <a:xfrm>
                            <a:off x="177998" y="615669"/>
                            <a:ext cx="314344" cy="1209955"/>
                          </a:xfrm>
                          <a:custGeom>
                            <a:avLst/>
                            <a:gdLst>
                              <a:gd name="connsiteX0" fmla="*/ 294699 w 314344"/>
                              <a:gd name="connsiteY0" fmla="*/ 0 h 1209955"/>
                              <a:gd name="connsiteX1" fmla="*/ 275054 w 314344"/>
                              <a:gd name="connsiteY1" fmla="*/ 22820 h 1209955"/>
                              <a:gd name="connsiteX2" fmla="*/ 274858 w 314344"/>
                              <a:gd name="connsiteY2" fmla="*/ 1164315 h 1209955"/>
                              <a:gd name="connsiteX3" fmla="*/ 176808 w 314344"/>
                              <a:gd name="connsiteY3" fmla="*/ 1164315 h 1209955"/>
                              <a:gd name="connsiteX4" fmla="*/ 176808 w 314344"/>
                              <a:gd name="connsiteY4" fmla="*/ 525346 h 1209955"/>
                              <a:gd name="connsiteX5" fmla="*/ 137517 w 314344"/>
                              <a:gd name="connsiteY5" fmla="*/ 525346 h 1209955"/>
                              <a:gd name="connsiteX6" fmla="*/ 137517 w 314344"/>
                              <a:gd name="connsiteY6" fmla="*/ 1164315 h 1209955"/>
                              <a:gd name="connsiteX7" fmla="*/ 39291 w 314344"/>
                              <a:gd name="connsiteY7" fmla="*/ 1164315 h 1209955"/>
                              <a:gd name="connsiteX8" fmla="*/ 39291 w 314344"/>
                              <a:gd name="connsiteY8" fmla="*/ 22820 h 1209955"/>
                              <a:gd name="connsiteX9" fmla="*/ 19645 w 314344"/>
                              <a:gd name="connsiteY9" fmla="*/ 0 h 1209955"/>
                              <a:gd name="connsiteX10" fmla="*/ 0 w 314344"/>
                              <a:gd name="connsiteY10" fmla="*/ 22820 h 1209955"/>
                              <a:gd name="connsiteX11" fmla="*/ 0 w 314344"/>
                              <a:gd name="connsiteY11" fmla="*/ 1209956 h 1209955"/>
                              <a:gd name="connsiteX12" fmla="*/ 314148 w 314344"/>
                              <a:gd name="connsiteY12" fmla="*/ 1209956 h 1209955"/>
                              <a:gd name="connsiteX13" fmla="*/ 314345 w 314344"/>
                              <a:gd name="connsiteY13" fmla="*/ 22820 h 1209955"/>
                              <a:gd name="connsiteX14" fmla="*/ 294699 w 314344"/>
                              <a:gd name="connsiteY14" fmla="*/ 0 h 12099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4344" h="1209955">
                                <a:moveTo>
                                  <a:pt x="294699" y="0"/>
                                </a:moveTo>
                                <a:cubicBezTo>
                                  <a:pt x="283849" y="0"/>
                                  <a:pt x="275054" y="10217"/>
                                  <a:pt x="275054" y="22820"/>
                                </a:cubicBezTo>
                                <a:lnTo>
                                  <a:pt x="274858" y="1164315"/>
                                </a:lnTo>
                                <a:lnTo>
                                  <a:pt x="176808" y="1164315"/>
                                </a:lnTo>
                                <a:lnTo>
                                  <a:pt x="176808" y="525346"/>
                                </a:lnTo>
                                <a:lnTo>
                                  <a:pt x="137517" y="525346"/>
                                </a:lnTo>
                                <a:lnTo>
                                  <a:pt x="137517" y="1164315"/>
                                </a:lnTo>
                                <a:lnTo>
                                  <a:pt x="39291" y="1164315"/>
                                </a:lnTo>
                                <a:lnTo>
                                  <a:pt x="39291" y="22820"/>
                                </a:lnTo>
                                <a:cubicBezTo>
                                  <a:pt x="39291" y="10217"/>
                                  <a:pt x="30495" y="0"/>
                                  <a:pt x="19645" y="0"/>
                                </a:cubicBezTo>
                                <a:cubicBezTo>
                                  <a:pt x="8795" y="0"/>
                                  <a:pt x="0" y="10217"/>
                                  <a:pt x="0" y="22820"/>
                                </a:cubicBezTo>
                                <a:lnTo>
                                  <a:pt x="0" y="1209956"/>
                                </a:lnTo>
                                <a:lnTo>
                                  <a:pt x="314148" y="1209956"/>
                                </a:lnTo>
                                <a:lnTo>
                                  <a:pt x="314345" y="22820"/>
                                </a:lnTo>
                                <a:cubicBezTo>
                                  <a:pt x="314345" y="10217"/>
                                  <a:pt x="305549" y="0"/>
                                  <a:pt x="294699" y="0"/>
                                </a:cubicBez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4253997" name="Brīvforma: forma 253"/>
                        <wps:cNvSpPr/>
                        <wps:spPr>
                          <a:xfrm>
                            <a:off x="197643" y="0"/>
                            <a:ext cx="275034" cy="319484"/>
                          </a:xfrm>
                          <a:custGeom>
                            <a:avLst/>
                            <a:gdLst>
                              <a:gd name="connsiteX0" fmla="*/ 137517 w 275034"/>
                              <a:gd name="connsiteY0" fmla="*/ 319484 h 319484"/>
                              <a:gd name="connsiteX1" fmla="*/ 275034 w 275034"/>
                              <a:gd name="connsiteY1" fmla="*/ 159742 h 319484"/>
                              <a:gd name="connsiteX2" fmla="*/ 137517 w 275034"/>
                              <a:gd name="connsiteY2" fmla="*/ 0 h 319484"/>
                              <a:gd name="connsiteX3" fmla="*/ 0 w 275034"/>
                              <a:gd name="connsiteY3" fmla="*/ 159742 h 319484"/>
                              <a:gd name="connsiteX4" fmla="*/ 137517 w 275034"/>
                              <a:gd name="connsiteY4" fmla="*/ 319484 h 319484"/>
                              <a:gd name="connsiteX5" fmla="*/ 137517 w 275034"/>
                              <a:gd name="connsiteY5" fmla="*/ 45641 h 319484"/>
                              <a:gd name="connsiteX6" fmla="*/ 235744 w 275034"/>
                              <a:gd name="connsiteY6" fmla="*/ 159742 h 319484"/>
                              <a:gd name="connsiteX7" fmla="*/ 137517 w 275034"/>
                              <a:gd name="connsiteY7" fmla="*/ 273844 h 319484"/>
                              <a:gd name="connsiteX8" fmla="*/ 39291 w 275034"/>
                              <a:gd name="connsiteY8" fmla="*/ 159742 h 319484"/>
                              <a:gd name="connsiteX9" fmla="*/ 137517 w 275034"/>
                              <a:gd name="connsiteY9" fmla="*/ 45641 h 3194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5034" h="319484">
                                <a:moveTo>
                                  <a:pt x="137517" y="319484"/>
                                </a:moveTo>
                                <a:cubicBezTo>
                                  <a:pt x="213466" y="319484"/>
                                  <a:pt x="275034" y="247966"/>
                                  <a:pt x="275034" y="159742"/>
                                </a:cubicBezTo>
                                <a:cubicBezTo>
                                  <a:pt x="275034" y="71519"/>
                                  <a:pt x="213466" y="0"/>
                                  <a:pt x="137517" y="0"/>
                                </a:cubicBezTo>
                                <a:cubicBezTo>
                                  <a:pt x="61568" y="0"/>
                                  <a:pt x="0" y="71519"/>
                                  <a:pt x="0" y="159742"/>
                                </a:cubicBezTo>
                                <a:cubicBezTo>
                                  <a:pt x="86" y="247924"/>
                                  <a:pt x="61604" y="319384"/>
                                  <a:pt x="137517" y="319484"/>
                                </a:cubicBezTo>
                                <a:close/>
                                <a:moveTo>
                                  <a:pt x="137517" y="45641"/>
                                </a:moveTo>
                                <a:cubicBezTo>
                                  <a:pt x="191766" y="45641"/>
                                  <a:pt x="235744" y="96726"/>
                                  <a:pt x="235744" y="159742"/>
                                </a:cubicBezTo>
                                <a:cubicBezTo>
                                  <a:pt x="235744" y="222758"/>
                                  <a:pt x="191766" y="273844"/>
                                  <a:pt x="137517" y="273844"/>
                                </a:cubicBezTo>
                                <a:cubicBezTo>
                                  <a:pt x="83269" y="273844"/>
                                  <a:pt x="39291" y="222758"/>
                                  <a:pt x="39291" y="159742"/>
                                </a:cubicBezTo>
                                <a:cubicBezTo>
                                  <a:pt x="39355" y="96756"/>
                                  <a:pt x="83294" y="45716"/>
                                  <a:pt x="137517" y="45641"/>
                                </a:cubicBez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4253998" name="Brīvforma: forma 254"/>
                        <wps:cNvSpPr/>
                        <wps:spPr>
                          <a:xfrm>
                            <a:off x="806648" y="0"/>
                            <a:ext cx="275034" cy="319484"/>
                          </a:xfrm>
                          <a:custGeom>
                            <a:avLst/>
                            <a:gdLst>
                              <a:gd name="connsiteX0" fmla="*/ 137517 w 275034"/>
                              <a:gd name="connsiteY0" fmla="*/ 319484 h 319484"/>
                              <a:gd name="connsiteX1" fmla="*/ 275034 w 275034"/>
                              <a:gd name="connsiteY1" fmla="*/ 159742 h 319484"/>
                              <a:gd name="connsiteX2" fmla="*/ 137517 w 275034"/>
                              <a:gd name="connsiteY2" fmla="*/ 0 h 319484"/>
                              <a:gd name="connsiteX3" fmla="*/ 0 w 275034"/>
                              <a:gd name="connsiteY3" fmla="*/ 159742 h 319484"/>
                              <a:gd name="connsiteX4" fmla="*/ 137517 w 275034"/>
                              <a:gd name="connsiteY4" fmla="*/ 319484 h 319484"/>
                              <a:gd name="connsiteX5" fmla="*/ 137517 w 275034"/>
                              <a:gd name="connsiteY5" fmla="*/ 45641 h 319484"/>
                              <a:gd name="connsiteX6" fmla="*/ 235744 w 275034"/>
                              <a:gd name="connsiteY6" fmla="*/ 159742 h 319484"/>
                              <a:gd name="connsiteX7" fmla="*/ 137517 w 275034"/>
                              <a:gd name="connsiteY7" fmla="*/ 273844 h 319484"/>
                              <a:gd name="connsiteX8" fmla="*/ 39291 w 275034"/>
                              <a:gd name="connsiteY8" fmla="*/ 159742 h 319484"/>
                              <a:gd name="connsiteX9" fmla="*/ 137517 w 275034"/>
                              <a:gd name="connsiteY9" fmla="*/ 45641 h 3194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5034" h="319484">
                                <a:moveTo>
                                  <a:pt x="137517" y="319484"/>
                                </a:moveTo>
                                <a:cubicBezTo>
                                  <a:pt x="213466" y="319484"/>
                                  <a:pt x="275034" y="247966"/>
                                  <a:pt x="275034" y="159742"/>
                                </a:cubicBezTo>
                                <a:cubicBezTo>
                                  <a:pt x="275034" y="71519"/>
                                  <a:pt x="213466" y="0"/>
                                  <a:pt x="137517" y="0"/>
                                </a:cubicBezTo>
                                <a:cubicBezTo>
                                  <a:pt x="61568" y="0"/>
                                  <a:pt x="0" y="71519"/>
                                  <a:pt x="0" y="159742"/>
                                </a:cubicBezTo>
                                <a:cubicBezTo>
                                  <a:pt x="86" y="247924"/>
                                  <a:pt x="61604" y="319384"/>
                                  <a:pt x="137517" y="319484"/>
                                </a:cubicBezTo>
                                <a:close/>
                                <a:moveTo>
                                  <a:pt x="137517" y="45641"/>
                                </a:moveTo>
                                <a:cubicBezTo>
                                  <a:pt x="191766" y="45641"/>
                                  <a:pt x="235744" y="96726"/>
                                  <a:pt x="235744" y="159742"/>
                                </a:cubicBezTo>
                                <a:cubicBezTo>
                                  <a:pt x="235744" y="222758"/>
                                  <a:pt x="191766" y="273844"/>
                                  <a:pt x="137517" y="273844"/>
                                </a:cubicBezTo>
                                <a:cubicBezTo>
                                  <a:pt x="83269" y="273844"/>
                                  <a:pt x="39291" y="222758"/>
                                  <a:pt x="39291" y="159742"/>
                                </a:cubicBezTo>
                                <a:cubicBezTo>
                                  <a:pt x="39356" y="96756"/>
                                  <a:pt x="83294" y="45716"/>
                                  <a:pt x="137517" y="45641"/>
                                </a:cubicBez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4253999" name="Brīvforma: forma 255"/>
                        <wps:cNvSpPr/>
                        <wps:spPr>
                          <a:xfrm>
                            <a:off x="0" y="365170"/>
                            <a:ext cx="1277391" cy="753173"/>
                          </a:xfrm>
                          <a:custGeom>
                            <a:avLst/>
                            <a:gdLst>
                              <a:gd name="connsiteX0" fmla="*/ 1275562 w 1277391"/>
                              <a:gd name="connsiteY0" fmla="*/ 636277 h 753173"/>
                              <a:gd name="connsiteX1" fmla="*/ 1190164 w 1277391"/>
                              <a:gd name="connsiteY1" fmla="*/ 173024 h 753173"/>
                              <a:gd name="connsiteX2" fmla="*/ 1169065 w 1277391"/>
                              <a:gd name="connsiteY2" fmla="*/ 125102 h 753173"/>
                              <a:gd name="connsiteX3" fmla="*/ 1041056 w 1277391"/>
                              <a:gd name="connsiteY3" fmla="*/ 21406 h 753173"/>
                              <a:gd name="connsiteX4" fmla="*/ 847491 w 1277391"/>
                              <a:gd name="connsiteY4" fmla="*/ 21269 h 753173"/>
                              <a:gd name="connsiteX5" fmla="*/ 718461 w 1277391"/>
                              <a:gd name="connsiteY5" fmla="*/ 126243 h 753173"/>
                              <a:gd name="connsiteX6" fmla="*/ 697715 w 1277391"/>
                              <a:gd name="connsiteY6" fmla="*/ 174804 h 753173"/>
                              <a:gd name="connsiteX7" fmla="*/ 645478 w 1277391"/>
                              <a:gd name="connsiteY7" fmla="*/ 458643 h 753173"/>
                              <a:gd name="connsiteX8" fmla="*/ 645231 w 1277391"/>
                              <a:gd name="connsiteY8" fmla="*/ 458789 h 753173"/>
                              <a:gd name="connsiteX9" fmla="*/ 645105 w 1277391"/>
                              <a:gd name="connsiteY9" fmla="*/ 458643 h 753173"/>
                              <a:gd name="connsiteX10" fmla="*/ 611551 w 1277391"/>
                              <a:gd name="connsiteY10" fmla="*/ 191851 h 753173"/>
                              <a:gd name="connsiteX11" fmla="*/ 600412 w 1277391"/>
                              <a:gd name="connsiteY11" fmla="*/ 150364 h 753173"/>
                              <a:gd name="connsiteX12" fmla="*/ 585717 w 1277391"/>
                              <a:gd name="connsiteY12" fmla="*/ 125444 h 753173"/>
                              <a:gd name="connsiteX13" fmla="*/ 445351 w 1277391"/>
                              <a:gd name="connsiteY13" fmla="*/ 21315 h 753173"/>
                              <a:gd name="connsiteX14" fmla="*/ 225324 w 1277391"/>
                              <a:gd name="connsiteY14" fmla="*/ 21315 h 753173"/>
                              <a:gd name="connsiteX15" fmla="*/ 83878 w 1277391"/>
                              <a:gd name="connsiteY15" fmla="*/ 126562 h 753173"/>
                              <a:gd name="connsiteX16" fmla="*/ 69949 w 1277391"/>
                              <a:gd name="connsiteY16" fmla="*/ 150501 h 753173"/>
                              <a:gd name="connsiteX17" fmla="*/ 58830 w 1277391"/>
                              <a:gd name="connsiteY17" fmla="*/ 191988 h 753173"/>
                              <a:gd name="connsiteX18" fmla="*/ 1858 w 1277391"/>
                              <a:gd name="connsiteY18" fmla="*/ 643990 h 753173"/>
                              <a:gd name="connsiteX19" fmla="*/ 17968 w 1277391"/>
                              <a:gd name="connsiteY19" fmla="*/ 726143 h 753173"/>
                              <a:gd name="connsiteX20" fmla="*/ 75430 w 1277391"/>
                              <a:gd name="connsiteY20" fmla="*/ 753025 h 753173"/>
                              <a:gd name="connsiteX21" fmla="*/ 95075 w 1277391"/>
                              <a:gd name="connsiteY21" fmla="*/ 730205 h 753173"/>
                              <a:gd name="connsiteX22" fmla="*/ 75430 w 1277391"/>
                              <a:gd name="connsiteY22" fmla="*/ 707385 h 753173"/>
                              <a:gd name="connsiteX23" fmla="*/ 47632 w 1277391"/>
                              <a:gd name="connsiteY23" fmla="*/ 696089 h 753173"/>
                              <a:gd name="connsiteX24" fmla="*/ 40796 w 1277391"/>
                              <a:gd name="connsiteY24" fmla="*/ 650311 h 753173"/>
                              <a:gd name="connsiteX25" fmla="*/ 97669 w 1277391"/>
                              <a:gd name="connsiteY25" fmla="*/ 198469 h 753173"/>
                              <a:gd name="connsiteX26" fmla="*/ 104545 w 1277391"/>
                              <a:gd name="connsiteY26" fmla="*/ 171952 h 753173"/>
                              <a:gd name="connsiteX27" fmla="*/ 113228 w 1277391"/>
                              <a:gd name="connsiteY27" fmla="*/ 156731 h 753173"/>
                              <a:gd name="connsiteX28" fmla="*/ 237956 w 1277391"/>
                              <a:gd name="connsiteY28" fmla="*/ 64422 h 753173"/>
                              <a:gd name="connsiteX29" fmla="*/ 335338 w 1277391"/>
                              <a:gd name="connsiteY29" fmla="*/ 45596 h 753173"/>
                              <a:gd name="connsiteX30" fmla="*/ 432661 w 1277391"/>
                              <a:gd name="connsiteY30" fmla="*/ 64536 h 753173"/>
                              <a:gd name="connsiteX31" fmla="*/ 556426 w 1277391"/>
                              <a:gd name="connsiteY31" fmla="*/ 155818 h 753173"/>
                              <a:gd name="connsiteX32" fmla="*/ 565836 w 1277391"/>
                              <a:gd name="connsiteY32" fmla="*/ 172020 h 753173"/>
                              <a:gd name="connsiteX33" fmla="*/ 572653 w 1277391"/>
                              <a:gd name="connsiteY33" fmla="*/ 198492 h 753173"/>
                              <a:gd name="connsiteX34" fmla="*/ 620666 w 1277391"/>
                              <a:gd name="connsiteY34" fmla="*/ 579774 h 753173"/>
                              <a:gd name="connsiteX35" fmla="*/ 622238 w 1277391"/>
                              <a:gd name="connsiteY35" fmla="*/ 584817 h 753173"/>
                              <a:gd name="connsiteX36" fmla="*/ 612533 w 1277391"/>
                              <a:gd name="connsiteY36" fmla="*/ 637463 h 753173"/>
                              <a:gd name="connsiteX37" fmla="*/ 654692 w 1277391"/>
                              <a:gd name="connsiteY37" fmla="*/ 744194 h 753173"/>
                              <a:gd name="connsiteX38" fmla="*/ 680781 w 1277391"/>
                              <a:gd name="connsiteY38" fmla="*/ 733080 h 753173"/>
                              <a:gd name="connsiteX39" fmla="*/ 671214 w 1277391"/>
                              <a:gd name="connsiteY39" fmla="*/ 702775 h 753173"/>
                              <a:gd name="connsiteX40" fmla="*/ 651156 w 1277391"/>
                              <a:gd name="connsiteY40" fmla="*/ 645861 h 753173"/>
                              <a:gd name="connsiteX41" fmla="*/ 735827 w 1277391"/>
                              <a:gd name="connsiteY41" fmla="*/ 185872 h 753173"/>
                              <a:gd name="connsiteX42" fmla="*/ 748989 w 1277391"/>
                              <a:gd name="connsiteY42" fmla="*/ 154882 h 753173"/>
                              <a:gd name="connsiteX43" fmla="*/ 861243 w 1277391"/>
                              <a:gd name="connsiteY43" fmla="*/ 64012 h 753173"/>
                              <a:gd name="connsiteX44" fmla="*/ 1027403 w 1277391"/>
                              <a:gd name="connsiteY44" fmla="*/ 64149 h 753173"/>
                              <a:gd name="connsiteX45" fmla="*/ 1138635 w 1277391"/>
                              <a:gd name="connsiteY45" fmla="*/ 153855 h 753173"/>
                              <a:gd name="connsiteX46" fmla="*/ 1152150 w 1277391"/>
                              <a:gd name="connsiteY46" fmla="*/ 184229 h 753173"/>
                              <a:gd name="connsiteX47" fmla="*/ 1236999 w 1277391"/>
                              <a:gd name="connsiteY47" fmla="*/ 644674 h 753173"/>
                              <a:gd name="connsiteX48" fmla="*/ 1217118 w 1277391"/>
                              <a:gd name="connsiteY48" fmla="*/ 702775 h 753173"/>
                              <a:gd name="connsiteX49" fmla="*/ 1207368 w 1277391"/>
                              <a:gd name="connsiteY49" fmla="*/ 732996 h 753173"/>
                              <a:gd name="connsiteX50" fmla="*/ 1233384 w 1277391"/>
                              <a:gd name="connsiteY50" fmla="*/ 744322 h 753173"/>
                              <a:gd name="connsiteX51" fmla="*/ 1233620 w 1277391"/>
                              <a:gd name="connsiteY51" fmla="*/ 744194 h 753173"/>
                              <a:gd name="connsiteX52" fmla="*/ 1275562 w 1277391"/>
                              <a:gd name="connsiteY52" fmla="*/ 636277 h 7531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1277391" h="753173">
                                <a:moveTo>
                                  <a:pt x="1275562" y="636277"/>
                                </a:moveTo>
                                <a:lnTo>
                                  <a:pt x="1190164" y="173024"/>
                                </a:lnTo>
                                <a:cubicBezTo>
                                  <a:pt x="1185781" y="155653"/>
                                  <a:pt x="1178625" y="139396"/>
                                  <a:pt x="1169065" y="125102"/>
                                </a:cubicBezTo>
                                <a:cubicBezTo>
                                  <a:pt x="1134729" y="78391"/>
                                  <a:pt x="1090657" y="42688"/>
                                  <a:pt x="1041056" y="21406"/>
                                </a:cubicBezTo>
                                <a:cubicBezTo>
                                  <a:pt x="978873" y="-7087"/>
                                  <a:pt x="909704" y="-7138"/>
                                  <a:pt x="847491" y="21269"/>
                                </a:cubicBezTo>
                                <a:cubicBezTo>
                                  <a:pt x="797425" y="42789"/>
                                  <a:pt x="752983" y="78945"/>
                                  <a:pt x="718461" y="126243"/>
                                </a:cubicBezTo>
                                <a:cubicBezTo>
                                  <a:pt x="708980" y="140770"/>
                                  <a:pt x="701941" y="157246"/>
                                  <a:pt x="697715" y="174804"/>
                                </a:cubicBezTo>
                                <a:lnTo>
                                  <a:pt x="645478" y="458643"/>
                                </a:lnTo>
                                <a:cubicBezTo>
                                  <a:pt x="645445" y="458762"/>
                                  <a:pt x="645333" y="458828"/>
                                  <a:pt x="645231" y="458789"/>
                                </a:cubicBezTo>
                                <a:cubicBezTo>
                                  <a:pt x="645172" y="458767"/>
                                  <a:pt x="645125" y="458712"/>
                                  <a:pt x="645105" y="458643"/>
                                </a:cubicBezTo>
                                <a:lnTo>
                                  <a:pt x="611551" y="191851"/>
                                </a:lnTo>
                                <a:cubicBezTo>
                                  <a:pt x="609952" y="177372"/>
                                  <a:pt x="606182" y="163330"/>
                                  <a:pt x="600412" y="150364"/>
                                </a:cubicBezTo>
                                <a:cubicBezTo>
                                  <a:pt x="596288" y="141475"/>
                                  <a:pt x="591363" y="133121"/>
                                  <a:pt x="585717" y="125444"/>
                                </a:cubicBezTo>
                                <a:cubicBezTo>
                                  <a:pt x="547047" y="77804"/>
                                  <a:pt x="498824" y="42031"/>
                                  <a:pt x="445351" y="21315"/>
                                </a:cubicBezTo>
                                <a:cubicBezTo>
                                  <a:pt x="374047" y="-7083"/>
                                  <a:pt x="296629" y="-7083"/>
                                  <a:pt x="225324" y="21315"/>
                                </a:cubicBezTo>
                                <a:cubicBezTo>
                                  <a:pt x="171384" y="42209"/>
                                  <a:pt x="122771" y="78379"/>
                                  <a:pt x="83878" y="126562"/>
                                </a:cubicBezTo>
                                <a:cubicBezTo>
                                  <a:pt x="78550" y="133974"/>
                                  <a:pt x="73882" y="141993"/>
                                  <a:pt x="69949" y="150501"/>
                                </a:cubicBezTo>
                                <a:cubicBezTo>
                                  <a:pt x="64179" y="163467"/>
                                  <a:pt x="60417" y="177508"/>
                                  <a:pt x="58830" y="191988"/>
                                </a:cubicBezTo>
                                <a:lnTo>
                                  <a:pt x="1858" y="643990"/>
                                </a:lnTo>
                                <a:cubicBezTo>
                                  <a:pt x="-3357" y="672794"/>
                                  <a:pt x="2528" y="702805"/>
                                  <a:pt x="17968" y="726143"/>
                                </a:cubicBezTo>
                                <a:cubicBezTo>
                                  <a:pt x="32686" y="744655"/>
                                  <a:pt x="53775" y="754520"/>
                                  <a:pt x="75430" y="753025"/>
                                </a:cubicBezTo>
                                <a:cubicBezTo>
                                  <a:pt x="86280" y="753025"/>
                                  <a:pt x="95075" y="742809"/>
                                  <a:pt x="95075" y="730205"/>
                                </a:cubicBezTo>
                                <a:cubicBezTo>
                                  <a:pt x="95075" y="717601"/>
                                  <a:pt x="86280" y="707385"/>
                                  <a:pt x="75430" y="707385"/>
                                </a:cubicBezTo>
                                <a:cubicBezTo>
                                  <a:pt x="65191" y="708494"/>
                                  <a:pt x="55044" y="704370"/>
                                  <a:pt x="47632" y="696089"/>
                                </a:cubicBezTo>
                                <a:cubicBezTo>
                                  <a:pt x="39947" y="682609"/>
                                  <a:pt x="37468" y="666009"/>
                                  <a:pt x="40796" y="650311"/>
                                </a:cubicBezTo>
                                <a:lnTo>
                                  <a:pt x="97669" y="198469"/>
                                </a:lnTo>
                                <a:cubicBezTo>
                                  <a:pt x="98631" y="189236"/>
                                  <a:pt x="100957" y="180265"/>
                                  <a:pt x="104545" y="171952"/>
                                </a:cubicBezTo>
                                <a:cubicBezTo>
                                  <a:pt x="107028" y="166578"/>
                                  <a:pt x="109935" y="161482"/>
                                  <a:pt x="113228" y="156731"/>
                                </a:cubicBezTo>
                                <a:cubicBezTo>
                                  <a:pt x="147582" y="114435"/>
                                  <a:pt x="190440" y="82717"/>
                                  <a:pt x="237956" y="64422"/>
                                </a:cubicBezTo>
                                <a:cubicBezTo>
                                  <a:pt x="269284" y="51873"/>
                                  <a:pt x="302200" y="45509"/>
                                  <a:pt x="335338" y="45596"/>
                                </a:cubicBezTo>
                                <a:cubicBezTo>
                                  <a:pt x="368466" y="45482"/>
                                  <a:pt x="401373" y="51885"/>
                                  <a:pt x="432661" y="64536"/>
                                </a:cubicBezTo>
                                <a:cubicBezTo>
                                  <a:pt x="479756" y="82663"/>
                                  <a:pt x="522269" y="114018"/>
                                  <a:pt x="556426" y="155818"/>
                                </a:cubicBezTo>
                                <a:cubicBezTo>
                                  <a:pt x="560031" y="160831"/>
                                  <a:pt x="563184" y="166260"/>
                                  <a:pt x="565836" y="172020"/>
                                </a:cubicBezTo>
                                <a:cubicBezTo>
                                  <a:pt x="569412" y="180318"/>
                                  <a:pt x="571718" y="189277"/>
                                  <a:pt x="572653" y="198492"/>
                                </a:cubicBezTo>
                                <a:lnTo>
                                  <a:pt x="620666" y="579774"/>
                                </a:lnTo>
                                <a:cubicBezTo>
                                  <a:pt x="621004" y="581526"/>
                                  <a:pt x="621531" y="583219"/>
                                  <a:pt x="622238" y="584817"/>
                                </a:cubicBezTo>
                                <a:lnTo>
                                  <a:pt x="612533" y="637463"/>
                                </a:lnTo>
                                <a:cubicBezTo>
                                  <a:pt x="603634" y="702136"/>
                                  <a:pt x="630548" y="731186"/>
                                  <a:pt x="654692" y="744194"/>
                                </a:cubicBezTo>
                                <a:cubicBezTo>
                                  <a:pt x="664538" y="749493"/>
                                  <a:pt x="676219" y="744518"/>
                                  <a:pt x="680781" y="733080"/>
                                </a:cubicBezTo>
                                <a:cubicBezTo>
                                  <a:pt x="685343" y="721643"/>
                                  <a:pt x="681060" y="708074"/>
                                  <a:pt x="671214" y="702775"/>
                                </a:cubicBezTo>
                                <a:cubicBezTo>
                                  <a:pt x="658366" y="695929"/>
                                  <a:pt x="645989" y="683583"/>
                                  <a:pt x="651156" y="645861"/>
                                </a:cubicBezTo>
                                <a:lnTo>
                                  <a:pt x="735827" y="185872"/>
                                </a:lnTo>
                                <a:cubicBezTo>
                                  <a:pt x="738581" y="174711"/>
                                  <a:pt x="743039" y="164213"/>
                                  <a:pt x="748989" y="154882"/>
                                </a:cubicBezTo>
                                <a:cubicBezTo>
                                  <a:pt x="779084" y="113917"/>
                                  <a:pt x="817740" y="82626"/>
                                  <a:pt x="861243" y="64012"/>
                                </a:cubicBezTo>
                                <a:cubicBezTo>
                                  <a:pt x="914617" y="39441"/>
                                  <a:pt x="974058" y="39489"/>
                                  <a:pt x="1027403" y="64149"/>
                                </a:cubicBezTo>
                                <a:cubicBezTo>
                                  <a:pt x="1070448" y="82567"/>
                                  <a:pt x="1108734" y="113445"/>
                                  <a:pt x="1138635" y="153855"/>
                                </a:cubicBezTo>
                                <a:cubicBezTo>
                                  <a:pt x="1144648" y="162974"/>
                                  <a:pt x="1149225" y="173257"/>
                                  <a:pt x="1152150" y="184229"/>
                                </a:cubicBezTo>
                                <a:lnTo>
                                  <a:pt x="1236999" y="644674"/>
                                </a:lnTo>
                                <a:cubicBezTo>
                                  <a:pt x="1242342" y="683583"/>
                                  <a:pt x="1229946" y="695883"/>
                                  <a:pt x="1217118" y="702775"/>
                                </a:cubicBezTo>
                                <a:cubicBezTo>
                                  <a:pt x="1207242" y="707992"/>
                                  <a:pt x="1202877" y="721522"/>
                                  <a:pt x="1207368" y="732996"/>
                                </a:cubicBezTo>
                                <a:cubicBezTo>
                                  <a:pt x="1211861" y="744468"/>
                                  <a:pt x="1223508" y="749538"/>
                                  <a:pt x="1233384" y="744322"/>
                                </a:cubicBezTo>
                                <a:cubicBezTo>
                                  <a:pt x="1233463" y="744278"/>
                                  <a:pt x="1233541" y="744237"/>
                                  <a:pt x="1233620" y="744194"/>
                                </a:cubicBezTo>
                                <a:cubicBezTo>
                                  <a:pt x="1257882" y="731186"/>
                                  <a:pt x="1284697" y="702113"/>
                                  <a:pt x="1275562" y="636277"/>
                                </a:cubicBez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3733120" name="Brīvforma: forma 1763733120"/>
                        <wps:cNvSpPr/>
                        <wps:spPr>
                          <a:xfrm>
                            <a:off x="682568" y="615669"/>
                            <a:ext cx="523095" cy="1209955"/>
                          </a:xfrm>
                          <a:custGeom>
                            <a:avLst/>
                            <a:gdLst>
                              <a:gd name="connsiteX0" fmla="*/ 418740 w 523095"/>
                              <a:gd name="connsiteY0" fmla="*/ 248399 h 1209955"/>
                              <a:gd name="connsiteX1" fmla="*/ 418740 w 523095"/>
                              <a:gd name="connsiteY1" fmla="*/ 22820 h 1209955"/>
                              <a:gd name="connsiteX2" fmla="*/ 399095 w 523095"/>
                              <a:gd name="connsiteY2" fmla="*/ 0 h 1209955"/>
                              <a:gd name="connsiteX3" fmla="*/ 379449 w 523095"/>
                              <a:gd name="connsiteY3" fmla="*/ 22820 h 1209955"/>
                              <a:gd name="connsiteX4" fmla="*/ 379449 w 523095"/>
                              <a:gd name="connsiteY4" fmla="*/ 251503 h 1209955"/>
                              <a:gd name="connsiteX5" fmla="*/ 471487 w 523095"/>
                              <a:gd name="connsiteY5" fmla="*/ 639448 h 1209955"/>
                              <a:gd name="connsiteX6" fmla="*/ 51687 w 523095"/>
                              <a:gd name="connsiteY6" fmla="*/ 639448 h 1209955"/>
                              <a:gd name="connsiteX7" fmla="*/ 142998 w 523095"/>
                              <a:gd name="connsiteY7" fmla="*/ 257619 h 1209955"/>
                              <a:gd name="connsiteX8" fmla="*/ 143705 w 523095"/>
                              <a:gd name="connsiteY8" fmla="*/ 22820 h 1209955"/>
                              <a:gd name="connsiteX9" fmla="*/ 124060 w 523095"/>
                              <a:gd name="connsiteY9" fmla="*/ 0 h 1209955"/>
                              <a:gd name="connsiteX10" fmla="*/ 104415 w 523095"/>
                              <a:gd name="connsiteY10" fmla="*/ 22820 h 1209955"/>
                              <a:gd name="connsiteX11" fmla="*/ 104415 w 523095"/>
                              <a:gd name="connsiteY11" fmla="*/ 248399 h 1209955"/>
                              <a:gd name="connsiteX12" fmla="*/ 0 w 523095"/>
                              <a:gd name="connsiteY12" fmla="*/ 685089 h 1209955"/>
                              <a:gd name="connsiteX13" fmla="*/ 104415 w 523095"/>
                              <a:gd name="connsiteY13" fmla="*/ 685089 h 1209955"/>
                              <a:gd name="connsiteX14" fmla="*/ 104415 w 523095"/>
                              <a:gd name="connsiteY14" fmla="*/ 1209956 h 1209955"/>
                              <a:gd name="connsiteX15" fmla="*/ 418563 w 523095"/>
                              <a:gd name="connsiteY15" fmla="*/ 1209956 h 1209955"/>
                              <a:gd name="connsiteX16" fmla="*/ 418563 w 523095"/>
                              <a:gd name="connsiteY16" fmla="*/ 685089 h 1209955"/>
                              <a:gd name="connsiteX17" fmla="*/ 523096 w 523095"/>
                              <a:gd name="connsiteY17" fmla="*/ 685089 h 1209955"/>
                              <a:gd name="connsiteX18" fmla="*/ 143705 w 523095"/>
                              <a:gd name="connsiteY18" fmla="*/ 685089 h 1209955"/>
                              <a:gd name="connsiteX19" fmla="*/ 241932 w 523095"/>
                              <a:gd name="connsiteY19" fmla="*/ 685089 h 1209955"/>
                              <a:gd name="connsiteX20" fmla="*/ 241932 w 523095"/>
                              <a:gd name="connsiteY20" fmla="*/ 1164315 h 1209955"/>
                              <a:gd name="connsiteX21" fmla="*/ 143705 w 523095"/>
                              <a:gd name="connsiteY21" fmla="*/ 1164315 h 1209955"/>
                              <a:gd name="connsiteX22" fmla="*/ 379272 w 523095"/>
                              <a:gd name="connsiteY22" fmla="*/ 1164315 h 1209955"/>
                              <a:gd name="connsiteX23" fmla="*/ 281242 w 523095"/>
                              <a:gd name="connsiteY23" fmla="*/ 1164315 h 1209955"/>
                              <a:gd name="connsiteX24" fmla="*/ 281242 w 523095"/>
                              <a:gd name="connsiteY24" fmla="*/ 685089 h 1209955"/>
                              <a:gd name="connsiteX25" fmla="*/ 379371 w 523095"/>
                              <a:gd name="connsiteY25" fmla="*/ 685089 h 12099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23095" h="1209955">
                                <a:moveTo>
                                  <a:pt x="418740" y="248399"/>
                                </a:moveTo>
                                <a:lnTo>
                                  <a:pt x="418740" y="22820"/>
                                </a:lnTo>
                                <a:cubicBezTo>
                                  <a:pt x="418740" y="10217"/>
                                  <a:pt x="409945" y="0"/>
                                  <a:pt x="399095" y="0"/>
                                </a:cubicBezTo>
                                <a:cubicBezTo>
                                  <a:pt x="388244" y="0"/>
                                  <a:pt x="379449" y="10217"/>
                                  <a:pt x="379449" y="22820"/>
                                </a:cubicBezTo>
                                <a:lnTo>
                                  <a:pt x="379449" y="251503"/>
                                </a:lnTo>
                                <a:lnTo>
                                  <a:pt x="471487" y="639448"/>
                                </a:lnTo>
                                <a:lnTo>
                                  <a:pt x="51687" y="639448"/>
                                </a:lnTo>
                                <a:lnTo>
                                  <a:pt x="142998" y="257619"/>
                                </a:lnTo>
                                <a:lnTo>
                                  <a:pt x="143705" y="22820"/>
                                </a:lnTo>
                                <a:cubicBezTo>
                                  <a:pt x="143705" y="10217"/>
                                  <a:pt x="134910" y="0"/>
                                  <a:pt x="124060" y="0"/>
                                </a:cubicBezTo>
                                <a:cubicBezTo>
                                  <a:pt x="113210" y="0"/>
                                  <a:pt x="104415" y="10217"/>
                                  <a:pt x="104415" y="22820"/>
                                </a:cubicBezTo>
                                <a:lnTo>
                                  <a:pt x="104415" y="248399"/>
                                </a:lnTo>
                                <a:lnTo>
                                  <a:pt x="0" y="685089"/>
                                </a:lnTo>
                                <a:lnTo>
                                  <a:pt x="104415" y="685089"/>
                                </a:lnTo>
                                <a:lnTo>
                                  <a:pt x="104415" y="1209956"/>
                                </a:lnTo>
                                <a:lnTo>
                                  <a:pt x="418563" y="1209956"/>
                                </a:lnTo>
                                <a:lnTo>
                                  <a:pt x="418563" y="685089"/>
                                </a:lnTo>
                                <a:lnTo>
                                  <a:pt x="523096" y="685089"/>
                                </a:lnTo>
                                <a:close/>
                                <a:moveTo>
                                  <a:pt x="143705" y="685089"/>
                                </a:moveTo>
                                <a:lnTo>
                                  <a:pt x="241932" y="685089"/>
                                </a:lnTo>
                                <a:lnTo>
                                  <a:pt x="241932" y="1164315"/>
                                </a:lnTo>
                                <a:lnTo>
                                  <a:pt x="143705" y="1164315"/>
                                </a:lnTo>
                                <a:close/>
                                <a:moveTo>
                                  <a:pt x="379272" y="1164315"/>
                                </a:moveTo>
                                <a:lnTo>
                                  <a:pt x="281242" y="1164315"/>
                                </a:lnTo>
                                <a:lnTo>
                                  <a:pt x="281242" y="685089"/>
                                </a:lnTo>
                                <a:lnTo>
                                  <a:pt x="379371" y="685089"/>
                                </a:ln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63497BB" id="Grupa 1724253995" o:spid="_x0000_s1026" style="position:absolute;margin-left:78.75pt;margin-top:154.1pt;width:100.6pt;height:143.75pt;z-index:251867136" coordsize="12773,1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">
                <v:shape id="Brīvforma: forma 252" o:spid="_x0000_s1027" style="position:absolute;left:1779;top:6156;width:3144;height:12100;visibility:visible;mso-wrap-style:square;v-text-anchor:middle" coordsize="314344,12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" path="m294699,c283849,,275054,10217,275054,22820r-196,1141495l176808,1164315r,-638969l137517,525346r,638969l39291,1164315r,-1141495c39291,10217,30495,,19645,,8795,,,10217,,22820l,1209956r314148,l314345,22820c314345,10217,305549,,294699,xe" fillcolor="#2f5597" stroked="f" strokeweight=".54569mm">
                  <v:stroke joinstyle="miter"/>
                  <v:path arrowok="t" o:connecttype="custom" o:connectlocs="294699,0;275054,22820;274858,1164315;176808,1164315;176808,525346;137517,525346;137517,1164315;39291,1164315;39291,22820;19645,0;0,22820;0,1209956;314148,1209956;314345,22820;294699,0" o:connectangles="0,0,0,0,0,0,0,0,0,0,0,0,0,0,0"/>
                </v:shape>
                <v:shape id="Brīvforma: forma 253" o:spid="_x0000_s1028" style="position:absolute;left:1976;width:2750;height:3194;visibility:visible;mso-wrap-style:square;v-text-anchor:middle" coordsize="275034,31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" path="m137517,319484v75949,,137517,-71518,137517,-159742c275034,71519,213466,,137517,,61568,,,71519,,159742v86,88182,61604,159642,137517,159742xm137517,45641v54249,,98227,51085,98227,114101c235744,222758,191766,273844,137517,273844v-54248,,-98226,-51086,-98226,-114102c39355,96756,83294,45716,137517,45641xe" fillcolor="#2f5597" stroked="f" strokeweight=".54569mm">
                  <v:stroke joinstyle="miter"/>
                  <v:path arrowok="t" o:connecttype="custom" o:connectlocs="137517,319484;275034,159742;137517,0;0,159742;137517,319484;137517,45641;235744,159742;137517,273844;39291,159742;137517,45641" o:connectangles="0,0,0,0,0,0,0,0,0,0"/>
                </v:shape>
                <v:shape id="Brīvforma: forma 254" o:spid="_x0000_s1029" style="position:absolute;left:8066;width:2750;height:3194;visibility:visible;mso-wrap-style:square;v-text-anchor:middle" coordsize="275034,31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" path="m137517,319484v75949,,137517,-71518,137517,-159742c275034,71519,213466,,137517,,61568,,,71519,,159742v86,88182,61604,159642,137517,159742xm137517,45641v54249,,98227,51085,98227,114101c235744,222758,191766,273844,137517,273844v-54248,,-98226,-51086,-98226,-114102c39356,96756,83294,45716,137517,45641xe" fillcolor="#2f5597" stroked="f" strokeweight=".54569mm">
                  <v:stroke joinstyle="miter"/>
                  <v:path arrowok="t" o:connecttype="custom" o:connectlocs="137517,319484;275034,159742;137517,0;0,159742;137517,319484;137517,45641;235744,159742;137517,273844;39291,159742;137517,45641" o:connectangles="0,0,0,0,0,0,0,0,0,0"/>
                </v:shape>
                <v:shape id="Brīvforma: forma 255" o:spid="_x0000_s1030" style="position:absolute;top:3651;width:12773;height:7532;visibility:visible;mso-wrap-style:square;v-text-anchor:middle" coordsize="1277391,75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" path="m1275562,636277l1190164,173024v-4383,-17371,-11539,-33628,-21099,-47922c1134729,78391,1090657,42688,1041056,21406,978873,-7087,909704,-7138,847491,21269,797425,42789,752983,78945,718461,126243v-9481,14527,-16520,31003,-20746,48561l645478,458643v-33,119,-145,185,-247,146c645172,458767,645125,458712,645105,458643l611551,191851v-1599,-14479,-5369,-28521,-11139,-41487c596288,141475,591363,133121,585717,125444,547047,77804,498824,42031,445351,21315v-71304,-28398,-148722,-28398,-220027,c171384,42209,122771,78379,83878,126562v-5328,7412,-9996,15431,-13929,23939c64179,163467,60417,177508,58830,191988l1858,643990v-5215,28804,670,58815,16110,82153c32686,744655,53775,754520,75430,753025v10850,,19645,-10216,19645,-22820c95075,717601,86280,707385,75430,707385,65191,708494,55044,704370,47632,696089,39947,682609,37468,666009,40796,650311l97669,198469v962,-9233,3288,-18204,6876,-26517c107028,166578,109935,161482,113228,156731,147582,114435,190440,82717,237956,64422,269284,51873,302200,45509,335338,45596v33128,-114,66035,6289,97323,18940c479756,82663,522269,114018,556426,155818v3605,5013,6758,10442,9410,16202c569412,180318,571718,189277,572653,198492r48013,381282c621004,581526,621531,583219,622238,584817r-9705,52646c603634,702136,630548,731186,654692,744194v9846,5299,21527,324,26089,-11114c685343,721643,681060,708074,671214,702775v-12848,-6846,-25225,-19192,-20058,-56914l735827,185872v2754,-11161,7212,-21659,13162,-30990c779084,113917,817740,82626,861243,64012v53374,-24571,112815,-24523,166160,137c1070448,82567,1108734,113445,1138635,153855v6013,9119,10590,19402,13515,30374l1236999,644674v5343,38909,-7053,51209,-19881,58101c1207242,707992,1202877,721522,1207368,732996v4493,11472,16140,16542,26016,11326c1233463,744278,1233541,744237,1233620,744194v24262,-13008,51077,-42081,41942,-107917xe" fillcolor="#2f5597" stroked="f" strokeweight=".54569mm">
                  <v:stroke joinstyle="miter"/>
                  <v:path arrowok="t" o:connecttype="custom" o:connectlocs="1275562,636277;1190164,173024;1169065,125102;1041056,21406;847491,21269;718461,126243;697715,174804;645478,458643;645231,458789;645105,458643;611551,191851;600412,150364;585717,125444;445351,21315;225324,21315;83878,126562;69949,150501;58830,191988;1858,643990;17968,726143;75430,753025;95075,730205;75430,707385;47632,696089;40796,650311;97669,198469;104545,171952;113228,156731;237956,64422;335338,45596;432661,64536;556426,155818;565836,172020;572653,198492;620666,579774;622238,584817;612533,637463;654692,744194;680781,733080;671214,702775;651156,645861;735827,185872;748989,154882;861243,64012;1027403,64149;1138635,153855;1152150,184229;1236999,644674;1217118,702775;1207368,732996;1233384,744322;1233620,744194;1275562,636277" o:connectangles="0,0,0,0,0,0,0,0,0,0,0,0,0,0,0,0,0,0,0,0,0,0,0,0,0,0,0,0,0,0,0,0,0,0,0,0,0,0,0,0,0,0,0,0,0,0,0,0,0,0,0,0,0"/>
                </v:shape>
                <v:shape id="Brīvforma: forma 1763733120" o:spid="_x0000_s1031" style="position:absolute;left:6825;top:6156;width:5231;height:12100;visibility:visible;mso-wrap-style:square;v-text-anchor:middle" coordsize="523095,12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" path="m418740,248399r,-225579c418740,10217,409945,,399095,,388244,,379449,10217,379449,22820r,228683l471487,639448r-419800,l142998,257619r707,-234799c143705,10217,134910,,124060,,113210,,104415,10217,104415,22820r,225579l,685089r104415,l104415,1209956r314148,l418563,685089r104533,l418740,248399xm143705,685089r98227,l241932,1164315r-98227,l143705,685089xm379272,1164315r-98030,l281242,685089r98129,l379272,1164315xe" fillcolor="#2f5597" stroked="f" strokeweight=".54569mm">
                  <v:stroke joinstyle="miter"/>
                  <v:path arrowok="t" o:connecttype="custom" o:connectlocs="418740,248399;418740,22820;399095,0;379449,22820;379449,251503;471487,639448;51687,639448;142998,257619;143705,22820;124060,0;104415,22820;104415,248399;0,685089;104415,685089;104415,1209956;418563,1209956;418563,685089;523096,685089;143705,685089;241932,685089;241932,1164315;143705,1164315;379272,1164315;281242,1164315;281242,685089;379371,685089" o:connectangles="0,0,0,0,0,0,0,0,0,0,0,0,0,0,0,0,0,0,0,0,0,0,0,0,0,0"/>
                </v:shape>
                <w10:wrap type="tight"/>
              </v:group>
            </w:pict>
          </mc:Fallback>
        </mc:AlternateContent>
      </w:r>
      <w:r w:rsidRPr="00975D1B">
        <w:rPr>
          <w:noProof/>
        </w:rPr>
        <mc:AlternateContent>
          <mc:Choice Requires="wps">
            <w:drawing>
              <wp:anchor distT="0" distB="0" distL="114300" distR="114300" simplePos="0" relativeHeight="251868160" behindDoc="1" locked="0" layoutInCell="1" allowOverlap="1" wp14:anchorId="0C66B468" wp14:editId="5B23BC3E">
                <wp:simplePos x="0" y="0"/>
                <wp:positionH relativeFrom="margin">
                  <wp:align>left</wp:align>
                </wp:positionH>
                <wp:positionV relativeFrom="paragraph">
                  <wp:posOffset>43180</wp:posOffset>
                </wp:positionV>
                <wp:extent cx="5657850" cy="914400"/>
                <wp:effectExtent l="19050" t="19050" r="38100" b="38100"/>
                <wp:wrapTight wrapText="bothSides">
                  <wp:wrapPolygon edited="0">
                    <wp:start x="17673" y="-450"/>
                    <wp:lineTo x="-73" y="-450"/>
                    <wp:lineTo x="-73" y="18900"/>
                    <wp:lineTo x="73" y="21150"/>
                    <wp:lineTo x="582" y="22050"/>
                    <wp:lineTo x="727" y="22050"/>
                    <wp:lineTo x="20436" y="22050"/>
                    <wp:lineTo x="20509" y="22050"/>
                    <wp:lineTo x="21455" y="21150"/>
                    <wp:lineTo x="21673" y="14850"/>
                    <wp:lineTo x="21673" y="1350"/>
                    <wp:lineTo x="21164" y="-450"/>
                    <wp:lineTo x="19709" y="-450"/>
                    <wp:lineTo x="17673" y="-450"/>
                  </wp:wrapPolygon>
                </wp:wrapTight>
                <wp:docPr id="1724253994" name="Brīvforma: forma 17242539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0" cy="914400"/>
                        </a:xfrm>
                        <a:custGeom>
                          <a:avLst/>
                          <a:gdLst>
                            <a:gd name="connsiteX0" fmla="*/ 0 w 5657850"/>
                            <a:gd name="connsiteY0" fmla="*/ 152403 h 914400"/>
                            <a:gd name="connsiteX1" fmla="*/ 152403 w 5657850"/>
                            <a:gd name="connsiteY1" fmla="*/ 0 h 914400"/>
                            <a:gd name="connsiteX2" fmla="*/ 821534 w 5657850"/>
                            <a:gd name="connsiteY2" fmla="*/ 0 h 914400"/>
                            <a:gd name="connsiteX3" fmla="*/ 1490664 w 5657850"/>
                            <a:gd name="connsiteY3" fmla="*/ 0 h 914400"/>
                            <a:gd name="connsiteX4" fmla="*/ 2106264 w 5657850"/>
                            <a:gd name="connsiteY4" fmla="*/ 0 h 914400"/>
                            <a:gd name="connsiteX5" fmla="*/ 2882455 w 5657850"/>
                            <a:gd name="connsiteY5" fmla="*/ 0 h 914400"/>
                            <a:gd name="connsiteX6" fmla="*/ 3658647 w 5657850"/>
                            <a:gd name="connsiteY6" fmla="*/ 0 h 914400"/>
                            <a:gd name="connsiteX7" fmla="*/ 4327777 w 5657850"/>
                            <a:gd name="connsiteY7" fmla="*/ 0 h 914400"/>
                            <a:gd name="connsiteX8" fmla="*/ 5505447 w 5657850"/>
                            <a:gd name="connsiteY8" fmla="*/ 0 h 914400"/>
                            <a:gd name="connsiteX9" fmla="*/ 5657850 w 5657850"/>
                            <a:gd name="connsiteY9" fmla="*/ 152403 h 914400"/>
                            <a:gd name="connsiteX10" fmla="*/ 5657850 w 5657850"/>
                            <a:gd name="connsiteY10" fmla="*/ 761997 h 914400"/>
                            <a:gd name="connsiteX11" fmla="*/ 5505447 w 5657850"/>
                            <a:gd name="connsiteY11" fmla="*/ 914400 h 914400"/>
                            <a:gd name="connsiteX12" fmla="*/ 4729256 w 5657850"/>
                            <a:gd name="connsiteY12" fmla="*/ 914400 h 914400"/>
                            <a:gd name="connsiteX13" fmla="*/ 4220716 w 5657850"/>
                            <a:gd name="connsiteY13" fmla="*/ 914400 h 914400"/>
                            <a:gd name="connsiteX14" fmla="*/ 3712177 w 5657850"/>
                            <a:gd name="connsiteY14" fmla="*/ 914400 h 914400"/>
                            <a:gd name="connsiteX15" fmla="*/ 2989516 w 5657850"/>
                            <a:gd name="connsiteY15" fmla="*/ 914400 h 914400"/>
                            <a:gd name="connsiteX16" fmla="*/ 2427447 w 5657850"/>
                            <a:gd name="connsiteY16" fmla="*/ 914400 h 914400"/>
                            <a:gd name="connsiteX17" fmla="*/ 1704786 w 5657850"/>
                            <a:gd name="connsiteY17" fmla="*/ 914400 h 914400"/>
                            <a:gd name="connsiteX18" fmla="*/ 982125 w 5657850"/>
                            <a:gd name="connsiteY18" fmla="*/ 914400 h 914400"/>
                            <a:gd name="connsiteX19" fmla="*/ 152403 w 5657850"/>
                            <a:gd name="connsiteY19" fmla="*/ 914400 h 914400"/>
                            <a:gd name="connsiteX20" fmla="*/ 0 w 5657850"/>
                            <a:gd name="connsiteY20" fmla="*/ 761997 h 914400"/>
                            <a:gd name="connsiteX21" fmla="*/ 0 w 5657850"/>
                            <a:gd name="connsiteY21" fmla="*/ 152403 h 914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57850" h="914400" fill="none" extrusionOk="0">
                              <a:moveTo>
                                <a:pt x="0" y="152403"/>
                              </a:moveTo>
                              <a:cubicBezTo>
                                <a:pt x="-1406" y="70179"/>
                                <a:pt x="60607" y="-12365"/>
                                <a:pt x="152403" y="0"/>
                              </a:cubicBezTo>
                              <a:cubicBezTo>
                                <a:pt x="328987" y="-16806"/>
                                <a:pt x="620155" y="-5774"/>
                                <a:pt x="821534" y="0"/>
                              </a:cubicBezTo>
                              <a:cubicBezTo>
                                <a:pt x="1022913" y="5774"/>
                                <a:pt x="1283044" y="-2546"/>
                                <a:pt x="1490664" y="0"/>
                              </a:cubicBezTo>
                              <a:cubicBezTo>
                                <a:pt x="1698284" y="2546"/>
                                <a:pt x="1983012" y="20730"/>
                                <a:pt x="2106264" y="0"/>
                              </a:cubicBezTo>
                              <a:cubicBezTo>
                                <a:pt x="2229516" y="-20730"/>
                                <a:pt x="2623746" y="24838"/>
                                <a:pt x="2882455" y="0"/>
                              </a:cubicBezTo>
                              <a:cubicBezTo>
                                <a:pt x="3141164" y="-24838"/>
                                <a:pt x="3365201" y="25706"/>
                                <a:pt x="3658647" y="0"/>
                              </a:cubicBezTo>
                              <a:cubicBezTo>
                                <a:pt x="3952093" y="-25706"/>
                                <a:pt x="4147782" y="23734"/>
                                <a:pt x="4327777" y="0"/>
                              </a:cubicBezTo>
                              <a:cubicBezTo>
                                <a:pt x="4507772" y="-23734"/>
                                <a:pt x="4988659" y="12074"/>
                                <a:pt x="5505447" y="0"/>
                              </a:cubicBezTo>
                              <a:cubicBezTo>
                                <a:pt x="5572730" y="10128"/>
                                <a:pt x="5675711" y="69586"/>
                                <a:pt x="5657850" y="152403"/>
                              </a:cubicBezTo>
                              <a:cubicBezTo>
                                <a:pt x="5658156" y="385427"/>
                                <a:pt x="5646981" y="500833"/>
                                <a:pt x="5657850" y="761997"/>
                              </a:cubicBezTo>
                              <a:cubicBezTo>
                                <a:pt x="5652239" y="841127"/>
                                <a:pt x="5580272" y="931390"/>
                                <a:pt x="5505447" y="914400"/>
                              </a:cubicBezTo>
                              <a:cubicBezTo>
                                <a:pt x="5159743" y="933371"/>
                                <a:pt x="4931046" y="940791"/>
                                <a:pt x="4729256" y="914400"/>
                              </a:cubicBezTo>
                              <a:cubicBezTo>
                                <a:pt x="4527466" y="888009"/>
                                <a:pt x="4389420" y="931810"/>
                                <a:pt x="4220716" y="914400"/>
                              </a:cubicBezTo>
                              <a:cubicBezTo>
                                <a:pt x="4052012" y="896990"/>
                                <a:pt x="3881612" y="914839"/>
                                <a:pt x="3712177" y="914400"/>
                              </a:cubicBezTo>
                              <a:cubicBezTo>
                                <a:pt x="3542742" y="913961"/>
                                <a:pt x="3291887" y="926847"/>
                                <a:pt x="2989516" y="914400"/>
                              </a:cubicBezTo>
                              <a:cubicBezTo>
                                <a:pt x="2687145" y="901953"/>
                                <a:pt x="2696107" y="925262"/>
                                <a:pt x="2427447" y="914400"/>
                              </a:cubicBezTo>
                              <a:cubicBezTo>
                                <a:pt x="2158787" y="903538"/>
                                <a:pt x="1921053" y="920453"/>
                                <a:pt x="1704786" y="914400"/>
                              </a:cubicBezTo>
                              <a:cubicBezTo>
                                <a:pt x="1488519" y="908347"/>
                                <a:pt x="1326627" y="944211"/>
                                <a:pt x="982125" y="914400"/>
                              </a:cubicBezTo>
                              <a:cubicBezTo>
                                <a:pt x="637623" y="884589"/>
                                <a:pt x="364559" y="955098"/>
                                <a:pt x="152403" y="914400"/>
                              </a:cubicBezTo>
                              <a:cubicBezTo>
                                <a:pt x="71888" y="935062"/>
                                <a:pt x="-2123" y="861685"/>
                                <a:pt x="0" y="761997"/>
                              </a:cubicBezTo>
                              <a:cubicBezTo>
                                <a:pt x="-10595" y="486112"/>
                                <a:pt x="17928" y="355706"/>
                                <a:pt x="0" y="152403"/>
                              </a:cubicBezTo>
                              <a:close/>
                            </a:path>
                            <a:path w="5657850" h="914400" stroke="0" extrusionOk="0">
                              <a:moveTo>
                                <a:pt x="0" y="152403"/>
                              </a:moveTo>
                              <a:cubicBezTo>
                                <a:pt x="-9242" y="79742"/>
                                <a:pt x="67702" y="-7668"/>
                                <a:pt x="152403" y="0"/>
                              </a:cubicBezTo>
                              <a:cubicBezTo>
                                <a:pt x="292832" y="-16824"/>
                                <a:pt x="511646" y="-22284"/>
                                <a:pt x="714473" y="0"/>
                              </a:cubicBezTo>
                              <a:cubicBezTo>
                                <a:pt x="917300" y="22284"/>
                                <a:pt x="1218713" y="-5014"/>
                                <a:pt x="1437134" y="0"/>
                              </a:cubicBezTo>
                              <a:cubicBezTo>
                                <a:pt x="1655555" y="5014"/>
                                <a:pt x="1766979" y="-27615"/>
                                <a:pt x="1999203" y="0"/>
                              </a:cubicBezTo>
                              <a:cubicBezTo>
                                <a:pt x="2231427" y="27615"/>
                                <a:pt x="2614345" y="22063"/>
                                <a:pt x="2775395" y="0"/>
                              </a:cubicBezTo>
                              <a:cubicBezTo>
                                <a:pt x="2936445" y="-22063"/>
                                <a:pt x="3222582" y="30344"/>
                                <a:pt x="3551586" y="0"/>
                              </a:cubicBezTo>
                              <a:cubicBezTo>
                                <a:pt x="3880590" y="-30344"/>
                                <a:pt x="4063376" y="17395"/>
                                <a:pt x="4274247" y="0"/>
                              </a:cubicBezTo>
                              <a:cubicBezTo>
                                <a:pt x="4485118" y="-17395"/>
                                <a:pt x="4915705" y="-41811"/>
                                <a:pt x="5505447" y="0"/>
                              </a:cubicBezTo>
                              <a:cubicBezTo>
                                <a:pt x="5584006" y="3109"/>
                                <a:pt x="5657468" y="57036"/>
                                <a:pt x="5657850" y="152403"/>
                              </a:cubicBezTo>
                              <a:cubicBezTo>
                                <a:pt x="5671992" y="329286"/>
                                <a:pt x="5662975" y="597899"/>
                                <a:pt x="5657850" y="761997"/>
                              </a:cubicBezTo>
                              <a:cubicBezTo>
                                <a:pt x="5643071" y="833241"/>
                                <a:pt x="5587412" y="914751"/>
                                <a:pt x="5505447" y="914400"/>
                              </a:cubicBezTo>
                              <a:cubicBezTo>
                                <a:pt x="5392119" y="925119"/>
                                <a:pt x="5225027" y="895521"/>
                                <a:pt x="4996908" y="914400"/>
                              </a:cubicBezTo>
                              <a:cubicBezTo>
                                <a:pt x="4768789" y="933279"/>
                                <a:pt x="4492577" y="896410"/>
                                <a:pt x="4327777" y="914400"/>
                              </a:cubicBezTo>
                              <a:cubicBezTo>
                                <a:pt x="4162977" y="932390"/>
                                <a:pt x="3975002" y="924175"/>
                                <a:pt x="3819238" y="914400"/>
                              </a:cubicBezTo>
                              <a:cubicBezTo>
                                <a:pt x="3663474" y="904625"/>
                                <a:pt x="3326241" y="879251"/>
                                <a:pt x="3096577" y="914400"/>
                              </a:cubicBezTo>
                              <a:cubicBezTo>
                                <a:pt x="2866913" y="949549"/>
                                <a:pt x="2571069" y="944735"/>
                                <a:pt x="2320386" y="914400"/>
                              </a:cubicBezTo>
                              <a:cubicBezTo>
                                <a:pt x="2069703" y="884065"/>
                                <a:pt x="1794031" y="916248"/>
                                <a:pt x="1597725" y="914400"/>
                              </a:cubicBezTo>
                              <a:cubicBezTo>
                                <a:pt x="1401419" y="912552"/>
                                <a:pt x="1212917" y="931229"/>
                                <a:pt x="982125" y="914400"/>
                              </a:cubicBezTo>
                              <a:cubicBezTo>
                                <a:pt x="751333" y="897571"/>
                                <a:pt x="532636" y="902352"/>
                                <a:pt x="152403" y="914400"/>
                              </a:cubicBezTo>
                              <a:cubicBezTo>
                                <a:pt x="54574" y="904613"/>
                                <a:pt x="-12562" y="851983"/>
                                <a:pt x="0" y="761997"/>
                              </a:cubicBezTo>
                              <a:cubicBezTo>
                                <a:pt x="-8813" y="624250"/>
                                <a:pt x="-4896" y="402530"/>
                                <a:pt x="0" y="152403"/>
                              </a:cubicBezTo>
                              <a:close/>
                            </a:path>
                          </a:pathLst>
                        </a:custGeom>
                        <a:solidFill>
                          <a:sysClr val="window" lastClr="FFFFFF"/>
                        </a:solidFill>
                        <a:ln w="19050" cap="flat" cmpd="sng" algn="ctr">
                          <a:solidFill>
                            <a:srgbClr val="4472C4">
                              <a:lumMod val="75000"/>
                            </a:srgbClr>
                          </a:solidFill>
                          <a:prstDash val="solid"/>
                          <a:miter lim="800000"/>
                        </a:ln>
                        <a:effectLst>
                          <a:softEdge rad="12700"/>
                        </a:effectLst>
                      </wps:spPr>
                      <wps:txbx>
                        <w:txbxContent>
                          <w:p w14:paraId="084F0016" w14:textId="5D591083" w:rsidR="0018415A" w:rsidRPr="00B762F7" w:rsidRDefault="0018415A" w:rsidP="00975D1B">
                            <w:pPr>
                              <w:jc w:val="both"/>
                              <w:rPr>
                                <w:rFonts w:ascii="Times New Roman" w:hAnsi="Times New Roman"/>
                                <w:sz w:val="24"/>
                                <w:szCs w:val="24"/>
                              </w:rPr>
                            </w:pPr>
                            <w:bookmarkStart w:id="27" w:name="_Hlk149836989"/>
                            <w:bookmarkStart w:id="28" w:name="_Hlk149836990"/>
                            <w:r w:rsidRPr="00B762F7">
                              <w:rPr>
                                <w:rFonts w:ascii="Times New Roman" w:hAnsi="Times New Roman"/>
                                <w:b/>
                                <w:bCs/>
                                <w:sz w:val="24"/>
                                <w:szCs w:val="24"/>
                              </w:rPr>
                              <w:t>Līdzinieks</w:t>
                            </w:r>
                            <w:r w:rsidRPr="00B762F7">
                              <w:rPr>
                                <w:rFonts w:ascii="Times New Roman" w:hAnsi="Times New Roman"/>
                                <w:sz w:val="24"/>
                                <w:szCs w:val="24"/>
                              </w:rPr>
                              <w:t xml:space="preserve"> – brīvprātīgais, kas ir iesaistīts PR pakalpojuma nodrošināšanā, pamatojoties uz viņa paša dzīves pieredzi. Galvenokārt tie ir bērna vecāki. Līdzinieks vada vispārīgo atbalsta grupu un, ja viņam ir nepieciešamās zināšanas un iemaņas, viņš var vadīt arī specializēto atbalsta grupu. Līdzinieks par atbalsta grupu vadīšanu atlīdzību nesaņem.</w:t>
                            </w:r>
                            <w:bookmarkEnd w:id="27"/>
                            <w:bookmarkEnd w:id="2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C66B468" id="Brīvforma: forma 1724253994" o:spid="_x0000_s1037" style="position:absolute;left:0;text-align:left;margin-left:0;margin-top:3.4pt;width:445.5pt;height:1in;z-index:-251448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coordsize="565785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" adj="-11796480,,5400" path="m,152403nfc-1406,70179,60607,-12365,152403,,328987,-16806,620155,-5774,821534,v201379,5774,461510,-2546,669130,c1698284,2546,1983012,20730,2106264,v123252,-20730,517482,24838,776191,c3141164,-24838,3365201,25706,3658647,v293446,-25706,489135,23734,669130,c4507772,-23734,4988659,12074,5505447,v67283,10128,170264,69586,152403,152403c5658156,385427,5646981,500833,5657850,761997v-5611,79130,-77578,169393,-152403,152403c5159743,933371,4931046,940791,4729256,914400v-201790,-26391,-339836,17410,-508540,c4052012,896990,3881612,914839,3712177,914400v-169435,-439,-420290,12447,-722661,c2687145,901953,2696107,925262,2427447,914400v-268660,-10862,-506394,6053,-722661,c1488519,908347,1326627,944211,982125,914400v-344502,-29811,-617566,40698,-829722,c71888,935062,-2123,861685,,761997,-10595,486112,17928,355706,,152403xem,152403nsc-9242,79742,67702,-7668,152403,,292832,-16824,511646,-22284,714473,v202827,22284,504240,-5014,722661,c1655555,5014,1766979,-27615,1999203,v232224,27615,615142,22063,776192,c2936445,-22063,3222582,30344,3551586,v329004,-30344,511790,17395,722661,c4485118,-17395,4915705,-41811,5505447,v78559,3109,152021,57036,152403,152403c5671992,329286,5662975,597899,5657850,761997v-14779,71244,-70438,152754,-152403,152403c5392119,925119,5225027,895521,4996908,914400v-228119,18879,-504331,-17990,-669131,c4162977,932390,3975002,924175,3819238,914400v-155764,-9775,-492997,-35149,-722661,c2866913,949549,2571069,944735,2320386,914400v-250683,-30335,-526355,1848,-722661,c1401419,912552,1212917,931229,982125,914400v-230792,-16829,-449489,-12048,-829722,c54574,904613,-12562,851983,,761997,-8813,624250,-4896,402530,,152403xe" fillcolor="window" strokecolor="#2f5597" strokeweight="1.5pt">
                <v:stroke joinstyle="miter"/>
                <v:formulas/>
                <v:path arrowok="t" o:extrusionok="f" o:connecttype="custom" o:connectlocs="0,152403;152403,0;821534,0;1490664,0;2106264,0;2882455,0;3658647,0;4327777,0;5505447,0;5657850,152403;5657850,761997;5505447,914400;4729256,914400;4220716,914400;3712177,914400;2989516,914400;2427447,914400;1704786,914400;982125,914400;152403,914400;0,761997;0,152403" o:connectangles="0,0,0,0,0,0,0,0,0,0,0,0,0,0,0,0,0,0,0,0,0,0" textboxrect="0,0,5657850,914400"/>
                <v:textbox>
                  <w:txbxContent>
                    <w:p w14:paraId="084F0016" w14:textId="5D591083" w:rsidR="0018415A" w:rsidRPr="00B762F7" w:rsidRDefault="0018415A" w:rsidP="00975D1B">
                      <w:pPr>
                        <w:jc w:val="both"/>
                        <w:rPr>
                          <w:rFonts w:ascii="Times New Roman" w:hAnsi="Times New Roman"/>
                          <w:sz w:val="24"/>
                          <w:szCs w:val="24"/>
                        </w:rPr>
                      </w:pPr>
                      <w:bookmarkStart w:id="30" w:name="_Hlk149836989"/>
                      <w:bookmarkStart w:id="31" w:name="_Hlk149836990"/>
                      <w:r w:rsidRPr="00B762F7">
                        <w:rPr>
                          <w:rFonts w:ascii="Times New Roman" w:hAnsi="Times New Roman"/>
                          <w:b/>
                          <w:bCs/>
                          <w:sz w:val="24"/>
                          <w:szCs w:val="24"/>
                        </w:rPr>
                        <w:t>Līdzinieks</w:t>
                      </w:r>
                      <w:r w:rsidRPr="00B762F7">
                        <w:rPr>
                          <w:rFonts w:ascii="Times New Roman" w:hAnsi="Times New Roman"/>
                          <w:sz w:val="24"/>
                          <w:szCs w:val="24"/>
                        </w:rPr>
                        <w:t xml:space="preserve"> – brīvprātīgais, kas ir iesaistīts PR pakalpojuma nodrošināšanā, pamatojoties uz viņa paša dzīves pieredzi. Galvenokārt tie ir bērna vecāki. Līdzinieks vada vispārīgo atbalsta grupu un, ja viņam ir nepieciešamās zināšanas un iemaņas, viņš var vadīt arī specializēto atbalsta grupu. Līdzinieks par atbalsta grupu vadīšanu atlīdzību nesaņem.</w:t>
                      </w:r>
                      <w:bookmarkEnd w:id="30"/>
                      <w:bookmarkEnd w:id="31"/>
                    </w:p>
                  </w:txbxContent>
                </v:textbox>
                <w10:wrap type="tight" anchorx="margin"/>
              </v:shape>
            </w:pict>
          </mc:Fallback>
        </mc:AlternateContent>
      </w:r>
      <w:bookmarkStart w:id="29" w:name="_Hlk149837003"/>
      <w:r w:rsidRPr="00975D1B">
        <w:rPr>
          <w:rFonts w:ascii="Times New Roman" w:hAnsi="Times New Roman"/>
          <w:sz w:val="24"/>
          <w:szCs w:val="24"/>
        </w:rPr>
        <w:t>Izmēģinājumprojektā tika piesaistīti 20 līdzinieki</w:t>
      </w:r>
      <w:r w:rsidRPr="00975D1B">
        <w:rPr>
          <w:rFonts w:ascii="Times New Roman" w:hAnsi="Times New Roman"/>
          <w:b/>
          <w:bCs/>
          <w:sz w:val="24"/>
          <w:szCs w:val="24"/>
        </w:rPr>
        <w:t xml:space="preserve">, </w:t>
      </w:r>
      <w:r w:rsidRPr="00975D1B">
        <w:rPr>
          <w:rFonts w:ascii="Times New Roman" w:hAnsi="Times New Roman"/>
          <w:sz w:val="24"/>
          <w:szCs w:val="24"/>
        </w:rPr>
        <w:t>no kuriem 19 bija sievietes un 1</w:t>
      </w:r>
      <w:r w:rsidR="00DD0AE1">
        <w:rPr>
          <w:rFonts w:ascii="Times New Roman" w:hAnsi="Times New Roman"/>
          <w:sz w:val="24"/>
          <w:szCs w:val="24"/>
        </w:rPr>
        <w:t xml:space="preserve"> </w:t>
      </w:r>
      <w:r w:rsidRPr="00975D1B">
        <w:rPr>
          <w:rFonts w:ascii="Times New Roman" w:hAnsi="Times New Roman"/>
          <w:sz w:val="24"/>
          <w:szCs w:val="24"/>
        </w:rPr>
        <w:t>– vīrieti</w:t>
      </w:r>
      <w:bookmarkEnd w:id="29"/>
      <w:r w:rsidRPr="00975D1B">
        <w:rPr>
          <w:rFonts w:ascii="Times New Roman" w:hAnsi="Times New Roman"/>
          <w:sz w:val="24"/>
          <w:szCs w:val="24"/>
        </w:rPr>
        <w:t xml:space="preserve">s. </w:t>
      </w:r>
    </w:p>
    <w:p w14:paraId="7C6AAF49" w14:textId="77777777" w:rsidR="00975D1B" w:rsidRPr="00975D1B" w:rsidRDefault="00975D1B" w:rsidP="00975D1B">
      <w:pPr>
        <w:rPr>
          <w:rFonts w:ascii="Times New Roman" w:hAnsi="Times New Roman"/>
          <w:b/>
          <w:bCs/>
          <w:sz w:val="24"/>
          <w:szCs w:val="24"/>
        </w:rPr>
      </w:pPr>
    </w:p>
    <w:p w14:paraId="23D36D8C" w14:textId="77777777" w:rsidR="00975D1B" w:rsidRPr="00975D1B" w:rsidRDefault="00975D1B" w:rsidP="00975D1B">
      <w:pPr>
        <w:rPr>
          <w:rFonts w:ascii="Times New Roman" w:hAnsi="Times New Roman"/>
          <w:b/>
          <w:bCs/>
          <w:sz w:val="24"/>
          <w:szCs w:val="24"/>
        </w:rPr>
      </w:pPr>
    </w:p>
    <w:p w14:paraId="011E483D" w14:textId="77777777" w:rsidR="00975D1B" w:rsidRPr="00975D1B" w:rsidRDefault="00975D1B" w:rsidP="00975D1B">
      <w:pPr>
        <w:rPr>
          <w:rFonts w:ascii="Times New Roman" w:hAnsi="Times New Roman"/>
          <w:b/>
          <w:bCs/>
          <w:sz w:val="24"/>
          <w:szCs w:val="24"/>
        </w:rPr>
      </w:pPr>
    </w:p>
    <w:p w14:paraId="01C5FE5E" w14:textId="77777777" w:rsidR="00975D1B" w:rsidRPr="00975D1B" w:rsidRDefault="00975D1B" w:rsidP="00975D1B">
      <w:pPr>
        <w:rPr>
          <w:rFonts w:ascii="Times New Roman" w:hAnsi="Times New Roman"/>
          <w:b/>
          <w:bCs/>
          <w:sz w:val="24"/>
          <w:szCs w:val="24"/>
        </w:rPr>
      </w:pPr>
    </w:p>
    <w:p w14:paraId="23BC0417" w14:textId="77777777" w:rsidR="00975D1B" w:rsidRPr="00975D1B" w:rsidRDefault="00975D1B" w:rsidP="00975D1B">
      <w:pPr>
        <w:rPr>
          <w:rFonts w:ascii="Times New Roman" w:hAnsi="Times New Roman"/>
          <w:b/>
          <w:bCs/>
          <w:sz w:val="24"/>
          <w:szCs w:val="24"/>
        </w:rPr>
      </w:pPr>
    </w:p>
    <w:p w14:paraId="7EF59E35" w14:textId="77777777" w:rsidR="00975D1B" w:rsidRPr="00975D1B" w:rsidRDefault="00975D1B" w:rsidP="00975D1B">
      <w:pPr>
        <w:rPr>
          <w:rFonts w:ascii="Times New Roman" w:hAnsi="Times New Roman"/>
          <w:b/>
          <w:bCs/>
          <w:sz w:val="24"/>
          <w:szCs w:val="24"/>
        </w:rPr>
      </w:pPr>
    </w:p>
    <w:p w14:paraId="2FC3637C" w14:textId="77777777" w:rsidR="00975D1B" w:rsidRPr="00975D1B" w:rsidRDefault="00975D1B" w:rsidP="00975D1B">
      <w:pPr>
        <w:rPr>
          <w:rFonts w:ascii="Times New Roman" w:hAnsi="Times New Roman"/>
          <w:b/>
          <w:bCs/>
          <w:sz w:val="24"/>
          <w:szCs w:val="24"/>
        </w:rPr>
      </w:pPr>
    </w:p>
    <w:p w14:paraId="75CC5074" w14:textId="77777777" w:rsidR="00975D1B" w:rsidRPr="00975D1B" w:rsidRDefault="00975D1B" w:rsidP="00975D1B">
      <w:pPr>
        <w:rPr>
          <w:rFonts w:ascii="Times New Roman" w:hAnsi="Times New Roman"/>
          <w:b/>
          <w:bCs/>
          <w:sz w:val="24"/>
          <w:szCs w:val="24"/>
        </w:rPr>
      </w:pPr>
    </w:p>
    <w:p w14:paraId="3A376C20" w14:textId="77777777" w:rsidR="00975D1B" w:rsidRPr="00975D1B" w:rsidRDefault="00975D1B" w:rsidP="00975D1B">
      <w:pPr>
        <w:rPr>
          <w:rFonts w:ascii="Times New Roman" w:hAnsi="Times New Roman"/>
          <w:b/>
          <w:bCs/>
          <w:sz w:val="24"/>
          <w:szCs w:val="24"/>
        </w:rPr>
      </w:pPr>
    </w:p>
    <w:p w14:paraId="7B3BD65F" w14:textId="77777777" w:rsidR="00975D1B" w:rsidRPr="00975D1B" w:rsidRDefault="00975D1B" w:rsidP="00975D1B">
      <w:pPr>
        <w:rPr>
          <w:rFonts w:ascii="Times New Roman" w:hAnsi="Times New Roman"/>
          <w:b/>
          <w:bCs/>
          <w:sz w:val="24"/>
          <w:szCs w:val="24"/>
        </w:rPr>
      </w:pPr>
    </w:p>
    <w:p w14:paraId="419BF70B" w14:textId="77777777" w:rsidR="00975D1B" w:rsidRPr="00975D1B" w:rsidRDefault="00975D1B" w:rsidP="00975D1B">
      <w:pPr>
        <w:rPr>
          <w:rFonts w:ascii="Times New Roman" w:hAnsi="Times New Roman"/>
          <w:b/>
          <w:bCs/>
          <w:sz w:val="24"/>
          <w:szCs w:val="24"/>
        </w:rPr>
      </w:pPr>
    </w:p>
    <w:p w14:paraId="176136A4" w14:textId="0A075BF4" w:rsidR="00975D1B" w:rsidRPr="00975D1B" w:rsidRDefault="00975D1B" w:rsidP="00975D1B">
      <w:pPr>
        <w:jc w:val="both"/>
        <w:rPr>
          <w:rFonts w:ascii="Times New Roman" w:hAnsi="Times New Roman"/>
          <w:sz w:val="24"/>
          <w:szCs w:val="24"/>
        </w:rPr>
      </w:pPr>
      <w:r w:rsidRPr="00975D1B">
        <w:rPr>
          <w:rFonts w:ascii="Times New Roman" w:hAnsi="Times New Roman"/>
          <w:sz w:val="24"/>
          <w:szCs w:val="24"/>
        </w:rPr>
        <w:t>Apskatot līdzinieku datus vecuma griezumā, redzams, ka lielākā daļa līdzinieku ir vecuma grupā no 35-44 gadi –</w:t>
      </w:r>
      <w:r w:rsidR="00A10549">
        <w:rPr>
          <w:rFonts w:ascii="Times New Roman" w:hAnsi="Times New Roman"/>
          <w:sz w:val="24"/>
          <w:szCs w:val="24"/>
        </w:rPr>
        <w:t xml:space="preserve"> </w:t>
      </w:r>
      <w:r w:rsidRPr="00975D1B">
        <w:rPr>
          <w:rFonts w:ascii="Times New Roman" w:hAnsi="Times New Roman"/>
          <w:sz w:val="24"/>
          <w:szCs w:val="24"/>
        </w:rPr>
        <w:t xml:space="preserve">11 personas, vecuma grupā no 45-44 gadi – 5 personas, vecuma grupā no 25-34 gadi – 3 personas, vecuma grupā 65+ </w:t>
      </w:r>
      <w:r w:rsidR="00A10549">
        <w:rPr>
          <w:rFonts w:ascii="Times New Roman" w:hAnsi="Times New Roman"/>
          <w:sz w:val="24"/>
          <w:szCs w:val="24"/>
        </w:rPr>
        <w:t>–</w:t>
      </w:r>
      <w:r w:rsidRPr="00975D1B">
        <w:rPr>
          <w:rFonts w:ascii="Times New Roman" w:hAnsi="Times New Roman"/>
          <w:sz w:val="24"/>
          <w:szCs w:val="24"/>
        </w:rPr>
        <w:t xml:space="preserve"> 1 persona. Jāatzīmē, ka lielākā daļa līdzinieku (75%) ir ieguvuši augstāko izglītību (15 personas) un 25% līdzinieku – vidējo vai vidējo profesionālo izglītību (5 personas).</w:t>
      </w:r>
    </w:p>
    <w:p w14:paraId="0779FCA9" w14:textId="28C7F37E" w:rsidR="00975D1B" w:rsidRPr="00975D1B" w:rsidRDefault="00975D1B" w:rsidP="00975D1B">
      <w:pPr>
        <w:jc w:val="both"/>
        <w:rPr>
          <w:rFonts w:ascii="Times New Roman" w:hAnsi="Times New Roman"/>
          <w:sz w:val="24"/>
          <w:szCs w:val="24"/>
        </w:rPr>
      </w:pPr>
      <w:r w:rsidRPr="00975D1B">
        <w:rPr>
          <w:rFonts w:ascii="Times New Roman" w:hAnsi="Times New Roman"/>
          <w:sz w:val="24"/>
          <w:szCs w:val="24"/>
        </w:rPr>
        <w:t>16 līdziniekiem ģimenē ir bērns ar FT.</w:t>
      </w:r>
    </w:p>
    <w:p w14:paraId="6DDE9305" w14:textId="77777777" w:rsidR="00975D1B" w:rsidRPr="00975D1B" w:rsidRDefault="00975D1B" w:rsidP="00975D1B">
      <w:pPr>
        <w:jc w:val="both"/>
        <w:rPr>
          <w:rFonts w:ascii="Times New Roman" w:hAnsi="Times New Roman"/>
          <w:sz w:val="24"/>
          <w:szCs w:val="24"/>
        </w:rPr>
      </w:pPr>
      <w:r w:rsidRPr="00975D1B">
        <w:rPr>
          <w:rFonts w:ascii="Times New Roman" w:hAnsi="Times New Roman"/>
          <w:sz w:val="24"/>
          <w:szCs w:val="24"/>
        </w:rPr>
        <w:t>Līdzinieku dzīvesvieta: 8 līdzinieki dzīvo Rīgas plānošanas reģionā, 8 līdzinieki – Vidzemes plānošanas reģionā, 3 līdzinieki dzīvo Kurzemes plānošanas reģionā, 1 līdzinieks – Latgales plānošanas reģionā. Kopumā var secināt, ka vislabākais līdzinieku īpatsvars pēc dzīvesvietas ir Rīgas un Vidzemes plānošanas reģionos, viszemākais – Latgales plānošanas reģionā (1 persona) un Zemgales plānošanas reģionā, kur nedzīvo neviens no līdziniekiem.</w:t>
      </w:r>
    </w:p>
    <w:p w14:paraId="0EBB066E" w14:textId="00CD8F90" w:rsidR="00975D1B" w:rsidRPr="00975D1B" w:rsidRDefault="00975D1B" w:rsidP="003906CC">
      <w:pPr>
        <w:spacing w:after="0" w:line="240" w:lineRule="auto"/>
        <w:jc w:val="both"/>
        <w:rPr>
          <w:rFonts w:ascii="Times New Roman" w:eastAsia="Times New Roman" w:hAnsi="Times New Roman"/>
          <w:sz w:val="24"/>
          <w:szCs w:val="24"/>
        </w:rPr>
      </w:pPr>
      <w:r w:rsidRPr="00975D1B">
        <w:rPr>
          <w:rFonts w:ascii="Times New Roman" w:hAnsi="Times New Roman"/>
          <w:b/>
          <w:bCs/>
          <w:noProof/>
          <w:sz w:val="24"/>
          <w:szCs w:val="24"/>
        </w:rPr>
        <w:drawing>
          <wp:anchor distT="0" distB="0" distL="114300" distR="114300" simplePos="0" relativeHeight="251874304" behindDoc="0" locked="0" layoutInCell="1" allowOverlap="1" wp14:anchorId="04F974CA" wp14:editId="710209D3">
            <wp:simplePos x="0" y="0"/>
            <wp:positionH relativeFrom="leftMargin">
              <wp:posOffset>685800</wp:posOffset>
            </wp:positionH>
            <wp:positionV relativeFrom="paragraph">
              <wp:posOffset>48260</wp:posOffset>
            </wp:positionV>
            <wp:extent cx="533400" cy="666750"/>
            <wp:effectExtent l="0" t="0" r="0" b="0"/>
            <wp:wrapThrough wrapText="bothSides">
              <wp:wrapPolygon edited="0">
                <wp:start x="3086" y="3086"/>
                <wp:lineTo x="0" y="14194"/>
                <wp:lineTo x="0" y="18514"/>
                <wp:lineTo x="9257" y="18514"/>
                <wp:lineTo x="20829" y="15429"/>
                <wp:lineTo x="20829" y="3086"/>
                <wp:lineTo x="3086" y="3086"/>
              </wp:wrapPolygon>
            </wp:wrapThrough>
            <wp:docPr id="88" name="Grafika 88" descr="Teach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a 16" descr="Teacher outline"/>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33400" cy="666750"/>
                    </a:xfrm>
                    <a:prstGeom prst="rect">
                      <a:avLst/>
                    </a:prstGeom>
                  </pic:spPr>
                </pic:pic>
              </a:graphicData>
            </a:graphic>
            <wp14:sizeRelH relativeFrom="margin">
              <wp14:pctWidth>0</wp14:pctWidth>
            </wp14:sizeRelH>
          </wp:anchor>
        </w:drawing>
      </w:r>
      <w:r w:rsidRPr="00975D1B">
        <w:rPr>
          <w:rFonts w:ascii="Times New Roman" w:hAnsi="Times New Roman"/>
          <w:b/>
          <w:bCs/>
          <w:sz w:val="24"/>
          <w:szCs w:val="24"/>
        </w:rPr>
        <w:t xml:space="preserve">Līdzinieku apmācības: </w:t>
      </w:r>
      <w:bookmarkStart w:id="30" w:name="_Hlk130837094"/>
      <w:r w:rsidR="00FC4760">
        <w:rPr>
          <w:rFonts w:ascii="Times New Roman" w:hAnsi="Times New Roman"/>
          <w:b/>
          <w:bCs/>
          <w:sz w:val="24"/>
          <w:szCs w:val="24"/>
        </w:rPr>
        <w:t xml:space="preserve">20 </w:t>
      </w:r>
      <w:r w:rsidRPr="00975D1B">
        <w:rPr>
          <w:rFonts w:ascii="Times New Roman" w:eastAsia="Times New Roman" w:hAnsi="Times New Roman"/>
          <w:sz w:val="24"/>
          <w:szCs w:val="24"/>
        </w:rPr>
        <w:t xml:space="preserve">līdzinieki </w:t>
      </w:r>
      <w:r w:rsidR="00FC4760">
        <w:rPr>
          <w:rFonts w:ascii="Times New Roman" w:eastAsia="Times New Roman" w:hAnsi="Times New Roman"/>
          <w:sz w:val="24"/>
          <w:szCs w:val="24"/>
        </w:rPr>
        <w:t>piedalījās mācībās par</w:t>
      </w:r>
      <w:r w:rsidRPr="00975D1B">
        <w:rPr>
          <w:rFonts w:ascii="Times New Roman" w:eastAsia="Times New Roman" w:hAnsi="Times New Roman"/>
          <w:sz w:val="24"/>
          <w:szCs w:val="24"/>
        </w:rPr>
        <w:t xml:space="preserve"> grupu vadīšan</w:t>
      </w:r>
      <w:r w:rsidR="00FC4760">
        <w:rPr>
          <w:rFonts w:ascii="Times New Roman" w:eastAsia="Times New Roman" w:hAnsi="Times New Roman"/>
          <w:sz w:val="24"/>
          <w:szCs w:val="24"/>
        </w:rPr>
        <w:t>u</w:t>
      </w:r>
      <w:r w:rsidRPr="00975D1B">
        <w:rPr>
          <w:rFonts w:ascii="Times New Roman" w:eastAsia="Times New Roman" w:hAnsi="Times New Roman"/>
          <w:sz w:val="24"/>
          <w:szCs w:val="24"/>
        </w:rPr>
        <w:t xml:space="preserve"> un sadarbība</w:t>
      </w:r>
      <w:r w:rsidR="00FC4760">
        <w:rPr>
          <w:rFonts w:ascii="Times New Roman" w:eastAsia="Times New Roman" w:hAnsi="Times New Roman"/>
          <w:sz w:val="24"/>
          <w:szCs w:val="24"/>
        </w:rPr>
        <w:t>s veidošanu</w:t>
      </w:r>
      <w:r w:rsidRPr="00975D1B">
        <w:rPr>
          <w:rFonts w:ascii="Times New Roman" w:eastAsia="Times New Roman" w:hAnsi="Times New Roman"/>
          <w:sz w:val="24"/>
          <w:szCs w:val="24"/>
        </w:rPr>
        <w:t xml:space="preserve"> ar grupu dalībniekiem</w:t>
      </w:r>
      <w:bookmarkStart w:id="31" w:name="_Hlk130837450"/>
      <w:bookmarkEnd w:id="30"/>
      <w:r w:rsidRPr="00975D1B">
        <w:rPr>
          <w:rFonts w:ascii="Times New Roman" w:eastAsia="Times New Roman" w:hAnsi="Times New Roman"/>
          <w:sz w:val="24"/>
          <w:szCs w:val="24"/>
        </w:rPr>
        <w:t xml:space="preserve">. </w:t>
      </w:r>
    </w:p>
    <w:bookmarkEnd w:id="31"/>
    <w:p w14:paraId="1100D370" w14:textId="77777777" w:rsidR="003906CC" w:rsidRDefault="003906CC" w:rsidP="00975D1B">
      <w:pPr>
        <w:spacing w:after="0" w:line="360" w:lineRule="auto"/>
        <w:jc w:val="both"/>
        <w:rPr>
          <w:rFonts w:ascii="Times New Roman" w:eastAsia="Times New Roman" w:hAnsi="Times New Roman"/>
          <w:iCs/>
          <w:sz w:val="24"/>
          <w:szCs w:val="24"/>
        </w:rPr>
      </w:pPr>
    </w:p>
    <w:p w14:paraId="37F254BF" w14:textId="1818F878" w:rsidR="00975D1B" w:rsidRDefault="00FC4760" w:rsidP="00975D1B">
      <w:pPr>
        <w:spacing w:after="0" w:line="360" w:lineRule="auto"/>
        <w:jc w:val="both"/>
        <w:rPr>
          <w:rFonts w:ascii="Times New Roman" w:eastAsia="Times New Roman" w:hAnsi="Times New Roman"/>
          <w:iCs/>
          <w:sz w:val="24"/>
          <w:szCs w:val="24"/>
        </w:rPr>
      </w:pPr>
      <w:r>
        <w:rPr>
          <w:rFonts w:ascii="Times New Roman" w:eastAsia="Times New Roman" w:hAnsi="Times New Roman"/>
          <w:iCs/>
          <w:sz w:val="24"/>
          <w:szCs w:val="24"/>
        </w:rPr>
        <w:t>M</w:t>
      </w:r>
      <w:r w:rsidR="00975D1B" w:rsidRPr="00975D1B">
        <w:rPr>
          <w:rFonts w:ascii="Times New Roman" w:eastAsia="Times New Roman" w:hAnsi="Times New Roman"/>
          <w:iCs/>
          <w:sz w:val="24"/>
          <w:szCs w:val="24"/>
        </w:rPr>
        <w:t xml:space="preserve">ācības sastāv no </w:t>
      </w:r>
      <w:r w:rsidR="00B02304">
        <w:rPr>
          <w:rFonts w:ascii="Times New Roman" w:eastAsia="Times New Roman" w:hAnsi="Times New Roman"/>
          <w:iCs/>
          <w:sz w:val="24"/>
          <w:szCs w:val="24"/>
        </w:rPr>
        <w:t>vairākiem</w:t>
      </w:r>
      <w:r w:rsidR="00975D1B" w:rsidRPr="00975D1B">
        <w:rPr>
          <w:rFonts w:ascii="Times New Roman" w:eastAsia="Times New Roman" w:hAnsi="Times New Roman"/>
          <w:iCs/>
          <w:sz w:val="24"/>
          <w:szCs w:val="24"/>
        </w:rPr>
        <w:t xml:space="preserve"> moduļiem:</w:t>
      </w:r>
    </w:p>
    <w:p w14:paraId="1D93CA4A" w14:textId="77777777" w:rsidR="0048452F" w:rsidRPr="003D4C56" w:rsidRDefault="0048452F" w:rsidP="0095172A">
      <w:pPr>
        <w:pStyle w:val="ListParagraph"/>
        <w:numPr>
          <w:ilvl w:val="0"/>
          <w:numId w:val="39"/>
        </w:numPr>
        <w:autoSpaceDN/>
        <w:spacing w:after="0" w:line="276" w:lineRule="auto"/>
        <w:contextualSpacing/>
        <w:jc w:val="both"/>
        <w:rPr>
          <w:rFonts w:eastAsia="Times New Roman"/>
          <w:i/>
          <w:szCs w:val="24"/>
        </w:rPr>
      </w:pPr>
      <w:r w:rsidRPr="003D4C56">
        <w:rPr>
          <w:rFonts w:eastAsia="Times New Roman"/>
          <w:i/>
          <w:color w:val="000000"/>
          <w:szCs w:val="24"/>
        </w:rPr>
        <w:t>modulis</w:t>
      </w:r>
      <w:r w:rsidRPr="003D4C56">
        <w:rPr>
          <w:i/>
          <w:color w:val="000000"/>
        </w:rPr>
        <w:t xml:space="preserve"> “Vecāku atbalsta grupu principi”;</w:t>
      </w:r>
    </w:p>
    <w:p w14:paraId="49C43E0B" w14:textId="77777777" w:rsidR="0048452F" w:rsidRPr="003D4C56" w:rsidRDefault="0048452F" w:rsidP="0095172A">
      <w:pPr>
        <w:pStyle w:val="ListParagraph"/>
        <w:numPr>
          <w:ilvl w:val="0"/>
          <w:numId w:val="39"/>
        </w:numPr>
        <w:autoSpaceDN/>
        <w:spacing w:after="0" w:line="276" w:lineRule="auto"/>
        <w:contextualSpacing/>
        <w:jc w:val="both"/>
        <w:rPr>
          <w:rFonts w:eastAsia="Times New Roman"/>
          <w:i/>
          <w:szCs w:val="24"/>
        </w:rPr>
      </w:pPr>
      <w:r w:rsidRPr="003D4C56">
        <w:rPr>
          <w:rFonts w:eastAsia="Times New Roman"/>
          <w:i/>
          <w:color w:val="000000"/>
          <w:szCs w:val="24"/>
        </w:rPr>
        <w:t>modulis</w:t>
      </w:r>
      <w:r w:rsidRPr="003D4C56">
        <w:rPr>
          <w:i/>
          <w:color w:val="000000"/>
        </w:rPr>
        <w:t xml:space="preserve"> “Auti</w:t>
      </w:r>
      <w:sdt>
        <w:sdtPr>
          <w:rPr>
            <w:i/>
          </w:rPr>
          <w:tag w:val="goog_rdk_58"/>
          <w:id w:val="-1185053199"/>
        </w:sdtPr>
        <w:sdtEndPr/>
        <w:sdtContent>
          <w:r w:rsidRPr="003D4C56">
            <w:rPr>
              <w:i/>
              <w:color w:val="000000"/>
            </w:rPr>
            <w:t>skā</w:t>
          </w:r>
        </w:sdtContent>
      </w:sdt>
      <w:sdt>
        <w:sdtPr>
          <w:rPr>
            <w:i/>
          </w:rPr>
          <w:tag w:val="goog_rdk_59"/>
          <w:id w:val="-734550839"/>
        </w:sdtPr>
        <w:sdtEndPr/>
        <w:sdtContent>
          <w:r w:rsidRPr="003D4C56">
            <w:rPr>
              <w:i/>
              <w:szCs w:val="24"/>
            </w:rPr>
            <w:t xml:space="preserve"> </w:t>
          </w:r>
        </w:sdtContent>
      </w:sdt>
      <w:r w:rsidRPr="003D4C56">
        <w:rPr>
          <w:i/>
          <w:color w:val="000000"/>
        </w:rPr>
        <w:t>spektra traucējumi”;</w:t>
      </w:r>
    </w:p>
    <w:p w14:paraId="088CF894" w14:textId="77777777" w:rsidR="0048452F" w:rsidRPr="003D4C56" w:rsidRDefault="0048452F" w:rsidP="0095172A">
      <w:pPr>
        <w:pStyle w:val="ListParagraph"/>
        <w:numPr>
          <w:ilvl w:val="0"/>
          <w:numId w:val="39"/>
        </w:numPr>
        <w:autoSpaceDN/>
        <w:spacing w:after="0" w:line="276" w:lineRule="auto"/>
        <w:contextualSpacing/>
        <w:jc w:val="both"/>
        <w:rPr>
          <w:rFonts w:eastAsia="Times New Roman"/>
          <w:i/>
          <w:szCs w:val="24"/>
        </w:rPr>
      </w:pPr>
      <w:r w:rsidRPr="003D4C56">
        <w:rPr>
          <w:rFonts w:eastAsia="Times New Roman"/>
          <w:i/>
          <w:color w:val="000000"/>
          <w:szCs w:val="24"/>
        </w:rPr>
        <w:t>modulis</w:t>
      </w:r>
      <w:r w:rsidRPr="003D4C56">
        <w:rPr>
          <w:i/>
          <w:color w:val="000000"/>
        </w:rPr>
        <w:t xml:space="preserve"> “Tikšanās”;</w:t>
      </w:r>
    </w:p>
    <w:p w14:paraId="2328EB4F" w14:textId="77777777" w:rsidR="0048452F" w:rsidRPr="003D4C56" w:rsidRDefault="0048452F" w:rsidP="0095172A">
      <w:pPr>
        <w:pStyle w:val="ListParagraph"/>
        <w:numPr>
          <w:ilvl w:val="0"/>
          <w:numId w:val="39"/>
        </w:numPr>
        <w:autoSpaceDN/>
        <w:spacing w:after="0" w:line="276" w:lineRule="auto"/>
        <w:contextualSpacing/>
        <w:jc w:val="both"/>
        <w:rPr>
          <w:rFonts w:eastAsia="Times New Roman"/>
          <w:i/>
          <w:szCs w:val="24"/>
        </w:rPr>
      </w:pPr>
      <w:r w:rsidRPr="003D4C56">
        <w:rPr>
          <w:rFonts w:eastAsia="Times New Roman"/>
          <w:i/>
          <w:color w:val="000000"/>
          <w:szCs w:val="24"/>
        </w:rPr>
        <w:t>modulis</w:t>
      </w:r>
      <w:r w:rsidRPr="003D4C56">
        <w:rPr>
          <w:i/>
          <w:color w:val="000000"/>
        </w:rPr>
        <w:t xml:space="preserve"> “Tu, kā atbalsta grupas līderis”;</w:t>
      </w:r>
    </w:p>
    <w:p w14:paraId="73D7E93F" w14:textId="77777777" w:rsidR="0048452F" w:rsidRPr="003D4C56" w:rsidRDefault="0048452F" w:rsidP="0095172A">
      <w:pPr>
        <w:pStyle w:val="ListParagraph"/>
        <w:numPr>
          <w:ilvl w:val="0"/>
          <w:numId w:val="39"/>
        </w:numPr>
        <w:autoSpaceDN/>
        <w:spacing w:after="0" w:line="276" w:lineRule="auto"/>
        <w:contextualSpacing/>
        <w:jc w:val="both"/>
        <w:rPr>
          <w:rFonts w:eastAsia="Times New Roman"/>
          <w:i/>
          <w:szCs w:val="24"/>
        </w:rPr>
      </w:pPr>
      <w:r w:rsidRPr="003D4C56">
        <w:rPr>
          <w:rFonts w:eastAsia="Times New Roman"/>
          <w:i/>
          <w:color w:val="000000"/>
          <w:szCs w:val="24"/>
        </w:rPr>
        <w:t>modulis</w:t>
      </w:r>
      <w:r w:rsidRPr="003D4C56">
        <w:rPr>
          <w:i/>
          <w:color w:val="000000"/>
        </w:rPr>
        <w:t xml:space="preserve"> “Labi funkcionējošas vecāku atbalsta grupas darbība”.</w:t>
      </w:r>
    </w:p>
    <w:p w14:paraId="0BA43745" w14:textId="111F26A2" w:rsidR="00975D1B" w:rsidRPr="00975D1B" w:rsidRDefault="00975D1B" w:rsidP="0048452F">
      <w:pPr>
        <w:suppressAutoHyphens w:val="0"/>
        <w:autoSpaceDN/>
        <w:spacing w:after="0" w:line="360" w:lineRule="auto"/>
        <w:ind w:left="360"/>
        <w:contextualSpacing/>
        <w:jc w:val="both"/>
        <w:textAlignment w:val="auto"/>
        <w:rPr>
          <w:rFonts w:ascii="Times New Roman" w:eastAsia="Times New Roman" w:hAnsi="Times New Roman"/>
          <w:iCs/>
          <w:sz w:val="24"/>
          <w:szCs w:val="24"/>
        </w:rPr>
      </w:pPr>
      <w:r w:rsidRPr="00975D1B">
        <w:rPr>
          <w:rFonts w:ascii="Times New Roman" w:hAnsi="Times New Roman"/>
          <w:b/>
          <w:bCs/>
          <w:noProof/>
          <w:sz w:val="24"/>
          <w:szCs w:val="24"/>
        </w:rPr>
        <w:drawing>
          <wp:anchor distT="0" distB="0" distL="114300" distR="114300" simplePos="0" relativeHeight="251875328" behindDoc="1" locked="0" layoutInCell="1" allowOverlap="1" wp14:anchorId="763FD671" wp14:editId="0A129162">
            <wp:simplePos x="0" y="0"/>
            <wp:positionH relativeFrom="column">
              <wp:posOffset>0</wp:posOffset>
            </wp:positionH>
            <wp:positionV relativeFrom="paragraph">
              <wp:posOffset>238760</wp:posOffset>
            </wp:positionV>
            <wp:extent cx="771525" cy="647700"/>
            <wp:effectExtent l="0" t="0" r="0" b="0"/>
            <wp:wrapTight wrapText="bothSides">
              <wp:wrapPolygon edited="0">
                <wp:start x="9067" y="1271"/>
                <wp:lineTo x="7467" y="3176"/>
                <wp:lineTo x="3200" y="10800"/>
                <wp:lineTo x="2133" y="15247"/>
                <wp:lineTo x="2667" y="17788"/>
                <wp:lineTo x="4267" y="19694"/>
                <wp:lineTo x="17067" y="19694"/>
                <wp:lineTo x="18667" y="18424"/>
                <wp:lineTo x="19200" y="15247"/>
                <wp:lineTo x="18667" y="10800"/>
                <wp:lineTo x="13867" y="3812"/>
                <wp:lineTo x="11733" y="1271"/>
                <wp:lineTo x="9067" y="1271"/>
              </wp:wrapPolygon>
            </wp:wrapTight>
            <wp:docPr id="1763733131" name="Grafika 1763733131" descr="Cycle with peop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Cycle with people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71525" cy="647700"/>
                    </a:xfrm>
                    <a:prstGeom prst="rect">
                      <a:avLst/>
                    </a:prstGeom>
                  </pic:spPr>
                </pic:pic>
              </a:graphicData>
            </a:graphic>
            <wp14:sizeRelH relativeFrom="margin">
              <wp14:pctWidth>0</wp14:pctWidth>
            </wp14:sizeRelH>
          </wp:anchor>
        </w:drawing>
      </w:r>
    </w:p>
    <w:p w14:paraId="35E91055" w14:textId="77777777" w:rsidR="00975D1B" w:rsidRPr="00975D1B" w:rsidRDefault="00975D1B" w:rsidP="00975D1B">
      <w:pPr>
        <w:jc w:val="both"/>
        <w:rPr>
          <w:rFonts w:ascii="Times New Roman" w:hAnsi="Times New Roman"/>
          <w:b/>
          <w:bCs/>
          <w:sz w:val="24"/>
          <w:szCs w:val="24"/>
        </w:rPr>
      </w:pPr>
      <w:r w:rsidRPr="00975D1B">
        <w:rPr>
          <w:rFonts w:ascii="Times New Roman" w:hAnsi="Times New Roman"/>
          <w:b/>
          <w:bCs/>
          <w:sz w:val="24"/>
          <w:szCs w:val="24"/>
        </w:rPr>
        <w:t xml:space="preserve">Vispārīgās atbalsta grupas: </w:t>
      </w:r>
    </w:p>
    <w:p w14:paraId="4924648B" w14:textId="6BA302E8" w:rsidR="00975D1B" w:rsidRDefault="00975D1B" w:rsidP="00975D1B">
      <w:pPr>
        <w:jc w:val="both"/>
        <w:rPr>
          <w:rFonts w:ascii="Times New Roman" w:hAnsi="Times New Roman"/>
          <w:sz w:val="24"/>
          <w:szCs w:val="24"/>
        </w:rPr>
      </w:pPr>
      <w:bookmarkStart w:id="32" w:name="_Hlk149837074"/>
      <w:r w:rsidRPr="00975D1B">
        <w:rPr>
          <w:rFonts w:ascii="Times New Roman" w:hAnsi="Times New Roman"/>
          <w:sz w:val="24"/>
          <w:szCs w:val="24"/>
        </w:rPr>
        <w:t>Kopā tika organizētas 13 vispārīgās atbalsta grupas</w:t>
      </w:r>
      <w:r w:rsidR="00DD0AE1">
        <w:rPr>
          <w:rFonts w:ascii="Times New Roman" w:hAnsi="Times New Roman"/>
          <w:sz w:val="24"/>
          <w:szCs w:val="24"/>
        </w:rPr>
        <w:t xml:space="preserve"> un novadītas</w:t>
      </w:r>
      <w:r w:rsidRPr="00975D1B">
        <w:rPr>
          <w:rFonts w:ascii="Times New Roman" w:hAnsi="Times New Roman"/>
          <w:sz w:val="24"/>
          <w:szCs w:val="24"/>
        </w:rPr>
        <w:t xml:space="preserve"> 86</w:t>
      </w:r>
      <w:r w:rsidR="0008292C">
        <w:rPr>
          <w:rFonts w:ascii="Times New Roman" w:hAnsi="Times New Roman"/>
          <w:sz w:val="24"/>
          <w:szCs w:val="24"/>
        </w:rPr>
        <w:t xml:space="preserve"> </w:t>
      </w:r>
      <w:r w:rsidRPr="00975D1B">
        <w:rPr>
          <w:rFonts w:ascii="Times New Roman" w:hAnsi="Times New Roman"/>
          <w:sz w:val="24"/>
          <w:szCs w:val="24"/>
        </w:rPr>
        <w:t xml:space="preserve">nodarbības, kuras vadīja 20 līdzinieki. No 13 grupām 7 </w:t>
      </w:r>
      <w:r w:rsidR="00DD0AE1">
        <w:rPr>
          <w:rFonts w:ascii="Times New Roman" w:hAnsi="Times New Roman"/>
          <w:sz w:val="24"/>
          <w:szCs w:val="24"/>
        </w:rPr>
        <w:t xml:space="preserve">atbalsta </w:t>
      </w:r>
      <w:r w:rsidRPr="00975D1B">
        <w:rPr>
          <w:rFonts w:ascii="Times New Roman" w:hAnsi="Times New Roman"/>
          <w:sz w:val="24"/>
          <w:szCs w:val="24"/>
        </w:rPr>
        <w:t xml:space="preserve">grupas vadīja viens līdzinieks, </w:t>
      </w:r>
      <w:r w:rsidR="00DD0AE1">
        <w:rPr>
          <w:rFonts w:ascii="Times New Roman" w:hAnsi="Times New Roman"/>
          <w:sz w:val="24"/>
          <w:szCs w:val="24"/>
        </w:rPr>
        <w:t>5</w:t>
      </w:r>
      <w:r w:rsidR="00DD0AE1" w:rsidRPr="00975D1B">
        <w:rPr>
          <w:rFonts w:ascii="Times New Roman" w:hAnsi="Times New Roman"/>
          <w:sz w:val="24"/>
          <w:szCs w:val="24"/>
        </w:rPr>
        <w:t xml:space="preserve"> </w:t>
      </w:r>
      <w:r w:rsidR="00DD0AE1">
        <w:rPr>
          <w:rFonts w:ascii="Times New Roman" w:hAnsi="Times New Roman"/>
          <w:sz w:val="24"/>
          <w:szCs w:val="24"/>
        </w:rPr>
        <w:t xml:space="preserve">atbalsta </w:t>
      </w:r>
      <w:r w:rsidRPr="00975D1B">
        <w:rPr>
          <w:rFonts w:ascii="Times New Roman" w:hAnsi="Times New Roman"/>
          <w:sz w:val="24"/>
          <w:szCs w:val="24"/>
        </w:rPr>
        <w:t>grupas vadīja</w:t>
      </w:r>
      <w:r w:rsidR="0008292C">
        <w:rPr>
          <w:rFonts w:ascii="Times New Roman" w:hAnsi="Times New Roman"/>
          <w:sz w:val="24"/>
          <w:szCs w:val="24"/>
        </w:rPr>
        <w:t xml:space="preserve"> </w:t>
      </w:r>
      <w:r w:rsidRPr="00975D1B">
        <w:rPr>
          <w:rFonts w:ascii="Times New Roman" w:hAnsi="Times New Roman"/>
          <w:sz w:val="24"/>
          <w:szCs w:val="24"/>
        </w:rPr>
        <w:t xml:space="preserve">divi līdzinieki, </w:t>
      </w:r>
      <w:r w:rsidR="00DD0AE1">
        <w:rPr>
          <w:rFonts w:ascii="Times New Roman" w:hAnsi="Times New Roman"/>
          <w:sz w:val="24"/>
          <w:szCs w:val="24"/>
        </w:rPr>
        <w:t>1 –</w:t>
      </w:r>
      <w:r w:rsidRPr="00975D1B">
        <w:rPr>
          <w:rFonts w:ascii="Times New Roman" w:hAnsi="Times New Roman"/>
          <w:sz w:val="24"/>
          <w:szCs w:val="24"/>
        </w:rPr>
        <w:t xml:space="preserve"> trīs</w:t>
      </w:r>
      <w:r w:rsidR="00DD0AE1">
        <w:rPr>
          <w:rFonts w:ascii="Times New Roman" w:hAnsi="Times New Roman"/>
          <w:sz w:val="24"/>
          <w:szCs w:val="24"/>
        </w:rPr>
        <w:t xml:space="preserve"> līdzinieki</w:t>
      </w:r>
      <w:r w:rsidRPr="00975D1B">
        <w:rPr>
          <w:rFonts w:ascii="Times New Roman" w:hAnsi="Times New Roman"/>
          <w:sz w:val="24"/>
          <w:szCs w:val="24"/>
        </w:rPr>
        <w:t xml:space="preserve">. Līdzinieki vadīja </w:t>
      </w:r>
      <w:r w:rsidR="00DD0AE1" w:rsidRPr="00975D1B">
        <w:rPr>
          <w:rFonts w:ascii="Times New Roman" w:hAnsi="Times New Roman"/>
          <w:sz w:val="24"/>
          <w:szCs w:val="24"/>
        </w:rPr>
        <w:t xml:space="preserve">gan </w:t>
      </w:r>
      <w:r w:rsidR="00DD0AE1">
        <w:rPr>
          <w:rFonts w:ascii="Times New Roman" w:hAnsi="Times New Roman"/>
          <w:sz w:val="24"/>
          <w:szCs w:val="24"/>
        </w:rPr>
        <w:t xml:space="preserve">vispārīgas atbalsta </w:t>
      </w:r>
      <w:r w:rsidRPr="00975D1B">
        <w:rPr>
          <w:rFonts w:ascii="Times New Roman" w:hAnsi="Times New Roman"/>
          <w:sz w:val="24"/>
          <w:szCs w:val="24"/>
        </w:rPr>
        <w:t xml:space="preserve">grupu nodarbības, gan </w:t>
      </w:r>
      <w:r w:rsidR="00DD0AE1">
        <w:rPr>
          <w:rFonts w:ascii="Times New Roman" w:hAnsi="Times New Roman"/>
          <w:sz w:val="24"/>
          <w:szCs w:val="24"/>
        </w:rPr>
        <w:t xml:space="preserve">paši </w:t>
      </w:r>
      <w:r w:rsidRPr="00975D1B">
        <w:rPr>
          <w:rFonts w:ascii="Times New Roman" w:hAnsi="Times New Roman"/>
          <w:sz w:val="24"/>
          <w:szCs w:val="24"/>
        </w:rPr>
        <w:t>piedalījās citu līdzinieku vadīt</w:t>
      </w:r>
      <w:r w:rsidR="00DD0AE1">
        <w:rPr>
          <w:rFonts w:ascii="Times New Roman" w:hAnsi="Times New Roman"/>
          <w:sz w:val="24"/>
          <w:szCs w:val="24"/>
        </w:rPr>
        <w:t>aj</w:t>
      </w:r>
      <w:r w:rsidRPr="00975D1B">
        <w:rPr>
          <w:rFonts w:ascii="Times New Roman" w:hAnsi="Times New Roman"/>
          <w:sz w:val="24"/>
          <w:szCs w:val="24"/>
        </w:rPr>
        <w:t xml:space="preserve">ās </w:t>
      </w:r>
      <w:r w:rsidR="003906CC">
        <w:rPr>
          <w:rFonts w:ascii="Times New Roman" w:hAnsi="Times New Roman"/>
          <w:sz w:val="24"/>
          <w:szCs w:val="24"/>
        </w:rPr>
        <w:t xml:space="preserve">atbalsta </w:t>
      </w:r>
      <w:r w:rsidRPr="00975D1B">
        <w:rPr>
          <w:rFonts w:ascii="Times New Roman" w:hAnsi="Times New Roman"/>
          <w:sz w:val="24"/>
          <w:szCs w:val="24"/>
        </w:rPr>
        <w:t>grupu nodarbībās – kopumā 123 vispārēj</w:t>
      </w:r>
      <w:r w:rsidR="00F063C9">
        <w:rPr>
          <w:rFonts w:ascii="Times New Roman" w:hAnsi="Times New Roman"/>
          <w:sz w:val="24"/>
          <w:szCs w:val="24"/>
        </w:rPr>
        <w:t>ās</w:t>
      </w:r>
      <w:r w:rsidRPr="00975D1B">
        <w:rPr>
          <w:rFonts w:ascii="Times New Roman" w:hAnsi="Times New Roman"/>
          <w:sz w:val="24"/>
          <w:szCs w:val="24"/>
        </w:rPr>
        <w:t xml:space="preserve"> atbalsta grupu nodarbībās katrs līdzinieks piedalījās</w:t>
      </w:r>
      <w:r w:rsidR="00F063C9">
        <w:rPr>
          <w:rFonts w:ascii="Times New Roman" w:hAnsi="Times New Roman"/>
          <w:sz w:val="24"/>
          <w:szCs w:val="24"/>
        </w:rPr>
        <w:t xml:space="preserve"> vidēji</w:t>
      </w:r>
      <w:r w:rsidRPr="00975D1B">
        <w:rPr>
          <w:rFonts w:ascii="Times New Roman" w:hAnsi="Times New Roman"/>
          <w:sz w:val="24"/>
          <w:szCs w:val="24"/>
        </w:rPr>
        <w:t xml:space="preserve"> 6 atbalsta grupās. </w:t>
      </w:r>
    </w:p>
    <w:p w14:paraId="41C77465" w14:textId="5CA7D6A2" w:rsidR="00C66E94" w:rsidRPr="00975D1B" w:rsidRDefault="00C66E94" w:rsidP="00975D1B">
      <w:pPr>
        <w:jc w:val="both"/>
        <w:rPr>
          <w:rFonts w:ascii="Times New Roman" w:hAnsi="Times New Roman"/>
          <w:sz w:val="24"/>
          <w:szCs w:val="24"/>
        </w:rPr>
      </w:pPr>
      <w:r>
        <w:rPr>
          <w:rFonts w:ascii="Times New Roman" w:hAnsi="Times New Roman"/>
          <w:sz w:val="24"/>
          <w:szCs w:val="24"/>
        </w:rPr>
        <w:t>Vispārīgās atbalsta grupas notika Rīgā (2 grupas), Liepājā (2 grupas), pa vienai grupai Līvānos, Madonā, Ikšķilē, Kuldīgā, Cēsīs, Ādažos, Valmierā; 2 grupas tika organizētas attālināti.</w:t>
      </w:r>
    </w:p>
    <w:bookmarkEnd w:id="32"/>
    <w:p w14:paraId="14321645" w14:textId="6632D3FD" w:rsidR="00975D1B" w:rsidRDefault="00975D1B" w:rsidP="00975D1B">
      <w:pPr>
        <w:jc w:val="both"/>
        <w:rPr>
          <w:rFonts w:ascii="Times New Roman" w:hAnsi="Times New Roman"/>
          <w:sz w:val="24"/>
          <w:szCs w:val="24"/>
        </w:rPr>
      </w:pPr>
      <w:r w:rsidRPr="00975D1B">
        <w:rPr>
          <w:rFonts w:ascii="Times New Roman" w:hAnsi="Times New Roman"/>
          <w:sz w:val="24"/>
          <w:szCs w:val="24"/>
        </w:rPr>
        <w:t xml:space="preserve">Izmēģinājumprojekta laikā no 13 </w:t>
      </w:r>
      <w:r w:rsidR="00F063C9">
        <w:rPr>
          <w:rFonts w:ascii="Times New Roman" w:hAnsi="Times New Roman"/>
          <w:sz w:val="24"/>
          <w:szCs w:val="24"/>
        </w:rPr>
        <w:t xml:space="preserve">atbalsta </w:t>
      </w:r>
      <w:r w:rsidRPr="00975D1B">
        <w:rPr>
          <w:rFonts w:ascii="Times New Roman" w:hAnsi="Times New Roman"/>
          <w:sz w:val="24"/>
          <w:szCs w:val="24"/>
        </w:rPr>
        <w:t xml:space="preserve">grupām trīs </w:t>
      </w:r>
      <w:r w:rsidR="00FC4760">
        <w:rPr>
          <w:rFonts w:ascii="Times New Roman" w:hAnsi="Times New Roman"/>
          <w:sz w:val="24"/>
          <w:szCs w:val="24"/>
        </w:rPr>
        <w:t xml:space="preserve">grupas </w:t>
      </w:r>
      <w:r w:rsidRPr="00975D1B">
        <w:rPr>
          <w:rFonts w:ascii="Times New Roman" w:hAnsi="Times New Roman"/>
          <w:sz w:val="24"/>
          <w:szCs w:val="24"/>
        </w:rPr>
        <w:t xml:space="preserve">savu darbību </w:t>
      </w:r>
      <w:r w:rsidR="00F063C9">
        <w:rPr>
          <w:rFonts w:ascii="Times New Roman" w:hAnsi="Times New Roman"/>
          <w:sz w:val="24"/>
          <w:szCs w:val="24"/>
        </w:rPr>
        <w:t xml:space="preserve">uzsāka </w:t>
      </w:r>
      <w:r w:rsidRPr="00975D1B">
        <w:rPr>
          <w:rFonts w:ascii="Times New Roman" w:hAnsi="Times New Roman"/>
          <w:sz w:val="24"/>
          <w:szCs w:val="24"/>
        </w:rPr>
        <w:t>2023. gada martā, sešas – aprīlī, divas – jūlijā un viena – augustā. No 86 organizētajām vispārīgo atbalsta grupu nodarbībām</w:t>
      </w:r>
      <w:r w:rsidR="0008292C">
        <w:rPr>
          <w:rFonts w:ascii="Times New Roman" w:hAnsi="Times New Roman"/>
          <w:sz w:val="24"/>
          <w:szCs w:val="24"/>
        </w:rPr>
        <w:t xml:space="preserve"> </w:t>
      </w:r>
      <w:r w:rsidRPr="00975D1B">
        <w:rPr>
          <w:rFonts w:ascii="Times New Roman" w:hAnsi="Times New Roman"/>
          <w:sz w:val="24"/>
          <w:szCs w:val="24"/>
        </w:rPr>
        <w:t>31 nodarbība jeb 36% notika mart</w:t>
      </w:r>
      <w:r w:rsidR="00F063C9">
        <w:rPr>
          <w:rFonts w:ascii="Times New Roman" w:hAnsi="Times New Roman"/>
          <w:sz w:val="24"/>
          <w:szCs w:val="24"/>
        </w:rPr>
        <w:t>ā</w:t>
      </w:r>
      <w:r w:rsidRPr="00975D1B">
        <w:rPr>
          <w:rFonts w:ascii="Times New Roman" w:hAnsi="Times New Roman"/>
          <w:sz w:val="24"/>
          <w:szCs w:val="24"/>
        </w:rPr>
        <w:t>, aprīl</w:t>
      </w:r>
      <w:r w:rsidR="00F063C9">
        <w:rPr>
          <w:rFonts w:ascii="Times New Roman" w:hAnsi="Times New Roman"/>
          <w:sz w:val="24"/>
          <w:szCs w:val="24"/>
        </w:rPr>
        <w:t>ī</w:t>
      </w:r>
      <w:r w:rsidRPr="00975D1B">
        <w:rPr>
          <w:rFonts w:ascii="Times New Roman" w:hAnsi="Times New Roman"/>
          <w:sz w:val="24"/>
          <w:szCs w:val="24"/>
        </w:rPr>
        <w:t>, maij</w:t>
      </w:r>
      <w:r w:rsidR="00F063C9">
        <w:rPr>
          <w:rFonts w:ascii="Times New Roman" w:hAnsi="Times New Roman"/>
          <w:sz w:val="24"/>
          <w:szCs w:val="24"/>
        </w:rPr>
        <w:t>ā</w:t>
      </w:r>
      <w:r w:rsidRPr="00975D1B">
        <w:rPr>
          <w:rFonts w:ascii="Times New Roman" w:hAnsi="Times New Roman"/>
          <w:sz w:val="24"/>
          <w:szCs w:val="24"/>
        </w:rPr>
        <w:t>, 43 nodarbības jeb 50% jūnij</w:t>
      </w:r>
      <w:r w:rsidR="00F063C9">
        <w:rPr>
          <w:rFonts w:ascii="Times New Roman" w:hAnsi="Times New Roman"/>
          <w:sz w:val="24"/>
          <w:szCs w:val="24"/>
        </w:rPr>
        <w:t>ā</w:t>
      </w:r>
      <w:r w:rsidRPr="00975D1B">
        <w:rPr>
          <w:rFonts w:ascii="Times New Roman" w:hAnsi="Times New Roman"/>
          <w:sz w:val="24"/>
          <w:szCs w:val="24"/>
        </w:rPr>
        <w:t>, jūlij</w:t>
      </w:r>
      <w:r w:rsidR="00F063C9">
        <w:rPr>
          <w:rFonts w:ascii="Times New Roman" w:hAnsi="Times New Roman"/>
          <w:sz w:val="24"/>
          <w:szCs w:val="24"/>
        </w:rPr>
        <w:t>ā</w:t>
      </w:r>
      <w:r w:rsidRPr="00975D1B">
        <w:rPr>
          <w:rFonts w:ascii="Times New Roman" w:hAnsi="Times New Roman"/>
          <w:sz w:val="24"/>
          <w:szCs w:val="24"/>
        </w:rPr>
        <w:t xml:space="preserve"> august</w:t>
      </w:r>
      <w:r w:rsidR="00F063C9">
        <w:rPr>
          <w:rFonts w:ascii="Times New Roman" w:hAnsi="Times New Roman"/>
          <w:sz w:val="24"/>
          <w:szCs w:val="24"/>
        </w:rPr>
        <w:t>ā, bet</w:t>
      </w:r>
      <w:r w:rsidRPr="00975D1B">
        <w:rPr>
          <w:rFonts w:ascii="Times New Roman" w:hAnsi="Times New Roman"/>
          <w:sz w:val="24"/>
          <w:szCs w:val="24"/>
        </w:rPr>
        <w:t xml:space="preserve"> 12 nodarbības jeb 14% notika septembrī.</w:t>
      </w:r>
    </w:p>
    <w:p w14:paraId="46FB6D39" w14:textId="56BDF346" w:rsidR="002B62F4" w:rsidRDefault="002B62F4" w:rsidP="00975D1B">
      <w:pPr>
        <w:jc w:val="both"/>
        <w:rPr>
          <w:rFonts w:ascii="Times New Roman" w:hAnsi="Times New Roman"/>
          <w:sz w:val="24"/>
          <w:szCs w:val="24"/>
        </w:rPr>
      </w:pPr>
      <w:r w:rsidRPr="002B62F4">
        <w:rPr>
          <w:rFonts w:ascii="Times New Roman" w:hAnsi="Times New Roman"/>
          <w:sz w:val="24"/>
          <w:szCs w:val="24"/>
        </w:rPr>
        <w:t>Atbalsta grupu vadītāji - līdzinieki lūdza apmaksāt ceļa izdevumus, kas saistīti ar viņu nokļūšanu uz atbalsta grupu nodarbībām no viņu dzīves vietas. Viens no trim minētajiem atbalsta grupu vadītājiem - līdziniekiem uz nodarbību brauca ne tikai pats, bet arī veda dalībniekus. Divos no trīs minētajiem gadījumiem atbalsta grupu vadītāji izmantoja ceļa izdevumu kompensāciju, lai nokļūtu uz nodarbību kā grupas vadītājs, bet vienā gadījumā –  kā dalībnieks, vienlaicīgi atbalstot savus kolēģus, citus atbalsta grupu vadītājus.</w:t>
      </w:r>
    </w:p>
    <w:p w14:paraId="608D0C83" w14:textId="77777777" w:rsidR="00975D1B" w:rsidRPr="00975D1B" w:rsidRDefault="00975D1B" w:rsidP="00975D1B">
      <w:pPr>
        <w:jc w:val="both"/>
        <w:rPr>
          <w:rFonts w:ascii="Times New Roman" w:hAnsi="Times New Roman"/>
          <w:b/>
          <w:bCs/>
          <w:sz w:val="24"/>
          <w:szCs w:val="24"/>
        </w:rPr>
      </w:pPr>
      <w:r w:rsidRPr="00975D1B">
        <w:rPr>
          <w:rFonts w:ascii="Times New Roman" w:hAnsi="Times New Roman"/>
          <w:b/>
          <w:bCs/>
          <w:sz w:val="24"/>
          <w:szCs w:val="24"/>
        </w:rPr>
        <w:t>Konstatētas problēmas un risinājumi:</w:t>
      </w:r>
    </w:p>
    <w:tbl>
      <w:tblPr>
        <w:tblStyle w:val="TableGrid"/>
        <w:tblW w:w="0" w:type="auto"/>
        <w:jc w:val="center"/>
        <w:tblLook w:val="04A0" w:firstRow="1" w:lastRow="0" w:firstColumn="1" w:lastColumn="0" w:noHBand="0" w:noVBand="1"/>
      </w:tblPr>
      <w:tblGrid>
        <w:gridCol w:w="4253"/>
        <w:gridCol w:w="3822"/>
      </w:tblGrid>
      <w:tr w:rsidR="00975D1B" w:rsidRPr="00975D1B" w14:paraId="24F89910" w14:textId="77777777" w:rsidTr="007131EE">
        <w:trPr>
          <w:tblHeader/>
          <w:jc w:val="center"/>
        </w:trPr>
        <w:tc>
          <w:tcPr>
            <w:tcW w:w="4253" w:type="dxa"/>
            <w:tcBorders>
              <w:top w:val="nil"/>
              <w:left w:val="nil"/>
              <w:bottom w:val="nil"/>
              <w:right w:val="nil"/>
            </w:tcBorders>
            <w:shd w:val="clear" w:color="auto" w:fill="D9D9D9" w:themeFill="background1" w:themeFillShade="D9"/>
          </w:tcPr>
          <w:p w14:paraId="1E25E751" w14:textId="77777777" w:rsidR="00975D1B" w:rsidRPr="00975D1B" w:rsidRDefault="00975D1B" w:rsidP="00975D1B">
            <w:pPr>
              <w:spacing w:after="160"/>
              <w:jc w:val="both"/>
              <w:rPr>
                <w:rFonts w:ascii="Times New Roman" w:hAnsi="Times New Roman"/>
                <w:b/>
                <w:bCs/>
                <w:sz w:val="24"/>
                <w:szCs w:val="24"/>
                <w:lang w:eastAsia="en-US"/>
              </w:rPr>
            </w:pPr>
            <w:bookmarkStart w:id="33" w:name="_Hlk149564357"/>
            <w:r w:rsidRPr="00975D1B">
              <w:rPr>
                <w:rFonts w:ascii="Times New Roman" w:hAnsi="Times New Roman"/>
                <w:b/>
                <w:bCs/>
                <w:noProof/>
              </w:rPr>
              <w:drawing>
                <wp:anchor distT="0" distB="0" distL="114300" distR="114300" simplePos="0" relativeHeight="251876352" behindDoc="1" locked="0" layoutInCell="1" allowOverlap="1" wp14:anchorId="05601879" wp14:editId="137B410E">
                  <wp:simplePos x="0" y="0"/>
                  <wp:positionH relativeFrom="margin">
                    <wp:posOffset>-6350</wp:posOffset>
                  </wp:positionH>
                  <wp:positionV relativeFrom="paragraph">
                    <wp:posOffset>55245</wp:posOffset>
                  </wp:positionV>
                  <wp:extent cx="485775" cy="438150"/>
                  <wp:effectExtent l="0" t="0" r="0" b="0"/>
                  <wp:wrapThrough wrapText="bothSides">
                    <wp:wrapPolygon edited="0">
                      <wp:start x="5082" y="0"/>
                      <wp:lineTo x="2541" y="4696"/>
                      <wp:lineTo x="1694" y="9391"/>
                      <wp:lineTo x="4235" y="20661"/>
                      <wp:lineTo x="14400" y="20661"/>
                      <wp:lineTo x="15247" y="18783"/>
                      <wp:lineTo x="19482" y="12209"/>
                      <wp:lineTo x="17788" y="6574"/>
                      <wp:lineTo x="13553" y="0"/>
                      <wp:lineTo x="5082" y="0"/>
                    </wp:wrapPolygon>
                  </wp:wrapThrough>
                  <wp:docPr id="1763733132" name="Grafika 1763733132"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sidRPr="00975D1B">
              <w:rPr>
                <w:rFonts w:ascii="Times New Roman" w:hAnsi="Times New Roman"/>
                <w:b/>
                <w:bCs/>
                <w:sz w:val="24"/>
                <w:szCs w:val="24"/>
                <w:lang w:eastAsia="en-US"/>
              </w:rPr>
              <w:t>Problēmas</w:t>
            </w:r>
          </w:p>
        </w:tc>
        <w:tc>
          <w:tcPr>
            <w:tcW w:w="3822" w:type="dxa"/>
            <w:tcBorders>
              <w:top w:val="nil"/>
              <w:left w:val="nil"/>
              <w:bottom w:val="nil"/>
              <w:right w:val="nil"/>
            </w:tcBorders>
            <w:shd w:val="clear" w:color="auto" w:fill="D9D9D9" w:themeFill="background1" w:themeFillShade="D9"/>
          </w:tcPr>
          <w:p w14:paraId="2F27CD38" w14:textId="77777777" w:rsidR="00975D1B" w:rsidRPr="00975D1B" w:rsidRDefault="00975D1B" w:rsidP="00975D1B">
            <w:pPr>
              <w:spacing w:after="160"/>
              <w:jc w:val="both"/>
              <w:rPr>
                <w:rFonts w:ascii="Times New Roman" w:hAnsi="Times New Roman"/>
                <w:b/>
                <w:bCs/>
                <w:sz w:val="24"/>
                <w:szCs w:val="24"/>
                <w:lang w:eastAsia="en-US"/>
              </w:rPr>
            </w:pPr>
            <w:r w:rsidRPr="00975D1B">
              <w:rPr>
                <w:rFonts w:ascii="Times New Roman" w:hAnsi="Times New Roman"/>
                <w:b/>
                <w:bCs/>
                <w:noProof/>
                <w:color w:val="4472C4" w:themeColor="accent1"/>
              </w:rPr>
              <w:drawing>
                <wp:anchor distT="0" distB="0" distL="114300" distR="114300" simplePos="0" relativeHeight="251877376" behindDoc="1" locked="0" layoutInCell="1" allowOverlap="1" wp14:anchorId="1BDA4455" wp14:editId="1F7C42B4">
                  <wp:simplePos x="0" y="0"/>
                  <wp:positionH relativeFrom="margin">
                    <wp:posOffset>-5080</wp:posOffset>
                  </wp:positionH>
                  <wp:positionV relativeFrom="paragraph">
                    <wp:posOffset>31750</wp:posOffset>
                  </wp:positionV>
                  <wp:extent cx="409575" cy="361950"/>
                  <wp:effectExtent l="0" t="0" r="0" b="0"/>
                  <wp:wrapTight wrapText="bothSides">
                    <wp:wrapPolygon edited="0">
                      <wp:start x="8037" y="0"/>
                      <wp:lineTo x="1005" y="3411"/>
                      <wp:lineTo x="1005" y="17053"/>
                      <wp:lineTo x="9042" y="20463"/>
                      <wp:lineTo x="13060" y="20463"/>
                      <wp:lineTo x="20093" y="18189"/>
                      <wp:lineTo x="20093" y="3411"/>
                      <wp:lineTo x="12056" y="0"/>
                      <wp:lineTo x="8037" y="0"/>
                    </wp:wrapPolygon>
                  </wp:wrapTight>
                  <wp:docPr id="1763733133" name="Grafika 1763733133"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361950"/>
                          </a:xfrm>
                          <a:prstGeom prst="rect">
                            <a:avLst/>
                          </a:prstGeom>
                        </pic:spPr>
                      </pic:pic>
                    </a:graphicData>
                  </a:graphic>
                  <wp14:sizeRelH relativeFrom="margin">
                    <wp14:pctWidth>0</wp14:pctWidth>
                  </wp14:sizeRelH>
                  <wp14:sizeRelV relativeFrom="margin">
                    <wp14:pctHeight>0</wp14:pctHeight>
                  </wp14:sizeRelV>
                </wp:anchor>
              </w:drawing>
            </w:r>
            <w:r w:rsidRPr="00975D1B">
              <w:rPr>
                <w:rFonts w:ascii="Times New Roman" w:hAnsi="Times New Roman"/>
                <w:b/>
                <w:bCs/>
                <w:sz w:val="24"/>
                <w:szCs w:val="24"/>
                <w:lang w:eastAsia="en-US"/>
              </w:rPr>
              <w:t>Risinājumi</w:t>
            </w:r>
          </w:p>
        </w:tc>
      </w:tr>
      <w:tr w:rsidR="00975D1B" w:rsidRPr="00975D1B" w14:paraId="600C9614" w14:textId="77777777" w:rsidTr="00975D1B">
        <w:trPr>
          <w:jc w:val="center"/>
        </w:trPr>
        <w:tc>
          <w:tcPr>
            <w:tcW w:w="4253" w:type="dxa"/>
            <w:tcBorders>
              <w:top w:val="nil"/>
              <w:left w:val="nil"/>
              <w:right w:val="nil"/>
            </w:tcBorders>
          </w:tcPr>
          <w:p w14:paraId="7014CBBC" w14:textId="69C8CF32" w:rsidR="00975D1B" w:rsidRPr="00975D1B" w:rsidRDefault="00975D1B" w:rsidP="00975D1B">
            <w:pPr>
              <w:spacing w:after="120" w:line="276" w:lineRule="auto"/>
              <w:jc w:val="both"/>
              <w:rPr>
                <w:rFonts w:ascii="Times New Roman" w:hAnsi="Times New Roman"/>
                <w:sz w:val="24"/>
                <w:szCs w:val="24"/>
                <w:lang w:eastAsia="en-US"/>
              </w:rPr>
            </w:pPr>
            <w:r w:rsidRPr="00975D1B">
              <w:rPr>
                <w:rFonts w:ascii="Times New Roman" w:hAnsi="Times New Roman"/>
                <w:sz w:val="24"/>
                <w:szCs w:val="24"/>
                <w:lang w:eastAsia="en-US"/>
              </w:rPr>
              <w:t>Liels birokrātiskais slogs – līdziniekiem nav izpratnes un praktiskas pieredzes grupu dokumentācijas kārtošanā, t</w:t>
            </w:r>
            <w:r w:rsidR="00F063C9">
              <w:rPr>
                <w:rFonts w:ascii="Times New Roman" w:hAnsi="Times New Roman"/>
                <w:sz w:val="24"/>
                <w:szCs w:val="24"/>
                <w:lang w:eastAsia="en-US"/>
              </w:rPr>
              <w:t>.</w:t>
            </w:r>
            <w:r w:rsidRPr="00975D1B">
              <w:rPr>
                <w:rFonts w:ascii="Times New Roman" w:hAnsi="Times New Roman"/>
                <w:sz w:val="24"/>
                <w:szCs w:val="24"/>
                <w:lang w:eastAsia="en-US"/>
              </w:rPr>
              <w:t>sk. saistībā ar dalībnieku uzskaiti, transporta un naktsmīt</w:t>
            </w:r>
            <w:r w:rsidR="00F063C9">
              <w:rPr>
                <w:rFonts w:ascii="Times New Roman" w:hAnsi="Times New Roman"/>
                <w:sz w:val="24"/>
                <w:szCs w:val="24"/>
                <w:lang w:eastAsia="en-US"/>
              </w:rPr>
              <w:t>ņu</w:t>
            </w:r>
            <w:r w:rsidRPr="00975D1B">
              <w:rPr>
                <w:rFonts w:ascii="Times New Roman" w:hAnsi="Times New Roman"/>
                <w:sz w:val="24"/>
                <w:szCs w:val="24"/>
                <w:lang w:eastAsia="en-US"/>
              </w:rPr>
              <w:t xml:space="preserve"> organizēšanu. Tas atturēja līdziniekus izmantot iespēju nodrošināt dalībniekiem apmaksātu nokļūšanu līdz nodarbībām tālākajos Latvijas reģionos un segt savus ceļa izdevumus. </w:t>
            </w:r>
            <w:r w:rsidRPr="002B62F4">
              <w:rPr>
                <w:rFonts w:ascii="Times New Roman" w:hAnsi="Times New Roman"/>
                <w:sz w:val="24"/>
                <w:szCs w:val="24"/>
                <w:lang w:eastAsia="en-US"/>
              </w:rPr>
              <w:t>Tikai 3 no 20 līdziniekiem</w:t>
            </w:r>
            <w:r w:rsidR="0008292C" w:rsidRPr="002B62F4">
              <w:rPr>
                <w:rFonts w:ascii="Times New Roman" w:hAnsi="Times New Roman"/>
                <w:sz w:val="24"/>
                <w:szCs w:val="24"/>
                <w:lang w:eastAsia="en-US"/>
              </w:rPr>
              <w:t xml:space="preserve"> </w:t>
            </w:r>
            <w:r w:rsidRPr="002B62F4">
              <w:rPr>
                <w:rFonts w:ascii="Times New Roman" w:hAnsi="Times New Roman"/>
                <w:sz w:val="24"/>
                <w:szCs w:val="24"/>
                <w:lang w:eastAsia="en-US"/>
              </w:rPr>
              <w:t xml:space="preserve">izmēģinājumprojekta laikā prasīja segt ceļa izdevumus, katrs vidēji 66.50 eiro apmērā </w:t>
            </w:r>
            <w:r w:rsidR="00FB2CCA">
              <w:rPr>
                <w:rFonts w:ascii="Times New Roman" w:hAnsi="Times New Roman"/>
                <w:sz w:val="24"/>
                <w:szCs w:val="24"/>
                <w:lang w:eastAsia="en-US"/>
              </w:rPr>
              <w:t>izmēģinājumprojekta</w:t>
            </w:r>
            <w:r w:rsidRPr="002B62F4">
              <w:rPr>
                <w:rFonts w:ascii="Times New Roman" w:hAnsi="Times New Roman"/>
                <w:sz w:val="24"/>
                <w:szCs w:val="24"/>
                <w:lang w:eastAsia="en-US"/>
              </w:rPr>
              <w:t xml:space="preserve"> </w:t>
            </w:r>
            <w:r w:rsidR="00FB2CCA">
              <w:rPr>
                <w:rFonts w:ascii="Times New Roman" w:hAnsi="Times New Roman"/>
                <w:sz w:val="24"/>
                <w:szCs w:val="24"/>
                <w:lang w:eastAsia="en-US"/>
              </w:rPr>
              <w:t>laikā</w:t>
            </w:r>
            <w:r w:rsidRPr="002B62F4">
              <w:rPr>
                <w:rFonts w:ascii="Times New Roman" w:hAnsi="Times New Roman"/>
                <w:sz w:val="24"/>
                <w:szCs w:val="24"/>
                <w:lang w:eastAsia="en-US"/>
              </w:rPr>
              <w:t>.</w:t>
            </w:r>
          </w:p>
        </w:tc>
        <w:tc>
          <w:tcPr>
            <w:tcW w:w="3822" w:type="dxa"/>
            <w:tcBorders>
              <w:top w:val="nil"/>
              <w:left w:val="nil"/>
              <w:right w:val="nil"/>
            </w:tcBorders>
          </w:tcPr>
          <w:p w14:paraId="68D8CBBA" w14:textId="64582FB6" w:rsidR="00975D1B" w:rsidRPr="00975D1B" w:rsidRDefault="00975D1B" w:rsidP="00975D1B">
            <w:pPr>
              <w:spacing w:after="160"/>
              <w:jc w:val="both"/>
              <w:rPr>
                <w:rFonts w:ascii="Times New Roman" w:hAnsi="Times New Roman"/>
                <w:sz w:val="24"/>
                <w:szCs w:val="24"/>
                <w:lang w:eastAsia="en-US"/>
              </w:rPr>
            </w:pPr>
            <w:r w:rsidRPr="00975D1B">
              <w:rPr>
                <w:rFonts w:ascii="Times New Roman" w:hAnsi="Times New Roman"/>
                <w:sz w:val="24"/>
                <w:szCs w:val="24"/>
                <w:lang w:eastAsia="en-US"/>
              </w:rPr>
              <w:t>Nepieciešams palielināt PR pakalpojuma koordinatoru skaitu, lai varētu nodrošināt līdziniekiem metodisku un praktisku atbalstu. Ņemot vērā nepieciešamību nodrošināt vispārējās atbalsta grupas visos Latvijas reģionos, svarīgi plānot finansējumu transportam arī nākotnē.</w:t>
            </w:r>
          </w:p>
        </w:tc>
      </w:tr>
      <w:tr w:rsidR="00975D1B" w:rsidRPr="00975D1B" w14:paraId="3914ADF2" w14:textId="77777777" w:rsidTr="00975D1B">
        <w:trPr>
          <w:jc w:val="center"/>
        </w:trPr>
        <w:tc>
          <w:tcPr>
            <w:tcW w:w="4253" w:type="dxa"/>
            <w:tcBorders>
              <w:left w:val="nil"/>
              <w:right w:val="nil"/>
            </w:tcBorders>
          </w:tcPr>
          <w:p w14:paraId="5DE6729A" w14:textId="2BC6487F" w:rsidR="00975D1B" w:rsidRPr="00975D1B" w:rsidRDefault="005A1C98" w:rsidP="00975D1B">
            <w:pPr>
              <w:spacing w:after="120" w:line="276" w:lineRule="auto"/>
              <w:jc w:val="both"/>
              <w:rPr>
                <w:rFonts w:ascii="Times New Roman" w:hAnsi="Times New Roman"/>
                <w:sz w:val="24"/>
                <w:szCs w:val="24"/>
                <w:lang w:eastAsia="en-US"/>
              </w:rPr>
            </w:pPr>
            <w:r>
              <w:rPr>
                <w:rFonts w:ascii="Times New Roman" w:hAnsi="Times New Roman"/>
                <w:sz w:val="24"/>
                <w:szCs w:val="24"/>
                <w:lang w:eastAsia="en-US"/>
              </w:rPr>
              <w:t xml:space="preserve">Nepietiekošs atbalsta grupu vadītāju skaits. </w:t>
            </w:r>
            <w:r w:rsidR="00975D1B" w:rsidRPr="00975D1B">
              <w:rPr>
                <w:rFonts w:ascii="Times New Roman" w:hAnsi="Times New Roman"/>
                <w:sz w:val="24"/>
                <w:szCs w:val="24"/>
                <w:lang w:eastAsia="en-US"/>
              </w:rPr>
              <w:t xml:space="preserve">Izmēģinājumprojekta laikā </w:t>
            </w:r>
            <w:r w:rsidR="00F063C9">
              <w:rPr>
                <w:rFonts w:ascii="Times New Roman" w:hAnsi="Times New Roman"/>
                <w:sz w:val="24"/>
                <w:szCs w:val="24"/>
                <w:lang w:eastAsia="en-US"/>
              </w:rPr>
              <w:t xml:space="preserve">tika </w:t>
            </w:r>
            <w:r w:rsidR="00975D1B" w:rsidRPr="00975D1B">
              <w:rPr>
                <w:rFonts w:ascii="Times New Roman" w:hAnsi="Times New Roman"/>
                <w:sz w:val="24"/>
                <w:szCs w:val="24"/>
                <w:lang w:eastAsia="en-US"/>
              </w:rPr>
              <w:t>novērots, ka</w:t>
            </w:r>
            <w:r w:rsidR="001419C9">
              <w:rPr>
                <w:rFonts w:ascii="Times New Roman" w:hAnsi="Times New Roman"/>
                <w:sz w:val="24"/>
                <w:szCs w:val="24"/>
                <w:lang w:eastAsia="en-US"/>
              </w:rPr>
              <w:t xml:space="preserve"> atbalsta</w:t>
            </w:r>
            <w:r w:rsidR="00975D1B" w:rsidRPr="00975D1B">
              <w:rPr>
                <w:rFonts w:ascii="Times New Roman" w:hAnsi="Times New Roman"/>
                <w:sz w:val="24"/>
                <w:szCs w:val="24"/>
                <w:lang w:eastAsia="en-US"/>
              </w:rPr>
              <w:t xml:space="preserve"> grupas norise ir kvalitatīvāka, ja </w:t>
            </w:r>
            <w:r w:rsidR="001419C9">
              <w:rPr>
                <w:rFonts w:ascii="Times New Roman" w:hAnsi="Times New Roman"/>
                <w:sz w:val="24"/>
                <w:szCs w:val="24"/>
                <w:lang w:eastAsia="en-US"/>
              </w:rPr>
              <w:t>to vada</w:t>
            </w:r>
            <w:r w:rsidR="00975D1B" w:rsidRPr="00975D1B">
              <w:rPr>
                <w:rFonts w:ascii="Times New Roman" w:hAnsi="Times New Roman"/>
                <w:sz w:val="24"/>
                <w:szCs w:val="24"/>
                <w:lang w:eastAsia="en-US"/>
              </w:rPr>
              <w:t xml:space="preserve"> divi </w:t>
            </w:r>
            <w:r w:rsidR="00FB2CCA">
              <w:rPr>
                <w:rFonts w:ascii="Times New Roman" w:hAnsi="Times New Roman"/>
                <w:sz w:val="24"/>
                <w:szCs w:val="24"/>
                <w:lang w:eastAsia="en-US"/>
              </w:rPr>
              <w:t>atbalsta grupas vadītāji</w:t>
            </w:r>
            <w:r w:rsidR="00975D1B" w:rsidRPr="00975D1B">
              <w:rPr>
                <w:rFonts w:ascii="Times New Roman" w:hAnsi="Times New Roman"/>
                <w:sz w:val="24"/>
                <w:szCs w:val="24"/>
                <w:lang w:eastAsia="en-US"/>
              </w:rPr>
              <w:t>. Ierobežot</w:t>
            </w:r>
            <w:r w:rsidR="001419C9">
              <w:rPr>
                <w:rFonts w:ascii="Times New Roman" w:hAnsi="Times New Roman"/>
                <w:sz w:val="24"/>
                <w:szCs w:val="24"/>
                <w:lang w:eastAsia="en-US"/>
              </w:rPr>
              <w:t>ā</w:t>
            </w:r>
            <w:r w:rsidR="00975D1B" w:rsidRPr="00975D1B">
              <w:rPr>
                <w:rFonts w:ascii="Times New Roman" w:hAnsi="Times New Roman"/>
                <w:sz w:val="24"/>
                <w:szCs w:val="24"/>
                <w:lang w:eastAsia="en-US"/>
              </w:rPr>
              <w:t xml:space="preserve"> </w:t>
            </w:r>
            <w:r w:rsidR="00FB2CCA">
              <w:rPr>
                <w:rFonts w:ascii="Times New Roman" w:hAnsi="Times New Roman"/>
                <w:sz w:val="24"/>
                <w:szCs w:val="24"/>
                <w:lang w:eastAsia="en-US"/>
              </w:rPr>
              <w:t>atbalsta grupu vadītāju</w:t>
            </w:r>
            <w:r w:rsidR="00975D1B" w:rsidRPr="00975D1B">
              <w:rPr>
                <w:rFonts w:ascii="Times New Roman" w:hAnsi="Times New Roman"/>
                <w:sz w:val="24"/>
                <w:szCs w:val="24"/>
                <w:lang w:eastAsia="en-US"/>
              </w:rPr>
              <w:t xml:space="preserve"> skaita dēļ pusi vispārīg</w:t>
            </w:r>
            <w:r w:rsidR="001419C9">
              <w:rPr>
                <w:rFonts w:ascii="Times New Roman" w:hAnsi="Times New Roman"/>
                <w:sz w:val="24"/>
                <w:szCs w:val="24"/>
                <w:lang w:eastAsia="en-US"/>
              </w:rPr>
              <w:t>ās</w:t>
            </w:r>
            <w:r w:rsidR="00975D1B" w:rsidRPr="00975D1B">
              <w:rPr>
                <w:rFonts w:ascii="Times New Roman" w:hAnsi="Times New Roman"/>
                <w:sz w:val="24"/>
                <w:szCs w:val="24"/>
                <w:lang w:eastAsia="en-US"/>
              </w:rPr>
              <w:t xml:space="preserve"> atbalsta grup</w:t>
            </w:r>
            <w:r w:rsidR="001419C9">
              <w:rPr>
                <w:rFonts w:ascii="Times New Roman" w:hAnsi="Times New Roman"/>
                <w:sz w:val="24"/>
                <w:szCs w:val="24"/>
                <w:lang w:eastAsia="en-US"/>
              </w:rPr>
              <w:t>as</w:t>
            </w:r>
            <w:r w:rsidR="00975D1B" w:rsidRPr="00975D1B">
              <w:rPr>
                <w:rFonts w:ascii="Times New Roman" w:hAnsi="Times New Roman"/>
                <w:sz w:val="24"/>
                <w:szCs w:val="24"/>
                <w:lang w:eastAsia="en-US"/>
              </w:rPr>
              <w:t xml:space="preserve"> vadīja viens </w:t>
            </w:r>
            <w:r w:rsidR="00D941BB">
              <w:rPr>
                <w:rFonts w:ascii="Times New Roman" w:hAnsi="Times New Roman"/>
                <w:sz w:val="24"/>
                <w:szCs w:val="24"/>
                <w:lang w:eastAsia="en-US"/>
              </w:rPr>
              <w:t>atbalsta grupas vadītājs</w:t>
            </w:r>
            <w:r w:rsidR="00975D1B" w:rsidRPr="00975D1B">
              <w:rPr>
                <w:rFonts w:ascii="Times New Roman" w:hAnsi="Times New Roman"/>
                <w:sz w:val="24"/>
                <w:szCs w:val="24"/>
                <w:lang w:eastAsia="en-US"/>
              </w:rPr>
              <w:t>.</w:t>
            </w:r>
          </w:p>
        </w:tc>
        <w:tc>
          <w:tcPr>
            <w:tcW w:w="3822" w:type="dxa"/>
            <w:tcBorders>
              <w:left w:val="nil"/>
              <w:right w:val="nil"/>
            </w:tcBorders>
          </w:tcPr>
          <w:p w14:paraId="6CC76904" w14:textId="56AD992B" w:rsidR="00975D1B" w:rsidRPr="00975D1B" w:rsidRDefault="00975D1B" w:rsidP="00975D1B">
            <w:pPr>
              <w:spacing w:after="160"/>
              <w:jc w:val="both"/>
              <w:rPr>
                <w:rFonts w:ascii="Times New Roman" w:hAnsi="Times New Roman"/>
                <w:sz w:val="24"/>
                <w:szCs w:val="24"/>
                <w:lang w:eastAsia="en-US"/>
              </w:rPr>
            </w:pPr>
            <w:r w:rsidRPr="00975D1B">
              <w:rPr>
                <w:rFonts w:ascii="Times New Roman" w:hAnsi="Times New Roman"/>
                <w:sz w:val="24"/>
                <w:szCs w:val="24"/>
                <w:lang w:eastAsia="en-US"/>
              </w:rPr>
              <w:t xml:space="preserve">Nepieciešams palielināt </w:t>
            </w:r>
            <w:r w:rsidR="00F063C9">
              <w:rPr>
                <w:rFonts w:ascii="Times New Roman" w:hAnsi="Times New Roman"/>
                <w:sz w:val="24"/>
                <w:szCs w:val="24"/>
                <w:lang w:eastAsia="en-US"/>
              </w:rPr>
              <w:t xml:space="preserve">atbalsta </w:t>
            </w:r>
            <w:r w:rsidRPr="00975D1B">
              <w:rPr>
                <w:rFonts w:ascii="Times New Roman" w:hAnsi="Times New Roman"/>
                <w:sz w:val="24"/>
                <w:szCs w:val="24"/>
                <w:lang w:eastAsia="en-US"/>
              </w:rPr>
              <w:t xml:space="preserve">grupu vadītāju skaitu. </w:t>
            </w:r>
          </w:p>
        </w:tc>
      </w:tr>
      <w:tr w:rsidR="00975D1B" w:rsidRPr="00975D1B" w14:paraId="4D8657AA" w14:textId="77777777" w:rsidTr="00975D1B">
        <w:trPr>
          <w:jc w:val="center"/>
        </w:trPr>
        <w:tc>
          <w:tcPr>
            <w:tcW w:w="4253" w:type="dxa"/>
            <w:tcBorders>
              <w:left w:val="nil"/>
              <w:bottom w:val="nil"/>
              <w:right w:val="nil"/>
            </w:tcBorders>
          </w:tcPr>
          <w:p w14:paraId="6962018A" w14:textId="77777777" w:rsidR="00975D1B" w:rsidRPr="00975D1B" w:rsidRDefault="00975D1B" w:rsidP="00975D1B">
            <w:pPr>
              <w:spacing w:after="160"/>
              <w:jc w:val="both"/>
              <w:rPr>
                <w:sz w:val="24"/>
                <w:szCs w:val="24"/>
                <w:lang w:eastAsia="en-US"/>
              </w:rPr>
            </w:pPr>
          </w:p>
        </w:tc>
        <w:tc>
          <w:tcPr>
            <w:tcW w:w="3822" w:type="dxa"/>
            <w:tcBorders>
              <w:left w:val="nil"/>
              <w:bottom w:val="nil"/>
              <w:right w:val="nil"/>
            </w:tcBorders>
          </w:tcPr>
          <w:p w14:paraId="6FE20929" w14:textId="77777777" w:rsidR="00975D1B" w:rsidRPr="00975D1B" w:rsidRDefault="00975D1B" w:rsidP="00975D1B">
            <w:pPr>
              <w:spacing w:after="160"/>
              <w:jc w:val="both"/>
              <w:rPr>
                <w:sz w:val="24"/>
                <w:szCs w:val="24"/>
                <w:lang w:eastAsia="en-US"/>
              </w:rPr>
            </w:pPr>
          </w:p>
        </w:tc>
      </w:tr>
      <w:tr w:rsidR="00975D1B" w:rsidRPr="00975D1B" w14:paraId="3E3D2E19" w14:textId="77777777" w:rsidTr="00975D1B">
        <w:trPr>
          <w:jc w:val="center"/>
        </w:trPr>
        <w:tc>
          <w:tcPr>
            <w:tcW w:w="4253" w:type="dxa"/>
            <w:tcBorders>
              <w:top w:val="nil"/>
              <w:left w:val="nil"/>
              <w:bottom w:val="nil"/>
              <w:right w:val="nil"/>
            </w:tcBorders>
          </w:tcPr>
          <w:p w14:paraId="35DDF2A5" w14:textId="77777777" w:rsidR="00975D1B" w:rsidRPr="00975D1B" w:rsidRDefault="00975D1B" w:rsidP="00975D1B">
            <w:pPr>
              <w:spacing w:after="160"/>
              <w:jc w:val="both"/>
              <w:rPr>
                <w:sz w:val="24"/>
                <w:szCs w:val="24"/>
                <w:lang w:eastAsia="en-US"/>
              </w:rPr>
            </w:pPr>
          </w:p>
        </w:tc>
        <w:tc>
          <w:tcPr>
            <w:tcW w:w="3822" w:type="dxa"/>
            <w:tcBorders>
              <w:top w:val="nil"/>
              <w:left w:val="nil"/>
              <w:bottom w:val="nil"/>
              <w:right w:val="nil"/>
            </w:tcBorders>
          </w:tcPr>
          <w:p w14:paraId="1EB26E46" w14:textId="1BEB08CD" w:rsidR="00975D1B" w:rsidRPr="00975D1B" w:rsidRDefault="00975D1B" w:rsidP="00975D1B">
            <w:pPr>
              <w:spacing w:after="160"/>
              <w:jc w:val="both"/>
              <w:rPr>
                <w:sz w:val="22"/>
                <w:szCs w:val="22"/>
                <w:lang w:eastAsia="en-US"/>
              </w:rPr>
            </w:pPr>
          </w:p>
        </w:tc>
      </w:tr>
    </w:tbl>
    <w:bookmarkEnd w:id="33"/>
    <w:p w14:paraId="4C1E578A" w14:textId="03C9BBDE" w:rsidR="00975D1B" w:rsidRPr="00975D1B" w:rsidRDefault="00B762F7" w:rsidP="00975D1B">
      <w:pPr>
        <w:jc w:val="both"/>
        <w:rPr>
          <w:rFonts w:ascii="Times New Roman" w:hAnsi="Times New Roman"/>
          <w:sz w:val="24"/>
          <w:szCs w:val="24"/>
        </w:rPr>
      </w:pPr>
      <w:r w:rsidRPr="00975D1B">
        <w:rPr>
          <w:noProof/>
        </w:rPr>
        <mc:AlternateContent>
          <mc:Choice Requires="wps">
            <w:drawing>
              <wp:anchor distT="0" distB="0" distL="114300" distR="114300" simplePos="0" relativeHeight="251869184" behindDoc="1" locked="0" layoutInCell="1" allowOverlap="1" wp14:anchorId="7D17B45A" wp14:editId="5630C1F0">
                <wp:simplePos x="0" y="0"/>
                <wp:positionH relativeFrom="margin">
                  <wp:align>center</wp:align>
                </wp:positionH>
                <wp:positionV relativeFrom="paragraph">
                  <wp:posOffset>133350</wp:posOffset>
                </wp:positionV>
                <wp:extent cx="5657850" cy="1285875"/>
                <wp:effectExtent l="19050" t="19050" r="38100" b="47625"/>
                <wp:wrapTight wrapText="bothSides">
                  <wp:wrapPolygon edited="0">
                    <wp:start x="8364" y="-320"/>
                    <wp:lineTo x="-73" y="-320"/>
                    <wp:lineTo x="-73" y="18880"/>
                    <wp:lineTo x="0" y="20800"/>
                    <wp:lineTo x="1091" y="22080"/>
                    <wp:lineTo x="1745" y="22080"/>
                    <wp:lineTo x="15127" y="22080"/>
                    <wp:lineTo x="18982" y="22080"/>
                    <wp:lineTo x="21673" y="21440"/>
                    <wp:lineTo x="21600" y="20160"/>
                    <wp:lineTo x="21673" y="15360"/>
                    <wp:lineTo x="21673" y="0"/>
                    <wp:lineTo x="20800" y="-320"/>
                    <wp:lineTo x="9964" y="-320"/>
                    <wp:lineTo x="8364" y="-320"/>
                  </wp:wrapPolygon>
                </wp:wrapTight>
                <wp:docPr id="1724253993" name="Brīvforma: forma 1724253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0" cy="1285875"/>
                        </a:xfrm>
                        <a:custGeom>
                          <a:avLst/>
                          <a:gdLst>
                            <a:gd name="connsiteX0" fmla="*/ 0 w 5657850"/>
                            <a:gd name="connsiteY0" fmla="*/ 277818 h 1666875"/>
                            <a:gd name="connsiteX1" fmla="*/ 277818 w 5657850"/>
                            <a:gd name="connsiteY1" fmla="*/ 0 h 1666875"/>
                            <a:gd name="connsiteX2" fmla="*/ 762528 w 5657850"/>
                            <a:gd name="connsiteY2" fmla="*/ 0 h 1666875"/>
                            <a:gd name="connsiteX3" fmla="*/ 1349283 w 5657850"/>
                            <a:gd name="connsiteY3" fmla="*/ 0 h 1666875"/>
                            <a:gd name="connsiteX4" fmla="*/ 2089104 w 5657850"/>
                            <a:gd name="connsiteY4" fmla="*/ 0 h 1666875"/>
                            <a:gd name="connsiteX5" fmla="*/ 2828925 w 5657850"/>
                            <a:gd name="connsiteY5" fmla="*/ 0 h 1666875"/>
                            <a:gd name="connsiteX6" fmla="*/ 3466702 w 5657850"/>
                            <a:gd name="connsiteY6" fmla="*/ 0 h 1666875"/>
                            <a:gd name="connsiteX7" fmla="*/ 4053456 w 5657850"/>
                            <a:gd name="connsiteY7" fmla="*/ 0 h 1666875"/>
                            <a:gd name="connsiteX8" fmla="*/ 4640211 w 5657850"/>
                            <a:gd name="connsiteY8" fmla="*/ 0 h 1666875"/>
                            <a:gd name="connsiteX9" fmla="*/ 5380032 w 5657850"/>
                            <a:gd name="connsiteY9" fmla="*/ 0 h 1666875"/>
                            <a:gd name="connsiteX10" fmla="*/ 5657850 w 5657850"/>
                            <a:gd name="connsiteY10" fmla="*/ 277818 h 1666875"/>
                            <a:gd name="connsiteX11" fmla="*/ 5657850 w 5657850"/>
                            <a:gd name="connsiteY11" fmla="*/ 833438 h 1666875"/>
                            <a:gd name="connsiteX12" fmla="*/ 5657850 w 5657850"/>
                            <a:gd name="connsiteY12" fmla="*/ 1389057 h 1666875"/>
                            <a:gd name="connsiteX13" fmla="*/ 5380032 w 5657850"/>
                            <a:gd name="connsiteY13" fmla="*/ 1666875 h 1666875"/>
                            <a:gd name="connsiteX14" fmla="*/ 4742255 w 5657850"/>
                            <a:gd name="connsiteY14" fmla="*/ 1666875 h 1666875"/>
                            <a:gd name="connsiteX15" fmla="*/ 4206523 w 5657850"/>
                            <a:gd name="connsiteY15" fmla="*/ 1666875 h 1666875"/>
                            <a:gd name="connsiteX16" fmla="*/ 3517724 w 5657850"/>
                            <a:gd name="connsiteY16" fmla="*/ 1666875 h 1666875"/>
                            <a:gd name="connsiteX17" fmla="*/ 2828925 w 5657850"/>
                            <a:gd name="connsiteY17" fmla="*/ 1666875 h 1666875"/>
                            <a:gd name="connsiteX18" fmla="*/ 2140126 w 5657850"/>
                            <a:gd name="connsiteY18" fmla="*/ 1666875 h 1666875"/>
                            <a:gd name="connsiteX19" fmla="*/ 1553372 w 5657850"/>
                            <a:gd name="connsiteY19" fmla="*/ 1666875 h 1666875"/>
                            <a:gd name="connsiteX20" fmla="*/ 277818 w 5657850"/>
                            <a:gd name="connsiteY20" fmla="*/ 1666875 h 1666875"/>
                            <a:gd name="connsiteX21" fmla="*/ 0 w 5657850"/>
                            <a:gd name="connsiteY21" fmla="*/ 1389057 h 1666875"/>
                            <a:gd name="connsiteX22" fmla="*/ 0 w 5657850"/>
                            <a:gd name="connsiteY22" fmla="*/ 811213 h 1666875"/>
                            <a:gd name="connsiteX23" fmla="*/ 0 w 5657850"/>
                            <a:gd name="connsiteY23" fmla="*/ 277818 h 1666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657850" h="1666875" fill="none" extrusionOk="0">
                              <a:moveTo>
                                <a:pt x="0" y="277818"/>
                              </a:moveTo>
                              <a:cubicBezTo>
                                <a:pt x="11394" y="128212"/>
                                <a:pt x="122190" y="-11499"/>
                                <a:pt x="277818" y="0"/>
                              </a:cubicBezTo>
                              <a:cubicBezTo>
                                <a:pt x="400198" y="10649"/>
                                <a:pt x="620038" y="4984"/>
                                <a:pt x="762528" y="0"/>
                              </a:cubicBezTo>
                              <a:cubicBezTo>
                                <a:pt x="905018" y="-4984"/>
                                <a:pt x="1137283" y="-17801"/>
                                <a:pt x="1349283" y="0"/>
                              </a:cubicBezTo>
                              <a:cubicBezTo>
                                <a:pt x="1561284" y="17801"/>
                                <a:pt x="1781668" y="36610"/>
                                <a:pt x="2089104" y="0"/>
                              </a:cubicBezTo>
                              <a:cubicBezTo>
                                <a:pt x="2396540" y="-36610"/>
                                <a:pt x="2461366" y="-14120"/>
                                <a:pt x="2828925" y="0"/>
                              </a:cubicBezTo>
                              <a:cubicBezTo>
                                <a:pt x="3196484" y="14120"/>
                                <a:pt x="3328748" y="21545"/>
                                <a:pt x="3466702" y="0"/>
                              </a:cubicBezTo>
                              <a:cubicBezTo>
                                <a:pt x="3604656" y="-21545"/>
                                <a:pt x="3856616" y="-9380"/>
                                <a:pt x="4053456" y="0"/>
                              </a:cubicBezTo>
                              <a:cubicBezTo>
                                <a:pt x="4250296" y="9380"/>
                                <a:pt x="4413156" y="-17936"/>
                                <a:pt x="4640211" y="0"/>
                              </a:cubicBezTo>
                              <a:cubicBezTo>
                                <a:pt x="4867266" y="17936"/>
                                <a:pt x="5099630" y="-8231"/>
                                <a:pt x="5380032" y="0"/>
                              </a:cubicBezTo>
                              <a:cubicBezTo>
                                <a:pt x="5555980" y="-2251"/>
                                <a:pt x="5650344" y="123684"/>
                                <a:pt x="5657850" y="277818"/>
                              </a:cubicBezTo>
                              <a:cubicBezTo>
                                <a:pt x="5664695" y="498767"/>
                                <a:pt x="5641385" y="612262"/>
                                <a:pt x="5657850" y="833438"/>
                              </a:cubicBezTo>
                              <a:cubicBezTo>
                                <a:pt x="5674315" y="1054614"/>
                                <a:pt x="5679424" y="1188079"/>
                                <a:pt x="5657850" y="1389057"/>
                              </a:cubicBezTo>
                              <a:cubicBezTo>
                                <a:pt x="5642275" y="1551492"/>
                                <a:pt x="5502168" y="1657495"/>
                                <a:pt x="5380032" y="1666875"/>
                              </a:cubicBezTo>
                              <a:cubicBezTo>
                                <a:pt x="5079037" y="1672207"/>
                                <a:pt x="5016959" y="1670457"/>
                                <a:pt x="4742255" y="1666875"/>
                              </a:cubicBezTo>
                              <a:cubicBezTo>
                                <a:pt x="4467551" y="1663293"/>
                                <a:pt x="4412104" y="1656322"/>
                                <a:pt x="4206523" y="1666875"/>
                              </a:cubicBezTo>
                              <a:cubicBezTo>
                                <a:pt x="4000942" y="1677428"/>
                                <a:pt x="3664457" y="1695345"/>
                                <a:pt x="3517724" y="1666875"/>
                              </a:cubicBezTo>
                              <a:cubicBezTo>
                                <a:pt x="3370991" y="1638405"/>
                                <a:pt x="2989163" y="1697858"/>
                                <a:pt x="2828925" y="1666875"/>
                              </a:cubicBezTo>
                              <a:cubicBezTo>
                                <a:pt x="2668687" y="1635892"/>
                                <a:pt x="2383085" y="1658185"/>
                                <a:pt x="2140126" y="1666875"/>
                              </a:cubicBezTo>
                              <a:cubicBezTo>
                                <a:pt x="1897167" y="1675565"/>
                                <a:pt x="1814850" y="1653944"/>
                                <a:pt x="1553372" y="1666875"/>
                              </a:cubicBezTo>
                              <a:cubicBezTo>
                                <a:pt x="1291894" y="1679806"/>
                                <a:pt x="760167" y="1710868"/>
                                <a:pt x="277818" y="1666875"/>
                              </a:cubicBezTo>
                              <a:cubicBezTo>
                                <a:pt x="120121" y="1670370"/>
                                <a:pt x="17934" y="1556679"/>
                                <a:pt x="0" y="1389057"/>
                              </a:cubicBezTo>
                              <a:cubicBezTo>
                                <a:pt x="17469" y="1253213"/>
                                <a:pt x="73" y="1011763"/>
                                <a:pt x="0" y="811213"/>
                              </a:cubicBezTo>
                              <a:cubicBezTo>
                                <a:pt x="-73" y="610663"/>
                                <a:pt x="-25565" y="515512"/>
                                <a:pt x="0" y="277818"/>
                              </a:cubicBezTo>
                              <a:close/>
                            </a:path>
                            <a:path w="5657850" h="1666875" stroke="0" extrusionOk="0">
                              <a:moveTo>
                                <a:pt x="0" y="277818"/>
                              </a:moveTo>
                              <a:cubicBezTo>
                                <a:pt x="-7674" y="133940"/>
                                <a:pt x="121810" y="-37139"/>
                                <a:pt x="277818" y="0"/>
                              </a:cubicBezTo>
                              <a:cubicBezTo>
                                <a:pt x="537698" y="-23076"/>
                                <a:pt x="657238" y="-3699"/>
                                <a:pt x="813550" y="0"/>
                              </a:cubicBezTo>
                              <a:cubicBezTo>
                                <a:pt x="969862" y="3699"/>
                                <a:pt x="1247861" y="6004"/>
                                <a:pt x="1502349" y="0"/>
                              </a:cubicBezTo>
                              <a:cubicBezTo>
                                <a:pt x="1756837" y="-6004"/>
                                <a:pt x="1899642" y="-23791"/>
                                <a:pt x="2038082" y="0"/>
                              </a:cubicBezTo>
                              <a:cubicBezTo>
                                <a:pt x="2176522" y="23791"/>
                                <a:pt x="2485596" y="1434"/>
                                <a:pt x="2777903" y="0"/>
                              </a:cubicBezTo>
                              <a:cubicBezTo>
                                <a:pt x="3070210" y="-1434"/>
                                <a:pt x="3317800" y="21788"/>
                                <a:pt x="3517724" y="0"/>
                              </a:cubicBezTo>
                              <a:cubicBezTo>
                                <a:pt x="3717648" y="-21788"/>
                                <a:pt x="3971705" y="-4755"/>
                                <a:pt x="4206523" y="0"/>
                              </a:cubicBezTo>
                              <a:cubicBezTo>
                                <a:pt x="4441341" y="4755"/>
                                <a:pt x="4814595" y="5274"/>
                                <a:pt x="5380032" y="0"/>
                              </a:cubicBezTo>
                              <a:cubicBezTo>
                                <a:pt x="5508083" y="14064"/>
                                <a:pt x="5656733" y="91674"/>
                                <a:pt x="5657850" y="277818"/>
                              </a:cubicBezTo>
                              <a:cubicBezTo>
                                <a:pt x="5649568" y="449953"/>
                                <a:pt x="5678721" y="635399"/>
                                <a:pt x="5657850" y="822325"/>
                              </a:cubicBezTo>
                              <a:cubicBezTo>
                                <a:pt x="5636979" y="1009251"/>
                                <a:pt x="5646132" y="1248129"/>
                                <a:pt x="5657850" y="1389057"/>
                              </a:cubicBezTo>
                              <a:cubicBezTo>
                                <a:pt x="5657851" y="1570267"/>
                                <a:pt x="5534997" y="1687679"/>
                                <a:pt x="5380032" y="1666875"/>
                              </a:cubicBezTo>
                              <a:cubicBezTo>
                                <a:pt x="5119036" y="1665259"/>
                                <a:pt x="5056104" y="1664713"/>
                                <a:pt x="4742255" y="1666875"/>
                              </a:cubicBezTo>
                              <a:cubicBezTo>
                                <a:pt x="4428406" y="1669037"/>
                                <a:pt x="4415780" y="1644939"/>
                                <a:pt x="4257545" y="1666875"/>
                              </a:cubicBezTo>
                              <a:cubicBezTo>
                                <a:pt x="4099310" y="1688812"/>
                                <a:pt x="3868636" y="1654275"/>
                                <a:pt x="3568746" y="1666875"/>
                              </a:cubicBezTo>
                              <a:cubicBezTo>
                                <a:pt x="3268856" y="1679475"/>
                                <a:pt x="2986913" y="1686664"/>
                                <a:pt x="2828925" y="1666875"/>
                              </a:cubicBezTo>
                              <a:cubicBezTo>
                                <a:pt x="2670937" y="1647086"/>
                                <a:pt x="2461149" y="1675784"/>
                                <a:pt x="2140126" y="1666875"/>
                              </a:cubicBezTo>
                              <a:cubicBezTo>
                                <a:pt x="1819103" y="1657966"/>
                                <a:pt x="1717506" y="1643099"/>
                                <a:pt x="1553372" y="1666875"/>
                              </a:cubicBezTo>
                              <a:cubicBezTo>
                                <a:pt x="1389238" y="1690651"/>
                                <a:pt x="653967" y="1679183"/>
                                <a:pt x="277818" y="1666875"/>
                              </a:cubicBezTo>
                              <a:cubicBezTo>
                                <a:pt x="114920" y="1660095"/>
                                <a:pt x="-16968" y="1550348"/>
                                <a:pt x="0" y="1389057"/>
                              </a:cubicBezTo>
                              <a:cubicBezTo>
                                <a:pt x="7851" y="1125232"/>
                                <a:pt x="16975" y="991845"/>
                                <a:pt x="0" y="844550"/>
                              </a:cubicBezTo>
                              <a:cubicBezTo>
                                <a:pt x="-16975" y="697255"/>
                                <a:pt x="6682" y="489354"/>
                                <a:pt x="0" y="277818"/>
                              </a:cubicBezTo>
                              <a:close/>
                            </a:path>
                          </a:pathLst>
                        </a:custGeom>
                        <a:solidFill>
                          <a:sysClr val="window" lastClr="FFFFFF"/>
                        </a:solidFill>
                        <a:ln w="19050" cap="flat" cmpd="sng" algn="ctr">
                          <a:solidFill>
                            <a:srgbClr val="4472C4">
                              <a:lumMod val="75000"/>
                            </a:srgbClr>
                          </a:solidFill>
                          <a:prstDash val="solid"/>
                          <a:miter lim="800000"/>
                        </a:ln>
                        <a:effectLst>
                          <a:softEdge rad="12700"/>
                        </a:effectLst>
                      </wps:spPr>
                      <wps:txbx>
                        <w:txbxContent>
                          <w:p w14:paraId="59C2FB45" w14:textId="1FF9D40F" w:rsidR="0018415A" w:rsidRPr="001A549A" w:rsidRDefault="0018415A" w:rsidP="00975D1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olor w:val="000000"/>
                                <w:sz w:val="24"/>
                                <w:szCs w:val="24"/>
                              </w:rPr>
                            </w:pPr>
                            <w:bookmarkStart w:id="34" w:name="_Hlk149837535"/>
                            <w:bookmarkStart w:id="35" w:name="_Hlk149837536"/>
                            <w:bookmarkStart w:id="36" w:name="_Hlk149837537"/>
                            <w:bookmarkStart w:id="37" w:name="_Hlk149837538"/>
                            <w:r w:rsidRPr="001A549A">
                              <w:rPr>
                                <w:rFonts w:ascii="Times New Roman" w:eastAsia="Times New Roman" w:hAnsi="Times New Roman"/>
                                <w:b/>
                                <w:color w:val="000000"/>
                                <w:sz w:val="24"/>
                                <w:szCs w:val="24"/>
                              </w:rPr>
                              <w:t>Pieredzes eksperts</w:t>
                            </w:r>
                            <w:r w:rsidRPr="001A549A">
                              <w:rPr>
                                <w:rFonts w:ascii="Times New Roman" w:eastAsia="Times New Roman" w:hAnsi="Times New Roman"/>
                                <w:color w:val="000000"/>
                                <w:sz w:val="24"/>
                                <w:szCs w:val="24"/>
                              </w:rPr>
                              <w:t xml:space="preserve"> </w:t>
                            </w:r>
                            <w:r w:rsidR="00AE5069">
                              <w:rPr>
                                <w:rFonts w:ascii="Times New Roman" w:eastAsia="Times New Roman" w:hAnsi="Times New Roman"/>
                                <w:color w:val="000000"/>
                                <w:sz w:val="24"/>
                                <w:szCs w:val="24"/>
                              </w:rPr>
                              <w:t>–</w:t>
                            </w:r>
                            <w:r w:rsidRPr="001A549A">
                              <w:rPr>
                                <w:rFonts w:ascii="Times New Roman" w:eastAsia="Times New Roman" w:hAnsi="Times New Roman"/>
                                <w:color w:val="000000"/>
                                <w:sz w:val="24"/>
                                <w:szCs w:val="24"/>
                              </w:rPr>
                              <w:t xml:space="preserve"> </w:t>
                            </w:r>
                            <w:r w:rsidR="00AE5069">
                              <w:rPr>
                                <w:rFonts w:ascii="Times New Roman" w:eastAsia="Times New Roman" w:hAnsi="Times New Roman"/>
                                <w:color w:val="000000"/>
                                <w:sz w:val="24"/>
                                <w:szCs w:val="24"/>
                              </w:rPr>
                              <w:t xml:space="preserve">galvenokārt </w:t>
                            </w:r>
                            <w:r w:rsidRPr="001A549A">
                              <w:rPr>
                                <w:rFonts w:ascii="Times New Roman" w:eastAsia="Times New Roman" w:hAnsi="Times New Roman"/>
                                <w:color w:val="000000"/>
                                <w:sz w:val="24"/>
                                <w:szCs w:val="24"/>
                              </w:rPr>
                              <w:t xml:space="preserve">persona ar AST vai bērna vecāks, kuri ir saskārušies un veiksmīgi atrisinājuši kādu specifisku problēmu. Pieredzes eksperts var tikt uzaicināts uzstāties uz īsu brīdi kādā no </w:t>
                            </w:r>
                            <w:r w:rsidR="00D941BB">
                              <w:rPr>
                                <w:rFonts w:ascii="Times New Roman" w:eastAsia="Times New Roman" w:hAnsi="Times New Roman"/>
                                <w:color w:val="000000"/>
                                <w:sz w:val="24"/>
                                <w:szCs w:val="24"/>
                              </w:rPr>
                              <w:t xml:space="preserve">atbalsta grupas </w:t>
                            </w:r>
                            <w:r w:rsidRPr="001A549A">
                              <w:rPr>
                                <w:rFonts w:ascii="Times New Roman" w:eastAsia="Times New Roman" w:hAnsi="Times New Roman"/>
                                <w:color w:val="000000"/>
                                <w:sz w:val="24"/>
                                <w:szCs w:val="24"/>
                              </w:rPr>
                              <w:t xml:space="preserve">nodarbībām, kur viņš </w:t>
                            </w:r>
                            <w:r w:rsidRPr="0029197C">
                              <w:rPr>
                                <w:rFonts w:ascii="Times New Roman" w:eastAsia="Times New Roman" w:hAnsi="Times New Roman"/>
                                <w:color w:val="000000"/>
                                <w:sz w:val="24"/>
                                <w:szCs w:val="24"/>
                              </w:rPr>
                              <w:t>dalās savā unikālajā pieredzē, zināšanās, sajūtās, sniedzot atbalstu nodarbību dalībniekiem. Pieredzes eksperts var saņemt atlīdzību, piedaloties atbalsta grupu nodarbībās.</w:t>
                            </w:r>
                            <w:r w:rsidRPr="0029197C">
                              <w:rPr>
                                <w:rFonts w:ascii="Times New Roman" w:eastAsia="Times New Roman" w:hAnsi="Times New Roman"/>
                                <w:color w:val="000000"/>
                                <w:sz w:val="24"/>
                                <w:szCs w:val="24"/>
                                <w:vertAlign w:val="superscript"/>
                              </w:rPr>
                              <w:t xml:space="preserve"> </w:t>
                            </w:r>
                          </w:p>
                          <w:bookmarkEnd w:id="34"/>
                          <w:bookmarkEnd w:id="35"/>
                          <w:bookmarkEnd w:id="36"/>
                          <w:bookmarkEnd w:id="37"/>
                          <w:p w14:paraId="282E7782" w14:textId="77777777" w:rsidR="0018415A" w:rsidRPr="00FB55A3" w:rsidRDefault="0018415A" w:rsidP="00975D1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7B45A" id="Brīvforma: forma 1724253993" o:spid="_x0000_s1038" style="position:absolute;left:0;text-align:left;margin-left:0;margin-top:10.5pt;width:445.5pt;height:101.25pt;z-index:-251447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5657850,1666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" adj="-11796480,,5400" path="m,277818nfc11394,128212,122190,-11499,277818,,400198,10649,620038,4984,762528,v142490,-4984,374755,-17801,586755,c1561284,17801,1781668,36610,2089104,v307436,-36610,372262,-14120,739821,c3196484,14120,3328748,21545,3466702,v137954,-21545,389914,-9380,586754,c4250296,9380,4413156,-17936,4640211,v227055,17936,459419,-8231,739821,c5555980,-2251,5650344,123684,5657850,277818v6845,220949,-16465,334444,,555620c5674315,1054614,5679424,1188079,5657850,1389057v-15575,162435,-155682,268438,-277818,277818c5079037,1672207,5016959,1670457,4742255,1666875v-274704,-3582,-330151,-10553,-535732,c4000942,1677428,3664457,1695345,3517724,1666875v-146733,-28470,-528561,30983,-688799,c2668687,1635892,2383085,1658185,2140126,1666875v-242959,8690,-325276,-12931,-586754,c1291894,1679806,760167,1710868,277818,1666875,120121,1670370,17934,1556679,,1389057,17469,1253213,73,1011763,,811213,-73,610663,-25565,515512,,277818xem,277818nsc-7674,133940,121810,-37139,277818,,537698,-23076,657238,-3699,813550,v156312,3699,434311,6004,688799,c1756837,-6004,1899642,-23791,2038082,v138440,23791,447514,1434,739821,c3070210,-1434,3317800,21788,3517724,v199924,-21788,453981,-4755,688799,c4441341,4755,4814595,5274,5380032,v128051,14064,276701,91674,277818,277818c5649568,449953,5678721,635399,5657850,822325v-20871,186926,-11718,425804,,566732c5657851,1570267,5534997,1687679,5380032,1666875v-260996,-1616,-323928,-2162,-637777,c4428406,1669037,4415780,1644939,4257545,1666875v-158235,21937,-388909,-12600,-688799,c3268856,1679475,2986913,1686664,2828925,1666875v-157988,-19789,-367776,8909,-688799,c1819103,1657966,1717506,1643099,1553372,1666875v-164134,23776,-899405,12308,-1275554,c114920,1660095,-16968,1550348,,1389057,7851,1125232,16975,991845,,844550,-16975,697255,6682,489354,,277818xe" fillcolor="window" strokecolor="#2f5597" strokeweight="1.5pt">
                <v:stroke joinstyle="miter"/>
                <v:formulas/>
                <v:path arrowok="t" o:extrusionok="f" o:connecttype="custom" o:connectlocs="0,214317;277818,0;762528,0;1349283,0;2089104,0;2828925,0;3466702,0;4053456,0;4640211,0;5380032,0;5657850,214317;5657850,642938;5657850,1071558;5380032,1285875;4742255,1285875;4206523,1285875;3517724,1285875;2828925,1285875;2140126,1285875;1553372,1285875;277818,1285875;0,1071558;0,625793;0,214317" o:connectangles="0,0,0,0,0,0,0,0,0,0,0,0,0,0,0,0,0,0,0,0,0,0,0,0" textboxrect="0,0,5657850,1666875"/>
                <v:textbox>
                  <w:txbxContent>
                    <w:p w14:paraId="59C2FB45" w14:textId="1FF9D40F" w:rsidR="0018415A" w:rsidRPr="001A549A" w:rsidRDefault="0018415A" w:rsidP="00975D1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olor w:val="000000"/>
                          <w:sz w:val="24"/>
                          <w:szCs w:val="24"/>
                        </w:rPr>
                      </w:pPr>
                      <w:bookmarkStart w:id="41" w:name="_Hlk149837535"/>
                      <w:bookmarkStart w:id="42" w:name="_Hlk149837536"/>
                      <w:bookmarkStart w:id="43" w:name="_Hlk149837537"/>
                      <w:bookmarkStart w:id="44" w:name="_Hlk149837538"/>
                      <w:r w:rsidRPr="001A549A">
                        <w:rPr>
                          <w:rFonts w:ascii="Times New Roman" w:eastAsia="Times New Roman" w:hAnsi="Times New Roman"/>
                          <w:b/>
                          <w:color w:val="000000"/>
                          <w:sz w:val="24"/>
                          <w:szCs w:val="24"/>
                        </w:rPr>
                        <w:t>Pieredzes eksperts</w:t>
                      </w:r>
                      <w:r w:rsidRPr="001A549A">
                        <w:rPr>
                          <w:rFonts w:ascii="Times New Roman" w:eastAsia="Times New Roman" w:hAnsi="Times New Roman"/>
                          <w:color w:val="000000"/>
                          <w:sz w:val="24"/>
                          <w:szCs w:val="24"/>
                        </w:rPr>
                        <w:t xml:space="preserve"> </w:t>
                      </w:r>
                      <w:r w:rsidR="00AE5069">
                        <w:rPr>
                          <w:rFonts w:ascii="Times New Roman" w:eastAsia="Times New Roman" w:hAnsi="Times New Roman"/>
                          <w:color w:val="000000"/>
                          <w:sz w:val="24"/>
                          <w:szCs w:val="24"/>
                        </w:rPr>
                        <w:t>–</w:t>
                      </w:r>
                      <w:r w:rsidRPr="001A549A">
                        <w:rPr>
                          <w:rFonts w:ascii="Times New Roman" w:eastAsia="Times New Roman" w:hAnsi="Times New Roman"/>
                          <w:color w:val="000000"/>
                          <w:sz w:val="24"/>
                          <w:szCs w:val="24"/>
                        </w:rPr>
                        <w:t xml:space="preserve"> </w:t>
                      </w:r>
                      <w:r w:rsidR="00AE5069">
                        <w:rPr>
                          <w:rFonts w:ascii="Times New Roman" w:eastAsia="Times New Roman" w:hAnsi="Times New Roman"/>
                          <w:color w:val="000000"/>
                          <w:sz w:val="24"/>
                          <w:szCs w:val="24"/>
                        </w:rPr>
                        <w:t xml:space="preserve">galvenokārt </w:t>
                      </w:r>
                      <w:r w:rsidRPr="001A549A">
                        <w:rPr>
                          <w:rFonts w:ascii="Times New Roman" w:eastAsia="Times New Roman" w:hAnsi="Times New Roman"/>
                          <w:color w:val="000000"/>
                          <w:sz w:val="24"/>
                          <w:szCs w:val="24"/>
                        </w:rPr>
                        <w:t xml:space="preserve">persona ar AST vai bērna vecāks, kuri ir saskārušies un veiksmīgi atrisinājuši kādu specifisku problēmu. Pieredzes eksperts var tikt uzaicināts uzstāties uz īsu brīdi kādā no </w:t>
                      </w:r>
                      <w:r w:rsidR="00D941BB">
                        <w:rPr>
                          <w:rFonts w:ascii="Times New Roman" w:eastAsia="Times New Roman" w:hAnsi="Times New Roman"/>
                          <w:color w:val="000000"/>
                          <w:sz w:val="24"/>
                          <w:szCs w:val="24"/>
                        </w:rPr>
                        <w:t xml:space="preserve">atbalsta grupas </w:t>
                      </w:r>
                      <w:r w:rsidRPr="001A549A">
                        <w:rPr>
                          <w:rFonts w:ascii="Times New Roman" w:eastAsia="Times New Roman" w:hAnsi="Times New Roman"/>
                          <w:color w:val="000000"/>
                          <w:sz w:val="24"/>
                          <w:szCs w:val="24"/>
                        </w:rPr>
                        <w:t xml:space="preserve">nodarbībām, kur viņš </w:t>
                      </w:r>
                      <w:r w:rsidRPr="0029197C">
                        <w:rPr>
                          <w:rFonts w:ascii="Times New Roman" w:eastAsia="Times New Roman" w:hAnsi="Times New Roman"/>
                          <w:color w:val="000000"/>
                          <w:sz w:val="24"/>
                          <w:szCs w:val="24"/>
                        </w:rPr>
                        <w:t>dalās savā unikālajā pieredzē, zināšanās, sajūtās, sniedzot atbalstu nodarbību dalībniekiem. Pieredzes eksperts var saņemt atlīdzību, piedaloties atbalsta grupu nodarbībās.</w:t>
                      </w:r>
                      <w:r w:rsidRPr="0029197C">
                        <w:rPr>
                          <w:rFonts w:ascii="Times New Roman" w:eastAsia="Times New Roman" w:hAnsi="Times New Roman"/>
                          <w:color w:val="000000"/>
                          <w:sz w:val="24"/>
                          <w:szCs w:val="24"/>
                          <w:vertAlign w:val="superscript"/>
                        </w:rPr>
                        <w:t xml:space="preserve"> </w:t>
                      </w:r>
                    </w:p>
                    <w:bookmarkEnd w:id="41"/>
                    <w:bookmarkEnd w:id="42"/>
                    <w:bookmarkEnd w:id="43"/>
                    <w:bookmarkEnd w:id="44"/>
                    <w:p w14:paraId="282E7782" w14:textId="77777777" w:rsidR="0018415A" w:rsidRPr="00FB55A3" w:rsidRDefault="0018415A" w:rsidP="00975D1B">
                      <w:pPr>
                        <w:jc w:val="both"/>
                        <w:rPr>
                          <w:rFonts w:ascii="Times New Roman" w:hAnsi="Times New Roman"/>
                        </w:rPr>
                      </w:pPr>
                    </w:p>
                  </w:txbxContent>
                </v:textbox>
                <w10:wrap type="tight" anchorx="margin"/>
              </v:shape>
            </w:pict>
          </mc:Fallback>
        </mc:AlternateContent>
      </w:r>
      <w:r w:rsidR="00975D1B" w:rsidRPr="00975D1B">
        <w:rPr>
          <w:rFonts w:ascii="Times New Roman" w:hAnsi="Times New Roman"/>
          <w:sz w:val="24"/>
          <w:szCs w:val="24"/>
        </w:rPr>
        <w:t>I</w:t>
      </w:r>
      <w:bookmarkStart w:id="38" w:name="_Hlk149837555"/>
      <w:r w:rsidR="00975D1B" w:rsidRPr="00975D1B">
        <w:rPr>
          <w:rFonts w:ascii="Times New Roman" w:hAnsi="Times New Roman"/>
          <w:sz w:val="24"/>
          <w:szCs w:val="24"/>
        </w:rPr>
        <w:t>zmēģinājumprojektā tika piesaistīti 8 pieredzes eksperti, no kuriem 5 bija vīrieši</w:t>
      </w:r>
      <w:r w:rsidR="001419C9">
        <w:rPr>
          <w:rFonts w:ascii="Times New Roman" w:hAnsi="Times New Roman"/>
          <w:sz w:val="24"/>
          <w:szCs w:val="24"/>
        </w:rPr>
        <w:t>,</w:t>
      </w:r>
      <w:r w:rsidR="00975D1B" w:rsidRPr="00975D1B">
        <w:rPr>
          <w:rFonts w:ascii="Times New Roman" w:hAnsi="Times New Roman"/>
          <w:sz w:val="24"/>
          <w:szCs w:val="24"/>
        </w:rPr>
        <w:t xml:space="preserve"> 3 sievietes.</w:t>
      </w:r>
    </w:p>
    <w:bookmarkEnd w:id="38"/>
    <w:p w14:paraId="43111689" w14:textId="77777777" w:rsidR="00975D1B" w:rsidRPr="00975D1B" w:rsidRDefault="00975D1B" w:rsidP="00975D1B">
      <w:pPr>
        <w:jc w:val="both"/>
        <w:rPr>
          <w:rFonts w:ascii="Times New Roman" w:hAnsi="Times New Roman"/>
          <w:sz w:val="24"/>
          <w:szCs w:val="24"/>
        </w:rPr>
      </w:pPr>
      <w:r w:rsidRPr="00975D1B">
        <w:rPr>
          <w:noProof/>
        </w:rPr>
        <mc:AlternateContent>
          <mc:Choice Requires="wps">
            <w:drawing>
              <wp:anchor distT="0" distB="0" distL="114300" distR="114300" simplePos="0" relativeHeight="251870208" behindDoc="0" locked="0" layoutInCell="1" allowOverlap="1" wp14:anchorId="62BCEBA5" wp14:editId="04A9122E">
                <wp:simplePos x="0" y="0"/>
                <wp:positionH relativeFrom="column">
                  <wp:posOffset>3590925</wp:posOffset>
                </wp:positionH>
                <wp:positionV relativeFrom="paragraph">
                  <wp:posOffset>28575</wp:posOffset>
                </wp:positionV>
                <wp:extent cx="1952625" cy="685800"/>
                <wp:effectExtent l="1695450" t="0" r="28575" b="457200"/>
                <wp:wrapNone/>
                <wp:docPr id="1724253992" name="Remarka: līnija ar izcēluma joslu 1724253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685800"/>
                        </a:xfrm>
                        <a:prstGeom prst="accentCallout1">
                          <a:avLst>
                            <a:gd name="adj1" fmla="val 18750"/>
                            <a:gd name="adj2" fmla="val -8333"/>
                            <a:gd name="adj3" fmla="val 163013"/>
                            <a:gd name="adj4" fmla="val -86118"/>
                          </a:avLst>
                        </a:prstGeom>
                        <a:solidFill>
                          <a:sysClr val="window" lastClr="FFFFFF"/>
                        </a:solidFill>
                        <a:ln w="19050" cap="flat" cmpd="sng" algn="ctr">
                          <a:solidFill>
                            <a:srgbClr val="4472C4">
                              <a:lumMod val="75000"/>
                            </a:srgbClr>
                          </a:solidFill>
                          <a:prstDash val="solid"/>
                          <a:miter lim="800000"/>
                        </a:ln>
                        <a:effectLst/>
                      </wps:spPr>
                      <wps:txbx>
                        <w:txbxContent>
                          <w:p w14:paraId="19AB9038" w14:textId="64929807" w:rsidR="0018415A" w:rsidRPr="00FD74DC" w:rsidRDefault="0018415A" w:rsidP="00975D1B">
                            <w:pPr>
                              <w:spacing w:line="276" w:lineRule="auto"/>
                              <w:rPr>
                                <w:rFonts w:ascii="Times New Roman" w:hAnsi="Times New Roman"/>
                              </w:rPr>
                            </w:pPr>
                            <w:r w:rsidRPr="00FD74DC">
                              <w:rPr>
                                <w:rFonts w:ascii="Times New Roman" w:hAnsi="Times New Roman"/>
                              </w:rPr>
                              <w:t xml:space="preserve">Sievietes: </w:t>
                            </w:r>
                            <w:r w:rsidRPr="00FD74DC">
                              <w:rPr>
                                <w:rFonts w:ascii="Times New Roman" w:hAnsi="Times New Roman"/>
                                <w:b/>
                                <w:bCs/>
                                <w:i/>
                                <w:iCs/>
                              </w:rPr>
                              <w:t xml:space="preserve">3 </w:t>
                            </w:r>
                          </w:p>
                          <w:p w14:paraId="65C86D96" w14:textId="66DF1F5B" w:rsidR="0018415A" w:rsidRPr="00FD74DC" w:rsidRDefault="0018415A" w:rsidP="00975D1B">
                            <w:pPr>
                              <w:spacing w:line="276" w:lineRule="auto"/>
                              <w:rPr>
                                <w:rFonts w:ascii="Times New Roman" w:hAnsi="Times New Roman"/>
                              </w:rPr>
                            </w:pPr>
                            <w:r w:rsidRPr="00FD74DC">
                              <w:rPr>
                                <w:rFonts w:ascii="Times New Roman" w:hAnsi="Times New Roman"/>
                              </w:rPr>
                              <w:t xml:space="preserve">Vīrieši: </w:t>
                            </w:r>
                            <w:r w:rsidRPr="00FD74DC">
                              <w:rPr>
                                <w:rFonts w:ascii="Times New Roman" w:hAnsi="Times New Roman"/>
                                <w:b/>
                                <w:bCs/>
                                <w:i/>
                                <w:iCs/>
                              </w:rPr>
                              <w:t xml:space="preserve">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CEBA5" id="Remarka: līnija ar izcēluma joslu 1724253992" o:spid="_x0000_s1039" type="#_x0000_t44" style="position:absolute;left:0;text-align:left;margin-left:282.75pt;margin-top:2.25pt;width:153.75pt;height:5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" adj="-18601,35211" fillcolor="window" strokecolor="#2f5597" strokeweight="1.5pt">
                <v:textbox>
                  <w:txbxContent>
                    <w:p w14:paraId="19AB9038" w14:textId="64929807" w:rsidR="0018415A" w:rsidRPr="00FD74DC" w:rsidRDefault="0018415A" w:rsidP="00975D1B">
                      <w:pPr>
                        <w:spacing w:line="276" w:lineRule="auto"/>
                        <w:rPr>
                          <w:rFonts w:ascii="Times New Roman" w:hAnsi="Times New Roman"/>
                        </w:rPr>
                      </w:pPr>
                      <w:r w:rsidRPr="00FD74DC">
                        <w:rPr>
                          <w:rFonts w:ascii="Times New Roman" w:hAnsi="Times New Roman"/>
                        </w:rPr>
                        <w:t xml:space="preserve">Sievietes: </w:t>
                      </w:r>
                      <w:r w:rsidRPr="00FD74DC">
                        <w:rPr>
                          <w:rFonts w:ascii="Times New Roman" w:hAnsi="Times New Roman"/>
                          <w:b/>
                          <w:bCs/>
                          <w:i/>
                          <w:iCs/>
                        </w:rPr>
                        <w:t xml:space="preserve">3 </w:t>
                      </w:r>
                    </w:p>
                    <w:p w14:paraId="65C86D96" w14:textId="66DF1F5B" w:rsidR="0018415A" w:rsidRPr="00FD74DC" w:rsidRDefault="0018415A" w:rsidP="00975D1B">
                      <w:pPr>
                        <w:spacing w:line="276" w:lineRule="auto"/>
                        <w:rPr>
                          <w:rFonts w:ascii="Times New Roman" w:hAnsi="Times New Roman"/>
                        </w:rPr>
                      </w:pPr>
                      <w:r w:rsidRPr="00FD74DC">
                        <w:rPr>
                          <w:rFonts w:ascii="Times New Roman" w:hAnsi="Times New Roman"/>
                        </w:rPr>
                        <w:t xml:space="preserve">Vīrieši: </w:t>
                      </w:r>
                      <w:r w:rsidRPr="00FD74DC">
                        <w:rPr>
                          <w:rFonts w:ascii="Times New Roman" w:hAnsi="Times New Roman"/>
                          <w:b/>
                          <w:bCs/>
                          <w:i/>
                          <w:iCs/>
                        </w:rPr>
                        <w:t xml:space="preserve">5 </w:t>
                      </w:r>
                    </w:p>
                  </w:txbxContent>
                </v:textbox>
                <o:callout v:ext="edit" minusy="t"/>
              </v:shape>
            </w:pict>
          </mc:Fallback>
        </mc:AlternateContent>
      </w:r>
    </w:p>
    <w:p w14:paraId="019A519A" w14:textId="77777777" w:rsidR="00975D1B" w:rsidRPr="00975D1B" w:rsidRDefault="00975D1B" w:rsidP="00975D1B">
      <w:pPr>
        <w:jc w:val="both"/>
        <w:rPr>
          <w:rFonts w:ascii="Times New Roman" w:hAnsi="Times New Roman"/>
          <w:sz w:val="24"/>
          <w:szCs w:val="24"/>
        </w:rPr>
      </w:pPr>
      <w:r w:rsidRPr="00975D1B">
        <w:rPr>
          <w:noProof/>
        </w:rPr>
        <mc:AlternateContent>
          <mc:Choice Requires="wpg">
            <w:drawing>
              <wp:anchor distT="0" distB="0" distL="114300" distR="114300" simplePos="0" relativeHeight="251871232" behindDoc="0" locked="0" layoutInCell="1" allowOverlap="1" wp14:anchorId="652B1E23" wp14:editId="42302418">
                <wp:simplePos x="0" y="0"/>
                <wp:positionH relativeFrom="column">
                  <wp:posOffset>682625</wp:posOffset>
                </wp:positionH>
                <wp:positionV relativeFrom="paragraph">
                  <wp:posOffset>9525</wp:posOffset>
                </wp:positionV>
                <wp:extent cx="1277620" cy="1825625"/>
                <wp:effectExtent l="0" t="0" r="0" b="3175"/>
                <wp:wrapTight wrapText="bothSides">
                  <wp:wrapPolygon edited="0">
                    <wp:start x="3865" y="0"/>
                    <wp:lineTo x="2899" y="902"/>
                    <wp:lineTo x="2899" y="2705"/>
                    <wp:lineTo x="3865" y="3606"/>
                    <wp:lineTo x="1288" y="5409"/>
                    <wp:lineTo x="0" y="6536"/>
                    <wp:lineTo x="0" y="13073"/>
                    <wp:lineTo x="2254" y="14425"/>
                    <wp:lineTo x="2254" y="21412"/>
                    <wp:lineTo x="19002" y="21412"/>
                    <wp:lineTo x="19002" y="18031"/>
                    <wp:lineTo x="21256" y="13073"/>
                    <wp:lineTo x="21256" y="6987"/>
                    <wp:lineTo x="19646" y="5409"/>
                    <wp:lineTo x="18358" y="2930"/>
                    <wp:lineTo x="18358" y="902"/>
                    <wp:lineTo x="17392" y="0"/>
                    <wp:lineTo x="3865" y="0"/>
                  </wp:wrapPolygon>
                </wp:wrapTight>
                <wp:docPr id="1724253991" name="Grupa 1724253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7620" cy="1825625"/>
                          <a:chOff x="0" y="0"/>
                          <a:chExt cx="1277391" cy="1825625"/>
                        </a:xfrm>
                        <a:solidFill>
                          <a:srgbClr val="4472C4">
                            <a:lumMod val="75000"/>
                          </a:srgbClr>
                        </a:solidFill>
                      </wpg:grpSpPr>
                      <wps:wsp>
                        <wps:cNvPr id="1763733125" name="Brīvforma: forma 1763733125"/>
                        <wps:cNvSpPr/>
                        <wps:spPr>
                          <a:xfrm>
                            <a:off x="177998" y="615669"/>
                            <a:ext cx="314344" cy="1209955"/>
                          </a:xfrm>
                          <a:custGeom>
                            <a:avLst/>
                            <a:gdLst>
                              <a:gd name="connsiteX0" fmla="*/ 294699 w 314344"/>
                              <a:gd name="connsiteY0" fmla="*/ 0 h 1209955"/>
                              <a:gd name="connsiteX1" fmla="*/ 275054 w 314344"/>
                              <a:gd name="connsiteY1" fmla="*/ 22820 h 1209955"/>
                              <a:gd name="connsiteX2" fmla="*/ 274858 w 314344"/>
                              <a:gd name="connsiteY2" fmla="*/ 1164315 h 1209955"/>
                              <a:gd name="connsiteX3" fmla="*/ 176808 w 314344"/>
                              <a:gd name="connsiteY3" fmla="*/ 1164315 h 1209955"/>
                              <a:gd name="connsiteX4" fmla="*/ 176808 w 314344"/>
                              <a:gd name="connsiteY4" fmla="*/ 525346 h 1209955"/>
                              <a:gd name="connsiteX5" fmla="*/ 137517 w 314344"/>
                              <a:gd name="connsiteY5" fmla="*/ 525346 h 1209955"/>
                              <a:gd name="connsiteX6" fmla="*/ 137517 w 314344"/>
                              <a:gd name="connsiteY6" fmla="*/ 1164315 h 1209955"/>
                              <a:gd name="connsiteX7" fmla="*/ 39291 w 314344"/>
                              <a:gd name="connsiteY7" fmla="*/ 1164315 h 1209955"/>
                              <a:gd name="connsiteX8" fmla="*/ 39291 w 314344"/>
                              <a:gd name="connsiteY8" fmla="*/ 22820 h 1209955"/>
                              <a:gd name="connsiteX9" fmla="*/ 19645 w 314344"/>
                              <a:gd name="connsiteY9" fmla="*/ 0 h 1209955"/>
                              <a:gd name="connsiteX10" fmla="*/ 0 w 314344"/>
                              <a:gd name="connsiteY10" fmla="*/ 22820 h 1209955"/>
                              <a:gd name="connsiteX11" fmla="*/ 0 w 314344"/>
                              <a:gd name="connsiteY11" fmla="*/ 1209956 h 1209955"/>
                              <a:gd name="connsiteX12" fmla="*/ 314148 w 314344"/>
                              <a:gd name="connsiteY12" fmla="*/ 1209956 h 1209955"/>
                              <a:gd name="connsiteX13" fmla="*/ 314345 w 314344"/>
                              <a:gd name="connsiteY13" fmla="*/ 22820 h 1209955"/>
                              <a:gd name="connsiteX14" fmla="*/ 294699 w 314344"/>
                              <a:gd name="connsiteY14" fmla="*/ 0 h 12099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4344" h="1209955">
                                <a:moveTo>
                                  <a:pt x="294699" y="0"/>
                                </a:moveTo>
                                <a:cubicBezTo>
                                  <a:pt x="283849" y="0"/>
                                  <a:pt x="275054" y="10217"/>
                                  <a:pt x="275054" y="22820"/>
                                </a:cubicBezTo>
                                <a:lnTo>
                                  <a:pt x="274858" y="1164315"/>
                                </a:lnTo>
                                <a:lnTo>
                                  <a:pt x="176808" y="1164315"/>
                                </a:lnTo>
                                <a:lnTo>
                                  <a:pt x="176808" y="525346"/>
                                </a:lnTo>
                                <a:lnTo>
                                  <a:pt x="137517" y="525346"/>
                                </a:lnTo>
                                <a:lnTo>
                                  <a:pt x="137517" y="1164315"/>
                                </a:lnTo>
                                <a:lnTo>
                                  <a:pt x="39291" y="1164315"/>
                                </a:lnTo>
                                <a:lnTo>
                                  <a:pt x="39291" y="22820"/>
                                </a:lnTo>
                                <a:cubicBezTo>
                                  <a:pt x="39291" y="10217"/>
                                  <a:pt x="30495" y="0"/>
                                  <a:pt x="19645" y="0"/>
                                </a:cubicBezTo>
                                <a:cubicBezTo>
                                  <a:pt x="8795" y="0"/>
                                  <a:pt x="0" y="10217"/>
                                  <a:pt x="0" y="22820"/>
                                </a:cubicBezTo>
                                <a:lnTo>
                                  <a:pt x="0" y="1209956"/>
                                </a:lnTo>
                                <a:lnTo>
                                  <a:pt x="314148" y="1209956"/>
                                </a:lnTo>
                                <a:lnTo>
                                  <a:pt x="314345" y="22820"/>
                                </a:lnTo>
                                <a:cubicBezTo>
                                  <a:pt x="314345" y="10217"/>
                                  <a:pt x="305549" y="0"/>
                                  <a:pt x="294699" y="0"/>
                                </a:cubicBez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3733126" name="Brīvforma: forma 1763733126"/>
                        <wps:cNvSpPr/>
                        <wps:spPr>
                          <a:xfrm>
                            <a:off x="197643" y="0"/>
                            <a:ext cx="275034" cy="319484"/>
                          </a:xfrm>
                          <a:custGeom>
                            <a:avLst/>
                            <a:gdLst>
                              <a:gd name="connsiteX0" fmla="*/ 137517 w 275034"/>
                              <a:gd name="connsiteY0" fmla="*/ 319484 h 319484"/>
                              <a:gd name="connsiteX1" fmla="*/ 275034 w 275034"/>
                              <a:gd name="connsiteY1" fmla="*/ 159742 h 319484"/>
                              <a:gd name="connsiteX2" fmla="*/ 137517 w 275034"/>
                              <a:gd name="connsiteY2" fmla="*/ 0 h 319484"/>
                              <a:gd name="connsiteX3" fmla="*/ 0 w 275034"/>
                              <a:gd name="connsiteY3" fmla="*/ 159742 h 319484"/>
                              <a:gd name="connsiteX4" fmla="*/ 137517 w 275034"/>
                              <a:gd name="connsiteY4" fmla="*/ 319484 h 319484"/>
                              <a:gd name="connsiteX5" fmla="*/ 137517 w 275034"/>
                              <a:gd name="connsiteY5" fmla="*/ 45641 h 319484"/>
                              <a:gd name="connsiteX6" fmla="*/ 235744 w 275034"/>
                              <a:gd name="connsiteY6" fmla="*/ 159742 h 319484"/>
                              <a:gd name="connsiteX7" fmla="*/ 137517 w 275034"/>
                              <a:gd name="connsiteY7" fmla="*/ 273844 h 319484"/>
                              <a:gd name="connsiteX8" fmla="*/ 39291 w 275034"/>
                              <a:gd name="connsiteY8" fmla="*/ 159742 h 319484"/>
                              <a:gd name="connsiteX9" fmla="*/ 137517 w 275034"/>
                              <a:gd name="connsiteY9" fmla="*/ 45641 h 3194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5034" h="319484">
                                <a:moveTo>
                                  <a:pt x="137517" y="319484"/>
                                </a:moveTo>
                                <a:cubicBezTo>
                                  <a:pt x="213466" y="319484"/>
                                  <a:pt x="275034" y="247966"/>
                                  <a:pt x="275034" y="159742"/>
                                </a:cubicBezTo>
                                <a:cubicBezTo>
                                  <a:pt x="275034" y="71519"/>
                                  <a:pt x="213466" y="0"/>
                                  <a:pt x="137517" y="0"/>
                                </a:cubicBezTo>
                                <a:cubicBezTo>
                                  <a:pt x="61568" y="0"/>
                                  <a:pt x="0" y="71519"/>
                                  <a:pt x="0" y="159742"/>
                                </a:cubicBezTo>
                                <a:cubicBezTo>
                                  <a:pt x="86" y="247924"/>
                                  <a:pt x="61604" y="319384"/>
                                  <a:pt x="137517" y="319484"/>
                                </a:cubicBezTo>
                                <a:close/>
                                <a:moveTo>
                                  <a:pt x="137517" y="45641"/>
                                </a:moveTo>
                                <a:cubicBezTo>
                                  <a:pt x="191766" y="45641"/>
                                  <a:pt x="235744" y="96726"/>
                                  <a:pt x="235744" y="159742"/>
                                </a:cubicBezTo>
                                <a:cubicBezTo>
                                  <a:pt x="235744" y="222758"/>
                                  <a:pt x="191766" y="273844"/>
                                  <a:pt x="137517" y="273844"/>
                                </a:cubicBezTo>
                                <a:cubicBezTo>
                                  <a:pt x="83269" y="273844"/>
                                  <a:pt x="39291" y="222758"/>
                                  <a:pt x="39291" y="159742"/>
                                </a:cubicBezTo>
                                <a:cubicBezTo>
                                  <a:pt x="39355" y="96756"/>
                                  <a:pt x="83294" y="45716"/>
                                  <a:pt x="137517" y="45641"/>
                                </a:cubicBez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3733127" name="Brīvforma: forma 1763733127"/>
                        <wps:cNvSpPr/>
                        <wps:spPr>
                          <a:xfrm>
                            <a:off x="806648" y="0"/>
                            <a:ext cx="275034" cy="319484"/>
                          </a:xfrm>
                          <a:custGeom>
                            <a:avLst/>
                            <a:gdLst>
                              <a:gd name="connsiteX0" fmla="*/ 137517 w 275034"/>
                              <a:gd name="connsiteY0" fmla="*/ 319484 h 319484"/>
                              <a:gd name="connsiteX1" fmla="*/ 275034 w 275034"/>
                              <a:gd name="connsiteY1" fmla="*/ 159742 h 319484"/>
                              <a:gd name="connsiteX2" fmla="*/ 137517 w 275034"/>
                              <a:gd name="connsiteY2" fmla="*/ 0 h 319484"/>
                              <a:gd name="connsiteX3" fmla="*/ 0 w 275034"/>
                              <a:gd name="connsiteY3" fmla="*/ 159742 h 319484"/>
                              <a:gd name="connsiteX4" fmla="*/ 137517 w 275034"/>
                              <a:gd name="connsiteY4" fmla="*/ 319484 h 319484"/>
                              <a:gd name="connsiteX5" fmla="*/ 137517 w 275034"/>
                              <a:gd name="connsiteY5" fmla="*/ 45641 h 319484"/>
                              <a:gd name="connsiteX6" fmla="*/ 235744 w 275034"/>
                              <a:gd name="connsiteY6" fmla="*/ 159742 h 319484"/>
                              <a:gd name="connsiteX7" fmla="*/ 137517 w 275034"/>
                              <a:gd name="connsiteY7" fmla="*/ 273844 h 319484"/>
                              <a:gd name="connsiteX8" fmla="*/ 39291 w 275034"/>
                              <a:gd name="connsiteY8" fmla="*/ 159742 h 319484"/>
                              <a:gd name="connsiteX9" fmla="*/ 137517 w 275034"/>
                              <a:gd name="connsiteY9" fmla="*/ 45641 h 3194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5034" h="319484">
                                <a:moveTo>
                                  <a:pt x="137517" y="319484"/>
                                </a:moveTo>
                                <a:cubicBezTo>
                                  <a:pt x="213466" y="319484"/>
                                  <a:pt x="275034" y="247966"/>
                                  <a:pt x="275034" y="159742"/>
                                </a:cubicBezTo>
                                <a:cubicBezTo>
                                  <a:pt x="275034" y="71519"/>
                                  <a:pt x="213466" y="0"/>
                                  <a:pt x="137517" y="0"/>
                                </a:cubicBezTo>
                                <a:cubicBezTo>
                                  <a:pt x="61568" y="0"/>
                                  <a:pt x="0" y="71519"/>
                                  <a:pt x="0" y="159742"/>
                                </a:cubicBezTo>
                                <a:cubicBezTo>
                                  <a:pt x="86" y="247924"/>
                                  <a:pt x="61604" y="319384"/>
                                  <a:pt x="137517" y="319484"/>
                                </a:cubicBezTo>
                                <a:close/>
                                <a:moveTo>
                                  <a:pt x="137517" y="45641"/>
                                </a:moveTo>
                                <a:cubicBezTo>
                                  <a:pt x="191766" y="45641"/>
                                  <a:pt x="235744" y="96726"/>
                                  <a:pt x="235744" y="159742"/>
                                </a:cubicBezTo>
                                <a:cubicBezTo>
                                  <a:pt x="235744" y="222758"/>
                                  <a:pt x="191766" y="273844"/>
                                  <a:pt x="137517" y="273844"/>
                                </a:cubicBezTo>
                                <a:cubicBezTo>
                                  <a:pt x="83269" y="273844"/>
                                  <a:pt x="39291" y="222758"/>
                                  <a:pt x="39291" y="159742"/>
                                </a:cubicBezTo>
                                <a:cubicBezTo>
                                  <a:pt x="39356" y="96756"/>
                                  <a:pt x="83294" y="45716"/>
                                  <a:pt x="137517" y="45641"/>
                                </a:cubicBez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3733128" name="Brīvforma: forma 1763733128"/>
                        <wps:cNvSpPr/>
                        <wps:spPr>
                          <a:xfrm>
                            <a:off x="0" y="365170"/>
                            <a:ext cx="1277391" cy="753173"/>
                          </a:xfrm>
                          <a:custGeom>
                            <a:avLst/>
                            <a:gdLst>
                              <a:gd name="connsiteX0" fmla="*/ 1275562 w 1277391"/>
                              <a:gd name="connsiteY0" fmla="*/ 636277 h 753173"/>
                              <a:gd name="connsiteX1" fmla="*/ 1190164 w 1277391"/>
                              <a:gd name="connsiteY1" fmla="*/ 173024 h 753173"/>
                              <a:gd name="connsiteX2" fmla="*/ 1169065 w 1277391"/>
                              <a:gd name="connsiteY2" fmla="*/ 125102 h 753173"/>
                              <a:gd name="connsiteX3" fmla="*/ 1041056 w 1277391"/>
                              <a:gd name="connsiteY3" fmla="*/ 21406 h 753173"/>
                              <a:gd name="connsiteX4" fmla="*/ 847491 w 1277391"/>
                              <a:gd name="connsiteY4" fmla="*/ 21269 h 753173"/>
                              <a:gd name="connsiteX5" fmla="*/ 718461 w 1277391"/>
                              <a:gd name="connsiteY5" fmla="*/ 126243 h 753173"/>
                              <a:gd name="connsiteX6" fmla="*/ 697715 w 1277391"/>
                              <a:gd name="connsiteY6" fmla="*/ 174804 h 753173"/>
                              <a:gd name="connsiteX7" fmla="*/ 645478 w 1277391"/>
                              <a:gd name="connsiteY7" fmla="*/ 458643 h 753173"/>
                              <a:gd name="connsiteX8" fmla="*/ 645231 w 1277391"/>
                              <a:gd name="connsiteY8" fmla="*/ 458789 h 753173"/>
                              <a:gd name="connsiteX9" fmla="*/ 645105 w 1277391"/>
                              <a:gd name="connsiteY9" fmla="*/ 458643 h 753173"/>
                              <a:gd name="connsiteX10" fmla="*/ 611551 w 1277391"/>
                              <a:gd name="connsiteY10" fmla="*/ 191851 h 753173"/>
                              <a:gd name="connsiteX11" fmla="*/ 600412 w 1277391"/>
                              <a:gd name="connsiteY11" fmla="*/ 150364 h 753173"/>
                              <a:gd name="connsiteX12" fmla="*/ 585717 w 1277391"/>
                              <a:gd name="connsiteY12" fmla="*/ 125444 h 753173"/>
                              <a:gd name="connsiteX13" fmla="*/ 445351 w 1277391"/>
                              <a:gd name="connsiteY13" fmla="*/ 21315 h 753173"/>
                              <a:gd name="connsiteX14" fmla="*/ 225324 w 1277391"/>
                              <a:gd name="connsiteY14" fmla="*/ 21315 h 753173"/>
                              <a:gd name="connsiteX15" fmla="*/ 83878 w 1277391"/>
                              <a:gd name="connsiteY15" fmla="*/ 126562 h 753173"/>
                              <a:gd name="connsiteX16" fmla="*/ 69949 w 1277391"/>
                              <a:gd name="connsiteY16" fmla="*/ 150501 h 753173"/>
                              <a:gd name="connsiteX17" fmla="*/ 58830 w 1277391"/>
                              <a:gd name="connsiteY17" fmla="*/ 191988 h 753173"/>
                              <a:gd name="connsiteX18" fmla="*/ 1858 w 1277391"/>
                              <a:gd name="connsiteY18" fmla="*/ 643990 h 753173"/>
                              <a:gd name="connsiteX19" fmla="*/ 17968 w 1277391"/>
                              <a:gd name="connsiteY19" fmla="*/ 726143 h 753173"/>
                              <a:gd name="connsiteX20" fmla="*/ 75430 w 1277391"/>
                              <a:gd name="connsiteY20" fmla="*/ 753025 h 753173"/>
                              <a:gd name="connsiteX21" fmla="*/ 95075 w 1277391"/>
                              <a:gd name="connsiteY21" fmla="*/ 730205 h 753173"/>
                              <a:gd name="connsiteX22" fmla="*/ 75430 w 1277391"/>
                              <a:gd name="connsiteY22" fmla="*/ 707385 h 753173"/>
                              <a:gd name="connsiteX23" fmla="*/ 47632 w 1277391"/>
                              <a:gd name="connsiteY23" fmla="*/ 696089 h 753173"/>
                              <a:gd name="connsiteX24" fmla="*/ 40796 w 1277391"/>
                              <a:gd name="connsiteY24" fmla="*/ 650311 h 753173"/>
                              <a:gd name="connsiteX25" fmla="*/ 97669 w 1277391"/>
                              <a:gd name="connsiteY25" fmla="*/ 198469 h 753173"/>
                              <a:gd name="connsiteX26" fmla="*/ 104545 w 1277391"/>
                              <a:gd name="connsiteY26" fmla="*/ 171952 h 753173"/>
                              <a:gd name="connsiteX27" fmla="*/ 113228 w 1277391"/>
                              <a:gd name="connsiteY27" fmla="*/ 156731 h 753173"/>
                              <a:gd name="connsiteX28" fmla="*/ 237956 w 1277391"/>
                              <a:gd name="connsiteY28" fmla="*/ 64422 h 753173"/>
                              <a:gd name="connsiteX29" fmla="*/ 335338 w 1277391"/>
                              <a:gd name="connsiteY29" fmla="*/ 45596 h 753173"/>
                              <a:gd name="connsiteX30" fmla="*/ 432661 w 1277391"/>
                              <a:gd name="connsiteY30" fmla="*/ 64536 h 753173"/>
                              <a:gd name="connsiteX31" fmla="*/ 556426 w 1277391"/>
                              <a:gd name="connsiteY31" fmla="*/ 155818 h 753173"/>
                              <a:gd name="connsiteX32" fmla="*/ 565836 w 1277391"/>
                              <a:gd name="connsiteY32" fmla="*/ 172020 h 753173"/>
                              <a:gd name="connsiteX33" fmla="*/ 572653 w 1277391"/>
                              <a:gd name="connsiteY33" fmla="*/ 198492 h 753173"/>
                              <a:gd name="connsiteX34" fmla="*/ 620666 w 1277391"/>
                              <a:gd name="connsiteY34" fmla="*/ 579774 h 753173"/>
                              <a:gd name="connsiteX35" fmla="*/ 622238 w 1277391"/>
                              <a:gd name="connsiteY35" fmla="*/ 584817 h 753173"/>
                              <a:gd name="connsiteX36" fmla="*/ 612533 w 1277391"/>
                              <a:gd name="connsiteY36" fmla="*/ 637463 h 753173"/>
                              <a:gd name="connsiteX37" fmla="*/ 654692 w 1277391"/>
                              <a:gd name="connsiteY37" fmla="*/ 744194 h 753173"/>
                              <a:gd name="connsiteX38" fmla="*/ 680781 w 1277391"/>
                              <a:gd name="connsiteY38" fmla="*/ 733080 h 753173"/>
                              <a:gd name="connsiteX39" fmla="*/ 671214 w 1277391"/>
                              <a:gd name="connsiteY39" fmla="*/ 702775 h 753173"/>
                              <a:gd name="connsiteX40" fmla="*/ 651156 w 1277391"/>
                              <a:gd name="connsiteY40" fmla="*/ 645861 h 753173"/>
                              <a:gd name="connsiteX41" fmla="*/ 735827 w 1277391"/>
                              <a:gd name="connsiteY41" fmla="*/ 185872 h 753173"/>
                              <a:gd name="connsiteX42" fmla="*/ 748989 w 1277391"/>
                              <a:gd name="connsiteY42" fmla="*/ 154882 h 753173"/>
                              <a:gd name="connsiteX43" fmla="*/ 861243 w 1277391"/>
                              <a:gd name="connsiteY43" fmla="*/ 64012 h 753173"/>
                              <a:gd name="connsiteX44" fmla="*/ 1027403 w 1277391"/>
                              <a:gd name="connsiteY44" fmla="*/ 64149 h 753173"/>
                              <a:gd name="connsiteX45" fmla="*/ 1138635 w 1277391"/>
                              <a:gd name="connsiteY45" fmla="*/ 153855 h 753173"/>
                              <a:gd name="connsiteX46" fmla="*/ 1152150 w 1277391"/>
                              <a:gd name="connsiteY46" fmla="*/ 184229 h 753173"/>
                              <a:gd name="connsiteX47" fmla="*/ 1236999 w 1277391"/>
                              <a:gd name="connsiteY47" fmla="*/ 644674 h 753173"/>
                              <a:gd name="connsiteX48" fmla="*/ 1217118 w 1277391"/>
                              <a:gd name="connsiteY48" fmla="*/ 702775 h 753173"/>
                              <a:gd name="connsiteX49" fmla="*/ 1207368 w 1277391"/>
                              <a:gd name="connsiteY49" fmla="*/ 732996 h 753173"/>
                              <a:gd name="connsiteX50" fmla="*/ 1233384 w 1277391"/>
                              <a:gd name="connsiteY50" fmla="*/ 744322 h 753173"/>
                              <a:gd name="connsiteX51" fmla="*/ 1233620 w 1277391"/>
                              <a:gd name="connsiteY51" fmla="*/ 744194 h 753173"/>
                              <a:gd name="connsiteX52" fmla="*/ 1275562 w 1277391"/>
                              <a:gd name="connsiteY52" fmla="*/ 636277 h 7531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1277391" h="753173">
                                <a:moveTo>
                                  <a:pt x="1275562" y="636277"/>
                                </a:moveTo>
                                <a:lnTo>
                                  <a:pt x="1190164" y="173024"/>
                                </a:lnTo>
                                <a:cubicBezTo>
                                  <a:pt x="1185781" y="155653"/>
                                  <a:pt x="1178625" y="139396"/>
                                  <a:pt x="1169065" y="125102"/>
                                </a:cubicBezTo>
                                <a:cubicBezTo>
                                  <a:pt x="1134729" y="78391"/>
                                  <a:pt x="1090657" y="42688"/>
                                  <a:pt x="1041056" y="21406"/>
                                </a:cubicBezTo>
                                <a:cubicBezTo>
                                  <a:pt x="978873" y="-7087"/>
                                  <a:pt x="909704" y="-7138"/>
                                  <a:pt x="847491" y="21269"/>
                                </a:cubicBezTo>
                                <a:cubicBezTo>
                                  <a:pt x="797425" y="42789"/>
                                  <a:pt x="752983" y="78945"/>
                                  <a:pt x="718461" y="126243"/>
                                </a:cubicBezTo>
                                <a:cubicBezTo>
                                  <a:pt x="708980" y="140770"/>
                                  <a:pt x="701941" y="157246"/>
                                  <a:pt x="697715" y="174804"/>
                                </a:cubicBezTo>
                                <a:lnTo>
                                  <a:pt x="645478" y="458643"/>
                                </a:lnTo>
                                <a:cubicBezTo>
                                  <a:pt x="645445" y="458762"/>
                                  <a:pt x="645333" y="458828"/>
                                  <a:pt x="645231" y="458789"/>
                                </a:cubicBezTo>
                                <a:cubicBezTo>
                                  <a:pt x="645172" y="458767"/>
                                  <a:pt x="645125" y="458712"/>
                                  <a:pt x="645105" y="458643"/>
                                </a:cubicBezTo>
                                <a:lnTo>
                                  <a:pt x="611551" y="191851"/>
                                </a:lnTo>
                                <a:cubicBezTo>
                                  <a:pt x="609952" y="177372"/>
                                  <a:pt x="606182" y="163330"/>
                                  <a:pt x="600412" y="150364"/>
                                </a:cubicBezTo>
                                <a:cubicBezTo>
                                  <a:pt x="596288" y="141475"/>
                                  <a:pt x="591363" y="133121"/>
                                  <a:pt x="585717" y="125444"/>
                                </a:cubicBezTo>
                                <a:cubicBezTo>
                                  <a:pt x="547047" y="77804"/>
                                  <a:pt x="498824" y="42031"/>
                                  <a:pt x="445351" y="21315"/>
                                </a:cubicBezTo>
                                <a:cubicBezTo>
                                  <a:pt x="374047" y="-7083"/>
                                  <a:pt x="296629" y="-7083"/>
                                  <a:pt x="225324" y="21315"/>
                                </a:cubicBezTo>
                                <a:cubicBezTo>
                                  <a:pt x="171384" y="42209"/>
                                  <a:pt x="122771" y="78379"/>
                                  <a:pt x="83878" y="126562"/>
                                </a:cubicBezTo>
                                <a:cubicBezTo>
                                  <a:pt x="78550" y="133974"/>
                                  <a:pt x="73882" y="141993"/>
                                  <a:pt x="69949" y="150501"/>
                                </a:cubicBezTo>
                                <a:cubicBezTo>
                                  <a:pt x="64179" y="163467"/>
                                  <a:pt x="60417" y="177508"/>
                                  <a:pt x="58830" y="191988"/>
                                </a:cubicBezTo>
                                <a:lnTo>
                                  <a:pt x="1858" y="643990"/>
                                </a:lnTo>
                                <a:cubicBezTo>
                                  <a:pt x="-3357" y="672794"/>
                                  <a:pt x="2528" y="702805"/>
                                  <a:pt x="17968" y="726143"/>
                                </a:cubicBezTo>
                                <a:cubicBezTo>
                                  <a:pt x="32686" y="744655"/>
                                  <a:pt x="53775" y="754520"/>
                                  <a:pt x="75430" y="753025"/>
                                </a:cubicBezTo>
                                <a:cubicBezTo>
                                  <a:pt x="86280" y="753025"/>
                                  <a:pt x="95075" y="742809"/>
                                  <a:pt x="95075" y="730205"/>
                                </a:cubicBezTo>
                                <a:cubicBezTo>
                                  <a:pt x="95075" y="717601"/>
                                  <a:pt x="86280" y="707385"/>
                                  <a:pt x="75430" y="707385"/>
                                </a:cubicBezTo>
                                <a:cubicBezTo>
                                  <a:pt x="65191" y="708494"/>
                                  <a:pt x="55044" y="704370"/>
                                  <a:pt x="47632" y="696089"/>
                                </a:cubicBezTo>
                                <a:cubicBezTo>
                                  <a:pt x="39947" y="682609"/>
                                  <a:pt x="37468" y="666009"/>
                                  <a:pt x="40796" y="650311"/>
                                </a:cubicBezTo>
                                <a:lnTo>
                                  <a:pt x="97669" y="198469"/>
                                </a:lnTo>
                                <a:cubicBezTo>
                                  <a:pt x="98631" y="189236"/>
                                  <a:pt x="100957" y="180265"/>
                                  <a:pt x="104545" y="171952"/>
                                </a:cubicBezTo>
                                <a:cubicBezTo>
                                  <a:pt x="107028" y="166578"/>
                                  <a:pt x="109935" y="161482"/>
                                  <a:pt x="113228" y="156731"/>
                                </a:cubicBezTo>
                                <a:cubicBezTo>
                                  <a:pt x="147582" y="114435"/>
                                  <a:pt x="190440" y="82717"/>
                                  <a:pt x="237956" y="64422"/>
                                </a:cubicBezTo>
                                <a:cubicBezTo>
                                  <a:pt x="269284" y="51873"/>
                                  <a:pt x="302200" y="45509"/>
                                  <a:pt x="335338" y="45596"/>
                                </a:cubicBezTo>
                                <a:cubicBezTo>
                                  <a:pt x="368466" y="45482"/>
                                  <a:pt x="401373" y="51885"/>
                                  <a:pt x="432661" y="64536"/>
                                </a:cubicBezTo>
                                <a:cubicBezTo>
                                  <a:pt x="479756" y="82663"/>
                                  <a:pt x="522269" y="114018"/>
                                  <a:pt x="556426" y="155818"/>
                                </a:cubicBezTo>
                                <a:cubicBezTo>
                                  <a:pt x="560031" y="160831"/>
                                  <a:pt x="563184" y="166260"/>
                                  <a:pt x="565836" y="172020"/>
                                </a:cubicBezTo>
                                <a:cubicBezTo>
                                  <a:pt x="569412" y="180318"/>
                                  <a:pt x="571718" y="189277"/>
                                  <a:pt x="572653" y="198492"/>
                                </a:cubicBezTo>
                                <a:lnTo>
                                  <a:pt x="620666" y="579774"/>
                                </a:lnTo>
                                <a:cubicBezTo>
                                  <a:pt x="621004" y="581526"/>
                                  <a:pt x="621531" y="583219"/>
                                  <a:pt x="622238" y="584817"/>
                                </a:cubicBezTo>
                                <a:lnTo>
                                  <a:pt x="612533" y="637463"/>
                                </a:lnTo>
                                <a:cubicBezTo>
                                  <a:pt x="603634" y="702136"/>
                                  <a:pt x="630548" y="731186"/>
                                  <a:pt x="654692" y="744194"/>
                                </a:cubicBezTo>
                                <a:cubicBezTo>
                                  <a:pt x="664538" y="749493"/>
                                  <a:pt x="676219" y="744518"/>
                                  <a:pt x="680781" y="733080"/>
                                </a:cubicBezTo>
                                <a:cubicBezTo>
                                  <a:pt x="685343" y="721643"/>
                                  <a:pt x="681060" y="708074"/>
                                  <a:pt x="671214" y="702775"/>
                                </a:cubicBezTo>
                                <a:cubicBezTo>
                                  <a:pt x="658366" y="695929"/>
                                  <a:pt x="645989" y="683583"/>
                                  <a:pt x="651156" y="645861"/>
                                </a:cubicBezTo>
                                <a:lnTo>
                                  <a:pt x="735827" y="185872"/>
                                </a:lnTo>
                                <a:cubicBezTo>
                                  <a:pt x="738581" y="174711"/>
                                  <a:pt x="743039" y="164213"/>
                                  <a:pt x="748989" y="154882"/>
                                </a:cubicBezTo>
                                <a:cubicBezTo>
                                  <a:pt x="779084" y="113917"/>
                                  <a:pt x="817740" y="82626"/>
                                  <a:pt x="861243" y="64012"/>
                                </a:cubicBezTo>
                                <a:cubicBezTo>
                                  <a:pt x="914617" y="39441"/>
                                  <a:pt x="974058" y="39489"/>
                                  <a:pt x="1027403" y="64149"/>
                                </a:cubicBezTo>
                                <a:cubicBezTo>
                                  <a:pt x="1070448" y="82567"/>
                                  <a:pt x="1108734" y="113445"/>
                                  <a:pt x="1138635" y="153855"/>
                                </a:cubicBezTo>
                                <a:cubicBezTo>
                                  <a:pt x="1144648" y="162974"/>
                                  <a:pt x="1149225" y="173257"/>
                                  <a:pt x="1152150" y="184229"/>
                                </a:cubicBezTo>
                                <a:lnTo>
                                  <a:pt x="1236999" y="644674"/>
                                </a:lnTo>
                                <a:cubicBezTo>
                                  <a:pt x="1242342" y="683583"/>
                                  <a:pt x="1229946" y="695883"/>
                                  <a:pt x="1217118" y="702775"/>
                                </a:cubicBezTo>
                                <a:cubicBezTo>
                                  <a:pt x="1207242" y="707992"/>
                                  <a:pt x="1202877" y="721522"/>
                                  <a:pt x="1207368" y="732996"/>
                                </a:cubicBezTo>
                                <a:cubicBezTo>
                                  <a:pt x="1211861" y="744468"/>
                                  <a:pt x="1223508" y="749538"/>
                                  <a:pt x="1233384" y="744322"/>
                                </a:cubicBezTo>
                                <a:cubicBezTo>
                                  <a:pt x="1233463" y="744278"/>
                                  <a:pt x="1233541" y="744237"/>
                                  <a:pt x="1233620" y="744194"/>
                                </a:cubicBezTo>
                                <a:cubicBezTo>
                                  <a:pt x="1257882" y="731186"/>
                                  <a:pt x="1284697" y="702113"/>
                                  <a:pt x="1275562" y="636277"/>
                                </a:cubicBez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3733129" name="Brīvforma: forma 1763733129"/>
                        <wps:cNvSpPr/>
                        <wps:spPr>
                          <a:xfrm>
                            <a:off x="682568" y="615669"/>
                            <a:ext cx="523095" cy="1209955"/>
                          </a:xfrm>
                          <a:custGeom>
                            <a:avLst/>
                            <a:gdLst>
                              <a:gd name="connsiteX0" fmla="*/ 418740 w 523095"/>
                              <a:gd name="connsiteY0" fmla="*/ 248399 h 1209955"/>
                              <a:gd name="connsiteX1" fmla="*/ 418740 w 523095"/>
                              <a:gd name="connsiteY1" fmla="*/ 22820 h 1209955"/>
                              <a:gd name="connsiteX2" fmla="*/ 399095 w 523095"/>
                              <a:gd name="connsiteY2" fmla="*/ 0 h 1209955"/>
                              <a:gd name="connsiteX3" fmla="*/ 379449 w 523095"/>
                              <a:gd name="connsiteY3" fmla="*/ 22820 h 1209955"/>
                              <a:gd name="connsiteX4" fmla="*/ 379449 w 523095"/>
                              <a:gd name="connsiteY4" fmla="*/ 251503 h 1209955"/>
                              <a:gd name="connsiteX5" fmla="*/ 471487 w 523095"/>
                              <a:gd name="connsiteY5" fmla="*/ 639448 h 1209955"/>
                              <a:gd name="connsiteX6" fmla="*/ 51687 w 523095"/>
                              <a:gd name="connsiteY6" fmla="*/ 639448 h 1209955"/>
                              <a:gd name="connsiteX7" fmla="*/ 142998 w 523095"/>
                              <a:gd name="connsiteY7" fmla="*/ 257619 h 1209955"/>
                              <a:gd name="connsiteX8" fmla="*/ 143705 w 523095"/>
                              <a:gd name="connsiteY8" fmla="*/ 22820 h 1209955"/>
                              <a:gd name="connsiteX9" fmla="*/ 124060 w 523095"/>
                              <a:gd name="connsiteY9" fmla="*/ 0 h 1209955"/>
                              <a:gd name="connsiteX10" fmla="*/ 104415 w 523095"/>
                              <a:gd name="connsiteY10" fmla="*/ 22820 h 1209955"/>
                              <a:gd name="connsiteX11" fmla="*/ 104415 w 523095"/>
                              <a:gd name="connsiteY11" fmla="*/ 248399 h 1209955"/>
                              <a:gd name="connsiteX12" fmla="*/ 0 w 523095"/>
                              <a:gd name="connsiteY12" fmla="*/ 685089 h 1209955"/>
                              <a:gd name="connsiteX13" fmla="*/ 104415 w 523095"/>
                              <a:gd name="connsiteY13" fmla="*/ 685089 h 1209955"/>
                              <a:gd name="connsiteX14" fmla="*/ 104415 w 523095"/>
                              <a:gd name="connsiteY14" fmla="*/ 1209956 h 1209955"/>
                              <a:gd name="connsiteX15" fmla="*/ 418563 w 523095"/>
                              <a:gd name="connsiteY15" fmla="*/ 1209956 h 1209955"/>
                              <a:gd name="connsiteX16" fmla="*/ 418563 w 523095"/>
                              <a:gd name="connsiteY16" fmla="*/ 685089 h 1209955"/>
                              <a:gd name="connsiteX17" fmla="*/ 523096 w 523095"/>
                              <a:gd name="connsiteY17" fmla="*/ 685089 h 1209955"/>
                              <a:gd name="connsiteX18" fmla="*/ 143705 w 523095"/>
                              <a:gd name="connsiteY18" fmla="*/ 685089 h 1209955"/>
                              <a:gd name="connsiteX19" fmla="*/ 241932 w 523095"/>
                              <a:gd name="connsiteY19" fmla="*/ 685089 h 1209955"/>
                              <a:gd name="connsiteX20" fmla="*/ 241932 w 523095"/>
                              <a:gd name="connsiteY20" fmla="*/ 1164315 h 1209955"/>
                              <a:gd name="connsiteX21" fmla="*/ 143705 w 523095"/>
                              <a:gd name="connsiteY21" fmla="*/ 1164315 h 1209955"/>
                              <a:gd name="connsiteX22" fmla="*/ 379272 w 523095"/>
                              <a:gd name="connsiteY22" fmla="*/ 1164315 h 1209955"/>
                              <a:gd name="connsiteX23" fmla="*/ 281242 w 523095"/>
                              <a:gd name="connsiteY23" fmla="*/ 1164315 h 1209955"/>
                              <a:gd name="connsiteX24" fmla="*/ 281242 w 523095"/>
                              <a:gd name="connsiteY24" fmla="*/ 685089 h 1209955"/>
                              <a:gd name="connsiteX25" fmla="*/ 379371 w 523095"/>
                              <a:gd name="connsiteY25" fmla="*/ 685089 h 12099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23095" h="1209955">
                                <a:moveTo>
                                  <a:pt x="418740" y="248399"/>
                                </a:moveTo>
                                <a:lnTo>
                                  <a:pt x="418740" y="22820"/>
                                </a:lnTo>
                                <a:cubicBezTo>
                                  <a:pt x="418740" y="10217"/>
                                  <a:pt x="409945" y="0"/>
                                  <a:pt x="399095" y="0"/>
                                </a:cubicBezTo>
                                <a:cubicBezTo>
                                  <a:pt x="388244" y="0"/>
                                  <a:pt x="379449" y="10217"/>
                                  <a:pt x="379449" y="22820"/>
                                </a:cubicBezTo>
                                <a:lnTo>
                                  <a:pt x="379449" y="251503"/>
                                </a:lnTo>
                                <a:lnTo>
                                  <a:pt x="471487" y="639448"/>
                                </a:lnTo>
                                <a:lnTo>
                                  <a:pt x="51687" y="639448"/>
                                </a:lnTo>
                                <a:lnTo>
                                  <a:pt x="142998" y="257619"/>
                                </a:lnTo>
                                <a:lnTo>
                                  <a:pt x="143705" y="22820"/>
                                </a:lnTo>
                                <a:cubicBezTo>
                                  <a:pt x="143705" y="10217"/>
                                  <a:pt x="134910" y="0"/>
                                  <a:pt x="124060" y="0"/>
                                </a:cubicBezTo>
                                <a:cubicBezTo>
                                  <a:pt x="113210" y="0"/>
                                  <a:pt x="104415" y="10217"/>
                                  <a:pt x="104415" y="22820"/>
                                </a:cubicBezTo>
                                <a:lnTo>
                                  <a:pt x="104415" y="248399"/>
                                </a:lnTo>
                                <a:lnTo>
                                  <a:pt x="0" y="685089"/>
                                </a:lnTo>
                                <a:lnTo>
                                  <a:pt x="104415" y="685089"/>
                                </a:lnTo>
                                <a:lnTo>
                                  <a:pt x="104415" y="1209956"/>
                                </a:lnTo>
                                <a:lnTo>
                                  <a:pt x="418563" y="1209956"/>
                                </a:lnTo>
                                <a:lnTo>
                                  <a:pt x="418563" y="685089"/>
                                </a:lnTo>
                                <a:lnTo>
                                  <a:pt x="523096" y="685089"/>
                                </a:lnTo>
                                <a:close/>
                                <a:moveTo>
                                  <a:pt x="143705" y="685089"/>
                                </a:moveTo>
                                <a:lnTo>
                                  <a:pt x="241932" y="685089"/>
                                </a:lnTo>
                                <a:lnTo>
                                  <a:pt x="241932" y="1164315"/>
                                </a:lnTo>
                                <a:lnTo>
                                  <a:pt x="143705" y="1164315"/>
                                </a:lnTo>
                                <a:close/>
                                <a:moveTo>
                                  <a:pt x="379272" y="1164315"/>
                                </a:moveTo>
                                <a:lnTo>
                                  <a:pt x="281242" y="1164315"/>
                                </a:lnTo>
                                <a:lnTo>
                                  <a:pt x="281242" y="685089"/>
                                </a:lnTo>
                                <a:lnTo>
                                  <a:pt x="379371" y="685089"/>
                                </a:lnTo>
                                <a:close/>
                              </a:path>
                            </a:pathLst>
                          </a:custGeom>
                          <a:solidFill>
                            <a:srgbClr val="4472C4">
                              <a:lumMod val="75000"/>
                            </a:srgbClr>
                          </a:solidFill>
                          <a:ln w="1964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05997FA" id="Grupa 1724253991" o:spid="_x0000_s1026" style="position:absolute;margin-left:53.75pt;margin-top:.75pt;width:100.6pt;height:143.75pt;z-index:251871232" coordsize="12773,1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">
                <v:shape id="Brīvforma: forma 1763733125" o:spid="_x0000_s1027" style="position:absolute;left:1779;top:6156;width:3144;height:12100;visibility:visible;mso-wrap-style:square;v-text-anchor:middle" coordsize="314344,12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" path="m294699,c283849,,275054,10217,275054,22820r-196,1141495l176808,1164315r,-638969l137517,525346r,638969l39291,1164315r,-1141495c39291,10217,30495,,19645,,8795,,,10217,,22820l,1209956r314148,l314345,22820c314345,10217,305549,,294699,xe" fillcolor="#2f5597" stroked="f" strokeweight=".54569mm">
                  <v:stroke joinstyle="miter"/>
                  <v:path arrowok="t" o:connecttype="custom" o:connectlocs="294699,0;275054,22820;274858,1164315;176808,1164315;176808,525346;137517,525346;137517,1164315;39291,1164315;39291,22820;19645,0;0,22820;0,1209956;314148,1209956;314345,22820;294699,0" o:connectangles="0,0,0,0,0,0,0,0,0,0,0,0,0,0,0"/>
                </v:shape>
                <v:shape id="Brīvforma: forma 1763733126" o:spid="_x0000_s1028" style="position:absolute;left:1976;width:2750;height:3194;visibility:visible;mso-wrap-style:square;v-text-anchor:middle" coordsize="275034,31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" path="m137517,319484v75949,,137517,-71518,137517,-159742c275034,71519,213466,,137517,,61568,,,71519,,159742v86,88182,61604,159642,137517,159742xm137517,45641v54249,,98227,51085,98227,114101c235744,222758,191766,273844,137517,273844v-54248,,-98226,-51086,-98226,-114102c39355,96756,83294,45716,137517,45641xe" fillcolor="#2f5597" stroked="f" strokeweight=".54569mm">
                  <v:stroke joinstyle="miter"/>
                  <v:path arrowok="t" o:connecttype="custom" o:connectlocs="137517,319484;275034,159742;137517,0;0,159742;137517,319484;137517,45641;235744,159742;137517,273844;39291,159742;137517,45641" o:connectangles="0,0,0,0,0,0,0,0,0,0"/>
                </v:shape>
                <v:shape id="Brīvforma: forma 1763733127" o:spid="_x0000_s1029" style="position:absolute;left:8066;width:2750;height:3194;visibility:visible;mso-wrap-style:square;v-text-anchor:middle" coordsize="275034,31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" path="m137517,319484v75949,,137517,-71518,137517,-159742c275034,71519,213466,,137517,,61568,,,71519,,159742v86,88182,61604,159642,137517,159742xm137517,45641v54249,,98227,51085,98227,114101c235744,222758,191766,273844,137517,273844v-54248,,-98226,-51086,-98226,-114102c39356,96756,83294,45716,137517,45641xe" fillcolor="#2f5597" stroked="f" strokeweight=".54569mm">
                  <v:stroke joinstyle="miter"/>
                  <v:path arrowok="t" o:connecttype="custom" o:connectlocs="137517,319484;275034,159742;137517,0;0,159742;137517,319484;137517,45641;235744,159742;137517,273844;39291,159742;137517,45641" o:connectangles="0,0,0,0,0,0,0,0,0,0"/>
                </v:shape>
                <v:shape id="Brīvforma: forma 1763733128" o:spid="_x0000_s1030" style="position:absolute;top:3651;width:12773;height:7532;visibility:visible;mso-wrap-style:square;v-text-anchor:middle" coordsize="1277391,75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" path="m1275562,636277l1190164,173024v-4383,-17371,-11539,-33628,-21099,-47922c1134729,78391,1090657,42688,1041056,21406,978873,-7087,909704,-7138,847491,21269,797425,42789,752983,78945,718461,126243v-9481,14527,-16520,31003,-20746,48561l645478,458643v-33,119,-145,185,-247,146c645172,458767,645125,458712,645105,458643l611551,191851v-1599,-14479,-5369,-28521,-11139,-41487c596288,141475,591363,133121,585717,125444,547047,77804,498824,42031,445351,21315v-71304,-28398,-148722,-28398,-220027,c171384,42209,122771,78379,83878,126562v-5328,7412,-9996,15431,-13929,23939c64179,163467,60417,177508,58830,191988l1858,643990v-5215,28804,670,58815,16110,82153c32686,744655,53775,754520,75430,753025v10850,,19645,-10216,19645,-22820c95075,717601,86280,707385,75430,707385,65191,708494,55044,704370,47632,696089,39947,682609,37468,666009,40796,650311l97669,198469v962,-9233,3288,-18204,6876,-26517c107028,166578,109935,161482,113228,156731,147582,114435,190440,82717,237956,64422,269284,51873,302200,45509,335338,45596v33128,-114,66035,6289,97323,18940c479756,82663,522269,114018,556426,155818v3605,5013,6758,10442,9410,16202c569412,180318,571718,189277,572653,198492r48013,381282c621004,581526,621531,583219,622238,584817r-9705,52646c603634,702136,630548,731186,654692,744194v9846,5299,21527,324,26089,-11114c685343,721643,681060,708074,671214,702775v-12848,-6846,-25225,-19192,-20058,-56914l735827,185872v2754,-11161,7212,-21659,13162,-30990c779084,113917,817740,82626,861243,64012v53374,-24571,112815,-24523,166160,137c1070448,82567,1108734,113445,1138635,153855v6013,9119,10590,19402,13515,30374l1236999,644674v5343,38909,-7053,51209,-19881,58101c1207242,707992,1202877,721522,1207368,732996v4493,11472,16140,16542,26016,11326c1233463,744278,1233541,744237,1233620,744194v24262,-13008,51077,-42081,41942,-107917xe" fillcolor="#2f5597" stroked="f" strokeweight=".54569mm">
                  <v:stroke joinstyle="miter"/>
                  <v:path arrowok="t" o:connecttype="custom" o:connectlocs="1275562,636277;1190164,173024;1169065,125102;1041056,21406;847491,21269;718461,126243;697715,174804;645478,458643;645231,458789;645105,458643;611551,191851;600412,150364;585717,125444;445351,21315;225324,21315;83878,126562;69949,150501;58830,191988;1858,643990;17968,726143;75430,753025;95075,730205;75430,707385;47632,696089;40796,650311;97669,198469;104545,171952;113228,156731;237956,64422;335338,45596;432661,64536;556426,155818;565836,172020;572653,198492;620666,579774;622238,584817;612533,637463;654692,744194;680781,733080;671214,702775;651156,645861;735827,185872;748989,154882;861243,64012;1027403,64149;1138635,153855;1152150,184229;1236999,644674;1217118,702775;1207368,732996;1233384,744322;1233620,744194;1275562,636277" o:connectangles="0,0,0,0,0,0,0,0,0,0,0,0,0,0,0,0,0,0,0,0,0,0,0,0,0,0,0,0,0,0,0,0,0,0,0,0,0,0,0,0,0,0,0,0,0,0,0,0,0,0,0,0,0"/>
                </v:shape>
                <v:shape id="Brīvforma: forma 1763733129" o:spid="_x0000_s1031" style="position:absolute;left:6825;top:6156;width:5231;height:12100;visibility:visible;mso-wrap-style:square;v-text-anchor:middle" coordsize="523095,12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" path="m418740,248399r,-225579c418740,10217,409945,,399095,,388244,,379449,10217,379449,22820r,228683l471487,639448r-419800,l142998,257619r707,-234799c143705,10217,134910,,124060,,113210,,104415,10217,104415,22820r,225579l,685089r104415,l104415,1209956r314148,l418563,685089r104533,l418740,248399xm143705,685089r98227,l241932,1164315r-98227,l143705,685089xm379272,1164315r-98030,l281242,685089r98129,l379272,1164315xe" fillcolor="#2f5597" stroked="f" strokeweight=".54569mm">
                  <v:stroke joinstyle="miter"/>
                  <v:path arrowok="t" o:connecttype="custom" o:connectlocs="418740,248399;418740,22820;399095,0;379449,22820;379449,251503;471487,639448;51687,639448;142998,257619;143705,22820;124060,0;104415,22820;104415,248399;0,685089;104415,685089;104415,1209956;418563,1209956;418563,685089;523096,685089;143705,685089;241932,685089;241932,1164315;143705,1164315;379272,1164315;281242,1164315;281242,685089;379371,685089" o:connectangles="0,0,0,0,0,0,0,0,0,0,0,0,0,0,0,0,0,0,0,0,0,0,0,0,0,0"/>
                </v:shape>
                <w10:wrap type="tight"/>
              </v:group>
            </w:pict>
          </mc:Fallback>
        </mc:AlternateContent>
      </w:r>
    </w:p>
    <w:p w14:paraId="18392D88" w14:textId="77777777" w:rsidR="00975D1B" w:rsidRPr="00975D1B" w:rsidRDefault="00975D1B" w:rsidP="00975D1B">
      <w:pPr>
        <w:jc w:val="both"/>
        <w:rPr>
          <w:rFonts w:ascii="Times New Roman" w:hAnsi="Times New Roman"/>
          <w:sz w:val="24"/>
          <w:szCs w:val="24"/>
        </w:rPr>
      </w:pPr>
    </w:p>
    <w:p w14:paraId="649470CE" w14:textId="77777777" w:rsidR="00975D1B" w:rsidRPr="00975D1B" w:rsidRDefault="00975D1B" w:rsidP="00975D1B">
      <w:pPr>
        <w:jc w:val="both"/>
        <w:rPr>
          <w:rFonts w:ascii="Times New Roman" w:hAnsi="Times New Roman"/>
          <w:sz w:val="24"/>
          <w:szCs w:val="24"/>
        </w:rPr>
      </w:pPr>
    </w:p>
    <w:p w14:paraId="2DB86F3C" w14:textId="77777777" w:rsidR="00975D1B" w:rsidRPr="00975D1B" w:rsidRDefault="00975D1B" w:rsidP="00975D1B">
      <w:pPr>
        <w:jc w:val="both"/>
        <w:rPr>
          <w:rFonts w:ascii="Times New Roman" w:hAnsi="Times New Roman"/>
          <w:sz w:val="24"/>
          <w:szCs w:val="24"/>
        </w:rPr>
      </w:pPr>
      <w:r w:rsidRPr="00975D1B">
        <w:rPr>
          <w:noProof/>
        </w:rPr>
        <mc:AlternateContent>
          <mc:Choice Requires="wps">
            <w:drawing>
              <wp:anchor distT="0" distB="0" distL="114300" distR="114300" simplePos="0" relativeHeight="251872256" behindDoc="0" locked="0" layoutInCell="1" allowOverlap="1" wp14:anchorId="4BE57E77" wp14:editId="3E317B97">
                <wp:simplePos x="0" y="0"/>
                <wp:positionH relativeFrom="margin">
                  <wp:posOffset>3524250</wp:posOffset>
                </wp:positionH>
                <wp:positionV relativeFrom="paragraph">
                  <wp:posOffset>215265</wp:posOffset>
                </wp:positionV>
                <wp:extent cx="1809750" cy="685800"/>
                <wp:effectExtent l="1543050" t="0" r="19050" b="19050"/>
                <wp:wrapNone/>
                <wp:docPr id="1724253990" name="Remarka: līnija ar izcēluma joslu 1724253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685800"/>
                        </a:xfrm>
                        <a:prstGeom prst="accentCallout1">
                          <a:avLst>
                            <a:gd name="adj1" fmla="val 18750"/>
                            <a:gd name="adj2" fmla="val -8333"/>
                            <a:gd name="adj3" fmla="val 1902"/>
                            <a:gd name="adj4" fmla="val -85066"/>
                          </a:avLst>
                        </a:prstGeom>
                        <a:solidFill>
                          <a:sysClr val="window" lastClr="FFFFFF"/>
                        </a:solidFill>
                        <a:ln w="19050" cap="flat" cmpd="sng" algn="ctr">
                          <a:solidFill>
                            <a:srgbClr val="4472C4">
                              <a:lumMod val="75000"/>
                            </a:srgbClr>
                          </a:solidFill>
                          <a:prstDash val="solid"/>
                          <a:miter lim="800000"/>
                        </a:ln>
                        <a:effectLst/>
                      </wps:spPr>
                      <wps:txbx>
                        <w:txbxContent>
                          <w:p w14:paraId="55210B00" w14:textId="77777777" w:rsidR="0018415A" w:rsidRPr="00FD74DC" w:rsidRDefault="0018415A" w:rsidP="00975D1B">
                            <w:pPr>
                              <w:rPr>
                                <w:rFonts w:ascii="Times New Roman" w:hAnsi="Times New Roman"/>
                                <w:b/>
                                <w:bCs/>
                                <w:i/>
                                <w:iCs/>
                              </w:rPr>
                            </w:pPr>
                            <w:r w:rsidRPr="00FD74DC">
                              <w:rPr>
                                <w:rFonts w:ascii="Times New Roman" w:hAnsi="Times New Roman"/>
                              </w:rPr>
                              <w:t xml:space="preserve">Vidējais vecums: </w:t>
                            </w:r>
                            <w:r w:rsidRPr="00FD74DC">
                              <w:rPr>
                                <w:rFonts w:ascii="Times New Roman" w:hAnsi="Times New Roman"/>
                                <w:b/>
                                <w:bCs/>
                                <w:i/>
                                <w:iCs/>
                              </w:rPr>
                              <w:t>30 gadi</w:t>
                            </w:r>
                          </w:p>
                          <w:p w14:paraId="6FAFF456" w14:textId="77777777" w:rsidR="0018415A" w:rsidRPr="00FD74DC" w:rsidRDefault="0018415A" w:rsidP="00975D1B">
                            <w:pPr>
                              <w:rPr>
                                <w:rFonts w:ascii="Times New Roman" w:hAnsi="Times New Roman"/>
                                <w:b/>
                                <w:bCs/>
                                <w:i/>
                                <w:iCs/>
                              </w:rPr>
                            </w:pPr>
                          </w:p>
                          <w:p w14:paraId="4C3D7250" w14:textId="77777777" w:rsidR="0018415A" w:rsidRPr="00FD74DC" w:rsidRDefault="0018415A" w:rsidP="00975D1B">
                            <w:pPr>
                              <w:rPr>
                                <w:rFonts w:ascii="Times New Roman" w:hAnsi="Times New Roman"/>
                                <w:b/>
                                <w:bCs/>
                                <w:i/>
                                <w:iCs/>
                              </w:rPr>
                            </w:pPr>
                          </w:p>
                          <w:p w14:paraId="6C5756A1" w14:textId="77777777" w:rsidR="0018415A" w:rsidRPr="00FD74DC" w:rsidRDefault="0018415A" w:rsidP="00975D1B">
                            <w:pPr>
                              <w:rPr>
                                <w:rFonts w:ascii="Times New Roman" w:hAnsi="Times New Roman"/>
                                <w:b/>
                                <w:bCs/>
                                <w:i/>
                                <w:iCs/>
                              </w:rPr>
                            </w:pPr>
                          </w:p>
                          <w:p w14:paraId="6DA34A15" w14:textId="77777777" w:rsidR="0018415A" w:rsidRPr="00FD74DC" w:rsidRDefault="0018415A" w:rsidP="00975D1B">
                            <w:pPr>
                              <w:rPr>
                                <w:rFonts w:ascii="Times New Roman" w:hAnsi="Times New Roman"/>
                                <w:b/>
                                <w:bCs/>
                                <w:i/>
                                <w:iCs/>
                              </w:rPr>
                            </w:pPr>
                          </w:p>
                          <w:p w14:paraId="2C5E018A" w14:textId="77777777" w:rsidR="0018415A" w:rsidRPr="00FD74DC" w:rsidRDefault="0018415A" w:rsidP="00975D1B">
                            <w:pPr>
                              <w:rPr>
                                <w:rFonts w:ascii="Times New Roman" w:hAnsi="Times New Roman"/>
                                <w:b/>
                                <w:bCs/>
                                <w:i/>
                                <w:iCs/>
                              </w:rPr>
                            </w:pPr>
                          </w:p>
                          <w:p w14:paraId="2D6DD2FE" w14:textId="77777777" w:rsidR="0018415A" w:rsidRPr="00FD74DC" w:rsidRDefault="0018415A" w:rsidP="00975D1B">
                            <w:pPr>
                              <w:rPr>
                                <w:rFonts w:ascii="Times New Roman" w:hAnsi="Times New Roman"/>
                                <w:b/>
                                <w:bCs/>
                                <w:i/>
                                <w:i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57E77" id="Remarka: līnija ar izcēluma joslu 1724253990" o:spid="_x0000_s1040" type="#_x0000_t44" style="position:absolute;left:0;text-align:left;margin-left:277.5pt;margin-top:16.95pt;width:142.5pt;height:54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" adj="-18374,411" fillcolor="window" strokecolor="#2f5597" strokeweight="1.5pt">
                <v:textbox>
                  <w:txbxContent>
                    <w:p w14:paraId="55210B00" w14:textId="77777777" w:rsidR="0018415A" w:rsidRPr="00FD74DC" w:rsidRDefault="0018415A" w:rsidP="00975D1B">
                      <w:pPr>
                        <w:rPr>
                          <w:rFonts w:ascii="Times New Roman" w:hAnsi="Times New Roman"/>
                          <w:b/>
                          <w:bCs/>
                          <w:i/>
                          <w:iCs/>
                        </w:rPr>
                      </w:pPr>
                      <w:r w:rsidRPr="00FD74DC">
                        <w:rPr>
                          <w:rFonts w:ascii="Times New Roman" w:hAnsi="Times New Roman"/>
                        </w:rPr>
                        <w:t xml:space="preserve">Vidējais vecums: </w:t>
                      </w:r>
                      <w:r w:rsidRPr="00FD74DC">
                        <w:rPr>
                          <w:rFonts w:ascii="Times New Roman" w:hAnsi="Times New Roman"/>
                          <w:b/>
                          <w:bCs/>
                          <w:i/>
                          <w:iCs/>
                        </w:rPr>
                        <w:t>30 gadi</w:t>
                      </w:r>
                    </w:p>
                    <w:p w14:paraId="6FAFF456" w14:textId="77777777" w:rsidR="0018415A" w:rsidRPr="00FD74DC" w:rsidRDefault="0018415A" w:rsidP="00975D1B">
                      <w:pPr>
                        <w:rPr>
                          <w:rFonts w:ascii="Times New Roman" w:hAnsi="Times New Roman"/>
                          <w:b/>
                          <w:bCs/>
                          <w:i/>
                          <w:iCs/>
                        </w:rPr>
                      </w:pPr>
                    </w:p>
                    <w:p w14:paraId="4C3D7250" w14:textId="77777777" w:rsidR="0018415A" w:rsidRPr="00FD74DC" w:rsidRDefault="0018415A" w:rsidP="00975D1B">
                      <w:pPr>
                        <w:rPr>
                          <w:rFonts w:ascii="Times New Roman" w:hAnsi="Times New Roman"/>
                          <w:b/>
                          <w:bCs/>
                          <w:i/>
                          <w:iCs/>
                        </w:rPr>
                      </w:pPr>
                    </w:p>
                    <w:p w14:paraId="6C5756A1" w14:textId="77777777" w:rsidR="0018415A" w:rsidRPr="00FD74DC" w:rsidRDefault="0018415A" w:rsidP="00975D1B">
                      <w:pPr>
                        <w:rPr>
                          <w:rFonts w:ascii="Times New Roman" w:hAnsi="Times New Roman"/>
                          <w:b/>
                          <w:bCs/>
                          <w:i/>
                          <w:iCs/>
                        </w:rPr>
                      </w:pPr>
                    </w:p>
                    <w:p w14:paraId="6DA34A15" w14:textId="77777777" w:rsidR="0018415A" w:rsidRPr="00FD74DC" w:rsidRDefault="0018415A" w:rsidP="00975D1B">
                      <w:pPr>
                        <w:rPr>
                          <w:rFonts w:ascii="Times New Roman" w:hAnsi="Times New Roman"/>
                          <w:b/>
                          <w:bCs/>
                          <w:i/>
                          <w:iCs/>
                        </w:rPr>
                      </w:pPr>
                    </w:p>
                    <w:p w14:paraId="2C5E018A" w14:textId="77777777" w:rsidR="0018415A" w:rsidRPr="00FD74DC" w:rsidRDefault="0018415A" w:rsidP="00975D1B">
                      <w:pPr>
                        <w:rPr>
                          <w:rFonts w:ascii="Times New Roman" w:hAnsi="Times New Roman"/>
                          <w:b/>
                          <w:bCs/>
                          <w:i/>
                          <w:iCs/>
                        </w:rPr>
                      </w:pPr>
                    </w:p>
                    <w:p w14:paraId="2D6DD2FE" w14:textId="77777777" w:rsidR="0018415A" w:rsidRPr="00FD74DC" w:rsidRDefault="0018415A" w:rsidP="00975D1B">
                      <w:pPr>
                        <w:rPr>
                          <w:rFonts w:ascii="Times New Roman" w:hAnsi="Times New Roman"/>
                          <w:b/>
                          <w:bCs/>
                          <w:i/>
                          <w:iCs/>
                        </w:rPr>
                      </w:pPr>
                    </w:p>
                  </w:txbxContent>
                </v:textbox>
                <w10:wrap anchorx="margin"/>
              </v:shape>
            </w:pict>
          </mc:Fallback>
        </mc:AlternateContent>
      </w:r>
    </w:p>
    <w:p w14:paraId="17900B3E" w14:textId="77777777" w:rsidR="00975D1B" w:rsidRPr="00975D1B" w:rsidRDefault="00975D1B" w:rsidP="00975D1B">
      <w:pPr>
        <w:jc w:val="both"/>
        <w:rPr>
          <w:rFonts w:ascii="Times New Roman" w:hAnsi="Times New Roman"/>
          <w:sz w:val="24"/>
          <w:szCs w:val="24"/>
        </w:rPr>
      </w:pPr>
    </w:p>
    <w:p w14:paraId="0C0C1714" w14:textId="77777777" w:rsidR="00975D1B" w:rsidRPr="00975D1B" w:rsidRDefault="00975D1B" w:rsidP="00975D1B">
      <w:pPr>
        <w:jc w:val="both"/>
        <w:rPr>
          <w:rFonts w:ascii="Times New Roman" w:hAnsi="Times New Roman"/>
          <w:sz w:val="24"/>
          <w:szCs w:val="24"/>
        </w:rPr>
      </w:pPr>
    </w:p>
    <w:p w14:paraId="46DE0DAB" w14:textId="77777777" w:rsidR="00975D1B" w:rsidRPr="00975D1B" w:rsidRDefault="00975D1B" w:rsidP="00975D1B">
      <w:pPr>
        <w:jc w:val="both"/>
        <w:rPr>
          <w:rFonts w:ascii="Times New Roman" w:hAnsi="Times New Roman"/>
          <w:sz w:val="24"/>
          <w:szCs w:val="24"/>
        </w:rPr>
      </w:pPr>
    </w:p>
    <w:p w14:paraId="4FBF23D3" w14:textId="77777777" w:rsidR="00975D1B" w:rsidRPr="00975D1B" w:rsidRDefault="00975D1B" w:rsidP="00975D1B">
      <w:pPr>
        <w:jc w:val="both"/>
        <w:rPr>
          <w:rFonts w:ascii="Times New Roman" w:hAnsi="Times New Roman"/>
          <w:sz w:val="24"/>
          <w:szCs w:val="24"/>
        </w:rPr>
      </w:pPr>
    </w:p>
    <w:p w14:paraId="72CE3329" w14:textId="296BCC63" w:rsidR="00975D1B" w:rsidRPr="00975D1B" w:rsidRDefault="00975D1B" w:rsidP="00975D1B">
      <w:pPr>
        <w:jc w:val="both"/>
        <w:rPr>
          <w:rFonts w:ascii="Times New Roman" w:hAnsi="Times New Roman"/>
          <w:sz w:val="24"/>
          <w:szCs w:val="24"/>
        </w:rPr>
      </w:pPr>
      <w:r w:rsidRPr="00975D1B">
        <w:rPr>
          <w:rFonts w:ascii="Times New Roman" w:hAnsi="Times New Roman"/>
          <w:sz w:val="24"/>
          <w:szCs w:val="24"/>
        </w:rPr>
        <w:t>Apskatot pieredzes ekspertu datus vecuma griezumā, redzams, ka pieredzes ekspert</w:t>
      </w:r>
      <w:r w:rsidR="001419C9">
        <w:rPr>
          <w:rFonts w:ascii="Times New Roman" w:hAnsi="Times New Roman"/>
          <w:sz w:val="24"/>
          <w:szCs w:val="24"/>
        </w:rPr>
        <w:t>i</w:t>
      </w:r>
      <w:r w:rsidRPr="00975D1B">
        <w:rPr>
          <w:rFonts w:ascii="Times New Roman" w:hAnsi="Times New Roman"/>
          <w:sz w:val="24"/>
          <w:szCs w:val="24"/>
        </w:rPr>
        <w:t xml:space="preserve"> ir vienādi pārstāvēt</w:t>
      </w:r>
      <w:r w:rsidR="001419C9">
        <w:rPr>
          <w:rFonts w:ascii="Times New Roman" w:hAnsi="Times New Roman"/>
          <w:sz w:val="24"/>
          <w:szCs w:val="24"/>
        </w:rPr>
        <w:t>i</w:t>
      </w:r>
      <w:r w:rsidRPr="00975D1B">
        <w:rPr>
          <w:rFonts w:ascii="Times New Roman" w:hAnsi="Times New Roman"/>
          <w:sz w:val="24"/>
          <w:szCs w:val="24"/>
        </w:rPr>
        <w:t xml:space="preserve"> </w:t>
      </w:r>
      <w:r w:rsidR="001419C9">
        <w:rPr>
          <w:rFonts w:ascii="Times New Roman" w:hAnsi="Times New Roman"/>
          <w:sz w:val="24"/>
          <w:szCs w:val="24"/>
        </w:rPr>
        <w:t xml:space="preserve">(pa 4 katrā vecuma grupā) </w:t>
      </w:r>
      <w:r w:rsidRPr="00975D1B">
        <w:rPr>
          <w:rFonts w:ascii="Times New Roman" w:hAnsi="Times New Roman"/>
          <w:sz w:val="24"/>
          <w:szCs w:val="24"/>
        </w:rPr>
        <w:t xml:space="preserve">no 18-24 </w:t>
      </w:r>
      <w:r w:rsidR="00B66741" w:rsidRPr="00975D1B">
        <w:rPr>
          <w:rFonts w:ascii="Times New Roman" w:hAnsi="Times New Roman"/>
          <w:sz w:val="24"/>
          <w:szCs w:val="24"/>
        </w:rPr>
        <w:t>gadi</w:t>
      </w:r>
      <w:r w:rsidR="00B66741">
        <w:rPr>
          <w:rFonts w:ascii="Times New Roman" w:hAnsi="Times New Roman"/>
          <w:sz w:val="24"/>
          <w:szCs w:val="24"/>
        </w:rPr>
        <w:t>em</w:t>
      </w:r>
      <w:r w:rsidRPr="00975D1B">
        <w:rPr>
          <w:rFonts w:ascii="Times New Roman" w:hAnsi="Times New Roman"/>
          <w:sz w:val="24"/>
          <w:szCs w:val="24"/>
        </w:rPr>
        <w:t xml:space="preserve"> un no 35-44 gadi</w:t>
      </w:r>
      <w:r w:rsidR="001419C9">
        <w:rPr>
          <w:rFonts w:ascii="Times New Roman" w:hAnsi="Times New Roman"/>
          <w:sz w:val="24"/>
          <w:szCs w:val="24"/>
        </w:rPr>
        <w:t>em</w:t>
      </w:r>
      <w:r w:rsidRPr="00975D1B">
        <w:rPr>
          <w:rFonts w:ascii="Times New Roman" w:hAnsi="Times New Roman"/>
          <w:sz w:val="24"/>
          <w:szCs w:val="24"/>
        </w:rPr>
        <w:t>.</w:t>
      </w:r>
    </w:p>
    <w:p w14:paraId="6B8DA01B" w14:textId="6B937A90" w:rsidR="00975D1B" w:rsidRPr="00975D1B" w:rsidRDefault="00975D1B" w:rsidP="00975D1B">
      <w:pPr>
        <w:jc w:val="both"/>
        <w:rPr>
          <w:rFonts w:ascii="Times New Roman" w:hAnsi="Times New Roman"/>
          <w:sz w:val="24"/>
          <w:szCs w:val="24"/>
        </w:rPr>
      </w:pPr>
      <w:r w:rsidRPr="00975D1B">
        <w:rPr>
          <w:rFonts w:ascii="Times New Roman" w:hAnsi="Times New Roman"/>
          <w:sz w:val="24"/>
          <w:szCs w:val="24"/>
        </w:rPr>
        <w:t>3 (trīs) pieredzes ekspertu ģimenēs ir bērns ar FT.</w:t>
      </w:r>
    </w:p>
    <w:p w14:paraId="33442186" w14:textId="0CD38531" w:rsidR="00975D1B" w:rsidRPr="00975D1B" w:rsidRDefault="00975D1B" w:rsidP="00975D1B">
      <w:pPr>
        <w:jc w:val="both"/>
        <w:rPr>
          <w:rFonts w:ascii="Times New Roman" w:hAnsi="Times New Roman"/>
          <w:sz w:val="24"/>
          <w:szCs w:val="24"/>
        </w:rPr>
      </w:pPr>
      <w:r w:rsidRPr="00975D1B">
        <w:rPr>
          <w:rFonts w:ascii="Times New Roman" w:hAnsi="Times New Roman"/>
          <w:sz w:val="24"/>
          <w:szCs w:val="24"/>
        </w:rPr>
        <w:t>Pieredzes ekspertu dzīvesvieta: 5 personas – Vidzemes plānošanas reģionā, 2 personas</w:t>
      </w:r>
      <w:r w:rsidR="0008292C">
        <w:rPr>
          <w:rFonts w:ascii="Times New Roman" w:hAnsi="Times New Roman"/>
          <w:sz w:val="24"/>
          <w:szCs w:val="24"/>
        </w:rPr>
        <w:t xml:space="preserve"> </w:t>
      </w:r>
      <w:r w:rsidRPr="00975D1B">
        <w:rPr>
          <w:rFonts w:ascii="Times New Roman" w:hAnsi="Times New Roman"/>
          <w:sz w:val="24"/>
          <w:szCs w:val="24"/>
        </w:rPr>
        <w:t>dzīvo Rīgas plānošanas reģionā, 1 persona – Zemgales plānošanas reģionā. Kopumā var secināt, ka vislabākais pieredzes ekspertu īpatsvars pēc dzīvesvietas ir Vidzemes plānošanas reģionā, viszemākais – Zemgales plānošanas reģionā (1 persona) un Latgales plānošanas reģionā, kur nedzīvo neviens no pieredzes ekspertiem.</w:t>
      </w:r>
    </w:p>
    <w:p w14:paraId="7F8933BF" w14:textId="3597AC2E" w:rsidR="00975D1B" w:rsidRPr="00975D1B" w:rsidRDefault="00975D1B" w:rsidP="00AE5069">
      <w:pPr>
        <w:jc w:val="both"/>
        <w:rPr>
          <w:rFonts w:ascii="Times New Roman" w:hAnsi="Times New Roman"/>
          <w:sz w:val="24"/>
          <w:szCs w:val="24"/>
        </w:rPr>
      </w:pPr>
    </w:p>
    <w:p w14:paraId="4D932DF8" w14:textId="432A7C4F" w:rsidR="00975D1B" w:rsidRPr="00975D1B" w:rsidRDefault="00975D1B" w:rsidP="00975D1B">
      <w:pPr>
        <w:spacing w:line="276" w:lineRule="auto"/>
        <w:jc w:val="both"/>
        <w:rPr>
          <w:rFonts w:ascii="Times New Roman" w:hAnsi="Times New Roman"/>
          <w:sz w:val="24"/>
          <w:szCs w:val="24"/>
          <w:lang w:val="fi-FI"/>
        </w:rPr>
      </w:pPr>
      <w:r w:rsidRPr="00975D1B">
        <w:rPr>
          <w:rFonts w:ascii="Times New Roman" w:hAnsi="Times New Roman"/>
          <w:b/>
          <w:bCs/>
          <w:noProof/>
          <w:sz w:val="24"/>
          <w:szCs w:val="24"/>
        </w:rPr>
        <w:drawing>
          <wp:anchor distT="0" distB="0" distL="114300" distR="114300" simplePos="0" relativeHeight="251879424" behindDoc="1" locked="0" layoutInCell="1" allowOverlap="1" wp14:anchorId="255FD698" wp14:editId="68B8517E">
            <wp:simplePos x="0" y="0"/>
            <wp:positionH relativeFrom="column">
              <wp:posOffset>0</wp:posOffset>
            </wp:positionH>
            <wp:positionV relativeFrom="paragraph">
              <wp:posOffset>9525</wp:posOffset>
            </wp:positionV>
            <wp:extent cx="771525" cy="647700"/>
            <wp:effectExtent l="0" t="0" r="0" b="0"/>
            <wp:wrapThrough wrapText="bothSides">
              <wp:wrapPolygon edited="0">
                <wp:start x="9067" y="1271"/>
                <wp:lineTo x="7467" y="3176"/>
                <wp:lineTo x="3200" y="10800"/>
                <wp:lineTo x="2133" y="15247"/>
                <wp:lineTo x="2667" y="17788"/>
                <wp:lineTo x="4267" y="19694"/>
                <wp:lineTo x="17067" y="19694"/>
                <wp:lineTo x="18667" y="18424"/>
                <wp:lineTo x="19200" y="15247"/>
                <wp:lineTo x="18667" y="10800"/>
                <wp:lineTo x="13867" y="3812"/>
                <wp:lineTo x="11733" y="1271"/>
                <wp:lineTo x="9067" y="1271"/>
              </wp:wrapPolygon>
            </wp:wrapThrough>
            <wp:docPr id="1763733135" name="Grafika 1763733135" descr="Cycle with peop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Cycle with people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71525" cy="647700"/>
                    </a:xfrm>
                    <a:prstGeom prst="rect">
                      <a:avLst/>
                    </a:prstGeom>
                  </pic:spPr>
                </pic:pic>
              </a:graphicData>
            </a:graphic>
            <wp14:sizeRelH relativeFrom="margin">
              <wp14:pctWidth>0</wp14:pctWidth>
            </wp14:sizeRelH>
          </wp:anchor>
        </w:drawing>
      </w:r>
      <w:r w:rsidR="00144AE7">
        <w:rPr>
          <w:rFonts w:ascii="Times New Roman" w:hAnsi="Times New Roman"/>
          <w:b/>
          <w:bCs/>
          <w:sz w:val="24"/>
          <w:szCs w:val="24"/>
        </w:rPr>
        <w:t>Atbalsta g</w:t>
      </w:r>
      <w:r w:rsidRPr="00975D1B">
        <w:rPr>
          <w:rFonts w:ascii="Times New Roman" w:hAnsi="Times New Roman"/>
          <w:b/>
          <w:bCs/>
          <w:sz w:val="24"/>
          <w:szCs w:val="24"/>
        </w:rPr>
        <w:t>rupu vadīšana:</w:t>
      </w:r>
      <w:r w:rsidRPr="00975D1B">
        <w:rPr>
          <w:lang w:val="fi-FI"/>
        </w:rPr>
        <w:t xml:space="preserve"> </w:t>
      </w:r>
      <w:bookmarkStart w:id="39" w:name="_Hlk149837611"/>
      <w:r w:rsidRPr="00975D1B">
        <w:rPr>
          <w:rFonts w:ascii="Times New Roman" w:hAnsi="Times New Roman"/>
          <w:sz w:val="24"/>
          <w:szCs w:val="24"/>
          <w:lang w:val="fi-FI"/>
        </w:rPr>
        <w:t xml:space="preserve">no 8 pieredzes ekspertiem četri </w:t>
      </w:r>
      <w:r w:rsidR="00B66741">
        <w:rPr>
          <w:rFonts w:ascii="Times New Roman" w:hAnsi="Times New Roman"/>
          <w:sz w:val="24"/>
          <w:szCs w:val="24"/>
          <w:lang w:val="fi-FI"/>
        </w:rPr>
        <w:t>uzstājās</w:t>
      </w:r>
      <w:r w:rsidRPr="00975D1B">
        <w:rPr>
          <w:rFonts w:ascii="Times New Roman" w:hAnsi="Times New Roman"/>
          <w:sz w:val="24"/>
          <w:szCs w:val="24"/>
          <w:lang w:val="fi-FI"/>
        </w:rPr>
        <w:t xml:space="preserve"> vispārīgajā</w:t>
      </w:r>
      <w:r w:rsidR="00B66741">
        <w:rPr>
          <w:rFonts w:ascii="Times New Roman" w:hAnsi="Times New Roman"/>
          <w:sz w:val="24"/>
          <w:szCs w:val="24"/>
          <w:lang w:val="fi-FI"/>
        </w:rPr>
        <w:t>s</w:t>
      </w:r>
      <w:r w:rsidRPr="00975D1B">
        <w:rPr>
          <w:rFonts w:ascii="Times New Roman" w:hAnsi="Times New Roman"/>
          <w:sz w:val="24"/>
          <w:szCs w:val="24"/>
          <w:lang w:val="fi-FI"/>
        </w:rPr>
        <w:t xml:space="preserve"> atbalsta grupā</w:t>
      </w:r>
      <w:r w:rsidR="00B66741">
        <w:rPr>
          <w:rFonts w:ascii="Times New Roman" w:hAnsi="Times New Roman"/>
          <w:sz w:val="24"/>
          <w:szCs w:val="24"/>
          <w:lang w:val="fi-FI"/>
        </w:rPr>
        <w:t xml:space="preserve">s, kurā eksperti dalījās ar savu pieredzi un zināšanām. </w:t>
      </w:r>
    </w:p>
    <w:p w14:paraId="0D9D829A" w14:textId="1B0F88E8" w:rsidR="00975D1B" w:rsidRPr="00975D1B" w:rsidRDefault="00975D1B" w:rsidP="00975D1B">
      <w:pPr>
        <w:jc w:val="both"/>
        <w:rPr>
          <w:rFonts w:ascii="Times New Roman" w:hAnsi="Times New Roman"/>
          <w:sz w:val="24"/>
          <w:szCs w:val="24"/>
          <w:lang w:val="fi-FI"/>
        </w:rPr>
      </w:pPr>
      <w:r w:rsidRPr="00975D1B">
        <w:rPr>
          <w:rFonts w:ascii="Times New Roman" w:hAnsi="Times New Roman"/>
          <w:sz w:val="24"/>
          <w:szCs w:val="24"/>
          <w:lang w:val="fi-FI"/>
        </w:rPr>
        <w:t xml:space="preserve">Pieredzes ekspertu pakalpojums tika sniegts divās </w:t>
      </w:r>
      <w:r w:rsidR="00C05181">
        <w:rPr>
          <w:rFonts w:ascii="Times New Roman" w:hAnsi="Times New Roman"/>
          <w:sz w:val="24"/>
          <w:szCs w:val="24"/>
          <w:lang w:val="fi-FI"/>
        </w:rPr>
        <w:t xml:space="preserve">atbalsta </w:t>
      </w:r>
      <w:r w:rsidRPr="00975D1B">
        <w:rPr>
          <w:rFonts w:ascii="Times New Roman" w:hAnsi="Times New Roman"/>
          <w:sz w:val="24"/>
          <w:szCs w:val="24"/>
          <w:lang w:val="fi-FI"/>
        </w:rPr>
        <w:t xml:space="preserve">grupās Rīgā, un pa vienai </w:t>
      </w:r>
      <w:r w:rsidR="00C05181">
        <w:rPr>
          <w:rFonts w:ascii="Times New Roman" w:hAnsi="Times New Roman"/>
          <w:sz w:val="24"/>
          <w:szCs w:val="24"/>
          <w:lang w:val="fi-FI"/>
        </w:rPr>
        <w:t xml:space="preserve">atbalsta </w:t>
      </w:r>
      <w:r w:rsidRPr="00975D1B">
        <w:rPr>
          <w:rFonts w:ascii="Times New Roman" w:hAnsi="Times New Roman"/>
          <w:sz w:val="24"/>
          <w:szCs w:val="24"/>
          <w:lang w:val="fi-FI"/>
        </w:rPr>
        <w:t xml:space="preserve">grupai Madonā un Ikšķilē. </w:t>
      </w:r>
    </w:p>
    <w:bookmarkEnd w:id="39"/>
    <w:p w14:paraId="6EA80577" w14:textId="2EA06C82" w:rsidR="00975D1B" w:rsidRPr="00975D1B" w:rsidRDefault="00975D1B" w:rsidP="0095172A">
      <w:pPr>
        <w:numPr>
          <w:ilvl w:val="0"/>
          <w:numId w:val="40"/>
        </w:numPr>
        <w:suppressAutoHyphens w:val="0"/>
        <w:autoSpaceDN/>
        <w:spacing w:line="259" w:lineRule="auto"/>
        <w:contextualSpacing/>
        <w:jc w:val="both"/>
        <w:textAlignment w:val="auto"/>
        <w:rPr>
          <w:rFonts w:ascii="Times New Roman" w:hAnsi="Times New Roman"/>
          <w:sz w:val="24"/>
          <w:szCs w:val="24"/>
          <w:lang w:val="fi-FI"/>
        </w:rPr>
      </w:pPr>
      <w:r w:rsidRPr="00975D1B">
        <w:rPr>
          <w:rFonts w:ascii="Times New Roman" w:hAnsi="Times New Roman"/>
          <w:b/>
          <w:bCs/>
          <w:sz w:val="24"/>
          <w:szCs w:val="24"/>
          <w:lang w:val="fi-FI"/>
        </w:rPr>
        <w:t>Madonā</w:t>
      </w:r>
      <w:r w:rsidRPr="00975D1B">
        <w:rPr>
          <w:rFonts w:ascii="Times New Roman" w:hAnsi="Times New Roman"/>
          <w:sz w:val="24"/>
          <w:szCs w:val="24"/>
          <w:lang w:val="fi-FI"/>
        </w:rPr>
        <w:t xml:space="preserve">, </w:t>
      </w:r>
      <w:r w:rsidR="00AA0E29">
        <w:rPr>
          <w:rFonts w:ascii="Times New Roman" w:hAnsi="Times New Roman"/>
          <w:sz w:val="24"/>
          <w:szCs w:val="24"/>
          <w:lang w:val="fi-FI"/>
        </w:rPr>
        <w:t>notika</w:t>
      </w:r>
      <w:r w:rsidR="00AA0E29" w:rsidRPr="00975D1B">
        <w:rPr>
          <w:rFonts w:ascii="Times New Roman" w:hAnsi="Times New Roman"/>
          <w:sz w:val="24"/>
          <w:szCs w:val="24"/>
          <w:lang w:val="fi-FI"/>
        </w:rPr>
        <w:t xml:space="preserve"> </w:t>
      </w:r>
      <w:r w:rsidRPr="00975D1B">
        <w:rPr>
          <w:rFonts w:ascii="Times New Roman" w:hAnsi="Times New Roman"/>
          <w:sz w:val="24"/>
          <w:szCs w:val="24"/>
          <w:lang w:val="fi-FI"/>
        </w:rPr>
        <w:t>brīv</w:t>
      </w:r>
      <w:r w:rsidR="00B66741">
        <w:rPr>
          <w:rFonts w:ascii="Times New Roman" w:hAnsi="Times New Roman"/>
          <w:sz w:val="24"/>
          <w:szCs w:val="24"/>
          <w:lang w:val="fi-FI"/>
        </w:rPr>
        <w:t>a</w:t>
      </w:r>
      <w:r w:rsidRPr="00975D1B">
        <w:rPr>
          <w:rFonts w:ascii="Times New Roman" w:hAnsi="Times New Roman"/>
          <w:sz w:val="24"/>
          <w:szCs w:val="24"/>
          <w:lang w:val="fi-FI"/>
        </w:rPr>
        <w:t xml:space="preserve"> temata</w:t>
      </w:r>
      <w:r w:rsidR="00AA0E29">
        <w:rPr>
          <w:rFonts w:ascii="Times New Roman" w:hAnsi="Times New Roman"/>
          <w:sz w:val="24"/>
          <w:szCs w:val="24"/>
          <w:lang w:val="fi-FI"/>
        </w:rPr>
        <w:t xml:space="preserve"> atbalsta</w:t>
      </w:r>
      <w:r w:rsidRPr="00975D1B">
        <w:rPr>
          <w:rFonts w:ascii="Times New Roman" w:hAnsi="Times New Roman"/>
          <w:sz w:val="24"/>
          <w:szCs w:val="24"/>
          <w:lang w:val="fi-FI"/>
        </w:rPr>
        <w:t xml:space="preserve"> grup</w:t>
      </w:r>
      <w:r w:rsidR="00AA0E29">
        <w:rPr>
          <w:rFonts w:ascii="Times New Roman" w:hAnsi="Times New Roman"/>
          <w:sz w:val="24"/>
          <w:szCs w:val="24"/>
          <w:lang w:val="fi-FI"/>
        </w:rPr>
        <w:t>a un</w:t>
      </w:r>
      <w:r w:rsidRPr="00975D1B">
        <w:rPr>
          <w:rFonts w:ascii="Times New Roman" w:hAnsi="Times New Roman"/>
          <w:sz w:val="24"/>
          <w:szCs w:val="24"/>
          <w:lang w:val="fi-FI"/>
        </w:rPr>
        <w:t xml:space="preserve"> pieredzes eksperts atbildēja uz </w:t>
      </w:r>
      <w:r w:rsidR="00AA0E29">
        <w:rPr>
          <w:rFonts w:ascii="Times New Roman" w:hAnsi="Times New Roman"/>
          <w:sz w:val="24"/>
          <w:szCs w:val="24"/>
          <w:lang w:val="fi-FI"/>
        </w:rPr>
        <w:t xml:space="preserve">dažādiem </w:t>
      </w:r>
      <w:r w:rsidRPr="00975D1B">
        <w:rPr>
          <w:rFonts w:ascii="Times New Roman" w:hAnsi="Times New Roman"/>
          <w:sz w:val="24"/>
          <w:szCs w:val="24"/>
          <w:lang w:val="fi-FI"/>
        </w:rPr>
        <w:t xml:space="preserve">jautājumiem, tāpēc tēmu loks bija plašs – diagnozes uzzināšana, terapijas veidi, pirmsskolas uzsākšana un piemērotas skolas izvēle. </w:t>
      </w:r>
    </w:p>
    <w:p w14:paraId="3EE696EC" w14:textId="7C8C47B9" w:rsidR="00975D1B" w:rsidRPr="00975D1B" w:rsidRDefault="00975D1B" w:rsidP="0095172A">
      <w:pPr>
        <w:numPr>
          <w:ilvl w:val="0"/>
          <w:numId w:val="40"/>
        </w:numPr>
        <w:suppressAutoHyphens w:val="0"/>
        <w:autoSpaceDN/>
        <w:spacing w:line="259" w:lineRule="auto"/>
        <w:contextualSpacing/>
        <w:jc w:val="both"/>
        <w:textAlignment w:val="auto"/>
        <w:rPr>
          <w:rFonts w:ascii="Times New Roman" w:hAnsi="Times New Roman"/>
          <w:sz w:val="24"/>
          <w:szCs w:val="24"/>
          <w:lang w:val="fi-FI"/>
        </w:rPr>
      </w:pPr>
      <w:r w:rsidRPr="00975D1B">
        <w:rPr>
          <w:rFonts w:ascii="Times New Roman" w:hAnsi="Times New Roman"/>
          <w:b/>
          <w:bCs/>
          <w:sz w:val="24"/>
          <w:szCs w:val="24"/>
          <w:lang w:val="fi-FI"/>
        </w:rPr>
        <w:t>Ikšķiles</w:t>
      </w:r>
      <w:r w:rsidRPr="00975D1B">
        <w:rPr>
          <w:rFonts w:ascii="Times New Roman" w:hAnsi="Times New Roman"/>
          <w:sz w:val="24"/>
          <w:szCs w:val="24"/>
          <w:lang w:val="fi-FI"/>
        </w:rPr>
        <w:t xml:space="preserve"> </w:t>
      </w:r>
      <w:r w:rsidR="00AA0E29">
        <w:rPr>
          <w:rFonts w:ascii="Times New Roman" w:hAnsi="Times New Roman"/>
          <w:sz w:val="24"/>
          <w:szCs w:val="24"/>
          <w:lang w:val="fi-FI"/>
        </w:rPr>
        <w:t xml:space="preserve">atbalsta </w:t>
      </w:r>
      <w:r w:rsidRPr="00975D1B">
        <w:rPr>
          <w:rFonts w:ascii="Times New Roman" w:hAnsi="Times New Roman"/>
          <w:sz w:val="24"/>
          <w:szCs w:val="24"/>
          <w:lang w:val="fi-FI"/>
        </w:rPr>
        <w:t>grupu apmeklēja pieredzes eksperts, kuram ir AST un, kurš aizvien mācās vidusskolā, tāpēc tika pārrunāta skolas pieredzes tematika.</w:t>
      </w:r>
    </w:p>
    <w:p w14:paraId="2F38BCC5" w14:textId="4ED6BA46" w:rsidR="00975D1B" w:rsidRDefault="00975D1B" w:rsidP="0095172A">
      <w:pPr>
        <w:numPr>
          <w:ilvl w:val="0"/>
          <w:numId w:val="40"/>
        </w:numPr>
        <w:suppressAutoHyphens w:val="0"/>
        <w:autoSpaceDN/>
        <w:spacing w:line="259" w:lineRule="auto"/>
        <w:contextualSpacing/>
        <w:jc w:val="both"/>
        <w:textAlignment w:val="auto"/>
        <w:rPr>
          <w:rFonts w:ascii="Times New Roman" w:hAnsi="Times New Roman"/>
          <w:sz w:val="24"/>
          <w:szCs w:val="24"/>
          <w:lang w:val="fi-FI"/>
        </w:rPr>
      </w:pPr>
      <w:r w:rsidRPr="00975D1B">
        <w:rPr>
          <w:rFonts w:ascii="Times New Roman" w:hAnsi="Times New Roman"/>
          <w:b/>
          <w:bCs/>
          <w:sz w:val="24"/>
          <w:szCs w:val="24"/>
          <w:lang w:val="fi-FI"/>
        </w:rPr>
        <w:t>Rīgas</w:t>
      </w:r>
      <w:r w:rsidRPr="00975D1B">
        <w:rPr>
          <w:rFonts w:ascii="Times New Roman" w:hAnsi="Times New Roman"/>
          <w:sz w:val="24"/>
          <w:szCs w:val="24"/>
          <w:lang w:val="fi-FI"/>
        </w:rPr>
        <w:t xml:space="preserve"> </w:t>
      </w:r>
      <w:r w:rsidR="00AA0E29">
        <w:rPr>
          <w:rFonts w:ascii="Times New Roman" w:hAnsi="Times New Roman"/>
          <w:sz w:val="24"/>
          <w:szCs w:val="24"/>
          <w:lang w:val="fi-FI"/>
        </w:rPr>
        <w:t xml:space="preserve">atbalsta </w:t>
      </w:r>
      <w:r w:rsidRPr="00975D1B">
        <w:rPr>
          <w:rFonts w:ascii="Times New Roman" w:hAnsi="Times New Roman"/>
          <w:sz w:val="24"/>
          <w:szCs w:val="24"/>
          <w:lang w:val="fi-FI"/>
        </w:rPr>
        <w:t xml:space="preserve">grupās piedalījās divi pieredzes eksperti un </w:t>
      </w:r>
      <w:r w:rsidR="00AA0E29">
        <w:rPr>
          <w:rFonts w:ascii="Times New Roman" w:hAnsi="Times New Roman"/>
          <w:sz w:val="24"/>
          <w:szCs w:val="24"/>
          <w:lang w:val="fi-FI"/>
        </w:rPr>
        <w:t>diskutēja par šadām</w:t>
      </w:r>
      <w:r w:rsidRPr="00975D1B">
        <w:rPr>
          <w:rFonts w:ascii="Times New Roman" w:hAnsi="Times New Roman"/>
          <w:sz w:val="24"/>
          <w:szCs w:val="24"/>
          <w:lang w:val="fi-FI"/>
        </w:rPr>
        <w:t xml:space="preserve"> tēmā</w:t>
      </w:r>
      <w:r w:rsidR="00AA0E29">
        <w:rPr>
          <w:rFonts w:ascii="Times New Roman" w:hAnsi="Times New Roman"/>
          <w:sz w:val="24"/>
          <w:szCs w:val="24"/>
          <w:lang w:val="fi-FI"/>
        </w:rPr>
        <w:t>m</w:t>
      </w:r>
      <w:r w:rsidRPr="00975D1B">
        <w:rPr>
          <w:rFonts w:ascii="Times New Roman" w:hAnsi="Times New Roman"/>
          <w:sz w:val="24"/>
          <w:szCs w:val="24"/>
          <w:lang w:val="fi-FI"/>
        </w:rPr>
        <w:t xml:space="preserve"> – ”Pusaudži un autisms” un ”No bērnudārza uz skolu”.</w:t>
      </w:r>
    </w:p>
    <w:p w14:paraId="1EB4E2E7" w14:textId="77777777" w:rsidR="006535B3" w:rsidRDefault="006535B3" w:rsidP="006535B3">
      <w:pPr>
        <w:suppressAutoHyphens w:val="0"/>
        <w:autoSpaceDN/>
        <w:spacing w:line="259" w:lineRule="auto"/>
        <w:ind w:left="720"/>
        <w:contextualSpacing/>
        <w:jc w:val="both"/>
        <w:textAlignment w:val="auto"/>
        <w:rPr>
          <w:rFonts w:ascii="Times New Roman" w:hAnsi="Times New Roman"/>
          <w:sz w:val="24"/>
          <w:szCs w:val="24"/>
          <w:lang w:val="fi-FI"/>
        </w:rPr>
      </w:pPr>
    </w:p>
    <w:p w14:paraId="00C15BED" w14:textId="5C3C4325" w:rsidR="00975D1B" w:rsidRPr="006535B3" w:rsidRDefault="006535B3" w:rsidP="006535B3">
      <w:pPr>
        <w:suppressAutoHyphens w:val="0"/>
        <w:autoSpaceDN/>
        <w:spacing w:line="259" w:lineRule="auto"/>
        <w:contextualSpacing/>
        <w:jc w:val="both"/>
        <w:textAlignment w:val="auto"/>
        <w:rPr>
          <w:rFonts w:ascii="Times New Roman" w:hAnsi="Times New Roman"/>
          <w:b/>
          <w:bCs/>
          <w:sz w:val="24"/>
          <w:szCs w:val="24"/>
          <w:lang w:val="fi-FI"/>
        </w:rPr>
      </w:pPr>
      <w:r w:rsidRPr="006535B3">
        <w:rPr>
          <w:rFonts w:ascii="Times New Roman" w:hAnsi="Times New Roman"/>
          <w:b/>
          <w:bCs/>
          <w:sz w:val="24"/>
          <w:szCs w:val="24"/>
          <w:lang w:val="fi-FI"/>
        </w:rPr>
        <w:t>Konstatētas problēmas un risinājumi:</w:t>
      </w:r>
    </w:p>
    <w:tbl>
      <w:tblPr>
        <w:tblStyle w:val="TableGrid"/>
        <w:tblW w:w="0" w:type="auto"/>
        <w:jc w:val="center"/>
        <w:tblLook w:val="04A0" w:firstRow="1" w:lastRow="0" w:firstColumn="1" w:lastColumn="0" w:noHBand="0" w:noVBand="1"/>
      </w:tblPr>
      <w:tblGrid>
        <w:gridCol w:w="4607"/>
        <w:gridCol w:w="3699"/>
      </w:tblGrid>
      <w:tr w:rsidR="00975D1B" w:rsidRPr="00975D1B" w14:paraId="58EAB2F0" w14:textId="77777777" w:rsidTr="00975D1B">
        <w:trPr>
          <w:jc w:val="center"/>
        </w:trPr>
        <w:tc>
          <w:tcPr>
            <w:tcW w:w="4607" w:type="dxa"/>
            <w:tcBorders>
              <w:top w:val="nil"/>
              <w:left w:val="nil"/>
              <w:bottom w:val="nil"/>
              <w:right w:val="nil"/>
            </w:tcBorders>
            <w:shd w:val="clear" w:color="auto" w:fill="D9D9D9" w:themeFill="background1" w:themeFillShade="D9"/>
          </w:tcPr>
          <w:p w14:paraId="2EAE8DA9" w14:textId="77777777" w:rsidR="00975D1B" w:rsidRPr="00975D1B" w:rsidRDefault="00975D1B" w:rsidP="00975D1B">
            <w:pPr>
              <w:spacing w:after="160"/>
              <w:jc w:val="both"/>
              <w:rPr>
                <w:rFonts w:ascii="Times New Roman" w:hAnsi="Times New Roman"/>
                <w:b/>
                <w:bCs/>
                <w:sz w:val="24"/>
                <w:szCs w:val="24"/>
                <w:lang w:eastAsia="en-US"/>
              </w:rPr>
            </w:pPr>
            <w:bookmarkStart w:id="40" w:name="_Hlk149564827"/>
            <w:r w:rsidRPr="00975D1B">
              <w:rPr>
                <w:rFonts w:ascii="Times New Roman" w:hAnsi="Times New Roman"/>
                <w:b/>
                <w:bCs/>
                <w:noProof/>
              </w:rPr>
              <w:drawing>
                <wp:anchor distT="0" distB="0" distL="114300" distR="114300" simplePos="0" relativeHeight="251880448" behindDoc="1" locked="0" layoutInCell="1" allowOverlap="1" wp14:anchorId="021B4B88" wp14:editId="6C2D6470">
                  <wp:simplePos x="0" y="0"/>
                  <wp:positionH relativeFrom="margin">
                    <wp:posOffset>-6350</wp:posOffset>
                  </wp:positionH>
                  <wp:positionV relativeFrom="paragraph">
                    <wp:posOffset>55245</wp:posOffset>
                  </wp:positionV>
                  <wp:extent cx="485775" cy="438150"/>
                  <wp:effectExtent l="0" t="0" r="0" b="0"/>
                  <wp:wrapThrough wrapText="bothSides">
                    <wp:wrapPolygon edited="0">
                      <wp:start x="5082" y="0"/>
                      <wp:lineTo x="2541" y="4696"/>
                      <wp:lineTo x="1694" y="9391"/>
                      <wp:lineTo x="4235" y="20661"/>
                      <wp:lineTo x="14400" y="20661"/>
                      <wp:lineTo x="15247" y="18783"/>
                      <wp:lineTo x="19482" y="12209"/>
                      <wp:lineTo x="17788" y="6574"/>
                      <wp:lineTo x="13553" y="0"/>
                      <wp:lineTo x="5082" y="0"/>
                    </wp:wrapPolygon>
                  </wp:wrapThrough>
                  <wp:docPr id="1763733136" name="Grafika 1763733136"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sidRPr="00975D1B">
              <w:rPr>
                <w:rFonts w:ascii="Times New Roman" w:hAnsi="Times New Roman"/>
                <w:b/>
                <w:bCs/>
                <w:sz w:val="24"/>
                <w:szCs w:val="24"/>
                <w:lang w:eastAsia="en-US"/>
              </w:rPr>
              <w:t>Problēmas</w:t>
            </w:r>
          </w:p>
        </w:tc>
        <w:tc>
          <w:tcPr>
            <w:tcW w:w="3699" w:type="dxa"/>
            <w:tcBorders>
              <w:top w:val="nil"/>
              <w:left w:val="nil"/>
              <w:bottom w:val="nil"/>
              <w:right w:val="nil"/>
            </w:tcBorders>
            <w:shd w:val="clear" w:color="auto" w:fill="D9D9D9" w:themeFill="background1" w:themeFillShade="D9"/>
          </w:tcPr>
          <w:p w14:paraId="797D59CB" w14:textId="77777777" w:rsidR="00975D1B" w:rsidRPr="00975D1B" w:rsidRDefault="00975D1B" w:rsidP="00975D1B">
            <w:pPr>
              <w:spacing w:after="160"/>
              <w:jc w:val="both"/>
              <w:rPr>
                <w:rFonts w:ascii="Times New Roman" w:hAnsi="Times New Roman"/>
                <w:b/>
                <w:bCs/>
                <w:sz w:val="24"/>
                <w:szCs w:val="24"/>
                <w:lang w:eastAsia="en-US"/>
              </w:rPr>
            </w:pPr>
            <w:r w:rsidRPr="00975D1B">
              <w:rPr>
                <w:rFonts w:ascii="Times New Roman" w:hAnsi="Times New Roman"/>
                <w:b/>
                <w:bCs/>
                <w:noProof/>
                <w:color w:val="4472C4" w:themeColor="accent1"/>
              </w:rPr>
              <w:drawing>
                <wp:anchor distT="0" distB="0" distL="114300" distR="114300" simplePos="0" relativeHeight="251881472" behindDoc="1" locked="0" layoutInCell="1" allowOverlap="1" wp14:anchorId="24731A32" wp14:editId="6EC0C428">
                  <wp:simplePos x="0" y="0"/>
                  <wp:positionH relativeFrom="margin">
                    <wp:posOffset>-5080</wp:posOffset>
                  </wp:positionH>
                  <wp:positionV relativeFrom="paragraph">
                    <wp:posOffset>31750</wp:posOffset>
                  </wp:positionV>
                  <wp:extent cx="409575" cy="361950"/>
                  <wp:effectExtent l="0" t="0" r="0" b="0"/>
                  <wp:wrapTight wrapText="bothSides">
                    <wp:wrapPolygon edited="0">
                      <wp:start x="8037" y="0"/>
                      <wp:lineTo x="1005" y="3411"/>
                      <wp:lineTo x="1005" y="17053"/>
                      <wp:lineTo x="9042" y="20463"/>
                      <wp:lineTo x="13060" y="20463"/>
                      <wp:lineTo x="20093" y="18189"/>
                      <wp:lineTo x="20093" y="3411"/>
                      <wp:lineTo x="12056" y="0"/>
                      <wp:lineTo x="8037" y="0"/>
                    </wp:wrapPolygon>
                  </wp:wrapTight>
                  <wp:docPr id="200" name="Grafika 200"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361950"/>
                          </a:xfrm>
                          <a:prstGeom prst="rect">
                            <a:avLst/>
                          </a:prstGeom>
                        </pic:spPr>
                      </pic:pic>
                    </a:graphicData>
                  </a:graphic>
                  <wp14:sizeRelH relativeFrom="margin">
                    <wp14:pctWidth>0</wp14:pctWidth>
                  </wp14:sizeRelH>
                  <wp14:sizeRelV relativeFrom="margin">
                    <wp14:pctHeight>0</wp14:pctHeight>
                  </wp14:sizeRelV>
                </wp:anchor>
              </w:drawing>
            </w:r>
            <w:r w:rsidRPr="00975D1B">
              <w:rPr>
                <w:rFonts w:ascii="Times New Roman" w:hAnsi="Times New Roman"/>
                <w:b/>
                <w:bCs/>
                <w:sz w:val="24"/>
                <w:szCs w:val="24"/>
                <w:lang w:eastAsia="en-US"/>
              </w:rPr>
              <w:t>Risinājumi</w:t>
            </w:r>
          </w:p>
        </w:tc>
      </w:tr>
      <w:tr w:rsidR="00975D1B" w:rsidRPr="00975D1B" w14:paraId="2976772D" w14:textId="77777777" w:rsidTr="00975D1B">
        <w:trPr>
          <w:jc w:val="center"/>
        </w:trPr>
        <w:tc>
          <w:tcPr>
            <w:tcW w:w="4607" w:type="dxa"/>
            <w:tcBorders>
              <w:left w:val="nil"/>
              <w:right w:val="nil"/>
            </w:tcBorders>
          </w:tcPr>
          <w:p w14:paraId="4CD9135B" w14:textId="44F0E5C0" w:rsidR="00975D1B" w:rsidRPr="00975D1B" w:rsidRDefault="00975D1B" w:rsidP="006535B3">
            <w:pPr>
              <w:spacing w:after="160"/>
              <w:jc w:val="both"/>
              <w:rPr>
                <w:rFonts w:ascii="Times New Roman" w:hAnsi="Times New Roman"/>
                <w:sz w:val="24"/>
                <w:szCs w:val="24"/>
                <w:lang w:val="fi-FI" w:eastAsia="en-US"/>
              </w:rPr>
            </w:pPr>
            <w:r w:rsidRPr="00975D1B">
              <w:rPr>
                <w:rFonts w:ascii="Times New Roman" w:hAnsi="Times New Roman"/>
                <w:b/>
                <w:bCs/>
                <w:sz w:val="24"/>
                <w:szCs w:val="24"/>
                <w:lang w:val="fi-FI" w:eastAsia="en-US"/>
              </w:rPr>
              <w:t xml:space="preserve">Apmācību ilgums </w:t>
            </w:r>
            <w:r w:rsidRPr="00975D1B">
              <w:rPr>
                <w:rFonts w:ascii="Times New Roman" w:hAnsi="Times New Roman"/>
                <w:sz w:val="24"/>
                <w:szCs w:val="24"/>
                <w:lang w:val="fi-FI" w:eastAsia="en-US"/>
              </w:rPr>
              <w:t xml:space="preserve">– </w:t>
            </w:r>
            <w:r w:rsidR="005B3D33">
              <w:rPr>
                <w:rFonts w:ascii="Times New Roman" w:hAnsi="Times New Roman"/>
                <w:sz w:val="24"/>
                <w:szCs w:val="24"/>
                <w:lang w:val="fi-FI" w:eastAsia="en-US"/>
              </w:rPr>
              <w:t>p</w:t>
            </w:r>
            <w:r w:rsidRPr="00975D1B">
              <w:rPr>
                <w:rFonts w:ascii="Times New Roman" w:hAnsi="Times New Roman"/>
                <w:sz w:val="24"/>
                <w:szCs w:val="24"/>
                <w:lang w:val="fi-FI" w:eastAsia="en-US"/>
              </w:rPr>
              <w:t xml:space="preserve">ieredzes ekspertu mācības </w:t>
            </w:r>
            <w:r w:rsidR="00B762F7">
              <w:rPr>
                <w:rFonts w:ascii="Times New Roman" w:hAnsi="Times New Roman"/>
                <w:sz w:val="24"/>
                <w:szCs w:val="24"/>
                <w:lang w:val="fi-FI" w:eastAsia="en-US"/>
              </w:rPr>
              <w:t>tika dalītas</w:t>
            </w:r>
            <w:r w:rsidRPr="00975D1B">
              <w:rPr>
                <w:rFonts w:ascii="Times New Roman" w:hAnsi="Times New Roman"/>
                <w:sz w:val="24"/>
                <w:szCs w:val="24"/>
                <w:lang w:val="fi-FI" w:eastAsia="en-US"/>
              </w:rPr>
              <w:t xml:space="preserve"> trīs dien</w:t>
            </w:r>
            <w:r w:rsidR="00B762F7">
              <w:rPr>
                <w:rFonts w:ascii="Times New Roman" w:hAnsi="Times New Roman"/>
                <w:sz w:val="24"/>
                <w:szCs w:val="24"/>
                <w:lang w:val="fi-FI" w:eastAsia="en-US"/>
              </w:rPr>
              <w:t>ā</w:t>
            </w:r>
            <w:r w:rsidRPr="00975D1B">
              <w:rPr>
                <w:rFonts w:ascii="Times New Roman" w:hAnsi="Times New Roman"/>
                <w:sz w:val="24"/>
                <w:szCs w:val="24"/>
                <w:lang w:val="fi-FI" w:eastAsia="en-US"/>
              </w:rPr>
              <w:t xml:space="preserve">s, lai mazinātu </w:t>
            </w:r>
            <w:r w:rsidR="00B762F7">
              <w:rPr>
                <w:rFonts w:ascii="Times New Roman" w:hAnsi="Times New Roman"/>
                <w:sz w:val="24"/>
                <w:szCs w:val="24"/>
                <w:lang w:val="fi-FI" w:eastAsia="en-US"/>
              </w:rPr>
              <w:t xml:space="preserve">dalībnieku ar AST </w:t>
            </w:r>
            <w:r w:rsidRPr="00975D1B">
              <w:rPr>
                <w:rFonts w:ascii="Times New Roman" w:hAnsi="Times New Roman"/>
                <w:sz w:val="24"/>
                <w:szCs w:val="24"/>
                <w:lang w:val="fi-FI" w:eastAsia="en-US"/>
              </w:rPr>
              <w:t>nogurum</w:t>
            </w:r>
            <w:r w:rsidR="00B762F7">
              <w:rPr>
                <w:rFonts w:ascii="Times New Roman" w:hAnsi="Times New Roman"/>
                <w:sz w:val="24"/>
                <w:szCs w:val="24"/>
                <w:lang w:val="fi-FI" w:eastAsia="en-US"/>
              </w:rPr>
              <w:t xml:space="preserve">u </w:t>
            </w:r>
            <w:r w:rsidRPr="00975D1B">
              <w:rPr>
                <w:rFonts w:ascii="Times New Roman" w:hAnsi="Times New Roman"/>
                <w:sz w:val="24"/>
                <w:szCs w:val="24"/>
                <w:lang w:val="fi-FI" w:eastAsia="en-US"/>
              </w:rPr>
              <w:t xml:space="preserve">un nodrošinātu maksimālu uzmanības noturību. </w:t>
            </w:r>
            <w:r w:rsidR="00EF496E">
              <w:rPr>
                <w:rFonts w:ascii="Times New Roman" w:hAnsi="Times New Roman"/>
                <w:sz w:val="24"/>
                <w:szCs w:val="24"/>
                <w:lang w:val="fi-FI" w:eastAsia="en-US"/>
              </w:rPr>
              <w:t>Pr pakalpojuma aprakstā</w:t>
            </w:r>
            <w:r w:rsidRPr="00975D1B">
              <w:rPr>
                <w:rFonts w:ascii="Times New Roman" w:hAnsi="Times New Roman"/>
                <w:sz w:val="24"/>
                <w:szCs w:val="24"/>
                <w:lang w:val="fi-FI" w:eastAsia="en-US"/>
              </w:rPr>
              <w:t xml:space="preserve"> </w:t>
            </w:r>
            <w:r w:rsidR="00B762F7">
              <w:rPr>
                <w:rFonts w:ascii="Times New Roman" w:hAnsi="Times New Roman"/>
                <w:sz w:val="24"/>
                <w:szCs w:val="24"/>
                <w:lang w:val="fi-FI" w:eastAsia="en-US"/>
              </w:rPr>
              <w:t>noteikts</w:t>
            </w:r>
            <w:r w:rsidRPr="00975D1B">
              <w:rPr>
                <w:rFonts w:ascii="Times New Roman" w:hAnsi="Times New Roman"/>
                <w:sz w:val="24"/>
                <w:szCs w:val="24"/>
                <w:lang w:val="fi-FI" w:eastAsia="en-US"/>
              </w:rPr>
              <w:t>, ka mācību ilgums ir 16</w:t>
            </w:r>
            <w:r w:rsidR="00B762F7">
              <w:rPr>
                <w:rFonts w:ascii="Times New Roman" w:hAnsi="Times New Roman"/>
                <w:sz w:val="24"/>
                <w:szCs w:val="24"/>
                <w:lang w:val="fi-FI" w:eastAsia="en-US"/>
              </w:rPr>
              <w:t xml:space="preserve"> </w:t>
            </w:r>
            <w:r w:rsidRPr="00975D1B">
              <w:rPr>
                <w:rFonts w:ascii="Times New Roman" w:hAnsi="Times New Roman"/>
                <w:sz w:val="24"/>
                <w:szCs w:val="24"/>
                <w:lang w:val="fi-FI" w:eastAsia="en-US"/>
              </w:rPr>
              <w:t xml:space="preserve">h, tomēr </w:t>
            </w:r>
            <w:r w:rsidR="006535B3">
              <w:rPr>
                <w:rFonts w:ascii="Times New Roman" w:hAnsi="Times New Roman"/>
                <w:sz w:val="24"/>
                <w:szCs w:val="24"/>
                <w:lang w:val="fi-FI" w:eastAsia="en-US"/>
              </w:rPr>
              <w:t>šāda intensitāte ir pārmērīga, ja pieredzes eksperts ir cilvēks ar AST.</w:t>
            </w:r>
          </w:p>
        </w:tc>
        <w:tc>
          <w:tcPr>
            <w:tcW w:w="3699" w:type="dxa"/>
            <w:tcBorders>
              <w:left w:val="nil"/>
              <w:right w:val="nil"/>
            </w:tcBorders>
          </w:tcPr>
          <w:p w14:paraId="3EC86925" w14:textId="2A83333C" w:rsidR="00975D1B" w:rsidRPr="00975D1B" w:rsidRDefault="00975D1B" w:rsidP="00975D1B">
            <w:pPr>
              <w:spacing w:after="160"/>
              <w:jc w:val="both"/>
              <w:rPr>
                <w:rFonts w:ascii="Times New Roman" w:hAnsi="Times New Roman"/>
                <w:sz w:val="24"/>
                <w:szCs w:val="24"/>
                <w:lang w:eastAsia="en-US"/>
              </w:rPr>
            </w:pPr>
            <w:r w:rsidRPr="00975D1B">
              <w:rPr>
                <w:rFonts w:ascii="Times New Roman" w:hAnsi="Times New Roman"/>
                <w:sz w:val="24"/>
                <w:szCs w:val="24"/>
                <w:lang w:eastAsia="en-US"/>
              </w:rPr>
              <w:t>Nepieciešams izvērtēt mācību intensitāti</w:t>
            </w:r>
            <w:r w:rsidR="00EF496E">
              <w:rPr>
                <w:rFonts w:ascii="Times New Roman" w:hAnsi="Times New Roman"/>
                <w:sz w:val="24"/>
                <w:szCs w:val="24"/>
                <w:lang w:eastAsia="en-US"/>
              </w:rPr>
              <w:t>,</w:t>
            </w:r>
            <w:r w:rsidRPr="00975D1B">
              <w:rPr>
                <w:rFonts w:ascii="Times New Roman" w:hAnsi="Times New Roman"/>
                <w:sz w:val="24"/>
                <w:szCs w:val="24"/>
                <w:lang w:eastAsia="en-US"/>
              </w:rPr>
              <w:t xml:space="preserve"> atbilstoši pieredzes ekspertu </w:t>
            </w:r>
            <w:r w:rsidR="00B762F7">
              <w:rPr>
                <w:rFonts w:ascii="Times New Roman" w:hAnsi="Times New Roman"/>
                <w:sz w:val="24"/>
                <w:szCs w:val="24"/>
                <w:lang w:eastAsia="en-US"/>
              </w:rPr>
              <w:t xml:space="preserve">ar AST </w:t>
            </w:r>
            <w:r w:rsidRPr="00975D1B">
              <w:rPr>
                <w:rFonts w:ascii="Times New Roman" w:hAnsi="Times New Roman"/>
                <w:sz w:val="24"/>
                <w:szCs w:val="24"/>
                <w:lang w:eastAsia="en-US"/>
              </w:rPr>
              <w:t>specifiskajām vajadzībām.</w:t>
            </w:r>
          </w:p>
        </w:tc>
      </w:tr>
      <w:tr w:rsidR="00975D1B" w:rsidRPr="00975D1B" w14:paraId="51DA4B4D" w14:textId="77777777" w:rsidTr="00975D1B">
        <w:trPr>
          <w:jc w:val="center"/>
        </w:trPr>
        <w:tc>
          <w:tcPr>
            <w:tcW w:w="4607" w:type="dxa"/>
            <w:tcBorders>
              <w:left w:val="nil"/>
              <w:right w:val="nil"/>
            </w:tcBorders>
          </w:tcPr>
          <w:p w14:paraId="40C6BECE" w14:textId="18A1F473" w:rsidR="00975D1B" w:rsidRPr="00975D1B" w:rsidRDefault="00975D1B" w:rsidP="00975D1B">
            <w:pPr>
              <w:spacing w:after="160"/>
              <w:jc w:val="both"/>
              <w:rPr>
                <w:rFonts w:ascii="Times New Roman" w:hAnsi="Times New Roman"/>
                <w:b/>
                <w:bCs/>
                <w:sz w:val="22"/>
                <w:szCs w:val="22"/>
                <w:lang w:val="fi-FI" w:eastAsia="en-US"/>
              </w:rPr>
            </w:pPr>
            <w:r w:rsidRPr="00975D1B">
              <w:rPr>
                <w:rFonts w:ascii="Times New Roman" w:hAnsi="Times New Roman"/>
                <w:b/>
                <w:bCs/>
                <w:sz w:val="24"/>
                <w:szCs w:val="24"/>
                <w:lang w:val="fi-FI" w:eastAsia="en-US"/>
              </w:rPr>
              <w:t xml:space="preserve">Norises vieta </w:t>
            </w:r>
            <w:r w:rsidRPr="00975D1B">
              <w:rPr>
                <w:rFonts w:ascii="Times New Roman" w:hAnsi="Times New Roman"/>
                <w:sz w:val="24"/>
                <w:szCs w:val="24"/>
                <w:lang w:val="fi-FI" w:eastAsia="en-US"/>
              </w:rPr>
              <w:t xml:space="preserve">– </w:t>
            </w:r>
            <w:r w:rsidR="006535B3">
              <w:rPr>
                <w:rFonts w:ascii="Times New Roman" w:hAnsi="Times New Roman"/>
                <w:sz w:val="24"/>
                <w:szCs w:val="24"/>
                <w:lang w:val="fi-FI" w:eastAsia="en-US"/>
              </w:rPr>
              <w:t xml:space="preserve">pieredzes ekspertiem ar AST </w:t>
            </w:r>
            <w:r w:rsidRPr="00975D1B">
              <w:rPr>
                <w:rFonts w:ascii="Times New Roman" w:hAnsi="Times New Roman"/>
                <w:sz w:val="24"/>
                <w:szCs w:val="24"/>
                <w:lang w:val="fi-FI" w:eastAsia="en-US"/>
              </w:rPr>
              <w:t xml:space="preserve">var būt ļoti specifiskas sensorās vajadzības. Ir izaicinoši atrast visiem piemērotu vietu un telpu. </w:t>
            </w:r>
            <w:r w:rsidR="00833A97">
              <w:rPr>
                <w:rFonts w:ascii="Times New Roman" w:hAnsi="Times New Roman"/>
                <w:sz w:val="24"/>
                <w:szCs w:val="24"/>
                <w:lang w:val="fi-FI" w:eastAsia="en-US"/>
              </w:rPr>
              <w:t>V</w:t>
            </w:r>
            <w:r w:rsidRPr="00975D1B">
              <w:rPr>
                <w:rFonts w:ascii="Times New Roman" w:hAnsi="Times New Roman"/>
                <w:sz w:val="24"/>
                <w:szCs w:val="24"/>
                <w:lang w:val="fi-FI" w:eastAsia="en-US"/>
              </w:rPr>
              <w:t>airāki kandidāti, kuri nespēja piedalīties, jo nevēlējās atstāt dzīvesvietu, vai nebija iespējams atbraukt transporta vai citu fiziskās pieejamības atbalsta trūkuma dēļ.</w:t>
            </w:r>
          </w:p>
        </w:tc>
        <w:tc>
          <w:tcPr>
            <w:tcW w:w="3699" w:type="dxa"/>
            <w:tcBorders>
              <w:left w:val="nil"/>
              <w:right w:val="nil"/>
            </w:tcBorders>
          </w:tcPr>
          <w:p w14:paraId="2392CD4A" w14:textId="70AD9630" w:rsidR="00975D1B" w:rsidRPr="00975D1B" w:rsidRDefault="00975D1B" w:rsidP="00975D1B">
            <w:pPr>
              <w:spacing w:after="160"/>
              <w:jc w:val="both"/>
              <w:rPr>
                <w:rFonts w:ascii="Times New Roman" w:hAnsi="Times New Roman"/>
                <w:sz w:val="24"/>
                <w:szCs w:val="24"/>
                <w:lang w:eastAsia="en-US"/>
              </w:rPr>
            </w:pPr>
            <w:r w:rsidRPr="00975D1B">
              <w:rPr>
                <w:rFonts w:ascii="Times New Roman" w:hAnsi="Times New Roman"/>
                <w:sz w:val="24"/>
                <w:szCs w:val="24"/>
                <w:lang w:eastAsia="en-US"/>
              </w:rPr>
              <w:t>Nepieciešams plānot atbalsta pasākumus pieredzes ekspertu</w:t>
            </w:r>
            <w:r w:rsidR="00833A97">
              <w:rPr>
                <w:rFonts w:ascii="Times New Roman" w:hAnsi="Times New Roman"/>
                <w:sz w:val="24"/>
                <w:szCs w:val="24"/>
                <w:lang w:eastAsia="en-US"/>
              </w:rPr>
              <w:t xml:space="preserve"> ar AST</w:t>
            </w:r>
            <w:r w:rsidRPr="00975D1B">
              <w:rPr>
                <w:rFonts w:ascii="Times New Roman" w:hAnsi="Times New Roman"/>
                <w:sz w:val="24"/>
                <w:szCs w:val="24"/>
                <w:lang w:eastAsia="en-US"/>
              </w:rPr>
              <w:t xml:space="preserve"> nokļūšanai u</w:t>
            </w:r>
            <w:r w:rsidR="00833A97">
              <w:rPr>
                <w:rFonts w:ascii="Times New Roman" w:hAnsi="Times New Roman"/>
                <w:sz w:val="24"/>
                <w:szCs w:val="24"/>
                <w:lang w:eastAsia="en-US"/>
              </w:rPr>
              <w:t>z</w:t>
            </w:r>
            <w:r w:rsidRPr="00975D1B">
              <w:rPr>
                <w:rFonts w:ascii="Times New Roman" w:hAnsi="Times New Roman"/>
                <w:sz w:val="24"/>
                <w:szCs w:val="24"/>
                <w:lang w:eastAsia="en-US"/>
              </w:rPr>
              <w:t xml:space="preserve"> pasākuma norises vietu, kā arī savlaicīgi apzināt </w:t>
            </w:r>
            <w:r w:rsidR="00D62C37">
              <w:rPr>
                <w:rFonts w:ascii="Times New Roman" w:hAnsi="Times New Roman"/>
                <w:sz w:val="24"/>
                <w:szCs w:val="24"/>
                <w:lang w:eastAsia="en-US"/>
              </w:rPr>
              <w:t xml:space="preserve">pieredzes </w:t>
            </w:r>
            <w:r w:rsidRPr="00975D1B">
              <w:rPr>
                <w:rFonts w:ascii="Times New Roman" w:hAnsi="Times New Roman"/>
                <w:sz w:val="24"/>
                <w:szCs w:val="24"/>
                <w:lang w:eastAsia="en-US"/>
              </w:rPr>
              <w:t>ekspertu</w:t>
            </w:r>
            <w:r w:rsidR="00833A97">
              <w:rPr>
                <w:rFonts w:ascii="Times New Roman" w:hAnsi="Times New Roman"/>
                <w:sz w:val="24"/>
                <w:szCs w:val="24"/>
                <w:lang w:eastAsia="en-US"/>
              </w:rPr>
              <w:t xml:space="preserve"> ar AST</w:t>
            </w:r>
            <w:r w:rsidRPr="00975D1B">
              <w:rPr>
                <w:rFonts w:ascii="Times New Roman" w:hAnsi="Times New Roman"/>
                <w:sz w:val="24"/>
                <w:szCs w:val="24"/>
                <w:lang w:eastAsia="en-US"/>
              </w:rPr>
              <w:t xml:space="preserve"> specifiskās vajadzības</w:t>
            </w:r>
            <w:r w:rsidR="009B5C27">
              <w:rPr>
                <w:rFonts w:ascii="Times New Roman" w:hAnsi="Times New Roman"/>
                <w:sz w:val="24"/>
                <w:szCs w:val="24"/>
                <w:lang w:eastAsia="en-US"/>
              </w:rPr>
              <w:t>.</w:t>
            </w:r>
          </w:p>
        </w:tc>
      </w:tr>
      <w:bookmarkEnd w:id="40"/>
    </w:tbl>
    <w:p w14:paraId="4031C8CE" w14:textId="77777777" w:rsidR="00975D1B" w:rsidRDefault="00975D1B" w:rsidP="00975D1B">
      <w:pPr>
        <w:jc w:val="both"/>
        <w:rPr>
          <w:rFonts w:ascii="Times New Roman" w:hAnsi="Times New Roman"/>
          <w:b/>
          <w:bCs/>
          <w:sz w:val="24"/>
          <w:szCs w:val="24"/>
        </w:rPr>
      </w:pPr>
    </w:p>
    <w:p w14:paraId="1436ADB9" w14:textId="3D59FC53" w:rsidR="00975D1B" w:rsidRPr="00975D1B" w:rsidRDefault="00975D1B" w:rsidP="00975D1B">
      <w:pPr>
        <w:jc w:val="both"/>
        <w:rPr>
          <w:rFonts w:ascii="Times New Roman" w:hAnsi="Times New Roman"/>
          <w:b/>
          <w:bCs/>
          <w:sz w:val="24"/>
          <w:szCs w:val="24"/>
        </w:rPr>
      </w:pPr>
      <w:r w:rsidRPr="00975D1B">
        <w:rPr>
          <w:rFonts w:ascii="Times New Roman" w:hAnsi="Times New Roman"/>
          <w:b/>
          <w:bCs/>
          <w:sz w:val="24"/>
          <w:szCs w:val="24"/>
        </w:rPr>
        <w:t>Citi secinājumi:</w:t>
      </w:r>
    </w:p>
    <w:p w14:paraId="10B35D97" w14:textId="2B15388B" w:rsidR="00975D1B" w:rsidRPr="00975D1B" w:rsidRDefault="00975D1B" w:rsidP="0095172A">
      <w:pPr>
        <w:numPr>
          <w:ilvl w:val="0"/>
          <w:numId w:val="41"/>
        </w:numPr>
        <w:suppressAutoHyphens w:val="0"/>
        <w:autoSpaceDN/>
        <w:spacing w:line="259" w:lineRule="auto"/>
        <w:contextualSpacing/>
        <w:jc w:val="both"/>
        <w:textAlignment w:val="auto"/>
        <w:rPr>
          <w:rFonts w:ascii="Times New Roman" w:hAnsi="Times New Roman"/>
          <w:sz w:val="24"/>
          <w:szCs w:val="24"/>
        </w:rPr>
      </w:pPr>
      <w:r w:rsidRPr="00975D1B">
        <w:rPr>
          <w:rFonts w:ascii="Times New Roman" w:hAnsi="Times New Roman"/>
          <w:sz w:val="24"/>
          <w:szCs w:val="24"/>
        </w:rPr>
        <w:t>Pieredzes eksperti atzinīgi novērtēja mediju-treniņa mācības un iespēju mācīties publisko runu video kameras priekšā. Šo būtu vērts iekļaut mācību p</w:t>
      </w:r>
      <w:r w:rsidR="00D62C37">
        <w:rPr>
          <w:rFonts w:ascii="Times New Roman" w:hAnsi="Times New Roman"/>
          <w:sz w:val="24"/>
          <w:szCs w:val="24"/>
        </w:rPr>
        <w:t>rogrammā</w:t>
      </w:r>
      <w:r w:rsidRPr="00975D1B">
        <w:rPr>
          <w:rFonts w:ascii="Times New Roman" w:hAnsi="Times New Roman"/>
          <w:sz w:val="24"/>
          <w:szCs w:val="24"/>
        </w:rPr>
        <w:t xml:space="preserve"> kā paliekošu elementu.</w:t>
      </w:r>
    </w:p>
    <w:p w14:paraId="4C1A12FE" w14:textId="6048E6B0" w:rsidR="00975D1B" w:rsidRPr="00975D1B" w:rsidRDefault="00975D1B" w:rsidP="0095172A">
      <w:pPr>
        <w:numPr>
          <w:ilvl w:val="0"/>
          <w:numId w:val="41"/>
        </w:numPr>
        <w:suppressAutoHyphens w:val="0"/>
        <w:autoSpaceDN/>
        <w:spacing w:line="259" w:lineRule="auto"/>
        <w:contextualSpacing/>
        <w:jc w:val="both"/>
        <w:textAlignment w:val="auto"/>
        <w:rPr>
          <w:rFonts w:ascii="Times New Roman" w:hAnsi="Times New Roman"/>
          <w:sz w:val="24"/>
          <w:szCs w:val="24"/>
          <w:lang w:val="fi-FI"/>
        </w:rPr>
      </w:pPr>
      <w:r w:rsidRPr="00975D1B">
        <w:rPr>
          <w:rFonts w:ascii="Times New Roman" w:hAnsi="Times New Roman"/>
          <w:sz w:val="24"/>
          <w:szCs w:val="24"/>
          <w:lang w:val="fi-FI"/>
        </w:rPr>
        <w:t xml:space="preserve">Dalība atblalsta grupā </w:t>
      </w:r>
      <w:r w:rsidR="00D62C37">
        <w:rPr>
          <w:rFonts w:ascii="Times New Roman" w:hAnsi="Times New Roman"/>
          <w:sz w:val="24"/>
          <w:szCs w:val="24"/>
          <w:lang w:val="fi-FI"/>
        </w:rPr>
        <w:t xml:space="preserve">pieredzes ekspertam </w:t>
      </w:r>
      <w:r w:rsidRPr="00975D1B">
        <w:rPr>
          <w:rFonts w:ascii="Times New Roman" w:hAnsi="Times New Roman"/>
          <w:sz w:val="24"/>
          <w:szCs w:val="24"/>
          <w:lang w:val="fi-FI"/>
        </w:rPr>
        <w:t xml:space="preserve">jāparedz </w:t>
      </w:r>
      <w:r w:rsidR="00D62C37">
        <w:rPr>
          <w:rFonts w:ascii="Times New Roman" w:hAnsi="Times New Roman"/>
          <w:sz w:val="24"/>
          <w:szCs w:val="24"/>
          <w:lang w:val="fi-FI"/>
        </w:rPr>
        <w:t>pēc iespējas ātrāk pēc mācību bei</w:t>
      </w:r>
      <w:r w:rsidR="008B7B22">
        <w:rPr>
          <w:rFonts w:ascii="Times New Roman" w:hAnsi="Times New Roman"/>
          <w:sz w:val="24"/>
          <w:szCs w:val="24"/>
          <w:lang w:val="fi-FI"/>
        </w:rPr>
        <w:t>g</w:t>
      </w:r>
      <w:r w:rsidR="00D62C37">
        <w:rPr>
          <w:rFonts w:ascii="Times New Roman" w:hAnsi="Times New Roman"/>
          <w:sz w:val="24"/>
          <w:szCs w:val="24"/>
          <w:lang w:val="fi-FI"/>
        </w:rPr>
        <w:t>šanas</w:t>
      </w:r>
      <w:r w:rsidRPr="00975D1B">
        <w:rPr>
          <w:rFonts w:ascii="Times New Roman" w:hAnsi="Times New Roman"/>
          <w:sz w:val="24"/>
          <w:szCs w:val="24"/>
          <w:lang w:val="fi-FI"/>
        </w:rPr>
        <w:t>, lai pieredzes ekspertam nav ilgi jāgaida, tādējādi zaudējot interesi runāt, kāpinot stresa līmeni un sensoro slodzi.</w:t>
      </w:r>
    </w:p>
    <w:p w14:paraId="1F576966" w14:textId="48D456FA" w:rsidR="00975D1B" w:rsidRPr="00975D1B" w:rsidRDefault="00975D1B" w:rsidP="0095172A">
      <w:pPr>
        <w:numPr>
          <w:ilvl w:val="0"/>
          <w:numId w:val="41"/>
        </w:numPr>
        <w:suppressAutoHyphens w:val="0"/>
        <w:autoSpaceDN/>
        <w:spacing w:line="259" w:lineRule="auto"/>
        <w:contextualSpacing/>
        <w:jc w:val="both"/>
        <w:textAlignment w:val="auto"/>
        <w:rPr>
          <w:rFonts w:ascii="Times New Roman" w:hAnsi="Times New Roman"/>
          <w:sz w:val="24"/>
          <w:szCs w:val="24"/>
          <w:lang w:val="fi-FI"/>
        </w:rPr>
      </w:pPr>
      <w:r w:rsidRPr="00975D1B">
        <w:rPr>
          <w:rFonts w:ascii="Times New Roman" w:hAnsi="Times New Roman"/>
          <w:sz w:val="24"/>
          <w:szCs w:val="24"/>
          <w:lang w:val="fi-FI"/>
        </w:rPr>
        <w:t xml:space="preserve">Jālūdz </w:t>
      </w:r>
      <w:r w:rsidR="008B7B22">
        <w:rPr>
          <w:rFonts w:ascii="Times New Roman" w:hAnsi="Times New Roman"/>
          <w:sz w:val="24"/>
          <w:szCs w:val="24"/>
          <w:lang w:val="fi-FI"/>
        </w:rPr>
        <w:t xml:space="preserve">atbalsta </w:t>
      </w:r>
      <w:r w:rsidRPr="00975D1B">
        <w:rPr>
          <w:rFonts w:ascii="Times New Roman" w:hAnsi="Times New Roman"/>
          <w:sz w:val="24"/>
          <w:szCs w:val="24"/>
          <w:lang w:val="fi-FI"/>
        </w:rPr>
        <w:t xml:space="preserve">grupas vadītājam </w:t>
      </w:r>
      <w:r w:rsidR="008B7B22" w:rsidRPr="00975D1B">
        <w:rPr>
          <w:rFonts w:ascii="Times New Roman" w:hAnsi="Times New Roman"/>
          <w:sz w:val="24"/>
          <w:szCs w:val="24"/>
          <w:lang w:val="fi-FI"/>
        </w:rPr>
        <w:t>iepriekš</w:t>
      </w:r>
      <w:r w:rsidR="008B7B22">
        <w:rPr>
          <w:rFonts w:ascii="Times New Roman" w:hAnsi="Times New Roman"/>
          <w:sz w:val="24"/>
          <w:szCs w:val="24"/>
          <w:lang w:val="fi-FI"/>
        </w:rPr>
        <w:t xml:space="preserve"> apkopot</w:t>
      </w:r>
      <w:r w:rsidRPr="00975D1B">
        <w:rPr>
          <w:rFonts w:ascii="Times New Roman" w:hAnsi="Times New Roman"/>
          <w:sz w:val="24"/>
          <w:szCs w:val="24"/>
          <w:lang w:val="fi-FI"/>
        </w:rPr>
        <w:t xml:space="preserve"> jautājumus</w:t>
      </w:r>
      <w:r w:rsidR="009B5C27">
        <w:rPr>
          <w:rFonts w:ascii="Times New Roman" w:hAnsi="Times New Roman"/>
          <w:sz w:val="24"/>
          <w:szCs w:val="24"/>
          <w:lang w:val="fi-FI"/>
        </w:rPr>
        <w:t xml:space="preserve"> no atbalsta grupu dalībniekiem</w:t>
      </w:r>
      <w:r w:rsidRPr="00975D1B">
        <w:rPr>
          <w:rFonts w:ascii="Times New Roman" w:hAnsi="Times New Roman"/>
          <w:sz w:val="24"/>
          <w:szCs w:val="24"/>
          <w:lang w:val="fi-FI"/>
        </w:rPr>
        <w:t>, lai pieredzes eksperts var sagatavoties tēmai un mazinātu stresu par nezināmo.</w:t>
      </w:r>
    </w:p>
    <w:p w14:paraId="777340B3" w14:textId="0D4CB45E" w:rsidR="00975D1B" w:rsidRPr="00975D1B" w:rsidRDefault="00975D1B" w:rsidP="0095172A">
      <w:pPr>
        <w:numPr>
          <w:ilvl w:val="0"/>
          <w:numId w:val="41"/>
        </w:numPr>
        <w:suppressAutoHyphens w:val="0"/>
        <w:autoSpaceDN/>
        <w:spacing w:line="259" w:lineRule="auto"/>
        <w:contextualSpacing/>
        <w:jc w:val="both"/>
        <w:textAlignment w:val="auto"/>
        <w:rPr>
          <w:rFonts w:ascii="Times New Roman" w:hAnsi="Times New Roman"/>
          <w:sz w:val="24"/>
          <w:szCs w:val="24"/>
          <w:lang w:val="fi-FI"/>
        </w:rPr>
      </w:pPr>
      <w:r w:rsidRPr="00975D1B">
        <w:rPr>
          <w:rFonts w:ascii="Times New Roman" w:hAnsi="Times New Roman"/>
          <w:sz w:val="24"/>
          <w:szCs w:val="24"/>
          <w:lang w:val="fi-FI"/>
        </w:rPr>
        <w:t xml:space="preserve">Rast iespēju pieredzes ekspertam atbildēt uz jautājumiem rakstiski, ja svešu, nezināmu cilvēku klātbūtne rada šķēršļus dalībai </w:t>
      </w:r>
      <w:r w:rsidR="008B7B22">
        <w:rPr>
          <w:rFonts w:ascii="Times New Roman" w:hAnsi="Times New Roman"/>
          <w:sz w:val="24"/>
          <w:szCs w:val="24"/>
          <w:lang w:val="fi-FI"/>
        </w:rPr>
        <w:t xml:space="preserve">atbalsta </w:t>
      </w:r>
      <w:r w:rsidRPr="00975D1B">
        <w:rPr>
          <w:rFonts w:ascii="Times New Roman" w:hAnsi="Times New Roman"/>
          <w:sz w:val="24"/>
          <w:szCs w:val="24"/>
          <w:lang w:val="fi-FI"/>
        </w:rPr>
        <w:t xml:space="preserve">grupā. </w:t>
      </w:r>
    </w:p>
    <w:p w14:paraId="7DDF5B51" w14:textId="67116C99" w:rsidR="00975D1B" w:rsidRPr="00D8399D" w:rsidRDefault="00975D1B" w:rsidP="0095172A">
      <w:pPr>
        <w:numPr>
          <w:ilvl w:val="0"/>
          <w:numId w:val="41"/>
        </w:numPr>
        <w:suppressAutoHyphens w:val="0"/>
        <w:autoSpaceDN/>
        <w:spacing w:line="259" w:lineRule="auto"/>
        <w:contextualSpacing/>
        <w:jc w:val="both"/>
        <w:textAlignment w:val="auto"/>
        <w:rPr>
          <w:rFonts w:ascii="Times New Roman" w:hAnsi="Times New Roman"/>
          <w:sz w:val="24"/>
          <w:szCs w:val="24"/>
          <w:lang w:val="fi-FI"/>
        </w:rPr>
      </w:pPr>
      <w:r w:rsidRPr="00975D1B">
        <w:rPr>
          <w:rFonts w:ascii="Times New Roman" w:hAnsi="Times New Roman"/>
          <w:sz w:val="24"/>
          <w:szCs w:val="24"/>
          <w:lang w:val="fi-FI"/>
        </w:rPr>
        <w:t xml:space="preserve">Dalība vispārīgajā vai specializētajā atbalsta grupā jāpiedāvā ne ātrāk kā pēc trešās </w:t>
      </w:r>
      <w:r w:rsidR="009B5C27">
        <w:rPr>
          <w:rFonts w:ascii="Times New Roman" w:hAnsi="Times New Roman"/>
          <w:sz w:val="24"/>
          <w:szCs w:val="24"/>
          <w:lang w:val="fi-FI"/>
        </w:rPr>
        <w:t xml:space="preserve">atbalsta grupas </w:t>
      </w:r>
      <w:r w:rsidRPr="00975D1B">
        <w:rPr>
          <w:rFonts w:ascii="Times New Roman" w:hAnsi="Times New Roman"/>
          <w:sz w:val="24"/>
          <w:szCs w:val="24"/>
          <w:lang w:val="fi-FI"/>
        </w:rPr>
        <w:t xml:space="preserve">tikšanās reizes vai pat vēl vēlāk, lai </w:t>
      </w:r>
      <w:r w:rsidR="009B5C27">
        <w:rPr>
          <w:rFonts w:ascii="Times New Roman" w:hAnsi="Times New Roman"/>
          <w:sz w:val="24"/>
          <w:szCs w:val="24"/>
          <w:lang w:val="fi-FI"/>
        </w:rPr>
        <w:t>tās</w:t>
      </w:r>
      <w:r w:rsidRPr="00975D1B">
        <w:rPr>
          <w:rFonts w:ascii="Times New Roman" w:hAnsi="Times New Roman"/>
          <w:sz w:val="24"/>
          <w:szCs w:val="24"/>
          <w:lang w:val="fi-FI"/>
        </w:rPr>
        <w:t xml:space="preserve"> sastāvs būtu harmonizējies pirms tai pievienojas pieredzes eksperts. Šajā reizē būtu vērts apsvērt vēl viena līdzinieka klātbūtni, jo īpaši, ja pieredzes eksperts ir civlēks ar autismu vai AST. Š</w:t>
      </w:r>
      <w:r w:rsidR="00D411F3">
        <w:rPr>
          <w:rFonts w:ascii="Times New Roman" w:hAnsi="Times New Roman"/>
          <w:sz w:val="24"/>
          <w:szCs w:val="24"/>
          <w:lang w:val="fi-FI"/>
        </w:rPr>
        <w:t>īs atbalsta grupas nodarbība</w:t>
      </w:r>
      <w:r w:rsidR="00892482">
        <w:rPr>
          <w:rFonts w:ascii="Times New Roman" w:hAnsi="Times New Roman"/>
          <w:sz w:val="24"/>
          <w:szCs w:val="24"/>
          <w:lang w:val="fi-FI"/>
        </w:rPr>
        <w:t>s ilgumu nepieciešamības gadījumā varētu palielināt par vienu stundu</w:t>
      </w:r>
      <w:r w:rsidRPr="00975D1B">
        <w:rPr>
          <w:rFonts w:ascii="Times New Roman" w:hAnsi="Times New Roman"/>
          <w:sz w:val="24"/>
          <w:szCs w:val="24"/>
          <w:lang w:val="fi-FI"/>
        </w:rPr>
        <w:t>.</w:t>
      </w:r>
      <w:bookmarkStart w:id="41" w:name="_Hlk149837654"/>
    </w:p>
    <w:bookmarkEnd w:id="41"/>
    <w:p w14:paraId="4EBB3429" w14:textId="77777777" w:rsidR="00975D1B" w:rsidRPr="00975D1B" w:rsidRDefault="00975D1B" w:rsidP="00975D1B">
      <w:pPr>
        <w:suppressAutoHyphens w:val="0"/>
        <w:spacing w:line="247" w:lineRule="auto"/>
        <w:ind w:left="360"/>
        <w:jc w:val="both"/>
        <w:textAlignment w:val="auto"/>
        <w:rPr>
          <w:rFonts w:ascii="Times New Roman" w:hAnsi="Times New Roman"/>
          <w:sz w:val="24"/>
          <w:lang w:val="fi-FI"/>
        </w:rPr>
      </w:pPr>
      <w:r w:rsidRPr="00975D1B">
        <w:rPr>
          <w:rFonts w:ascii="Times New Roman" w:hAnsi="Times New Roman"/>
          <w:noProof/>
          <w:sz w:val="24"/>
        </w:rPr>
        <mc:AlternateContent>
          <mc:Choice Requires="wps">
            <w:drawing>
              <wp:anchor distT="0" distB="0" distL="114300" distR="114300" simplePos="0" relativeHeight="251873280" behindDoc="1" locked="0" layoutInCell="1" allowOverlap="1" wp14:anchorId="7432241F" wp14:editId="410DAF4C">
                <wp:simplePos x="0" y="0"/>
                <wp:positionH relativeFrom="margin">
                  <wp:align>center</wp:align>
                </wp:positionH>
                <wp:positionV relativeFrom="paragraph">
                  <wp:posOffset>304165</wp:posOffset>
                </wp:positionV>
                <wp:extent cx="5657850" cy="695325"/>
                <wp:effectExtent l="19050" t="19050" r="38100" b="47625"/>
                <wp:wrapTight wrapText="bothSides">
                  <wp:wrapPolygon edited="0">
                    <wp:start x="3200" y="-592"/>
                    <wp:lineTo x="-73" y="-592"/>
                    <wp:lineTo x="-73" y="20121"/>
                    <wp:lineTo x="145" y="22488"/>
                    <wp:lineTo x="21455" y="22488"/>
                    <wp:lineTo x="21673" y="18345"/>
                    <wp:lineTo x="21673" y="0"/>
                    <wp:lineTo x="21236" y="-592"/>
                    <wp:lineTo x="13455" y="-592"/>
                    <wp:lineTo x="3200" y="-592"/>
                  </wp:wrapPolygon>
                </wp:wrapTight>
                <wp:docPr id="1724253989" name="Brīvforma: forma 1724253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0" cy="695325"/>
                        </a:xfrm>
                        <a:custGeom>
                          <a:avLst/>
                          <a:gdLst>
                            <a:gd name="connsiteX0" fmla="*/ 0 w 5657850"/>
                            <a:gd name="connsiteY0" fmla="*/ 115890 h 695325"/>
                            <a:gd name="connsiteX1" fmla="*/ 115890 w 5657850"/>
                            <a:gd name="connsiteY1" fmla="*/ 0 h 695325"/>
                            <a:gd name="connsiteX2" fmla="*/ 794149 w 5657850"/>
                            <a:gd name="connsiteY2" fmla="*/ 0 h 695325"/>
                            <a:gd name="connsiteX3" fmla="*/ 1472408 w 5657850"/>
                            <a:gd name="connsiteY3" fmla="*/ 0 h 695325"/>
                            <a:gd name="connsiteX4" fmla="*/ 2096406 w 5657850"/>
                            <a:gd name="connsiteY4" fmla="*/ 0 h 695325"/>
                            <a:gd name="connsiteX5" fmla="*/ 2883186 w 5657850"/>
                            <a:gd name="connsiteY5" fmla="*/ 0 h 695325"/>
                            <a:gd name="connsiteX6" fmla="*/ 3669966 w 5657850"/>
                            <a:gd name="connsiteY6" fmla="*/ 0 h 695325"/>
                            <a:gd name="connsiteX7" fmla="*/ 4348225 w 5657850"/>
                            <a:gd name="connsiteY7" fmla="*/ 0 h 695325"/>
                            <a:gd name="connsiteX8" fmla="*/ 5541960 w 5657850"/>
                            <a:gd name="connsiteY8" fmla="*/ 0 h 695325"/>
                            <a:gd name="connsiteX9" fmla="*/ 5657850 w 5657850"/>
                            <a:gd name="connsiteY9" fmla="*/ 115890 h 695325"/>
                            <a:gd name="connsiteX10" fmla="*/ 5657850 w 5657850"/>
                            <a:gd name="connsiteY10" fmla="*/ 579435 h 695325"/>
                            <a:gd name="connsiteX11" fmla="*/ 5541960 w 5657850"/>
                            <a:gd name="connsiteY11" fmla="*/ 695325 h 695325"/>
                            <a:gd name="connsiteX12" fmla="*/ 4755180 w 5657850"/>
                            <a:gd name="connsiteY12" fmla="*/ 695325 h 695325"/>
                            <a:gd name="connsiteX13" fmla="*/ 4239703 w 5657850"/>
                            <a:gd name="connsiteY13" fmla="*/ 695325 h 695325"/>
                            <a:gd name="connsiteX14" fmla="*/ 3724227 w 5657850"/>
                            <a:gd name="connsiteY14" fmla="*/ 695325 h 695325"/>
                            <a:gd name="connsiteX15" fmla="*/ 2991707 w 5657850"/>
                            <a:gd name="connsiteY15" fmla="*/ 695325 h 695325"/>
                            <a:gd name="connsiteX16" fmla="*/ 2421970 w 5657850"/>
                            <a:gd name="connsiteY16" fmla="*/ 695325 h 695325"/>
                            <a:gd name="connsiteX17" fmla="*/ 1689450 w 5657850"/>
                            <a:gd name="connsiteY17" fmla="*/ 695325 h 695325"/>
                            <a:gd name="connsiteX18" fmla="*/ 956931 w 5657850"/>
                            <a:gd name="connsiteY18" fmla="*/ 695325 h 695325"/>
                            <a:gd name="connsiteX19" fmla="*/ 115890 w 5657850"/>
                            <a:gd name="connsiteY19" fmla="*/ 695325 h 695325"/>
                            <a:gd name="connsiteX20" fmla="*/ 0 w 5657850"/>
                            <a:gd name="connsiteY20" fmla="*/ 579435 h 695325"/>
                            <a:gd name="connsiteX21" fmla="*/ 0 w 5657850"/>
                            <a:gd name="connsiteY21" fmla="*/ 115890 h 695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57850" h="695325" fill="none" extrusionOk="0">
                              <a:moveTo>
                                <a:pt x="0" y="115890"/>
                              </a:moveTo>
                              <a:cubicBezTo>
                                <a:pt x="-6700" y="61161"/>
                                <a:pt x="43720" y="-13240"/>
                                <a:pt x="115890" y="0"/>
                              </a:cubicBezTo>
                              <a:cubicBezTo>
                                <a:pt x="437898" y="20325"/>
                                <a:pt x="651910" y="29197"/>
                                <a:pt x="794149" y="0"/>
                              </a:cubicBezTo>
                              <a:cubicBezTo>
                                <a:pt x="936388" y="-29197"/>
                                <a:pt x="1156533" y="-4929"/>
                                <a:pt x="1472408" y="0"/>
                              </a:cubicBezTo>
                              <a:cubicBezTo>
                                <a:pt x="1788283" y="4929"/>
                                <a:pt x="1825167" y="-16748"/>
                                <a:pt x="2096406" y="0"/>
                              </a:cubicBezTo>
                              <a:cubicBezTo>
                                <a:pt x="2367645" y="16748"/>
                                <a:pt x="2670949" y="-26137"/>
                                <a:pt x="2883186" y="0"/>
                              </a:cubicBezTo>
                              <a:cubicBezTo>
                                <a:pt x="3095423" y="26137"/>
                                <a:pt x="3370442" y="-34586"/>
                                <a:pt x="3669966" y="0"/>
                              </a:cubicBezTo>
                              <a:cubicBezTo>
                                <a:pt x="3969490" y="34586"/>
                                <a:pt x="4205194" y="-14393"/>
                                <a:pt x="4348225" y="0"/>
                              </a:cubicBezTo>
                              <a:cubicBezTo>
                                <a:pt x="4491256" y="14393"/>
                                <a:pt x="5067524" y="447"/>
                                <a:pt x="5541960" y="0"/>
                              </a:cubicBezTo>
                              <a:cubicBezTo>
                                <a:pt x="5600742" y="3132"/>
                                <a:pt x="5661168" y="52137"/>
                                <a:pt x="5657850" y="115890"/>
                              </a:cubicBezTo>
                              <a:cubicBezTo>
                                <a:pt x="5646792" y="292643"/>
                                <a:pt x="5656730" y="474428"/>
                                <a:pt x="5657850" y="579435"/>
                              </a:cubicBezTo>
                              <a:cubicBezTo>
                                <a:pt x="5650072" y="636453"/>
                                <a:pt x="5599223" y="707581"/>
                                <a:pt x="5541960" y="695325"/>
                              </a:cubicBezTo>
                              <a:cubicBezTo>
                                <a:pt x="5224564" y="663113"/>
                                <a:pt x="5130083" y="708184"/>
                                <a:pt x="4755180" y="695325"/>
                              </a:cubicBezTo>
                              <a:cubicBezTo>
                                <a:pt x="4380277" y="682466"/>
                                <a:pt x="4344758" y="684978"/>
                                <a:pt x="4239703" y="695325"/>
                              </a:cubicBezTo>
                              <a:cubicBezTo>
                                <a:pt x="4134648" y="705672"/>
                                <a:pt x="3925851" y="675848"/>
                                <a:pt x="3724227" y="695325"/>
                              </a:cubicBezTo>
                              <a:cubicBezTo>
                                <a:pt x="3522603" y="714802"/>
                                <a:pt x="3287788" y="674501"/>
                                <a:pt x="2991707" y="695325"/>
                              </a:cubicBezTo>
                              <a:cubicBezTo>
                                <a:pt x="2695626" y="716149"/>
                                <a:pt x="2631661" y="686502"/>
                                <a:pt x="2421970" y="695325"/>
                              </a:cubicBezTo>
                              <a:cubicBezTo>
                                <a:pt x="2212279" y="704148"/>
                                <a:pt x="1919545" y="711088"/>
                                <a:pt x="1689450" y="695325"/>
                              </a:cubicBezTo>
                              <a:cubicBezTo>
                                <a:pt x="1459355" y="679562"/>
                                <a:pt x="1132561" y="712148"/>
                                <a:pt x="956931" y="695325"/>
                              </a:cubicBezTo>
                              <a:cubicBezTo>
                                <a:pt x="781301" y="678502"/>
                                <a:pt x="476717" y="717282"/>
                                <a:pt x="115890" y="695325"/>
                              </a:cubicBezTo>
                              <a:cubicBezTo>
                                <a:pt x="52615" y="699447"/>
                                <a:pt x="-2017" y="658183"/>
                                <a:pt x="0" y="579435"/>
                              </a:cubicBezTo>
                              <a:cubicBezTo>
                                <a:pt x="-5651" y="410534"/>
                                <a:pt x="535" y="215558"/>
                                <a:pt x="0" y="115890"/>
                              </a:cubicBezTo>
                              <a:close/>
                            </a:path>
                            <a:path w="5657850" h="695325" stroke="0" extrusionOk="0">
                              <a:moveTo>
                                <a:pt x="0" y="115890"/>
                              </a:moveTo>
                              <a:cubicBezTo>
                                <a:pt x="-2723" y="55277"/>
                                <a:pt x="51294" y="-8541"/>
                                <a:pt x="115890" y="0"/>
                              </a:cubicBezTo>
                              <a:cubicBezTo>
                                <a:pt x="359402" y="24669"/>
                                <a:pt x="524131" y="-2816"/>
                                <a:pt x="685627" y="0"/>
                              </a:cubicBezTo>
                              <a:cubicBezTo>
                                <a:pt x="847123" y="2816"/>
                                <a:pt x="1267252" y="-28637"/>
                                <a:pt x="1418147" y="0"/>
                              </a:cubicBezTo>
                              <a:cubicBezTo>
                                <a:pt x="1569042" y="28637"/>
                                <a:pt x="1794538" y="26109"/>
                                <a:pt x="1987884" y="0"/>
                              </a:cubicBezTo>
                              <a:cubicBezTo>
                                <a:pt x="2181230" y="-26109"/>
                                <a:pt x="2417535" y="-22084"/>
                                <a:pt x="2774664" y="0"/>
                              </a:cubicBezTo>
                              <a:cubicBezTo>
                                <a:pt x="3131793" y="22084"/>
                                <a:pt x="3229384" y="-23881"/>
                                <a:pt x="3561444" y="0"/>
                              </a:cubicBezTo>
                              <a:cubicBezTo>
                                <a:pt x="3893504" y="23881"/>
                                <a:pt x="4079937" y="12685"/>
                                <a:pt x="4293964" y="0"/>
                              </a:cubicBezTo>
                              <a:cubicBezTo>
                                <a:pt x="4507991" y="-12685"/>
                                <a:pt x="4975635" y="22033"/>
                                <a:pt x="5541960" y="0"/>
                              </a:cubicBezTo>
                              <a:cubicBezTo>
                                <a:pt x="5596288" y="5361"/>
                                <a:pt x="5657399" y="38676"/>
                                <a:pt x="5657850" y="115890"/>
                              </a:cubicBezTo>
                              <a:cubicBezTo>
                                <a:pt x="5648651" y="276329"/>
                                <a:pt x="5666343" y="436677"/>
                                <a:pt x="5657850" y="579435"/>
                              </a:cubicBezTo>
                              <a:cubicBezTo>
                                <a:pt x="5649448" y="636090"/>
                                <a:pt x="5601345" y="696060"/>
                                <a:pt x="5541960" y="695325"/>
                              </a:cubicBezTo>
                              <a:cubicBezTo>
                                <a:pt x="5316780" y="698061"/>
                                <a:pt x="5247263" y="705991"/>
                                <a:pt x="5026483" y="695325"/>
                              </a:cubicBezTo>
                              <a:cubicBezTo>
                                <a:pt x="4805703" y="684659"/>
                                <a:pt x="4560059" y="708577"/>
                                <a:pt x="4348225" y="695325"/>
                              </a:cubicBezTo>
                              <a:cubicBezTo>
                                <a:pt x="4136391" y="682073"/>
                                <a:pt x="4029745" y="696111"/>
                                <a:pt x="3832748" y="695325"/>
                              </a:cubicBezTo>
                              <a:cubicBezTo>
                                <a:pt x="3635751" y="694539"/>
                                <a:pt x="3274463" y="682985"/>
                                <a:pt x="3100229" y="695325"/>
                              </a:cubicBezTo>
                              <a:cubicBezTo>
                                <a:pt x="2925995" y="707665"/>
                                <a:pt x="2589398" y="716237"/>
                                <a:pt x="2313448" y="695325"/>
                              </a:cubicBezTo>
                              <a:cubicBezTo>
                                <a:pt x="2037498" y="674413"/>
                                <a:pt x="1752793" y="678642"/>
                                <a:pt x="1580929" y="695325"/>
                              </a:cubicBezTo>
                              <a:cubicBezTo>
                                <a:pt x="1409065" y="712008"/>
                                <a:pt x="1127096" y="715226"/>
                                <a:pt x="956931" y="695325"/>
                              </a:cubicBezTo>
                              <a:cubicBezTo>
                                <a:pt x="786766" y="675424"/>
                                <a:pt x="355400" y="659517"/>
                                <a:pt x="115890" y="695325"/>
                              </a:cubicBezTo>
                              <a:cubicBezTo>
                                <a:pt x="43366" y="689220"/>
                                <a:pt x="-12671" y="649306"/>
                                <a:pt x="0" y="579435"/>
                              </a:cubicBezTo>
                              <a:cubicBezTo>
                                <a:pt x="-18600" y="476523"/>
                                <a:pt x="14989" y="250474"/>
                                <a:pt x="0" y="115890"/>
                              </a:cubicBezTo>
                              <a:close/>
                            </a:path>
                          </a:pathLst>
                        </a:custGeom>
                        <a:solidFill>
                          <a:sysClr val="window" lastClr="FFFFFF"/>
                        </a:solidFill>
                        <a:ln w="19050" cap="flat" cmpd="sng" algn="ctr">
                          <a:solidFill>
                            <a:srgbClr val="4472C4">
                              <a:lumMod val="75000"/>
                            </a:srgbClr>
                          </a:solidFill>
                          <a:prstDash val="solid"/>
                          <a:miter lim="800000"/>
                        </a:ln>
                        <a:effectLst>
                          <a:softEdge rad="12700"/>
                        </a:effectLst>
                      </wps:spPr>
                      <wps:txbx>
                        <w:txbxContent>
                          <w:p w14:paraId="6944152A" w14:textId="6E2681C8" w:rsidR="0018415A" w:rsidRPr="001A549A" w:rsidRDefault="0018415A" w:rsidP="00975D1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b/>
                                <w:color w:val="000000"/>
                                <w:sz w:val="24"/>
                                <w:szCs w:val="24"/>
                              </w:rPr>
                              <w:t>Profesionālis</w:t>
                            </w:r>
                            <w:r w:rsidRPr="001A549A">
                              <w:rPr>
                                <w:rFonts w:ascii="Times New Roman" w:eastAsia="Times New Roman" w:hAnsi="Times New Roman"/>
                                <w:color w:val="000000"/>
                                <w:sz w:val="24"/>
                                <w:szCs w:val="24"/>
                              </w:rPr>
                              <w:t xml:space="preserve"> - persona, kas ir konkrētas jomas speciālists, kurš vada grupas nodarbības bērniem vai viņu vecākiem un saņem par to atlīdzību.</w:t>
                            </w:r>
                          </w:p>
                          <w:p w14:paraId="73ECE39E" w14:textId="77777777" w:rsidR="0018415A" w:rsidRPr="00FB55A3" w:rsidRDefault="0018415A" w:rsidP="00975D1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2241F" id="Brīvforma: forma 1724253989" o:spid="_x0000_s1041" style="position:absolute;left:0;text-align:left;margin-left:0;margin-top:23.95pt;width:445.5pt;height:54.75pt;z-index:-251443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5657850,695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" adj="-11796480,,5400" path="m,115890nfc-6700,61161,43720,-13240,115890,,437898,20325,651910,29197,794149,v142239,-29197,362384,-4929,678259,c1788283,4929,1825167,-16748,2096406,v271239,16748,574543,-26137,786780,c3095423,26137,3370442,-34586,3669966,v299524,34586,535228,-14393,678259,c4491256,14393,5067524,447,5541960,v58782,3132,119208,52137,115890,115890c5646792,292643,5656730,474428,5657850,579435v-7778,57018,-58627,128146,-115890,115890c5224564,663113,5130083,708184,4755180,695325v-374903,-12859,-410422,-10347,-515477,c4134648,705672,3925851,675848,3724227,695325v-201624,19477,-436439,-20824,-732520,c2695626,716149,2631661,686502,2421970,695325v-209691,8823,-502425,15763,-732520,c1459355,679562,1132561,712148,956931,695325v-175630,-16823,-480214,21957,-841041,c52615,699447,-2017,658183,,579435,-5651,410534,535,215558,,115890xem,115890nsc-2723,55277,51294,-8541,115890,,359402,24669,524131,-2816,685627,v161496,2816,581625,-28637,732520,c1569042,28637,1794538,26109,1987884,v193346,-26109,429651,-22084,786780,c3131793,22084,3229384,-23881,3561444,v332060,23881,518493,12685,732520,c4507991,-12685,4975635,22033,5541960,v54328,5361,115439,38676,115890,115890c5648651,276329,5666343,436677,5657850,579435v-8402,56655,-56505,116625,-115890,115890c5316780,698061,5247263,705991,5026483,695325v-220780,-10666,-466424,13252,-678258,c4136391,682073,4029745,696111,3832748,695325v-196997,-786,-558285,-12340,-732519,c2925995,707665,2589398,716237,2313448,695325v-275950,-20912,-560655,-16683,-732519,c1409065,712008,1127096,715226,956931,695325v-170165,-19901,-601531,-35808,-841041,c43366,689220,-12671,649306,,579435,-18600,476523,14989,250474,,115890xe" fillcolor="window" strokecolor="#2f5597" strokeweight="1.5pt">
                <v:stroke joinstyle="miter"/>
                <v:formulas/>
                <v:path arrowok="t" o:extrusionok="f" o:connecttype="custom" o:connectlocs="0,115890;115890,0;794149,0;1472408,0;2096406,0;2883186,0;3669966,0;4348225,0;5541960,0;5657850,115890;5657850,579435;5541960,695325;4755180,695325;4239703,695325;3724227,695325;2991707,695325;2421970,695325;1689450,695325;956931,695325;115890,695325;0,579435;0,115890" o:connectangles="0,0,0,0,0,0,0,0,0,0,0,0,0,0,0,0,0,0,0,0,0,0" textboxrect="0,0,5657850,695325"/>
                <v:textbox>
                  <w:txbxContent>
                    <w:p w14:paraId="6944152A" w14:textId="6E2681C8" w:rsidR="0018415A" w:rsidRPr="001A549A" w:rsidRDefault="0018415A" w:rsidP="00975D1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sz w:val="24"/>
                          <w:szCs w:val="24"/>
                        </w:rPr>
                      </w:pPr>
                      <w:r w:rsidRPr="001A549A">
                        <w:rPr>
                          <w:rFonts w:ascii="Times New Roman" w:eastAsia="Times New Roman" w:hAnsi="Times New Roman"/>
                          <w:b/>
                          <w:color w:val="000000"/>
                          <w:sz w:val="24"/>
                          <w:szCs w:val="24"/>
                        </w:rPr>
                        <w:t>Profesionālis</w:t>
                      </w:r>
                      <w:r w:rsidRPr="001A549A">
                        <w:rPr>
                          <w:rFonts w:ascii="Times New Roman" w:eastAsia="Times New Roman" w:hAnsi="Times New Roman"/>
                          <w:color w:val="000000"/>
                          <w:sz w:val="24"/>
                          <w:szCs w:val="24"/>
                        </w:rPr>
                        <w:t xml:space="preserve"> - persona, kas ir konkrētas jomas speciālists, kurš vada grupas nodarbības bērniem vai viņu vecākiem un saņem par to atlīdzību.</w:t>
                      </w:r>
                    </w:p>
                    <w:p w14:paraId="73ECE39E" w14:textId="77777777" w:rsidR="0018415A" w:rsidRPr="00FB55A3" w:rsidRDefault="0018415A" w:rsidP="00975D1B">
                      <w:pPr>
                        <w:jc w:val="both"/>
                        <w:rPr>
                          <w:rFonts w:ascii="Times New Roman" w:hAnsi="Times New Roman"/>
                        </w:rPr>
                      </w:pPr>
                    </w:p>
                  </w:txbxContent>
                </v:textbox>
                <w10:wrap type="tight" anchorx="margin"/>
              </v:shape>
            </w:pict>
          </mc:Fallback>
        </mc:AlternateContent>
      </w:r>
    </w:p>
    <w:p w14:paraId="7ECCF935" w14:textId="22EF9786" w:rsidR="00975D1B" w:rsidRPr="00975D1B" w:rsidRDefault="00415313" w:rsidP="00975D1B">
      <w:pPr>
        <w:jc w:val="both"/>
        <w:rPr>
          <w:rFonts w:ascii="Times New Roman" w:hAnsi="Times New Roman"/>
          <w:sz w:val="24"/>
          <w:szCs w:val="24"/>
        </w:rPr>
      </w:pPr>
      <w:r>
        <w:rPr>
          <w:noProof/>
        </w:rPr>
        <mc:AlternateContent>
          <mc:Choice Requires="wps">
            <w:drawing>
              <wp:anchor distT="0" distB="0" distL="114300" distR="114300" simplePos="0" relativeHeight="251955200" behindDoc="1" locked="0" layoutInCell="1" allowOverlap="1" wp14:anchorId="6A927129" wp14:editId="6B35509E">
                <wp:simplePos x="0" y="0"/>
                <wp:positionH relativeFrom="margin">
                  <wp:align>right</wp:align>
                </wp:positionH>
                <wp:positionV relativeFrom="paragraph">
                  <wp:posOffset>1431925</wp:posOffset>
                </wp:positionV>
                <wp:extent cx="4276725" cy="180975"/>
                <wp:effectExtent l="0" t="0" r="9525" b="9525"/>
                <wp:wrapTight wrapText="bothSides">
                  <wp:wrapPolygon edited="0">
                    <wp:start x="0" y="0"/>
                    <wp:lineTo x="0" y="20463"/>
                    <wp:lineTo x="21552" y="20463"/>
                    <wp:lineTo x="21552" y="0"/>
                    <wp:lineTo x="0" y="0"/>
                  </wp:wrapPolygon>
                </wp:wrapTight>
                <wp:docPr id="227" name="Tekstlodziņš 227"/>
                <wp:cNvGraphicFramePr/>
                <a:graphic xmlns:a="http://schemas.openxmlformats.org/drawingml/2006/main">
                  <a:graphicData uri="http://schemas.microsoft.com/office/word/2010/wordprocessingShape">
                    <wps:wsp>
                      <wps:cNvSpPr txBox="1"/>
                      <wps:spPr>
                        <a:xfrm>
                          <a:off x="0" y="0"/>
                          <a:ext cx="4276725" cy="180975"/>
                        </a:xfrm>
                        <a:prstGeom prst="rect">
                          <a:avLst/>
                        </a:prstGeom>
                        <a:solidFill>
                          <a:prstClr val="white"/>
                        </a:solidFill>
                        <a:ln>
                          <a:noFill/>
                        </a:ln>
                      </wps:spPr>
                      <wps:txbx>
                        <w:txbxContent>
                          <w:p w14:paraId="2198D1E8" w14:textId="63C3E6E1" w:rsidR="00415313" w:rsidRPr="00415313" w:rsidRDefault="00415313" w:rsidP="00415313">
                            <w:pPr>
                              <w:pStyle w:val="Caption"/>
                              <w:jc w:val="right"/>
                              <w:rPr>
                                <w:rFonts w:ascii="Times New Roman" w:eastAsia="Calibri" w:hAnsi="Times New Roman" w:cs="Times New Roman"/>
                                <w:noProof/>
                                <w:color w:val="000000" w:themeColor="text1"/>
                                <w:sz w:val="22"/>
                                <w:szCs w:val="22"/>
                              </w:rPr>
                            </w:pPr>
                            <w:r w:rsidRPr="00415313">
                              <w:rPr>
                                <w:rFonts w:ascii="Times New Roman" w:hAnsi="Times New Roman" w:cs="Times New Roman"/>
                                <w:color w:val="000000" w:themeColor="text1"/>
                                <w:sz w:val="22"/>
                                <w:szCs w:val="22"/>
                              </w:rPr>
                              <w:t>4.2.1.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927129" id="Tekstlodziņš 227" o:spid="_x0000_s1042" type="#_x0000_t202" style="position:absolute;left:0;text-align:left;margin-left:285.55pt;margin-top:112.75pt;width:336.75pt;height:14.25pt;z-index:-2513612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" stroked="f">
                <v:textbox inset="0,0,0,0">
                  <w:txbxContent>
                    <w:p w14:paraId="2198D1E8" w14:textId="63C3E6E1" w:rsidR="00415313" w:rsidRPr="00415313" w:rsidRDefault="00415313" w:rsidP="00415313">
                      <w:pPr>
                        <w:pStyle w:val="Parakstszemobjekta"/>
                        <w:jc w:val="right"/>
                        <w:rPr>
                          <w:rFonts w:ascii="Times New Roman" w:eastAsia="Calibri" w:hAnsi="Times New Roman" w:cs="Times New Roman"/>
                          <w:noProof/>
                          <w:color w:val="000000" w:themeColor="text1"/>
                          <w:sz w:val="22"/>
                          <w:szCs w:val="22"/>
                        </w:rPr>
                      </w:pPr>
                      <w:r w:rsidRPr="00415313">
                        <w:rPr>
                          <w:rFonts w:ascii="Times New Roman" w:hAnsi="Times New Roman" w:cs="Times New Roman"/>
                          <w:color w:val="000000" w:themeColor="text1"/>
                          <w:sz w:val="22"/>
                          <w:szCs w:val="22"/>
                        </w:rPr>
                        <w:t>4.2.1. attēls</w:t>
                      </w:r>
                    </w:p>
                  </w:txbxContent>
                </v:textbox>
                <w10:wrap type="tight" anchorx="margin"/>
              </v:shape>
            </w:pict>
          </mc:Fallback>
        </mc:AlternateContent>
      </w:r>
      <w:r w:rsidR="00975D1B" w:rsidRPr="00975D1B">
        <w:rPr>
          <w:rFonts w:ascii="Times New Roman" w:hAnsi="Times New Roman"/>
          <w:sz w:val="24"/>
          <w:szCs w:val="24"/>
        </w:rPr>
        <w:t>Izmēģinājumprojekta radošajās darbnīcās un specializētajās atbalsta grupās tika piesaistīti 18 profesionāļi, no kuriem lielākais īpatsvars bija psihologi</w:t>
      </w:r>
      <w:r w:rsidR="0046732D">
        <w:rPr>
          <w:rFonts w:ascii="Times New Roman" w:hAnsi="Times New Roman"/>
          <w:sz w:val="24"/>
          <w:szCs w:val="24"/>
        </w:rPr>
        <w:t>,</w:t>
      </w:r>
      <w:r w:rsidR="00975D1B" w:rsidRPr="00975D1B">
        <w:rPr>
          <w:rFonts w:ascii="Times New Roman" w:hAnsi="Times New Roman"/>
          <w:sz w:val="24"/>
          <w:szCs w:val="24"/>
        </w:rPr>
        <w:t xml:space="preserve"> t.sk</w:t>
      </w:r>
      <w:r w:rsidR="0046732D">
        <w:rPr>
          <w:rFonts w:ascii="Times New Roman" w:hAnsi="Times New Roman"/>
          <w:sz w:val="24"/>
          <w:szCs w:val="24"/>
        </w:rPr>
        <w:t>.</w:t>
      </w:r>
      <w:r w:rsidR="00975D1B" w:rsidRPr="00975D1B">
        <w:rPr>
          <w:rFonts w:ascii="Times New Roman" w:hAnsi="Times New Roman"/>
          <w:sz w:val="24"/>
          <w:szCs w:val="24"/>
        </w:rPr>
        <w:t xml:space="preserve"> klīniskie psihologi un pedagogi/psihologi, ABA terapeits/psihologs, kā arī ārsti psihiatri.</w:t>
      </w:r>
    </w:p>
    <w:p w14:paraId="1881712C" w14:textId="3CCCDA36" w:rsidR="00975D1B" w:rsidRPr="00975D1B" w:rsidRDefault="00975D1B" w:rsidP="00975D1B">
      <w:pPr>
        <w:jc w:val="both"/>
        <w:rPr>
          <w:rFonts w:ascii="Times New Roman" w:hAnsi="Times New Roman"/>
          <w:sz w:val="24"/>
          <w:szCs w:val="24"/>
        </w:rPr>
      </w:pPr>
      <w:r w:rsidRPr="00975D1B">
        <w:rPr>
          <w:noProof/>
        </w:rPr>
        <w:drawing>
          <wp:anchor distT="0" distB="0" distL="114300" distR="114300" simplePos="0" relativeHeight="251882496" behindDoc="1" locked="0" layoutInCell="1" allowOverlap="1" wp14:anchorId="275485E1" wp14:editId="425070C5">
            <wp:simplePos x="0" y="0"/>
            <wp:positionH relativeFrom="margin">
              <wp:posOffset>655320</wp:posOffset>
            </wp:positionH>
            <wp:positionV relativeFrom="paragraph">
              <wp:posOffset>156210</wp:posOffset>
            </wp:positionV>
            <wp:extent cx="4892040" cy="3680460"/>
            <wp:effectExtent l="0" t="0" r="3810" b="0"/>
            <wp:wrapTight wrapText="bothSides">
              <wp:wrapPolygon edited="0">
                <wp:start x="0" y="0"/>
                <wp:lineTo x="0" y="21466"/>
                <wp:lineTo x="21533" y="21466"/>
                <wp:lineTo x="21533" y="0"/>
                <wp:lineTo x="0" y="0"/>
              </wp:wrapPolygon>
            </wp:wrapTight>
            <wp:docPr id="203" name="Diagramma 203">
              <a:extLst xmlns:a="http://schemas.openxmlformats.org/drawingml/2006/main">
                <a:ext uri="{FF2B5EF4-FFF2-40B4-BE49-F238E27FC236}">
                  <a16:creationId xmlns:a16="http://schemas.microsoft.com/office/drawing/2014/main" id="{692A3675-510A-C30F-C66B-5FF7D7776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38DF75D5" w14:textId="487758A1" w:rsidR="00975D1B" w:rsidRPr="00975D1B" w:rsidRDefault="00975D1B" w:rsidP="00975D1B">
      <w:pPr>
        <w:jc w:val="both"/>
        <w:rPr>
          <w:rFonts w:ascii="Times New Roman" w:hAnsi="Times New Roman"/>
        </w:rPr>
      </w:pPr>
    </w:p>
    <w:p w14:paraId="6FB845D7" w14:textId="77777777" w:rsidR="00975D1B" w:rsidRPr="00975D1B" w:rsidRDefault="00975D1B" w:rsidP="00975D1B">
      <w:pPr>
        <w:jc w:val="both"/>
        <w:rPr>
          <w:rFonts w:ascii="Times New Roman" w:hAnsi="Times New Roman"/>
        </w:rPr>
      </w:pPr>
    </w:p>
    <w:p w14:paraId="0B5C44AA" w14:textId="77777777" w:rsidR="00975D1B" w:rsidRPr="00975D1B" w:rsidRDefault="00975D1B" w:rsidP="00975D1B">
      <w:pPr>
        <w:jc w:val="both"/>
        <w:rPr>
          <w:rFonts w:ascii="Times New Roman" w:hAnsi="Times New Roman"/>
        </w:rPr>
      </w:pPr>
    </w:p>
    <w:p w14:paraId="6DC2F576" w14:textId="77777777" w:rsidR="00975D1B" w:rsidRPr="00975D1B" w:rsidRDefault="00975D1B" w:rsidP="00975D1B">
      <w:pPr>
        <w:jc w:val="both"/>
        <w:rPr>
          <w:rFonts w:ascii="Times New Roman" w:hAnsi="Times New Roman"/>
        </w:rPr>
      </w:pPr>
    </w:p>
    <w:p w14:paraId="6B4FA98C" w14:textId="77777777" w:rsidR="00975D1B" w:rsidRPr="00975D1B" w:rsidRDefault="00975D1B" w:rsidP="00975D1B">
      <w:pPr>
        <w:jc w:val="both"/>
        <w:rPr>
          <w:rFonts w:ascii="Times New Roman" w:hAnsi="Times New Roman"/>
        </w:rPr>
      </w:pPr>
    </w:p>
    <w:p w14:paraId="6A285F76" w14:textId="77777777" w:rsidR="00975D1B" w:rsidRPr="00975D1B" w:rsidRDefault="00975D1B" w:rsidP="00975D1B">
      <w:pPr>
        <w:jc w:val="both"/>
        <w:rPr>
          <w:rFonts w:ascii="Times New Roman" w:hAnsi="Times New Roman"/>
        </w:rPr>
      </w:pPr>
    </w:p>
    <w:p w14:paraId="29E31898" w14:textId="77777777" w:rsidR="00975D1B" w:rsidRPr="00975D1B" w:rsidRDefault="00975D1B" w:rsidP="00975D1B">
      <w:pPr>
        <w:jc w:val="both"/>
        <w:rPr>
          <w:rFonts w:ascii="Times New Roman" w:hAnsi="Times New Roman"/>
        </w:rPr>
      </w:pPr>
    </w:p>
    <w:p w14:paraId="08335A2F" w14:textId="26539A21" w:rsidR="00975D1B" w:rsidRDefault="00975D1B" w:rsidP="00975D1B">
      <w:pPr>
        <w:jc w:val="both"/>
        <w:rPr>
          <w:rFonts w:ascii="Times New Roman" w:hAnsi="Times New Roman"/>
        </w:rPr>
      </w:pPr>
    </w:p>
    <w:p w14:paraId="130BEF18" w14:textId="77777777" w:rsidR="006535B3" w:rsidRDefault="006535B3" w:rsidP="00975D1B">
      <w:pPr>
        <w:jc w:val="both"/>
        <w:rPr>
          <w:rFonts w:ascii="Times New Roman" w:hAnsi="Times New Roman"/>
          <w:b/>
          <w:bCs/>
        </w:rPr>
      </w:pPr>
    </w:p>
    <w:p w14:paraId="199838EB" w14:textId="77777777" w:rsidR="008A3495" w:rsidRDefault="008A3495" w:rsidP="00975D1B">
      <w:pPr>
        <w:jc w:val="both"/>
        <w:rPr>
          <w:rFonts w:ascii="Times New Roman" w:hAnsi="Times New Roman"/>
          <w:b/>
          <w:bCs/>
        </w:rPr>
      </w:pPr>
    </w:p>
    <w:p w14:paraId="5D328DB7" w14:textId="77777777" w:rsidR="008A3495" w:rsidRDefault="008A3495" w:rsidP="00975D1B">
      <w:pPr>
        <w:jc w:val="both"/>
        <w:rPr>
          <w:rFonts w:ascii="Times New Roman" w:hAnsi="Times New Roman"/>
          <w:b/>
          <w:bCs/>
        </w:rPr>
      </w:pPr>
    </w:p>
    <w:p w14:paraId="25723841" w14:textId="77777777" w:rsidR="008A3495" w:rsidRDefault="008A3495" w:rsidP="00975D1B">
      <w:pPr>
        <w:jc w:val="both"/>
        <w:rPr>
          <w:rFonts w:ascii="Times New Roman" w:hAnsi="Times New Roman"/>
          <w:b/>
          <w:bCs/>
        </w:rPr>
      </w:pPr>
    </w:p>
    <w:p w14:paraId="2B8034F9" w14:textId="77777777" w:rsidR="008A3495" w:rsidRPr="008A3495" w:rsidRDefault="008A3495" w:rsidP="00975D1B">
      <w:pPr>
        <w:jc w:val="both"/>
        <w:rPr>
          <w:rFonts w:ascii="Times New Roman" w:hAnsi="Times New Roman"/>
          <w:b/>
          <w:bCs/>
          <w:sz w:val="24"/>
          <w:szCs w:val="24"/>
        </w:rPr>
      </w:pPr>
    </w:p>
    <w:p w14:paraId="04A0B911" w14:textId="77777777" w:rsidR="008A3495" w:rsidRPr="008A3495" w:rsidRDefault="008A3495" w:rsidP="00975D1B">
      <w:pPr>
        <w:jc w:val="both"/>
        <w:rPr>
          <w:rFonts w:ascii="Times New Roman" w:hAnsi="Times New Roman"/>
          <w:b/>
          <w:bCs/>
          <w:sz w:val="24"/>
          <w:szCs w:val="24"/>
        </w:rPr>
      </w:pPr>
    </w:p>
    <w:p w14:paraId="04E6FB4F" w14:textId="75F8CC8D" w:rsidR="008A3495" w:rsidRDefault="008A3495" w:rsidP="00975D1B">
      <w:pPr>
        <w:jc w:val="both"/>
        <w:rPr>
          <w:rFonts w:ascii="Times New Roman" w:hAnsi="Times New Roman"/>
          <w:b/>
          <w:bCs/>
          <w:sz w:val="24"/>
          <w:szCs w:val="24"/>
        </w:rPr>
      </w:pPr>
    </w:p>
    <w:p w14:paraId="64CC21B4" w14:textId="1523A824" w:rsidR="00B05C00" w:rsidRDefault="00B05C00" w:rsidP="00975D1B">
      <w:pPr>
        <w:jc w:val="both"/>
        <w:rPr>
          <w:rFonts w:ascii="Times New Roman" w:hAnsi="Times New Roman"/>
          <w:b/>
          <w:bCs/>
          <w:sz w:val="24"/>
          <w:szCs w:val="24"/>
        </w:rPr>
      </w:pPr>
    </w:p>
    <w:p w14:paraId="13F63769" w14:textId="77777777" w:rsidR="00B05C00" w:rsidRPr="008A3495" w:rsidRDefault="00B05C00" w:rsidP="00975D1B">
      <w:pPr>
        <w:jc w:val="both"/>
        <w:rPr>
          <w:rFonts w:ascii="Times New Roman" w:hAnsi="Times New Roman"/>
          <w:b/>
          <w:bCs/>
          <w:sz w:val="24"/>
          <w:szCs w:val="24"/>
        </w:rPr>
      </w:pPr>
    </w:p>
    <w:p w14:paraId="704CAF5D" w14:textId="24E87541" w:rsidR="00975D1B" w:rsidRPr="008A3495" w:rsidRDefault="006535B3" w:rsidP="00975D1B">
      <w:pPr>
        <w:jc w:val="both"/>
        <w:rPr>
          <w:rFonts w:ascii="Times New Roman" w:hAnsi="Times New Roman"/>
          <w:b/>
          <w:bCs/>
          <w:sz w:val="24"/>
          <w:szCs w:val="24"/>
        </w:rPr>
      </w:pPr>
      <w:r w:rsidRPr="008A3495">
        <w:rPr>
          <w:rFonts w:ascii="Times New Roman" w:hAnsi="Times New Roman"/>
          <w:b/>
          <w:bCs/>
          <w:sz w:val="24"/>
          <w:szCs w:val="24"/>
        </w:rPr>
        <w:t>Konstatētas problēmas un risinājumi:</w:t>
      </w:r>
    </w:p>
    <w:tbl>
      <w:tblPr>
        <w:tblStyle w:val="TableGrid"/>
        <w:tblW w:w="8647" w:type="dxa"/>
        <w:jc w:val="center"/>
        <w:tblLook w:val="04A0" w:firstRow="1" w:lastRow="0" w:firstColumn="1" w:lastColumn="0" w:noHBand="0" w:noVBand="1"/>
      </w:tblPr>
      <w:tblGrid>
        <w:gridCol w:w="4678"/>
        <w:gridCol w:w="3969"/>
      </w:tblGrid>
      <w:tr w:rsidR="00975D1B" w:rsidRPr="00975D1B" w14:paraId="699763EF" w14:textId="77777777" w:rsidTr="008A3495">
        <w:trPr>
          <w:tblHeader/>
          <w:jc w:val="center"/>
        </w:trPr>
        <w:tc>
          <w:tcPr>
            <w:tcW w:w="4678" w:type="dxa"/>
            <w:tcBorders>
              <w:top w:val="nil"/>
              <w:left w:val="nil"/>
              <w:bottom w:val="nil"/>
              <w:right w:val="nil"/>
            </w:tcBorders>
            <w:shd w:val="clear" w:color="auto" w:fill="D9D9D9" w:themeFill="background1" w:themeFillShade="D9"/>
          </w:tcPr>
          <w:p w14:paraId="3517842F" w14:textId="77777777" w:rsidR="00975D1B" w:rsidRPr="00975D1B" w:rsidRDefault="00975D1B" w:rsidP="00975D1B">
            <w:pPr>
              <w:spacing w:after="160"/>
              <w:jc w:val="both"/>
              <w:rPr>
                <w:rFonts w:ascii="Times New Roman" w:hAnsi="Times New Roman"/>
                <w:b/>
                <w:bCs/>
                <w:sz w:val="24"/>
                <w:szCs w:val="24"/>
                <w:lang w:eastAsia="en-US"/>
              </w:rPr>
            </w:pPr>
            <w:r w:rsidRPr="00975D1B">
              <w:rPr>
                <w:rFonts w:ascii="Times New Roman" w:hAnsi="Times New Roman"/>
                <w:b/>
                <w:bCs/>
                <w:noProof/>
              </w:rPr>
              <w:drawing>
                <wp:anchor distT="0" distB="0" distL="114300" distR="114300" simplePos="0" relativeHeight="251883520" behindDoc="1" locked="0" layoutInCell="1" allowOverlap="1" wp14:anchorId="66FBBB1E" wp14:editId="62465692">
                  <wp:simplePos x="0" y="0"/>
                  <wp:positionH relativeFrom="margin">
                    <wp:posOffset>-6350</wp:posOffset>
                  </wp:positionH>
                  <wp:positionV relativeFrom="paragraph">
                    <wp:posOffset>55245</wp:posOffset>
                  </wp:positionV>
                  <wp:extent cx="485775" cy="438150"/>
                  <wp:effectExtent l="0" t="0" r="0" b="0"/>
                  <wp:wrapThrough wrapText="bothSides">
                    <wp:wrapPolygon edited="0">
                      <wp:start x="5082" y="0"/>
                      <wp:lineTo x="2541" y="4696"/>
                      <wp:lineTo x="1694" y="9391"/>
                      <wp:lineTo x="4235" y="20661"/>
                      <wp:lineTo x="14400" y="20661"/>
                      <wp:lineTo x="15247" y="18783"/>
                      <wp:lineTo x="19482" y="12209"/>
                      <wp:lineTo x="17788" y="6574"/>
                      <wp:lineTo x="13553" y="0"/>
                      <wp:lineTo x="5082" y="0"/>
                    </wp:wrapPolygon>
                  </wp:wrapThrough>
                  <wp:docPr id="1285087503" name="Grafika 1285087503"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descr="Brainstorm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85775" cy="438150"/>
                          </a:xfrm>
                          <a:prstGeom prst="rect">
                            <a:avLst/>
                          </a:prstGeom>
                        </pic:spPr>
                      </pic:pic>
                    </a:graphicData>
                  </a:graphic>
                  <wp14:sizeRelV relativeFrom="margin">
                    <wp14:pctHeight>0</wp14:pctHeight>
                  </wp14:sizeRelV>
                </wp:anchor>
              </w:drawing>
            </w:r>
            <w:r w:rsidRPr="00975D1B">
              <w:rPr>
                <w:rFonts w:ascii="Times New Roman" w:hAnsi="Times New Roman"/>
                <w:b/>
                <w:bCs/>
                <w:sz w:val="24"/>
                <w:szCs w:val="24"/>
                <w:lang w:eastAsia="en-US"/>
              </w:rPr>
              <w:t>Problēmas</w:t>
            </w:r>
          </w:p>
        </w:tc>
        <w:tc>
          <w:tcPr>
            <w:tcW w:w="3969" w:type="dxa"/>
            <w:tcBorders>
              <w:top w:val="nil"/>
              <w:left w:val="nil"/>
              <w:bottom w:val="nil"/>
              <w:right w:val="nil"/>
            </w:tcBorders>
            <w:shd w:val="clear" w:color="auto" w:fill="D9D9D9" w:themeFill="background1" w:themeFillShade="D9"/>
          </w:tcPr>
          <w:p w14:paraId="6236C102" w14:textId="77777777" w:rsidR="00975D1B" w:rsidRPr="00975D1B" w:rsidRDefault="00975D1B" w:rsidP="00975D1B">
            <w:pPr>
              <w:spacing w:after="160"/>
              <w:jc w:val="both"/>
              <w:rPr>
                <w:rFonts w:ascii="Times New Roman" w:hAnsi="Times New Roman"/>
                <w:b/>
                <w:bCs/>
                <w:sz w:val="24"/>
                <w:szCs w:val="24"/>
                <w:lang w:eastAsia="en-US"/>
              </w:rPr>
            </w:pPr>
            <w:r w:rsidRPr="00975D1B">
              <w:rPr>
                <w:rFonts w:ascii="Times New Roman" w:hAnsi="Times New Roman"/>
                <w:b/>
                <w:bCs/>
                <w:noProof/>
                <w:color w:val="4472C4" w:themeColor="accent1"/>
              </w:rPr>
              <w:drawing>
                <wp:anchor distT="0" distB="0" distL="114300" distR="114300" simplePos="0" relativeHeight="251884544" behindDoc="1" locked="0" layoutInCell="1" allowOverlap="1" wp14:anchorId="3F7415BA" wp14:editId="63724F9E">
                  <wp:simplePos x="0" y="0"/>
                  <wp:positionH relativeFrom="margin">
                    <wp:posOffset>-5080</wp:posOffset>
                  </wp:positionH>
                  <wp:positionV relativeFrom="paragraph">
                    <wp:posOffset>31750</wp:posOffset>
                  </wp:positionV>
                  <wp:extent cx="409575" cy="361950"/>
                  <wp:effectExtent l="0" t="0" r="0" b="0"/>
                  <wp:wrapTight wrapText="bothSides">
                    <wp:wrapPolygon edited="0">
                      <wp:start x="8037" y="0"/>
                      <wp:lineTo x="1005" y="3411"/>
                      <wp:lineTo x="1005" y="17053"/>
                      <wp:lineTo x="9042" y="20463"/>
                      <wp:lineTo x="13060" y="20463"/>
                      <wp:lineTo x="20093" y="18189"/>
                      <wp:lineTo x="20093" y="3411"/>
                      <wp:lineTo x="12056" y="0"/>
                      <wp:lineTo x="8037" y="0"/>
                    </wp:wrapPolygon>
                  </wp:wrapTight>
                  <wp:docPr id="1724254002" name="Grafika 1724254002"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a 17"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09575" cy="361950"/>
                          </a:xfrm>
                          <a:prstGeom prst="rect">
                            <a:avLst/>
                          </a:prstGeom>
                        </pic:spPr>
                      </pic:pic>
                    </a:graphicData>
                  </a:graphic>
                  <wp14:sizeRelH relativeFrom="margin">
                    <wp14:pctWidth>0</wp14:pctWidth>
                  </wp14:sizeRelH>
                  <wp14:sizeRelV relativeFrom="margin">
                    <wp14:pctHeight>0</wp14:pctHeight>
                  </wp14:sizeRelV>
                </wp:anchor>
              </w:drawing>
            </w:r>
            <w:r w:rsidRPr="00975D1B">
              <w:rPr>
                <w:rFonts w:ascii="Times New Roman" w:hAnsi="Times New Roman"/>
                <w:b/>
                <w:bCs/>
                <w:sz w:val="24"/>
                <w:szCs w:val="24"/>
                <w:lang w:eastAsia="en-US"/>
              </w:rPr>
              <w:t>Risinājumi</w:t>
            </w:r>
          </w:p>
        </w:tc>
      </w:tr>
      <w:tr w:rsidR="00975D1B" w:rsidRPr="00975D1B" w14:paraId="33101E5B" w14:textId="77777777" w:rsidTr="008A7ABA">
        <w:trPr>
          <w:jc w:val="center"/>
        </w:trPr>
        <w:tc>
          <w:tcPr>
            <w:tcW w:w="4678" w:type="dxa"/>
            <w:tcBorders>
              <w:top w:val="nil"/>
              <w:left w:val="nil"/>
              <w:bottom w:val="nil"/>
              <w:right w:val="nil"/>
            </w:tcBorders>
          </w:tcPr>
          <w:p w14:paraId="3F7C577D" w14:textId="2DB5B78C" w:rsidR="00975D1B" w:rsidRPr="00975D1B" w:rsidRDefault="00D8399D" w:rsidP="005467FB">
            <w:pPr>
              <w:spacing w:after="160"/>
              <w:jc w:val="both"/>
              <w:rPr>
                <w:rFonts w:ascii="Times New Roman" w:hAnsi="Times New Roman"/>
                <w:sz w:val="24"/>
                <w:szCs w:val="24"/>
                <w:lang w:val="fi-FI" w:eastAsia="en-US"/>
              </w:rPr>
            </w:pPr>
            <w:r>
              <w:rPr>
                <w:rFonts w:ascii="Times New Roman" w:hAnsi="Times New Roman"/>
                <w:sz w:val="24"/>
                <w:szCs w:val="24"/>
                <w:lang w:val="fi-FI" w:eastAsia="en-US"/>
              </w:rPr>
              <w:t xml:space="preserve">Pārāk liels dalībnieku skaits grupās, kas apgrūtīnāja </w:t>
            </w:r>
            <w:r w:rsidR="0046732D">
              <w:rPr>
                <w:rFonts w:ascii="Times New Roman" w:hAnsi="Times New Roman"/>
                <w:sz w:val="24"/>
                <w:szCs w:val="24"/>
                <w:lang w:val="fi-FI" w:eastAsia="en-US"/>
              </w:rPr>
              <w:t xml:space="preserve">atbalsta </w:t>
            </w:r>
            <w:r>
              <w:rPr>
                <w:rFonts w:ascii="Times New Roman" w:hAnsi="Times New Roman"/>
                <w:sz w:val="24"/>
                <w:szCs w:val="24"/>
                <w:lang w:val="fi-FI" w:eastAsia="en-US"/>
              </w:rPr>
              <w:t xml:space="preserve">grupu vadītāju darbu: </w:t>
            </w:r>
            <w:r w:rsidR="00975D1B" w:rsidRPr="00975D1B">
              <w:rPr>
                <w:rFonts w:ascii="Times New Roman" w:hAnsi="Times New Roman"/>
                <w:sz w:val="24"/>
                <w:szCs w:val="24"/>
                <w:lang w:val="fi-FI" w:eastAsia="en-US"/>
              </w:rPr>
              <w:t xml:space="preserve">izmēģinājumprojekta laikā netika ierobežots dalībnieku skaits attālinātajās specializēto atbalsta grupu nodarbībās </w:t>
            </w:r>
            <w:r w:rsidR="005467FB">
              <w:rPr>
                <w:rFonts w:ascii="Times New Roman" w:hAnsi="Times New Roman"/>
                <w:sz w:val="24"/>
                <w:szCs w:val="24"/>
                <w:lang w:val="fi-FI" w:eastAsia="en-US"/>
              </w:rPr>
              <w:t xml:space="preserve">(vidējais dalībnieku skaits grupās: 69 personas, lielākais dalībniekus </w:t>
            </w:r>
            <w:r w:rsidR="0046732D">
              <w:rPr>
                <w:rFonts w:ascii="Times New Roman" w:hAnsi="Times New Roman"/>
                <w:sz w:val="24"/>
                <w:szCs w:val="24"/>
                <w:lang w:val="fi-FI" w:eastAsia="en-US"/>
              </w:rPr>
              <w:t>skai</w:t>
            </w:r>
            <w:r w:rsidR="005467FB">
              <w:rPr>
                <w:rFonts w:ascii="Times New Roman" w:hAnsi="Times New Roman"/>
                <w:sz w:val="24"/>
                <w:szCs w:val="24"/>
                <w:lang w:val="fi-FI" w:eastAsia="en-US"/>
              </w:rPr>
              <w:t>ts: 143 personas).</w:t>
            </w:r>
          </w:p>
        </w:tc>
        <w:tc>
          <w:tcPr>
            <w:tcW w:w="3969" w:type="dxa"/>
            <w:tcBorders>
              <w:top w:val="nil"/>
              <w:left w:val="nil"/>
              <w:bottom w:val="nil"/>
              <w:right w:val="nil"/>
            </w:tcBorders>
          </w:tcPr>
          <w:p w14:paraId="20352D1B" w14:textId="2948CD53" w:rsidR="00975D1B" w:rsidRPr="00975D1B" w:rsidRDefault="00975D1B" w:rsidP="00975D1B">
            <w:pPr>
              <w:spacing w:after="160"/>
              <w:jc w:val="both"/>
              <w:rPr>
                <w:rFonts w:ascii="Times New Roman" w:hAnsi="Times New Roman"/>
                <w:sz w:val="24"/>
                <w:szCs w:val="24"/>
                <w:lang w:eastAsia="en-US"/>
              </w:rPr>
            </w:pPr>
            <w:r w:rsidRPr="00975D1B">
              <w:rPr>
                <w:rFonts w:ascii="Times New Roman" w:hAnsi="Times New Roman"/>
                <w:sz w:val="24"/>
                <w:szCs w:val="24"/>
                <w:lang w:eastAsia="en-US"/>
              </w:rPr>
              <w:t>Nepieciešams ierobežot dalībnieku skaitu</w:t>
            </w:r>
            <w:r w:rsidR="0008292C">
              <w:rPr>
                <w:rFonts w:ascii="Times New Roman" w:hAnsi="Times New Roman"/>
                <w:sz w:val="24"/>
                <w:szCs w:val="24"/>
                <w:lang w:eastAsia="en-US"/>
              </w:rPr>
              <w:t xml:space="preserve"> </w:t>
            </w:r>
            <w:r w:rsidRPr="00975D1B">
              <w:rPr>
                <w:rFonts w:ascii="Times New Roman" w:hAnsi="Times New Roman"/>
                <w:sz w:val="24"/>
                <w:szCs w:val="24"/>
                <w:lang w:eastAsia="en-US"/>
              </w:rPr>
              <w:t>specializēto atbalsta grupu attālinātajās nodarbībās.</w:t>
            </w:r>
          </w:p>
        </w:tc>
      </w:tr>
      <w:tr w:rsidR="00975D1B" w:rsidRPr="00975D1B" w14:paraId="63C71D73" w14:textId="77777777" w:rsidTr="008A7ABA">
        <w:trPr>
          <w:jc w:val="center"/>
        </w:trPr>
        <w:tc>
          <w:tcPr>
            <w:tcW w:w="4678" w:type="dxa"/>
            <w:tcBorders>
              <w:top w:val="nil"/>
              <w:left w:val="nil"/>
              <w:right w:val="nil"/>
            </w:tcBorders>
          </w:tcPr>
          <w:p w14:paraId="0C694FB8" w14:textId="509E9A47" w:rsidR="00975D1B" w:rsidRPr="00975D1B" w:rsidRDefault="00975D1B" w:rsidP="00975D1B">
            <w:pPr>
              <w:spacing w:after="160"/>
              <w:jc w:val="both"/>
              <w:rPr>
                <w:rFonts w:ascii="Times New Roman" w:hAnsi="Times New Roman"/>
                <w:sz w:val="24"/>
                <w:szCs w:val="24"/>
                <w:lang w:val="fi-FI" w:eastAsia="en-US"/>
              </w:rPr>
            </w:pPr>
            <w:r w:rsidRPr="00975D1B">
              <w:rPr>
                <w:rFonts w:ascii="Times New Roman" w:hAnsi="Times New Roman"/>
                <w:sz w:val="24"/>
                <w:szCs w:val="24"/>
                <w:lang w:val="fi-FI" w:eastAsia="en-US"/>
              </w:rPr>
              <w:t xml:space="preserve">Izmēģinājumprojekta laikā novērots, ka </w:t>
            </w:r>
            <w:r w:rsidRPr="00975D1B">
              <w:rPr>
                <w:rFonts w:ascii="Times New Roman" w:hAnsi="Times New Roman"/>
                <w:b/>
                <w:bCs/>
                <w:sz w:val="24"/>
                <w:szCs w:val="24"/>
                <w:lang w:val="fi-FI" w:eastAsia="en-US"/>
              </w:rPr>
              <w:t xml:space="preserve">atsevišķās specializēto atbalsta grupu nodarbībās, </w:t>
            </w:r>
            <w:r w:rsidRPr="00975D1B">
              <w:rPr>
                <w:rFonts w:ascii="Times New Roman" w:hAnsi="Times New Roman"/>
                <w:sz w:val="24"/>
                <w:szCs w:val="24"/>
                <w:lang w:val="fi-FI" w:eastAsia="en-US"/>
              </w:rPr>
              <w:t xml:space="preserve">kurās izskatīta sarežģīta un jūtīga tēma, ir </w:t>
            </w:r>
            <w:r w:rsidRPr="00975D1B">
              <w:rPr>
                <w:rFonts w:ascii="Times New Roman" w:hAnsi="Times New Roman"/>
                <w:b/>
                <w:bCs/>
                <w:sz w:val="24"/>
                <w:szCs w:val="24"/>
                <w:lang w:val="fi-FI" w:eastAsia="en-US"/>
              </w:rPr>
              <w:t xml:space="preserve">nepieciešami vairāki </w:t>
            </w:r>
            <w:r w:rsidR="0046732D">
              <w:rPr>
                <w:rFonts w:ascii="Times New Roman" w:hAnsi="Times New Roman"/>
                <w:b/>
                <w:bCs/>
                <w:sz w:val="24"/>
                <w:szCs w:val="24"/>
                <w:lang w:val="fi-FI" w:eastAsia="en-US"/>
              </w:rPr>
              <w:t xml:space="preserve">atbalsta </w:t>
            </w:r>
            <w:r w:rsidRPr="00975D1B">
              <w:rPr>
                <w:rFonts w:ascii="Times New Roman" w:hAnsi="Times New Roman"/>
                <w:b/>
                <w:bCs/>
                <w:sz w:val="24"/>
                <w:szCs w:val="24"/>
                <w:lang w:val="fi-FI" w:eastAsia="en-US"/>
              </w:rPr>
              <w:t>grupu vadītāji</w:t>
            </w:r>
            <w:r w:rsidRPr="00975D1B">
              <w:rPr>
                <w:rFonts w:ascii="Times New Roman" w:hAnsi="Times New Roman"/>
                <w:sz w:val="24"/>
                <w:szCs w:val="24"/>
                <w:lang w:val="fi-FI" w:eastAsia="en-US"/>
              </w:rPr>
              <w:t xml:space="preserve">, </w:t>
            </w:r>
            <w:r w:rsidR="00170F60">
              <w:rPr>
                <w:rFonts w:ascii="Times New Roman" w:hAnsi="Times New Roman"/>
                <w:sz w:val="24"/>
                <w:szCs w:val="24"/>
                <w:lang w:val="fi-FI" w:eastAsia="en-US"/>
              </w:rPr>
              <w:t>vai pat</w:t>
            </w:r>
            <w:r w:rsidRPr="00975D1B">
              <w:rPr>
                <w:rFonts w:ascii="Times New Roman" w:hAnsi="Times New Roman"/>
                <w:sz w:val="24"/>
                <w:szCs w:val="24"/>
                <w:lang w:val="fi-FI" w:eastAsia="en-US"/>
              </w:rPr>
              <w:t xml:space="preserve"> moderators, lai saruna būtu strukturēta un </w:t>
            </w:r>
            <w:r w:rsidR="003B1788">
              <w:rPr>
                <w:rFonts w:ascii="Times New Roman" w:hAnsi="Times New Roman"/>
                <w:sz w:val="24"/>
                <w:szCs w:val="24"/>
                <w:lang w:val="fi-FI" w:eastAsia="en-US"/>
              </w:rPr>
              <w:t xml:space="preserve">dalībnieki </w:t>
            </w:r>
            <w:r w:rsidRPr="00975D1B">
              <w:rPr>
                <w:rFonts w:ascii="Times New Roman" w:hAnsi="Times New Roman"/>
                <w:sz w:val="24"/>
                <w:szCs w:val="24"/>
                <w:lang w:val="fi-FI" w:eastAsia="en-US"/>
              </w:rPr>
              <w:t>nenovērstos no pamattēmas, tāpat arī mazinātu varbūtību, ka situācija varētu ”iziet ārpus kontroles” vecākiem kļūstot emocionālākiem</w:t>
            </w:r>
            <w:r w:rsidR="003B1788">
              <w:rPr>
                <w:rFonts w:ascii="Times New Roman" w:hAnsi="Times New Roman"/>
                <w:sz w:val="24"/>
                <w:szCs w:val="24"/>
                <w:lang w:val="fi-FI" w:eastAsia="en-US"/>
              </w:rPr>
              <w:t>,</w:t>
            </w:r>
            <w:r w:rsidRPr="00975D1B">
              <w:rPr>
                <w:rFonts w:ascii="Times New Roman" w:hAnsi="Times New Roman"/>
                <w:sz w:val="24"/>
                <w:szCs w:val="24"/>
                <w:lang w:val="fi-FI" w:eastAsia="en-US"/>
              </w:rPr>
              <w:t xml:space="preserve"> piemēram, agresīviem. </w:t>
            </w:r>
          </w:p>
        </w:tc>
        <w:tc>
          <w:tcPr>
            <w:tcW w:w="3969" w:type="dxa"/>
            <w:tcBorders>
              <w:top w:val="nil"/>
              <w:left w:val="nil"/>
              <w:right w:val="nil"/>
            </w:tcBorders>
          </w:tcPr>
          <w:p w14:paraId="3F240456" w14:textId="76F333A1" w:rsidR="00975D1B" w:rsidRPr="00975D1B" w:rsidRDefault="00975D1B" w:rsidP="00975D1B">
            <w:pPr>
              <w:spacing w:after="160"/>
              <w:jc w:val="both"/>
              <w:rPr>
                <w:rFonts w:ascii="Times New Roman" w:hAnsi="Times New Roman"/>
                <w:sz w:val="24"/>
                <w:szCs w:val="24"/>
                <w:lang w:eastAsia="en-US"/>
              </w:rPr>
            </w:pPr>
            <w:r w:rsidRPr="00975D1B">
              <w:rPr>
                <w:rFonts w:ascii="Times New Roman" w:hAnsi="Times New Roman"/>
                <w:sz w:val="24"/>
                <w:szCs w:val="24"/>
                <w:lang w:eastAsia="en-US"/>
              </w:rPr>
              <w:t xml:space="preserve">Samazināt </w:t>
            </w:r>
            <w:r w:rsidR="003B1788" w:rsidRPr="00975D1B">
              <w:rPr>
                <w:rFonts w:ascii="Times New Roman" w:hAnsi="Times New Roman"/>
                <w:sz w:val="24"/>
                <w:szCs w:val="24"/>
                <w:lang w:eastAsia="en-US"/>
              </w:rPr>
              <w:t xml:space="preserve">specializēto atbalsta grupu attālinātās nodarbībās </w:t>
            </w:r>
            <w:r w:rsidRPr="00975D1B">
              <w:rPr>
                <w:rFonts w:ascii="Times New Roman" w:hAnsi="Times New Roman"/>
                <w:sz w:val="24"/>
                <w:szCs w:val="24"/>
                <w:lang w:eastAsia="en-US"/>
              </w:rPr>
              <w:t>dalībnieku skaitu līdz 25</w:t>
            </w:r>
            <w:r w:rsidR="005D4258">
              <w:rPr>
                <w:rFonts w:ascii="Times New Roman" w:hAnsi="Times New Roman"/>
                <w:sz w:val="24"/>
                <w:szCs w:val="24"/>
                <w:lang w:eastAsia="en-US"/>
              </w:rPr>
              <w:t>,</w:t>
            </w:r>
            <w:r w:rsidRPr="00975D1B">
              <w:rPr>
                <w:rFonts w:ascii="Times New Roman" w:hAnsi="Times New Roman"/>
                <w:sz w:val="24"/>
                <w:szCs w:val="24"/>
                <w:lang w:eastAsia="en-US"/>
              </w:rPr>
              <w:t xml:space="preserve"> un paredzēt finansējumu, lai nepieciešamības gadījumā sarežģītāku tēmu izskatīšanai tiek piesaistīts papildu speciālists.</w:t>
            </w:r>
            <w:r w:rsidR="0008292C">
              <w:rPr>
                <w:rFonts w:ascii="Times New Roman" w:hAnsi="Times New Roman"/>
                <w:sz w:val="24"/>
                <w:szCs w:val="24"/>
                <w:lang w:eastAsia="en-US"/>
              </w:rPr>
              <w:t xml:space="preserve"> </w:t>
            </w:r>
          </w:p>
        </w:tc>
      </w:tr>
    </w:tbl>
    <w:p w14:paraId="6B82E08C" w14:textId="189D84CB" w:rsidR="00975D1B" w:rsidRDefault="00975D1B" w:rsidP="009B5BC1"/>
    <w:p w14:paraId="6DFC1A1D" w14:textId="23030C30" w:rsidR="006535B3" w:rsidRDefault="00B05C00" w:rsidP="009B5BC1">
      <w:r w:rsidRPr="001A549A">
        <w:br w:type="page"/>
      </w:r>
    </w:p>
    <w:p w14:paraId="31A357A2" w14:textId="213A1A8B" w:rsidR="007F44DC" w:rsidRPr="007F44DC" w:rsidRDefault="007F44DC" w:rsidP="007F44DC">
      <w:pPr>
        <w:pStyle w:val="Heading3"/>
        <w:rPr>
          <w:rFonts w:ascii="Times New Roman" w:hAnsi="Times New Roman" w:cs="Times New Roman"/>
          <w:b/>
          <w:bCs/>
          <w:color w:val="auto"/>
        </w:rPr>
      </w:pPr>
      <w:bookmarkStart w:id="42" w:name="_Toc149670961"/>
      <w:bookmarkStart w:id="43" w:name="_Toc151052491"/>
      <w:r w:rsidRPr="007F44DC">
        <w:rPr>
          <w:rFonts w:ascii="Times New Roman" w:hAnsi="Times New Roman" w:cs="Times New Roman"/>
          <w:b/>
          <w:bCs/>
          <w:color w:val="auto"/>
        </w:rPr>
        <w:t>4.</w:t>
      </w:r>
      <w:r w:rsidR="00F6481A">
        <w:rPr>
          <w:rFonts w:ascii="Times New Roman" w:hAnsi="Times New Roman" w:cs="Times New Roman"/>
          <w:b/>
          <w:bCs/>
          <w:color w:val="auto"/>
        </w:rPr>
        <w:t>3</w:t>
      </w:r>
      <w:r w:rsidRPr="007F44DC">
        <w:rPr>
          <w:rFonts w:ascii="Times New Roman" w:hAnsi="Times New Roman" w:cs="Times New Roman"/>
          <w:b/>
          <w:bCs/>
          <w:color w:val="auto"/>
        </w:rPr>
        <w:t>. Izmēģinājumprojekt</w:t>
      </w:r>
      <w:r w:rsidR="00625D63">
        <w:rPr>
          <w:rFonts w:ascii="Times New Roman" w:hAnsi="Times New Roman" w:cs="Times New Roman"/>
          <w:b/>
          <w:bCs/>
          <w:color w:val="auto"/>
        </w:rPr>
        <w:t>ā</w:t>
      </w:r>
      <w:r w:rsidRPr="007F44DC">
        <w:rPr>
          <w:rFonts w:ascii="Times New Roman" w:hAnsi="Times New Roman" w:cs="Times New Roman"/>
          <w:b/>
          <w:bCs/>
          <w:color w:val="auto"/>
        </w:rPr>
        <w:t xml:space="preserve"> iesaistīto pakalpojuma saņēmēju un grupu nodarbību vadītāju </w:t>
      </w:r>
      <w:r w:rsidR="002B2476">
        <w:rPr>
          <w:rFonts w:ascii="Times New Roman" w:hAnsi="Times New Roman" w:cs="Times New Roman"/>
          <w:b/>
          <w:bCs/>
          <w:color w:val="auto"/>
        </w:rPr>
        <w:t xml:space="preserve">PR </w:t>
      </w:r>
      <w:r w:rsidRPr="007F44DC">
        <w:rPr>
          <w:rFonts w:ascii="Times New Roman" w:hAnsi="Times New Roman" w:cs="Times New Roman"/>
          <w:b/>
          <w:bCs/>
          <w:color w:val="auto"/>
        </w:rPr>
        <w:t>pakalpojuma kvalitātes novērtējums</w:t>
      </w:r>
      <w:bookmarkEnd w:id="42"/>
      <w:bookmarkEnd w:id="43"/>
    </w:p>
    <w:p w14:paraId="6265A43C" w14:textId="77777777" w:rsidR="007F44DC" w:rsidRPr="00F321D8" w:rsidRDefault="007F44DC" w:rsidP="007F44DC">
      <w:pPr>
        <w:spacing w:after="0" w:line="240" w:lineRule="auto"/>
        <w:jc w:val="both"/>
        <w:rPr>
          <w:rFonts w:ascii="Times New Roman" w:hAnsi="Times New Roman"/>
          <w:sz w:val="24"/>
        </w:rPr>
      </w:pPr>
      <w:r w:rsidRPr="00F321D8">
        <w:rPr>
          <w:rFonts w:ascii="Times New Roman" w:hAnsi="Times New Roman"/>
          <w:b/>
          <w:bCs/>
          <w:noProof/>
          <w:color w:val="000000"/>
          <w:sz w:val="24"/>
          <w:szCs w:val="24"/>
        </w:rPr>
        <w:drawing>
          <wp:anchor distT="0" distB="0" distL="114300" distR="114300" simplePos="0" relativeHeight="251890688" behindDoc="1" locked="0" layoutInCell="1" allowOverlap="1" wp14:anchorId="4350C684" wp14:editId="0CDC90C5">
            <wp:simplePos x="0" y="0"/>
            <wp:positionH relativeFrom="column">
              <wp:posOffset>-190500</wp:posOffset>
            </wp:positionH>
            <wp:positionV relativeFrom="paragraph">
              <wp:posOffset>184150</wp:posOffset>
            </wp:positionV>
            <wp:extent cx="914400" cy="714375"/>
            <wp:effectExtent l="0" t="0" r="0" b="0"/>
            <wp:wrapSquare wrapText="bothSides"/>
            <wp:docPr id="1724254012" name="Grafika 1724254012" descr="Rating 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11" descr="Rating Star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714375"/>
                    </a:xfrm>
                    <a:prstGeom prst="rect">
                      <a:avLst/>
                    </a:prstGeom>
                  </pic:spPr>
                </pic:pic>
              </a:graphicData>
            </a:graphic>
          </wp:anchor>
        </w:drawing>
      </w:r>
    </w:p>
    <w:p w14:paraId="705A8F73" w14:textId="77777777" w:rsidR="007F44DC" w:rsidRPr="00F321D8" w:rsidRDefault="007F44DC" w:rsidP="007F44DC">
      <w:pPr>
        <w:spacing w:line="240" w:lineRule="auto"/>
        <w:ind w:left="720"/>
        <w:contextualSpacing/>
        <w:jc w:val="both"/>
        <w:rPr>
          <w:rFonts w:ascii="Times New Roman" w:hAnsi="Times New Roman"/>
          <w:b/>
          <w:bCs/>
          <w:sz w:val="24"/>
        </w:rPr>
      </w:pPr>
      <w:r w:rsidRPr="00F321D8">
        <w:rPr>
          <w:rFonts w:ascii="Times New Roman" w:hAnsi="Times New Roman"/>
          <w:b/>
          <w:bCs/>
          <w:sz w:val="24"/>
        </w:rPr>
        <w:t>Vispārīgās atbalsta grupas</w:t>
      </w:r>
    </w:p>
    <w:p w14:paraId="5D3E2011" w14:textId="34615802" w:rsidR="007F44DC" w:rsidRPr="00F321D8" w:rsidRDefault="007F44DC" w:rsidP="007F44DC">
      <w:pPr>
        <w:spacing w:line="240" w:lineRule="auto"/>
        <w:jc w:val="both"/>
        <w:rPr>
          <w:rFonts w:ascii="Times New Roman" w:hAnsi="Times New Roman"/>
          <w:sz w:val="24"/>
        </w:rPr>
      </w:pPr>
      <w:r w:rsidRPr="00F321D8">
        <w:rPr>
          <w:rFonts w:ascii="Times New Roman" w:hAnsi="Times New Roman"/>
          <w:sz w:val="24"/>
        </w:rPr>
        <w:t xml:space="preserve">Izmēģinājumprojekta nodrošināto </w:t>
      </w:r>
      <w:r w:rsidR="0018415A">
        <w:rPr>
          <w:rFonts w:ascii="Times New Roman" w:hAnsi="Times New Roman"/>
          <w:sz w:val="24"/>
        </w:rPr>
        <w:t xml:space="preserve">atbalsta </w:t>
      </w:r>
      <w:r w:rsidRPr="00F321D8">
        <w:rPr>
          <w:rFonts w:ascii="Times New Roman" w:hAnsi="Times New Roman"/>
          <w:sz w:val="24"/>
        </w:rPr>
        <w:t xml:space="preserve">grupu noslēgumā bērnu vecāki un grupu nodarbību vadītāji aizpildīja aptaujas anketas par </w:t>
      </w:r>
      <w:r w:rsidR="002B2476">
        <w:rPr>
          <w:rFonts w:ascii="Times New Roman" w:hAnsi="Times New Roman"/>
          <w:sz w:val="24"/>
        </w:rPr>
        <w:t xml:space="preserve">PR </w:t>
      </w:r>
      <w:r w:rsidRPr="00F321D8">
        <w:rPr>
          <w:rFonts w:ascii="Times New Roman" w:hAnsi="Times New Roman"/>
          <w:sz w:val="24"/>
        </w:rPr>
        <w:t xml:space="preserve">pakalpojuma norisi. </w:t>
      </w:r>
    </w:p>
    <w:p w14:paraId="33611E98" w14:textId="29B85632" w:rsidR="007F44DC" w:rsidRPr="00F321D8" w:rsidRDefault="007F44DC" w:rsidP="007F44DC">
      <w:pPr>
        <w:spacing w:after="0" w:line="240" w:lineRule="auto"/>
        <w:jc w:val="both"/>
        <w:rPr>
          <w:rFonts w:ascii="Times New Roman" w:hAnsi="Times New Roman"/>
          <w:sz w:val="24"/>
        </w:rPr>
      </w:pPr>
      <w:r w:rsidRPr="00F321D8">
        <w:rPr>
          <w:rFonts w:ascii="Times New Roman" w:hAnsi="Times New Roman"/>
          <w:sz w:val="24"/>
        </w:rPr>
        <w:t>Aizpildot aptaujas anketu,</w:t>
      </w:r>
      <w:r w:rsidR="002B2476">
        <w:rPr>
          <w:rFonts w:ascii="Times New Roman" w:hAnsi="Times New Roman"/>
          <w:sz w:val="24"/>
        </w:rPr>
        <w:t xml:space="preserve"> </w:t>
      </w:r>
      <w:r w:rsidRPr="00F321D8">
        <w:rPr>
          <w:rFonts w:ascii="Times New Roman" w:hAnsi="Times New Roman"/>
          <w:sz w:val="24"/>
        </w:rPr>
        <w:t xml:space="preserve">pakalpojuma saņēmēji novērtēja katras </w:t>
      </w:r>
      <w:r w:rsidR="004043E2">
        <w:rPr>
          <w:rFonts w:ascii="Times New Roman" w:hAnsi="Times New Roman"/>
          <w:sz w:val="24"/>
        </w:rPr>
        <w:t xml:space="preserve">atbalsta </w:t>
      </w:r>
      <w:r w:rsidRPr="00F321D8">
        <w:rPr>
          <w:rFonts w:ascii="Times New Roman" w:hAnsi="Times New Roman"/>
          <w:sz w:val="24"/>
        </w:rPr>
        <w:t xml:space="preserve">grupas organizācijas un saturiskos aspektus: </w:t>
      </w:r>
    </w:p>
    <w:p w14:paraId="2FDF6EB5" w14:textId="77777777" w:rsidR="007F44DC" w:rsidRPr="00F321D8" w:rsidRDefault="007F44DC" w:rsidP="007F44DC">
      <w:pPr>
        <w:spacing w:after="0" w:line="240" w:lineRule="auto"/>
        <w:jc w:val="both"/>
        <w:rPr>
          <w:rFonts w:ascii="Times New Roman" w:hAnsi="Times New Roman"/>
          <w:sz w:val="24"/>
        </w:rPr>
      </w:pPr>
    </w:p>
    <w:p w14:paraId="29A6E627" w14:textId="1FCF8D63" w:rsidR="007F44DC" w:rsidRPr="00F321D8" w:rsidRDefault="007F44DC"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Grupas norises organizācijas kvalitāti</w:t>
      </w:r>
      <w:r w:rsidR="004043E2">
        <w:rPr>
          <w:rFonts w:ascii="Times New Roman" w:hAnsi="Times New Roman"/>
          <w:sz w:val="24"/>
        </w:rPr>
        <w:t>.</w:t>
      </w:r>
    </w:p>
    <w:p w14:paraId="02D83C31" w14:textId="7C8D2CE5" w:rsidR="007F44DC" w:rsidRPr="00F321D8" w:rsidRDefault="007F44DC"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Norises vietas atbilstību pakalpojumu saņēmēju vajadzībām</w:t>
      </w:r>
      <w:r w:rsidR="004043E2">
        <w:rPr>
          <w:rFonts w:ascii="Times New Roman" w:hAnsi="Times New Roman"/>
          <w:sz w:val="24"/>
        </w:rPr>
        <w:t>.</w:t>
      </w:r>
    </w:p>
    <w:p w14:paraId="3C89C4FF" w14:textId="4F003557" w:rsidR="007F44DC" w:rsidRPr="00F321D8" w:rsidRDefault="007F44DC"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Grupas dalībnieku skaitu</w:t>
      </w:r>
      <w:r w:rsidR="004043E2">
        <w:rPr>
          <w:rFonts w:ascii="Times New Roman" w:hAnsi="Times New Roman"/>
          <w:sz w:val="24"/>
        </w:rPr>
        <w:t>.</w:t>
      </w:r>
    </w:p>
    <w:p w14:paraId="0C573007" w14:textId="560B3707" w:rsidR="007F44DC" w:rsidRPr="00F321D8" w:rsidRDefault="007F44DC"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Grupu nodarbību skaitu un norises ilgums</w:t>
      </w:r>
      <w:r w:rsidR="004043E2">
        <w:rPr>
          <w:rFonts w:ascii="Times New Roman" w:hAnsi="Times New Roman"/>
          <w:sz w:val="24"/>
        </w:rPr>
        <w:t>.</w:t>
      </w:r>
    </w:p>
    <w:p w14:paraId="07DA284E" w14:textId="6E2BE81A" w:rsidR="007F44DC" w:rsidRPr="00F321D8" w:rsidRDefault="004043E2"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Pr>
          <w:rFonts w:ascii="Times New Roman" w:hAnsi="Times New Roman"/>
          <w:sz w:val="24"/>
        </w:rPr>
        <w:t>Grupu n</w:t>
      </w:r>
      <w:r w:rsidR="007F44DC" w:rsidRPr="00F321D8">
        <w:rPr>
          <w:rFonts w:ascii="Times New Roman" w:hAnsi="Times New Roman"/>
          <w:sz w:val="24"/>
        </w:rPr>
        <w:t>odarbības saturiskā daļa</w:t>
      </w:r>
      <w:r>
        <w:rPr>
          <w:rFonts w:ascii="Times New Roman" w:hAnsi="Times New Roman"/>
          <w:sz w:val="24"/>
        </w:rPr>
        <w:t>s kvalitāti.</w:t>
      </w:r>
    </w:p>
    <w:p w14:paraId="5748EECF" w14:textId="5DC0E944" w:rsidR="007F44DC" w:rsidRPr="00F321D8" w:rsidRDefault="007F44DC"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Iegūtās zināšanas un prasmes</w:t>
      </w:r>
      <w:r w:rsidR="004043E2">
        <w:rPr>
          <w:rFonts w:ascii="Times New Roman" w:hAnsi="Times New Roman"/>
          <w:sz w:val="24"/>
        </w:rPr>
        <w:t>.</w:t>
      </w:r>
    </w:p>
    <w:p w14:paraId="23FE5710" w14:textId="718CF324" w:rsidR="007F44DC" w:rsidRPr="00F321D8" w:rsidRDefault="007F44DC" w:rsidP="0095172A">
      <w:pPr>
        <w:numPr>
          <w:ilvl w:val="0"/>
          <w:numId w:val="42"/>
        </w:numPr>
        <w:tabs>
          <w:tab w:val="left" w:pos="284"/>
        </w:tabs>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Atbalsta grupas intensitāt</w:t>
      </w:r>
      <w:r w:rsidR="004043E2">
        <w:rPr>
          <w:rFonts w:ascii="Times New Roman" w:hAnsi="Times New Roman"/>
          <w:sz w:val="24"/>
        </w:rPr>
        <w:t>i.</w:t>
      </w:r>
    </w:p>
    <w:p w14:paraId="6F5ECECF" w14:textId="3E279148" w:rsidR="007F44DC" w:rsidRPr="00F321D8" w:rsidRDefault="007F44DC"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Lektoru darba kvalitāti</w:t>
      </w:r>
      <w:r w:rsidR="004043E2">
        <w:rPr>
          <w:rFonts w:ascii="Times New Roman" w:hAnsi="Times New Roman"/>
          <w:sz w:val="24"/>
        </w:rPr>
        <w:t>.</w:t>
      </w:r>
    </w:p>
    <w:p w14:paraId="2330DEC6" w14:textId="22EE8372" w:rsidR="007F44DC" w:rsidRPr="00F321D8" w:rsidRDefault="007F44DC"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Izdales materiālu</w:t>
      </w:r>
      <w:r w:rsidR="00D2630F">
        <w:rPr>
          <w:rFonts w:ascii="Times New Roman" w:hAnsi="Times New Roman"/>
          <w:sz w:val="24"/>
        </w:rPr>
        <w:t xml:space="preserve"> kvalitāti</w:t>
      </w:r>
      <w:r w:rsidR="004043E2">
        <w:rPr>
          <w:rFonts w:ascii="Times New Roman" w:hAnsi="Times New Roman"/>
          <w:sz w:val="24"/>
        </w:rPr>
        <w:t>.</w:t>
      </w:r>
    </w:p>
    <w:p w14:paraId="24DF2A46" w14:textId="23DA5DB0" w:rsidR="007F44DC" w:rsidRPr="00F321D8" w:rsidRDefault="007F44DC" w:rsidP="0095172A">
      <w:pPr>
        <w:numPr>
          <w:ilvl w:val="0"/>
          <w:numId w:val="42"/>
        </w:numPr>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Atbalsta grupu tēmu aktualitāti</w:t>
      </w:r>
      <w:r w:rsidR="004043E2">
        <w:rPr>
          <w:rFonts w:ascii="Times New Roman" w:hAnsi="Times New Roman"/>
          <w:sz w:val="24"/>
        </w:rPr>
        <w:t>.</w:t>
      </w:r>
    </w:p>
    <w:p w14:paraId="206578D4" w14:textId="77777777" w:rsidR="007F44DC" w:rsidRPr="00F321D8" w:rsidRDefault="007F44DC" w:rsidP="007F44DC">
      <w:pPr>
        <w:spacing w:after="0"/>
        <w:jc w:val="both"/>
        <w:rPr>
          <w:rFonts w:ascii="Times New Roman" w:hAnsi="Times New Roman"/>
          <w:color w:val="FF0000"/>
          <w:sz w:val="24"/>
        </w:rPr>
      </w:pPr>
    </w:p>
    <w:p w14:paraId="6FD915BC" w14:textId="77777777" w:rsidR="007F44DC" w:rsidRPr="00F321D8" w:rsidRDefault="007F44DC" w:rsidP="007F44DC">
      <w:pPr>
        <w:tabs>
          <w:tab w:val="left" w:pos="284"/>
        </w:tabs>
        <w:spacing w:after="0" w:line="240" w:lineRule="auto"/>
        <w:jc w:val="both"/>
        <w:rPr>
          <w:rFonts w:ascii="Times New Roman" w:hAnsi="Times New Roman"/>
          <w:sz w:val="24"/>
        </w:rPr>
      </w:pPr>
      <w:r w:rsidRPr="00F321D8">
        <w:rPr>
          <w:rFonts w:ascii="Times New Roman" w:hAnsi="Times New Roman"/>
          <w:sz w:val="24"/>
        </w:rPr>
        <w:t xml:space="preserve">Pakalpojuma saņēmēji novērtēja katru aptaujas anketas apgalvojumu pēc skalas: </w:t>
      </w:r>
    </w:p>
    <w:p w14:paraId="7623BA64" w14:textId="77777777" w:rsidR="007F44DC" w:rsidRPr="00F321D8" w:rsidRDefault="007F44DC" w:rsidP="0095172A">
      <w:pPr>
        <w:numPr>
          <w:ilvl w:val="0"/>
          <w:numId w:val="43"/>
        </w:numPr>
        <w:tabs>
          <w:tab w:val="left" w:pos="284"/>
        </w:tabs>
        <w:suppressAutoHyphens w:val="0"/>
        <w:autoSpaceDN/>
        <w:spacing w:after="0" w:line="240" w:lineRule="auto"/>
        <w:contextualSpacing/>
        <w:jc w:val="both"/>
        <w:textAlignment w:val="auto"/>
        <w:rPr>
          <w:rFonts w:ascii="Times New Roman" w:hAnsi="Times New Roman"/>
          <w:sz w:val="24"/>
        </w:rPr>
      </w:pPr>
      <w:r w:rsidRPr="00F321D8">
        <w:rPr>
          <w:rFonts w:ascii="Times New Roman" w:hAnsi="Times New Roman"/>
          <w:sz w:val="24"/>
        </w:rPr>
        <w:t>– piekrītu, 4 – drīzāk piekrītu, 3 – drīzāk nepiekrītu, 2 - nepiekrītu</w:t>
      </w:r>
    </w:p>
    <w:p w14:paraId="53B27A26" w14:textId="77777777" w:rsidR="007F44DC" w:rsidRPr="00F321D8" w:rsidRDefault="007F44DC" w:rsidP="007F44DC">
      <w:pPr>
        <w:spacing w:after="0" w:line="240" w:lineRule="auto"/>
        <w:jc w:val="both"/>
        <w:rPr>
          <w:rFonts w:ascii="Times New Roman" w:eastAsia="Times New Roman" w:hAnsi="Times New Roman"/>
          <w:sz w:val="24"/>
          <w:szCs w:val="24"/>
          <w:lang w:eastAsia="lv-LV"/>
        </w:rPr>
      </w:pPr>
    </w:p>
    <w:p w14:paraId="0104EC55" w14:textId="0A94BC60" w:rsidR="007F44DC" w:rsidRDefault="007F44DC" w:rsidP="0095172A">
      <w:pPr>
        <w:numPr>
          <w:ilvl w:val="0"/>
          <w:numId w:val="44"/>
        </w:numPr>
        <w:suppressAutoHyphens w:val="0"/>
        <w:autoSpaceDN/>
        <w:spacing w:after="0" w:line="240" w:lineRule="auto"/>
        <w:jc w:val="both"/>
        <w:textAlignment w:val="auto"/>
        <w:rPr>
          <w:rFonts w:ascii="Times New Roman" w:eastAsia="Times New Roman" w:hAnsi="Times New Roman"/>
          <w:sz w:val="24"/>
          <w:szCs w:val="24"/>
          <w:lang w:eastAsia="lv-LV"/>
        </w:rPr>
      </w:pPr>
      <w:r w:rsidRPr="00F321D8">
        <w:rPr>
          <w:rFonts w:ascii="Times New Roman" w:eastAsia="Times New Roman" w:hAnsi="Times New Roman"/>
          <w:sz w:val="24"/>
          <w:szCs w:val="24"/>
          <w:lang w:eastAsia="lv-LV"/>
        </w:rPr>
        <w:t>Atbalsta grupas kvalitātes novērtējumu iesniedza 45 dalībnieki</w:t>
      </w:r>
      <w:r w:rsidR="002B62F4">
        <w:rPr>
          <w:rFonts w:ascii="Times New Roman" w:eastAsia="Times New Roman" w:hAnsi="Times New Roman"/>
          <w:sz w:val="24"/>
          <w:szCs w:val="24"/>
          <w:lang w:eastAsia="lv-LV"/>
        </w:rPr>
        <w:t xml:space="preserve"> (50%) no 90 dalībniekiem</w:t>
      </w:r>
      <w:r w:rsidRPr="00F321D8">
        <w:rPr>
          <w:rFonts w:ascii="Times New Roman" w:eastAsia="Times New Roman" w:hAnsi="Times New Roman"/>
          <w:sz w:val="24"/>
          <w:szCs w:val="24"/>
          <w:lang w:eastAsia="lv-LV"/>
        </w:rPr>
        <w:t xml:space="preserve">. Apskatot iegūtos datus, redzams, ka pakalpojuma saņēmēji visus </w:t>
      </w:r>
      <w:r w:rsidR="00D2630F">
        <w:rPr>
          <w:rFonts w:ascii="Times New Roman" w:eastAsia="Times New Roman" w:hAnsi="Times New Roman"/>
          <w:sz w:val="24"/>
          <w:szCs w:val="24"/>
          <w:lang w:eastAsia="lv-LV"/>
        </w:rPr>
        <w:t xml:space="preserve">atbalsta </w:t>
      </w:r>
      <w:r w:rsidRPr="00F321D8">
        <w:rPr>
          <w:rFonts w:ascii="Times New Roman" w:eastAsia="Times New Roman" w:hAnsi="Times New Roman"/>
          <w:sz w:val="24"/>
          <w:szCs w:val="24"/>
          <w:lang w:eastAsia="lv-LV"/>
        </w:rPr>
        <w:t>grupas aspektus novērtē virs 4 (drīzāk piekrītu)</w:t>
      </w:r>
      <w:r w:rsidR="002B62F4">
        <w:rPr>
          <w:rFonts w:ascii="Times New Roman" w:eastAsia="Times New Roman" w:hAnsi="Times New Roman"/>
          <w:sz w:val="24"/>
          <w:szCs w:val="24"/>
          <w:lang w:eastAsia="lv-LV"/>
        </w:rPr>
        <w:t>;</w:t>
      </w:r>
    </w:p>
    <w:p w14:paraId="34EB3B44" w14:textId="3700902F" w:rsidR="007F44DC" w:rsidRPr="002B62F4" w:rsidRDefault="007F44DC" w:rsidP="0095172A">
      <w:pPr>
        <w:numPr>
          <w:ilvl w:val="0"/>
          <w:numId w:val="44"/>
        </w:numPr>
        <w:suppressAutoHyphens w:val="0"/>
        <w:autoSpaceDN/>
        <w:spacing w:after="0" w:line="240" w:lineRule="auto"/>
        <w:jc w:val="both"/>
        <w:textAlignment w:val="auto"/>
        <w:rPr>
          <w:rFonts w:ascii="Times New Roman" w:eastAsia="Times New Roman" w:hAnsi="Times New Roman"/>
          <w:sz w:val="24"/>
          <w:szCs w:val="24"/>
          <w:lang w:eastAsia="lv-LV"/>
        </w:rPr>
      </w:pPr>
      <w:r w:rsidRPr="002B62F4">
        <w:rPr>
          <w:rFonts w:ascii="Times New Roman" w:eastAsia="Times New Roman" w:hAnsi="Times New Roman"/>
          <w:sz w:val="24"/>
          <w:szCs w:val="24"/>
          <w:lang w:eastAsia="lv-LV"/>
        </w:rPr>
        <w:t xml:space="preserve">Visvairāk apmierināti pakalpojuma saņēmēji ir ar </w:t>
      </w:r>
      <w:r w:rsidR="0018415A" w:rsidRPr="002B62F4">
        <w:rPr>
          <w:rFonts w:ascii="Times New Roman" w:eastAsia="Times New Roman" w:hAnsi="Times New Roman"/>
          <w:sz w:val="24"/>
          <w:szCs w:val="24"/>
          <w:lang w:eastAsia="lv-LV"/>
        </w:rPr>
        <w:t xml:space="preserve">atbalsta </w:t>
      </w:r>
      <w:r w:rsidRPr="002B62F4">
        <w:rPr>
          <w:rFonts w:ascii="Times New Roman" w:eastAsia="Times New Roman" w:hAnsi="Times New Roman"/>
          <w:sz w:val="24"/>
          <w:szCs w:val="24"/>
          <w:lang w:eastAsia="lv-LV"/>
        </w:rPr>
        <w:t xml:space="preserve">grupu nodarbību dalībnieku skaitu, </w:t>
      </w:r>
      <w:r w:rsidR="0018415A" w:rsidRPr="002B62F4">
        <w:rPr>
          <w:rFonts w:ascii="Times New Roman" w:eastAsia="Times New Roman" w:hAnsi="Times New Roman"/>
          <w:sz w:val="24"/>
          <w:szCs w:val="24"/>
          <w:lang w:eastAsia="lv-LV"/>
        </w:rPr>
        <w:t xml:space="preserve">atbalsta </w:t>
      </w:r>
      <w:r w:rsidRPr="002B62F4">
        <w:rPr>
          <w:rFonts w:ascii="Times New Roman" w:eastAsia="Times New Roman" w:hAnsi="Times New Roman"/>
          <w:sz w:val="24"/>
          <w:szCs w:val="24"/>
          <w:lang w:eastAsia="lv-LV"/>
        </w:rPr>
        <w:t xml:space="preserve">grupu </w:t>
      </w:r>
      <w:r w:rsidR="0018415A" w:rsidRPr="002B62F4">
        <w:rPr>
          <w:rFonts w:ascii="Times New Roman" w:eastAsia="Times New Roman" w:hAnsi="Times New Roman"/>
          <w:sz w:val="24"/>
          <w:szCs w:val="24"/>
          <w:lang w:eastAsia="lv-LV"/>
        </w:rPr>
        <w:t xml:space="preserve">nodarbību </w:t>
      </w:r>
      <w:r w:rsidRPr="002B62F4">
        <w:rPr>
          <w:rFonts w:ascii="Times New Roman" w:eastAsia="Times New Roman" w:hAnsi="Times New Roman"/>
          <w:sz w:val="24"/>
          <w:szCs w:val="24"/>
          <w:lang w:eastAsia="lv-LV"/>
        </w:rPr>
        <w:t xml:space="preserve">skaitu un norises ilgumu, nedaudz mazāk respondenti novērtē </w:t>
      </w:r>
      <w:r w:rsidR="0018415A" w:rsidRPr="002B62F4">
        <w:rPr>
          <w:rFonts w:ascii="Times New Roman" w:eastAsia="Times New Roman" w:hAnsi="Times New Roman"/>
          <w:sz w:val="24"/>
          <w:szCs w:val="24"/>
          <w:lang w:eastAsia="lv-LV"/>
        </w:rPr>
        <w:t xml:space="preserve">atbalsta </w:t>
      </w:r>
      <w:r w:rsidRPr="002B62F4">
        <w:rPr>
          <w:rFonts w:ascii="Times New Roman" w:eastAsia="Times New Roman" w:hAnsi="Times New Roman"/>
          <w:sz w:val="24"/>
          <w:szCs w:val="24"/>
          <w:lang w:eastAsia="lv-LV"/>
        </w:rPr>
        <w:t xml:space="preserve">grupu intensitāti, </w:t>
      </w:r>
      <w:r w:rsidR="0018415A" w:rsidRPr="002B62F4">
        <w:rPr>
          <w:rFonts w:ascii="Times New Roman" w:eastAsia="Times New Roman" w:hAnsi="Times New Roman"/>
          <w:sz w:val="24"/>
          <w:szCs w:val="24"/>
          <w:lang w:eastAsia="lv-LV"/>
        </w:rPr>
        <w:t xml:space="preserve">atbalsta </w:t>
      </w:r>
      <w:r w:rsidRPr="002B62F4">
        <w:rPr>
          <w:rFonts w:ascii="Times New Roman" w:eastAsia="Times New Roman" w:hAnsi="Times New Roman"/>
          <w:sz w:val="24"/>
          <w:szCs w:val="24"/>
          <w:lang w:eastAsia="lv-LV"/>
        </w:rPr>
        <w:t>grupas organizāciju, lektoru darbu un izdales materiālus</w:t>
      </w:r>
      <w:r w:rsidR="00A96794">
        <w:rPr>
          <w:rFonts w:ascii="Times New Roman" w:eastAsia="Times New Roman" w:hAnsi="Times New Roman"/>
          <w:sz w:val="24"/>
          <w:szCs w:val="24"/>
          <w:lang w:eastAsia="lv-LV"/>
        </w:rPr>
        <w:t xml:space="preserve"> kvalitāti</w:t>
      </w:r>
      <w:r w:rsidR="003D3537" w:rsidRPr="002B62F4">
        <w:rPr>
          <w:rFonts w:ascii="Times New Roman" w:eastAsia="Times New Roman" w:hAnsi="Times New Roman"/>
          <w:sz w:val="24"/>
          <w:szCs w:val="24"/>
          <w:lang w:eastAsia="lv-LV"/>
        </w:rPr>
        <w:t xml:space="preserve"> (</w:t>
      </w:r>
      <w:r w:rsidR="003D3537" w:rsidRPr="002B62F4">
        <w:rPr>
          <w:rFonts w:ascii="Times New Roman" w:eastAsia="Times New Roman" w:hAnsi="Times New Roman"/>
          <w:i/>
          <w:iCs/>
          <w:sz w:val="24"/>
          <w:szCs w:val="24"/>
          <w:lang w:eastAsia="lv-LV"/>
        </w:rPr>
        <w:t>4.</w:t>
      </w:r>
      <w:r w:rsidR="00F6481A" w:rsidRPr="002B62F4">
        <w:rPr>
          <w:rFonts w:ascii="Times New Roman" w:eastAsia="Times New Roman" w:hAnsi="Times New Roman"/>
          <w:i/>
          <w:iCs/>
          <w:sz w:val="24"/>
          <w:szCs w:val="24"/>
          <w:lang w:eastAsia="lv-LV"/>
        </w:rPr>
        <w:t>3</w:t>
      </w:r>
      <w:r w:rsidR="003D3537" w:rsidRPr="002B62F4">
        <w:rPr>
          <w:rFonts w:ascii="Times New Roman" w:eastAsia="Times New Roman" w:hAnsi="Times New Roman"/>
          <w:i/>
          <w:iCs/>
          <w:sz w:val="24"/>
          <w:szCs w:val="24"/>
          <w:lang w:eastAsia="lv-LV"/>
        </w:rPr>
        <w:t>.1. attēls)</w:t>
      </w:r>
      <w:r w:rsidRPr="002B62F4">
        <w:rPr>
          <w:rFonts w:ascii="Times New Roman" w:eastAsia="Times New Roman" w:hAnsi="Times New Roman"/>
          <w:i/>
          <w:iCs/>
          <w:sz w:val="24"/>
          <w:szCs w:val="24"/>
          <w:lang w:eastAsia="lv-LV"/>
        </w:rPr>
        <w:t xml:space="preserve">. </w:t>
      </w:r>
    </w:p>
    <w:p w14:paraId="3F4D76FF" w14:textId="545FBADD" w:rsidR="007F44DC" w:rsidRPr="003D3537" w:rsidRDefault="003D3537" w:rsidP="007F44DC">
      <w:pPr>
        <w:keepNext/>
        <w:spacing w:after="200" w:line="240" w:lineRule="auto"/>
        <w:jc w:val="right"/>
        <w:rPr>
          <w:rFonts w:ascii="Times New Roman" w:hAnsi="Times New Roman"/>
          <w:i/>
          <w:iCs/>
        </w:rPr>
      </w:pPr>
      <w:r w:rsidRPr="003D3537">
        <w:rPr>
          <w:rFonts w:ascii="Times New Roman" w:hAnsi="Times New Roman"/>
          <w:i/>
          <w:iCs/>
        </w:rPr>
        <w:t>4.</w:t>
      </w:r>
      <w:r w:rsidR="00F6481A">
        <w:rPr>
          <w:rFonts w:ascii="Times New Roman" w:hAnsi="Times New Roman"/>
          <w:i/>
          <w:iCs/>
        </w:rPr>
        <w:t>3</w:t>
      </w:r>
      <w:r w:rsidRPr="003D3537">
        <w:rPr>
          <w:rFonts w:ascii="Times New Roman" w:hAnsi="Times New Roman"/>
          <w:i/>
          <w:iCs/>
        </w:rPr>
        <w:t>.1. attēls</w:t>
      </w:r>
    </w:p>
    <w:p w14:paraId="19DAEB12" w14:textId="77777777" w:rsidR="007F44DC" w:rsidRPr="00F321D8" w:rsidRDefault="007F44DC" w:rsidP="007F44DC">
      <w:pPr>
        <w:spacing w:after="0" w:line="240" w:lineRule="auto"/>
        <w:jc w:val="both"/>
        <w:rPr>
          <w:rFonts w:ascii="Times New Roman" w:eastAsia="Times New Roman" w:hAnsi="Times New Roman"/>
          <w:sz w:val="24"/>
          <w:szCs w:val="24"/>
          <w:lang w:eastAsia="lv-LV"/>
        </w:rPr>
      </w:pPr>
      <w:r w:rsidRPr="00F321D8">
        <w:rPr>
          <w:rFonts w:ascii="Times New Roman" w:eastAsia="Times New Roman" w:hAnsi="Times New Roman"/>
          <w:noProof/>
          <w:sz w:val="24"/>
          <w:szCs w:val="24"/>
          <w:lang w:eastAsia="lv-LV"/>
        </w:rPr>
        <w:drawing>
          <wp:inline distT="0" distB="0" distL="0" distR="0" wp14:anchorId="04AA8EBE" wp14:editId="1E32B2D7">
            <wp:extent cx="5724525" cy="2840476"/>
            <wp:effectExtent l="0" t="0" r="0" b="0"/>
            <wp:docPr id="1724254013" name="Diagramma 1724254013">
              <a:extLst xmlns:a="http://schemas.openxmlformats.org/drawingml/2006/main">
                <a:ext uri="{FF2B5EF4-FFF2-40B4-BE49-F238E27FC236}">
                  <a16:creationId xmlns:a16="http://schemas.microsoft.com/office/drawing/2014/main" id="{261545EB-18D0-9EBA-8FE7-056455BB2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E78C5D6" w14:textId="7391CC4D" w:rsidR="007F44DC" w:rsidRPr="00A96794" w:rsidRDefault="007F44DC" w:rsidP="0095172A">
      <w:pPr>
        <w:numPr>
          <w:ilvl w:val="0"/>
          <w:numId w:val="44"/>
        </w:numPr>
        <w:suppressAutoHyphens w:val="0"/>
        <w:autoSpaceDN/>
        <w:spacing w:after="0" w:line="240" w:lineRule="auto"/>
        <w:jc w:val="both"/>
        <w:textAlignment w:val="auto"/>
        <w:rPr>
          <w:rFonts w:ascii="Times New Roman" w:eastAsia="Times New Roman" w:hAnsi="Times New Roman"/>
          <w:i/>
          <w:iCs/>
          <w:sz w:val="24"/>
          <w:szCs w:val="24"/>
          <w:lang w:eastAsia="lv-LV"/>
        </w:rPr>
      </w:pPr>
      <w:r w:rsidRPr="00F321D8">
        <w:rPr>
          <w:rFonts w:ascii="Times New Roman" w:eastAsia="Times New Roman" w:hAnsi="Times New Roman"/>
          <w:sz w:val="24"/>
          <w:szCs w:val="24"/>
          <w:lang w:eastAsia="lv-LV"/>
        </w:rPr>
        <w:t>Aptaujas anketās neliela daļa četri respondent</w:t>
      </w:r>
      <w:r w:rsidR="00A96794">
        <w:rPr>
          <w:rFonts w:ascii="Times New Roman" w:eastAsia="Times New Roman" w:hAnsi="Times New Roman"/>
          <w:sz w:val="24"/>
          <w:szCs w:val="24"/>
          <w:lang w:eastAsia="lv-LV"/>
        </w:rPr>
        <w:t>i</w:t>
      </w:r>
      <w:r w:rsidRPr="00F321D8">
        <w:rPr>
          <w:rFonts w:ascii="Times New Roman" w:eastAsia="Times New Roman" w:hAnsi="Times New Roman"/>
          <w:sz w:val="24"/>
          <w:szCs w:val="24"/>
          <w:lang w:eastAsia="lv-LV"/>
        </w:rPr>
        <w:t xml:space="preserve"> norādīja, ka vēlētos papildu</w:t>
      </w:r>
      <w:r w:rsidRPr="00A96794">
        <w:rPr>
          <w:rFonts w:ascii="Times New Roman" w:eastAsia="Times New Roman" w:hAnsi="Times New Roman"/>
          <w:sz w:val="24"/>
          <w:szCs w:val="24"/>
          <w:lang w:eastAsia="lv-LV"/>
        </w:rPr>
        <w:t xml:space="preserve"> izdales materiālus: </w:t>
      </w:r>
      <w:r w:rsidRPr="00A96794">
        <w:rPr>
          <w:rFonts w:ascii="Times New Roman" w:eastAsia="Times New Roman" w:hAnsi="Times New Roman"/>
          <w:i/>
          <w:iCs/>
          <w:sz w:val="24"/>
          <w:szCs w:val="24"/>
          <w:lang w:eastAsia="lv-LV"/>
        </w:rPr>
        <w:t xml:space="preserve">vizuālus materiālus neverbāliem bērniem, PECS kartītes, materiālus par speciālo skolu piemērotību bērnam ar AST, izdales materiālus par pieaugušiem cilvēkiem ar autismu. Kā mainās dzīve pēc pilngadības. </w:t>
      </w:r>
    </w:p>
    <w:p w14:paraId="7A4A9AB3" w14:textId="30D22404" w:rsidR="007F44DC" w:rsidRPr="00F321D8" w:rsidRDefault="007F44DC" w:rsidP="0095172A">
      <w:pPr>
        <w:numPr>
          <w:ilvl w:val="0"/>
          <w:numId w:val="44"/>
        </w:numPr>
        <w:suppressAutoHyphens w:val="0"/>
        <w:autoSpaceDN/>
        <w:spacing w:after="0" w:line="240" w:lineRule="auto"/>
        <w:jc w:val="both"/>
        <w:textAlignment w:val="auto"/>
        <w:rPr>
          <w:rFonts w:ascii="Times New Roman" w:eastAsia="Times New Roman" w:hAnsi="Times New Roman"/>
          <w:i/>
          <w:iCs/>
          <w:sz w:val="24"/>
          <w:szCs w:val="24"/>
          <w:lang w:eastAsia="lv-LV"/>
        </w:rPr>
      </w:pPr>
      <w:r w:rsidRPr="00F321D8">
        <w:rPr>
          <w:rFonts w:ascii="Times New Roman" w:eastAsia="Times New Roman" w:hAnsi="Times New Roman"/>
          <w:sz w:val="24"/>
          <w:szCs w:val="24"/>
          <w:lang w:eastAsia="lv-LV"/>
        </w:rPr>
        <w:t>8 vecāki norādīja viņiem aktuālas tēmas: “</w:t>
      </w:r>
      <w:r w:rsidRPr="00F321D8">
        <w:rPr>
          <w:rFonts w:ascii="Times New Roman" w:eastAsia="Times New Roman" w:hAnsi="Times New Roman"/>
          <w:i/>
          <w:iCs/>
          <w:sz w:val="24"/>
          <w:szCs w:val="24"/>
          <w:lang w:eastAsia="lv-LV"/>
        </w:rPr>
        <w:t xml:space="preserve">Vizuālo materiālu darbnīcas neverbāliem bērniem Rīgā”, “Brāļu-māsu attiecības ģimenē ar smagu autismu otram bērnam”, “Denveras metodes piemērojamība”, “Agrīnā intervence”, “Netradicionālās terapijas metodes”, “Pieredzes stāsti”, “Mediācija kā konfliktu risināšana ģimenē, skolā”, “Kā logopēds var palīdzēt nerunājošam bērnam”, “Uzvedības problēmas, ATS un UDHS diagnozes”, “ABA terapija pieaugušajiem”. </w:t>
      </w:r>
    </w:p>
    <w:p w14:paraId="1B1DBDE4" w14:textId="25FCA5ED" w:rsidR="007F44DC" w:rsidRPr="00F321D8" w:rsidRDefault="007F44DC" w:rsidP="0095172A">
      <w:pPr>
        <w:numPr>
          <w:ilvl w:val="0"/>
          <w:numId w:val="44"/>
        </w:numPr>
        <w:suppressAutoHyphens w:val="0"/>
        <w:autoSpaceDN/>
        <w:spacing w:after="0" w:line="240" w:lineRule="auto"/>
        <w:jc w:val="both"/>
        <w:textAlignment w:val="auto"/>
        <w:rPr>
          <w:rFonts w:ascii="Times New Roman" w:eastAsia="Times New Roman" w:hAnsi="Times New Roman"/>
          <w:i/>
          <w:iCs/>
          <w:sz w:val="24"/>
          <w:szCs w:val="24"/>
          <w:lang w:eastAsia="lv-LV"/>
        </w:rPr>
      </w:pPr>
      <w:r w:rsidRPr="00F321D8">
        <w:rPr>
          <w:rFonts w:ascii="Times New Roman" w:eastAsia="Times New Roman" w:hAnsi="Times New Roman"/>
          <w:sz w:val="24"/>
          <w:szCs w:val="24"/>
          <w:lang w:eastAsia="lv-LV"/>
        </w:rPr>
        <w:t xml:space="preserve">5 </w:t>
      </w:r>
      <w:r w:rsidR="00007AE8">
        <w:rPr>
          <w:rFonts w:ascii="Times New Roman" w:eastAsia="Times New Roman" w:hAnsi="Times New Roman"/>
          <w:sz w:val="24"/>
          <w:szCs w:val="24"/>
          <w:lang w:eastAsia="lv-LV"/>
        </w:rPr>
        <w:t>vecāki</w:t>
      </w:r>
      <w:r w:rsidRPr="00F321D8">
        <w:rPr>
          <w:rFonts w:ascii="Times New Roman" w:eastAsia="Times New Roman" w:hAnsi="Times New Roman"/>
          <w:sz w:val="24"/>
          <w:szCs w:val="24"/>
          <w:lang w:eastAsia="lv-LV"/>
        </w:rPr>
        <w:t xml:space="preserve"> norādīja, ka vēlētos dalīties savā pieredzē ar citiem vecākiem par tēmām: </w:t>
      </w:r>
      <w:r w:rsidRPr="00F321D8">
        <w:rPr>
          <w:rFonts w:ascii="Times New Roman" w:eastAsia="Times New Roman" w:hAnsi="Times New Roman"/>
          <w:i/>
          <w:iCs/>
          <w:sz w:val="24"/>
          <w:szCs w:val="24"/>
          <w:lang w:eastAsia="lv-LV"/>
        </w:rPr>
        <w:t xml:space="preserve">“Mācību asistenti, iekļaujošā izglītība”, “Seksualitāte, uzvedības problēmas”, “ABA terapijas veiksmes stāsti”, “Dzīve ar autisku bērnu pēc 18 gadiem”. </w:t>
      </w:r>
    </w:p>
    <w:p w14:paraId="5F0A86DA" w14:textId="657B9990" w:rsidR="007F44DC" w:rsidRDefault="007F44DC" w:rsidP="0095172A">
      <w:pPr>
        <w:numPr>
          <w:ilvl w:val="0"/>
          <w:numId w:val="44"/>
        </w:numPr>
        <w:suppressAutoHyphens w:val="0"/>
        <w:autoSpaceDN/>
        <w:spacing w:before="100" w:beforeAutospacing="1" w:after="0" w:afterAutospacing="1" w:line="240" w:lineRule="auto"/>
        <w:jc w:val="both"/>
        <w:textAlignment w:val="auto"/>
        <w:rPr>
          <w:rFonts w:ascii="Times New Roman" w:eastAsia="Times New Roman" w:hAnsi="Times New Roman"/>
          <w:i/>
          <w:iCs/>
          <w:sz w:val="24"/>
          <w:szCs w:val="24"/>
          <w:lang w:eastAsia="lv-LV"/>
        </w:rPr>
      </w:pPr>
      <w:r w:rsidRPr="00F321D8">
        <w:rPr>
          <w:rFonts w:ascii="Times New Roman" w:eastAsia="Times New Roman" w:hAnsi="Times New Roman"/>
          <w:i/>
          <w:iCs/>
          <w:sz w:val="24"/>
          <w:szCs w:val="24"/>
          <w:lang w:eastAsia="lv-LV"/>
        </w:rPr>
        <w:t xml:space="preserve">14 </w:t>
      </w:r>
      <w:r w:rsidR="00007AE8">
        <w:rPr>
          <w:rFonts w:ascii="Times New Roman" w:eastAsia="Times New Roman" w:hAnsi="Times New Roman"/>
          <w:i/>
          <w:iCs/>
          <w:sz w:val="24"/>
          <w:szCs w:val="24"/>
          <w:lang w:eastAsia="lv-LV"/>
        </w:rPr>
        <w:t>vecāki</w:t>
      </w:r>
      <w:r w:rsidRPr="00F321D8">
        <w:rPr>
          <w:rFonts w:ascii="Times New Roman" w:eastAsia="Times New Roman" w:hAnsi="Times New Roman"/>
          <w:i/>
          <w:iCs/>
          <w:sz w:val="24"/>
          <w:szCs w:val="24"/>
          <w:lang w:eastAsia="lv-LV"/>
        </w:rPr>
        <w:t xml:space="preserve"> anketās norādīja savus personīgos ieguvumus </w:t>
      </w:r>
      <w:r w:rsidR="00007AE8">
        <w:rPr>
          <w:rFonts w:ascii="Times New Roman" w:eastAsia="Times New Roman" w:hAnsi="Times New Roman"/>
          <w:i/>
          <w:iCs/>
          <w:sz w:val="24"/>
          <w:szCs w:val="24"/>
          <w:lang w:eastAsia="lv-LV"/>
        </w:rPr>
        <w:t xml:space="preserve">atbalsta </w:t>
      </w:r>
      <w:r w:rsidRPr="00F321D8">
        <w:rPr>
          <w:rFonts w:ascii="Times New Roman" w:eastAsia="Times New Roman" w:hAnsi="Times New Roman"/>
          <w:i/>
          <w:iCs/>
          <w:sz w:val="24"/>
          <w:szCs w:val="24"/>
          <w:lang w:eastAsia="lv-LV"/>
        </w:rPr>
        <w:t>grupā, galvenokārt</w:t>
      </w:r>
      <w:r w:rsidR="00007AE8">
        <w:rPr>
          <w:rFonts w:ascii="Times New Roman" w:eastAsia="Times New Roman" w:hAnsi="Times New Roman"/>
          <w:i/>
          <w:iCs/>
          <w:sz w:val="24"/>
          <w:szCs w:val="24"/>
          <w:lang w:eastAsia="lv-LV"/>
        </w:rPr>
        <w:t>,</w:t>
      </w:r>
      <w:r w:rsidRPr="00F321D8">
        <w:rPr>
          <w:rFonts w:ascii="Times New Roman" w:eastAsia="Times New Roman" w:hAnsi="Times New Roman"/>
          <w:i/>
          <w:iCs/>
          <w:sz w:val="24"/>
          <w:szCs w:val="24"/>
          <w:lang w:eastAsia="lv-LV"/>
        </w:rPr>
        <w:t xml:space="preserve"> novērtējot </w:t>
      </w:r>
      <w:r w:rsidR="00007AE8">
        <w:rPr>
          <w:rFonts w:ascii="Times New Roman" w:eastAsia="Times New Roman" w:hAnsi="Times New Roman"/>
          <w:i/>
          <w:iCs/>
          <w:sz w:val="24"/>
          <w:szCs w:val="24"/>
          <w:lang w:eastAsia="lv-LV"/>
        </w:rPr>
        <w:t xml:space="preserve">iegūtos </w:t>
      </w:r>
      <w:r w:rsidRPr="00F321D8">
        <w:rPr>
          <w:rFonts w:ascii="Times New Roman" w:eastAsia="Times New Roman" w:hAnsi="Times New Roman"/>
          <w:i/>
          <w:iCs/>
          <w:sz w:val="24"/>
          <w:szCs w:val="24"/>
          <w:lang w:eastAsia="lv-LV"/>
        </w:rPr>
        <w:t>jaun</w:t>
      </w:r>
      <w:r w:rsidR="00007AE8">
        <w:rPr>
          <w:rFonts w:ascii="Times New Roman" w:eastAsia="Times New Roman" w:hAnsi="Times New Roman"/>
          <w:i/>
          <w:iCs/>
          <w:sz w:val="24"/>
          <w:szCs w:val="24"/>
          <w:lang w:eastAsia="lv-LV"/>
        </w:rPr>
        <w:t>o</w:t>
      </w:r>
      <w:r w:rsidRPr="00F321D8">
        <w:rPr>
          <w:rFonts w:ascii="Times New Roman" w:eastAsia="Times New Roman" w:hAnsi="Times New Roman"/>
          <w:i/>
          <w:iCs/>
          <w:sz w:val="24"/>
          <w:szCs w:val="24"/>
          <w:lang w:eastAsia="lv-LV"/>
        </w:rPr>
        <w:t xml:space="preserve">s draugus un atbalsta personu loku, jaunas zināšanas, atbalsta saņemšanu, sapratni no grupas biedriem, uzlabotu emocionālo labsajūtu. </w:t>
      </w:r>
    </w:p>
    <w:p w14:paraId="765BF7E5" w14:textId="5908D165" w:rsidR="002B62F4" w:rsidRPr="002B62F4" w:rsidRDefault="002B62F4" w:rsidP="002B62F4">
      <w:pPr>
        <w:suppressAutoHyphens w:val="0"/>
        <w:autoSpaceDN/>
        <w:spacing w:before="100" w:beforeAutospacing="1" w:after="0" w:afterAutospacing="1" w:line="240" w:lineRule="auto"/>
        <w:ind w:left="720"/>
        <w:jc w:val="both"/>
        <w:textAlignment w:val="auto"/>
        <w:rPr>
          <w:rFonts w:ascii="Times New Roman" w:hAnsi="Times New Roman"/>
          <w:b/>
          <w:bCs/>
          <w:color w:val="000000" w:themeColor="text1"/>
          <w:sz w:val="24"/>
          <w:szCs w:val="24"/>
        </w:rPr>
      </w:pPr>
      <w:r w:rsidRPr="00F321D8">
        <w:rPr>
          <w:noProof/>
          <w:color w:val="000000"/>
        </w:rPr>
        <w:drawing>
          <wp:anchor distT="0" distB="0" distL="114300" distR="114300" simplePos="0" relativeHeight="251953152" behindDoc="0" locked="0" layoutInCell="1" allowOverlap="1" wp14:anchorId="2CDA1BCE" wp14:editId="76BD0CCB">
            <wp:simplePos x="0" y="0"/>
            <wp:positionH relativeFrom="margin">
              <wp:posOffset>371475</wp:posOffset>
            </wp:positionH>
            <wp:positionV relativeFrom="paragraph">
              <wp:posOffset>10795</wp:posOffset>
            </wp:positionV>
            <wp:extent cx="914400" cy="714375"/>
            <wp:effectExtent l="0" t="0" r="0" b="0"/>
            <wp:wrapSquare wrapText="bothSides"/>
            <wp:docPr id="1285087495" name="Grafika 1285087495" descr="Rating 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11" descr="Rating Star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714375"/>
                    </a:xfrm>
                    <a:prstGeom prst="rect">
                      <a:avLst/>
                    </a:prstGeom>
                  </pic:spPr>
                </pic:pic>
              </a:graphicData>
            </a:graphic>
          </wp:anchor>
        </w:drawing>
      </w:r>
      <w:bookmarkStart w:id="44" w:name="_Hlk149823064"/>
      <w:r>
        <w:rPr>
          <w:rFonts w:ascii="Times New Roman" w:hAnsi="Times New Roman"/>
          <w:b/>
          <w:bCs/>
          <w:color w:val="000000" w:themeColor="text1"/>
          <w:sz w:val="24"/>
          <w:szCs w:val="24"/>
        </w:rPr>
        <w:t>Vispārīgo a</w:t>
      </w:r>
      <w:r w:rsidRPr="002B62F4">
        <w:rPr>
          <w:rFonts w:ascii="Times New Roman" w:hAnsi="Times New Roman"/>
          <w:b/>
          <w:bCs/>
          <w:color w:val="000000" w:themeColor="text1"/>
          <w:sz w:val="24"/>
          <w:szCs w:val="24"/>
        </w:rPr>
        <w:t xml:space="preserve">tbalsta grupu vadītāju </w:t>
      </w:r>
      <w:r w:rsidR="00A35EE6">
        <w:rPr>
          <w:rFonts w:ascii="Times New Roman" w:hAnsi="Times New Roman"/>
          <w:b/>
          <w:bCs/>
          <w:color w:val="000000" w:themeColor="text1"/>
          <w:sz w:val="24"/>
          <w:szCs w:val="24"/>
        </w:rPr>
        <w:t xml:space="preserve">PR pakalpojuma </w:t>
      </w:r>
      <w:r w:rsidRPr="002B62F4">
        <w:rPr>
          <w:rFonts w:ascii="Times New Roman" w:hAnsi="Times New Roman"/>
          <w:b/>
          <w:bCs/>
          <w:color w:val="000000" w:themeColor="text1"/>
          <w:sz w:val="24"/>
          <w:szCs w:val="24"/>
        </w:rPr>
        <w:t>kvalitātes novērtējums</w:t>
      </w:r>
    </w:p>
    <w:p w14:paraId="4142166F" w14:textId="26DA6BE6" w:rsidR="002B62F4" w:rsidRPr="002B62F4" w:rsidRDefault="002B62F4" w:rsidP="002B62F4">
      <w:pPr>
        <w:pStyle w:val="ListParagraph"/>
        <w:jc w:val="both"/>
        <w:rPr>
          <w:color w:val="000000" w:themeColor="text1"/>
          <w:szCs w:val="24"/>
        </w:rPr>
      </w:pPr>
      <w:r w:rsidRPr="002B62F4">
        <w:rPr>
          <w:color w:val="000000" w:themeColor="text1"/>
          <w:szCs w:val="24"/>
        </w:rPr>
        <w:t xml:space="preserve">Apkopotas 13 atbalsta grupu vadītāju </w:t>
      </w:r>
      <w:r w:rsidR="00237B09">
        <w:rPr>
          <w:color w:val="000000" w:themeColor="text1"/>
          <w:szCs w:val="24"/>
        </w:rPr>
        <w:t xml:space="preserve">PR pakalpojuma </w:t>
      </w:r>
      <w:r w:rsidRPr="002B62F4">
        <w:rPr>
          <w:color w:val="000000" w:themeColor="text1"/>
          <w:szCs w:val="24"/>
        </w:rPr>
        <w:t>kvalitātes novērtējuma anketas par novadītām nodarbībām. A</w:t>
      </w:r>
      <w:r w:rsidR="00237B09">
        <w:rPr>
          <w:color w:val="000000" w:themeColor="text1"/>
          <w:szCs w:val="24"/>
        </w:rPr>
        <w:t>nalizēj</w:t>
      </w:r>
      <w:r w:rsidRPr="002B62F4">
        <w:rPr>
          <w:color w:val="000000" w:themeColor="text1"/>
          <w:szCs w:val="24"/>
        </w:rPr>
        <w:t xml:space="preserve">ot iegūtos datus, redzams, ka </w:t>
      </w:r>
      <w:r w:rsidR="00237B09">
        <w:rPr>
          <w:color w:val="000000" w:themeColor="text1"/>
          <w:szCs w:val="24"/>
        </w:rPr>
        <w:t>vispārīgu atbalsta grupu vadītāji</w:t>
      </w:r>
      <w:r w:rsidRPr="002B62F4">
        <w:rPr>
          <w:color w:val="000000" w:themeColor="text1"/>
          <w:szCs w:val="24"/>
        </w:rPr>
        <w:t xml:space="preserve"> visus grupas aspektus novērtē virs novērtējuma 4 (drīzāk piekrītu).</w:t>
      </w:r>
    </w:p>
    <w:p w14:paraId="1F637F1C" w14:textId="35CA38C9" w:rsidR="002B62F4" w:rsidRDefault="002B62F4" w:rsidP="0095172A">
      <w:pPr>
        <w:pStyle w:val="ListParagraph"/>
        <w:numPr>
          <w:ilvl w:val="0"/>
          <w:numId w:val="44"/>
        </w:numPr>
        <w:jc w:val="both"/>
        <w:rPr>
          <w:i/>
          <w:iCs/>
          <w:color w:val="000000" w:themeColor="text1"/>
          <w:szCs w:val="24"/>
        </w:rPr>
      </w:pPr>
      <w:r w:rsidRPr="002B62F4">
        <w:rPr>
          <w:color w:val="000000" w:themeColor="text1"/>
          <w:szCs w:val="24"/>
        </w:rPr>
        <w:t xml:space="preserve">Visaugstāk līdzinieki novērtē mācību vadītāju un mācību tēmas, kā arī PR pakalpojuma noderību. Zemāk līdzinieki vērtēja </w:t>
      </w:r>
      <w:r w:rsidR="00C73D76">
        <w:rPr>
          <w:color w:val="000000" w:themeColor="text1"/>
          <w:szCs w:val="24"/>
        </w:rPr>
        <w:t xml:space="preserve">atbalsta </w:t>
      </w:r>
      <w:r w:rsidRPr="002B62F4">
        <w:rPr>
          <w:color w:val="000000" w:themeColor="text1"/>
          <w:szCs w:val="24"/>
        </w:rPr>
        <w:t xml:space="preserve">grupas intensitāti </w:t>
      </w:r>
      <w:r w:rsidRPr="002B62F4">
        <w:rPr>
          <w:i/>
          <w:iCs/>
          <w:color w:val="000000" w:themeColor="text1"/>
          <w:szCs w:val="24"/>
        </w:rPr>
        <w:t>(4.3.</w:t>
      </w:r>
      <w:r w:rsidR="00415313">
        <w:rPr>
          <w:i/>
          <w:iCs/>
          <w:color w:val="000000" w:themeColor="text1"/>
          <w:szCs w:val="24"/>
        </w:rPr>
        <w:t>2</w:t>
      </w:r>
      <w:r w:rsidRPr="002B62F4">
        <w:rPr>
          <w:i/>
          <w:iCs/>
          <w:color w:val="000000" w:themeColor="text1"/>
          <w:szCs w:val="24"/>
        </w:rPr>
        <w:t>. attēls).</w:t>
      </w:r>
    </w:p>
    <w:p w14:paraId="6395BF19" w14:textId="77777777" w:rsidR="00325648" w:rsidRPr="002B62F4" w:rsidRDefault="00325648" w:rsidP="00325648">
      <w:pPr>
        <w:pStyle w:val="ListParagraph"/>
        <w:jc w:val="both"/>
        <w:rPr>
          <w:i/>
          <w:iCs/>
          <w:color w:val="000000" w:themeColor="text1"/>
          <w:szCs w:val="24"/>
        </w:rPr>
      </w:pPr>
    </w:p>
    <w:bookmarkEnd w:id="44"/>
    <w:p w14:paraId="47102665" w14:textId="685FDD0E" w:rsidR="002B62F4" w:rsidRPr="00415313" w:rsidRDefault="002B62F4" w:rsidP="002B62F4">
      <w:pPr>
        <w:pStyle w:val="ListParagraph"/>
        <w:jc w:val="right"/>
        <w:rPr>
          <w:i/>
          <w:iCs/>
          <w:color w:val="000000" w:themeColor="text1"/>
          <w:sz w:val="22"/>
        </w:rPr>
      </w:pPr>
      <w:r w:rsidRPr="00415313">
        <w:rPr>
          <w:i/>
          <w:iCs/>
          <w:color w:val="000000" w:themeColor="text1"/>
          <w:sz w:val="22"/>
        </w:rPr>
        <w:t>4.3.</w:t>
      </w:r>
      <w:r w:rsidR="00415313" w:rsidRPr="00415313">
        <w:rPr>
          <w:i/>
          <w:iCs/>
          <w:color w:val="000000" w:themeColor="text1"/>
          <w:sz w:val="22"/>
        </w:rPr>
        <w:t>2</w:t>
      </w:r>
      <w:r w:rsidRPr="00415313">
        <w:rPr>
          <w:i/>
          <w:iCs/>
          <w:color w:val="000000" w:themeColor="text1"/>
          <w:sz w:val="22"/>
        </w:rPr>
        <w:t>. attēls</w:t>
      </w:r>
    </w:p>
    <w:p w14:paraId="6F3E64B1" w14:textId="519DC6A2" w:rsidR="002B62F4" w:rsidRPr="002B62F4" w:rsidRDefault="002B62F4" w:rsidP="002B62F4">
      <w:pPr>
        <w:pStyle w:val="ListParagraph"/>
        <w:autoSpaceDN/>
        <w:spacing w:before="100" w:beforeAutospacing="1" w:after="0" w:afterAutospacing="1" w:line="240" w:lineRule="auto"/>
        <w:jc w:val="both"/>
        <w:rPr>
          <w:rFonts w:eastAsia="Times New Roman"/>
          <w:i/>
          <w:iCs/>
          <w:szCs w:val="24"/>
          <w:lang w:eastAsia="lv-LV"/>
        </w:rPr>
      </w:pPr>
      <w:r w:rsidRPr="00F321D8">
        <w:rPr>
          <w:noProof/>
        </w:rPr>
        <w:drawing>
          <wp:inline distT="0" distB="0" distL="0" distR="0" wp14:anchorId="571425B6" wp14:editId="3AF7A08B">
            <wp:extent cx="5274310" cy="2693035"/>
            <wp:effectExtent l="0" t="0" r="2540" b="0"/>
            <wp:docPr id="1285087496" name="Diagramma 1285087496">
              <a:extLst xmlns:a="http://schemas.openxmlformats.org/drawingml/2006/main">
                <a:ext uri="{FF2B5EF4-FFF2-40B4-BE49-F238E27FC236}">
                  <a16:creationId xmlns:a16="http://schemas.microsoft.com/office/drawing/2014/main" id="{D0581891-A618-AF7E-63C9-B2CB2FB20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D1ABBE7" w14:textId="77777777" w:rsidR="002B62F4" w:rsidRDefault="002B62F4" w:rsidP="002B62F4">
      <w:pPr>
        <w:jc w:val="both"/>
        <w:rPr>
          <w:rFonts w:ascii="Times New Roman" w:hAnsi="Times New Roman"/>
          <w:b/>
          <w:bCs/>
          <w:sz w:val="24"/>
          <w:szCs w:val="24"/>
        </w:rPr>
      </w:pPr>
    </w:p>
    <w:p w14:paraId="6D8FA8D3" w14:textId="4DA0CE64" w:rsidR="002B62F4" w:rsidRPr="00F321D8" w:rsidRDefault="002B62F4" w:rsidP="002B62F4">
      <w:pPr>
        <w:jc w:val="both"/>
        <w:rPr>
          <w:rFonts w:ascii="Times New Roman" w:hAnsi="Times New Roman"/>
          <w:b/>
          <w:bCs/>
          <w:sz w:val="24"/>
          <w:szCs w:val="24"/>
        </w:rPr>
      </w:pPr>
      <w:r w:rsidRPr="00F321D8">
        <w:rPr>
          <w:rFonts w:ascii="Times New Roman" w:hAnsi="Times New Roman"/>
          <w:b/>
          <w:bCs/>
          <w:sz w:val="24"/>
          <w:szCs w:val="24"/>
        </w:rPr>
        <w:t>Specializētās atbalsta grupas bērniem</w:t>
      </w:r>
    </w:p>
    <w:p w14:paraId="3B4C8B82" w14:textId="1C9F872A" w:rsidR="002B62F4" w:rsidRPr="00F321D8" w:rsidRDefault="002B62F4" w:rsidP="002B62F4">
      <w:pPr>
        <w:jc w:val="both"/>
        <w:rPr>
          <w:rFonts w:ascii="Times New Roman" w:hAnsi="Times New Roman"/>
          <w:sz w:val="24"/>
          <w:szCs w:val="24"/>
        </w:rPr>
      </w:pPr>
      <w:r w:rsidRPr="00F321D8">
        <w:rPr>
          <w:rFonts w:ascii="Times New Roman" w:hAnsi="Times New Roman"/>
          <w:b/>
          <w:bCs/>
          <w:noProof/>
          <w:color w:val="000000"/>
          <w:sz w:val="24"/>
          <w:szCs w:val="24"/>
        </w:rPr>
        <w:drawing>
          <wp:anchor distT="0" distB="0" distL="114300" distR="114300" simplePos="0" relativeHeight="251944960" behindDoc="0" locked="0" layoutInCell="1" allowOverlap="1" wp14:anchorId="56F9A3C7" wp14:editId="420CDBA4">
            <wp:simplePos x="0" y="0"/>
            <wp:positionH relativeFrom="margin">
              <wp:align>left</wp:align>
            </wp:positionH>
            <wp:positionV relativeFrom="paragraph">
              <wp:posOffset>38235</wp:posOffset>
            </wp:positionV>
            <wp:extent cx="914400" cy="714375"/>
            <wp:effectExtent l="0" t="0" r="0" b="0"/>
            <wp:wrapSquare wrapText="bothSides"/>
            <wp:docPr id="1285087488" name="Grafika 1285087488" descr="Rating 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11" descr="Rating Star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714375"/>
                    </a:xfrm>
                    <a:prstGeom prst="rect">
                      <a:avLst/>
                    </a:prstGeom>
                  </pic:spPr>
                </pic:pic>
              </a:graphicData>
            </a:graphic>
          </wp:anchor>
        </w:drawing>
      </w:r>
      <w:r w:rsidRPr="00F321D8">
        <w:rPr>
          <w:rFonts w:ascii="Times New Roman" w:hAnsi="Times New Roman"/>
          <w:sz w:val="24"/>
          <w:szCs w:val="24"/>
        </w:rPr>
        <w:t>Kopumā apkopotas 19 anketas par specializēto atbalsta grup</w:t>
      </w:r>
      <w:r w:rsidR="00C73D76">
        <w:rPr>
          <w:rFonts w:ascii="Times New Roman" w:hAnsi="Times New Roman"/>
          <w:sz w:val="24"/>
          <w:szCs w:val="24"/>
        </w:rPr>
        <w:t>u</w:t>
      </w:r>
      <w:r w:rsidRPr="00F321D8">
        <w:rPr>
          <w:rFonts w:ascii="Times New Roman" w:hAnsi="Times New Roman"/>
          <w:sz w:val="24"/>
          <w:szCs w:val="24"/>
        </w:rPr>
        <w:t xml:space="preserve"> kvalitātes novērtējumu. A</w:t>
      </w:r>
      <w:r w:rsidR="00C73D76">
        <w:rPr>
          <w:rFonts w:ascii="Times New Roman" w:hAnsi="Times New Roman"/>
          <w:sz w:val="24"/>
          <w:szCs w:val="24"/>
        </w:rPr>
        <w:t>nalizēj</w:t>
      </w:r>
      <w:r w:rsidRPr="00F321D8">
        <w:rPr>
          <w:rFonts w:ascii="Times New Roman" w:hAnsi="Times New Roman"/>
          <w:sz w:val="24"/>
          <w:szCs w:val="24"/>
        </w:rPr>
        <w:t>ot iegūtos datus, redzams, ka pakalpojuma saņēmēji visus grupas aspektus novērtē virs 4 (drīzāk piekrītu).</w:t>
      </w:r>
    </w:p>
    <w:p w14:paraId="0290C097" w14:textId="08B8C255" w:rsidR="002B62F4" w:rsidRPr="00F321D8" w:rsidRDefault="002B62F4" w:rsidP="002B62F4">
      <w:pPr>
        <w:jc w:val="both"/>
        <w:rPr>
          <w:rFonts w:ascii="Times New Roman" w:hAnsi="Times New Roman"/>
          <w:sz w:val="24"/>
          <w:szCs w:val="24"/>
        </w:rPr>
      </w:pPr>
      <w:r w:rsidRPr="00F321D8">
        <w:rPr>
          <w:rFonts w:ascii="Times New Roman" w:hAnsi="Times New Roman"/>
          <w:sz w:val="24"/>
          <w:szCs w:val="24"/>
        </w:rPr>
        <w:t xml:space="preserve">Visvairāk apmierināti pakalpojuma saņēmēji ir ar grupu vadītājiem, tēmas izvēli un programmu. Zemāk vecāki novērtēja </w:t>
      </w:r>
      <w:r w:rsidR="00C73D76">
        <w:rPr>
          <w:rFonts w:ascii="Times New Roman" w:hAnsi="Times New Roman"/>
          <w:sz w:val="24"/>
          <w:szCs w:val="24"/>
        </w:rPr>
        <w:t xml:space="preserve">atbalsta </w:t>
      </w:r>
      <w:r w:rsidRPr="00F321D8">
        <w:rPr>
          <w:rFonts w:ascii="Times New Roman" w:hAnsi="Times New Roman"/>
          <w:sz w:val="24"/>
          <w:szCs w:val="24"/>
        </w:rPr>
        <w:t>grupas intensitāti (</w:t>
      </w:r>
      <w:r w:rsidRPr="00F6481A">
        <w:rPr>
          <w:rFonts w:ascii="Times New Roman" w:hAnsi="Times New Roman"/>
          <w:i/>
          <w:iCs/>
          <w:sz w:val="24"/>
          <w:szCs w:val="24"/>
        </w:rPr>
        <w:t>4.3.3. attēls).</w:t>
      </w:r>
    </w:p>
    <w:p w14:paraId="0639037A" w14:textId="77777777" w:rsidR="002B62F4" w:rsidRPr="00DB2115" w:rsidRDefault="002B62F4" w:rsidP="002B62F4">
      <w:pPr>
        <w:keepNext/>
        <w:spacing w:after="200" w:line="240" w:lineRule="auto"/>
        <w:jc w:val="right"/>
        <w:rPr>
          <w:rFonts w:ascii="Times New Roman" w:hAnsi="Times New Roman"/>
          <w:i/>
          <w:iCs/>
        </w:rPr>
      </w:pPr>
      <w:r w:rsidRPr="00DB2115">
        <w:rPr>
          <w:rFonts w:ascii="Times New Roman" w:hAnsi="Times New Roman"/>
          <w:i/>
          <w:iCs/>
        </w:rPr>
        <w:t>4.</w:t>
      </w:r>
      <w:r>
        <w:rPr>
          <w:rFonts w:ascii="Times New Roman" w:hAnsi="Times New Roman"/>
          <w:i/>
          <w:iCs/>
        </w:rPr>
        <w:t>3</w:t>
      </w:r>
      <w:r w:rsidRPr="00DB2115">
        <w:rPr>
          <w:rFonts w:ascii="Times New Roman" w:hAnsi="Times New Roman"/>
          <w:i/>
          <w:iCs/>
        </w:rPr>
        <w:t>.3. attēls</w:t>
      </w:r>
    </w:p>
    <w:p w14:paraId="54470FA7" w14:textId="77777777" w:rsidR="002B62F4" w:rsidRPr="00F321D8" w:rsidRDefault="002B62F4" w:rsidP="002B62F4">
      <w:pPr>
        <w:jc w:val="center"/>
        <w:rPr>
          <w:rFonts w:ascii="Times New Roman" w:hAnsi="Times New Roman"/>
          <w:sz w:val="24"/>
          <w:szCs w:val="24"/>
        </w:rPr>
      </w:pPr>
      <w:r w:rsidRPr="00F321D8">
        <w:rPr>
          <w:rFonts w:ascii="Times New Roman" w:hAnsi="Times New Roman"/>
          <w:noProof/>
          <w:sz w:val="24"/>
        </w:rPr>
        <w:drawing>
          <wp:inline distT="0" distB="0" distL="0" distR="0" wp14:anchorId="0252EDF6" wp14:editId="427F9F81">
            <wp:extent cx="4572000" cy="2743200"/>
            <wp:effectExtent l="0" t="0" r="0" b="0"/>
            <wp:docPr id="1285087489" name="Diagramma 1285087489">
              <a:extLst xmlns:a="http://schemas.openxmlformats.org/drawingml/2006/main">
                <a:ext uri="{FF2B5EF4-FFF2-40B4-BE49-F238E27FC236}">
                  <a16:creationId xmlns:a16="http://schemas.microsoft.com/office/drawing/2014/main" id="{735E43C0-F0EF-9827-37C4-5F0D394F85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5304A35" w14:textId="1B5A7119" w:rsidR="002B62F4" w:rsidRPr="00F321D8" w:rsidRDefault="002B62F4" w:rsidP="002B62F4">
      <w:pPr>
        <w:jc w:val="both"/>
        <w:rPr>
          <w:rFonts w:ascii="Times New Roman" w:hAnsi="Times New Roman"/>
          <w:sz w:val="24"/>
          <w:szCs w:val="24"/>
        </w:rPr>
      </w:pPr>
      <w:r w:rsidRPr="00F321D8">
        <w:rPr>
          <w:rFonts w:ascii="Times New Roman" w:hAnsi="Times New Roman"/>
          <w:sz w:val="24"/>
          <w:szCs w:val="24"/>
        </w:rPr>
        <w:t>-</w:t>
      </w:r>
      <w:r w:rsidRPr="00F321D8">
        <w:rPr>
          <w:rFonts w:ascii="Times New Roman" w:hAnsi="Times New Roman"/>
          <w:sz w:val="24"/>
          <w:szCs w:val="24"/>
        </w:rPr>
        <w:tab/>
        <w:t>Aptaujas anketās 5 (pieci) vecāki</w:t>
      </w:r>
      <w:r>
        <w:rPr>
          <w:rFonts w:ascii="Times New Roman" w:hAnsi="Times New Roman"/>
          <w:sz w:val="24"/>
          <w:szCs w:val="24"/>
        </w:rPr>
        <w:t xml:space="preserve"> </w:t>
      </w:r>
      <w:r w:rsidRPr="00F321D8">
        <w:rPr>
          <w:rFonts w:ascii="Times New Roman" w:hAnsi="Times New Roman"/>
          <w:sz w:val="24"/>
          <w:szCs w:val="24"/>
        </w:rPr>
        <w:t>norādīja, ka vēlētos papildu izdales materiālus: vizuālus materiālus par pašu zobu higiēnas procedūru, par draudzēšanās prasmēm, kā reaģēt uz svešinieku uzmanību, iespējamiem apdraudējumiem, sociālas bildes.</w:t>
      </w:r>
    </w:p>
    <w:p w14:paraId="689BA7EC" w14:textId="77777777" w:rsidR="002B62F4" w:rsidRPr="00F321D8" w:rsidRDefault="002B62F4" w:rsidP="002B62F4">
      <w:pPr>
        <w:jc w:val="both"/>
        <w:rPr>
          <w:rFonts w:ascii="Times New Roman" w:hAnsi="Times New Roman"/>
          <w:sz w:val="24"/>
          <w:szCs w:val="24"/>
        </w:rPr>
      </w:pPr>
      <w:r w:rsidRPr="00F321D8">
        <w:rPr>
          <w:rFonts w:ascii="Times New Roman" w:hAnsi="Times New Roman"/>
          <w:sz w:val="24"/>
          <w:szCs w:val="24"/>
        </w:rPr>
        <w:t>-</w:t>
      </w:r>
      <w:r w:rsidRPr="00F321D8">
        <w:rPr>
          <w:rFonts w:ascii="Times New Roman" w:hAnsi="Times New Roman"/>
          <w:sz w:val="24"/>
          <w:szCs w:val="24"/>
        </w:rPr>
        <w:tab/>
        <w:t xml:space="preserve">8 (astoņi) vecāki norādīja viņiem aktuālas tēmas: “Šķirtie vecāki”, “Mazāko bērnu ienākšana ģimenē,” “Mājdzīvnieku ienākšana ģimenē”, “No psihiatra un neirologa perspektīvas dažādus procesus, kas notiek saistībā ar nervu sistēmu un psihi saistībā ar AST”, “Emociju paškontrole, dusmu kontrole, pašnomierināšanās bērnam ar </w:t>
      </w:r>
      <w:r>
        <w:rPr>
          <w:rFonts w:ascii="Times New Roman" w:hAnsi="Times New Roman"/>
          <w:sz w:val="24"/>
          <w:szCs w:val="24"/>
        </w:rPr>
        <w:t>AST</w:t>
      </w:r>
      <w:r w:rsidRPr="00F321D8">
        <w:rPr>
          <w:rFonts w:ascii="Times New Roman" w:hAnsi="Times New Roman"/>
          <w:sz w:val="24"/>
          <w:szCs w:val="24"/>
        </w:rPr>
        <w:t xml:space="preserve">”, “Piekrišana (consent)”, “Kā saprast apdraudējumu no svešiniekiem, drošība skolā ,uz ielas, sporta laukumā”, “Jaunietim - par smēķēšanas un alkohola ietekmi. Par veselīga uztura nozīmi”, “Par attiecībām”. </w:t>
      </w:r>
    </w:p>
    <w:p w14:paraId="3685EC51" w14:textId="77777777" w:rsidR="002B62F4" w:rsidRPr="00F321D8" w:rsidRDefault="002B62F4" w:rsidP="002B62F4">
      <w:pPr>
        <w:jc w:val="both"/>
        <w:rPr>
          <w:rFonts w:ascii="Times New Roman" w:hAnsi="Times New Roman"/>
          <w:sz w:val="24"/>
          <w:szCs w:val="24"/>
        </w:rPr>
      </w:pPr>
      <w:r w:rsidRPr="00F321D8">
        <w:rPr>
          <w:rFonts w:ascii="Times New Roman" w:hAnsi="Times New Roman"/>
          <w:sz w:val="24"/>
          <w:szCs w:val="24"/>
        </w:rPr>
        <w:t>-</w:t>
      </w:r>
      <w:r w:rsidRPr="00F321D8">
        <w:rPr>
          <w:rFonts w:ascii="Times New Roman" w:hAnsi="Times New Roman"/>
          <w:sz w:val="24"/>
          <w:szCs w:val="24"/>
        </w:rPr>
        <w:tab/>
        <w:t>4 (četri) vecāki norādīja kādus pasākumus vēlētos apmeklēt nākotnē: “Par skolas gaitu”, Vēlētos saņemt izdales materiālus: “Socializācija ar vienaudžiem”, “Palīdzība ar vakcinēšanos, asins analīzēm- vismaz ar vizuālo atbalsta materiālu sagatavošanu uzsākšanu”.</w:t>
      </w:r>
    </w:p>
    <w:p w14:paraId="4AC7A243" w14:textId="77777777" w:rsidR="002B62F4" w:rsidRPr="00F321D8" w:rsidRDefault="002B62F4" w:rsidP="002B62F4">
      <w:pPr>
        <w:jc w:val="both"/>
        <w:rPr>
          <w:rFonts w:ascii="Times New Roman" w:hAnsi="Times New Roman"/>
          <w:sz w:val="24"/>
          <w:szCs w:val="24"/>
        </w:rPr>
      </w:pPr>
      <w:r w:rsidRPr="00F321D8">
        <w:rPr>
          <w:rFonts w:ascii="Times New Roman" w:hAnsi="Times New Roman"/>
          <w:sz w:val="24"/>
          <w:szCs w:val="24"/>
        </w:rPr>
        <w:t>- 2 vecāki norādīja, ka vēlētos dalīties savā pieredzē ar citiem vecākiem par tēmām: “Mācību asistenti, iekļaujošā izglītība”, “Seksualitāte”, 19 atzīmēja, ka nevēlas.</w:t>
      </w:r>
      <w:r>
        <w:rPr>
          <w:rFonts w:ascii="Times New Roman" w:hAnsi="Times New Roman"/>
          <w:sz w:val="24"/>
          <w:szCs w:val="24"/>
        </w:rPr>
        <w:t xml:space="preserve"> </w:t>
      </w:r>
    </w:p>
    <w:p w14:paraId="67A8BF13" w14:textId="523273C3" w:rsidR="002B62F4" w:rsidRPr="00F321D8" w:rsidRDefault="002B62F4" w:rsidP="002B62F4">
      <w:pPr>
        <w:jc w:val="both"/>
        <w:rPr>
          <w:rFonts w:ascii="Times New Roman" w:hAnsi="Times New Roman"/>
          <w:sz w:val="24"/>
          <w:szCs w:val="24"/>
        </w:rPr>
      </w:pPr>
      <w:r>
        <w:rPr>
          <w:noProof/>
        </w:rPr>
        <mc:AlternateContent>
          <mc:Choice Requires="wps">
            <w:drawing>
              <wp:anchor distT="0" distB="0" distL="114300" distR="114300" simplePos="0" relativeHeight="251945984" behindDoc="1" locked="0" layoutInCell="1" allowOverlap="1" wp14:anchorId="3516E6FE" wp14:editId="4AA8618F">
                <wp:simplePos x="0" y="0"/>
                <wp:positionH relativeFrom="margin">
                  <wp:posOffset>1745615</wp:posOffset>
                </wp:positionH>
                <wp:positionV relativeFrom="paragraph">
                  <wp:posOffset>0</wp:posOffset>
                </wp:positionV>
                <wp:extent cx="4085590" cy="2149475"/>
                <wp:effectExtent l="0" t="0" r="10160" b="307975"/>
                <wp:wrapTight wrapText="bothSides">
                  <wp:wrapPolygon edited="0">
                    <wp:start x="0" y="0"/>
                    <wp:lineTo x="0" y="21823"/>
                    <wp:lineTo x="6043" y="24503"/>
                    <wp:lineTo x="6546" y="24503"/>
                    <wp:lineTo x="21553" y="21823"/>
                    <wp:lineTo x="21553" y="0"/>
                    <wp:lineTo x="0" y="0"/>
                  </wp:wrapPolygon>
                </wp:wrapTight>
                <wp:docPr id="93" name="Runas burbulis: taisnstūrveida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5590" cy="2149475"/>
                        </a:xfrm>
                        <a:prstGeom prst="wedgeRectCallout">
                          <a:avLst/>
                        </a:prstGeom>
                        <a:solidFill>
                          <a:sysClr val="window" lastClr="FFFFFF"/>
                        </a:solidFill>
                        <a:ln w="12700" cap="flat" cmpd="sng" algn="ctr">
                          <a:solidFill>
                            <a:srgbClr val="4472C4"/>
                          </a:solidFill>
                          <a:prstDash val="solid"/>
                          <a:miter lim="800000"/>
                        </a:ln>
                        <a:effectLst/>
                      </wps:spPr>
                      <wps:txbx>
                        <w:txbxContent>
                          <w:p w14:paraId="407C9CD6" w14:textId="748FE690" w:rsidR="002B62F4" w:rsidRPr="00F321D8" w:rsidRDefault="002B62F4" w:rsidP="002B62F4">
                            <w:pPr>
                              <w:spacing w:after="0" w:line="276" w:lineRule="auto"/>
                              <w:jc w:val="both"/>
                              <w:rPr>
                                <w:rFonts w:ascii="Times New Roman" w:hAnsi="Times New Roman"/>
                              </w:rPr>
                            </w:pPr>
                            <w:r w:rsidRPr="00F321D8">
                              <w:rPr>
                                <w:rFonts w:ascii="Times New Roman" w:hAnsi="Times New Roman"/>
                              </w:rPr>
                              <w:t>Mums bija brīnišķīga pieredze šīs atbalsta grupas laikā. Milzīgs paldies visiem iesaistītajiem cilvēkiem</w:t>
                            </w:r>
                            <w:r w:rsidR="00F41E11">
                              <w:rPr>
                                <w:rFonts w:ascii="Times New Roman" w:hAnsi="Times New Roman"/>
                              </w:rPr>
                              <w:t>,</w:t>
                            </w:r>
                            <w:r w:rsidRPr="00F321D8">
                              <w:rPr>
                                <w:rFonts w:ascii="Times New Roman" w:hAnsi="Times New Roman"/>
                              </w:rPr>
                              <w:t xml:space="preserve"> kas šo noorganizēja un jo īpaši visiem Stomatoloģijas institūta darbiniekiem. Ļoti sirsnīgi, ļoti atbalstoši, ļoti izskaidrojoši. Brīnišķīga iespēja un brīnišķīga pieredze. </w:t>
                            </w:r>
                          </w:p>
                          <w:p w14:paraId="07998920" w14:textId="4EB93292" w:rsidR="002B62F4" w:rsidRPr="00F321D8" w:rsidRDefault="002B62F4" w:rsidP="002B62F4">
                            <w:pPr>
                              <w:spacing w:after="0" w:line="276" w:lineRule="auto"/>
                              <w:jc w:val="both"/>
                              <w:rPr>
                                <w:rFonts w:ascii="Times New Roman" w:hAnsi="Times New Roman"/>
                              </w:rPr>
                            </w:pPr>
                            <w:r w:rsidRPr="00F321D8">
                              <w:rPr>
                                <w:rFonts w:ascii="Times New Roman" w:hAnsi="Times New Roman"/>
                              </w:rPr>
                              <w:t>Tas bija ļoti aizkustinoši</w:t>
                            </w:r>
                            <w:r w:rsidR="00F41E11">
                              <w:rPr>
                                <w:rFonts w:ascii="Times New Roman" w:hAnsi="Times New Roman"/>
                              </w:rPr>
                              <w:t>,</w:t>
                            </w:r>
                            <w:r w:rsidRPr="00F321D8">
                              <w:rPr>
                                <w:rFonts w:ascii="Times New Roman" w:hAnsi="Times New Roman"/>
                              </w:rPr>
                              <w:t xml:space="preserve"> cik labi speciālisti izjuta bērnu</w:t>
                            </w:r>
                            <w:r w:rsidR="00D63D80">
                              <w:rPr>
                                <w:rFonts w:ascii="Times New Roman" w:hAnsi="Times New Roman"/>
                              </w:rPr>
                              <w:t>,</w:t>
                            </w:r>
                            <w:r w:rsidRPr="00F321D8">
                              <w:rPr>
                                <w:rFonts w:ascii="Times New Roman" w:hAnsi="Times New Roman"/>
                              </w:rPr>
                              <w:t xml:space="preserve"> un kā bērns uzticējās</w:t>
                            </w:r>
                            <w:r w:rsidR="00D63D80">
                              <w:rPr>
                                <w:rFonts w:ascii="Times New Roman" w:hAnsi="Times New Roman"/>
                              </w:rPr>
                              <w:t>,</w:t>
                            </w:r>
                            <w:r w:rsidRPr="00F321D8">
                              <w:rPr>
                                <w:rFonts w:ascii="Times New Roman" w:hAnsi="Times New Roman"/>
                              </w:rPr>
                              <w:t xml:space="preserve"> un arī spēja saņemt drosmi </w:t>
                            </w:r>
                            <w:r w:rsidR="00D63D80">
                              <w:rPr>
                                <w:rFonts w:ascii="Times New Roman" w:hAnsi="Times New Roman"/>
                              </w:rPr>
                              <w:t xml:space="preserve">un </w:t>
                            </w:r>
                            <w:r w:rsidRPr="00F321D8">
                              <w:rPr>
                                <w:rFonts w:ascii="Times New Roman" w:hAnsi="Times New Roman"/>
                              </w:rPr>
                              <w:t>atļaut sev mutē kaut ko padarīt. Mums pat izdevās bērnam noņemt lielāko daļu zobakmeni</w:t>
                            </w:r>
                            <w:r w:rsidR="00D63D80">
                              <w:rPr>
                                <w:rFonts w:ascii="Times New Roman" w:hAnsi="Times New Roman"/>
                              </w:rPr>
                              <w:t>,</w:t>
                            </w:r>
                            <w:r w:rsidRPr="00F321D8">
                              <w:rPr>
                                <w:rFonts w:ascii="Times New Roman" w:hAnsi="Times New Roman"/>
                              </w:rPr>
                              <w:t xml:space="preserve"> ko mēs ilgus gadus centāmies noņemt, bet līdz šim bērns neļāva sev mutē neko darīt. </w:t>
                            </w:r>
                          </w:p>
                          <w:p w14:paraId="282E39C3" w14:textId="77777777" w:rsidR="002B62F4" w:rsidRPr="00F321D8" w:rsidRDefault="002B62F4" w:rsidP="002B62F4">
                            <w:pPr>
                              <w:jc w:val="both"/>
                              <w:rPr>
                                <w:rFonts w:ascii="Times New Roman" w:hAnsi="Times New Roman"/>
                              </w:rPr>
                            </w:pPr>
                            <w:r w:rsidRPr="00F321D8">
                              <w:rPr>
                                <w:rFonts w:ascii="Times New Roman" w:hAnsi="Times New Roman"/>
                              </w:rPr>
                              <w:t>Ļoti noderīga iespēja bērniem ar autisko spektru.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6E6F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unas burbulis: taisnstūrveida 93" o:spid="_x0000_s1043" type="#_x0000_t61" style="position:absolute;left:0;text-align:left;margin-left:137.45pt;margin-top:0;width:321.7pt;height:169.25pt;z-index:-25137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" adj="6300,24300" fillcolor="window" strokecolor="#4472c4" strokeweight="1pt">
                <v:path arrowok="t"/>
                <v:textbox>
                  <w:txbxContent>
                    <w:p w14:paraId="407C9CD6" w14:textId="748FE690" w:rsidR="002B62F4" w:rsidRPr="00F321D8" w:rsidRDefault="002B62F4" w:rsidP="002B62F4">
                      <w:pPr>
                        <w:spacing w:after="0" w:line="276" w:lineRule="auto"/>
                        <w:jc w:val="both"/>
                        <w:rPr>
                          <w:rFonts w:ascii="Times New Roman" w:hAnsi="Times New Roman"/>
                        </w:rPr>
                      </w:pPr>
                      <w:r w:rsidRPr="00F321D8">
                        <w:rPr>
                          <w:rFonts w:ascii="Times New Roman" w:hAnsi="Times New Roman"/>
                        </w:rPr>
                        <w:t>Mums bija brīnišķīga pieredze šīs atbalsta grupas laikā. Milzīgs paldies visiem iesaistītajiem cilvēkiem</w:t>
                      </w:r>
                      <w:r w:rsidR="00F41E11">
                        <w:rPr>
                          <w:rFonts w:ascii="Times New Roman" w:hAnsi="Times New Roman"/>
                        </w:rPr>
                        <w:t>,</w:t>
                      </w:r>
                      <w:r w:rsidRPr="00F321D8">
                        <w:rPr>
                          <w:rFonts w:ascii="Times New Roman" w:hAnsi="Times New Roman"/>
                        </w:rPr>
                        <w:t xml:space="preserve"> kas šo noorganizēja un jo īpaši visiem Stomatoloģijas institūta darbiniekiem. Ļoti sirsnīgi, ļoti atbalstoši, ļoti izskaidrojoši. Brīnišķīga iespēja un brīnišķīga pieredze. </w:t>
                      </w:r>
                    </w:p>
                    <w:p w14:paraId="07998920" w14:textId="4EB93292" w:rsidR="002B62F4" w:rsidRPr="00F321D8" w:rsidRDefault="002B62F4" w:rsidP="002B62F4">
                      <w:pPr>
                        <w:spacing w:after="0" w:line="276" w:lineRule="auto"/>
                        <w:jc w:val="both"/>
                        <w:rPr>
                          <w:rFonts w:ascii="Times New Roman" w:hAnsi="Times New Roman"/>
                        </w:rPr>
                      </w:pPr>
                      <w:r w:rsidRPr="00F321D8">
                        <w:rPr>
                          <w:rFonts w:ascii="Times New Roman" w:hAnsi="Times New Roman"/>
                        </w:rPr>
                        <w:t>Tas bija ļoti aizkustinoši</w:t>
                      </w:r>
                      <w:r w:rsidR="00F41E11">
                        <w:rPr>
                          <w:rFonts w:ascii="Times New Roman" w:hAnsi="Times New Roman"/>
                        </w:rPr>
                        <w:t>,</w:t>
                      </w:r>
                      <w:r w:rsidRPr="00F321D8">
                        <w:rPr>
                          <w:rFonts w:ascii="Times New Roman" w:hAnsi="Times New Roman"/>
                        </w:rPr>
                        <w:t xml:space="preserve"> cik labi speciālisti izjuta bērnu</w:t>
                      </w:r>
                      <w:r w:rsidR="00D63D80">
                        <w:rPr>
                          <w:rFonts w:ascii="Times New Roman" w:hAnsi="Times New Roman"/>
                        </w:rPr>
                        <w:t>,</w:t>
                      </w:r>
                      <w:r w:rsidRPr="00F321D8">
                        <w:rPr>
                          <w:rFonts w:ascii="Times New Roman" w:hAnsi="Times New Roman"/>
                        </w:rPr>
                        <w:t xml:space="preserve"> un kā bērns uzticējās</w:t>
                      </w:r>
                      <w:r w:rsidR="00D63D80">
                        <w:rPr>
                          <w:rFonts w:ascii="Times New Roman" w:hAnsi="Times New Roman"/>
                        </w:rPr>
                        <w:t>,</w:t>
                      </w:r>
                      <w:r w:rsidRPr="00F321D8">
                        <w:rPr>
                          <w:rFonts w:ascii="Times New Roman" w:hAnsi="Times New Roman"/>
                        </w:rPr>
                        <w:t xml:space="preserve"> un arī spēja saņemt drosmi </w:t>
                      </w:r>
                      <w:r w:rsidR="00D63D80">
                        <w:rPr>
                          <w:rFonts w:ascii="Times New Roman" w:hAnsi="Times New Roman"/>
                        </w:rPr>
                        <w:t xml:space="preserve">un </w:t>
                      </w:r>
                      <w:r w:rsidRPr="00F321D8">
                        <w:rPr>
                          <w:rFonts w:ascii="Times New Roman" w:hAnsi="Times New Roman"/>
                        </w:rPr>
                        <w:t>atļaut sev mutē kaut ko padarīt. Mums pat izdevās bērnam noņemt lielāko daļu zobakmeni</w:t>
                      </w:r>
                      <w:r w:rsidR="00D63D80">
                        <w:rPr>
                          <w:rFonts w:ascii="Times New Roman" w:hAnsi="Times New Roman"/>
                        </w:rPr>
                        <w:t>,</w:t>
                      </w:r>
                      <w:r w:rsidRPr="00F321D8">
                        <w:rPr>
                          <w:rFonts w:ascii="Times New Roman" w:hAnsi="Times New Roman"/>
                        </w:rPr>
                        <w:t xml:space="preserve"> ko mēs ilgus gadus centāmies noņemt, bet līdz šim bērns neļāva sev mutē neko darīt. </w:t>
                      </w:r>
                    </w:p>
                    <w:p w14:paraId="282E39C3" w14:textId="77777777" w:rsidR="002B62F4" w:rsidRPr="00F321D8" w:rsidRDefault="002B62F4" w:rsidP="002B62F4">
                      <w:pPr>
                        <w:jc w:val="both"/>
                        <w:rPr>
                          <w:rFonts w:ascii="Times New Roman" w:hAnsi="Times New Roman"/>
                        </w:rPr>
                      </w:pPr>
                      <w:r w:rsidRPr="00F321D8">
                        <w:rPr>
                          <w:rFonts w:ascii="Times New Roman" w:hAnsi="Times New Roman"/>
                        </w:rPr>
                        <w:t>Ļoti noderīga iespēja bērniem ar autisko spektru.</w:t>
                      </w:r>
                    </w:p>
                  </w:txbxContent>
                </v:textbox>
                <w10:wrap type="tight" anchorx="margin"/>
              </v:shape>
            </w:pict>
          </mc:Fallback>
        </mc:AlternateContent>
      </w:r>
      <w:r w:rsidRPr="00F321D8">
        <w:rPr>
          <w:rFonts w:ascii="Times New Roman" w:hAnsi="Times New Roman"/>
          <w:sz w:val="24"/>
          <w:szCs w:val="24"/>
        </w:rPr>
        <w:t xml:space="preserve">- 16 vecāki atzīmēja atbildi uz jautājumu: “Lūdzu, uzrakstiet, ko esat ieguvis, piedaloties nodarbībās?”. Visi vecāki izteica pateicību, īpaši atzīmējot vērtīgo nodarbību Stomatoloģijas institūtā, kuras laikā daudziem bērniem </w:t>
      </w:r>
      <w:r w:rsidR="00F41E11" w:rsidRPr="00F321D8">
        <w:rPr>
          <w:rFonts w:ascii="Times New Roman" w:hAnsi="Times New Roman"/>
          <w:sz w:val="24"/>
          <w:szCs w:val="24"/>
        </w:rPr>
        <w:t xml:space="preserve">pirmo reizi dzīvē </w:t>
      </w:r>
      <w:r w:rsidRPr="00F321D8">
        <w:rPr>
          <w:rFonts w:ascii="Times New Roman" w:hAnsi="Times New Roman"/>
          <w:sz w:val="24"/>
          <w:szCs w:val="24"/>
        </w:rPr>
        <w:t xml:space="preserve">izdevās arī veikt zobu higiēnu. </w:t>
      </w:r>
    </w:p>
    <w:p w14:paraId="4FB73AD5" w14:textId="77777777" w:rsidR="002B62F4" w:rsidRPr="00F321D8" w:rsidRDefault="002B62F4" w:rsidP="002B62F4">
      <w:pPr>
        <w:jc w:val="both"/>
        <w:rPr>
          <w:rFonts w:ascii="Times New Roman" w:hAnsi="Times New Roman"/>
          <w:sz w:val="24"/>
          <w:szCs w:val="24"/>
        </w:rPr>
      </w:pPr>
      <w:r w:rsidRPr="00F321D8">
        <w:rPr>
          <w:rFonts w:ascii="Times New Roman" w:hAnsi="Times New Roman"/>
          <w:b/>
          <w:bCs/>
          <w:noProof/>
          <w:color w:val="000000"/>
          <w:sz w:val="24"/>
          <w:szCs w:val="24"/>
        </w:rPr>
        <w:drawing>
          <wp:anchor distT="0" distB="0" distL="114300" distR="114300" simplePos="0" relativeHeight="251947008" behindDoc="0" locked="0" layoutInCell="1" allowOverlap="1" wp14:anchorId="38B38923" wp14:editId="5AA0C38D">
            <wp:simplePos x="0" y="0"/>
            <wp:positionH relativeFrom="margin">
              <wp:posOffset>-408562</wp:posOffset>
            </wp:positionH>
            <wp:positionV relativeFrom="paragraph">
              <wp:posOffset>8363</wp:posOffset>
            </wp:positionV>
            <wp:extent cx="914400" cy="714375"/>
            <wp:effectExtent l="0" t="0" r="0" b="0"/>
            <wp:wrapSquare wrapText="bothSides"/>
            <wp:docPr id="1285087490" name="Grafika 1285087490" descr="Rating 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11" descr="Rating Star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714375"/>
                    </a:xfrm>
                    <a:prstGeom prst="rect">
                      <a:avLst/>
                    </a:prstGeom>
                  </pic:spPr>
                </pic:pic>
              </a:graphicData>
            </a:graphic>
          </wp:anchor>
        </w:drawing>
      </w:r>
    </w:p>
    <w:p w14:paraId="4358CBAE" w14:textId="77777777" w:rsidR="002B62F4" w:rsidRPr="00F321D8" w:rsidRDefault="002B62F4" w:rsidP="002B62F4">
      <w:pPr>
        <w:jc w:val="both"/>
        <w:rPr>
          <w:rFonts w:ascii="Times New Roman" w:hAnsi="Times New Roman"/>
          <w:b/>
          <w:bCs/>
          <w:sz w:val="24"/>
          <w:szCs w:val="24"/>
        </w:rPr>
      </w:pPr>
      <w:r w:rsidRPr="00F321D8">
        <w:rPr>
          <w:rFonts w:ascii="Times New Roman" w:hAnsi="Times New Roman"/>
          <w:b/>
          <w:bCs/>
          <w:sz w:val="24"/>
          <w:szCs w:val="24"/>
        </w:rPr>
        <w:t>Specializētās atbalsta grupas vecākiem</w:t>
      </w:r>
    </w:p>
    <w:p w14:paraId="408AA4EF" w14:textId="77777777" w:rsidR="002B62F4" w:rsidRPr="00F321D8" w:rsidRDefault="002B62F4" w:rsidP="002B62F4">
      <w:pPr>
        <w:jc w:val="both"/>
        <w:rPr>
          <w:rFonts w:ascii="Times New Roman" w:hAnsi="Times New Roman"/>
          <w:sz w:val="24"/>
          <w:szCs w:val="24"/>
        </w:rPr>
      </w:pPr>
      <w:r w:rsidRPr="00F321D8">
        <w:rPr>
          <w:rFonts w:ascii="Times New Roman" w:hAnsi="Times New Roman"/>
          <w:sz w:val="24"/>
          <w:szCs w:val="24"/>
        </w:rPr>
        <w:t>Kopumā apkopotas 228 anketas par specializēto atbalsta grupas vecākiem kvalitātes novērtējumu. Apskatot iegūtos datus, redzams, ka pakalpojuma saņēmēji visus grupas aspektus novērtē virs 4 (drīzāk piekrītu).</w:t>
      </w:r>
    </w:p>
    <w:p w14:paraId="21E62CAF" w14:textId="0E48257F" w:rsidR="002B62F4" w:rsidRPr="00F6481A" w:rsidRDefault="002B62F4" w:rsidP="002B62F4">
      <w:pPr>
        <w:jc w:val="both"/>
        <w:rPr>
          <w:rFonts w:ascii="Times New Roman" w:hAnsi="Times New Roman"/>
          <w:i/>
          <w:iCs/>
          <w:sz w:val="24"/>
          <w:szCs w:val="24"/>
        </w:rPr>
      </w:pPr>
      <w:r w:rsidRPr="00F321D8">
        <w:rPr>
          <w:rFonts w:ascii="Times New Roman" w:hAnsi="Times New Roman"/>
          <w:sz w:val="24"/>
          <w:szCs w:val="24"/>
        </w:rPr>
        <w:t xml:space="preserve">Visvairāk apmierināti pakalpojuma saņēmēji ir ar grupu vadītājiem, norises vietu, tēmas izvēli un programmu. Zemāk vecāki līdzīgi kā iepriekšējo novērtējumos vērtēja grupas </w:t>
      </w:r>
      <w:r w:rsidR="007137AD">
        <w:rPr>
          <w:rFonts w:ascii="Times New Roman" w:hAnsi="Times New Roman"/>
          <w:sz w:val="24"/>
          <w:szCs w:val="24"/>
        </w:rPr>
        <w:t xml:space="preserve">norises </w:t>
      </w:r>
      <w:r w:rsidRPr="00F321D8">
        <w:rPr>
          <w:rFonts w:ascii="Times New Roman" w:hAnsi="Times New Roman"/>
          <w:sz w:val="24"/>
          <w:szCs w:val="24"/>
        </w:rPr>
        <w:t xml:space="preserve">intensitāti </w:t>
      </w:r>
      <w:r w:rsidRPr="00F6481A">
        <w:rPr>
          <w:rFonts w:ascii="Times New Roman" w:hAnsi="Times New Roman"/>
          <w:i/>
          <w:iCs/>
          <w:sz w:val="24"/>
          <w:szCs w:val="24"/>
        </w:rPr>
        <w:t>(4.3.4. attēls).</w:t>
      </w:r>
    </w:p>
    <w:p w14:paraId="164CF079" w14:textId="77777777" w:rsidR="002B62F4" w:rsidRPr="00DB2115" w:rsidRDefault="002B62F4" w:rsidP="002B62F4">
      <w:pPr>
        <w:keepNext/>
        <w:spacing w:after="200" w:line="240" w:lineRule="auto"/>
        <w:jc w:val="right"/>
        <w:rPr>
          <w:rFonts w:ascii="Times New Roman" w:hAnsi="Times New Roman"/>
          <w:i/>
          <w:iCs/>
        </w:rPr>
      </w:pPr>
      <w:r w:rsidRPr="00DB2115">
        <w:rPr>
          <w:rFonts w:ascii="Times New Roman" w:hAnsi="Times New Roman"/>
          <w:i/>
          <w:iCs/>
        </w:rPr>
        <w:t>4.</w:t>
      </w:r>
      <w:r>
        <w:rPr>
          <w:rFonts w:ascii="Times New Roman" w:hAnsi="Times New Roman"/>
          <w:i/>
          <w:iCs/>
        </w:rPr>
        <w:t>3</w:t>
      </w:r>
      <w:r w:rsidRPr="00DB2115">
        <w:rPr>
          <w:rFonts w:ascii="Times New Roman" w:hAnsi="Times New Roman"/>
          <w:i/>
          <w:iCs/>
        </w:rPr>
        <w:t>.4. attēls</w:t>
      </w:r>
    </w:p>
    <w:p w14:paraId="20B1FC98" w14:textId="77777777" w:rsidR="002B62F4" w:rsidRPr="00F321D8" w:rsidRDefault="002B62F4" w:rsidP="002B62F4">
      <w:pPr>
        <w:rPr>
          <w:rFonts w:ascii="Times New Roman" w:hAnsi="Times New Roman"/>
          <w:b/>
          <w:bCs/>
          <w:sz w:val="24"/>
          <w:szCs w:val="24"/>
        </w:rPr>
      </w:pPr>
      <w:r w:rsidRPr="00F321D8">
        <w:rPr>
          <w:rFonts w:ascii="Times New Roman" w:hAnsi="Times New Roman"/>
          <w:noProof/>
          <w:sz w:val="24"/>
        </w:rPr>
        <w:drawing>
          <wp:inline distT="0" distB="0" distL="0" distR="0" wp14:anchorId="647AEF22" wp14:editId="5B34CF4E">
            <wp:extent cx="5729591" cy="2651125"/>
            <wp:effectExtent l="0" t="0" r="5080" b="0"/>
            <wp:docPr id="1285087491" name="Diagramma 1285087491">
              <a:extLst xmlns:a="http://schemas.openxmlformats.org/drawingml/2006/main">
                <a:ext uri="{FF2B5EF4-FFF2-40B4-BE49-F238E27FC236}">
                  <a16:creationId xmlns:a16="http://schemas.microsoft.com/office/drawing/2014/main" id="{8221A8A7-D626-7E7E-0431-25DB75DDB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7341441" w14:textId="1DE67EFA" w:rsidR="002B62F4" w:rsidRPr="00F321D8" w:rsidRDefault="002B62F4" w:rsidP="0095172A">
      <w:pPr>
        <w:numPr>
          <w:ilvl w:val="0"/>
          <w:numId w:val="46"/>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 xml:space="preserve">16 respondenti sniedza komentārus par izdales materiālu kvalitāti, norādot, ka izdales materiālus nav saņēmuši pirms vai pēc </w:t>
      </w:r>
      <w:r w:rsidR="007137AD">
        <w:rPr>
          <w:rFonts w:ascii="Times New Roman" w:hAnsi="Times New Roman"/>
          <w:sz w:val="24"/>
          <w:szCs w:val="24"/>
        </w:rPr>
        <w:t>atbalsta grupas nodarbības</w:t>
      </w:r>
      <w:r w:rsidRPr="00F321D8">
        <w:rPr>
          <w:rFonts w:ascii="Times New Roman" w:hAnsi="Times New Roman"/>
          <w:sz w:val="24"/>
          <w:szCs w:val="24"/>
        </w:rPr>
        <w:t xml:space="preserve">, vai tie ir pārāk sarežģīti, </w:t>
      </w:r>
      <w:r w:rsidR="00E95B58">
        <w:rPr>
          <w:rFonts w:ascii="Times New Roman" w:hAnsi="Times New Roman"/>
          <w:sz w:val="24"/>
          <w:szCs w:val="24"/>
        </w:rPr>
        <w:t>nodarbības</w:t>
      </w:r>
      <w:r w:rsidRPr="00F321D8">
        <w:rPr>
          <w:rFonts w:ascii="Times New Roman" w:hAnsi="Times New Roman"/>
          <w:sz w:val="24"/>
          <w:szCs w:val="24"/>
        </w:rPr>
        <w:t xml:space="preserve"> ir pārāk garas, nepieciešams moderators, jo daudz laika aizņem vecāku “sūdzēšanās”, visi dalībnieki nesaņem atbildes sarakstē, kura notiek grupas laikā</w:t>
      </w:r>
      <w:r w:rsidR="00E95B58">
        <w:rPr>
          <w:rFonts w:ascii="Times New Roman" w:hAnsi="Times New Roman"/>
          <w:sz w:val="24"/>
          <w:szCs w:val="24"/>
        </w:rPr>
        <w:t>, kā arī</w:t>
      </w:r>
      <w:r w:rsidRPr="00F321D8">
        <w:rPr>
          <w:rFonts w:ascii="Times New Roman" w:hAnsi="Times New Roman"/>
          <w:sz w:val="24"/>
        </w:rPr>
        <w:t xml:space="preserve"> </w:t>
      </w:r>
      <w:r w:rsidR="00E95B58">
        <w:rPr>
          <w:rFonts w:ascii="Times New Roman" w:hAnsi="Times New Roman"/>
          <w:sz w:val="24"/>
          <w:szCs w:val="24"/>
        </w:rPr>
        <w:t>nesaņem</w:t>
      </w:r>
      <w:r w:rsidRPr="00F321D8">
        <w:rPr>
          <w:rFonts w:ascii="Times New Roman" w:hAnsi="Times New Roman"/>
          <w:sz w:val="24"/>
          <w:szCs w:val="24"/>
        </w:rPr>
        <w:t xml:space="preserve"> atbildes uz visiem jautājumiem, kas bija uzdoti </w:t>
      </w:r>
      <w:r w:rsidR="00E95B58">
        <w:rPr>
          <w:rFonts w:ascii="Times New Roman" w:hAnsi="Times New Roman"/>
          <w:sz w:val="24"/>
          <w:szCs w:val="24"/>
        </w:rPr>
        <w:t>nodarbības</w:t>
      </w:r>
      <w:r w:rsidRPr="00F321D8">
        <w:rPr>
          <w:rFonts w:ascii="Times New Roman" w:hAnsi="Times New Roman"/>
          <w:sz w:val="24"/>
          <w:szCs w:val="24"/>
        </w:rPr>
        <w:t xml:space="preserve"> laikā, atsevišķi vecāki norādīja, ka individuāli uzdotu jautājumu risināšana nav lietderīga</w:t>
      </w:r>
      <w:r w:rsidR="00D66FDB">
        <w:rPr>
          <w:rFonts w:ascii="Times New Roman" w:hAnsi="Times New Roman"/>
          <w:sz w:val="24"/>
          <w:szCs w:val="24"/>
        </w:rPr>
        <w:t xml:space="preserve"> nodarbības laikā</w:t>
      </w:r>
      <w:r w:rsidRPr="00F321D8">
        <w:rPr>
          <w:rFonts w:ascii="Times New Roman" w:hAnsi="Times New Roman"/>
          <w:sz w:val="24"/>
          <w:szCs w:val="24"/>
        </w:rPr>
        <w:t>. Respondenti norādīja, ka viņiem nepieciešami izdales materiāli u</w:t>
      </w:r>
      <w:r w:rsidR="00D66FDB">
        <w:rPr>
          <w:rFonts w:ascii="Times New Roman" w:hAnsi="Times New Roman"/>
          <w:sz w:val="24"/>
          <w:szCs w:val="24"/>
        </w:rPr>
        <w:t>n</w:t>
      </w:r>
      <w:r w:rsidRPr="00F321D8">
        <w:rPr>
          <w:rFonts w:ascii="Times New Roman" w:hAnsi="Times New Roman"/>
          <w:sz w:val="24"/>
          <w:szCs w:val="24"/>
        </w:rPr>
        <w:t xml:space="preserve"> prezentācija pirms nodarbības, lai viņi varētu sagatavoties. Respondenti arī norādīja, ka būtu nepieciešams grupu nodarbības ieraksts, kurš pieejams tikai grupas dalībniekiem.</w:t>
      </w:r>
    </w:p>
    <w:p w14:paraId="53F9F4ED" w14:textId="744FB3E5" w:rsidR="002B62F4" w:rsidRPr="00F321D8" w:rsidRDefault="00D66FDB" w:rsidP="0095172A">
      <w:pPr>
        <w:numPr>
          <w:ilvl w:val="0"/>
          <w:numId w:val="46"/>
        </w:numPr>
        <w:suppressAutoHyphens w:val="0"/>
        <w:autoSpaceDN/>
        <w:spacing w:line="259" w:lineRule="auto"/>
        <w:contextualSpacing/>
        <w:jc w:val="both"/>
        <w:textAlignment w:val="auto"/>
        <w:rPr>
          <w:rFonts w:ascii="Times New Roman" w:hAnsi="Times New Roman"/>
          <w:sz w:val="24"/>
          <w:szCs w:val="24"/>
        </w:rPr>
      </w:pPr>
      <w:r>
        <w:rPr>
          <w:rFonts w:ascii="Times New Roman" w:hAnsi="Times New Roman"/>
          <w:sz w:val="24"/>
          <w:szCs w:val="24"/>
        </w:rPr>
        <w:t>Vecāki nosauca tēmas , kas vi</w:t>
      </w:r>
      <w:r w:rsidR="00192AF6">
        <w:rPr>
          <w:rFonts w:ascii="Times New Roman" w:hAnsi="Times New Roman"/>
          <w:sz w:val="24"/>
          <w:szCs w:val="24"/>
        </w:rPr>
        <w:t>ņ</w:t>
      </w:r>
      <w:r>
        <w:rPr>
          <w:rFonts w:ascii="Times New Roman" w:hAnsi="Times New Roman"/>
          <w:sz w:val="24"/>
          <w:szCs w:val="24"/>
        </w:rPr>
        <w:t>iem ir aktuālas</w:t>
      </w:r>
      <w:r w:rsidR="00192AF6">
        <w:rPr>
          <w:rFonts w:ascii="Times New Roman" w:hAnsi="Times New Roman"/>
          <w:sz w:val="24"/>
          <w:szCs w:val="24"/>
        </w:rPr>
        <w:t>,</w:t>
      </w:r>
      <w:r>
        <w:rPr>
          <w:rFonts w:ascii="Times New Roman" w:hAnsi="Times New Roman"/>
          <w:sz w:val="24"/>
          <w:szCs w:val="24"/>
        </w:rPr>
        <w:t xml:space="preserve"> un par kurām vēlētos atbalsta grupu nodarbības - </w:t>
      </w:r>
      <w:r w:rsidR="002B62F4" w:rsidRPr="00F321D8">
        <w:rPr>
          <w:rFonts w:ascii="Times New Roman" w:hAnsi="Times New Roman"/>
          <w:sz w:val="24"/>
          <w:szCs w:val="24"/>
        </w:rPr>
        <w:t>“Agresija”, “Pašaprūpe un asistenti skolā”, “Rehabilitācijas un agrīnās intervences iespējām, speciālistu atbalsta iespējām”, “Par pusaudžiem”., “Digitālie rīki, Stimmings”, “Līdzekļu piesaiste uzņēmējdarbības uzsākšanai, projektu rakstīšana”, “Seksualitāte autiskiem bērniem”, “Komunikācija starp vienaudžiem iemaņu pilnveidošana</w:t>
      </w:r>
      <w:r>
        <w:rPr>
          <w:rFonts w:ascii="Times New Roman" w:hAnsi="Times New Roman"/>
          <w:sz w:val="24"/>
          <w:szCs w:val="24"/>
        </w:rPr>
        <w:t>”</w:t>
      </w:r>
      <w:r w:rsidR="002B62F4" w:rsidRPr="00F321D8">
        <w:rPr>
          <w:rFonts w:ascii="Times New Roman" w:hAnsi="Times New Roman"/>
          <w:sz w:val="24"/>
          <w:szCs w:val="24"/>
        </w:rPr>
        <w:t>. Detalizētāk izpētīt grūtības skolā, pieaicinot labo piemēru pedagogus , kuriem pieredze apmācot bērnus ar AST piemēram Vaivaru skola”.</w:t>
      </w:r>
    </w:p>
    <w:p w14:paraId="373616D8" w14:textId="38A7296D" w:rsidR="002B62F4" w:rsidRPr="00F321D8" w:rsidRDefault="002B62F4" w:rsidP="0095172A">
      <w:pPr>
        <w:numPr>
          <w:ilvl w:val="0"/>
          <w:numId w:val="46"/>
        </w:numPr>
        <w:suppressAutoHyphens w:val="0"/>
        <w:autoSpaceDN/>
        <w:spacing w:line="259" w:lineRule="auto"/>
        <w:contextualSpacing/>
        <w:jc w:val="both"/>
        <w:textAlignment w:val="auto"/>
        <w:rPr>
          <w:rFonts w:ascii="Times New Roman" w:hAnsi="Times New Roman"/>
          <w:sz w:val="24"/>
          <w:szCs w:val="24"/>
        </w:rPr>
      </w:pPr>
      <w:r>
        <w:rPr>
          <w:noProof/>
        </w:rPr>
        <mc:AlternateContent>
          <mc:Choice Requires="wps">
            <w:drawing>
              <wp:anchor distT="0" distB="0" distL="114300" distR="114300" simplePos="0" relativeHeight="251950080" behindDoc="1" locked="0" layoutInCell="1" allowOverlap="1" wp14:anchorId="1401C904" wp14:editId="23896497">
                <wp:simplePos x="0" y="0"/>
                <wp:positionH relativeFrom="margin">
                  <wp:posOffset>12700</wp:posOffset>
                </wp:positionH>
                <wp:positionV relativeFrom="paragraph">
                  <wp:posOffset>278765</wp:posOffset>
                </wp:positionV>
                <wp:extent cx="2013585" cy="1273810"/>
                <wp:effectExtent l="0" t="0" r="24765" b="193040"/>
                <wp:wrapTight wrapText="bothSides">
                  <wp:wrapPolygon edited="0">
                    <wp:start x="0" y="0"/>
                    <wp:lineTo x="0" y="21966"/>
                    <wp:lineTo x="5722" y="24550"/>
                    <wp:lineTo x="6948" y="24550"/>
                    <wp:lineTo x="21661" y="21966"/>
                    <wp:lineTo x="21661" y="0"/>
                    <wp:lineTo x="0" y="0"/>
                  </wp:wrapPolygon>
                </wp:wrapTight>
                <wp:docPr id="92" name="Runas burbulis: taisnstūrveida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1273810"/>
                        </a:xfrm>
                        <a:prstGeom prst="wedgeRectCallout">
                          <a:avLst/>
                        </a:prstGeom>
                        <a:solidFill>
                          <a:sysClr val="window" lastClr="FFFFFF"/>
                        </a:solidFill>
                        <a:ln w="12700" cap="flat" cmpd="sng" algn="ctr">
                          <a:solidFill>
                            <a:srgbClr val="4472C4"/>
                          </a:solidFill>
                          <a:prstDash val="solid"/>
                          <a:miter lim="800000"/>
                        </a:ln>
                        <a:effectLst/>
                      </wps:spPr>
                      <wps:txbx>
                        <w:txbxContent>
                          <w:p w14:paraId="106ABCF8" w14:textId="4C194FCD" w:rsidR="002B62F4" w:rsidRPr="00DB2115" w:rsidRDefault="002B62F4" w:rsidP="002B62F4">
                            <w:pPr>
                              <w:jc w:val="both"/>
                              <w:rPr>
                                <w:rFonts w:ascii="Times New Roman" w:hAnsi="Times New Roman"/>
                                <w:i/>
                                <w:iCs/>
                                <w:szCs w:val="24"/>
                              </w:rPr>
                            </w:pPr>
                            <w:r w:rsidRPr="00DB2115">
                              <w:rPr>
                                <w:rFonts w:ascii="Times New Roman" w:hAnsi="Times New Roman"/>
                                <w:i/>
                                <w:iCs/>
                                <w:szCs w:val="24"/>
                              </w:rPr>
                              <w:t>Saņēmu daudz atbildes uz saviem jautājumiem. Uzzināju informāciju par zobu labošanu narkozē. Tādēļ varēšu iet ar mierīgu sirdi un mierīga</w:t>
                            </w:r>
                            <w:r w:rsidR="008514FD">
                              <w:rPr>
                                <w:rFonts w:ascii="Times New Roman" w:hAnsi="Times New Roman"/>
                                <w:i/>
                                <w:iCs/>
                                <w:szCs w:val="24"/>
                              </w:rPr>
                              <w:t xml:space="preserve"> labot zobus.</w:t>
                            </w:r>
                          </w:p>
                          <w:p w14:paraId="69E02260" w14:textId="77777777" w:rsidR="002B62F4" w:rsidRDefault="002B62F4" w:rsidP="002B62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1C904" id="Runas burbulis: taisnstūrveida 92" o:spid="_x0000_s1044" type="#_x0000_t61" style="position:absolute;left:0;text-align:left;margin-left:1pt;margin-top:21.95pt;width:158.55pt;height:100.3pt;z-index:-25136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" adj="6300,24300" fillcolor="window" strokecolor="#4472c4" strokeweight="1pt">
                <v:path arrowok="t"/>
                <v:textbox>
                  <w:txbxContent>
                    <w:p w14:paraId="106ABCF8" w14:textId="4C194FCD" w:rsidR="002B62F4" w:rsidRPr="00DB2115" w:rsidRDefault="002B62F4" w:rsidP="002B62F4">
                      <w:pPr>
                        <w:jc w:val="both"/>
                        <w:rPr>
                          <w:rFonts w:ascii="Times New Roman" w:hAnsi="Times New Roman"/>
                          <w:i/>
                          <w:iCs/>
                          <w:szCs w:val="24"/>
                        </w:rPr>
                      </w:pPr>
                      <w:r w:rsidRPr="00DB2115">
                        <w:rPr>
                          <w:rFonts w:ascii="Times New Roman" w:hAnsi="Times New Roman"/>
                          <w:i/>
                          <w:iCs/>
                          <w:szCs w:val="24"/>
                        </w:rPr>
                        <w:t>Saņēmu daudz atbildes uz saviem jautājumiem. Uzzināju informāciju par zobu labošanu narkozē. Tādēļ varēšu iet ar mierīgu sirdi un mierīga</w:t>
                      </w:r>
                      <w:r w:rsidR="008514FD">
                        <w:rPr>
                          <w:rFonts w:ascii="Times New Roman" w:hAnsi="Times New Roman"/>
                          <w:i/>
                          <w:iCs/>
                          <w:szCs w:val="24"/>
                        </w:rPr>
                        <w:t xml:space="preserve"> labot zobus.</w:t>
                      </w:r>
                    </w:p>
                    <w:p w14:paraId="69E02260" w14:textId="77777777" w:rsidR="002B62F4" w:rsidRDefault="002B62F4" w:rsidP="002B62F4">
                      <w:pPr>
                        <w:jc w:val="center"/>
                      </w:pPr>
                    </w:p>
                  </w:txbxContent>
                </v:textbox>
                <w10:wrap type="tight" anchorx="margin"/>
              </v:shape>
            </w:pict>
          </mc:Fallback>
        </mc:AlternateContent>
      </w:r>
      <w:r>
        <w:rPr>
          <w:noProof/>
        </w:rPr>
        <mc:AlternateContent>
          <mc:Choice Requires="wps">
            <w:drawing>
              <wp:anchor distT="0" distB="0" distL="114300" distR="114300" simplePos="0" relativeHeight="251949056" behindDoc="1" locked="0" layoutInCell="1" allowOverlap="1" wp14:anchorId="68E4A8EE" wp14:editId="27319585">
                <wp:simplePos x="0" y="0"/>
                <wp:positionH relativeFrom="margin">
                  <wp:posOffset>3603625</wp:posOffset>
                </wp:positionH>
                <wp:positionV relativeFrom="paragraph">
                  <wp:posOffset>334645</wp:posOffset>
                </wp:positionV>
                <wp:extent cx="2013585" cy="1847850"/>
                <wp:effectExtent l="0" t="0" r="24765" b="266700"/>
                <wp:wrapTight wrapText="bothSides">
                  <wp:wrapPolygon edited="0">
                    <wp:start x="0" y="0"/>
                    <wp:lineTo x="0" y="21823"/>
                    <wp:lineTo x="5926" y="24495"/>
                    <wp:lineTo x="6744" y="24495"/>
                    <wp:lineTo x="21661" y="21823"/>
                    <wp:lineTo x="21661" y="0"/>
                    <wp:lineTo x="0" y="0"/>
                  </wp:wrapPolygon>
                </wp:wrapTight>
                <wp:docPr id="91" name="Runas burbulis: taisnstūrveida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1847850"/>
                        </a:xfrm>
                        <a:prstGeom prst="wedgeRectCallout">
                          <a:avLst/>
                        </a:prstGeom>
                        <a:solidFill>
                          <a:sysClr val="window" lastClr="FFFFFF"/>
                        </a:solidFill>
                        <a:ln w="12700" cap="flat" cmpd="sng" algn="ctr">
                          <a:solidFill>
                            <a:srgbClr val="4472C4"/>
                          </a:solidFill>
                          <a:prstDash val="solid"/>
                          <a:miter lim="800000"/>
                        </a:ln>
                        <a:effectLst/>
                      </wps:spPr>
                      <wps:txbx>
                        <w:txbxContent>
                          <w:p w14:paraId="5693A420" w14:textId="77777777" w:rsidR="002B62F4" w:rsidRPr="00DB2115" w:rsidRDefault="002B62F4" w:rsidP="002B62F4">
                            <w:pPr>
                              <w:jc w:val="both"/>
                              <w:rPr>
                                <w:rFonts w:ascii="Times New Roman" w:hAnsi="Times New Roman"/>
                                <w:i/>
                                <w:iCs/>
                                <w:szCs w:val="24"/>
                              </w:rPr>
                            </w:pPr>
                            <w:r w:rsidRPr="00DB2115">
                              <w:rPr>
                                <w:rFonts w:ascii="Times New Roman" w:hAnsi="Times New Roman"/>
                                <w:i/>
                                <w:iCs/>
                                <w:szCs w:val="24"/>
                              </w:rPr>
                              <w:t>Lielākais ieguvums ir citu vecāku pieredzes stāsti! Situācijas, kuras lika aizdomāties un modelēt nākotnes situācijas. Lielākais ieguvums metodiski - vadlīnijas un bērna profils, vizītkarte, kas tiek sagatavota no vecāku puses skolai.</w:t>
                            </w:r>
                          </w:p>
                          <w:p w14:paraId="790C4500" w14:textId="77777777" w:rsidR="002B62F4" w:rsidRDefault="002B62F4" w:rsidP="002B62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4A8EE" id="Runas burbulis: taisnstūrveida 91" o:spid="_x0000_s1045" type="#_x0000_t61" style="position:absolute;left:0;text-align:left;margin-left:283.75pt;margin-top:26.35pt;width:158.55pt;height:145.5pt;z-index:-25136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" adj="6300,24300" fillcolor="window" strokecolor="#4472c4" strokeweight="1pt">
                <v:path arrowok="t"/>
                <v:textbox>
                  <w:txbxContent>
                    <w:p w14:paraId="5693A420" w14:textId="77777777" w:rsidR="002B62F4" w:rsidRPr="00DB2115" w:rsidRDefault="002B62F4" w:rsidP="002B62F4">
                      <w:pPr>
                        <w:jc w:val="both"/>
                        <w:rPr>
                          <w:rFonts w:ascii="Times New Roman" w:hAnsi="Times New Roman"/>
                          <w:i/>
                          <w:iCs/>
                          <w:szCs w:val="24"/>
                        </w:rPr>
                      </w:pPr>
                      <w:r w:rsidRPr="00DB2115">
                        <w:rPr>
                          <w:rFonts w:ascii="Times New Roman" w:hAnsi="Times New Roman"/>
                          <w:i/>
                          <w:iCs/>
                          <w:szCs w:val="24"/>
                        </w:rPr>
                        <w:t>Lielākais ieguvums ir citu vecāku pieredzes stāsti! Situācijas, kuras lika aizdomāties un modelēt nākotnes situācijas. Lielākais ieguvums metodiski - vadlīnijas un bērna profils, vizītkarte, kas tiek sagatavota no vecāku puses skolai.</w:t>
                      </w:r>
                    </w:p>
                    <w:p w14:paraId="790C4500" w14:textId="77777777" w:rsidR="002B62F4" w:rsidRDefault="002B62F4" w:rsidP="002B62F4">
                      <w:pPr>
                        <w:jc w:val="center"/>
                      </w:pPr>
                    </w:p>
                  </w:txbxContent>
                </v:textbox>
                <w10:wrap type="tight" anchorx="margin"/>
              </v:shape>
            </w:pict>
          </mc:Fallback>
        </mc:AlternateContent>
      </w:r>
      <w:r w:rsidRPr="00F321D8">
        <w:rPr>
          <w:rFonts w:ascii="Times New Roman" w:hAnsi="Times New Roman"/>
          <w:sz w:val="24"/>
          <w:szCs w:val="24"/>
        </w:rPr>
        <w:t>90 respondenti ir norādījuši</w:t>
      </w:r>
      <w:r w:rsidR="00192AF6">
        <w:rPr>
          <w:rFonts w:ascii="Times New Roman" w:hAnsi="Times New Roman"/>
          <w:sz w:val="24"/>
          <w:szCs w:val="24"/>
        </w:rPr>
        <w:t>,</w:t>
      </w:r>
      <w:r w:rsidRPr="00F321D8">
        <w:rPr>
          <w:rFonts w:ascii="Times New Roman" w:hAnsi="Times New Roman"/>
          <w:sz w:val="24"/>
          <w:szCs w:val="24"/>
        </w:rPr>
        <w:t xml:space="preserve"> kād</w:t>
      </w:r>
      <w:r w:rsidR="00192AF6">
        <w:rPr>
          <w:rFonts w:ascii="Times New Roman" w:hAnsi="Times New Roman"/>
          <w:sz w:val="24"/>
          <w:szCs w:val="24"/>
        </w:rPr>
        <w:t>ās atbalsta grupu nodarbībās</w:t>
      </w:r>
      <w:r w:rsidRPr="00F321D8">
        <w:rPr>
          <w:rFonts w:ascii="Times New Roman" w:hAnsi="Times New Roman"/>
          <w:sz w:val="24"/>
          <w:szCs w:val="24"/>
        </w:rPr>
        <w:t xml:space="preserve"> vēlētos piedalīties nākotnē: lielākā daļa vecāku norādīja, ka vēlētos satikties grupās ar citiem vecākiem un/vai atbalsta personām (“draudzēšanās grupiņas”, tāpat nepieciešamas atbalsta grupas brāļiem un māsām. Vecāki arī norādīja, ka nepieciešami izglītojoši pasākumi slimnīcu darbiniekiem, pedagogiem un citiem specialistiem. Tāpat nepaciešamas socializēšanās grupas bērniem ar </w:t>
      </w:r>
      <w:r>
        <w:rPr>
          <w:rFonts w:ascii="Times New Roman" w:hAnsi="Times New Roman"/>
          <w:sz w:val="24"/>
          <w:szCs w:val="24"/>
        </w:rPr>
        <w:t>AST</w:t>
      </w:r>
      <w:r w:rsidRPr="00F321D8">
        <w:rPr>
          <w:rFonts w:ascii="Times New Roman" w:hAnsi="Times New Roman"/>
          <w:sz w:val="24"/>
          <w:szCs w:val="24"/>
        </w:rPr>
        <w:t xml:space="preserve">. </w:t>
      </w:r>
    </w:p>
    <w:p w14:paraId="311721C7" w14:textId="4FD9961B" w:rsidR="002B62F4" w:rsidRPr="00F321D8" w:rsidRDefault="002B62F4" w:rsidP="0095172A">
      <w:pPr>
        <w:numPr>
          <w:ilvl w:val="0"/>
          <w:numId w:val="46"/>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26 anketās norādīts, ka vecāki vēlētos dalīties ar savu pieredzi atbalsta grupās un 17 anketās atzīmēts, ka v</w:t>
      </w:r>
      <w:r w:rsidR="008514FD">
        <w:rPr>
          <w:rFonts w:ascii="Times New Roman" w:hAnsi="Times New Roman"/>
          <w:sz w:val="24"/>
          <w:szCs w:val="24"/>
        </w:rPr>
        <w:t>ē</w:t>
      </w:r>
      <w:r w:rsidRPr="00F321D8">
        <w:rPr>
          <w:rFonts w:ascii="Times New Roman" w:hAnsi="Times New Roman"/>
          <w:sz w:val="24"/>
          <w:szCs w:val="24"/>
        </w:rPr>
        <w:t xml:space="preserve">lētos kļūt par līdziniekiem. </w:t>
      </w:r>
    </w:p>
    <w:p w14:paraId="5F77A9CE" w14:textId="77777777" w:rsidR="002B62F4" w:rsidRPr="00F321D8" w:rsidRDefault="002B62F4" w:rsidP="0095172A">
      <w:pPr>
        <w:numPr>
          <w:ilvl w:val="0"/>
          <w:numId w:val="46"/>
        </w:numPr>
        <w:suppressAutoHyphens w:val="0"/>
        <w:autoSpaceDN/>
        <w:spacing w:line="259" w:lineRule="auto"/>
        <w:contextualSpacing/>
        <w:jc w:val="both"/>
        <w:textAlignment w:val="auto"/>
        <w:rPr>
          <w:rFonts w:ascii="Times New Roman" w:hAnsi="Times New Roman"/>
          <w:sz w:val="24"/>
          <w:szCs w:val="24"/>
        </w:rPr>
      </w:pPr>
      <w:r>
        <w:rPr>
          <w:noProof/>
        </w:rPr>
        <mc:AlternateContent>
          <mc:Choice Requires="wps">
            <w:drawing>
              <wp:anchor distT="0" distB="0" distL="114300" distR="114300" simplePos="0" relativeHeight="251948032" behindDoc="1" locked="0" layoutInCell="1" allowOverlap="1" wp14:anchorId="3441C7BD" wp14:editId="5A986EE2">
                <wp:simplePos x="0" y="0"/>
                <wp:positionH relativeFrom="margin">
                  <wp:posOffset>-87630</wp:posOffset>
                </wp:positionH>
                <wp:positionV relativeFrom="paragraph">
                  <wp:posOffset>193675</wp:posOffset>
                </wp:positionV>
                <wp:extent cx="2013585" cy="1565910"/>
                <wp:effectExtent l="0" t="0" r="24765" b="224790"/>
                <wp:wrapTight wrapText="bothSides">
                  <wp:wrapPolygon edited="0">
                    <wp:start x="0" y="0"/>
                    <wp:lineTo x="0" y="21810"/>
                    <wp:lineTo x="5926" y="24438"/>
                    <wp:lineTo x="6744" y="24438"/>
                    <wp:lineTo x="21661" y="21810"/>
                    <wp:lineTo x="21661" y="0"/>
                    <wp:lineTo x="0" y="0"/>
                  </wp:wrapPolygon>
                </wp:wrapTight>
                <wp:docPr id="90" name="Runas burbulis: taisnstūrveida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1565910"/>
                        </a:xfrm>
                        <a:prstGeom prst="wedgeRectCallout">
                          <a:avLst/>
                        </a:prstGeom>
                        <a:solidFill>
                          <a:sysClr val="window" lastClr="FFFFFF"/>
                        </a:solidFill>
                        <a:ln w="12700" cap="flat" cmpd="sng" algn="ctr">
                          <a:solidFill>
                            <a:srgbClr val="4472C4"/>
                          </a:solidFill>
                          <a:prstDash val="solid"/>
                          <a:miter lim="800000"/>
                        </a:ln>
                        <a:effectLst/>
                      </wps:spPr>
                      <wps:txbx>
                        <w:txbxContent>
                          <w:p w14:paraId="66C007FC" w14:textId="77777777" w:rsidR="002B62F4" w:rsidRPr="00DB2115" w:rsidRDefault="002B62F4" w:rsidP="002B62F4">
                            <w:pPr>
                              <w:jc w:val="both"/>
                              <w:rPr>
                                <w:rFonts w:ascii="Times New Roman" w:hAnsi="Times New Roman"/>
                                <w:i/>
                                <w:iCs/>
                                <w:szCs w:val="24"/>
                              </w:rPr>
                            </w:pPr>
                            <w:r w:rsidRPr="00DB2115">
                              <w:rPr>
                                <w:rFonts w:ascii="Times New Roman" w:hAnsi="Times New Roman"/>
                                <w:i/>
                                <w:iCs/>
                                <w:szCs w:val="24"/>
                              </w:rPr>
                              <w:t>Daudz ko jaunu uzzināju, ko turpmāk varu izmantot ikdienā, jo pieredze nav liela un līdz šim cik esam ko sasnieguši ieguvuši ir manis pašas iešana, sēdēšana aiz durvīm, jautāšana, pieprasīšana</w:t>
                            </w:r>
                            <w:r>
                              <w:rPr>
                                <w:rFonts w:ascii="Times New Roman" w:hAnsi="Times New Roman"/>
                                <w:i/>
                                <w:iCs/>
                                <w:szCs w:val="24"/>
                              </w:rPr>
                              <w:t>.</w:t>
                            </w:r>
                          </w:p>
                          <w:p w14:paraId="6FFF3978" w14:textId="77777777" w:rsidR="002B62F4" w:rsidRDefault="002B62F4" w:rsidP="002B62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1C7BD" id="Runas burbulis: taisnstūrveida 90" o:spid="_x0000_s1046" type="#_x0000_t61" style="position:absolute;left:0;text-align:left;margin-left:-6.9pt;margin-top:15.25pt;width:158.55pt;height:123.3pt;z-index:-25136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" adj="6300,24300" fillcolor="window" strokecolor="#4472c4" strokeweight="1pt">
                <v:path arrowok="t"/>
                <v:textbox>
                  <w:txbxContent>
                    <w:p w14:paraId="66C007FC" w14:textId="77777777" w:rsidR="002B62F4" w:rsidRPr="00DB2115" w:rsidRDefault="002B62F4" w:rsidP="002B62F4">
                      <w:pPr>
                        <w:jc w:val="both"/>
                        <w:rPr>
                          <w:rFonts w:ascii="Times New Roman" w:hAnsi="Times New Roman"/>
                          <w:i/>
                          <w:iCs/>
                          <w:szCs w:val="24"/>
                        </w:rPr>
                      </w:pPr>
                      <w:r w:rsidRPr="00DB2115">
                        <w:rPr>
                          <w:rFonts w:ascii="Times New Roman" w:hAnsi="Times New Roman"/>
                          <w:i/>
                          <w:iCs/>
                          <w:szCs w:val="24"/>
                        </w:rPr>
                        <w:t>Daudz ko jaunu uzzināju, ko turpmāk varu izmantot ikdienā, jo pieredze nav liela un līdz šim cik esam ko sasnieguši ieguvuši ir manis pašas iešana, sēdēšana aiz durvīm, jautāšana, pieprasīšana</w:t>
                      </w:r>
                      <w:r>
                        <w:rPr>
                          <w:rFonts w:ascii="Times New Roman" w:hAnsi="Times New Roman"/>
                          <w:i/>
                          <w:iCs/>
                          <w:szCs w:val="24"/>
                        </w:rPr>
                        <w:t>.</w:t>
                      </w:r>
                    </w:p>
                    <w:p w14:paraId="6FFF3978" w14:textId="77777777" w:rsidR="002B62F4" w:rsidRDefault="002B62F4" w:rsidP="002B62F4">
                      <w:pPr>
                        <w:jc w:val="center"/>
                      </w:pPr>
                    </w:p>
                  </w:txbxContent>
                </v:textbox>
                <w10:wrap type="tight" anchorx="margin"/>
              </v:shape>
            </w:pict>
          </mc:Fallback>
        </mc:AlternateContent>
      </w:r>
      <w:r>
        <w:rPr>
          <w:noProof/>
        </w:rPr>
        <mc:AlternateContent>
          <mc:Choice Requires="wps">
            <w:drawing>
              <wp:anchor distT="0" distB="0" distL="114300" distR="114300" simplePos="0" relativeHeight="251951104" behindDoc="1" locked="0" layoutInCell="1" allowOverlap="1" wp14:anchorId="24E2AA0C" wp14:editId="26A24EF3">
                <wp:simplePos x="0" y="0"/>
                <wp:positionH relativeFrom="margin">
                  <wp:posOffset>2241550</wp:posOffset>
                </wp:positionH>
                <wp:positionV relativeFrom="paragraph">
                  <wp:posOffset>218440</wp:posOffset>
                </wp:positionV>
                <wp:extent cx="3482340" cy="1205865"/>
                <wp:effectExtent l="0" t="0" r="22860" b="165735"/>
                <wp:wrapTight wrapText="bothSides">
                  <wp:wrapPolygon edited="0">
                    <wp:start x="0" y="0"/>
                    <wp:lineTo x="0" y="21839"/>
                    <wp:lineTo x="3427" y="21839"/>
                    <wp:lineTo x="5672" y="24227"/>
                    <wp:lineTo x="5790" y="24227"/>
                    <wp:lineTo x="6853" y="24227"/>
                    <wp:lineTo x="6972" y="24227"/>
                    <wp:lineTo x="9217" y="21839"/>
                    <wp:lineTo x="21624" y="21839"/>
                    <wp:lineTo x="21624" y="0"/>
                    <wp:lineTo x="0" y="0"/>
                  </wp:wrapPolygon>
                </wp:wrapTight>
                <wp:docPr id="89" name="Runas burbulis: taisnstūrveida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2340" cy="1205865"/>
                        </a:xfrm>
                        <a:prstGeom prst="wedgeRectCallout">
                          <a:avLst/>
                        </a:prstGeom>
                        <a:solidFill>
                          <a:sysClr val="window" lastClr="FFFFFF"/>
                        </a:solidFill>
                        <a:ln w="12700" cap="flat" cmpd="sng" algn="ctr">
                          <a:solidFill>
                            <a:srgbClr val="4472C4"/>
                          </a:solidFill>
                          <a:prstDash val="solid"/>
                          <a:miter lim="800000"/>
                        </a:ln>
                        <a:effectLst/>
                      </wps:spPr>
                      <wps:txbx>
                        <w:txbxContent>
                          <w:p w14:paraId="2D4C9227" w14:textId="54A1DE05" w:rsidR="002B62F4" w:rsidRPr="00DB2115" w:rsidRDefault="002B62F4" w:rsidP="002B62F4">
                            <w:pPr>
                              <w:jc w:val="both"/>
                              <w:rPr>
                                <w:rFonts w:ascii="Times New Roman" w:hAnsi="Times New Roman"/>
                                <w:i/>
                                <w:iCs/>
                              </w:rPr>
                            </w:pPr>
                            <w:r w:rsidRPr="00DB2115">
                              <w:rPr>
                                <w:rFonts w:ascii="Times New Roman" w:hAnsi="Times New Roman"/>
                                <w:i/>
                                <w:iCs/>
                              </w:rPr>
                              <w:t>Ieguvu cerības sajūtu, kā vairāk varu palīdzēt savam bērnam, un pie kādiem speciālistiem griezties, kā sagatavoties speciālista</w:t>
                            </w:r>
                            <w:r w:rsidR="00F72183">
                              <w:rPr>
                                <w:rFonts w:ascii="Times New Roman" w:hAnsi="Times New Roman"/>
                                <w:i/>
                                <w:iCs/>
                              </w:rPr>
                              <w:t xml:space="preserve"> vizītei</w:t>
                            </w:r>
                            <w:r w:rsidRPr="00DB2115">
                              <w:rPr>
                                <w:rFonts w:ascii="Times New Roman" w:hAnsi="Times New Roman"/>
                                <w:i/>
                                <w:iCs/>
                              </w:rPr>
                              <w:t>. Dzirdēju citu vecāku stāstus, kas ir arī līdzīgi mūsu bērniem, nav tā sajūta ka mēs vienīgie, kas ejam cauri. Ļoti patika, ceru ka nākotnē būs vēl</w:t>
                            </w:r>
                            <w:r w:rsidR="000C1CCB">
                              <w:rPr>
                                <w:rFonts w:ascii="Times New Roman" w:hAnsi="Times New Roman"/>
                                <w:i/>
                                <w:i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2AA0C" id="Runas burbulis: taisnstūrveida 89" o:spid="_x0000_s1047" type="#_x0000_t61" style="position:absolute;left:0;text-align:left;margin-left:176.5pt;margin-top:17.2pt;width:274.2pt;height:94.95pt;z-index:-25136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" adj="6300,24300" fillcolor="window" strokecolor="#4472c4" strokeweight="1pt">
                <v:path arrowok="t"/>
                <v:textbox>
                  <w:txbxContent>
                    <w:p w14:paraId="2D4C9227" w14:textId="54A1DE05" w:rsidR="002B62F4" w:rsidRPr="00DB2115" w:rsidRDefault="002B62F4" w:rsidP="002B62F4">
                      <w:pPr>
                        <w:jc w:val="both"/>
                        <w:rPr>
                          <w:rFonts w:ascii="Times New Roman" w:hAnsi="Times New Roman"/>
                          <w:i/>
                          <w:iCs/>
                        </w:rPr>
                      </w:pPr>
                      <w:r w:rsidRPr="00DB2115">
                        <w:rPr>
                          <w:rFonts w:ascii="Times New Roman" w:hAnsi="Times New Roman"/>
                          <w:i/>
                          <w:iCs/>
                        </w:rPr>
                        <w:t>Ieguvu cerības sajūtu, kā vairāk varu palīdzēt savam bērnam, un pie kādiem speciālistiem griezties, kā sagatavoties speciālista</w:t>
                      </w:r>
                      <w:r w:rsidR="00F72183">
                        <w:rPr>
                          <w:rFonts w:ascii="Times New Roman" w:hAnsi="Times New Roman"/>
                          <w:i/>
                          <w:iCs/>
                        </w:rPr>
                        <w:t xml:space="preserve"> vizītei</w:t>
                      </w:r>
                      <w:r w:rsidRPr="00DB2115">
                        <w:rPr>
                          <w:rFonts w:ascii="Times New Roman" w:hAnsi="Times New Roman"/>
                          <w:i/>
                          <w:iCs/>
                        </w:rPr>
                        <w:t>. Dzirdēju citu vecāku stāstus, kas ir arī līdzīgi mūsu bērniem, nav tā sajūta ka mēs vienīgie, kas ejam cauri. Ļoti patika, ceru ka nākotnē būs vēl</w:t>
                      </w:r>
                      <w:r w:rsidR="000C1CCB">
                        <w:rPr>
                          <w:rFonts w:ascii="Times New Roman" w:hAnsi="Times New Roman"/>
                          <w:i/>
                          <w:iCs/>
                        </w:rPr>
                        <w:t>.</w:t>
                      </w:r>
                    </w:p>
                  </w:txbxContent>
                </v:textbox>
                <w10:wrap type="tight" anchorx="margin"/>
              </v:shape>
            </w:pict>
          </mc:Fallback>
        </mc:AlternateContent>
      </w:r>
      <w:r w:rsidRPr="00F321D8">
        <w:rPr>
          <w:rFonts w:ascii="Times New Roman" w:hAnsi="Times New Roman"/>
          <w:sz w:val="24"/>
          <w:szCs w:val="24"/>
        </w:rPr>
        <w:t>202 anketās respondenti norādījušu ieguvumus apmeklējot specializētās atbalsta grupas: lielākā daļa norāda, ka ieguvuši atbalstu, jaunas zināšanas un informāciju, pārliecību, ka neesmu slikts vecāks, iedrošinājumu.</w:t>
      </w:r>
    </w:p>
    <w:p w14:paraId="0CBA2DDD" w14:textId="72C83916" w:rsidR="002B62F4" w:rsidRPr="00F321D8" w:rsidRDefault="002B62F4" w:rsidP="0095172A">
      <w:pPr>
        <w:numPr>
          <w:ilvl w:val="0"/>
          <w:numId w:val="46"/>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133 anketās vecāki atzīmēja atbildi uz jautājumu: “Lūdzu, uzrakstiet, ko mēs būtu varējuši izdarīt labāk un/vai, kas pietrūka šajā grupas nodarbībā/ās?”</w:t>
      </w:r>
      <w:r w:rsidR="000C1CCB">
        <w:rPr>
          <w:rFonts w:ascii="Times New Roman" w:hAnsi="Times New Roman"/>
          <w:sz w:val="24"/>
          <w:szCs w:val="24"/>
        </w:rPr>
        <w:t xml:space="preserve"> un </w:t>
      </w:r>
    </w:p>
    <w:p w14:paraId="5D7E2B95" w14:textId="5221BD77" w:rsidR="002B62F4" w:rsidRPr="00F321D8" w:rsidRDefault="000C1CCB" w:rsidP="002B62F4">
      <w:pPr>
        <w:ind w:left="360"/>
        <w:contextualSpacing/>
        <w:jc w:val="both"/>
        <w:rPr>
          <w:rFonts w:ascii="Times New Roman" w:hAnsi="Times New Roman"/>
          <w:i/>
          <w:iCs/>
          <w:sz w:val="24"/>
          <w:szCs w:val="24"/>
        </w:rPr>
      </w:pPr>
      <w:r>
        <w:rPr>
          <w:rFonts w:ascii="Times New Roman" w:hAnsi="Times New Roman"/>
          <w:i/>
          <w:iCs/>
          <w:sz w:val="24"/>
          <w:szCs w:val="24"/>
        </w:rPr>
        <w:t>l</w:t>
      </w:r>
      <w:r w:rsidR="002B62F4" w:rsidRPr="00F321D8">
        <w:rPr>
          <w:rFonts w:ascii="Times New Roman" w:hAnsi="Times New Roman"/>
          <w:i/>
          <w:iCs/>
          <w:sz w:val="24"/>
          <w:szCs w:val="24"/>
        </w:rPr>
        <w:t xml:space="preserve">ielākā daļa izteica pateicības vārdus, tomēr atsevišķās anketās vecāki norādīja, ka vēlētos, lai nodarbību laiki nepārklātos un vecāki varētu apmeklēt visas pieejamās nodarbības, organizēt nodarbības ārpus darba laika, kā arī atkārtoti norādīja par izdales materiālu un videoierakstu nepieciešamību. </w:t>
      </w:r>
    </w:p>
    <w:p w14:paraId="29E74B00" w14:textId="68DD8308" w:rsidR="005B3F0C" w:rsidRDefault="005B3F0C" w:rsidP="002B62F4">
      <w:pPr>
        <w:suppressAutoHyphens w:val="0"/>
        <w:autoSpaceDN/>
        <w:spacing w:before="100" w:beforeAutospacing="1" w:after="0" w:afterAutospacing="1" w:line="240" w:lineRule="auto"/>
        <w:jc w:val="both"/>
        <w:textAlignment w:val="auto"/>
        <w:rPr>
          <w:rFonts w:ascii="Times New Roman" w:eastAsia="Times New Roman" w:hAnsi="Times New Roman"/>
          <w:i/>
          <w:iCs/>
          <w:sz w:val="24"/>
          <w:szCs w:val="24"/>
          <w:lang w:eastAsia="lv-LV"/>
        </w:rPr>
      </w:pPr>
      <w:r w:rsidRPr="001A549A">
        <w:br w:type="page"/>
      </w:r>
    </w:p>
    <w:p w14:paraId="6049E340" w14:textId="5B0D579F" w:rsidR="002B62F4" w:rsidRPr="00F321D8" w:rsidRDefault="002B62F4" w:rsidP="002B62F4">
      <w:pPr>
        <w:suppressAutoHyphens w:val="0"/>
        <w:autoSpaceDN/>
        <w:spacing w:before="100" w:beforeAutospacing="1" w:after="0" w:afterAutospacing="1" w:line="240" w:lineRule="auto"/>
        <w:jc w:val="both"/>
        <w:textAlignment w:val="auto"/>
        <w:rPr>
          <w:rFonts w:ascii="Times New Roman" w:eastAsia="Times New Roman" w:hAnsi="Times New Roman"/>
          <w:i/>
          <w:iCs/>
          <w:sz w:val="24"/>
          <w:szCs w:val="24"/>
          <w:lang w:eastAsia="lv-LV"/>
        </w:rPr>
      </w:pPr>
      <w:r w:rsidRPr="00F321D8">
        <w:rPr>
          <w:rFonts w:ascii="Times New Roman" w:eastAsia="Times New Roman" w:hAnsi="Times New Roman"/>
          <w:b/>
          <w:bCs/>
          <w:noProof/>
          <w:color w:val="000000"/>
          <w:sz w:val="24"/>
          <w:szCs w:val="24"/>
          <w:lang w:eastAsia="lv-LV"/>
        </w:rPr>
        <w:drawing>
          <wp:anchor distT="0" distB="0" distL="114300" distR="114300" simplePos="0" relativeHeight="251893760" behindDoc="1" locked="0" layoutInCell="1" allowOverlap="1" wp14:anchorId="1A03B534" wp14:editId="78938B09">
            <wp:simplePos x="0" y="0"/>
            <wp:positionH relativeFrom="margin">
              <wp:posOffset>-306705</wp:posOffset>
            </wp:positionH>
            <wp:positionV relativeFrom="paragraph">
              <wp:posOffset>140970</wp:posOffset>
            </wp:positionV>
            <wp:extent cx="914400" cy="714375"/>
            <wp:effectExtent l="0" t="0" r="0" b="0"/>
            <wp:wrapThrough wrapText="bothSides">
              <wp:wrapPolygon edited="0">
                <wp:start x="2700" y="6336"/>
                <wp:lineTo x="0" y="9792"/>
                <wp:lineTo x="900" y="15552"/>
                <wp:lineTo x="20700" y="15552"/>
                <wp:lineTo x="21150" y="9792"/>
                <wp:lineTo x="18450" y="6336"/>
                <wp:lineTo x="2700" y="6336"/>
              </wp:wrapPolygon>
            </wp:wrapThrough>
            <wp:docPr id="1724254014" name="Grafika 1724254014" descr="Rating 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11" descr="Rating Star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714375"/>
                    </a:xfrm>
                    <a:prstGeom prst="rect">
                      <a:avLst/>
                    </a:prstGeom>
                  </pic:spPr>
                </pic:pic>
              </a:graphicData>
            </a:graphic>
          </wp:anchor>
        </w:drawing>
      </w:r>
    </w:p>
    <w:p w14:paraId="31E44DC9" w14:textId="77777777" w:rsidR="007F44DC" w:rsidRPr="00F321D8" w:rsidRDefault="007F44DC" w:rsidP="007F44DC">
      <w:pPr>
        <w:spacing w:after="0" w:line="240" w:lineRule="auto"/>
        <w:ind w:left="360"/>
        <w:jc w:val="both"/>
        <w:rPr>
          <w:rFonts w:ascii="Times New Roman" w:eastAsia="Times New Roman" w:hAnsi="Times New Roman"/>
          <w:b/>
          <w:bCs/>
          <w:sz w:val="24"/>
          <w:szCs w:val="24"/>
          <w:lang w:eastAsia="lv-LV"/>
        </w:rPr>
      </w:pPr>
      <w:r w:rsidRPr="00F321D8">
        <w:rPr>
          <w:rFonts w:ascii="Times New Roman" w:eastAsia="Times New Roman" w:hAnsi="Times New Roman"/>
          <w:b/>
          <w:bCs/>
          <w:sz w:val="24"/>
          <w:szCs w:val="24"/>
          <w:lang w:eastAsia="lv-LV"/>
        </w:rPr>
        <w:t>Radošās darbnīcas</w:t>
      </w:r>
    </w:p>
    <w:p w14:paraId="1E88E3C6" w14:textId="25E00B2D" w:rsidR="007F44DC" w:rsidRPr="00F321D8" w:rsidRDefault="00E8650A" w:rsidP="007F44DC">
      <w:pPr>
        <w:spacing w:before="100" w:beforeAutospacing="1" w:after="0" w:afterAutospacing="1" w:line="240" w:lineRule="auto"/>
        <w:ind w:left="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w:t>
      </w:r>
      <w:r w:rsidR="007F44DC" w:rsidRPr="00F321D8">
        <w:rPr>
          <w:rFonts w:ascii="Times New Roman" w:eastAsia="Times New Roman" w:hAnsi="Times New Roman"/>
          <w:sz w:val="24"/>
          <w:szCs w:val="24"/>
          <w:lang w:eastAsia="lv-LV"/>
        </w:rPr>
        <w:t>adošo darbnīcu kvalitātes novērtējum</w:t>
      </w:r>
      <w:r>
        <w:rPr>
          <w:rFonts w:ascii="Times New Roman" w:eastAsia="Times New Roman" w:hAnsi="Times New Roman"/>
          <w:sz w:val="24"/>
          <w:szCs w:val="24"/>
          <w:lang w:eastAsia="lv-LV"/>
        </w:rPr>
        <w:t xml:space="preserve">s sniegts </w:t>
      </w:r>
      <w:r w:rsidR="007F44DC" w:rsidRPr="00F321D8">
        <w:rPr>
          <w:rFonts w:ascii="Times New Roman" w:eastAsia="Times New Roman" w:hAnsi="Times New Roman"/>
          <w:sz w:val="24"/>
          <w:szCs w:val="24"/>
          <w:lang w:eastAsia="lv-LV"/>
        </w:rPr>
        <w:t>61 anket</w:t>
      </w:r>
      <w:r>
        <w:rPr>
          <w:rFonts w:ascii="Times New Roman" w:eastAsia="Times New Roman" w:hAnsi="Times New Roman"/>
          <w:sz w:val="24"/>
          <w:szCs w:val="24"/>
          <w:lang w:eastAsia="lv-LV"/>
        </w:rPr>
        <w:t>ā</w:t>
      </w:r>
      <w:r w:rsidR="007F44DC" w:rsidRPr="00F321D8">
        <w:rPr>
          <w:rFonts w:ascii="Times New Roman" w:eastAsia="Times New Roman" w:hAnsi="Times New Roman"/>
          <w:sz w:val="24"/>
          <w:szCs w:val="24"/>
          <w:lang w:eastAsia="lv-LV"/>
        </w:rPr>
        <w:t>. A</w:t>
      </w:r>
      <w:r w:rsidR="007D6786">
        <w:rPr>
          <w:rFonts w:ascii="Times New Roman" w:eastAsia="Times New Roman" w:hAnsi="Times New Roman"/>
          <w:sz w:val="24"/>
          <w:szCs w:val="24"/>
          <w:lang w:eastAsia="lv-LV"/>
        </w:rPr>
        <w:t>nalizēj</w:t>
      </w:r>
      <w:r w:rsidR="007F44DC" w:rsidRPr="00F321D8">
        <w:rPr>
          <w:rFonts w:ascii="Times New Roman" w:eastAsia="Times New Roman" w:hAnsi="Times New Roman"/>
          <w:sz w:val="24"/>
          <w:szCs w:val="24"/>
          <w:lang w:eastAsia="lv-LV"/>
        </w:rPr>
        <w:t>ot iegūtos datus, redzams, ka pakalpojuma saņēmēji visus grupas aspektus novērtē virs 4 (drīzāk piekrītu).</w:t>
      </w:r>
    </w:p>
    <w:p w14:paraId="0496EEE9" w14:textId="490D23E7" w:rsidR="007F44DC" w:rsidRPr="00F321D8" w:rsidRDefault="007F44DC" w:rsidP="007F44DC">
      <w:pPr>
        <w:spacing w:after="0" w:line="240" w:lineRule="auto"/>
        <w:ind w:left="360"/>
        <w:jc w:val="both"/>
        <w:rPr>
          <w:rFonts w:ascii="Times New Roman" w:eastAsia="Times New Roman" w:hAnsi="Times New Roman"/>
          <w:i/>
          <w:iCs/>
          <w:sz w:val="24"/>
          <w:szCs w:val="24"/>
          <w:lang w:eastAsia="lv-LV"/>
        </w:rPr>
      </w:pPr>
      <w:r w:rsidRPr="00F321D8">
        <w:rPr>
          <w:rFonts w:ascii="Times New Roman" w:eastAsia="Times New Roman" w:hAnsi="Times New Roman"/>
          <w:sz w:val="24"/>
          <w:szCs w:val="24"/>
          <w:lang w:eastAsia="lv-LV"/>
        </w:rPr>
        <w:t xml:space="preserve">Visvairāk apmierināti pakalpojuma saņēmēji ir ar </w:t>
      </w:r>
      <w:r w:rsidR="0018415A">
        <w:rPr>
          <w:rFonts w:ascii="Times New Roman" w:eastAsia="Times New Roman" w:hAnsi="Times New Roman"/>
          <w:sz w:val="24"/>
          <w:szCs w:val="24"/>
          <w:lang w:eastAsia="lv-LV"/>
        </w:rPr>
        <w:t xml:space="preserve">atbalsta </w:t>
      </w:r>
      <w:r w:rsidRPr="00F321D8">
        <w:rPr>
          <w:rFonts w:ascii="Times New Roman" w:eastAsia="Times New Roman" w:hAnsi="Times New Roman"/>
          <w:sz w:val="24"/>
          <w:szCs w:val="24"/>
          <w:lang w:eastAsia="lv-LV"/>
        </w:rPr>
        <w:t xml:space="preserve">grupu vadītājiem, tēmas izvēli un </w:t>
      </w:r>
      <w:r w:rsidR="0018415A">
        <w:rPr>
          <w:rFonts w:ascii="Times New Roman" w:eastAsia="Times New Roman" w:hAnsi="Times New Roman"/>
          <w:sz w:val="24"/>
          <w:szCs w:val="24"/>
          <w:lang w:eastAsia="lv-LV"/>
        </w:rPr>
        <w:t xml:space="preserve">atbalsta </w:t>
      </w:r>
      <w:r w:rsidRPr="00F321D8">
        <w:rPr>
          <w:rFonts w:ascii="Times New Roman" w:eastAsia="Times New Roman" w:hAnsi="Times New Roman"/>
          <w:sz w:val="24"/>
          <w:szCs w:val="24"/>
          <w:lang w:eastAsia="lv-LV"/>
        </w:rPr>
        <w:t xml:space="preserve">grupas organizācijas kvalitāti. Zemāk dalībnieki novērtēja </w:t>
      </w:r>
      <w:r w:rsidR="0018415A">
        <w:rPr>
          <w:rFonts w:ascii="Times New Roman" w:eastAsia="Times New Roman" w:hAnsi="Times New Roman"/>
          <w:sz w:val="24"/>
          <w:szCs w:val="24"/>
          <w:lang w:eastAsia="lv-LV"/>
        </w:rPr>
        <w:t xml:space="preserve">atbalsta </w:t>
      </w:r>
      <w:r w:rsidRPr="00F321D8">
        <w:rPr>
          <w:rFonts w:ascii="Times New Roman" w:eastAsia="Times New Roman" w:hAnsi="Times New Roman"/>
          <w:sz w:val="24"/>
          <w:szCs w:val="24"/>
          <w:lang w:eastAsia="lv-LV"/>
        </w:rPr>
        <w:t xml:space="preserve">grupas intensitāti (4.27) </w:t>
      </w:r>
      <w:r w:rsidRPr="00F321D8">
        <w:rPr>
          <w:rFonts w:ascii="Times New Roman" w:eastAsia="Times New Roman" w:hAnsi="Times New Roman"/>
          <w:i/>
          <w:iCs/>
          <w:sz w:val="24"/>
          <w:szCs w:val="24"/>
          <w:lang w:eastAsia="lv-LV"/>
        </w:rPr>
        <w:t>(</w:t>
      </w:r>
      <w:r w:rsidR="003D3537">
        <w:rPr>
          <w:rFonts w:ascii="Times New Roman" w:eastAsia="Times New Roman" w:hAnsi="Times New Roman"/>
          <w:i/>
          <w:iCs/>
          <w:sz w:val="24"/>
          <w:szCs w:val="24"/>
          <w:lang w:eastAsia="lv-LV"/>
        </w:rPr>
        <w:t>4.</w:t>
      </w:r>
      <w:r w:rsidR="00F6481A">
        <w:rPr>
          <w:rFonts w:ascii="Times New Roman" w:eastAsia="Times New Roman" w:hAnsi="Times New Roman"/>
          <w:i/>
          <w:iCs/>
          <w:sz w:val="24"/>
          <w:szCs w:val="24"/>
          <w:lang w:eastAsia="lv-LV"/>
        </w:rPr>
        <w:t>3</w:t>
      </w:r>
      <w:r w:rsidR="003D3537">
        <w:rPr>
          <w:rFonts w:ascii="Times New Roman" w:eastAsia="Times New Roman" w:hAnsi="Times New Roman"/>
          <w:i/>
          <w:iCs/>
          <w:sz w:val="24"/>
          <w:szCs w:val="24"/>
          <w:lang w:eastAsia="lv-LV"/>
        </w:rPr>
        <w:t>.</w:t>
      </w:r>
      <w:r w:rsidR="00415313">
        <w:rPr>
          <w:rFonts w:ascii="Times New Roman" w:eastAsia="Times New Roman" w:hAnsi="Times New Roman"/>
          <w:i/>
          <w:iCs/>
          <w:sz w:val="24"/>
          <w:szCs w:val="24"/>
          <w:lang w:eastAsia="lv-LV"/>
        </w:rPr>
        <w:t>5</w:t>
      </w:r>
      <w:r w:rsidRPr="00F321D8">
        <w:rPr>
          <w:rFonts w:ascii="Times New Roman" w:eastAsia="Times New Roman" w:hAnsi="Times New Roman"/>
          <w:i/>
          <w:iCs/>
          <w:sz w:val="24"/>
          <w:szCs w:val="24"/>
          <w:lang w:eastAsia="lv-LV"/>
        </w:rPr>
        <w:t xml:space="preserve">. attēls). </w:t>
      </w:r>
    </w:p>
    <w:p w14:paraId="2D581B2A" w14:textId="77777777" w:rsidR="007F44DC" w:rsidRPr="00F321D8" w:rsidRDefault="007F44DC" w:rsidP="007F44DC">
      <w:pPr>
        <w:spacing w:after="0" w:line="240" w:lineRule="auto"/>
        <w:ind w:left="360"/>
        <w:jc w:val="both"/>
        <w:rPr>
          <w:rFonts w:ascii="Times New Roman" w:eastAsia="Times New Roman" w:hAnsi="Times New Roman"/>
          <w:b/>
          <w:bCs/>
          <w:i/>
          <w:iCs/>
          <w:sz w:val="24"/>
          <w:szCs w:val="24"/>
          <w:lang w:eastAsia="lv-LV"/>
        </w:rPr>
      </w:pPr>
    </w:p>
    <w:p w14:paraId="2816EEC7" w14:textId="31BF6FAF" w:rsidR="007F44DC" w:rsidRPr="003D3537" w:rsidRDefault="003D3537" w:rsidP="007F44DC">
      <w:pPr>
        <w:keepNext/>
        <w:spacing w:after="200" w:line="240" w:lineRule="auto"/>
        <w:jc w:val="right"/>
        <w:rPr>
          <w:rFonts w:ascii="Times New Roman" w:hAnsi="Times New Roman"/>
          <w:i/>
          <w:iCs/>
          <w:color w:val="000000" w:themeColor="text1"/>
        </w:rPr>
      </w:pPr>
      <w:r w:rsidRPr="003D3537">
        <w:rPr>
          <w:rFonts w:ascii="Times New Roman" w:hAnsi="Times New Roman"/>
          <w:i/>
          <w:iCs/>
          <w:color w:val="000000" w:themeColor="text1"/>
        </w:rPr>
        <w:t>4.</w:t>
      </w:r>
      <w:r w:rsidR="00F6481A">
        <w:rPr>
          <w:rFonts w:ascii="Times New Roman" w:hAnsi="Times New Roman"/>
          <w:i/>
          <w:iCs/>
          <w:color w:val="000000" w:themeColor="text1"/>
        </w:rPr>
        <w:t>3</w:t>
      </w:r>
      <w:r w:rsidRPr="003D3537">
        <w:rPr>
          <w:rFonts w:ascii="Times New Roman" w:hAnsi="Times New Roman"/>
          <w:i/>
          <w:iCs/>
          <w:color w:val="000000" w:themeColor="text1"/>
        </w:rPr>
        <w:t>.</w:t>
      </w:r>
      <w:r w:rsidR="00415313">
        <w:rPr>
          <w:rFonts w:ascii="Times New Roman" w:hAnsi="Times New Roman"/>
          <w:i/>
          <w:iCs/>
          <w:color w:val="000000" w:themeColor="text1"/>
        </w:rPr>
        <w:t>5</w:t>
      </w:r>
      <w:r w:rsidR="007F44DC" w:rsidRPr="003D3537">
        <w:rPr>
          <w:rFonts w:ascii="Times New Roman" w:hAnsi="Times New Roman"/>
          <w:i/>
          <w:iCs/>
          <w:color w:val="000000" w:themeColor="text1"/>
        </w:rPr>
        <w:t>. attēls</w:t>
      </w:r>
    </w:p>
    <w:p w14:paraId="12D31DF0" w14:textId="77777777" w:rsidR="007F44DC" w:rsidRPr="00F321D8" w:rsidRDefault="007F44DC" w:rsidP="007F44DC">
      <w:pPr>
        <w:spacing w:after="0" w:line="240" w:lineRule="auto"/>
        <w:ind w:left="360"/>
        <w:jc w:val="center"/>
        <w:rPr>
          <w:rFonts w:ascii="Times New Roman" w:eastAsia="Times New Roman" w:hAnsi="Times New Roman"/>
          <w:b/>
          <w:bCs/>
          <w:sz w:val="24"/>
          <w:szCs w:val="24"/>
          <w:lang w:eastAsia="lv-LV"/>
        </w:rPr>
      </w:pPr>
      <w:r w:rsidRPr="00F321D8">
        <w:rPr>
          <w:rFonts w:ascii="Times New Roman" w:eastAsia="Times New Roman" w:hAnsi="Times New Roman"/>
          <w:noProof/>
          <w:sz w:val="24"/>
          <w:szCs w:val="24"/>
          <w:lang w:eastAsia="lv-LV"/>
        </w:rPr>
        <w:drawing>
          <wp:inline distT="0" distB="0" distL="0" distR="0" wp14:anchorId="33518DB9" wp14:editId="14CF1959">
            <wp:extent cx="5340350" cy="3028950"/>
            <wp:effectExtent l="0" t="0" r="0" b="0"/>
            <wp:docPr id="1724254015" name="Diagramma 1724254015">
              <a:extLst xmlns:a="http://schemas.openxmlformats.org/drawingml/2006/main">
                <a:ext uri="{FF2B5EF4-FFF2-40B4-BE49-F238E27FC236}">
                  <a16:creationId xmlns:a16="http://schemas.microsoft.com/office/drawing/2014/main" id="{E38A8DC0-5661-47E2-3458-34D636035F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8304B44" w14:textId="40E83940" w:rsidR="007F44DC" w:rsidRPr="00F321D8" w:rsidRDefault="007F44DC" w:rsidP="0095172A">
      <w:pPr>
        <w:numPr>
          <w:ilvl w:val="0"/>
          <w:numId w:val="45"/>
        </w:numPr>
        <w:suppressAutoHyphens w:val="0"/>
        <w:autoSpaceDN/>
        <w:spacing w:line="259" w:lineRule="auto"/>
        <w:contextualSpacing/>
        <w:jc w:val="both"/>
        <w:textAlignment w:val="auto"/>
        <w:rPr>
          <w:rFonts w:ascii="Times New Roman" w:hAnsi="Times New Roman"/>
          <w:i/>
          <w:iCs/>
          <w:sz w:val="24"/>
          <w:szCs w:val="24"/>
        </w:rPr>
      </w:pPr>
      <w:r>
        <w:rPr>
          <w:noProof/>
        </w:rPr>
        <mc:AlternateContent>
          <mc:Choice Requires="wps">
            <w:drawing>
              <wp:anchor distT="0" distB="0" distL="114300" distR="114300" simplePos="0" relativeHeight="251894784" behindDoc="1" locked="0" layoutInCell="1" allowOverlap="1" wp14:anchorId="30B3660F" wp14:editId="50462783">
                <wp:simplePos x="0" y="0"/>
                <wp:positionH relativeFrom="column">
                  <wp:posOffset>3526155</wp:posOffset>
                </wp:positionH>
                <wp:positionV relativeFrom="paragraph">
                  <wp:posOffset>17145</wp:posOffset>
                </wp:positionV>
                <wp:extent cx="2306320" cy="1458595"/>
                <wp:effectExtent l="0" t="0" r="17780" b="217805"/>
                <wp:wrapTight wrapText="bothSides">
                  <wp:wrapPolygon edited="0">
                    <wp:start x="0" y="0"/>
                    <wp:lineTo x="0" y="22004"/>
                    <wp:lineTo x="3747" y="22569"/>
                    <wp:lineTo x="5531" y="24543"/>
                    <wp:lineTo x="5709" y="24543"/>
                    <wp:lineTo x="6780" y="24543"/>
                    <wp:lineTo x="6958" y="24543"/>
                    <wp:lineTo x="8742" y="22569"/>
                    <wp:lineTo x="21588" y="22004"/>
                    <wp:lineTo x="21588" y="0"/>
                    <wp:lineTo x="0" y="0"/>
                  </wp:wrapPolygon>
                </wp:wrapTight>
                <wp:docPr id="1724253988" name="Runas burbulis: taisnstūrveida 1724253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320" cy="1458595"/>
                        </a:xfrm>
                        <a:prstGeom prst="wedgeRectCallout">
                          <a:avLst/>
                        </a:prstGeom>
                        <a:ln/>
                      </wps:spPr>
                      <wps:style>
                        <a:lnRef idx="2">
                          <a:schemeClr val="accent1"/>
                        </a:lnRef>
                        <a:fillRef idx="1">
                          <a:schemeClr val="lt1"/>
                        </a:fillRef>
                        <a:effectRef idx="0">
                          <a:schemeClr val="accent1"/>
                        </a:effectRef>
                        <a:fontRef idx="minor">
                          <a:schemeClr val="dk1"/>
                        </a:fontRef>
                      </wps:style>
                      <wps:txbx>
                        <w:txbxContent>
                          <w:p w14:paraId="64243E04" w14:textId="77777777" w:rsidR="0018415A" w:rsidRPr="003D3537" w:rsidRDefault="0018415A" w:rsidP="003D3537">
                            <w:pPr>
                              <w:jc w:val="both"/>
                              <w:rPr>
                                <w:rFonts w:ascii="Times New Roman" w:hAnsi="Times New Roman"/>
                                <w:i/>
                                <w:iCs/>
                              </w:rPr>
                            </w:pPr>
                            <w:r w:rsidRPr="003D3537">
                              <w:rPr>
                                <w:rFonts w:ascii="Times New Roman" w:hAnsi="Times New Roman"/>
                                <w:i/>
                                <w:iCs/>
                              </w:rPr>
                              <w:t>Zēns mācījās sadarboties ar nepazīstamiem cilvēkiem. No sākuma bija nesabiedrisks un atturīgs, bet ar laiku pieņēma citus cilvēkus un sāka līdzdarboties. Tā kā dēlam ļoti patīk nodarbību norises vieta Strēlnieku ielā, neraugoties uz nepatiku pret svešiem, viņš piekrita braukt.</w:t>
                            </w:r>
                          </w:p>
                          <w:p w14:paraId="5D6C0B33" w14:textId="77777777" w:rsidR="0018415A" w:rsidRPr="003D3537" w:rsidRDefault="0018415A" w:rsidP="003D3537">
                            <w:pPr>
                              <w:jc w:val="both"/>
                              <w:rPr>
                                <w:rFonts w:ascii="Times New Roman" w:hAnsi="Times New Roman"/>
                              </w:rPr>
                            </w:pPr>
                            <w:r w:rsidRPr="003D3537">
                              <w:rPr>
                                <w:rFonts w:ascii="Times New Roman" w:hAnsi="Times New Roman"/>
                                <w:i/>
                                <w:iCs/>
                              </w:rPr>
                              <w:t xml:space="preserve"> Mani ieguvumi - kontaktēšanās ar citu bērnu vecākiem, sarunas, jaunas informācijas iegūšana par kopīgām</w:t>
                            </w:r>
                            <w:r w:rsidRPr="003D3537">
                              <w:rPr>
                                <w:rFonts w:ascii="Times New Roman" w:hAnsi="Times New Roman"/>
                              </w:rPr>
                              <w:t xml:space="preserve"> tēmām.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3660F" id="Runas burbulis: taisnstūrveida 1724253988" o:spid="_x0000_s1048" type="#_x0000_t61" style="position:absolute;left:0;text-align:left;margin-left:277.65pt;margin-top:1.35pt;width:181.6pt;height:114.8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" adj="6300,24300" fillcolor="white [3201]" strokecolor="#4472c4 [3204]" strokeweight="1pt">
                <v:path arrowok="t"/>
                <v:textbox>
                  <w:txbxContent>
                    <w:p w14:paraId="64243E04" w14:textId="77777777" w:rsidR="0018415A" w:rsidRPr="003D3537" w:rsidRDefault="0018415A" w:rsidP="003D3537">
                      <w:pPr>
                        <w:jc w:val="both"/>
                        <w:rPr>
                          <w:rFonts w:ascii="Times New Roman" w:hAnsi="Times New Roman"/>
                          <w:i/>
                          <w:iCs/>
                        </w:rPr>
                      </w:pPr>
                      <w:r w:rsidRPr="003D3537">
                        <w:rPr>
                          <w:rFonts w:ascii="Times New Roman" w:hAnsi="Times New Roman"/>
                          <w:i/>
                          <w:iCs/>
                        </w:rPr>
                        <w:t>Zēns mācījās sadarboties ar nepazīstamiem cilvēkiem. No sākuma bija nesabiedrisks un atturīgs, bet ar laiku pieņēma citus cilvēkus un sāka līdzdarboties. Tā kā dēlam ļoti patīk nodarbību norises vieta Strēlnieku ielā, neraugoties uz nepatiku pret svešiem, viņš piekrita braukt.</w:t>
                      </w:r>
                    </w:p>
                    <w:p w14:paraId="5D6C0B33" w14:textId="77777777" w:rsidR="0018415A" w:rsidRPr="003D3537" w:rsidRDefault="0018415A" w:rsidP="003D3537">
                      <w:pPr>
                        <w:jc w:val="both"/>
                        <w:rPr>
                          <w:rFonts w:ascii="Times New Roman" w:hAnsi="Times New Roman"/>
                        </w:rPr>
                      </w:pPr>
                      <w:r w:rsidRPr="003D3537">
                        <w:rPr>
                          <w:rFonts w:ascii="Times New Roman" w:hAnsi="Times New Roman"/>
                          <w:i/>
                          <w:iCs/>
                        </w:rPr>
                        <w:t xml:space="preserve"> Mani ieguvumi - kontaktēšanās ar citu bērnu vecākiem, sarunas, jaunas informācijas iegūšana par kopīgām</w:t>
                      </w:r>
                      <w:r w:rsidRPr="003D3537">
                        <w:rPr>
                          <w:rFonts w:ascii="Times New Roman" w:hAnsi="Times New Roman"/>
                        </w:rPr>
                        <w:t xml:space="preserve"> tēmām.</w:t>
                      </w:r>
                    </w:p>
                  </w:txbxContent>
                </v:textbox>
                <w10:wrap type="tight"/>
              </v:shape>
            </w:pict>
          </mc:Fallback>
        </mc:AlternateContent>
      </w:r>
      <w:r w:rsidRPr="00F321D8">
        <w:rPr>
          <w:rFonts w:ascii="Times New Roman" w:hAnsi="Times New Roman"/>
          <w:sz w:val="24"/>
          <w:szCs w:val="24"/>
        </w:rPr>
        <w:t>30 vecāki norādīja viņiem aktuāl</w:t>
      </w:r>
      <w:r w:rsidR="0069155F">
        <w:rPr>
          <w:rFonts w:ascii="Times New Roman" w:hAnsi="Times New Roman"/>
          <w:sz w:val="24"/>
          <w:szCs w:val="24"/>
        </w:rPr>
        <w:t>as</w:t>
      </w:r>
      <w:r w:rsidR="00D41D53">
        <w:rPr>
          <w:rFonts w:ascii="Times New Roman" w:hAnsi="Times New Roman"/>
          <w:sz w:val="24"/>
          <w:szCs w:val="24"/>
        </w:rPr>
        <w:t xml:space="preserve"> atbalsta grupas un to tēmas</w:t>
      </w:r>
      <w:r w:rsidRPr="00F321D8">
        <w:rPr>
          <w:rFonts w:ascii="Times New Roman" w:hAnsi="Times New Roman"/>
          <w:sz w:val="24"/>
          <w:szCs w:val="24"/>
        </w:rPr>
        <w:t xml:space="preserve"> nākotnē: “</w:t>
      </w:r>
      <w:r w:rsidRPr="00F321D8">
        <w:rPr>
          <w:rFonts w:ascii="Times New Roman" w:hAnsi="Times New Roman"/>
          <w:i/>
          <w:iCs/>
          <w:sz w:val="24"/>
          <w:szCs w:val="24"/>
        </w:rPr>
        <w:t xml:space="preserve">Kādi pasākumi būtu Jums un Jūsu ģimenei nepieciešami nākotnē?” </w:t>
      </w:r>
    </w:p>
    <w:p w14:paraId="7FC449B0" w14:textId="424C4E58" w:rsidR="007F44DC" w:rsidRPr="00F321D8" w:rsidRDefault="007F44DC" w:rsidP="0095172A">
      <w:pPr>
        <w:numPr>
          <w:ilvl w:val="0"/>
          <w:numId w:val="44"/>
        </w:numPr>
        <w:suppressAutoHyphens w:val="0"/>
        <w:autoSpaceDN/>
        <w:spacing w:line="259" w:lineRule="auto"/>
        <w:contextualSpacing/>
        <w:jc w:val="both"/>
        <w:textAlignment w:val="auto"/>
        <w:rPr>
          <w:rFonts w:ascii="Times New Roman" w:hAnsi="Times New Roman"/>
          <w:sz w:val="24"/>
          <w:szCs w:val="24"/>
        </w:rPr>
      </w:pPr>
      <w:r>
        <w:rPr>
          <w:noProof/>
        </w:rPr>
        <mc:AlternateContent>
          <mc:Choice Requires="wps">
            <w:drawing>
              <wp:anchor distT="0" distB="0" distL="114300" distR="114300" simplePos="0" relativeHeight="251895808" behindDoc="1" locked="0" layoutInCell="1" allowOverlap="1" wp14:anchorId="765374F9" wp14:editId="6403B610">
                <wp:simplePos x="0" y="0"/>
                <wp:positionH relativeFrom="column">
                  <wp:posOffset>-121285</wp:posOffset>
                </wp:positionH>
                <wp:positionV relativeFrom="paragraph">
                  <wp:posOffset>695960</wp:posOffset>
                </wp:positionV>
                <wp:extent cx="2013585" cy="709930"/>
                <wp:effectExtent l="0" t="0" r="24765" b="109220"/>
                <wp:wrapTight wrapText="bothSides">
                  <wp:wrapPolygon edited="0">
                    <wp:start x="0" y="0"/>
                    <wp:lineTo x="0" y="22025"/>
                    <wp:lineTo x="5518" y="24343"/>
                    <wp:lineTo x="7152" y="24343"/>
                    <wp:lineTo x="21661" y="22025"/>
                    <wp:lineTo x="21661" y="0"/>
                    <wp:lineTo x="0" y="0"/>
                  </wp:wrapPolygon>
                </wp:wrapTight>
                <wp:docPr id="1724253987" name="Runas burbulis: taisnstūrveida 1724253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709930"/>
                        </a:xfrm>
                        <a:prstGeom prst="wedgeRectCallout">
                          <a:avLst/>
                        </a:prstGeom>
                        <a:ln/>
                      </wps:spPr>
                      <wps:style>
                        <a:lnRef idx="2">
                          <a:schemeClr val="accent1"/>
                        </a:lnRef>
                        <a:fillRef idx="1">
                          <a:schemeClr val="lt1"/>
                        </a:fillRef>
                        <a:effectRef idx="0">
                          <a:schemeClr val="accent1"/>
                        </a:effectRef>
                        <a:fontRef idx="minor">
                          <a:schemeClr val="dk1"/>
                        </a:fontRef>
                      </wps:style>
                      <wps:txbx>
                        <w:txbxContent>
                          <w:p w14:paraId="14F68503" w14:textId="77777777" w:rsidR="0018415A" w:rsidRPr="005F4551" w:rsidRDefault="0018415A" w:rsidP="007F44DC">
                            <w:pPr>
                              <w:jc w:val="center"/>
                              <w:rPr>
                                <w:rFonts w:ascii="Times New Roman" w:hAnsi="Times New Roman"/>
                                <w:i/>
                                <w:iCs/>
                              </w:rPr>
                            </w:pPr>
                            <w:r w:rsidRPr="005F4551">
                              <w:rPr>
                                <w:rFonts w:ascii="Times New Roman" w:hAnsi="Times New Roman"/>
                                <w:i/>
                                <w:iCs/>
                              </w:rPr>
                              <w:t>Iespēja klātienē izrunāties ar profesionāļiem un gūt vērtīgus padomus!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374F9" id="Runas burbulis: taisnstūrveida 1724253987" o:spid="_x0000_s1049" type="#_x0000_t61" style="position:absolute;left:0;text-align:left;margin-left:-9.55pt;margin-top:54.8pt;width:158.55pt;height:55.9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" adj="6300,24300" fillcolor="white [3201]" strokecolor="#4472c4 [3204]" strokeweight="1pt">
                <v:path arrowok="t"/>
                <v:textbox>
                  <w:txbxContent>
                    <w:p w14:paraId="14F68503" w14:textId="77777777" w:rsidR="0018415A" w:rsidRPr="005F4551" w:rsidRDefault="0018415A" w:rsidP="007F44DC">
                      <w:pPr>
                        <w:jc w:val="center"/>
                        <w:rPr>
                          <w:rFonts w:ascii="Times New Roman" w:hAnsi="Times New Roman"/>
                          <w:i/>
                          <w:iCs/>
                        </w:rPr>
                      </w:pPr>
                      <w:r w:rsidRPr="005F4551">
                        <w:rPr>
                          <w:rFonts w:ascii="Times New Roman" w:hAnsi="Times New Roman"/>
                          <w:i/>
                          <w:iCs/>
                        </w:rPr>
                        <w:t>Iespēja klātienē izrunāties ar profesionāļiem un gūt vērtīgus padomus!</w:t>
                      </w:r>
                    </w:p>
                  </w:txbxContent>
                </v:textbox>
                <w10:wrap type="tight"/>
              </v:shape>
            </w:pict>
          </mc:Fallback>
        </mc:AlternateContent>
      </w:r>
      <w:r w:rsidRPr="00F321D8">
        <w:rPr>
          <w:rFonts w:ascii="Times New Roman" w:hAnsi="Times New Roman"/>
          <w:sz w:val="24"/>
          <w:szCs w:val="24"/>
        </w:rPr>
        <w:t xml:space="preserve">Lielākā daļa respondentu norādīja, ka viņi vēlētos apmeklēt komunikāciju attīstošas darbnīcas, kustību un ritma terapiju, mākslas terapiju, Lego darbnīcas, atbalsta grupas vecākiem, ģimeņu saliedēšanās pasākumus. </w:t>
      </w:r>
    </w:p>
    <w:p w14:paraId="284BEAE9" w14:textId="4FB9D3CC" w:rsidR="007F44DC" w:rsidRPr="00F321D8" w:rsidRDefault="007F44DC" w:rsidP="0095172A">
      <w:pPr>
        <w:numPr>
          <w:ilvl w:val="0"/>
          <w:numId w:val="45"/>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sz w:val="24"/>
          <w:szCs w:val="24"/>
        </w:rPr>
        <w:t xml:space="preserve">60 anketās vecāki norādīja radošo darbnīcu laikā gūtos ieguvumus. </w:t>
      </w:r>
      <w:r w:rsidRPr="00F321D8">
        <w:rPr>
          <w:rFonts w:ascii="Times New Roman" w:hAnsi="Times New Roman"/>
          <w:i/>
          <w:iCs/>
          <w:sz w:val="24"/>
          <w:szCs w:val="24"/>
        </w:rPr>
        <w:t>“Lūdzu, uzrakstiet kādi ir ieguvumi, piedaloties nodarbībās?”</w:t>
      </w:r>
    </w:p>
    <w:p w14:paraId="037FBDCC" w14:textId="53BB79F9" w:rsidR="007F44DC" w:rsidRPr="00F321D8" w:rsidRDefault="007F44DC" w:rsidP="0095172A">
      <w:pPr>
        <w:numPr>
          <w:ilvl w:val="0"/>
          <w:numId w:val="44"/>
        </w:numPr>
        <w:suppressAutoHyphens w:val="0"/>
        <w:autoSpaceDN/>
        <w:spacing w:line="259" w:lineRule="auto"/>
        <w:contextualSpacing/>
        <w:jc w:val="both"/>
        <w:textAlignment w:val="auto"/>
        <w:rPr>
          <w:rFonts w:ascii="Times New Roman" w:hAnsi="Times New Roman"/>
          <w:sz w:val="24"/>
          <w:szCs w:val="24"/>
        </w:rPr>
      </w:pPr>
      <w:r>
        <w:rPr>
          <w:noProof/>
        </w:rPr>
        <mc:AlternateContent>
          <mc:Choice Requires="wps">
            <w:drawing>
              <wp:anchor distT="0" distB="0" distL="114300" distR="114300" simplePos="0" relativeHeight="251896832" behindDoc="1" locked="0" layoutInCell="1" allowOverlap="1" wp14:anchorId="05743DC4" wp14:editId="5C25B781">
                <wp:simplePos x="0" y="0"/>
                <wp:positionH relativeFrom="column">
                  <wp:posOffset>3855720</wp:posOffset>
                </wp:positionH>
                <wp:positionV relativeFrom="paragraph">
                  <wp:posOffset>244475</wp:posOffset>
                </wp:positionV>
                <wp:extent cx="2013585" cy="865505"/>
                <wp:effectExtent l="0" t="0" r="24765" b="125095"/>
                <wp:wrapTight wrapText="bothSides">
                  <wp:wrapPolygon edited="0">
                    <wp:start x="0" y="0"/>
                    <wp:lineTo x="0" y="21869"/>
                    <wp:lineTo x="5722" y="24247"/>
                    <wp:lineTo x="6948" y="24247"/>
                    <wp:lineTo x="21661" y="21869"/>
                    <wp:lineTo x="21661" y="0"/>
                    <wp:lineTo x="0" y="0"/>
                  </wp:wrapPolygon>
                </wp:wrapTight>
                <wp:docPr id="1724253986" name="Runas burbulis: taisnstūrveida 1724253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865505"/>
                        </a:xfrm>
                        <a:prstGeom prst="wedgeRectCallout">
                          <a:avLst/>
                        </a:prstGeom>
                        <a:ln/>
                      </wps:spPr>
                      <wps:style>
                        <a:lnRef idx="2">
                          <a:schemeClr val="accent1"/>
                        </a:lnRef>
                        <a:fillRef idx="1">
                          <a:schemeClr val="lt1"/>
                        </a:fillRef>
                        <a:effectRef idx="0">
                          <a:schemeClr val="accent1"/>
                        </a:effectRef>
                        <a:fontRef idx="minor">
                          <a:schemeClr val="dk1"/>
                        </a:fontRef>
                      </wps:style>
                      <wps:txbx>
                        <w:txbxContent>
                          <w:p w14:paraId="505983A1" w14:textId="77777777" w:rsidR="0018415A" w:rsidRPr="005F4551" w:rsidRDefault="0018415A" w:rsidP="005F4551">
                            <w:pPr>
                              <w:jc w:val="center"/>
                              <w:rPr>
                                <w:rFonts w:ascii="Times New Roman" w:hAnsi="Times New Roman"/>
                                <w:i/>
                                <w:iCs/>
                                <w:szCs w:val="24"/>
                              </w:rPr>
                            </w:pPr>
                            <w:r w:rsidRPr="005F4551">
                              <w:rPr>
                                <w:rFonts w:ascii="Times New Roman" w:hAnsi="Times New Roman"/>
                                <w:i/>
                                <w:iCs/>
                                <w:szCs w:val="24"/>
                              </w:rPr>
                              <w:t>Var iedvesmoties un pats izveidot šādus materiālus mājās atbilstošus savam bērnam.</w:t>
                            </w:r>
                          </w:p>
                          <w:p w14:paraId="151B9287" w14:textId="77777777" w:rsidR="0018415A" w:rsidRDefault="0018415A" w:rsidP="007F44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43DC4" id="Runas burbulis: taisnstūrveida 1724253986" o:spid="_x0000_s1050" type="#_x0000_t61" style="position:absolute;left:0;text-align:left;margin-left:303.6pt;margin-top:19.25pt;width:158.55pt;height:68.15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" adj="6300,24300" fillcolor="white [3201]" strokecolor="#4472c4 [3204]" strokeweight="1pt">
                <v:path arrowok="t"/>
                <v:textbox>
                  <w:txbxContent>
                    <w:p w14:paraId="505983A1" w14:textId="77777777" w:rsidR="0018415A" w:rsidRPr="005F4551" w:rsidRDefault="0018415A" w:rsidP="005F4551">
                      <w:pPr>
                        <w:jc w:val="center"/>
                        <w:rPr>
                          <w:rFonts w:ascii="Times New Roman" w:hAnsi="Times New Roman"/>
                          <w:i/>
                          <w:iCs/>
                          <w:szCs w:val="24"/>
                        </w:rPr>
                      </w:pPr>
                      <w:r w:rsidRPr="005F4551">
                        <w:rPr>
                          <w:rFonts w:ascii="Times New Roman" w:hAnsi="Times New Roman"/>
                          <w:i/>
                          <w:iCs/>
                          <w:szCs w:val="24"/>
                        </w:rPr>
                        <w:t>Var iedvesmoties un pats izveidot šādus materiālus mājās atbilstošus savam bērnam.</w:t>
                      </w:r>
                    </w:p>
                    <w:p w14:paraId="151B9287" w14:textId="77777777" w:rsidR="0018415A" w:rsidRDefault="0018415A" w:rsidP="007F44DC">
                      <w:pPr>
                        <w:jc w:val="center"/>
                      </w:pPr>
                    </w:p>
                  </w:txbxContent>
                </v:textbox>
                <w10:wrap type="tight"/>
              </v:shape>
            </w:pict>
          </mc:Fallback>
        </mc:AlternateContent>
      </w:r>
      <w:r>
        <w:rPr>
          <w:noProof/>
        </w:rPr>
        <mc:AlternateContent>
          <mc:Choice Requires="wps">
            <w:drawing>
              <wp:anchor distT="0" distB="0" distL="114300" distR="114300" simplePos="0" relativeHeight="251897856" behindDoc="1" locked="0" layoutInCell="1" allowOverlap="1" wp14:anchorId="52CA6681" wp14:editId="05D5D6BB">
                <wp:simplePos x="0" y="0"/>
                <wp:positionH relativeFrom="margin">
                  <wp:align>left</wp:align>
                </wp:positionH>
                <wp:positionV relativeFrom="paragraph">
                  <wp:posOffset>825500</wp:posOffset>
                </wp:positionV>
                <wp:extent cx="2013585" cy="505460"/>
                <wp:effectExtent l="0" t="0" r="24765" b="104140"/>
                <wp:wrapTight wrapText="bothSides">
                  <wp:wrapPolygon edited="0">
                    <wp:start x="0" y="0"/>
                    <wp:lineTo x="0" y="22794"/>
                    <wp:lineTo x="5722" y="25236"/>
                    <wp:lineTo x="6948" y="25236"/>
                    <wp:lineTo x="21661" y="22794"/>
                    <wp:lineTo x="21661" y="0"/>
                    <wp:lineTo x="0" y="0"/>
                  </wp:wrapPolygon>
                </wp:wrapTight>
                <wp:docPr id="1724253985" name="Runas burbulis: taisnstūrveida 1724253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3585" cy="505460"/>
                        </a:xfrm>
                        <a:prstGeom prst="wedgeRectCallout">
                          <a:avLst/>
                        </a:prstGeom>
                        <a:ln/>
                      </wps:spPr>
                      <wps:style>
                        <a:lnRef idx="2">
                          <a:schemeClr val="accent1"/>
                        </a:lnRef>
                        <a:fillRef idx="1">
                          <a:schemeClr val="lt1"/>
                        </a:fillRef>
                        <a:effectRef idx="0">
                          <a:schemeClr val="accent1"/>
                        </a:effectRef>
                        <a:fontRef idx="minor">
                          <a:schemeClr val="dk1"/>
                        </a:fontRef>
                      </wps:style>
                      <wps:txbx>
                        <w:txbxContent>
                          <w:p w14:paraId="5DD1131E" w14:textId="77777777" w:rsidR="0018415A" w:rsidRPr="005F4551" w:rsidRDefault="0018415A" w:rsidP="003D3537">
                            <w:pPr>
                              <w:jc w:val="center"/>
                              <w:rPr>
                                <w:rFonts w:ascii="Times New Roman" w:hAnsi="Times New Roman"/>
                                <w:i/>
                                <w:iCs/>
                                <w:szCs w:val="24"/>
                              </w:rPr>
                            </w:pPr>
                            <w:r w:rsidRPr="005F4551">
                              <w:rPr>
                                <w:rFonts w:ascii="Times New Roman" w:hAnsi="Times New Roman"/>
                                <w:i/>
                                <w:iCs/>
                                <w:szCs w:val="24"/>
                              </w:rPr>
                              <w:t>Prieks, iekļaušanas un vērtības sajūta, komunikācija!</w:t>
                            </w:r>
                          </w:p>
                          <w:p w14:paraId="38D74A14" w14:textId="77777777" w:rsidR="0018415A" w:rsidRDefault="0018415A" w:rsidP="007F44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A6681" id="Runas burbulis: taisnstūrveida 1724253985" o:spid="_x0000_s1051" type="#_x0000_t61" style="position:absolute;left:0;text-align:left;margin-left:0;margin-top:65pt;width:158.55pt;height:39.8pt;z-index:-251418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" adj="6300,24300" fillcolor="white [3201]" strokecolor="#4472c4 [3204]" strokeweight="1pt">
                <v:path arrowok="t"/>
                <v:textbox>
                  <w:txbxContent>
                    <w:p w14:paraId="5DD1131E" w14:textId="77777777" w:rsidR="0018415A" w:rsidRPr="005F4551" w:rsidRDefault="0018415A" w:rsidP="003D3537">
                      <w:pPr>
                        <w:jc w:val="center"/>
                        <w:rPr>
                          <w:rFonts w:ascii="Times New Roman" w:hAnsi="Times New Roman"/>
                          <w:i/>
                          <w:iCs/>
                          <w:szCs w:val="24"/>
                        </w:rPr>
                      </w:pPr>
                      <w:r w:rsidRPr="005F4551">
                        <w:rPr>
                          <w:rFonts w:ascii="Times New Roman" w:hAnsi="Times New Roman"/>
                          <w:i/>
                          <w:iCs/>
                          <w:szCs w:val="24"/>
                        </w:rPr>
                        <w:t>Prieks, iekļaušanas un vērtības sajūta, komunikācija!</w:t>
                      </w:r>
                    </w:p>
                    <w:p w14:paraId="38D74A14" w14:textId="77777777" w:rsidR="0018415A" w:rsidRDefault="0018415A" w:rsidP="007F44DC">
                      <w:pPr>
                        <w:jc w:val="center"/>
                      </w:pPr>
                    </w:p>
                  </w:txbxContent>
                </v:textbox>
                <w10:wrap type="tight" anchorx="margin"/>
              </v:shape>
            </w:pict>
          </mc:Fallback>
        </mc:AlternateContent>
      </w:r>
      <w:r w:rsidRPr="00F321D8">
        <w:rPr>
          <w:rFonts w:ascii="Times New Roman" w:hAnsi="Times New Roman"/>
          <w:sz w:val="24"/>
          <w:szCs w:val="24"/>
        </w:rPr>
        <w:t>Galvenokārt</w:t>
      </w:r>
      <w:r w:rsidR="00D41D53">
        <w:rPr>
          <w:rFonts w:ascii="Times New Roman" w:hAnsi="Times New Roman"/>
          <w:sz w:val="24"/>
          <w:szCs w:val="24"/>
        </w:rPr>
        <w:t>,</w:t>
      </w:r>
      <w:r w:rsidRPr="00F321D8">
        <w:rPr>
          <w:rFonts w:ascii="Times New Roman" w:hAnsi="Times New Roman"/>
          <w:sz w:val="24"/>
          <w:szCs w:val="24"/>
        </w:rPr>
        <w:t xml:space="preserve"> vecāki novērtēja bērna socializācijas iespējas, jaunu draugu iepazīšanu, komunikācijas prasmju uzlabošan</w:t>
      </w:r>
      <w:r w:rsidR="005F4551">
        <w:rPr>
          <w:rFonts w:ascii="Times New Roman" w:hAnsi="Times New Roman"/>
          <w:sz w:val="24"/>
          <w:szCs w:val="24"/>
        </w:rPr>
        <w:t>u</w:t>
      </w:r>
      <w:r w:rsidRPr="00F321D8">
        <w:rPr>
          <w:rFonts w:ascii="Times New Roman" w:hAnsi="Times New Roman"/>
          <w:sz w:val="24"/>
          <w:szCs w:val="24"/>
        </w:rPr>
        <w:t xml:space="preserve">, speciālistu individuālas konsultācijas, jaunu prasmju apguvi, pozitīvas emocijas bērniem un vecākiem, lietderīgi pavadīts laiks. </w:t>
      </w:r>
    </w:p>
    <w:p w14:paraId="56A0E3B8" w14:textId="568842F1" w:rsidR="007F44DC" w:rsidRPr="00F321D8" w:rsidRDefault="007F44DC" w:rsidP="005F4551">
      <w:pPr>
        <w:suppressAutoHyphens w:val="0"/>
        <w:autoSpaceDN/>
        <w:spacing w:line="259" w:lineRule="auto"/>
        <w:contextualSpacing/>
        <w:jc w:val="both"/>
        <w:textAlignment w:val="auto"/>
        <w:rPr>
          <w:rFonts w:ascii="Times New Roman" w:hAnsi="Times New Roman"/>
          <w:sz w:val="24"/>
          <w:szCs w:val="24"/>
        </w:rPr>
      </w:pPr>
    </w:p>
    <w:p w14:paraId="754CF4EA" w14:textId="1E7A4F3C" w:rsidR="007F44DC" w:rsidRPr="00F321D8" w:rsidRDefault="007F44DC" w:rsidP="007F44DC">
      <w:pPr>
        <w:ind w:left="720"/>
        <w:contextualSpacing/>
        <w:jc w:val="both"/>
        <w:rPr>
          <w:rFonts w:ascii="Times New Roman" w:hAnsi="Times New Roman"/>
          <w:sz w:val="24"/>
          <w:szCs w:val="24"/>
        </w:rPr>
      </w:pPr>
    </w:p>
    <w:p w14:paraId="065B74A9" w14:textId="7F04FD25" w:rsidR="007F44DC" w:rsidRPr="00EE0C5C" w:rsidRDefault="007F44DC" w:rsidP="0095172A">
      <w:pPr>
        <w:numPr>
          <w:ilvl w:val="0"/>
          <w:numId w:val="44"/>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28 anketās vecāki atzīmēja atbildi uz jautājumu: “Lūdzu, uzrakstiet, ko mēs būtu varējuši izdarīt labāk un/vai, kas pietrūka šajā grupas nodarbībā/ās?”</w:t>
      </w:r>
      <w:r w:rsidR="00EE0C5C">
        <w:rPr>
          <w:rFonts w:ascii="Times New Roman" w:hAnsi="Times New Roman"/>
          <w:sz w:val="24"/>
          <w:szCs w:val="24"/>
        </w:rPr>
        <w:t xml:space="preserve"> un </w:t>
      </w:r>
      <w:r w:rsidRPr="00EE0C5C">
        <w:rPr>
          <w:rFonts w:ascii="Times New Roman" w:hAnsi="Times New Roman"/>
          <w:i/>
          <w:iCs/>
          <w:sz w:val="24"/>
          <w:szCs w:val="24"/>
        </w:rPr>
        <w:t>vecāki atbildē noradījuši pateicības vārdus, 2 anketās vecāki izteikuši vēlēšanos uzzināt vairāk par teorētisko pamatojumu, lai gūtu pilnīgāku izpratni.</w:t>
      </w:r>
    </w:p>
    <w:p w14:paraId="28915E80" w14:textId="051717FA" w:rsidR="007F44DC" w:rsidRPr="00F321D8" w:rsidRDefault="007F44DC" w:rsidP="0082219D">
      <w:pPr>
        <w:rPr>
          <w:rFonts w:ascii="Times New Roman" w:hAnsi="Times New Roman"/>
          <w:b/>
          <w:bCs/>
          <w:i/>
          <w:iCs/>
          <w:sz w:val="24"/>
          <w:szCs w:val="24"/>
        </w:rPr>
      </w:pPr>
    </w:p>
    <w:p w14:paraId="19A29780" w14:textId="537E1D62" w:rsidR="0082219D" w:rsidRDefault="005B3F0C" w:rsidP="007F44DC">
      <w:pPr>
        <w:jc w:val="both"/>
        <w:rPr>
          <w:rFonts w:ascii="Times New Roman" w:hAnsi="Times New Roman"/>
          <w:sz w:val="24"/>
          <w:szCs w:val="24"/>
        </w:rPr>
      </w:pPr>
      <w:r>
        <w:rPr>
          <w:noProof/>
        </w:rPr>
        <mc:AlternateContent>
          <mc:Choice Requires="wps">
            <w:drawing>
              <wp:anchor distT="45720" distB="45720" distL="114300" distR="114300" simplePos="0" relativeHeight="251961344" behindDoc="0" locked="0" layoutInCell="1" allowOverlap="1" wp14:anchorId="35D5D499" wp14:editId="4F0D64FE">
                <wp:simplePos x="0" y="0"/>
                <wp:positionH relativeFrom="margin">
                  <wp:posOffset>0</wp:posOffset>
                </wp:positionH>
                <wp:positionV relativeFrom="margin">
                  <wp:posOffset>2602230</wp:posOffset>
                </wp:positionV>
                <wp:extent cx="3931920" cy="3699510"/>
                <wp:effectExtent l="38100" t="95250" r="30480" b="34290"/>
                <wp:wrapNone/>
                <wp:docPr id="16" name="Tekstlodziņš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3699510"/>
                        </a:xfrm>
                        <a:custGeom>
                          <a:avLst/>
                          <a:gdLst>
                            <a:gd name="connsiteX0" fmla="*/ 0 w 3093720"/>
                            <a:gd name="connsiteY0" fmla="*/ 0 h 3883363"/>
                            <a:gd name="connsiteX1" fmla="*/ 3093720 w 3093720"/>
                            <a:gd name="connsiteY1" fmla="*/ 0 h 3883363"/>
                            <a:gd name="connsiteX2" fmla="*/ 3093720 w 3093720"/>
                            <a:gd name="connsiteY2" fmla="*/ 3883363 h 3883363"/>
                            <a:gd name="connsiteX3" fmla="*/ 0 w 3093720"/>
                            <a:gd name="connsiteY3" fmla="*/ 3883363 h 3883363"/>
                            <a:gd name="connsiteX4" fmla="*/ 0 w 3093720"/>
                            <a:gd name="connsiteY4" fmla="*/ 0 h 38833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93720" h="3883363" fill="none" extrusionOk="0">
                              <a:moveTo>
                                <a:pt x="0" y="0"/>
                              </a:moveTo>
                              <a:cubicBezTo>
                                <a:pt x="691463" y="-33775"/>
                                <a:pt x="1781128" y="138873"/>
                                <a:pt x="3093720" y="0"/>
                              </a:cubicBezTo>
                              <a:cubicBezTo>
                                <a:pt x="3019949" y="1329916"/>
                                <a:pt x="2937837" y="2750786"/>
                                <a:pt x="3093720" y="3883363"/>
                              </a:cubicBezTo>
                              <a:cubicBezTo>
                                <a:pt x="2266187" y="3746033"/>
                                <a:pt x="1410249" y="3745507"/>
                                <a:pt x="0" y="3883363"/>
                              </a:cubicBezTo>
                              <a:cubicBezTo>
                                <a:pt x="152408" y="2004172"/>
                                <a:pt x="73868" y="1733661"/>
                                <a:pt x="0" y="0"/>
                              </a:cubicBezTo>
                              <a:close/>
                            </a:path>
                            <a:path w="3093720" h="3883363" stroke="0" extrusionOk="0">
                              <a:moveTo>
                                <a:pt x="0" y="0"/>
                              </a:moveTo>
                              <a:cubicBezTo>
                                <a:pt x="542341" y="-101487"/>
                                <a:pt x="2599004" y="-162162"/>
                                <a:pt x="3093720" y="0"/>
                              </a:cubicBezTo>
                              <a:cubicBezTo>
                                <a:pt x="3154433" y="1367825"/>
                                <a:pt x="3032648" y="1960125"/>
                                <a:pt x="3093720" y="3883363"/>
                              </a:cubicBezTo>
                              <a:cubicBezTo>
                                <a:pt x="1588630" y="3933428"/>
                                <a:pt x="407426" y="3724914"/>
                                <a:pt x="0" y="3883363"/>
                              </a:cubicBezTo>
                              <a:cubicBezTo>
                                <a:pt x="-24452" y="2661724"/>
                                <a:pt x="-67663" y="419663"/>
                                <a:pt x="0" y="0"/>
                              </a:cubicBezTo>
                              <a:close/>
                            </a:path>
                          </a:pathLst>
                        </a:custGeom>
                        <a:solidFill>
                          <a:sysClr val="window" lastClr="FFFFFF"/>
                        </a:solidFill>
                        <a:ln w="12700" cap="flat" cmpd="sng" algn="ctr">
                          <a:solidFill>
                            <a:srgbClr val="4472C4"/>
                          </a:solidFill>
                          <a:prstDash val="solid"/>
                          <a:miter lim="800000"/>
                          <a:headEnd/>
                          <a:tailEnd/>
                        </a:ln>
                        <a:effectLst/>
                      </wps:spPr>
                      <wps:txbx>
                        <w:txbxContent>
                          <w:p w14:paraId="2CA2D433" w14:textId="77777777" w:rsidR="009B6901" w:rsidRPr="004A553F" w:rsidRDefault="009B6901" w:rsidP="009B6901">
                            <w:pPr>
                              <w:jc w:val="both"/>
                              <w:rPr>
                                <w:rFonts w:ascii="Times New Roman" w:hAnsi="Times New Roman"/>
                                <w:i/>
                                <w:iCs/>
                                <w:sz w:val="24"/>
                                <w:szCs w:val="24"/>
                              </w:rPr>
                            </w:pPr>
                            <w:r w:rsidRPr="004A553F">
                              <w:rPr>
                                <w:rFonts w:ascii="Times New Roman" w:hAnsi="Times New Roman"/>
                                <w:b/>
                                <w:bCs/>
                                <w:i/>
                                <w:iCs/>
                                <w:sz w:val="24"/>
                                <w:szCs w:val="24"/>
                              </w:rPr>
                              <w:t>Jānis Košeļevs-IT speciālists</w:t>
                            </w:r>
                            <w:r w:rsidRPr="004A553F">
                              <w:rPr>
                                <w:rFonts w:ascii="Times New Roman" w:hAnsi="Times New Roman"/>
                                <w:i/>
                                <w:iCs/>
                                <w:sz w:val="24"/>
                                <w:szCs w:val="24"/>
                              </w:rPr>
                              <w:t>, Tehnoloģiju un Algoritmu radošo darbnīcu speciālists (audzina bērnu ar AST)</w:t>
                            </w:r>
                          </w:p>
                          <w:p w14:paraId="7DB38150" w14:textId="77777777" w:rsidR="009B6901" w:rsidRPr="004A553F" w:rsidRDefault="009B6901" w:rsidP="009B6901">
                            <w:pPr>
                              <w:jc w:val="both"/>
                              <w:rPr>
                                <w:rFonts w:ascii="Times New Roman" w:hAnsi="Times New Roman"/>
                                <w:i/>
                                <w:iCs/>
                                <w:sz w:val="24"/>
                                <w:szCs w:val="24"/>
                              </w:rPr>
                            </w:pPr>
                            <w:r w:rsidRPr="004A553F">
                              <w:rPr>
                                <w:rFonts w:ascii="Times New Roman" w:hAnsi="Times New Roman"/>
                                <w:i/>
                                <w:iCs/>
                                <w:sz w:val="24"/>
                                <w:szCs w:val="24"/>
                              </w:rPr>
                              <w:t>Darbnīcās centāmies ieviest jauna tipa apmācības modeli, kas tieši balstās un konkrētām instrukcijām, bet ietver sevī arī spēles, kreativitātes un konkrēta mērķa sasniegšanas elementus. Ņemot vērā mūsu darbnīcu plašo atsaucību no bērnu un vecāku puses, kā arī daudzu bērnu regulāru un atkārtotu piedalīšanos mūsu nodarbībās secinu, ka šāda veida nodarbībām ir liels potenciāls un tās būtu jāturpina regulārā formātā tuvākā nākotnē.</w:t>
                            </w:r>
                          </w:p>
                          <w:p w14:paraId="6A74E3A1" w14:textId="77777777" w:rsidR="009B6901" w:rsidRPr="004A553F" w:rsidRDefault="009B6901" w:rsidP="009B6901">
                            <w:pPr>
                              <w:jc w:val="both"/>
                              <w:rPr>
                                <w:rFonts w:ascii="Times New Roman" w:hAnsi="Times New Roman"/>
                                <w:i/>
                                <w:iCs/>
                                <w:sz w:val="24"/>
                                <w:szCs w:val="24"/>
                              </w:rPr>
                            </w:pPr>
                            <w:r w:rsidRPr="004A553F">
                              <w:rPr>
                                <w:rFonts w:ascii="Times New Roman" w:hAnsi="Times New Roman"/>
                                <w:i/>
                                <w:iCs/>
                                <w:sz w:val="24"/>
                                <w:szCs w:val="24"/>
                              </w:rPr>
                              <w:t>Darbnīcu īstenošanas laikā gūti neskaitāmi piemēri, kuru rezultāti pasniedzējus ir patīkami pārsteiguši. Piemēram, pilnīgi neverbāls bērns, kuram līdz šim nav interesējis lego likšana, kā tikai tos jaukt saviem brāļiem un māsām, un kuram ir izaicinājumi noturēt ilgstoši uzmanību - mūsu nodarbībās spēja ilgstoši veikt dažādus uzdevumus.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5D499" id="Tekstlodziņš 16" o:spid="_x0000_s1052" style="position:absolute;left:0;text-align:left;margin-left:0;margin-top:204.9pt;width:309.6pt;height:291.3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coordsize="3093720,38833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" adj="-11796480,,5400" path="m,nfc691463,-33775,1781128,138873,3093720,v-73771,1329916,-155883,2750786,,3883363c2266187,3746033,1410249,3745507,,3883363,152408,2004172,73868,1733661,,xem,nsc542341,-101487,2599004,-162162,3093720,v60713,1367825,-61072,1960125,,3883363c1588630,3933428,407426,3724914,,3883363,-24452,2661724,-67663,419663,,xe" fillcolor="window" strokecolor="#4472c4" strokeweight="1pt">
                <v:stroke joinstyle="miter"/>
                <v:formulas/>
                <v:path o:extrusionok="f" o:connecttype="custom" o:connectlocs="0,0;3931920,0;3931920,3699510;0,3699510;0,0" o:connectangles="0,0,0,0,0" textboxrect="0,0,3093720,3883363"/>
                <v:textbox>
                  <w:txbxContent>
                    <w:p w14:paraId="2CA2D433" w14:textId="77777777" w:rsidR="009B6901" w:rsidRPr="004A553F" w:rsidRDefault="009B6901" w:rsidP="009B6901">
                      <w:pPr>
                        <w:jc w:val="both"/>
                        <w:rPr>
                          <w:rFonts w:ascii="Times New Roman" w:hAnsi="Times New Roman"/>
                          <w:i/>
                          <w:iCs/>
                          <w:sz w:val="24"/>
                          <w:szCs w:val="24"/>
                        </w:rPr>
                      </w:pPr>
                      <w:r w:rsidRPr="004A553F">
                        <w:rPr>
                          <w:rFonts w:ascii="Times New Roman" w:hAnsi="Times New Roman"/>
                          <w:b/>
                          <w:bCs/>
                          <w:i/>
                          <w:iCs/>
                          <w:sz w:val="24"/>
                          <w:szCs w:val="24"/>
                        </w:rPr>
                        <w:t>Jānis Košeļevs-IT speciālists</w:t>
                      </w:r>
                      <w:r w:rsidRPr="004A553F">
                        <w:rPr>
                          <w:rFonts w:ascii="Times New Roman" w:hAnsi="Times New Roman"/>
                          <w:i/>
                          <w:iCs/>
                          <w:sz w:val="24"/>
                          <w:szCs w:val="24"/>
                        </w:rPr>
                        <w:t>, Tehnoloģiju un Algoritmu radošo darbnīcu speciālists (audzina bērnu ar AST)</w:t>
                      </w:r>
                    </w:p>
                    <w:p w14:paraId="7DB38150" w14:textId="77777777" w:rsidR="009B6901" w:rsidRPr="004A553F" w:rsidRDefault="009B6901" w:rsidP="009B6901">
                      <w:pPr>
                        <w:jc w:val="both"/>
                        <w:rPr>
                          <w:rFonts w:ascii="Times New Roman" w:hAnsi="Times New Roman"/>
                          <w:i/>
                          <w:iCs/>
                          <w:sz w:val="24"/>
                          <w:szCs w:val="24"/>
                        </w:rPr>
                      </w:pPr>
                      <w:r w:rsidRPr="004A553F">
                        <w:rPr>
                          <w:rFonts w:ascii="Times New Roman" w:hAnsi="Times New Roman"/>
                          <w:i/>
                          <w:iCs/>
                          <w:sz w:val="24"/>
                          <w:szCs w:val="24"/>
                        </w:rPr>
                        <w:t>Darbnīcās centāmies ieviest jauna tipa apmācības modeli, kas tieši balstās un konkrētām instrukcijām, bet ietver sevī arī spēles, kreativitātes un konkrēta mērķa sasniegšanas elementus. Ņemot vērā mūsu darbnīcu plašo atsaucību no bērnu un vecāku puses, kā arī daudzu bērnu regulāru un atkārtotu piedalīšanos mūsu nodarbībās secinu, ka šāda veida nodarbībām ir liels potenciāls un tās būtu jāturpina regulārā formātā tuvākā nākotnē.</w:t>
                      </w:r>
                    </w:p>
                    <w:p w14:paraId="6A74E3A1" w14:textId="77777777" w:rsidR="009B6901" w:rsidRPr="004A553F" w:rsidRDefault="009B6901" w:rsidP="009B6901">
                      <w:pPr>
                        <w:jc w:val="both"/>
                        <w:rPr>
                          <w:rFonts w:ascii="Times New Roman" w:hAnsi="Times New Roman"/>
                          <w:i/>
                          <w:iCs/>
                          <w:sz w:val="24"/>
                          <w:szCs w:val="24"/>
                        </w:rPr>
                      </w:pPr>
                      <w:r w:rsidRPr="004A553F">
                        <w:rPr>
                          <w:rFonts w:ascii="Times New Roman" w:hAnsi="Times New Roman"/>
                          <w:i/>
                          <w:iCs/>
                          <w:sz w:val="24"/>
                          <w:szCs w:val="24"/>
                        </w:rPr>
                        <w:t>Darbnīcu īstenošanas laikā gūti neskaitāmi piemēri, kuru rezultāti pasniedzējus ir patīkami pārsteiguši. Piemēram, pilnīgi neverbāls bērns, kuram līdz šim nav interesējis lego likšana, kā tikai tos jaukt saviem brāļiem un māsām, un kuram ir izaicinājumi noturēt ilgstoši uzmanību - mūsu nodarbībās spēja ilgstoši veikt dažādus uzdevumus.</w:t>
                      </w:r>
                    </w:p>
                  </w:txbxContent>
                </v:textbox>
                <w10:wrap anchorx="margin" anchory="margin"/>
              </v:shape>
            </w:pict>
          </mc:Fallback>
        </mc:AlternateContent>
      </w:r>
    </w:p>
    <w:p w14:paraId="275FAB52" w14:textId="1C3C4062" w:rsidR="009B6901" w:rsidRDefault="009B6901" w:rsidP="007F44DC">
      <w:pPr>
        <w:jc w:val="both"/>
        <w:rPr>
          <w:rFonts w:ascii="Times New Roman" w:hAnsi="Times New Roman"/>
          <w:sz w:val="24"/>
          <w:szCs w:val="24"/>
        </w:rPr>
      </w:pPr>
    </w:p>
    <w:p w14:paraId="0B29EAAA" w14:textId="621C3E38" w:rsidR="009B6901" w:rsidRDefault="009B6901" w:rsidP="007F44DC">
      <w:pPr>
        <w:jc w:val="both"/>
        <w:rPr>
          <w:rFonts w:ascii="Times New Roman" w:hAnsi="Times New Roman"/>
          <w:sz w:val="24"/>
          <w:szCs w:val="24"/>
        </w:rPr>
      </w:pPr>
    </w:p>
    <w:p w14:paraId="708BC89A" w14:textId="33B3BAD3" w:rsidR="009B6901" w:rsidRDefault="009B6901" w:rsidP="007F44DC">
      <w:pPr>
        <w:jc w:val="both"/>
        <w:rPr>
          <w:rFonts w:ascii="Times New Roman" w:hAnsi="Times New Roman"/>
          <w:sz w:val="24"/>
          <w:szCs w:val="24"/>
        </w:rPr>
      </w:pPr>
    </w:p>
    <w:p w14:paraId="17B3B067" w14:textId="67F8EBE2" w:rsidR="009B6901" w:rsidRDefault="009B6901" w:rsidP="007F44DC">
      <w:pPr>
        <w:jc w:val="both"/>
        <w:rPr>
          <w:rFonts w:ascii="Times New Roman" w:hAnsi="Times New Roman"/>
          <w:sz w:val="24"/>
          <w:szCs w:val="24"/>
        </w:rPr>
      </w:pPr>
    </w:p>
    <w:p w14:paraId="39166EBB" w14:textId="5188805F" w:rsidR="009B6901" w:rsidRDefault="009B6901" w:rsidP="007F44DC">
      <w:pPr>
        <w:jc w:val="both"/>
        <w:rPr>
          <w:rFonts w:ascii="Times New Roman" w:hAnsi="Times New Roman"/>
          <w:sz w:val="24"/>
          <w:szCs w:val="24"/>
        </w:rPr>
      </w:pPr>
    </w:p>
    <w:p w14:paraId="7CB19DEA" w14:textId="7467FFB5" w:rsidR="009B6901" w:rsidRDefault="009B6901" w:rsidP="007F44DC">
      <w:pPr>
        <w:jc w:val="both"/>
        <w:rPr>
          <w:rFonts w:ascii="Times New Roman" w:hAnsi="Times New Roman"/>
          <w:sz w:val="24"/>
          <w:szCs w:val="24"/>
        </w:rPr>
      </w:pPr>
    </w:p>
    <w:p w14:paraId="54C9A655" w14:textId="56FEF427" w:rsidR="009B6901" w:rsidRDefault="009B6901" w:rsidP="007F44DC">
      <w:pPr>
        <w:jc w:val="both"/>
        <w:rPr>
          <w:rFonts w:ascii="Times New Roman" w:hAnsi="Times New Roman"/>
          <w:sz w:val="24"/>
          <w:szCs w:val="24"/>
        </w:rPr>
      </w:pPr>
    </w:p>
    <w:p w14:paraId="0DE95DE1" w14:textId="4CC32ED2" w:rsidR="009B6901" w:rsidRDefault="009B6901" w:rsidP="007F44DC">
      <w:pPr>
        <w:jc w:val="both"/>
        <w:rPr>
          <w:rFonts w:ascii="Times New Roman" w:hAnsi="Times New Roman"/>
          <w:sz w:val="24"/>
          <w:szCs w:val="24"/>
        </w:rPr>
      </w:pPr>
    </w:p>
    <w:p w14:paraId="76E7FCF6" w14:textId="3CE05EEE" w:rsidR="009B6901" w:rsidRDefault="009B6901" w:rsidP="007F44DC">
      <w:pPr>
        <w:jc w:val="both"/>
        <w:rPr>
          <w:rFonts w:ascii="Times New Roman" w:hAnsi="Times New Roman"/>
          <w:sz w:val="24"/>
          <w:szCs w:val="24"/>
        </w:rPr>
      </w:pPr>
    </w:p>
    <w:p w14:paraId="06A6AA27" w14:textId="42DA5DE7" w:rsidR="009B6901" w:rsidRDefault="009B6901" w:rsidP="007F44DC">
      <w:pPr>
        <w:jc w:val="both"/>
        <w:rPr>
          <w:rFonts w:ascii="Times New Roman" w:hAnsi="Times New Roman"/>
          <w:sz w:val="24"/>
          <w:szCs w:val="24"/>
        </w:rPr>
      </w:pPr>
    </w:p>
    <w:p w14:paraId="4E51488D" w14:textId="1F5916B3" w:rsidR="009B6901" w:rsidRDefault="009B6901" w:rsidP="007F44DC">
      <w:pPr>
        <w:jc w:val="both"/>
        <w:rPr>
          <w:rFonts w:ascii="Times New Roman" w:hAnsi="Times New Roman"/>
          <w:sz w:val="24"/>
          <w:szCs w:val="24"/>
        </w:rPr>
      </w:pPr>
    </w:p>
    <w:p w14:paraId="37C8A3D3" w14:textId="2741A47B" w:rsidR="009B6901" w:rsidRDefault="009B6901" w:rsidP="007F44DC">
      <w:pPr>
        <w:jc w:val="both"/>
        <w:rPr>
          <w:rFonts w:ascii="Times New Roman" w:hAnsi="Times New Roman"/>
          <w:sz w:val="24"/>
          <w:szCs w:val="24"/>
        </w:rPr>
      </w:pPr>
    </w:p>
    <w:p w14:paraId="1C4FB975" w14:textId="398A8EE0" w:rsidR="009B6901" w:rsidRDefault="009B6901" w:rsidP="007F44DC">
      <w:pPr>
        <w:jc w:val="both"/>
        <w:rPr>
          <w:rFonts w:ascii="Times New Roman" w:hAnsi="Times New Roman"/>
          <w:sz w:val="24"/>
          <w:szCs w:val="24"/>
        </w:rPr>
      </w:pPr>
    </w:p>
    <w:p w14:paraId="13980B42" w14:textId="4AF49B53" w:rsidR="009B6901" w:rsidRDefault="009B6901" w:rsidP="007F44DC">
      <w:pPr>
        <w:jc w:val="both"/>
        <w:rPr>
          <w:rFonts w:ascii="Times New Roman" w:hAnsi="Times New Roman"/>
          <w:sz w:val="24"/>
          <w:szCs w:val="24"/>
        </w:rPr>
      </w:pPr>
    </w:p>
    <w:p w14:paraId="57693912" w14:textId="035C794A" w:rsidR="009B6901" w:rsidRDefault="005B3F0C" w:rsidP="007F44DC">
      <w:pPr>
        <w:jc w:val="both"/>
        <w:rPr>
          <w:rFonts w:ascii="Times New Roman" w:hAnsi="Times New Roman"/>
          <w:sz w:val="24"/>
          <w:szCs w:val="24"/>
        </w:rPr>
      </w:pPr>
      <w:r w:rsidRPr="001A549A">
        <w:br w:type="page"/>
      </w:r>
    </w:p>
    <w:p w14:paraId="1A386A01" w14:textId="4706804C" w:rsidR="009B6901" w:rsidRDefault="004A553F" w:rsidP="007F44DC">
      <w:pPr>
        <w:jc w:val="both"/>
        <w:rPr>
          <w:rFonts w:ascii="Times New Roman" w:hAnsi="Times New Roman"/>
          <w:sz w:val="24"/>
          <w:szCs w:val="24"/>
        </w:rPr>
      </w:pPr>
      <w:r>
        <w:rPr>
          <w:noProof/>
        </w:rPr>
        <mc:AlternateContent>
          <mc:Choice Requires="wps">
            <w:drawing>
              <wp:anchor distT="45720" distB="45720" distL="114300" distR="114300" simplePos="0" relativeHeight="251963392" behindDoc="0" locked="0" layoutInCell="1" allowOverlap="1" wp14:anchorId="08F331A8" wp14:editId="101C38E6">
                <wp:simplePos x="0" y="0"/>
                <wp:positionH relativeFrom="margin">
                  <wp:posOffset>-2540</wp:posOffset>
                </wp:positionH>
                <wp:positionV relativeFrom="paragraph">
                  <wp:posOffset>452120</wp:posOffset>
                </wp:positionV>
                <wp:extent cx="3653790" cy="2761615"/>
                <wp:effectExtent l="57150" t="95250" r="41910" b="38735"/>
                <wp:wrapSquare wrapText="bothSides"/>
                <wp:docPr id="32" name="Tekstlodziņš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3790" cy="2761615"/>
                        </a:xfrm>
                        <a:custGeom>
                          <a:avLst/>
                          <a:gdLst>
                            <a:gd name="connsiteX0" fmla="*/ 0 w 2539365"/>
                            <a:gd name="connsiteY0" fmla="*/ 0 h 3153788"/>
                            <a:gd name="connsiteX1" fmla="*/ 2539365 w 2539365"/>
                            <a:gd name="connsiteY1" fmla="*/ 0 h 3153788"/>
                            <a:gd name="connsiteX2" fmla="*/ 2539365 w 2539365"/>
                            <a:gd name="connsiteY2" fmla="*/ 3153788 h 3153788"/>
                            <a:gd name="connsiteX3" fmla="*/ 0 w 2539365"/>
                            <a:gd name="connsiteY3" fmla="*/ 3153788 h 3153788"/>
                            <a:gd name="connsiteX4" fmla="*/ 0 w 2539365"/>
                            <a:gd name="connsiteY4" fmla="*/ 0 h 31537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39365" h="3153788" fill="none" extrusionOk="0">
                              <a:moveTo>
                                <a:pt x="0" y="0"/>
                              </a:moveTo>
                              <a:cubicBezTo>
                                <a:pt x="847752" y="-33775"/>
                                <a:pt x="1516268" y="138873"/>
                                <a:pt x="2539365" y="0"/>
                              </a:cubicBezTo>
                              <a:cubicBezTo>
                                <a:pt x="2465594" y="492365"/>
                                <a:pt x="2383482" y="2737502"/>
                                <a:pt x="2539365" y="3153788"/>
                              </a:cubicBezTo>
                              <a:cubicBezTo>
                                <a:pt x="1313555" y="3016458"/>
                                <a:pt x="965385" y="3015932"/>
                                <a:pt x="0" y="3153788"/>
                              </a:cubicBezTo>
                              <a:cubicBezTo>
                                <a:pt x="152408" y="2608410"/>
                                <a:pt x="73868" y="410211"/>
                                <a:pt x="0" y="0"/>
                              </a:cubicBezTo>
                              <a:close/>
                            </a:path>
                            <a:path w="2539365" h="3153788" stroke="0" extrusionOk="0">
                              <a:moveTo>
                                <a:pt x="0" y="0"/>
                              </a:moveTo>
                              <a:cubicBezTo>
                                <a:pt x="402586" y="-101487"/>
                                <a:pt x="1741634" y="-162162"/>
                                <a:pt x="2539365" y="0"/>
                              </a:cubicBezTo>
                              <a:cubicBezTo>
                                <a:pt x="2600078" y="344325"/>
                                <a:pt x="2478293" y="1594216"/>
                                <a:pt x="2539365" y="3153788"/>
                              </a:cubicBezTo>
                              <a:cubicBezTo>
                                <a:pt x="1546385" y="3203853"/>
                                <a:pt x="465281" y="2995339"/>
                                <a:pt x="0" y="3153788"/>
                              </a:cubicBezTo>
                              <a:cubicBezTo>
                                <a:pt x="-24452" y="1948998"/>
                                <a:pt x="-67663" y="1284773"/>
                                <a:pt x="0" y="0"/>
                              </a:cubicBezTo>
                              <a:close/>
                            </a:path>
                          </a:pathLst>
                        </a:custGeom>
                        <a:solidFill>
                          <a:sysClr val="window" lastClr="FFFFFF"/>
                        </a:solidFill>
                        <a:ln w="12700" cap="flat" cmpd="sng" algn="ctr">
                          <a:solidFill>
                            <a:srgbClr val="4472C4"/>
                          </a:solidFill>
                          <a:prstDash val="solid"/>
                          <a:miter lim="800000"/>
                          <a:headEnd/>
                          <a:tailEnd/>
                        </a:ln>
                        <a:effectLst/>
                      </wps:spPr>
                      <wps:txbx>
                        <w:txbxContent>
                          <w:p w14:paraId="6B464E68" w14:textId="03426059" w:rsidR="009B6901" w:rsidRPr="004A553F" w:rsidRDefault="009B6901" w:rsidP="009B6901">
                            <w:pPr>
                              <w:jc w:val="both"/>
                              <w:rPr>
                                <w:rFonts w:ascii="Times New Roman" w:hAnsi="Times New Roman"/>
                                <w:i/>
                                <w:iCs/>
                                <w:sz w:val="24"/>
                                <w:szCs w:val="24"/>
                              </w:rPr>
                            </w:pPr>
                            <w:r w:rsidRPr="004A553F">
                              <w:rPr>
                                <w:rFonts w:ascii="Times New Roman" w:hAnsi="Times New Roman"/>
                                <w:b/>
                                <w:bCs/>
                                <w:i/>
                                <w:iCs/>
                                <w:sz w:val="24"/>
                                <w:szCs w:val="24"/>
                              </w:rPr>
                              <w:t xml:space="preserve">Vincents Tabors </w:t>
                            </w:r>
                            <w:r w:rsidRPr="004A553F">
                              <w:rPr>
                                <w:rFonts w:ascii="Times New Roman" w:hAnsi="Times New Roman"/>
                                <w:i/>
                                <w:iCs/>
                                <w:sz w:val="24"/>
                                <w:szCs w:val="24"/>
                              </w:rPr>
                              <w:t>- robotikas un programmēšanas pasniedzējs bērniem ar AST, “Tehnoloģiju un Algoritmu radošo darbnīcu” speciālist</w:t>
                            </w:r>
                            <w:r w:rsidR="00C01AD1" w:rsidRPr="004A553F">
                              <w:rPr>
                                <w:rFonts w:ascii="Times New Roman" w:hAnsi="Times New Roman"/>
                                <w:i/>
                                <w:iCs/>
                                <w:sz w:val="24"/>
                                <w:szCs w:val="24"/>
                              </w:rPr>
                              <w:t>s</w:t>
                            </w:r>
                          </w:p>
                          <w:p w14:paraId="033ADFED" w14:textId="77777777" w:rsidR="009B6901" w:rsidRPr="004A553F" w:rsidRDefault="009B6901" w:rsidP="009B6901">
                            <w:pPr>
                              <w:jc w:val="both"/>
                              <w:rPr>
                                <w:rFonts w:ascii="Times New Roman" w:hAnsi="Times New Roman"/>
                                <w:i/>
                                <w:iCs/>
                                <w:sz w:val="24"/>
                                <w:szCs w:val="24"/>
                              </w:rPr>
                            </w:pPr>
                            <w:r w:rsidRPr="004A553F">
                              <w:rPr>
                                <w:rFonts w:ascii="Times New Roman" w:hAnsi="Times New Roman"/>
                                <w:i/>
                                <w:iCs/>
                                <w:sz w:val="24"/>
                                <w:szCs w:val="24"/>
                              </w:rPr>
                              <w:t>Projekta realizācija vērtējama kā izdevusies, turklāt neskatoties uz to, ka tajā tika pieņemtas gan pilnīgi jaunas, gan jau iepriekš izmēģinātas, bet konkrētajam pasākumam pieskaņotas darba organizācijas un socializācijas idejas, un uz mērķa sasniegšanu īstenoti inovatīvi uzdevumi. Kopumā ideju un uzdevumu izpildījums raksturojams kā drosmīgs, turklāt izdevies.</w:t>
                            </w:r>
                          </w:p>
                          <w:p w14:paraId="04AD2932" w14:textId="77777777" w:rsidR="009B6901" w:rsidRPr="00DB2115" w:rsidRDefault="009B6901" w:rsidP="009B6901">
                            <w:pPr>
                              <w:jc w:val="both"/>
                              <w:rPr>
                                <w:rFonts w:ascii="Times New Roman" w:hAnsi="Times New Roman"/>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331A8" id="Tekstlodziņš 32" o:spid="_x0000_s1053" style="position:absolute;left:0;text-align:left;margin-left:-.2pt;margin-top:35.6pt;width:287.7pt;height:217.45pt;z-index:25196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539365,31537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" adj="-11796480,,5400" path="m,nfc847752,-33775,1516268,138873,2539365,v-73771,492365,-155883,2737502,,3153788c1313555,3016458,965385,3015932,,3153788,152408,2608410,73868,410211,,xem,nsc402586,-101487,1741634,-162162,2539365,v60713,344325,-61072,1594216,,3153788c1546385,3203853,465281,2995339,,3153788,-24452,1948998,-67663,1284773,,xe" fillcolor="window" strokecolor="#4472c4" strokeweight="1pt">
                <v:stroke joinstyle="miter"/>
                <v:formulas/>
                <v:path o:extrusionok="f" o:connecttype="custom" o:connectlocs="0,0;3653790,0;3653790,2761615;0,2761615;0,0" o:connectangles="0,0,0,0,0" textboxrect="0,0,2539365,3153788"/>
                <v:textbox>
                  <w:txbxContent>
                    <w:p w14:paraId="6B464E68" w14:textId="03426059" w:rsidR="009B6901" w:rsidRPr="004A553F" w:rsidRDefault="009B6901" w:rsidP="009B6901">
                      <w:pPr>
                        <w:jc w:val="both"/>
                        <w:rPr>
                          <w:rFonts w:ascii="Times New Roman" w:hAnsi="Times New Roman"/>
                          <w:i/>
                          <w:iCs/>
                          <w:sz w:val="24"/>
                          <w:szCs w:val="24"/>
                        </w:rPr>
                      </w:pPr>
                      <w:r w:rsidRPr="004A553F">
                        <w:rPr>
                          <w:rFonts w:ascii="Times New Roman" w:hAnsi="Times New Roman"/>
                          <w:b/>
                          <w:bCs/>
                          <w:i/>
                          <w:iCs/>
                          <w:sz w:val="24"/>
                          <w:szCs w:val="24"/>
                        </w:rPr>
                        <w:t xml:space="preserve">Vincents Tabors </w:t>
                      </w:r>
                      <w:r w:rsidRPr="004A553F">
                        <w:rPr>
                          <w:rFonts w:ascii="Times New Roman" w:hAnsi="Times New Roman"/>
                          <w:i/>
                          <w:iCs/>
                          <w:sz w:val="24"/>
                          <w:szCs w:val="24"/>
                        </w:rPr>
                        <w:t>- robotikas un programmēšanas pasniedzējs bērniem ar AST, “Tehnoloģiju un Algoritmu radošo darbnīcu” speciālist</w:t>
                      </w:r>
                      <w:r w:rsidR="00C01AD1" w:rsidRPr="004A553F">
                        <w:rPr>
                          <w:rFonts w:ascii="Times New Roman" w:hAnsi="Times New Roman"/>
                          <w:i/>
                          <w:iCs/>
                          <w:sz w:val="24"/>
                          <w:szCs w:val="24"/>
                        </w:rPr>
                        <w:t>s</w:t>
                      </w:r>
                    </w:p>
                    <w:p w14:paraId="033ADFED" w14:textId="77777777" w:rsidR="009B6901" w:rsidRPr="004A553F" w:rsidRDefault="009B6901" w:rsidP="009B6901">
                      <w:pPr>
                        <w:jc w:val="both"/>
                        <w:rPr>
                          <w:rFonts w:ascii="Times New Roman" w:hAnsi="Times New Roman"/>
                          <w:i/>
                          <w:iCs/>
                          <w:sz w:val="24"/>
                          <w:szCs w:val="24"/>
                        </w:rPr>
                      </w:pPr>
                      <w:r w:rsidRPr="004A553F">
                        <w:rPr>
                          <w:rFonts w:ascii="Times New Roman" w:hAnsi="Times New Roman"/>
                          <w:i/>
                          <w:iCs/>
                          <w:sz w:val="24"/>
                          <w:szCs w:val="24"/>
                        </w:rPr>
                        <w:t>Projekta realizācija vērtējama kā izdevusies, turklāt neskatoties uz to, ka tajā tika pieņemtas gan pilnīgi jaunas, gan jau iepriekš izmēģinātas, bet konkrētajam pasākumam pieskaņotas darba organizācijas un socializācijas idejas, un uz mērķa sasniegšanu īstenoti inovatīvi uzdevumi. Kopumā ideju un uzdevumu izpildījums raksturojams kā drosmīgs, turklāt izdevies.</w:t>
                      </w:r>
                    </w:p>
                    <w:p w14:paraId="04AD2932" w14:textId="77777777" w:rsidR="009B6901" w:rsidRPr="00DB2115" w:rsidRDefault="009B6901" w:rsidP="009B6901">
                      <w:pPr>
                        <w:jc w:val="both"/>
                        <w:rPr>
                          <w:rFonts w:ascii="Times New Roman" w:hAnsi="Times New Roman"/>
                          <w:i/>
                          <w:iCs/>
                        </w:rPr>
                      </w:pPr>
                    </w:p>
                  </w:txbxContent>
                </v:textbox>
                <w10:wrap type="square" anchorx="margin"/>
              </v:shape>
            </w:pict>
          </mc:Fallback>
        </mc:AlternateContent>
      </w:r>
    </w:p>
    <w:p w14:paraId="6BE317DC" w14:textId="01DEDA20" w:rsidR="007F44DC" w:rsidRPr="00F321D8" w:rsidRDefault="007F44DC" w:rsidP="007F44DC">
      <w:pPr>
        <w:jc w:val="both"/>
        <w:rPr>
          <w:rFonts w:ascii="Times New Roman" w:hAnsi="Times New Roman"/>
          <w:sz w:val="24"/>
          <w:szCs w:val="24"/>
        </w:rPr>
      </w:pPr>
    </w:p>
    <w:p w14:paraId="02173814" w14:textId="2FB24518" w:rsidR="007F44DC" w:rsidRPr="00F321D8" w:rsidRDefault="007F44DC" w:rsidP="007F44DC">
      <w:pPr>
        <w:jc w:val="both"/>
        <w:rPr>
          <w:rFonts w:ascii="Times New Roman" w:hAnsi="Times New Roman"/>
          <w:sz w:val="24"/>
          <w:szCs w:val="24"/>
        </w:rPr>
      </w:pPr>
    </w:p>
    <w:p w14:paraId="4FCF1322" w14:textId="04569C02" w:rsidR="007F44DC" w:rsidRPr="00F321D8" w:rsidRDefault="007F44DC" w:rsidP="007F44DC">
      <w:pPr>
        <w:jc w:val="both"/>
        <w:rPr>
          <w:rFonts w:ascii="Times New Roman" w:hAnsi="Times New Roman"/>
          <w:sz w:val="24"/>
          <w:szCs w:val="24"/>
        </w:rPr>
      </w:pPr>
    </w:p>
    <w:p w14:paraId="561DDE36" w14:textId="2267EA5E" w:rsidR="007F44DC" w:rsidRPr="00F321D8" w:rsidRDefault="007F44DC" w:rsidP="007F44DC">
      <w:pPr>
        <w:jc w:val="both"/>
        <w:rPr>
          <w:rFonts w:ascii="Times New Roman" w:hAnsi="Times New Roman"/>
          <w:sz w:val="24"/>
          <w:szCs w:val="24"/>
        </w:rPr>
      </w:pPr>
    </w:p>
    <w:p w14:paraId="52E2ACCF" w14:textId="36ADEE77" w:rsidR="007F44DC" w:rsidRPr="00F321D8" w:rsidRDefault="007F44DC" w:rsidP="007F44DC">
      <w:pPr>
        <w:jc w:val="both"/>
        <w:rPr>
          <w:rFonts w:ascii="Times New Roman" w:hAnsi="Times New Roman"/>
          <w:sz w:val="24"/>
          <w:szCs w:val="24"/>
        </w:rPr>
      </w:pPr>
    </w:p>
    <w:p w14:paraId="5D0C7051" w14:textId="52DC489E" w:rsidR="007F44DC" w:rsidRPr="00F321D8" w:rsidRDefault="007F44DC" w:rsidP="007F44DC">
      <w:pPr>
        <w:jc w:val="both"/>
        <w:rPr>
          <w:rFonts w:ascii="Times New Roman" w:hAnsi="Times New Roman"/>
          <w:sz w:val="24"/>
          <w:szCs w:val="24"/>
        </w:rPr>
      </w:pPr>
    </w:p>
    <w:p w14:paraId="413DBB94" w14:textId="48376D5C" w:rsidR="007F44DC" w:rsidRPr="00F321D8" w:rsidRDefault="007F44DC" w:rsidP="007F44DC">
      <w:pPr>
        <w:jc w:val="both"/>
        <w:rPr>
          <w:rFonts w:ascii="Times New Roman" w:hAnsi="Times New Roman"/>
          <w:sz w:val="24"/>
          <w:szCs w:val="24"/>
        </w:rPr>
      </w:pPr>
    </w:p>
    <w:p w14:paraId="7851E2AC" w14:textId="06F90B49" w:rsidR="007F44DC" w:rsidRPr="00F321D8" w:rsidRDefault="007F44DC" w:rsidP="007F44DC">
      <w:pPr>
        <w:jc w:val="both"/>
        <w:rPr>
          <w:rFonts w:ascii="Times New Roman" w:hAnsi="Times New Roman"/>
          <w:sz w:val="24"/>
          <w:szCs w:val="24"/>
        </w:rPr>
      </w:pPr>
    </w:p>
    <w:p w14:paraId="7871CC61" w14:textId="678C5667" w:rsidR="007F44DC" w:rsidRPr="00F321D8" w:rsidRDefault="007F44DC" w:rsidP="007F44DC">
      <w:pPr>
        <w:jc w:val="both"/>
        <w:rPr>
          <w:rFonts w:ascii="Times New Roman" w:hAnsi="Times New Roman"/>
          <w:sz w:val="24"/>
          <w:szCs w:val="24"/>
        </w:rPr>
      </w:pPr>
    </w:p>
    <w:p w14:paraId="40BA94A8" w14:textId="17D5B1AD" w:rsidR="007F44DC" w:rsidRPr="00F321D8" w:rsidRDefault="007F44DC" w:rsidP="007F44DC">
      <w:pPr>
        <w:jc w:val="both"/>
        <w:rPr>
          <w:rFonts w:ascii="Times New Roman" w:hAnsi="Times New Roman"/>
          <w:sz w:val="24"/>
          <w:szCs w:val="24"/>
        </w:rPr>
      </w:pPr>
    </w:p>
    <w:p w14:paraId="50E5CEC4" w14:textId="27D0D496" w:rsidR="007F44DC" w:rsidRPr="00F321D8" w:rsidRDefault="007F44DC" w:rsidP="007F44DC">
      <w:pPr>
        <w:jc w:val="both"/>
        <w:rPr>
          <w:rFonts w:ascii="Times New Roman" w:hAnsi="Times New Roman"/>
          <w:sz w:val="24"/>
          <w:szCs w:val="24"/>
        </w:rPr>
      </w:pPr>
    </w:p>
    <w:p w14:paraId="1EB5FB48" w14:textId="5AEA37CD" w:rsidR="007F44DC" w:rsidRDefault="005B3F0C" w:rsidP="007F44DC">
      <w:pPr>
        <w:jc w:val="both"/>
        <w:rPr>
          <w:rFonts w:ascii="Times New Roman" w:hAnsi="Times New Roman"/>
          <w:sz w:val="24"/>
          <w:szCs w:val="24"/>
        </w:rPr>
      </w:pPr>
      <w:r>
        <w:rPr>
          <w:noProof/>
        </w:rPr>
        <mc:AlternateContent>
          <mc:Choice Requires="wps">
            <w:drawing>
              <wp:anchor distT="0" distB="0" distL="114300" distR="114300" simplePos="0" relativeHeight="251898880" behindDoc="1" locked="0" layoutInCell="1" allowOverlap="1" wp14:anchorId="478538CD" wp14:editId="5616ABD7">
                <wp:simplePos x="0" y="0"/>
                <wp:positionH relativeFrom="margin">
                  <wp:posOffset>-167640</wp:posOffset>
                </wp:positionH>
                <wp:positionV relativeFrom="paragraph">
                  <wp:posOffset>187960</wp:posOffset>
                </wp:positionV>
                <wp:extent cx="5562600" cy="5303520"/>
                <wp:effectExtent l="0" t="0" r="57150" b="11430"/>
                <wp:wrapTight wrapText="bothSides">
                  <wp:wrapPolygon edited="0">
                    <wp:start x="0" y="0"/>
                    <wp:lineTo x="0" y="21569"/>
                    <wp:lineTo x="18419" y="21569"/>
                    <wp:lineTo x="21452" y="18621"/>
                    <wp:lineTo x="21748" y="17845"/>
                    <wp:lineTo x="21748" y="0"/>
                    <wp:lineTo x="0" y="0"/>
                  </wp:wrapPolygon>
                </wp:wrapTight>
                <wp:docPr id="1724253984" name="Taisnstūris: nolocīts stūris 1724253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0" cy="5303520"/>
                        </a:xfrm>
                        <a:prstGeom prst="foldedCorner">
                          <a:avLst/>
                        </a:prstGeom>
                        <a:solidFill>
                          <a:sysClr val="window" lastClr="FFFFFF"/>
                        </a:solidFill>
                        <a:ln w="12700" cap="flat" cmpd="sng" algn="ctr">
                          <a:solidFill>
                            <a:srgbClr val="4472C4">
                              <a:lumMod val="75000"/>
                            </a:srgbClr>
                          </a:solidFill>
                          <a:prstDash val="solid"/>
                          <a:miter lim="800000"/>
                        </a:ln>
                        <a:effectLst/>
                      </wps:spPr>
                      <wps:txbx>
                        <w:txbxContent>
                          <w:p w14:paraId="3641B57C" w14:textId="77777777" w:rsidR="0018415A" w:rsidRPr="005B3F0C" w:rsidRDefault="0018415A" w:rsidP="007F44DC">
                            <w:pPr>
                              <w:jc w:val="center"/>
                              <w:rPr>
                                <w:rFonts w:ascii="Times New Roman" w:hAnsi="Times New Roman"/>
                                <w:b/>
                                <w:bCs/>
                                <w:sz w:val="24"/>
                                <w:szCs w:val="24"/>
                              </w:rPr>
                            </w:pPr>
                            <w:r w:rsidRPr="005B3F0C">
                              <w:rPr>
                                <w:rFonts w:ascii="Times New Roman" w:hAnsi="Times New Roman"/>
                                <w:b/>
                                <w:bCs/>
                                <w:sz w:val="24"/>
                                <w:szCs w:val="24"/>
                              </w:rPr>
                              <w:t>Līga Bērziņa, LAA valdes priekšsēdētāja, radošo darbnīcu speciāliste</w:t>
                            </w:r>
                          </w:p>
                          <w:p w14:paraId="11DC362F" w14:textId="77777777" w:rsidR="0018415A" w:rsidRPr="005B3F0C" w:rsidRDefault="0018415A" w:rsidP="00DB2115">
                            <w:pPr>
                              <w:spacing w:line="276" w:lineRule="auto"/>
                              <w:jc w:val="center"/>
                              <w:rPr>
                                <w:rFonts w:ascii="Times New Roman" w:hAnsi="Times New Roman"/>
                                <w:i/>
                                <w:iCs/>
                                <w:sz w:val="24"/>
                                <w:szCs w:val="24"/>
                              </w:rPr>
                            </w:pPr>
                            <w:r w:rsidRPr="005B3F0C">
                              <w:rPr>
                                <w:rFonts w:ascii="Times New Roman" w:hAnsi="Times New Roman"/>
                                <w:i/>
                                <w:iCs/>
                                <w:sz w:val="24"/>
                                <w:szCs w:val="24"/>
                              </w:rPr>
                              <w:t>Ļoti nozīmīgi ir veidot radošās darbnīcas ar profesionālo orientāciju, kas palīdzētu bērniem un jauniešiem atklāt potenciālu viņu profesionālajām iemaņām. Tas ļoti daudz dod arī vecākiem, kuri nereti ir zaudējuši ticību bērniem un bērnu talantiem, pat bērnu nākotnei.</w:t>
                            </w:r>
                          </w:p>
                          <w:p w14:paraId="48175E46" w14:textId="0ABEF751" w:rsidR="0018415A" w:rsidRPr="005B3F0C" w:rsidRDefault="0018415A" w:rsidP="00DB2115">
                            <w:pPr>
                              <w:spacing w:line="276" w:lineRule="auto"/>
                              <w:jc w:val="center"/>
                              <w:rPr>
                                <w:rFonts w:ascii="Times New Roman" w:hAnsi="Times New Roman"/>
                                <w:i/>
                                <w:iCs/>
                                <w:sz w:val="24"/>
                                <w:szCs w:val="24"/>
                              </w:rPr>
                            </w:pPr>
                            <w:r w:rsidRPr="005B3F0C">
                              <w:rPr>
                                <w:rFonts w:ascii="Times New Roman" w:hAnsi="Times New Roman"/>
                                <w:i/>
                                <w:iCs/>
                                <w:sz w:val="24"/>
                                <w:szCs w:val="24"/>
                              </w:rPr>
                              <w:t>Ļoti veiksmīgs bija šis 5 stundu formāts, kad bērni un jaunieši varēja ierasties un doties prom sev ērtā laikā. Tas nozīmīgi palielināja viņu spēju darboties, un vairāki skolu pedagogi pat zvanīja, lai prasītu, pēc kādām metodēm mēs strādājam, ja bērns, kurš skolā skaitās neapmācāms, radošajās darbnīcās spēj koncentrēties pat četru stundu darbam. Mēs redzam milzīgu ieguvumu no tā, ja pedagogi varētu pievienoties darbnīcām un gūt idejas no mums, kā arī šajās radošajās darbnīcās izmantotās metodes pārnestu uz izglītības vidi</w:t>
                            </w:r>
                            <w:r w:rsidR="00A820C3" w:rsidRPr="005B3F0C">
                              <w:rPr>
                                <w:rFonts w:ascii="Times New Roman" w:hAnsi="Times New Roman"/>
                                <w:i/>
                                <w:iCs/>
                                <w:sz w:val="24"/>
                                <w:szCs w:val="24"/>
                              </w:rPr>
                              <w:t>.</w:t>
                            </w:r>
                          </w:p>
                          <w:p w14:paraId="43887BEC" w14:textId="77777777" w:rsidR="0018415A" w:rsidRPr="005B3F0C" w:rsidRDefault="0018415A" w:rsidP="00DB2115">
                            <w:pPr>
                              <w:spacing w:line="276" w:lineRule="auto"/>
                              <w:jc w:val="center"/>
                              <w:rPr>
                                <w:rFonts w:ascii="Times New Roman" w:hAnsi="Times New Roman"/>
                                <w:i/>
                                <w:iCs/>
                                <w:sz w:val="24"/>
                                <w:szCs w:val="24"/>
                              </w:rPr>
                            </w:pPr>
                            <w:r w:rsidRPr="005B3F0C">
                              <w:rPr>
                                <w:rFonts w:ascii="Times New Roman" w:hAnsi="Times New Roman"/>
                                <w:i/>
                                <w:iCs/>
                                <w:sz w:val="24"/>
                                <w:szCs w:val="24"/>
                              </w:rPr>
                              <w:t>Tāpat nozīmīgi ir tas, ka radošajās darbnīcās var pievienoties bērnu brāļi un māsas, kā arī draugi. Tas gan samazina uzvedības problēmu daudzumu, gan arī veicina autisko bērnu un jauniešu iekļaušanos sabiedrībā, it īpaši, ja jaunietim ir saistošas konkrētās tēmas.</w:t>
                            </w:r>
                          </w:p>
                          <w:p w14:paraId="6606D410" w14:textId="77777777" w:rsidR="0018415A" w:rsidRPr="00DB2115" w:rsidRDefault="0018415A" w:rsidP="00DB2115">
                            <w:pPr>
                              <w:spacing w:line="276" w:lineRule="auto"/>
                              <w:jc w:val="center"/>
                              <w:rPr>
                                <w:rFonts w:ascii="Times New Roman" w:hAnsi="Times New Roman"/>
                                <w:i/>
                                <w:iCs/>
                              </w:rPr>
                            </w:pPr>
                            <w:r w:rsidRPr="00DB2115">
                              <w:rPr>
                                <w:rFonts w:ascii="Times New Roman" w:hAnsi="Times New Roman"/>
                                <w:i/>
                                <w:iCs/>
                              </w:rPr>
                              <w:t>Tāpat ir vērts domāt par sabiedrībā populāru mākslinieku iesaisti, lai veidotu atpazīstamu autisma tēmu, gan arī parādītu autisma poteniciālu un iespējas.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538C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aisnstūris: nolocīts stūris 1724253984" o:spid="_x0000_s1054" type="#_x0000_t65" style="position:absolute;left:0;text-align:left;margin-left:-13.2pt;margin-top:14.8pt;width:438pt;height:417.6pt;z-index:-25141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" adj="18000" fillcolor="window" strokecolor="#2f5597" strokeweight="1pt">
                <v:stroke joinstyle="miter"/>
                <v:path arrowok="t"/>
                <v:textbox>
                  <w:txbxContent>
                    <w:p w14:paraId="3641B57C" w14:textId="77777777" w:rsidR="0018415A" w:rsidRPr="005B3F0C" w:rsidRDefault="0018415A" w:rsidP="007F44DC">
                      <w:pPr>
                        <w:jc w:val="center"/>
                        <w:rPr>
                          <w:rFonts w:ascii="Times New Roman" w:hAnsi="Times New Roman"/>
                          <w:b/>
                          <w:bCs/>
                          <w:sz w:val="24"/>
                          <w:szCs w:val="24"/>
                        </w:rPr>
                      </w:pPr>
                      <w:r w:rsidRPr="005B3F0C">
                        <w:rPr>
                          <w:rFonts w:ascii="Times New Roman" w:hAnsi="Times New Roman"/>
                          <w:b/>
                          <w:bCs/>
                          <w:sz w:val="24"/>
                          <w:szCs w:val="24"/>
                        </w:rPr>
                        <w:t>Līga Bērziņa, LAA valdes priekšsēdētāja, radošo darbnīcu speciāliste</w:t>
                      </w:r>
                    </w:p>
                    <w:p w14:paraId="11DC362F" w14:textId="77777777" w:rsidR="0018415A" w:rsidRPr="005B3F0C" w:rsidRDefault="0018415A" w:rsidP="00DB2115">
                      <w:pPr>
                        <w:spacing w:line="276" w:lineRule="auto"/>
                        <w:jc w:val="center"/>
                        <w:rPr>
                          <w:rFonts w:ascii="Times New Roman" w:hAnsi="Times New Roman"/>
                          <w:i/>
                          <w:iCs/>
                          <w:sz w:val="24"/>
                          <w:szCs w:val="24"/>
                        </w:rPr>
                      </w:pPr>
                      <w:r w:rsidRPr="005B3F0C">
                        <w:rPr>
                          <w:rFonts w:ascii="Times New Roman" w:hAnsi="Times New Roman"/>
                          <w:i/>
                          <w:iCs/>
                          <w:sz w:val="24"/>
                          <w:szCs w:val="24"/>
                        </w:rPr>
                        <w:t>Ļoti nozīmīgi ir veidot radošās darbnīcas ar profesionālo orientāciju, kas palīdzētu bērniem un jauniešiem atklāt potenciālu viņu profesionālajām iemaņām. Tas ļoti daudz dod arī vecākiem, kuri nereti ir zaudējuši ticību bērniem un bērnu talantiem, pat bērnu nākotnei.</w:t>
                      </w:r>
                    </w:p>
                    <w:p w14:paraId="48175E46" w14:textId="0ABEF751" w:rsidR="0018415A" w:rsidRPr="005B3F0C" w:rsidRDefault="0018415A" w:rsidP="00DB2115">
                      <w:pPr>
                        <w:spacing w:line="276" w:lineRule="auto"/>
                        <w:jc w:val="center"/>
                        <w:rPr>
                          <w:rFonts w:ascii="Times New Roman" w:hAnsi="Times New Roman"/>
                          <w:i/>
                          <w:iCs/>
                          <w:sz w:val="24"/>
                          <w:szCs w:val="24"/>
                        </w:rPr>
                      </w:pPr>
                      <w:r w:rsidRPr="005B3F0C">
                        <w:rPr>
                          <w:rFonts w:ascii="Times New Roman" w:hAnsi="Times New Roman"/>
                          <w:i/>
                          <w:iCs/>
                          <w:sz w:val="24"/>
                          <w:szCs w:val="24"/>
                        </w:rPr>
                        <w:t>Ļoti veiksmīgs bija šis 5 stundu formāts, kad bērni un jaunieši varēja ierasties un doties prom sev ērtā laikā. Tas nozīmīgi palielināja viņu spēju darboties, un vairāki skolu pedagogi pat zvanīja, lai prasītu, pēc kādām metodēm mēs strādājam, ja bērns, kurš skolā skaitās neapmācāms, radošajās darbnīcās spēj koncentrēties pat četru stundu darbam. Mēs redzam milzīgu ieguvumu no tā, ja pedagogi varētu pievienoties darbnīcām un gūt idejas no mums, kā arī šajās radošajās darbnīcās izmantotās metodes pārnestu uz izglītības vidi</w:t>
                      </w:r>
                      <w:r w:rsidR="00A820C3" w:rsidRPr="005B3F0C">
                        <w:rPr>
                          <w:rFonts w:ascii="Times New Roman" w:hAnsi="Times New Roman"/>
                          <w:i/>
                          <w:iCs/>
                          <w:sz w:val="24"/>
                          <w:szCs w:val="24"/>
                        </w:rPr>
                        <w:t>.</w:t>
                      </w:r>
                    </w:p>
                    <w:p w14:paraId="43887BEC" w14:textId="77777777" w:rsidR="0018415A" w:rsidRPr="005B3F0C" w:rsidRDefault="0018415A" w:rsidP="00DB2115">
                      <w:pPr>
                        <w:spacing w:line="276" w:lineRule="auto"/>
                        <w:jc w:val="center"/>
                        <w:rPr>
                          <w:rFonts w:ascii="Times New Roman" w:hAnsi="Times New Roman"/>
                          <w:i/>
                          <w:iCs/>
                          <w:sz w:val="24"/>
                          <w:szCs w:val="24"/>
                        </w:rPr>
                      </w:pPr>
                      <w:r w:rsidRPr="005B3F0C">
                        <w:rPr>
                          <w:rFonts w:ascii="Times New Roman" w:hAnsi="Times New Roman"/>
                          <w:i/>
                          <w:iCs/>
                          <w:sz w:val="24"/>
                          <w:szCs w:val="24"/>
                        </w:rPr>
                        <w:t>Tāpat nozīmīgi ir tas, ka radošajās darbnīcās var pievienoties bērnu brāļi un māsas, kā arī draugi. Tas gan samazina uzvedības problēmu daudzumu, gan arī veicina autisko bērnu un jauniešu iekļaušanos sabiedrībā, it īpaši, ja jaunietim ir saistošas konkrētās tēmas.</w:t>
                      </w:r>
                    </w:p>
                    <w:p w14:paraId="6606D410" w14:textId="77777777" w:rsidR="0018415A" w:rsidRPr="00DB2115" w:rsidRDefault="0018415A" w:rsidP="00DB2115">
                      <w:pPr>
                        <w:spacing w:line="276" w:lineRule="auto"/>
                        <w:jc w:val="center"/>
                        <w:rPr>
                          <w:rFonts w:ascii="Times New Roman" w:hAnsi="Times New Roman"/>
                          <w:i/>
                          <w:iCs/>
                        </w:rPr>
                      </w:pPr>
                      <w:r w:rsidRPr="00DB2115">
                        <w:rPr>
                          <w:rFonts w:ascii="Times New Roman" w:hAnsi="Times New Roman"/>
                          <w:i/>
                          <w:iCs/>
                        </w:rPr>
                        <w:t>Tāpat ir vērts domāt par sabiedrībā populāru mākslinieku iesaisti, lai veidotu atpazīstamu autisma tēmu, gan arī parādītu autisma poteniciālu un iespējas.</w:t>
                      </w:r>
                    </w:p>
                  </w:txbxContent>
                </v:textbox>
                <w10:wrap type="tight" anchorx="margin"/>
              </v:shape>
            </w:pict>
          </mc:Fallback>
        </mc:AlternateContent>
      </w:r>
    </w:p>
    <w:p w14:paraId="5ED244A2" w14:textId="2D63CDDE" w:rsidR="00DB2115" w:rsidRPr="005B3F0C" w:rsidRDefault="005B3F0C" w:rsidP="007F44DC">
      <w:pPr>
        <w:jc w:val="both"/>
        <w:rPr>
          <w:rFonts w:ascii="Times New Roman" w:hAnsi="Times New Roman"/>
          <w:sz w:val="24"/>
          <w:szCs w:val="24"/>
        </w:rPr>
      </w:pPr>
      <w:r w:rsidRPr="001A549A">
        <w:br w:type="page"/>
      </w:r>
    </w:p>
    <w:p w14:paraId="377BFB7A" w14:textId="48C9066F" w:rsidR="007F44DC" w:rsidRPr="00F321D8" w:rsidRDefault="007F44DC" w:rsidP="007F44DC">
      <w:pPr>
        <w:ind w:left="360"/>
        <w:contextualSpacing/>
        <w:jc w:val="both"/>
        <w:rPr>
          <w:rFonts w:ascii="Times New Roman" w:hAnsi="Times New Roman"/>
          <w:b/>
          <w:bCs/>
          <w:sz w:val="24"/>
          <w:szCs w:val="24"/>
        </w:rPr>
      </w:pPr>
      <w:bookmarkStart w:id="45" w:name="_Hlk149819106"/>
      <w:r w:rsidRPr="00F321D8">
        <w:rPr>
          <w:rFonts w:ascii="Times New Roman" w:hAnsi="Times New Roman"/>
          <w:b/>
          <w:bCs/>
          <w:noProof/>
          <w:color w:val="000000"/>
          <w:sz w:val="24"/>
          <w:szCs w:val="24"/>
        </w:rPr>
        <w:drawing>
          <wp:anchor distT="0" distB="0" distL="114300" distR="114300" simplePos="0" relativeHeight="251907072" behindDoc="0" locked="0" layoutInCell="1" allowOverlap="1" wp14:anchorId="64F1D10A" wp14:editId="2BED5AA1">
            <wp:simplePos x="0" y="0"/>
            <wp:positionH relativeFrom="margin">
              <wp:align>left</wp:align>
            </wp:positionH>
            <wp:positionV relativeFrom="paragraph">
              <wp:posOffset>9687</wp:posOffset>
            </wp:positionV>
            <wp:extent cx="914400" cy="714375"/>
            <wp:effectExtent l="0" t="0" r="0" b="0"/>
            <wp:wrapSquare wrapText="bothSides"/>
            <wp:docPr id="1285087492" name="Grafika 1285087492" descr="Rating 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11" descr="Rating Star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714375"/>
                    </a:xfrm>
                    <a:prstGeom prst="rect">
                      <a:avLst/>
                    </a:prstGeom>
                  </pic:spPr>
                </pic:pic>
              </a:graphicData>
            </a:graphic>
          </wp:anchor>
        </w:drawing>
      </w:r>
      <w:r w:rsidRPr="00F321D8">
        <w:rPr>
          <w:rFonts w:ascii="Times New Roman" w:hAnsi="Times New Roman"/>
          <w:b/>
          <w:bCs/>
          <w:sz w:val="24"/>
          <w:szCs w:val="24"/>
        </w:rPr>
        <w:t>Līdzinieku mācību kvalitātes novērtējums</w:t>
      </w:r>
    </w:p>
    <w:p w14:paraId="2A6B4E50" w14:textId="77777777" w:rsidR="007F44DC" w:rsidRPr="00F321D8" w:rsidRDefault="007F44DC" w:rsidP="007F44DC">
      <w:pPr>
        <w:ind w:left="360"/>
        <w:contextualSpacing/>
        <w:jc w:val="both"/>
        <w:rPr>
          <w:rFonts w:ascii="Times New Roman" w:hAnsi="Times New Roman"/>
          <w:b/>
          <w:bCs/>
          <w:sz w:val="24"/>
          <w:szCs w:val="24"/>
        </w:rPr>
      </w:pPr>
    </w:p>
    <w:p w14:paraId="71A8287A" w14:textId="5F2CD6A7" w:rsidR="007F44DC" w:rsidRPr="00F321D8" w:rsidRDefault="007F44DC" w:rsidP="007F44DC">
      <w:pPr>
        <w:ind w:left="360"/>
        <w:contextualSpacing/>
        <w:jc w:val="both"/>
        <w:rPr>
          <w:rFonts w:ascii="Times New Roman" w:hAnsi="Times New Roman"/>
          <w:sz w:val="24"/>
          <w:szCs w:val="24"/>
        </w:rPr>
      </w:pPr>
      <w:r w:rsidRPr="00F321D8">
        <w:rPr>
          <w:rFonts w:ascii="Times New Roman" w:hAnsi="Times New Roman"/>
          <w:sz w:val="24"/>
          <w:szCs w:val="24"/>
        </w:rPr>
        <w:t xml:space="preserve">Apkopotas 8 (astoņas) anketas par līdzinieku mācību kvalitātes novērtējumu. </w:t>
      </w:r>
    </w:p>
    <w:bookmarkEnd w:id="45"/>
    <w:p w14:paraId="5B25D338" w14:textId="77777777" w:rsidR="007F44DC" w:rsidRPr="00F321D8" w:rsidRDefault="007F44DC" w:rsidP="007F44DC">
      <w:pPr>
        <w:ind w:left="360"/>
        <w:contextualSpacing/>
        <w:jc w:val="both"/>
        <w:rPr>
          <w:rFonts w:ascii="Times New Roman" w:hAnsi="Times New Roman"/>
          <w:sz w:val="24"/>
          <w:szCs w:val="24"/>
        </w:rPr>
      </w:pPr>
    </w:p>
    <w:p w14:paraId="5524F1C5" w14:textId="2E523DCD" w:rsidR="007F44DC" w:rsidRPr="00F321D8" w:rsidRDefault="007F44DC" w:rsidP="007F44DC">
      <w:pPr>
        <w:ind w:left="360"/>
        <w:contextualSpacing/>
        <w:jc w:val="both"/>
        <w:rPr>
          <w:rFonts w:ascii="Times New Roman" w:hAnsi="Times New Roman"/>
          <w:i/>
          <w:iCs/>
          <w:sz w:val="24"/>
          <w:szCs w:val="24"/>
        </w:rPr>
      </w:pPr>
      <w:bookmarkStart w:id="46" w:name="_Hlk149819179"/>
      <w:r w:rsidRPr="00F321D8">
        <w:rPr>
          <w:rFonts w:ascii="Times New Roman" w:hAnsi="Times New Roman"/>
          <w:sz w:val="24"/>
          <w:szCs w:val="24"/>
        </w:rPr>
        <w:t xml:space="preserve">Līdzinieki anketās novērtēja savu motivāciju vadīt atbalsta grupas pirms mācībām un pēc mācībām. Apskatot rezultātus redzams, ka līdzinieku motivācija pēc mācībām pieaugusi par 25% </w:t>
      </w:r>
      <w:r w:rsidRPr="00F321D8">
        <w:rPr>
          <w:rFonts w:ascii="Times New Roman" w:hAnsi="Times New Roman"/>
          <w:i/>
          <w:iCs/>
          <w:sz w:val="24"/>
          <w:szCs w:val="24"/>
        </w:rPr>
        <w:t>(</w:t>
      </w:r>
      <w:r w:rsidR="00DB2115">
        <w:rPr>
          <w:rFonts w:ascii="Times New Roman" w:hAnsi="Times New Roman"/>
          <w:i/>
          <w:iCs/>
          <w:sz w:val="24"/>
          <w:szCs w:val="24"/>
        </w:rPr>
        <w:t>4.</w:t>
      </w:r>
      <w:r w:rsidR="00F6481A">
        <w:rPr>
          <w:rFonts w:ascii="Times New Roman" w:hAnsi="Times New Roman"/>
          <w:i/>
          <w:iCs/>
          <w:sz w:val="24"/>
          <w:szCs w:val="24"/>
        </w:rPr>
        <w:t>3</w:t>
      </w:r>
      <w:r w:rsidR="00DB2115">
        <w:rPr>
          <w:rFonts w:ascii="Times New Roman" w:hAnsi="Times New Roman"/>
          <w:i/>
          <w:iCs/>
          <w:sz w:val="24"/>
          <w:szCs w:val="24"/>
        </w:rPr>
        <w:t>.</w:t>
      </w:r>
      <w:r w:rsidR="00415313">
        <w:rPr>
          <w:rFonts w:ascii="Times New Roman" w:hAnsi="Times New Roman"/>
          <w:i/>
          <w:iCs/>
          <w:sz w:val="24"/>
          <w:szCs w:val="24"/>
        </w:rPr>
        <w:t>6</w:t>
      </w:r>
      <w:r w:rsidRPr="00F321D8">
        <w:rPr>
          <w:rFonts w:ascii="Times New Roman" w:hAnsi="Times New Roman"/>
          <w:i/>
          <w:iCs/>
          <w:sz w:val="24"/>
          <w:szCs w:val="24"/>
        </w:rPr>
        <w:t>. attēls).</w:t>
      </w:r>
    </w:p>
    <w:bookmarkEnd w:id="46"/>
    <w:p w14:paraId="055BF806" w14:textId="082B06D8" w:rsidR="007F44DC" w:rsidRPr="00DB2115" w:rsidRDefault="00DB2115" w:rsidP="007F44DC">
      <w:pPr>
        <w:keepNext/>
        <w:spacing w:after="200" w:line="240" w:lineRule="auto"/>
        <w:jc w:val="right"/>
        <w:rPr>
          <w:rFonts w:ascii="Times New Roman" w:hAnsi="Times New Roman"/>
          <w:i/>
          <w:iCs/>
        </w:rPr>
      </w:pPr>
      <w:r w:rsidRPr="00DB2115">
        <w:rPr>
          <w:rFonts w:ascii="Times New Roman" w:hAnsi="Times New Roman"/>
          <w:i/>
          <w:iCs/>
        </w:rPr>
        <w:t>4.</w:t>
      </w:r>
      <w:r w:rsidR="00F6481A">
        <w:rPr>
          <w:rFonts w:ascii="Times New Roman" w:hAnsi="Times New Roman"/>
          <w:i/>
          <w:iCs/>
        </w:rPr>
        <w:t>3</w:t>
      </w:r>
      <w:r w:rsidRPr="00DB2115">
        <w:rPr>
          <w:rFonts w:ascii="Times New Roman" w:hAnsi="Times New Roman"/>
          <w:i/>
          <w:iCs/>
        </w:rPr>
        <w:t>.</w:t>
      </w:r>
      <w:r w:rsidR="00415313">
        <w:rPr>
          <w:rFonts w:ascii="Times New Roman" w:hAnsi="Times New Roman"/>
          <w:i/>
          <w:iCs/>
        </w:rPr>
        <w:t>6</w:t>
      </w:r>
      <w:r w:rsidR="007F44DC" w:rsidRPr="00DB2115">
        <w:rPr>
          <w:rFonts w:ascii="Times New Roman" w:hAnsi="Times New Roman"/>
          <w:i/>
          <w:iCs/>
        </w:rPr>
        <w:t>. attēls</w:t>
      </w:r>
    </w:p>
    <w:p w14:paraId="3446AF69" w14:textId="77777777" w:rsidR="007F44DC" w:rsidRPr="00F321D8" w:rsidRDefault="007F44DC" w:rsidP="007F44DC">
      <w:pPr>
        <w:ind w:left="360"/>
        <w:contextualSpacing/>
        <w:jc w:val="both"/>
        <w:rPr>
          <w:rFonts w:ascii="Times New Roman" w:hAnsi="Times New Roman"/>
          <w:sz w:val="24"/>
          <w:szCs w:val="24"/>
        </w:rPr>
      </w:pPr>
      <w:r w:rsidRPr="00F321D8">
        <w:rPr>
          <w:rFonts w:ascii="Times New Roman" w:hAnsi="Times New Roman"/>
          <w:noProof/>
          <w:sz w:val="24"/>
        </w:rPr>
        <w:drawing>
          <wp:inline distT="0" distB="0" distL="0" distR="0" wp14:anchorId="4BBA9ED7" wp14:editId="516C7B77">
            <wp:extent cx="5162550" cy="1743075"/>
            <wp:effectExtent l="0" t="0" r="0" b="0"/>
            <wp:docPr id="1285087493" name="Diagramma 1285087493">
              <a:extLst xmlns:a="http://schemas.openxmlformats.org/drawingml/2006/main">
                <a:ext uri="{FF2B5EF4-FFF2-40B4-BE49-F238E27FC236}">
                  <a16:creationId xmlns:a16="http://schemas.microsoft.com/office/drawing/2014/main" id="{87DB412A-FBDD-461B-C239-941964011B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6C40F96" w14:textId="77777777" w:rsidR="007F44DC" w:rsidRPr="00F321D8" w:rsidRDefault="007F44DC" w:rsidP="007F44DC">
      <w:pPr>
        <w:ind w:left="360"/>
        <w:contextualSpacing/>
        <w:jc w:val="both"/>
        <w:rPr>
          <w:rFonts w:ascii="Times New Roman" w:hAnsi="Times New Roman"/>
          <w:sz w:val="24"/>
          <w:szCs w:val="24"/>
        </w:rPr>
      </w:pPr>
    </w:p>
    <w:p w14:paraId="7A96A90F" w14:textId="77777777" w:rsidR="007F44DC" w:rsidRPr="00F321D8" w:rsidRDefault="007F44DC" w:rsidP="007F44DC">
      <w:pPr>
        <w:ind w:left="360"/>
        <w:contextualSpacing/>
        <w:jc w:val="both"/>
        <w:rPr>
          <w:rFonts w:ascii="Times New Roman" w:hAnsi="Times New Roman"/>
          <w:sz w:val="24"/>
          <w:szCs w:val="24"/>
        </w:rPr>
      </w:pPr>
    </w:p>
    <w:p w14:paraId="00E08DCD" w14:textId="77777777" w:rsidR="007F44DC" w:rsidRPr="00F321D8" w:rsidRDefault="007F44DC" w:rsidP="007F44DC">
      <w:pPr>
        <w:ind w:left="360"/>
        <w:contextualSpacing/>
        <w:jc w:val="both"/>
        <w:rPr>
          <w:rFonts w:ascii="Times New Roman" w:hAnsi="Times New Roman"/>
          <w:sz w:val="24"/>
          <w:szCs w:val="24"/>
        </w:rPr>
      </w:pPr>
      <w:bookmarkStart w:id="47" w:name="_Hlk149819909"/>
      <w:r w:rsidRPr="00F321D8">
        <w:rPr>
          <w:rFonts w:ascii="Times New Roman" w:hAnsi="Times New Roman"/>
          <w:sz w:val="24"/>
          <w:szCs w:val="24"/>
        </w:rPr>
        <w:t>Apskatot iegūtos datus, redzams, ka līdzinieki visus grupas aspektus novērtē ar atzīmi 4 (drīzāk piekrītu).</w:t>
      </w:r>
    </w:p>
    <w:p w14:paraId="41ACB3EF" w14:textId="0AA99870" w:rsidR="007F44DC" w:rsidRPr="00F321D8" w:rsidRDefault="007F44DC" w:rsidP="007F44DC">
      <w:pPr>
        <w:ind w:left="360"/>
        <w:contextualSpacing/>
        <w:jc w:val="both"/>
        <w:rPr>
          <w:rFonts w:ascii="Times New Roman" w:hAnsi="Times New Roman"/>
          <w:sz w:val="24"/>
          <w:szCs w:val="24"/>
        </w:rPr>
      </w:pPr>
      <w:r w:rsidRPr="00F321D8">
        <w:rPr>
          <w:rFonts w:ascii="Times New Roman" w:hAnsi="Times New Roman"/>
          <w:sz w:val="24"/>
          <w:szCs w:val="24"/>
        </w:rPr>
        <w:t xml:space="preserve">Visaugstāk līdzinieki novērtē mācību vadītāju un mācību tēmas, kā arī </w:t>
      </w:r>
      <w:r w:rsidR="00676B35">
        <w:rPr>
          <w:rFonts w:ascii="Times New Roman" w:hAnsi="Times New Roman"/>
          <w:sz w:val="24"/>
          <w:szCs w:val="24"/>
        </w:rPr>
        <w:t>PR pakalpojuma</w:t>
      </w:r>
      <w:r w:rsidR="00676B35" w:rsidRPr="00F321D8">
        <w:rPr>
          <w:rFonts w:ascii="Times New Roman" w:hAnsi="Times New Roman"/>
          <w:sz w:val="24"/>
          <w:szCs w:val="24"/>
        </w:rPr>
        <w:t xml:space="preserve"> </w:t>
      </w:r>
      <w:r w:rsidRPr="00F321D8">
        <w:rPr>
          <w:rFonts w:ascii="Times New Roman" w:hAnsi="Times New Roman"/>
          <w:sz w:val="24"/>
          <w:szCs w:val="24"/>
        </w:rPr>
        <w:t>noderību.</w:t>
      </w:r>
      <w:r w:rsidR="0008292C">
        <w:rPr>
          <w:rFonts w:ascii="Times New Roman" w:hAnsi="Times New Roman"/>
          <w:sz w:val="24"/>
          <w:szCs w:val="24"/>
        </w:rPr>
        <w:t xml:space="preserve"> </w:t>
      </w:r>
      <w:r w:rsidRPr="00F321D8">
        <w:rPr>
          <w:rFonts w:ascii="Times New Roman" w:hAnsi="Times New Roman"/>
          <w:sz w:val="24"/>
          <w:szCs w:val="24"/>
        </w:rPr>
        <w:t xml:space="preserve">Zemāk līdzinieki vērtēja grupas intensitāti (4.00) </w:t>
      </w:r>
      <w:r w:rsidRPr="00DB2115">
        <w:rPr>
          <w:rFonts w:ascii="Times New Roman" w:hAnsi="Times New Roman"/>
          <w:i/>
          <w:iCs/>
          <w:sz w:val="24"/>
          <w:szCs w:val="24"/>
        </w:rPr>
        <w:t>(</w:t>
      </w:r>
      <w:r w:rsidR="00DB2115" w:rsidRPr="00DB2115">
        <w:rPr>
          <w:rFonts w:ascii="Times New Roman" w:hAnsi="Times New Roman"/>
          <w:i/>
          <w:iCs/>
          <w:sz w:val="24"/>
          <w:szCs w:val="24"/>
        </w:rPr>
        <w:t>4.</w:t>
      </w:r>
      <w:r w:rsidR="00F6481A">
        <w:rPr>
          <w:rFonts w:ascii="Times New Roman" w:hAnsi="Times New Roman"/>
          <w:i/>
          <w:iCs/>
          <w:sz w:val="24"/>
          <w:szCs w:val="24"/>
        </w:rPr>
        <w:t>3</w:t>
      </w:r>
      <w:r w:rsidR="00DB2115" w:rsidRPr="00DB2115">
        <w:rPr>
          <w:rFonts w:ascii="Times New Roman" w:hAnsi="Times New Roman"/>
          <w:i/>
          <w:iCs/>
          <w:sz w:val="24"/>
          <w:szCs w:val="24"/>
        </w:rPr>
        <w:t>.</w:t>
      </w:r>
      <w:r w:rsidR="00415313">
        <w:rPr>
          <w:rFonts w:ascii="Times New Roman" w:hAnsi="Times New Roman"/>
          <w:i/>
          <w:iCs/>
          <w:sz w:val="24"/>
          <w:szCs w:val="24"/>
        </w:rPr>
        <w:t>7</w:t>
      </w:r>
      <w:r w:rsidRPr="00DB2115">
        <w:rPr>
          <w:rFonts w:ascii="Times New Roman" w:hAnsi="Times New Roman"/>
          <w:i/>
          <w:iCs/>
          <w:sz w:val="24"/>
          <w:szCs w:val="24"/>
        </w:rPr>
        <w:t>. attēls).</w:t>
      </w:r>
    </w:p>
    <w:bookmarkEnd w:id="47"/>
    <w:p w14:paraId="197FB616" w14:textId="61AE1156" w:rsidR="007F44DC" w:rsidRPr="00DB2115" w:rsidRDefault="00DB2115" w:rsidP="007F44DC">
      <w:pPr>
        <w:keepNext/>
        <w:spacing w:after="200" w:line="240" w:lineRule="auto"/>
        <w:jc w:val="right"/>
        <w:rPr>
          <w:rFonts w:ascii="Times New Roman" w:hAnsi="Times New Roman"/>
          <w:i/>
          <w:iCs/>
        </w:rPr>
      </w:pPr>
      <w:r w:rsidRPr="00DB2115">
        <w:rPr>
          <w:rFonts w:ascii="Times New Roman" w:hAnsi="Times New Roman"/>
          <w:i/>
          <w:iCs/>
        </w:rPr>
        <w:t>4.</w:t>
      </w:r>
      <w:r w:rsidR="00F6481A">
        <w:rPr>
          <w:rFonts w:ascii="Times New Roman" w:hAnsi="Times New Roman"/>
          <w:i/>
          <w:iCs/>
        </w:rPr>
        <w:t>3</w:t>
      </w:r>
      <w:r w:rsidRPr="00DB2115">
        <w:rPr>
          <w:rFonts w:ascii="Times New Roman" w:hAnsi="Times New Roman"/>
          <w:i/>
          <w:iCs/>
        </w:rPr>
        <w:t>.</w:t>
      </w:r>
      <w:r w:rsidR="00415313">
        <w:rPr>
          <w:rFonts w:ascii="Times New Roman" w:hAnsi="Times New Roman"/>
          <w:i/>
          <w:iCs/>
        </w:rPr>
        <w:t>7</w:t>
      </w:r>
      <w:r w:rsidR="007F44DC" w:rsidRPr="00DB2115">
        <w:rPr>
          <w:rFonts w:ascii="Times New Roman" w:hAnsi="Times New Roman"/>
          <w:i/>
          <w:iCs/>
        </w:rPr>
        <w:t>. attēls</w:t>
      </w:r>
    </w:p>
    <w:p w14:paraId="53793C43" w14:textId="77777777" w:rsidR="007F44DC" w:rsidRPr="00F321D8" w:rsidRDefault="007F44DC" w:rsidP="007F44DC">
      <w:pPr>
        <w:ind w:left="360"/>
        <w:contextualSpacing/>
        <w:jc w:val="both"/>
        <w:rPr>
          <w:rFonts w:ascii="Times New Roman" w:hAnsi="Times New Roman"/>
          <w:b/>
          <w:bCs/>
          <w:sz w:val="24"/>
          <w:szCs w:val="24"/>
        </w:rPr>
      </w:pPr>
      <w:r w:rsidRPr="00F321D8">
        <w:rPr>
          <w:rFonts w:ascii="Times New Roman" w:hAnsi="Times New Roman"/>
          <w:noProof/>
          <w:sz w:val="24"/>
        </w:rPr>
        <w:drawing>
          <wp:inline distT="0" distB="0" distL="0" distR="0" wp14:anchorId="49C96A82" wp14:editId="4F07D4BE">
            <wp:extent cx="5133975" cy="2743200"/>
            <wp:effectExtent l="0" t="0" r="0" b="0"/>
            <wp:docPr id="1285087494" name="Diagramma 1285087494">
              <a:extLst xmlns:a="http://schemas.openxmlformats.org/drawingml/2006/main">
                <a:ext uri="{FF2B5EF4-FFF2-40B4-BE49-F238E27FC236}">
                  <a16:creationId xmlns:a16="http://schemas.microsoft.com/office/drawing/2014/main" id="{536F83E1-8F25-F5B8-FF64-B88D981C79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48C9693" w14:textId="77777777" w:rsidR="0002537C" w:rsidRDefault="0002537C" w:rsidP="00BE2BDD">
      <w:pPr>
        <w:ind w:left="360"/>
        <w:contextualSpacing/>
        <w:jc w:val="both"/>
        <w:rPr>
          <w:rFonts w:ascii="Times New Roman" w:hAnsi="Times New Roman"/>
          <w:b/>
          <w:bCs/>
          <w:sz w:val="24"/>
          <w:szCs w:val="24"/>
        </w:rPr>
      </w:pPr>
    </w:p>
    <w:p w14:paraId="16D82740" w14:textId="677DD53B" w:rsidR="00BE2BDD" w:rsidRPr="00BE2BDD" w:rsidRDefault="00BE2BDD" w:rsidP="00BE2BDD">
      <w:pPr>
        <w:ind w:left="360"/>
        <w:contextualSpacing/>
        <w:jc w:val="both"/>
        <w:rPr>
          <w:rFonts w:ascii="Times New Roman" w:hAnsi="Times New Roman"/>
          <w:b/>
          <w:bCs/>
          <w:sz w:val="24"/>
          <w:szCs w:val="24"/>
        </w:rPr>
      </w:pPr>
      <w:r w:rsidRPr="00BE2BDD">
        <w:rPr>
          <w:rFonts w:ascii="Times New Roman" w:hAnsi="Times New Roman"/>
          <w:b/>
          <w:bCs/>
          <w:noProof/>
          <w:color w:val="000000"/>
          <w:sz w:val="24"/>
          <w:szCs w:val="24"/>
        </w:rPr>
        <w:drawing>
          <wp:anchor distT="0" distB="0" distL="114300" distR="114300" simplePos="0" relativeHeight="251913216" behindDoc="0" locked="0" layoutInCell="1" allowOverlap="1" wp14:anchorId="44D01863" wp14:editId="7E445751">
            <wp:simplePos x="0" y="0"/>
            <wp:positionH relativeFrom="margin">
              <wp:align>left</wp:align>
            </wp:positionH>
            <wp:positionV relativeFrom="paragraph">
              <wp:posOffset>9687</wp:posOffset>
            </wp:positionV>
            <wp:extent cx="914400" cy="714375"/>
            <wp:effectExtent l="0" t="0" r="0" b="0"/>
            <wp:wrapSquare wrapText="bothSides"/>
            <wp:docPr id="249" name="Grafika 249" descr="Rating 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11" descr="Rating Star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714375"/>
                    </a:xfrm>
                    <a:prstGeom prst="rect">
                      <a:avLst/>
                    </a:prstGeom>
                  </pic:spPr>
                </pic:pic>
              </a:graphicData>
            </a:graphic>
          </wp:anchor>
        </w:drawing>
      </w:r>
      <w:r w:rsidRPr="00BE2BDD">
        <w:rPr>
          <w:rFonts w:ascii="Times New Roman" w:hAnsi="Times New Roman"/>
          <w:b/>
          <w:bCs/>
          <w:sz w:val="24"/>
          <w:szCs w:val="24"/>
        </w:rPr>
        <w:t>Pieredzes ekspertu mācību kvalitātes novērtējums</w:t>
      </w:r>
    </w:p>
    <w:p w14:paraId="7D66762C" w14:textId="77777777" w:rsidR="00BE2BDD" w:rsidRPr="00BE2BDD" w:rsidRDefault="00BE2BDD" w:rsidP="00BE2BDD">
      <w:pPr>
        <w:ind w:left="360"/>
        <w:contextualSpacing/>
        <w:jc w:val="both"/>
        <w:rPr>
          <w:rFonts w:ascii="Times New Roman" w:hAnsi="Times New Roman"/>
          <w:b/>
          <w:bCs/>
          <w:sz w:val="24"/>
          <w:szCs w:val="24"/>
        </w:rPr>
      </w:pPr>
    </w:p>
    <w:p w14:paraId="5ED07177" w14:textId="4F2D3C7A" w:rsidR="00BE2BDD" w:rsidRPr="00BE2BDD" w:rsidRDefault="00BE2BDD" w:rsidP="00BE2BDD">
      <w:pPr>
        <w:ind w:left="360"/>
        <w:contextualSpacing/>
        <w:jc w:val="both"/>
        <w:rPr>
          <w:rFonts w:ascii="Times New Roman" w:hAnsi="Times New Roman"/>
          <w:sz w:val="24"/>
          <w:szCs w:val="24"/>
        </w:rPr>
      </w:pPr>
      <w:r w:rsidRPr="00BE2BDD">
        <w:rPr>
          <w:rFonts w:ascii="Times New Roman" w:hAnsi="Times New Roman"/>
          <w:sz w:val="24"/>
          <w:szCs w:val="24"/>
        </w:rPr>
        <w:t>Apkopotas 7 (septiņas) anketas par</w:t>
      </w:r>
      <w:r w:rsidR="0008292C">
        <w:rPr>
          <w:rFonts w:ascii="Times New Roman" w:hAnsi="Times New Roman"/>
          <w:sz w:val="24"/>
          <w:szCs w:val="24"/>
        </w:rPr>
        <w:t xml:space="preserve"> </w:t>
      </w:r>
      <w:r w:rsidRPr="00BE2BDD">
        <w:rPr>
          <w:rFonts w:ascii="Times New Roman" w:hAnsi="Times New Roman"/>
          <w:sz w:val="24"/>
          <w:szCs w:val="24"/>
        </w:rPr>
        <w:t xml:space="preserve">pieredzes ekspertu mācību kvalitātes novērtējumu. </w:t>
      </w:r>
    </w:p>
    <w:p w14:paraId="7D9DC941" w14:textId="77777777" w:rsidR="00BE2BDD" w:rsidRPr="00BE2BDD" w:rsidRDefault="00BE2BDD" w:rsidP="00BE2BDD">
      <w:pPr>
        <w:ind w:left="360"/>
        <w:contextualSpacing/>
        <w:jc w:val="both"/>
        <w:rPr>
          <w:rFonts w:ascii="Times New Roman" w:hAnsi="Times New Roman"/>
          <w:sz w:val="24"/>
          <w:szCs w:val="24"/>
        </w:rPr>
      </w:pPr>
    </w:p>
    <w:p w14:paraId="293EB974" w14:textId="01811BED" w:rsidR="00BE2BDD" w:rsidRPr="00F6481A" w:rsidRDefault="00BE2BDD" w:rsidP="00BE2BDD">
      <w:pPr>
        <w:ind w:left="360"/>
        <w:contextualSpacing/>
        <w:jc w:val="both"/>
        <w:rPr>
          <w:rFonts w:ascii="Times New Roman" w:hAnsi="Times New Roman"/>
          <w:i/>
          <w:iCs/>
          <w:sz w:val="24"/>
          <w:szCs w:val="24"/>
        </w:rPr>
      </w:pPr>
      <w:r w:rsidRPr="00BE2BDD">
        <w:rPr>
          <w:rFonts w:ascii="Times New Roman" w:hAnsi="Times New Roman"/>
          <w:sz w:val="24"/>
          <w:szCs w:val="24"/>
        </w:rPr>
        <w:t>Pieredzes eksperti anketās novērtēja savu motivāciju vadīt grupas pirms mācībām un pēc mācībām. Apskatot rezultātus redzams, ka līdzinieku motivācija pēc mācībām pieaugusi par 66% (</w:t>
      </w:r>
      <w:r w:rsidRPr="00F6481A">
        <w:rPr>
          <w:rFonts w:ascii="Times New Roman" w:hAnsi="Times New Roman"/>
          <w:i/>
          <w:iCs/>
          <w:sz w:val="24"/>
          <w:szCs w:val="24"/>
        </w:rPr>
        <w:t>4.</w:t>
      </w:r>
      <w:r w:rsidR="00F6481A" w:rsidRPr="00F6481A">
        <w:rPr>
          <w:rFonts w:ascii="Times New Roman" w:hAnsi="Times New Roman"/>
          <w:i/>
          <w:iCs/>
          <w:sz w:val="24"/>
          <w:szCs w:val="24"/>
        </w:rPr>
        <w:t>3</w:t>
      </w:r>
      <w:r w:rsidRPr="00F6481A">
        <w:rPr>
          <w:rFonts w:ascii="Times New Roman" w:hAnsi="Times New Roman"/>
          <w:i/>
          <w:iCs/>
          <w:sz w:val="24"/>
          <w:szCs w:val="24"/>
        </w:rPr>
        <w:t>.</w:t>
      </w:r>
      <w:r w:rsidR="00415313">
        <w:rPr>
          <w:rFonts w:ascii="Times New Roman" w:hAnsi="Times New Roman"/>
          <w:i/>
          <w:iCs/>
          <w:sz w:val="24"/>
          <w:szCs w:val="24"/>
        </w:rPr>
        <w:t>8</w:t>
      </w:r>
      <w:r w:rsidRPr="00F6481A">
        <w:rPr>
          <w:rFonts w:ascii="Times New Roman" w:hAnsi="Times New Roman"/>
          <w:i/>
          <w:iCs/>
          <w:sz w:val="24"/>
          <w:szCs w:val="24"/>
        </w:rPr>
        <w:t>. attēls).</w:t>
      </w:r>
    </w:p>
    <w:p w14:paraId="665D4DE9" w14:textId="77777777" w:rsidR="00BE2BDD" w:rsidRPr="00BE2BDD" w:rsidRDefault="00BE2BDD" w:rsidP="00BE2BDD">
      <w:pPr>
        <w:ind w:left="360"/>
        <w:contextualSpacing/>
        <w:jc w:val="both"/>
        <w:rPr>
          <w:rFonts w:ascii="Times New Roman" w:hAnsi="Times New Roman"/>
          <w:color w:val="000000" w:themeColor="text1"/>
          <w:sz w:val="24"/>
          <w:szCs w:val="24"/>
        </w:rPr>
      </w:pPr>
    </w:p>
    <w:p w14:paraId="238113E5" w14:textId="50107760" w:rsidR="00BE2BDD" w:rsidRPr="00BE2BDD" w:rsidRDefault="00BE2BDD" w:rsidP="00BE2BDD">
      <w:pPr>
        <w:pStyle w:val="Caption"/>
        <w:keepNext/>
        <w:jc w:val="right"/>
        <w:rPr>
          <w:rFonts w:ascii="Times New Roman" w:hAnsi="Times New Roman" w:cs="Times New Roman"/>
          <w:color w:val="000000" w:themeColor="text1"/>
          <w:sz w:val="22"/>
          <w:szCs w:val="22"/>
        </w:rPr>
      </w:pPr>
      <w:r w:rsidRPr="00BE2BDD">
        <w:rPr>
          <w:rFonts w:ascii="Times New Roman" w:hAnsi="Times New Roman" w:cs="Times New Roman"/>
          <w:color w:val="000000" w:themeColor="text1"/>
          <w:sz w:val="22"/>
          <w:szCs w:val="22"/>
        </w:rPr>
        <w:t>4.</w:t>
      </w:r>
      <w:r w:rsidR="00F6481A">
        <w:rPr>
          <w:rFonts w:ascii="Times New Roman" w:hAnsi="Times New Roman" w:cs="Times New Roman"/>
          <w:color w:val="000000" w:themeColor="text1"/>
          <w:sz w:val="22"/>
          <w:szCs w:val="22"/>
        </w:rPr>
        <w:t>3</w:t>
      </w:r>
      <w:r w:rsidRPr="00BE2BDD">
        <w:rPr>
          <w:rFonts w:ascii="Times New Roman" w:hAnsi="Times New Roman" w:cs="Times New Roman"/>
          <w:color w:val="000000" w:themeColor="text1"/>
          <w:sz w:val="22"/>
          <w:szCs w:val="22"/>
        </w:rPr>
        <w:t>.</w:t>
      </w:r>
      <w:r w:rsidR="00415313">
        <w:rPr>
          <w:rFonts w:ascii="Times New Roman" w:hAnsi="Times New Roman" w:cs="Times New Roman"/>
          <w:color w:val="000000" w:themeColor="text1"/>
          <w:sz w:val="22"/>
          <w:szCs w:val="22"/>
        </w:rPr>
        <w:t>8</w:t>
      </w:r>
      <w:r w:rsidRPr="00BE2BDD">
        <w:rPr>
          <w:rFonts w:ascii="Times New Roman" w:hAnsi="Times New Roman" w:cs="Times New Roman"/>
          <w:color w:val="000000" w:themeColor="text1"/>
          <w:sz w:val="22"/>
          <w:szCs w:val="22"/>
        </w:rPr>
        <w:t>. attēls</w:t>
      </w:r>
    </w:p>
    <w:p w14:paraId="2482DB62" w14:textId="77777777" w:rsidR="00BE2BDD" w:rsidRPr="00BE2BDD" w:rsidRDefault="00BE2BDD" w:rsidP="00BE2BDD">
      <w:pPr>
        <w:ind w:left="360"/>
        <w:contextualSpacing/>
        <w:jc w:val="both"/>
        <w:rPr>
          <w:rFonts w:ascii="Times New Roman" w:hAnsi="Times New Roman"/>
          <w:sz w:val="24"/>
          <w:szCs w:val="24"/>
        </w:rPr>
      </w:pPr>
      <w:r w:rsidRPr="00BE2BDD">
        <w:rPr>
          <w:noProof/>
        </w:rPr>
        <w:drawing>
          <wp:inline distT="0" distB="0" distL="0" distR="0" wp14:anchorId="1ED6B7F6" wp14:editId="2E5C23D2">
            <wp:extent cx="4572000" cy="1881188"/>
            <wp:effectExtent l="0" t="0" r="0" b="5080"/>
            <wp:docPr id="250" name="Diagramma 250">
              <a:extLst xmlns:a="http://schemas.openxmlformats.org/drawingml/2006/main">
                <a:ext uri="{FF2B5EF4-FFF2-40B4-BE49-F238E27FC236}">
                  <a16:creationId xmlns:a16="http://schemas.microsoft.com/office/drawing/2014/main" id="{9991DD8D-C544-B32B-DF17-9BED5B375D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B26FC1E" w14:textId="4AF18DD8" w:rsidR="00BE2BDD" w:rsidRPr="00F6481A" w:rsidRDefault="00BE2BDD" w:rsidP="00BE2BDD">
      <w:pPr>
        <w:ind w:left="360"/>
        <w:contextualSpacing/>
        <w:jc w:val="both"/>
        <w:rPr>
          <w:rFonts w:ascii="Times New Roman" w:hAnsi="Times New Roman"/>
          <w:i/>
          <w:iCs/>
          <w:sz w:val="24"/>
          <w:szCs w:val="24"/>
        </w:rPr>
      </w:pPr>
      <w:r w:rsidRPr="00BE2BDD">
        <w:rPr>
          <w:rFonts w:ascii="Times New Roman" w:hAnsi="Times New Roman"/>
          <w:sz w:val="24"/>
          <w:szCs w:val="24"/>
        </w:rPr>
        <w:t xml:space="preserve">Apskatot iegūtos datus, redzams, ka līdzinieki visus grupas aspektus novērtē ar atzīmi 4 (drīzāk piekrītu) </w:t>
      </w:r>
      <w:r w:rsidRPr="00F6481A">
        <w:rPr>
          <w:rFonts w:ascii="Times New Roman" w:hAnsi="Times New Roman"/>
          <w:i/>
          <w:iCs/>
          <w:sz w:val="24"/>
          <w:szCs w:val="24"/>
        </w:rPr>
        <w:t>(4.</w:t>
      </w:r>
      <w:r w:rsidR="00F6481A" w:rsidRPr="00F6481A">
        <w:rPr>
          <w:rFonts w:ascii="Times New Roman" w:hAnsi="Times New Roman"/>
          <w:i/>
          <w:iCs/>
          <w:sz w:val="24"/>
          <w:szCs w:val="24"/>
        </w:rPr>
        <w:t>3</w:t>
      </w:r>
      <w:r w:rsidRPr="00F6481A">
        <w:rPr>
          <w:rFonts w:ascii="Times New Roman" w:hAnsi="Times New Roman"/>
          <w:i/>
          <w:iCs/>
          <w:sz w:val="24"/>
          <w:szCs w:val="24"/>
        </w:rPr>
        <w:t>.</w:t>
      </w:r>
      <w:r w:rsidR="00415313">
        <w:rPr>
          <w:rFonts w:ascii="Times New Roman" w:hAnsi="Times New Roman"/>
          <w:i/>
          <w:iCs/>
          <w:sz w:val="24"/>
          <w:szCs w:val="24"/>
        </w:rPr>
        <w:t>9</w:t>
      </w:r>
      <w:r w:rsidRPr="00F6481A">
        <w:rPr>
          <w:rFonts w:ascii="Times New Roman" w:hAnsi="Times New Roman"/>
          <w:i/>
          <w:iCs/>
          <w:sz w:val="24"/>
          <w:szCs w:val="24"/>
        </w:rPr>
        <w:t>. attēls).</w:t>
      </w:r>
    </w:p>
    <w:p w14:paraId="6326BEDA" w14:textId="119969BC" w:rsidR="00BE2BDD" w:rsidRPr="00BE2BDD" w:rsidRDefault="00BE2BDD" w:rsidP="00BE2BDD">
      <w:pPr>
        <w:pStyle w:val="Caption"/>
        <w:keepNext/>
        <w:jc w:val="right"/>
        <w:rPr>
          <w:rFonts w:ascii="Times New Roman" w:hAnsi="Times New Roman" w:cs="Times New Roman"/>
          <w:color w:val="000000" w:themeColor="text1"/>
          <w:sz w:val="22"/>
          <w:szCs w:val="22"/>
        </w:rPr>
      </w:pPr>
      <w:r w:rsidRPr="00BE2BDD">
        <w:rPr>
          <w:rFonts w:ascii="Times New Roman" w:hAnsi="Times New Roman" w:cs="Times New Roman"/>
          <w:color w:val="000000" w:themeColor="text1"/>
          <w:sz w:val="22"/>
          <w:szCs w:val="22"/>
        </w:rPr>
        <w:t>4.</w:t>
      </w:r>
      <w:r w:rsidR="00F6481A">
        <w:rPr>
          <w:rFonts w:ascii="Times New Roman" w:hAnsi="Times New Roman" w:cs="Times New Roman"/>
          <w:color w:val="000000" w:themeColor="text1"/>
          <w:sz w:val="22"/>
          <w:szCs w:val="22"/>
        </w:rPr>
        <w:t>3</w:t>
      </w:r>
      <w:r w:rsidRPr="00BE2BDD">
        <w:rPr>
          <w:rFonts w:ascii="Times New Roman" w:hAnsi="Times New Roman" w:cs="Times New Roman"/>
          <w:color w:val="000000" w:themeColor="text1"/>
          <w:sz w:val="22"/>
          <w:szCs w:val="22"/>
        </w:rPr>
        <w:t>.</w:t>
      </w:r>
      <w:r w:rsidR="00415313">
        <w:rPr>
          <w:rFonts w:ascii="Times New Roman" w:hAnsi="Times New Roman" w:cs="Times New Roman"/>
          <w:color w:val="000000" w:themeColor="text1"/>
          <w:sz w:val="22"/>
          <w:szCs w:val="22"/>
        </w:rPr>
        <w:t>9</w:t>
      </w:r>
      <w:r w:rsidRPr="00BE2BDD">
        <w:rPr>
          <w:rFonts w:ascii="Times New Roman" w:hAnsi="Times New Roman" w:cs="Times New Roman"/>
          <w:color w:val="000000" w:themeColor="text1"/>
          <w:sz w:val="22"/>
          <w:szCs w:val="22"/>
        </w:rPr>
        <w:t>. attēls</w:t>
      </w:r>
    </w:p>
    <w:p w14:paraId="51E8CFED" w14:textId="77777777" w:rsidR="00BE2BDD" w:rsidRPr="00BE2BDD" w:rsidRDefault="00BE2BDD" w:rsidP="00BE2BDD">
      <w:pPr>
        <w:ind w:left="360"/>
        <w:contextualSpacing/>
        <w:jc w:val="both"/>
        <w:rPr>
          <w:rFonts w:ascii="Times New Roman" w:hAnsi="Times New Roman"/>
          <w:sz w:val="24"/>
          <w:szCs w:val="24"/>
        </w:rPr>
      </w:pPr>
      <w:r w:rsidRPr="00BE2BDD">
        <w:rPr>
          <w:noProof/>
        </w:rPr>
        <w:drawing>
          <wp:inline distT="0" distB="0" distL="0" distR="0" wp14:anchorId="1FD705C2" wp14:editId="1704AE7C">
            <wp:extent cx="4572000" cy="2243138"/>
            <wp:effectExtent l="0" t="0" r="0" b="5080"/>
            <wp:docPr id="251" name="Diagramma 251">
              <a:extLst xmlns:a="http://schemas.openxmlformats.org/drawingml/2006/main">
                <a:ext uri="{FF2B5EF4-FFF2-40B4-BE49-F238E27FC236}">
                  <a16:creationId xmlns:a16="http://schemas.microsoft.com/office/drawing/2014/main" id="{127FE7C4-723F-4388-1893-E57FBBEE4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B7D9129" w14:textId="77777777" w:rsidR="00BE2BDD" w:rsidRPr="00BE2BDD" w:rsidRDefault="00BE2BDD" w:rsidP="00BE2BDD">
      <w:pPr>
        <w:ind w:left="360"/>
        <w:contextualSpacing/>
        <w:jc w:val="both"/>
        <w:rPr>
          <w:rFonts w:ascii="Times New Roman" w:hAnsi="Times New Roman"/>
          <w:sz w:val="24"/>
          <w:szCs w:val="24"/>
        </w:rPr>
      </w:pPr>
    </w:p>
    <w:p w14:paraId="4B36B879" w14:textId="77777777" w:rsidR="00BE2BDD" w:rsidRPr="00BE2BDD" w:rsidRDefault="00BE2BDD" w:rsidP="0095172A">
      <w:pPr>
        <w:numPr>
          <w:ilvl w:val="0"/>
          <w:numId w:val="70"/>
        </w:numPr>
        <w:spacing w:line="276" w:lineRule="auto"/>
        <w:contextualSpacing/>
        <w:jc w:val="both"/>
        <w:rPr>
          <w:rFonts w:ascii="Times New Roman" w:hAnsi="Times New Roman"/>
          <w:sz w:val="24"/>
          <w:szCs w:val="24"/>
        </w:rPr>
      </w:pPr>
      <w:r w:rsidRPr="00BE2BDD">
        <w:rPr>
          <w:rFonts w:ascii="Times New Roman" w:hAnsi="Times New Roman"/>
          <w:sz w:val="24"/>
          <w:szCs w:val="24"/>
        </w:rPr>
        <w:t>Kādi pasākumi, Jūsuprāt, būtu vēl nepieciešami?</w:t>
      </w:r>
    </w:p>
    <w:p w14:paraId="0D4FC710" w14:textId="77777777" w:rsidR="00BE2BDD" w:rsidRPr="00BE2BDD" w:rsidRDefault="00BE2BDD" w:rsidP="00BE2BDD">
      <w:pPr>
        <w:spacing w:line="276" w:lineRule="auto"/>
        <w:ind w:left="360"/>
        <w:contextualSpacing/>
        <w:jc w:val="both"/>
        <w:rPr>
          <w:rFonts w:ascii="Times New Roman" w:hAnsi="Times New Roman"/>
          <w:sz w:val="24"/>
          <w:szCs w:val="24"/>
        </w:rPr>
      </w:pPr>
      <w:r w:rsidRPr="00BE2BDD">
        <w:rPr>
          <w:rFonts w:ascii="Times New Roman" w:hAnsi="Times New Roman"/>
          <w:sz w:val="24"/>
          <w:szCs w:val="24"/>
        </w:rPr>
        <w:t>1 atbilde: draudzēšanās pasākumi</w:t>
      </w:r>
    </w:p>
    <w:p w14:paraId="489460C4" w14:textId="77777777" w:rsidR="00BE2BDD" w:rsidRPr="00BE2BDD" w:rsidRDefault="00BE2BDD" w:rsidP="0095172A">
      <w:pPr>
        <w:numPr>
          <w:ilvl w:val="0"/>
          <w:numId w:val="70"/>
        </w:numPr>
        <w:spacing w:line="276" w:lineRule="auto"/>
        <w:contextualSpacing/>
        <w:jc w:val="both"/>
        <w:rPr>
          <w:rFonts w:ascii="Times New Roman" w:hAnsi="Times New Roman"/>
          <w:sz w:val="24"/>
          <w:szCs w:val="24"/>
        </w:rPr>
      </w:pPr>
      <w:r w:rsidRPr="00BE2BDD">
        <w:rPr>
          <w:rFonts w:ascii="Times New Roman" w:hAnsi="Times New Roman"/>
          <w:sz w:val="24"/>
          <w:szCs w:val="24"/>
        </w:rPr>
        <w:t>Kādi izdales materiāli, Jūsuprāt, būtu vēl nepieciešami? Nav atbildes</w:t>
      </w:r>
    </w:p>
    <w:p w14:paraId="7F5122A1" w14:textId="3BFC0317" w:rsidR="00BE2BDD" w:rsidRPr="00BE2BDD" w:rsidRDefault="00BE2BDD" w:rsidP="0095172A">
      <w:pPr>
        <w:numPr>
          <w:ilvl w:val="0"/>
          <w:numId w:val="70"/>
        </w:numPr>
        <w:spacing w:line="276" w:lineRule="auto"/>
        <w:contextualSpacing/>
        <w:jc w:val="both"/>
        <w:rPr>
          <w:rFonts w:ascii="Times New Roman" w:hAnsi="Times New Roman"/>
          <w:sz w:val="24"/>
          <w:szCs w:val="24"/>
        </w:rPr>
      </w:pPr>
      <w:r w:rsidRPr="00BE2BDD">
        <w:rPr>
          <w:rFonts w:ascii="Times New Roman" w:hAnsi="Times New Roman"/>
          <w:sz w:val="24"/>
          <w:szCs w:val="24"/>
        </w:rPr>
        <w:t>Kā vērtējat apmācību formātu?</w:t>
      </w:r>
      <w:r w:rsidR="0008292C">
        <w:rPr>
          <w:rFonts w:ascii="Times New Roman" w:hAnsi="Times New Roman"/>
          <w:sz w:val="24"/>
          <w:szCs w:val="24"/>
        </w:rPr>
        <w:t xml:space="preserve"> </w:t>
      </w:r>
    </w:p>
    <w:p w14:paraId="66AA7C1D" w14:textId="77777777" w:rsidR="00BE2BDD" w:rsidRPr="00BE2BDD" w:rsidRDefault="00BE2BDD" w:rsidP="00BE2BDD">
      <w:pPr>
        <w:spacing w:line="276" w:lineRule="auto"/>
        <w:ind w:left="360"/>
        <w:jc w:val="both"/>
        <w:rPr>
          <w:rFonts w:ascii="Times New Roman" w:hAnsi="Times New Roman"/>
          <w:sz w:val="24"/>
          <w:szCs w:val="24"/>
        </w:rPr>
      </w:pPr>
      <w:r w:rsidRPr="00BE2BDD">
        <w:rPr>
          <w:rFonts w:ascii="Times New Roman" w:hAnsi="Times New Roman"/>
          <w:sz w:val="24"/>
          <w:szCs w:val="24"/>
        </w:rPr>
        <w:t xml:space="preserve">6. atbildes: </w:t>
      </w:r>
    </w:p>
    <w:p w14:paraId="356847AB" w14:textId="598725A1" w:rsidR="00BE2BDD" w:rsidRPr="00BE2BDD" w:rsidRDefault="00BE2BDD" w:rsidP="00686DE7">
      <w:pPr>
        <w:spacing w:line="240" w:lineRule="auto"/>
        <w:ind w:left="360"/>
        <w:jc w:val="both"/>
        <w:rPr>
          <w:rFonts w:ascii="Times New Roman" w:hAnsi="Times New Roman"/>
          <w:i/>
          <w:iCs/>
          <w:sz w:val="24"/>
          <w:szCs w:val="24"/>
        </w:rPr>
      </w:pPr>
      <w:r w:rsidRPr="00BE2BDD">
        <w:rPr>
          <w:rFonts w:ascii="Times New Roman" w:hAnsi="Times New Roman"/>
          <w:i/>
          <w:iCs/>
          <w:sz w:val="24"/>
          <w:szCs w:val="24"/>
        </w:rPr>
        <w:t>- “Manuprāt bija par grūtu trīs dienas ar divu dienu pauzi pa vidu. Tas bija pasniedzēju uzstādījums, tomēr, manuprāt</w:t>
      </w:r>
      <w:r w:rsidR="00535574">
        <w:rPr>
          <w:rFonts w:ascii="Times New Roman" w:hAnsi="Times New Roman"/>
          <w:i/>
          <w:iCs/>
          <w:sz w:val="24"/>
          <w:szCs w:val="24"/>
        </w:rPr>
        <w:t>,</w:t>
      </w:r>
      <w:r w:rsidRPr="00BE2BDD">
        <w:rPr>
          <w:rFonts w:ascii="Times New Roman" w:hAnsi="Times New Roman"/>
          <w:i/>
          <w:iCs/>
          <w:sz w:val="24"/>
          <w:szCs w:val="24"/>
        </w:rPr>
        <w:t xml:space="preserve"> šis nav labs risinājums turpmāk</w:t>
      </w:r>
      <w:r w:rsidR="008D582F">
        <w:rPr>
          <w:rFonts w:ascii="Times New Roman" w:hAnsi="Times New Roman"/>
          <w:i/>
          <w:iCs/>
          <w:sz w:val="24"/>
          <w:szCs w:val="24"/>
        </w:rPr>
        <w:t>.</w:t>
      </w:r>
      <w:r w:rsidRPr="00BE2BDD">
        <w:rPr>
          <w:rFonts w:ascii="Times New Roman" w:hAnsi="Times New Roman"/>
          <w:i/>
          <w:iCs/>
          <w:sz w:val="24"/>
          <w:szCs w:val="24"/>
        </w:rPr>
        <w:t>”</w:t>
      </w:r>
    </w:p>
    <w:p w14:paraId="7C922A82" w14:textId="30BB8601" w:rsidR="00BE2BDD" w:rsidRPr="00BE2BDD" w:rsidRDefault="00BE2BDD" w:rsidP="00686DE7">
      <w:pPr>
        <w:spacing w:line="240" w:lineRule="auto"/>
        <w:ind w:left="360"/>
        <w:jc w:val="both"/>
        <w:rPr>
          <w:rFonts w:ascii="Times New Roman" w:hAnsi="Times New Roman"/>
          <w:i/>
          <w:iCs/>
          <w:sz w:val="24"/>
          <w:szCs w:val="24"/>
        </w:rPr>
      </w:pPr>
      <w:r w:rsidRPr="00BE2BDD">
        <w:rPr>
          <w:rFonts w:ascii="Times New Roman" w:hAnsi="Times New Roman"/>
          <w:i/>
          <w:iCs/>
          <w:sz w:val="24"/>
          <w:szCs w:val="24"/>
        </w:rPr>
        <w:t>- “Darba dienās pa dienu nevajadzētu rīkot apmācības pieaugušiem cilvēkiem, jo daudziem ir darbs un nevarētu piedalīties tikai šī iemesla pēc vien</w:t>
      </w:r>
      <w:r w:rsidR="008D582F">
        <w:rPr>
          <w:rFonts w:ascii="Times New Roman" w:hAnsi="Times New Roman"/>
          <w:i/>
          <w:iCs/>
          <w:sz w:val="24"/>
          <w:szCs w:val="24"/>
        </w:rPr>
        <w:t>.</w:t>
      </w:r>
      <w:r w:rsidRPr="00BE2BDD">
        <w:rPr>
          <w:rFonts w:ascii="Times New Roman" w:hAnsi="Times New Roman"/>
          <w:i/>
          <w:iCs/>
          <w:sz w:val="24"/>
          <w:szCs w:val="24"/>
        </w:rPr>
        <w:t>”</w:t>
      </w:r>
    </w:p>
    <w:p w14:paraId="0E75B0B2" w14:textId="25109926" w:rsidR="00BE2BDD" w:rsidRPr="00BE2BDD" w:rsidRDefault="00BE2BDD" w:rsidP="00686DE7">
      <w:pPr>
        <w:spacing w:line="240" w:lineRule="auto"/>
        <w:ind w:left="360"/>
        <w:jc w:val="both"/>
        <w:rPr>
          <w:rFonts w:ascii="Times New Roman" w:hAnsi="Times New Roman"/>
          <w:i/>
          <w:iCs/>
          <w:sz w:val="24"/>
          <w:szCs w:val="24"/>
        </w:rPr>
      </w:pPr>
      <w:r w:rsidRPr="00BE2BDD">
        <w:rPr>
          <w:rFonts w:ascii="Times New Roman" w:hAnsi="Times New Roman"/>
          <w:i/>
          <w:iCs/>
          <w:sz w:val="24"/>
          <w:szCs w:val="24"/>
        </w:rPr>
        <w:t>- “Nepatika, ka mainījās vieta</w:t>
      </w:r>
      <w:r w:rsidR="008D582F">
        <w:rPr>
          <w:rFonts w:ascii="Times New Roman" w:hAnsi="Times New Roman"/>
          <w:i/>
          <w:iCs/>
          <w:sz w:val="24"/>
          <w:szCs w:val="24"/>
        </w:rPr>
        <w:t>.</w:t>
      </w:r>
      <w:r w:rsidRPr="00BE2BDD">
        <w:rPr>
          <w:rFonts w:ascii="Times New Roman" w:hAnsi="Times New Roman"/>
          <w:i/>
          <w:iCs/>
          <w:sz w:val="24"/>
          <w:szCs w:val="24"/>
        </w:rPr>
        <w:t>”</w:t>
      </w:r>
    </w:p>
    <w:p w14:paraId="54084CB1" w14:textId="015A31AA" w:rsidR="00BE2BDD" w:rsidRPr="00BE2BDD" w:rsidRDefault="00BE2BDD" w:rsidP="00686DE7">
      <w:pPr>
        <w:spacing w:line="240" w:lineRule="auto"/>
        <w:ind w:left="360"/>
        <w:jc w:val="both"/>
        <w:rPr>
          <w:rFonts w:ascii="Times New Roman" w:hAnsi="Times New Roman"/>
          <w:i/>
          <w:iCs/>
          <w:sz w:val="24"/>
          <w:szCs w:val="24"/>
        </w:rPr>
      </w:pPr>
      <w:r w:rsidRPr="00BE2BDD">
        <w:rPr>
          <w:rFonts w:ascii="Times New Roman" w:hAnsi="Times New Roman"/>
          <w:i/>
          <w:iCs/>
          <w:sz w:val="24"/>
          <w:szCs w:val="24"/>
        </w:rPr>
        <w:t xml:space="preserve">- </w:t>
      </w:r>
      <w:r w:rsidR="008D582F">
        <w:rPr>
          <w:rFonts w:ascii="Times New Roman" w:hAnsi="Times New Roman"/>
          <w:i/>
          <w:iCs/>
          <w:sz w:val="24"/>
          <w:szCs w:val="24"/>
        </w:rPr>
        <w:t>“</w:t>
      </w:r>
      <w:r w:rsidRPr="00BE2BDD">
        <w:rPr>
          <w:rFonts w:ascii="Times New Roman" w:hAnsi="Times New Roman"/>
          <w:i/>
          <w:iCs/>
          <w:sz w:val="24"/>
          <w:szCs w:val="24"/>
        </w:rPr>
        <w:t>Bailīgi runāt kameras priekšā. Ļoti satraucos. Tālu jābrauc man. Labāk būtu attālināti vai mazāk dienas</w:t>
      </w:r>
      <w:r w:rsidR="008D582F">
        <w:rPr>
          <w:rFonts w:ascii="Times New Roman" w:hAnsi="Times New Roman"/>
          <w:i/>
          <w:iCs/>
          <w:sz w:val="24"/>
          <w:szCs w:val="24"/>
        </w:rPr>
        <w:t>.”</w:t>
      </w:r>
    </w:p>
    <w:p w14:paraId="5D730CB3" w14:textId="1BD8F935" w:rsidR="00BE2BDD" w:rsidRPr="00BE2BDD" w:rsidRDefault="00BE2BDD" w:rsidP="00BE2BDD">
      <w:pPr>
        <w:spacing w:line="276" w:lineRule="auto"/>
        <w:ind w:left="360"/>
        <w:jc w:val="both"/>
        <w:rPr>
          <w:rFonts w:ascii="Times New Roman" w:hAnsi="Times New Roman"/>
          <w:sz w:val="24"/>
          <w:szCs w:val="24"/>
        </w:rPr>
      </w:pPr>
      <w:r w:rsidRPr="00BE2BDD">
        <w:rPr>
          <w:rFonts w:ascii="Times New Roman" w:hAnsi="Times New Roman"/>
          <w:sz w:val="24"/>
          <w:szCs w:val="24"/>
        </w:rPr>
        <w:t>-</w:t>
      </w:r>
      <w:r w:rsidR="0008292C">
        <w:rPr>
          <w:rFonts w:ascii="Times New Roman" w:hAnsi="Times New Roman"/>
          <w:sz w:val="24"/>
          <w:szCs w:val="24"/>
        </w:rPr>
        <w:t xml:space="preserve"> </w:t>
      </w:r>
      <w:r w:rsidR="008D582F">
        <w:rPr>
          <w:rFonts w:ascii="Times New Roman" w:hAnsi="Times New Roman"/>
          <w:sz w:val="24"/>
          <w:szCs w:val="24"/>
        </w:rPr>
        <w:t>“</w:t>
      </w:r>
      <w:r w:rsidRPr="008D582F">
        <w:rPr>
          <w:rFonts w:ascii="Times New Roman" w:hAnsi="Times New Roman"/>
          <w:i/>
          <w:iCs/>
          <w:sz w:val="24"/>
          <w:szCs w:val="24"/>
        </w:rPr>
        <w:t>Darba dienas, darba laiks nav labs risinājums. Jārīko brīvdienās</w:t>
      </w:r>
      <w:r w:rsidR="008D582F">
        <w:rPr>
          <w:rFonts w:ascii="Times New Roman" w:hAnsi="Times New Roman"/>
          <w:i/>
          <w:iCs/>
          <w:sz w:val="24"/>
          <w:szCs w:val="24"/>
        </w:rPr>
        <w:t>.”</w:t>
      </w:r>
    </w:p>
    <w:p w14:paraId="21BB062C" w14:textId="77777777" w:rsidR="00BE2BDD" w:rsidRPr="00BE2BDD" w:rsidRDefault="00BE2BDD" w:rsidP="0095172A">
      <w:pPr>
        <w:numPr>
          <w:ilvl w:val="0"/>
          <w:numId w:val="70"/>
        </w:numPr>
        <w:spacing w:line="276" w:lineRule="auto"/>
        <w:contextualSpacing/>
        <w:jc w:val="both"/>
        <w:rPr>
          <w:rFonts w:ascii="Times New Roman" w:hAnsi="Times New Roman"/>
          <w:sz w:val="24"/>
          <w:szCs w:val="24"/>
        </w:rPr>
      </w:pPr>
      <w:r w:rsidRPr="00BE2BDD">
        <w:rPr>
          <w:rFonts w:ascii="Times New Roman" w:hAnsi="Times New Roman"/>
          <w:sz w:val="24"/>
          <w:szCs w:val="24"/>
        </w:rPr>
        <w:t xml:space="preserve">Kādi speciālisti, Jūsuprāt, būtu vēl nepieciešami? 1 atbilde: </w:t>
      </w:r>
    </w:p>
    <w:p w14:paraId="1EE882FA" w14:textId="3E1E3531" w:rsidR="00BE2BDD" w:rsidRPr="00BE2BDD" w:rsidRDefault="00BE2BDD" w:rsidP="00686DE7">
      <w:pPr>
        <w:spacing w:line="240" w:lineRule="auto"/>
        <w:ind w:left="720"/>
        <w:contextualSpacing/>
        <w:jc w:val="both"/>
        <w:rPr>
          <w:rFonts w:ascii="Times New Roman" w:hAnsi="Times New Roman"/>
          <w:i/>
          <w:iCs/>
          <w:sz w:val="24"/>
          <w:szCs w:val="24"/>
        </w:rPr>
      </w:pPr>
      <w:r w:rsidRPr="00BE2BDD">
        <w:rPr>
          <w:rFonts w:ascii="Times New Roman" w:hAnsi="Times New Roman"/>
          <w:i/>
          <w:iCs/>
          <w:sz w:val="24"/>
          <w:szCs w:val="24"/>
        </w:rPr>
        <w:t xml:space="preserve">“Asistenti cilvēkiem ar </w:t>
      </w:r>
      <w:r w:rsidR="00B3481A">
        <w:rPr>
          <w:rFonts w:ascii="Times New Roman" w:hAnsi="Times New Roman"/>
          <w:i/>
          <w:iCs/>
          <w:sz w:val="24"/>
          <w:szCs w:val="24"/>
        </w:rPr>
        <w:t>AST</w:t>
      </w:r>
      <w:r w:rsidR="00B3481A" w:rsidRPr="00BE2BDD">
        <w:rPr>
          <w:rFonts w:ascii="Times New Roman" w:hAnsi="Times New Roman"/>
          <w:i/>
          <w:iCs/>
          <w:sz w:val="24"/>
          <w:szCs w:val="24"/>
        </w:rPr>
        <w:t xml:space="preserve"> </w:t>
      </w:r>
      <w:r w:rsidRPr="00BE2BDD">
        <w:rPr>
          <w:rFonts w:ascii="Times New Roman" w:hAnsi="Times New Roman"/>
          <w:i/>
          <w:iCs/>
          <w:sz w:val="24"/>
          <w:szCs w:val="24"/>
        </w:rPr>
        <w:t>šajās mācībās būtu bijuši noderīgi, arī tad, ja viņš ir pieaugušais. Būtu noderīgi vēl kādu cilvēku turēt rezervē, kurš varētu būt kā novērotājs un palīdzēt tiem, kuri izskatās apjukuši”.</w:t>
      </w:r>
    </w:p>
    <w:p w14:paraId="58F5851D" w14:textId="77777777" w:rsidR="00BE2BDD" w:rsidRPr="00BE2BDD" w:rsidRDefault="00BE2BDD" w:rsidP="0095172A">
      <w:pPr>
        <w:numPr>
          <w:ilvl w:val="0"/>
          <w:numId w:val="69"/>
        </w:numPr>
        <w:spacing w:line="276" w:lineRule="auto"/>
        <w:contextualSpacing/>
        <w:jc w:val="both"/>
        <w:rPr>
          <w:rFonts w:ascii="Times New Roman" w:hAnsi="Times New Roman"/>
          <w:sz w:val="24"/>
          <w:szCs w:val="24"/>
        </w:rPr>
      </w:pPr>
      <w:r w:rsidRPr="00BE2BDD">
        <w:rPr>
          <w:rFonts w:ascii="Times New Roman" w:hAnsi="Times New Roman"/>
          <w:sz w:val="24"/>
          <w:szCs w:val="24"/>
        </w:rPr>
        <w:t>Kā vērtējiet apmācību intensitāti?</w:t>
      </w:r>
    </w:p>
    <w:p w14:paraId="5E0090A3" w14:textId="1CF85CEA" w:rsidR="00BE2BDD" w:rsidRPr="00BE2BDD" w:rsidRDefault="00BE2BDD" w:rsidP="00BE2BDD">
      <w:pPr>
        <w:spacing w:line="276" w:lineRule="auto"/>
        <w:ind w:left="360"/>
        <w:contextualSpacing/>
        <w:jc w:val="both"/>
        <w:rPr>
          <w:rFonts w:ascii="Times New Roman" w:hAnsi="Times New Roman"/>
          <w:i/>
          <w:iCs/>
          <w:sz w:val="24"/>
          <w:szCs w:val="24"/>
        </w:rPr>
      </w:pPr>
      <w:r w:rsidRPr="00BE2BDD">
        <w:rPr>
          <w:rFonts w:ascii="Times New Roman" w:hAnsi="Times New Roman"/>
          <w:i/>
          <w:iCs/>
          <w:sz w:val="24"/>
          <w:szCs w:val="24"/>
        </w:rPr>
        <w:t>4 atbildes: vēlētos retāk</w:t>
      </w:r>
      <w:r w:rsidR="00D71FA1">
        <w:rPr>
          <w:rFonts w:ascii="Times New Roman" w:hAnsi="Times New Roman"/>
          <w:i/>
          <w:iCs/>
          <w:sz w:val="24"/>
          <w:szCs w:val="24"/>
        </w:rPr>
        <w:t>.</w:t>
      </w:r>
    </w:p>
    <w:p w14:paraId="56B994A8" w14:textId="7F113BA5" w:rsidR="00BE2BDD" w:rsidRPr="00BE2BDD" w:rsidRDefault="00BE2BDD" w:rsidP="00BE2BDD">
      <w:pPr>
        <w:spacing w:line="276" w:lineRule="auto"/>
        <w:ind w:left="360"/>
        <w:contextualSpacing/>
        <w:jc w:val="both"/>
        <w:rPr>
          <w:rFonts w:ascii="Times New Roman" w:hAnsi="Times New Roman"/>
          <w:i/>
          <w:iCs/>
          <w:sz w:val="24"/>
          <w:szCs w:val="24"/>
        </w:rPr>
      </w:pPr>
      <w:r w:rsidRPr="00BE2BDD">
        <w:rPr>
          <w:rFonts w:ascii="Times New Roman" w:hAnsi="Times New Roman"/>
          <w:i/>
          <w:iCs/>
          <w:sz w:val="24"/>
          <w:szCs w:val="24"/>
        </w:rPr>
        <w:t xml:space="preserve">3 atbildes: ir </w:t>
      </w:r>
      <w:r w:rsidR="00686DE7" w:rsidRPr="00BE2BDD">
        <w:rPr>
          <w:rFonts w:ascii="Times New Roman" w:hAnsi="Times New Roman"/>
          <w:i/>
          <w:iCs/>
          <w:sz w:val="24"/>
          <w:szCs w:val="24"/>
        </w:rPr>
        <w:t>apmierinoša</w:t>
      </w:r>
      <w:r w:rsidR="00D71FA1">
        <w:rPr>
          <w:rFonts w:ascii="Times New Roman" w:hAnsi="Times New Roman"/>
          <w:i/>
          <w:iCs/>
          <w:sz w:val="24"/>
          <w:szCs w:val="24"/>
        </w:rPr>
        <w:t>.</w:t>
      </w:r>
    </w:p>
    <w:p w14:paraId="2888C9E6" w14:textId="77777777" w:rsidR="00BE2BDD" w:rsidRPr="00BE2BDD" w:rsidRDefault="00BE2BDD" w:rsidP="0095172A">
      <w:pPr>
        <w:numPr>
          <w:ilvl w:val="0"/>
          <w:numId w:val="69"/>
        </w:numPr>
        <w:spacing w:line="276" w:lineRule="auto"/>
        <w:contextualSpacing/>
        <w:jc w:val="both"/>
        <w:rPr>
          <w:rFonts w:ascii="Times New Roman" w:hAnsi="Times New Roman"/>
          <w:sz w:val="24"/>
          <w:szCs w:val="24"/>
        </w:rPr>
      </w:pPr>
      <w:r w:rsidRPr="00BE2BDD">
        <w:rPr>
          <w:rFonts w:ascii="Times New Roman" w:hAnsi="Times New Roman"/>
          <w:sz w:val="24"/>
          <w:szCs w:val="24"/>
        </w:rPr>
        <w:t>Kādi, Jūsuprāt soļi jāveic, lai motivētu vecākus kļūt par PR pakalpojuma atbalsta grupu vadītājiem?</w:t>
      </w:r>
    </w:p>
    <w:p w14:paraId="22B6405E" w14:textId="77777777" w:rsidR="00BE2BDD" w:rsidRPr="00BE2BDD" w:rsidRDefault="00BE2BDD" w:rsidP="00BE2BDD">
      <w:pPr>
        <w:spacing w:line="276" w:lineRule="auto"/>
        <w:ind w:left="360"/>
        <w:contextualSpacing/>
        <w:jc w:val="both"/>
        <w:rPr>
          <w:rFonts w:ascii="Times New Roman" w:hAnsi="Times New Roman"/>
          <w:i/>
          <w:iCs/>
          <w:sz w:val="24"/>
          <w:szCs w:val="24"/>
        </w:rPr>
      </w:pPr>
      <w:r w:rsidRPr="00BE2BDD">
        <w:rPr>
          <w:rFonts w:ascii="Times New Roman" w:hAnsi="Times New Roman"/>
          <w:i/>
          <w:iCs/>
          <w:sz w:val="24"/>
          <w:szCs w:val="24"/>
        </w:rPr>
        <w:t>1 atbilde: “Vadīt grupu ir pietiekami, tāpēc būtu maksimāli jāsamazina atbildība par administratīvajām lietām (dalībnieku reģistrāciju varētu veikt online un ar to būtu pietiekami. Lai nav jāvāc parakstu lapas un jāsatraucas, ja kāds aiziet ātrāk un nav parakstījies)”.</w:t>
      </w:r>
    </w:p>
    <w:p w14:paraId="4B89B8FB" w14:textId="3159B614" w:rsidR="007F44DC" w:rsidRPr="00F321D8" w:rsidRDefault="007F44DC" w:rsidP="007F44DC">
      <w:pPr>
        <w:jc w:val="both"/>
        <w:rPr>
          <w:rFonts w:ascii="Times New Roman" w:hAnsi="Times New Roman"/>
          <w:color w:val="000000" w:themeColor="text1"/>
          <w:sz w:val="24"/>
          <w:szCs w:val="24"/>
        </w:rPr>
      </w:pPr>
    </w:p>
    <w:p w14:paraId="61F756BD" w14:textId="6AB16884" w:rsidR="00686DE7" w:rsidRPr="00013672" w:rsidRDefault="00013672" w:rsidP="00013672">
      <w:pPr>
        <w:jc w:val="center"/>
        <w:rPr>
          <w:rFonts w:ascii="Times New Roman" w:hAnsi="Times New Roman"/>
          <w:b/>
          <w:bCs/>
          <w:sz w:val="24"/>
          <w:szCs w:val="24"/>
        </w:rPr>
      </w:pPr>
      <w:r w:rsidRPr="00013672">
        <w:rPr>
          <w:rFonts w:ascii="Times New Roman" w:hAnsi="Times New Roman"/>
          <w:b/>
          <w:bCs/>
          <w:sz w:val="24"/>
          <w:szCs w:val="24"/>
        </w:rPr>
        <w:t xml:space="preserve">Izmēģinājumprojekta vadībā iesaistīto speciālistu </w:t>
      </w:r>
      <w:r w:rsidR="006E2EE6">
        <w:rPr>
          <w:rFonts w:ascii="Times New Roman" w:hAnsi="Times New Roman"/>
          <w:b/>
          <w:bCs/>
          <w:sz w:val="24"/>
          <w:szCs w:val="24"/>
        </w:rPr>
        <w:t xml:space="preserve">PR pakalpojuma </w:t>
      </w:r>
      <w:r w:rsidRPr="00013672">
        <w:rPr>
          <w:rFonts w:ascii="Times New Roman" w:hAnsi="Times New Roman"/>
          <w:b/>
          <w:bCs/>
          <w:sz w:val="24"/>
          <w:szCs w:val="24"/>
        </w:rPr>
        <w:t>kvalitātes novērtējum</w:t>
      </w:r>
      <w:r>
        <w:rPr>
          <w:rFonts w:ascii="Times New Roman" w:hAnsi="Times New Roman"/>
          <w:b/>
          <w:bCs/>
          <w:sz w:val="24"/>
          <w:szCs w:val="24"/>
        </w:rPr>
        <w:t>s</w:t>
      </w:r>
      <w:r w:rsidRPr="00013672">
        <w:rPr>
          <w:rFonts w:ascii="Times New Roman" w:hAnsi="Times New Roman"/>
          <w:b/>
          <w:bCs/>
          <w:sz w:val="24"/>
          <w:szCs w:val="24"/>
        </w:rPr>
        <w:t xml:space="preserve"> </w:t>
      </w:r>
      <w:r w:rsidR="00686DE7" w:rsidRPr="00013672">
        <w:rPr>
          <w:rFonts w:ascii="Times New Roman" w:hAnsi="Times New Roman"/>
          <w:b/>
          <w:bCs/>
          <w:noProof/>
          <w:color w:val="000000"/>
          <w:sz w:val="24"/>
          <w:szCs w:val="24"/>
        </w:rPr>
        <w:drawing>
          <wp:anchor distT="0" distB="0" distL="114300" distR="114300" simplePos="0" relativeHeight="251915264" behindDoc="0" locked="0" layoutInCell="1" allowOverlap="1" wp14:anchorId="171B216B" wp14:editId="06DDBB00">
            <wp:simplePos x="0" y="0"/>
            <wp:positionH relativeFrom="margin">
              <wp:posOffset>0</wp:posOffset>
            </wp:positionH>
            <wp:positionV relativeFrom="paragraph">
              <wp:posOffset>275590</wp:posOffset>
            </wp:positionV>
            <wp:extent cx="914400" cy="714375"/>
            <wp:effectExtent l="0" t="0" r="0" b="0"/>
            <wp:wrapSquare wrapText="bothSides"/>
            <wp:docPr id="253" name="Grafika 253" descr="Rating 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11" descr="Rating Star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714375"/>
                    </a:xfrm>
                    <a:prstGeom prst="rect">
                      <a:avLst/>
                    </a:prstGeom>
                  </pic:spPr>
                </pic:pic>
              </a:graphicData>
            </a:graphic>
          </wp:anchor>
        </w:drawing>
      </w:r>
    </w:p>
    <w:p w14:paraId="42A0848E" w14:textId="4615E2E9" w:rsidR="00686DE7" w:rsidRPr="00013672" w:rsidRDefault="00686DE7" w:rsidP="00686DE7">
      <w:pPr>
        <w:jc w:val="both"/>
        <w:rPr>
          <w:rFonts w:ascii="Times New Roman" w:hAnsi="Times New Roman"/>
          <w:i/>
          <w:iCs/>
          <w:sz w:val="24"/>
          <w:szCs w:val="24"/>
        </w:rPr>
      </w:pPr>
      <w:r w:rsidRPr="00181485">
        <w:rPr>
          <w:rFonts w:ascii="Times New Roman" w:hAnsi="Times New Roman"/>
          <w:sz w:val="24"/>
          <w:szCs w:val="24"/>
        </w:rPr>
        <w:t xml:space="preserve">Apkopotas </w:t>
      </w:r>
      <w:r>
        <w:rPr>
          <w:rFonts w:ascii="Times New Roman" w:hAnsi="Times New Roman"/>
          <w:sz w:val="24"/>
          <w:szCs w:val="24"/>
        </w:rPr>
        <w:t xml:space="preserve">5 (piecas) </w:t>
      </w:r>
      <w:r w:rsidRPr="00181485">
        <w:rPr>
          <w:rFonts w:ascii="Times New Roman" w:hAnsi="Times New Roman"/>
          <w:sz w:val="24"/>
          <w:szCs w:val="24"/>
        </w:rPr>
        <w:t xml:space="preserve">Izmēģinājumprojekta vadībā iesaistīto speciālistu </w:t>
      </w:r>
      <w:r w:rsidR="006E2EE6">
        <w:rPr>
          <w:rFonts w:ascii="Times New Roman" w:hAnsi="Times New Roman"/>
          <w:sz w:val="24"/>
          <w:szCs w:val="24"/>
        </w:rPr>
        <w:t xml:space="preserve">PR pakalpojuma </w:t>
      </w:r>
      <w:r w:rsidRPr="00181485">
        <w:rPr>
          <w:rFonts w:ascii="Times New Roman" w:hAnsi="Times New Roman"/>
          <w:sz w:val="24"/>
          <w:szCs w:val="24"/>
        </w:rPr>
        <w:t>kvalitātes novērtējuma anketas. A</w:t>
      </w:r>
      <w:r w:rsidR="006E2EE6">
        <w:rPr>
          <w:rFonts w:ascii="Times New Roman" w:hAnsi="Times New Roman"/>
          <w:sz w:val="24"/>
          <w:szCs w:val="24"/>
        </w:rPr>
        <w:t>nalizēj</w:t>
      </w:r>
      <w:r w:rsidRPr="00181485">
        <w:rPr>
          <w:rFonts w:ascii="Times New Roman" w:hAnsi="Times New Roman"/>
          <w:sz w:val="24"/>
          <w:szCs w:val="24"/>
        </w:rPr>
        <w:t>ot iegūtos datus, redzams, ka speciālisti visus grupas aspektus novērtē</w:t>
      </w:r>
      <w:r>
        <w:rPr>
          <w:rFonts w:ascii="Times New Roman" w:hAnsi="Times New Roman"/>
          <w:sz w:val="24"/>
          <w:szCs w:val="24"/>
        </w:rPr>
        <w:t xml:space="preserve"> ar novērtējumu “Labi” un “Ļoti labi”. Nedaudz zemāk novērtēts PR pakalpojuma ieviešanas process un izdales materiālu kvalitāte </w:t>
      </w:r>
      <w:r w:rsidRPr="00013672">
        <w:rPr>
          <w:rFonts w:ascii="Times New Roman" w:hAnsi="Times New Roman"/>
          <w:i/>
          <w:iCs/>
          <w:sz w:val="24"/>
          <w:szCs w:val="24"/>
        </w:rPr>
        <w:t>(</w:t>
      </w:r>
      <w:r w:rsidR="00013672" w:rsidRPr="00013672">
        <w:rPr>
          <w:rFonts w:ascii="Times New Roman" w:hAnsi="Times New Roman"/>
          <w:i/>
          <w:iCs/>
          <w:sz w:val="24"/>
          <w:szCs w:val="24"/>
        </w:rPr>
        <w:t>4.</w:t>
      </w:r>
      <w:r w:rsidR="00F6481A">
        <w:rPr>
          <w:rFonts w:ascii="Times New Roman" w:hAnsi="Times New Roman"/>
          <w:i/>
          <w:iCs/>
          <w:sz w:val="24"/>
          <w:szCs w:val="24"/>
        </w:rPr>
        <w:t>3</w:t>
      </w:r>
      <w:r w:rsidR="00013672" w:rsidRPr="00013672">
        <w:rPr>
          <w:rFonts w:ascii="Times New Roman" w:hAnsi="Times New Roman"/>
          <w:i/>
          <w:iCs/>
          <w:sz w:val="24"/>
          <w:szCs w:val="24"/>
        </w:rPr>
        <w:t>.10</w:t>
      </w:r>
      <w:r w:rsidRPr="00013672">
        <w:rPr>
          <w:rFonts w:ascii="Times New Roman" w:hAnsi="Times New Roman"/>
          <w:i/>
          <w:iCs/>
          <w:sz w:val="24"/>
          <w:szCs w:val="24"/>
        </w:rPr>
        <w:t xml:space="preserve">. attēls). </w:t>
      </w:r>
    </w:p>
    <w:p w14:paraId="230A23D0" w14:textId="4414556B" w:rsidR="00686DE7" w:rsidRPr="00181485" w:rsidRDefault="00013672" w:rsidP="00686DE7">
      <w:pPr>
        <w:pStyle w:val="Caption"/>
        <w:keepNext/>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w:t>
      </w:r>
      <w:r w:rsidR="00F6481A">
        <w:rPr>
          <w:rFonts w:ascii="Times New Roman" w:hAnsi="Times New Roman" w:cs="Times New Roman"/>
          <w:color w:val="000000" w:themeColor="text1"/>
          <w:sz w:val="22"/>
          <w:szCs w:val="22"/>
        </w:rPr>
        <w:t>3</w:t>
      </w:r>
      <w:r>
        <w:rPr>
          <w:rFonts w:ascii="Times New Roman" w:hAnsi="Times New Roman" w:cs="Times New Roman"/>
          <w:color w:val="000000" w:themeColor="text1"/>
          <w:sz w:val="22"/>
          <w:szCs w:val="22"/>
        </w:rPr>
        <w:t>.10</w:t>
      </w:r>
      <w:r w:rsidR="00686DE7" w:rsidRPr="00181485">
        <w:rPr>
          <w:rFonts w:ascii="Times New Roman" w:hAnsi="Times New Roman" w:cs="Times New Roman"/>
          <w:color w:val="000000" w:themeColor="text1"/>
          <w:sz w:val="22"/>
          <w:szCs w:val="22"/>
        </w:rPr>
        <w:t xml:space="preserve">. </w:t>
      </w:r>
      <w:r w:rsidR="00686DE7" w:rsidRPr="00181485">
        <w:rPr>
          <w:rFonts w:ascii="Times New Roman" w:hAnsi="Times New Roman"/>
          <w:color w:val="000000" w:themeColor="text1"/>
          <w:sz w:val="22"/>
          <w:szCs w:val="22"/>
        </w:rPr>
        <w:t>attēls</w:t>
      </w:r>
    </w:p>
    <w:p w14:paraId="570CAF70" w14:textId="77777777" w:rsidR="00686DE7" w:rsidRDefault="00686DE7" w:rsidP="00686DE7">
      <w:pPr>
        <w:jc w:val="center"/>
      </w:pPr>
      <w:r>
        <w:rPr>
          <w:noProof/>
        </w:rPr>
        <w:drawing>
          <wp:inline distT="0" distB="0" distL="0" distR="0" wp14:anchorId="2B73CE13" wp14:editId="14B5817A">
            <wp:extent cx="4572000" cy="2743200"/>
            <wp:effectExtent l="0" t="0" r="0" b="0"/>
            <wp:docPr id="252" name="Diagramma 252">
              <a:extLst xmlns:a="http://schemas.openxmlformats.org/drawingml/2006/main">
                <a:ext uri="{FF2B5EF4-FFF2-40B4-BE49-F238E27FC236}">
                  <a16:creationId xmlns:a16="http://schemas.microsoft.com/office/drawing/2014/main" id="{DB12132A-F671-254C-8290-E2137D3A7C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31C4C89" w14:textId="295735BD" w:rsidR="00415797" w:rsidRPr="00415797" w:rsidRDefault="00415797" w:rsidP="00415797">
      <w:pPr>
        <w:pStyle w:val="Title"/>
      </w:pPr>
      <w:r>
        <w:t xml:space="preserve">4.pielikuma </w:t>
      </w:r>
      <w:r w:rsidR="004E73D9">
        <w:t xml:space="preserve">pielikumā ir apkopotas </w:t>
      </w:r>
      <w:r w:rsidRPr="00415797">
        <w:t>PR pakalpojuma kvalitātes novērtējuma anketu atvērto jautājumu atbil</w:t>
      </w:r>
      <w:r w:rsidR="004E73D9">
        <w:t>des.</w:t>
      </w:r>
    </w:p>
    <w:p w14:paraId="6FB0D25F" w14:textId="77777777" w:rsidR="00415797" w:rsidRPr="0002537C" w:rsidRDefault="00415797" w:rsidP="00415797"/>
    <w:p w14:paraId="372A0397" w14:textId="61D88E52" w:rsidR="00CA1532" w:rsidRDefault="00CA1532" w:rsidP="007F44DC">
      <w:pPr>
        <w:jc w:val="both"/>
        <w:rPr>
          <w:rFonts w:ascii="Times New Roman" w:hAnsi="Times New Roman"/>
          <w:b/>
          <w:bCs/>
          <w:color w:val="000000" w:themeColor="text1"/>
          <w:sz w:val="24"/>
          <w:szCs w:val="24"/>
        </w:rPr>
      </w:pPr>
      <w:r w:rsidRPr="001A549A">
        <w:br w:type="page"/>
      </w:r>
    </w:p>
    <w:p w14:paraId="32F02510" w14:textId="512FF07E" w:rsidR="007F44DC" w:rsidRPr="00F321D8" w:rsidRDefault="007F44DC" w:rsidP="007F44DC">
      <w:pPr>
        <w:jc w:val="both"/>
        <w:rPr>
          <w:rFonts w:ascii="Times New Roman" w:hAnsi="Times New Roman"/>
          <w:b/>
          <w:bCs/>
          <w:color w:val="000000" w:themeColor="text1"/>
          <w:sz w:val="24"/>
          <w:szCs w:val="24"/>
        </w:rPr>
      </w:pPr>
      <w:r w:rsidRPr="00F321D8">
        <w:rPr>
          <w:rFonts w:ascii="Times New Roman" w:hAnsi="Times New Roman"/>
          <w:b/>
          <w:bCs/>
          <w:color w:val="000000" w:themeColor="text1"/>
          <w:sz w:val="24"/>
          <w:szCs w:val="24"/>
        </w:rPr>
        <w:t>Kopsavilkums:</w:t>
      </w:r>
    </w:p>
    <w:p w14:paraId="41CA9C0C" w14:textId="7E459C41" w:rsidR="007F44DC" w:rsidRPr="00F321D8" w:rsidRDefault="00240EF8" w:rsidP="0095172A">
      <w:pPr>
        <w:numPr>
          <w:ilvl w:val="0"/>
          <w:numId w:val="67"/>
        </w:numPr>
        <w:suppressAutoHyphens w:val="0"/>
        <w:autoSpaceDN/>
        <w:spacing w:line="259" w:lineRule="auto"/>
        <w:contextualSpacing/>
        <w:jc w:val="both"/>
        <w:textAlignment w:val="auto"/>
        <w:rPr>
          <w:rFonts w:ascii="Times New Roman" w:hAnsi="Times New Roman"/>
          <w:color w:val="000000" w:themeColor="text1"/>
          <w:sz w:val="24"/>
          <w:szCs w:val="24"/>
        </w:rPr>
      </w:pPr>
      <w:r>
        <w:rPr>
          <w:rFonts w:ascii="Times New Roman" w:hAnsi="Times New Roman"/>
          <w:color w:val="000000" w:themeColor="text1"/>
          <w:sz w:val="24"/>
          <w:szCs w:val="24"/>
        </w:rPr>
        <w:t>PR</w:t>
      </w:r>
      <w:r w:rsidRPr="00F321D8">
        <w:rPr>
          <w:rFonts w:ascii="Times New Roman" w:hAnsi="Times New Roman"/>
          <w:color w:val="000000" w:themeColor="text1"/>
          <w:sz w:val="24"/>
          <w:szCs w:val="24"/>
        </w:rPr>
        <w:t xml:space="preserve"> </w:t>
      </w:r>
      <w:r w:rsidR="007F44DC" w:rsidRPr="00F321D8">
        <w:rPr>
          <w:rFonts w:ascii="Times New Roman" w:hAnsi="Times New Roman"/>
          <w:color w:val="000000" w:themeColor="text1"/>
          <w:sz w:val="24"/>
          <w:szCs w:val="24"/>
        </w:rPr>
        <w:t>pakalpojuma kvalitātes novērtēšanā tika apkopotas un analizētas kopā 3</w:t>
      </w:r>
      <w:r w:rsidR="0034706E">
        <w:rPr>
          <w:rFonts w:ascii="Times New Roman" w:hAnsi="Times New Roman"/>
          <w:color w:val="000000" w:themeColor="text1"/>
          <w:sz w:val="24"/>
          <w:szCs w:val="24"/>
        </w:rPr>
        <w:t>86</w:t>
      </w:r>
      <w:r w:rsidR="007F44DC" w:rsidRPr="00F321D8">
        <w:rPr>
          <w:rFonts w:ascii="Times New Roman" w:hAnsi="Times New Roman"/>
          <w:color w:val="000000" w:themeColor="text1"/>
          <w:sz w:val="24"/>
          <w:szCs w:val="24"/>
        </w:rPr>
        <w:t xml:space="preserve"> anketas, no kurām:</w:t>
      </w:r>
    </w:p>
    <w:p w14:paraId="14D14BE8" w14:textId="77777777"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Vispārīgo atbalsta grupu kvalitātes novērtējums: 45 anketas;</w:t>
      </w:r>
    </w:p>
    <w:p w14:paraId="05FDEB20" w14:textId="77777777" w:rsidR="00B40EED"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 </w:t>
      </w:r>
      <w:r w:rsidR="00B40EED" w:rsidRPr="00F321D8">
        <w:rPr>
          <w:rFonts w:ascii="Times New Roman" w:hAnsi="Times New Roman"/>
          <w:i/>
          <w:iCs/>
          <w:color w:val="000000" w:themeColor="text1"/>
          <w:sz w:val="24"/>
          <w:szCs w:val="24"/>
        </w:rPr>
        <w:t>Specializētās atbalsta grupas bērniem: 19 anketas;</w:t>
      </w:r>
    </w:p>
    <w:p w14:paraId="7931E0B8" w14:textId="77777777" w:rsidR="00B40EED" w:rsidRPr="00F321D8" w:rsidRDefault="00B40EED"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Specializētās atbalsta grupas vecākiem: 228 anketas</w:t>
      </w:r>
    </w:p>
    <w:p w14:paraId="3C59CB10" w14:textId="77777777"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Radošo darbnīcu kvalitātes novērtējums: 61 anketa;</w:t>
      </w:r>
    </w:p>
    <w:p w14:paraId="7CD242BE" w14:textId="77777777" w:rsidR="00B40EED" w:rsidRDefault="00B40EED"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Atbalsta grupu vadītāju novērtējums: 13 anketas</w:t>
      </w:r>
    </w:p>
    <w:p w14:paraId="29577015" w14:textId="77777777" w:rsidR="00B40EED" w:rsidRPr="00F321D8" w:rsidRDefault="00B40EED"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Pr>
          <w:rFonts w:ascii="Times New Roman" w:hAnsi="Times New Roman"/>
          <w:i/>
          <w:iCs/>
          <w:color w:val="000000" w:themeColor="text1"/>
          <w:sz w:val="24"/>
          <w:szCs w:val="24"/>
        </w:rPr>
        <w:t xml:space="preserve"> Vadības speciālistu novērtējums: 5 anketas</w:t>
      </w:r>
    </w:p>
    <w:p w14:paraId="52644457" w14:textId="09EB926B" w:rsidR="007F44DC"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Līdzinieku apmācību novērtējums: 8 anketas</w:t>
      </w:r>
    </w:p>
    <w:p w14:paraId="2D5CCA18" w14:textId="1C90241A" w:rsidR="0034706E" w:rsidRPr="00F321D8" w:rsidRDefault="0034706E"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Pr>
          <w:rFonts w:ascii="Times New Roman" w:hAnsi="Times New Roman"/>
          <w:i/>
          <w:iCs/>
          <w:color w:val="000000" w:themeColor="text1"/>
          <w:sz w:val="24"/>
          <w:szCs w:val="24"/>
        </w:rPr>
        <w:t>Pieredzes ekspertu apmācību novērtējums: 7 anketas</w:t>
      </w:r>
    </w:p>
    <w:p w14:paraId="3CBD7241" w14:textId="5BDFCB10" w:rsidR="007F44DC" w:rsidRPr="00F321D8" w:rsidRDefault="007F44DC" w:rsidP="0095172A">
      <w:pPr>
        <w:numPr>
          <w:ilvl w:val="0"/>
          <w:numId w:val="67"/>
        </w:numPr>
        <w:suppressAutoHyphens w:val="0"/>
        <w:autoSpaceDN/>
        <w:spacing w:line="259" w:lineRule="auto"/>
        <w:contextualSpacing/>
        <w:jc w:val="both"/>
        <w:textAlignment w:val="auto"/>
        <w:rPr>
          <w:rFonts w:ascii="Times New Roman" w:hAnsi="Times New Roman"/>
          <w:b/>
          <w:bCs/>
          <w:color w:val="000000" w:themeColor="text1"/>
          <w:sz w:val="24"/>
          <w:szCs w:val="24"/>
        </w:rPr>
      </w:pPr>
      <w:r w:rsidRPr="00F321D8">
        <w:rPr>
          <w:rFonts w:ascii="Times New Roman" w:hAnsi="Times New Roman"/>
          <w:b/>
          <w:bCs/>
          <w:color w:val="000000" w:themeColor="text1"/>
          <w:sz w:val="24"/>
          <w:szCs w:val="24"/>
        </w:rPr>
        <w:t xml:space="preserve">Secinājumi par Vispārējo atbalsta grupu, </w:t>
      </w:r>
      <w:r w:rsidR="00B40EED" w:rsidRPr="00F321D8">
        <w:rPr>
          <w:rFonts w:ascii="Times New Roman" w:hAnsi="Times New Roman"/>
          <w:b/>
          <w:bCs/>
          <w:color w:val="000000" w:themeColor="text1"/>
          <w:sz w:val="24"/>
          <w:szCs w:val="24"/>
        </w:rPr>
        <w:t>Specializēto atbalsta grupu bērniem un vecākiem</w:t>
      </w:r>
      <w:r w:rsidR="00B40EED">
        <w:rPr>
          <w:rFonts w:ascii="Times New Roman" w:hAnsi="Times New Roman"/>
          <w:b/>
          <w:bCs/>
          <w:color w:val="000000" w:themeColor="text1"/>
          <w:sz w:val="24"/>
          <w:szCs w:val="24"/>
        </w:rPr>
        <w:t>,</w:t>
      </w:r>
      <w:r w:rsidR="00B40EED" w:rsidRPr="00F321D8">
        <w:rPr>
          <w:rFonts w:ascii="Times New Roman" w:hAnsi="Times New Roman"/>
          <w:b/>
          <w:bCs/>
          <w:color w:val="000000" w:themeColor="text1"/>
          <w:sz w:val="24"/>
          <w:szCs w:val="24"/>
        </w:rPr>
        <w:t xml:space="preserve"> </w:t>
      </w:r>
      <w:r w:rsidRPr="00F321D8">
        <w:rPr>
          <w:rFonts w:ascii="Times New Roman" w:hAnsi="Times New Roman"/>
          <w:b/>
          <w:bCs/>
          <w:color w:val="000000" w:themeColor="text1"/>
          <w:sz w:val="24"/>
          <w:szCs w:val="24"/>
        </w:rPr>
        <w:t xml:space="preserve">Radošo darbnīcu, grupu </w:t>
      </w:r>
      <w:r w:rsidR="00627D29">
        <w:rPr>
          <w:rFonts w:ascii="Times New Roman" w:hAnsi="Times New Roman"/>
          <w:b/>
          <w:bCs/>
          <w:color w:val="000000" w:themeColor="text1"/>
          <w:sz w:val="24"/>
          <w:szCs w:val="24"/>
        </w:rPr>
        <w:t xml:space="preserve">PR pakalpojuma </w:t>
      </w:r>
      <w:r w:rsidRPr="00F321D8">
        <w:rPr>
          <w:rFonts w:ascii="Times New Roman" w:hAnsi="Times New Roman"/>
          <w:b/>
          <w:bCs/>
          <w:color w:val="000000" w:themeColor="text1"/>
          <w:sz w:val="24"/>
          <w:szCs w:val="24"/>
        </w:rPr>
        <w:t>kvalitātes novērtējums:</w:t>
      </w:r>
    </w:p>
    <w:p w14:paraId="4AD4EB20" w14:textId="7CC34083"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color w:val="000000" w:themeColor="text1"/>
          <w:sz w:val="24"/>
          <w:szCs w:val="24"/>
        </w:rPr>
        <w:t xml:space="preserve"> </w:t>
      </w:r>
      <w:r w:rsidRPr="00F321D8">
        <w:rPr>
          <w:rFonts w:ascii="Times New Roman" w:hAnsi="Times New Roman"/>
          <w:i/>
          <w:iCs/>
          <w:color w:val="000000" w:themeColor="text1"/>
          <w:sz w:val="24"/>
          <w:szCs w:val="24"/>
        </w:rPr>
        <w:t>Respondenti novērtējuši vis</w:t>
      </w:r>
      <w:r w:rsidR="00627D29">
        <w:rPr>
          <w:rFonts w:ascii="Times New Roman" w:hAnsi="Times New Roman"/>
          <w:i/>
          <w:iCs/>
          <w:color w:val="000000" w:themeColor="text1"/>
          <w:sz w:val="24"/>
          <w:szCs w:val="24"/>
        </w:rPr>
        <w:t>u</w:t>
      </w:r>
      <w:r w:rsidRPr="00F321D8">
        <w:rPr>
          <w:rFonts w:ascii="Times New Roman" w:hAnsi="Times New Roman"/>
          <w:i/>
          <w:iCs/>
          <w:color w:val="000000" w:themeColor="text1"/>
          <w:sz w:val="24"/>
          <w:szCs w:val="24"/>
        </w:rPr>
        <w:t xml:space="preserve"> </w:t>
      </w:r>
      <w:r w:rsidR="00627D29">
        <w:rPr>
          <w:rFonts w:ascii="Times New Roman" w:hAnsi="Times New Roman"/>
          <w:i/>
          <w:iCs/>
          <w:color w:val="000000" w:themeColor="text1"/>
          <w:sz w:val="24"/>
          <w:szCs w:val="24"/>
        </w:rPr>
        <w:t>atbalsta</w:t>
      </w:r>
      <w:r w:rsidR="00240EF8" w:rsidRPr="00F321D8">
        <w:rPr>
          <w:rFonts w:ascii="Times New Roman" w:hAnsi="Times New Roman"/>
          <w:i/>
          <w:iCs/>
          <w:color w:val="000000" w:themeColor="text1"/>
          <w:sz w:val="24"/>
          <w:szCs w:val="24"/>
        </w:rPr>
        <w:t xml:space="preserve"> </w:t>
      </w:r>
      <w:r w:rsidRPr="00F321D8">
        <w:rPr>
          <w:rFonts w:ascii="Times New Roman" w:hAnsi="Times New Roman"/>
          <w:i/>
          <w:iCs/>
          <w:color w:val="000000" w:themeColor="text1"/>
          <w:sz w:val="24"/>
          <w:szCs w:val="24"/>
        </w:rPr>
        <w:t>grup</w:t>
      </w:r>
      <w:r w:rsidR="00627D29">
        <w:rPr>
          <w:rFonts w:ascii="Times New Roman" w:hAnsi="Times New Roman"/>
          <w:i/>
          <w:iCs/>
          <w:color w:val="000000" w:themeColor="text1"/>
          <w:sz w:val="24"/>
          <w:szCs w:val="24"/>
        </w:rPr>
        <w:t>u</w:t>
      </w:r>
      <w:r w:rsidRPr="00F321D8">
        <w:rPr>
          <w:rFonts w:ascii="Times New Roman" w:hAnsi="Times New Roman"/>
          <w:i/>
          <w:iCs/>
          <w:color w:val="000000" w:themeColor="text1"/>
          <w:sz w:val="24"/>
          <w:szCs w:val="24"/>
        </w:rPr>
        <w:t xml:space="preserve"> un radošo darbnīcu organizāciju (telpas, informēšanu u.c</w:t>
      </w:r>
      <w:r w:rsidR="00B40EED">
        <w:rPr>
          <w:rFonts w:ascii="Times New Roman" w:hAnsi="Times New Roman"/>
          <w:i/>
          <w:iCs/>
          <w:color w:val="000000" w:themeColor="text1"/>
          <w:sz w:val="24"/>
          <w:szCs w:val="24"/>
        </w:rPr>
        <w:t>.</w:t>
      </w:r>
      <w:r w:rsidRPr="00F321D8">
        <w:rPr>
          <w:rFonts w:ascii="Times New Roman" w:hAnsi="Times New Roman"/>
          <w:i/>
          <w:iCs/>
          <w:color w:val="000000" w:themeColor="text1"/>
          <w:sz w:val="24"/>
          <w:szCs w:val="24"/>
        </w:rPr>
        <w:t xml:space="preserve">), tēmas aktualitāti, lietderību, iegūtās prasmes līdzīgi: sniegts novērtējums “4” un virs “4”, kur minētā atzīme atbilst apgalvojumam “drīzāk piekrītu”. </w:t>
      </w:r>
    </w:p>
    <w:p w14:paraId="654CF75A" w14:textId="568ADF7E"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 Respondenti visaugstāk novērtējuši tēmas aktualitāti un izvēli, </w:t>
      </w:r>
      <w:r w:rsidR="00627D29">
        <w:rPr>
          <w:rFonts w:ascii="Times New Roman" w:hAnsi="Times New Roman"/>
          <w:i/>
          <w:iCs/>
          <w:color w:val="000000" w:themeColor="text1"/>
          <w:sz w:val="24"/>
          <w:szCs w:val="24"/>
        </w:rPr>
        <w:t xml:space="preserve">atbalsta </w:t>
      </w:r>
      <w:r w:rsidRPr="00F321D8">
        <w:rPr>
          <w:rFonts w:ascii="Times New Roman" w:hAnsi="Times New Roman"/>
          <w:i/>
          <w:iCs/>
          <w:color w:val="000000" w:themeColor="text1"/>
          <w:sz w:val="24"/>
          <w:szCs w:val="24"/>
        </w:rPr>
        <w:t>grupu organizāciju un piesaistīto specialistu darbu</w:t>
      </w:r>
      <w:r w:rsidR="00627D29">
        <w:rPr>
          <w:rFonts w:ascii="Times New Roman" w:hAnsi="Times New Roman"/>
          <w:i/>
          <w:iCs/>
          <w:color w:val="000000" w:themeColor="text1"/>
          <w:sz w:val="24"/>
          <w:szCs w:val="24"/>
        </w:rPr>
        <w:t>.</w:t>
      </w:r>
    </w:p>
    <w:p w14:paraId="013F8672" w14:textId="5C6902F8" w:rsidR="007F44DC" w:rsidRPr="0069134C"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 Viszemāk respondenti visos grupu novērtējumos vērtējuši grupas intensitāti, norādot, ka grupas notikušas pārāk bieži un nereti pārklāj</w:t>
      </w:r>
      <w:r w:rsidR="004F0122">
        <w:rPr>
          <w:rFonts w:ascii="Times New Roman" w:hAnsi="Times New Roman"/>
          <w:i/>
          <w:iCs/>
          <w:color w:val="000000" w:themeColor="text1"/>
          <w:sz w:val="24"/>
          <w:szCs w:val="24"/>
        </w:rPr>
        <w:t>ā</w:t>
      </w:r>
      <w:r w:rsidRPr="00F321D8">
        <w:rPr>
          <w:rFonts w:ascii="Times New Roman" w:hAnsi="Times New Roman"/>
          <w:i/>
          <w:iCs/>
          <w:color w:val="000000" w:themeColor="text1"/>
          <w:sz w:val="24"/>
          <w:szCs w:val="24"/>
        </w:rPr>
        <w:t xml:space="preserve">s cita ar citu. Līdz ar to nebija iespējams apmeklēt visas vecākam aktuālās </w:t>
      </w:r>
      <w:r w:rsidR="004F0122">
        <w:rPr>
          <w:rFonts w:ascii="Times New Roman" w:hAnsi="Times New Roman"/>
          <w:i/>
          <w:iCs/>
          <w:color w:val="000000" w:themeColor="text1"/>
          <w:sz w:val="24"/>
          <w:szCs w:val="24"/>
        </w:rPr>
        <w:t xml:space="preserve">atbalsta </w:t>
      </w:r>
      <w:r w:rsidRPr="00F321D8">
        <w:rPr>
          <w:rFonts w:ascii="Times New Roman" w:hAnsi="Times New Roman"/>
          <w:i/>
          <w:iCs/>
          <w:color w:val="000000" w:themeColor="text1"/>
          <w:sz w:val="24"/>
          <w:szCs w:val="24"/>
        </w:rPr>
        <w:t>grupas.</w:t>
      </w:r>
    </w:p>
    <w:p w14:paraId="22F13F04" w14:textId="7C0701A0" w:rsidR="009B1BC4" w:rsidRPr="00405EAA" w:rsidRDefault="007F44DC" w:rsidP="0095172A">
      <w:pPr>
        <w:numPr>
          <w:ilvl w:val="1"/>
          <w:numId w:val="67"/>
        </w:numPr>
        <w:suppressAutoHyphens w:val="0"/>
        <w:autoSpaceDN/>
        <w:spacing w:line="259" w:lineRule="auto"/>
        <w:contextualSpacing/>
        <w:jc w:val="both"/>
        <w:textAlignment w:val="auto"/>
        <w:rPr>
          <w:rFonts w:ascii="Times New Roman" w:hAnsi="Times New Roman"/>
          <w:color w:val="000000" w:themeColor="text1"/>
          <w:sz w:val="24"/>
          <w:szCs w:val="24"/>
          <w:u w:val="single"/>
        </w:rPr>
      </w:pPr>
      <w:r w:rsidRPr="00F321D8">
        <w:rPr>
          <w:rFonts w:ascii="Times New Roman" w:hAnsi="Times New Roman"/>
          <w:color w:val="000000" w:themeColor="text1"/>
          <w:sz w:val="24"/>
          <w:szCs w:val="24"/>
          <w:u w:val="single"/>
        </w:rPr>
        <w:t>Galvenie respondentu ieteikumi par grupas organizāciju:</w:t>
      </w:r>
    </w:p>
    <w:p w14:paraId="3B6D9B47" w14:textId="6613C12F" w:rsidR="007F44DC" w:rsidRPr="005467FB" w:rsidRDefault="007F44DC" w:rsidP="0095172A">
      <w:pPr>
        <w:pStyle w:val="ListParagraph"/>
        <w:numPr>
          <w:ilvl w:val="2"/>
          <w:numId w:val="67"/>
        </w:numPr>
        <w:autoSpaceDN/>
        <w:spacing w:line="259" w:lineRule="auto"/>
        <w:contextualSpacing/>
        <w:jc w:val="both"/>
        <w:rPr>
          <w:i/>
          <w:iCs/>
          <w:color w:val="000000" w:themeColor="text1"/>
          <w:szCs w:val="24"/>
        </w:rPr>
      </w:pPr>
      <w:r w:rsidRPr="005467FB">
        <w:rPr>
          <w:i/>
          <w:iCs/>
          <w:color w:val="000000" w:themeColor="text1"/>
          <w:szCs w:val="24"/>
        </w:rPr>
        <w:t>organizēt nodarbības ārpus darba laika;</w:t>
      </w:r>
    </w:p>
    <w:p w14:paraId="76EACA15" w14:textId="44CDFB02"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nodrošināt grupu norises laiku, lai tie nepārklātos un vecāki</w:t>
      </w:r>
      <w:r w:rsidR="004F0122">
        <w:rPr>
          <w:rFonts w:ascii="Times New Roman" w:hAnsi="Times New Roman"/>
          <w:i/>
          <w:iCs/>
          <w:color w:val="000000" w:themeColor="text1"/>
          <w:sz w:val="24"/>
          <w:szCs w:val="24"/>
        </w:rPr>
        <w:t>/</w:t>
      </w:r>
      <w:r w:rsidRPr="00F321D8">
        <w:rPr>
          <w:rFonts w:ascii="Times New Roman" w:hAnsi="Times New Roman"/>
          <w:i/>
          <w:iCs/>
          <w:color w:val="000000" w:themeColor="text1"/>
          <w:sz w:val="24"/>
          <w:szCs w:val="24"/>
        </w:rPr>
        <w:t xml:space="preserve">bērni varētu apmeklēt visas </w:t>
      </w:r>
      <w:r w:rsidR="004F0122">
        <w:rPr>
          <w:rFonts w:ascii="Times New Roman" w:hAnsi="Times New Roman"/>
          <w:i/>
          <w:iCs/>
          <w:color w:val="000000" w:themeColor="text1"/>
          <w:sz w:val="24"/>
          <w:szCs w:val="24"/>
        </w:rPr>
        <w:t xml:space="preserve">viņiem </w:t>
      </w:r>
      <w:r w:rsidRPr="00F321D8">
        <w:rPr>
          <w:rFonts w:ascii="Times New Roman" w:hAnsi="Times New Roman"/>
          <w:i/>
          <w:iCs/>
          <w:color w:val="000000" w:themeColor="text1"/>
          <w:sz w:val="24"/>
          <w:szCs w:val="24"/>
        </w:rPr>
        <w:t xml:space="preserve">aktuālās </w:t>
      </w:r>
      <w:r w:rsidR="004F0122">
        <w:rPr>
          <w:rFonts w:ascii="Times New Roman" w:hAnsi="Times New Roman"/>
          <w:i/>
          <w:iCs/>
          <w:color w:val="000000" w:themeColor="text1"/>
          <w:sz w:val="24"/>
          <w:szCs w:val="24"/>
        </w:rPr>
        <w:t xml:space="preserve">atbalsta </w:t>
      </w:r>
      <w:r w:rsidRPr="00F321D8">
        <w:rPr>
          <w:rFonts w:ascii="Times New Roman" w:hAnsi="Times New Roman"/>
          <w:i/>
          <w:iCs/>
          <w:color w:val="000000" w:themeColor="text1"/>
          <w:sz w:val="24"/>
          <w:szCs w:val="24"/>
        </w:rPr>
        <w:t>grupas;</w:t>
      </w:r>
    </w:p>
    <w:p w14:paraId="285778EC" w14:textId="70D6D299"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nodrošināt savlaicīgu informatīvo materiālu (prezentācija vai citu informāciju) par </w:t>
      </w:r>
      <w:r w:rsidR="00F44D6D">
        <w:rPr>
          <w:rFonts w:ascii="Times New Roman" w:hAnsi="Times New Roman"/>
          <w:i/>
          <w:iCs/>
          <w:color w:val="000000" w:themeColor="text1"/>
          <w:sz w:val="24"/>
          <w:szCs w:val="24"/>
        </w:rPr>
        <w:t xml:space="preserve">atbalsta </w:t>
      </w:r>
      <w:r w:rsidRPr="00F321D8">
        <w:rPr>
          <w:rFonts w:ascii="Times New Roman" w:hAnsi="Times New Roman"/>
          <w:i/>
          <w:iCs/>
          <w:color w:val="000000" w:themeColor="text1"/>
          <w:sz w:val="24"/>
          <w:szCs w:val="24"/>
        </w:rPr>
        <w:t xml:space="preserve">grupas </w:t>
      </w:r>
      <w:r w:rsidR="00F44D6D">
        <w:rPr>
          <w:rFonts w:ascii="Times New Roman" w:hAnsi="Times New Roman"/>
          <w:i/>
          <w:iCs/>
          <w:color w:val="000000" w:themeColor="text1"/>
          <w:sz w:val="24"/>
          <w:szCs w:val="24"/>
        </w:rPr>
        <w:t xml:space="preserve">nodarbības </w:t>
      </w:r>
      <w:r w:rsidRPr="00F321D8">
        <w:rPr>
          <w:rFonts w:ascii="Times New Roman" w:hAnsi="Times New Roman"/>
          <w:i/>
          <w:iCs/>
          <w:color w:val="000000" w:themeColor="text1"/>
          <w:sz w:val="24"/>
          <w:szCs w:val="24"/>
        </w:rPr>
        <w:t>saturu, pieejamību;</w:t>
      </w:r>
    </w:p>
    <w:p w14:paraId="3EC6C1C9" w14:textId="4B326FFF"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nodrošināt iespēju </w:t>
      </w:r>
      <w:r w:rsidR="00F44D6D">
        <w:rPr>
          <w:rFonts w:ascii="Times New Roman" w:hAnsi="Times New Roman"/>
          <w:i/>
          <w:iCs/>
          <w:color w:val="000000" w:themeColor="text1"/>
          <w:sz w:val="24"/>
          <w:szCs w:val="24"/>
        </w:rPr>
        <w:t xml:space="preserve">atbalsta </w:t>
      </w:r>
      <w:r w:rsidRPr="00F321D8">
        <w:rPr>
          <w:rFonts w:ascii="Times New Roman" w:hAnsi="Times New Roman"/>
          <w:i/>
          <w:iCs/>
          <w:color w:val="000000" w:themeColor="text1"/>
          <w:sz w:val="24"/>
          <w:szCs w:val="24"/>
        </w:rPr>
        <w:t xml:space="preserve">grupu </w:t>
      </w:r>
      <w:r w:rsidR="00F44D6D">
        <w:rPr>
          <w:rFonts w:ascii="Times New Roman" w:hAnsi="Times New Roman"/>
          <w:i/>
          <w:iCs/>
          <w:color w:val="000000" w:themeColor="text1"/>
          <w:sz w:val="24"/>
          <w:szCs w:val="24"/>
        </w:rPr>
        <w:t xml:space="preserve">nodarbību </w:t>
      </w:r>
      <w:r w:rsidRPr="00F321D8">
        <w:rPr>
          <w:rFonts w:ascii="Times New Roman" w:hAnsi="Times New Roman"/>
          <w:i/>
          <w:iCs/>
          <w:color w:val="000000" w:themeColor="text1"/>
          <w:sz w:val="24"/>
          <w:szCs w:val="24"/>
        </w:rPr>
        <w:t>laikā saņemt atbildes uz jautājumiem grupas sarakstes vietnē;</w:t>
      </w:r>
    </w:p>
    <w:p w14:paraId="6A0523DE" w14:textId="707E41A5"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izskatīt iespēju nodrošināt videoierakstu par </w:t>
      </w:r>
      <w:r w:rsidR="00F44D6D">
        <w:rPr>
          <w:rFonts w:ascii="Times New Roman" w:hAnsi="Times New Roman"/>
          <w:i/>
          <w:iCs/>
          <w:color w:val="000000" w:themeColor="text1"/>
          <w:sz w:val="24"/>
          <w:szCs w:val="24"/>
        </w:rPr>
        <w:t xml:space="preserve">atbalsta </w:t>
      </w:r>
      <w:r w:rsidRPr="00F321D8">
        <w:rPr>
          <w:rFonts w:ascii="Times New Roman" w:hAnsi="Times New Roman"/>
          <w:i/>
          <w:iCs/>
          <w:color w:val="000000" w:themeColor="text1"/>
          <w:sz w:val="24"/>
          <w:szCs w:val="24"/>
        </w:rPr>
        <w:t>grupas nodarbību;</w:t>
      </w:r>
    </w:p>
    <w:p w14:paraId="623DF268" w14:textId="77777777"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organizēt atbalsta grupas brāļiem un māsām.</w:t>
      </w:r>
    </w:p>
    <w:p w14:paraId="7D897C29" w14:textId="77777777" w:rsidR="007F44DC" w:rsidRPr="00F321D8" w:rsidRDefault="007F44DC" w:rsidP="007F44DC">
      <w:pPr>
        <w:ind w:left="1080"/>
        <w:contextualSpacing/>
        <w:jc w:val="both"/>
        <w:rPr>
          <w:rFonts w:ascii="Times New Roman" w:hAnsi="Times New Roman"/>
          <w:i/>
          <w:iCs/>
          <w:color w:val="000000" w:themeColor="text1"/>
          <w:sz w:val="24"/>
          <w:szCs w:val="24"/>
        </w:rPr>
      </w:pPr>
    </w:p>
    <w:p w14:paraId="1E6D1ED1" w14:textId="095A27D8"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color w:val="000000" w:themeColor="text1"/>
          <w:sz w:val="24"/>
          <w:szCs w:val="24"/>
          <w:u w:val="single"/>
        </w:rPr>
      </w:pPr>
      <w:r w:rsidRPr="00F321D8">
        <w:rPr>
          <w:rFonts w:ascii="Times New Roman" w:hAnsi="Times New Roman"/>
          <w:color w:val="000000" w:themeColor="text1"/>
          <w:sz w:val="24"/>
          <w:szCs w:val="24"/>
          <w:u w:val="single"/>
        </w:rPr>
        <w:t xml:space="preserve">Respondentu ieteikumi galvenajām </w:t>
      </w:r>
      <w:r w:rsidR="00F44D6D">
        <w:rPr>
          <w:rFonts w:ascii="Times New Roman" w:hAnsi="Times New Roman"/>
          <w:color w:val="000000" w:themeColor="text1"/>
          <w:sz w:val="24"/>
          <w:szCs w:val="24"/>
          <w:u w:val="single"/>
        </w:rPr>
        <w:t xml:space="preserve">atbalsta </w:t>
      </w:r>
      <w:r w:rsidRPr="00F321D8">
        <w:rPr>
          <w:rFonts w:ascii="Times New Roman" w:hAnsi="Times New Roman"/>
          <w:color w:val="000000" w:themeColor="text1"/>
          <w:sz w:val="24"/>
          <w:szCs w:val="24"/>
          <w:u w:val="single"/>
        </w:rPr>
        <w:t>grup</w:t>
      </w:r>
      <w:r w:rsidR="00F44D6D">
        <w:rPr>
          <w:rFonts w:ascii="Times New Roman" w:hAnsi="Times New Roman"/>
          <w:color w:val="000000" w:themeColor="text1"/>
          <w:sz w:val="24"/>
          <w:szCs w:val="24"/>
          <w:u w:val="single"/>
        </w:rPr>
        <w:t>u</w:t>
      </w:r>
      <w:r w:rsidRPr="00F321D8">
        <w:rPr>
          <w:rFonts w:ascii="Times New Roman" w:hAnsi="Times New Roman"/>
          <w:color w:val="000000" w:themeColor="text1"/>
          <w:sz w:val="24"/>
          <w:szCs w:val="24"/>
          <w:u w:val="single"/>
        </w:rPr>
        <w:t xml:space="preserve"> tēmām:</w:t>
      </w:r>
    </w:p>
    <w:p w14:paraId="5B43FD62" w14:textId="4664E868"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“Izglītība: bērnudārzi, speciālās skolas, izglītības turpināšana pēc 9. klases, asistenti skolā”</w:t>
      </w:r>
      <w:r w:rsidR="00C044B6">
        <w:rPr>
          <w:rFonts w:ascii="Times New Roman" w:hAnsi="Times New Roman"/>
          <w:i/>
          <w:iCs/>
          <w:color w:val="000000" w:themeColor="text1"/>
          <w:sz w:val="24"/>
          <w:szCs w:val="24"/>
        </w:rPr>
        <w:t>;</w:t>
      </w:r>
    </w:p>
    <w:p w14:paraId="5A5C810D" w14:textId="2834C76F"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 “Seksualitāte autiskiem bērniem”</w:t>
      </w:r>
      <w:r w:rsidR="00C044B6">
        <w:rPr>
          <w:rFonts w:ascii="Times New Roman" w:hAnsi="Times New Roman"/>
          <w:i/>
          <w:iCs/>
          <w:color w:val="000000" w:themeColor="text1"/>
          <w:sz w:val="24"/>
          <w:szCs w:val="24"/>
        </w:rPr>
        <w:t>;</w:t>
      </w:r>
    </w:p>
    <w:p w14:paraId="29CFB181" w14:textId="0BD3A526"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“Bērnu drošības jautājumi”</w:t>
      </w:r>
      <w:r w:rsidR="00C044B6">
        <w:rPr>
          <w:rFonts w:ascii="Times New Roman" w:hAnsi="Times New Roman"/>
          <w:i/>
          <w:iCs/>
          <w:color w:val="000000" w:themeColor="text1"/>
          <w:sz w:val="24"/>
          <w:szCs w:val="24"/>
        </w:rPr>
        <w:t>;</w:t>
      </w:r>
    </w:p>
    <w:p w14:paraId="1FD97D47" w14:textId="517362A5"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“Agresija”</w:t>
      </w:r>
      <w:r w:rsidR="00C044B6">
        <w:rPr>
          <w:rFonts w:ascii="Times New Roman" w:hAnsi="Times New Roman"/>
          <w:i/>
          <w:iCs/>
          <w:color w:val="000000" w:themeColor="text1"/>
          <w:sz w:val="24"/>
          <w:szCs w:val="24"/>
        </w:rPr>
        <w:t>;</w:t>
      </w:r>
    </w:p>
    <w:p w14:paraId="75A7D758" w14:textId="529C247D"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“Pašaprūpe”</w:t>
      </w:r>
      <w:r w:rsidR="00C044B6">
        <w:rPr>
          <w:rFonts w:ascii="Times New Roman" w:hAnsi="Times New Roman"/>
          <w:i/>
          <w:iCs/>
          <w:color w:val="000000" w:themeColor="text1"/>
          <w:sz w:val="24"/>
          <w:szCs w:val="24"/>
        </w:rPr>
        <w:t>;</w:t>
      </w:r>
    </w:p>
    <w:p w14:paraId="42FD40E8" w14:textId="4B30B35D"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“Pusaudži”</w:t>
      </w:r>
      <w:r w:rsidR="00C044B6">
        <w:rPr>
          <w:rFonts w:ascii="Times New Roman" w:hAnsi="Times New Roman"/>
          <w:i/>
          <w:iCs/>
          <w:color w:val="000000" w:themeColor="text1"/>
          <w:sz w:val="24"/>
          <w:szCs w:val="24"/>
        </w:rPr>
        <w:t>;</w:t>
      </w:r>
    </w:p>
    <w:p w14:paraId="08AFDA87" w14:textId="265DDC77"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“Komunikācija”</w:t>
      </w:r>
      <w:r w:rsidR="00C044B6">
        <w:rPr>
          <w:rFonts w:ascii="Times New Roman" w:hAnsi="Times New Roman"/>
          <w:i/>
          <w:iCs/>
          <w:color w:val="000000" w:themeColor="text1"/>
          <w:sz w:val="24"/>
          <w:szCs w:val="24"/>
        </w:rPr>
        <w:t>;</w:t>
      </w:r>
    </w:p>
    <w:p w14:paraId="5D5F2324" w14:textId="79DF875C"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“Stomatoloģija”</w:t>
      </w:r>
      <w:r w:rsidR="00C044B6">
        <w:rPr>
          <w:rFonts w:ascii="Times New Roman" w:hAnsi="Times New Roman"/>
          <w:i/>
          <w:iCs/>
          <w:color w:val="000000" w:themeColor="text1"/>
          <w:sz w:val="24"/>
          <w:szCs w:val="24"/>
        </w:rPr>
        <w:t>;</w:t>
      </w:r>
    </w:p>
    <w:p w14:paraId="25D3FB77" w14:textId="0F58D53A"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“Digitālie rīki”</w:t>
      </w:r>
      <w:r w:rsidR="00C044B6">
        <w:rPr>
          <w:rFonts w:ascii="Times New Roman" w:hAnsi="Times New Roman"/>
          <w:i/>
          <w:iCs/>
          <w:color w:val="000000" w:themeColor="text1"/>
          <w:sz w:val="24"/>
          <w:szCs w:val="24"/>
        </w:rPr>
        <w:t>;</w:t>
      </w:r>
    </w:p>
    <w:p w14:paraId="5062C079" w14:textId="5DF8CED6"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sz w:val="24"/>
        </w:rPr>
        <w:t>Dzīve ar autisku bērnu pēc 18 gadiem”</w:t>
      </w:r>
      <w:r w:rsidR="00C044B6">
        <w:rPr>
          <w:rFonts w:ascii="Times New Roman" w:hAnsi="Times New Roman"/>
          <w:i/>
          <w:iCs/>
          <w:sz w:val="24"/>
        </w:rPr>
        <w:t>;</w:t>
      </w:r>
    </w:p>
    <w:p w14:paraId="777EBD4B" w14:textId="77777777"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sz w:val="24"/>
        </w:rPr>
        <w:t>Bērnu un vecāku socializācijas grupas dažādos formātos.</w:t>
      </w:r>
    </w:p>
    <w:p w14:paraId="3D513BC0" w14:textId="77777777" w:rsidR="00C044B6" w:rsidRPr="00F321D8" w:rsidRDefault="00C044B6" w:rsidP="00B05C00">
      <w:pPr>
        <w:contextualSpacing/>
        <w:jc w:val="both"/>
        <w:rPr>
          <w:rFonts w:ascii="Times New Roman" w:hAnsi="Times New Roman"/>
          <w:i/>
          <w:iCs/>
          <w:color w:val="000000" w:themeColor="text1"/>
          <w:sz w:val="24"/>
          <w:szCs w:val="24"/>
        </w:rPr>
      </w:pPr>
    </w:p>
    <w:p w14:paraId="6FAFE202" w14:textId="77777777"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u w:val="single"/>
        </w:rPr>
      </w:pPr>
      <w:r w:rsidRPr="00F321D8">
        <w:rPr>
          <w:rFonts w:ascii="Times New Roman" w:hAnsi="Times New Roman"/>
          <w:i/>
          <w:iCs/>
          <w:color w:val="000000" w:themeColor="text1"/>
          <w:sz w:val="24"/>
          <w:szCs w:val="24"/>
          <w:u w:val="single"/>
        </w:rPr>
        <w:t>Respondentu norādītie ieguvumi:</w:t>
      </w:r>
    </w:p>
    <w:p w14:paraId="497E4A62" w14:textId="721AE01D"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Kopumā redzams, ka</w:t>
      </w:r>
      <w:r w:rsidR="00C044B6">
        <w:rPr>
          <w:rFonts w:ascii="Times New Roman" w:hAnsi="Times New Roman"/>
          <w:i/>
          <w:iCs/>
          <w:color w:val="000000" w:themeColor="text1"/>
          <w:sz w:val="24"/>
          <w:szCs w:val="24"/>
        </w:rPr>
        <w:t>,</w:t>
      </w:r>
      <w:r w:rsidRPr="00F321D8">
        <w:rPr>
          <w:rFonts w:ascii="Times New Roman" w:hAnsi="Times New Roman"/>
          <w:i/>
          <w:iCs/>
          <w:color w:val="000000" w:themeColor="text1"/>
          <w:sz w:val="24"/>
          <w:szCs w:val="24"/>
        </w:rPr>
        <w:t xml:space="preserve"> galvenokārt</w:t>
      </w:r>
      <w:r w:rsidR="00C044B6">
        <w:rPr>
          <w:rFonts w:ascii="Times New Roman" w:hAnsi="Times New Roman"/>
          <w:i/>
          <w:iCs/>
          <w:color w:val="000000" w:themeColor="text1"/>
          <w:sz w:val="24"/>
          <w:szCs w:val="24"/>
        </w:rPr>
        <w:t>,</w:t>
      </w:r>
      <w:r w:rsidRPr="00F321D8">
        <w:rPr>
          <w:rFonts w:ascii="Times New Roman" w:hAnsi="Times New Roman"/>
          <w:i/>
          <w:iCs/>
          <w:color w:val="000000" w:themeColor="text1"/>
          <w:sz w:val="24"/>
          <w:szCs w:val="24"/>
        </w:rPr>
        <w:t xml:space="preserve"> vecāki norāda un viņiem svarīgi saņemt emocionālu atbalstu, sapratni un iedrošinājumu, vienlaikus vecāki </w:t>
      </w:r>
      <w:r w:rsidR="000E7CFB">
        <w:rPr>
          <w:rFonts w:ascii="Times New Roman" w:hAnsi="Times New Roman"/>
          <w:i/>
          <w:iCs/>
          <w:color w:val="000000" w:themeColor="text1"/>
          <w:sz w:val="24"/>
          <w:szCs w:val="24"/>
        </w:rPr>
        <w:t xml:space="preserve">pozitīvi </w:t>
      </w:r>
      <w:r w:rsidRPr="00F321D8">
        <w:rPr>
          <w:rFonts w:ascii="Times New Roman" w:hAnsi="Times New Roman"/>
          <w:i/>
          <w:iCs/>
          <w:color w:val="000000" w:themeColor="text1"/>
          <w:sz w:val="24"/>
          <w:szCs w:val="24"/>
        </w:rPr>
        <w:t xml:space="preserve">novērtē </w:t>
      </w:r>
      <w:r w:rsidR="000E7CFB">
        <w:rPr>
          <w:rFonts w:ascii="Times New Roman" w:hAnsi="Times New Roman"/>
          <w:i/>
          <w:iCs/>
          <w:color w:val="000000" w:themeColor="text1"/>
          <w:sz w:val="24"/>
          <w:szCs w:val="24"/>
        </w:rPr>
        <w:t xml:space="preserve">iegūtās </w:t>
      </w:r>
      <w:r w:rsidRPr="00F321D8">
        <w:rPr>
          <w:rFonts w:ascii="Times New Roman" w:hAnsi="Times New Roman"/>
          <w:i/>
          <w:iCs/>
          <w:color w:val="000000" w:themeColor="text1"/>
          <w:sz w:val="24"/>
          <w:szCs w:val="24"/>
        </w:rPr>
        <w:t>jaun</w:t>
      </w:r>
      <w:r w:rsidR="000E7CFB">
        <w:rPr>
          <w:rFonts w:ascii="Times New Roman" w:hAnsi="Times New Roman"/>
          <w:i/>
          <w:iCs/>
          <w:color w:val="000000" w:themeColor="text1"/>
          <w:sz w:val="24"/>
          <w:szCs w:val="24"/>
        </w:rPr>
        <w:t>ā</w:t>
      </w:r>
      <w:r w:rsidRPr="00F321D8">
        <w:rPr>
          <w:rFonts w:ascii="Times New Roman" w:hAnsi="Times New Roman"/>
          <w:i/>
          <w:iCs/>
          <w:color w:val="000000" w:themeColor="text1"/>
          <w:sz w:val="24"/>
          <w:szCs w:val="24"/>
        </w:rPr>
        <w:t xml:space="preserve">s zināšanas, </w:t>
      </w:r>
      <w:r w:rsidR="000E7CFB" w:rsidRPr="00F321D8">
        <w:rPr>
          <w:rFonts w:ascii="Times New Roman" w:hAnsi="Times New Roman"/>
          <w:i/>
          <w:iCs/>
          <w:color w:val="000000" w:themeColor="text1"/>
          <w:sz w:val="24"/>
          <w:szCs w:val="24"/>
        </w:rPr>
        <w:t>individuāl</w:t>
      </w:r>
      <w:r w:rsidR="000E7CFB">
        <w:rPr>
          <w:rFonts w:ascii="Times New Roman" w:hAnsi="Times New Roman"/>
          <w:i/>
          <w:iCs/>
          <w:color w:val="000000" w:themeColor="text1"/>
          <w:sz w:val="24"/>
          <w:szCs w:val="24"/>
        </w:rPr>
        <w:t>ā</w:t>
      </w:r>
      <w:r w:rsidR="000E7CFB" w:rsidRPr="00F321D8">
        <w:rPr>
          <w:rFonts w:ascii="Times New Roman" w:hAnsi="Times New Roman"/>
          <w:i/>
          <w:iCs/>
          <w:color w:val="000000" w:themeColor="text1"/>
          <w:sz w:val="24"/>
          <w:szCs w:val="24"/>
        </w:rPr>
        <w:t xml:space="preserve">s speciālistu konsultācijas, </w:t>
      </w:r>
      <w:r w:rsidR="003442D3">
        <w:rPr>
          <w:rFonts w:ascii="Times New Roman" w:hAnsi="Times New Roman"/>
          <w:i/>
          <w:iCs/>
          <w:color w:val="000000" w:themeColor="text1"/>
          <w:sz w:val="24"/>
          <w:szCs w:val="24"/>
        </w:rPr>
        <w:t xml:space="preserve">uzzinātos </w:t>
      </w:r>
      <w:r w:rsidR="000E7CFB" w:rsidRPr="00F321D8">
        <w:rPr>
          <w:rFonts w:ascii="Times New Roman" w:hAnsi="Times New Roman"/>
          <w:i/>
          <w:iCs/>
          <w:color w:val="000000" w:themeColor="text1"/>
          <w:sz w:val="24"/>
          <w:szCs w:val="24"/>
        </w:rPr>
        <w:t>jaun</w:t>
      </w:r>
      <w:r w:rsidR="003442D3">
        <w:rPr>
          <w:rFonts w:ascii="Times New Roman" w:hAnsi="Times New Roman"/>
          <w:i/>
          <w:iCs/>
          <w:color w:val="000000" w:themeColor="text1"/>
          <w:sz w:val="24"/>
          <w:szCs w:val="24"/>
        </w:rPr>
        <w:t>o</w:t>
      </w:r>
      <w:r w:rsidR="000E7CFB" w:rsidRPr="00F321D8">
        <w:rPr>
          <w:rFonts w:ascii="Times New Roman" w:hAnsi="Times New Roman"/>
          <w:i/>
          <w:iCs/>
          <w:color w:val="000000" w:themeColor="text1"/>
          <w:sz w:val="24"/>
          <w:szCs w:val="24"/>
        </w:rPr>
        <w:t>s risinājumus bērna audzināšanā</w:t>
      </w:r>
      <w:r w:rsidR="000E7CFB">
        <w:rPr>
          <w:rFonts w:ascii="Times New Roman" w:hAnsi="Times New Roman"/>
          <w:i/>
          <w:iCs/>
          <w:color w:val="000000" w:themeColor="text1"/>
          <w:sz w:val="24"/>
          <w:szCs w:val="24"/>
        </w:rPr>
        <w:t>,</w:t>
      </w:r>
      <w:r w:rsidR="000E7CFB" w:rsidRPr="00F321D8">
        <w:rPr>
          <w:rFonts w:ascii="Times New Roman" w:hAnsi="Times New Roman"/>
          <w:i/>
          <w:iCs/>
          <w:color w:val="000000" w:themeColor="text1"/>
          <w:sz w:val="24"/>
          <w:szCs w:val="24"/>
        </w:rPr>
        <w:t xml:space="preserve"> </w:t>
      </w:r>
      <w:r w:rsidR="003442D3">
        <w:rPr>
          <w:rFonts w:ascii="Times New Roman" w:hAnsi="Times New Roman"/>
          <w:i/>
          <w:iCs/>
          <w:color w:val="000000" w:themeColor="text1"/>
          <w:sz w:val="24"/>
          <w:szCs w:val="24"/>
        </w:rPr>
        <w:t xml:space="preserve">kā arī </w:t>
      </w:r>
      <w:r w:rsidRPr="00F321D8">
        <w:rPr>
          <w:rFonts w:ascii="Times New Roman" w:hAnsi="Times New Roman"/>
          <w:i/>
          <w:iCs/>
          <w:color w:val="000000" w:themeColor="text1"/>
          <w:sz w:val="24"/>
          <w:szCs w:val="24"/>
        </w:rPr>
        <w:t>bērni apguvuši jaunas prasmes un uzlabojusies komutācija. Lielākā daļa vecāku atzīmē, ka viņi jutušies saprasti, uzklausīti un viņi nav vieni, ko arī visbiežāk apraksta atvērtos jautājumos.</w:t>
      </w:r>
    </w:p>
    <w:p w14:paraId="0CF85B8F" w14:textId="77777777" w:rsidR="007F44DC" w:rsidRPr="00F321D8" w:rsidRDefault="007F44DC" w:rsidP="007F44DC">
      <w:pPr>
        <w:ind w:left="1146"/>
        <w:contextualSpacing/>
        <w:jc w:val="both"/>
        <w:rPr>
          <w:rFonts w:ascii="Times New Roman" w:hAnsi="Times New Roman"/>
          <w:i/>
          <w:iCs/>
          <w:color w:val="000000" w:themeColor="text1"/>
          <w:sz w:val="24"/>
          <w:szCs w:val="24"/>
        </w:rPr>
      </w:pPr>
    </w:p>
    <w:p w14:paraId="2EDD3B24" w14:textId="77777777"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u w:val="single"/>
        </w:rPr>
        <w:t>Visbiežāk pieminētā atvērtos jautājumos un novērtētā speciālā atbalsta grupa bērniem un vecākiem</w:t>
      </w:r>
      <w:r w:rsidRPr="00F321D8">
        <w:rPr>
          <w:rFonts w:ascii="Times New Roman" w:hAnsi="Times New Roman"/>
          <w:i/>
          <w:iCs/>
          <w:color w:val="000000" w:themeColor="text1"/>
          <w:sz w:val="24"/>
          <w:szCs w:val="24"/>
        </w:rPr>
        <w:t xml:space="preserve"> “Stomatoloģija”. </w:t>
      </w:r>
    </w:p>
    <w:p w14:paraId="7832A4C6" w14:textId="77777777" w:rsidR="007F44DC" w:rsidRPr="00F321D8" w:rsidRDefault="007F44DC" w:rsidP="007F44DC">
      <w:pPr>
        <w:ind w:left="1353"/>
        <w:contextualSpacing/>
        <w:jc w:val="both"/>
        <w:rPr>
          <w:rFonts w:ascii="Times New Roman" w:hAnsi="Times New Roman"/>
          <w:i/>
          <w:iCs/>
          <w:color w:val="000000" w:themeColor="text1"/>
          <w:sz w:val="24"/>
          <w:szCs w:val="24"/>
        </w:rPr>
      </w:pPr>
    </w:p>
    <w:p w14:paraId="49E831D2" w14:textId="7D89EC8F" w:rsidR="007F44DC" w:rsidRDefault="007F44DC" w:rsidP="0095172A">
      <w:pPr>
        <w:numPr>
          <w:ilvl w:val="1"/>
          <w:numId w:val="67"/>
        </w:numPr>
        <w:suppressAutoHyphens w:val="0"/>
        <w:autoSpaceDN/>
        <w:spacing w:line="259" w:lineRule="auto"/>
        <w:contextualSpacing/>
        <w:jc w:val="both"/>
        <w:textAlignment w:val="auto"/>
        <w:rPr>
          <w:rFonts w:ascii="Times New Roman" w:hAnsi="Times New Roman"/>
          <w:i/>
          <w:iCs/>
          <w:color w:val="000000" w:themeColor="text1"/>
          <w:sz w:val="24"/>
          <w:szCs w:val="24"/>
          <w:u w:val="single"/>
        </w:rPr>
      </w:pPr>
      <w:r w:rsidRPr="00F321D8">
        <w:rPr>
          <w:rFonts w:ascii="Times New Roman" w:hAnsi="Times New Roman"/>
          <w:i/>
          <w:iCs/>
          <w:color w:val="000000" w:themeColor="text1"/>
          <w:sz w:val="24"/>
          <w:szCs w:val="24"/>
          <w:u w:val="single"/>
        </w:rPr>
        <w:t xml:space="preserve"> 22 anketās respondenti norādījuši, ka vēlētos turpmāk kļūt līdzinieki un piedalīties atbalsta grupu vadīšanā.</w:t>
      </w:r>
    </w:p>
    <w:p w14:paraId="0BB10905" w14:textId="77777777" w:rsidR="00925455" w:rsidRPr="00013672" w:rsidRDefault="00925455" w:rsidP="00013672">
      <w:pPr>
        <w:rPr>
          <w:i/>
          <w:iCs/>
          <w:color w:val="000000" w:themeColor="text1"/>
          <w:szCs w:val="24"/>
          <w:u w:val="single"/>
        </w:rPr>
      </w:pPr>
    </w:p>
    <w:p w14:paraId="115D0075" w14:textId="32DF82C3" w:rsidR="007F44DC" w:rsidRPr="00F321D8" w:rsidRDefault="007F44DC" w:rsidP="0095172A">
      <w:pPr>
        <w:numPr>
          <w:ilvl w:val="0"/>
          <w:numId w:val="67"/>
        </w:numPr>
        <w:suppressAutoHyphens w:val="0"/>
        <w:autoSpaceDN/>
        <w:spacing w:line="259" w:lineRule="auto"/>
        <w:contextualSpacing/>
        <w:jc w:val="both"/>
        <w:textAlignment w:val="auto"/>
        <w:rPr>
          <w:rFonts w:ascii="Times New Roman" w:hAnsi="Times New Roman"/>
          <w:b/>
          <w:bCs/>
          <w:color w:val="000000" w:themeColor="text1"/>
          <w:sz w:val="24"/>
          <w:szCs w:val="24"/>
        </w:rPr>
      </w:pPr>
      <w:r w:rsidRPr="00F321D8">
        <w:rPr>
          <w:rFonts w:ascii="Times New Roman" w:hAnsi="Times New Roman"/>
          <w:b/>
          <w:bCs/>
          <w:color w:val="000000" w:themeColor="text1"/>
          <w:sz w:val="24"/>
          <w:szCs w:val="24"/>
        </w:rPr>
        <w:t>Secinājumi par Līdzinieku mācībām:</w:t>
      </w:r>
    </w:p>
    <w:p w14:paraId="37E735B0" w14:textId="6BA3A09E"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 xml:space="preserve"> Līdzinieki anketās novērtēja savu motivāciju vadīt atbalsta grupas pirms mācībām un pēc mācībām. Līdzinieku motivācija pēc mācībām pieaugusi par 25%</w:t>
      </w:r>
      <w:r w:rsidR="00634110">
        <w:rPr>
          <w:rFonts w:ascii="Times New Roman" w:hAnsi="Times New Roman"/>
          <w:color w:val="000000" w:themeColor="text1"/>
          <w:sz w:val="24"/>
          <w:szCs w:val="24"/>
        </w:rPr>
        <w:t>.</w:t>
      </w:r>
    </w:p>
    <w:p w14:paraId="3C0368B8" w14:textId="77777777"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 xml:space="preserve"> Visaugstāk līdzinieki novērtē mācību lietderību, tēmas aktualitāti un mācību materiālu kvalitāti. Zemāk atbalsta grupu vadītāji vērtēja grupas intensitāti un koordinatora darbu.</w:t>
      </w:r>
    </w:p>
    <w:p w14:paraId="69D53521" w14:textId="00512A75"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 xml:space="preserve">Līdzinieki norādījuši viņiem aktuālās </w:t>
      </w:r>
      <w:r w:rsidR="00F43CBC">
        <w:rPr>
          <w:rFonts w:ascii="Times New Roman" w:hAnsi="Times New Roman"/>
          <w:color w:val="000000" w:themeColor="text1"/>
          <w:sz w:val="24"/>
          <w:szCs w:val="24"/>
        </w:rPr>
        <w:t xml:space="preserve">atbalsta </w:t>
      </w:r>
      <w:r w:rsidRPr="00F321D8">
        <w:rPr>
          <w:rFonts w:ascii="Times New Roman" w:hAnsi="Times New Roman"/>
          <w:color w:val="000000" w:themeColor="text1"/>
          <w:sz w:val="24"/>
          <w:szCs w:val="24"/>
        </w:rPr>
        <w:t>grupu tēmas:</w:t>
      </w:r>
    </w:p>
    <w:p w14:paraId="33642E79" w14:textId="44D66F12"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Izglītība</w:t>
      </w:r>
      <w:r w:rsidR="00F43CBC">
        <w:rPr>
          <w:rFonts w:ascii="Times New Roman" w:hAnsi="Times New Roman"/>
          <w:i/>
          <w:iCs/>
          <w:color w:val="000000" w:themeColor="text1"/>
          <w:sz w:val="24"/>
          <w:szCs w:val="24"/>
        </w:rPr>
        <w:t>;</w:t>
      </w:r>
    </w:p>
    <w:p w14:paraId="2557989F" w14:textId="77777777"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Klīniskie psihologi, psihiatri.</w:t>
      </w:r>
    </w:p>
    <w:p w14:paraId="4CBBC6C8" w14:textId="540B6F60" w:rsidR="007F44DC" w:rsidRPr="00686DE7" w:rsidRDefault="007F44DC" w:rsidP="0095172A">
      <w:pPr>
        <w:numPr>
          <w:ilvl w:val="1"/>
          <w:numId w:val="67"/>
        </w:numPr>
        <w:suppressAutoHyphens w:val="0"/>
        <w:autoSpaceDN/>
        <w:spacing w:line="259" w:lineRule="auto"/>
        <w:contextualSpacing/>
        <w:jc w:val="both"/>
        <w:textAlignment w:val="auto"/>
        <w:rPr>
          <w:rFonts w:ascii="Times New Roman" w:hAnsi="Times New Roman"/>
          <w:color w:val="000000" w:themeColor="text1"/>
          <w:sz w:val="24"/>
          <w:szCs w:val="24"/>
        </w:rPr>
      </w:pPr>
      <w:r w:rsidRPr="00686DE7">
        <w:rPr>
          <w:rFonts w:ascii="Times New Roman" w:hAnsi="Times New Roman"/>
          <w:color w:val="000000" w:themeColor="text1"/>
          <w:sz w:val="24"/>
          <w:szCs w:val="24"/>
        </w:rPr>
        <w:t xml:space="preserve">Līdzinieki norādījuši ieteikumus par </w:t>
      </w:r>
      <w:r w:rsidR="00F43CBC">
        <w:rPr>
          <w:rFonts w:ascii="Times New Roman" w:hAnsi="Times New Roman"/>
          <w:color w:val="000000" w:themeColor="text1"/>
          <w:sz w:val="24"/>
          <w:szCs w:val="24"/>
        </w:rPr>
        <w:t xml:space="preserve">atbalsta </w:t>
      </w:r>
      <w:r w:rsidRPr="00686DE7">
        <w:rPr>
          <w:rFonts w:ascii="Times New Roman" w:hAnsi="Times New Roman"/>
          <w:color w:val="000000" w:themeColor="text1"/>
          <w:sz w:val="24"/>
          <w:szCs w:val="24"/>
        </w:rPr>
        <w:t>grupu darba organizāciju un pakalpojuma saņēmēju profilu:</w:t>
      </w:r>
    </w:p>
    <w:p w14:paraId="6B262ABC" w14:textId="77777777" w:rsidR="00DE09D8" w:rsidRDefault="00240EF8" w:rsidP="0095172A">
      <w:pPr>
        <w:pStyle w:val="ListParagraph"/>
        <w:numPr>
          <w:ilvl w:val="2"/>
          <w:numId w:val="67"/>
        </w:numPr>
        <w:autoSpaceDN/>
        <w:spacing w:line="259" w:lineRule="auto"/>
        <w:ind w:firstLine="1122"/>
        <w:contextualSpacing/>
        <w:jc w:val="both"/>
        <w:rPr>
          <w:i/>
          <w:iCs/>
          <w:color w:val="000000" w:themeColor="text1"/>
          <w:szCs w:val="24"/>
        </w:rPr>
      </w:pPr>
      <w:r w:rsidRPr="00DE09D8">
        <w:rPr>
          <w:i/>
          <w:iCs/>
          <w:color w:val="000000" w:themeColor="text1"/>
          <w:szCs w:val="24"/>
        </w:rPr>
        <w:t xml:space="preserve">PR </w:t>
      </w:r>
      <w:r w:rsidR="007F44DC" w:rsidRPr="00DE09D8">
        <w:rPr>
          <w:i/>
          <w:iCs/>
          <w:color w:val="000000" w:themeColor="text1"/>
          <w:szCs w:val="24"/>
        </w:rPr>
        <w:t>pakalpojums jānodrošina bērniem bez noteiktas invaliditātes;</w:t>
      </w:r>
    </w:p>
    <w:p w14:paraId="12A309C5" w14:textId="75C9EEEC" w:rsidR="00DE09D8" w:rsidRDefault="00DE09D8" w:rsidP="0095172A">
      <w:pPr>
        <w:pStyle w:val="ListParagraph"/>
        <w:numPr>
          <w:ilvl w:val="2"/>
          <w:numId w:val="67"/>
        </w:numPr>
        <w:autoSpaceDN/>
        <w:spacing w:line="259" w:lineRule="auto"/>
        <w:ind w:firstLine="1122"/>
        <w:contextualSpacing/>
        <w:jc w:val="both"/>
        <w:rPr>
          <w:i/>
          <w:iCs/>
          <w:color w:val="000000" w:themeColor="text1"/>
          <w:szCs w:val="24"/>
        </w:rPr>
      </w:pPr>
      <w:r>
        <w:rPr>
          <w:i/>
          <w:iCs/>
          <w:color w:val="000000" w:themeColor="text1"/>
          <w:szCs w:val="24"/>
        </w:rPr>
        <w:t>n</w:t>
      </w:r>
      <w:r w:rsidR="007F44DC" w:rsidRPr="00DE09D8">
        <w:rPr>
          <w:i/>
          <w:iCs/>
          <w:color w:val="000000" w:themeColor="text1"/>
          <w:szCs w:val="24"/>
        </w:rPr>
        <w:t>odrošināt bērnu pieskatītāju katram bērnam;</w:t>
      </w:r>
    </w:p>
    <w:p w14:paraId="748D8E4C" w14:textId="4A570101" w:rsidR="007F44DC" w:rsidRPr="00DE09D8" w:rsidRDefault="00DE09D8" w:rsidP="0095172A">
      <w:pPr>
        <w:pStyle w:val="ListParagraph"/>
        <w:numPr>
          <w:ilvl w:val="2"/>
          <w:numId w:val="67"/>
        </w:numPr>
        <w:autoSpaceDN/>
        <w:spacing w:line="259" w:lineRule="auto"/>
        <w:ind w:firstLine="1122"/>
        <w:contextualSpacing/>
        <w:jc w:val="both"/>
        <w:rPr>
          <w:i/>
          <w:iCs/>
          <w:color w:val="000000" w:themeColor="text1"/>
          <w:szCs w:val="24"/>
        </w:rPr>
      </w:pPr>
      <w:r>
        <w:rPr>
          <w:i/>
          <w:iCs/>
          <w:color w:val="000000" w:themeColor="text1"/>
          <w:szCs w:val="24"/>
        </w:rPr>
        <w:t>n</w:t>
      </w:r>
      <w:r w:rsidR="007F44DC" w:rsidRPr="00DE09D8">
        <w:rPr>
          <w:i/>
          <w:iCs/>
          <w:color w:val="000000" w:themeColor="text1"/>
          <w:szCs w:val="24"/>
        </w:rPr>
        <w:t>odrošināt kvalitatīvu laika pavadīšanu bērnam vecāku atbalsta grupas laikā</w:t>
      </w:r>
      <w:r w:rsidR="00F43CBC" w:rsidRPr="00DE09D8">
        <w:rPr>
          <w:i/>
          <w:iCs/>
          <w:color w:val="000000" w:themeColor="text1"/>
          <w:szCs w:val="24"/>
        </w:rPr>
        <w:t>.</w:t>
      </w:r>
    </w:p>
    <w:p w14:paraId="0703755A" w14:textId="15C4E748" w:rsidR="00BE2BDD" w:rsidRDefault="00BE2BDD" w:rsidP="0095172A">
      <w:pPr>
        <w:numPr>
          <w:ilvl w:val="0"/>
          <w:numId w:val="67"/>
        </w:numPr>
        <w:suppressAutoHyphens w:val="0"/>
        <w:autoSpaceDN/>
        <w:spacing w:line="259" w:lineRule="auto"/>
        <w:contextualSpacing/>
        <w:jc w:val="both"/>
        <w:textAlignment w:val="auto"/>
        <w:rPr>
          <w:rFonts w:ascii="Times New Roman" w:hAnsi="Times New Roman"/>
          <w:b/>
          <w:bCs/>
          <w:color w:val="000000" w:themeColor="text1"/>
          <w:sz w:val="24"/>
          <w:szCs w:val="24"/>
        </w:rPr>
      </w:pPr>
      <w:r>
        <w:rPr>
          <w:rFonts w:ascii="Times New Roman" w:hAnsi="Times New Roman"/>
          <w:b/>
          <w:bCs/>
          <w:color w:val="000000" w:themeColor="text1"/>
          <w:sz w:val="24"/>
          <w:szCs w:val="24"/>
        </w:rPr>
        <w:t>Secinājumi par pieredzes ekspertu mācībām</w:t>
      </w:r>
    </w:p>
    <w:p w14:paraId="5724B99A" w14:textId="7C28002B" w:rsidR="00BE2BDD" w:rsidRPr="00DE09D8" w:rsidRDefault="00BE2BDD" w:rsidP="0095172A">
      <w:pPr>
        <w:pStyle w:val="ListParagraph"/>
        <w:numPr>
          <w:ilvl w:val="1"/>
          <w:numId w:val="67"/>
        </w:numPr>
        <w:autoSpaceDN/>
        <w:spacing w:line="259" w:lineRule="auto"/>
        <w:contextualSpacing/>
        <w:jc w:val="both"/>
        <w:rPr>
          <w:color w:val="000000" w:themeColor="text1"/>
          <w:szCs w:val="24"/>
        </w:rPr>
      </w:pPr>
      <w:r w:rsidRPr="00DE09D8">
        <w:rPr>
          <w:color w:val="000000" w:themeColor="text1"/>
          <w:szCs w:val="24"/>
        </w:rPr>
        <w:t>Pieredzes eksperti anketās novērtēja savu motivāciju vadīt atbalsta grupas pirms mācībām un pēc mācībām. Pieredzes ekspertu motivācija pēc mācībām pieaugusi par 66%</w:t>
      </w:r>
      <w:r w:rsidR="00634110" w:rsidRPr="00DE09D8">
        <w:rPr>
          <w:color w:val="000000" w:themeColor="text1"/>
          <w:szCs w:val="24"/>
        </w:rPr>
        <w:t>.</w:t>
      </w:r>
    </w:p>
    <w:p w14:paraId="09D96FD2" w14:textId="6FEBD80D" w:rsidR="00BE2BDD" w:rsidRDefault="00BE2BDD" w:rsidP="0095172A">
      <w:pPr>
        <w:pStyle w:val="ListParagraph"/>
        <w:numPr>
          <w:ilvl w:val="1"/>
          <w:numId w:val="67"/>
        </w:numPr>
        <w:autoSpaceDN/>
        <w:spacing w:line="259" w:lineRule="auto"/>
        <w:contextualSpacing/>
        <w:jc w:val="both"/>
        <w:rPr>
          <w:color w:val="000000" w:themeColor="text1"/>
          <w:szCs w:val="24"/>
        </w:rPr>
      </w:pPr>
      <w:r>
        <w:rPr>
          <w:color w:val="000000" w:themeColor="text1"/>
          <w:szCs w:val="24"/>
        </w:rPr>
        <w:t xml:space="preserve"> Pieredzes eksperti mācību tēmas, izdales materiālus</w:t>
      </w:r>
      <w:r w:rsidR="00295A2E">
        <w:rPr>
          <w:color w:val="000000" w:themeColor="text1"/>
          <w:szCs w:val="24"/>
        </w:rPr>
        <w:t xml:space="preserve"> un </w:t>
      </w:r>
      <w:r w:rsidR="00634110">
        <w:rPr>
          <w:color w:val="000000" w:themeColor="text1"/>
          <w:szCs w:val="24"/>
        </w:rPr>
        <w:t xml:space="preserve">atbalsta </w:t>
      </w:r>
      <w:r w:rsidR="00295A2E">
        <w:rPr>
          <w:color w:val="000000" w:themeColor="text1"/>
          <w:szCs w:val="24"/>
        </w:rPr>
        <w:t>grupas organizāciju novērtējuši ar “”</w:t>
      </w:r>
      <w:r w:rsidR="00634110">
        <w:rPr>
          <w:color w:val="000000" w:themeColor="text1"/>
          <w:szCs w:val="24"/>
        </w:rPr>
        <w:t>Ļ</w:t>
      </w:r>
      <w:r w:rsidR="00295A2E">
        <w:rPr>
          <w:color w:val="000000" w:themeColor="text1"/>
          <w:szCs w:val="24"/>
        </w:rPr>
        <w:t xml:space="preserve">oti labi”, tomēr norādījuši, ka </w:t>
      </w:r>
      <w:r w:rsidR="00634110">
        <w:rPr>
          <w:color w:val="000000" w:themeColor="text1"/>
          <w:szCs w:val="24"/>
        </w:rPr>
        <w:t xml:space="preserve">atbalsta </w:t>
      </w:r>
      <w:r w:rsidR="00295A2E">
        <w:rPr>
          <w:color w:val="000000" w:themeColor="text1"/>
          <w:szCs w:val="24"/>
        </w:rPr>
        <w:t>grupas</w:t>
      </w:r>
      <w:r w:rsidR="00634110">
        <w:rPr>
          <w:color w:val="000000" w:themeColor="text1"/>
          <w:szCs w:val="24"/>
        </w:rPr>
        <w:t xml:space="preserve"> nodarbību</w:t>
      </w:r>
      <w:r w:rsidR="00295A2E">
        <w:rPr>
          <w:color w:val="000000" w:themeColor="text1"/>
          <w:szCs w:val="24"/>
        </w:rPr>
        <w:t xml:space="preserve"> intensitāte ir pārmērīga un vēlams mācības organizēt no darba brīvajā laikā, kā arī būtu vēlams pieredzes ekspertiem mazināt formalitātes: parakstu lapu apkopošanu u.c.</w:t>
      </w:r>
      <w:r w:rsidR="00634110">
        <w:rPr>
          <w:color w:val="000000" w:themeColor="text1"/>
          <w:szCs w:val="24"/>
        </w:rPr>
        <w:t>.</w:t>
      </w:r>
      <w:r w:rsidR="00295A2E">
        <w:rPr>
          <w:color w:val="000000" w:themeColor="text1"/>
          <w:szCs w:val="24"/>
        </w:rPr>
        <w:t xml:space="preserve"> Viens no </w:t>
      </w:r>
      <w:r w:rsidR="00634110">
        <w:rPr>
          <w:color w:val="000000" w:themeColor="text1"/>
          <w:szCs w:val="24"/>
        </w:rPr>
        <w:t xml:space="preserve">pieredzes </w:t>
      </w:r>
      <w:r w:rsidR="00295A2E">
        <w:rPr>
          <w:color w:val="000000" w:themeColor="text1"/>
          <w:szCs w:val="24"/>
        </w:rPr>
        <w:t xml:space="preserve">ekspertiem atzīmējis, ka </w:t>
      </w:r>
      <w:r w:rsidR="00E31BDD">
        <w:rPr>
          <w:color w:val="000000" w:themeColor="text1"/>
          <w:szCs w:val="24"/>
        </w:rPr>
        <w:t xml:space="preserve">nodarbībās </w:t>
      </w:r>
      <w:r w:rsidR="00295A2E">
        <w:rPr>
          <w:color w:val="000000" w:themeColor="text1"/>
          <w:szCs w:val="24"/>
        </w:rPr>
        <w:t xml:space="preserve">būtu nepieciešams </w:t>
      </w:r>
      <w:r w:rsidR="00E31BDD">
        <w:rPr>
          <w:color w:val="000000" w:themeColor="text1"/>
          <w:szCs w:val="24"/>
        </w:rPr>
        <w:t>palīgs</w:t>
      </w:r>
      <w:r w:rsidR="00295A2E">
        <w:rPr>
          <w:color w:val="000000" w:themeColor="text1"/>
          <w:szCs w:val="24"/>
        </w:rPr>
        <w:t xml:space="preserve"> </w:t>
      </w:r>
      <w:r w:rsidR="00E31BDD">
        <w:rPr>
          <w:color w:val="000000" w:themeColor="text1"/>
          <w:szCs w:val="24"/>
        </w:rPr>
        <w:t xml:space="preserve">pieredzes </w:t>
      </w:r>
      <w:r w:rsidR="00295A2E">
        <w:rPr>
          <w:color w:val="000000" w:themeColor="text1"/>
          <w:szCs w:val="24"/>
        </w:rPr>
        <w:t>ekspertu atbalstam.</w:t>
      </w:r>
    </w:p>
    <w:p w14:paraId="45CC5D5D" w14:textId="77777777" w:rsidR="00DE09D8" w:rsidRPr="00295A2E" w:rsidRDefault="00DE09D8" w:rsidP="00DE09D8">
      <w:pPr>
        <w:pStyle w:val="ListParagraph"/>
        <w:autoSpaceDN/>
        <w:spacing w:line="259" w:lineRule="auto"/>
        <w:ind w:left="1777"/>
        <w:contextualSpacing/>
        <w:jc w:val="both"/>
        <w:rPr>
          <w:color w:val="000000" w:themeColor="text1"/>
          <w:szCs w:val="24"/>
        </w:rPr>
      </w:pPr>
    </w:p>
    <w:p w14:paraId="7598F16B" w14:textId="71B337FC" w:rsidR="007F44DC" w:rsidRPr="00F321D8" w:rsidRDefault="00A33E3C" w:rsidP="0095172A">
      <w:pPr>
        <w:numPr>
          <w:ilvl w:val="0"/>
          <w:numId w:val="67"/>
        </w:numPr>
        <w:suppressAutoHyphens w:val="0"/>
        <w:autoSpaceDN/>
        <w:spacing w:line="259" w:lineRule="auto"/>
        <w:contextualSpacing/>
        <w:jc w:val="both"/>
        <w:textAlignment w:val="auto"/>
        <w:rPr>
          <w:rFonts w:ascii="Times New Roman" w:hAnsi="Times New Roman"/>
          <w:b/>
          <w:bCs/>
          <w:color w:val="000000" w:themeColor="text1"/>
          <w:sz w:val="24"/>
          <w:szCs w:val="24"/>
        </w:rPr>
      </w:pPr>
      <w:r>
        <w:rPr>
          <w:rFonts w:ascii="Times New Roman" w:hAnsi="Times New Roman"/>
          <w:b/>
          <w:bCs/>
          <w:color w:val="000000" w:themeColor="text1"/>
          <w:sz w:val="24"/>
          <w:szCs w:val="24"/>
        </w:rPr>
        <w:t>A</w:t>
      </w:r>
      <w:r w:rsidRPr="00F321D8">
        <w:rPr>
          <w:rFonts w:ascii="Times New Roman" w:hAnsi="Times New Roman"/>
          <w:b/>
          <w:bCs/>
          <w:color w:val="000000" w:themeColor="text1"/>
          <w:sz w:val="24"/>
          <w:szCs w:val="24"/>
        </w:rPr>
        <w:t xml:space="preserve">tbalsta grupu vadītāju </w:t>
      </w:r>
      <w:r>
        <w:rPr>
          <w:rFonts w:ascii="Times New Roman" w:hAnsi="Times New Roman"/>
          <w:b/>
          <w:bCs/>
          <w:color w:val="000000" w:themeColor="text1"/>
          <w:sz w:val="24"/>
          <w:szCs w:val="24"/>
        </w:rPr>
        <w:t>PR pakalpojuma</w:t>
      </w:r>
      <w:r w:rsidR="007F44DC" w:rsidRPr="00F321D8">
        <w:rPr>
          <w:rFonts w:ascii="Times New Roman" w:hAnsi="Times New Roman"/>
          <w:b/>
          <w:bCs/>
          <w:color w:val="000000" w:themeColor="text1"/>
          <w:sz w:val="24"/>
          <w:szCs w:val="24"/>
        </w:rPr>
        <w:t xml:space="preserve"> kvalitātes novērtējum</w:t>
      </w:r>
      <w:r w:rsidR="009513D3">
        <w:rPr>
          <w:rFonts w:ascii="Times New Roman" w:hAnsi="Times New Roman"/>
          <w:b/>
          <w:bCs/>
          <w:color w:val="000000" w:themeColor="text1"/>
          <w:sz w:val="24"/>
          <w:szCs w:val="24"/>
        </w:rPr>
        <w:t>s</w:t>
      </w:r>
      <w:r w:rsidR="007F44DC" w:rsidRPr="00F321D8">
        <w:rPr>
          <w:rFonts w:ascii="Times New Roman" w:hAnsi="Times New Roman"/>
          <w:b/>
          <w:bCs/>
          <w:color w:val="000000" w:themeColor="text1"/>
          <w:sz w:val="24"/>
          <w:szCs w:val="24"/>
        </w:rPr>
        <w:t>:</w:t>
      </w:r>
    </w:p>
    <w:p w14:paraId="43CA3F2B" w14:textId="77777777" w:rsidR="00C24F89" w:rsidRDefault="007F44DC" w:rsidP="0095172A">
      <w:pPr>
        <w:pStyle w:val="ListParagraph"/>
        <w:numPr>
          <w:ilvl w:val="1"/>
          <w:numId w:val="67"/>
        </w:numPr>
        <w:contextualSpacing/>
        <w:jc w:val="both"/>
        <w:rPr>
          <w:color w:val="000000" w:themeColor="text1"/>
          <w:szCs w:val="24"/>
        </w:rPr>
      </w:pPr>
      <w:r w:rsidRPr="00A33E3C">
        <w:rPr>
          <w:color w:val="000000" w:themeColor="text1"/>
          <w:szCs w:val="24"/>
        </w:rPr>
        <w:t xml:space="preserve"> Visaugstāk līdzinieki novērtē mācību lietderību, tēmas aktualitāti un mācību materiālu kvalitāti. Zemāk atbalsta grupu vadītāji vērtēja </w:t>
      </w:r>
      <w:r w:rsidR="00C24F89">
        <w:rPr>
          <w:color w:val="000000" w:themeColor="text1"/>
          <w:szCs w:val="24"/>
        </w:rPr>
        <w:t xml:space="preserve">atbalsta </w:t>
      </w:r>
      <w:r w:rsidRPr="00A33E3C">
        <w:rPr>
          <w:color w:val="000000" w:themeColor="text1"/>
          <w:szCs w:val="24"/>
        </w:rPr>
        <w:t xml:space="preserve">grupas </w:t>
      </w:r>
      <w:r w:rsidR="00C24F89">
        <w:rPr>
          <w:color w:val="000000" w:themeColor="text1"/>
          <w:szCs w:val="24"/>
        </w:rPr>
        <w:t xml:space="preserve">nodarbību </w:t>
      </w:r>
      <w:r w:rsidRPr="00A33E3C">
        <w:rPr>
          <w:color w:val="000000" w:themeColor="text1"/>
          <w:szCs w:val="24"/>
        </w:rPr>
        <w:t xml:space="preserve">intensitāti un </w:t>
      </w:r>
      <w:r w:rsidR="00C24F89">
        <w:rPr>
          <w:color w:val="000000" w:themeColor="text1"/>
          <w:szCs w:val="24"/>
        </w:rPr>
        <w:t xml:space="preserve">PR pakalpojuma </w:t>
      </w:r>
      <w:r w:rsidRPr="00A33E3C">
        <w:rPr>
          <w:color w:val="000000" w:themeColor="text1"/>
          <w:szCs w:val="24"/>
        </w:rPr>
        <w:t>koordinatora darbu.</w:t>
      </w:r>
    </w:p>
    <w:p w14:paraId="4EC3CD61" w14:textId="794BB438" w:rsidR="007F44DC" w:rsidRPr="00C24F89" w:rsidRDefault="007F44DC" w:rsidP="0095172A">
      <w:pPr>
        <w:pStyle w:val="ListParagraph"/>
        <w:numPr>
          <w:ilvl w:val="1"/>
          <w:numId w:val="67"/>
        </w:numPr>
        <w:contextualSpacing/>
        <w:jc w:val="both"/>
        <w:rPr>
          <w:color w:val="000000" w:themeColor="text1"/>
          <w:szCs w:val="24"/>
        </w:rPr>
      </w:pPr>
      <w:r w:rsidRPr="00C24F89">
        <w:rPr>
          <w:color w:val="000000" w:themeColor="text1"/>
          <w:szCs w:val="24"/>
        </w:rPr>
        <w:t xml:space="preserve">Atbalsta grupu vadītāji norādījuši aktuālās </w:t>
      </w:r>
      <w:r w:rsidR="00C24F89">
        <w:rPr>
          <w:color w:val="000000" w:themeColor="text1"/>
          <w:szCs w:val="24"/>
        </w:rPr>
        <w:t xml:space="preserve">atbalsta </w:t>
      </w:r>
      <w:r w:rsidRPr="00C24F89">
        <w:rPr>
          <w:color w:val="000000" w:themeColor="text1"/>
          <w:szCs w:val="24"/>
        </w:rPr>
        <w:t>grupas tēmas:</w:t>
      </w:r>
    </w:p>
    <w:p w14:paraId="48AACFB7" w14:textId="40E61CED"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Izglītība</w:t>
      </w:r>
      <w:r w:rsidR="00C24F89">
        <w:rPr>
          <w:rFonts w:ascii="Times New Roman" w:hAnsi="Times New Roman"/>
          <w:i/>
          <w:iCs/>
          <w:color w:val="000000" w:themeColor="text1"/>
          <w:sz w:val="24"/>
          <w:szCs w:val="24"/>
        </w:rPr>
        <w:t>;</w:t>
      </w:r>
    </w:p>
    <w:p w14:paraId="5BEF7246" w14:textId="56F094CD"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Pusaudžu drošība</w:t>
      </w:r>
      <w:r w:rsidR="00C24F89">
        <w:rPr>
          <w:rFonts w:ascii="Times New Roman" w:hAnsi="Times New Roman"/>
          <w:i/>
          <w:iCs/>
          <w:color w:val="000000" w:themeColor="text1"/>
          <w:sz w:val="24"/>
          <w:szCs w:val="24"/>
        </w:rPr>
        <w:t>;</w:t>
      </w:r>
    </w:p>
    <w:p w14:paraId="0BFFDC9F" w14:textId="1446FFCD" w:rsidR="007F44DC" w:rsidRPr="00C24F89" w:rsidRDefault="007F44DC" w:rsidP="0095172A">
      <w:pPr>
        <w:numPr>
          <w:ilvl w:val="2"/>
          <w:numId w:val="67"/>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i/>
          <w:iCs/>
          <w:color w:val="000000" w:themeColor="text1"/>
          <w:sz w:val="24"/>
          <w:szCs w:val="24"/>
        </w:rPr>
        <w:t>Metodes darbā ar bērniem ar AST. (PECS, Denveras metode, Floortime”</w:t>
      </w:r>
      <w:r w:rsidR="00C24F89">
        <w:rPr>
          <w:rFonts w:ascii="Times New Roman" w:hAnsi="Times New Roman"/>
          <w:i/>
          <w:iCs/>
          <w:color w:val="000000" w:themeColor="text1"/>
          <w:sz w:val="24"/>
          <w:szCs w:val="24"/>
        </w:rPr>
        <w:t>.</w:t>
      </w:r>
      <w:r w:rsidRPr="00C24F89">
        <w:rPr>
          <w:rFonts w:ascii="Times New Roman" w:hAnsi="Times New Roman"/>
          <w:i/>
          <w:iCs/>
          <w:color w:val="000000" w:themeColor="text1"/>
          <w:sz w:val="24"/>
          <w:szCs w:val="24"/>
        </w:rPr>
        <w:t xml:space="preserve"> </w:t>
      </w:r>
    </w:p>
    <w:p w14:paraId="71BF7688" w14:textId="7BE40435" w:rsidR="007F44DC" w:rsidRPr="00F321D8" w:rsidRDefault="007F44DC" w:rsidP="0095172A">
      <w:pPr>
        <w:numPr>
          <w:ilvl w:val="1"/>
          <w:numId w:val="67"/>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 xml:space="preserve"> Atbalsta grupu vadītāji snieguši ieteikumus </w:t>
      </w:r>
      <w:r w:rsidR="00C24F89">
        <w:rPr>
          <w:rFonts w:ascii="Times New Roman" w:hAnsi="Times New Roman"/>
          <w:color w:val="000000" w:themeColor="text1"/>
          <w:sz w:val="24"/>
          <w:szCs w:val="24"/>
        </w:rPr>
        <w:t xml:space="preserve">atbalsta </w:t>
      </w:r>
      <w:r w:rsidRPr="00F321D8">
        <w:rPr>
          <w:rFonts w:ascii="Times New Roman" w:hAnsi="Times New Roman"/>
          <w:color w:val="000000" w:themeColor="text1"/>
          <w:sz w:val="24"/>
          <w:szCs w:val="24"/>
        </w:rPr>
        <w:t>grupu darba organizācijā:</w:t>
      </w:r>
    </w:p>
    <w:p w14:paraId="59333724" w14:textId="77777777" w:rsidR="007F44DC" w:rsidRPr="00F321D8" w:rsidRDefault="007F44DC"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Nepieciešams pilnveidot bērnu pieskatīšanas pakalpojumu;</w:t>
      </w:r>
    </w:p>
    <w:p w14:paraId="1CD7441C" w14:textId="14F7F199" w:rsidR="007F44DC" w:rsidRDefault="00240EF8" w:rsidP="0095172A">
      <w:pPr>
        <w:numPr>
          <w:ilvl w:val="2"/>
          <w:numId w:val="67"/>
        </w:numPr>
        <w:suppressAutoHyphens w:val="0"/>
        <w:autoSpaceDN/>
        <w:spacing w:line="259" w:lineRule="auto"/>
        <w:contextualSpacing/>
        <w:jc w:val="both"/>
        <w:textAlignment w:val="auto"/>
        <w:rPr>
          <w:rFonts w:ascii="Times New Roman" w:hAnsi="Times New Roman"/>
          <w:i/>
          <w:iCs/>
          <w:color w:val="000000" w:themeColor="text1"/>
          <w:sz w:val="24"/>
          <w:szCs w:val="24"/>
        </w:rPr>
      </w:pPr>
      <w:r>
        <w:rPr>
          <w:rFonts w:ascii="Times New Roman" w:hAnsi="Times New Roman"/>
          <w:i/>
          <w:iCs/>
          <w:color w:val="000000" w:themeColor="text1"/>
          <w:sz w:val="24"/>
          <w:szCs w:val="24"/>
        </w:rPr>
        <w:t>PR</w:t>
      </w:r>
      <w:r w:rsidRPr="00F321D8">
        <w:rPr>
          <w:rFonts w:ascii="Times New Roman" w:hAnsi="Times New Roman"/>
          <w:i/>
          <w:iCs/>
          <w:color w:val="000000" w:themeColor="text1"/>
          <w:sz w:val="24"/>
          <w:szCs w:val="24"/>
        </w:rPr>
        <w:t xml:space="preserve"> </w:t>
      </w:r>
      <w:r w:rsidR="007F44DC" w:rsidRPr="00F321D8">
        <w:rPr>
          <w:rFonts w:ascii="Times New Roman" w:hAnsi="Times New Roman"/>
          <w:i/>
          <w:iCs/>
          <w:color w:val="000000" w:themeColor="text1"/>
          <w:sz w:val="24"/>
          <w:szCs w:val="24"/>
        </w:rPr>
        <w:t xml:space="preserve">pakalpojums jānodrošina bērniem bez noteiktas invaliditātes. </w:t>
      </w:r>
    </w:p>
    <w:p w14:paraId="5FF46A08" w14:textId="0079A395" w:rsidR="00686DE7" w:rsidRPr="00295A2E" w:rsidRDefault="00BA73DC" w:rsidP="0095172A">
      <w:pPr>
        <w:pStyle w:val="ListParagraph"/>
        <w:numPr>
          <w:ilvl w:val="0"/>
          <w:numId w:val="67"/>
        </w:numPr>
        <w:jc w:val="both"/>
        <w:rPr>
          <w:b/>
          <w:bCs/>
          <w:kern w:val="2"/>
          <w:szCs w:val="24"/>
        </w:rPr>
      </w:pPr>
      <w:r>
        <w:rPr>
          <w:b/>
          <w:bCs/>
          <w:kern w:val="2"/>
          <w:szCs w:val="24"/>
        </w:rPr>
        <w:t>PR pakalpojuma v</w:t>
      </w:r>
      <w:r w:rsidR="0098685C">
        <w:rPr>
          <w:b/>
          <w:bCs/>
          <w:kern w:val="2"/>
          <w:szCs w:val="24"/>
        </w:rPr>
        <w:t>adības komandas speci</w:t>
      </w:r>
      <w:r w:rsidR="009513D3">
        <w:rPr>
          <w:b/>
          <w:bCs/>
          <w:kern w:val="2"/>
          <w:szCs w:val="24"/>
        </w:rPr>
        <w:t>ā</w:t>
      </w:r>
      <w:r w:rsidR="0098685C">
        <w:rPr>
          <w:b/>
          <w:bCs/>
          <w:kern w:val="2"/>
          <w:szCs w:val="24"/>
        </w:rPr>
        <w:t>listu</w:t>
      </w:r>
      <w:r>
        <w:rPr>
          <w:b/>
          <w:bCs/>
          <w:kern w:val="2"/>
          <w:szCs w:val="24"/>
        </w:rPr>
        <w:t>( PR pakalpojuma vadītāja, koordinatora, sociālā darbinieka)</w:t>
      </w:r>
      <w:r w:rsidR="009513D3">
        <w:rPr>
          <w:b/>
          <w:bCs/>
          <w:kern w:val="2"/>
          <w:szCs w:val="24"/>
        </w:rPr>
        <w:t xml:space="preserve"> PR pakalpojuma kvalitātes</w:t>
      </w:r>
      <w:r w:rsidR="00686DE7">
        <w:rPr>
          <w:b/>
          <w:bCs/>
          <w:kern w:val="2"/>
          <w:szCs w:val="24"/>
        </w:rPr>
        <w:t xml:space="preserve"> novērtējum</w:t>
      </w:r>
      <w:r w:rsidR="009513D3">
        <w:rPr>
          <w:b/>
          <w:bCs/>
          <w:kern w:val="2"/>
          <w:szCs w:val="24"/>
        </w:rPr>
        <w:t>s</w:t>
      </w:r>
      <w:r w:rsidR="00686DE7">
        <w:rPr>
          <w:b/>
          <w:bCs/>
          <w:kern w:val="2"/>
          <w:szCs w:val="24"/>
        </w:rPr>
        <w:t>:</w:t>
      </w:r>
    </w:p>
    <w:p w14:paraId="3E94A5D3" w14:textId="2E9E48BE" w:rsidR="00686DE7" w:rsidRPr="0034706E" w:rsidRDefault="00686DE7" w:rsidP="0095172A">
      <w:pPr>
        <w:pStyle w:val="ListParagraph"/>
        <w:numPr>
          <w:ilvl w:val="1"/>
          <w:numId w:val="67"/>
        </w:numPr>
        <w:autoSpaceDN/>
        <w:spacing w:line="259" w:lineRule="auto"/>
        <w:contextualSpacing/>
        <w:jc w:val="both"/>
        <w:rPr>
          <w:i/>
          <w:iCs/>
          <w:color w:val="000000" w:themeColor="text1"/>
          <w:szCs w:val="24"/>
          <w:u w:val="single"/>
        </w:rPr>
      </w:pPr>
      <w:r>
        <w:rPr>
          <w:color w:val="000000" w:themeColor="text1"/>
          <w:szCs w:val="24"/>
        </w:rPr>
        <w:t xml:space="preserve"> Speciālisti</w:t>
      </w:r>
      <w:r w:rsidR="0008292C">
        <w:rPr>
          <w:color w:val="000000" w:themeColor="text1"/>
          <w:szCs w:val="24"/>
        </w:rPr>
        <w:t xml:space="preserve"> </w:t>
      </w:r>
      <w:r>
        <w:rPr>
          <w:color w:val="000000" w:themeColor="text1"/>
          <w:szCs w:val="24"/>
        </w:rPr>
        <w:t xml:space="preserve">visaugstāk novērtēja (“ļoti labi”) </w:t>
      </w:r>
      <w:r w:rsidR="009513D3">
        <w:rPr>
          <w:color w:val="000000" w:themeColor="text1"/>
          <w:szCs w:val="24"/>
        </w:rPr>
        <w:t>PR pakalpojuma</w:t>
      </w:r>
      <w:r>
        <w:rPr>
          <w:color w:val="000000" w:themeColor="text1"/>
          <w:szCs w:val="24"/>
        </w:rPr>
        <w:t xml:space="preserve"> noderību,</w:t>
      </w:r>
      <w:r w:rsidR="0008292C">
        <w:rPr>
          <w:color w:val="000000" w:themeColor="text1"/>
          <w:szCs w:val="24"/>
        </w:rPr>
        <w:t xml:space="preserve"> </w:t>
      </w:r>
      <w:r>
        <w:rPr>
          <w:color w:val="000000" w:themeColor="text1"/>
          <w:szCs w:val="24"/>
        </w:rPr>
        <w:t xml:space="preserve">piesaistītos speciālistus un </w:t>
      </w:r>
      <w:r w:rsidR="009513D3">
        <w:rPr>
          <w:color w:val="000000" w:themeColor="text1"/>
          <w:szCs w:val="24"/>
        </w:rPr>
        <w:t xml:space="preserve">atbalsta </w:t>
      </w:r>
      <w:r>
        <w:rPr>
          <w:color w:val="000000" w:themeColor="text1"/>
          <w:szCs w:val="24"/>
        </w:rPr>
        <w:t xml:space="preserve">grupu nodarbību tēmu aktualitāti, nedaudz zemāk (“labi”) tik vērtēta izdales materiālu kvalitāte un </w:t>
      </w:r>
      <w:r w:rsidR="00842C04">
        <w:rPr>
          <w:color w:val="000000" w:themeColor="text1"/>
          <w:szCs w:val="24"/>
        </w:rPr>
        <w:t>PR pakalpojuma</w:t>
      </w:r>
      <w:r>
        <w:rPr>
          <w:color w:val="000000" w:themeColor="text1"/>
          <w:szCs w:val="24"/>
        </w:rPr>
        <w:t xml:space="preserve"> ieviešanas process</w:t>
      </w:r>
      <w:r w:rsidR="00842C04">
        <w:rPr>
          <w:color w:val="000000" w:themeColor="text1"/>
          <w:szCs w:val="24"/>
        </w:rPr>
        <w:t>.</w:t>
      </w:r>
    </w:p>
    <w:p w14:paraId="67AA5F39" w14:textId="53D0758E" w:rsidR="00686DE7" w:rsidRPr="0034706E" w:rsidRDefault="00686DE7" w:rsidP="0095172A">
      <w:pPr>
        <w:pStyle w:val="ListParagraph"/>
        <w:numPr>
          <w:ilvl w:val="1"/>
          <w:numId w:val="67"/>
        </w:numPr>
        <w:autoSpaceDN/>
        <w:spacing w:line="259" w:lineRule="auto"/>
        <w:contextualSpacing/>
        <w:jc w:val="both"/>
        <w:rPr>
          <w:i/>
          <w:iCs/>
          <w:color w:val="000000" w:themeColor="text1"/>
          <w:szCs w:val="24"/>
          <w:u w:val="single"/>
        </w:rPr>
      </w:pPr>
      <w:r>
        <w:rPr>
          <w:color w:val="000000" w:themeColor="text1"/>
          <w:szCs w:val="24"/>
        </w:rPr>
        <w:t xml:space="preserve">Speciālisti norādījuši </w:t>
      </w:r>
      <w:r w:rsidR="00842C04">
        <w:rPr>
          <w:color w:val="000000" w:themeColor="text1"/>
          <w:szCs w:val="24"/>
        </w:rPr>
        <w:t xml:space="preserve">sekojošus </w:t>
      </w:r>
      <w:r>
        <w:rPr>
          <w:color w:val="000000" w:themeColor="text1"/>
          <w:szCs w:val="24"/>
        </w:rPr>
        <w:t>pasākum</w:t>
      </w:r>
      <w:r w:rsidR="00842C04">
        <w:rPr>
          <w:color w:val="000000" w:themeColor="text1"/>
          <w:szCs w:val="24"/>
        </w:rPr>
        <w:t>us</w:t>
      </w:r>
      <w:r>
        <w:rPr>
          <w:color w:val="000000" w:themeColor="text1"/>
          <w:szCs w:val="24"/>
        </w:rPr>
        <w:t xml:space="preserve"> </w:t>
      </w:r>
      <w:r w:rsidR="00842C04">
        <w:rPr>
          <w:color w:val="000000" w:themeColor="text1"/>
          <w:szCs w:val="24"/>
        </w:rPr>
        <w:t>PR pakalpojuma kvalitātes</w:t>
      </w:r>
      <w:r>
        <w:rPr>
          <w:color w:val="000000" w:themeColor="text1"/>
          <w:szCs w:val="24"/>
        </w:rPr>
        <w:t xml:space="preserve"> uzlabošanai: </w:t>
      </w:r>
    </w:p>
    <w:p w14:paraId="0E140A2B" w14:textId="73C802DF"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palielināts darbinieku skaits (koordinatori, lietvedis u.c.</w:t>
      </w:r>
      <w:r w:rsidR="002555EA">
        <w:rPr>
          <w:i/>
          <w:iCs/>
          <w:color w:val="000000" w:themeColor="text1"/>
          <w:szCs w:val="24"/>
        </w:rPr>
        <w:t>);</w:t>
      </w:r>
    </w:p>
    <w:p w14:paraId="31D6BBC9" w14:textId="47D654B6"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lielāks klātienes</w:t>
      </w:r>
      <w:r w:rsidR="002555EA">
        <w:rPr>
          <w:i/>
          <w:iCs/>
          <w:color w:val="000000" w:themeColor="text1"/>
          <w:szCs w:val="24"/>
        </w:rPr>
        <w:t xml:space="preserve"> atbalsta grupu nodarbību</w:t>
      </w:r>
      <w:r w:rsidRPr="00686DE7">
        <w:rPr>
          <w:i/>
          <w:iCs/>
          <w:color w:val="000000" w:themeColor="text1"/>
          <w:szCs w:val="24"/>
        </w:rPr>
        <w:t xml:space="preserve"> skait</w:t>
      </w:r>
      <w:r w:rsidR="002555EA">
        <w:rPr>
          <w:i/>
          <w:iCs/>
          <w:color w:val="000000" w:themeColor="text1"/>
          <w:szCs w:val="24"/>
        </w:rPr>
        <w:t>s;</w:t>
      </w:r>
    </w:p>
    <w:p w14:paraId="15EECF49" w14:textId="1C6D1ECB"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nepieciešami praktisk</w:t>
      </w:r>
      <w:r w:rsidR="002555EA">
        <w:rPr>
          <w:i/>
          <w:iCs/>
          <w:color w:val="000000" w:themeColor="text1"/>
          <w:szCs w:val="24"/>
        </w:rPr>
        <w:t>as atbalsta grupas</w:t>
      </w:r>
      <w:r w:rsidRPr="00686DE7">
        <w:rPr>
          <w:i/>
          <w:iCs/>
          <w:color w:val="000000" w:themeColor="text1"/>
          <w:szCs w:val="24"/>
        </w:rPr>
        <w:t xml:space="preserve"> vecākiem kopā ar bērniem, līdzīgi kā stomatoloģijas </w:t>
      </w:r>
      <w:r w:rsidR="00BA73DC">
        <w:rPr>
          <w:i/>
          <w:iCs/>
          <w:color w:val="000000" w:themeColor="text1"/>
          <w:szCs w:val="24"/>
        </w:rPr>
        <w:t>atbalsta grupa</w:t>
      </w:r>
      <w:r w:rsidRPr="00686DE7">
        <w:rPr>
          <w:i/>
          <w:iCs/>
          <w:color w:val="000000" w:themeColor="text1"/>
          <w:szCs w:val="24"/>
        </w:rPr>
        <w:t>. Piemēram, neatliekamās medicīniskās palīdzības uzņemšanas punktu apmeklējum</w:t>
      </w:r>
      <w:r w:rsidR="00BA73DC">
        <w:rPr>
          <w:i/>
          <w:iCs/>
          <w:color w:val="000000" w:themeColor="text1"/>
          <w:szCs w:val="24"/>
        </w:rPr>
        <w:t>s.</w:t>
      </w:r>
    </w:p>
    <w:p w14:paraId="0592DF04" w14:textId="250C9756"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 xml:space="preserve">karjeras ievirzes </w:t>
      </w:r>
      <w:r w:rsidR="00D348DB">
        <w:rPr>
          <w:i/>
          <w:iCs/>
          <w:color w:val="000000" w:themeColor="text1"/>
          <w:szCs w:val="24"/>
        </w:rPr>
        <w:t>atbalsta grupas</w:t>
      </w:r>
      <w:r w:rsidRPr="00686DE7">
        <w:rPr>
          <w:i/>
          <w:iCs/>
          <w:color w:val="000000" w:themeColor="text1"/>
          <w:szCs w:val="24"/>
        </w:rPr>
        <w:t xml:space="preserve"> jauniešiem</w:t>
      </w:r>
      <w:r w:rsidR="00D348DB">
        <w:rPr>
          <w:i/>
          <w:iCs/>
          <w:color w:val="000000" w:themeColor="text1"/>
          <w:szCs w:val="24"/>
        </w:rPr>
        <w:t>;</w:t>
      </w:r>
    </w:p>
    <w:p w14:paraId="6E825878" w14:textId="1D1786BE"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vecāku iepazīstināšanas/konsultatīvi semināri par dažādu ārstniecības, rehabilitācijas, terapiju u.c</w:t>
      </w:r>
      <w:r w:rsidR="00D348DB">
        <w:rPr>
          <w:i/>
          <w:iCs/>
          <w:color w:val="000000" w:themeColor="text1"/>
          <w:szCs w:val="24"/>
        </w:rPr>
        <w:t>.</w:t>
      </w:r>
      <w:r w:rsidRPr="00686DE7">
        <w:rPr>
          <w:i/>
          <w:iCs/>
          <w:color w:val="000000" w:themeColor="text1"/>
          <w:szCs w:val="24"/>
        </w:rPr>
        <w:t xml:space="preserve"> speciālistu sniegtajiem pakalpojumiem (iespējams vebināra veidā, bet iekļaujot jautājumu un komentāru iespēju</w:t>
      </w:r>
      <w:r w:rsidR="00D348DB">
        <w:rPr>
          <w:i/>
          <w:iCs/>
          <w:color w:val="000000" w:themeColor="text1"/>
          <w:szCs w:val="24"/>
        </w:rPr>
        <w:t>);</w:t>
      </w:r>
    </w:p>
    <w:p w14:paraId="1988E064" w14:textId="0A9D8EA6" w:rsidR="00686DE7" w:rsidRPr="00686DE7" w:rsidRDefault="00AE5886" w:rsidP="0095172A">
      <w:pPr>
        <w:pStyle w:val="ListParagraph"/>
        <w:numPr>
          <w:ilvl w:val="2"/>
          <w:numId w:val="67"/>
        </w:numPr>
        <w:autoSpaceDN/>
        <w:spacing w:line="259" w:lineRule="auto"/>
        <w:contextualSpacing/>
        <w:jc w:val="both"/>
        <w:rPr>
          <w:i/>
          <w:iCs/>
          <w:color w:val="000000" w:themeColor="text1"/>
          <w:szCs w:val="24"/>
        </w:rPr>
      </w:pPr>
      <w:r>
        <w:rPr>
          <w:i/>
          <w:iCs/>
        </w:rPr>
        <w:t>p</w:t>
      </w:r>
      <w:r w:rsidR="00686DE7" w:rsidRPr="00686DE7">
        <w:rPr>
          <w:i/>
          <w:iCs/>
        </w:rPr>
        <w:t>edagogu un pedagoģiskā atbalsta personāla</w:t>
      </w:r>
      <w:r>
        <w:rPr>
          <w:i/>
          <w:iCs/>
        </w:rPr>
        <w:t>,</w:t>
      </w:r>
      <w:r w:rsidR="00686DE7" w:rsidRPr="00686DE7">
        <w:rPr>
          <w:i/>
          <w:iCs/>
        </w:rPr>
        <w:t xml:space="preserve"> </w:t>
      </w:r>
      <w:r>
        <w:rPr>
          <w:i/>
          <w:iCs/>
        </w:rPr>
        <w:t>ģ</w:t>
      </w:r>
      <w:r w:rsidR="00686DE7" w:rsidRPr="00686DE7">
        <w:rPr>
          <w:i/>
          <w:iCs/>
        </w:rPr>
        <w:t>imenes ārstu izglītošana par atbalstu bērniem ar AST un pieejamiem pakalpojumiem</w:t>
      </w:r>
      <w:r w:rsidR="00D348DB">
        <w:rPr>
          <w:i/>
          <w:iCs/>
        </w:rPr>
        <w:t>;</w:t>
      </w:r>
    </w:p>
    <w:p w14:paraId="33152C47" w14:textId="58BC12F5" w:rsidR="00686DE7" w:rsidRPr="00686DE7" w:rsidRDefault="00AE5886" w:rsidP="0095172A">
      <w:pPr>
        <w:pStyle w:val="ListParagraph"/>
        <w:numPr>
          <w:ilvl w:val="2"/>
          <w:numId w:val="67"/>
        </w:numPr>
        <w:autoSpaceDN/>
        <w:spacing w:line="259" w:lineRule="auto"/>
        <w:contextualSpacing/>
        <w:jc w:val="both"/>
        <w:rPr>
          <w:i/>
          <w:iCs/>
          <w:color w:val="000000" w:themeColor="text1"/>
          <w:szCs w:val="24"/>
        </w:rPr>
      </w:pPr>
      <w:r>
        <w:rPr>
          <w:i/>
          <w:iCs/>
        </w:rPr>
        <w:t>v</w:t>
      </w:r>
      <w:r w:rsidR="00686DE7" w:rsidRPr="00686DE7">
        <w:rPr>
          <w:i/>
          <w:iCs/>
        </w:rPr>
        <w:t xml:space="preserve">airāk praktiskas </w:t>
      </w:r>
      <w:r>
        <w:rPr>
          <w:i/>
          <w:iCs/>
        </w:rPr>
        <w:t>atbalsta grupas</w:t>
      </w:r>
      <w:r w:rsidR="00686DE7" w:rsidRPr="00686DE7">
        <w:rPr>
          <w:i/>
          <w:iCs/>
        </w:rPr>
        <w:t xml:space="preserve"> bērniem, piemēram</w:t>
      </w:r>
      <w:r w:rsidR="006F3252">
        <w:rPr>
          <w:i/>
          <w:iCs/>
        </w:rPr>
        <w:t>,</w:t>
      </w:r>
      <w:r w:rsidR="00686DE7" w:rsidRPr="00686DE7">
        <w:rPr>
          <w:i/>
          <w:iCs/>
        </w:rPr>
        <w:t xml:space="preserve"> stomatoloģija arī reģionu ārstniecības iestādēs</w:t>
      </w:r>
      <w:r w:rsidR="006F3252">
        <w:rPr>
          <w:i/>
          <w:iCs/>
        </w:rPr>
        <w:t>, kā arī</w:t>
      </w:r>
      <w:r w:rsidR="00686DE7" w:rsidRPr="00686DE7">
        <w:rPr>
          <w:i/>
          <w:iCs/>
        </w:rPr>
        <w:t xml:space="preserve"> </w:t>
      </w:r>
      <w:r w:rsidR="006F3252">
        <w:rPr>
          <w:i/>
          <w:iCs/>
        </w:rPr>
        <w:t>r</w:t>
      </w:r>
      <w:r w:rsidR="00686DE7" w:rsidRPr="00686DE7">
        <w:rPr>
          <w:i/>
          <w:iCs/>
        </w:rPr>
        <w:t>adošās darbnīcas, kas vērstas u</w:t>
      </w:r>
      <w:r w:rsidR="006F3252">
        <w:rPr>
          <w:i/>
          <w:iCs/>
        </w:rPr>
        <w:t>z bērnu</w:t>
      </w:r>
      <w:r w:rsidR="00686DE7" w:rsidRPr="00686DE7">
        <w:rPr>
          <w:i/>
          <w:iCs/>
        </w:rPr>
        <w:t xml:space="preserve"> fizisko attīstību</w:t>
      </w:r>
      <w:r w:rsidR="006F3252">
        <w:rPr>
          <w:i/>
          <w:iCs/>
        </w:rPr>
        <w:t xml:space="preserve">, </w:t>
      </w:r>
      <w:r w:rsidR="00686DE7" w:rsidRPr="00686DE7">
        <w:rPr>
          <w:i/>
          <w:iCs/>
        </w:rPr>
        <w:t>kustīb</w:t>
      </w:r>
      <w:r w:rsidR="006F3252">
        <w:rPr>
          <w:i/>
          <w:iCs/>
        </w:rPr>
        <w:t>u</w:t>
      </w:r>
      <w:r w:rsidR="00686DE7" w:rsidRPr="00686DE7">
        <w:rPr>
          <w:i/>
          <w:iCs/>
        </w:rPr>
        <w:t xml:space="preserve"> </w:t>
      </w:r>
      <w:r w:rsidR="006F3252">
        <w:rPr>
          <w:i/>
          <w:iCs/>
        </w:rPr>
        <w:t xml:space="preserve">un </w:t>
      </w:r>
      <w:r w:rsidR="00686DE7" w:rsidRPr="00686DE7">
        <w:rPr>
          <w:i/>
          <w:iCs/>
        </w:rPr>
        <w:t>mūziku. Atbalsta grupas ar L</w:t>
      </w:r>
      <w:r w:rsidR="006F3252">
        <w:rPr>
          <w:i/>
          <w:iCs/>
        </w:rPr>
        <w:t>atvijā</w:t>
      </w:r>
      <w:r w:rsidR="00686DE7" w:rsidRPr="00686DE7">
        <w:rPr>
          <w:i/>
          <w:iCs/>
        </w:rPr>
        <w:t xml:space="preserve"> grūti pieejamiem speciālistiem</w:t>
      </w:r>
      <w:r w:rsidR="00DA7A00">
        <w:rPr>
          <w:i/>
          <w:iCs/>
        </w:rPr>
        <w:t>;</w:t>
      </w:r>
    </w:p>
    <w:p w14:paraId="4E50725D" w14:textId="71AE09DC" w:rsidR="00686DE7" w:rsidRPr="00DA7A00" w:rsidRDefault="00686DE7" w:rsidP="0095172A">
      <w:pPr>
        <w:pStyle w:val="ListParagraph"/>
        <w:numPr>
          <w:ilvl w:val="2"/>
          <w:numId w:val="67"/>
        </w:numPr>
        <w:autoSpaceDN/>
        <w:spacing w:line="259" w:lineRule="auto"/>
        <w:contextualSpacing/>
        <w:jc w:val="both"/>
        <w:rPr>
          <w:i/>
          <w:iCs/>
          <w:color w:val="000000" w:themeColor="text1"/>
          <w:szCs w:val="24"/>
        </w:rPr>
      </w:pPr>
      <w:r w:rsidRPr="00DA7A00">
        <w:rPr>
          <w:i/>
          <w:iCs/>
          <w:color w:val="000000" w:themeColor="text1"/>
          <w:szCs w:val="24"/>
        </w:rPr>
        <w:t xml:space="preserve">par atbalstu bērniem ar AST un </w:t>
      </w:r>
      <w:r w:rsidR="00DA7A00">
        <w:rPr>
          <w:i/>
          <w:iCs/>
          <w:color w:val="000000" w:themeColor="text1"/>
          <w:szCs w:val="24"/>
        </w:rPr>
        <w:t xml:space="preserve">viņiem </w:t>
      </w:r>
      <w:r w:rsidRPr="00DA7A00">
        <w:rPr>
          <w:i/>
          <w:iCs/>
          <w:color w:val="000000" w:themeColor="text1"/>
          <w:szCs w:val="24"/>
        </w:rPr>
        <w:t xml:space="preserve">pieejamiem </w:t>
      </w:r>
      <w:r w:rsidR="00DA7A00">
        <w:rPr>
          <w:i/>
          <w:iCs/>
          <w:color w:val="000000" w:themeColor="text1"/>
          <w:szCs w:val="24"/>
        </w:rPr>
        <w:t xml:space="preserve">dažādajiem </w:t>
      </w:r>
      <w:r w:rsidRPr="00DA7A00">
        <w:rPr>
          <w:i/>
          <w:iCs/>
          <w:color w:val="000000" w:themeColor="text1"/>
          <w:szCs w:val="24"/>
        </w:rPr>
        <w:t>pakalpojumiem.</w:t>
      </w:r>
    </w:p>
    <w:p w14:paraId="7F403A11" w14:textId="305F37B3" w:rsidR="00686DE7" w:rsidRPr="00686DE7" w:rsidRDefault="0008292C" w:rsidP="0095172A">
      <w:pPr>
        <w:pStyle w:val="ListParagraph"/>
        <w:numPr>
          <w:ilvl w:val="1"/>
          <w:numId w:val="67"/>
        </w:numPr>
        <w:autoSpaceDN/>
        <w:spacing w:line="259" w:lineRule="auto"/>
        <w:contextualSpacing/>
        <w:jc w:val="both"/>
        <w:rPr>
          <w:color w:val="000000" w:themeColor="text1"/>
          <w:szCs w:val="24"/>
        </w:rPr>
      </w:pPr>
      <w:r>
        <w:rPr>
          <w:color w:val="000000" w:themeColor="text1"/>
          <w:szCs w:val="24"/>
        </w:rPr>
        <w:t xml:space="preserve"> </w:t>
      </w:r>
      <w:r w:rsidR="00DA7A00">
        <w:rPr>
          <w:color w:val="000000" w:themeColor="text1"/>
          <w:szCs w:val="24"/>
        </w:rPr>
        <w:t>P</w:t>
      </w:r>
      <w:r w:rsidR="00686DE7" w:rsidRPr="00686DE7">
        <w:rPr>
          <w:color w:val="000000" w:themeColor="text1"/>
          <w:szCs w:val="24"/>
        </w:rPr>
        <w:t xml:space="preserve">ilnveidot izdales materiālu klāstu un nodrošināt to savlaicīgu pieejamību </w:t>
      </w:r>
      <w:r w:rsidR="00DA7A00">
        <w:rPr>
          <w:color w:val="000000" w:themeColor="text1"/>
          <w:szCs w:val="24"/>
        </w:rPr>
        <w:t xml:space="preserve">atbalsta </w:t>
      </w:r>
      <w:r w:rsidR="00686DE7" w:rsidRPr="00686DE7">
        <w:rPr>
          <w:color w:val="000000" w:themeColor="text1"/>
          <w:szCs w:val="24"/>
        </w:rPr>
        <w:t>grupu dalībniekiem</w:t>
      </w:r>
      <w:r w:rsidR="00DA7A00">
        <w:rPr>
          <w:color w:val="000000" w:themeColor="text1"/>
          <w:szCs w:val="24"/>
        </w:rPr>
        <w:t>.</w:t>
      </w:r>
    </w:p>
    <w:p w14:paraId="5E0087AC" w14:textId="4DDEE9CE" w:rsidR="00686DE7" w:rsidRPr="00686DE7" w:rsidRDefault="00686DE7" w:rsidP="0095172A">
      <w:pPr>
        <w:pStyle w:val="ListParagraph"/>
        <w:numPr>
          <w:ilvl w:val="1"/>
          <w:numId w:val="67"/>
        </w:numPr>
        <w:autoSpaceDN/>
        <w:spacing w:line="259" w:lineRule="auto"/>
        <w:contextualSpacing/>
        <w:jc w:val="both"/>
        <w:rPr>
          <w:color w:val="000000" w:themeColor="text1"/>
          <w:szCs w:val="24"/>
        </w:rPr>
      </w:pPr>
      <w:r w:rsidRPr="00686DE7">
        <w:rPr>
          <w:color w:val="000000" w:themeColor="text1"/>
          <w:szCs w:val="24"/>
        </w:rPr>
        <w:t xml:space="preserve"> </w:t>
      </w:r>
      <w:r w:rsidR="00DA7A00">
        <w:rPr>
          <w:color w:val="000000" w:themeColor="text1"/>
          <w:szCs w:val="24"/>
        </w:rPr>
        <w:t>P</w:t>
      </w:r>
      <w:r w:rsidRPr="00686DE7">
        <w:rPr>
          <w:color w:val="000000" w:themeColor="text1"/>
          <w:szCs w:val="24"/>
        </w:rPr>
        <w:t>aplašināt praktiski</w:t>
      </w:r>
      <w:r w:rsidR="000940B6">
        <w:rPr>
          <w:color w:val="000000" w:themeColor="text1"/>
          <w:szCs w:val="24"/>
        </w:rPr>
        <w:t xml:space="preserve"> </w:t>
      </w:r>
      <w:r w:rsidRPr="00686DE7">
        <w:rPr>
          <w:color w:val="000000" w:themeColor="text1"/>
          <w:szCs w:val="24"/>
        </w:rPr>
        <w:t>-</w:t>
      </w:r>
      <w:r w:rsidR="000940B6">
        <w:rPr>
          <w:color w:val="000000" w:themeColor="text1"/>
          <w:szCs w:val="24"/>
        </w:rPr>
        <w:t xml:space="preserve"> </w:t>
      </w:r>
      <w:r w:rsidRPr="00686DE7">
        <w:rPr>
          <w:color w:val="000000" w:themeColor="text1"/>
          <w:szCs w:val="24"/>
        </w:rPr>
        <w:t>juridisko un bērnu izglītības</w:t>
      </w:r>
      <w:r w:rsidR="000940B6" w:rsidRPr="000940B6">
        <w:rPr>
          <w:color w:val="000000" w:themeColor="text1"/>
          <w:szCs w:val="24"/>
        </w:rPr>
        <w:t xml:space="preserve"> </w:t>
      </w:r>
      <w:r w:rsidR="000940B6" w:rsidRPr="00686DE7">
        <w:rPr>
          <w:color w:val="000000" w:themeColor="text1"/>
          <w:szCs w:val="24"/>
        </w:rPr>
        <w:t>tēmu lok</w:t>
      </w:r>
      <w:r w:rsidR="000940B6">
        <w:rPr>
          <w:color w:val="000000" w:themeColor="text1"/>
          <w:szCs w:val="24"/>
        </w:rPr>
        <w:t>u.</w:t>
      </w:r>
    </w:p>
    <w:p w14:paraId="5561C818" w14:textId="44FFECBE" w:rsidR="00686DE7" w:rsidRPr="00686DE7" w:rsidRDefault="00686DE7" w:rsidP="0095172A">
      <w:pPr>
        <w:pStyle w:val="ListParagraph"/>
        <w:numPr>
          <w:ilvl w:val="1"/>
          <w:numId w:val="67"/>
        </w:numPr>
        <w:autoSpaceDN/>
        <w:spacing w:line="259" w:lineRule="auto"/>
        <w:contextualSpacing/>
        <w:jc w:val="both"/>
        <w:rPr>
          <w:color w:val="000000" w:themeColor="text1"/>
          <w:szCs w:val="24"/>
        </w:rPr>
      </w:pPr>
      <w:r w:rsidRPr="00686DE7">
        <w:rPr>
          <w:color w:val="000000" w:themeColor="text1"/>
          <w:szCs w:val="24"/>
        </w:rPr>
        <w:t xml:space="preserve"> </w:t>
      </w:r>
      <w:r w:rsidR="000940B6">
        <w:rPr>
          <w:color w:val="000000" w:themeColor="text1"/>
          <w:szCs w:val="24"/>
        </w:rPr>
        <w:t>P</w:t>
      </w:r>
      <w:r w:rsidRPr="00686DE7">
        <w:rPr>
          <w:color w:val="000000" w:themeColor="text1"/>
          <w:szCs w:val="24"/>
        </w:rPr>
        <w:t xml:space="preserve">iedāvāt vairāk </w:t>
      </w:r>
      <w:r w:rsidR="00B65932">
        <w:rPr>
          <w:color w:val="000000" w:themeColor="text1"/>
          <w:szCs w:val="24"/>
        </w:rPr>
        <w:t>profesionāļu</w:t>
      </w:r>
      <w:r w:rsidRPr="00686DE7">
        <w:rPr>
          <w:color w:val="000000" w:themeColor="text1"/>
          <w:szCs w:val="24"/>
        </w:rPr>
        <w:t xml:space="preserve"> lekcijas diskusijas formā</w:t>
      </w:r>
      <w:r w:rsidR="000940B6">
        <w:rPr>
          <w:color w:val="000000" w:themeColor="text1"/>
          <w:szCs w:val="24"/>
        </w:rPr>
        <w:t>, piemēram,</w:t>
      </w:r>
      <w:r w:rsidRPr="00686DE7">
        <w:rPr>
          <w:color w:val="000000" w:themeColor="text1"/>
          <w:szCs w:val="24"/>
        </w:rPr>
        <w:t xml:space="preserve"> uztura speciālists vai dietologs</w:t>
      </w:r>
      <w:r w:rsidR="00B65932">
        <w:rPr>
          <w:color w:val="000000" w:themeColor="text1"/>
          <w:szCs w:val="24"/>
        </w:rPr>
        <w:t>,</w:t>
      </w:r>
      <w:r w:rsidRPr="00686DE7">
        <w:rPr>
          <w:color w:val="000000" w:themeColor="text1"/>
          <w:szCs w:val="24"/>
        </w:rPr>
        <w:t xml:space="preserve"> kompetents “kulinārijas blogeris”, ergoterapeits, rehabilitologs</w:t>
      </w:r>
      <w:r w:rsidR="000940B6">
        <w:rPr>
          <w:color w:val="000000" w:themeColor="text1"/>
          <w:szCs w:val="24"/>
        </w:rPr>
        <w:t>,</w:t>
      </w:r>
      <w:r w:rsidRPr="00686DE7">
        <w:rPr>
          <w:color w:val="000000" w:themeColor="text1"/>
          <w:szCs w:val="24"/>
        </w:rPr>
        <w:t xml:space="preserve"> endokrinologs, neirologs.</w:t>
      </w:r>
    </w:p>
    <w:p w14:paraId="23462F2A" w14:textId="40C27DEF" w:rsidR="00686DE7" w:rsidRPr="00686DE7" w:rsidRDefault="00686DE7" w:rsidP="0095172A">
      <w:pPr>
        <w:pStyle w:val="ListParagraph"/>
        <w:numPr>
          <w:ilvl w:val="1"/>
          <w:numId w:val="67"/>
        </w:numPr>
        <w:autoSpaceDN/>
        <w:spacing w:line="259" w:lineRule="auto"/>
        <w:contextualSpacing/>
        <w:jc w:val="both"/>
        <w:rPr>
          <w:color w:val="000000" w:themeColor="text1"/>
          <w:szCs w:val="24"/>
        </w:rPr>
      </w:pPr>
      <w:r w:rsidRPr="00686DE7">
        <w:rPr>
          <w:color w:val="000000" w:themeColor="text1"/>
          <w:szCs w:val="24"/>
        </w:rPr>
        <w:t xml:space="preserve">Lielākā daļa speciālistu norādījuši, ka bijušas grūtības piesaistīt </w:t>
      </w:r>
      <w:r w:rsidR="00B65932">
        <w:rPr>
          <w:color w:val="000000" w:themeColor="text1"/>
          <w:szCs w:val="24"/>
        </w:rPr>
        <w:t>profesionāļus</w:t>
      </w:r>
      <w:r w:rsidRPr="00686DE7">
        <w:t xml:space="preserve"> </w:t>
      </w:r>
      <w:r w:rsidRPr="00686DE7">
        <w:rPr>
          <w:color w:val="000000" w:themeColor="text1"/>
          <w:szCs w:val="24"/>
        </w:rPr>
        <w:t xml:space="preserve">tādās jomās kā medicīna, seksualitāte, ēšanas uzvedība, ļoti nozīmīgi </w:t>
      </w:r>
      <w:r w:rsidR="00B65932">
        <w:rPr>
          <w:color w:val="000000" w:themeColor="text1"/>
          <w:szCs w:val="24"/>
        </w:rPr>
        <w:t>FT</w:t>
      </w:r>
      <w:r w:rsidRPr="00686DE7">
        <w:rPr>
          <w:color w:val="000000" w:themeColor="text1"/>
          <w:szCs w:val="24"/>
        </w:rPr>
        <w:t>, komorbiditāte.</w:t>
      </w:r>
    </w:p>
    <w:p w14:paraId="568C2E0E" w14:textId="5DD9AFB9" w:rsidR="00686DE7" w:rsidRPr="00686DE7" w:rsidRDefault="00686DE7" w:rsidP="0095172A">
      <w:pPr>
        <w:pStyle w:val="ListParagraph"/>
        <w:numPr>
          <w:ilvl w:val="1"/>
          <w:numId w:val="67"/>
        </w:numPr>
        <w:autoSpaceDN/>
        <w:spacing w:line="259" w:lineRule="auto"/>
        <w:contextualSpacing/>
        <w:jc w:val="both"/>
        <w:rPr>
          <w:color w:val="000000" w:themeColor="text1"/>
          <w:szCs w:val="24"/>
        </w:rPr>
      </w:pPr>
      <w:r w:rsidRPr="00686DE7">
        <w:rPr>
          <w:color w:val="000000" w:themeColor="text1"/>
          <w:szCs w:val="24"/>
        </w:rPr>
        <w:t xml:space="preserve">Galvenās grūtības </w:t>
      </w:r>
      <w:r w:rsidR="000E4546">
        <w:rPr>
          <w:color w:val="000000" w:themeColor="text1"/>
          <w:szCs w:val="24"/>
        </w:rPr>
        <w:t>PR pakalpojuma</w:t>
      </w:r>
      <w:r w:rsidRPr="00686DE7">
        <w:rPr>
          <w:color w:val="000000" w:themeColor="text1"/>
          <w:szCs w:val="24"/>
        </w:rPr>
        <w:t xml:space="preserve"> ieviešanā: </w:t>
      </w:r>
    </w:p>
    <w:p w14:paraId="5ACFBA15" w14:textId="78A6CA67"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nepietiekoši personāla resursi</w:t>
      </w:r>
      <w:r w:rsidR="000E4546">
        <w:rPr>
          <w:i/>
          <w:iCs/>
          <w:color w:val="000000" w:themeColor="text1"/>
          <w:szCs w:val="24"/>
        </w:rPr>
        <w:t>;</w:t>
      </w:r>
    </w:p>
    <w:p w14:paraId="6E22A027" w14:textId="05CFEE3A"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grūtības piesaistīt speciāli</w:t>
      </w:r>
      <w:r w:rsidR="000E4546">
        <w:rPr>
          <w:i/>
          <w:iCs/>
          <w:color w:val="000000" w:themeColor="text1"/>
          <w:szCs w:val="24"/>
        </w:rPr>
        <w:t>s</w:t>
      </w:r>
      <w:r w:rsidRPr="00686DE7">
        <w:rPr>
          <w:i/>
          <w:iCs/>
          <w:color w:val="000000" w:themeColor="text1"/>
          <w:szCs w:val="24"/>
        </w:rPr>
        <w:t>tus</w:t>
      </w:r>
      <w:r w:rsidR="000E4546">
        <w:rPr>
          <w:i/>
          <w:iCs/>
          <w:color w:val="000000" w:themeColor="text1"/>
          <w:szCs w:val="24"/>
        </w:rPr>
        <w:t>;</w:t>
      </w:r>
    </w:p>
    <w:p w14:paraId="4166E0EB" w14:textId="5B45238F"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vecākiem trūkst pamatzināšanas par dator</w:t>
      </w:r>
      <w:r w:rsidR="000E4546">
        <w:rPr>
          <w:i/>
          <w:iCs/>
          <w:color w:val="000000" w:themeColor="text1"/>
          <w:szCs w:val="24"/>
        </w:rPr>
        <w:t>u</w:t>
      </w:r>
      <w:r w:rsidRPr="00686DE7">
        <w:rPr>
          <w:i/>
          <w:iCs/>
          <w:color w:val="000000" w:themeColor="text1"/>
          <w:szCs w:val="24"/>
        </w:rPr>
        <w:t xml:space="preserve">, bija grūtības ar Zoom </w:t>
      </w:r>
      <w:r w:rsidR="009B1BC4">
        <w:rPr>
          <w:i/>
          <w:iCs/>
          <w:color w:val="000000" w:themeColor="text1"/>
          <w:szCs w:val="24"/>
        </w:rPr>
        <w:t xml:space="preserve">plattformas </w:t>
      </w:r>
      <w:r w:rsidRPr="00686DE7">
        <w:rPr>
          <w:i/>
          <w:iCs/>
          <w:color w:val="000000" w:themeColor="text1"/>
          <w:szCs w:val="24"/>
        </w:rPr>
        <w:t>izmantošanu</w:t>
      </w:r>
      <w:r w:rsidR="000E4546">
        <w:rPr>
          <w:i/>
          <w:iCs/>
          <w:color w:val="000000" w:themeColor="text1"/>
          <w:szCs w:val="24"/>
        </w:rPr>
        <w:t>;</w:t>
      </w:r>
    </w:p>
    <w:p w14:paraId="22CF6ED1" w14:textId="77777777" w:rsidR="00686DE7" w:rsidRPr="00686DE7" w:rsidRDefault="00686DE7" w:rsidP="0095172A">
      <w:pPr>
        <w:pStyle w:val="ListParagraph"/>
        <w:numPr>
          <w:ilvl w:val="2"/>
          <w:numId w:val="67"/>
        </w:numPr>
        <w:autoSpaceDN/>
        <w:spacing w:line="259" w:lineRule="auto"/>
        <w:contextualSpacing/>
        <w:jc w:val="both"/>
        <w:rPr>
          <w:i/>
          <w:iCs/>
          <w:color w:val="000000" w:themeColor="text1"/>
          <w:szCs w:val="24"/>
        </w:rPr>
      </w:pPr>
      <w:r w:rsidRPr="00686DE7">
        <w:rPr>
          <w:i/>
          <w:iCs/>
          <w:color w:val="000000" w:themeColor="text1"/>
          <w:szCs w:val="24"/>
        </w:rPr>
        <w:t>grūtības piesaistīt pieredzes ekspertus.</w:t>
      </w:r>
    </w:p>
    <w:p w14:paraId="2933AC1B" w14:textId="35F693E4" w:rsidR="00686DE7" w:rsidRDefault="00686DE7" w:rsidP="00686DE7">
      <w:pPr>
        <w:pStyle w:val="ListParagraph"/>
        <w:autoSpaceDN/>
        <w:spacing w:line="259" w:lineRule="auto"/>
        <w:contextualSpacing/>
        <w:jc w:val="both"/>
        <w:rPr>
          <w:i/>
          <w:iCs/>
          <w:color w:val="000000" w:themeColor="text1"/>
          <w:szCs w:val="24"/>
        </w:rPr>
      </w:pPr>
    </w:p>
    <w:p w14:paraId="4F945D81" w14:textId="09D4093D" w:rsidR="00686DE7" w:rsidRDefault="00686DE7" w:rsidP="00686DE7">
      <w:pPr>
        <w:pStyle w:val="ListParagraph"/>
        <w:autoSpaceDN/>
        <w:spacing w:line="259" w:lineRule="auto"/>
        <w:contextualSpacing/>
        <w:jc w:val="both"/>
        <w:rPr>
          <w:i/>
          <w:iCs/>
          <w:color w:val="000000" w:themeColor="text1"/>
          <w:szCs w:val="24"/>
        </w:rPr>
      </w:pPr>
    </w:p>
    <w:p w14:paraId="3663C72F" w14:textId="4A870AF4" w:rsidR="002B62F4" w:rsidRPr="009B5BC1" w:rsidRDefault="00CA1532" w:rsidP="009B5BC1">
      <w:r w:rsidRPr="001A549A">
        <w:br w:type="page"/>
      </w:r>
    </w:p>
    <w:p w14:paraId="5C23FF51" w14:textId="20482455" w:rsidR="00095177" w:rsidRDefault="004B0997" w:rsidP="004B0997">
      <w:pPr>
        <w:pStyle w:val="Heading3"/>
        <w:rPr>
          <w:rFonts w:ascii="Times New Roman" w:eastAsia="Times New Roman" w:hAnsi="Times New Roman" w:cs="Times New Roman"/>
          <w:b/>
          <w:bCs/>
          <w:color w:val="auto"/>
          <w:lang w:eastAsia="lv-LV"/>
        </w:rPr>
      </w:pPr>
      <w:bookmarkStart w:id="48" w:name="_Toc151052492"/>
      <w:r w:rsidRPr="004B0997">
        <w:rPr>
          <w:rFonts w:ascii="Times New Roman" w:eastAsia="Times New Roman" w:hAnsi="Times New Roman" w:cs="Times New Roman"/>
          <w:b/>
          <w:bCs/>
          <w:color w:val="auto"/>
          <w:lang w:eastAsia="lv-LV"/>
        </w:rPr>
        <w:t>4.</w:t>
      </w:r>
      <w:r w:rsidR="00C01827">
        <w:rPr>
          <w:rFonts w:ascii="Times New Roman" w:eastAsia="Times New Roman" w:hAnsi="Times New Roman" w:cs="Times New Roman"/>
          <w:b/>
          <w:bCs/>
          <w:color w:val="auto"/>
          <w:lang w:eastAsia="lv-LV"/>
        </w:rPr>
        <w:t>4</w:t>
      </w:r>
      <w:r w:rsidRPr="004B0997">
        <w:rPr>
          <w:rFonts w:ascii="Times New Roman" w:eastAsia="Times New Roman" w:hAnsi="Times New Roman" w:cs="Times New Roman"/>
          <w:b/>
          <w:bCs/>
          <w:color w:val="auto"/>
          <w:lang w:eastAsia="lv-LV"/>
        </w:rPr>
        <w:t>. Izmēģinājumprojektā iesaistīto ģimeņu raksturojums</w:t>
      </w:r>
      <w:bookmarkEnd w:id="48"/>
    </w:p>
    <w:p w14:paraId="3C4E0FFA" w14:textId="77777777" w:rsidR="00CC30C4" w:rsidRPr="00CC30C4" w:rsidRDefault="00CC30C4" w:rsidP="00CC30C4">
      <w:pPr>
        <w:rPr>
          <w:lang w:eastAsia="lv-LV"/>
        </w:rPr>
      </w:pPr>
    </w:p>
    <w:p w14:paraId="57F10356" w14:textId="0F90DE8D" w:rsidR="00095177" w:rsidRPr="005D7DDF" w:rsidRDefault="00095177" w:rsidP="00095177">
      <w:pPr>
        <w:spacing w:line="276" w:lineRule="auto"/>
        <w:jc w:val="both"/>
        <w:rPr>
          <w:rFonts w:ascii="Times New Roman" w:eastAsia="Times New Roman" w:hAnsi="Times New Roman"/>
          <w:i/>
          <w:iCs/>
          <w:color w:val="000000"/>
          <w:sz w:val="24"/>
          <w:szCs w:val="24"/>
          <w:lang w:eastAsia="lv-LV"/>
        </w:rPr>
      </w:pPr>
      <w:bookmarkStart w:id="49" w:name="_Hlk149644902"/>
      <w:r w:rsidRPr="00346AFB">
        <w:rPr>
          <w:rFonts w:ascii="Times New Roman" w:eastAsia="Times New Roman" w:hAnsi="Times New Roman"/>
          <w:color w:val="000000"/>
          <w:sz w:val="24"/>
          <w:szCs w:val="24"/>
          <w:lang w:eastAsia="lv-LV"/>
        </w:rPr>
        <w:t xml:space="preserve">Iegūtie dati liecina, ka </w:t>
      </w:r>
      <w:r>
        <w:rPr>
          <w:rFonts w:ascii="Times New Roman" w:eastAsia="Times New Roman" w:hAnsi="Times New Roman"/>
          <w:color w:val="000000"/>
          <w:sz w:val="24"/>
          <w:szCs w:val="24"/>
          <w:lang w:eastAsia="lv-LV"/>
        </w:rPr>
        <w:t>izmēģinājumprojektā piedalījās 253 ģimenes – 337 vecāki un 259 bērni</w:t>
      </w:r>
      <w:r w:rsidR="00D8399D">
        <w:rPr>
          <w:rFonts w:ascii="Times New Roman" w:eastAsia="Times New Roman" w:hAnsi="Times New Roman"/>
          <w:color w:val="000000"/>
          <w:sz w:val="24"/>
          <w:szCs w:val="24"/>
          <w:lang w:eastAsia="lv-LV"/>
        </w:rPr>
        <w:t xml:space="preserve"> ar FT</w:t>
      </w:r>
      <w:r>
        <w:rPr>
          <w:rFonts w:ascii="Times New Roman" w:eastAsia="Times New Roman" w:hAnsi="Times New Roman"/>
          <w:color w:val="000000"/>
          <w:sz w:val="24"/>
          <w:szCs w:val="24"/>
          <w:lang w:eastAsia="lv-LV"/>
        </w:rPr>
        <w:t xml:space="preserve">, kopā 593 personas </w:t>
      </w:r>
      <w:bookmarkEnd w:id="49"/>
      <w:r w:rsidRPr="005D7DDF">
        <w:rPr>
          <w:rFonts w:ascii="Times New Roman" w:eastAsia="Times New Roman" w:hAnsi="Times New Roman"/>
          <w:i/>
          <w:iCs/>
          <w:color w:val="000000"/>
          <w:sz w:val="24"/>
          <w:szCs w:val="24"/>
          <w:lang w:eastAsia="lv-LV"/>
        </w:rPr>
        <w:t>(</w:t>
      </w:r>
      <w:r>
        <w:rPr>
          <w:rFonts w:ascii="Times New Roman" w:eastAsia="Times New Roman" w:hAnsi="Times New Roman"/>
          <w:i/>
          <w:iCs/>
          <w:color w:val="000000"/>
          <w:sz w:val="24"/>
          <w:szCs w:val="24"/>
          <w:lang w:eastAsia="lv-LV"/>
        </w:rPr>
        <w:t>4.</w:t>
      </w:r>
      <w:r w:rsidR="00C01827">
        <w:rPr>
          <w:rFonts w:ascii="Times New Roman" w:eastAsia="Times New Roman" w:hAnsi="Times New Roman"/>
          <w:i/>
          <w:iCs/>
          <w:color w:val="000000"/>
          <w:sz w:val="24"/>
          <w:szCs w:val="24"/>
          <w:lang w:eastAsia="lv-LV"/>
        </w:rPr>
        <w:t>4</w:t>
      </w:r>
      <w:r>
        <w:rPr>
          <w:rFonts w:ascii="Times New Roman" w:eastAsia="Times New Roman" w:hAnsi="Times New Roman"/>
          <w:i/>
          <w:iCs/>
          <w:color w:val="000000"/>
          <w:sz w:val="24"/>
          <w:szCs w:val="24"/>
          <w:lang w:eastAsia="lv-LV"/>
        </w:rPr>
        <w:t>.1. attēls</w:t>
      </w:r>
      <w:r w:rsidRPr="005D7DDF">
        <w:rPr>
          <w:rFonts w:ascii="Times New Roman" w:eastAsia="Times New Roman" w:hAnsi="Times New Roman"/>
          <w:i/>
          <w:iCs/>
          <w:color w:val="000000"/>
          <w:sz w:val="24"/>
          <w:szCs w:val="24"/>
          <w:lang w:eastAsia="lv-LV"/>
        </w:rPr>
        <w:t xml:space="preserve">). </w:t>
      </w:r>
    </w:p>
    <w:p w14:paraId="5419DC2C" w14:textId="457B4B81" w:rsidR="00095177" w:rsidRPr="00313B30" w:rsidRDefault="00095177" w:rsidP="00095177">
      <w:pPr>
        <w:pStyle w:val="Caption"/>
        <w:keepNext/>
        <w:spacing w:line="276" w:lineRule="auto"/>
        <w:ind w:left="1080"/>
        <w:jc w:val="right"/>
        <w:rPr>
          <w:rFonts w:ascii="Times New Roman" w:hAnsi="Times New Roman"/>
          <w:color w:val="000000"/>
          <w:sz w:val="22"/>
          <w:szCs w:val="22"/>
        </w:rPr>
      </w:pPr>
      <w:r w:rsidRPr="00313B30">
        <w:rPr>
          <w:rFonts w:ascii="Times New Roman" w:hAnsi="Times New Roman"/>
          <w:color w:val="000000"/>
          <w:sz w:val="22"/>
          <w:szCs w:val="22"/>
        </w:rPr>
        <w:t>4.</w:t>
      </w:r>
      <w:r w:rsidR="00C01827">
        <w:rPr>
          <w:rFonts w:ascii="Times New Roman" w:hAnsi="Times New Roman"/>
          <w:color w:val="000000"/>
          <w:sz w:val="22"/>
          <w:szCs w:val="22"/>
        </w:rPr>
        <w:t>4</w:t>
      </w:r>
      <w:r w:rsidRPr="00313B30">
        <w:rPr>
          <w:rFonts w:ascii="Times New Roman" w:hAnsi="Times New Roman"/>
          <w:color w:val="000000"/>
          <w:sz w:val="22"/>
          <w:szCs w:val="22"/>
        </w:rPr>
        <w:t>.1. attēls</w:t>
      </w:r>
    </w:p>
    <w:p w14:paraId="7F206D54" w14:textId="77777777" w:rsidR="00095177" w:rsidRPr="00BA6020" w:rsidRDefault="00095177" w:rsidP="00095177">
      <w:r>
        <w:rPr>
          <w:noProof/>
        </w:rPr>
        <w:drawing>
          <wp:inline distT="0" distB="0" distL="0" distR="0" wp14:anchorId="1F24FBAE" wp14:editId="09DA0FC2">
            <wp:extent cx="4572000" cy="2657475"/>
            <wp:effectExtent l="0" t="0" r="0" b="0"/>
            <wp:docPr id="1763733124" name="Diagramma 1763733124">
              <a:extLst xmlns:a="http://schemas.openxmlformats.org/drawingml/2006/main">
                <a:ext uri="{FF2B5EF4-FFF2-40B4-BE49-F238E27FC236}">
                  <a16:creationId xmlns:a16="http://schemas.microsoft.com/office/drawing/2014/main" id="{E6E6BC60-64AE-C473-EBCB-FDE09ADB51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A0F3E8E" w14:textId="77777777" w:rsidR="00095177" w:rsidRDefault="00095177" w:rsidP="00095177">
      <w:pPr>
        <w:rPr>
          <w:noProof/>
        </w:rPr>
      </w:pPr>
      <w:r w:rsidRPr="00442C47">
        <w:rPr>
          <w:rFonts w:ascii="Times New Roman" w:hAnsi="Times New Roman"/>
          <w:b/>
          <w:bCs/>
          <w:sz w:val="24"/>
          <w:szCs w:val="24"/>
        </w:rPr>
        <w:t>Dalībnieku vecums</w:t>
      </w:r>
      <w:r>
        <w:rPr>
          <w:rFonts w:ascii="Times New Roman" w:hAnsi="Times New Roman"/>
          <w:b/>
          <w:bCs/>
          <w:sz w:val="24"/>
          <w:szCs w:val="24"/>
        </w:rPr>
        <w:t xml:space="preserve"> un dzimums</w:t>
      </w:r>
      <w:r w:rsidRPr="00B819B0">
        <w:rPr>
          <w:noProof/>
        </w:rPr>
        <w:t xml:space="preserve"> </w:t>
      </w:r>
    </w:p>
    <w:p w14:paraId="55DF9DFC" w14:textId="2A18D68C" w:rsidR="00095177" w:rsidRPr="00095177" w:rsidRDefault="00095177" w:rsidP="00095177">
      <w:pPr>
        <w:jc w:val="both"/>
        <w:rPr>
          <w:rFonts w:ascii="Times New Roman" w:hAnsi="Times New Roman"/>
          <w:i/>
          <w:iCs/>
          <w:noProof/>
          <w:sz w:val="24"/>
          <w:szCs w:val="24"/>
        </w:rPr>
      </w:pPr>
      <w:r w:rsidRPr="00095177">
        <w:rPr>
          <w:rFonts w:ascii="Times New Roman" w:hAnsi="Times New Roman"/>
          <w:noProof/>
          <w:sz w:val="24"/>
          <w:szCs w:val="24"/>
        </w:rPr>
        <w:t xml:space="preserve">Analizējot pēc dalībnieku vecuma redzams, ka lielākais </w:t>
      </w:r>
      <w:r w:rsidR="00305D92">
        <w:rPr>
          <w:rFonts w:ascii="Times New Roman" w:hAnsi="Times New Roman"/>
          <w:noProof/>
          <w:sz w:val="24"/>
          <w:szCs w:val="24"/>
        </w:rPr>
        <w:t>izmēģinājum</w:t>
      </w:r>
      <w:r w:rsidRPr="00095177">
        <w:rPr>
          <w:rFonts w:ascii="Times New Roman" w:hAnsi="Times New Roman"/>
          <w:noProof/>
          <w:sz w:val="24"/>
          <w:szCs w:val="24"/>
        </w:rPr>
        <w:t>projektā iesaistīto bērnu skaits ir vecuma grupās no 3-8 gadi (132 bērni), 9-11 gadi (61 bērns) un 12-15 gadi (</w:t>
      </w:r>
      <w:r>
        <w:rPr>
          <w:rFonts w:ascii="Times New Roman" w:hAnsi="Times New Roman"/>
          <w:noProof/>
          <w:sz w:val="24"/>
          <w:szCs w:val="24"/>
        </w:rPr>
        <w:t>48</w:t>
      </w:r>
      <w:r w:rsidRPr="00095177">
        <w:rPr>
          <w:rFonts w:ascii="Times New Roman" w:hAnsi="Times New Roman"/>
          <w:noProof/>
          <w:sz w:val="24"/>
          <w:szCs w:val="24"/>
        </w:rPr>
        <w:t xml:space="preserve"> bērni), savukārt vismazāk pārstāvētās vecuma grupas ir 16-17 gadi (17 bērni) un 0-2 gadi (1 bērns) </w:t>
      </w:r>
      <w:r w:rsidRPr="00095177">
        <w:rPr>
          <w:rFonts w:ascii="Times New Roman" w:hAnsi="Times New Roman"/>
          <w:i/>
          <w:iCs/>
          <w:noProof/>
          <w:sz w:val="24"/>
          <w:szCs w:val="24"/>
        </w:rPr>
        <w:t>(4.</w:t>
      </w:r>
      <w:r w:rsidR="00C01827">
        <w:rPr>
          <w:rFonts w:ascii="Times New Roman" w:hAnsi="Times New Roman"/>
          <w:i/>
          <w:iCs/>
          <w:noProof/>
          <w:sz w:val="24"/>
          <w:szCs w:val="24"/>
        </w:rPr>
        <w:t>4</w:t>
      </w:r>
      <w:r w:rsidRPr="00095177">
        <w:rPr>
          <w:rFonts w:ascii="Times New Roman" w:hAnsi="Times New Roman"/>
          <w:i/>
          <w:iCs/>
          <w:noProof/>
          <w:sz w:val="24"/>
          <w:szCs w:val="24"/>
        </w:rPr>
        <w:t>.2.. attēls).</w:t>
      </w:r>
    </w:p>
    <w:p w14:paraId="7EBCA290" w14:textId="24DBC836" w:rsidR="00095177" w:rsidRPr="00313B30" w:rsidRDefault="00095177" w:rsidP="00095177">
      <w:pPr>
        <w:pStyle w:val="Caption"/>
        <w:keepNext/>
        <w:jc w:val="right"/>
        <w:rPr>
          <w:rFonts w:ascii="Times New Roman" w:hAnsi="Times New Roman" w:cs="Times New Roman"/>
          <w:color w:val="000000" w:themeColor="text1"/>
          <w:sz w:val="22"/>
          <w:szCs w:val="22"/>
        </w:rPr>
      </w:pPr>
      <w:r w:rsidRPr="00313B30">
        <w:rPr>
          <w:rFonts w:ascii="Times New Roman" w:hAnsi="Times New Roman" w:cs="Times New Roman"/>
          <w:color w:val="000000" w:themeColor="text1"/>
          <w:sz w:val="22"/>
          <w:szCs w:val="22"/>
        </w:rPr>
        <w:t>4.</w:t>
      </w:r>
      <w:r w:rsidR="00C01827">
        <w:rPr>
          <w:rFonts w:ascii="Times New Roman" w:hAnsi="Times New Roman" w:cs="Times New Roman"/>
          <w:color w:val="000000" w:themeColor="text1"/>
          <w:sz w:val="22"/>
          <w:szCs w:val="22"/>
        </w:rPr>
        <w:t>4</w:t>
      </w:r>
      <w:r w:rsidRPr="00313B30">
        <w:rPr>
          <w:rFonts w:ascii="Times New Roman" w:hAnsi="Times New Roman" w:cs="Times New Roman"/>
          <w:color w:val="000000" w:themeColor="text1"/>
          <w:sz w:val="22"/>
          <w:szCs w:val="22"/>
        </w:rPr>
        <w:t>.2. attēls</w:t>
      </w:r>
    </w:p>
    <w:p w14:paraId="5141B910" w14:textId="4D7E0B58" w:rsidR="00095177" w:rsidRPr="00405EAA" w:rsidRDefault="00095177" w:rsidP="00405EAA">
      <w:pPr>
        <w:rPr>
          <w:rFonts w:ascii="Times New Roman" w:hAnsi="Times New Roman"/>
          <w:b/>
          <w:bCs/>
          <w:sz w:val="24"/>
          <w:szCs w:val="24"/>
        </w:rPr>
      </w:pPr>
      <w:r>
        <w:rPr>
          <w:noProof/>
        </w:rPr>
        <w:drawing>
          <wp:inline distT="0" distB="0" distL="0" distR="0" wp14:anchorId="42B0D350" wp14:editId="4FA3D0B4">
            <wp:extent cx="5334000" cy="1819275"/>
            <wp:effectExtent l="0" t="0" r="0" b="0"/>
            <wp:docPr id="1763733130" name="Diagramma 1763733130">
              <a:extLst xmlns:a="http://schemas.openxmlformats.org/drawingml/2006/main">
                <a:ext uri="{FF2B5EF4-FFF2-40B4-BE49-F238E27FC236}">
                  <a16:creationId xmlns:a16="http://schemas.microsoft.com/office/drawing/2014/main" id="{B448144E-197F-93D7-181A-AF463F464F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D69AEA2" w14:textId="15EB7362" w:rsidR="00095177" w:rsidRDefault="00095177" w:rsidP="00095177">
      <w:pPr>
        <w:jc w:val="both"/>
        <w:rPr>
          <w:rFonts w:ascii="Times New Roman" w:hAnsi="Times New Roman"/>
          <w:i/>
          <w:iCs/>
          <w:sz w:val="24"/>
          <w:szCs w:val="24"/>
        </w:rPr>
      </w:pPr>
      <w:r w:rsidRPr="000456B9">
        <w:rPr>
          <w:rFonts w:ascii="Times New Roman" w:hAnsi="Times New Roman"/>
          <w:sz w:val="24"/>
          <w:szCs w:val="24"/>
        </w:rPr>
        <w:t>Savukārt</w:t>
      </w:r>
      <w:r w:rsidR="00305D92">
        <w:rPr>
          <w:rFonts w:ascii="Times New Roman" w:hAnsi="Times New Roman"/>
          <w:sz w:val="24"/>
          <w:szCs w:val="24"/>
        </w:rPr>
        <w:t>,</w:t>
      </w:r>
      <w:r w:rsidRPr="000456B9">
        <w:rPr>
          <w:rFonts w:ascii="Times New Roman" w:hAnsi="Times New Roman"/>
          <w:sz w:val="24"/>
          <w:szCs w:val="24"/>
        </w:rPr>
        <w:t xml:space="preserve"> vecāki visvairāk pārstāvēti vecuma grupās no 35-44 gadi (1</w:t>
      </w:r>
      <w:r>
        <w:rPr>
          <w:rFonts w:ascii="Times New Roman" w:hAnsi="Times New Roman"/>
          <w:sz w:val="24"/>
          <w:szCs w:val="24"/>
        </w:rPr>
        <w:t>7</w:t>
      </w:r>
      <w:r w:rsidR="008F756E">
        <w:rPr>
          <w:rFonts w:ascii="Times New Roman" w:hAnsi="Times New Roman"/>
          <w:sz w:val="24"/>
          <w:szCs w:val="24"/>
        </w:rPr>
        <w:t>3</w:t>
      </w:r>
      <w:r w:rsidRPr="000456B9">
        <w:rPr>
          <w:rFonts w:ascii="Times New Roman" w:hAnsi="Times New Roman"/>
          <w:sz w:val="24"/>
          <w:szCs w:val="24"/>
        </w:rPr>
        <w:t xml:space="preserve"> personas) un </w:t>
      </w:r>
      <w:r>
        <w:rPr>
          <w:rFonts w:ascii="Times New Roman" w:hAnsi="Times New Roman"/>
          <w:sz w:val="24"/>
          <w:szCs w:val="24"/>
        </w:rPr>
        <w:t xml:space="preserve">vecuma grupās </w:t>
      </w:r>
      <w:r w:rsidRPr="000456B9">
        <w:rPr>
          <w:rFonts w:ascii="Times New Roman" w:hAnsi="Times New Roman"/>
          <w:sz w:val="24"/>
          <w:szCs w:val="24"/>
        </w:rPr>
        <w:t>no 25-34 gadi (</w:t>
      </w:r>
      <w:r w:rsidR="008F756E">
        <w:rPr>
          <w:rFonts w:ascii="Times New Roman" w:hAnsi="Times New Roman"/>
          <w:sz w:val="24"/>
          <w:szCs w:val="24"/>
        </w:rPr>
        <w:t>79</w:t>
      </w:r>
      <w:r w:rsidRPr="000456B9">
        <w:rPr>
          <w:rFonts w:ascii="Times New Roman" w:hAnsi="Times New Roman"/>
          <w:sz w:val="24"/>
          <w:szCs w:val="24"/>
        </w:rPr>
        <w:t xml:space="preserve"> persona</w:t>
      </w:r>
      <w:r>
        <w:rPr>
          <w:rFonts w:ascii="Times New Roman" w:hAnsi="Times New Roman"/>
          <w:sz w:val="24"/>
          <w:szCs w:val="24"/>
        </w:rPr>
        <w:t>s</w:t>
      </w:r>
      <w:r w:rsidRPr="000456B9">
        <w:rPr>
          <w:rFonts w:ascii="Times New Roman" w:hAnsi="Times New Roman"/>
          <w:sz w:val="24"/>
          <w:szCs w:val="24"/>
        </w:rPr>
        <w:t>) un no 45-54 gadi (</w:t>
      </w:r>
      <w:r>
        <w:rPr>
          <w:rFonts w:ascii="Times New Roman" w:hAnsi="Times New Roman"/>
          <w:sz w:val="24"/>
          <w:szCs w:val="24"/>
        </w:rPr>
        <w:t>7</w:t>
      </w:r>
      <w:r w:rsidR="008F756E">
        <w:rPr>
          <w:rFonts w:ascii="Times New Roman" w:hAnsi="Times New Roman"/>
          <w:sz w:val="24"/>
          <w:szCs w:val="24"/>
        </w:rPr>
        <w:t>6</w:t>
      </w:r>
      <w:r w:rsidRPr="000456B9">
        <w:rPr>
          <w:rFonts w:ascii="Times New Roman" w:hAnsi="Times New Roman"/>
          <w:sz w:val="24"/>
          <w:szCs w:val="24"/>
        </w:rPr>
        <w:t xml:space="preserve"> persona</w:t>
      </w:r>
      <w:r>
        <w:rPr>
          <w:rFonts w:ascii="Times New Roman" w:hAnsi="Times New Roman"/>
          <w:sz w:val="24"/>
          <w:szCs w:val="24"/>
        </w:rPr>
        <w:t>s</w:t>
      </w:r>
      <w:r w:rsidRPr="000456B9">
        <w:rPr>
          <w:rFonts w:ascii="Times New Roman" w:hAnsi="Times New Roman"/>
          <w:sz w:val="24"/>
          <w:szCs w:val="24"/>
        </w:rPr>
        <w:t>)</w:t>
      </w:r>
      <w:r>
        <w:rPr>
          <w:rFonts w:ascii="Times New Roman" w:hAnsi="Times New Roman"/>
          <w:sz w:val="24"/>
          <w:szCs w:val="24"/>
        </w:rPr>
        <w:t xml:space="preserve"> </w:t>
      </w:r>
      <w:r w:rsidRPr="005D7DDF">
        <w:rPr>
          <w:rFonts w:ascii="Times New Roman" w:hAnsi="Times New Roman"/>
          <w:i/>
          <w:iCs/>
          <w:sz w:val="24"/>
          <w:szCs w:val="24"/>
        </w:rPr>
        <w:t>(</w:t>
      </w:r>
      <w:r w:rsidR="009163F7">
        <w:rPr>
          <w:rFonts w:ascii="Times New Roman" w:hAnsi="Times New Roman"/>
          <w:i/>
          <w:iCs/>
          <w:sz w:val="24"/>
          <w:szCs w:val="24"/>
        </w:rPr>
        <w:t>4.</w:t>
      </w:r>
      <w:r w:rsidR="00415313">
        <w:rPr>
          <w:rFonts w:ascii="Times New Roman" w:hAnsi="Times New Roman"/>
          <w:i/>
          <w:iCs/>
          <w:sz w:val="24"/>
          <w:szCs w:val="24"/>
        </w:rPr>
        <w:t>4</w:t>
      </w:r>
      <w:r w:rsidR="009163F7">
        <w:rPr>
          <w:rFonts w:ascii="Times New Roman" w:hAnsi="Times New Roman"/>
          <w:i/>
          <w:iCs/>
          <w:sz w:val="24"/>
          <w:szCs w:val="24"/>
        </w:rPr>
        <w:t>.3.</w:t>
      </w:r>
      <w:r w:rsidRPr="005D7DDF">
        <w:rPr>
          <w:rFonts w:ascii="Times New Roman" w:hAnsi="Times New Roman"/>
          <w:i/>
          <w:iCs/>
          <w:sz w:val="24"/>
          <w:szCs w:val="24"/>
        </w:rPr>
        <w:t xml:space="preserve"> attēls).</w:t>
      </w:r>
    </w:p>
    <w:p w14:paraId="4F4966E6" w14:textId="74346329" w:rsidR="009163F7" w:rsidRPr="00313B30" w:rsidRDefault="009163F7" w:rsidP="009163F7">
      <w:pPr>
        <w:pStyle w:val="Caption"/>
        <w:keepNext/>
        <w:jc w:val="right"/>
        <w:rPr>
          <w:rFonts w:ascii="Times New Roman" w:hAnsi="Times New Roman" w:cs="Times New Roman"/>
          <w:color w:val="000000" w:themeColor="text1"/>
          <w:sz w:val="22"/>
          <w:szCs w:val="22"/>
        </w:rPr>
      </w:pPr>
      <w:r w:rsidRPr="00313B30">
        <w:rPr>
          <w:rFonts w:ascii="Times New Roman" w:hAnsi="Times New Roman" w:cs="Times New Roman"/>
          <w:color w:val="000000" w:themeColor="text1"/>
          <w:sz w:val="22"/>
          <w:szCs w:val="22"/>
        </w:rPr>
        <w:t>4.</w:t>
      </w:r>
      <w:r w:rsidR="00C01827">
        <w:rPr>
          <w:rFonts w:ascii="Times New Roman" w:hAnsi="Times New Roman" w:cs="Times New Roman"/>
          <w:color w:val="000000" w:themeColor="text1"/>
          <w:sz w:val="22"/>
          <w:szCs w:val="22"/>
        </w:rPr>
        <w:t>4</w:t>
      </w:r>
      <w:r w:rsidRPr="00313B30">
        <w:rPr>
          <w:rFonts w:ascii="Times New Roman" w:hAnsi="Times New Roman" w:cs="Times New Roman"/>
          <w:color w:val="000000" w:themeColor="text1"/>
          <w:sz w:val="22"/>
          <w:szCs w:val="22"/>
        </w:rPr>
        <w:t>.3. attēls</w:t>
      </w:r>
    </w:p>
    <w:p w14:paraId="2A5D4768" w14:textId="6DBED854" w:rsidR="00095177" w:rsidRPr="00405EAA" w:rsidRDefault="00224809" w:rsidP="00405EAA">
      <w:pPr>
        <w:jc w:val="both"/>
        <w:rPr>
          <w:rFonts w:ascii="Times New Roman" w:hAnsi="Times New Roman"/>
          <w:i/>
          <w:iCs/>
          <w:sz w:val="24"/>
          <w:szCs w:val="24"/>
        </w:rPr>
      </w:pPr>
      <w:r w:rsidRPr="00224809">
        <w:rPr>
          <w:rFonts w:ascii="Times New Roman" w:hAnsi="Times New Roman"/>
          <w:noProof/>
        </w:rPr>
        <w:drawing>
          <wp:inline distT="0" distB="0" distL="0" distR="0" wp14:anchorId="3B96741A" wp14:editId="5A8A5956">
            <wp:extent cx="4886325" cy="2514600"/>
            <wp:effectExtent l="0" t="0" r="0" b="0"/>
            <wp:docPr id="1" name="Diagramma 1">
              <a:extLst xmlns:a="http://schemas.openxmlformats.org/drawingml/2006/main">
                <a:ext uri="{FF2B5EF4-FFF2-40B4-BE49-F238E27FC236}">
                  <a16:creationId xmlns:a16="http://schemas.microsoft.com/office/drawing/2014/main" id="{F7807C50-06D4-022C-04BB-C79408698E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789305B" w14:textId="72ED6F97" w:rsidR="00095177" w:rsidRDefault="00095177" w:rsidP="00095177">
      <w:pPr>
        <w:jc w:val="both"/>
        <w:rPr>
          <w:rFonts w:ascii="Times New Roman" w:hAnsi="Times New Roman"/>
          <w:i/>
          <w:iCs/>
          <w:sz w:val="24"/>
          <w:szCs w:val="24"/>
        </w:rPr>
      </w:pPr>
      <w:r w:rsidRPr="000456B9">
        <w:rPr>
          <w:rFonts w:ascii="Times New Roman" w:hAnsi="Times New Roman"/>
          <w:sz w:val="24"/>
          <w:szCs w:val="24"/>
        </w:rPr>
        <w:t xml:space="preserve">Analizējot </w:t>
      </w:r>
      <w:r>
        <w:rPr>
          <w:rFonts w:ascii="Times New Roman" w:hAnsi="Times New Roman"/>
          <w:sz w:val="24"/>
          <w:szCs w:val="24"/>
        </w:rPr>
        <w:t>datus</w:t>
      </w:r>
      <w:r w:rsidRPr="000456B9">
        <w:rPr>
          <w:rFonts w:ascii="Times New Roman" w:hAnsi="Times New Roman"/>
          <w:sz w:val="24"/>
          <w:szCs w:val="24"/>
        </w:rPr>
        <w:t xml:space="preserve"> dzimuma </w:t>
      </w:r>
      <w:r>
        <w:rPr>
          <w:rFonts w:ascii="Times New Roman" w:hAnsi="Times New Roman"/>
          <w:sz w:val="24"/>
          <w:szCs w:val="24"/>
        </w:rPr>
        <w:t>griezumā</w:t>
      </w:r>
      <w:r w:rsidRPr="000456B9">
        <w:rPr>
          <w:rFonts w:ascii="Times New Roman" w:hAnsi="Times New Roman"/>
          <w:sz w:val="24"/>
          <w:szCs w:val="24"/>
        </w:rPr>
        <w:t xml:space="preserve">, </w:t>
      </w:r>
      <w:r>
        <w:rPr>
          <w:rFonts w:ascii="Times New Roman" w:hAnsi="Times New Roman"/>
          <w:sz w:val="24"/>
          <w:szCs w:val="24"/>
        </w:rPr>
        <w:t>redzams, ka bērnu grupā ievērojami dominē zēni 78%</w:t>
      </w:r>
      <w:r w:rsidR="00305D92">
        <w:rPr>
          <w:rFonts w:ascii="Times New Roman" w:hAnsi="Times New Roman"/>
          <w:sz w:val="24"/>
          <w:szCs w:val="24"/>
        </w:rPr>
        <w:t xml:space="preserve"> un</w:t>
      </w:r>
      <w:r>
        <w:rPr>
          <w:rFonts w:ascii="Times New Roman" w:hAnsi="Times New Roman"/>
          <w:sz w:val="24"/>
          <w:szCs w:val="24"/>
        </w:rPr>
        <w:t xml:space="preserve"> 22% meitenes. Pretēji vecāku grupā lielāko īpatsvaru veido sievietes 7</w:t>
      </w:r>
      <w:r w:rsidR="008F756E">
        <w:rPr>
          <w:rFonts w:ascii="Times New Roman" w:hAnsi="Times New Roman"/>
          <w:sz w:val="24"/>
          <w:szCs w:val="24"/>
        </w:rPr>
        <w:t>6</w:t>
      </w:r>
      <w:r>
        <w:rPr>
          <w:rFonts w:ascii="Times New Roman" w:hAnsi="Times New Roman"/>
          <w:sz w:val="24"/>
          <w:szCs w:val="24"/>
        </w:rPr>
        <w:t xml:space="preserve">% </w:t>
      </w:r>
      <w:r w:rsidRPr="000456B9">
        <w:rPr>
          <w:rFonts w:ascii="Times New Roman" w:hAnsi="Times New Roman"/>
          <w:sz w:val="24"/>
          <w:szCs w:val="24"/>
        </w:rPr>
        <w:t>un vīrieši</w:t>
      </w:r>
      <w:r>
        <w:rPr>
          <w:rFonts w:ascii="Times New Roman" w:hAnsi="Times New Roman"/>
          <w:sz w:val="24"/>
          <w:szCs w:val="24"/>
        </w:rPr>
        <w:t xml:space="preserve"> 2</w:t>
      </w:r>
      <w:r w:rsidR="008F756E">
        <w:rPr>
          <w:rFonts w:ascii="Times New Roman" w:hAnsi="Times New Roman"/>
          <w:sz w:val="24"/>
          <w:szCs w:val="24"/>
        </w:rPr>
        <w:t>4</w:t>
      </w:r>
      <w:r>
        <w:rPr>
          <w:rFonts w:ascii="Times New Roman" w:hAnsi="Times New Roman"/>
          <w:sz w:val="24"/>
          <w:szCs w:val="24"/>
        </w:rPr>
        <w:t>%</w:t>
      </w:r>
      <w:r w:rsidRPr="000456B9">
        <w:rPr>
          <w:rFonts w:ascii="Times New Roman" w:hAnsi="Times New Roman"/>
          <w:sz w:val="24"/>
          <w:szCs w:val="24"/>
        </w:rPr>
        <w:t xml:space="preserve"> </w:t>
      </w:r>
      <w:r w:rsidRPr="005D7DDF">
        <w:rPr>
          <w:rFonts w:ascii="Times New Roman" w:hAnsi="Times New Roman"/>
          <w:i/>
          <w:iCs/>
          <w:sz w:val="24"/>
          <w:szCs w:val="24"/>
        </w:rPr>
        <w:t>(</w:t>
      </w:r>
      <w:r w:rsidR="009163F7">
        <w:rPr>
          <w:rFonts w:ascii="Times New Roman" w:hAnsi="Times New Roman"/>
          <w:i/>
          <w:iCs/>
          <w:sz w:val="24"/>
          <w:szCs w:val="24"/>
        </w:rPr>
        <w:t>4.</w:t>
      </w:r>
      <w:r w:rsidR="00415313">
        <w:rPr>
          <w:rFonts w:ascii="Times New Roman" w:hAnsi="Times New Roman"/>
          <w:i/>
          <w:iCs/>
          <w:sz w:val="24"/>
          <w:szCs w:val="24"/>
        </w:rPr>
        <w:t>4</w:t>
      </w:r>
      <w:r w:rsidR="009163F7">
        <w:rPr>
          <w:rFonts w:ascii="Times New Roman" w:hAnsi="Times New Roman"/>
          <w:i/>
          <w:iCs/>
          <w:sz w:val="24"/>
          <w:szCs w:val="24"/>
        </w:rPr>
        <w:t>.4.</w:t>
      </w:r>
      <w:r w:rsidRPr="005D7DDF">
        <w:rPr>
          <w:rFonts w:ascii="Times New Roman" w:hAnsi="Times New Roman"/>
          <w:i/>
          <w:iCs/>
          <w:sz w:val="24"/>
          <w:szCs w:val="24"/>
        </w:rPr>
        <w:t xml:space="preserve"> attēls)</w:t>
      </w:r>
    </w:p>
    <w:p w14:paraId="741F54C4" w14:textId="10B8B174" w:rsidR="00313B30" w:rsidRPr="00313B30" w:rsidRDefault="00313B30" w:rsidP="00313B30">
      <w:pPr>
        <w:pStyle w:val="Caption"/>
        <w:keepNext/>
        <w:jc w:val="right"/>
        <w:rPr>
          <w:rFonts w:ascii="Times New Roman" w:hAnsi="Times New Roman" w:cs="Times New Roman"/>
          <w:color w:val="000000" w:themeColor="text1"/>
          <w:sz w:val="22"/>
          <w:szCs w:val="22"/>
        </w:rPr>
      </w:pPr>
      <w:r w:rsidRPr="00313B30">
        <w:rPr>
          <w:rFonts w:ascii="Times New Roman" w:hAnsi="Times New Roman" w:cs="Times New Roman"/>
          <w:color w:val="000000" w:themeColor="text1"/>
          <w:sz w:val="22"/>
          <w:szCs w:val="22"/>
        </w:rPr>
        <w:t>4.</w:t>
      </w:r>
      <w:r w:rsidR="00C01827">
        <w:rPr>
          <w:rFonts w:ascii="Times New Roman" w:hAnsi="Times New Roman" w:cs="Times New Roman"/>
          <w:color w:val="000000" w:themeColor="text1"/>
          <w:sz w:val="22"/>
          <w:szCs w:val="22"/>
        </w:rPr>
        <w:t>4</w:t>
      </w:r>
      <w:r w:rsidRPr="00313B30">
        <w:rPr>
          <w:rFonts w:ascii="Times New Roman" w:hAnsi="Times New Roman" w:cs="Times New Roman"/>
          <w:color w:val="000000" w:themeColor="text1"/>
          <w:sz w:val="22"/>
          <w:szCs w:val="22"/>
        </w:rPr>
        <w:t>.4. attēls</w:t>
      </w:r>
    </w:p>
    <w:p w14:paraId="3A66E280" w14:textId="17579E3F" w:rsidR="009163F7" w:rsidRPr="005D7DDF" w:rsidRDefault="009163F7" w:rsidP="009163F7">
      <w:pPr>
        <w:jc w:val="center"/>
        <w:rPr>
          <w:rFonts w:ascii="Times New Roman" w:hAnsi="Times New Roman"/>
          <w:i/>
          <w:iCs/>
          <w:sz w:val="24"/>
          <w:szCs w:val="24"/>
        </w:rPr>
      </w:pPr>
      <w:r>
        <w:rPr>
          <w:noProof/>
        </w:rPr>
        <w:drawing>
          <wp:inline distT="0" distB="0" distL="0" distR="0" wp14:anchorId="175EA663" wp14:editId="3D51ADD2">
            <wp:extent cx="4838700" cy="2743200"/>
            <wp:effectExtent l="0" t="0" r="0" b="0"/>
            <wp:docPr id="2" name="Diagramma 2">
              <a:extLst xmlns:a="http://schemas.openxmlformats.org/drawingml/2006/main">
                <a:ext uri="{FF2B5EF4-FFF2-40B4-BE49-F238E27FC236}">
                  <a16:creationId xmlns:a16="http://schemas.microsoft.com/office/drawing/2014/main" id="{23374923-BDBF-06FD-6351-C0A0CCD92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510E927" w14:textId="108B8057" w:rsidR="00095177" w:rsidRDefault="008F756E" w:rsidP="00095177">
      <w:pPr>
        <w:jc w:val="center"/>
        <w:rPr>
          <w:rFonts w:ascii="Times New Roman" w:hAnsi="Times New Roman"/>
          <w:sz w:val="24"/>
          <w:szCs w:val="24"/>
        </w:rPr>
      </w:pPr>
      <w:r w:rsidRPr="00624D8E">
        <w:rPr>
          <w:rFonts w:ascii="Times New Roman" w:hAnsi="Times New Roman"/>
          <w:i/>
          <w:iCs/>
          <w:noProof/>
          <w:sz w:val="24"/>
          <w:szCs w:val="24"/>
        </w:rPr>
        <w:drawing>
          <wp:anchor distT="0" distB="0" distL="114300" distR="114300" simplePos="0" relativeHeight="251768832" behindDoc="1" locked="0" layoutInCell="1" allowOverlap="1" wp14:anchorId="07A62DF7" wp14:editId="0F4E15B7">
            <wp:simplePos x="0" y="0"/>
            <wp:positionH relativeFrom="margin">
              <wp:posOffset>-104775</wp:posOffset>
            </wp:positionH>
            <wp:positionV relativeFrom="paragraph">
              <wp:posOffset>291465</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3" name="Grafika 3"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71500" cy="571500"/>
                    </a:xfrm>
                    <a:prstGeom prst="rect">
                      <a:avLst/>
                    </a:prstGeom>
                  </pic:spPr>
                </pic:pic>
              </a:graphicData>
            </a:graphic>
          </wp:anchor>
        </w:drawing>
      </w:r>
    </w:p>
    <w:p w14:paraId="6E945FF0" w14:textId="3B236B6D" w:rsidR="008F756E" w:rsidRPr="00301E4E" w:rsidRDefault="008F756E" w:rsidP="00301E4E">
      <w:pPr>
        <w:jc w:val="both"/>
        <w:rPr>
          <w:rFonts w:ascii="Times New Roman" w:hAnsi="Times New Roman"/>
          <w:i/>
          <w:iCs/>
          <w:sz w:val="24"/>
          <w:szCs w:val="24"/>
        </w:rPr>
      </w:pPr>
      <w:r w:rsidRPr="00894F05">
        <w:rPr>
          <w:rFonts w:ascii="Times New Roman" w:hAnsi="Times New Roman"/>
          <w:i/>
          <w:iCs/>
          <w:sz w:val="24"/>
          <w:szCs w:val="24"/>
        </w:rPr>
        <w:t>Ievērojamais zēnu īpatsvars skaidrojams ar specifisku autisma izplatību - zēniem AST diagnosticē</w:t>
      </w:r>
      <w:r w:rsidR="00305D92">
        <w:rPr>
          <w:rFonts w:ascii="Times New Roman" w:hAnsi="Times New Roman"/>
          <w:i/>
          <w:iCs/>
          <w:sz w:val="24"/>
          <w:szCs w:val="24"/>
        </w:rPr>
        <w:t xml:space="preserve"> divas līdz trīs reizes</w:t>
      </w:r>
      <w:r w:rsidRPr="00894F05">
        <w:rPr>
          <w:rFonts w:ascii="Times New Roman" w:hAnsi="Times New Roman"/>
          <w:i/>
          <w:iCs/>
          <w:sz w:val="24"/>
          <w:szCs w:val="24"/>
        </w:rPr>
        <w:t xml:space="preserve"> biežāk nekā meitenēm. Savukārt</w:t>
      </w:r>
      <w:r w:rsidR="0064730A">
        <w:rPr>
          <w:rFonts w:ascii="Times New Roman" w:hAnsi="Times New Roman"/>
          <w:i/>
          <w:iCs/>
          <w:sz w:val="24"/>
          <w:szCs w:val="24"/>
        </w:rPr>
        <w:t>,</w:t>
      </w:r>
      <w:r w:rsidRPr="00894F05">
        <w:rPr>
          <w:rFonts w:ascii="Times New Roman" w:hAnsi="Times New Roman"/>
          <w:i/>
          <w:iCs/>
          <w:sz w:val="24"/>
          <w:szCs w:val="24"/>
        </w:rPr>
        <w:t xml:space="preserve"> palielinātu sieviešu </w:t>
      </w:r>
      <w:r w:rsidR="00894F05" w:rsidRPr="00894F05">
        <w:rPr>
          <w:rFonts w:ascii="Times New Roman" w:hAnsi="Times New Roman"/>
          <w:i/>
          <w:iCs/>
          <w:sz w:val="24"/>
          <w:szCs w:val="24"/>
        </w:rPr>
        <w:t>īpatsvaru</w:t>
      </w:r>
      <w:r w:rsidRPr="00894F05">
        <w:rPr>
          <w:rFonts w:ascii="Times New Roman" w:hAnsi="Times New Roman"/>
          <w:i/>
          <w:iCs/>
          <w:sz w:val="24"/>
          <w:szCs w:val="24"/>
        </w:rPr>
        <w:t xml:space="preserve"> vecāku grupā</w:t>
      </w:r>
      <w:r w:rsidR="00894F05" w:rsidRPr="00894F05">
        <w:rPr>
          <w:rFonts w:ascii="Times New Roman" w:hAnsi="Times New Roman"/>
          <w:i/>
          <w:iCs/>
          <w:sz w:val="24"/>
          <w:szCs w:val="24"/>
        </w:rPr>
        <w:t xml:space="preserve"> var skaidrot </w:t>
      </w:r>
      <w:r w:rsidR="0064730A">
        <w:rPr>
          <w:rFonts w:ascii="Times New Roman" w:hAnsi="Times New Roman"/>
          <w:i/>
          <w:iCs/>
          <w:sz w:val="24"/>
          <w:szCs w:val="24"/>
        </w:rPr>
        <w:t xml:space="preserve">ar </w:t>
      </w:r>
      <w:r w:rsidR="00894F05" w:rsidRPr="00894F05">
        <w:rPr>
          <w:rFonts w:ascii="Times New Roman" w:hAnsi="Times New Roman"/>
          <w:i/>
          <w:iCs/>
          <w:sz w:val="24"/>
          <w:szCs w:val="24"/>
        </w:rPr>
        <w:t>tradicionāl</w:t>
      </w:r>
      <w:r w:rsidR="00894F05">
        <w:rPr>
          <w:rFonts w:ascii="Times New Roman" w:hAnsi="Times New Roman"/>
          <w:i/>
          <w:iCs/>
          <w:sz w:val="24"/>
          <w:szCs w:val="24"/>
        </w:rPr>
        <w:t>o</w:t>
      </w:r>
      <w:r w:rsidR="00894F05" w:rsidRPr="00894F05">
        <w:rPr>
          <w:rFonts w:ascii="Times New Roman" w:hAnsi="Times New Roman"/>
          <w:i/>
          <w:iCs/>
          <w:sz w:val="24"/>
          <w:szCs w:val="24"/>
        </w:rPr>
        <w:t xml:space="preserve"> dzimumu stereotipu ietekm</w:t>
      </w:r>
      <w:r w:rsidR="00894F05">
        <w:rPr>
          <w:rFonts w:ascii="Times New Roman" w:hAnsi="Times New Roman"/>
          <w:i/>
          <w:iCs/>
          <w:sz w:val="24"/>
          <w:szCs w:val="24"/>
        </w:rPr>
        <w:t>i</w:t>
      </w:r>
      <w:r w:rsidR="00894F05" w:rsidRPr="00894F05">
        <w:rPr>
          <w:rFonts w:ascii="Times New Roman" w:hAnsi="Times New Roman"/>
          <w:i/>
          <w:iCs/>
          <w:sz w:val="24"/>
          <w:szCs w:val="24"/>
        </w:rPr>
        <w:t xml:space="preserve">, kur </w:t>
      </w:r>
      <w:r w:rsidR="0064730A">
        <w:rPr>
          <w:rFonts w:ascii="Times New Roman" w:hAnsi="Times New Roman"/>
          <w:i/>
          <w:iCs/>
          <w:sz w:val="24"/>
          <w:szCs w:val="24"/>
        </w:rPr>
        <w:t xml:space="preserve">bērnu </w:t>
      </w:r>
      <w:r w:rsidR="00894F05">
        <w:rPr>
          <w:rFonts w:ascii="Times New Roman" w:hAnsi="Times New Roman"/>
          <w:i/>
          <w:iCs/>
          <w:sz w:val="24"/>
          <w:szCs w:val="24"/>
        </w:rPr>
        <w:t>aprūpes pienākumu</w:t>
      </w:r>
      <w:r w:rsidR="00313B30">
        <w:rPr>
          <w:rFonts w:ascii="Times New Roman" w:hAnsi="Times New Roman"/>
          <w:i/>
          <w:iCs/>
          <w:sz w:val="24"/>
          <w:szCs w:val="24"/>
        </w:rPr>
        <w:t xml:space="preserve"> veikšanā</w:t>
      </w:r>
      <w:r w:rsidR="00894F05">
        <w:rPr>
          <w:rFonts w:ascii="Times New Roman" w:hAnsi="Times New Roman"/>
          <w:i/>
          <w:iCs/>
          <w:sz w:val="24"/>
          <w:szCs w:val="24"/>
        </w:rPr>
        <w:t xml:space="preserve"> un palīdzības meklēšan</w:t>
      </w:r>
      <w:r w:rsidR="00621C6D">
        <w:rPr>
          <w:rFonts w:ascii="Times New Roman" w:hAnsi="Times New Roman"/>
          <w:i/>
          <w:iCs/>
          <w:sz w:val="24"/>
          <w:szCs w:val="24"/>
        </w:rPr>
        <w:t>ā</w:t>
      </w:r>
      <w:r w:rsidR="0008292C">
        <w:rPr>
          <w:rFonts w:ascii="Times New Roman" w:hAnsi="Times New Roman"/>
          <w:i/>
          <w:iCs/>
          <w:sz w:val="24"/>
          <w:szCs w:val="24"/>
        </w:rPr>
        <w:t xml:space="preserve"> </w:t>
      </w:r>
      <w:r w:rsidR="00894F05">
        <w:rPr>
          <w:rFonts w:ascii="Times New Roman" w:hAnsi="Times New Roman"/>
          <w:i/>
          <w:iCs/>
          <w:sz w:val="24"/>
          <w:szCs w:val="24"/>
        </w:rPr>
        <w:t xml:space="preserve">biežāk </w:t>
      </w:r>
      <w:r w:rsidR="00313B30">
        <w:rPr>
          <w:rFonts w:ascii="Times New Roman" w:hAnsi="Times New Roman"/>
          <w:i/>
          <w:iCs/>
          <w:sz w:val="24"/>
          <w:szCs w:val="24"/>
        </w:rPr>
        <w:t>iesaistās</w:t>
      </w:r>
      <w:r w:rsidR="00894F05">
        <w:rPr>
          <w:rFonts w:ascii="Times New Roman" w:hAnsi="Times New Roman"/>
          <w:i/>
          <w:iCs/>
          <w:sz w:val="24"/>
          <w:szCs w:val="24"/>
        </w:rPr>
        <w:t xml:space="preserve"> bērnu mātes.</w:t>
      </w:r>
    </w:p>
    <w:p w14:paraId="34CD4BB2" w14:textId="4EB8546C" w:rsidR="00095177" w:rsidRPr="006A07EA" w:rsidRDefault="00095177" w:rsidP="00095177">
      <w:pPr>
        <w:jc w:val="both"/>
        <w:rPr>
          <w:rFonts w:ascii="Times New Roman" w:hAnsi="Times New Roman"/>
          <w:b/>
          <w:bCs/>
          <w:color w:val="000000"/>
        </w:rPr>
      </w:pPr>
      <w:r w:rsidRPr="006A07EA">
        <w:rPr>
          <w:rFonts w:ascii="Times New Roman" w:hAnsi="Times New Roman"/>
          <w:b/>
          <w:bCs/>
          <w:color w:val="000000"/>
        </w:rPr>
        <w:t>Izmēģinājumprojekta dalībnieku dzīvesvietas raksturojums</w:t>
      </w:r>
    </w:p>
    <w:p w14:paraId="590C0341" w14:textId="753F4BD2" w:rsidR="00313B30" w:rsidRDefault="00095177" w:rsidP="00095177">
      <w:pPr>
        <w:jc w:val="both"/>
        <w:rPr>
          <w:rFonts w:ascii="Times New Roman" w:hAnsi="Times New Roman"/>
          <w:i/>
          <w:iCs/>
          <w:sz w:val="24"/>
          <w:szCs w:val="24"/>
        </w:rPr>
      </w:pPr>
      <w:bookmarkStart w:id="50" w:name="_Hlk149646413"/>
      <w:bookmarkStart w:id="51" w:name="_Hlk148879062"/>
      <w:r w:rsidRPr="005D7DDF">
        <w:rPr>
          <w:rFonts w:ascii="Times New Roman" w:hAnsi="Times New Roman"/>
          <w:sz w:val="24"/>
          <w:szCs w:val="24"/>
        </w:rPr>
        <w:t>No 25</w:t>
      </w:r>
      <w:r>
        <w:rPr>
          <w:rFonts w:ascii="Times New Roman" w:hAnsi="Times New Roman"/>
          <w:sz w:val="24"/>
          <w:szCs w:val="24"/>
        </w:rPr>
        <w:t>3</w:t>
      </w:r>
      <w:r w:rsidRPr="005D7DDF">
        <w:rPr>
          <w:rFonts w:ascii="Times New Roman" w:hAnsi="Times New Roman"/>
          <w:sz w:val="24"/>
          <w:szCs w:val="24"/>
        </w:rPr>
        <w:t xml:space="preserve"> ģimenēm, kuras piedalījās izmēģinājumprojektā, lielākā daļa - 11</w:t>
      </w:r>
      <w:r>
        <w:rPr>
          <w:rFonts w:ascii="Times New Roman" w:hAnsi="Times New Roman"/>
          <w:sz w:val="24"/>
          <w:szCs w:val="24"/>
        </w:rPr>
        <w:t>7</w:t>
      </w:r>
      <w:r w:rsidRPr="005D7DDF">
        <w:rPr>
          <w:rFonts w:ascii="Times New Roman" w:hAnsi="Times New Roman"/>
          <w:sz w:val="24"/>
          <w:szCs w:val="24"/>
        </w:rPr>
        <w:t xml:space="preserve"> ģimenes (46%) dzīvo Rīgas plānošanas reģionā, savukārt ģimenes no pārējiem plānošanas reģioniem pārstāvētas līdzīgā skaitā: Vidzemes plānošanas reģionā 41 ģimenes (17%), Kurzemes plānošanas reģionā </w:t>
      </w:r>
      <w:r>
        <w:rPr>
          <w:rFonts w:ascii="Times New Roman" w:hAnsi="Times New Roman"/>
          <w:sz w:val="24"/>
          <w:szCs w:val="24"/>
        </w:rPr>
        <w:t>40</w:t>
      </w:r>
      <w:r w:rsidRPr="005D7DDF">
        <w:rPr>
          <w:rFonts w:ascii="Times New Roman" w:hAnsi="Times New Roman"/>
          <w:sz w:val="24"/>
          <w:szCs w:val="24"/>
        </w:rPr>
        <w:t xml:space="preserve"> ģimenes (16%), Zemgales plānošanas reģionā 2</w:t>
      </w:r>
      <w:r>
        <w:rPr>
          <w:rFonts w:ascii="Times New Roman" w:hAnsi="Times New Roman"/>
          <w:sz w:val="24"/>
          <w:szCs w:val="24"/>
        </w:rPr>
        <w:t>6</w:t>
      </w:r>
      <w:r w:rsidRPr="005D7DDF">
        <w:rPr>
          <w:rFonts w:ascii="Times New Roman" w:hAnsi="Times New Roman"/>
          <w:sz w:val="24"/>
          <w:szCs w:val="24"/>
        </w:rPr>
        <w:t xml:space="preserve"> ģimenes (10%), Latgales plānošanas reģionā 29 ģimenes (12%)</w:t>
      </w:r>
      <w:r>
        <w:rPr>
          <w:rFonts w:ascii="Times New Roman" w:hAnsi="Times New Roman"/>
          <w:sz w:val="24"/>
          <w:szCs w:val="24"/>
        </w:rPr>
        <w:t xml:space="preserve"> </w:t>
      </w:r>
      <w:bookmarkEnd w:id="50"/>
      <w:r w:rsidRPr="002A548B">
        <w:rPr>
          <w:rFonts w:ascii="Times New Roman" w:hAnsi="Times New Roman"/>
          <w:i/>
          <w:iCs/>
          <w:sz w:val="24"/>
          <w:szCs w:val="24"/>
        </w:rPr>
        <w:t>(</w:t>
      </w:r>
      <w:r w:rsidR="00313B30">
        <w:rPr>
          <w:rFonts w:ascii="Times New Roman" w:hAnsi="Times New Roman"/>
          <w:i/>
          <w:iCs/>
          <w:sz w:val="24"/>
          <w:szCs w:val="24"/>
        </w:rPr>
        <w:t>4.</w:t>
      </w:r>
      <w:r w:rsidR="00C01827">
        <w:rPr>
          <w:rFonts w:ascii="Times New Roman" w:hAnsi="Times New Roman"/>
          <w:i/>
          <w:iCs/>
          <w:sz w:val="24"/>
          <w:szCs w:val="24"/>
        </w:rPr>
        <w:t>4</w:t>
      </w:r>
      <w:r w:rsidR="00313B30">
        <w:rPr>
          <w:rFonts w:ascii="Times New Roman" w:hAnsi="Times New Roman"/>
          <w:i/>
          <w:iCs/>
          <w:sz w:val="24"/>
          <w:szCs w:val="24"/>
        </w:rPr>
        <w:t>.5</w:t>
      </w:r>
      <w:r w:rsidRPr="002A548B">
        <w:rPr>
          <w:rFonts w:ascii="Times New Roman" w:hAnsi="Times New Roman"/>
          <w:i/>
          <w:iCs/>
          <w:sz w:val="24"/>
          <w:szCs w:val="24"/>
        </w:rPr>
        <w:t>. attēls).</w:t>
      </w:r>
      <w:bookmarkEnd w:id="51"/>
    </w:p>
    <w:p w14:paraId="64D79BE4" w14:textId="4FA72B49" w:rsidR="00313B30" w:rsidRPr="00313B30" w:rsidRDefault="00313B30" w:rsidP="00313B30">
      <w:pPr>
        <w:pStyle w:val="Caption"/>
        <w:keepNext/>
        <w:jc w:val="right"/>
        <w:rPr>
          <w:rFonts w:ascii="Times New Roman" w:hAnsi="Times New Roman" w:cs="Times New Roman"/>
          <w:color w:val="000000" w:themeColor="text1"/>
          <w:sz w:val="22"/>
          <w:szCs w:val="22"/>
        </w:rPr>
      </w:pPr>
      <w:r w:rsidRPr="00313B30">
        <w:rPr>
          <w:rFonts w:ascii="Times New Roman" w:hAnsi="Times New Roman" w:cs="Times New Roman"/>
          <w:color w:val="000000" w:themeColor="text1"/>
          <w:sz w:val="22"/>
          <w:szCs w:val="22"/>
        </w:rPr>
        <w:t>4.</w:t>
      </w:r>
      <w:r w:rsidR="00C01827">
        <w:rPr>
          <w:rFonts w:ascii="Times New Roman" w:hAnsi="Times New Roman" w:cs="Times New Roman"/>
          <w:color w:val="000000" w:themeColor="text1"/>
          <w:sz w:val="22"/>
          <w:szCs w:val="22"/>
        </w:rPr>
        <w:t>4</w:t>
      </w:r>
      <w:r w:rsidRPr="00313B30">
        <w:rPr>
          <w:rFonts w:ascii="Times New Roman" w:hAnsi="Times New Roman" w:cs="Times New Roman"/>
          <w:color w:val="000000" w:themeColor="text1"/>
          <w:sz w:val="22"/>
          <w:szCs w:val="22"/>
        </w:rPr>
        <w:t>.5. attēls</w:t>
      </w:r>
    </w:p>
    <w:p w14:paraId="4D3FE1F4" w14:textId="3D1FB08B" w:rsidR="00095177" w:rsidRPr="00313B30" w:rsidRDefault="00313B30" w:rsidP="00313B30">
      <w:pPr>
        <w:jc w:val="center"/>
        <w:rPr>
          <w:rFonts w:ascii="Times New Roman" w:hAnsi="Times New Roman"/>
          <w:i/>
          <w:iCs/>
          <w:sz w:val="24"/>
          <w:szCs w:val="24"/>
        </w:rPr>
      </w:pPr>
      <w:r>
        <w:rPr>
          <w:noProof/>
        </w:rPr>
        <w:drawing>
          <wp:inline distT="0" distB="0" distL="0" distR="0" wp14:anchorId="090FE5EA" wp14:editId="685E3EC3">
            <wp:extent cx="4572000" cy="2743200"/>
            <wp:effectExtent l="0" t="0" r="0" b="0"/>
            <wp:docPr id="4" name="Diagramma 4">
              <a:extLst xmlns:a="http://schemas.openxmlformats.org/drawingml/2006/main">
                <a:ext uri="{FF2B5EF4-FFF2-40B4-BE49-F238E27FC236}">
                  <a16:creationId xmlns:a16="http://schemas.microsoft.com/office/drawing/2014/main" id="{8BA4EB01-A211-AF21-FDFA-4A1E8DDD05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BCAD972" w14:textId="57B21484" w:rsidR="00621C6D" w:rsidRPr="00621C6D" w:rsidRDefault="00095177" w:rsidP="00095177">
      <w:pPr>
        <w:spacing w:line="276" w:lineRule="auto"/>
        <w:jc w:val="both"/>
        <w:rPr>
          <w:rFonts w:ascii="Times New Roman" w:eastAsia="Times New Roman" w:hAnsi="Times New Roman"/>
          <w:i/>
          <w:iCs/>
          <w:color w:val="000000"/>
          <w:sz w:val="24"/>
          <w:szCs w:val="24"/>
          <w:lang w:eastAsia="lv-LV"/>
        </w:rPr>
      </w:pPr>
      <w:bookmarkStart w:id="52" w:name="_Hlk149647211"/>
      <w:r w:rsidRPr="00990A1C">
        <w:rPr>
          <w:rFonts w:ascii="Times New Roman" w:eastAsia="Times New Roman" w:hAnsi="Times New Roman"/>
          <w:color w:val="000000"/>
          <w:sz w:val="24"/>
          <w:szCs w:val="24"/>
          <w:lang w:eastAsia="lv-LV"/>
        </w:rPr>
        <w:t>Apskatot ģimeņu dzīvesvietu pēc administratīvi teritoriālā iedalījuma, redzams, ka izmēģinājumprojektā ir pārstāvētas visas teritoriālās vienības: vals</w:t>
      </w:r>
      <w:r>
        <w:rPr>
          <w:rFonts w:ascii="Times New Roman" w:eastAsia="Times New Roman" w:hAnsi="Times New Roman"/>
          <w:color w:val="000000"/>
          <w:sz w:val="24"/>
          <w:szCs w:val="24"/>
          <w:lang w:eastAsia="lv-LV"/>
        </w:rPr>
        <w:t>ts</w:t>
      </w:r>
      <w:r w:rsidRPr="00990A1C">
        <w:rPr>
          <w:rFonts w:ascii="Times New Roman" w:eastAsia="Times New Roman" w:hAnsi="Times New Roman"/>
          <w:color w:val="000000"/>
          <w:sz w:val="24"/>
          <w:szCs w:val="24"/>
          <w:lang w:eastAsia="lv-LV"/>
        </w:rPr>
        <w:t xml:space="preserve">pilsēta, novadu pilsētas un pagasti. Lielākais dalībnieku īpatsvars dzīvo </w:t>
      </w:r>
      <w:r>
        <w:rPr>
          <w:rFonts w:ascii="Times New Roman" w:eastAsia="Times New Roman" w:hAnsi="Times New Roman"/>
          <w:color w:val="000000"/>
          <w:sz w:val="24"/>
          <w:szCs w:val="24"/>
          <w:lang w:eastAsia="lv-LV"/>
        </w:rPr>
        <w:t xml:space="preserve">Latvijas </w:t>
      </w:r>
      <w:r w:rsidRPr="00990A1C">
        <w:rPr>
          <w:rFonts w:ascii="Times New Roman" w:eastAsia="Times New Roman" w:hAnsi="Times New Roman"/>
          <w:color w:val="000000"/>
          <w:sz w:val="24"/>
          <w:szCs w:val="24"/>
          <w:lang w:eastAsia="lv-LV"/>
        </w:rPr>
        <w:t xml:space="preserve">valstspilsētās </w:t>
      </w:r>
      <w:r>
        <w:rPr>
          <w:rFonts w:ascii="Times New Roman" w:eastAsia="Times New Roman" w:hAnsi="Times New Roman"/>
          <w:color w:val="000000"/>
          <w:sz w:val="24"/>
          <w:szCs w:val="24"/>
          <w:lang w:eastAsia="lv-LV"/>
        </w:rPr>
        <w:t>– 146 ģimenes (58%)</w:t>
      </w:r>
      <w:r w:rsidRPr="00990A1C">
        <w:rPr>
          <w:rFonts w:ascii="Times New Roman" w:eastAsia="Times New Roman" w:hAnsi="Times New Roman"/>
          <w:color w:val="000000"/>
          <w:sz w:val="24"/>
          <w:szCs w:val="24"/>
          <w:lang w:eastAsia="lv-LV"/>
        </w:rPr>
        <w:t>, līdzīgi ir pārstāvētas novadu pilsētas (</w:t>
      </w:r>
      <w:r>
        <w:rPr>
          <w:rFonts w:ascii="Times New Roman" w:eastAsia="Times New Roman" w:hAnsi="Times New Roman"/>
          <w:color w:val="000000"/>
          <w:sz w:val="24"/>
          <w:szCs w:val="24"/>
          <w:lang w:eastAsia="lv-LV"/>
        </w:rPr>
        <w:t>20</w:t>
      </w:r>
      <w:r w:rsidRPr="00990A1C">
        <w:rPr>
          <w:rFonts w:ascii="Times New Roman" w:eastAsia="Times New Roman" w:hAnsi="Times New Roman"/>
          <w:color w:val="000000"/>
          <w:sz w:val="24"/>
          <w:szCs w:val="24"/>
          <w:lang w:eastAsia="lv-LV"/>
        </w:rPr>
        <w:t>%) un pagasti (2</w:t>
      </w:r>
      <w:r>
        <w:rPr>
          <w:rFonts w:ascii="Times New Roman" w:eastAsia="Times New Roman" w:hAnsi="Times New Roman"/>
          <w:color w:val="000000"/>
          <w:sz w:val="24"/>
          <w:szCs w:val="24"/>
          <w:lang w:eastAsia="lv-LV"/>
        </w:rPr>
        <w:t>2</w:t>
      </w:r>
      <w:r w:rsidRPr="00990A1C">
        <w:rPr>
          <w:rFonts w:ascii="Times New Roman" w:eastAsia="Times New Roman" w:hAnsi="Times New Roman"/>
          <w:color w:val="000000"/>
          <w:sz w:val="24"/>
          <w:szCs w:val="24"/>
          <w:lang w:eastAsia="lv-LV"/>
        </w:rPr>
        <w:t>%)</w:t>
      </w:r>
      <w:r w:rsidR="00621C6D">
        <w:rPr>
          <w:rFonts w:ascii="Times New Roman" w:eastAsia="Times New Roman" w:hAnsi="Times New Roman"/>
          <w:color w:val="000000"/>
          <w:sz w:val="24"/>
          <w:szCs w:val="24"/>
          <w:lang w:eastAsia="lv-LV"/>
        </w:rPr>
        <w:t xml:space="preserve"> </w:t>
      </w:r>
      <w:r w:rsidR="00621C6D" w:rsidRPr="00621C6D">
        <w:rPr>
          <w:rFonts w:ascii="Times New Roman" w:eastAsia="Times New Roman" w:hAnsi="Times New Roman"/>
          <w:i/>
          <w:iCs/>
          <w:color w:val="000000"/>
          <w:sz w:val="24"/>
          <w:szCs w:val="24"/>
          <w:lang w:eastAsia="lv-LV"/>
        </w:rPr>
        <w:t>(4.</w:t>
      </w:r>
      <w:r w:rsidR="00C01827">
        <w:rPr>
          <w:rFonts w:ascii="Times New Roman" w:eastAsia="Times New Roman" w:hAnsi="Times New Roman"/>
          <w:i/>
          <w:iCs/>
          <w:color w:val="000000"/>
          <w:sz w:val="24"/>
          <w:szCs w:val="24"/>
          <w:lang w:eastAsia="lv-LV"/>
        </w:rPr>
        <w:t>4</w:t>
      </w:r>
      <w:r w:rsidR="00621C6D" w:rsidRPr="00621C6D">
        <w:rPr>
          <w:rFonts w:ascii="Times New Roman" w:eastAsia="Times New Roman" w:hAnsi="Times New Roman"/>
          <w:i/>
          <w:iCs/>
          <w:color w:val="000000"/>
          <w:sz w:val="24"/>
          <w:szCs w:val="24"/>
          <w:lang w:eastAsia="lv-LV"/>
        </w:rPr>
        <w:t>.6. attēls)</w:t>
      </w:r>
      <w:r w:rsidRPr="00621C6D">
        <w:rPr>
          <w:rFonts w:ascii="Times New Roman" w:eastAsia="Times New Roman" w:hAnsi="Times New Roman"/>
          <w:i/>
          <w:iCs/>
          <w:color w:val="000000"/>
          <w:sz w:val="24"/>
          <w:szCs w:val="24"/>
          <w:lang w:eastAsia="lv-LV"/>
        </w:rPr>
        <w:t>.</w:t>
      </w:r>
      <w:r w:rsidR="0008292C">
        <w:rPr>
          <w:rFonts w:ascii="Times New Roman" w:eastAsia="Times New Roman" w:hAnsi="Times New Roman"/>
          <w:i/>
          <w:iCs/>
          <w:color w:val="000000"/>
          <w:sz w:val="24"/>
          <w:szCs w:val="24"/>
          <w:lang w:eastAsia="lv-LV"/>
        </w:rPr>
        <w:t xml:space="preserve">  </w:t>
      </w:r>
      <w:r w:rsidRPr="00621C6D">
        <w:rPr>
          <w:rFonts w:ascii="Times New Roman" w:eastAsia="Times New Roman" w:hAnsi="Times New Roman"/>
          <w:i/>
          <w:iCs/>
          <w:color w:val="000000"/>
          <w:sz w:val="24"/>
          <w:szCs w:val="24"/>
          <w:lang w:eastAsia="lv-LV"/>
        </w:rPr>
        <w:t xml:space="preserve"> </w:t>
      </w:r>
    </w:p>
    <w:p w14:paraId="64168D42" w14:textId="046763D9" w:rsidR="00621C6D" w:rsidRPr="00621C6D" w:rsidRDefault="00621C6D" w:rsidP="00621C6D">
      <w:pPr>
        <w:pStyle w:val="Caption"/>
        <w:keepNext/>
        <w:jc w:val="right"/>
        <w:rPr>
          <w:rFonts w:ascii="Times New Roman" w:hAnsi="Times New Roman" w:cs="Times New Roman"/>
          <w:color w:val="000000" w:themeColor="text1"/>
          <w:sz w:val="22"/>
          <w:szCs w:val="22"/>
        </w:rPr>
      </w:pPr>
      <w:r w:rsidRPr="00621C6D">
        <w:rPr>
          <w:rFonts w:ascii="Times New Roman" w:hAnsi="Times New Roman" w:cs="Times New Roman"/>
          <w:color w:val="000000" w:themeColor="text1"/>
          <w:sz w:val="22"/>
          <w:szCs w:val="22"/>
        </w:rPr>
        <w:t>4.</w:t>
      </w:r>
      <w:r w:rsidR="00C01827">
        <w:rPr>
          <w:rFonts w:ascii="Times New Roman" w:hAnsi="Times New Roman" w:cs="Times New Roman"/>
          <w:color w:val="000000" w:themeColor="text1"/>
          <w:sz w:val="22"/>
          <w:szCs w:val="22"/>
        </w:rPr>
        <w:t>4</w:t>
      </w:r>
      <w:r w:rsidRPr="00621C6D">
        <w:rPr>
          <w:rFonts w:ascii="Times New Roman" w:hAnsi="Times New Roman" w:cs="Times New Roman"/>
          <w:color w:val="000000" w:themeColor="text1"/>
          <w:sz w:val="22"/>
          <w:szCs w:val="22"/>
        </w:rPr>
        <w:t>.6. attēls</w:t>
      </w:r>
    </w:p>
    <w:p w14:paraId="79E359AD" w14:textId="115B2350" w:rsidR="00F83602" w:rsidRPr="00405EAA" w:rsidRDefault="00621C6D" w:rsidP="00405EAA">
      <w:pPr>
        <w:spacing w:line="276" w:lineRule="auto"/>
        <w:jc w:val="center"/>
        <w:rPr>
          <w:rFonts w:ascii="Times New Roman" w:eastAsia="Times New Roman" w:hAnsi="Times New Roman"/>
          <w:color w:val="000000"/>
          <w:sz w:val="24"/>
          <w:szCs w:val="24"/>
          <w:lang w:eastAsia="lv-LV"/>
        </w:rPr>
      </w:pPr>
      <w:r>
        <w:rPr>
          <w:noProof/>
        </w:rPr>
        <w:drawing>
          <wp:inline distT="0" distB="0" distL="0" distR="0" wp14:anchorId="33831EC0" wp14:editId="0020C59D">
            <wp:extent cx="4572000" cy="2038350"/>
            <wp:effectExtent l="0" t="0" r="0" b="0"/>
            <wp:docPr id="5" name="Diagramma 5">
              <a:extLst xmlns:a="http://schemas.openxmlformats.org/drawingml/2006/main">
                <a:ext uri="{FF2B5EF4-FFF2-40B4-BE49-F238E27FC236}">
                  <a16:creationId xmlns:a16="http://schemas.microsoft.com/office/drawing/2014/main" id="{DFA0ACD4-D613-DC73-CBAC-202FBA1D5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bookmarkEnd w:id="52"/>
    </w:p>
    <w:p w14:paraId="7C6582FB" w14:textId="5ABC039C" w:rsidR="00095177" w:rsidRPr="00E31BAC" w:rsidRDefault="00095177" w:rsidP="00095177">
      <w:pPr>
        <w:spacing w:line="276" w:lineRule="auto"/>
        <w:rPr>
          <w:rFonts w:ascii="Times New Roman" w:eastAsia="Times New Roman" w:hAnsi="Times New Roman"/>
          <w:b/>
          <w:bCs/>
          <w:i/>
          <w:iCs/>
          <w:color w:val="000000"/>
          <w:sz w:val="24"/>
          <w:szCs w:val="24"/>
          <w:lang w:eastAsia="lv-LV"/>
        </w:rPr>
      </w:pPr>
      <w:r w:rsidRPr="00E31BAC">
        <w:rPr>
          <w:rFonts w:ascii="Times New Roman" w:eastAsia="Times New Roman" w:hAnsi="Times New Roman"/>
          <w:b/>
          <w:bCs/>
          <w:i/>
          <w:iCs/>
          <w:color w:val="000000"/>
          <w:sz w:val="24"/>
          <w:szCs w:val="24"/>
          <w:lang w:eastAsia="lv-LV"/>
        </w:rPr>
        <w:t>Ģimeņu raksturojums</w:t>
      </w:r>
    </w:p>
    <w:p w14:paraId="5D5ED01E" w14:textId="5ED8AC42" w:rsidR="00095177" w:rsidRPr="006A07EA" w:rsidRDefault="00621C6D" w:rsidP="0064730A">
      <w:pPr>
        <w:spacing w:after="0" w:line="240" w:lineRule="auto"/>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w:t>
      </w:r>
      <w:r w:rsidR="00095177" w:rsidRPr="006A07EA">
        <w:rPr>
          <w:rFonts w:ascii="Times New Roman" w:eastAsia="Times New Roman" w:hAnsi="Times New Roman"/>
          <w:color w:val="000000"/>
          <w:sz w:val="24"/>
          <w:szCs w:val="24"/>
          <w:lang w:eastAsia="lv-LV"/>
        </w:rPr>
        <w:t>zmēģinājumprojektā piedalījās 2</w:t>
      </w:r>
      <w:r w:rsidR="00095177">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3</w:t>
      </w:r>
      <w:r w:rsidR="00095177" w:rsidRPr="006A07EA">
        <w:rPr>
          <w:rFonts w:ascii="Times New Roman" w:eastAsia="Times New Roman" w:hAnsi="Times New Roman"/>
          <w:color w:val="000000"/>
          <w:sz w:val="24"/>
          <w:szCs w:val="24"/>
          <w:lang w:eastAsia="lv-LV"/>
        </w:rPr>
        <w:t xml:space="preserve"> ģimenes, kurās bija</w:t>
      </w:r>
      <w:r w:rsidR="00095177">
        <w:rPr>
          <w:rFonts w:ascii="Times New Roman" w:eastAsia="Times New Roman" w:hAnsi="Times New Roman"/>
          <w:color w:val="000000"/>
          <w:sz w:val="24"/>
          <w:szCs w:val="24"/>
          <w:lang w:eastAsia="lv-LV"/>
        </w:rPr>
        <w:t xml:space="preserve"> </w:t>
      </w:r>
      <w:r w:rsidR="00095177" w:rsidRPr="002A548B">
        <w:rPr>
          <w:rFonts w:ascii="Times New Roman" w:eastAsia="Times New Roman" w:hAnsi="Times New Roman"/>
          <w:color w:val="000000"/>
          <w:sz w:val="24"/>
          <w:szCs w:val="24"/>
          <w:lang w:eastAsia="lv-LV"/>
        </w:rPr>
        <w:t>33</w:t>
      </w:r>
      <w:r w:rsidR="00095177">
        <w:rPr>
          <w:rFonts w:ascii="Times New Roman" w:eastAsia="Times New Roman" w:hAnsi="Times New Roman"/>
          <w:color w:val="000000"/>
          <w:sz w:val="24"/>
          <w:szCs w:val="24"/>
          <w:lang w:eastAsia="lv-LV"/>
        </w:rPr>
        <w:t>7</w:t>
      </w:r>
      <w:r w:rsidR="00095177" w:rsidRPr="002A548B">
        <w:rPr>
          <w:rFonts w:ascii="Times New Roman" w:eastAsia="Times New Roman" w:hAnsi="Times New Roman"/>
          <w:color w:val="000000"/>
          <w:sz w:val="24"/>
          <w:szCs w:val="24"/>
          <w:lang w:eastAsia="lv-LV"/>
        </w:rPr>
        <w:t xml:space="preserve"> vecāki un 2</w:t>
      </w:r>
      <w:r w:rsidR="00095177">
        <w:rPr>
          <w:rFonts w:ascii="Times New Roman" w:eastAsia="Times New Roman" w:hAnsi="Times New Roman"/>
          <w:color w:val="000000"/>
          <w:sz w:val="24"/>
          <w:szCs w:val="24"/>
          <w:lang w:eastAsia="lv-LV"/>
        </w:rPr>
        <w:t>59</w:t>
      </w:r>
      <w:r w:rsidR="00095177" w:rsidRPr="002A548B">
        <w:rPr>
          <w:rFonts w:ascii="Times New Roman" w:eastAsia="Times New Roman" w:hAnsi="Times New Roman"/>
          <w:color w:val="000000"/>
          <w:sz w:val="24"/>
          <w:szCs w:val="24"/>
          <w:lang w:eastAsia="lv-LV"/>
        </w:rPr>
        <w:t xml:space="preserve"> bērni</w:t>
      </w:r>
      <w:r w:rsidR="00D8399D">
        <w:rPr>
          <w:rFonts w:ascii="Times New Roman" w:eastAsia="Times New Roman" w:hAnsi="Times New Roman"/>
          <w:color w:val="000000"/>
          <w:sz w:val="24"/>
          <w:szCs w:val="24"/>
          <w:lang w:eastAsia="lv-LV"/>
        </w:rPr>
        <w:t xml:space="preserve"> ar FT</w:t>
      </w:r>
      <w:r w:rsidR="00095177" w:rsidRPr="006A07EA">
        <w:rPr>
          <w:rFonts w:ascii="Times New Roman" w:eastAsia="Times New Roman" w:hAnsi="Times New Roman"/>
          <w:color w:val="000000"/>
          <w:sz w:val="24"/>
          <w:szCs w:val="24"/>
          <w:lang w:eastAsia="lv-LV"/>
        </w:rPr>
        <w:t>.</w:t>
      </w:r>
    </w:p>
    <w:p w14:paraId="19630643" w14:textId="4FF207E1" w:rsidR="00095177" w:rsidRPr="006A07EA" w:rsidRDefault="00095177" w:rsidP="0064730A">
      <w:pPr>
        <w:spacing w:after="0" w:line="240" w:lineRule="auto"/>
        <w:jc w:val="both"/>
        <w:rPr>
          <w:rFonts w:ascii="Times New Roman" w:eastAsia="Times New Roman" w:hAnsi="Times New Roman"/>
          <w:color w:val="000000"/>
          <w:sz w:val="24"/>
          <w:szCs w:val="24"/>
          <w:lang w:eastAsia="lv-LV"/>
        </w:rPr>
      </w:pPr>
      <w:bookmarkStart w:id="53" w:name="_Hlk149647326"/>
      <w:r w:rsidRPr="006A07EA">
        <w:rPr>
          <w:rFonts w:ascii="Times New Roman" w:eastAsia="Times New Roman" w:hAnsi="Times New Roman"/>
          <w:color w:val="000000"/>
          <w:sz w:val="24"/>
          <w:szCs w:val="24"/>
          <w:lang w:eastAsia="lv-LV"/>
        </w:rPr>
        <w:t xml:space="preserve">Lielāko daļu izmēģinājumprojektā iesaistīto ģimeņu veidoja ģimenes ar </w:t>
      </w:r>
      <w:r w:rsidR="00A10549">
        <w:rPr>
          <w:rFonts w:ascii="Times New Roman" w:eastAsia="Times New Roman" w:hAnsi="Times New Roman"/>
          <w:color w:val="000000"/>
          <w:sz w:val="24"/>
          <w:szCs w:val="24"/>
          <w:lang w:eastAsia="lv-LV"/>
        </w:rPr>
        <w:t>diviem</w:t>
      </w:r>
      <w:r w:rsidRPr="006A07EA">
        <w:rPr>
          <w:rFonts w:ascii="Times New Roman" w:eastAsia="Times New Roman" w:hAnsi="Times New Roman"/>
          <w:color w:val="000000"/>
          <w:sz w:val="24"/>
          <w:szCs w:val="24"/>
          <w:lang w:eastAsia="lv-LV"/>
        </w:rPr>
        <w:t xml:space="preserve"> bērniem – 11</w:t>
      </w:r>
      <w:r w:rsidR="00CF05F0">
        <w:rPr>
          <w:rFonts w:ascii="Times New Roman" w:eastAsia="Times New Roman" w:hAnsi="Times New Roman"/>
          <w:color w:val="000000"/>
          <w:sz w:val="24"/>
          <w:szCs w:val="24"/>
          <w:lang w:eastAsia="lv-LV"/>
        </w:rPr>
        <w:t>6</w:t>
      </w:r>
      <w:r w:rsidRPr="006A07EA">
        <w:rPr>
          <w:rFonts w:ascii="Times New Roman" w:eastAsia="Times New Roman" w:hAnsi="Times New Roman"/>
          <w:color w:val="000000"/>
          <w:sz w:val="24"/>
          <w:szCs w:val="24"/>
          <w:lang w:eastAsia="lv-LV"/>
        </w:rPr>
        <w:t xml:space="preserve"> ģimenes, ģimenes ar </w:t>
      </w:r>
      <w:r w:rsidR="00A10549">
        <w:rPr>
          <w:rFonts w:ascii="Times New Roman" w:eastAsia="Times New Roman" w:hAnsi="Times New Roman"/>
          <w:color w:val="000000"/>
          <w:sz w:val="24"/>
          <w:szCs w:val="24"/>
          <w:lang w:eastAsia="lv-LV"/>
        </w:rPr>
        <w:t>vienu</w:t>
      </w:r>
      <w:r w:rsidRPr="006A07EA">
        <w:rPr>
          <w:rFonts w:ascii="Times New Roman" w:eastAsia="Times New Roman" w:hAnsi="Times New Roman"/>
          <w:color w:val="000000"/>
          <w:sz w:val="24"/>
          <w:szCs w:val="24"/>
          <w:lang w:eastAsia="lv-LV"/>
        </w:rPr>
        <w:t xml:space="preserve"> bērnu – 9</w:t>
      </w:r>
      <w:r w:rsidR="00CF05F0">
        <w:rPr>
          <w:rFonts w:ascii="Times New Roman" w:eastAsia="Times New Roman" w:hAnsi="Times New Roman"/>
          <w:color w:val="000000"/>
          <w:sz w:val="24"/>
          <w:szCs w:val="24"/>
          <w:lang w:eastAsia="lv-LV"/>
        </w:rPr>
        <w:t>7</w:t>
      </w:r>
      <w:r w:rsidRPr="006A07EA">
        <w:rPr>
          <w:rFonts w:ascii="Times New Roman" w:eastAsia="Times New Roman" w:hAnsi="Times New Roman"/>
          <w:color w:val="000000"/>
          <w:sz w:val="24"/>
          <w:szCs w:val="24"/>
          <w:lang w:eastAsia="lv-LV"/>
        </w:rPr>
        <w:t xml:space="preserve"> ģimenes, ģimene ar </w:t>
      </w:r>
      <w:r w:rsidR="00A10549">
        <w:rPr>
          <w:rFonts w:ascii="Times New Roman" w:eastAsia="Times New Roman" w:hAnsi="Times New Roman"/>
          <w:color w:val="000000"/>
          <w:sz w:val="24"/>
          <w:szCs w:val="24"/>
          <w:lang w:eastAsia="lv-LV"/>
        </w:rPr>
        <w:t>trīs</w:t>
      </w:r>
      <w:r w:rsidRPr="006A07EA">
        <w:rPr>
          <w:rFonts w:ascii="Times New Roman" w:eastAsia="Times New Roman" w:hAnsi="Times New Roman"/>
          <w:color w:val="000000"/>
          <w:sz w:val="24"/>
          <w:szCs w:val="24"/>
          <w:lang w:eastAsia="lv-LV"/>
        </w:rPr>
        <w:t xml:space="preserve"> bērniem – 3</w:t>
      </w:r>
      <w:r w:rsidR="00CF05F0">
        <w:rPr>
          <w:rFonts w:ascii="Times New Roman" w:eastAsia="Times New Roman" w:hAnsi="Times New Roman"/>
          <w:color w:val="000000"/>
          <w:sz w:val="24"/>
          <w:szCs w:val="24"/>
          <w:lang w:eastAsia="lv-LV"/>
        </w:rPr>
        <w:t>6</w:t>
      </w:r>
      <w:r w:rsidRPr="006A07EA">
        <w:rPr>
          <w:rFonts w:ascii="Times New Roman" w:eastAsia="Times New Roman" w:hAnsi="Times New Roman"/>
          <w:color w:val="000000"/>
          <w:sz w:val="24"/>
          <w:szCs w:val="24"/>
          <w:lang w:eastAsia="lv-LV"/>
        </w:rPr>
        <w:t xml:space="preserve"> ģimenes, ģimenes ar 4 </w:t>
      </w:r>
      <w:r w:rsidR="00A10549">
        <w:rPr>
          <w:rFonts w:ascii="Times New Roman" w:eastAsia="Times New Roman" w:hAnsi="Times New Roman"/>
          <w:color w:val="000000"/>
          <w:sz w:val="24"/>
          <w:szCs w:val="24"/>
          <w:lang w:eastAsia="lv-LV"/>
        </w:rPr>
        <w:t>četriem</w:t>
      </w:r>
      <w:r w:rsidRPr="006A07EA">
        <w:rPr>
          <w:rFonts w:ascii="Times New Roman" w:eastAsia="Times New Roman" w:hAnsi="Times New Roman"/>
          <w:color w:val="000000"/>
          <w:sz w:val="24"/>
          <w:szCs w:val="24"/>
          <w:lang w:eastAsia="lv-LV"/>
        </w:rPr>
        <w:t xml:space="preserve">bērniem </w:t>
      </w:r>
      <w:r>
        <w:rPr>
          <w:rFonts w:ascii="Times New Roman" w:eastAsia="Times New Roman" w:hAnsi="Times New Roman"/>
          <w:color w:val="000000"/>
          <w:sz w:val="24"/>
          <w:szCs w:val="24"/>
          <w:lang w:eastAsia="lv-LV"/>
        </w:rPr>
        <w:t xml:space="preserve">– 1 ģimene </w:t>
      </w:r>
      <w:r w:rsidRPr="006A07EA">
        <w:rPr>
          <w:rFonts w:ascii="Times New Roman" w:eastAsia="Times New Roman" w:hAnsi="Times New Roman"/>
          <w:color w:val="000000"/>
          <w:sz w:val="24"/>
          <w:szCs w:val="24"/>
          <w:lang w:eastAsia="lv-LV"/>
        </w:rPr>
        <w:t xml:space="preserve">un </w:t>
      </w:r>
      <w:r w:rsidR="00A10549">
        <w:rPr>
          <w:rFonts w:ascii="Times New Roman" w:eastAsia="Times New Roman" w:hAnsi="Times New Roman"/>
          <w:color w:val="000000"/>
          <w:sz w:val="24"/>
          <w:szCs w:val="24"/>
          <w:lang w:eastAsia="lv-LV"/>
        </w:rPr>
        <w:t>ģimene ar pieciem</w:t>
      </w:r>
      <w:r w:rsidRPr="006A07EA">
        <w:rPr>
          <w:rFonts w:ascii="Times New Roman" w:eastAsia="Times New Roman" w:hAnsi="Times New Roman"/>
          <w:color w:val="000000"/>
          <w:sz w:val="24"/>
          <w:szCs w:val="24"/>
          <w:lang w:eastAsia="lv-LV"/>
        </w:rPr>
        <w:t xml:space="preserve"> bērniem – 2 ģimenes</w:t>
      </w:r>
      <w:r w:rsidR="00CF05F0">
        <w:rPr>
          <w:rFonts w:ascii="Times New Roman" w:eastAsia="Times New Roman" w:hAnsi="Times New Roman"/>
          <w:color w:val="000000"/>
          <w:sz w:val="24"/>
          <w:szCs w:val="24"/>
          <w:lang w:eastAsia="lv-LV"/>
        </w:rPr>
        <w:t>.</w:t>
      </w:r>
      <w:r w:rsidRPr="006A07EA">
        <w:rPr>
          <w:rFonts w:ascii="Times New Roman" w:eastAsia="Times New Roman" w:hAnsi="Times New Roman"/>
          <w:color w:val="000000"/>
          <w:sz w:val="24"/>
          <w:szCs w:val="24"/>
          <w:lang w:eastAsia="lv-LV"/>
        </w:rPr>
        <w:t xml:space="preserve"> 10 ģimenēs ir divi bērni ar invaliditāti</w:t>
      </w:r>
      <w:r>
        <w:rPr>
          <w:rFonts w:ascii="Times New Roman" w:eastAsia="Times New Roman" w:hAnsi="Times New Roman"/>
          <w:color w:val="000000"/>
          <w:sz w:val="24"/>
          <w:szCs w:val="24"/>
          <w:lang w:eastAsia="lv-LV"/>
        </w:rPr>
        <w:t>,</w:t>
      </w:r>
      <w:r w:rsidRPr="006A07EA">
        <w:rPr>
          <w:rFonts w:ascii="Times New Roman" w:eastAsia="Times New Roman" w:hAnsi="Times New Roman"/>
          <w:color w:val="000000"/>
          <w:sz w:val="24"/>
          <w:szCs w:val="24"/>
          <w:lang w:eastAsia="lv-LV"/>
        </w:rPr>
        <w:t xml:space="preserve"> </w:t>
      </w:r>
      <w:r w:rsidR="00CF05F0">
        <w:rPr>
          <w:rFonts w:ascii="Times New Roman" w:eastAsia="Times New Roman" w:hAnsi="Times New Roman"/>
          <w:color w:val="000000"/>
          <w:sz w:val="24"/>
          <w:szCs w:val="24"/>
          <w:lang w:eastAsia="lv-LV"/>
        </w:rPr>
        <w:t>42</w:t>
      </w:r>
      <w:r w:rsidRPr="006A07EA">
        <w:rPr>
          <w:rFonts w:ascii="Times New Roman" w:eastAsia="Times New Roman" w:hAnsi="Times New Roman"/>
          <w:color w:val="000000"/>
          <w:sz w:val="24"/>
          <w:szCs w:val="24"/>
          <w:lang w:eastAsia="lv-LV"/>
        </w:rPr>
        <w:t xml:space="preserve"> ģimenes atbilst daudzbērnu ģimeņu statusam</w:t>
      </w:r>
      <w:r>
        <w:rPr>
          <w:rFonts w:ascii="Times New Roman" w:eastAsia="Times New Roman" w:hAnsi="Times New Roman"/>
          <w:color w:val="000000"/>
          <w:sz w:val="24"/>
          <w:szCs w:val="24"/>
          <w:lang w:eastAsia="lv-LV"/>
        </w:rPr>
        <w:t xml:space="preserve"> </w:t>
      </w:r>
      <w:bookmarkEnd w:id="53"/>
      <w:r w:rsidRPr="00621C6D">
        <w:rPr>
          <w:rFonts w:ascii="Times New Roman" w:eastAsia="Times New Roman" w:hAnsi="Times New Roman"/>
          <w:i/>
          <w:iCs/>
          <w:color w:val="000000"/>
          <w:sz w:val="24"/>
          <w:szCs w:val="24"/>
          <w:lang w:eastAsia="lv-LV"/>
        </w:rPr>
        <w:t>(</w:t>
      </w:r>
      <w:r w:rsidR="00621C6D" w:rsidRPr="00621C6D">
        <w:rPr>
          <w:rFonts w:ascii="Times New Roman" w:eastAsia="Times New Roman" w:hAnsi="Times New Roman"/>
          <w:i/>
          <w:iCs/>
          <w:color w:val="000000"/>
          <w:sz w:val="24"/>
          <w:szCs w:val="24"/>
          <w:lang w:eastAsia="lv-LV"/>
        </w:rPr>
        <w:t>4.</w:t>
      </w:r>
      <w:r w:rsidR="00C01827">
        <w:rPr>
          <w:rFonts w:ascii="Times New Roman" w:eastAsia="Times New Roman" w:hAnsi="Times New Roman"/>
          <w:i/>
          <w:iCs/>
          <w:color w:val="000000"/>
          <w:sz w:val="24"/>
          <w:szCs w:val="24"/>
          <w:lang w:eastAsia="lv-LV"/>
        </w:rPr>
        <w:t>4</w:t>
      </w:r>
      <w:r w:rsidR="00621C6D" w:rsidRPr="00621C6D">
        <w:rPr>
          <w:rFonts w:ascii="Times New Roman" w:eastAsia="Times New Roman" w:hAnsi="Times New Roman"/>
          <w:i/>
          <w:iCs/>
          <w:color w:val="000000"/>
          <w:sz w:val="24"/>
          <w:szCs w:val="24"/>
          <w:lang w:eastAsia="lv-LV"/>
        </w:rPr>
        <w:t>.7. attēls</w:t>
      </w:r>
      <w:r w:rsidRPr="00621C6D">
        <w:rPr>
          <w:rFonts w:ascii="Times New Roman" w:eastAsia="Times New Roman" w:hAnsi="Times New Roman"/>
          <w:i/>
          <w:iCs/>
          <w:color w:val="000000"/>
          <w:sz w:val="24"/>
          <w:szCs w:val="24"/>
          <w:lang w:eastAsia="lv-LV"/>
        </w:rPr>
        <w:t>).</w:t>
      </w:r>
    </w:p>
    <w:p w14:paraId="1B0528D7" w14:textId="6AF99F2E" w:rsidR="00CF05F0" w:rsidRPr="00CF05F0" w:rsidRDefault="00CF05F0" w:rsidP="00CF05F0">
      <w:pPr>
        <w:pStyle w:val="Caption"/>
        <w:keepNext/>
        <w:jc w:val="right"/>
        <w:rPr>
          <w:rFonts w:ascii="Times New Roman" w:hAnsi="Times New Roman" w:cs="Times New Roman"/>
          <w:color w:val="000000" w:themeColor="text1"/>
          <w:sz w:val="22"/>
          <w:szCs w:val="22"/>
        </w:rPr>
      </w:pPr>
      <w:r w:rsidRPr="00CF05F0">
        <w:rPr>
          <w:rFonts w:ascii="Times New Roman" w:hAnsi="Times New Roman" w:cs="Times New Roman"/>
          <w:color w:val="000000" w:themeColor="text1"/>
          <w:sz w:val="22"/>
          <w:szCs w:val="22"/>
        </w:rPr>
        <w:t>4</w:t>
      </w:r>
      <w:r w:rsidR="00F23862">
        <w:rPr>
          <w:rFonts w:ascii="Times New Roman" w:hAnsi="Times New Roman" w:cs="Times New Roman"/>
          <w:color w:val="000000" w:themeColor="text1"/>
          <w:sz w:val="22"/>
          <w:szCs w:val="22"/>
        </w:rPr>
        <w:t>.</w:t>
      </w:r>
      <w:r w:rsidR="00C01827">
        <w:rPr>
          <w:rFonts w:ascii="Times New Roman" w:hAnsi="Times New Roman" w:cs="Times New Roman"/>
          <w:color w:val="000000" w:themeColor="text1"/>
          <w:sz w:val="22"/>
          <w:szCs w:val="22"/>
        </w:rPr>
        <w:t>4</w:t>
      </w:r>
      <w:r w:rsidRPr="00CF05F0">
        <w:rPr>
          <w:rFonts w:ascii="Times New Roman" w:hAnsi="Times New Roman" w:cs="Times New Roman"/>
          <w:color w:val="000000" w:themeColor="text1"/>
          <w:sz w:val="22"/>
          <w:szCs w:val="22"/>
        </w:rPr>
        <w:t>.</w:t>
      </w:r>
      <w:r w:rsidR="00301E4E">
        <w:rPr>
          <w:rFonts w:ascii="Times New Roman" w:hAnsi="Times New Roman" w:cs="Times New Roman"/>
          <w:color w:val="000000" w:themeColor="text1"/>
          <w:sz w:val="22"/>
          <w:szCs w:val="22"/>
        </w:rPr>
        <w:t>7</w:t>
      </w:r>
      <w:r w:rsidRPr="00CF05F0">
        <w:rPr>
          <w:rFonts w:ascii="Times New Roman" w:hAnsi="Times New Roman" w:cs="Times New Roman"/>
          <w:color w:val="000000" w:themeColor="text1"/>
          <w:sz w:val="22"/>
          <w:szCs w:val="22"/>
        </w:rPr>
        <w:t>. attēls</w:t>
      </w:r>
    </w:p>
    <w:p w14:paraId="58B2CB30" w14:textId="318696A1" w:rsidR="00095177" w:rsidRPr="00CF05F0" w:rsidRDefault="00621C6D" w:rsidP="00CF05F0">
      <w:pPr>
        <w:spacing w:line="276" w:lineRule="auto"/>
        <w:jc w:val="center"/>
        <w:rPr>
          <w:rFonts w:ascii="Times New Roman" w:eastAsia="Times New Roman" w:hAnsi="Times New Roman"/>
          <w:color w:val="000000"/>
          <w:sz w:val="24"/>
          <w:szCs w:val="24"/>
          <w:lang w:eastAsia="lv-LV"/>
        </w:rPr>
      </w:pPr>
      <w:r>
        <w:rPr>
          <w:noProof/>
        </w:rPr>
        <w:drawing>
          <wp:inline distT="0" distB="0" distL="0" distR="0" wp14:anchorId="4099B21D" wp14:editId="4DCE7F58">
            <wp:extent cx="4572000" cy="2286000"/>
            <wp:effectExtent l="0" t="0" r="0" b="0"/>
            <wp:docPr id="6" name="Diagramma 6">
              <a:extLst xmlns:a="http://schemas.openxmlformats.org/drawingml/2006/main">
                <a:ext uri="{FF2B5EF4-FFF2-40B4-BE49-F238E27FC236}">
                  <a16:creationId xmlns:a16="http://schemas.microsoft.com/office/drawing/2014/main" id="{01025559-AE92-BC50-B442-E8811F3CF8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4AD8517" w14:textId="6A902B89" w:rsidR="00621C6D" w:rsidRDefault="00621C6D" w:rsidP="00095177">
      <w:pPr>
        <w:rPr>
          <w:rFonts w:ascii="Times New Roman" w:hAnsi="Times New Roman"/>
          <w:b/>
          <w:bCs/>
          <w:color w:val="000000"/>
          <w:sz w:val="24"/>
          <w:szCs w:val="24"/>
        </w:rPr>
      </w:pPr>
    </w:p>
    <w:p w14:paraId="37E31165" w14:textId="77777777" w:rsidR="00B670DF" w:rsidRDefault="00B670DF" w:rsidP="00095177">
      <w:pPr>
        <w:rPr>
          <w:rFonts w:ascii="Times New Roman" w:hAnsi="Times New Roman"/>
          <w:b/>
          <w:bCs/>
          <w:color w:val="000000"/>
          <w:sz w:val="24"/>
          <w:szCs w:val="24"/>
        </w:rPr>
      </w:pPr>
    </w:p>
    <w:p w14:paraId="15607CAF" w14:textId="77777777" w:rsidR="00405EAA" w:rsidRDefault="00405EAA" w:rsidP="00095177">
      <w:pPr>
        <w:rPr>
          <w:rFonts w:ascii="Times New Roman" w:hAnsi="Times New Roman"/>
          <w:b/>
          <w:bCs/>
          <w:color w:val="000000"/>
          <w:sz w:val="24"/>
          <w:szCs w:val="24"/>
        </w:rPr>
      </w:pPr>
    </w:p>
    <w:p w14:paraId="5E29DF2E" w14:textId="62BD16DE" w:rsidR="00095177" w:rsidRPr="006A07EA" w:rsidRDefault="00CF05F0" w:rsidP="00095177">
      <w:pPr>
        <w:rPr>
          <w:rFonts w:ascii="Times New Roman" w:hAnsi="Times New Roman"/>
          <w:b/>
          <w:bCs/>
          <w:color w:val="000000"/>
          <w:sz w:val="24"/>
          <w:szCs w:val="24"/>
        </w:rPr>
      </w:pPr>
      <w:r>
        <w:rPr>
          <w:noProof/>
        </w:rPr>
        <mc:AlternateContent>
          <mc:Choice Requires="wps">
            <w:drawing>
              <wp:anchor distT="0" distB="0" distL="114300" distR="114300" simplePos="0" relativeHeight="251771904" behindDoc="1" locked="0" layoutInCell="1" allowOverlap="1" wp14:anchorId="696DE594" wp14:editId="65BF4645">
                <wp:simplePos x="0" y="0"/>
                <wp:positionH relativeFrom="column">
                  <wp:posOffset>2228850</wp:posOffset>
                </wp:positionH>
                <wp:positionV relativeFrom="paragraph">
                  <wp:posOffset>190500</wp:posOffset>
                </wp:positionV>
                <wp:extent cx="3581400" cy="285750"/>
                <wp:effectExtent l="0" t="0" r="0" b="0"/>
                <wp:wrapTight wrapText="bothSides">
                  <wp:wrapPolygon edited="0">
                    <wp:start x="0" y="0"/>
                    <wp:lineTo x="0" y="20160"/>
                    <wp:lineTo x="21485" y="20160"/>
                    <wp:lineTo x="21485" y="0"/>
                    <wp:lineTo x="0" y="0"/>
                  </wp:wrapPolygon>
                </wp:wrapTight>
                <wp:docPr id="8" name="Tekstlodziņš 8"/>
                <wp:cNvGraphicFramePr/>
                <a:graphic xmlns:a="http://schemas.openxmlformats.org/drawingml/2006/main">
                  <a:graphicData uri="http://schemas.microsoft.com/office/word/2010/wordprocessingShape">
                    <wps:wsp>
                      <wps:cNvSpPr txBox="1"/>
                      <wps:spPr>
                        <a:xfrm>
                          <a:off x="0" y="0"/>
                          <a:ext cx="3581400" cy="285750"/>
                        </a:xfrm>
                        <a:prstGeom prst="rect">
                          <a:avLst/>
                        </a:prstGeom>
                        <a:solidFill>
                          <a:prstClr val="white"/>
                        </a:solidFill>
                        <a:ln>
                          <a:noFill/>
                        </a:ln>
                      </wps:spPr>
                      <wps:txbx>
                        <w:txbxContent>
                          <w:p w14:paraId="41B3D6B4" w14:textId="4D523CF6" w:rsidR="0018415A" w:rsidRPr="00CF05F0" w:rsidRDefault="0018415A" w:rsidP="00CF05F0">
                            <w:pPr>
                              <w:pStyle w:val="Caption"/>
                              <w:jc w:val="right"/>
                              <w:rPr>
                                <w:rFonts w:ascii="Times New Roman" w:eastAsia="Calibri" w:hAnsi="Times New Roman" w:cs="Times New Roman"/>
                                <w:noProof/>
                                <w:sz w:val="22"/>
                                <w:szCs w:val="22"/>
                              </w:rPr>
                            </w:pPr>
                            <w:r>
                              <w:t xml:space="preserve"> </w:t>
                            </w:r>
                            <w:r w:rsidRPr="00CF05F0">
                              <w:rPr>
                                <w:rFonts w:ascii="Times New Roman" w:hAnsi="Times New Roman" w:cs="Times New Roman"/>
                                <w:color w:val="000000" w:themeColor="text1"/>
                                <w:sz w:val="22"/>
                                <w:szCs w:val="22"/>
                              </w:rPr>
                              <w:t>4.</w:t>
                            </w:r>
                            <w:r>
                              <w:rPr>
                                <w:rFonts w:ascii="Times New Roman" w:hAnsi="Times New Roman" w:cs="Times New Roman"/>
                                <w:color w:val="000000" w:themeColor="text1"/>
                                <w:sz w:val="22"/>
                                <w:szCs w:val="22"/>
                              </w:rPr>
                              <w:t>4</w:t>
                            </w:r>
                            <w:r w:rsidRPr="00CF05F0">
                              <w:rPr>
                                <w:rFonts w:ascii="Times New Roman" w:hAnsi="Times New Roman" w:cs="Times New Roman"/>
                                <w:color w:val="000000" w:themeColor="text1"/>
                                <w:sz w:val="22"/>
                                <w:szCs w:val="22"/>
                              </w:rPr>
                              <w:t>.8.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6DE594" id="Tekstlodziņš 8" o:spid="_x0000_s1055" type="#_x0000_t202" style="position:absolute;margin-left:175.5pt;margin-top:15pt;width:282pt;height:22.5pt;z-index:-251544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" stroked="f">
                <v:textbox inset="0,0,0,0">
                  <w:txbxContent>
                    <w:p w14:paraId="41B3D6B4" w14:textId="4D523CF6" w:rsidR="0018415A" w:rsidRPr="00CF05F0" w:rsidRDefault="0018415A" w:rsidP="00CF05F0">
                      <w:pPr>
                        <w:pStyle w:val="Parakstszemobjekta"/>
                        <w:jc w:val="right"/>
                        <w:rPr>
                          <w:rFonts w:ascii="Times New Roman" w:eastAsia="Calibri" w:hAnsi="Times New Roman" w:cs="Times New Roman"/>
                          <w:noProof/>
                          <w:sz w:val="22"/>
                          <w:szCs w:val="22"/>
                        </w:rPr>
                      </w:pPr>
                      <w:r>
                        <w:t xml:space="preserve"> </w:t>
                      </w:r>
                      <w:r w:rsidRPr="00CF05F0">
                        <w:rPr>
                          <w:rFonts w:ascii="Times New Roman" w:hAnsi="Times New Roman" w:cs="Times New Roman"/>
                          <w:color w:val="000000" w:themeColor="text1"/>
                          <w:sz w:val="22"/>
                          <w:szCs w:val="22"/>
                        </w:rPr>
                        <w:t>4.</w:t>
                      </w:r>
                      <w:r>
                        <w:rPr>
                          <w:rFonts w:ascii="Times New Roman" w:hAnsi="Times New Roman" w:cs="Times New Roman"/>
                          <w:color w:val="000000" w:themeColor="text1"/>
                          <w:sz w:val="22"/>
                          <w:szCs w:val="22"/>
                        </w:rPr>
                        <w:t>4</w:t>
                      </w:r>
                      <w:r w:rsidRPr="00CF05F0">
                        <w:rPr>
                          <w:rFonts w:ascii="Times New Roman" w:hAnsi="Times New Roman" w:cs="Times New Roman"/>
                          <w:color w:val="000000" w:themeColor="text1"/>
                          <w:sz w:val="22"/>
                          <w:szCs w:val="22"/>
                        </w:rPr>
                        <w:t>.8. attēls</w:t>
                      </w:r>
                    </w:p>
                  </w:txbxContent>
                </v:textbox>
                <w10:wrap type="tight"/>
              </v:shape>
            </w:pict>
          </mc:Fallback>
        </mc:AlternateContent>
      </w:r>
      <w:r w:rsidR="00301E4E">
        <w:rPr>
          <w:rFonts w:ascii="Times New Roman" w:hAnsi="Times New Roman"/>
          <w:b/>
          <w:bCs/>
          <w:color w:val="000000"/>
          <w:sz w:val="24"/>
          <w:szCs w:val="24"/>
        </w:rPr>
        <w:t xml:space="preserve">Vecāku pašvērtējums par </w:t>
      </w:r>
      <w:r w:rsidR="00B670DF">
        <w:rPr>
          <w:rFonts w:ascii="Times New Roman" w:hAnsi="Times New Roman"/>
          <w:b/>
          <w:bCs/>
          <w:color w:val="000000"/>
          <w:sz w:val="24"/>
          <w:szCs w:val="24"/>
        </w:rPr>
        <w:t xml:space="preserve">dažādu </w:t>
      </w:r>
      <w:r w:rsidR="00301E4E">
        <w:rPr>
          <w:rFonts w:ascii="Times New Roman" w:hAnsi="Times New Roman"/>
          <w:b/>
          <w:bCs/>
          <w:color w:val="000000"/>
          <w:sz w:val="24"/>
          <w:szCs w:val="24"/>
        </w:rPr>
        <w:t>pakalpojumu finansēšanas iespējām</w:t>
      </w:r>
    </w:p>
    <w:p w14:paraId="0763D363" w14:textId="7AC6A91B" w:rsidR="00095177" w:rsidRPr="00B670DF" w:rsidRDefault="00CF05F0" w:rsidP="00CF05F0">
      <w:pPr>
        <w:widowControl w:val="0"/>
        <w:spacing w:after="0" w:line="276" w:lineRule="auto"/>
        <w:jc w:val="both"/>
        <w:rPr>
          <w:rFonts w:ascii="Times New Roman" w:hAnsi="Times New Roman"/>
          <w:sz w:val="24"/>
          <w:szCs w:val="24"/>
          <w:lang w:eastAsia="zh-CN"/>
        </w:rPr>
      </w:pPr>
      <w:r w:rsidRPr="00B670DF">
        <w:rPr>
          <w:noProof/>
          <w:sz w:val="24"/>
          <w:szCs w:val="24"/>
        </w:rPr>
        <w:drawing>
          <wp:anchor distT="0" distB="0" distL="114300" distR="114300" simplePos="0" relativeHeight="251769856" behindDoc="1" locked="0" layoutInCell="1" allowOverlap="1" wp14:anchorId="15BDDCAE" wp14:editId="6B8057EC">
            <wp:simplePos x="0" y="0"/>
            <wp:positionH relativeFrom="column">
              <wp:posOffset>2200275</wp:posOffset>
            </wp:positionH>
            <wp:positionV relativeFrom="paragraph">
              <wp:posOffset>110490</wp:posOffset>
            </wp:positionV>
            <wp:extent cx="3581400" cy="2314575"/>
            <wp:effectExtent l="0" t="0" r="0" b="0"/>
            <wp:wrapTight wrapText="bothSides">
              <wp:wrapPolygon edited="0">
                <wp:start x="0" y="0"/>
                <wp:lineTo x="0" y="21333"/>
                <wp:lineTo x="21485" y="21333"/>
                <wp:lineTo x="21485" y="0"/>
                <wp:lineTo x="0" y="0"/>
              </wp:wrapPolygon>
            </wp:wrapTight>
            <wp:docPr id="7" name="Diagramma 7">
              <a:extLst xmlns:a="http://schemas.openxmlformats.org/drawingml/2006/main">
                <a:ext uri="{FF2B5EF4-FFF2-40B4-BE49-F238E27FC236}">
                  <a16:creationId xmlns:a16="http://schemas.microsoft.com/office/drawing/2014/main" id="{2282930F-25F3-656C-9BC7-BA92D20AAF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anchor>
        </w:drawing>
      </w:r>
      <w:r w:rsidR="00095177" w:rsidRPr="00B670DF">
        <w:rPr>
          <w:rFonts w:ascii="Times New Roman" w:hAnsi="Times New Roman"/>
          <w:sz w:val="24"/>
          <w:szCs w:val="24"/>
          <w:lang w:eastAsia="zh-CN"/>
        </w:rPr>
        <w:t>Izmēģinājumprojekta aptaujas anketās vecāki norādīja savas finansiālās iespējas</w:t>
      </w:r>
      <w:r w:rsidR="0008292C" w:rsidRPr="00B670DF">
        <w:rPr>
          <w:rFonts w:ascii="Times New Roman" w:hAnsi="Times New Roman"/>
          <w:sz w:val="24"/>
          <w:szCs w:val="24"/>
          <w:lang w:eastAsia="zh-CN"/>
        </w:rPr>
        <w:t xml:space="preserve"> </w:t>
      </w:r>
      <w:r w:rsidR="00095177" w:rsidRPr="00B670DF">
        <w:rPr>
          <w:rFonts w:ascii="Times New Roman" w:hAnsi="Times New Roman"/>
          <w:sz w:val="24"/>
          <w:szCs w:val="24"/>
          <w:lang w:eastAsia="zh-CN"/>
        </w:rPr>
        <w:t xml:space="preserve">nodrošināt bērnam </w:t>
      </w:r>
      <w:r w:rsidR="00D8399D" w:rsidRPr="00B670DF">
        <w:rPr>
          <w:rFonts w:ascii="Times New Roman" w:hAnsi="Times New Roman"/>
          <w:sz w:val="24"/>
          <w:szCs w:val="24"/>
          <w:lang w:eastAsia="zh-CN"/>
        </w:rPr>
        <w:t xml:space="preserve">ar FT </w:t>
      </w:r>
      <w:r w:rsidR="00095177" w:rsidRPr="00B670DF">
        <w:rPr>
          <w:rFonts w:ascii="Times New Roman" w:hAnsi="Times New Roman"/>
          <w:sz w:val="24"/>
          <w:szCs w:val="24"/>
          <w:lang w:eastAsia="zh-CN"/>
        </w:rPr>
        <w:t xml:space="preserve">sociālās rehabilitācijas pakalpojumus. </w:t>
      </w:r>
    </w:p>
    <w:p w14:paraId="1BB1311E" w14:textId="1F310EDC" w:rsidR="00095177" w:rsidRDefault="00095177" w:rsidP="00095177">
      <w:pPr>
        <w:jc w:val="both"/>
        <w:rPr>
          <w:rFonts w:ascii="Times New Roman" w:hAnsi="Times New Roman"/>
          <w:color w:val="000000"/>
          <w:sz w:val="24"/>
          <w:szCs w:val="24"/>
        </w:rPr>
      </w:pPr>
      <w:r w:rsidRPr="006A07EA">
        <w:rPr>
          <w:rFonts w:ascii="Times New Roman" w:hAnsi="Times New Roman"/>
          <w:color w:val="000000"/>
          <w:sz w:val="24"/>
          <w:szCs w:val="24"/>
        </w:rPr>
        <w:t xml:space="preserve">Analizējot datus redzams, ka </w:t>
      </w:r>
      <w:r>
        <w:rPr>
          <w:rFonts w:ascii="Times New Roman" w:hAnsi="Times New Roman"/>
          <w:color w:val="000000"/>
          <w:sz w:val="24"/>
          <w:szCs w:val="24"/>
        </w:rPr>
        <w:t>gandrīz puse</w:t>
      </w:r>
      <w:r w:rsidR="00301E4E">
        <w:rPr>
          <w:rFonts w:ascii="Times New Roman" w:hAnsi="Times New Roman"/>
          <w:color w:val="000000"/>
          <w:sz w:val="24"/>
          <w:szCs w:val="24"/>
        </w:rPr>
        <w:t>i</w:t>
      </w:r>
      <w:r>
        <w:rPr>
          <w:rFonts w:ascii="Times New Roman" w:hAnsi="Times New Roman"/>
          <w:color w:val="000000"/>
          <w:sz w:val="24"/>
          <w:szCs w:val="24"/>
        </w:rPr>
        <w:t xml:space="preserve"> vecāku (</w:t>
      </w:r>
      <w:r w:rsidRPr="006A07EA">
        <w:rPr>
          <w:rFonts w:ascii="Times New Roman" w:hAnsi="Times New Roman"/>
          <w:color w:val="000000"/>
          <w:sz w:val="24"/>
          <w:szCs w:val="24"/>
        </w:rPr>
        <w:t>46</w:t>
      </w:r>
      <w:r w:rsidR="00301E4E">
        <w:rPr>
          <w:rFonts w:ascii="Times New Roman" w:hAnsi="Times New Roman"/>
          <w:color w:val="000000"/>
          <w:sz w:val="24"/>
          <w:szCs w:val="24"/>
        </w:rPr>
        <w:t>%)</w:t>
      </w:r>
      <w:r w:rsidRPr="006A07EA">
        <w:rPr>
          <w:rFonts w:ascii="Times New Roman" w:hAnsi="Times New Roman"/>
          <w:color w:val="000000"/>
          <w:sz w:val="24"/>
          <w:szCs w:val="24"/>
        </w:rPr>
        <w:t xml:space="preserve"> ir </w:t>
      </w:r>
      <w:r w:rsidR="00301E4E">
        <w:rPr>
          <w:rFonts w:ascii="Times New Roman" w:hAnsi="Times New Roman"/>
          <w:color w:val="000000"/>
          <w:sz w:val="24"/>
          <w:szCs w:val="24"/>
        </w:rPr>
        <w:t xml:space="preserve">finansiālas </w:t>
      </w:r>
      <w:r w:rsidRPr="006A07EA">
        <w:rPr>
          <w:rFonts w:ascii="Times New Roman" w:hAnsi="Times New Roman"/>
          <w:color w:val="000000"/>
          <w:sz w:val="24"/>
          <w:szCs w:val="24"/>
        </w:rPr>
        <w:t>grūtības nodrošināt bērna</w:t>
      </w:r>
      <w:r>
        <w:rPr>
          <w:rFonts w:ascii="Times New Roman" w:hAnsi="Times New Roman"/>
          <w:color w:val="000000"/>
          <w:sz w:val="24"/>
          <w:szCs w:val="24"/>
        </w:rPr>
        <w:t>m nepieciešamos pakalpojumus</w:t>
      </w:r>
      <w:r w:rsidR="00301E4E">
        <w:rPr>
          <w:rFonts w:ascii="Times New Roman" w:hAnsi="Times New Roman"/>
          <w:color w:val="000000"/>
          <w:sz w:val="24"/>
          <w:szCs w:val="24"/>
        </w:rPr>
        <w:t xml:space="preserve"> </w:t>
      </w:r>
      <w:r w:rsidR="00301E4E" w:rsidRPr="00301E4E">
        <w:rPr>
          <w:rFonts w:ascii="Times New Roman" w:hAnsi="Times New Roman"/>
          <w:i/>
          <w:iCs/>
          <w:color w:val="000000"/>
          <w:sz w:val="24"/>
          <w:szCs w:val="24"/>
        </w:rPr>
        <w:t>(4.</w:t>
      </w:r>
      <w:r w:rsidR="00415313">
        <w:rPr>
          <w:rFonts w:ascii="Times New Roman" w:hAnsi="Times New Roman"/>
          <w:i/>
          <w:iCs/>
          <w:color w:val="000000"/>
          <w:sz w:val="24"/>
          <w:szCs w:val="24"/>
        </w:rPr>
        <w:t>4</w:t>
      </w:r>
      <w:r w:rsidR="00301E4E" w:rsidRPr="00301E4E">
        <w:rPr>
          <w:rFonts w:ascii="Times New Roman" w:hAnsi="Times New Roman"/>
          <w:i/>
          <w:iCs/>
          <w:color w:val="000000"/>
          <w:sz w:val="24"/>
          <w:szCs w:val="24"/>
        </w:rPr>
        <w:t>.8. attēls)</w:t>
      </w:r>
      <w:r w:rsidRPr="00301E4E">
        <w:rPr>
          <w:rFonts w:ascii="Times New Roman" w:hAnsi="Times New Roman"/>
          <w:i/>
          <w:iCs/>
          <w:color w:val="000000"/>
          <w:sz w:val="24"/>
          <w:szCs w:val="24"/>
        </w:rPr>
        <w:t>.</w:t>
      </w:r>
      <w:r>
        <w:rPr>
          <w:rFonts w:ascii="Times New Roman" w:hAnsi="Times New Roman"/>
          <w:color w:val="000000"/>
          <w:sz w:val="24"/>
          <w:szCs w:val="24"/>
        </w:rPr>
        <w:t xml:space="preserve"> </w:t>
      </w:r>
    </w:p>
    <w:p w14:paraId="6E3B1C9C" w14:textId="35086F10" w:rsidR="00F23862" w:rsidRPr="00405EAA" w:rsidRDefault="00301E4E" w:rsidP="00095177">
      <w:pPr>
        <w:jc w:val="both"/>
        <w:rPr>
          <w:rFonts w:ascii="Times New Roman" w:hAnsi="Times New Roman"/>
          <w:i/>
          <w:iCs/>
          <w:color w:val="000000"/>
          <w:sz w:val="24"/>
          <w:szCs w:val="24"/>
        </w:rPr>
      </w:pPr>
      <w:r w:rsidRPr="0038182B">
        <w:rPr>
          <w:rFonts w:ascii="Times New Roman" w:hAnsi="Times New Roman"/>
          <w:i/>
          <w:iCs/>
          <w:noProof/>
          <w:sz w:val="24"/>
          <w:szCs w:val="24"/>
        </w:rPr>
        <w:drawing>
          <wp:anchor distT="0" distB="0" distL="114300" distR="114300" simplePos="0" relativeHeight="251773952" behindDoc="1" locked="0" layoutInCell="1" allowOverlap="1" wp14:anchorId="76884417" wp14:editId="3138E965">
            <wp:simplePos x="0" y="0"/>
            <wp:positionH relativeFrom="margin">
              <wp:align>left</wp:align>
            </wp:positionH>
            <wp:positionV relativeFrom="paragraph">
              <wp:posOffset>8890</wp:posOffset>
            </wp:positionV>
            <wp:extent cx="571500" cy="571500"/>
            <wp:effectExtent l="0" t="0" r="0" b="0"/>
            <wp:wrapTight wrapText="bothSides">
              <wp:wrapPolygon edited="0">
                <wp:start x="2160" y="1440"/>
                <wp:lineTo x="1440" y="4320"/>
                <wp:lineTo x="1440" y="14400"/>
                <wp:lineTo x="12960" y="18000"/>
                <wp:lineTo x="13680" y="19440"/>
                <wp:lineTo x="16560" y="19440"/>
                <wp:lineTo x="19440" y="13680"/>
                <wp:lineTo x="19440" y="4320"/>
                <wp:lineTo x="18720" y="1440"/>
                <wp:lineTo x="2160" y="1440"/>
              </wp:wrapPolygon>
            </wp:wrapTight>
            <wp:docPr id="9" name="Grafika 9"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71500" cy="571500"/>
                    </a:xfrm>
                    <a:prstGeom prst="rect">
                      <a:avLst/>
                    </a:prstGeom>
                  </pic:spPr>
                </pic:pic>
              </a:graphicData>
            </a:graphic>
          </wp:anchor>
        </w:drawing>
      </w:r>
      <w:r w:rsidR="0038182B" w:rsidRPr="0038182B">
        <w:rPr>
          <w:rFonts w:ascii="Times New Roman" w:hAnsi="Times New Roman"/>
          <w:i/>
          <w:iCs/>
          <w:color w:val="000000"/>
          <w:sz w:val="24"/>
          <w:szCs w:val="24"/>
        </w:rPr>
        <w:t xml:space="preserve">Vecāki norādījuši, ka </w:t>
      </w:r>
      <w:r w:rsidR="00460DB7" w:rsidRPr="0038182B">
        <w:rPr>
          <w:rFonts w:ascii="Times New Roman" w:hAnsi="Times New Roman"/>
          <w:i/>
          <w:iCs/>
          <w:color w:val="000000"/>
          <w:sz w:val="24"/>
          <w:szCs w:val="24"/>
        </w:rPr>
        <w:t xml:space="preserve">psihiatra un neirologa konsultācijas </w:t>
      </w:r>
      <w:r w:rsidR="0038182B" w:rsidRPr="0038182B">
        <w:rPr>
          <w:rFonts w:ascii="Times New Roman" w:hAnsi="Times New Roman"/>
          <w:i/>
          <w:iCs/>
          <w:color w:val="000000"/>
          <w:sz w:val="24"/>
          <w:szCs w:val="24"/>
        </w:rPr>
        <w:t xml:space="preserve">lielākā daļa </w:t>
      </w:r>
      <w:r w:rsidR="00460DB7" w:rsidRPr="0038182B">
        <w:rPr>
          <w:rFonts w:ascii="Times New Roman" w:hAnsi="Times New Roman"/>
          <w:i/>
          <w:iCs/>
          <w:color w:val="000000"/>
          <w:sz w:val="24"/>
          <w:szCs w:val="24"/>
        </w:rPr>
        <w:t xml:space="preserve">visbiežāk apmaksā </w:t>
      </w:r>
      <w:r w:rsidR="0038182B" w:rsidRPr="0038182B">
        <w:rPr>
          <w:rFonts w:ascii="Times New Roman" w:hAnsi="Times New Roman"/>
          <w:i/>
          <w:iCs/>
          <w:color w:val="000000"/>
          <w:sz w:val="24"/>
          <w:szCs w:val="24"/>
        </w:rPr>
        <w:t xml:space="preserve">no personīgajiem līdzekļiem, jo ir pārlieku ilgs </w:t>
      </w:r>
      <w:r w:rsidR="00526FB3">
        <w:rPr>
          <w:rFonts w:ascii="Times New Roman" w:hAnsi="Times New Roman"/>
          <w:i/>
          <w:iCs/>
          <w:color w:val="000000"/>
          <w:sz w:val="24"/>
          <w:szCs w:val="24"/>
        </w:rPr>
        <w:t xml:space="preserve">vizītes </w:t>
      </w:r>
      <w:r w:rsidR="0038182B" w:rsidRPr="0038182B">
        <w:rPr>
          <w:rFonts w:ascii="Times New Roman" w:hAnsi="Times New Roman"/>
          <w:i/>
          <w:iCs/>
          <w:color w:val="000000"/>
          <w:sz w:val="24"/>
          <w:szCs w:val="24"/>
        </w:rPr>
        <w:t>gaidīšanas laiks</w:t>
      </w:r>
      <w:r w:rsidR="00526FB3">
        <w:rPr>
          <w:rFonts w:ascii="Times New Roman" w:hAnsi="Times New Roman"/>
          <w:i/>
          <w:iCs/>
          <w:color w:val="000000"/>
          <w:sz w:val="24"/>
          <w:szCs w:val="24"/>
        </w:rPr>
        <w:t xml:space="preserve"> </w:t>
      </w:r>
      <w:r w:rsidR="0038182B" w:rsidRPr="0038182B">
        <w:rPr>
          <w:rFonts w:ascii="Times New Roman" w:hAnsi="Times New Roman"/>
          <w:i/>
          <w:iCs/>
          <w:color w:val="000000"/>
          <w:sz w:val="24"/>
          <w:szCs w:val="24"/>
        </w:rPr>
        <w:t>-</w:t>
      </w:r>
      <w:r w:rsidR="00526FB3">
        <w:rPr>
          <w:rFonts w:ascii="Times New Roman" w:hAnsi="Times New Roman"/>
          <w:i/>
          <w:iCs/>
          <w:color w:val="000000"/>
          <w:sz w:val="24"/>
          <w:szCs w:val="24"/>
        </w:rPr>
        <w:t xml:space="preserve"> </w:t>
      </w:r>
      <w:r w:rsidR="0038182B" w:rsidRPr="0038182B">
        <w:rPr>
          <w:rFonts w:ascii="Times New Roman" w:hAnsi="Times New Roman"/>
          <w:i/>
          <w:iCs/>
          <w:color w:val="000000"/>
          <w:sz w:val="24"/>
          <w:szCs w:val="24"/>
        </w:rPr>
        <w:t xml:space="preserve">nereti līdz </w:t>
      </w:r>
      <w:r w:rsidR="00526FB3">
        <w:rPr>
          <w:rFonts w:ascii="Times New Roman" w:hAnsi="Times New Roman"/>
          <w:i/>
          <w:iCs/>
          <w:color w:val="000000"/>
          <w:sz w:val="24"/>
          <w:szCs w:val="24"/>
        </w:rPr>
        <w:t>sešiem</w:t>
      </w:r>
      <w:r w:rsidR="0038182B" w:rsidRPr="0038182B">
        <w:rPr>
          <w:rFonts w:ascii="Times New Roman" w:hAnsi="Times New Roman"/>
          <w:i/>
          <w:iCs/>
          <w:color w:val="000000"/>
          <w:sz w:val="24"/>
          <w:szCs w:val="24"/>
        </w:rPr>
        <w:t xml:space="preserve"> mēneši, kā arī specifisku testu apmaksu, kuri nepiecieš</w:t>
      </w:r>
      <w:r w:rsidR="0038182B">
        <w:rPr>
          <w:rFonts w:ascii="Times New Roman" w:hAnsi="Times New Roman"/>
          <w:i/>
          <w:iCs/>
          <w:color w:val="000000"/>
          <w:sz w:val="24"/>
          <w:szCs w:val="24"/>
        </w:rPr>
        <w:t>a</w:t>
      </w:r>
      <w:r w:rsidR="0038182B" w:rsidRPr="0038182B">
        <w:rPr>
          <w:rFonts w:ascii="Times New Roman" w:hAnsi="Times New Roman"/>
          <w:i/>
          <w:iCs/>
          <w:color w:val="000000"/>
          <w:sz w:val="24"/>
          <w:szCs w:val="24"/>
        </w:rPr>
        <w:t>mi diagnozes noteikšanai. Savukārt</w:t>
      </w:r>
      <w:r w:rsidR="00526FB3">
        <w:rPr>
          <w:rFonts w:ascii="Times New Roman" w:hAnsi="Times New Roman"/>
          <w:i/>
          <w:iCs/>
          <w:color w:val="000000"/>
          <w:sz w:val="24"/>
          <w:szCs w:val="24"/>
        </w:rPr>
        <w:t>,</w:t>
      </w:r>
      <w:r w:rsidR="0038182B" w:rsidRPr="0038182B">
        <w:rPr>
          <w:rFonts w:ascii="Times New Roman" w:hAnsi="Times New Roman"/>
          <w:i/>
          <w:iCs/>
          <w:color w:val="000000"/>
          <w:sz w:val="24"/>
          <w:szCs w:val="24"/>
        </w:rPr>
        <w:t xml:space="preserve"> no citiem pakalpojumiem, tās visbiežāk ir ABA terapeita konsultācijas. </w:t>
      </w:r>
      <w:r w:rsidR="0038182B">
        <w:rPr>
          <w:rFonts w:ascii="Times New Roman" w:hAnsi="Times New Roman"/>
          <w:i/>
          <w:iCs/>
          <w:color w:val="000000"/>
          <w:sz w:val="24"/>
          <w:szCs w:val="24"/>
        </w:rPr>
        <w:t xml:space="preserve">Daļa vecāku </w:t>
      </w:r>
      <w:r w:rsidR="00E855DC">
        <w:rPr>
          <w:rFonts w:ascii="Times New Roman" w:hAnsi="Times New Roman"/>
          <w:i/>
          <w:iCs/>
          <w:color w:val="000000"/>
          <w:sz w:val="24"/>
          <w:szCs w:val="24"/>
        </w:rPr>
        <w:t xml:space="preserve">meklē un </w:t>
      </w:r>
      <w:r w:rsidR="0038182B">
        <w:rPr>
          <w:rFonts w:ascii="Times New Roman" w:hAnsi="Times New Roman"/>
          <w:i/>
          <w:iCs/>
          <w:color w:val="000000"/>
          <w:sz w:val="24"/>
          <w:szCs w:val="24"/>
        </w:rPr>
        <w:t>saņem atbalstu no nevalstiskajām organizācijām: Ziedo</w:t>
      </w:r>
      <w:r w:rsidR="00E855DC">
        <w:rPr>
          <w:rFonts w:ascii="Times New Roman" w:hAnsi="Times New Roman"/>
          <w:i/>
          <w:iCs/>
          <w:color w:val="000000"/>
          <w:sz w:val="24"/>
          <w:szCs w:val="24"/>
        </w:rPr>
        <w:t>t</w:t>
      </w:r>
      <w:r w:rsidR="0038182B">
        <w:rPr>
          <w:rFonts w:ascii="Times New Roman" w:hAnsi="Times New Roman"/>
          <w:i/>
          <w:iCs/>
          <w:color w:val="000000"/>
          <w:sz w:val="24"/>
          <w:szCs w:val="24"/>
        </w:rPr>
        <w:t>.lv, Bērnu slimnīcas fonds un BeOpen.</w:t>
      </w:r>
    </w:p>
    <w:p w14:paraId="1E7FBB9D" w14:textId="77777777" w:rsidR="00095177" w:rsidRPr="006A07EA" w:rsidRDefault="00095177" w:rsidP="00095177">
      <w:pPr>
        <w:rPr>
          <w:rFonts w:ascii="Times New Roman" w:hAnsi="Times New Roman"/>
          <w:b/>
          <w:bCs/>
          <w:color w:val="000000"/>
          <w:sz w:val="24"/>
          <w:szCs w:val="24"/>
        </w:rPr>
      </w:pPr>
      <w:r w:rsidRPr="006A07EA">
        <w:rPr>
          <w:rFonts w:ascii="Times New Roman" w:hAnsi="Times New Roman"/>
          <w:b/>
          <w:bCs/>
          <w:color w:val="000000"/>
          <w:sz w:val="24"/>
          <w:szCs w:val="24"/>
        </w:rPr>
        <w:t>Bērnu izglītība</w:t>
      </w:r>
    </w:p>
    <w:p w14:paraId="35028DBD" w14:textId="08A4613B" w:rsidR="00B05C00" w:rsidRDefault="00095177" w:rsidP="00B05C00">
      <w:pPr>
        <w:jc w:val="both"/>
        <w:rPr>
          <w:rFonts w:ascii="Times New Roman" w:hAnsi="Times New Roman"/>
          <w:color w:val="000000"/>
          <w:sz w:val="24"/>
          <w:szCs w:val="24"/>
        </w:rPr>
      </w:pPr>
      <w:r w:rsidRPr="006A07EA">
        <w:rPr>
          <w:rFonts w:ascii="Times New Roman" w:hAnsi="Times New Roman"/>
          <w:color w:val="000000"/>
          <w:sz w:val="24"/>
          <w:szCs w:val="24"/>
        </w:rPr>
        <w:t>No 2</w:t>
      </w:r>
      <w:r w:rsidR="0038182B">
        <w:rPr>
          <w:rFonts w:ascii="Times New Roman" w:hAnsi="Times New Roman"/>
          <w:color w:val="000000"/>
          <w:sz w:val="24"/>
          <w:szCs w:val="24"/>
        </w:rPr>
        <w:t>59</w:t>
      </w:r>
      <w:r w:rsidRPr="006A07EA">
        <w:rPr>
          <w:rFonts w:ascii="Times New Roman" w:hAnsi="Times New Roman"/>
          <w:color w:val="000000"/>
          <w:sz w:val="24"/>
          <w:szCs w:val="24"/>
        </w:rPr>
        <w:t xml:space="preserve"> bērniem vecuma grupā no 2 līdz 17 gadi (ieskaitot), 2</w:t>
      </w:r>
      <w:r w:rsidR="0038182B">
        <w:rPr>
          <w:rFonts w:ascii="Times New Roman" w:hAnsi="Times New Roman"/>
          <w:color w:val="000000"/>
          <w:sz w:val="24"/>
          <w:szCs w:val="24"/>
        </w:rPr>
        <w:t>49</w:t>
      </w:r>
      <w:r w:rsidRPr="006A07EA">
        <w:rPr>
          <w:rFonts w:ascii="Times New Roman" w:hAnsi="Times New Roman"/>
          <w:color w:val="000000"/>
          <w:sz w:val="24"/>
          <w:szCs w:val="24"/>
        </w:rPr>
        <w:t xml:space="preserve"> bērni </w:t>
      </w:r>
      <w:r w:rsidR="00D8399D">
        <w:rPr>
          <w:rFonts w:ascii="Times New Roman" w:hAnsi="Times New Roman"/>
          <w:color w:val="000000"/>
          <w:sz w:val="24"/>
          <w:szCs w:val="24"/>
        </w:rPr>
        <w:t xml:space="preserve">ar FT </w:t>
      </w:r>
      <w:r w:rsidRPr="006A07EA">
        <w:rPr>
          <w:rFonts w:ascii="Times New Roman" w:hAnsi="Times New Roman"/>
          <w:color w:val="000000"/>
          <w:sz w:val="24"/>
          <w:szCs w:val="24"/>
        </w:rPr>
        <w:t xml:space="preserve">mācās un </w:t>
      </w:r>
      <w:r>
        <w:rPr>
          <w:rFonts w:ascii="Times New Roman" w:hAnsi="Times New Roman"/>
          <w:color w:val="000000"/>
          <w:sz w:val="24"/>
          <w:szCs w:val="24"/>
        </w:rPr>
        <w:t>10</w:t>
      </w:r>
      <w:r w:rsidRPr="006A07EA">
        <w:rPr>
          <w:rFonts w:ascii="Times New Roman" w:hAnsi="Times New Roman"/>
          <w:color w:val="000000"/>
          <w:sz w:val="24"/>
          <w:szCs w:val="24"/>
        </w:rPr>
        <w:t xml:space="preserve"> bērni izglītības iestādi neapmeklē</w:t>
      </w:r>
      <w:r>
        <w:rPr>
          <w:rFonts w:ascii="Times New Roman" w:hAnsi="Times New Roman"/>
          <w:color w:val="000000"/>
          <w:sz w:val="24"/>
          <w:szCs w:val="24"/>
        </w:rPr>
        <w:t xml:space="preserve"> </w:t>
      </w:r>
      <w:r w:rsidRPr="005B0976">
        <w:rPr>
          <w:rFonts w:ascii="Times New Roman" w:hAnsi="Times New Roman"/>
          <w:i/>
          <w:iCs/>
          <w:color w:val="000000"/>
          <w:sz w:val="24"/>
          <w:szCs w:val="24"/>
        </w:rPr>
        <w:t>(</w:t>
      </w:r>
      <w:r w:rsidR="0038182B">
        <w:rPr>
          <w:rFonts w:ascii="Times New Roman" w:hAnsi="Times New Roman"/>
          <w:i/>
          <w:iCs/>
          <w:color w:val="000000"/>
          <w:sz w:val="24"/>
          <w:szCs w:val="24"/>
        </w:rPr>
        <w:t>4.</w:t>
      </w:r>
      <w:r w:rsidR="00C01827">
        <w:rPr>
          <w:rFonts w:ascii="Times New Roman" w:hAnsi="Times New Roman"/>
          <w:i/>
          <w:iCs/>
          <w:color w:val="000000"/>
          <w:sz w:val="24"/>
          <w:szCs w:val="24"/>
        </w:rPr>
        <w:t>4</w:t>
      </w:r>
      <w:r w:rsidR="0038182B">
        <w:rPr>
          <w:rFonts w:ascii="Times New Roman" w:hAnsi="Times New Roman"/>
          <w:i/>
          <w:iCs/>
          <w:color w:val="000000"/>
          <w:sz w:val="24"/>
          <w:szCs w:val="24"/>
        </w:rPr>
        <w:t>.1</w:t>
      </w:r>
      <w:r w:rsidRPr="005B0976">
        <w:rPr>
          <w:rFonts w:ascii="Times New Roman" w:hAnsi="Times New Roman"/>
          <w:i/>
          <w:iCs/>
          <w:color w:val="000000"/>
          <w:sz w:val="24"/>
          <w:szCs w:val="24"/>
        </w:rPr>
        <w:t>. tabula).</w:t>
      </w:r>
      <w:r w:rsidRPr="006A07EA">
        <w:rPr>
          <w:rFonts w:ascii="Times New Roman" w:hAnsi="Times New Roman"/>
          <w:color w:val="000000"/>
          <w:sz w:val="24"/>
          <w:szCs w:val="24"/>
        </w:rPr>
        <w:t xml:space="preserve"> </w:t>
      </w:r>
    </w:p>
    <w:p w14:paraId="2532DCE4" w14:textId="77777777" w:rsidR="00B05C00" w:rsidRPr="00B05C00" w:rsidRDefault="00B05C00" w:rsidP="00B05C00">
      <w:pPr>
        <w:jc w:val="both"/>
        <w:rPr>
          <w:rFonts w:ascii="Times New Roman" w:hAnsi="Times New Roman"/>
          <w:color w:val="000000"/>
          <w:sz w:val="24"/>
          <w:szCs w:val="24"/>
        </w:rPr>
      </w:pPr>
    </w:p>
    <w:p w14:paraId="63849B86" w14:textId="77777777" w:rsidR="00B05C00" w:rsidRDefault="00B05C00" w:rsidP="0038182B">
      <w:pPr>
        <w:pStyle w:val="Caption"/>
        <w:keepNext/>
        <w:jc w:val="right"/>
        <w:rPr>
          <w:rFonts w:ascii="Times New Roman" w:hAnsi="Times New Roman" w:cs="Times New Roman"/>
          <w:color w:val="000000" w:themeColor="text1"/>
          <w:sz w:val="22"/>
          <w:szCs w:val="22"/>
        </w:rPr>
      </w:pPr>
    </w:p>
    <w:p w14:paraId="4450F2FF" w14:textId="6B4F7D3E" w:rsidR="0038182B" w:rsidRDefault="0038182B" w:rsidP="0038182B">
      <w:pPr>
        <w:pStyle w:val="Caption"/>
        <w:keepNext/>
        <w:jc w:val="right"/>
        <w:rPr>
          <w:rFonts w:ascii="Times New Roman" w:hAnsi="Times New Roman" w:cs="Times New Roman"/>
          <w:color w:val="000000" w:themeColor="text1"/>
          <w:sz w:val="22"/>
          <w:szCs w:val="22"/>
        </w:rPr>
      </w:pPr>
      <w:r w:rsidRPr="0038182B">
        <w:rPr>
          <w:rFonts w:ascii="Times New Roman" w:hAnsi="Times New Roman" w:cs="Times New Roman"/>
          <w:color w:val="000000" w:themeColor="text1"/>
          <w:sz w:val="22"/>
          <w:szCs w:val="22"/>
        </w:rPr>
        <w:t>4.</w:t>
      </w:r>
      <w:r w:rsidR="00C01827">
        <w:rPr>
          <w:rFonts w:ascii="Times New Roman" w:hAnsi="Times New Roman" w:cs="Times New Roman"/>
          <w:color w:val="000000" w:themeColor="text1"/>
          <w:sz w:val="22"/>
          <w:szCs w:val="22"/>
        </w:rPr>
        <w:t>4</w:t>
      </w:r>
      <w:r w:rsidRPr="0038182B">
        <w:rPr>
          <w:rFonts w:ascii="Times New Roman" w:hAnsi="Times New Roman" w:cs="Times New Roman"/>
          <w:color w:val="000000" w:themeColor="text1"/>
          <w:sz w:val="22"/>
          <w:szCs w:val="22"/>
        </w:rPr>
        <w:t>.1. tabula</w:t>
      </w:r>
    </w:p>
    <w:p w14:paraId="0E38DCA1" w14:textId="38C168D3" w:rsidR="00752444" w:rsidRPr="00752444" w:rsidRDefault="00752444" w:rsidP="00752444">
      <w:pPr>
        <w:jc w:val="center"/>
        <w:rPr>
          <w:rFonts w:ascii="Times New Roman" w:hAnsi="Times New Roman"/>
          <w:b/>
          <w:bCs/>
          <w:sz w:val="24"/>
          <w:szCs w:val="24"/>
        </w:rPr>
      </w:pPr>
      <w:r w:rsidRPr="00752444">
        <w:rPr>
          <w:rFonts w:ascii="Times New Roman" w:hAnsi="Times New Roman"/>
          <w:b/>
          <w:bCs/>
          <w:sz w:val="24"/>
          <w:szCs w:val="24"/>
        </w:rPr>
        <w:t>Bērnu izglītības līmenis</w:t>
      </w:r>
    </w:p>
    <w:tbl>
      <w:tblPr>
        <w:tblW w:w="8786" w:type="dxa"/>
        <w:jc w:val="center"/>
        <w:tblLayout w:type="fixed"/>
        <w:tblCellMar>
          <w:top w:w="15" w:type="dxa"/>
          <w:left w:w="15" w:type="dxa"/>
          <w:bottom w:w="15" w:type="dxa"/>
          <w:right w:w="15" w:type="dxa"/>
        </w:tblCellMar>
        <w:tblLook w:val="04A0" w:firstRow="1" w:lastRow="0" w:firstColumn="1" w:lastColumn="0" w:noHBand="0" w:noVBand="1"/>
      </w:tblPr>
      <w:tblGrid>
        <w:gridCol w:w="1129"/>
        <w:gridCol w:w="1134"/>
        <w:gridCol w:w="993"/>
        <w:gridCol w:w="992"/>
        <w:gridCol w:w="1701"/>
        <w:gridCol w:w="1122"/>
        <w:gridCol w:w="1715"/>
      </w:tblGrid>
      <w:tr w:rsidR="00095177" w:rsidRPr="006A07EA" w14:paraId="33E4C471" w14:textId="77777777" w:rsidTr="00752444">
        <w:trPr>
          <w:trHeight w:val="757"/>
          <w:jc w:val="center"/>
        </w:trPr>
        <w:tc>
          <w:tcPr>
            <w:tcW w:w="4248" w:type="dxa"/>
            <w:gridSpan w:val="4"/>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0" w:type="dxa"/>
              <w:left w:w="108" w:type="dxa"/>
              <w:bottom w:w="0" w:type="dxa"/>
              <w:right w:w="108" w:type="dxa"/>
            </w:tcMar>
            <w:vAlign w:val="center"/>
            <w:hideMark/>
          </w:tcPr>
          <w:p w14:paraId="20C7A404" w14:textId="77777777" w:rsidR="00095177" w:rsidRPr="005B0976" w:rsidRDefault="00095177" w:rsidP="008A7ABA">
            <w:pPr>
              <w:spacing w:after="0" w:line="276" w:lineRule="auto"/>
              <w:ind w:left="-110"/>
              <w:jc w:val="center"/>
              <w:rPr>
                <w:rFonts w:ascii="Times New Roman" w:eastAsia="Times New Roman" w:hAnsi="Times New Roman"/>
                <w:lang w:eastAsia="lv-LV"/>
              </w:rPr>
            </w:pPr>
            <w:bookmarkStart w:id="54" w:name="_Hlk147775844"/>
            <w:r w:rsidRPr="005B0976">
              <w:rPr>
                <w:rFonts w:ascii="Times New Roman" w:eastAsia="Times New Roman" w:hAnsi="Times New Roman"/>
                <w:color w:val="000000"/>
                <w:lang w:eastAsia="lv-LV"/>
              </w:rPr>
              <w:t>Bērnu skaits, kuri integrēti vispārējās izglītības iestādē </w:t>
            </w:r>
          </w:p>
        </w:tc>
        <w:tc>
          <w:tcPr>
            <w:tcW w:w="1701" w:type="dxa"/>
            <w:vMerge w:val="restart"/>
            <w:tcBorders>
              <w:top w:val="single" w:sz="4" w:space="0" w:color="999999"/>
              <w:left w:val="single" w:sz="4" w:space="0" w:color="999999"/>
              <w:right w:val="single" w:sz="4" w:space="0" w:color="999999"/>
            </w:tcBorders>
            <w:shd w:val="clear" w:color="auto" w:fill="F2F2F2" w:themeFill="background1" w:themeFillShade="F2"/>
            <w:vAlign w:val="center"/>
          </w:tcPr>
          <w:p w14:paraId="25EBF78F" w14:textId="77777777" w:rsidR="00095177" w:rsidRPr="005B0976" w:rsidRDefault="00095177" w:rsidP="008A7ABA">
            <w:pPr>
              <w:spacing w:after="0" w:line="276" w:lineRule="auto"/>
              <w:jc w:val="center"/>
              <w:rPr>
                <w:rFonts w:ascii="Times New Roman" w:eastAsia="Times New Roman" w:hAnsi="Times New Roman"/>
                <w:color w:val="000000"/>
                <w:lang w:eastAsia="lv-LV"/>
              </w:rPr>
            </w:pPr>
            <w:r w:rsidRPr="005B0976">
              <w:rPr>
                <w:rFonts w:ascii="Times New Roman" w:eastAsia="Times New Roman" w:hAnsi="Times New Roman"/>
                <w:color w:val="000000"/>
                <w:lang w:eastAsia="lv-LV"/>
              </w:rPr>
              <w:t>Bērnu skaits speciālajās skolās ar speciālo izglītības programmu</w:t>
            </w:r>
          </w:p>
        </w:tc>
        <w:tc>
          <w:tcPr>
            <w:tcW w:w="1122" w:type="dxa"/>
            <w:vMerge w:val="restart"/>
            <w:tcBorders>
              <w:top w:val="single" w:sz="4" w:space="0" w:color="999999"/>
              <w:left w:val="single" w:sz="4" w:space="0" w:color="999999"/>
              <w:right w:val="single" w:sz="4" w:space="0" w:color="999999"/>
            </w:tcBorders>
            <w:shd w:val="clear" w:color="auto" w:fill="F2F2F2" w:themeFill="background1" w:themeFillShade="F2"/>
            <w:vAlign w:val="center"/>
          </w:tcPr>
          <w:p w14:paraId="6884F513" w14:textId="77777777" w:rsidR="00095177" w:rsidRPr="005B0976" w:rsidRDefault="00095177" w:rsidP="008A7ABA">
            <w:pPr>
              <w:spacing w:after="0" w:line="276" w:lineRule="auto"/>
              <w:jc w:val="center"/>
              <w:rPr>
                <w:rFonts w:ascii="Times New Roman" w:eastAsia="Times New Roman" w:hAnsi="Times New Roman"/>
                <w:color w:val="000000"/>
                <w:lang w:eastAsia="lv-LV"/>
              </w:rPr>
            </w:pPr>
            <w:r w:rsidRPr="005B0976">
              <w:rPr>
                <w:rFonts w:ascii="Times New Roman" w:eastAsia="Times New Roman" w:hAnsi="Times New Roman"/>
                <w:color w:val="000000"/>
                <w:lang w:eastAsia="lv-LV"/>
              </w:rPr>
              <w:t>Neapmeklē</w:t>
            </w:r>
          </w:p>
        </w:tc>
        <w:tc>
          <w:tcPr>
            <w:tcW w:w="1715" w:type="dxa"/>
            <w:vMerge w:val="restart"/>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0" w:type="dxa"/>
              <w:left w:w="108" w:type="dxa"/>
              <w:bottom w:w="0" w:type="dxa"/>
              <w:right w:w="108" w:type="dxa"/>
            </w:tcMar>
            <w:vAlign w:val="center"/>
            <w:hideMark/>
          </w:tcPr>
          <w:p w14:paraId="4FBAC8B8"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color w:val="000000"/>
                <w:lang w:eastAsia="lv-LV"/>
              </w:rPr>
              <w:t>Bērnu skaits KOPĀ</w:t>
            </w:r>
          </w:p>
          <w:p w14:paraId="4BB32D7C" w14:textId="77777777" w:rsidR="00095177" w:rsidRPr="005B0976" w:rsidRDefault="00095177" w:rsidP="008A7ABA">
            <w:pPr>
              <w:spacing w:after="0" w:line="276" w:lineRule="auto"/>
              <w:rPr>
                <w:rFonts w:ascii="Times New Roman" w:eastAsia="Times New Roman" w:hAnsi="Times New Roman"/>
                <w:lang w:eastAsia="lv-LV"/>
              </w:rPr>
            </w:pPr>
          </w:p>
        </w:tc>
      </w:tr>
      <w:tr w:rsidR="00095177" w:rsidRPr="006A07EA" w14:paraId="3EC7764F" w14:textId="77777777" w:rsidTr="008A7ABA">
        <w:trPr>
          <w:trHeight w:val="418"/>
          <w:jc w:val="center"/>
        </w:trPr>
        <w:tc>
          <w:tcPr>
            <w:tcW w:w="2263"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0" w:type="dxa"/>
              <w:left w:w="108" w:type="dxa"/>
              <w:bottom w:w="0" w:type="dxa"/>
              <w:right w:w="108" w:type="dxa"/>
            </w:tcMar>
            <w:hideMark/>
          </w:tcPr>
          <w:p w14:paraId="6A50E715"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color w:val="000000"/>
                <w:lang w:eastAsia="lv-LV"/>
              </w:rPr>
              <w:t>vispārējās izglītības programmā</w:t>
            </w:r>
          </w:p>
        </w:tc>
        <w:tc>
          <w:tcPr>
            <w:tcW w:w="1985"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0" w:type="dxa"/>
              <w:left w:w="108" w:type="dxa"/>
              <w:bottom w:w="0" w:type="dxa"/>
              <w:right w:w="108" w:type="dxa"/>
            </w:tcMar>
            <w:hideMark/>
          </w:tcPr>
          <w:p w14:paraId="3CBE0E22"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color w:val="000000"/>
                <w:lang w:eastAsia="lv-LV"/>
              </w:rPr>
              <w:t>speciālās izglītības programmā</w:t>
            </w:r>
          </w:p>
        </w:tc>
        <w:tc>
          <w:tcPr>
            <w:tcW w:w="1701" w:type="dxa"/>
            <w:vMerge/>
            <w:tcBorders>
              <w:left w:val="single" w:sz="4" w:space="0" w:color="999999"/>
              <w:bottom w:val="single" w:sz="4" w:space="0" w:color="999999"/>
              <w:right w:val="single" w:sz="4" w:space="0" w:color="999999"/>
            </w:tcBorders>
          </w:tcPr>
          <w:p w14:paraId="623111B4" w14:textId="77777777" w:rsidR="00095177" w:rsidRPr="005B0976" w:rsidRDefault="00095177" w:rsidP="008A7ABA">
            <w:pPr>
              <w:spacing w:after="0" w:line="276" w:lineRule="auto"/>
              <w:rPr>
                <w:rFonts w:ascii="Times New Roman" w:eastAsia="Times New Roman" w:hAnsi="Times New Roman"/>
                <w:lang w:eastAsia="lv-LV"/>
              </w:rPr>
            </w:pPr>
          </w:p>
        </w:tc>
        <w:tc>
          <w:tcPr>
            <w:tcW w:w="1122" w:type="dxa"/>
            <w:vMerge/>
            <w:tcBorders>
              <w:left w:val="single" w:sz="4" w:space="0" w:color="999999"/>
              <w:bottom w:val="single" w:sz="4" w:space="0" w:color="999999"/>
              <w:right w:val="single" w:sz="4" w:space="0" w:color="999999"/>
            </w:tcBorders>
          </w:tcPr>
          <w:p w14:paraId="0F81210D" w14:textId="77777777" w:rsidR="00095177" w:rsidRPr="005B0976" w:rsidRDefault="00095177" w:rsidP="008A7ABA">
            <w:pPr>
              <w:spacing w:after="0" w:line="276" w:lineRule="auto"/>
              <w:rPr>
                <w:rFonts w:ascii="Times New Roman" w:eastAsia="Times New Roman" w:hAnsi="Times New Roman"/>
                <w:lang w:eastAsia="lv-LV"/>
              </w:rPr>
            </w:pPr>
          </w:p>
        </w:tc>
        <w:tc>
          <w:tcPr>
            <w:tcW w:w="1715" w:type="dxa"/>
            <w:vMerge/>
            <w:tcBorders>
              <w:top w:val="single" w:sz="4" w:space="0" w:color="999999"/>
              <w:left w:val="single" w:sz="4" w:space="0" w:color="999999"/>
              <w:bottom w:val="single" w:sz="4" w:space="0" w:color="999999"/>
              <w:right w:val="single" w:sz="4" w:space="0" w:color="999999"/>
            </w:tcBorders>
            <w:vAlign w:val="center"/>
            <w:hideMark/>
          </w:tcPr>
          <w:p w14:paraId="67DDB075" w14:textId="77777777" w:rsidR="00095177" w:rsidRPr="005B0976" w:rsidRDefault="00095177" w:rsidP="008A7ABA">
            <w:pPr>
              <w:spacing w:after="0" w:line="276" w:lineRule="auto"/>
              <w:rPr>
                <w:rFonts w:ascii="Times New Roman" w:eastAsia="Times New Roman" w:hAnsi="Times New Roman"/>
                <w:lang w:eastAsia="lv-LV"/>
              </w:rPr>
            </w:pPr>
          </w:p>
        </w:tc>
      </w:tr>
      <w:tr w:rsidR="00095177" w:rsidRPr="006A07EA" w14:paraId="595CA8F3" w14:textId="77777777" w:rsidTr="008A7ABA">
        <w:trPr>
          <w:trHeight w:val="418"/>
          <w:jc w:val="center"/>
        </w:trPr>
        <w:tc>
          <w:tcPr>
            <w:tcW w:w="2263" w:type="dxa"/>
            <w:gridSpan w:val="2"/>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5128D91" w14:textId="77777777" w:rsidR="00095177" w:rsidRPr="005B0976" w:rsidRDefault="00095177" w:rsidP="008A7ABA">
            <w:pPr>
              <w:spacing w:after="0" w:line="276" w:lineRule="auto"/>
              <w:jc w:val="center"/>
              <w:rPr>
                <w:rFonts w:ascii="Times New Roman" w:eastAsia="Times New Roman" w:hAnsi="Times New Roman"/>
                <w:color w:val="000000"/>
                <w:lang w:eastAsia="lv-LV"/>
              </w:rPr>
            </w:pPr>
            <w:r w:rsidRPr="005B0976">
              <w:rPr>
                <w:rFonts w:ascii="Times New Roman" w:eastAsia="Times New Roman" w:hAnsi="Times New Roman"/>
                <w:color w:val="000000"/>
                <w:lang w:eastAsia="lv-LV"/>
              </w:rPr>
              <w:t>98</w:t>
            </w:r>
          </w:p>
        </w:tc>
        <w:tc>
          <w:tcPr>
            <w:tcW w:w="1985" w:type="dxa"/>
            <w:gridSpan w:val="2"/>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3CDB77D" w14:textId="77777777" w:rsidR="00095177" w:rsidRPr="005B0976" w:rsidRDefault="00095177" w:rsidP="008A7ABA">
            <w:pPr>
              <w:spacing w:after="0" w:line="276" w:lineRule="auto"/>
              <w:jc w:val="center"/>
              <w:rPr>
                <w:rFonts w:ascii="Times New Roman" w:eastAsia="Times New Roman" w:hAnsi="Times New Roman"/>
                <w:color w:val="000000"/>
                <w:lang w:eastAsia="lv-LV"/>
              </w:rPr>
            </w:pPr>
            <w:r w:rsidRPr="005B0976">
              <w:rPr>
                <w:rFonts w:ascii="Times New Roman" w:eastAsia="Times New Roman" w:hAnsi="Times New Roman"/>
                <w:color w:val="000000"/>
                <w:lang w:eastAsia="lv-LV"/>
              </w:rPr>
              <w:t>54</w:t>
            </w:r>
          </w:p>
        </w:tc>
        <w:tc>
          <w:tcPr>
            <w:tcW w:w="1701" w:type="dxa"/>
            <w:vMerge w:val="restart"/>
            <w:tcBorders>
              <w:left w:val="single" w:sz="4" w:space="0" w:color="999999"/>
              <w:right w:val="single" w:sz="4" w:space="0" w:color="999999"/>
            </w:tcBorders>
          </w:tcPr>
          <w:p w14:paraId="7604F8A5" w14:textId="77777777" w:rsidR="00095177" w:rsidRPr="005B0976" w:rsidRDefault="00095177" w:rsidP="008A7ABA">
            <w:pPr>
              <w:spacing w:after="0" w:line="276" w:lineRule="auto"/>
              <w:jc w:val="center"/>
              <w:rPr>
                <w:rFonts w:ascii="Times New Roman" w:eastAsia="Times New Roman" w:hAnsi="Times New Roman"/>
                <w:color w:val="000000"/>
                <w:lang w:eastAsia="lv-LV"/>
              </w:rPr>
            </w:pPr>
          </w:p>
          <w:p w14:paraId="37C3C1A9" w14:textId="77777777" w:rsidR="00095177" w:rsidRPr="005B0976" w:rsidRDefault="00095177" w:rsidP="008A7ABA">
            <w:pPr>
              <w:spacing w:after="0" w:line="276" w:lineRule="auto"/>
              <w:jc w:val="center"/>
              <w:rPr>
                <w:rFonts w:ascii="Times New Roman" w:eastAsia="Times New Roman" w:hAnsi="Times New Roman"/>
                <w:color w:val="000000"/>
                <w:lang w:eastAsia="lv-LV"/>
              </w:rPr>
            </w:pPr>
          </w:p>
          <w:p w14:paraId="6BE943A3" w14:textId="142D5692"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color w:val="000000"/>
                <w:lang w:eastAsia="lv-LV"/>
              </w:rPr>
              <w:t>9</w:t>
            </w:r>
            <w:r w:rsidR="0038182B">
              <w:rPr>
                <w:rFonts w:ascii="Times New Roman" w:eastAsia="Times New Roman" w:hAnsi="Times New Roman"/>
                <w:color w:val="000000"/>
                <w:lang w:eastAsia="lv-LV"/>
              </w:rPr>
              <w:t>8</w:t>
            </w:r>
          </w:p>
        </w:tc>
        <w:tc>
          <w:tcPr>
            <w:tcW w:w="1122" w:type="dxa"/>
            <w:vMerge w:val="restart"/>
            <w:tcBorders>
              <w:left w:val="single" w:sz="4" w:space="0" w:color="999999"/>
              <w:right w:val="single" w:sz="4" w:space="0" w:color="999999"/>
            </w:tcBorders>
          </w:tcPr>
          <w:p w14:paraId="6ED4BCD9" w14:textId="77777777" w:rsidR="00095177" w:rsidRPr="005B0976" w:rsidRDefault="00095177" w:rsidP="008A7ABA">
            <w:pPr>
              <w:spacing w:after="0" w:line="276" w:lineRule="auto"/>
              <w:jc w:val="center"/>
              <w:rPr>
                <w:rFonts w:ascii="Times New Roman" w:eastAsia="Times New Roman" w:hAnsi="Times New Roman"/>
                <w:lang w:eastAsia="lv-LV"/>
              </w:rPr>
            </w:pPr>
          </w:p>
          <w:p w14:paraId="725DBBC1" w14:textId="77777777" w:rsidR="00095177" w:rsidRPr="005B0976" w:rsidRDefault="00095177" w:rsidP="008A7ABA">
            <w:pPr>
              <w:spacing w:after="0" w:line="276" w:lineRule="auto"/>
              <w:jc w:val="center"/>
              <w:rPr>
                <w:rFonts w:ascii="Times New Roman" w:eastAsia="Times New Roman" w:hAnsi="Times New Roman"/>
                <w:lang w:eastAsia="lv-LV"/>
              </w:rPr>
            </w:pPr>
          </w:p>
          <w:p w14:paraId="10F8BCC0"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10</w:t>
            </w:r>
          </w:p>
        </w:tc>
        <w:tc>
          <w:tcPr>
            <w:tcW w:w="1715" w:type="dxa"/>
            <w:vMerge w:val="restart"/>
            <w:tcBorders>
              <w:top w:val="single" w:sz="4" w:space="0" w:color="999999"/>
              <w:left w:val="single" w:sz="4" w:space="0" w:color="999999"/>
              <w:right w:val="single" w:sz="4" w:space="0" w:color="999999"/>
            </w:tcBorders>
            <w:vAlign w:val="center"/>
          </w:tcPr>
          <w:p w14:paraId="316DB8F0"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2</w:t>
            </w:r>
            <w:r>
              <w:rPr>
                <w:rFonts w:ascii="Times New Roman" w:eastAsia="Times New Roman" w:hAnsi="Times New Roman"/>
                <w:lang w:eastAsia="lv-LV"/>
              </w:rPr>
              <w:t>59</w:t>
            </w:r>
          </w:p>
        </w:tc>
      </w:tr>
      <w:tr w:rsidR="00095177" w:rsidRPr="006A07EA" w14:paraId="486A389E" w14:textId="77777777" w:rsidTr="008A7ABA">
        <w:trPr>
          <w:trHeight w:val="324"/>
          <w:jc w:val="center"/>
        </w:trPr>
        <w:tc>
          <w:tcPr>
            <w:tcW w:w="1129" w:type="dxa"/>
            <w:tcBorders>
              <w:top w:val="single" w:sz="4" w:space="0" w:color="999999"/>
              <w:left w:val="single" w:sz="4" w:space="0" w:color="999999"/>
              <w:bottom w:val="single" w:sz="4" w:space="0" w:color="999999"/>
              <w:right w:val="dashSmallGap" w:sz="4" w:space="0" w:color="999999"/>
            </w:tcBorders>
            <w:tcMar>
              <w:top w:w="0" w:type="dxa"/>
              <w:left w:w="108" w:type="dxa"/>
              <w:bottom w:w="0" w:type="dxa"/>
              <w:right w:w="108" w:type="dxa"/>
            </w:tcMar>
          </w:tcPr>
          <w:p w14:paraId="52CA6358"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Valsts sektors</w:t>
            </w:r>
          </w:p>
        </w:tc>
        <w:tc>
          <w:tcPr>
            <w:tcW w:w="1134" w:type="dxa"/>
            <w:tcBorders>
              <w:top w:val="single" w:sz="4" w:space="0" w:color="999999"/>
              <w:left w:val="dashSmallGap" w:sz="4" w:space="0" w:color="999999"/>
              <w:bottom w:val="single" w:sz="4" w:space="0" w:color="999999"/>
              <w:right w:val="single" w:sz="4" w:space="0" w:color="999999"/>
            </w:tcBorders>
          </w:tcPr>
          <w:p w14:paraId="3952047B"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Privātais sektors</w:t>
            </w:r>
          </w:p>
        </w:tc>
        <w:tc>
          <w:tcPr>
            <w:tcW w:w="993" w:type="dxa"/>
            <w:tcBorders>
              <w:top w:val="single" w:sz="4" w:space="0" w:color="999999"/>
              <w:left w:val="single" w:sz="4" w:space="0" w:color="999999"/>
              <w:bottom w:val="single" w:sz="4" w:space="0" w:color="999999"/>
              <w:right w:val="dashSmallGap" w:sz="4" w:space="0" w:color="999999"/>
            </w:tcBorders>
            <w:tcMar>
              <w:top w:w="0" w:type="dxa"/>
              <w:left w:w="108" w:type="dxa"/>
              <w:bottom w:w="0" w:type="dxa"/>
              <w:right w:w="108" w:type="dxa"/>
            </w:tcMar>
          </w:tcPr>
          <w:p w14:paraId="1A82B089"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Valsts sektors</w:t>
            </w:r>
          </w:p>
        </w:tc>
        <w:tc>
          <w:tcPr>
            <w:tcW w:w="992" w:type="dxa"/>
            <w:tcBorders>
              <w:top w:val="single" w:sz="4" w:space="0" w:color="999999"/>
              <w:left w:val="dashSmallGap" w:sz="4" w:space="0" w:color="999999"/>
              <w:bottom w:val="single" w:sz="4" w:space="0" w:color="999999"/>
              <w:right w:val="single" w:sz="4" w:space="0" w:color="999999"/>
            </w:tcBorders>
          </w:tcPr>
          <w:p w14:paraId="22BB470C"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Privātais</w:t>
            </w:r>
          </w:p>
          <w:p w14:paraId="05A15195"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sektors</w:t>
            </w:r>
          </w:p>
        </w:tc>
        <w:tc>
          <w:tcPr>
            <w:tcW w:w="1701" w:type="dxa"/>
            <w:vMerge/>
            <w:tcBorders>
              <w:left w:val="single" w:sz="4" w:space="0" w:color="999999"/>
              <w:right w:val="single" w:sz="4" w:space="0" w:color="999999"/>
            </w:tcBorders>
          </w:tcPr>
          <w:p w14:paraId="18C379C7" w14:textId="77777777" w:rsidR="00095177" w:rsidRPr="00ED52CA" w:rsidRDefault="00095177" w:rsidP="008A7ABA">
            <w:pPr>
              <w:spacing w:after="0" w:line="276" w:lineRule="auto"/>
              <w:jc w:val="center"/>
              <w:rPr>
                <w:rFonts w:ascii="Times New Roman" w:eastAsia="Times New Roman" w:hAnsi="Times New Roman"/>
                <w:color w:val="000000"/>
                <w:lang w:eastAsia="lv-LV"/>
              </w:rPr>
            </w:pPr>
          </w:p>
        </w:tc>
        <w:tc>
          <w:tcPr>
            <w:tcW w:w="1122" w:type="dxa"/>
            <w:vMerge/>
            <w:tcBorders>
              <w:left w:val="single" w:sz="4" w:space="0" w:color="999999"/>
              <w:right w:val="single" w:sz="4" w:space="0" w:color="999999"/>
            </w:tcBorders>
          </w:tcPr>
          <w:p w14:paraId="1E23870F" w14:textId="77777777" w:rsidR="00095177" w:rsidRDefault="00095177" w:rsidP="008A7ABA">
            <w:pPr>
              <w:spacing w:after="0" w:line="276" w:lineRule="auto"/>
              <w:jc w:val="center"/>
              <w:rPr>
                <w:rFonts w:ascii="Times New Roman" w:eastAsia="Times New Roman" w:hAnsi="Times New Roman"/>
                <w:sz w:val="24"/>
                <w:szCs w:val="24"/>
                <w:lang w:eastAsia="lv-LV"/>
              </w:rPr>
            </w:pPr>
          </w:p>
        </w:tc>
        <w:tc>
          <w:tcPr>
            <w:tcW w:w="1715" w:type="dxa"/>
            <w:vMerge/>
            <w:tcBorders>
              <w:left w:val="single" w:sz="4" w:space="0" w:color="999999"/>
              <w:right w:val="single" w:sz="4" w:space="0" w:color="999999"/>
            </w:tcBorders>
            <w:tcMar>
              <w:top w:w="0" w:type="dxa"/>
              <w:left w:w="108" w:type="dxa"/>
              <w:bottom w:w="0" w:type="dxa"/>
              <w:right w:w="108" w:type="dxa"/>
            </w:tcMar>
          </w:tcPr>
          <w:p w14:paraId="54011407" w14:textId="77777777" w:rsidR="00095177" w:rsidRPr="00ED52CA" w:rsidRDefault="00095177" w:rsidP="008A7ABA">
            <w:pPr>
              <w:spacing w:after="0" w:line="276" w:lineRule="auto"/>
              <w:jc w:val="center"/>
              <w:rPr>
                <w:rFonts w:ascii="Times New Roman" w:eastAsia="Times New Roman" w:hAnsi="Times New Roman"/>
                <w:sz w:val="24"/>
                <w:szCs w:val="24"/>
                <w:lang w:eastAsia="lv-LV"/>
              </w:rPr>
            </w:pPr>
          </w:p>
        </w:tc>
      </w:tr>
      <w:tr w:rsidR="00095177" w:rsidRPr="006A07EA" w14:paraId="48D85862" w14:textId="77777777" w:rsidTr="008A7ABA">
        <w:trPr>
          <w:trHeight w:val="324"/>
          <w:jc w:val="center"/>
        </w:trPr>
        <w:tc>
          <w:tcPr>
            <w:tcW w:w="1129" w:type="dxa"/>
            <w:tcBorders>
              <w:top w:val="single" w:sz="4" w:space="0" w:color="999999"/>
              <w:left w:val="single" w:sz="4" w:space="0" w:color="999999"/>
              <w:bottom w:val="single" w:sz="4" w:space="0" w:color="999999"/>
              <w:right w:val="dashSmallGap" w:sz="4" w:space="0" w:color="999999"/>
            </w:tcBorders>
            <w:tcMar>
              <w:top w:w="0" w:type="dxa"/>
              <w:left w:w="108" w:type="dxa"/>
              <w:bottom w:w="0" w:type="dxa"/>
              <w:right w:w="108" w:type="dxa"/>
            </w:tcMar>
          </w:tcPr>
          <w:p w14:paraId="2E0AEAB4"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72</w:t>
            </w:r>
          </w:p>
        </w:tc>
        <w:tc>
          <w:tcPr>
            <w:tcW w:w="1134" w:type="dxa"/>
            <w:tcBorders>
              <w:top w:val="single" w:sz="4" w:space="0" w:color="999999"/>
              <w:left w:val="dashSmallGap" w:sz="4" w:space="0" w:color="999999"/>
              <w:bottom w:val="single" w:sz="4" w:space="0" w:color="999999"/>
              <w:right w:val="single" w:sz="4" w:space="0" w:color="999999"/>
            </w:tcBorders>
          </w:tcPr>
          <w:p w14:paraId="73DAC50B"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26</w:t>
            </w:r>
          </w:p>
        </w:tc>
        <w:tc>
          <w:tcPr>
            <w:tcW w:w="993" w:type="dxa"/>
            <w:tcBorders>
              <w:top w:val="single" w:sz="4" w:space="0" w:color="999999"/>
              <w:left w:val="single" w:sz="4" w:space="0" w:color="999999"/>
              <w:bottom w:val="single" w:sz="4" w:space="0" w:color="999999"/>
              <w:right w:val="dashSmallGap" w:sz="4" w:space="0" w:color="999999"/>
            </w:tcBorders>
            <w:tcMar>
              <w:top w:w="0" w:type="dxa"/>
              <w:left w:w="108" w:type="dxa"/>
              <w:bottom w:w="0" w:type="dxa"/>
              <w:right w:w="108" w:type="dxa"/>
            </w:tcMar>
          </w:tcPr>
          <w:p w14:paraId="2AC6260B"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53</w:t>
            </w:r>
          </w:p>
        </w:tc>
        <w:tc>
          <w:tcPr>
            <w:tcW w:w="992" w:type="dxa"/>
            <w:tcBorders>
              <w:top w:val="single" w:sz="4" w:space="0" w:color="999999"/>
              <w:left w:val="dashSmallGap" w:sz="4" w:space="0" w:color="999999"/>
              <w:bottom w:val="single" w:sz="4" w:space="0" w:color="999999"/>
              <w:right w:val="single" w:sz="4" w:space="0" w:color="999999"/>
            </w:tcBorders>
          </w:tcPr>
          <w:p w14:paraId="0EAE2EF8" w14:textId="77777777" w:rsidR="00095177" w:rsidRPr="005B0976" w:rsidRDefault="00095177" w:rsidP="008A7ABA">
            <w:pPr>
              <w:spacing w:after="0" w:line="276" w:lineRule="auto"/>
              <w:jc w:val="center"/>
              <w:rPr>
                <w:rFonts w:ascii="Times New Roman" w:eastAsia="Times New Roman" w:hAnsi="Times New Roman"/>
                <w:lang w:eastAsia="lv-LV"/>
              </w:rPr>
            </w:pPr>
            <w:r w:rsidRPr="005B0976">
              <w:rPr>
                <w:rFonts w:ascii="Times New Roman" w:eastAsia="Times New Roman" w:hAnsi="Times New Roman"/>
                <w:lang w:eastAsia="lv-LV"/>
              </w:rPr>
              <w:t>1</w:t>
            </w:r>
          </w:p>
        </w:tc>
        <w:tc>
          <w:tcPr>
            <w:tcW w:w="1701" w:type="dxa"/>
            <w:vMerge/>
            <w:tcBorders>
              <w:left w:val="single" w:sz="4" w:space="0" w:color="999999"/>
              <w:bottom w:val="single" w:sz="4" w:space="0" w:color="999999"/>
              <w:right w:val="single" w:sz="4" w:space="0" w:color="999999"/>
            </w:tcBorders>
          </w:tcPr>
          <w:p w14:paraId="4B4C91B2" w14:textId="77777777" w:rsidR="00095177" w:rsidRDefault="00095177" w:rsidP="008A7ABA">
            <w:pPr>
              <w:spacing w:after="0" w:line="276" w:lineRule="auto"/>
              <w:jc w:val="center"/>
              <w:rPr>
                <w:rFonts w:ascii="Times New Roman" w:eastAsia="Times New Roman" w:hAnsi="Times New Roman"/>
                <w:color w:val="000000"/>
                <w:lang w:eastAsia="lv-LV"/>
              </w:rPr>
            </w:pPr>
          </w:p>
        </w:tc>
        <w:tc>
          <w:tcPr>
            <w:tcW w:w="1122" w:type="dxa"/>
            <w:vMerge/>
            <w:tcBorders>
              <w:left w:val="single" w:sz="4" w:space="0" w:color="999999"/>
              <w:bottom w:val="single" w:sz="4" w:space="0" w:color="999999"/>
              <w:right w:val="single" w:sz="4" w:space="0" w:color="999999"/>
            </w:tcBorders>
          </w:tcPr>
          <w:p w14:paraId="537E3CF1" w14:textId="77777777" w:rsidR="00095177" w:rsidRDefault="00095177" w:rsidP="008A7ABA">
            <w:pPr>
              <w:spacing w:after="0" w:line="276" w:lineRule="auto"/>
              <w:jc w:val="center"/>
              <w:rPr>
                <w:rFonts w:ascii="Times New Roman" w:eastAsia="Times New Roman" w:hAnsi="Times New Roman"/>
                <w:sz w:val="24"/>
                <w:szCs w:val="24"/>
                <w:lang w:eastAsia="lv-LV"/>
              </w:rPr>
            </w:pPr>
          </w:p>
        </w:tc>
        <w:tc>
          <w:tcPr>
            <w:tcW w:w="1715" w:type="dxa"/>
            <w:vMerge/>
            <w:tcBorders>
              <w:left w:val="single" w:sz="4" w:space="0" w:color="999999"/>
              <w:bottom w:val="single" w:sz="4" w:space="0" w:color="999999"/>
              <w:right w:val="single" w:sz="4" w:space="0" w:color="999999"/>
            </w:tcBorders>
            <w:tcMar>
              <w:top w:w="0" w:type="dxa"/>
              <w:left w:w="108" w:type="dxa"/>
              <w:bottom w:w="0" w:type="dxa"/>
              <w:right w:w="108" w:type="dxa"/>
            </w:tcMar>
          </w:tcPr>
          <w:p w14:paraId="2CF4DD3E" w14:textId="77777777" w:rsidR="00095177" w:rsidRDefault="00095177" w:rsidP="008A7ABA">
            <w:pPr>
              <w:spacing w:after="0" w:line="276" w:lineRule="auto"/>
              <w:jc w:val="center"/>
              <w:rPr>
                <w:rFonts w:ascii="Times New Roman" w:eastAsia="Times New Roman" w:hAnsi="Times New Roman"/>
                <w:sz w:val="24"/>
                <w:szCs w:val="24"/>
                <w:lang w:eastAsia="lv-LV"/>
              </w:rPr>
            </w:pPr>
          </w:p>
        </w:tc>
      </w:tr>
      <w:bookmarkEnd w:id="54"/>
    </w:tbl>
    <w:p w14:paraId="2EC37EAB" w14:textId="77777777" w:rsidR="00095177" w:rsidRDefault="00095177" w:rsidP="00095177">
      <w:pPr>
        <w:jc w:val="both"/>
      </w:pPr>
    </w:p>
    <w:p w14:paraId="1CDF4283" w14:textId="3C10165A" w:rsidR="00095177" w:rsidRPr="006A07EA" w:rsidRDefault="00095177" w:rsidP="00095177">
      <w:pPr>
        <w:jc w:val="both"/>
        <w:rPr>
          <w:rFonts w:ascii="Times New Roman" w:hAnsi="Times New Roman"/>
          <w:color w:val="000000"/>
          <w:sz w:val="24"/>
          <w:szCs w:val="24"/>
        </w:rPr>
      </w:pPr>
      <w:bookmarkStart w:id="55" w:name="_Hlk149650146"/>
      <w:r w:rsidRPr="005514F4">
        <w:t xml:space="preserve"> </w:t>
      </w:r>
      <w:r w:rsidRPr="006A07EA">
        <w:rPr>
          <w:rFonts w:ascii="Times New Roman" w:hAnsi="Times New Roman"/>
          <w:color w:val="000000"/>
          <w:sz w:val="24"/>
          <w:szCs w:val="24"/>
        </w:rPr>
        <w:t>A</w:t>
      </w:r>
      <w:r w:rsidR="002026B6">
        <w:rPr>
          <w:rFonts w:ascii="Times New Roman" w:hAnsi="Times New Roman"/>
          <w:color w:val="000000"/>
          <w:sz w:val="24"/>
          <w:szCs w:val="24"/>
        </w:rPr>
        <w:t>nalizēj</w:t>
      </w:r>
      <w:r w:rsidRPr="006A07EA">
        <w:rPr>
          <w:rFonts w:ascii="Times New Roman" w:hAnsi="Times New Roman"/>
          <w:color w:val="000000"/>
          <w:sz w:val="24"/>
          <w:szCs w:val="24"/>
        </w:rPr>
        <w:t>ot datus redzams, ka lielākā daļa bērnu – 1</w:t>
      </w:r>
      <w:r w:rsidR="0038182B">
        <w:rPr>
          <w:rFonts w:ascii="Times New Roman" w:hAnsi="Times New Roman"/>
          <w:color w:val="000000"/>
          <w:sz w:val="24"/>
          <w:szCs w:val="24"/>
        </w:rPr>
        <w:t>52</w:t>
      </w:r>
      <w:r w:rsidRPr="006A07EA">
        <w:rPr>
          <w:rFonts w:ascii="Times New Roman" w:hAnsi="Times New Roman"/>
          <w:color w:val="000000"/>
          <w:sz w:val="24"/>
          <w:szCs w:val="24"/>
        </w:rPr>
        <w:t xml:space="preserve"> bērni</w:t>
      </w:r>
      <w:r w:rsidR="00D8399D">
        <w:rPr>
          <w:rFonts w:ascii="Times New Roman" w:hAnsi="Times New Roman"/>
          <w:color w:val="000000"/>
          <w:sz w:val="24"/>
          <w:szCs w:val="24"/>
        </w:rPr>
        <w:t xml:space="preserve"> </w:t>
      </w:r>
      <w:r w:rsidRPr="006A07EA">
        <w:rPr>
          <w:rFonts w:ascii="Times New Roman" w:hAnsi="Times New Roman"/>
          <w:color w:val="000000"/>
          <w:sz w:val="24"/>
          <w:szCs w:val="24"/>
        </w:rPr>
        <w:t>(5</w:t>
      </w:r>
      <w:r w:rsidR="0038182B">
        <w:rPr>
          <w:rFonts w:ascii="Times New Roman" w:hAnsi="Times New Roman"/>
          <w:color w:val="000000"/>
          <w:sz w:val="24"/>
          <w:szCs w:val="24"/>
        </w:rPr>
        <w:t>9</w:t>
      </w:r>
      <w:r w:rsidRPr="006A07EA">
        <w:rPr>
          <w:rFonts w:ascii="Times New Roman" w:hAnsi="Times New Roman"/>
          <w:color w:val="000000"/>
          <w:sz w:val="24"/>
          <w:szCs w:val="24"/>
        </w:rPr>
        <w:t xml:space="preserve">%) ir </w:t>
      </w:r>
      <w:r w:rsidR="002026B6">
        <w:rPr>
          <w:rFonts w:ascii="Times New Roman" w:hAnsi="Times New Roman"/>
          <w:color w:val="000000"/>
          <w:sz w:val="24"/>
          <w:szCs w:val="24"/>
        </w:rPr>
        <w:t>apmeklē</w:t>
      </w:r>
      <w:r w:rsidRPr="006A07EA">
        <w:rPr>
          <w:rFonts w:ascii="Times New Roman" w:hAnsi="Times New Roman"/>
          <w:color w:val="000000"/>
          <w:sz w:val="24"/>
          <w:szCs w:val="24"/>
        </w:rPr>
        <w:t xml:space="preserve"> vispārējās izglītības iestād</w:t>
      </w:r>
      <w:r w:rsidR="002026B6">
        <w:rPr>
          <w:rFonts w:ascii="Times New Roman" w:hAnsi="Times New Roman"/>
          <w:color w:val="000000"/>
          <w:sz w:val="24"/>
          <w:szCs w:val="24"/>
        </w:rPr>
        <w:t>i</w:t>
      </w:r>
      <w:r w:rsidRPr="006A07EA">
        <w:rPr>
          <w:rFonts w:ascii="Times New Roman" w:hAnsi="Times New Roman"/>
          <w:color w:val="000000"/>
          <w:sz w:val="24"/>
          <w:szCs w:val="24"/>
        </w:rPr>
        <w:t>, kur 9</w:t>
      </w:r>
      <w:r>
        <w:rPr>
          <w:rFonts w:ascii="Times New Roman" w:hAnsi="Times New Roman"/>
          <w:color w:val="000000"/>
          <w:sz w:val="24"/>
          <w:szCs w:val="24"/>
        </w:rPr>
        <w:t>8</w:t>
      </w:r>
      <w:r w:rsidRPr="006A07EA">
        <w:rPr>
          <w:rFonts w:ascii="Times New Roman" w:hAnsi="Times New Roman"/>
          <w:color w:val="000000"/>
          <w:sz w:val="24"/>
          <w:szCs w:val="24"/>
        </w:rPr>
        <w:t xml:space="preserve"> bērni apgūst vispārējās izglītības programm</w:t>
      </w:r>
      <w:r>
        <w:rPr>
          <w:rFonts w:ascii="Times New Roman" w:hAnsi="Times New Roman"/>
          <w:color w:val="000000"/>
          <w:sz w:val="24"/>
          <w:szCs w:val="24"/>
        </w:rPr>
        <w:t>u</w:t>
      </w:r>
      <w:r w:rsidRPr="006A07EA">
        <w:rPr>
          <w:rFonts w:ascii="Times New Roman" w:hAnsi="Times New Roman"/>
          <w:color w:val="000000"/>
          <w:sz w:val="24"/>
          <w:szCs w:val="24"/>
        </w:rPr>
        <w:t xml:space="preserve"> un 5</w:t>
      </w:r>
      <w:r>
        <w:rPr>
          <w:rFonts w:ascii="Times New Roman" w:hAnsi="Times New Roman"/>
          <w:color w:val="000000"/>
          <w:sz w:val="24"/>
          <w:szCs w:val="24"/>
        </w:rPr>
        <w:t>4</w:t>
      </w:r>
      <w:r w:rsidRPr="006A07EA">
        <w:rPr>
          <w:rFonts w:ascii="Times New Roman" w:hAnsi="Times New Roman"/>
          <w:color w:val="000000"/>
          <w:sz w:val="24"/>
          <w:szCs w:val="24"/>
        </w:rPr>
        <w:t xml:space="preserve"> bērni – speciālās izglītības programmu.</w:t>
      </w:r>
      <w:r w:rsidR="0008292C">
        <w:rPr>
          <w:rFonts w:ascii="Times New Roman" w:hAnsi="Times New Roman"/>
          <w:color w:val="000000"/>
          <w:sz w:val="24"/>
          <w:szCs w:val="24"/>
        </w:rPr>
        <w:t xml:space="preserve"> </w:t>
      </w:r>
      <w:r w:rsidRPr="006A07EA">
        <w:rPr>
          <w:rFonts w:ascii="Times New Roman" w:hAnsi="Times New Roman"/>
          <w:color w:val="000000"/>
          <w:sz w:val="24"/>
          <w:szCs w:val="24"/>
        </w:rPr>
        <w:t>Speciālajās izglītības iestādēs mācās 98 bērni (38%).</w:t>
      </w:r>
    </w:p>
    <w:p w14:paraId="17D17650" w14:textId="02C2461D" w:rsidR="00095177" w:rsidRDefault="00095177" w:rsidP="00EB54C6">
      <w:pPr>
        <w:jc w:val="both"/>
        <w:rPr>
          <w:rFonts w:ascii="Times New Roman" w:hAnsi="Times New Roman"/>
          <w:color w:val="000000"/>
          <w:sz w:val="24"/>
          <w:szCs w:val="24"/>
        </w:rPr>
      </w:pPr>
      <w:r w:rsidRPr="006A07EA">
        <w:rPr>
          <w:rFonts w:ascii="Times New Roman" w:hAnsi="Times New Roman"/>
          <w:color w:val="000000"/>
          <w:sz w:val="24"/>
          <w:szCs w:val="24"/>
        </w:rPr>
        <w:t xml:space="preserve">No </w:t>
      </w:r>
      <w:r>
        <w:rPr>
          <w:rFonts w:ascii="Times New Roman" w:hAnsi="Times New Roman"/>
          <w:color w:val="000000"/>
          <w:sz w:val="24"/>
          <w:szCs w:val="24"/>
        </w:rPr>
        <w:t>10</w:t>
      </w:r>
      <w:r w:rsidRPr="006A07EA">
        <w:rPr>
          <w:rFonts w:ascii="Times New Roman" w:hAnsi="Times New Roman"/>
          <w:color w:val="000000"/>
          <w:sz w:val="24"/>
          <w:szCs w:val="24"/>
        </w:rPr>
        <w:t xml:space="preserve"> bērniem, kuri izglītības iestādi neapmeklē 7 bērni ir vecuma grupā no 3-8 gadi un nav uzsākuši apmeklēt izglītības iestādi, 2 bērni vecuma grupā no 16-17 gadi, ir ieguvuši pamatskolas izglītību un mācības neturpina. </w:t>
      </w:r>
      <w:r w:rsidR="00EB54C6" w:rsidRPr="00EB54C6">
        <w:rPr>
          <w:rFonts w:ascii="Times New Roman" w:hAnsi="Times New Roman"/>
          <w:color w:val="000000"/>
          <w:sz w:val="24"/>
          <w:szCs w:val="24"/>
        </w:rPr>
        <w:t>5 bērni mācās mājmācībā un 1 bērns tālmācībā.</w:t>
      </w:r>
      <w:r w:rsidR="00EB54C6" w:rsidRPr="006A07EA">
        <w:rPr>
          <w:rFonts w:ascii="Times New Roman" w:hAnsi="Times New Roman"/>
          <w:color w:val="000000"/>
          <w:sz w:val="24"/>
          <w:szCs w:val="24"/>
        </w:rPr>
        <w:t xml:space="preserve"> </w:t>
      </w:r>
      <w:bookmarkEnd w:id="55"/>
      <w:r w:rsidRPr="006A07EA">
        <w:rPr>
          <w:rFonts w:ascii="Times New Roman" w:hAnsi="Times New Roman"/>
          <w:color w:val="000000"/>
          <w:sz w:val="24"/>
          <w:szCs w:val="24"/>
        </w:rPr>
        <w:t xml:space="preserve">Analizējot datus redzams, ka </w:t>
      </w:r>
      <w:bookmarkStart w:id="56" w:name="_Hlk149650252"/>
      <w:r w:rsidRPr="006A07EA">
        <w:rPr>
          <w:rFonts w:ascii="Times New Roman" w:hAnsi="Times New Roman"/>
          <w:color w:val="000000"/>
          <w:sz w:val="24"/>
          <w:szCs w:val="24"/>
        </w:rPr>
        <w:t>2</w:t>
      </w:r>
      <w:r>
        <w:rPr>
          <w:rFonts w:ascii="Times New Roman" w:hAnsi="Times New Roman"/>
          <w:color w:val="000000"/>
          <w:sz w:val="24"/>
          <w:szCs w:val="24"/>
        </w:rPr>
        <w:t>7</w:t>
      </w:r>
      <w:r w:rsidRPr="006A07EA">
        <w:rPr>
          <w:rFonts w:ascii="Times New Roman" w:hAnsi="Times New Roman"/>
          <w:color w:val="000000"/>
          <w:sz w:val="24"/>
          <w:szCs w:val="24"/>
        </w:rPr>
        <w:t xml:space="preserve"> bērni izglītību iegūst privātajās mācību iestādēs</w:t>
      </w:r>
      <w:bookmarkEnd w:id="56"/>
      <w:r w:rsidRPr="006A07EA">
        <w:rPr>
          <w:rFonts w:ascii="Times New Roman" w:hAnsi="Times New Roman"/>
          <w:color w:val="000000"/>
          <w:sz w:val="24"/>
          <w:szCs w:val="24"/>
        </w:rPr>
        <w:t xml:space="preserve">. </w:t>
      </w:r>
    </w:p>
    <w:p w14:paraId="47F6C956" w14:textId="5DCE8D77" w:rsidR="00FD2403" w:rsidRPr="00405EAA" w:rsidRDefault="00405EAA" w:rsidP="00405EAA">
      <w:pPr>
        <w:suppressAutoHyphens w:val="0"/>
        <w:autoSpaceDN/>
        <w:spacing w:after="0" w:line="240" w:lineRule="auto"/>
        <w:jc w:val="both"/>
        <w:textAlignment w:val="auto"/>
        <w:rPr>
          <w:rFonts w:ascii="Times New Roman" w:eastAsia="Times New Roman" w:hAnsi="Times New Roman"/>
          <w:sz w:val="24"/>
          <w:szCs w:val="24"/>
          <w:lang w:eastAsia="lv-LV"/>
        </w:rPr>
      </w:pPr>
      <w:r w:rsidRPr="0038182B">
        <w:rPr>
          <w:rFonts w:ascii="Times New Roman" w:hAnsi="Times New Roman"/>
          <w:i/>
          <w:iCs/>
          <w:noProof/>
          <w:sz w:val="24"/>
          <w:szCs w:val="24"/>
        </w:rPr>
        <w:drawing>
          <wp:anchor distT="0" distB="0" distL="114300" distR="114300" simplePos="0" relativeHeight="251776000" behindDoc="1" locked="0" layoutInCell="1" allowOverlap="1" wp14:anchorId="448055AE" wp14:editId="114DC279">
            <wp:simplePos x="0" y="0"/>
            <wp:positionH relativeFrom="margin">
              <wp:posOffset>-190500</wp:posOffset>
            </wp:positionH>
            <wp:positionV relativeFrom="paragraph">
              <wp:posOffset>0</wp:posOffset>
            </wp:positionV>
            <wp:extent cx="695325" cy="571500"/>
            <wp:effectExtent l="0" t="0" r="0" b="0"/>
            <wp:wrapTight wrapText="bothSides">
              <wp:wrapPolygon edited="0">
                <wp:start x="1775" y="2160"/>
                <wp:lineTo x="1775" y="12960"/>
                <wp:lineTo x="3551" y="15120"/>
                <wp:lineTo x="13611" y="18720"/>
                <wp:lineTo x="16570" y="18720"/>
                <wp:lineTo x="18937" y="15120"/>
                <wp:lineTo x="19529" y="2160"/>
                <wp:lineTo x="1775" y="2160"/>
              </wp:wrapPolygon>
            </wp:wrapTight>
            <wp:docPr id="10" name="Grafika 10"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695325" cy="571500"/>
                    </a:xfrm>
                    <a:prstGeom prst="rect">
                      <a:avLst/>
                    </a:prstGeom>
                  </pic:spPr>
                </pic:pic>
              </a:graphicData>
            </a:graphic>
            <wp14:sizeRelH relativeFrom="margin">
              <wp14:pctWidth>0</wp14:pctWidth>
            </wp14:sizeRelH>
          </wp:anchor>
        </w:drawing>
      </w:r>
      <w:r w:rsidR="00704CE1" w:rsidRPr="00704CE1">
        <w:rPr>
          <w:rFonts w:ascii="New" w:eastAsia="Times New Roman" w:hAnsi="New"/>
          <w:i/>
          <w:iCs/>
          <w:color w:val="000000"/>
          <w:sz w:val="24"/>
          <w:szCs w:val="24"/>
          <w:lang w:eastAsia="lv-LV"/>
        </w:rPr>
        <w:t>Vecāki norāda, ka viņiem </w:t>
      </w:r>
      <w:r w:rsidR="00704CE1" w:rsidRPr="00704CE1">
        <w:rPr>
          <w:rFonts w:ascii="New" w:eastAsia="Times New Roman" w:hAnsi="New"/>
          <w:i/>
          <w:iCs/>
          <w:color w:val="4C1130"/>
          <w:sz w:val="24"/>
          <w:szCs w:val="24"/>
          <w:lang w:eastAsia="lv-LV"/>
        </w:rPr>
        <w:t>trūkst </w:t>
      </w:r>
      <w:r w:rsidR="00704CE1" w:rsidRPr="00704CE1">
        <w:rPr>
          <w:rFonts w:ascii="Times New Roman" w:eastAsia="Times New Roman" w:hAnsi="Times New Roman"/>
          <w:i/>
          <w:iCs/>
          <w:color w:val="000000"/>
          <w:sz w:val="24"/>
          <w:szCs w:val="24"/>
          <w:lang w:eastAsia="lv-LV"/>
        </w:rPr>
        <w:t>informācijas par bērnu izglītības iespējām, speciālajām skolām un kārtību, kādā bērnam tiek noteikta specializētā izglītības programma. Vecāki reizēm spiesti nomainīt vairākas pirmsskolas izglītības iestādes, jo bērnam nepieciešams asistents, kurš pirmsskolas izglītības iestādēs netiek nodrošināts vai ir lielas grūtības tādu atrast. Nereti vecāki ir nokavējuši uzņemšanu speciālajās pirmsskolas izglītības iestādēs, jo nav savlaicīgi saņēmuši informāciju par uzņemšanas kārtību. Vienlaikus vecākiem ir ievērojamas problēmas nodrošināt bērniem tālāku izglītošanos pēc pamatizglītības iegūšanas</w:t>
      </w:r>
      <w:r w:rsidR="00520F7A">
        <w:rPr>
          <w:rFonts w:ascii="Times New Roman" w:eastAsia="Times New Roman" w:hAnsi="Times New Roman"/>
          <w:i/>
          <w:iCs/>
          <w:color w:val="000000"/>
          <w:sz w:val="24"/>
          <w:szCs w:val="24"/>
          <w:lang w:eastAsia="lv-LV"/>
        </w:rPr>
        <w:t>.</w:t>
      </w:r>
      <w:r w:rsidR="00704CE1" w:rsidRPr="00704CE1">
        <w:rPr>
          <w:rFonts w:ascii="Times New Roman" w:eastAsia="Times New Roman" w:hAnsi="Times New Roman"/>
          <w:i/>
          <w:iCs/>
          <w:color w:val="000000"/>
          <w:sz w:val="24"/>
          <w:szCs w:val="24"/>
          <w:lang w:eastAsia="lv-LV"/>
        </w:rPr>
        <w:t xml:space="preserve"> </w:t>
      </w:r>
      <w:r w:rsidR="00520F7A">
        <w:rPr>
          <w:rFonts w:ascii="Times New Roman" w:eastAsia="Times New Roman" w:hAnsi="Times New Roman"/>
          <w:i/>
          <w:iCs/>
          <w:color w:val="000000"/>
          <w:sz w:val="24"/>
          <w:szCs w:val="24"/>
          <w:lang w:eastAsia="lv-LV"/>
        </w:rPr>
        <w:t>P</w:t>
      </w:r>
      <w:r w:rsidR="00704CE1" w:rsidRPr="00704CE1">
        <w:rPr>
          <w:rFonts w:ascii="Times New Roman" w:eastAsia="Times New Roman" w:hAnsi="Times New Roman"/>
          <w:i/>
          <w:iCs/>
          <w:color w:val="000000"/>
          <w:sz w:val="24"/>
          <w:szCs w:val="24"/>
          <w:lang w:eastAsia="lv-LV"/>
        </w:rPr>
        <w:t>ēc vecāku teiktā, Latvijā netiek nodrošinātas vidējās izglītības vai p</w:t>
      </w:r>
      <w:r w:rsidR="00704CE1" w:rsidRPr="00704CE1">
        <w:rPr>
          <w:rFonts w:ascii="Times New Roman" w:eastAsia="Times New Roman" w:hAnsi="Times New Roman"/>
          <w:i/>
          <w:iCs/>
          <w:color w:val="212529"/>
          <w:sz w:val="23"/>
          <w:szCs w:val="23"/>
          <w:lang w:eastAsia="lv-LV"/>
        </w:rPr>
        <w:t>rofesionālās izglītības programmas, </w:t>
      </w:r>
      <w:r w:rsidR="00704CE1" w:rsidRPr="00704CE1">
        <w:rPr>
          <w:rFonts w:ascii="Times New Roman" w:eastAsia="Times New Roman" w:hAnsi="Times New Roman"/>
          <w:i/>
          <w:iCs/>
          <w:color w:val="000000"/>
          <w:sz w:val="24"/>
          <w:szCs w:val="24"/>
          <w:lang w:eastAsia="lv-LV"/>
        </w:rPr>
        <w:t>kuras būtu atbilstošas bērnu vajadzībām. Daļa vecāku izvēlas privātās izglītības iestādes, bet jāatzīmē, ka bērniem pēc pamatizglītības ieguves privātajās izglītības iestādēs pastāv grūtības turpināt mācības. Savukārt, ja bērni ir mācījušies mājmācībā vai attālināti, iztrūkst socializēšanās un pamatprasmju praktizēšanas iespēju un plānu par tālāku dalību darba dzīvē.</w:t>
      </w:r>
    </w:p>
    <w:p w14:paraId="298B3556" w14:textId="77777777" w:rsidR="00D8399D" w:rsidRDefault="00D8399D" w:rsidP="00095177">
      <w:pPr>
        <w:jc w:val="both"/>
        <w:rPr>
          <w:rFonts w:ascii="Times New Roman" w:hAnsi="Times New Roman"/>
          <w:b/>
          <w:bCs/>
          <w:color w:val="000000"/>
          <w:sz w:val="24"/>
          <w:szCs w:val="24"/>
        </w:rPr>
      </w:pPr>
    </w:p>
    <w:p w14:paraId="59B48EB0" w14:textId="552CEAE6" w:rsidR="00095177" w:rsidRPr="006A07EA" w:rsidRDefault="00095177" w:rsidP="00095177">
      <w:pPr>
        <w:jc w:val="both"/>
        <w:rPr>
          <w:rFonts w:ascii="Times New Roman" w:hAnsi="Times New Roman"/>
          <w:b/>
          <w:bCs/>
          <w:color w:val="000000"/>
          <w:sz w:val="24"/>
          <w:szCs w:val="24"/>
        </w:rPr>
      </w:pPr>
      <w:r w:rsidRPr="006A07EA">
        <w:rPr>
          <w:rFonts w:ascii="Times New Roman" w:hAnsi="Times New Roman"/>
          <w:b/>
          <w:bCs/>
          <w:color w:val="000000"/>
          <w:sz w:val="24"/>
          <w:szCs w:val="24"/>
        </w:rPr>
        <w:t>Bērnu</w:t>
      </w:r>
      <w:r w:rsidR="00D8399D">
        <w:rPr>
          <w:rFonts w:ascii="Times New Roman" w:hAnsi="Times New Roman"/>
          <w:b/>
          <w:bCs/>
          <w:color w:val="000000"/>
          <w:sz w:val="24"/>
          <w:szCs w:val="24"/>
        </w:rPr>
        <w:t xml:space="preserve"> </w:t>
      </w:r>
      <w:r w:rsidRPr="006A07EA">
        <w:rPr>
          <w:rFonts w:ascii="Times New Roman" w:hAnsi="Times New Roman"/>
          <w:b/>
          <w:bCs/>
          <w:color w:val="000000"/>
          <w:sz w:val="24"/>
          <w:szCs w:val="24"/>
        </w:rPr>
        <w:t>raksturojums</w:t>
      </w:r>
    </w:p>
    <w:p w14:paraId="7ED2D58B" w14:textId="6542A5C4" w:rsidR="00095177" w:rsidRDefault="00095177" w:rsidP="00095177">
      <w:pPr>
        <w:jc w:val="both"/>
        <w:rPr>
          <w:rFonts w:ascii="Times New Roman" w:hAnsi="Times New Roman"/>
          <w:i/>
          <w:iCs/>
          <w:color w:val="000000"/>
          <w:sz w:val="24"/>
          <w:szCs w:val="24"/>
        </w:rPr>
      </w:pPr>
      <w:r w:rsidRPr="006A07EA">
        <w:rPr>
          <w:rFonts w:ascii="Times New Roman" w:hAnsi="Times New Roman"/>
          <w:color w:val="000000"/>
          <w:sz w:val="24"/>
          <w:szCs w:val="24"/>
        </w:rPr>
        <w:t xml:space="preserve">Uzsākot izmēģinājumprojektu, vecāki atzīmēja ar kādām grūtībām ikdienā saskaras viņu bērns. </w:t>
      </w:r>
      <w:bookmarkStart w:id="57" w:name="_Hlk149650372"/>
      <w:r w:rsidRPr="006A07EA">
        <w:rPr>
          <w:rFonts w:ascii="Times New Roman" w:hAnsi="Times New Roman"/>
          <w:color w:val="000000"/>
          <w:sz w:val="24"/>
          <w:szCs w:val="24"/>
        </w:rPr>
        <w:t>No 2</w:t>
      </w:r>
      <w:r>
        <w:rPr>
          <w:rFonts w:ascii="Times New Roman" w:hAnsi="Times New Roman"/>
          <w:color w:val="000000"/>
          <w:sz w:val="24"/>
          <w:szCs w:val="24"/>
        </w:rPr>
        <w:t>59</w:t>
      </w:r>
      <w:r w:rsidRPr="006A07EA">
        <w:rPr>
          <w:rFonts w:ascii="Times New Roman" w:hAnsi="Times New Roman"/>
          <w:color w:val="000000"/>
          <w:sz w:val="24"/>
          <w:szCs w:val="24"/>
        </w:rPr>
        <w:t xml:space="preserve"> bērniem</w:t>
      </w:r>
      <w:r w:rsidR="00D8399D">
        <w:rPr>
          <w:rFonts w:ascii="Times New Roman" w:hAnsi="Times New Roman"/>
          <w:color w:val="000000"/>
          <w:sz w:val="24"/>
          <w:szCs w:val="24"/>
        </w:rPr>
        <w:t xml:space="preserve"> </w:t>
      </w:r>
      <w:r>
        <w:rPr>
          <w:rFonts w:ascii="Times New Roman" w:hAnsi="Times New Roman"/>
          <w:color w:val="000000"/>
          <w:sz w:val="24"/>
          <w:szCs w:val="24"/>
        </w:rPr>
        <w:t>7</w:t>
      </w:r>
      <w:r w:rsidRPr="006A07EA">
        <w:rPr>
          <w:rFonts w:ascii="Times New Roman" w:hAnsi="Times New Roman"/>
          <w:color w:val="000000"/>
          <w:sz w:val="24"/>
          <w:szCs w:val="24"/>
        </w:rPr>
        <w:t xml:space="preserve"> bērnu vecāki norādījuši, ka bērnam nav </w:t>
      </w:r>
      <w:r>
        <w:rPr>
          <w:rFonts w:ascii="Times New Roman" w:hAnsi="Times New Roman"/>
          <w:color w:val="000000"/>
          <w:sz w:val="24"/>
          <w:szCs w:val="24"/>
        </w:rPr>
        <w:t xml:space="preserve">būtisku pašaprūpes, kā arī saskarsmes un komunikācijas </w:t>
      </w:r>
      <w:r w:rsidRPr="006A07EA">
        <w:rPr>
          <w:rFonts w:ascii="Times New Roman" w:hAnsi="Times New Roman"/>
          <w:color w:val="000000"/>
          <w:sz w:val="24"/>
          <w:szCs w:val="24"/>
        </w:rPr>
        <w:t>grūtīb</w:t>
      </w:r>
      <w:r>
        <w:rPr>
          <w:rFonts w:ascii="Times New Roman" w:hAnsi="Times New Roman"/>
          <w:color w:val="000000"/>
          <w:sz w:val="24"/>
          <w:szCs w:val="24"/>
        </w:rPr>
        <w:t>u</w:t>
      </w:r>
      <w:r w:rsidRPr="006A07EA">
        <w:rPr>
          <w:rFonts w:ascii="Times New Roman" w:hAnsi="Times New Roman"/>
          <w:color w:val="000000"/>
          <w:sz w:val="24"/>
          <w:szCs w:val="24"/>
        </w:rPr>
        <w:t>, 19</w:t>
      </w:r>
      <w:r>
        <w:rPr>
          <w:rFonts w:ascii="Times New Roman" w:hAnsi="Times New Roman"/>
          <w:color w:val="000000"/>
          <w:sz w:val="24"/>
          <w:szCs w:val="24"/>
        </w:rPr>
        <w:t>8</w:t>
      </w:r>
      <w:r w:rsidRPr="006A07EA">
        <w:rPr>
          <w:rFonts w:ascii="Times New Roman" w:hAnsi="Times New Roman"/>
          <w:color w:val="000000"/>
          <w:sz w:val="24"/>
          <w:szCs w:val="24"/>
        </w:rPr>
        <w:t xml:space="preserve"> bērnu vecāki norādīja, ka bērnam vienlaikus </w:t>
      </w:r>
      <w:r>
        <w:rPr>
          <w:rFonts w:ascii="Times New Roman" w:hAnsi="Times New Roman"/>
          <w:color w:val="000000"/>
          <w:sz w:val="24"/>
          <w:szCs w:val="24"/>
        </w:rPr>
        <w:t xml:space="preserve">ir </w:t>
      </w:r>
      <w:r w:rsidRPr="006A07EA">
        <w:rPr>
          <w:rFonts w:ascii="Times New Roman" w:hAnsi="Times New Roman"/>
          <w:color w:val="000000"/>
          <w:sz w:val="24"/>
          <w:szCs w:val="24"/>
        </w:rPr>
        <w:t>pašaprūpes un komunikācijas grūtības</w:t>
      </w:r>
      <w:r w:rsidR="00F05A4C">
        <w:rPr>
          <w:rFonts w:ascii="Times New Roman" w:hAnsi="Times New Roman"/>
          <w:color w:val="000000"/>
          <w:sz w:val="24"/>
          <w:szCs w:val="24"/>
        </w:rPr>
        <w:t>,</w:t>
      </w:r>
      <w:r w:rsidRPr="006A07EA">
        <w:rPr>
          <w:rFonts w:ascii="Times New Roman" w:hAnsi="Times New Roman"/>
          <w:color w:val="000000"/>
          <w:sz w:val="24"/>
          <w:szCs w:val="24"/>
        </w:rPr>
        <w:t xml:space="preserve"> </w:t>
      </w:r>
      <w:r>
        <w:rPr>
          <w:rFonts w:ascii="Times New Roman" w:hAnsi="Times New Roman"/>
          <w:color w:val="000000"/>
          <w:sz w:val="24"/>
          <w:szCs w:val="24"/>
        </w:rPr>
        <w:t>4</w:t>
      </w:r>
      <w:r w:rsidRPr="006A07EA">
        <w:rPr>
          <w:rFonts w:ascii="Times New Roman" w:hAnsi="Times New Roman"/>
          <w:color w:val="000000"/>
          <w:sz w:val="24"/>
          <w:szCs w:val="24"/>
        </w:rPr>
        <w:t xml:space="preserve"> bērnu vecāki norādījuši, ka bērnam ir grūtības veikt pašaprūpi, </w:t>
      </w:r>
      <w:r>
        <w:rPr>
          <w:rFonts w:ascii="Times New Roman" w:hAnsi="Times New Roman"/>
          <w:color w:val="000000"/>
          <w:sz w:val="24"/>
          <w:szCs w:val="24"/>
        </w:rPr>
        <w:t>52</w:t>
      </w:r>
      <w:r w:rsidRPr="006A07EA">
        <w:rPr>
          <w:rFonts w:ascii="Times New Roman" w:hAnsi="Times New Roman"/>
          <w:color w:val="000000"/>
          <w:sz w:val="24"/>
          <w:szCs w:val="24"/>
        </w:rPr>
        <w:t xml:space="preserve"> bērnu vecāki atzīmējuši, ka bērnam ir saskarsmes un komunikācijas grūtības</w:t>
      </w:r>
      <w:r>
        <w:rPr>
          <w:rFonts w:ascii="Times New Roman" w:hAnsi="Times New Roman"/>
          <w:color w:val="000000"/>
          <w:sz w:val="24"/>
          <w:szCs w:val="24"/>
        </w:rPr>
        <w:t xml:space="preserve"> </w:t>
      </w:r>
      <w:bookmarkEnd w:id="57"/>
      <w:r w:rsidRPr="0001084A">
        <w:rPr>
          <w:rFonts w:ascii="Times New Roman" w:hAnsi="Times New Roman"/>
          <w:i/>
          <w:iCs/>
          <w:color w:val="000000"/>
          <w:sz w:val="24"/>
          <w:szCs w:val="24"/>
        </w:rPr>
        <w:t>(</w:t>
      </w:r>
      <w:r w:rsidR="002A442C">
        <w:rPr>
          <w:rFonts w:ascii="Times New Roman" w:hAnsi="Times New Roman"/>
          <w:i/>
          <w:iCs/>
          <w:color w:val="000000"/>
          <w:sz w:val="24"/>
          <w:szCs w:val="24"/>
        </w:rPr>
        <w:t>4.</w:t>
      </w:r>
      <w:r w:rsidR="00415313">
        <w:rPr>
          <w:rFonts w:ascii="Times New Roman" w:hAnsi="Times New Roman"/>
          <w:i/>
          <w:iCs/>
          <w:color w:val="000000"/>
          <w:sz w:val="24"/>
          <w:szCs w:val="24"/>
        </w:rPr>
        <w:t>4</w:t>
      </w:r>
      <w:r w:rsidR="002A442C">
        <w:rPr>
          <w:rFonts w:ascii="Times New Roman" w:hAnsi="Times New Roman"/>
          <w:i/>
          <w:iCs/>
          <w:color w:val="000000"/>
          <w:sz w:val="24"/>
          <w:szCs w:val="24"/>
        </w:rPr>
        <w:t>.9</w:t>
      </w:r>
      <w:r w:rsidRPr="0001084A">
        <w:rPr>
          <w:rFonts w:ascii="Times New Roman" w:hAnsi="Times New Roman"/>
          <w:i/>
          <w:iCs/>
          <w:color w:val="000000"/>
          <w:sz w:val="24"/>
          <w:szCs w:val="24"/>
        </w:rPr>
        <w:t>. attēls</w:t>
      </w:r>
    </w:p>
    <w:p w14:paraId="747448C4" w14:textId="795AA1E7" w:rsidR="002A442C" w:rsidRPr="002A442C" w:rsidRDefault="002A442C" w:rsidP="002A442C">
      <w:pPr>
        <w:pStyle w:val="Caption"/>
        <w:keepNext/>
        <w:jc w:val="right"/>
        <w:rPr>
          <w:rFonts w:ascii="Times New Roman" w:hAnsi="Times New Roman" w:cs="Times New Roman"/>
          <w:color w:val="000000" w:themeColor="text1"/>
          <w:sz w:val="22"/>
          <w:szCs w:val="22"/>
        </w:rPr>
      </w:pPr>
      <w:r w:rsidRPr="002A442C">
        <w:rPr>
          <w:rFonts w:ascii="Times New Roman" w:hAnsi="Times New Roman" w:cs="Times New Roman"/>
          <w:color w:val="000000" w:themeColor="text1"/>
          <w:sz w:val="22"/>
          <w:szCs w:val="22"/>
        </w:rPr>
        <w:t>4.</w:t>
      </w:r>
      <w:r w:rsidR="00C01827">
        <w:rPr>
          <w:rFonts w:ascii="Times New Roman" w:hAnsi="Times New Roman" w:cs="Times New Roman"/>
          <w:color w:val="000000" w:themeColor="text1"/>
          <w:sz w:val="22"/>
          <w:szCs w:val="22"/>
        </w:rPr>
        <w:t>4</w:t>
      </w:r>
      <w:r w:rsidRPr="002A442C">
        <w:rPr>
          <w:rFonts w:ascii="Times New Roman" w:hAnsi="Times New Roman" w:cs="Times New Roman"/>
          <w:color w:val="000000" w:themeColor="text1"/>
          <w:sz w:val="22"/>
          <w:szCs w:val="22"/>
        </w:rPr>
        <w:t>.9. attēls</w:t>
      </w:r>
    </w:p>
    <w:p w14:paraId="1C1D8236" w14:textId="045849F7" w:rsidR="00405EAA" w:rsidRPr="00405EAA" w:rsidRDefault="00095177" w:rsidP="00405EAA">
      <w:pPr>
        <w:jc w:val="center"/>
        <w:rPr>
          <w:rFonts w:ascii="Times New Roman" w:hAnsi="Times New Roman"/>
          <w:color w:val="000000"/>
          <w:sz w:val="24"/>
          <w:szCs w:val="24"/>
        </w:rPr>
      </w:pPr>
      <w:r>
        <w:rPr>
          <w:noProof/>
        </w:rPr>
        <w:drawing>
          <wp:inline distT="0" distB="0" distL="0" distR="0" wp14:anchorId="711BCC75" wp14:editId="527F957F">
            <wp:extent cx="4076700" cy="1976438"/>
            <wp:effectExtent l="0" t="0" r="0" b="0"/>
            <wp:docPr id="66" name="Diagramma 66">
              <a:extLst xmlns:a="http://schemas.openxmlformats.org/drawingml/2006/main">
                <a:ext uri="{FF2B5EF4-FFF2-40B4-BE49-F238E27FC236}">
                  <a16:creationId xmlns:a16="http://schemas.microsoft.com/office/drawing/2014/main" id="{A35E0E53-2F52-026F-8A72-81F3A7EB42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2F0F975" w14:textId="77777777" w:rsidR="00F05A4C" w:rsidRDefault="00F05A4C" w:rsidP="00095177">
      <w:pPr>
        <w:jc w:val="both"/>
        <w:rPr>
          <w:rFonts w:ascii="Times New Roman" w:hAnsi="Times New Roman"/>
          <w:b/>
          <w:bCs/>
          <w:color w:val="000000"/>
          <w:sz w:val="24"/>
          <w:szCs w:val="24"/>
        </w:rPr>
      </w:pPr>
    </w:p>
    <w:p w14:paraId="23AE2C50" w14:textId="15D04B99" w:rsidR="00BE2143" w:rsidRPr="00405EAA" w:rsidRDefault="00095177" w:rsidP="00095177">
      <w:pPr>
        <w:jc w:val="both"/>
        <w:rPr>
          <w:rFonts w:ascii="Times New Roman" w:hAnsi="Times New Roman"/>
          <w:b/>
          <w:bCs/>
          <w:color w:val="000000"/>
          <w:sz w:val="24"/>
          <w:szCs w:val="24"/>
        </w:rPr>
      </w:pPr>
      <w:r w:rsidRPr="0001084A">
        <w:rPr>
          <w:rFonts w:ascii="Times New Roman" w:hAnsi="Times New Roman"/>
          <w:b/>
          <w:bCs/>
          <w:color w:val="000000"/>
          <w:sz w:val="24"/>
          <w:szCs w:val="24"/>
        </w:rPr>
        <w:t>Attiecības ģimenē</w:t>
      </w:r>
      <w:bookmarkStart w:id="58" w:name="_Hlk149650848"/>
    </w:p>
    <w:p w14:paraId="159AC20C" w14:textId="7568F5BB" w:rsidR="00095177" w:rsidRDefault="00BE2143" w:rsidP="00095177">
      <w:pPr>
        <w:jc w:val="both"/>
        <w:rPr>
          <w:rFonts w:ascii="Times New Roman" w:hAnsi="Times New Roman"/>
          <w:color w:val="000000"/>
          <w:sz w:val="24"/>
          <w:szCs w:val="24"/>
        </w:rPr>
      </w:pPr>
      <w:r>
        <w:rPr>
          <w:noProof/>
        </w:rPr>
        <w:drawing>
          <wp:anchor distT="0" distB="0" distL="114300" distR="114300" simplePos="0" relativeHeight="251777024" behindDoc="1" locked="0" layoutInCell="1" allowOverlap="1" wp14:anchorId="0BDF8100" wp14:editId="23E5AD82">
            <wp:simplePos x="0" y="0"/>
            <wp:positionH relativeFrom="column">
              <wp:posOffset>2513965</wp:posOffset>
            </wp:positionH>
            <wp:positionV relativeFrom="paragraph">
              <wp:posOffset>205740</wp:posOffset>
            </wp:positionV>
            <wp:extent cx="2905125" cy="2390775"/>
            <wp:effectExtent l="0" t="0" r="0" b="0"/>
            <wp:wrapTight wrapText="bothSides">
              <wp:wrapPolygon edited="0">
                <wp:start x="0" y="0"/>
                <wp:lineTo x="0" y="21342"/>
                <wp:lineTo x="21388" y="21342"/>
                <wp:lineTo x="21388" y="0"/>
                <wp:lineTo x="0" y="0"/>
              </wp:wrapPolygon>
            </wp:wrapTight>
            <wp:docPr id="12" name="Diagramma 12">
              <a:extLst xmlns:a="http://schemas.openxmlformats.org/drawingml/2006/main">
                <a:ext uri="{FF2B5EF4-FFF2-40B4-BE49-F238E27FC236}">
                  <a16:creationId xmlns:a16="http://schemas.microsoft.com/office/drawing/2014/main" id="{8D5844A1-DF96-351A-D10C-E8949C758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9072" behindDoc="1" locked="0" layoutInCell="1" allowOverlap="1" wp14:anchorId="27D2544B" wp14:editId="51D6E405">
                <wp:simplePos x="0" y="0"/>
                <wp:positionH relativeFrom="column">
                  <wp:posOffset>2524125</wp:posOffset>
                </wp:positionH>
                <wp:positionV relativeFrom="paragraph">
                  <wp:posOffset>9525</wp:posOffset>
                </wp:positionV>
                <wp:extent cx="3281045" cy="180975"/>
                <wp:effectExtent l="0" t="0" r="0" b="9525"/>
                <wp:wrapTight wrapText="bothSides">
                  <wp:wrapPolygon edited="0">
                    <wp:start x="0" y="0"/>
                    <wp:lineTo x="0" y="20463"/>
                    <wp:lineTo x="21445" y="20463"/>
                    <wp:lineTo x="21445" y="0"/>
                    <wp:lineTo x="0" y="0"/>
                  </wp:wrapPolygon>
                </wp:wrapTight>
                <wp:docPr id="13" name="Tekstlodziņš 13"/>
                <wp:cNvGraphicFramePr/>
                <a:graphic xmlns:a="http://schemas.openxmlformats.org/drawingml/2006/main">
                  <a:graphicData uri="http://schemas.microsoft.com/office/word/2010/wordprocessingShape">
                    <wps:wsp>
                      <wps:cNvSpPr txBox="1"/>
                      <wps:spPr>
                        <a:xfrm>
                          <a:off x="0" y="0"/>
                          <a:ext cx="3281045" cy="180975"/>
                        </a:xfrm>
                        <a:prstGeom prst="rect">
                          <a:avLst/>
                        </a:prstGeom>
                        <a:solidFill>
                          <a:prstClr val="white"/>
                        </a:solidFill>
                        <a:ln>
                          <a:noFill/>
                        </a:ln>
                      </wps:spPr>
                      <wps:txbx>
                        <w:txbxContent>
                          <w:p w14:paraId="4B40FF32" w14:textId="5DE579DA" w:rsidR="0018415A" w:rsidRPr="00F83602" w:rsidRDefault="0018415A" w:rsidP="00BE2143">
                            <w:pPr>
                              <w:pStyle w:val="Caption"/>
                              <w:jc w:val="right"/>
                              <w:rPr>
                                <w:rFonts w:ascii="Times New Roman" w:eastAsia="Calibri" w:hAnsi="Times New Roman" w:cs="Times New Roman"/>
                                <w:noProof/>
                                <w:color w:val="000000" w:themeColor="text1"/>
                                <w:sz w:val="22"/>
                                <w:szCs w:val="22"/>
                              </w:rPr>
                            </w:pPr>
                            <w:r w:rsidRPr="00F83602">
                              <w:rPr>
                                <w:rFonts w:ascii="Times New Roman" w:hAnsi="Times New Roman" w:cs="Times New Roman"/>
                                <w:color w:val="000000" w:themeColor="text1"/>
                                <w:sz w:val="22"/>
                                <w:szCs w:val="22"/>
                              </w:rPr>
                              <w:t>4.</w:t>
                            </w:r>
                            <w:r>
                              <w:rPr>
                                <w:rFonts w:ascii="Times New Roman" w:hAnsi="Times New Roman" w:cs="Times New Roman"/>
                                <w:color w:val="000000" w:themeColor="text1"/>
                                <w:sz w:val="22"/>
                                <w:szCs w:val="22"/>
                              </w:rPr>
                              <w:t>4</w:t>
                            </w:r>
                            <w:r w:rsidRPr="00F83602">
                              <w:rPr>
                                <w:rFonts w:ascii="Times New Roman" w:hAnsi="Times New Roman" w:cs="Times New Roman"/>
                                <w:color w:val="000000" w:themeColor="text1"/>
                                <w:sz w:val="22"/>
                                <w:szCs w:val="22"/>
                              </w:rPr>
                              <w:t>.10.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D2544B" id="Tekstlodziņš 13" o:spid="_x0000_s1056" type="#_x0000_t202" style="position:absolute;left:0;text-align:left;margin-left:198.75pt;margin-top:.75pt;width:258.35pt;height:14.25pt;z-index:-251537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" stroked="f">
                <v:textbox inset="0,0,0,0">
                  <w:txbxContent>
                    <w:p w14:paraId="4B40FF32" w14:textId="5DE579DA" w:rsidR="0018415A" w:rsidRPr="00F83602" w:rsidRDefault="0018415A" w:rsidP="00BE2143">
                      <w:pPr>
                        <w:pStyle w:val="Parakstszemobjekta"/>
                        <w:jc w:val="right"/>
                        <w:rPr>
                          <w:rFonts w:ascii="Times New Roman" w:eastAsia="Calibri" w:hAnsi="Times New Roman" w:cs="Times New Roman"/>
                          <w:noProof/>
                          <w:color w:val="000000" w:themeColor="text1"/>
                          <w:sz w:val="22"/>
                          <w:szCs w:val="22"/>
                        </w:rPr>
                      </w:pPr>
                      <w:r w:rsidRPr="00F83602">
                        <w:rPr>
                          <w:rFonts w:ascii="Times New Roman" w:hAnsi="Times New Roman" w:cs="Times New Roman"/>
                          <w:color w:val="000000" w:themeColor="text1"/>
                          <w:sz w:val="22"/>
                          <w:szCs w:val="22"/>
                        </w:rPr>
                        <w:t>4.</w:t>
                      </w:r>
                      <w:r>
                        <w:rPr>
                          <w:rFonts w:ascii="Times New Roman" w:hAnsi="Times New Roman" w:cs="Times New Roman"/>
                          <w:color w:val="000000" w:themeColor="text1"/>
                          <w:sz w:val="22"/>
                          <w:szCs w:val="22"/>
                        </w:rPr>
                        <w:t>4</w:t>
                      </w:r>
                      <w:r w:rsidRPr="00F83602">
                        <w:rPr>
                          <w:rFonts w:ascii="Times New Roman" w:hAnsi="Times New Roman" w:cs="Times New Roman"/>
                          <w:color w:val="000000" w:themeColor="text1"/>
                          <w:sz w:val="22"/>
                          <w:szCs w:val="22"/>
                        </w:rPr>
                        <w:t>.10. attēls</w:t>
                      </w:r>
                    </w:p>
                  </w:txbxContent>
                </v:textbox>
                <w10:wrap type="tight"/>
              </v:shape>
            </w:pict>
          </mc:Fallback>
        </mc:AlternateContent>
      </w:r>
      <w:r w:rsidR="00095177" w:rsidRPr="00343627">
        <w:rPr>
          <w:rFonts w:ascii="Times New Roman" w:hAnsi="Times New Roman"/>
          <w:color w:val="000000"/>
          <w:sz w:val="24"/>
          <w:szCs w:val="24"/>
        </w:rPr>
        <w:t>Vecāki novērtēja bērna attiecības ar citiem ģimenes locekļiem. A</w:t>
      </w:r>
      <w:r w:rsidR="00F05A4C">
        <w:rPr>
          <w:rFonts w:ascii="Times New Roman" w:hAnsi="Times New Roman"/>
          <w:color w:val="000000"/>
          <w:sz w:val="24"/>
          <w:szCs w:val="24"/>
        </w:rPr>
        <w:t>nalizēj</w:t>
      </w:r>
      <w:r w:rsidR="00095177" w:rsidRPr="00343627">
        <w:rPr>
          <w:rFonts w:ascii="Times New Roman" w:hAnsi="Times New Roman"/>
          <w:color w:val="000000"/>
          <w:sz w:val="24"/>
          <w:szCs w:val="24"/>
        </w:rPr>
        <w:t>ot iegūtos datus redzams, ka no 2</w:t>
      </w:r>
      <w:r w:rsidR="00095177">
        <w:rPr>
          <w:rFonts w:ascii="Times New Roman" w:hAnsi="Times New Roman"/>
          <w:color w:val="000000"/>
          <w:sz w:val="24"/>
          <w:szCs w:val="24"/>
        </w:rPr>
        <w:t>59</w:t>
      </w:r>
      <w:r w:rsidR="00095177" w:rsidRPr="00343627">
        <w:rPr>
          <w:rFonts w:ascii="Times New Roman" w:hAnsi="Times New Roman"/>
          <w:color w:val="000000"/>
          <w:sz w:val="24"/>
          <w:szCs w:val="24"/>
        </w:rPr>
        <w:t xml:space="preserve"> bērniem 50 bērniem (19%) ir attiecību problēmas</w:t>
      </w:r>
      <w:r w:rsidR="00F83602">
        <w:rPr>
          <w:rFonts w:ascii="Times New Roman" w:hAnsi="Times New Roman"/>
          <w:color w:val="000000"/>
          <w:sz w:val="24"/>
          <w:szCs w:val="24"/>
        </w:rPr>
        <w:t xml:space="preserve"> </w:t>
      </w:r>
      <w:r w:rsidR="00F83602" w:rsidRPr="00F83602">
        <w:rPr>
          <w:rFonts w:ascii="Times New Roman" w:hAnsi="Times New Roman"/>
          <w:i/>
          <w:iCs/>
          <w:color w:val="000000"/>
          <w:sz w:val="24"/>
          <w:szCs w:val="24"/>
        </w:rPr>
        <w:t>(4.</w:t>
      </w:r>
      <w:r w:rsidR="00C01827">
        <w:rPr>
          <w:rFonts w:ascii="Times New Roman" w:hAnsi="Times New Roman"/>
          <w:i/>
          <w:iCs/>
          <w:color w:val="000000"/>
          <w:sz w:val="24"/>
          <w:szCs w:val="24"/>
        </w:rPr>
        <w:t>4</w:t>
      </w:r>
      <w:r w:rsidR="00F83602" w:rsidRPr="00F83602">
        <w:rPr>
          <w:rFonts w:ascii="Times New Roman" w:hAnsi="Times New Roman"/>
          <w:i/>
          <w:iCs/>
          <w:color w:val="000000"/>
          <w:sz w:val="24"/>
          <w:szCs w:val="24"/>
        </w:rPr>
        <w:t>.10. attēls)</w:t>
      </w:r>
      <w:r w:rsidR="00095177" w:rsidRPr="00F83602">
        <w:rPr>
          <w:rFonts w:ascii="Times New Roman" w:hAnsi="Times New Roman"/>
          <w:i/>
          <w:iCs/>
          <w:color w:val="000000"/>
          <w:sz w:val="24"/>
          <w:szCs w:val="24"/>
        </w:rPr>
        <w:t>.</w:t>
      </w:r>
      <w:r w:rsidR="00095177" w:rsidRPr="00343627">
        <w:rPr>
          <w:rFonts w:ascii="Times New Roman" w:hAnsi="Times New Roman"/>
          <w:color w:val="000000"/>
          <w:sz w:val="24"/>
          <w:szCs w:val="24"/>
        </w:rPr>
        <w:t xml:space="preserve"> </w:t>
      </w:r>
      <w:bookmarkEnd w:id="58"/>
      <w:r w:rsidR="00095177" w:rsidRPr="00343627">
        <w:rPr>
          <w:rFonts w:ascii="Times New Roman" w:hAnsi="Times New Roman"/>
          <w:color w:val="000000"/>
          <w:sz w:val="24"/>
          <w:szCs w:val="24"/>
        </w:rPr>
        <w:t>Vecāki norādīja</w:t>
      </w:r>
      <w:r w:rsidR="0000380B">
        <w:rPr>
          <w:rFonts w:ascii="Times New Roman" w:hAnsi="Times New Roman"/>
          <w:color w:val="000000"/>
          <w:sz w:val="24"/>
          <w:szCs w:val="24"/>
        </w:rPr>
        <w:t xml:space="preserve"> iemeslu -</w:t>
      </w:r>
      <w:r w:rsidR="00095177" w:rsidRPr="00343627">
        <w:rPr>
          <w:rFonts w:ascii="Times New Roman" w:hAnsi="Times New Roman"/>
          <w:color w:val="000000"/>
          <w:sz w:val="24"/>
          <w:szCs w:val="24"/>
        </w:rPr>
        <w:t xml:space="preserve"> bērna uzvedības dēļ. </w:t>
      </w:r>
    </w:p>
    <w:p w14:paraId="4BA5C719" w14:textId="22D40D57" w:rsidR="00704CE1" w:rsidRPr="00704CE1" w:rsidRDefault="00704CE1" w:rsidP="00704CE1">
      <w:pPr>
        <w:shd w:val="clear" w:color="auto" w:fill="FFFFFF"/>
        <w:suppressAutoHyphens w:val="0"/>
        <w:autoSpaceDN/>
        <w:spacing w:after="0" w:line="240" w:lineRule="auto"/>
        <w:jc w:val="both"/>
        <w:textAlignment w:val="auto"/>
        <w:rPr>
          <w:rFonts w:ascii="Times New Roman" w:eastAsia="Times New Roman" w:hAnsi="Times New Roman"/>
          <w:i/>
          <w:iCs/>
          <w:color w:val="333333"/>
          <w:sz w:val="24"/>
          <w:szCs w:val="24"/>
          <w:lang w:eastAsia="lv-LV"/>
        </w:rPr>
      </w:pPr>
      <w:r w:rsidRPr="00704CE1">
        <w:rPr>
          <w:rFonts w:ascii="Times New Roman" w:hAnsi="Times New Roman"/>
          <w:i/>
          <w:iCs/>
          <w:noProof/>
          <w:sz w:val="24"/>
          <w:szCs w:val="24"/>
        </w:rPr>
        <w:drawing>
          <wp:anchor distT="0" distB="0" distL="114300" distR="114300" simplePos="0" relativeHeight="251910144" behindDoc="1" locked="0" layoutInCell="1" allowOverlap="1" wp14:anchorId="39AEE0F9" wp14:editId="04F986DA">
            <wp:simplePos x="0" y="0"/>
            <wp:positionH relativeFrom="margin">
              <wp:posOffset>0</wp:posOffset>
            </wp:positionH>
            <wp:positionV relativeFrom="paragraph">
              <wp:posOffset>171450</wp:posOffset>
            </wp:positionV>
            <wp:extent cx="695325" cy="571500"/>
            <wp:effectExtent l="0" t="0" r="0" b="0"/>
            <wp:wrapTight wrapText="bothSides">
              <wp:wrapPolygon edited="0">
                <wp:start x="1775" y="2160"/>
                <wp:lineTo x="1775" y="12960"/>
                <wp:lineTo x="3551" y="15120"/>
                <wp:lineTo x="13611" y="18720"/>
                <wp:lineTo x="16570" y="18720"/>
                <wp:lineTo x="18937" y="15120"/>
                <wp:lineTo x="19529" y="2160"/>
                <wp:lineTo x="1775" y="2160"/>
              </wp:wrapPolygon>
            </wp:wrapTight>
            <wp:docPr id="229" name="Grafika 229"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695325" cy="571500"/>
                    </a:xfrm>
                    <a:prstGeom prst="rect">
                      <a:avLst/>
                    </a:prstGeom>
                  </pic:spPr>
                </pic:pic>
              </a:graphicData>
            </a:graphic>
            <wp14:sizeRelH relativeFrom="margin">
              <wp14:pctWidth>0</wp14:pctWidth>
            </wp14:sizeRelH>
          </wp:anchor>
        </w:drawing>
      </w:r>
      <w:r w:rsidRPr="00704CE1">
        <w:rPr>
          <w:rFonts w:ascii="Times New Roman" w:eastAsia="Times New Roman" w:hAnsi="Times New Roman"/>
          <w:i/>
          <w:iCs/>
          <w:color w:val="333333"/>
          <w:sz w:val="24"/>
          <w:szCs w:val="24"/>
          <w:lang w:eastAsia="lv-LV"/>
        </w:rPr>
        <w:t>Jautājums par attiecībām ģimenē parāda starppersonu attiecības ne tikai bērnam ar vecākiem vai brāļiem/māsām, bet arī ietekmi uz ģimenes sistēmu. Galvenie secinājumi: ģimenē vecākiem bieži ir hronisks stress, lai sabalansētu bērna īpašās vajadzības (dienas režīma īpatnības, komunikācijas un sensorās grūtības, uzvedības afekti u.c</w:t>
      </w:r>
      <w:r w:rsidR="0000380B">
        <w:rPr>
          <w:rFonts w:ascii="Times New Roman" w:eastAsia="Times New Roman" w:hAnsi="Times New Roman"/>
          <w:i/>
          <w:iCs/>
          <w:color w:val="333333"/>
          <w:sz w:val="24"/>
          <w:szCs w:val="24"/>
          <w:lang w:eastAsia="lv-LV"/>
        </w:rPr>
        <w:t>.</w:t>
      </w:r>
      <w:r w:rsidRPr="00704CE1">
        <w:rPr>
          <w:rFonts w:ascii="Times New Roman" w:eastAsia="Times New Roman" w:hAnsi="Times New Roman"/>
          <w:i/>
          <w:iCs/>
          <w:color w:val="333333"/>
          <w:sz w:val="24"/>
          <w:szCs w:val="24"/>
          <w:lang w:eastAsia="lv-LV"/>
        </w:rPr>
        <w:t>) ar citu ģimenes locekļu vajadzībām, vecākiem ir grūtības virzīt bērnu uzvedību un disciplinēt, jo bērni pretojas prasībām</w:t>
      </w:r>
      <w:r w:rsidRPr="00055251">
        <w:rPr>
          <w:rFonts w:ascii="Times New Roman" w:eastAsia="Times New Roman" w:hAnsi="Times New Roman"/>
          <w:i/>
          <w:iCs/>
          <w:color w:val="000000" w:themeColor="text1"/>
          <w:sz w:val="24"/>
          <w:szCs w:val="24"/>
          <w:lang w:eastAsia="lv-LV"/>
        </w:rPr>
        <w:t>,</w:t>
      </w:r>
      <w:r w:rsidR="00055251" w:rsidRPr="00704CE1">
        <w:rPr>
          <w:rFonts w:ascii="Times New Roman" w:eastAsia="Times New Roman" w:hAnsi="Times New Roman"/>
          <w:i/>
          <w:iCs/>
          <w:color w:val="333333"/>
          <w:sz w:val="24"/>
          <w:szCs w:val="24"/>
          <w:lang w:eastAsia="lv-LV"/>
        </w:rPr>
        <w:t xml:space="preserve"> </w:t>
      </w:r>
      <w:r w:rsidRPr="00704CE1">
        <w:rPr>
          <w:rFonts w:ascii="Times New Roman" w:eastAsia="Times New Roman" w:hAnsi="Times New Roman"/>
          <w:i/>
          <w:iCs/>
          <w:color w:val="333333"/>
          <w:sz w:val="24"/>
          <w:szCs w:val="24"/>
          <w:lang w:eastAsia="lv-LV"/>
        </w:rPr>
        <w:t>reizēm fiziski - kliedz, sit, bērnu ir grūti savaldīt, tāpēc rodas strīdi un nesaskaņas arī vecāku un citu tuvinieku starpā</w:t>
      </w:r>
      <w:r w:rsidR="000A493F">
        <w:rPr>
          <w:rFonts w:ascii="Times New Roman" w:eastAsia="Times New Roman" w:hAnsi="Times New Roman"/>
          <w:i/>
          <w:iCs/>
          <w:color w:val="333333"/>
          <w:sz w:val="24"/>
          <w:szCs w:val="24"/>
          <w:lang w:eastAsia="lv-LV"/>
        </w:rPr>
        <w:t>.</w:t>
      </w:r>
      <w:r w:rsidRPr="00704CE1">
        <w:rPr>
          <w:rFonts w:ascii="Times New Roman" w:eastAsia="Times New Roman" w:hAnsi="Times New Roman"/>
          <w:i/>
          <w:iCs/>
          <w:color w:val="333333"/>
          <w:sz w:val="24"/>
          <w:szCs w:val="24"/>
          <w:lang w:eastAsia="lv-LV"/>
        </w:rPr>
        <w:t xml:space="preserve"> </w:t>
      </w:r>
      <w:r w:rsidR="000A493F">
        <w:rPr>
          <w:rFonts w:ascii="Times New Roman" w:eastAsia="Times New Roman" w:hAnsi="Times New Roman"/>
          <w:i/>
          <w:iCs/>
          <w:color w:val="333333"/>
          <w:sz w:val="24"/>
          <w:szCs w:val="24"/>
          <w:lang w:eastAsia="lv-LV"/>
        </w:rPr>
        <w:t>B</w:t>
      </w:r>
      <w:r w:rsidRPr="00704CE1">
        <w:rPr>
          <w:rFonts w:ascii="Times New Roman" w:eastAsia="Times New Roman" w:hAnsi="Times New Roman"/>
          <w:i/>
          <w:iCs/>
          <w:color w:val="333333"/>
          <w:sz w:val="24"/>
          <w:szCs w:val="24"/>
          <w:lang w:eastAsia="lv-LV"/>
        </w:rPr>
        <w:t>ērnam var būt grūtības būt vienam vai arī otrādi - bērns norobežojas un pieņem tikai vienu ģimenes locekli (visbiežāk tā ir bērna māte)</w:t>
      </w:r>
      <w:r w:rsidR="000A493F">
        <w:rPr>
          <w:rFonts w:ascii="Times New Roman" w:eastAsia="Times New Roman" w:hAnsi="Times New Roman"/>
          <w:i/>
          <w:iCs/>
          <w:color w:val="333333"/>
          <w:sz w:val="24"/>
          <w:szCs w:val="24"/>
          <w:lang w:eastAsia="lv-LV"/>
        </w:rPr>
        <w:t>.</w:t>
      </w:r>
      <w:r w:rsidRPr="00704CE1">
        <w:rPr>
          <w:rFonts w:ascii="Times New Roman" w:eastAsia="Times New Roman" w:hAnsi="Times New Roman"/>
          <w:i/>
          <w:iCs/>
          <w:color w:val="333333"/>
          <w:sz w:val="24"/>
          <w:szCs w:val="24"/>
          <w:lang w:eastAsia="lv-LV"/>
        </w:rPr>
        <w:t xml:space="preserve"> </w:t>
      </w:r>
      <w:r w:rsidR="000A493F">
        <w:rPr>
          <w:rFonts w:ascii="Times New Roman" w:eastAsia="Times New Roman" w:hAnsi="Times New Roman"/>
          <w:i/>
          <w:iCs/>
          <w:color w:val="333333"/>
          <w:sz w:val="24"/>
          <w:szCs w:val="24"/>
          <w:lang w:eastAsia="lv-LV"/>
        </w:rPr>
        <w:t>B</w:t>
      </w:r>
      <w:r w:rsidRPr="00704CE1">
        <w:rPr>
          <w:rFonts w:ascii="Times New Roman" w:eastAsia="Times New Roman" w:hAnsi="Times New Roman"/>
          <w:i/>
          <w:iCs/>
          <w:color w:val="333333"/>
          <w:sz w:val="24"/>
          <w:szCs w:val="24"/>
          <w:lang w:eastAsia="lv-LV"/>
        </w:rPr>
        <w:t>ē</w:t>
      </w:r>
      <w:r w:rsidR="000A493F">
        <w:rPr>
          <w:rFonts w:ascii="Times New Roman" w:eastAsia="Times New Roman" w:hAnsi="Times New Roman"/>
          <w:i/>
          <w:iCs/>
          <w:color w:val="333333"/>
          <w:sz w:val="24"/>
          <w:szCs w:val="24"/>
          <w:lang w:eastAsia="lv-LV"/>
        </w:rPr>
        <w:t>rna</w:t>
      </w:r>
      <w:r w:rsidRPr="00704CE1">
        <w:rPr>
          <w:rFonts w:ascii="Times New Roman" w:eastAsia="Times New Roman" w:hAnsi="Times New Roman"/>
          <w:i/>
          <w:iCs/>
          <w:color w:val="333333"/>
          <w:sz w:val="24"/>
          <w:szCs w:val="24"/>
          <w:lang w:eastAsia="lv-LV"/>
        </w:rPr>
        <w:t xml:space="preserve"> uzvedības afekti negatīvi ietekmē viņa brāļus/māsas - viņi var sākt baidīties, izvairīties, vai arī pāragri uzņemas "vecāka" vai aprūpētāja lomu</w:t>
      </w:r>
      <w:r w:rsidR="000A493F">
        <w:rPr>
          <w:rFonts w:ascii="Times New Roman" w:eastAsia="Times New Roman" w:hAnsi="Times New Roman"/>
          <w:i/>
          <w:iCs/>
          <w:color w:val="333333"/>
          <w:sz w:val="24"/>
          <w:szCs w:val="24"/>
          <w:lang w:eastAsia="lv-LV"/>
        </w:rPr>
        <w:t>.</w:t>
      </w:r>
      <w:r w:rsidRPr="00704CE1">
        <w:rPr>
          <w:rFonts w:ascii="Times New Roman" w:eastAsia="Times New Roman" w:hAnsi="Times New Roman"/>
          <w:i/>
          <w:iCs/>
          <w:color w:val="333333"/>
          <w:sz w:val="24"/>
          <w:szCs w:val="24"/>
          <w:lang w:eastAsia="lv-LV"/>
        </w:rPr>
        <w:t xml:space="preserve"> </w:t>
      </w:r>
      <w:r w:rsidR="000A493F">
        <w:rPr>
          <w:rFonts w:ascii="Times New Roman" w:eastAsia="Times New Roman" w:hAnsi="Times New Roman"/>
          <w:i/>
          <w:iCs/>
          <w:color w:val="333333"/>
          <w:sz w:val="24"/>
          <w:szCs w:val="24"/>
          <w:lang w:eastAsia="lv-LV"/>
        </w:rPr>
        <w:t>B</w:t>
      </w:r>
      <w:r w:rsidRPr="00704CE1">
        <w:rPr>
          <w:rFonts w:ascii="Times New Roman" w:eastAsia="Times New Roman" w:hAnsi="Times New Roman"/>
          <w:i/>
          <w:iCs/>
          <w:color w:val="333333"/>
          <w:sz w:val="24"/>
          <w:szCs w:val="24"/>
          <w:lang w:eastAsia="lv-LV"/>
        </w:rPr>
        <w:t>ērna vecākiem un ģimenes locekļiem jāapgūst prasmes risināt netipiskas problēmas dažādās dzīves situācijās gan mājas vidē, gan sabiedrībā (ciemos, ceļojot u.c.). </w:t>
      </w:r>
    </w:p>
    <w:p w14:paraId="7D760392" w14:textId="133061B4" w:rsidR="00704CE1" w:rsidRDefault="00704CE1" w:rsidP="00704CE1">
      <w:pPr>
        <w:shd w:val="clear" w:color="auto" w:fill="FFFFFF"/>
        <w:suppressAutoHyphens w:val="0"/>
        <w:autoSpaceDN/>
        <w:spacing w:after="0" w:line="240" w:lineRule="auto"/>
        <w:jc w:val="both"/>
        <w:textAlignment w:val="auto"/>
        <w:rPr>
          <w:rFonts w:ascii="Times New Roman" w:eastAsia="Times New Roman" w:hAnsi="Times New Roman"/>
          <w:i/>
          <w:iCs/>
          <w:color w:val="333333"/>
          <w:sz w:val="24"/>
          <w:szCs w:val="24"/>
          <w:lang w:eastAsia="lv-LV"/>
        </w:rPr>
      </w:pPr>
      <w:r w:rsidRPr="00704CE1">
        <w:rPr>
          <w:rFonts w:ascii="Times New Roman" w:eastAsia="Times New Roman" w:hAnsi="Times New Roman"/>
          <w:i/>
          <w:iCs/>
          <w:color w:val="333333"/>
          <w:sz w:val="24"/>
          <w:szCs w:val="24"/>
          <w:lang w:eastAsia="lv-LV"/>
        </w:rPr>
        <w:t xml:space="preserve">Ne visi vecāki dalījās par šo tēmu, daudzi atbildēja, ka nav izteiktu grūtību. Pie šī jautājuma vecāki atbildēs bieži atklāja bērnu pašagresijas problēmas - arī tas ietekmē ģimeni kopumā </w:t>
      </w:r>
      <w:r w:rsidR="007D3D80">
        <w:rPr>
          <w:rFonts w:ascii="Times New Roman" w:eastAsia="Times New Roman" w:hAnsi="Times New Roman"/>
          <w:i/>
          <w:iCs/>
          <w:color w:val="333333"/>
          <w:sz w:val="24"/>
          <w:szCs w:val="24"/>
          <w:lang w:eastAsia="lv-LV"/>
        </w:rPr>
        <w:t xml:space="preserve">un palielina tajā </w:t>
      </w:r>
      <w:r w:rsidRPr="00704CE1">
        <w:rPr>
          <w:rFonts w:ascii="Times New Roman" w:eastAsia="Times New Roman" w:hAnsi="Times New Roman"/>
          <w:i/>
          <w:iCs/>
          <w:color w:val="333333"/>
          <w:sz w:val="24"/>
          <w:szCs w:val="24"/>
          <w:lang w:eastAsia="lv-LV"/>
        </w:rPr>
        <w:t>spriedzi un uztraukum</w:t>
      </w:r>
      <w:r w:rsidR="007D3D80">
        <w:rPr>
          <w:rFonts w:ascii="Times New Roman" w:eastAsia="Times New Roman" w:hAnsi="Times New Roman"/>
          <w:i/>
          <w:iCs/>
          <w:color w:val="333333"/>
          <w:sz w:val="24"/>
          <w:szCs w:val="24"/>
          <w:lang w:eastAsia="lv-LV"/>
        </w:rPr>
        <w:t>us</w:t>
      </w:r>
      <w:r w:rsidRPr="00704CE1">
        <w:rPr>
          <w:rFonts w:ascii="Times New Roman" w:eastAsia="Times New Roman" w:hAnsi="Times New Roman"/>
          <w:i/>
          <w:iCs/>
          <w:color w:val="333333"/>
          <w:sz w:val="24"/>
          <w:szCs w:val="24"/>
          <w:lang w:eastAsia="lv-LV"/>
        </w:rPr>
        <w:t xml:space="preserve"> par bērna veselību un drošību. </w:t>
      </w:r>
    </w:p>
    <w:p w14:paraId="539E974E" w14:textId="77777777" w:rsidR="00704CE1" w:rsidRDefault="00704CE1" w:rsidP="00704CE1">
      <w:pPr>
        <w:shd w:val="clear" w:color="auto" w:fill="FFFFFF"/>
        <w:suppressAutoHyphens w:val="0"/>
        <w:autoSpaceDN/>
        <w:spacing w:after="0" w:line="240" w:lineRule="auto"/>
        <w:jc w:val="both"/>
        <w:textAlignment w:val="auto"/>
        <w:rPr>
          <w:rFonts w:ascii="Times New Roman" w:eastAsia="Times New Roman" w:hAnsi="Times New Roman"/>
          <w:color w:val="333333"/>
          <w:sz w:val="24"/>
          <w:szCs w:val="24"/>
          <w:lang w:eastAsia="lv-LV"/>
        </w:rPr>
      </w:pPr>
    </w:p>
    <w:p w14:paraId="2E7A6C0D" w14:textId="2B50E31B" w:rsidR="00405EAA" w:rsidRPr="00B05C00" w:rsidRDefault="00704CE1" w:rsidP="00B05C00">
      <w:pPr>
        <w:shd w:val="clear" w:color="auto" w:fill="FFFFFF"/>
        <w:suppressAutoHyphens w:val="0"/>
        <w:autoSpaceDN/>
        <w:spacing w:after="0" w:line="240" w:lineRule="auto"/>
        <w:jc w:val="both"/>
        <w:textAlignment w:val="auto"/>
        <w:rPr>
          <w:rFonts w:ascii="Times New Roman" w:eastAsia="Times New Roman" w:hAnsi="Times New Roman"/>
          <w:color w:val="333333"/>
          <w:sz w:val="24"/>
          <w:szCs w:val="24"/>
          <w:lang w:eastAsia="lv-LV"/>
        </w:rPr>
      </w:pPr>
      <w:r>
        <w:rPr>
          <w:rFonts w:ascii="Times New Roman" w:eastAsia="Times New Roman" w:hAnsi="Times New Roman"/>
          <w:noProof/>
          <w:color w:val="333333"/>
          <w:sz w:val="24"/>
          <w:szCs w:val="24"/>
          <w:lang w:eastAsia="lv-LV"/>
        </w:rPr>
        <w:drawing>
          <wp:anchor distT="0" distB="0" distL="114300" distR="114300" simplePos="0" relativeHeight="251911168" behindDoc="0" locked="0" layoutInCell="1" allowOverlap="1" wp14:anchorId="5813952F" wp14:editId="081E2733">
            <wp:simplePos x="0" y="0"/>
            <wp:positionH relativeFrom="margin">
              <wp:align>left</wp:align>
            </wp:positionH>
            <wp:positionV relativeFrom="paragraph">
              <wp:posOffset>12700</wp:posOffset>
            </wp:positionV>
            <wp:extent cx="552450" cy="638175"/>
            <wp:effectExtent l="0" t="0" r="0" b="0"/>
            <wp:wrapThrough wrapText="bothSides">
              <wp:wrapPolygon edited="0">
                <wp:start x="6703" y="645"/>
                <wp:lineTo x="2979" y="4513"/>
                <wp:lineTo x="0" y="8382"/>
                <wp:lineTo x="745" y="14185"/>
                <wp:lineTo x="5214" y="19343"/>
                <wp:lineTo x="6703" y="20633"/>
                <wp:lineTo x="14152" y="20633"/>
                <wp:lineTo x="15641" y="19343"/>
                <wp:lineTo x="20110" y="13540"/>
                <wp:lineTo x="20855" y="9672"/>
                <wp:lineTo x="17876" y="5158"/>
                <wp:lineTo x="14152" y="645"/>
                <wp:lineTo x="6703" y="645"/>
              </wp:wrapPolygon>
            </wp:wrapThrough>
            <wp:docPr id="231" name="Grafika 231"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fika 231" descr="Badge Tick1 outlin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552450" cy="638175"/>
                    </a:xfrm>
                    <a:prstGeom prst="rect">
                      <a:avLst/>
                    </a:prstGeom>
                  </pic:spPr>
                </pic:pic>
              </a:graphicData>
            </a:graphic>
            <wp14:sizeRelH relativeFrom="margin">
              <wp14:pctWidth>0</wp14:pctWidth>
            </wp14:sizeRelH>
            <wp14:sizeRelV relativeFrom="margin">
              <wp14:pctHeight>0</wp14:pctHeight>
            </wp14:sizeRelV>
          </wp:anchor>
        </w:drawing>
      </w:r>
      <w:r w:rsidRPr="00704CE1">
        <w:rPr>
          <w:rFonts w:ascii="Times New Roman" w:eastAsia="Times New Roman" w:hAnsi="Times New Roman"/>
          <w:color w:val="333333"/>
          <w:sz w:val="24"/>
          <w:szCs w:val="24"/>
          <w:lang w:eastAsia="lv-LV"/>
        </w:rPr>
        <w:t xml:space="preserve">Svarīgākais secinājums, kas parādās arī vairākumā atbilžu - mājas ir drošā vieta, kur bērni jūtas labi. </w:t>
      </w:r>
      <w:r>
        <w:rPr>
          <w:rFonts w:ascii="Times New Roman" w:eastAsia="Times New Roman" w:hAnsi="Times New Roman"/>
          <w:color w:val="333333"/>
          <w:sz w:val="24"/>
          <w:szCs w:val="24"/>
          <w:lang w:eastAsia="lv-LV"/>
        </w:rPr>
        <w:t>Š</w:t>
      </w:r>
      <w:r w:rsidRPr="00704CE1">
        <w:rPr>
          <w:rFonts w:ascii="Times New Roman" w:eastAsia="Times New Roman" w:hAnsi="Times New Roman"/>
          <w:color w:val="333333"/>
          <w:sz w:val="24"/>
          <w:szCs w:val="24"/>
          <w:lang w:eastAsia="lv-LV"/>
        </w:rPr>
        <w:t>eit parādās arī vecāku lielā atbildība par spēju šo drošo vietu saviem bērniem radīt - nepieciešams emocionāls un fizisks spēks, pacietība, izturība. Vecākiem ir nepieciešams atbalsts viņu lielajā atbildībā. </w:t>
      </w:r>
    </w:p>
    <w:p w14:paraId="5F1EA369" w14:textId="44CE03F3" w:rsidR="008C26C3" w:rsidRPr="008C26C3" w:rsidRDefault="008C26C3" w:rsidP="008C26C3">
      <w:pPr>
        <w:jc w:val="both"/>
        <w:rPr>
          <w:rFonts w:ascii="Times New Roman" w:hAnsi="Times New Roman"/>
          <w:b/>
          <w:bCs/>
          <w:color w:val="000000"/>
          <w:sz w:val="24"/>
          <w:szCs w:val="24"/>
        </w:rPr>
      </w:pPr>
      <w:r w:rsidRPr="008C26C3">
        <w:rPr>
          <w:rFonts w:ascii="Times New Roman" w:hAnsi="Times New Roman"/>
          <w:b/>
          <w:bCs/>
          <w:color w:val="000000"/>
          <w:sz w:val="24"/>
          <w:szCs w:val="24"/>
        </w:rPr>
        <w:t>Vecāku nodarbinātība</w:t>
      </w:r>
      <w:r>
        <w:rPr>
          <w:rFonts w:ascii="Times New Roman" w:hAnsi="Times New Roman"/>
          <w:b/>
          <w:bCs/>
          <w:color w:val="000000"/>
          <w:sz w:val="24"/>
          <w:szCs w:val="24"/>
        </w:rPr>
        <w:t xml:space="preserve"> un izglītība</w:t>
      </w:r>
    </w:p>
    <w:p w14:paraId="02C5BCE0" w14:textId="606DF77A" w:rsidR="008C26C3" w:rsidRPr="00BE2143" w:rsidRDefault="00BE2143" w:rsidP="008C26C3">
      <w:pPr>
        <w:jc w:val="both"/>
        <w:rPr>
          <w:rFonts w:ascii="Times New Roman" w:hAnsi="Times New Roman"/>
          <w:i/>
          <w:iCs/>
          <w:color w:val="000000"/>
          <w:sz w:val="24"/>
          <w:szCs w:val="24"/>
        </w:rPr>
      </w:pPr>
      <w:r>
        <w:rPr>
          <w:noProof/>
        </w:rPr>
        <w:drawing>
          <wp:anchor distT="0" distB="0" distL="114300" distR="114300" simplePos="0" relativeHeight="251786240" behindDoc="1" locked="0" layoutInCell="1" allowOverlap="1" wp14:anchorId="6372F0C3" wp14:editId="3D170289">
            <wp:simplePos x="0" y="0"/>
            <wp:positionH relativeFrom="margin">
              <wp:posOffset>2514600</wp:posOffset>
            </wp:positionH>
            <wp:positionV relativeFrom="paragraph">
              <wp:posOffset>-19685</wp:posOffset>
            </wp:positionV>
            <wp:extent cx="2667000" cy="2847975"/>
            <wp:effectExtent l="0" t="0" r="0" b="0"/>
            <wp:wrapThrough wrapText="bothSides">
              <wp:wrapPolygon edited="0">
                <wp:start x="0" y="0"/>
                <wp:lineTo x="0" y="21383"/>
                <wp:lineTo x="21446" y="21383"/>
                <wp:lineTo x="21446" y="0"/>
                <wp:lineTo x="0" y="0"/>
              </wp:wrapPolygon>
            </wp:wrapThrough>
            <wp:docPr id="15" name="Diagramma 15">
              <a:extLst xmlns:a="http://schemas.openxmlformats.org/drawingml/2006/main">
                <a:ext uri="{FF2B5EF4-FFF2-40B4-BE49-F238E27FC236}">
                  <a16:creationId xmlns:a16="http://schemas.microsoft.com/office/drawing/2014/main" id="{78B784FF-11A0-AFB4-FD5A-C82B042255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008C26C3" w:rsidRPr="008C26C3">
        <w:rPr>
          <w:rFonts w:ascii="Times New Roman" w:hAnsi="Times New Roman"/>
          <w:color w:val="000000"/>
          <w:sz w:val="24"/>
          <w:szCs w:val="24"/>
        </w:rPr>
        <w:t>Analizējot datus redzams, ka no 337 vecākiem nodarbināti ir 303 vecāki (90%), nav nodarbināti – 30 vecāki (9%), par 4 vecākiem nav informācijas</w:t>
      </w:r>
      <w:r>
        <w:rPr>
          <w:rFonts w:ascii="Times New Roman" w:hAnsi="Times New Roman"/>
          <w:color w:val="000000"/>
          <w:sz w:val="24"/>
          <w:szCs w:val="24"/>
        </w:rPr>
        <w:t xml:space="preserve"> </w:t>
      </w:r>
      <w:r w:rsidRPr="00BE2143">
        <w:rPr>
          <w:rFonts w:ascii="Times New Roman" w:hAnsi="Times New Roman"/>
          <w:i/>
          <w:iCs/>
          <w:color w:val="000000"/>
          <w:sz w:val="24"/>
          <w:szCs w:val="24"/>
        </w:rPr>
        <w:t>(4.</w:t>
      </w:r>
      <w:r w:rsidR="00415313">
        <w:rPr>
          <w:rFonts w:ascii="Times New Roman" w:hAnsi="Times New Roman"/>
          <w:i/>
          <w:iCs/>
          <w:color w:val="000000"/>
          <w:sz w:val="24"/>
          <w:szCs w:val="24"/>
        </w:rPr>
        <w:t>4</w:t>
      </w:r>
      <w:r w:rsidRPr="00BE2143">
        <w:rPr>
          <w:rFonts w:ascii="Times New Roman" w:hAnsi="Times New Roman"/>
          <w:i/>
          <w:iCs/>
          <w:color w:val="000000"/>
          <w:sz w:val="24"/>
          <w:szCs w:val="24"/>
        </w:rPr>
        <w:t>.11. attēls)</w:t>
      </w:r>
    </w:p>
    <w:p w14:paraId="2136A1C2" w14:textId="04C2B7B8" w:rsidR="008C26C3" w:rsidRPr="008C26C3" w:rsidRDefault="008C26C3" w:rsidP="008C26C3">
      <w:pPr>
        <w:jc w:val="both"/>
        <w:rPr>
          <w:rFonts w:ascii="Times New Roman" w:hAnsi="Times New Roman"/>
          <w:color w:val="000000"/>
          <w:sz w:val="24"/>
          <w:szCs w:val="24"/>
        </w:rPr>
      </w:pPr>
      <w:r>
        <w:rPr>
          <w:rFonts w:ascii="Times New Roman" w:hAnsi="Times New Roman"/>
          <w:color w:val="000000"/>
          <w:sz w:val="24"/>
          <w:szCs w:val="24"/>
        </w:rPr>
        <w:t>Analizējot datus,</w:t>
      </w:r>
      <w:r w:rsidRPr="008C26C3">
        <w:rPr>
          <w:rFonts w:ascii="Times New Roman" w:hAnsi="Times New Roman"/>
          <w:color w:val="000000"/>
          <w:sz w:val="24"/>
          <w:szCs w:val="24"/>
        </w:rPr>
        <w:t xml:space="preserve"> </w:t>
      </w:r>
      <w:r w:rsidR="00BE2143">
        <w:rPr>
          <w:rFonts w:ascii="Times New Roman" w:hAnsi="Times New Roman"/>
          <w:color w:val="000000"/>
          <w:sz w:val="24"/>
          <w:szCs w:val="24"/>
        </w:rPr>
        <w:t>r</w:t>
      </w:r>
      <w:r w:rsidRPr="008C26C3">
        <w:rPr>
          <w:rFonts w:ascii="Times New Roman" w:hAnsi="Times New Roman"/>
          <w:color w:val="000000"/>
          <w:sz w:val="24"/>
          <w:szCs w:val="24"/>
        </w:rPr>
        <w:t xml:space="preserve">edzams, ka lielākā daļa nestrādājošo vecāku audzina bērnus ar </w:t>
      </w:r>
      <w:r w:rsidR="00B3481A">
        <w:rPr>
          <w:rFonts w:ascii="Times New Roman" w:hAnsi="Times New Roman"/>
          <w:color w:val="000000"/>
          <w:sz w:val="24"/>
          <w:szCs w:val="24"/>
        </w:rPr>
        <w:t>AST</w:t>
      </w:r>
      <w:r w:rsidR="00B3481A" w:rsidRPr="008C26C3">
        <w:rPr>
          <w:rFonts w:ascii="Times New Roman" w:hAnsi="Times New Roman"/>
          <w:color w:val="000000"/>
          <w:sz w:val="24"/>
          <w:szCs w:val="24"/>
        </w:rPr>
        <w:t xml:space="preserve"> </w:t>
      </w:r>
      <w:r w:rsidRPr="008C26C3">
        <w:rPr>
          <w:rFonts w:ascii="Times New Roman" w:hAnsi="Times New Roman"/>
          <w:color w:val="000000"/>
          <w:sz w:val="24"/>
          <w:szCs w:val="24"/>
        </w:rPr>
        <w:t xml:space="preserve">vecuma grupā no 3-8 gadi, kuri neapmeklē izglītības iestādi. </w:t>
      </w:r>
      <w:r w:rsidR="00BE2143">
        <w:rPr>
          <w:rFonts w:ascii="Times New Roman" w:hAnsi="Times New Roman"/>
          <w:color w:val="000000"/>
          <w:sz w:val="24"/>
          <w:szCs w:val="24"/>
        </w:rPr>
        <w:t xml:space="preserve">Neviens no </w:t>
      </w:r>
      <w:r w:rsidRPr="008C26C3">
        <w:rPr>
          <w:rFonts w:ascii="Times New Roman" w:hAnsi="Times New Roman"/>
          <w:color w:val="000000"/>
          <w:sz w:val="24"/>
          <w:szCs w:val="24"/>
        </w:rPr>
        <w:t>nestrādājošo bērnu vecāk</w:t>
      </w:r>
      <w:r w:rsidR="00BE2143">
        <w:rPr>
          <w:rFonts w:ascii="Times New Roman" w:hAnsi="Times New Roman"/>
          <w:color w:val="000000"/>
          <w:sz w:val="24"/>
          <w:szCs w:val="24"/>
        </w:rPr>
        <w:t>iem</w:t>
      </w:r>
      <w:r w:rsidRPr="008C26C3">
        <w:rPr>
          <w:rFonts w:ascii="Times New Roman" w:hAnsi="Times New Roman"/>
          <w:color w:val="000000"/>
          <w:sz w:val="24"/>
          <w:szCs w:val="24"/>
        </w:rPr>
        <w:t xml:space="preserve"> un viņu bērni ar </w:t>
      </w:r>
      <w:r w:rsidR="00B3481A">
        <w:rPr>
          <w:rFonts w:ascii="Times New Roman" w:hAnsi="Times New Roman"/>
          <w:color w:val="000000"/>
          <w:sz w:val="24"/>
          <w:szCs w:val="24"/>
        </w:rPr>
        <w:t>AST</w:t>
      </w:r>
      <w:r w:rsidR="00B3481A" w:rsidRPr="008C26C3">
        <w:rPr>
          <w:rFonts w:ascii="Times New Roman" w:hAnsi="Times New Roman"/>
          <w:color w:val="000000"/>
          <w:sz w:val="24"/>
          <w:szCs w:val="24"/>
        </w:rPr>
        <w:t xml:space="preserve"> </w:t>
      </w:r>
      <w:r w:rsidRPr="008C26C3">
        <w:rPr>
          <w:rFonts w:ascii="Times New Roman" w:hAnsi="Times New Roman"/>
          <w:color w:val="000000"/>
          <w:sz w:val="24"/>
          <w:szCs w:val="24"/>
        </w:rPr>
        <w:t>nav saņēmuši sociālos pakalpojumus.</w:t>
      </w:r>
    </w:p>
    <w:p w14:paraId="172817F9" w14:textId="1D9D1392" w:rsidR="008C26C3" w:rsidRPr="006A07EA" w:rsidRDefault="00BE2143" w:rsidP="00095177">
      <w:pPr>
        <w:jc w:val="both"/>
        <w:rPr>
          <w:rFonts w:ascii="Times New Roman" w:hAnsi="Times New Roman"/>
          <w:color w:val="000000"/>
          <w:sz w:val="24"/>
          <w:szCs w:val="24"/>
        </w:rPr>
      </w:pPr>
      <w:r>
        <w:rPr>
          <w:rFonts w:ascii="Times New Roman" w:hAnsi="Times New Roman"/>
          <w:color w:val="000000"/>
          <w:sz w:val="24"/>
          <w:szCs w:val="24"/>
        </w:rPr>
        <w:t>N</w:t>
      </w:r>
      <w:r w:rsidRPr="006A07EA">
        <w:rPr>
          <w:rFonts w:ascii="Times New Roman" w:hAnsi="Times New Roman"/>
          <w:color w:val="000000"/>
          <w:sz w:val="24"/>
          <w:szCs w:val="24"/>
        </w:rPr>
        <w:t>o</w:t>
      </w:r>
      <w:r>
        <w:rPr>
          <w:rFonts w:ascii="Times New Roman" w:hAnsi="Times New Roman"/>
          <w:color w:val="000000"/>
          <w:sz w:val="24"/>
          <w:szCs w:val="24"/>
        </w:rPr>
        <w:t xml:space="preserve"> </w:t>
      </w:r>
      <w:bookmarkStart w:id="59" w:name="_Hlk149648174"/>
      <w:r>
        <w:rPr>
          <w:rFonts w:ascii="Times New Roman" w:hAnsi="Times New Roman"/>
          <w:color w:val="000000"/>
          <w:sz w:val="24"/>
          <w:szCs w:val="24"/>
        </w:rPr>
        <w:t>337</w:t>
      </w:r>
      <w:r w:rsidRPr="006A07EA">
        <w:rPr>
          <w:rFonts w:ascii="Times New Roman" w:hAnsi="Times New Roman"/>
          <w:color w:val="000000"/>
          <w:sz w:val="24"/>
          <w:szCs w:val="24"/>
        </w:rPr>
        <w:t xml:space="preserve"> vecākiem, lielākā daļa </w:t>
      </w:r>
      <w:r>
        <w:rPr>
          <w:rFonts w:ascii="Times New Roman" w:hAnsi="Times New Roman"/>
          <w:color w:val="000000"/>
          <w:sz w:val="24"/>
          <w:szCs w:val="24"/>
        </w:rPr>
        <w:t>201</w:t>
      </w:r>
      <w:r w:rsidRPr="006A07EA">
        <w:rPr>
          <w:rFonts w:ascii="Times New Roman" w:hAnsi="Times New Roman"/>
          <w:color w:val="000000"/>
          <w:sz w:val="24"/>
          <w:szCs w:val="24"/>
        </w:rPr>
        <w:t xml:space="preserve"> personas (6</w:t>
      </w:r>
      <w:r>
        <w:rPr>
          <w:rFonts w:ascii="Times New Roman" w:hAnsi="Times New Roman"/>
          <w:color w:val="000000"/>
          <w:sz w:val="24"/>
          <w:szCs w:val="24"/>
        </w:rPr>
        <w:t>0</w:t>
      </w:r>
      <w:r w:rsidRPr="006A07EA">
        <w:rPr>
          <w:rFonts w:ascii="Times New Roman" w:hAnsi="Times New Roman"/>
          <w:color w:val="000000"/>
          <w:sz w:val="24"/>
          <w:szCs w:val="24"/>
        </w:rPr>
        <w:t>%)</w:t>
      </w:r>
      <w:r w:rsidR="0008292C">
        <w:rPr>
          <w:rFonts w:ascii="Times New Roman" w:hAnsi="Times New Roman"/>
          <w:color w:val="000000"/>
          <w:sz w:val="24"/>
          <w:szCs w:val="24"/>
        </w:rPr>
        <w:t xml:space="preserve"> </w:t>
      </w:r>
      <w:r w:rsidRPr="006A07EA">
        <w:rPr>
          <w:rFonts w:ascii="Times New Roman" w:hAnsi="Times New Roman"/>
          <w:color w:val="000000"/>
          <w:sz w:val="24"/>
          <w:szCs w:val="24"/>
        </w:rPr>
        <w:t>ieguvu</w:t>
      </w:r>
      <w:r>
        <w:rPr>
          <w:rFonts w:ascii="Times New Roman" w:hAnsi="Times New Roman"/>
          <w:color w:val="000000"/>
          <w:sz w:val="24"/>
          <w:szCs w:val="24"/>
        </w:rPr>
        <w:t>si</w:t>
      </w:r>
      <w:r w:rsidRPr="006A07EA">
        <w:rPr>
          <w:rFonts w:ascii="Times New Roman" w:hAnsi="Times New Roman"/>
          <w:color w:val="000000"/>
          <w:sz w:val="24"/>
          <w:szCs w:val="24"/>
        </w:rPr>
        <w:t xml:space="preserve"> augstāko izglītību, </w:t>
      </w:r>
      <w:r>
        <w:rPr>
          <w:rFonts w:ascii="Times New Roman" w:hAnsi="Times New Roman"/>
          <w:color w:val="000000"/>
          <w:sz w:val="24"/>
          <w:szCs w:val="24"/>
        </w:rPr>
        <w:t>114</w:t>
      </w:r>
      <w:r w:rsidRPr="006A07EA">
        <w:rPr>
          <w:rFonts w:ascii="Times New Roman" w:hAnsi="Times New Roman"/>
          <w:color w:val="000000"/>
          <w:sz w:val="24"/>
          <w:szCs w:val="24"/>
        </w:rPr>
        <w:t xml:space="preserve"> personas</w:t>
      </w:r>
      <w:r>
        <w:rPr>
          <w:rFonts w:ascii="Times New Roman" w:hAnsi="Times New Roman"/>
          <w:color w:val="000000"/>
          <w:sz w:val="24"/>
          <w:szCs w:val="24"/>
        </w:rPr>
        <w:t xml:space="preserve"> (3</w:t>
      </w:r>
      <w:r w:rsidR="00BF50FE">
        <w:rPr>
          <w:rFonts w:ascii="Times New Roman" w:hAnsi="Times New Roman"/>
          <w:color w:val="000000"/>
          <w:sz w:val="24"/>
          <w:szCs w:val="24"/>
        </w:rPr>
        <w:t>4</w:t>
      </w:r>
      <w:r>
        <w:rPr>
          <w:rFonts w:ascii="Times New Roman" w:hAnsi="Times New Roman"/>
          <w:color w:val="000000"/>
          <w:sz w:val="24"/>
          <w:szCs w:val="24"/>
        </w:rPr>
        <w:t xml:space="preserve">%) </w:t>
      </w:r>
      <w:r w:rsidRPr="006A07EA">
        <w:rPr>
          <w:rFonts w:ascii="Times New Roman" w:hAnsi="Times New Roman"/>
          <w:color w:val="000000"/>
          <w:sz w:val="24"/>
          <w:szCs w:val="24"/>
        </w:rPr>
        <w:t xml:space="preserve">vidējo vai vidējo profesionālo izglītība, </w:t>
      </w:r>
      <w:r>
        <w:rPr>
          <w:rFonts w:ascii="Times New Roman" w:hAnsi="Times New Roman"/>
          <w:color w:val="000000"/>
          <w:sz w:val="24"/>
          <w:szCs w:val="24"/>
        </w:rPr>
        <w:t>11</w:t>
      </w:r>
      <w:r w:rsidRPr="006A07EA">
        <w:rPr>
          <w:rFonts w:ascii="Times New Roman" w:hAnsi="Times New Roman"/>
          <w:color w:val="000000"/>
          <w:sz w:val="24"/>
          <w:szCs w:val="24"/>
        </w:rPr>
        <w:t xml:space="preserve"> personas </w:t>
      </w:r>
      <w:r>
        <w:rPr>
          <w:rFonts w:ascii="Times New Roman" w:hAnsi="Times New Roman"/>
          <w:color w:val="000000"/>
          <w:sz w:val="24"/>
          <w:szCs w:val="24"/>
        </w:rPr>
        <w:t xml:space="preserve">(3%) </w:t>
      </w:r>
      <w:r w:rsidRPr="006A07EA">
        <w:rPr>
          <w:rFonts w:ascii="Times New Roman" w:hAnsi="Times New Roman"/>
          <w:color w:val="000000"/>
          <w:sz w:val="24"/>
          <w:szCs w:val="24"/>
        </w:rPr>
        <w:t xml:space="preserve">norādījušas, ka ieguvušas pamatizglītību un </w:t>
      </w:r>
      <w:r>
        <w:rPr>
          <w:rFonts w:ascii="Times New Roman" w:hAnsi="Times New Roman"/>
          <w:color w:val="000000"/>
          <w:sz w:val="24"/>
          <w:szCs w:val="24"/>
        </w:rPr>
        <w:t xml:space="preserve">2 (divas) </w:t>
      </w:r>
      <w:r w:rsidRPr="006A07EA">
        <w:rPr>
          <w:rFonts w:ascii="Times New Roman" w:hAnsi="Times New Roman"/>
          <w:color w:val="000000"/>
          <w:sz w:val="24"/>
          <w:szCs w:val="24"/>
        </w:rPr>
        <w:t xml:space="preserve">personas šobrīd mācās. </w:t>
      </w:r>
      <w:bookmarkEnd w:id="59"/>
      <w:r>
        <w:rPr>
          <w:rFonts w:ascii="Times New Roman" w:hAnsi="Times New Roman"/>
          <w:color w:val="000000"/>
          <w:sz w:val="24"/>
          <w:szCs w:val="24"/>
        </w:rPr>
        <w:t>9 vecāki informāciju nav snieguši</w:t>
      </w:r>
      <w:r w:rsidR="00666C4D">
        <w:rPr>
          <w:rFonts w:ascii="Times New Roman" w:hAnsi="Times New Roman"/>
          <w:color w:val="000000"/>
          <w:sz w:val="24"/>
          <w:szCs w:val="24"/>
        </w:rPr>
        <w:t xml:space="preserve"> </w:t>
      </w:r>
      <w:r w:rsidR="00666C4D" w:rsidRPr="00666C4D">
        <w:rPr>
          <w:rFonts w:ascii="Times New Roman" w:hAnsi="Times New Roman"/>
          <w:i/>
          <w:iCs/>
          <w:color w:val="000000"/>
          <w:sz w:val="24"/>
          <w:szCs w:val="24"/>
        </w:rPr>
        <w:t>(4.</w:t>
      </w:r>
      <w:r w:rsidR="00C01827">
        <w:rPr>
          <w:rFonts w:ascii="Times New Roman" w:hAnsi="Times New Roman"/>
          <w:i/>
          <w:iCs/>
          <w:color w:val="000000"/>
          <w:sz w:val="24"/>
          <w:szCs w:val="24"/>
        </w:rPr>
        <w:t>4</w:t>
      </w:r>
      <w:r w:rsidR="00666C4D" w:rsidRPr="00666C4D">
        <w:rPr>
          <w:rFonts w:ascii="Times New Roman" w:hAnsi="Times New Roman"/>
          <w:i/>
          <w:iCs/>
          <w:color w:val="000000"/>
          <w:sz w:val="24"/>
          <w:szCs w:val="24"/>
        </w:rPr>
        <w:t>.12. attēls)</w:t>
      </w:r>
      <w:r w:rsidRPr="00666C4D">
        <w:rPr>
          <w:rFonts w:ascii="Times New Roman" w:hAnsi="Times New Roman"/>
          <w:i/>
          <w:iCs/>
          <w:color w:val="000000"/>
          <w:sz w:val="24"/>
          <w:szCs w:val="24"/>
        </w:rPr>
        <w:t>.</w:t>
      </w:r>
      <w:r w:rsidR="0008292C">
        <w:rPr>
          <w:rFonts w:ascii="Times New Roman" w:hAnsi="Times New Roman"/>
          <w:color w:val="000000"/>
          <w:sz w:val="24"/>
          <w:szCs w:val="24"/>
        </w:rPr>
        <w:t xml:space="preserve">   </w:t>
      </w:r>
      <w:r>
        <w:rPr>
          <w:rFonts w:ascii="Times New Roman" w:hAnsi="Times New Roman"/>
          <w:color w:val="000000"/>
          <w:sz w:val="24"/>
          <w:szCs w:val="24"/>
        </w:rPr>
        <w:t xml:space="preserve"> </w:t>
      </w:r>
    </w:p>
    <w:p w14:paraId="301F26CF" w14:textId="7DD23F4F" w:rsidR="00BF50FE" w:rsidRPr="00BF50FE" w:rsidRDefault="00BF50FE" w:rsidP="00BF50FE">
      <w:pPr>
        <w:pStyle w:val="Caption"/>
        <w:keepNext/>
        <w:jc w:val="right"/>
        <w:rPr>
          <w:rFonts w:ascii="Times New Roman" w:hAnsi="Times New Roman" w:cs="Times New Roman"/>
          <w:color w:val="000000" w:themeColor="text1"/>
          <w:sz w:val="22"/>
          <w:szCs w:val="22"/>
        </w:rPr>
      </w:pPr>
      <w:r w:rsidRPr="00BF50FE">
        <w:rPr>
          <w:rFonts w:ascii="Times New Roman" w:hAnsi="Times New Roman" w:cs="Times New Roman"/>
          <w:color w:val="000000" w:themeColor="text1"/>
          <w:sz w:val="22"/>
          <w:szCs w:val="22"/>
        </w:rPr>
        <w:t>4.</w:t>
      </w:r>
      <w:r w:rsidR="00C01827">
        <w:rPr>
          <w:rFonts w:ascii="Times New Roman" w:hAnsi="Times New Roman" w:cs="Times New Roman"/>
          <w:color w:val="000000" w:themeColor="text1"/>
          <w:sz w:val="22"/>
          <w:szCs w:val="22"/>
        </w:rPr>
        <w:t>4</w:t>
      </w:r>
      <w:r w:rsidRPr="00BF50FE">
        <w:rPr>
          <w:rFonts w:ascii="Times New Roman" w:hAnsi="Times New Roman" w:cs="Times New Roman"/>
          <w:color w:val="000000" w:themeColor="text1"/>
          <w:sz w:val="22"/>
          <w:szCs w:val="22"/>
        </w:rPr>
        <w:t>.12. attēls</w:t>
      </w:r>
    </w:p>
    <w:p w14:paraId="5FAFDFD5" w14:textId="787BA9DA" w:rsidR="008C26C3" w:rsidRDefault="00BF50FE" w:rsidP="00BF50FE">
      <w:pPr>
        <w:jc w:val="center"/>
        <w:rPr>
          <w:rFonts w:ascii="Times New Roman" w:hAnsi="Times New Roman"/>
          <w:color w:val="000000"/>
          <w:sz w:val="24"/>
          <w:szCs w:val="24"/>
        </w:rPr>
      </w:pPr>
      <w:r>
        <w:rPr>
          <w:noProof/>
        </w:rPr>
        <w:drawing>
          <wp:inline distT="0" distB="0" distL="0" distR="0" wp14:anchorId="3B2FF5F3" wp14:editId="1E0F6509">
            <wp:extent cx="4572000" cy="2486025"/>
            <wp:effectExtent l="0" t="0" r="0" b="0"/>
            <wp:docPr id="19" name="Diagramma 19">
              <a:extLst xmlns:a="http://schemas.openxmlformats.org/drawingml/2006/main">
                <a:ext uri="{FF2B5EF4-FFF2-40B4-BE49-F238E27FC236}">
                  <a16:creationId xmlns:a16="http://schemas.microsoft.com/office/drawing/2014/main" id="{A637145A-2D52-C1E0-1154-2B32A1B7E9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E855DAD" w14:textId="3A84AF87" w:rsidR="00095177" w:rsidRPr="00483031" w:rsidRDefault="0008292C" w:rsidP="00095177">
      <w:pPr>
        <w:jc w:val="both"/>
        <w:rPr>
          <w:rFonts w:ascii="Times New Roman" w:hAnsi="Times New Roman"/>
          <w:color w:val="000000"/>
          <w:sz w:val="24"/>
          <w:szCs w:val="24"/>
        </w:rPr>
      </w:pPr>
      <w:r>
        <w:rPr>
          <w:rFonts w:ascii="Times New Roman" w:hAnsi="Times New Roman"/>
          <w:color w:val="000000"/>
          <w:sz w:val="24"/>
          <w:szCs w:val="24"/>
        </w:rPr>
        <w:t xml:space="preserve">                  </w:t>
      </w:r>
      <w:r w:rsidR="00666C4D">
        <w:rPr>
          <w:noProof/>
        </w:rPr>
        <mc:AlternateContent>
          <mc:Choice Requires="wps">
            <w:drawing>
              <wp:anchor distT="0" distB="0" distL="114300" distR="114300" simplePos="0" relativeHeight="251790336" behindDoc="1" locked="0" layoutInCell="1" allowOverlap="1" wp14:anchorId="70208B0F" wp14:editId="1CCB25C5">
                <wp:simplePos x="0" y="0"/>
                <wp:positionH relativeFrom="column">
                  <wp:posOffset>-76200</wp:posOffset>
                </wp:positionH>
                <wp:positionV relativeFrom="paragraph">
                  <wp:posOffset>60960</wp:posOffset>
                </wp:positionV>
                <wp:extent cx="3876675" cy="257175"/>
                <wp:effectExtent l="0" t="0" r="9525" b="9525"/>
                <wp:wrapTight wrapText="bothSides">
                  <wp:wrapPolygon edited="0">
                    <wp:start x="0" y="0"/>
                    <wp:lineTo x="0" y="20800"/>
                    <wp:lineTo x="21547" y="20800"/>
                    <wp:lineTo x="21547" y="0"/>
                    <wp:lineTo x="0" y="0"/>
                  </wp:wrapPolygon>
                </wp:wrapTight>
                <wp:docPr id="21" name="Tekstlodziņš 21"/>
                <wp:cNvGraphicFramePr/>
                <a:graphic xmlns:a="http://schemas.openxmlformats.org/drawingml/2006/main">
                  <a:graphicData uri="http://schemas.microsoft.com/office/word/2010/wordprocessingShape">
                    <wps:wsp>
                      <wps:cNvSpPr txBox="1"/>
                      <wps:spPr>
                        <a:xfrm>
                          <a:off x="0" y="0"/>
                          <a:ext cx="3876675" cy="257175"/>
                        </a:xfrm>
                        <a:prstGeom prst="rect">
                          <a:avLst/>
                        </a:prstGeom>
                        <a:solidFill>
                          <a:prstClr val="white"/>
                        </a:solidFill>
                        <a:ln>
                          <a:noFill/>
                        </a:ln>
                      </wps:spPr>
                      <wps:txbx>
                        <w:txbxContent>
                          <w:p w14:paraId="784B68C2" w14:textId="7130542D" w:rsidR="0018415A" w:rsidRPr="00D14E5E" w:rsidRDefault="0018415A" w:rsidP="00666C4D">
                            <w:pPr>
                              <w:pStyle w:val="Caption"/>
                              <w:jc w:val="right"/>
                              <w:rPr>
                                <w:rFonts w:ascii="Times New Roman" w:eastAsia="Calibri" w:hAnsi="Times New Roman" w:cs="Times New Roman"/>
                                <w:noProof/>
                              </w:rPr>
                            </w:pPr>
                            <w:r w:rsidRPr="00666C4D">
                              <w:rPr>
                                <w:rFonts w:ascii="Times New Roman" w:hAnsi="Times New Roman" w:cs="Times New Roman"/>
                                <w:color w:val="000000" w:themeColor="text1"/>
                                <w:sz w:val="22"/>
                                <w:szCs w:val="22"/>
                              </w:rPr>
                              <w:t>4.</w:t>
                            </w:r>
                            <w:r>
                              <w:rPr>
                                <w:rFonts w:ascii="Times New Roman" w:hAnsi="Times New Roman" w:cs="Times New Roman"/>
                                <w:color w:val="000000" w:themeColor="text1"/>
                                <w:sz w:val="22"/>
                                <w:szCs w:val="22"/>
                              </w:rPr>
                              <w:t>4</w:t>
                            </w:r>
                            <w:r w:rsidRPr="00666C4D">
                              <w:rPr>
                                <w:rFonts w:ascii="Times New Roman" w:hAnsi="Times New Roman" w:cs="Times New Roman"/>
                                <w:color w:val="000000" w:themeColor="text1"/>
                                <w:sz w:val="22"/>
                                <w:szCs w:val="22"/>
                              </w:rPr>
                              <w:t>.13. attēls</w:t>
                            </w:r>
                            <w:r w:rsidRPr="00666C4D">
                              <w:rPr>
                                <w:color w:val="000000" w:themeColor="text1"/>
                              </w:rPr>
                              <w:t xml:space="preserve"> </w:t>
                            </w:r>
                            <w:r w:rsidRPr="00666C4D">
                              <w:rPr>
                                <w:color w:val="FFFFFF" w:themeColor="background1"/>
                              </w:rPr>
                              <w:fldChar w:fldCharType="begin"/>
                            </w:r>
                            <w:r w:rsidRPr="00666C4D">
                              <w:rPr>
                                <w:color w:val="FFFFFF" w:themeColor="background1"/>
                              </w:rPr>
                              <w:instrText xml:space="preserve"> SEQ 1._attēls \* ARABIC </w:instrText>
                            </w:r>
                            <w:r w:rsidRPr="00666C4D">
                              <w:rPr>
                                <w:color w:val="FFFFFF" w:themeColor="background1"/>
                              </w:rPr>
                              <w:fldChar w:fldCharType="separate"/>
                            </w:r>
                            <w:r w:rsidR="004B272E">
                              <w:rPr>
                                <w:noProof/>
                                <w:color w:val="FFFFFF" w:themeColor="background1"/>
                              </w:rPr>
                              <w:t>1</w:t>
                            </w:r>
                            <w:r w:rsidRPr="00666C4D">
                              <w:rPr>
                                <w:color w:val="FFFFFF" w:themeColor="background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08B0F" id="Tekstlodziņš 21" o:spid="_x0000_s1057" type="#_x0000_t202" style="position:absolute;left:0;text-align:left;margin-left:-6pt;margin-top:4.8pt;width:305.25pt;height:20.2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" stroked="f">
                <v:textbox inset="0,0,0,0">
                  <w:txbxContent>
                    <w:p w14:paraId="784B68C2" w14:textId="7130542D" w:rsidR="0018415A" w:rsidRPr="00D14E5E" w:rsidRDefault="0018415A" w:rsidP="00666C4D">
                      <w:pPr>
                        <w:pStyle w:val="Parakstszemobjekta"/>
                        <w:jc w:val="right"/>
                        <w:rPr>
                          <w:rFonts w:ascii="Times New Roman" w:eastAsia="Calibri" w:hAnsi="Times New Roman" w:cs="Times New Roman"/>
                          <w:noProof/>
                        </w:rPr>
                      </w:pPr>
                      <w:r w:rsidRPr="00666C4D">
                        <w:rPr>
                          <w:rFonts w:ascii="Times New Roman" w:hAnsi="Times New Roman" w:cs="Times New Roman"/>
                          <w:color w:val="000000" w:themeColor="text1"/>
                          <w:sz w:val="22"/>
                          <w:szCs w:val="22"/>
                        </w:rPr>
                        <w:t>4.</w:t>
                      </w:r>
                      <w:r>
                        <w:rPr>
                          <w:rFonts w:ascii="Times New Roman" w:hAnsi="Times New Roman" w:cs="Times New Roman"/>
                          <w:color w:val="000000" w:themeColor="text1"/>
                          <w:sz w:val="22"/>
                          <w:szCs w:val="22"/>
                        </w:rPr>
                        <w:t>4</w:t>
                      </w:r>
                      <w:r w:rsidRPr="00666C4D">
                        <w:rPr>
                          <w:rFonts w:ascii="Times New Roman" w:hAnsi="Times New Roman" w:cs="Times New Roman"/>
                          <w:color w:val="000000" w:themeColor="text1"/>
                          <w:sz w:val="22"/>
                          <w:szCs w:val="22"/>
                        </w:rPr>
                        <w:t>.13. attēls</w:t>
                      </w:r>
                      <w:r w:rsidRPr="00666C4D">
                        <w:rPr>
                          <w:color w:val="000000" w:themeColor="text1"/>
                        </w:rPr>
                        <w:t xml:space="preserve"> </w:t>
                      </w:r>
                      <w:r w:rsidRPr="00666C4D">
                        <w:rPr>
                          <w:color w:val="FFFFFF" w:themeColor="background1"/>
                        </w:rPr>
                        <w:fldChar w:fldCharType="begin"/>
                      </w:r>
                      <w:r w:rsidRPr="00666C4D">
                        <w:rPr>
                          <w:color w:val="FFFFFF" w:themeColor="background1"/>
                        </w:rPr>
                        <w:instrText xml:space="preserve"> SEQ 1._attēls \* ARABIC </w:instrText>
                      </w:r>
                      <w:r w:rsidRPr="00666C4D">
                        <w:rPr>
                          <w:color w:val="FFFFFF" w:themeColor="background1"/>
                        </w:rPr>
                        <w:fldChar w:fldCharType="separate"/>
                      </w:r>
                      <w:r w:rsidR="004B272E">
                        <w:rPr>
                          <w:noProof/>
                          <w:color w:val="FFFFFF" w:themeColor="background1"/>
                        </w:rPr>
                        <w:t>1</w:t>
                      </w:r>
                      <w:r w:rsidRPr="00666C4D">
                        <w:rPr>
                          <w:color w:val="FFFFFF" w:themeColor="background1"/>
                        </w:rPr>
                        <w:fldChar w:fldCharType="end"/>
                      </w:r>
                    </w:p>
                  </w:txbxContent>
                </v:textbox>
                <w10:wrap type="tight"/>
              </v:shape>
            </w:pict>
          </mc:Fallback>
        </mc:AlternateContent>
      </w:r>
      <w:r w:rsidR="00666C4D" w:rsidRPr="008F67D6">
        <w:rPr>
          <w:rFonts w:ascii="Times New Roman" w:hAnsi="Times New Roman"/>
          <w:noProof/>
        </w:rPr>
        <w:drawing>
          <wp:anchor distT="0" distB="0" distL="114300" distR="114300" simplePos="0" relativeHeight="251675648" behindDoc="1" locked="0" layoutInCell="1" allowOverlap="1" wp14:anchorId="796B4E8F" wp14:editId="00FDE8AF">
            <wp:simplePos x="0" y="0"/>
            <wp:positionH relativeFrom="column">
              <wp:posOffset>-85725</wp:posOffset>
            </wp:positionH>
            <wp:positionV relativeFrom="paragraph">
              <wp:posOffset>318135</wp:posOffset>
            </wp:positionV>
            <wp:extent cx="3857625" cy="2295525"/>
            <wp:effectExtent l="0" t="0" r="0" b="0"/>
            <wp:wrapTight wrapText="bothSides">
              <wp:wrapPolygon edited="0">
                <wp:start x="0" y="0"/>
                <wp:lineTo x="0" y="21331"/>
                <wp:lineTo x="21440" y="21331"/>
                <wp:lineTo x="21440" y="0"/>
                <wp:lineTo x="0" y="0"/>
              </wp:wrapPolygon>
            </wp:wrapTight>
            <wp:docPr id="69" name="Diagramma 69">
              <a:extLst xmlns:a="http://schemas.openxmlformats.org/drawingml/2006/main">
                <a:ext uri="{FF2B5EF4-FFF2-40B4-BE49-F238E27FC236}">
                  <a16:creationId xmlns:a16="http://schemas.microsoft.com/office/drawing/2014/main" id="{5FCEA8C6-BF19-B6E6-F6C7-BB06F5CEC3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anchor>
        </w:drawing>
      </w:r>
      <w:r w:rsidR="00095177" w:rsidRPr="00AE2668">
        <w:rPr>
          <w:rFonts w:ascii="Times New Roman" w:hAnsi="Times New Roman"/>
          <w:color w:val="000000"/>
          <w:sz w:val="24"/>
          <w:szCs w:val="24"/>
        </w:rPr>
        <w:t xml:space="preserve">Analizējot vecāku izglītības līmeni </w:t>
      </w:r>
      <w:r w:rsidR="00095177" w:rsidRPr="006A07EA">
        <w:rPr>
          <w:rFonts w:ascii="Times New Roman" w:hAnsi="Times New Roman"/>
          <w:color w:val="000000"/>
          <w:sz w:val="24"/>
          <w:szCs w:val="24"/>
        </w:rPr>
        <w:t>dzimumu griezumā, redzams, ka līdzīgs skaits sievietes 6</w:t>
      </w:r>
      <w:r w:rsidR="00095177">
        <w:rPr>
          <w:rFonts w:ascii="Times New Roman" w:hAnsi="Times New Roman"/>
          <w:color w:val="000000"/>
          <w:sz w:val="24"/>
          <w:szCs w:val="24"/>
        </w:rPr>
        <w:t>4</w:t>
      </w:r>
      <w:r w:rsidR="00095177" w:rsidRPr="006A07EA">
        <w:rPr>
          <w:rFonts w:ascii="Times New Roman" w:hAnsi="Times New Roman"/>
          <w:color w:val="000000"/>
          <w:sz w:val="24"/>
          <w:szCs w:val="24"/>
        </w:rPr>
        <w:t>% un vīrieši 5</w:t>
      </w:r>
      <w:r w:rsidR="00095177">
        <w:rPr>
          <w:rFonts w:ascii="Times New Roman" w:hAnsi="Times New Roman"/>
          <w:color w:val="000000"/>
          <w:sz w:val="24"/>
          <w:szCs w:val="24"/>
        </w:rPr>
        <w:t>1</w:t>
      </w:r>
      <w:r w:rsidR="00095177" w:rsidRPr="006A07EA">
        <w:rPr>
          <w:rFonts w:ascii="Times New Roman" w:hAnsi="Times New Roman"/>
          <w:color w:val="000000"/>
          <w:sz w:val="24"/>
          <w:szCs w:val="24"/>
        </w:rPr>
        <w:t>% ir ieguvuši augstāko izglītību, vidējo vai vidējo profesionālo izglītību ieguvu</w:t>
      </w:r>
      <w:r w:rsidR="005C73C1">
        <w:rPr>
          <w:rFonts w:ascii="Times New Roman" w:hAnsi="Times New Roman"/>
          <w:color w:val="000000"/>
          <w:sz w:val="24"/>
          <w:szCs w:val="24"/>
        </w:rPr>
        <w:t>šas</w:t>
      </w:r>
      <w:r w:rsidR="00095177" w:rsidRPr="006A07EA">
        <w:rPr>
          <w:rFonts w:ascii="Times New Roman" w:hAnsi="Times New Roman"/>
          <w:color w:val="000000"/>
          <w:sz w:val="24"/>
          <w:szCs w:val="24"/>
        </w:rPr>
        <w:t xml:space="preserve"> 3</w:t>
      </w:r>
      <w:r w:rsidR="00095177">
        <w:rPr>
          <w:rFonts w:ascii="Times New Roman" w:hAnsi="Times New Roman"/>
          <w:color w:val="000000"/>
          <w:sz w:val="24"/>
          <w:szCs w:val="24"/>
        </w:rPr>
        <w:t>2</w:t>
      </w:r>
      <w:r w:rsidR="00095177" w:rsidRPr="006A07EA">
        <w:rPr>
          <w:rFonts w:ascii="Times New Roman" w:hAnsi="Times New Roman"/>
          <w:color w:val="000000"/>
          <w:sz w:val="24"/>
          <w:szCs w:val="24"/>
        </w:rPr>
        <w:t xml:space="preserve">% </w:t>
      </w:r>
      <w:r w:rsidR="005C73C1">
        <w:rPr>
          <w:rFonts w:ascii="Times New Roman" w:hAnsi="Times New Roman"/>
          <w:color w:val="000000"/>
          <w:sz w:val="24"/>
          <w:szCs w:val="24"/>
        </w:rPr>
        <w:t xml:space="preserve">sieviešu </w:t>
      </w:r>
      <w:r w:rsidR="00095177" w:rsidRPr="006A07EA">
        <w:rPr>
          <w:rFonts w:ascii="Times New Roman" w:hAnsi="Times New Roman"/>
          <w:color w:val="000000"/>
          <w:sz w:val="24"/>
          <w:szCs w:val="24"/>
        </w:rPr>
        <w:t>un 4</w:t>
      </w:r>
      <w:r w:rsidR="00095177">
        <w:rPr>
          <w:rFonts w:ascii="Times New Roman" w:hAnsi="Times New Roman"/>
          <w:color w:val="000000"/>
          <w:sz w:val="24"/>
          <w:szCs w:val="24"/>
        </w:rPr>
        <w:t>3</w:t>
      </w:r>
      <w:r w:rsidR="00095177" w:rsidRPr="006A07EA">
        <w:rPr>
          <w:rFonts w:ascii="Times New Roman" w:hAnsi="Times New Roman"/>
          <w:color w:val="000000"/>
          <w:sz w:val="24"/>
          <w:szCs w:val="24"/>
        </w:rPr>
        <w:t>%</w:t>
      </w:r>
      <w:r w:rsidR="005C73C1">
        <w:rPr>
          <w:rFonts w:ascii="Times New Roman" w:hAnsi="Times New Roman"/>
          <w:color w:val="000000"/>
          <w:sz w:val="24"/>
          <w:szCs w:val="24"/>
        </w:rPr>
        <w:t xml:space="preserve"> vīriešu</w:t>
      </w:r>
      <w:r w:rsidR="009F4022">
        <w:rPr>
          <w:rFonts w:ascii="Times New Roman" w:hAnsi="Times New Roman"/>
          <w:color w:val="000000"/>
          <w:sz w:val="24"/>
          <w:szCs w:val="24"/>
        </w:rPr>
        <w:t>.</w:t>
      </w:r>
      <w:r w:rsidR="00095177" w:rsidRPr="006A07EA">
        <w:rPr>
          <w:rFonts w:ascii="Times New Roman" w:hAnsi="Times New Roman"/>
          <w:color w:val="000000"/>
          <w:sz w:val="24"/>
          <w:szCs w:val="24"/>
        </w:rPr>
        <w:t xml:space="preserve"> </w:t>
      </w:r>
      <w:r w:rsidR="009F4022">
        <w:rPr>
          <w:rFonts w:ascii="Times New Roman" w:hAnsi="Times New Roman"/>
          <w:color w:val="000000"/>
          <w:sz w:val="24"/>
          <w:szCs w:val="24"/>
        </w:rPr>
        <w:t>S</w:t>
      </w:r>
      <w:r w:rsidR="00095177" w:rsidRPr="006A07EA">
        <w:rPr>
          <w:rFonts w:ascii="Times New Roman" w:hAnsi="Times New Roman"/>
          <w:color w:val="000000"/>
          <w:sz w:val="24"/>
          <w:szCs w:val="24"/>
        </w:rPr>
        <w:t>avukārt</w:t>
      </w:r>
      <w:r w:rsidR="009F4022">
        <w:rPr>
          <w:rFonts w:ascii="Times New Roman" w:hAnsi="Times New Roman"/>
          <w:color w:val="000000"/>
          <w:sz w:val="24"/>
          <w:szCs w:val="24"/>
        </w:rPr>
        <w:t>,</w:t>
      </w:r>
      <w:r w:rsidR="00095177" w:rsidRPr="006A07EA">
        <w:rPr>
          <w:rFonts w:ascii="Times New Roman" w:hAnsi="Times New Roman"/>
          <w:color w:val="000000"/>
          <w:sz w:val="24"/>
          <w:szCs w:val="24"/>
        </w:rPr>
        <w:t xml:space="preserve"> pamatizglītību ieguvušas</w:t>
      </w:r>
      <w:r>
        <w:rPr>
          <w:rFonts w:ascii="Times New Roman" w:hAnsi="Times New Roman"/>
          <w:color w:val="000000"/>
          <w:sz w:val="24"/>
          <w:szCs w:val="24"/>
        </w:rPr>
        <w:t xml:space="preserve"> </w:t>
      </w:r>
      <w:r w:rsidR="00095177" w:rsidRPr="006A07EA">
        <w:rPr>
          <w:rFonts w:ascii="Times New Roman" w:hAnsi="Times New Roman"/>
          <w:color w:val="000000"/>
          <w:sz w:val="24"/>
          <w:szCs w:val="24"/>
        </w:rPr>
        <w:t>2%</w:t>
      </w:r>
      <w:r w:rsidR="00095177">
        <w:rPr>
          <w:rFonts w:ascii="Times New Roman" w:hAnsi="Times New Roman"/>
          <w:color w:val="000000"/>
          <w:sz w:val="24"/>
          <w:szCs w:val="24"/>
        </w:rPr>
        <w:t xml:space="preserve"> </w:t>
      </w:r>
      <w:r w:rsidR="00095177" w:rsidRPr="006A07EA">
        <w:rPr>
          <w:rFonts w:ascii="Times New Roman" w:hAnsi="Times New Roman"/>
          <w:color w:val="000000"/>
          <w:sz w:val="24"/>
          <w:szCs w:val="24"/>
        </w:rPr>
        <w:t>sievie</w:t>
      </w:r>
      <w:r w:rsidR="00095177">
        <w:rPr>
          <w:rFonts w:ascii="Times New Roman" w:hAnsi="Times New Roman"/>
          <w:color w:val="000000"/>
          <w:sz w:val="24"/>
          <w:szCs w:val="24"/>
        </w:rPr>
        <w:t>šu</w:t>
      </w:r>
      <w:r>
        <w:rPr>
          <w:rFonts w:ascii="Times New Roman" w:hAnsi="Times New Roman"/>
          <w:color w:val="000000"/>
          <w:sz w:val="24"/>
          <w:szCs w:val="24"/>
        </w:rPr>
        <w:t xml:space="preserve"> </w:t>
      </w:r>
      <w:r w:rsidR="00095177" w:rsidRPr="006A07EA">
        <w:rPr>
          <w:rFonts w:ascii="Times New Roman" w:hAnsi="Times New Roman"/>
          <w:color w:val="000000"/>
          <w:sz w:val="24"/>
          <w:szCs w:val="24"/>
        </w:rPr>
        <w:t xml:space="preserve">un </w:t>
      </w:r>
      <w:r w:rsidR="00095177">
        <w:rPr>
          <w:rFonts w:ascii="Times New Roman" w:hAnsi="Times New Roman"/>
          <w:color w:val="000000"/>
          <w:sz w:val="24"/>
          <w:szCs w:val="24"/>
        </w:rPr>
        <w:t>6%</w:t>
      </w:r>
      <w:r w:rsidR="00095177" w:rsidRPr="006A07EA">
        <w:rPr>
          <w:rFonts w:ascii="Times New Roman" w:hAnsi="Times New Roman"/>
          <w:color w:val="000000"/>
          <w:sz w:val="24"/>
          <w:szCs w:val="24"/>
        </w:rPr>
        <w:t xml:space="preserve"> vīrie</w:t>
      </w:r>
      <w:r w:rsidR="00095177">
        <w:rPr>
          <w:rFonts w:ascii="Times New Roman" w:hAnsi="Times New Roman"/>
          <w:color w:val="000000"/>
          <w:sz w:val="24"/>
          <w:szCs w:val="24"/>
        </w:rPr>
        <w:t>šu</w:t>
      </w:r>
      <w:r w:rsidR="00483031">
        <w:rPr>
          <w:rFonts w:ascii="Times New Roman" w:hAnsi="Times New Roman"/>
          <w:color w:val="000000"/>
          <w:sz w:val="24"/>
          <w:szCs w:val="24"/>
        </w:rPr>
        <w:t xml:space="preserve"> </w:t>
      </w:r>
      <w:r w:rsidR="00483031" w:rsidRPr="00483031">
        <w:rPr>
          <w:rFonts w:ascii="Times New Roman" w:hAnsi="Times New Roman"/>
          <w:i/>
          <w:iCs/>
          <w:color w:val="000000"/>
          <w:sz w:val="24"/>
          <w:szCs w:val="24"/>
        </w:rPr>
        <w:t>(4.</w:t>
      </w:r>
      <w:r w:rsidR="00C01827">
        <w:rPr>
          <w:rFonts w:ascii="Times New Roman" w:hAnsi="Times New Roman"/>
          <w:i/>
          <w:iCs/>
          <w:color w:val="000000"/>
          <w:sz w:val="24"/>
          <w:szCs w:val="24"/>
        </w:rPr>
        <w:t>4</w:t>
      </w:r>
      <w:r w:rsidR="00483031" w:rsidRPr="00483031">
        <w:rPr>
          <w:rFonts w:ascii="Times New Roman" w:hAnsi="Times New Roman"/>
          <w:i/>
          <w:iCs/>
          <w:color w:val="000000"/>
          <w:sz w:val="24"/>
          <w:szCs w:val="24"/>
        </w:rPr>
        <w:t>.13. attēls)</w:t>
      </w:r>
      <w:r w:rsidR="00095177" w:rsidRPr="00483031">
        <w:rPr>
          <w:rFonts w:ascii="Times New Roman" w:hAnsi="Times New Roman"/>
          <w:i/>
          <w:iCs/>
          <w:color w:val="000000"/>
          <w:sz w:val="24"/>
          <w:szCs w:val="24"/>
        </w:rPr>
        <w:t>.</w:t>
      </w:r>
      <w:r w:rsidR="00095177" w:rsidRPr="00AE2668">
        <w:rPr>
          <w:rFonts w:ascii="Times New Roman" w:hAnsi="Times New Roman"/>
          <w:noProof/>
        </w:rPr>
        <w:t xml:space="preserve"> </w:t>
      </w:r>
    </w:p>
    <w:p w14:paraId="701661A0" w14:textId="58D6A839" w:rsidR="008C26C3" w:rsidRDefault="00BF50FE" w:rsidP="00095177">
      <w:pPr>
        <w:jc w:val="both"/>
        <w:rPr>
          <w:rFonts w:ascii="Times New Roman" w:hAnsi="Times New Roman"/>
          <w:b/>
          <w:bCs/>
          <w:color w:val="000000"/>
          <w:sz w:val="24"/>
          <w:szCs w:val="24"/>
        </w:rPr>
      </w:pPr>
      <w:r w:rsidRPr="0038182B">
        <w:rPr>
          <w:rFonts w:ascii="Times New Roman" w:hAnsi="Times New Roman"/>
          <w:i/>
          <w:iCs/>
          <w:noProof/>
          <w:sz w:val="24"/>
          <w:szCs w:val="24"/>
        </w:rPr>
        <w:drawing>
          <wp:anchor distT="0" distB="0" distL="114300" distR="114300" simplePos="0" relativeHeight="251788288" behindDoc="1" locked="0" layoutInCell="1" allowOverlap="1" wp14:anchorId="3E00831A" wp14:editId="21954EB7">
            <wp:simplePos x="0" y="0"/>
            <wp:positionH relativeFrom="margin">
              <wp:align>left</wp:align>
            </wp:positionH>
            <wp:positionV relativeFrom="paragraph">
              <wp:posOffset>18415</wp:posOffset>
            </wp:positionV>
            <wp:extent cx="695325" cy="571500"/>
            <wp:effectExtent l="0" t="0" r="0" b="0"/>
            <wp:wrapTight wrapText="bothSides">
              <wp:wrapPolygon edited="0">
                <wp:start x="1775" y="2160"/>
                <wp:lineTo x="1775" y="12960"/>
                <wp:lineTo x="3551" y="15120"/>
                <wp:lineTo x="13611" y="18720"/>
                <wp:lineTo x="16570" y="18720"/>
                <wp:lineTo x="18937" y="15120"/>
                <wp:lineTo x="19529" y="2160"/>
                <wp:lineTo x="1775" y="2160"/>
              </wp:wrapPolygon>
            </wp:wrapTight>
            <wp:docPr id="20" name="Grafika 20"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695325" cy="571500"/>
                    </a:xfrm>
                    <a:prstGeom prst="rect">
                      <a:avLst/>
                    </a:prstGeom>
                  </pic:spPr>
                </pic:pic>
              </a:graphicData>
            </a:graphic>
            <wp14:sizeRelH relativeFrom="margin">
              <wp14:pctWidth>0</wp14:pctWidth>
            </wp14:sizeRelH>
          </wp:anchor>
        </w:drawing>
      </w:r>
    </w:p>
    <w:p w14:paraId="016741C4" w14:textId="31BD6F9D" w:rsidR="008C26C3" w:rsidRPr="00483031" w:rsidRDefault="00BF50FE" w:rsidP="00095177">
      <w:pPr>
        <w:jc w:val="both"/>
        <w:rPr>
          <w:rFonts w:ascii="Times New Roman" w:hAnsi="Times New Roman"/>
          <w:i/>
          <w:iCs/>
          <w:color w:val="000000"/>
          <w:sz w:val="24"/>
          <w:szCs w:val="24"/>
        </w:rPr>
      </w:pPr>
      <w:r w:rsidRPr="00483031">
        <w:rPr>
          <w:rFonts w:ascii="Times New Roman" w:hAnsi="Times New Roman"/>
          <w:i/>
          <w:iCs/>
          <w:color w:val="000000"/>
          <w:sz w:val="24"/>
          <w:szCs w:val="24"/>
        </w:rPr>
        <w:t>Vecāki norādījuši, ka viens no svarīgiem atbalst</w:t>
      </w:r>
      <w:r w:rsidR="00483031">
        <w:rPr>
          <w:rFonts w:ascii="Times New Roman" w:hAnsi="Times New Roman"/>
          <w:i/>
          <w:iCs/>
          <w:color w:val="000000"/>
          <w:sz w:val="24"/>
          <w:szCs w:val="24"/>
        </w:rPr>
        <w:t>a</w:t>
      </w:r>
      <w:r w:rsidRPr="00483031">
        <w:rPr>
          <w:rFonts w:ascii="Times New Roman" w:hAnsi="Times New Roman"/>
          <w:i/>
          <w:iCs/>
          <w:color w:val="000000"/>
          <w:sz w:val="24"/>
          <w:szCs w:val="24"/>
        </w:rPr>
        <w:t xml:space="preserve"> veidiem</w:t>
      </w:r>
      <w:r w:rsidR="00483031">
        <w:rPr>
          <w:rFonts w:ascii="Times New Roman" w:hAnsi="Times New Roman"/>
          <w:i/>
          <w:iCs/>
          <w:color w:val="000000"/>
          <w:sz w:val="24"/>
          <w:szCs w:val="24"/>
        </w:rPr>
        <w:t xml:space="preserve"> nodarbinātības saglabāšanā</w:t>
      </w:r>
      <w:r w:rsidR="00666C4D" w:rsidRPr="00483031">
        <w:rPr>
          <w:rFonts w:ascii="Times New Roman" w:hAnsi="Times New Roman"/>
          <w:i/>
          <w:iCs/>
          <w:color w:val="000000"/>
          <w:sz w:val="24"/>
          <w:szCs w:val="24"/>
        </w:rPr>
        <w:t>, ir</w:t>
      </w:r>
      <w:r w:rsidRPr="00483031">
        <w:rPr>
          <w:rFonts w:ascii="Times New Roman" w:hAnsi="Times New Roman"/>
          <w:i/>
          <w:iCs/>
          <w:color w:val="000000"/>
          <w:sz w:val="24"/>
          <w:szCs w:val="24"/>
        </w:rPr>
        <w:t xml:space="preserve"> iespēja saņemt asistenta</w:t>
      </w:r>
      <w:r w:rsidR="0075399B">
        <w:rPr>
          <w:rFonts w:ascii="Times New Roman" w:hAnsi="Times New Roman"/>
          <w:i/>
          <w:iCs/>
          <w:color w:val="000000"/>
          <w:sz w:val="24"/>
          <w:szCs w:val="24"/>
        </w:rPr>
        <w:t>,</w:t>
      </w:r>
      <w:r w:rsidRPr="00483031">
        <w:rPr>
          <w:rFonts w:ascii="Times New Roman" w:hAnsi="Times New Roman"/>
          <w:i/>
          <w:iCs/>
          <w:color w:val="000000"/>
          <w:sz w:val="24"/>
          <w:szCs w:val="24"/>
        </w:rPr>
        <w:t xml:space="preserve"> pavadoņa un asistent</w:t>
      </w:r>
      <w:r w:rsidR="00483031" w:rsidRPr="00483031">
        <w:rPr>
          <w:rFonts w:ascii="Times New Roman" w:hAnsi="Times New Roman"/>
          <w:i/>
          <w:iCs/>
          <w:color w:val="000000"/>
          <w:sz w:val="24"/>
          <w:szCs w:val="24"/>
        </w:rPr>
        <w:t>a</w:t>
      </w:r>
      <w:r w:rsidRPr="00483031">
        <w:rPr>
          <w:rFonts w:ascii="Times New Roman" w:hAnsi="Times New Roman"/>
          <w:i/>
          <w:iCs/>
          <w:color w:val="000000"/>
          <w:sz w:val="24"/>
          <w:szCs w:val="24"/>
        </w:rPr>
        <w:t xml:space="preserve"> izglītības iestādē pakalpojumu.</w:t>
      </w:r>
    </w:p>
    <w:p w14:paraId="0012CC79" w14:textId="77777777" w:rsidR="00483031" w:rsidRDefault="00483031" w:rsidP="00095177">
      <w:pPr>
        <w:pStyle w:val="FootnoteText"/>
        <w:rPr>
          <w:rFonts w:ascii="Times New Roman" w:hAnsi="Times New Roman"/>
          <w:b/>
          <w:bCs/>
          <w:sz w:val="24"/>
          <w:szCs w:val="24"/>
        </w:rPr>
      </w:pPr>
    </w:p>
    <w:p w14:paraId="4C32C771" w14:textId="111F7D33" w:rsidR="00095177" w:rsidRDefault="00095177" w:rsidP="00095177">
      <w:pPr>
        <w:pStyle w:val="FootnoteText"/>
        <w:rPr>
          <w:rFonts w:ascii="Times New Roman" w:hAnsi="Times New Roman"/>
          <w:b/>
          <w:bCs/>
          <w:sz w:val="24"/>
          <w:szCs w:val="24"/>
        </w:rPr>
      </w:pPr>
      <w:r w:rsidRPr="00666C4D">
        <w:rPr>
          <w:rFonts w:ascii="Times New Roman" w:hAnsi="Times New Roman"/>
          <w:b/>
          <w:bCs/>
          <w:sz w:val="24"/>
          <w:szCs w:val="24"/>
        </w:rPr>
        <w:t>Pirms izmēģinājumprojekta saņemto pakalpojumu raksturojums</w:t>
      </w:r>
    </w:p>
    <w:p w14:paraId="265B23C7" w14:textId="77777777" w:rsidR="00666C4D" w:rsidRPr="00666C4D" w:rsidRDefault="00666C4D" w:rsidP="00095177">
      <w:pPr>
        <w:pStyle w:val="FootnoteText"/>
        <w:rPr>
          <w:rFonts w:ascii="Times New Roman" w:hAnsi="Times New Roman"/>
          <w:b/>
          <w:bCs/>
          <w:sz w:val="24"/>
          <w:szCs w:val="24"/>
        </w:rPr>
      </w:pPr>
    </w:p>
    <w:p w14:paraId="531A0F05" w14:textId="259B8BF6" w:rsidR="00095177" w:rsidRDefault="00095177" w:rsidP="00095177">
      <w:pPr>
        <w:spacing w:after="120" w:line="276" w:lineRule="auto"/>
        <w:jc w:val="both"/>
        <w:rPr>
          <w:rFonts w:ascii="Times New Roman" w:hAnsi="Times New Roman"/>
          <w:i/>
          <w:iCs/>
          <w:sz w:val="24"/>
          <w:szCs w:val="24"/>
        </w:rPr>
      </w:pPr>
      <w:bookmarkStart w:id="60" w:name="_Hlk149651028"/>
      <w:r w:rsidRPr="00346AFB">
        <w:rPr>
          <w:rFonts w:ascii="Times New Roman" w:hAnsi="Times New Roman"/>
          <w:sz w:val="24"/>
          <w:szCs w:val="24"/>
        </w:rPr>
        <w:t>Uzsākot izmēģinājumprojektu, sociāl</w:t>
      </w:r>
      <w:r>
        <w:rPr>
          <w:rFonts w:ascii="Times New Roman" w:hAnsi="Times New Roman"/>
          <w:sz w:val="24"/>
          <w:szCs w:val="24"/>
        </w:rPr>
        <w:t>ais</w:t>
      </w:r>
      <w:r w:rsidRPr="00346AFB">
        <w:rPr>
          <w:rFonts w:ascii="Times New Roman" w:hAnsi="Times New Roman"/>
          <w:sz w:val="24"/>
          <w:szCs w:val="24"/>
        </w:rPr>
        <w:t xml:space="preserve"> darbiniek</w:t>
      </w:r>
      <w:r>
        <w:rPr>
          <w:rFonts w:ascii="Times New Roman" w:hAnsi="Times New Roman"/>
          <w:sz w:val="24"/>
          <w:szCs w:val="24"/>
        </w:rPr>
        <w:t>s</w:t>
      </w:r>
      <w:r w:rsidRPr="00346AFB">
        <w:rPr>
          <w:rFonts w:ascii="Times New Roman" w:hAnsi="Times New Roman"/>
          <w:sz w:val="24"/>
          <w:szCs w:val="24"/>
        </w:rPr>
        <w:t xml:space="preserve"> apkopoja informāciju </w:t>
      </w:r>
      <w:r w:rsidR="005E4E65">
        <w:rPr>
          <w:rFonts w:ascii="Times New Roman" w:hAnsi="Times New Roman"/>
          <w:sz w:val="24"/>
          <w:szCs w:val="24"/>
        </w:rPr>
        <w:t xml:space="preserve">par sociālajiem pakalpojumiem, kādus </w:t>
      </w:r>
      <w:r>
        <w:rPr>
          <w:rFonts w:ascii="Times New Roman" w:hAnsi="Times New Roman"/>
          <w:sz w:val="24"/>
          <w:szCs w:val="24"/>
        </w:rPr>
        <w:t>vecāki un bērni</w:t>
      </w:r>
      <w:r w:rsidRPr="00346AFB">
        <w:rPr>
          <w:rFonts w:ascii="Times New Roman" w:hAnsi="Times New Roman"/>
          <w:sz w:val="24"/>
          <w:szCs w:val="24"/>
        </w:rPr>
        <w:t xml:space="preserve"> bija saņēmušas pēdējā gada laikā, pirms iesaistīšanās izmēģinājumprojektā. Apkopojot datus, konstatēts, ka </w:t>
      </w:r>
      <w:r>
        <w:rPr>
          <w:rFonts w:ascii="Times New Roman" w:hAnsi="Times New Roman"/>
          <w:sz w:val="24"/>
          <w:szCs w:val="24"/>
        </w:rPr>
        <w:t xml:space="preserve">no 337 vecākiem tikai </w:t>
      </w:r>
      <w:r w:rsidR="0008292C">
        <w:rPr>
          <w:rFonts w:ascii="Times New Roman" w:hAnsi="Times New Roman"/>
          <w:sz w:val="24"/>
          <w:szCs w:val="24"/>
        </w:rPr>
        <w:t xml:space="preserve">trīs </w:t>
      </w:r>
      <w:r>
        <w:rPr>
          <w:rFonts w:ascii="Times New Roman" w:hAnsi="Times New Roman"/>
          <w:sz w:val="24"/>
          <w:szCs w:val="24"/>
        </w:rPr>
        <w:t>vecāki ir saņēmušas sociālo pakalpojumu</w:t>
      </w:r>
      <w:r w:rsidR="0075399B">
        <w:rPr>
          <w:rFonts w:ascii="Times New Roman" w:hAnsi="Times New Roman"/>
          <w:sz w:val="24"/>
          <w:szCs w:val="24"/>
        </w:rPr>
        <w:t>.</w:t>
      </w:r>
      <w:r>
        <w:rPr>
          <w:rFonts w:ascii="Times New Roman" w:hAnsi="Times New Roman"/>
          <w:sz w:val="24"/>
          <w:szCs w:val="24"/>
        </w:rPr>
        <w:t xml:space="preserve"> </w:t>
      </w:r>
      <w:r w:rsidR="0075399B">
        <w:rPr>
          <w:rFonts w:ascii="Times New Roman" w:hAnsi="Times New Roman"/>
          <w:sz w:val="24"/>
          <w:szCs w:val="24"/>
        </w:rPr>
        <w:t>S</w:t>
      </w:r>
      <w:r>
        <w:rPr>
          <w:rFonts w:ascii="Times New Roman" w:hAnsi="Times New Roman"/>
          <w:sz w:val="24"/>
          <w:szCs w:val="24"/>
        </w:rPr>
        <w:t>avukārt</w:t>
      </w:r>
      <w:r w:rsidR="0075399B">
        <w:rPr>
          <w:rFonts w:ascii="Times New Roman" w:hAnsi="Times New Roman"/>
          <w:sz w:val="24"/>
          <w:szCs w:val="24"/>
        </w:rPr>
        <w:t>,</w:t>
      </w:r>
      <w:r>
        <w:rPr>
          <w:rFonts w:ascii="Times New Roman" w:hAnsi="Times New Roman"/>
          <w:sz w:val="24"/>
          <w:szCs w:val="24"/>
        </w:rPr>
        <w:t xml:space="preserve"> no 259 bērniem 22</w:t>
      </w:r>
      <w:r w:rsidR="005E4E65">
        <w:rPr>
          <w:rFonts w:ascii="Times New Roman" w:hAnsi="Times New Roman"/>
          <w:sz w:val="24"/>
          <w:szCs w:val="24"/>
        </w:rPr>
        <w:t>8</w:t>
      </w:r>
      <w:r>
        <w:rPr>
          <w:rFonts w:ascii="Times New Roman" w:hAnsi="Times New Roman"/>
          <w:sz w:val="24"/>
          <w:szCs w:val="24"/>
        </w:rPr>
        <w:t xml:space="preserve"> bērni</w:t>
      </w:r>
      <w:r w:rsidR="005E4E65">
        <w:rPr>
          <w:rFonts w:ascii="Times New Roman" w:hAnsi="Times New Roman"/>
          <w:sz w:val="24"/>
          <w:szCs w:val="24"/>
        </w:rPr>
        <w:t xml:space="preserve"> (88%)</w:t>
      </w:r>
      <w:r>
        <w:rPr>
          <w:rFonts w:ascii="Times New Roman" w:hAnsi="Times New Roman"/>
          <w:sz w:val="24"/>
          <w:szCs w:val="24"/>
        </w:rPr>
        <w:t xml:space="preserve"> ir saņēmuši vismaz vienu sociālo pakalpojumu pēdējā gada laikā, 31 bērns sociālos pakalpojumus nav saņēmuši</w:t>
      </w:r>
      <w:r w:rsidRPr="004A33D4">
        <w:rPr>
          <w:rFonts w:ascii="Times New Roman" w:hAnsi="Times New Roman"/>
          <w:i/>
          <w:iCs/>
          <w:sz w:val="24"/>
          <w:szCs w:val="24"/>
        </w:rPr>
        <w:t>(</w:t>
      </w:r>
      <w:r w:rsidR="005E4E65">
        <w:rPr>
          <w:rFonts w:ascii="Times New Roman" w:hAnsi="Times New Roman"/>
          <w:i/>
          <w:iCs/>
          <w:sz w:val="24"/>
          <w:szCs w:val="24"/>
        </w:rPr>
        <w:t>4.</w:t>
      </w:r>
      <w:r w:rsidR="00C01827">
        <w:rPr>
          <w:rFonts w:ascii="Times New Roman" w:hAnsi="Times New Roman"/>
          <w:i/>
          <w:iCs/>
          <w:sz w:val="24"/>
          <w:szCs w:val="24"/>
        </w:rPr>
        <w:t>4</w:t>
      </w:r>
      <w:r w:rsidR="005E4E65">
        <w:rPr>
          <w:rFonts w:ascii="Times New Roman" w:hAnsi="Times New Roman"/>
          <w:i/>
          <w:iCs/>
          <w:sz w:val="24"/>
          <w:szCs w:val="24"/>
        </w:rPr>
        <w:t>.14</w:t>
      </w:r>
      <w:r w:rsidRPr="004A33D4">
        <w:rPr>
          <w:rFonts w:ascii="Times New Roman" w:hAnsi="Times New Roman"/>
          <w:i/>
          <w:iCs/>
          <w:sz w:val="24"/>
          <w:szCs w:val="24"/>
        </w:rPr>
        <w:t>. attēls).</w:t>
      </w:r>
    </w:p>
    <w:p w14:paraId="402381A5" w14:textId="398396B7" w:rsidR="005E4E65" w:rsidRPr="005E4E65" w:rsidRDefault="005E4E65" w:rsidP="005E4E65">
      <w:pPr>
        <w:pStyle w:val="Caption"/>
        <w:keepNext/>
        <w:jc w:val="right"/>
        <w:rPr>
          <w:rFonts w:ascii="Times New Roman" w:hAnsi="Times New Roman" w:cs="Times New Roman"/>
          <w:color w:val="auto"/>
          <w:sz w:val="22"/>
          <w:szCs w:val="22"/>
        </w:rPr>
      </w:pPr>
      <w:r w:rsidRPr="005E4E65">
        <w:rPr>
          <w:rFonts w:ascii="Times New Roman" w:hAnsi="Times New Roman" w:cs="Times New Roman"/>
          <w:color w:val="auto"/>
          <w:sz w:val="22"/>
          <w:szCs w:val="22"/>
        </w:rPr>
        <w:t>4.</w:t>
      </w:r>
      <w:r w:rsidR="00C01827">
        <w:rPr>
          <w:rFonts w:ascii="Times New Roman" w:hAnsi="Times New Roman" w:cs="Times New Roman"/>
          <w:color w:val="auto"/>
          <w:sz w:val="22"/>
          <w:szCs w:val="22"/>
        </w:rPr>
        <w:t>4</w:t>
      </w:r>
      <w:r w:rsidRPr="005E4E65">
        <w:rPr>
          <w:rFonts w:ascii="Times New Roman" w:hAnsi="Times New Roman" w:cs="Times New Roman"/>
          <w:color w:val="auto"/>
          <w:sz w:val="22"/>
          <w:szCs w:val="22"/>
        </w:rPr>
        <w:t>.14. attēls</w:t>
      </w:r>
    </w:p>
    <w:p w14:paraId="29BF0BE8" w14:textId="2FA5DEF0" w:rsidR="00095177" w:rsidRPr="004A33D4" w:rsidRDefault="005E4E65" w:rsidP="005E4E65">
      <w:pPr>
        <w:spacing w:after="120" w:line="276" w:lineRule="auto"/>
        <w:jc w:val="center"/>
        <w:rPr>
          <w:rFonts w:ascii="Times New Roman" w:hAnsi="Times New Roman"/>
          <w:sz w:val="24"/>
          <w:szCs w:val="24"/>
        </w:rPr>
      </w:pPr>
      <w:r>
        <w:rPr>
          <w:noProof/>
        </w:rPr>
        <w:drawing>
          <wp:inline distT="0" distB="0" distL="0" distR="0" wp14:anchorId="7299F20F" wp14:editId="7F8079C8">
            <wp:extent cx="4981575" cy="2743200"/>
            <wp:effectExtent l="0" t="0" r="0" b="0"/>
            <wp:docPr id="22" name="Diagramma 22">
              <a:extLst xmlns:a="http://schemas.openxmlformats.org/drawingml/2006/main">
                <a:ext uri="{FF2B5EF4-FFF2-40B4-BE49-F238E27FC236}">
                  <a16:creationId xmlns:a16="http://schemas.microsoft.com/office/drawing/2014/main" id="{2BF18A32-07A2-BA8B-6BD1-3B329553B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bookmarkEnd w:id="60"/>
    </w:p>
    <w:p w14:paraId="21389C00" w14:textId="50AC8A8E" w:rsidR="00095177" w:rsidRPr="00567371" w:rsidRDefault="00095177" w:rsidP="00095177">
      <w:pPr>
        <w:jc w:val="both"/>
        <w:rPr>
          <w:rFonts w:ascii="Times New Roman" w:hAnsi="Times New Roman"/>
          <w:i/>
          <w:iCs/>
          <w:color w:val="000000"/>
          <w:sz w:val="24"/>
          <w:szCs w:val="24"/>
        </w:rPr>
      </w:pPr>
      <w:bookmarkStart w:id="61" w:name="_Hlk149651232"/>
      <w:r w:rsidRPr="006A07EA">
        <w:rPr>
          <w:rFonts w:ascii="Times New Roman" w:hAnsi="Times New Roman"/>
          <w:color w:val="000000"/>
          <w:sz w:val="24"/>
          <w:szCs w:val="24"/>
        </w:rPr>
        <w:t xml:space="preserve">Analizējot datus </w:t>
      </w:r>
      <w:r>
        <w:rPr>
          <w:rFonts w:ascii="Times New Roman" w:hAnsi="Times New Roman"/>
          <w:color w:val="000000"/>
          <w:sz w:val="24"/>
          <w:szCs w:val="24"/>
        </w:rPr>
        <w:t>pēc</w:t>
      </w:r>
      <w:r w:rsidR="0008292C">
        <w:rPr>
          <w:rFonts w:ascii="Times New Roman" w:hAnsi="Times New Roman"/>
          <w:color w:val="000000"/>
          <w:sz w:val="24"/>
          <w:szCs w:val="24"/>
        </w:rPr>
        <w:t xml:space="preserve"> </w:t>
      </w:r>
      <w:r w:rsidRPr="006A07EA">
        <w:rPr>
          <w:rFonts w:ascii="Times New Roman" w:hAnsi="Times New Roman"/>
          <w:color w:val="000000"/>
          <w:sz w:val="24"/>
          <w:szCs w:val="24"/>
        </w:rPr>
        <w:t>sociāl</w:t>
      </w:r>
      <w:r>
        <w:rPr>
          <w:rFonts w:ascii="Times New Roman" w:hAnsi="Times New Roman"/>
          <w:color w:val="000000"/>
          <w:sz w:val="24"/>
          <w:szCs w:val="24"/>
        </w:rPr>
        <w:t>o</w:t>
      </w:r>
      <w:r w:rsidRPr="006A07EA">
        <w:rPr>
          <w:rFonts w:ascii="Times New Roman" w:hAnsi="Times New Roman"/>
          <w:color w:val="000000"/>
          <w:sz w:val="24"/>
          <w:szCs w:val="24"/>
        </w:rPr>
        <w:t xml:space="preserve"> pakalpojum</w:t>
      </w:r>
      <w:r>
        <w:rPr>
          <w:rFonts w:ascii="Times New Roman" w:hAnsi="Times New Roman"/>
          <w:color w:val="000000"/>
          <w:sz w:val="24"/>
          <w:szCs w:val="24"/>
        </w:rPr>
        <w:t xml:space="preserve">u veidiem, </w:t>
      </w:r>
      <w:r w:rsidRPr="006A07EA">
        <w:rPr>
          <w:rFonts w:ascii="Times New Roman" w:hAnsi="Times New Roman"/>
          <w:color w:val="000000"/>
          <w:sz w:val="24"/>
          <w:szCs w:val="24"/>
        </w:rPr>
        <w:t>redzams, ka visvairāk bērni saņēmuši pavadoņa</w:t>
      </w:r>
      <w:r w:rsidR="000347E0">
        <w:rPr>
          <w:rFonts w:ascii="Times New Roman" w:hAnsi="Times New Roman"/>
          <w:color w:val="000000"/>
          <w:sz w:val="24"/>
          <w:szCs w:val="24"/>
        </w:rPr>
        <w:t>,</w:t>
      </w:r>
      <w:r w:rsidRPr="006A07EA">
        <w:rPr>
          <w:rFonts w:ascii="Times New Roman" w:hAnsi="Times New Roman"/>
          <w:color w:val="000000"/>
          <w:sz w:val="24"/>
          <w:szCs w:val="24"/>
        </w:rPr>
        <w:t xml:space="preserve"> asistenta pakalpojumu (1</w:t>
      </w:r>
      <w:r>
        <w:rPr>
          <w:rFonts w:ascii="Times New Roman" w:hAnsi="Times New Roman"/>
          <w:color w:val="000000"/>
          <w:sz w:val="24"/>
          <w:szCs w:val="24"/>
        </w:rPr>
        <w:t>60</w:t>
      </w:r>
      <w:r w:rsidRPr="006A07EA">
        <w:rPr>
          <w:rFonts w:ascii="Times New Roman" w:hAnsi="Times New Roman"/>
          <w:color w:val="000000"/>
          <w:sz w:val="24"/>
          <w:szCs w:val="24"/>
        </w:rPr>
        <w:t xml:space="preserve"> bērni</w:t>
      </w:r>
      <w:r>
        <w:rPr>
          <w:rFonts w:ascii="Times New Roman" w:hAnsi="Times New Roman"/>
          <w:color w:val="000000"/>
          <w:sz w:val="24"/>
          <w:szCs w:val="24"/>
        </w:rPr>
        <w:t>, 61%</w:t>
      </w:r>
      <w:r w:rsidRPr="006A07EA">
        <w:rPr>
          <w:rFonts w:ascii="Times New Roman" w:hAnsi="Times New Roman"/>
          <w:color w:val="000000"/>
          <w:sz w:val="24"/>
          <w:szCs w:val="24"/>
        </w:rPr>
        <w:t>), sociālās rehabilitācijas pakalpojumus (150 bērni</w:t>
      </w:r>
      <w:r>
        <w:rPr>
          <w:rFonts w:ascii="Times New Roman" w:hAnsi="Times New Roman"/>
          <w:color w:val="000000"/>
          <w:sz w:val="24"/>
          <w:szCs w:val="24"/>
        </w:rPr>
        <w:t>, 58%</w:t>
      </w:r>
      <w:r w:rsidRPr="006A07EA">
        <w:rPr>
          <w:rFonts w:ascii="Times New Roman" w:hAnsi="Times New Roman"/>
          <w:color w:val="000000"/>
          <w:sz w:val="24"/>
          <w:szCs w:val="24"/>
        </w:rPr>
        <w:t>), aprūpes mājās pakalpojumu (10</w:t>
      </w:r>
      <w:r>
        <w:rPr>
          <w:rFonts w:ascii="Times New Roman" w:hAnsi="Times New Roman"/>
          <w:color w:val="000000"/>
          <w:sz w:val="24"/>
          <w:szCs w:val="24"/>
        </w:rPr>
        <w:t>8</w:t>
      </w:r>
      <w:r w:rsidRPr="006A07EA">
        <w:rPr>
          <w:rFonts w:ascii="Times New Roman" w:hAnsi="Times New Roman"/>
          <w:color w:val="000000"/>
          <w:sz w:val="24"/>
          <w:szCs w:val="24"/>
        </w:rPr>
        <w:t xml:space="preserve"> bērni</w:t>
      </w:r>
      <w:r>
        <w:rPr>
          <w:rFonts w:ascii="Times New Roman" w:hAnsi="Times New Roman"/>
          <w:color w:val="000000"/>
          <w:sz w:val="24"/>
          <w:szCs w:val="24"/>
        </w:rPr>
        <w:t>, 41%</w:t>
      </w:r>
      <w:r w:rsidRPr="006A07EA">
        <w:rPr>
          <w:rFonts w:ascii="Times New Roman" w:hAnsi="Times New Roman"/>
          <w:color w:val="000000"/>
          <w:sz w:val="24"/>
          <w:szCs w:val="24"/>
        </w:rPr>
        <w:t>), asistenta pakalpojumu izglītības iestādē (</w:t>
      </w:r>
      <w:r>
        <w:rPr>
          <w:rFonts w:ascii="Times New Roman" w:hAnsi="Times New Roman"/>
          <w:color w:val="000000"/>
          <w:sz w:val="24"/>
          <w:szCs w:val="24"/>
        </w:rPr>
        <w:t>70</w:t>
      </w:r>
      <w:r w:rsidRPr="006A07EA">
        <w:rPr>
          <w:rFonts w:ascii="Times New Roman" w:hAnsi="Times New Roman"/>
          <w:color w:val="000000"/>
          <w:sz w:val="24"/>
          <w:szCs w:val="24"/>
        </w:rPr>
        <w:t xml:space="preserve"> bērni</w:t>
      </w:r>
      <w:r>
        <w:rPr>
          <w:rFonts w:ascii="Times New Roman" w:hAnsi="Times New Roman"/>
          <w:color w:val="000000"/>
          <w:sz w:val="24"/>
          <w:szCs w:val="24"/>
        </w:rPr>
        <w:t>, 27%</w:t>
      </w:r>
      <w:r w:rsidRPr="006A07EA">
        <w:rPr>
          <w:rFonts w:ascii="Times New Roman" w:hAnsi="Times New Roman"/>
          <w:color w:val="000000"/>
          <w:sz w:val="24"/>
          <w:szCs w:val="24"/>
        </w:rPr>
        <w:t>). Mazāku īpatsvaru veido dienas aprūpes centra pakalpojums (2</w:t>
      </w:r>
      <w:r>
        <w:rPr>
          <w:rFonts w:ascii="Times New Roman" w:hAnsi="Times New Roman"/>
          <w:color w:val="000000"/>
          <w:sz w:val="24"/>
          <w:szCs w:val="24"/>
        </w:rPr>
        <w:t>6</w:t>
      </w:r>
      <w:r w:rsidRPr="006A07EA">
        <w:rPr>
          <w:rFonts w:ascii="Times New Roman" w:hAnsi="Times New Roman"/>
          <w:color w:val="000000"/>
          <w:sz w:val="24"/>
          <w:szCs w:val="24"/>
        </w:rPr>
        <w:t xml:space="preserve"> bērni</w:t>
      </w:r>
      <w:r>
        <w:rPr>
          <w:rFonts w:ascii="Times New Roman" w:hAnsi="Times New Roman"/>
          <w:color w:val="000000"/>
          <w:sz w:val="24"/>
          <w:szCs w:val="24"/>
        </w:rPr>
        <w:t>, 9%</w:t>
      </w:r>
      <w:r w:rsidRPr="006A07EA">
        <w:rPr>
          <w:rFonts w:ascii="Times New Roman" w:hAnsi="Times New Roman"/>
          <w:color w:val="000000"/>
          <w:sz w:val="24"/>
          <w:szCs w:val="24"/>
        </w:rPr>
        <w:t xml:space="preserve">) un </w:t>
      </w:r>
      <w:r w:rsidR="000347E0">
        <w:rPr>
          <w:rFonts w:ascii="Times New Roman" w:hAnsi="Times New Roman"/>
          <w:color w:val="000000"/>
          <w:sz w:val="24"/>
          <w:szCs w:val="24"/>
        </w:rPr>
        <w:t>a</w:t>
      </w:r>
      <w:r w:rsidRPr="006A07EA">
        <w:rPr>
          <w:rFonts w:ascii="Times New Roman" w:hAnsi="Times New Roman"/>
          <w:color w:val="000000"/>
          <w:sz w:val="24"/>
          <w:szCs w:val="24"/>
        </w:rPr>
        <w:t>telpas brīža pakalpojumu (12 bērni</w:t>
      </w:r>
      <w:r>
        <w:rPr>
          <w:rFonts w:ascii="Times New Roman" w:hAnsi="Times New Roman"/>
          <w:color w:val="000000"/>
          <w:sz w:val="24"/>
          <w:szCs w:val="24"/>
        </w:rPr>
        <w:t>, 5%</w:t>
      </w:r>
      <w:r w:rsidRPr="006A07EA">
        <w:rPr>
          <w:rFonts w:ascii="Times New Roman" w:hAnsi="Times New Roman"/>
          <w:color w:val="000000"/>
          <w:sz w:val="24"/>
          <w:szCs w:val="24"/>
        </w:rPr>
        <w:t>)</w:t>
      </w:r>
      <w:r>
        <w:rPr>
          <w:rFonts w:ascii="Times New Roman" w:hAnsi="Times New Roman"/>
          <w:color w:val="000000"/>
          <w:sz w:val="24"/>
          <w:szCs w:val="24"/>
        </w:rPr>
        <w:t xml:space="preserve"> </w:t>
      </w:r>
      <w:r w:rsidRPr="00567371">
        <w:rPr>
          <w:rFonts w:ascii="Times New Roman" w:hAnsi="Times New Roman"/>
          <w:i/>
          <w:iCs/>
          <w:color w:val="000000"/>
          <w:sz w:val="24"/>
          <w:szCs w:val="24"/>
        </w:rPr>
        <w:t>(</w:t>
      </w:r>
      <w:r w:rsidR="005E4E65">
        <w:rPr>
          <w:rFonts w:ascii="Times New Roman" w:hAnsi="Times New Roman"/>
          <w:i/>
          <w:iCs/>
          <w:color w:val="000000"/>
          <w:sz w:val="24"/>
          <w:szCs w:val="24"/>
        </w:rPr>
        <w:t>4.</w:t>
      </w:r>
      <w:r w:rsidR="00C01827">
        <w:rPr>
          <w:rFonts w:ascii="Times New Roman" w:hAnsi="Times New Roman"/>
          <w:i/>
          <w:iCs/>
          <w:color w:val="000000"/>
          <w:sz w:val="24"/>
          <w:szCs w:val="24"/>
        </w:rPr>
        <w:t>4</w:t>
      </w:r>
      <w:r w:rsidR="005E4E65">
        <w:rPr>
          <w:rFonts w:ascii="Times New Roman" w:hAnsi="Times New Roman"/>
          <w:i/>
          <w:iCs/>
          <w:color w:val="000000"/>
          <w:sz w:val="24"/>
          <w:szCs w:val="24"/>
        </w:rPr>
        <w:t>.1</w:t>
      </w:r>
      <w:r w:rsidR="00C242EB">
        <w:rPr>
          <w:rFonts w:ascii="Times New Roman" w:hAnsi="Times New Roman"/>
          <w:i/>
          <w:iCs/>
          <w:color w:val="000000"/>
          <w:sz w:val="24"/>
          <w:szCs w:val="24"/>
        </w:rPr>
        <w:t>5</w:t>
      </w:r>
      <w:r w:rsidR="005E4E65">
        <w:rPr>
          <w:rFonts w:ascii="Times New Roman" w:hAnsi="Times New Roman"/>
          <w:i/>
          <w:iCs/>
          <w:color w:val="000000"/>
          <w:sz w:val="24"/>
          <w:szCs w:val="24"/>
        </w:rPr>
        <w:t>.at</w:t>
      </w:r>
      <w:r w:rsidRPr="00567371">
        <w:rPr>
          <w:rFonts w:ascii="Times New Roman" w:hAnsi="Times New Roman"/>
          <w:i/>
          <w:iCs/>
          <w:color w:val="000000"/>
          <w:sz w:val="24"/>
          <w:szCs w:val="24"/>
        </w:rPr>
        <w:t xml:space="preserve">tēls). </w:t>
      </w:r>
    </w:p>
    <w:bookmarkEnd w:id="61"/>
    <w:p w14:paraId="42234790" w14:textId="39A737EA" w:rsidR="00C242EB" w:rsidRPr="00C242EB" w:rsidRDefault="00C242EB" w:rsidP="00C242EB">
      <w:pPr>
        <w:pStyle w:val="Caption"/>
        <w:keepNext/>
        <w:jc w:val="right"/>
        <w:rPr>
          <w:rFonts w:ascii="Times New Roman" w:hAnsi="Times New Roman" w:cs="Times New Roman"/>
          <w:color w:val="auto"/>
          <w:sz w:val="22"/>
          <w:szCs w:val="22"/>
        </w:rPr>
      </w:pPr>
      <w:r w:rsidRPr="00C242EB">
        <w:rPr>
          <w:rFonts w:ascii="Times New Roman" w:hAnsi="Times New Roman" w:cs="Times New Roman"/>
          <w:color w:val="auto"/>
          <w:sz w:val="22"/>
          <w:szCs w:val="22"/>
        </w:rPr>
        <w:t>4.</w:t>
      </w:r>
      <w:r w:rsidR="00C01827">
        <w:rPr>
          <w:rFonts w:ascii="Times New Roman" w:hAnsi="Times New Roman" w:cs="Times New Roman"/>
          <w:color w:val="auto"/>
          <w:sz w:val="22"/>
          <w:szCs w:val="22"/>
        </w:rPr>
        <w:t>4</w:t>
      </w:r>
      <w:r w:rsidRPr="00C242EB">
        <w:rPr>
          <w:rFonts w:ascii="Times New Roman" w:hAnsi="Times New Roman" w:cs="Times New Roman"/>
          <w:color w:val="auto"/>
          <w:sz w:val="22"/>
          <w:szCs w:val="22"/>
        </w:rPr>
        <w:t>.15. attēls</w:t>
      </w:r>
    </w:p>
    <w:p w14:paraId="13C561E0" w14:textId="77777777" w:rsidR="00095177" w:rsidRPr="006A07EA" w:rsidRDefault="00095177" w:rsidP="00095177">
      <w:pPr>
        <w:jc w:val="both"/>
        <w:rPr>
          <w:rFonts w:ascii="Times New Roman" w:hAnsi="Times New Roman"/>
          <w:color w:val="000000"/>
          <w:sz w:val="24"/>
          <w:szCs w:val="24"/>
        </w:rPr>
      </w:pPr>
      <w:r>
        <w:rPr>
          <w:noProof/>
        </w:rPr>
        <w:drawing>
          <wp:inline distT="0" distB="0" distL="0" distR="0" wp14:anchorId="12377EDE" wp14:editId="760ACB75">
            <wp:extent cx="4933950" cy="3190875"/>
            <wp:effectExtent l="0" t="0" r="0" b="0"/>
            <wp:docPr id="73" name="Diagramma 73">
              <a:extLst xmlns:a="http://schemas.openxmlformats.org/drawingml/2006/main">
                <a:ext uri="{FF2B5EF4-FFF2-40B4-BE49-F238E27FC236}">
                  <a16:creationId xmlns:a16="http://schemas.microsoft.com/office/drawing/2014/main" id="{1BFF08CA-9EDC-F0B1-465A-3835C879A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64898DB" w14:textId="21C275C4" w:rsidR="00095177" w:rsidRPr="006A07EA" w:rsidRDefault="00095177" w:rsidP="00095177">
      <w:pPr>
        <w:jc w:val="both"/>
        <w:rPr>
          <w:rFonts w:ascii="Times New Roman" w:hAnsi="Times New Roman"/>
          <w:color w:val="000000"/>
          <w:sz w:val="24"/>
          <w:szCs w:val="24"/>
        </w:rPr>
      </w:pPr>
      <w:r w:rsidRPr="006A07EA">
        <w:rPr>
          <w:rFonts w:ascii="Times New Roman" w:hAnsi="Times New Roman"/>
          <w:color w:val="000000"/>
          <w:sz w:val="24"/>
          <w:szCs w:val="24"/>
        </w:rPr>
        <w:t>90 bērni</w:t>
      </w:r>
      <w:r w:rsidR="00D8399D">
        <w:rPr>
          <w:rFonts w:ascii="Times New Roman" w:hAnsi="Times New Roman"/>
          <w:color w:val="000000"/>
          <w:sz w:val="24"/>
          <w:szCs w:val="24"/>
        </w:rPr>
        <w:t xml:space="preserve"> </w:t>
      </w:r>
      <w:r w:rsidRPr="006A07EA">
        <w:rPr>
          <w:rFonts w:ascii="Times New Roman" w:hAnsi="Times New Roman"/>
          <w:color w:val="000000"/>
          <w:sz w:val="24"/>
          <w:szCs w:val="24"/>
        </w:rPr>
        <w:t>gada laikā piedalījušies interešu izglītības nodarbībās un 22 bērniem</w:t>
      </w:r>
      <w:r w:rsidR="00D8399D">
        <w:rPr>
          <w:rFonts w:ascii="Times New Roman" w:hAnsi="Times New Roman"/>
          <w:color w:val="000000"/>
          <w:sz w:val="24"/>
          <w:szCs w:val="24"/>
        </w:rPr>
        <w:t xml:space="preserve"> </w:t>
      </w:r>
      <w:r w:rsidRPr="006A07EA">
        <w:rPr>
          <w:rFonts w:ascii="Times New Roman" w:hAnsi="Times New Roman"/>
          <w:color w:val="000000"/>
          <w:sz w:val="24"/>
          <w:szCs w:val="24"/>
        </w:rPr>
        <w:t>piešķirti tehniskie palīglīdzekļi.</w:t>
      </w:r>
    </w:p>
    <w:p w14:paraId="7A1CD229" w14:textId="7A27CDCD" w:rsidR="00095177" w:rsidRPr="005E4E65" w:rsidRDefault="00095177" w:rsidP="00095177">
      <w:pPr>
        <w:jc w:val="both"/>
        <w:rPr>
          <w:rFonts w:ascii="Times New Roman" w:hAnsi="Times New Roman"/>
          <w:i/>
          <w:iCs/>
          <w:color w:val="000000"/>
          <w:sz w:val="24"/>
          <w:szCs w:val="24"/>
        </w:rPr>
      </w:pPr>
      <w:r w:rsidRPr="006A07EA">
        <w:rPr>
          <w:rFonts w:ascii="Times New Roman" w:hAnsi="Times New Roman"/>
          <w:color w:val="000000"/>
          <w:sz w:val="24"/>
          <w:szCs w:val="24"/>
        </w:rPr>
        <w:t xml:space="preserve">Analizējot datus par saņemto </w:t>
      </w:r>
      <w:r w:rsidR="000347E0">
        <w:rPr>
          <w:rFonts w:ascii="Times New Roman" w:hAnsi="Times New Roman"/>
          <w:color w:val="000000"/>
          <w:sz w:val="24"/>
          <w:szCs w:val="24"/>
        </w:rPr>
        <w:t xml:space="preserve">sociālo </w:t>
      </w:r>
      <w:r w:rsidRPr="006A07EA">
        <w:rPr>
          <w:rFonts w:ascii="Times New Roman" w:hAnsi="Times New Roman"/>
          <w:color w:val="000000"/>
          <w:sz w:val="24"/>
          <w:szCs w:val="24"/>
        </w:rPr>
        <w:t xml:space="preserve">pakalpojumu skaitu pēc ģimenes dzīvesvietas, </w:t>
      </w:r>
      <w:r w:rsidR="005E4E65">
        <w:rPr>
          <w:rFonts w:ascii="Times New Roman" w:hAnsi="Times New Roman"/>
          <w:color w:val="000000"/>
          <w:sz w:val="24"/>
          <w:szCs w:val="24"/>
        </w:rPr>
        <w:t>redzams</w:t>
      </w:r>
      <w:r w:rsidRPr="006A07EA">
        <w:rPr>
          <w:rFonts w:ascii="Times New Roman" w:hAnsi="Times New Roman"/>
          <w:color w:val="000000"/>
          <w:sz w:val="24"/>
          <w:szCs w:val="24"/>
        </w:rPr>
        <w:t xml:space="preserve">, ka bērnu dzīvesvietai nav nozīmīgas ietekmes uz nodrošināto </w:t>
      </w:r>
      <w:r w:rsidR="000347E0">
        <w:rPr>
          <w:rFonts w:ascii="Times New Roman" w:hAnsi="Times New Roman"/>
          <w:color w:val="000000"/>
          <w:sz w:val="24"/>
          <w:szCs w:val="24"/>
        </w:rPr>
        <w:t xml:space="preserve">sociālo </w:t>
      </w:r>
      <w:r w:rsidRPr="006A07EA">
        <w:rPr>
          <w:rFonts w:ascii="Times New Roman" w:hAnsi="Times New Roman"/>
          <w:color w:val="000000"/>
          <w:sz w:val="24"/>
          <w:szCs w:val="24"/>
        </w:rPr>
        <w:t>pakalpojumu klāstu</w:t>
      </w:r>
      <w:r w:rsidRPr="003334E6">
        <w:rPr>
          <w:rFonts w:ascii="Times New Roman" w:hAnsi="Times New Roman"/>
          <w:i/>
          <w:iCs/>
          <w:color w:val="000000"/>
          <w:sz w:val="24"/>
          <w:szCs w:val="24"/>
        </w:rPr>
        <w:t>.</w:t>
      </w:r>
      <w:r w:rsidRPr="006A07EA">
        <w:rPr>
          <w:rFonts w:ascii="Times New Roman" w:hAnsi="Times New Roman"/>
          <w:color w:val="000000"/>
          <w:sz w:val="24"/>
          <w:szCs w:val="24"/>
        </w:rPr>
        <w:t xml:space="preserve"> </w:t>
      </w:r>
      <w:r w:rsidR="00501B11">
        <w:rPr>
          <w:rFonts w:ascii="Times New Roman" w:hAnsi="Times New Roman"/>
          <w:color w:val="000000"/>
          <w:sz w:val="24"/>
          <w:szCs w:val="24"/>
        </w:rPr>
        <w:t>Sociālo p</w:t>
      </w:r>
      <w:r w:rsidRPr="006A07EA">
        <w:rPr>
          <w:rFonts w:ascii="Times New Roman" w:hAnsi="Times New Roman"/>
          <w:color w:val="000000"/>
          <w:sz w:val="24"/>
          <w:szCs w:val="24"/>
        </w:rPr>
        <w:t xml:space="preserve">akalpojumu </w:t>
      </w:r>
      <w:r>
        <w:rPr>
          <w:rFonts w:ascii="Times New Roman" w:hAnsi="Times New Roman"/>
          <w:color w:val="000000"/>
          <w:sz w:val="24"/>
          <w:szCs w:val="24"/>
        </w:rPr>
        <w:t>skaits</w:t>
      </w:r>
      <w:r w:rsidRPr="006A07EA">
        <w:rPr>
          <w:rFonts w:ascii="Times New Roman" w:hAnsi="Times New Roman"/>
          <w:color w:val="000000"/>
          <w:sz w:val="24"/>
          <w:szCs w:val="24"/>
        </w:rPr>
        <w:t xml:space="preserve"> ir līdzīgs valstspilsētās, novadu pilsētās un pagastos</w:t>
      </w:r>
      <w:r>
        <w:rPr>
          <w:rFonts w:ascii="Times New Roman" w:hAnsi="Times New Roman"/>
          <w:color w:val="000000"/>
          <w:sz w:val="24"/>
          <w:szCs w:val="24"/>
        </w:rPr>
        <w:t xml:space="preserve"> dzīvojošiem bērniem</w:t>
      </w:r>
      <w:r w:rsidR="005E4E65">
        <w:rPr>
          <w:rFonts w:ascii="Times New Roman" w:hAnsi="Times New Roman"/>
          <w:color w:val="000000"/>
          <w:sz w:val="24"/>
          <w:szCs w:val="24"/>
        </w:rPr>
        <w:t xml:space="preserve"> </w:t>
      </w:r>
      <w:r w:rsidR="005E4E65" w:rsidRPr="005E4E65">
        <w:rPr>
          <w:rFonts w:ascii="Times New Roman" w:hAnsi="Times New Roman"/>
          <w:i/>
          <w:iCs/>
          <w:color w:val="000000"/>
          <w:sz w:val="24"/>
          <w:szCs w:val="24"/>
        </w:rPr>
        <w:t>(4.</w:t>
      </w:r>
      <w:r w:rsidR="00415313">
        <w:rPr>
          <w:rFonts w:ascii="Times New Roman" w:hAnsi="Times New Roman"/>
          <w:i/>
          <w:iCs/>
          <w:color w:val="000000"/>
          <w:sz w:val="24"/>
          <w:szCs w:val="24"/>
        </w:rPr>
        <w:t>4</w:t>
      </w:r>
      <w:r w:rsidR="005E4E65" w:rsidRPr="005E4E65">
        <w:rPr>
          <w:rFonts w:ascii="Times New Roman" w:hAnsi="Times New Roman"/>
          <w:i/>
          <w:iCs/>
          <w:color w:val="000000"/>
          <w:sz w:val="24"/>
          <w:szCs w:val="24"/>
        </w:rPr>
        <w:t>.16. attēls)</w:t>
      </w:r>
      <w:r w:rsidRPr="005E4E65">
        <w:rPr>
          <w:rFonts w:ascii="Times New Roman" w:hAnsi="Times New Roman"/>
          <w:i/>
          <w:iCs/>
          <w:color w:val="000000"/>
          <w:sz w:val="24"/>
          <w:szCs w:val="24"/>
        </w:rPr>
        <w:t xml:space="preserve">. </w:t>
      </w:r>
    </w:p>
    <w:p w14:paraId="3410CE8B" w14:textId="557C3270" w:rsidR="005E4E65" w:rsidRPr="005E4E65" w:rsidRDefault="005E4E65" w:rsidP="005E4E65">
      <w:pPr>
        <w:pStyle w:val="Caption"/>
        <w:keepNext/>
        <w:jc w:val="right"/>
        <w:rPr>
          <w:rFonts w:ascii="Times New Roman" w:hAnsi="Times New Roman" w:cs="Times New Roman"/>
          <w:color w:val="auto"/>
          <w:sz w:val="22"/>
          <w:szCs w:val="22"/>
        </w:rPr>
      </w:pPr>
      <w:r w:rsidRPr="005E4E65">
        <w:rPr>
          <w:rFonts w:ascii="Times New Roman" w:hAnsi="Times New Roman" w:cs="Times New Roman"/>
          <w:color w:val="auto"/>
          <w:sz w:val="22"/>
          <w:szCs w:val="22"/>
        </w:rPr>
        <w:t>4.</w:t>
      </w:r>
      <w:r w:rsidR="00C01827">
        <w:rPr>
          <w:rFonts w:ascii="Times New Roman" w:hAnsi="Times New Roman" w:cs="Times New Roman"/>
          <w:color w:val="auto"/>
          <w:sz w:val="22"/>
          <w:szCs w:val="22"/>
        </w:rPr>
        <w:t>4</w:t>
      </w:r>
      <w:r w:rsidRPr="005E4E65">
        <w:rPr>
          <w:rFonts w:ascii="Times New Roman" w:hAnsi="Times New Roman" w:cs="Times New Roman"/>
          <w:color w:val="auto"/>
          <w:sz w:val="22"/>
          <w:szCs w:val="22"/>
        </w:rPr>
        <w:t>.16. attēls</w:t>
      </w:r>
    </w:p>
    <w:p w14:paraId="3EB76F79" w14:textId="77777777" w:rsidR="00095177" w:rsidRDefault="00095177" w:rsidP="00095177">
      <w:pPr>
        <w:jc w:val="center"/>
        <w:rPr>
          <w:rFonts w:ascii="Times New Roman" w:hAnsi="Times New Roman"/>
          <w:color w:val="000000"/>
          <w:sz w:val="24"/>
          <w:szCs w:val="24"/>
        </w:rPr>
      </w:pPr>
      <w:r>
        <w:rPr>
          <w:noProof/>
        </w:rPr>
        <w:drawing>
          <wp:inline distT="0" distB="0" distL="0" distR="0" wp14:anchorId="172C4C48" wp14:editId="1977148A">
            <wp:extent cx="5153025" cy="2743200"/>
            <wp:effectExtent l="0" t="0" r="0" b="0"/>
            <wp:docPr id="74" name="Diagramma 74">
              <a:extLst xmlns:a="http://schemas.openxmlformats.org/drawingml/2006/main">
                <a:ext uri="{FF2B5EF4-FFF2-40B4-BE49-F238E27FC236}">
                  <a16:creationId xmlns:a16="http://schemas.microsoft.com/office/drawing/2014/main" id="{540A1759-D0D9-8383-5D25-9D0561BF5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E3C431C" w14:textId="4D40527D" w:rsidR="00095177" w:rsidRDefault="00095177" w:rsidP="00095177">
      <w:pPr>
        <w:jc w:val="both"/>
        <w:rPr>
          <w:rFonts w:ascii="Times New Roman" w:hAnsi="Times New Roman"/>
          <w:i/>
          <w:iCs/>
          <w:color w:val="000000"/>
          <w:sz w:val="24"/>
          <w:szCs w:val="24"/>
        </w:rPr>
      </w:pPr>
      <w:r w:rsidRPr="006A07EA">
        <w:rPr>
          <w:rFonts w:ascii="Times New Roman" w:hAnsi="Times New Roman"/>
          <w:color w:val="000000"/>
          <w:sz w:val="24"/>
          <w:szCs w:val="24"/>
        </w:rPr>
        <w:t xml:space="preserve">Apskatot pakalpojumu saņēmējus pēc vecuma grupas, redzams, ka nedaudz vairāk </w:t>
      </w:r>
      <w:r w:rsidR="00501B11">
        <w:rPr>
          <w:rFonts w:ascii="Times New Roman" w:hAnsi="Times New Roman"/>
          <w:color w:val="000000"/>
          <w:sz w:val="24"/>
          <w:szCs w:val="24"/>
        </w:rPr>
        <w:t xml:space="preserve">sociālos </w:t>
      </w:r>
      <w:r w:rsidRPr="006A07EA">
        <w:rPr>
          <w:rFonts w:ascii="Times New Roman" w:hAnsi="Times New Roman"/>
          <w:color w:val="000000"/>
          <w:sz w:val="24"/>
          <w:szCs w:val="24"/>
        </w:rPr>
        <w:t>pakalpojumus saņēmuši bērni vecuma grupā no 16 -17 gadiem</w:t>
      </w:r>
      <w:r w:rsidR="0008292C">
        <w:rPr>
          <w:rFonts w:ascii="Times New Roman" w:hAnsi="Times New Roman"/>
          <w:color w:val="000000"/>
          <w:sz w:val="24"/>
          <w:szCs w:val="24"/>
        </w:rPr>
        <w:t xml:space="preserve"> </w:t>
      </w:r>
      <w:r w:rsidRPr="006A07EA">
        <w:rPr>
          <w:rFonts w:ascii="Times New Roman" w:hAnsi="Times New Roman"/>
          <w:color w:val="000000"/>
          <w:sz w:val="24"/>
          <w:szCs w:val="24"/>
        </w:rPr>
        <w:t xml:space="preserve">un vecuma grupā no 9-11 gadi. Tomēr jāatzīmē, ka arī nozīmīgu korelāciju starp vecuma grupu un saņemto </w:t>
      </w:r>
      <w:r w:rsidR="00501B11">
        <w:rPr>
          <w:rFonts w:ascii="Times New Roman" w:hAnsi="Times New Roman"/>
          <w:color w:val="000000"/>
          <w:sz w:val="24"/>
          <w:szCs w:val="24"/>
        </w:rPr>
        <w:t xml:space="preserve">sociālo </w:t>
      </w:r>
      <w:r w:rsidRPr="006A07EA">
        <w:rPr>
          <w:rFonts w:ascii="Times New Roman" w:hAnsi="Times New Roman"/>
          <w:color w:val="000000"/>
          <w:sz w:val="24"/>
          <w:szCs w:val="24"/>
        </w:rPr>
        <w:t>pakalpojumu skaitu nevar konstatēt</w:t>
      </w:r>
      <w:r>
        <w:rPr>
          <w:rFonts w:ascii="Times New Roman" w:hAnsi="Times New Roman"/>
          <w:color w:val="000000"/>
          <w:sz w:val="24"/>
          <w:szCs w:val="24"/>
        </w:rPr>
        <w:t xml:space="preserve"> </w:t>
      </w:r>
      <w:r w:rsidRPr="002B4A8D">
        <w:rPr>
          <w:rFonts w:ascii="Times New Roman" w:hAnsi="Times New Roman"/>
          <w:i/>
          <w:iCs/>
          <w:color w:val="000000"/>
          <w:sz w:val="24"/>
          <w:szCs w:val="24"/>
        </w:rPr>
        <w:t>(</w:t>
      </w:r>
      <w:r w:rsidR="005E4E65">
        <w:rPr>
          <w:rFonts w:ascii="Times New Roman" w:hAnsi="Times New Roman"/>
          <w:i/>
          <w:iCs/>
          <w:color w:val="000000"/>
          <w:sz w:val="24"/>
          <w:szCs w:val="24"/>
        </w:rPr>
        <w:t>4.</w:t>
      </w:r>
      <w:r w:rsidR="00C01827">
        <w:rPr>
          <w:rFonts w:ascii="Times New Roman" w:hAnsi="Times New Roman"/>
          <w:i/>
          <w:iCs/>
          <w:color w:val="000000"/>
          <w:sz w:val="24"/>
          <w:szCs w:val="24"/>
        </w:rPr>
        <w:t>4</w:t>
      </w:r>
      <w:r w:rsidR="005E4E65">
        <w:rPr>
          <w:rFonts w:ascii="Times New Roman" w:hAnsi="Times New Roman"/>
          <w:i/>
          <w:iCs/>
          <w:color w:val="000000"/>
          <w:sz w:val="24"/>
          <w:szCs w:val="24"/>
        </w:rPr>
        <w:t>.2.</w:t>
      </w:r>
      <w:r w:rsidRPr="002B4A8D">
        <w:rPr>
          <w:rFonts w:ascii="Times New Roman" w:hAnsi="Times New Roman"/>
          <w:i/>
          <w:iCs/>
          <w:color w:val="000000"/>
          <w:sz w:val="24"/>
          <w:szCs w:val="24"/>
        </w:rPr>
        <w:t xml:space="preserve"> </w:t>
      </w:r>
      <w:r>
        <w:rPr>
          <w:rFonts w:ascii="Times New Roman" w:hAnsi="Times New Roman"/>
          <w:i/>
          <w:iCs/>
          <w:color w:val="000000"/>
          <w:sz w:val="24"/>
          <w:szCs w:val="24"/>
        </w:rPr>
        <w:t>tabula</w:t>
      </w:r>
      <w:r w:rsidRPr="002B4A8D">
        <w:rPr>
          <w:rFonts w:ascii="Times New Roman" w:hAnsi="Times New Roman"/>
          <w:i/>
          <w:iCs/>
          <w:color w:val="000000"/>
          <w:sz w:val="24"/>
          <w:szCs w:val="24"/>
        </w:rPr>
        <w:t xml:space="preserve">). </w:t>
      </w:r>
    </w:p>
    <w:p w14:paraId="264C09E2" w14:textId="37A96B77" w:rsidR="005E4E65" w:rsidRDefault="005E4E65" w:rsidP="005E4E65">
      <w:pPr>
        <w:pStyle w:val="Caption"/>
        <w:keepNext/>
        <w:jc w:val="right"/>
        <w:rPr>
          <w:rFonts w:ascii="Times New Roman" w:hAnsi="Times New Roman" w:cs="Times New Roman"/>
          <w:color w:val="auto"/>
          <w:sz w:val="22"/>
          <w:szCs w:val="22"/>
        </w:rPr>
      </w:pPr>
      <w:r w:rsidRPr="005E4E65">
        <w:rPr>
          <w:rFonts w:ascii="Times New Roman" w:hAnsi="Times New Roman" w:cs="Times New Roman"/>
          <w:color w:val="auto"/>
          <w:sz w:val="22"/>
          <w:szCs w:val="22"/>
        </w:rPr>
        <w:t>4.</w:t>
      </w:r>
      <w:r w:rsidR="00C01827">
        <w:rPr>
          <w:rFonts w:ascii="Times New Roman" w:hAnsi="Times New Roman" w:cs="Times New Roman"/>
          <w:color w:val="auto"/>
          <w:sz w:val="22"/>
          <w:szCs w:val="22"/>
        </w:rPr>
        <w:t>4</w:t>
      </w:r>
      <w:r w:rsidRPr="005E4E65">
        <w:rPr>
          <w:rFonts w:ascii="Times New Roman" w:hAnsi="Times New Roman" w:cs="Times New Roman"/>
          <w:color w:val="auto"/>
          <w:sz w:val="22"/>
          <w:szCs w:val="22"/>
        </w:rPr>
        <w:t>.2. tabula</w:t>
      </w:r>
    </w:p>
    <w:p w14:paraId="798C76D7" w14:textId="001CBF6D" w:rsidR="00501B11" w:rsidRPr="00501B11" w:rsidRDefault="00501B11" w:rsidP="00501B11">
      <w:pPr>
        <w:jc w:val="center"/>
        <w:rPr>
          <w:rFonts w:ascii="Times New Roman" w:hAnsi="Times New Roman"/>
          <w:b/>
          <w:bCs/>
          <w:sz w:val="24"/>
          <w:szCs w:val="24"/>
        </w:rPr>
      </w:pPr>
      <w:r w:rsidRPr="00501B11">
        <w:rPr>
          <w:rFonts w:ascii="Times New Roman" w:hAnsi="Times New Roman"/>
          <w:b/>
          <w:bCs/>
          <w:sz w:val="24"/>
          <w:szCs w:val="24"/>
        </w:rPr>
        <w:t>Saņemto pakalpojumu skaits sadalījumā pa bērnu vecuma grupām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853"/>
        <w:gridCol w:w="2475"/>
        <w:gridCol w:w="2047"/>
      </w:tblGrid>
      <w:tr w:rsidR="00095177" w:rsidRPr="005545BE" w14:paraId="6165F275" w14:textId="77777777" w:rsidTr="009127E9">
        <w:trPr>
          <w:trHeight w:val="737"/>
          <w:jc w:val="center"/>
        </w:trPr>
        <w:tc>
          <w:tcPr>
            <w:tcW w:w="173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8E74DF6" w14:textId="77777777" w:rsidR="00095177" w:rsidRPr="005545BE" w:rsidRDefault="00095177" w:rsidP="008A7ABA">
            <w:pPr>
              <w:jc w:val="center"/>
              <w:rPr>
                <w:rFonts w:ascii="Times New Roman" w:hAnsi="Times New Roman"/>
                <w:b/>
                <w:bCs/>
                <w:color w:val="000000"/>
              </w:rPr>
            </w:pPr>
            <w:r w:rsidRPr="005545BE">
              <w:rPr>
                <w:rFonts w:ascii="Times New Roman" w:hAnsi="Times New Roman"/>
                <w:b/>
                <w:bCs/>
                <w:color w:val="000000"/>
              </w:rPr>
              <w:t>Vecuma grupa</w:t>
            </w:r>
          </w:p>
        </w:tc>
        <w:tc>
          <w:tcPr>
            <w:tcW w:w="1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A6801B" w14:textId="022EBA45" w:rsidR="00095177" w:rsidRPr="005545BE" w:rsidRDefault="00095177" w:rsidP="008A7ABA">
            <w:pPr>
              <w:spacing w:after="0" w:line="240" w:lineRule="auto"/>
              <w:jc w:val="center"/>
              <w:rPr>
                <w:rFonts w:ascii="Times New Roman" w:hAnsi="Times New Roman"/>
                <w:b/>
                <w:bCs/>
                <w:color w:val="000000"/>
              </w:rPr>
            </w:pPr>
            <w:r w:rsidRPr="005545BE">
              <w:rPr>
                <w:rFonts w:ascii="Times New Roman" w:hAnsi="Times New Roman"/>
                <w:b/>
                <w:bCs/>
                <w:color w:val="000000"/>
              </w:rPr>
              <w:t>Bērnu</w:t>
            </w:r>
            <w:r w:rsidR="0008292C">
              <w:rPr>
                <w:rFonts w:ascii="Times New Roman" w:hAnsi="Times New Roman"/>
                <w:b/>
                <w:bCs/>
                <w:color w:val="000000"/>
              </w:rPr>
              <w:t xml:space="preserve"> </w:t>
            </w:r>
            <w:r w:rsidRPr="005545BE">
              <w:rPr>
                <w:rFonts w:ascii="Times New Roman" w:hAnsi="Times New Roman"/>
                <w:b/>
                <w:bCs/>
                <w:color w:val="000000"/>
              </w:rPr>
              <w:t>skaits</w:t>
            </w:r>
          </w:p>
        </w:tc>
        <w:tc>
          <w:tcPr>
            <w:tcW w:w="24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8D45F5" w14:textId="77777777" w:rsidR="00095177" w:rsidRPr="005545BE" w:rsidRDefault="00095177" w:rsidP="008A7ABA">
            <w:pPr>
              <w:spacing w:after="0" w:line="240" w:lineRule="auto"/>
              <w:jc w:val="center"/>
              <w:rPr>
                <w:rFonts w:ascii="Times New Roman" w:hAnsi="Times New Roman"/>
                <w:b/>
                <w:bCs/>
                <w:color w:val="000000"/>
              </w:rPr>
            </w:pPr>
            <w:r w:rsidRPr="005545BE">
              <w:rPr>
                <w:rFonts w:ascii="Times New Roman" w:hAnsi="Times New Roman"/>
                <w:b/>
                <w:bCs/>
                <w:color w:val="000000"/>
              </w:rPr>
              <w:t>Pakalpojumu skaits kopā</w:t>
            </w:r>
          </w:p>
        </w:tc>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8C179AE" w14:textId="77777777" w:rsidR="00095177" w:rsidRPr="005545BE" w:rsidRDefault="00095177" w:rsidP="008A7ABA">
            <w:pPr>
              <w:spacing w:after="0" w:line="240" w:lineRule="auto"/>
              <w:jc w:val="center"/>
              <w:rPr>
                <w:rFonts w:ascii="Times New Roman" w:hAnsi="Times New Roman"/>
                <w:b/>
                <w:bCs/>
                <w:color w:val="000000"/>
              </w:rPr>
            </w:pPr>
            <w:r w:rsidRPr="005545BE">
              <w:rPr>
                <w:rFonts w:ascii="Times New Roman" w:hAnsi="Times New Roman"/>
                <w:b/>
                <w:bCs/>
                <w:color w:val="000000"/>
              </w:rPr>
              <w:t>Vidēji pakalpojumu skaits 1 bērnam</w:t>
            </w:r>
          </w:p>
        </w:tc>
      </w:tr>
      <w:tr w:rsidR="00095177" w:rsidRPr="005545BE" w14:paraId="3C01038D" w14:textId="77777777" w:rsidTr="008A7ABA">
        <w:trPr>
          <w:trHeight w:hRule="exact" w:val="284"/>
          <w:jc w:val="center"/>
        </w:trPr>
        <w:tc>
          <w:tcPr>
            <w:tcW w:w="173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F136213" w14:textId="77777777" w:rsidR="00095177" w:rsidRPr="000606B5" w:rsidRDefault="00095177" w:rsidP="008A7ABA">
            <w:pPr>
              <w:spacing w:line="276" w:lineRule="auto"/>
              <w:jc w:val="center"/>
              <w:rPr>
                <w:rFonts w:ascii="Times New Roman" w:hAnsi="Times New Roman"/>
                <w:color w:val="000000"/>
              </w:rPr>
            </w:pPr>
            <w:r w:rsidRPr="000606B5">
              <w:rPr>
                <w:rFonts w:ascii="Times New Roman" w:hAnsi="Times New Roman"/>
                <w:color w:val="000000"/>
              </w:rPr>
              <w:t>0-2</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14:paraId="45A63823"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1</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14C46A43"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1</w:t>
            </w:r>
          </w:p>
        </w:tc>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2D541F" w14:textId="77777777" w:rsidR="00095177" w:rsidRPr="005545BE" w:rsidRDefault="00095177" w:rsidP="008A7ABA">
            <w:pPr>
              <w:spacing w:after="0" w:line="276" w:lineRule="auto"/>
              <w:jc w:val="center"/>
              <w:rPr>
                <w:rFonts w:ascii="Times New Roman" w:hAnsi="Times New Roman"/>
                <w:b/>
                <w:bCs/>
                <w:color w:val="000000"/>
              </w:rPr>
            </w:pPr>
            <w:r w:rsidRPr="005545BE">
              <w:rPr>
                <w:rFonts w:ascii="Times New Roman" w:hAnsi="Times New Roman"/>
                <w:b/>
                <w:bCs/>
                <w:color w:val="000000"/>
              </w:rPr>
              <w:t>1.0</w:t>
            </w:r>
          </w:p>
        </w:tc>
      </w:tr>
      <w:tr w:rsidR="00095177" w:rsidRPr="005545BE" w14:paraId="10A47D84" w14:textId="77777777" w:rsidTr="008A7ABA">
        <w:trPr>
          <w:trHeight w:hRule="exact" w:val="284"/>
          <w:jc w:val="center"/>
        </w:trPr>
        <w:tc>
          <w:tcPr>
            <w:tcW w:w="173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F20D58" w14:textId="77777777" w:rsidR="00095177" w:rsidRPr="000606B5" w:rsidRDefault="00095177" w:rsidP="008A7ABA">
            <w:pPr>
              <w:spacing w:line="276" w:lineRule="auto"/>
              <w:jc w:val="center"/>
              <w:rPr>
                <w:rFonts w:ascii="Times New Roman" w:hAnsi="Times New Roman"/>
                <w:color w:val="000000"/>
              </w:rPr>
            </w:pPr>
            <w:r w:rsidRPr="000606B5">
              <w:rPr>
                <w:rFonts w:ascii="Times New Roman" w:hAnsi="Times New Roman"/>
                <w:color w:val="000000"/>
              </w:rPr>
              <w:t>12-15</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14:paraId="19F6A9A2" w14:textId="38545A1A"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4</w:t>
            </w:r>
            <w:r w:rsidR="005E4E65">
              <w:rPr>
                <w:rFonts w:ascii="Times New Roman" w:hAnsi="Times New Roman"/>
                <w:color w:val="000000"/>
              </w:rPr>
              <w:t>8</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26D67C54"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110</w:t>
            </w:r>
          </w:p>
        </w:tc>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6C5924" w14:textId="338EA053" w:rsidR="00095177" w:rsidRPr="005545BE" w:rsidRDefault="00095177" w:rsidP="008A7ABA">
            <w:pPr>
              <w:spacing w:after="0" w:line="276" w:lineRule="auto"/>
              <w:jc w:val="center"/>
              <w:rPr>
                <w:rFonts w:ascii="Times New Roman" w:hAnsi="Times New Roman"/>
                <w:b/>
                <w:bCs/>
                <w:color w:val="000000"/>
              </w:rPr>
            </w:pPr>
            <w:r w:rsidRPr="005545BE">
              <w:rPr>
                <w:rFonts w:ascii="Times New Roman" w:hAnsi="Times New Roman"/>
                <w:b/>
                <w:bCs/>
                <w:color w:val="000000"/>
              </w:rPr>
              <w:t>2.</w:t>
            </w:r>
            <w:r w:rsidR="005E4E65">
              <w:rPr>
                <w:rFonts w:ascii="Times New Roman" w:hAnsi="Times New Roman"/>
                <w:b/>
                <w:bCs/>
                <w:color w:val="000000"/>
              </w:rPr>
              <w:t>3</w:t>
            </w:r>
          </w:p>
        </w:tc>
      </w:tr>
      <w:tr w:rsidR="00095177" w:rsidRPr="005545BE" w14:paraId="47A3548A" w14:textId="77777777" w:rsidTr="008A7ABA">
        <w:trPr>
          <w:trHeight w:hRule="exact" w:val="284"/>
          <w:jc w:val="center"/>
        </w:trPr>
        <w:tc>
          <w:tcPr>
            <w:tcW w:w="173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6FF6B7" w14:textId="77777777" w:rsidR="00095177" w:rsidRPr="000606B5" w:rsidRDefault="00095177" w:rsidP="008A7ABA">
            <w:pPr>
              <w:spacing w:line="276" w:lineRule="auto"/>
              <w:jc w:val="center"/>
              <w:rPr>
                <w:rFonts w:ascii="Times New Roman" w:hAnsi="Times New Roman"/>
                <w:color w:val="000000"/>
              </w:rPr>
            </w:pPr>
            <w:r w:rsidRPr="000606B5">
              <w:rPr>
                <w:rFonts w:ascii="Times New Roman" w:hAnsi="Times New Roman"/>
                <w:color w:val="000000"/>
              </w:rPr>
              <w:t>16-17</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14:paraId="0F588215"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17</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51830A90"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48</w:t>
            </w:r>
          </w:p>
        </w:tc>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39133A" w14:textId="77777777" w:rsidR="00095177" w:rsidRPr="005545BE" w:rsidRDefault="00095177" w:rsidP="008A7ABA">
            <w:pPr>
              <w:spacing w:after="0" w:line="276" w:lineRule="auto"/>
              <w:jc w:val="center"/>
              <w:rPr>
                <w:rFonts w:ascii="Times New Roman" w:hAnsi="Times New Roman"/>
                <w:b/>
                <w:bCs/>
                <w:color w:val="000000"/>
              </w:rPr>
            </w:pPr>
            <w:r w:rsidRPr="005545BE">
              <w:rPr>
                <w:rFonts w:ascii="Times New Roman" w:hAnsi="Times New Roman"/>
                <w:b/>
                <w:bCs/>
                <w:color w:val="000000"/>
              </w:rPr>
              <w:t>2.8</w:t>
            </w:r>
          </w:p>
        </w:tc>
      </w:tr>
      <w:tr w:rsidR="00095177" w:rsidRPr="005545BE" w14:paraId="701B1262" w14:textId="77777777" w:rsidTr="008A7ABA">
        <w:trPr>
          <w:trHeight w:hRule="exact" w:val="284"/>
          <w:jc w:val="center"/>
        </w:trPr>
        <w:tc>
          <w:tcPr>
            <w:tcW w:w="173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EEFC03" w14:textId="77777777" w:rsidR="00095177" w:rsidRPr="000606B5" w:rsidRDefault="00095177" w:rsidP="008A7ABA">
            <w:pPr>
              <w:spacing w:line="276" w:lineRule="auto"/>
              <w:jc w:val="center"/>
              <w:rPr>
                <w:rFonts w:ascii="Times New Roman" w:hAnsi="Times New Roman"/>
                <w:color w:val="000000"/>
              </w:rPr>
            </w:pPr>
            <w:r w:rsidRPr="000606B5">
              <w:rPr>
                <w:rFonts w:ascii="Times New Roman" w:hAnsi="Times New Roman"/>
                <w:color w:val="000000"/>
              </w:rPr>
              <w:t>3-8</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14:paraId="6E46DCAC"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132</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2F8CADAB"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296</w:t>
            </w:r>
          </w:p>
        </w:tc>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F4446" w14:textId="77777777" w:rsidR="00095177" w:rsidRPr="005545BE" w:rsidRDefault="00095177" w:rsidP="008A7ABA">
            <w:pPr>
              <w:spacing w:after="0" w:line="276" w:lineRule="auto"/>
              <w:jc w:val="center"/>
              <w:rPr>
                <w:rFonts w:ascii="Times New Roman" w:hAnsi="Times New Roman"/>
                <w:b/>
                <w:bCs/>
                <w:color w:val="000000"/>
              </w:rPr>
            </w:pPr>
            <w:r w:rsidRPr="005545BE">
              <w:rPr>
                <w:rFonts w:ascii="Times New Roman" w:hAnsi="Times New Roman"/>
                <w:b/>
                <w:bCs/>
                <w:color w:val="000000"/>
              </w:rPr>
              <w:t>2.2</w:t>
            </w:r>
          </w:p>
        </w:tc>
      </w:tr>
      <w:tr w:rsidR="00095177" w:rsidRPr="005545BE" w14:paraId="11D13434" w14:textId="77777777" w:rsidTr="008A7ABA">
        <w:trPr>
          <w:trHeight w:hRule="exact" w:val="284"/>
          <w:jc w:val="center"/>
        </w:trPr>
        <w:tc>
          <w:tcPr>
            <w:tcW w:w="173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9D3B73" w14:textId="77777777" w:rsidR="00095177" w:rsidRPr="000606B5" w:rsidRDefault="00095177" w:rsidP="008A7ABA">
            <w:pPr>
              <w:spacing w:line="276" w:lineRule="auto"/>
              <w:jc w:val="center"/>
              <w:rPr>
                <w:rFonts w:ascii="Times New Roman" w:hAnsi="Times New Roman"/>
                <w:color w:val="000000"/>
              </w:rPr>
            </w:pPr>
            <w:r w:rsidRPr="000606B5">
              <w:rPr>
                <w:rFonts w:ascii="Times New Roman" w:hAnsi="Times New Roman"/>
                <w:color w:val="000000"/>
              </w:rPr>
              <w:t>9-11</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14:paraId="7FFEA2BC"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61</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66B5FF14" w14:textId="77777777" w:rsidR="00095177" w:rsidRPr="005545BE" w:rsidRDefault="00095177" w:rsidP="008A7ABA">
            <w:pPr>
              <w:spacing w:after="0" w:line="276" w:lineRule="auto"/>
              <w:jc w:val="center"/>
              <w:rPr>
                <w:rFonts w:ascii="Times New Roman" w:hAnsi="Times New Roman"/>
                <w:color w:val="000000"/>
              </w:rPr>
            </w:pPr>
            <w:r w:rsidRPr="005545BE">
              <w:rPr>
                <w:rFonts w:ascii="Times New Roman" w:hAnsi="Times New Roman"/>
                <w:color w:val="000000"/>
              </w:rPr>
              <w:t>164</w:t>
            </w:r>
          </w:p>
        </w:tc>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079AF9" w14:textId="77777777" w:rsidR="00095177" w:rsidRPr="005545BE" w:rsidRDefault="00095177" w:rsidP="008A7ABA">
            <w:pPr>
              <w:spacing w:after="0" w:line="276" w:lineRule="auto"/>
              <w:jc w:val="center"/>
              <w:rPr>
                <w:rFonts w:ascii="Times New Roman" w:hAnsi="Times New Roman"/>
                <w:b/>
                <w:bCs/>
                <w:color w:val="000000"/>
              </w:rPr>
            </w:pPr>
            <w:r w:rsidRPr="005545BE">
              <w:rPr>
                <w:rFonts w:ascii="Times New Roman" w:hAnsi="Times New Roman"/>
                <w:b/>
                <w:bCs/>
                <w:color w:val="000000"/>
              </w:rPr>
              <w:t>2.7</w:t>
            </w:r>
          </w:p>
        </w:tc>
      </w:tr>
      <w:tr w:rsidR="00095177" w:rsidRPr="005545BE" w14:paraId="39120542" w14:textId="77777777" w:rsidTr="008A7ABA">
        <w:trPr>
          <w:trHeight w:hRule="exact" w:val="284"/>
          <w:jc w:val="center"/>
        </w:trPr>
        <w:tc>
          <w:tcPr>
            <w:tcW w:w="173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CC582E" w14:textId="77777777" w:rsidR="00095177" w:rsidRPr="000606B5" w:rsidRDefault="00095177" w:rsidP="008A7ABA">
            <w:pPr>
              <w:spacing w:line="276" w:lineRule="auto"/>
              <w:jc w:val="center"/>
              <w:rPr>
                <w:rFonts w:ascii="Times New Roman" w:hAnsi="Times New Roman"/>
                <w:b/>
                <w:bCs/>
                <w:color w:val="000000"/>
              </w:rPr>
            </w:pPr>
            <w:r w:rsidRPr="000606B5">
              <w:rPr>
                <w:rFonts w:ascii="Times New Roman" w:hAnsi="Times New Roman"/>
                <w:b/>
                <w:bCs/>
                <w:color w:val="000000"/>
              </w:rPr>
              <w:t>Kopā</w:t>
            </w:r>
          </w:p>
        </w:tc>
        <w:tc>
          <w:tcPr>
            <w:tcW w:w="1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5F9369" w14:textId="47B9EB6D" w:rsidR="00095177" w:rsidRPr="000606B5" w:rsidRDefault="00095177" w:rsidP="008A7ABA">
            <w:pPr>
              <w:spacing w:after="0" w:line="276" w:lineRule="auto"/>
              <w:jc w:val="center"/>
              <w:rPr>
                <w:rFonts w:ascii="Times New Roman" w:hAnsi="Times New Roman"/>
                <w:b/>
                <w:bCs/>
                <w:color w:val="000000"/>
              </w:rPr>
            </w:pPr>
            <w:r w:rsidRPr="000606B5">
              <w:rPr>
                <w:rFonts w:ascii="Times New Roman" w:hAnsi="Times New Roman"/>
                <w:b/>
                <w:bCs/>
                <w:color w:val="000000"/>
              </w:rPr>
              <w:t>2</w:t>
            </w:r>
            <w:r w:rsidR="005E4E65" w:rsidRPr="000606B5">
              <w:rPr>
                <w:rFonts w:ascii="Times New Roman" w:hAnsi="Times New Roman"/>
                <w:b/>
                <w:bCs/>
                <w:color w:val="000000"/>
              </w:rPr>
              <w:t>59</w:t>
            </w:r>
          </w:p>
        </w:tc>
        <w:tc>
          <w:tcPr>
            <w:tcW w:w="24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A6ED8C" w14:textId="77777777" w:rsidR="00095177" w:rsidRPr="000606B5" w:rsidRDefault="00095177" w:rsidP="008A7ABA">
            <w:pPr>
              <w:spacing w:after="0" w:line="276" w:lineRule="auto"/>
              <w:jc w:val="center"/>
              <w:rPr>
                <w:rFonts w:ascii="Times New Roman" w:hAnsi="Times New Roman"/>
                <w:b/>
                <w:bCs/>
                <w:color w:val="000000"/>
              </w:rPr>
            </w:pPr>
            <w:r w:rsidRPr="000606B5">
              <w:rPr>
                <w:rFonts w:ascii="Times New Roman" w:hAnsi="Times New Roman"/>
                <w:b/>
                <w:bCs/>
                <w:color w:val="000000"/>
              </w:rPr>
              <w:t>619</w:t>
            </w:r>
          </w:p>
        </w:tc>
        <w:tc>
          <w:tcPr>
            <w:tcW w:w="2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F3FBDC" w14:textId="77777777" w:rsidR="00095177" w:rsidRPr="000606B5" w:rsidRDefault="00095177" w:rsidP="008A7ABA">
            <w:pPr>
              <w:spacing w:after="0" w:line="276" w:lineRule="auto"/>
              <w:jc w:val="center"/>
              <w:rPr>
                <w:rFonts w:ascii="Times New Roman" w:hAnsi="Times New Roman"/>
                <w:b/>
                <w:bCs/>
                <w:color w:val="000000"/>
              </w:rPr>
            </w:pPr>
            <w:r w:rsidRPr="000606B5">
              <w:rPr>
                <w:rFonts w:ascii="Times New Roman" w:hAnsi="Times New Roman"/>
                <w:b/>
                <w:bCs/>
                <w:color w:val="000000"/>
              </w:rPr>
              <w:t>2.2</w:t>
            </w:r>
          </w:p>
        </w:tc>
      </w:tr>
    </w:tbl>
    <w:p w14:paraId="036082C2" w14:textId="77777777" w:rsidR="00095177" w:rsidRPr="006A07EA" w:rsidRDefault="00095177" w:rsidP="00095177">
      <w:pPr>
        <w:jc w:val="both"/>
        <w:rPr>
          <w:rFonts w:ascii="Times New Roman" w:hAnsi="Times New Roman"/>
          <w:color w:val="000000"/>
          <w:sz w:val="24"/>
          <w:szCs w:val="24"/>
        </w:rPr>
      </w:pPr>
    </w:p>
    <w:p w14:paraId="2884EE6C" w14:textId="3D3E907C" w:rsidR="00095177" w:rsidRDefault="00095177" w:rsidP="00095177">
      <w:pPr>
        <w:jc w:val="both"/>
        <w:rPr>
          <w:rFonts w:ascii="Times New Roman" w:hAnsi="Times New Roman"/>
          <w:color w:val="000000"/>
          <w:sz w:val="24"/>
          <w:szCs w:val="24"/>
        </w:rPr>
      </w:pPr>
      <w:r w:rsidRPr="006A07EA">
        <w:rPr>
          <w:rFonts w:ascii="Times New Roman" w:hAnsi="Times New Roman"/>
          <w:color w:val="000000"/>
          <w:sz w:val="24"/>
          <w:szCs w:val="24"/>
        </w:rPr>
        <w:t>A</w:t>
      </w:r>
      <w:r w:rsidR="000606B5">
        <w:rPr>
          <w:rFonts w:ascii="Times New Roman" w:hAnsi="Times New Roman"/>
          <w:color w:val="000000"/>
          <w:sz w:val="24"/>
          <w:szCs w:val="24"/>
        </w:rPr>
        <w:t>nalizējot</w:t>
      </w:r>
      <w:r w:rsidRPr="006A07EA">
        <w:rPr>
          <w:rFonts w:ascii="Times New Roman" w:hAnsi="Times New Roman"/>
          <w:color w:val="000000"/>
          <w:sz w:val="24"/>
          <w:szCs w:val="24"/>
        </w:rPr>
        <w:t xml:space="preserve"> datus par </w:t>
      </w:r>
      <w:r>
        <w:rPr>
          <w:rFonts w:ascii="Times New Roman" w:hAnsi="Times New Roman"/>
          <w:color w:val="000000"/>
          <w:sz w:val="24"/>
          <w:szCs w:val="24"/>
        </w:rPr>
        <w:t>31</w:t>
      </w:r>
      <w:r w:rsidRPr="006A07EA">
        <w:rPr>
          <w:rFonts w:ascii="Times New Roman" w:hAnsi="Times New Roman"/>
          <w:color w:val="000000"/>
          <w:sz w:val="24"/>
          <w:szCs w:val="24"/>
        </w:rPr>
        <w:t xml:space="preserve"> bērn</w:t>
      </w:r>
      <w:r>
        <w:rPr>
          <w:rFonts w:ascii="Times New Roman" w:hAnsi="Times New Roman"/>
          <w:color w:val="000000"/>
          <w:sz w:val="24"/>
          <w:szCs w:val="24"/>
        </w:rPr>
        <w:t>u</w:t>
      </w:r>
      <w:r w:rsidRPr="006A07EA">
        <w:rPr>
          <w:rFonts w:ascii="Times New Roman" w:hAnsi="Times New Roman"/>
          <w:color w:val="000000"/>
          <w:sz w:val="24"/>
          <w:szCs w:val="24"/>
        </w:rPr>
        <w:t>, kuri nav saņēmuši nevienu pakalpojumu, nozīmīgas korelācijas starp dzīvesvietu, vecuma grupu netika konstatētas</w:t>
      </w:r>
      <w:r w:rsidR="005E4E65">
        <w:rPr>
          <w:rFonts w:ascii="Times New Roman" w:hAnsi="Times New Roman"/>
          <w:color w:val="000000"/>
          <w:sz w:val="24"/>
          <w:szCs w:val="24"/>
        </w:rPr>
        <w:t>.</w:t>
      </w:r>
    </w:p>
    <w:p w14:paraId="0EBB6394" w14:textId="6B031D93" w:rsidR="00095177" w:rsidRDefault="005E4E65" w:rsidP="00095177">
      <w:pPr>
        <w:jc w:val="both"/>
        <w:rPr>
          <w:rFonts w:ascii="Times New Roman" w:hAnsi="Times New Roman"/>
          <w:color w:val="000000"/>
          <w:sz w:val="24"/>
          <w:szCs w:val="24"/>
        </w:rPr>
      </w:pPr>
      <w:r w:rsidRPr="0038182B">
        <w:rPr>
          <w:rFonts w:ascii="Times New Roman" w:hAnsi="Times New Roman"/>
          <w:i/>
          <w:iCs/>
          <w:noProof/>
          <w:sz w:val="24"/>
          <w:szCs w:val="24"/>
        </w:rPr>
        <w:drawing>
          <wp:anchor distT="0" distB="0" distL="114300" distR="114300" simplePos="0" relativeHeight="251792384" behindDoc="1" locked="0" layoutInCell="1" allowOverlap="1" wp14:anchorId="11656636" wp14:editId="3373EB5D">
            <wp:simplePos x="0" y="0"/>
            <wp:positionH relativeFrom="margin">
              <wp:posOffset>19050</wp:posOffset>
            </wp:positionH>
            <wp:positionV relativeFrom="paragraph">
              <wp:posOffset>381000</wp:posOffset>
            </wp:positionV>
            <wp:extent cx="695325" cy="571500"/>
            <wp:effectExtent l="0" t="0" r="0" b="0"/>
            <wp:wrapTight wrapText="bothSides">
              <wp:wrapPolygon edited="0">
                <wp:start x="1775" y="2160"/>
                <wp:lineTo x="1775" y="12960"/>
                <wp:lineTo x="3551" y="15120"/>
                <wp:lineTo x="13611" y="18720"/>
                <wp:lineTo x="16570" y="18720"/>
                <wp:lineTo x="18937" y="15120"/>
                <wp:lineTo x="19529" y="2160"/>
                <wp:lineTo x="1775" y="2160"/>
              </wp:wrapPolygon>
            </wp:wrapTight>
            <wp:docPr id="23" name="Grafika 23"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695325" cy="571500"/>
                    </a:xfrm>
                    <a:prstGeom prst="rect">
                      <a:avLst/>
                    </a:prstGeom>
                  </pic:spPr>
                </pic:pic>
              </a:graphicData>
            </a:graphic>
            <wp14:sizeRelH relativeFrom="margin">
              <wp14:pctWidth>0</wp14:pctWidth>
            </wp14:sizeRelH>
          </wp:anchor>
        </w:drawing>
      </w:r>
      <w:r w:rsidR="00095177" w:rsidRPr="002B2483">
        <w:rPr>
          <w:rFonts w:ascii="Times New Roman" w:hAnsi="Times New Roman"/>
          <w:color w:val="000000"/>
          <w:sz w:val="24"/>
          <w:szCs w:val="24"/>
        </w:rPr>
        <w:t>A</w:t>
      </w:r>
      <w:r w:rsidR="000606B5">
        <w:rPr>
          <w:rFonts w:ascii="Times New Roman" w:hAnsi="Times New Roman"/>
          <w:color w:val="000000"/>
          <w:sz w:val="24"/>
          <w:szCs w:val="24"/>
        </w:rPr>
        <w:t>nalizēj</w:t>
      </w:r>
      <w:r w:rsidR="00095177" w:rsidRPr="002B2483">
        <w:rPr>
          <w:rFonts w:ascii="Times New Roman" w:hAnsi="Times New Roman"/>
          <w:color w:val="000000"/>
          <w:sz w:val="24"/>
          <w:szCs w:val="24"/>
        </w:rPr>
        <w:t>ot datus par vecākiem piešķirtajiem pakalpojumus, redzams, ka tikai trīs vecāki ir saņēmuši atbalsta grupas pakalpojumu.</w:t>
      </w:r>
    </w:p>
    <w:p w14:paraId="32383555" w14:textId="4C4CFF82" w:rsidR="005E4E65" w:rsidRDefault="005E4E65" w:rsidP="00095177">
      <w:pPr>
        <w:jc w:val="both"/>
        <w:rPr>
          <w:rFonts w:ascii="Times New Roman" w:hAnsi="Times New Roman"/>
          <w:i/>
          <w:iCs/>
          <w:color w:val="000000"/>
          <w:sz w:val="24"/>
          <w:szCs w:val="24"/>
        </w:rPr>
      </w:pPr>
      <w:r w:rsidRPr="00A609B8">
        <w:rPr>
          <w:rFonts w:ascii="Times New Roman" w:hAnsi="Times New Roman"/>
          <w:i/>
          <w:iCs/>
          <w:color w:val="000000"/>
          <w:sz w:val="24"/>
          <w:szCs w:val="24"/>
        </w:rPr>
        <w:t>Vairāk kā puse vecāku norādījuši, ka pakalpojumus (psihologa pakalpojumus,</w:t>
      </w:r>
      <w:r w:rsidR="00CC2799">
        <w:rPr>
          <w:rFonts w:ascii="Times New Roman" w:hAnsi="Times New Roman"/>
          <w:i/>
          <w:iCs/>
          <w:color w:val="000000"/>
          <w:sz w:val="24"/>
          <w:szCs w:val="24"/>
        </w:rPr>
        <w:t xml:space="preserve"> </w:t>
      </w:r>
      <w:r w:rsidR="00A609B8" w:rsidRPr="00A609B8">
        <w:rPr>
          <w:rFonts w:ascii="Times New Roman" w:hAnsi="Times New Roman"/>
          <w:i/>
          <w:iCs/>
          <w:color w:val="000000"/>
          <w:sz w:val="24"/>
          <w:szCs w:val="24"/>
        </w:rPr>
        <w:t xml:space="preserve">fizioterapeita un ergoterapeita konsultācijas u.c.) </w:t>
      </w:r>
      <w:r w:rsidRPr="00A609B8">
        <w:rPr>
          <w:rFonts w:ascii="Times New Roman" w:hAnsi="Times New Roman"/>
          <w:i/>
          <w:iCs/>
          <w:color w:val="000000"/>
          <w:sz w:val="24"/>
          <w:szCs w:val="24"/>
        </w:rPr>
        <w:t>saņēm</w:t>
      </w:r>
      <w:r w:rsidR="00A609B8" w:rsidRPr="00A609B8">
        <w:rPr>
          <w:rFonts w:ascii="Times New Roman" w:hAnsi="Times New Roman"/>
          <w:i/>
          <w:iCs/>
          <w:color w:val="000000"/>
          <w:sz w:val="24"/>
          <w:szCs w:val="24"/>
        </w:rPr>
        <w:t>uši</w:t>
      </w:r>
      <w:r w:rsidRPr="00A609B8">
        <w:rPr>
          <w:rFonts w:ascii="Times New Roman" w:hAnsi="Times New Roman"/>
          <w:i/>
          <w:iCs/>
          <w:color w:val="000000"/>
          <w:sz w:val="24"/>
          <w:szCs w:val="24"/>
        </w:rPr>
        <w:t xml:space="preserve"> DI projekta ietvaros.</w:t>
      </w:r>
      <w:r w:rsidR="00A609B8" w:rsidRPr="00A609B8">
        <w:rPr>
          <w:rFonts w:ascii="Times New Roman" w:hAnsi="Times New Roman"/>
          <w:i/>
          <w:iCs/>
          <w:color w:val="000000"/>
          <w:sz w:val="24"/>
          <w:szCs w:val="24"/>
        </w:rPr>
        <w:t xml:space="preserve"> Vecāki norādīja, ka lielākā daļa pakalpojumu visbiežāk nebūs pieejami pēc DI projekta beigām. </w:t>
      </w:r>
      <w:r w:rsidR="00A609B8">
        <w:rPr>
          <w:rFonts w:ascii="Times New Roman" w:hAnsi="Times New Roman"/>
          <w:i/>
          <w:iCs/>
          <w:color w:val="000000"/>
          <w:sz w:val="24"/>
          <w:szCs w:val="24"/>
        </w:rPr>
        <w:t>Saskaņā ar vecāku teikto, t</w:t>
      </w:r>
      <w:r w:rsidR="00A609B8" w:rsidRPr="00A609B8">
        <w:rPr>
          <w:rFonts w:ascii="Times New Roman" w:hAnsi="Times New Roman"/>
          <w:i/>
          <w:iCs/>
          <w:color w:val="000000"/>
          <w:sz w:val="24"/>
          <w:szCs w:val="24"/>
        </w:rPr>
        <w:t>ikai atsevišķas pašvaldība</w:t>
      </w:r>
      <w:r w:rsidR="00A609B8">
        <w:rPr>
          <w:rFonts w:ascii="Times New Roman" w:hAnsi="Times New Roman"/>
          <w:i/>
          <w:iCs/>
          <w:color w:val="000000"/>
          <w:sz w:val="24"/>
          <w:szCs w:val="24"/>
        </w:rPr>
        <w:t>s</w:t>
      </w:r>
      <w:r w:rsidR="00A609B8" w:rsidRPr="00A609B8">
        <w:rPr>
          <w:rFonts w:ascii="Times New Roman" w:hAnsi="Times New Roman"/>
          <w:i/>
          <w:iCs/>
          <w:color w:val="000000"/>
          <w:sz w:val="24"/>
          <w:szCs w:val="24"/>
        </w:rPr>
        <w:t xml:space="preserve"> </w:t>
      </w:r>
      <w:r w:rsidR="00A609B8">
        <w:rPr>
          <w:rFonts w:ascii="Times New Roman" w:hAnsi="Times New Roman"/>
          <w:i/>
          <w:iCs/>
          <w:color w:val="000000"/>
          <w:sz w:val="24"/>
          <w:szCs w:val="24"/>
        </w:rPr>
        <w:t xml:space="preserve">plāno </w:t>
      </w:r>
      <w:r w:rsidR="00A609B8" w:rsidRPr="00A609B8">
        <w:rPr>
          <w:rFonts w:ascii="Times New Roman" w:hAnsi="Times New Roman"/>
          <w:i/>
          <w:iCs/>
          <w:color w:val="000000"/>
          <w:sz w:val="24"/>
          <w:szCs w:val="24"/>
        </w:rPr>
        <w:t>turpinā</w:t>
      </w:r>
      <w:r w:rsidR="00A609B8">
        <w:rPr>
          <w:rFonts w:ascii="Times New Roman" w:hAnsi="Times New Roman"/>
          <w:i/>
          <w:iCs/>
          <w:color w:val="000000"/>
          <w:sz w:val="24"/>
          <w:szCs w:val="24"/>
        </w:rPr>
        <w:t>t</w:t>
      </w:r>
      <w:r w:rsidR="00A609B8" w:rsidRPr="00A609B8">
        <w:rPr>
          <w:rFonts w:ascii="Times New Roman" w:hAnsi="Times New Roman"/>
          <w:i/>
          <w:iCs/>
          <w:color w:val="000000"/>
          <w:sz w:val="24"/>
          <w:szCs w:val="24"/>
        </w:rPr>
        <w:t xml:space="preserve"> vecākiem nodrošināt pakalpojumus pēc DI projekta beigām.</w:t>
      </w:r>
      <w:r w:rsidR="006C52BB">
        <w:rPr>
          <w:rFonts w:ascii="Times New Roman" w:hAnsi="Times New Roman"/>
          <w:i/>
          <w:iCs/>
          <w:color w:val="000000"/>
          <w:sz w:val="24"/>
          <w:szCs w:val="24"/>
        </w:rPr>
        <w:t xml:space="preserve"> </w:t>
      </w:r>
    </w:p>
    <w:p w14:paraId="40F2FDC3" w14:textId="77777777" w:rsidR="00E61CE3" w:rsidRPr="00A609B8" w:rsidRDefault="00E61CE3" w:rsidP="00095177">
      <w:pPr>
        <w:jc w:val="both"/>
        <w:rPr>
          <w:rFonts w:ascii="Times New Roman" w:hAnsi="Times New Roman"/>
          <w:i/>
          <w:iCs/>
          <w:color w:val="000000"/>
          <w:sz w:val="24"/>
          <w:szCs w:val="24"/>
        </w:rPr>
      </w:pPr>
    </w:p>
    <w:p w14:paraId="45E7DD09" w14:textId="51635898" w:rsidR="00095177" w:rsidRPr="006A07EA" w:rsidRDefault="00095177" w:rsidP="00095177">
      <w:pPr>
        <w:jc w:val="both"/>
        <w:rPr>
          <w:rFonts w:ascii="Times New Roman" w:hAnsi="Times New Roman"/>
          <w:b/>
          <w:bCs/>
          <w:color w:val="000000"/>
          <w:sz w:val="24"/>
          <w:szCs w:val="24"/>
        </w:rPr>
      </w:pPr>
      <w:r w:rsidRPr="006A07EA">
        <w:rPr>
          <w:rFonts w:ascii="Times New Roman" w:hAnsi="Times New Roman"/>
          <w:b/>
          <w:bCs/>
          <w:color w:val="000000"/>
          <w:sz w:val="24"/>
          <w:szCs w:val="24"/>
        </w:rPr>
        <w:t>Informācijas pieejamība par resursiem un atbalstu</w:t>
      </w:r>
    </w:p>
    <w:p w14:paraId="6B178BEB" w14:textId="55F791DE" w:rsidR="00095177" w:rsidRPr="000637EE" w:rsidRDefault="00415313" w:rsidP="00095177">
      <w:pPr>
        <w:jc w:val="both"/>
        <w:rPr>
          <w:rFonts w:ascii="Times New Roman" w:hAnsi="Times New Roman"/>
          <w:i/>
          <w:iCs/>
          <w:color w:val="000000"/>
          <w:sz w:val="24"/>
          <w:szCs w:val="24"/>
        </w:rPr>
      </w:pPr>
      <w:r>
        <w:rPr>
          <w:noProof/>
        </w:rPr>
        <mc:AlternateContent>
          <mc:Choice Requires="wps">
            <w:drawing>
              <wp:anchor distT="0" distB="0" distL="114300" distR="114300" simplePos="0" relativeHeight="251957248" behindDoc="1" locked="0" layoutInCell="1" allowOverlap="1" wp14:anchorId="15A3E291" wp14:editId="0F96852C">
                <wp:simplePos x="0" y="0"/>
                <wp:positionH relativeFrom="column">
                  <wp:posOffset>2095500</wp:posOffset>
                </wp:positionH>
                <wp:positionV relativeFrom="paragraph">
                  <wp:posOffset>0</wp:posOffset>
                </wp:positionV>
                <wp:extent cx="3152775" cy="228600"/>
                <wp:effectExtent l="0" t="0" r="9525" b="0"/>
                <wp:wrapTight wrapText="bothSides">
                  <wp:wrapPolygon edited="0">
                    <wp:start x="0" y="0"/>
                    <wp:lineTo x="0" y="19800"/>
                    <wp:lineTo x="21535" y="19800"/>
                    <wp:lineTo x="21535" y="0"/>
                    <wp:lineTo x="0" y="0"/>
                  </wp:wrapPolygon>
                </wp:wrapTight>
                <wp:docPr id="228" name="Tekstlodziņš 228"/>
                <wp:cNvGraphicFramePr/>
                <a:graphic xmlns:a="http://schemas.openxmlformats.org/drawingml/2006/main">
                  <a:graphicData uri="http://schemas.microsoft.com/office/word/2010/wordprocessingShape">
                    <wps:wsp>
                      <wps:cNvSpPr txBox="1"/>
                      <wps:spPr>
                        <a:xfrm>
                          <a:off x="0" y="0"/>
                          <a:ext cx="3152775" cy="228600"/>
                        </a:xfrm>
                        <a:prstGeom prst="rect">
                          <a:avLst/>
                        </a:prstGeom>
                        <a:solidFill>
                          <a:prstClr val="white"/>
                        </a:solidFill>
                        <a:ln>
                          <a:noFill/>
                        </a:ln>
                      </wps:spPr>
                      <wps:txbx>
                        <w:txbxContent>
                          <w:p w14:paraId="69005CE5" w14:textId="349EA18D" w:rsidR="00415313" w:rsidRPr="00415313" w:rsidRDefault="00415313" w:rsidP="00415313">
                            <w:pPr>
                              <w:pStyle w:val="Caption"/>
                              <w:jc w:val="right"/>
                              <w:rPr>
                                <w:rFonts w:ascii="Times New Roman" w:eastAsia="Calibri" w:hAnsi="Times New Roman" w:cs="Times New Roman"/>
                                <w:noProof/>
                                <w:color w:val="000000" w:themeColor="text1"/>
                                <w:sz w:val="22"/>
                                <w:szCs w:val="22"/>
                              </w:rPr>
                            </w:pPr>
                            <w:r w:rsidRPr="00415313">
                              <w:rPr>
                                <w:rFonts w:ascii="Times New Roman" w:hAnsi="Times New Roman" w:cs="Times New Roman"/>
                                <w:color w:val="000000" w:themeColor="text1"/>
                                <w:sz w:val="22"/>
                                <w:szCs w:val="22"/>
                              </w:rPr>
                              <w:t>4.4.17.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A3E291" id="Tekstlodziņš 228" o:spid="_x0000_s1058" type="#_x0000_t202" style="position:absolute;left:0;text-align:left;margin-left:165pt;margin-top:0;width:248.25pt;height:18pt;z-index:-25135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" stroked="f">
                <v:textbox inset="0,0,0,0">
                  <w:txbxContent>
                    <w:p w14:paraId="69005CE5" w14:textId="349EA18D" w:rsidR="00415313" w:rsidRPr="00415313" w:rsidRDefault="00415313" w:rsidP="00415313">
                      <w:pPr>
                        <w:pStyle w:val="Parakstszemobjekta"/>
                        <w:jc w:val="right"/>
                        <w:rPr>
                          <w:rFonts w:ascii="Times New Roman" w:eastAsia="Calibri" w:hAnsi="Times New Roman" w:cs="Times New Roman"/>
                          <w:noProof/>
                          <w:color w:val="000000" w:themeColor="text1"/>
                          <w:sz w:val="22"/>
                          <w:szCs w:val="22"/>
                        </w:rPr>
                      </w:pPr>
                      <w:r w:rsidRPr="00415313">
                        <w:rPr>
                          <w:rFonts w:ascii="Times New Roman" w:hAnsi="Times New Roman" w:cs="Times New Roman"/>
                          <w:color w:val="000000" w:themeColor="text1"/>
                          <w:sz w:val="22"/>
                          <w:szCs w:val="22"/>
                        </w:rPr>
                        <w:t>4.4.17. attēls</w:t>
                      </w:r>
                    </w:p>
                  </w:txbxContent>
                </v:textbox>
                <w10:wrap type="tight"/>
              </v:shape>
            </w:pict>
          </mc:Fallback>
        </mc:AlternateContent>
      </w:r>
      <w:r w:rsidR="00753260">
        <w:rPr>
          <w:noProof/>
        </w:rPr>
        <w:drawing>
          <wp:anchor distT="0" distB="0" distL="114300" distR="114300" simplePos="0" relativeHeight="251793408" behindDoc="1" locked="0" layoutInCell="1" allowOverlap="1" wp14:anchorId="46AE57E3" wp14:editId="7CCA8DEC">
            <wp:simplePos x="0" y="0"/>
            <wp:positionH relativeFrom="column">
              <wp:posOffset>2095500</wp:posOffset>
            </wp:positionH>
            <wp:positionV relativeFrom="paragraph">
              <wp:posOffset>138430</wp:posOffset>
            </wp:positionV>
            <wp:extent cx="3152775" cy="1876425"/>
            <wp:effectExtent l="0" t="0" r="0" b="0"/>
            <wp:wrapTight wrapText="bothSides">
              <wp:wrapPolygon edited="0">
                <wp:start x="0" y="0"/>
                <wp:lineTo x="0" y="21271"/>
                <wp:lineTo x="21404" y="21271"/>
                <wp:lineTo x="21404" y="0"/>
                <wp:lineTo x="0" y="0"/>
              </wp:wrapPolygon>
            </wp:wrapTight>
            <wp:docPr id="24" name="Diagramma 24">
              <a:extLst xmlns:a="http://schemas.openxmlformats.org/drawingml/2006/main">
                <a:ext uri="{FF2B5EF4-FFF2-40B4-BE49-F238E27FC236}">
                  <a16:creationId xmlns:a16="http://schemas.microsoft.com/office/drawing/2014/main" id="{B5D62365-A33F-63E4-9124-74CFC96235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r w:rsidR="00095177" w:rsidRPr="006A07EA">
        <w:rPr>
          <w:rFonts w:ascii="Times New Roman" w:hAnsi="Times New Roman"/>
          <w:color w:val="000000"/>
          <w:sz w:val="24"/>
          <w:szCs w:val="24"/>
        </w:rPr>
        <w:t>Izmēģinājumprojektā tika apkopota informācija par informācijas pieejamību saistībā ar vecākiem un bērniem nepieciešamajiem pakalpojumiem. Apkoptie dati liecina, ka</w:t>
      </w:r>
      <w:bookmarkStart w:id="62" w:name="_Hlk149655660"/>
      <w:r w:rsidR="00095177" w:rsidRPr="006A07EA">
        <w:rPr>
          <w:rFonts w:ascii="Times New Roman" w:hAnsi="Times New Roman"/>
          <w:color w:val="000000"/>
          <w:sz w:val="24"/>
          <w:szCs w:val="24"/>
        </w:rPr>
        <w:t>,</w:t>
      </w:r>
      <w:r w:rsidR="00753260">
        <w:rPr>
          <w:rFonts w:ascii="Times New Roman" w:hAnsi="Times New Roman"/>
          <w:color w:val="000000"/>
          <w:sz w:val="24"/>
          <w:szCs w:val="24"/>
        </w:rPr>
        <w:t xml:space="preserve"> gandrīz</w:t>
      </w:r>
      <w:r w:rsidR="00095177" w:rsidRPr="006A07EA">
        <w:rPr>
          <w:rFonts w:ascii="Times New Roman" w:hAnsi="Times New Roman"/>
          <w:color w:val="000000"/>
          <w:sz w:val="24"/>
          <w:szCs w:val="24"/>
        </w:rPr>
        <w:t xml:space="preserve"> puse</w:t>
      </w:r>
      <w:r w:rsidR="00753260">
        <w:rPr>
          <w:rFonts w:ascii="Times New Roman" w:hAnsi="Times New Roman"/>
          <w:color w:val="000000"/>
          <w:sz w:val="24"/>
          <w:szCs w:val="24"/>
        </w:rPr>
        <w:t>i</w:t>
      </w:r>
      <w:r w:rsidR="00095177" w:rsidRPr="006A07EA">
        <w:rPr>
          <w:rFonts w:ascii="Times New Roman" w:hAnsi="Times New Roman"/>
          <w:color w:val="000000"/>
          <w:sz w:val="24"/>
          <w:szCs w:val="24"/>
        </w:rPr>
        <w:t xml:space="preserve"> vecāk</w:t>
      </w:r>
      <w:r w:rsidR="00753260">
        <w:rPr>
          <w:rFonts w:ascii="Times New Roman" w:hAnsi="Times New Roman"/>
          <w:color w:val="000000"/>
          <w:sz w:val="24"/>
          <w:szCs w:val="24"/>
        </w:rPr>
        <w:t>u</w:t>
      </w:r>
      <w:r w:rsidR="00095177" w:rsidRPr="006A07EA">
        <w:rPr>
          <w:rFonts w:ascii="Times New Roman" w:hAnsi="Times New Roman"/>
          <w:color w:val="000000"/>
          <w:sz w:val="24"/>
          <w:szCs w:val="24"/>
        </w:rPr>
        <w:t xml:space="preserve"> (4</w:t>
      </w:r>
      <w:r w:rsidR="00753260">
        <w:rPr>
          <w:rFonts w:ascii="Times New Roman" w:hAnsi="Times New Roman"/>
          <w:color w:val="000000"/>
          <w:sz w:val="24"/>
          <w:szCs w:val="24"/>
        </w:rPr>
        <w:t>9</w:t>
      </w:r>
      <w:r w:rsidR="00095177" w:rsidRPr="006A07EA">
        <w:rPr>
          <w:rFonts w:ascii="Times New Roman" w:hAnsi="Times New Roman"/>
          <w:color w:val="000000"/>
          <w:sz w:val="24"/>
          <w:szCs w:val="24"/>
        </w:rPr>
        <w:t>%)</w:t>
      </w:r>
      <w:r w:rsidR="00095177">
        <w:rPr>
          <w:rFonts w:ascii="Times New Roman" w:hAnsi="Times New Roman"/>
          <w:color w:val="000000"/>
          <w:sz w:val="24"/>
          <w:szCs w:val="24"/>
        </w:rPr>
        <w:t xml:space="preserve"> </w:t>
      </w:r>
      <w:r w:rsidR="00753260">
        <w:rPr>
          <w:rFonts w:ascii="Times New Roman" w:hAnsi="Times New Roman"/>
          <w:color w:val="000000"/>
          <w:sz w:val="24"/>
          <w:szCs w:val="24"/>
        </w:rPr>
        <w:t>nav pieejama viņiem nepieciešamā informācija par resursiem un atbalstu</w:t>
      </w:r>
      <w:r w:rsidR="000637EE">
        <w:rPr>
          <w:rFonts w:ascii="Times New Roman" w:hAnsi="Times New Roman"/>
          <w:color w:val="000000"/>
          <w:sz w:val="24"/>
          <w:szCs w:val="24"/>
        </w:rPr>
        <w:t xml:space="preserve"> </w:t>
      </w:r>
      <w:r w:rsidR="000637EE" w:rsidRPr="000637EE">
        <w:rPr>
          <w:rFonts w:ascii="Times New Roman" w:hAnsi="Times New Roman"/>
          <w:i/>
          <w:iCs/>
          <w:color w:val="000000"/>
          <w:sz w:val="24"/>
          <w:szCs w:val="24"/>
        </w:rPr>
        <w:t>(4.</w:t>
      </w:r>
      <w:r w:rsidR="00C01827">
        <w:rPr>
          <w:rFonts w:ascii="Times New Roman" w:hAnsi="Times New Roman"/>
          <w:i/>
          <w:iCs/>
          <w:color w:val="000000"/>
          <w:sz w:val="24"/>
          <w:szCs w:val="24"/>
        </w:rPr>
        <w:t>4</w:t>
      </w:r>
      <w:r w:rsidR="000637EE" w:rsidRPr="000637EE">
        <w:rPr>
          <w:rFonts w:ascii="Times New Roman" w:hAnsi="Times New Roman"/>
          <w:i/>
          <w:iCs/>
          <w:color w:val="000000"/>
          <w:sz w:val="24"/>
          <w:szCs w:val="24"/>
        </w:rPr>
        <w:t>.1</w:t>
      </w:r>
      <w:r w:rsidR="00F23862">
        <w:rPr>
          <w:rFonts w:ascii="Times New Roman" w:hAnsi="Times New Roman"/>
          <w:i/>
          <w:iCs/>
          <w:color w:val="000000"/>
          <w:sz w:val="24"/>
          <w:szCs w:val="24"/>
        </w:rPr>
        <w:t>7</w:t>
      </w:r>
      <w:r w:rsidR="000637EE" w:rsidRPr="000637EE">
        <w:rPr>
          <w:rFonts w:ascii="Times New Roman" w:hAnsi="Times New Roman"/>
          <w:i/>
          <w:iCs/>
          <w:color w:val="000000"/>
          <w:sz w:val="24"/>
          <w:szCs w:val="24"/>
        </w:rPr>
        <w:t>. attēls)</w:t>
      </w:r>
      <w:r w:rsidR="00753260" w:rsidRPr="000637EE">
        <w:rPr>
          <w:rFonts w:ascii="Times New Roman" w:hAnsi="Times New Roman"/>
          <w:i/>
          <w:iCs/>
          <w:color w:val="000000"/>
          <w:sz w:val="24"/>
          <w:szCs w:val="24"/>
        </w:rPr>
        <w:t xml:space="preserve"> </w:t>
      </w:r>
      <w:bookmarkEnd w:id="62"/>
    </w:p>
    <w:p w14:paraId="6A7A4F41" w14:textId="1BBEB6AA" w:rsidR="00E855DC" w:rsidRPr="000637EE" w:rsidRDefault="00753260" w:rsidP="00095177">
      <w:pPr>
        <w:jc w:val="both"/>
        <w:rPr>
          <w:rFonts w:ascii="Times New Roman" w:hAnsi="Times New Roman"/>
          <w:i/>
          <w:iCs/>
          <w:color w:val="000000"/>
          <w:sz w:val="24"/>
          <w:szCs w:val="24"/>
        </w:rPr>
      </w:pPr>
      <w:r w:rsidRPr="00753260">
        <w:rPr>
          <w:rFonts w:ascii="Times New Roman" w:hAnsi="Times New Roman"/>
          <w:i/>
          <w:iCs/>
          <w:noProof/>
          <w:sz w:val="24"/>
          <w:szCs w:val="24"/>
        </w:rPr>
        <w:drawing>
          <wp:anchor distT="0" distB="0" distL="114300" distR="114300" simplePos="0" relativeHeight="251795456" behindDoc="1" locked="0" layoutInCell="1" allowOverlap="1" wp14:anchorId="4B9A0C12" wp14:editId="19382457">
            <wp:simplePos x="0" y="0"/>
            <wp:positionH relativeFrom="margin">
              <wp:align>left</wp:align>
            </wp:positionH>
            <wp:positionV relativeFrom="paragraph">
              <wp:posOffset>9525</wp:posOffset>
            </wp:positionV>
            <wp:extent cx="695325" cy="571500"/>
            <wp:effectExtent l="0" t="0" r="0" b="0"/>
            <wp:wrapTight wrapText="bothSides">
              <wp:wrapPolygon edited="0">
                <wp:start x="1775" y="2160"/>
                <wp:lineTo x="1775" y="12960"/>
                <wp:lineTo x="3551" y="15120"/>
                <wp:lineTo x="13611" y="18720"/>
                <wp:lineTo x="16570" y="18720"/>
                <wp:lineTo x="18937" y="15120"/>
                <wp:lineTo x="19529" y="2160"/>
                <wp:lineTo x="1775" y="2160"/>
              </wp:wrapPolygon>
            </wp:wrapTight>
            <wp:docPr id="25" name="Grafika 25"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Comment Importan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695325" cy="571500"/>
                    </a:xfrm>
                    <a:prstGeom prst="rect">
                      <a:avLst/>
                    </a:prstGeom>
                  </pic:spPr>
                </pic:pic>
              </a:graphicData>
            </a:graphic>
            <wp14:sizeRelH relativeFrom="margin">
              <wp14:pctWidth>0</wp14:pctWidth>
            </wp14:sizeRelH>
          </wp:anchor>
        </w:drawing>
      </w:r>
      <w:r w:rsidRPr="00753260">
        <w:rPr>
          <w:rFonts w:ascii="Times New Roman" w:hAnsi="Times New Roman"/>
          <w:i/>
          <w:iCs/>
          <w:color w:val="000000"/>
          <w:sz w:val="24"/>
          <w:szCs w:val="24"/>
        </w:rPr>
        <w:t xml:space="preserve">Lielākā daļa vecāku norādīja, ka viņiem informācija aktuāla bija laika posmā, kad </w:t>
      </w:r>
      <w:r w:rsidR="006302DF" w:rsidRPr="00753260">
        <w:rPr>
          <w:rFonts w:ascii="Times New Roman" w:hAnsi="Times New Roman"/>
          <w:i/>
          <w:iCs/>
          <w:color w:val="000000"/>
          <w:sz w:val="24"/>
          <w:szCs w:val="24"/>
        </w:rPr>
        <w:t xml:space="preserve">viņu bērnam </w:t>
      </w:r>
      <w:r w:rsidRPr="00753260">
        <w:rPr>
          <w:rFonts w:ascii="Times New Roman" w:hAnsi="Times New Roman"/>
          <w:i/>
          <w:iCs/>
          <w:color w:val="000000"/>
          <w:sz w:val="24"/>
          <w:szCs w:val="24"/>
        </w:rPr>
        <w:t>pastāvēja aizdomas par autismu, kad bija jāveic izmeklējumi, jākārto formalitātes saistībā ar invaliditātes noteikšanu. Vecāki arī norāda, ka viņiem nav pieejama informācija par valsts finansētiem rehabilitācijas pakalpojum</w:t>
      </w:r>
      <w:r>
        <w:rPr>
          <w:rFonts w:ascii="Times New Roman" w:hAnsi="Times New Roman"/>
          <w:i/>
          <w:iCs/>
          <w:color w:val="000000"/>
          <w:sz w:val="24"/>
          <w:szCs w:val="24"/>
        </w:rPr>
        <w:t>iem</w:t>
      </w:r>
      <w:r w:rsidRPr="00753260">
        <w:rPr>
          <w:rFonts w:ascii="Times New Roman" w:hAnsi="Times New Roman"/>
          <w:i/>
          <w:iCs/>
          <w:color w:val="000000"/>
          <w:sz w:val="24"/>
          <w:szCs w:val="24"/>
        </w:rPr>
        <w:t>, kurus nereti viņi finansē no personīgajiem finanšu resursiem</w:t>
      </w:r>
      <w:r>
        <w:rPr>
          <w:rFonts w:ascii="Times New Roman" w:hAnsi="Times New Roman"/>
          <w:i/>
          <w:iCs/>
          <w:color w:val="000000"/>
          <w:sz w:val="24"/>
          <w:szCs w:val="24"/>
        </w:rPr>
        <w:t>.</w:t>
      </w:r>
      <w:r w:rsidRPr="00753260">
        <w:rPr>
          <w:rFonts w:ascii="Times New Roman" w:hAnsi="Times New Roman"/>
          <w:i/>
          <w:iCs/>
          <w:color w:val="000000"/>
          <w:sz w:val="24"/>
          <w:szCs w:val="24"/>
        </w:rPr>
        <w:t xml:space="preserve"> Sociālais darbiniek</w:t>
      </w:r>
      <w:r>
        <w:rPr>
          <w:rFonts w:ascii="Times New Roman" w:hAnsi="Times New Roman"/>
          <w:i/>
          <w:iCs/>
          <w:color w:val="000000"/>
          <w:sz w:val="24"/>
          <w:szCs w:val="24"/>
        </w:rPr>
        <w:t>s</w:t>
      </w:r>
      <w:r w:rsidRPr="00753260">
        <w:rPr>
          <w:rFonts w:ascii="Times New Roman" w:hAnsi="Times New Roman"/>
          <w:i/>
          <w:iCs/>
          <w:color w:val="000000"/>
          <w:sz w:val="24"/>
          <w:szCs w:val="24"/>
        </w:rPr>
        <w:t xml:space="preserve"> atzīmēja, ka daudziem vecākiem nav informācijas par </w:t>
      </w:r>
      <w:r w:rsidR="000637EE">
        <w:rPr>
          <w:rFonts w:ascii="Times New Roman" w:hAnsi="Times New Roman"/>
          <w:i/>
          <w:iCs/>
          <w:color w:val="000000"/>
          <w:sz w:val="24"/>
          <w:szCs w:val="24"/>
        </w:rPr>
        <w:t xml:space="preserve">ārstu – </w:t>
      </w:r>
      <w:r w:rsidRPr="00753260">
        <w:rPr>
          <w:rFonts w:ascii="Times New Roman" w:hAnsi="Times New Roman"/>
          <w:i/>
          <w:iCs/>
          <w:color w:val="000000"/>
          <w:sz w:val="24"/>
          <w:szCs w:val="24"/>
        </w:rPr>
        <w:t>rehabilitologu</w:t>
      </w:r>
      <w:r w:rsidR="000637EE">
        <w:rPr>
          <w:rFonts w:ascii="Times New Roman" w:hAnsi="Times New Roman"/>
          <w:i/>
          <w:iCs/>
          <w:color w:val="000000"/>
          <w:sz w:val="24"/>
          <w:szCs w:val="24"/>
        </w:rPr>
        <w:t xml:space="preserve"> un iespēju sastādīt rehabilitācijas plānu</w:t>
      </w:r>
      <w:r w:rsidRPr="00753260">
        <w:rPr>
          <w:rFonts w:ascii="Times New Roman" w:hAnsi="Times New Roman"/>
          <w:i/>
          <w:iCs/>
          <w:color w:val="000000"/>
          <w:sz w:val="24"/>
          <w:szCs w:val="24"/>
        </w:rPr>
        <w:t>, par sociālajiem pakalpojumiem un to saņemšanas kārtību. Viena no nozīmīgākajām jomām ir nepietiekoša informācija par izglītības iespējām un t</w:t>
      </w:r>
      <w:r w:rsidR="00C80234">
        <w:rPr>
          <w:rFonts w:ascii="Times New Roman" w:hAnsi="Times New Roman"/>
          <w:i/>
          <w:iCs/>
          <w:color w:val="000000"/>
          <w:sz w:val="24"/>
          <w:szCs w:val="24"/>
        </w:rPr>
        <w:t>ās</w:t>
      </w:r>
      <w:r w:rsidRPr="00753260">
        <w:rPr>
          <w:rFonts w:ascii="Times New Roman" w:hAnsi="Times New Roman"/>
          <w:i/>
          <w:iCs/>
          <w:color w:val="000000"/>
          <w:sz w:val="24"/>
          <w:szCs w:val="24"/>
        </w:rPr>
        <w:t xml:space="preserve"> saņemšanas kārtību, kā rezultātā bērni nereti neapmeklē pirmsskolas izglītības iestādi.</w:t>
      </w:r>
      <w:r w:rsidR="000637EE">
        <w:rPr>
          <w:rFonts w:ascii="Times New Roman" w:hAnsi="Times New Roman"/>
          <w:i/>
          <w:iCs/>
          <w:color w:val="000000"/>
          <w:sz w:val="24"/>
          <w:szCs w:val="24"/>
        </w:rPr>
        <w:t xml:space="preserve"> Vecāki norāda, ka informācija ir sadrumstalota un viņiem nav informācija kur to meklēt.</w:t>
      </w:r>
    </w:p>
    <w:p w14:paraId="015F948F" w14:textId="77777777" w:rsidR="00095177" w:rsidRPr="006A07EA" w:rsidRDefault="00095177" w:rsidP="00095177">
      <w:pPr>
        <w:jc w:val="both"/>
        <w:rPr>
          <w:rFonts w:ascii="Times New Roman" w:hAnsi="Times New Roman"/>
          <w:b/>
          <w:bCs/>
          <w:color w:val="000000"/>
          <w:sz w:val="24"/>
          <w:szCs w:val="24"/>
        </w:rPr>
      </w:pPr>
      <w:r w:rsidRPr="006A07EA">
        <w:rPr>
          <w:rFonts w:ascii="Times New Roman" w:hAnsi="Times New Roman"/>
          <w:b/>
          <w:bCs/>
          <w:color w:val="000000"/>
          <w:sz w:val="24"/>
          <w:szCs w:val="24"/>
        </w:rPr>
        <w:t>Vecāku mobilitāte</w:t>
      </w:r>
    </w:p>
    <w:p w14:paraId="4AD2F1DD" w14:textId="44DD32F9" w:rsidR="00095177" w:rsidRDefault="006C52BB" w:rsidP="00095177">
      <w:pPr>
        <w:jc w:val="both"/>
        <w:rPr>
          <w:rFonts w:ascii="Times New Roman" w:hAnsi="Times New Roman"/>
          <w:color w:val="000000"/>
          <w:sz w:val="24"/>
          <w:szCs w:val="24"/>
        </w:rPr>
      </w:pPr>
      <w:r>
        <w:rPr>
          <w:rFonts w:ascii="Times New Roman" w:hAnsi="Times New Roman"/>
          <w:color w:val="000000"/>
          <w:sz w:val="24"/>
          <w:szCs w:val="24"/>
        </w:rPr>
        <w:t>I</w:t>
      </w:r>
      <w:r w:rsidR="00095177" w:rsidRPr="006A07EA">
        <w:rPr>
          <w:rFonts w:ascii="Times New Roman" w:hAnsi="Times New Roman"/>
          <w:color w:val="000000"/>
          <w:sz w:val="24"/>
          <w:szCs w:val="24"/>
        </w:rPr>
        <w:t xml:space="preserve">zmēģinājumprojektā tika novērtētas ģimeņu iespējas nokļūt uz pakalpojumu sniegšanas vietām, t.i., vai vecākiem un bērniem ir pieejams transports, ar ko nokļūt uz pakalpojumu sniegšanas vietām. </w:t>
      </w:r>
    </w:p>
    <w:p w14:paraId="460583AF" w14:textId="7F661129" w:rsidR="007419C4" w:rsidRPr="007419C4" w:rsidRDefault="007419C4" w:rsidP="007419C4">
      <w:pPr>
        <w:pStyle w:val="Caption"/>
        <w:keepNext/>
        <w:jc w:val="center"/>
        <w:rPr>
          <w:rFonts w:ascii="Times New Roman" w:hAnsi="Times New Roman" w:cs="Times New Roman"/>
          <w:color w:val="auto"/>
          <w:sz w:val="20"/>
          <w:szCs w:val="20"/>
        </w:rPr>
      </w:pPr>
      <w:r w:rsidRPr="007419C4">
        <w:rPr>
          <w:rFonts w:ascii="Times New Roman" w:hAnsi="Times New Roman" w:cs="Times New Roman"/>
          <w:color w:val="auto"/>
          <w:sz w:val="20"/>
          <w:szCs w:val="20"/>
        </w:rPr>
        <w:t>4.</w:t>
      </w:r>
      <w:r w:rsidR="00C01827">
        <w:rPr>
          <w:rFonts w:ascii="Times New Roman" w:hAnsi="Times New Roman" w:cs="Times New Roman"/>
          <w:color w:val="auto"/>
          <w:sz w:val="20"/>
          <w:szCs w:val="20"/>
        </w:rPr>
        <w:t>4</w:t>
      </w:r>
      <w:r w:rsidRPr="007419C4">
        <w:rPr>
          <w:rFonts w:ascii="Times New Roman" w:hAnsi="Times New Roman" w:cs="Times New Roman"/>
          <w:color w:val="auto"/>
          <w:sz w:val="20"/>
          <w:szCs w:val="20"/>
        </w:rPr>
        <w:t>.1</w:t>
      </w:r>
      <w:r w:rsidR="00F23862">
        <w:rPr>
          <w:rFonts w:ascii="Times New Roman" w:hAnsi="Times New Roman" w:cs="Times New Roman"/>
          <w:color w:val="auto"/>
          <w:sz w:val="20"/>
          <w:szCs w:val="20"/>
        </w:rPr>
        <w:t>8</w:t>
      </w:r>
      <w:r w:rsidRPr="007419C4">
        <w:rPr>
          <w:rFonts w:ascii="Times New Roman" w:hAnsi="Times New Roman" w:cs="Times New Roman"/>
          <w:color w:val="auto"/>
          <w:sz w:val="20"/>
          <w:szCs w:val="20"/>
        </w:rPr>
        <w:t>. attēls</w:t>
      </w:r>
    </w:p>
    <w:p w14:paraId="064E2578" w14:textId="03D329D5" w:rsidR="007419C4" w:rsidRPr="006A07EA" w:rsidRDefault="007419C4" w:rsidP="00095177">
      <w:pPr>
        <w:jc w:val="both"/>
        <w:rPr>
          <w:rFonts w:ascii="Times New Roman" w:hAnsi="Times New Roman"/>
          <w:color w:val="000000"/>
          <w:sz w:val="24"/>
          <w:szCs w:val="24"/>
        </w:rPr>
      </w:pPr>
      <w:r>
        <w:rPr>
          <w:noProof/>
        </w:rPr>
        <w:drawing>
          <wp:anchor distT="0" distB="0" distL="114300" distR="114300" simplePos="0" relativeHeight="251796480" behindDoc="1" locked="0" layoutInCell="1" allowOverlap="1" wp14:anchorId="1FF62CD4" wp14:editId="0C646DC1">
            <wp:simplePos x="0" y="0"/>
            <wp:positionH relativeFrom="column">
              <wp:posOffset>0</wp:posOffset>
            </wp:positionH>
            <wp:positionV relativeFrom="paragraph">
              <wp:posOffset>-1270</wp:posOffset>
            </wp:positionV>
            <wp:extent cx="3286125" cy="2743200"/>
            <wp:effectExtent l="0" t="0" r="0" b="0"/>
            <wp:wrapTight wrapText="bothSides">
              <wp:wrapPolygon edited="0">
                <wp:start x="0" y="0"/>
                <wp:lineTo x="0" y="21450"/>
                <wp:lineTo x="21412" y="21450"/>
                <wp:lineTo x="21412" y="0"/>
                <wp:lineTo x="0" y="0"/>
              </wp:wrapPolygon>
            </wp:wrapTight>
            <wp:docPr id="26" name="Diagramma 26">
              <a:extLst xmlns:a="http://schemas.openxmlformats.org/drawingml/2006/main">
                <a:ext uri="{FF2B5EF4-FFF2-40B4-BE49-F238E27FC236}">
                  <a16:creationId xmlns:a16="http://schemas.microsoft.com/office/drawing/2014/main" id="{C3BE807D-0BC2-3179-E7C4-22DDD9F45C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p>
    <w:p w14:paraId="199582CE" w14:textId="5B63E1AF" w:rsidR="00095177" w:rsidRDefault="00095177" w:rsidP="00095177">
      <w:pPr>
        <w:jc w:val="both"/>
        <w:rPr>
          <w:rFonts w:ascii="Times New Roman" w:hAnsi="Times New Roman"/>
          <w:color w:val="000000"/>
          <w:sz w:val="24"/>
          <w:szCs w:val="24"/>
        </w:rPr>
      </w:pPr>
      <w:bookmarkStart w:id="63" w:name="_Hlk149651730"/>
      <w:r w:rsidRPr="006A07EA">
        <w:rPr>
          <w:rFonts w:ascii="Times New Roman" w:hAnsi="Times New Roman"/>
          <w:color w:val="000000"/>
          <w:sz w:val="24"/>
          <w:szCs w:val="24"/>
        </w:rPr>
        <w:t>Apkopojot informāciju, redzams, ka no 25</w:t>
      </w:r>
      <w:r w:rsidR="006C52BB">
        <w:rPr>
          <w:rFonts w:ascii="Times New Roman" w:hAnsi="Times New Roman"/>
          <w:color w:val="000000"/>
          <w:sz w:val="24"/>
          <w:szCs w:val="24"/>
        </w:rPr>
        <w:t>3</w:t>
      </w:r>
      <w:r w:rsidRPr="006A07EA">
        <w:rPr>
          <w:rFonts w:ascii="Times New Roman" w:hAnsi="Times New Roman"/>
          <w:color w:val="000000"/>
          <w:sz w:val="24"/>
          <w:szCs w:val="24"/>
        </w:rPr>
        <w:t xml:space="preserve"> ģimenēm, 14</w:t>
      </w:r>
      <w:r w:rsidR="006C52BB">
        <w:rPr>
          <w:rFonts w:ascii="Times New Roman" w:hAnsi="Times New Roman"/>
          <w:color w:val="000000"/>
          <w:sz w:val="24"/>
          <w:szCs w:val="24"/>
        </w:rPr>
        <w:t>2</w:t>
      </w:r>
      <w:r w:rsidRPr="006A07EA">
        <w:rPr>
          <w:rFonts w:ascii="Times New Roman" w:hAnsi="Times New Roman"/>
          <w:color w:val="000000"/>
          <w:sz w:val="24"/>
          <w:szCs w:val="24"/>
        </w:rPr>
        <w:t xml:space="preserve"> ģimene</w:t>
      </w:r>
      <w:r w:rsidR="006C52BB">
        <w:rPr>
          <w:rFonts w:ascii="Times New Roman" w:hAnsi="Times New Roman"/>
          <w:color w:val="000000"/>
          <w:sz w:val="24"/>
          <w:szCs w:val="24"/>
        </w:rPr>
        <w:t>s</w:t>
      </w:r>
      <w:r w:rsidRPr="006A07EA">
        <w:rPr>
          <w:rFonts w:ascii="Times New Roman" w:hAnsi="Times New Roman"/>
          <w:color w:val="000000"/>
          <w:sz w:val="24"/>
          <w:szCs w:val="24"/>
        </w:rPr>
        <w:t xml:space="preserve"> izmanto personīgo transportlīdzekli, 75 ģimenes izmanto sabiedrisko transportu un personīgo transportlīdzekli un 26 ģimenes izmanto tikai sabiedrisko transportu</w:t>
      </w:r>
      <w:r w:rsidR="00622A63">
        <w:rPr>
          <w:rFonts w:ascii="Times New Roman" w:hAnsi="Times New Roman"/>
          <w:color w:val="000000"/>
          <w:sz w:val="24"/>
          <w:szCs w:val="24"/>
        </w:rPr>
        <w:t xml:space="preserve"> </w:t>
      </w:r>
      <w:r w:rsidR="00622A63" w:rsidRPr="00622A63">
        <w:rPr>
          <w:rFonts w:ascii="Times New Roman" w:hAnsi="Times New Roman"/>
          <w:i/>
          <w:iCs/>
          <w:color w:val="000000"/>
          <w:sz w:val="24"/>
          <w:szCs w:val="24"/>
        </w:rPr>
        <w:t>(4.</w:t>
      </w:r>
      <w:r w:rsidR="00C01827">
        <w:rPr>
          <w:rFonts w:ascii="Times New Roman" w:hAnsi="Times New Roman"/>
          <w:i/>
          <w:iCs/>
          <w:color w:val="000000"/>
          <w:sz w:val="24"/>
          <w:szCs w:val="24"/>
        </w:rPr>
        <w:t>4</w:t>
      </w:r>
      <w:r w:rsidR="00622A63" w:rsidRPr="00622A63">
        <w:rPr>
          <w:rFonts w:ascii="Times New Roman" w:hAnsi="Times New Roman"/>
          <w:i/>
          <w:iCs/>
          <w:color w:val="000000"/>
          <w:sz w:val="24"/>
          <w:szCs w:val="24"/>
        </w:rPr>
        <w:t>.1</w:t>
      </w:r>
      <w:r w:rsidR="00F23862">
        <w:rPr>
          <w:rFonts w:ascii="Times New Roman" w:hAnsi="Times New Roman"/>
          <w:i/>
          <w:iCs/>
          <w:color w:val="000000"/>
          <w:sz w:val="24"/>
          <w:szCs w:val="24"/>
        </w:rPr>
        <w:t>8</w:t>
      </w:r>
      <w:r w:rsidR="00622A63" w:rsidRPr="00622A63">
        <w:rPr>
          <w:rFonts w:ascii="Times New Roman" w:hAnsi="Times New Roman"/>
          <w:i/>
          <w:iCs/>
          <w:color w:val="000000"/>
          <w:sz w:val="24"/>
          <w:szCs w:val="24"/>
        </w:rPr>
        <w:t>. attēls)</w:t>
      </w:r>
      <w:r w:rsidRPr="00622A63">
        <w:rPr>
          <w:rFonts w:ascii="Times New Roman" w:hAnsi="Times New Roman"/>
          <w:i/>
          <w:iCs/>
          <w:color w:val="000000"/>
          <w:sz w:val="24"/>
          <w:szCs w:val="24"/>
        </w:rPr>
        <w:t xml:space="preserve">. </w:t>
      </w:r>
    </w:p>
    <w:bookmarkEnd w:id="63"/>
    <w:p w14:paraId="6993AC99" w14:textId="3B30CF74" w:rsidR="00095177" w:rsidRPr="007419C4" w:rsidRDefault="002F38F1" w:rsidP="00095177">
      <w:pPr>
        <w:jc w:val="both"/>
        <w:rPr>
          <w:rFonts w:ascii="Times New Roman" w:hAnsi="Times New Roman"/>
          <w:color w:val="000000"/>
          <w:sz w:val="24"/>
          <w:szCs w:val="24"/>
        </w:rPr>
      </w:pPr>
      <w:r>
        <w:rPr>
          <w:noProof/>
        </w:rPr>
        <mc:AlternateContent>
          <mc:Choice Requires="wps">
            <w:drawing>
              <wp:anchor distT="0" distB="0" distL="114300" distR="114300" simplePos="0" relativeHeight="251798528" behindDoc="1" locked="0" layoutInCell="1" allowOverlap="1" wp14:anchorId="302A4258" wp14:editId="674EB92E">
                <wp:simplePos x="0" y="0"/>
                <wp:positionH relativeFrom="margin">
                  <wp:align>left</wp:align>
                </wp:positionH>
                <wp:positionV relativeFrom="paragraph">
                  <wp:posOffset>1485900</wp:posOffset>
                </wp:positionV>
                <wp:extent cx="3324225" cy="247650"/>
                <wp:effectExtent l="0" t="0" r="9525" b="0"/>
                <wp:wrapTight wrapText="bothSides">
                  <wp:wrapPolygon edited="0">
                    <wp:start x="0" y="0"/>
                    <wp:lineTo x="0" y="19938"/>
                    <wp:lineTo x="21538" y="19938"/>
                    <wp:lineTo x="21538" y="0"/>
                    <wp:lineTo x="0" y="0"/>
                  </wp:wrapPolygon>
                </wp:wrapTight>
                <wp:docPr id="28" name="Tekstlodziņš 28"/>
                <wp:cNvGraphicFramePr/>
                <a:graphic xmlns:a="http://schemas.openxmlformats.org/drawingml/2006/main">
                  <a:graphicData uri="http://schemas.microsoft.com/office/word/2010/wordprocessingShape">
                    <wps:wsp>
                      <wps:cNvSpPr txBox="1"/>
                      <wps:spPr>
                        <a:xfrm>
                          <a:off x="0" y="0"/>
                          <a:ext cx="3324225" cy="247650"/>
                        </a:xfrm>
                        <a:prstGeom prst="rect">
                          <a:avLst/>
                        </a:prstGeom>
                        <a:solidFill>
                          <a:prstClr val="white"/>
                        </a:solidFill>
                        <a:ln>
                          <a:noFill/>
                        </a:ln>
                      </wps:spPr>
                      <wps:txbx>
                        <w:txbxContent>
                          <w:p w14:paraId="54A5BB35" w14:textId="24FC4969" w:rsidR="0018415A" w:rsidRPr="00622A63" w:rsidRDefault="0018415A" w:rsidP="00622A63">
                            <w:pPr>
                              <w:pStyle w:val="Caption"/>
                              <w:jc w:val="right"/>
                              <w:rPr>
                                <w:rFonts w:ascii="Times New Roman" w:hAnsi="Times New Roman" w:cs="Times New Roman"/>
                                <w:color w:val="auto"/>
                                <w:sz w:val="22"/>
                                <w:szCs w:val="22"/>
                              </w:rPr>
                            </w:pPr>
                            <w:r w:rsidRPr="00622A63">
                              <w:rPr>
                                <w:rFonts w:ascii="Times New Roman" w:hAnsi="Times New Roman" w:cs="Times New Roman"/>
                                <w:color w:val="auto"/>
                                <w:sz w:val="22"/>
                                <w:szCs w:val="22"/>
                              </w:rPr>
                              <w:t>4.</w:t>
                            </w:r>
                            <w:r>
                              <w:rPr>
                                <w:rFonts w:ascii="Times New Roman" w:hAnsi="Times New Roman" w:cs="Times New Roman"/>
                                <w:color w:val="auto"/>
                                <w:sz w:val="22"/>
                                <w:szCs w:val="22"/>
                              </w:rPr>
                              <w:t>4</w:t>
                            </w:r>
                            <w:r w:rsidRPr="00622A63">
                              <w:rPr>
                                <w:rFonts w:ascii="Times New Roman" w:hAnsi="Times New Roman" w:cs="Times New Roman"/>
                                <w:color w:val="auto"/>
                                <w:sz w:val="22"/>
                                <w:szCs w:val="22"/>
                              </w:rPr>
                              <w:t>.1</w:t>
                            </w:r>
                            <w:r>
                              <w:rPr>
                                <w:rFonts w:ascii="Times New Roman" w:hAnsi="Times New Roman" w:cs="Times New Roman"/>
                                <w:color w:val="auto"/>
                                <w:sz w:val="22"/>
                                <w:szCs w:val="22"/>
                              </w:rPr>
                              <w:t>9</w:t>
                            </w:r>
                            <w:r w:rsidRPr="00622A63">
                              <w:rPr>
                                <w:rFonts w:ascii="Times New Roman" w:hAnsi="Times New Roman" w:cs="Times New Roman"/>
                                <w:color w:val="auto"/>
                                <w:sz w:val="22"/>
                                <w:szCs w:val="22"/>
                              </w:rPr>
                              <w:t>. attēls</w:t>
                            </w:r>
                          </w:p>
                          <w:p w14:paraId="47C0A9BA" w14:textId="3E70B25B" w:rsidR="0018415A" w:rsidRPr="00622A63" w:rsidRDefault="0018415A" w:rsidP="00622A63">
                            <w:r>
                              <w:t>els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A4258" id="Tekstlodziņš 28" o:spid="_x0000_s1059" type="#_x0000_t202" style="position:absolute;left:0;text-align:left;margin-left:0;margin-top:117pt;width:261.75pt;height:19.5pt;z-index:-251517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" stroked="f">
                <v:textbox inset="0,0,0,0">
                  <w:txbxContent>
                    <w:p w14:paraId="54A5BB35" w14:textId="24FC4969" w:rsidR="0018415A" w:rsidRPr="00622A63" w:rsidRDefault="0018415A" w:rsidP="00622A63">
                      <w:pPr>
                        <w:pStyle w:val="Parakstszemobjekta"/>
                        <w:jc w:val="right"/>
                        <w:rPr>
                          <w:rFonts w:ascii="Times New Roman" w:hAnsi="Times New Roman" w:cs="Times New Roman"/>
                          <w:color w:val="auto"/>
                          <w:sz w:val="22"/>
                          <w:szCs w:val="22"/>
                        </w:rPr>
                      </w:pPr>
                      <w:r w:rsidRPr="00622A63">
                        <w:rPr>
                          <w:rFonts w:ascii="Times New Roman" w:hAnsi="Times New Roman" w:cs="Times New Roman"/>
                          <w:color w:val="auto"/>
                          <w:sz w:val="22"/>
                          <w:szCs w:val="22"/>
                        </w:rPr>
                        <w:t>4.</w:t>
                      </w:r>
                      <w:r>
                        <w:rPr>
                          <w:rFonts w:ascii="Times New Roman" w:hAnsi="Times New Roman" w:cs="Times New Roman"/>
                          <w:color w:val="auto"/>
                          <w:sz w:val="22"/>
                          <w:szCs w:val="22"/>
                        </w:rPr>
                        <w:t>4</w:t>
                      </w:r>
                      <w:r w:rsidRPr="00622A63">
                        <w:rPr>
                          <w:rFonts w:ascii="Times New Roman" w:hAnsi="Times New Roman" w:cs="Times New Roman"/>
                          <w:color w:val="auto"/>
                          <w:sz w:val="22"/>
                          <w:szCs w:val="22"/>
                        </w:rPr>
                        <w:t>.1</w:t>
                      </w:r>
                      <w:r>
                        <w:rPr>
                          <w:rFonts w:ascii="Times New Roman" w:hAnsi="Times New Roman" w:cs="Times New Roman"/>
                          <w:color w:val="auto"/>
                          <w:sz w:val="22"/>
                          <w:szCs w:val="22"/>
                        </w:rPr>
                        <w:t>9</w:t>
                      </w:r>
                      <w:r w:rsidRPr="00622A63">
                        <w:rPr>
                          <w:rFonts w:ascii="Times New Roman" w:hAnsi="Times New Roman" w:cs="Times New Roman"/>
                          <w:color w:val="auto"/>
                          <w:sz w:val="22"/>
                          <w:szCs w:val="22"/>
                        </w:rPr>
                        <w:t>. attēls</w:t>
                      </w:r>
                    </w:p>
                    <w:p w14:paraId="47C0A9BA" w14:textId="3E70B25B" w:rsidR="0018415A" w:rsidRPr="00622A63" w:rsidRDefault="0018415A" w:rsidP="00622A63">
                      <w:r>
                        <w:t>els</w:t>
                      </w:r>
                    </w:p>
                  </w:txbxContent>
                </v:textbox>
                <w10:wrap type="tight" anchorx="margin"/>
              </v:shape>
            </w:pict>
          </mc:Fallback>
        </mc:AlternateContent>
      </w:r>
      <w:r>
        <w:rPr>
          <w:noProof/>
        </w:rPr>
        <w:drawing>
          <wp:anchor distT="0" distB="0" distL="114300" distR="114300" simplePos="0" relativeHeight="251678720" behindDoc="1" locked="0" layoutInCell="1" allowOverlap="1" wp14:anchorId="39C7FDFA" wp14:editId="30338747">
            <wp:simplePos x="0" y="0"/>
            <wp:positionH relativeFrom="margin">
              <wp:posOffset>-238125</wp:posOffset>
            </wp:positionH>
            <wp:positionV relativeFrom="paragraph">
              <wp:posOffset>1647190</wp:posOffset>
            </wp:positionV>
            <wp:extent cx="3609975" cy="2743200"/>
            <wp:effectExtent l="0" t="0" r="0" b="0"/>
            <wp:wrapTight wrapText="bothSides">
              <wp:wrapPolygon edited="0">
                <wp:start x="0" y="0"/>
                <wp:lineTo x="0" y="21450"/>
                <wp:lineTo x="21429" y="21450"/>
                <wp:lineTo x="21429" y="0"/>
                <wp:lineTo x="0" y="0"/>
              </wp:wrapPolygon>
            </wp:wrapTight>
            <wp:docPr id="76" name="Diagramma 76">
              <a:extLst xmlns:a="http://schemas.openxmlformats.org/drawingml/2006/main">
                <a:ext uri="{FF2B5EF4-FFF2-40B4-BE49-F238E27FC236}">
                  <a16:creationId xmlns:a16="http://schemas.microsoft.com/office/drawing/2014/main" id="{5319A061-D0F4-DCB1-DFD4-AE375DF07A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anchor>
        </w:drawing>
      </w:r>
      <w:r w:rsidR="00095177" w:rsidRPr="006A07EA">
        <w:rPr>
          <w:rFonts w:ascii="Times New Roman" w:hAnsi="Times New Roman"/>
          <w:color w:val="000000"/>
          <w:sz w:val="24"/>
          <w:szCs w:val="24"/>
        </w:rPr>
        <w:t>A</w:t>
      </w:r>
      <w:r w:rsidR="007A20BF">
        <w:rPr>
          <w:rFonts w:ascii="Times New Roman" w:hAnsi="Times New Roman"/>
          <w:color w:val="000000"/>
          <w:sz w:val="24"/>
          <w:szCs w:val="24"/>
        </w:rPr>
        <w:t>nalizēj</w:t>
      </w:r>
      <w:r w:rsidR="00095177" w:rsidRPr="006A07EA">
        <w:rPr>
          <w:rFonts w:ascii="Times New Roman" w:hAnsi="Times New Roman"/>
          <w:color w:val="000000"/>
          <w:sz w:val="24"/>
          <w:szCs w:val="24"/>
        </w:rPr>
        <w:t xml:space="preserve">ot datus redzams, ka </w:t>
      </w:r>
      <w:r w:rsidR="00095177">
        <w:rPr>
          <w:rFonts w:ascii="Times New Roman" w:hAnsi="Times New Roman"/>
          <w:color w:val="000000"/>
          <w:sz w:val="24"/>
          <w:szCs w:val="24"/>
        </w:rPr>
        <w:t>valstspilsētās dzīvojošās ģimenes pakalpojumu apmeklēšanai vairāk izmanto sabiedrisko transportu, tomēr liela daļa – 48% ģimeņu uz pakalpojumu sniegšanas vietām dodas arī ar personīgo automašīnu un 33% izmanto abus pārvietošanās veidus. Redzams, ka pagastos dzīvojošās ģimenes pakalpojumu apmeklēšanai</w:t>
      </w:r>
      <w:r w:rsidR="003F143C">
        <w:rPr>
          <w:rFonts w:ascii="Times New Roman" w:hAnsi="Times New Roman"/>
          <w:color w:val="000000"/>
          <w:sz w:val="24"/>
          <w:szCs w:val="24"/>
        </w:rPr>
        <w:t>,</w:t>
      </w:r>
      <w:r w:rsidR="00095177">
        <w:rPr>
          <w:rFonts w:ascii="Times New Roman" w:hAnsi="Times New Roman"/>
          <w:color w:val="000000"/>
          <w:sz w:val="24"/>
          <w:szCs w:val="24"/>
        </w:rPr>
        <w:t xml:space="preserve"> galvenokārt</w:t>
      </w:r>
      <w:r w:rsidR="003F143C">
        <w:rPr>
          <w:rFonts w:ascii="Times New Roman" w:hAnsi="Times New Roman"/>
          <w:color w:val="000000"/>
          <w:sz w:val="24"/>
          <w:szCs w:val="24"/>
        </w:rPr>
        <w:t>,</w:t>
      </w:r>
      <w:r w:rsidR="00095177">
        <w:rPr>
          <w:rFonts w:ascii="Times New Roman" w:hAnsi="Times New Roman"/>
          <w:color w:val="000000"/>
          <w:sz w:val="24"/>
          <w:szCs w:val="24"/>
        </w:rPr>
        <w:t xml:space="preserve"> izmanto vienīgi personīgo automašīnu un tikai 4% ģimeņu izmanto sabiedrisko transportu. Līdzīgi novadu pilsētās dzīvojošās ģimenes vairāk izmanto personīgo transportu</w:t>
      </w:r>
      <w:r w:rsidR="00415313">
        <w:rPr>
          <w:rFonts w:ascii="Times New Roman" w:hAnsi="Times New Roman"/>
          <w:color w:val="000000"/>
          <w:sz w:val="24"/>
          <w:szCs w:val="24"/>
        </w:rPr>
        <w:t xml:space="preserve"> </w:t>
      </w:r>
      <w:r w:rsidR="00415313" w:rsidRPr="00415313">
        <w:rPr>
          <w:rFonts w:ascii="Times New Roman" w:hAnsi="Times New Roman"/>
          <w:i/>
          <w:iCs/>
          <w:color w:val="000000"/>
          <w:sz w:val="24"/>
          <w:szCs w:val="24"/>
        </w:rPr>
        <w:t>(4.4.19. attēls)</w:t>
      </w:r>
      <w:r w:rsidR="00095177" w:rsidRPr="00415313">
        <w:rPr>
          <w:rFonts w:ascii="Times New Roman" w:hAnsi="Times New Roman"/>
          <w:i/>
          <w:iCs/>
          <w:color w:val="000000"/>
          <w:sz w:val="24"/>
          <w:szCs w:val="24"/>
        </w:rPr>
        <w:t>.</w:t>
      </w:r>
      <w:r w:rsidR="00095177">
        <w:rPr>
          <w:rFonts w:ascii="Times New Roman" w:hAnsi="Times New Roman"/>
          <w:color w:val="000000"/>
          <w:sz w:val="24"/>
          <w:szCs w:val="24"/>
        </w:rPr>
        <w:t xml:space="preserve"> </w:t>
      </w:r>
    </w:p>
    <w:p w14:paraId="61516836" w14:textId="3F35A90E" w:rsidR="00095177" w:rsidRPr="00C01827" w:rsidRDefault="00095177" w:rsidP="00095177">
      <w:pPr>
        <w:jc w:val="both"/>
        <w:rPr>
          <w:rFonts w:ascii="Times New Roman" w:hAnsi="Times New Roman"/>
          <w:i/>
          <w:iCs/>
        </w:rPr>
      </w:pPr>
      <w:r>
        <w:rPr>
          <w:rFonts w:ascii="Times New Roman" w:hAnsi="Times New Roman"/>
          <w:color w:val="000000"/>
          <w:sz w:val="24"/>
          <w:szCs w:val="24"/>
        </w:rPr>
        <w:t>V</w:t>
      </w:r>
      <w:r w:rsidRPr="006A07EA">
        <w:rPr>
          <w:rFonts w:ascii="Times New Roman" w:hAnsi="Times New Roman"/>
          <w:color w:val="000000"/>
          <w:sz w:val="24"/>
          <w:szCs w:val="24"/>
        </w:rPr>
        <w:t>ecāki norādīja arī savas iespējas sasniegt pakalpojuma saņemšanas vietas. Apkopojot datus redzams, ka lielākajai daļai – 80% ģimeņu, nav grūtību nokļūt pakalpojumu saņemšanas vietās</w:t>
      </w:r>
      <w:r w:rsidR="003F143C">
        <w:rPr>
          <w:rFonts w:ascii="Times New Roman" w:hAnsi="Times New Roman"/>
          <w:color w:val="000000"/>
          <w:sz w:val="24"/>
          <w:szCs w:val="24"/>
        </w:rPr>
        <w:t>.</w:t>
      </w:r>
      <w:r w:rsidRPr="006A07EA">
        <w:rPr>
          <w:rFonts w:ascii="Times New Roman" w:hAnsi="Times New Roman"/>
          <w:color w:val="000000"/>
          <w:sz w:val="24"/>
          <w:szCs w:val="24"/>
        </w:rPr>
        <w:t xml:space="preserve"> </w:t>
      </w:r>
      <w:r w:rsidR="003F143C">
        <w:rPr>
          <w:rFonts w:ascii="Times New Roman" w:hAnsi="Times New Roman"/>
          <w:color w:val="000000"/>
          <w:sz w:val="24"/>
          <w:szCs w:val="24"/>
        </w:rPr>
        <w:t>S</w:t>
      </w:r>
      <w:r w:rsidRPr="006A07EA">
        <w:rPr>
          <w:rFonts w:ascii="Times New Roman" w:hAnsi="Times New Roman"/>
          <w:color w:val="000000"/>
          <w:sz w:val="24"/>
          <w:szCs w:val="24"/>
        </w:rPr>
        <w:t>avukārt</w:t>
      </w:r>
      <w:r w:rsidR="003F143C">
        <w:rPr>
          <w:rFonts w:ascii="Times New Roman" w:hAnsi="Times New Roman"/>
          <w:color w:val="000000"/>
          <w:sz w:val="24"/>
          <w:szCs w:val="24"/>
        </w:rPr>
        <w:t>,</w:t>
      </w:r>
      <w:r w:rsidRPr="006A07EA">
        <w:rPr>
          <w:rFonts w:ascii="Times New Roman" w:hAnsi="Times New Roman"/>
          <w:color w:val="000000"/>
          <w:sz w:val="24"/>
          <w:szCs w:val="24"/>
        </w:rPr>
        <w:t xml:space="preserve"> 14% ģimeņu nokļūšana ir apgrūtināta, jo dzīvesvietas atrodas tālu un/vai sabiedriskā transporta pieejamība ir apgrūtināta. </w:t>
      </w:r>
      <w:r>
        <w:rPr>
          <w:rFonts w:ascii="Times New Roman" w:hAnsi="Times New Roman"/>
          <w:color w:val="000000"/>
          <w:sz w:val="24"/>
          <w:szCs w:val="24"/>
        </w:rPr>
        <w:t>Vairākas</w:t>
      </w:r>
      <w:r w:rsidRPr="006A07EA">
        <w:rPr>
          <w:rFonts w:ascii="Times New Roman" w:hAnsi="Times New Roman"/>
          <w:color w:val="000000"/>
          <w:sz w:val="24"/>
          <w:szCs w:val="24"/>
        </w:rPr>
        <w:t xml:space="preserve"> ģimenes norādījušas, ka nokļūšana uz pakalpojumu vietām ir sarežģīta, jo bērns nevar pārvietoties ar sabiedrisko transportu un nokļūšana uz pakalpojumu vietām ir iespējama, bet aizņem </w:t>
      </w:r>
      <w:r>
        <w:rPr>
          <w:rFonts w:ascii="Times New Roman" w:hAnsi="Times New Roman"/>
          <w:color w:val="000000"/>
          <w:sz w:val="24"/>
          <w:szCs w:val="24"/>
        </w:rPr>
        <w:t>daudz</w:t>
      </w:r>
      <w:r w:rsidRPr="006A07EA">
        <w:rPr>
          <w:rFonts w:ascii="Times New Roman" w:hAnsi="Times New Roman"/>
          <w:color w:val="000000"/>
          <w:sz w:val="24"/>
          <w:szCs w:val="24"/>
        </w:rPr>
        <w:t xml:space="preserve"> laika</w:t>
      </w:r>
      <w:r w:rsidR="00622A63">
        <w:rPr>
          <w:rFonts w:ascii="Times New Roman" w:hAnsi="Times New Roman"/>
          <w:color w:val="000000"/>
          <w:sz w:val="24"/>
          <w:szCs w:val="24"/>
        </w:rPr>
        <w:t xml:space="preserve"> </w:t>
      </w:r>
      <w:r w:rsidR="00622A63" w:rsidRPr="00C01827">
        <w:rPr>
          <w:rFonts w:ascii="Times New Roman" w:hAnsi="Times New Roman"/>
          <w:i/>
          <w:iCs/>
          <w:color w:val="000000"/>
          <w:sz w:val="24"/>
          <w:szCs w:val="24"/>
        </w:rPr>
        <w:t>(4.</w:t>
      </w:r>
      <w:r w:rsidR="00C01827" w:rsidRPr="00C01827">
        <w:rPr>
          <w:rFonts w:ascii="Times New Roman" w:hAnsi="Times New Roman"/>
          <w:i/>
          <w:iCs/>
          <w:color w:val="000000"/>
          <w:sz w:val="24"/>
          <w:szCs w:val="24"/>
        </w:rPr>
        <w:t>4</w:t>
      </w:r>
      <w:r w:rsidR="00622A63" w:rsidRPr="00C01827">
        <w:rPr>
          <w:rFonts w:ascii="Times New Roman" w:hAnsi="Times New Roman"/>
          <w:i/>
          <w:iCs/>
          <w:color w:val="000000"/>
          <w:sz w:val="24"/>
          <w:szCs w:val="24"/>
        </w:rPr>
        <w:t>.3. tabula)</w:t>
      </w:r>
      <w:r w:rsidRPr="00C01827">
        <w:rPr>
          <w:rFonts w:ascii="Times New Roman" w:hAnsi="Times New Roman"/>
          <w:i/>
          <w:iCs/>
          <w:color w:val="000000"/>
          <w:sz w:val="24"/>
          <w:szCs w:val="24"/>
        </w:rPr>
        <w:t xml:space="preserve">. </w:t>
      </w:r>
    </w:p>
    <w:p w14:paraId="3B1059FF" w14:textId="08A341FA" w:rsidR="007419C4" w:rsidRDefault="007419C4" w:rsidP="007419C4">
      <w:pPr>
        <w:pStyle w:val="Caption"/>
        <w:keepNext/>
        <w:jc w:val="right"/>
        <w:rPr>
          <w:rFonts w:ascii="Times New Roman" w:hAnsi="Times New Roman" w:cs="Times New Roman"/>
          <w:color w:val="auto"/>
          <w:sz w:val="22"/>
          <w:szCs w:val="22"/>
        </w:rPr>
      </w:pPr>
      <w:r w:rsidRPr="007419C4">
        <w:rPr>
          <w:rFonts w:ascii="Times New Roman" w:hAnsi="Times New Roman" w:cs="Times New Roman"/>
          <w:color w:val="auto"/>
          <w:sz w:val="22"/>
          <w:szCs w:val="22"/>
        </w:rPr>
        <w:t>4.</w:t>
      </w:r>
      <w:r w:rsidR="00C01827">
        <w:rPr>
          <w:rFonts w:ascii="Times New Roman" w:hAnsi="Times New Roman" w:cs="Times New Roman"/>
          <w:color w:val="auto"/>
          <w:sz w:val="22"/>
          <w:szCs w:val="22"/>
        </w:rPr>
        <w:t>4</w:t>
      </w:r>
      <w:r w:rsidRPr="007419C4">
        <w:rPr>
          <w:rFonts w:ascii="Times New Roman" w:hAnsi="Times New Roman" w:cs="Times New Roman"/>
          <w:color w:val="auto"/>
          <w:sz w:val="22"/>
          <w:szCs w:val="22"/>
        </w:rPr>
        <w:t xml:space="preserve">.3. </w:t>
      </w:r>
      <w:r>
        <w:rPr>
          <w:rFonts w:ascii="Times New Roman" w:hAnsi="Times New Roman" w:cs="Times New Roman"/>
          <w:color w:val="auto"/>
          <w:sz w:val="22"/>
          <w:szCs w:val="22"/>
        </w:rPr>
        <w:t>tabula</w:t>
      </w:r>
    </w:p>
    <w:p w14:paraId="7A26B6A9" w14:textId="47A02701" w:rsidR="003F143C" w:rsidRPr="007950EC" w:rsidRDefault="003F143C" w:rsidP="007950EC">
      <w:pPr>
        <w:jc w:val="center"/>
        <w:rPr>
          <w:rFonts w:ascii="Times New Roman" w:hAnsi="Times New Roman"/>
          <w:b/>
          <w:bCs/>
          <w:sz w:val="24"/>
          <w:szCs w:val="24"/>
        </w:rPr>
      </w:pPr>
      <w:r w:rsidRPr="007950EC">
        <w:rPr>
          <w:rFonts w:ascii="Times New Roman" w:hAnsi="Times New Roman"/>
          <w:b/>
          <w:bCs/>
          <w:sz w:val="24"/>
          <w:szCs w:val="24"/>
        </w:rPr>
        <w:t>Ģimeņu mobilitāte</w:t>
      </w:r>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5"/>
        <w:gridCol w:w="975"/>
      </w:tblGrid>
      <w:tr w:rsidR="00095177" w:rsidRPr="00AA6168" w14:paraId="2ED1C045" w14:textId="77777777" w:rsidTr="008A7ABA">
        <w:trPr>
          <w:trHeight w:val="483"/>
          <w:jc w:val="center"/>
        </w:trPr>
        <w:tc>
          <w:tcPr>
            <w:tcW w:w="7645" w:type="dxa"/>
            <w:shd w:val="clear" w:color="auto" w:fill="F2F2F2" w:themeFill="background1" w:themeFillShade="F2"/>
            <w:noWrap/>
            <w:vAlign w:val="bottom"/>
            <w:hideMark/>
          </w:tcPr>
          <w:p w14:paraId="0B17B869" w14:textId="77777777" w:rsidR="00095177" w:rsidRPr="00AA6168" w:rsidRDefault="00095177" w:rsidP="008A7ABA">
            <w:pPr>
              <w:spacing w:after="0" w:line="36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Norādītā atbilde</w:t>
            </w:r>
          </w:p>
        </w:tc>
        <w:tc>
          <w:tcPr>
            <w:tcW w:w="975" w:type="dxa"/>
            <w:shd w:val="clear" w:color="auto" w:fill="F2F2F2" w:themeFill="background1" w:themeFillShade="F2"/>
            <w:noWrap/>
            <w:vAlign w:val="bottom"/>
            <w:hideMark/>
          </w:tcPr>
          <w:p w14:paraId="280A50FD" w14:textId="77777777" w:rsidR="00095177" w:rsidRPr="00AA6168" w:rsidRDefault="00095177" w:rsidP="008A7ABA">
            <w:pPr>
              <w:spacing w:after="0" w:line="240" w:lineRule="auto"/>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Ģimeņu skaits</w:t>
            </w:r>
          </w:p>
        </w:tc>
      </w:tr>
      <w:tr w:rsidR="00095177" w:rsidRPr="00AA6168" w14:paraId="5B72E9A1" w14:textId="77777777" w:rsidTr="008A7ABA">
        <w:trPr>
          <w:trHeight w:val="300"/>
          <w:jc w:val="center"/>
        </w:trPr>
        <w:tc>
          <w:tcPr>
            <w:tcW w:w="7645" w:type="dxa"/>
            <w:shd w:val="clear" w:color="auto" w:fill="auto"/>
            <w:noWrap/>
            <w:vAlign w:val="bottom"/>
            <w:hideMark/>
          </w:tcPr>
          <w:p w14:paraId="3FC9E00C" w14:textId="77777777" w:rsidR="00095177" w:rsidRPr="00740046" w:rsidRDefault="00095177" w:rsidP="008A7ABA">
            <w:pPr>
              <w:spacing w:after="0" w:line="240" w:lineRule="auto"/>
              <w:rPr>
                <w:rFonts w:ascii="Times New Roman" w:eastAsia="Times New Roman" w:hAnsi="Times New Roman"/>
                <w:lang w:eastAsia="lv-LV"/>
              </w:rPr>
            </w:pPr>
            <w:r w:rsidRPr="00740046">
              <w:rPr>
                <w:rFonts w:ascii="Times New Roman" w:eastAsia="Times New Roman" w:hAnsi="Times New Roman"/>
                <w:lang w:eastAsia="lv-LV"/>
              </w:rPr>
              <w:t>Nav grūtību</w:t>
            </w:r>
          </w:p>
        </w:tc>
        <w:tc>
          <w:tcPr>
            <w:tcW w:w="975" w:type="dxa"/>
            <w:shd w:val="clear" w:color="auto" w:fill="F2F2F2" w:themeFill="background1" w:themeFillShade="F2"/>
            <w:noWrap/>
            <w:vAlign w:val="bottom"/>
            <w:hideMark/>
          </w:tcPr>
          <w:p w14:paraId="3EA5030D" w14:textId="5C7344C0" w:rsidR="00095177" w:rsidRPr="00AA6168" w:rsidRDefault="00095177" w:rsidP="008A7ABA">
            <w:pPr>
              <w:spacing w:after="0" w:line="240" w:lineRule="auto"/>
              <w:jc w:val="center"/>
              <w:rPr>
                <w:rFonts w:ascii="Times New Roman" w:eastAsia="Times New Roman" w:hAnsi="Times New Roman"/>
                <w:color w:val="000000"/>
                <w:lang w:eastAsia="lv-LV"/>
              </w:rPr>
            </w:pPr>
            <w:r w:rsidRPr="00AA6168">
              <w:rPr>
                <w:rFonts w:ascii="Times New Roman" w:eastAsia="Times New Roman" w:hAnsi="Times New Roman"/>
                <w:color w:val="000000"/>
                <w:lang w:eastAsia="lv-LV"/>
              </w:rPr>
              <w:t>20</w:t>
            </w:r>
            <w:r w:rsidR="007419C4">
              <w:rPr>
                <w:rFonts w:ascii="Times New Roman" w:eastAsia="Times New Roman" w:hAnsi="Times New Roman"/>
                <w:color w:val="000000"/>
                <w:lang w:eastAsia="lv-LV"/>
              </w:rPr>
              <w:t>2</w:t>
            </w:r>
          </w:p>
        </w:tc>
      </w:tr>
      <w:tr w:rsidR="00095177" w:rsidRPr="00AA6168" w14:paraId="3C098DD6" w14:textId="77777777" w:rsidTr="008A7ABA">
        <w:trPr>
          <w:trHeight w:val="300"/>
          <w:jc w:val="center"/>
        </w:trPr>
        <w:tc>
          <w:tcPr>
            <w:tcW w:w="7645" w:type="dxa"/>
            <w:shd w:val="clear" w:color="auto" w:fill="auto"/>
            <w:noWrap/>
            <w:vAlign w:val="bottom"/>
            <w:hideMark/>
          </w:tcPr>
          <w:p w14:paraId="6279B282" w14:textId="77777777" w:rsidR="00095177" w:rsidRPr="00740046" w:rsidRDefault="00095177" w:rsidP="008A7ABA">
            <w:pPr>
              <w:spacing w:after="0" w:line="240" w:lineRule="auto"/>
              <w:rPr>
                <w:rFonts w:ascii="Times New Roman" w:eastAsia="Times New Roman" w:hAnsi="Times New Roman"/>
                <w:lang w:eastAsia="lv-LV"/>
              </w:rPr>
            </w:pPr>
            <w:r w:rsidRPr="00740046">
              <w:rPr>
                <w:rFonts w:ascii="Times New Roman" w:eastAsia="Times New Roman" w:hAnsi="Times New Roman"/>
                <w:lang w:eastAsia="lv-LV"/>
              </w:rPr>
              <w:t>Dzīvesvieta atrodas tālu no pakalpojumu saņemšanas vietām</w:t>
            </w:r>
          </w:p>
        </w:tc>
        <w:tc>
          <w:tcPr>
            <w:tcW w:w="975" w:type="dxa"/>
            <w:shd w:val="clear" w:color="auto" w:fill="F2F2F2" w:themeFill="background1" w:themeFillShade="F2"/>
            <w:noWrap/>
            <w:vAlign w:val="bottom"/>
            <w:hideMark/>
          </w:tcPr>
          <w:p w14:paraId="71C20A14" w14:textId="77777777" w:rsidR="00095177" w:rsidRPr="00AA6168" w:rsidRDefault="00095177" w:rsidP="008A7ABA">
            <w:pPr>
              <w:spacing w:after="0" w:line="240" w:lineRule="auto"/>
              <w:jc w:val="center"/>
              <w:rPr>
                <w:rFonts w:ascii="Times New Roman" w:eastAsia="Times New Roman" w:hAnsi="Times New Roman"/>
                <w:color w:val="000000"/>
                <w:lang w:eastAsia="lv-LV"/>
              </w:rPr>
            </w:pPr>
            <w:r w:rsidRPr="00AA6168">
              <w:rPr>
                <w:rFonts w:ascii="Times New Roman" w:eastAsia="Times New Roman" w:hAnsi="Times New Roman"/>
                <w:color w:val="000000"/>
                <w:lang w:eastAsia="lv-LV"/>
              </w:rPr>
              <w:t>21</w:t>
            </w:r>
          </w:p>
        </w:tc>
      </w:tr>
      <w:tr w:rsidR="00095177" w:rsidRPr="00AA6168" w14:paraId="4C9777B6" w14:textId="77777777" w:rsidTr="008A7ABA">
        <w:trPr>
          <w:trHeight w:val="300"/>
          <w:jc w:val="center"/>
        </w:trPr>
        <w:tc>
          <w:tcPr>
            <w:tcW w:w="7645" w:type="dxa"/>
            <w:shd w:val="clear" w:color="auto" w:fill="auto"/>
            <w:noWrap/>
            <w:vAlign w:val="bottom"/>
            <w:hideMark/>
          </w:tcPr>
          <w:p w14:paraId="55932C39" w14:textId="77777777" w:rsidR="00095177" w:rsidRPr="00740046" w:rsidRDefault="00095177" w:rsidP="008A7ABA">
            <w:pPr>
              <w:spacing w:after="0" w:line="240" w:lineRule="auto"/>
              <w:rPr>
                <w:rFonts w:ascii="Times New Roman" w:eastAsia="Times New Roman" w:hAnsi="Times New Roman"/>
                <w:lang w:eastAsia="lv-LV"/>
              </w:rPr>
            </w:pPr>
            <w:r w:rsidRPr="00740046">
              <w:rPr>
                <w:rFonts w:ascii="Times New Roman" w:eastAsia="Times New Roman" w:hAnsi="Times New Roman"/>
                <w:lang w:eastAsia="lv-LV"/>
              </w:rPr>
              <w:t>Apgrūtināta sabiedriskā transporta pieejamība</w:t>
            </w:r>
          </w:p>
        </w:tc>
        <w:tc>
          <w:tcPr>
            <w:tcW w:w="975" w:type="dxa"/>
            <w:shd w:val="clear" w:color="auto" w:fill="F2F2F2" w:themeFill="background1" w:themeFillShade="F2"/>
            <w:noWrap/>
            <w:vAlign w:val="bottom"/>
            <w:hideMark/>
          </w:tcPr>
          <w:p w14:paraId="0A146C9D" w14:textId="77777777" w:rsidR="00095177" w:rsidRPr="00AA6168" w:rsidRDefault="00095177" w:rsidP="008A7ABA">
            <w:pPr>
              <w:spacing w:after="0" w:line="240" w:lineRule="auto"/>
              <w:jc w:val="center"/>
              <w:rPr>
                <w:rFonts w:ascii="Times New Roman" w:eastAsia="Times New Roman" w:hAnsi="Times New Roman"/>
                <w:color w:val="000000"/>
                <w:lang w:eastAsia="lv-LV"/>
              </w:rPr>
            </w:pPr>
            <w:r w:rsidRPr="00AA6168">
              <w:rPr>
                <w:rFonts w:ascii="Times New Roman" w:eastAsia="Times New Roman" w:hAnsi="Times New Roman"/>
                <w:color w:val="000000"/>
                <w:lang w:eastAsia="lv-LV"/>
              </w:rPr>
              <w:t>6</w:t>
            </w:r>
          </w:p>
        </w:tc>
      </w:tr>
      <w:tr w:rsidR="00095177" w:rsidRPr="00AA6168" w14:paraId="3076E767" w14:textId="77777777" w:rsidTr="008A7ABA">
        <w:trPr>
          <w:trHeight w:val="300"/>
          <w:jc w:val="center"/>
        </w:trPr>
        <w:tc>
          <w:tcPr>
            <w:tcW w:w="7645" w:type="dxa"/>
            <w:shd w:val="clear" w:color="auto" w:fill="auto"/>
            <w:noWrap/>
            <w:vAlign w:val="bottom"/>
          </w:tcPr>
          <w:p w14:paraId="69D84F31" w14:textId="74E645C6" w:rsidR="00095177" w:rsidRPr="00740046" w:rsidRDefault="00095177" w:rsidP="008A7ABA">
            <w:pPr>
              <w:spacing w:after="0" w:line="240" w:lineRule="auto"/>
              <w:jc w:val="both"/>
              <w:rPr>
                <w:rFonts w:ascii="Times New Roman" w:eastAsia="Times New Roman" w:hAnsi="Times New Roman"/>
                <w:lang w:eastAsia="lv-LV"/>
              </w:rPr>
            </w:pPr>
            <w:r w:rsidRPr="00740046">
              <w:rPr>
                <w:rFonts w:ascii="Times New Roman" w:eastAsia="Times New Roman" w:hAnsi="Times New Roman"/>
                <w:lang w:eastAsia="lv-LV"/>
              </w:rPr>
              <w:t xml:space="preserve">Dzīvesvieta atrodas tālu no pakalpojumu saņemšanas vietām un apgrūtināta </w:t>
            </w:r>
            <w:r w:rsidR="002A442C" w:rsidRPr="00740046">
              <w:rPr>
                <w:rFonts w:ascii="Times New Roman" w:eastAsia="Times New Roman" w:hAnsi="Times New Roman"/>
                <w:lang w:eastAsia="lv-LV"/>
              </w:rPr>
              <w:t>sabiedriskā</w:t>
            </w:r>
            <w:r w:rsidRPr="00740046">
              <w:rPr>
                <w:rFonts w:ascii="Times New Roman" w:eastAsia="Times New Roman" w:hAnsi="Times New Roman"/>
                <w:lang w:eastAsia="lv-LV"/>
              </w:rPr>
              <w:t xml:space="preserve"> transporta pieejamība</w:t>
            </w:r>
          </w:p>
        </w:tc>
        <w:tc>
          <w:tcPr>
            <w:tcW w:w="975" w:type="dxa"/>
            <w:shd w:val="clear" w:color="auto" w:fill="F2F2F2" w:themeFill="background1" w:themeFillShade="F2"/>
            <w:noWrap/>
            <w:vAlign w:val="bottom"/>
          </w:tcPr>
          <w:p w14:paraId="2A62EEFB" w14:textId="77777777" w:rsidR="00095177" w:rsidRPr="00AA6168" w:rsidRDefault="00095177" w:rsidP="008A7ABA">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9</w:t>
            </w:r>
          </w:p>
        </w:tc>
      </w:tr>
      <w:tr w:rsidR="00095177" w:rsidRPr="00AA6168" w14:paraId="650EC23F" w14:textId="77777777" w:rsidTr="008A7ABA">
        <w:trPr>
          <w:trHeight w:val="300"/>
          <w:jc w:val="center"/>
        </w:trPr>
        <w:tc>
          <w:tcPr>
            <w:tcW w:w="7645" w:type="dxa"/>
            <w:shd w:val="clear" w:color="auto" w:fill="auto"/>
            <w:noWrap/>
            <w:vAlign w:val="bottom"/>
            <w:hideMark/>
          </w:tcPr>
          <w:p w14:paraId="4D6A21EC" w14:textId="77777777" w:rsidR="00095177" w:rsidRPr="00740046" w:rsidRDefault="00095177" w:rsidP="008A7ABA">
            <w:pPr>
              <w:spacing w:after="0" w:line="240" w:lineRule="auto"/>
              <w:rPr>
                <w:rFonts w:ascii="Times New Roman" w:eastAsia="Times New Roman" w:hAnsi="Times New Roman"/>
                <w:lang w:eastAsia="lv-LV"/>
              </w:rPr>
            </w:pPr>
            <w:r w:rsidRPr="00740046">
              <w:rPr>
                <w:rFonts w:ascii="Times New Roman" w:eastAsia="Times New Roman" w:hAnsi="Times New Roman"/>
                <w:lang w:eastAsia="lv-LV"/>
              </w:rPr>
              <w:t>Nav sniegta informācija</w:t>
            </w:r>
          </w:p>
        </w:tc>
        <w:tc>
          <w:tcPr>
            <w:tcW w:w="975" w:type="dxa"/>
            <w:shd w:val="clear" w:color="auto" w:fill="F2F2F2" w:themeFill="background1" w:themeFillShade="F2"/>
            <w:noWrap/>
            <w:vAlign w:val="bottom"/>
            <w:hideMark/>
          </w:tcPr>
          <w:p w14:paraId="7BA43193" w14:textId="1328F2AD" w:rsidR="00095177" w:rsidRPr="00AA6168" w:rsidRDefault="00095177" w:rsidP="008A7ABA">
            <w:pPr>
              <w:spacing w:after="0" w:line="240" w:lineRule="auto"/>
              <w:jc w:val="center"/>
              <w:rPr>
                <w:rFonts w:ascii="Times New Roman" w:eastAsia="Times New Roman" w:hAnsi="Times New Roman"/>
                <w:color w:val="000000"/>
                <w:lang w:eastAsia="lv-LV"/>
              </w:rPr>
            </w:pPr>
            <w:r w:rsidRPr="00AA6168">
              <w:rPr>
                <w:rFonts w:ascii="Times New Roman" w:eastAsia="Times New Roman" w:hAnsi="Times New Roman"/>
                <w:color w:val="000000"/>
                <w:lang w:eastAsia="lv-LV"/>
              </w:rPr>
              <w:t>1</w:t>
            </w:r>
            <w:r w:rsidR="007419C4">
              <w:rPr>
                <w:rFonts w:ascii="Times New Roman" w:eastAsia="Times New Roman" w:hAnsi="Times New Roman"/>
                <w:color w:val="000000"/>
                <w:lang w:eastAsia="lv-LV"/>
              </w:rPr>
              <w:t>5</w:t>
            </w:r>
          </w:p>
        </w:tc>
      </w:tr>
      <w:tr w:rsidR="00095177" w:rsidRPr="00AA6168" w14:paraId="19D58CBC" w14:textId="77777777" w:rsidTr="008A7ABA">
        <w:trPr>
          <w:trHeight w:val="300"/>
          <w:jc w:val="center"/>
        </w:trPr>
        <w:tc>
          <w:tcPr>
            <w:tcW w:w="7645" w:type="dxa"/>
            <w:shd w:val="clear" w:color="auto" w:fill="F2F2F2" w:themeFill="background1" w:themeFillShade="F2"/>
            <w:noWrap/>
            <w:vAlign w:val="bottom"/>
            <w:hideMark/>
          </w:tcPr>
          <w:p w14:paraId="023ECFD2" w14:textId="77777777" w:rsidR="00095177" w:rsidRPr="00AA6168" w:rsidRDefault="00095177" w:rsidP="008A7ABA">
            <w:pPr>
              <w:spacing w:after="0" w:line="240" w:lineRule="auto"/>
              <w:rPr>
                <w:rFonts w:ascii="Times New Roman" w:eastAsia="Times New Roman" w:hAnsi="Times New Roman"/>
                <w:b/>
                <w:bCs/>
                <w:color w:val="000000"/>
                <w:lang w:eastAsia="lv-LV"/>
              </w:rPr>
            </w:pPr>
            <w:r>
              <w:rPr>
                <w:rFonts w:ascii="Times New Roman" w:eastAsia="Times New Roman" w:hAnsi="Times New Roman"/>
                <w:b/>
                <w:bCs/>
                <w:color w:val="000000"/>
                <w:lang w:eastAsia="lv-LV"/>
              </w:rPr>
              <w:t>Kopā</w:t>
            </w:r>
          </w:p>
        </w:tc>
        <w:tc>
          <w:tcPr>
            <w:tcW w:w="975" w:type="dxa"/>
            <w:shd w:val="clear" w:color="auto" w:fill="F2F2F2" w:themeFill="background1" w:themeFillShade="F2"/>
            <w:noWrap/>
            <w:vAlign w:val="bottom"/>
            <w:hideMark/>
          </w:tcPr>
          <w:p w14:paraId="3EB7521A" w14:textId="102A58F2" w:rsidR="00095177" w:rsidRPr="00AA6168" w:rsidRDefault="00095177" w:rsidP="008A7ABA">
            <w:pPr>
              <w:spacing w:after="0" w:line="240" w:lineRule="auto"/>
              <w:jc w:val="center"/>
              <w:rPr>
                <w:rFonts w:ascii="Times New Roman" w:eastAsia="Times New Roman" w:hAnsi="Times New Roman"/>
                <w:b/>
                <w:bCs/>
                <w:color w:val="000000"/>
                <w:lang w:eastAsia="lv-LV"/>
              </w:rPr>
            </w:pPr>
            <w:r w:rsidRPr="00AA6168">
              <w:rPr>
                <w:rFonts w:ascii="Times New Roman" w:eastAsia="Times New Roman" w:hAnsi="Times New Roman"/>
                <w:b/>
                <w:bCs/>
                <w:color w:val="000000"/>
                <w:lang w:eastAsia="lv-LV"/>
              </w:rPr>
              <w:t>25</w:t>
            </w:r>
            <w:r w:rsidR="007419C4">
              <w:rPr>
                <w:rFonts w:ascii="Times New Roman" w:eastAsia="Times New Roman" w:hAnsi="Times New Roman"/>
                <w:b/>
                <w:bCs/>
                <w:color w:val="000000"/>
                <w:lang w:eastAsia="lv-LV"/>
              </w:rPr>
              <w:t>3</w:t>
            </w:r>
          </w:p>
        </w:tc>
      </w:tr>
    </w:tbl>
    <w:p w14:paraId="3084D83F" w14:textId="77777777" w:rsidR="00095177" w:rsidRDefault="00095177" w:rsidP="00095177">
      <w:pPr>
        <w:jc w:val="both"/>
        <w:rPr>
          <w:rFonts w:ascii="Times New Roman" w:hAnsi="Times New Roman"/>
          <w:b/>
          <w:bCs/>
          <w:color w:val="000000"/>
          <w:sz w:val="24"/>
          <w:szCs w:val="24"/>
        </w:rPr>
      </w:pPr>
    </w:p>
    <w:p w14:paraId="7368BB74" w14:textId="01F6B1FE" w:rsidR="00095177" w:rsidRPr="00903EB5" w:rsidRDefault="00095177" w:rsidP="00095177">
      <w:pPr>
        <w:jc w:val="both"/>
        <w:rPr>
          <w:rFonts w:ascii="Times New Roman" w:hAnsi="Times New Roman"/>
          <w:color w:val="000000"/>
          <w:sz w:val="24"/>
          <w:szCs w:val="24"/>
        </w:rPr>
      </w:pPr>
      <w:r w:rsidRPr="00903EB5">
        <w:rPr>
          <w:rFonts w:ascii="Times New Roman" w:hAnsi="Times New Roman"/>
          <w:color w:val="000000"/>
          <w:sz w:val="24"/>
          <w:szCs w:val="24"/>
        </w:rPr>
        <w:t xml:space="preserve">Kopumā var secināt, ka </w:t>
      </w:r>
      <w:bookmarkStart w:id="64" w:name="_Hlk149651838"/>
      <w:r w:rsidRPr="00903EB5">
        <w:rPr>
          <w:rFonts w:ascii="Times New Roman" w:hAnsi="Times New Roman"/>
          <w:color w:val="000000"/>
          <w:sz w:val="24"/>
          <w:szCs w:val="24"/>
        </w:rPr>
        <w:t>lielāk</w:t>
      </w:r>
      <w:r>
        <w:rPr>
          <w:rFonts w:ascii="Times New Roman" w:hAnsi="Times New Roman"/>
          <w:color w:val="000000"/>
          <w:sz w:val="24"/>
          <w:szCs w:val="24"/>
        </w:rPr>
        <w:t>ajai</w:t>
      </w:r>
      <w:r w:rsidRPr="00903EB5">
        <w:rPr>
          <w:rFonts w:ascii="Times New Roman" w:hAnsi="Times New Roman"/>
          <w:color w:val="000000"/>
          <w:sz w:val="24"/>
          <w:szCs w:val="24"/>
        </w:rPr>
        <w:t xml:space="preserve"> daļa</w:t>
      </w:r>
      <w:r>
        <w:rPr>
          <w:rFonts w:ascii="Times New Roman" w:hAnsi="Times New Roman"/>
          <w:color w:val="000000"/>
          <w:sz w:val="24"/>
          <w:szCs w:val="24"/>
        </w:rPr>
        <w:t>i</w:t>
      </w:r>
      <w:r w:rsidRPr="00903EB5">
        <w:rPr>
          <w:rFonts w:ascii="Times New Roman" w:hAnsi="Times New Roman"/>
          <w:color w:val="000000"/>
          <w:sz w:val="24"/>
          <w:szCs w:val="24"/>
        </w:rPr>
        <w:t xml:space="preserve"> vecāku </w:t>
      </w:r>
      <w:r>
        <w:rPr>
          <w:rFonts w:ascii="Times New Roman" w:hAnsi="Times New Roman"/>
          <w:color w:val="000000"/>
          <w:sz w:val="24"/>
          <w:szCs w:val="24"/>
        </w:rPr>
        <w:t>nav grūtību sasniegt pakalpojuma sniedzēju un ievērojami lielākā daļa vecāku izmanto personīgo transportu. Tomēr da</w:t>
      </w:r>
      <w:r w:rsidR="00F91C04">
        <w:rPr>
          <w:rFonts w:ascii="Times New Roman" w:hAnsi="Times New Roman"/>
          <w:color w:val="000000"/>
          <w:sz w:val="24"/>
          <w:szCs w:val="24"/>
        </w:rPr>
        <w:t>ļ</w:t>
      </w:r>
      <w:r>
        <w:rPr>
          <w:rFonts w:ascii="Times New Roman" w:hAnsi="Times New Roman"/>
          <w:color w:val="000000"/>
          <w:sz w:val="24"/>
          <w:szCs w:val="24"/>
        </w:rPr>
        <w:t xml:space="preserve">a ģimeņu dzīvo tālu no pakalpojuma sniegšanas vietām un ģimenēm ir arī apgrūtināta sabiedriskā transporta pieejamība. </w:t>
      </w:r>
      <w:bookmarkEnd w:id="64"/>
    </w:p>
    <w:p w14:paraId="13EC57CA" w14:textId="77777777" w:rsidR="00095177" w:rsidRPr="006A07EA" w:rsidRDefault="00095177" w:rsidP="00095177">
      <w:pPr>
        <w:jc w:val="both"/>
        <w:rPr>
          <w:rFonts w:ascii="Times New Roman" w:hAnsi="Times New Roman"/>
          <w:b/>
          <w:bCs/>
          <w:color w:val="000000"/>
          <w:sz w:val="24"/>
          <w:szCs w:val="24"/>
        </w:rPr>
      </w:pPr>
      <w:r w:rsidRPr="006A07EA">
        <w:rPr>
          <w:rFonts w:ascii="Times New Roman" w:hAnsi="Times New Roman"/>
          <w:b/>
          <w:bCs/>
          <w:color w:val="000000"/>
          <w:sz w:val="24"/>
          <w:szCs w:val="24"/>
        </w:rPr>
        <w:t>Veselības aprūpes pakalpojumu pieejamības novērtējums</w:t>
      </w:r>
    </w:p>
    <w:p w14:paraId="6CF0A397" w14:textId="107AF50D" w:rsidR="00095177" w:rsidRPr="006A07EA" w:rsidRDefault="00095177" w:rsidP="00095177">
      <w:pPr>
        <w:jc w:val="both"/>
        <w:rPr>
          <w:rFonts w:ascii="Times New Roman" w:hAnsi="Times New Roman"/>
          <w:color w:val="000000"/>
          <w:sz w:val="24"/>
          <w:szCs w:val="24"/>
        </w:rPr>
      </w:pPr>
      <w:r w:rsidRPr="006A07EA">
        <w:rPr>
          <w:rFonts w:ascii="Times New Roman" w:hAnsi="Times New Roman"/>
          <w:color w:val="000000"/>
          <w:sz w:val="24"/>
          <w:szCs w:val="24"/>
        </w:rPr>
        <w:t xml:space="preserve">Izmēģinājumprojekta dalībnieki - vecāki novērtēja veselības aprūpes pakalpojumu pieejamību bērniem. </w:t>
      </w:r>
    </w:p>
    <w:p w14:paraId="66C0D56F" w14:textId="77777777" w:rsidR="00095177" w:rsidRPr="006A07EA" w:rsidRDefault="00095177" w:rsidP="00095177">
      <w:pPr>
        <w:jc w:val="both"/>
        <w:rPr>
          <w:rFonts w:ascii="Times New Roman" w:hAnsi="Times New Roman"/>
          <w:color w:val="000000"/>
          <w:sz w:val="24"/>
          <w:szCs w:val="24"/>
        </w:rPr>
      </w:pPr>
      <w:bookmarkStart w:id="65" w:name="_Hlk149655421"/>
      <w:r w:rsidRPr="006A07EA">
        <w:rPr>
          <w:rFonts w:ascii="Times New Roman" w:hAnsi="Times New Roman"/>
          <w:color w:val="000000"/>
          <w:sz w:val="24"/>
          <w:szCs w:val="24"/>
        </w:rPr>
        <w:t xml:space="preserve">Apkopojot datus, redzams, ka lielākā daļa vecāku (57%) veselības aprūpes pakalpojumu pieejamību vērtē pozitīvi, kā arī norādījuši, ka bērni regulāri saņem dažādus fizikālās terapijas, medicīniskās rehabilitācijas pakalpojumus un speciālistu konsultācijas. </w:t>
      </w:r>
    </w:p>
    <w:p w14:paraId="0EC8EDA7" w14:textId="1AE29502" w:rsidR="00095177" w:rsidRPr="00622A63" w:rsidRDefault="00095177" w:rsidP="00095177">
      <w:pPr>
        <w:jc w:val="both"/>
        <w:rPr>
          <w:rFonts w:ascii="Times New Roman" w:hAnsi="Times New Roman"/>
          <w:i/>
          <w:iCs/>
          <w:color w:val="000000"/>
          <w:sz w:val="24"/>
          <w:szCs w:val="24"/>
        </w:rPr>
      </w:pPr>
      <w:r w:rsidRPr="006A07EA">
        <w:rPr>
          <w:rFonts w:ascii="Times New Roman" w:hAnsi="Times New Roman"/>
          <w:color w:val="000000"/>
          <w:sz w:val="24"/>
          <w:szCs w:val="24"/>
        </w:rPr>
        <w:t>Savukārt</w:t>
      </w:r>
      <w:r w:rsidR="00F91C04">
        <w:rPr>
          <w:rFonts w:ascii="Times New Roman" w:hAnsi="Times New Roman"/>
          <w:color w:val="000000"/>
          <w:sz w:val="24"/>
          <w:szCs w:val="24"/>
        </w:rPr>
        <w:t>,</w:t>
      </w:r>
      <w:r w:rsidRPr="006A07EA">
        <w:rPr>
          <w:rFonts w:ascii="Times New Roman" w:hAnsi="Times New Roman"/>
          <w:color w:val="000000"/>
          <w:sz w:val="24"/>
          <w:szCs w:val="24"/>
        </w:rPr>
        <w:t xml:space="preserve"> 105 vecāki (41%) veselības aprūpes pakalpojumu pieejamību vērtē negatīvi, kā arī lielākā daļa norādīja, ka speciālisti nav pieejami, ilgstoši </w:t>
      </w:r>
      <w:r w:rsidR="00A609B8" w:rsidRPr="006A07EA">
        <w:rPr>
          <w:rFonts w:ascii="Times New Roman" w:hAnsi="Times New Roman"/>
          <w:color w:val="000000"/>
          <w:sz w:val="24"/>
          <w:szCs w:val="24"/>
        </w:rPr>
        <w:t>jāgaida</w:t>
      </w:r>
      <w:r w:rsidRPr="006A07EA">
        <w:rPr>
          <w:rFonts w:ascii="Times New Roman" w:hAnsi="Times New Roman"/>
          <w:color w:val="000000"/>
          <w:sz w:val="24"/>
          <w:szCs w:val="24"/>
        </w:rPr>
        <w:t xml:space="preserve"> rindā un līdz ar to pakalpojumus</w:t>
      </w:r>
      <w:r w:rsidR="009E7ECF">
        <w:rPr>
          <w:rFonts w:ascii="Times New Roman" w:hAnsi="Times New Roman"/>
          <w:color w:val="000000"/>
          <w:sz w:val="24"/>
          <w:szCs w:val="24"/>
        </w:rPr>
        <w:t>,</w:t>
      </w:r>
      <w:r w:rsidRPr="006A07EA">
        <w:rPr>
          <w:rFonts w:ascii="Times New Roman" w:hAnsi="Times New Roman"/>
          <w:color w:val="000000"/>
          <w:sz w:val="24"/>
          <w:szCs w:val="24"/>
        </w:rPr>
        <w:t xml:space="preserve"> t.sk. psihiatra un neirologa konsultācijas</w:t>
      </w:r>
      <w:r w:rsidR="009E7ECF">
        <w:rPr>
          <w:rFonts w:ascii="Times New Roman" w:hAnsi="Times New Roman"/>
          <w:color w:val="000000"/>
          <w:sz w:val="24"/>
          <w:szCs w:val="24"/>
        </w:rPr>
        <w:t>,</w:t>
      </w:r>
      <w:r w:rsidRPr="006A07EA">
        <w:rPr>
          <w:rFonts w:ascii="Times New Roman" w:hAnsi="Times New Roman"/>
          <w:color w:val="000000"/>
          <w:sz w:val="24"/>
          <w:szCs w:val="24"/>
        </w:rPr>
        <w:t xml:space="preserve"> ir iespējas saņemt tikai kā maksas pakalpojumus </w:t>
      </w:r>
      <w:r w:rsidRPr="00622A63">
        <w:rPr>
          <w:rFonts w:ascii="Times New Roman" w:hAnsi="Times New Roman"/>
          <w:i/>
          <w:iCs/>
          <w:color w:val="000000"/>
          <w:sz w:val="24"/>
          <w:szCs w:val="24"/>
        </w:rPr>
        <w:t>(</w:t>
      </w:r>
      <w:r w:rsidR="00622A63" w:rsidRPr="00622A63">
        <w:rPr>
          <w:rFonts w:ascii="Times New Roman" w:hAnsi="Times New Roman"/>
          <w:i/>
          <w:iCs/>
          <w:color w:val="000000"/>
          <w:sz w:val="24"/>
          <w:szCs w:val="24"/>
        </w:rPr>
        <w:t>4.</w:t>
      </w:r>
      <w:r w:rsidR="00C01827">
        <w:rPr>
          <w:rFonts w:ascii="Times New Roman" w:hAnsi="Times New Roman"/>
          <w:i/>
          <w:iCs/>
          <w:color w:val="000000"/>
          <w:sz w:val="24"/>
          <w:szCs w:val="24"/>
        </w:rPr>
        <w:t>4</w:t>
      </w:r>
      <w:r w:rsidR="00622A63" w:rsidRPr="00622A63">
        <w:rPr>
          <w:rFonts w:ascii="Times New Roman" w:hAnsi="Times New Roman"/>
          <w:i/>
          <w:iCs/>
          <w:color w:val="000000"/>
          <w:sz w:val="24"/>
          <w:szCs w:val="24"/>
        </w:rPr>
        <w:t>.</w:t>
      </w:r>
      <w:r w:rsidR="00F23862">
        <w:rPr>
          <w:rFonts w:ascii="Times New Roman" w:hAnsi="Times New Roman"/>
          <w:i/>
          <w:iCs/>
          <w:color w:val="000000"/>
          <w:sz w:val="24"/>
          <w:szCs w:val="24"/>
        </w:rPr>
        <w:t>20</w:t>
      </w:r>
      <w:r w:rsidRPr="00622A63">
        <w:rPr>
          <w:rFonts w:ascii="Times New Roman" w:hAnsi="Times New Roman"/>
          <w:i/>
          <w:iCs/>
          <w:color w:val="000000"/>
          <w:sz w:val="24"/>
          <w:szCs w:val="24"/>
        </w:rPr>
        <w:t>. attēls).</w:t>
      </w:r>
    </w:p>
    <w:p w14:paraId="6A7CF648" w14:textId="6E0A8946" w:rsidR="00622A63" w:rsidRPr="00622A63" w:rsidRDefault="00622A63" w:rsidP="00622A63">
      <w:pPr>
        <w:pStyle w:val="Caption"/>
        <w:keepNext/>
        <w:jc w:val="right"/>
        <w:rPr>
          <w:rFonts w:ascii="Times New Roman" w:hAnsi="Times New Roman" w:cs="Times New Roman"/>
          <w:color w:val="auto"/>
          <w:sz w:val="22"/>
          <w:szCs w:val="22"/>
        </w:rPr>
      </w:pPr>
      <w:r w:rsidRPr="00622A63">
        <w:rPr>
          <w:rFonts w:ascii="Times New Roman" w:hAnsi="Times New Roman" w:cs="Times New Roman"/>
          <w:color w:val="auto"/>
          <w:sz w:val="22"/>
          <w:szCs w:val="22"/>
        </w:rPr>
        <w:t>4.</w:t>
      </w:r>
      <w:r w:rsidR="00C01827">
        <w:rPr>
          <w:rFonts w:ascii="Times New Roman" w:hAnsi="Times New Roman" w:cs="Times New Roman"/>
          <w:color w:val="auto"/>
          <w:sz w:val="22"/>
          <w:szCs w:val="22"/>
        </w:rPr>
        <w:t>4</w:t>
      </w:r>
      <w:r w:rsidRPr="00622A63">
        <w:rPr>
          <w:rFonts w:ascii="Times New Roman" w:hAnsi="Times New Roman" w:cs="Times New Roman"/>
          <w:color w:val="auto"/>
          <w:sz w:val="22"/>
          <w:szCs w:val="22"/>
        </w:rPr>
        <w:t>.</w:t>
      </w:r>
      <w:r w:rsidR="00F23862">
        <w:rPr>
          <w:rFonts w:ascii="Times New Roman" w:hAnsi="Times New Roman" w:cs="Times New Roman"/>
          <w:color w:val="auto"/>
          <w:sz w:val="22"/>
          <w:szCs w:val="22"/>
        </w:rPr>
        <w:t>20</w:t>
      </w:r>
      <w:r w:rsidRPr="00622A63">
        <w:rPr>
          <w:rFonts w:ascii="Times New Roman" w:hAnsi="Times New Roman" w:cs="Times New Roman"/>
          <w:color w:val="auto"/>
          <w:sz w:val="22"/>
          <w:szCs w:val="22"/>
        </w:rPr>
        <w:t>. attēls</w:t>
      </w:r>
    </w:p>
    <w:p w14:paraId="7D105002" w14:textId="6EED9C8E" w:rsidR="002F38F1" w:rsidRPr="00CC30C4" w:rsidRDefault="00622A63" w:rsidP="00CC30C4">
      <w:pPr>
        <w:jc w:val="center"/>
        <w:rPr>
          <w:rFonts w:ascii="Times New Roman" w:hAnsi="Times New Roman"/>
          <w:color w:val="000000"/>
          <w:sz w:val="24"/>
          <w:szCs w:val="24"/>
        </w:rPr>
      </w:pPr>
      <w:r>
        <w:rPr>
          <w:noProof/>
        </w:rPr>
        <w:drawing>
          <wp:inline distT="0" distB="0" distL="0" distR="0" wp14:anchorId="7C4F557E" wp14:editId="06F7C45A">
            <wp:extent cx="4572000" cy="2552700"/>
            <wp:effectExtent l="0" t="0" r="0" b="0"/>
            <wp:docPr id="27" name="Diagramma 27">
              <a:extLst xmlns:a="http://schemas.openxmlformats.org/drawingml/2006/main">
                <a:ext uri="{FF2B5EF4-FFF2-40B4-BE49-F238E27FC236}">
                  <a16:creationId xmlns:a16="http://schemas.microsoft.com/office/drawing/2014/main" id="{8C51BBD0-B4C3-D03E-AAB1-3E70F1BD9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bookmarkEnd w:id="65"/>
    </w:p>
    <w:p w14:paraId="24154A08" w14:textId="13AD5E88" w:rsidR="00095177" w:rsidRDefault="00095177" w:rsidP="00095177">
      <w:pPr>
        <w:jc w:val="both"/>
        <w:rPr>
          <w:rFonts w:ascii="Times New Roman" w:hAnsi="Times New Roman"/>
          <w:b/>
          <w:bCs/>
          <w:color w:val="000000"/>
          <w:sz w:val="24"/>
          <w:szCs w:val="24"/>
        </w:rPr>
      </w:pPr>
      <w:r>
        <w:rPr>
          <w:rFonts w:ascii="Times New Roman" w:hAnsi="Times New Roman"/>
          <w:b/>
          <w:bCs/>
          <w:color w:val="000000"/>
          <w:sz w:val="24"/>
          <w:szCs w:val="24"/>
        </w:rPr>
        <w:t>Pieskatīšanas nepieciešamība</w:t>
      </w:r>
    </w:p>
    <w:p w14:paraId="5FC5D92A" w14:textId="3E19CAE6" w:rsidR="00095177" w:rsidRPr="00415313" w:rsidRDefault="002F38F1" w:rsidP="00095177">
      <w:pPr>
        <w:jc w:val="both"/>
        <w:rPr>
          <w:rFonts w:ascii="Times New Roman" w:hAnsi="Times New Roman"/>
          <w:i/>
          <w:iCs/>
          <w:color w:val="000000"/>
          <w:sz w:val="24"/>
          <w:szCs w:val="24"/>
        </w:rPr>
      </w:pPr>
      <w:r>
        <w:rPr>
          <w:noProof/>
        </w:rPr>
        <mc:AlternateContent>
          <mc:Choice Requires="wps">
            <w:drawing>
              <wp:anchor distT="0" distB="0" distL="114300" distR="114300" simplePos="0" relativeHeight="251800576" behindDoc="1" locked="0" layoutInCell="1" allowOverlap="1" wp14:anchorId="643A8030" wp14:editId="46DFB0CD">
                <wp:simplePos x="0" y="0"/>
                <wp:positionH relativeFrom="column">
                  <wp:posOffset>2657475</wp:posOffset>
                </wp:positionH>
                <wp:positionV relativeFrom="paragraph">
                  <wp:posOffset>0</wp:posOffset>
                </wp:positionV>
                <wp:extent cx="3162300" cy="352425"/>
                <wp:effectExtent l="0" t="0" r="0" b="9525"/>
                <wp:wrapThrough wrapText="bothSides">
                  <wp:wrapPolygon edited="0">
                    <wp:start x="0" y="0"/>
                    <wp:lineTo x="0" y="21016"/>
                    <wp:lineTo x="21470" y="21016"/>
                    <wp:lineTo x="21470" y="0"/>
                    <wp:lineTo x="0" y="0"/>
                  </wp:wrapPolygon>
                </wp:wrapThrough>
                <wp:docPr id="29" name="Tekstlodziņš 29"/>
                <wp:cNvGraphicFramePr/>
                <a:graphic xmlns:a="http://schemas.openxmlformats.org/drawingml/2006/main">
                  <a:graphicData uri="http://schemas.microsoft.com/office/word/2010/wordprocessingShape">
                    <wps:wsp>
                      <wps:cNvSpPr txBox="1"/>
                      <wps:spPr>
                        <a:xfrm>
                          <a:off x="0" y="0"/>
                          <a:ext cx="3162300" cy="352425"/>
                        </a:xfrm>
                        <a:prstGeom prst="rect">
                          <a:avLst/>
                        </a:prstGeom>
                        <a:solidFill>
                          <a:prstClr val="white"/>
                        </a:solidFill>
                        <a:ln>
                          <a:noFill/>
                        </a:ln>
                      </wps:spPr>
                      <wps:txbx>
                        <w:txbxContent>
                          <w:p w14:paraId="6463D15D" w14:textId="67D41E6C" w:rsidR="0018415A" w:rsidRPr="00622A63" w:rsidRDefault="0018415A" w:rsidP="00622A63">
                            <w:pPr>
                              <w:pStyle w:val="Caption"/>
                              <w:jc w:val="right"/>
                              <w:rPr>
                                <w:rFonts w:ascii="Times New Roman" w:eastAsia="Calibri" w:hAnsi="Times New Roman" w:cs="Times New Roman"/>
                                <w:noProof/>
                                <w:color w:val="auto"/>
                                <w:sz w:val="22"/>
                                <w:szCs w:val="22"/>
                              </w:rPr>
                            </w:pPr>
                            <w:r w:rsidRPr="00622A63">
                              <w:rPr>
                                <w:rFonts w:ascii="Times New Roman" w:hAnsi="Times New Roman" w:cs="Times New Roman"/>
                                <w:color w:val="auto"/>
                                <w:sz w:val="22"/>
                                <w:szCs w:val="22"/>
                              </w:rPr>
                              <w:t>4.</w:t>
                            </w:r>
                            <w:r>
                              <w:rPr>
                                <w:rFonts w:ascii="Times New Roman" w:hAnsi="Times New Roman" w:cs="Times New Roman"/>
                                <w:color w:val="auto"/>
                                <w:sz w:val="22"/>
                                <w:szCs w:val="22"/>
                              </w:rPr>
                              <w:t>4</w:t>
                            </w:r>
                            <w:r w:rsidRPr="00622A63">
                              <w:rPr>
                                <w:rFonts w:ascii="Times New Roman" w:hAnsi="Times New Roman" w:cs="Times New Roman"/>
                                <w:color w:val="auto"/>
                                <w:sz w:val="22"/>
                                <w:szCs w:val="22"/>
                              </w:rPr>
                              <w:t>.2</w:t>
                            </w:r>
                            <w:r>
                              <w:rPr>
                                <w:rFonts w:ascii="Times New Roman" w:hAnsi="Times New Roman" w:cs="Times New Roman"/>
                                <w:color w:val="auto"/>
                                <w:sz w:val="22"/>
                                <w:szCs w:val="22"/>
                              </w:rPr>
                              <w:t>1</w:t>
                            </w:r>
                            <w:r w:rsidRPr="00622A63">
                              <w:rPr>
                                <w:rFonts w:ascii="Times New Roman" w:hAnsi="Times New Roman" w:cs="Times New Roman"/>
                                <w:color w:val="auto"/>
                                <w:sz w:val="22"/>
                                <w:szCs w:val="22"/>
                              </w:rPr>
                              <w:t>.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A8030" id="Tekstlodziņš 29" o:spid="_x0000_s1060" type="#_x0000_t202" style="position:absolute;left:0;text-align:left;margin-left:209.25pt;margin-top:0;width:249pt;height:27.7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" stroked="f">
                <v:textbox inset="0,0,0,0">
                  <w:txbxContent>
                    <w:p w14:paraId="6463D15D" w14:textId="67D41E6C" w:rsidR="0018415A" w:rsidRPr="00622A63" w:rsidRDefault="0018415A" w:rsidP="00622A63">
                      <w:pPr>
                        <w:pStyle w:val="Parakstszemobjekta"/>
                        <w:jc w:val="right"/>
                        <w:rPr>
                          <w:rFonts w:ascii="Times New Roman" w:eastAsia="Calibri" w:hAnsi="Times New Roman" w:cs="Times New Roman"/>
                          <w:noProof/>
                          <w:color w:val="auto"/>
                          <w:sz w:val="22"/>
                          <w:szCs w:val="22"/>
                        </w:rPr>
                      </w:pPr>
                      <w:r w:rsidRPr="00622A63">
                        <w:rPr>
                          <w:rFonts w:ascii="Times New Roman" w:hAnsi="Times New Roman" w:cs="Times New Roman"/>
                          <w:color w:val="auto"/>
                          <w:sz w:val="22"/>
                          <w:szCs w:val="22"/>
                        </w:rPr>
                        <w:t>4.</w:t>
                      </w:r>
                      <w:r>
                        <w:rPr>
                          <w:rFonts w:ascii="Times New Roman" w:hAnsi="Times New Roman" w:cs="Times New Roman"/>
                          <w:color w:val="auto"/>
                          <w:sz w:val="22"/>
                          <w:szCs w:val="22"/>
                        </w:rPr>
                        <w:t>4</w:t>
                      </w:r>
                      <w:r w:rsidRPr="00622A63">
                        <w:rPr>
                          <w:rFonts w:ascii="Times New Roman" w:hAnsi="Times New Roman" w:cs="Times New Roman"/>
                          <w:color w:val="auto"/>
                          <w:sz w:val="22"/>
                          <w:szCs w:val="22"/>
                        </w:rPr>
                        <w:t>.2</w:t>
                      </w:r>
                      <w:r>
                        <w:rPr>
                          <w:rFonts w:ascii="Times New Roman" w:hAnsi="Times New Roman" w:cs="Times New Roman"/>
                          <w:color w:val="auto"/>
                          <w:sz w:val="22"/>
                          <w:szCs w:val="22"/>
                        </w:rPr>
                        <w:t>1</w:t>
                      </w:r>
                      <w:r w:rsidRPr="00622A63">
                        <w:rPr>
                          <w:rFonts w:ascii="Times New Roman" w:hAnsi="Times New Roman" w:cs="Times New Roman"/>
                          <w:color w:val="auto"/>
                          <w:sz w:val="22"/>
                          <w:szCs w:val="22"/>
                        </w:rPr>
                        <w:t>. attēls</w:t>
                      </w:r>
                    </w:p>
                  </w:txbxContent>
                </v:textbox>
                <w10:wrap type="through"/>
              </v:shape>
            </w:pict>
          </mc:Fallback>
        </mc:AlternateContent>
      </w:r>
      <w:r w:rsidR="00095177">
        <w:rPr>
          <w:noProof/>
        </w:rPr>
        <w:drawing>
          <wp:anchor distT="0" distB="0" distL="114300" distR="114300" simplePos="0" relativeHeight="251672576" behindDoc="1" locked="0" layoutInCell="1" allowOverlap="1" wp14:anchorId="3A63E258" wp14:editId="136971FD">
            <wp:simplePos x="0" y="0"/>
            <wp:positionH relativeFrom="column">
              <wp:posOffset>2695575</wp:posOffset>
            </wp:positionH>
            <wp:positionV relativeFrom="paragraph">
              <wp:posOffset>234950</wp:posOffset>
            </wp:positionV>
            <wp:extent cx="2990850" cy="2066925"/>
            <wp:effectExtent l="0" t="0" r="0" b="0"/>
            <wp:wrapTight wrapText="bothSides">
              <wp:wrapPolygon edited="0">
                <wp:start x="0" y="0"/>
                <wp:lineTo x="0" y="21301"/>
                <wp:lineTo x="21462" y="21301"/>
                <wp:lineTo x="21462" y="0"/>
                <wp:lineTo x="0" y="0"/>
              </wp:wrapPolygon>
            </wp:wrapTight>
            <wp:docPr id="77" name="Diagramma 77">
              <a:extLst xmlns:a="http://schemas.openxmlformats.org/drawingml/2006/main">
                <a:ext uri="{FF2B5EF4-FFF2-40B4-BE49-F238E27FC236}">
                  <a16:creationId xmlns:a16="http://schemas.microsoft.com/office/drawing/2014/main" id="{E8114427-8205-DDC5-6BBB-B86CE5DFD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anchor>
        </w:drawing>
      </w:r>
      <w:bookmarkStart w:id="66" w:name="_Hlk149655281"/>
      <w:r w:rsidR="00095177" w:rsidRPr="005C162D">
        <w:rPr>
          <w:rFonts w:ascii="Times New Roman" w:hAnsi="Times New Roman"/>
          <w:color w:val="000000"/>
          <w:sz w:val="24"/>
          <w:szCs w:val="24"/>
        </w:rPr>
        <w:t xml:space="preserve">Izmēģinājumprojekta sākumā sociālais darbinieks apkopoja informācija par bērnu pieskatīšanas nepieciešamību </w:t>
      </w:r>
      <w:r w:rsidR="009E7ECF">
        <w:rPr>
          <w:rFonts w:ascii="Times New Roman" w:hAnsi="Times New Roman"/>
          <w:color w:val="000000"/>
          <w:sz w:val="24"/>
          <w:szCs w:val="24"/>
        </w:rPr>
        <w:t xml:space="preserve">atbalsta </w:t>
      </w:r>
      <w:r w:rsidR="00095177" w:rsidRPr="005C162D">
        <w:rPr>
          <w:rFonts w:ascii="Times New Roman" w:hAnsi="Times New Roman"/>
          <w:color w:val="000000"/>
          <w:sz w:val="24"/>
          <w:szCs w:val="24"/>
        </w:rPr>
        <w:t xml:space="preserve">grupu nodarbību laikā, lai </w:t>
      </w:r>
      <w:r w:rsidR="009E7ECF">
        <w:rPr>
          <w:rFonts w:ascii="Times New Roman" w:hAnsi="Times New Roman"/>
          <w:color w:val="000000"/>
          <w:sz w:val="24"/>
          <w:szCs w:val="24"/>
        </w:rPr>
        <w:t>izmēģinājum</w:t>
      </w:r>
      <w:r w:rsidR="00095177" w:rsidRPr="005C162D">
        <w:rPr>
          <w:rFonts w:ascii="Times New Roman" w:hAnsi="Times New Roman"/>
          <w:color w:val="000000"/>
          <w:sz w:val="24"/>
          <w:szCs w:val="24"/>
        </w:rPr>
        <w:t>projekta īstenotāji varētu savlaicīgi plānot personāla resursus un varētu nodrošināt bērnu uzraudzību un lietderīgu laika pavadīšanu bērniem.</w:t>
      </w:r>
      <w:r w:rsidR="00095177">
        <w:rPr>
          <w:rFonts w:ascii="Times New Roman" w:hAnsi="Times New Roman"/>
          <w:color w:val="000000"/>
          <w:sz w:val="24"/>
          <w:szCs w:val="24"/>
        </w:rPr>
        <w:t xml:space="preserve"> Saskaņā ar apkopotajiem datiem vairāk kā pusei </w:t>
      </w:r>
      <w:r w:rsidR="004B0997">
        <w:rPr>
          <w:rFonts w:ascii="Times New Roman" w:hAnsi="Times New Roman"/>
          <w:color w:val="000000"/>
          <w:sz w:val="24"/>
          <w:szCs w:val="24"/>
        </w:rPr>
        <w:t xml:space="preserve">53% </w:t>
      </w:r>
      <w:r w:rsidR="00095177">
        <w:rPr>
          <w:rFonts w:ascii="Times New Roman" w:hAnsi="Times New Roman"/>
          <w:color w:val="000000"/>
          <w:sz w:val="24"/>
          <w:szCs w:val="24"/>
        </w:rPr>
        <w:t xml:space="preserve">ģimeņu nepieciešama bērnu pieskatīšana </w:t>
      </w:r>
      <w:r w:rsidR="00415313">
        <w:rPr>
          <w:rFonts w:ascii="Times New Roman" w:hAnsi="Times New Roman"/>
          <w:color w:val="000000"/>
          <w:sz w:val="24"/>
          <w:szCs w:val="24"/>
        </w:rPr>
        <w:t xml:space="preserve">pakalpojumu </w:t>
      </w:r>
      <w:r w:rsidR="009E7ECF">
        <w:rPr>
          <w:rFonts w:ascii="Times New Roman" w:hAnsi="Times New Roman"/>
          <w:color w:val="000000"/>
          <w:sz w:val="24"/>
          <w:szCs w:val="24"/>
        </w:rPr>
        <w:t xml:space="preserve">PR pakalpojuma </w:t>
      </w:r>
      <w:r w:rsidR="00415313">
        <w:rPr>
          <w:rFonts w:ascii="Times New Roman" w:hAnsi="Times New Roman"/>
          <w:color w:val="000000"/>
          <w:sz w:val="24"/>
          <w:szCs w:val="24"/>
        </w:rPr>
        <w:t xml:space="preserve">saņemšanas laikā </w:t>
      </w:r>
      <w:r w:rsidR="00415313" w:rsidRPr="00415313">
        <w:rPr>
          <w:rFonts w:ascii="Times New Roman" w:hAnsi="Times New Roman"/>
          <w:i/>
          <w:iCs/>
          <w:color w:val="000000"/>
          <w:sz w:val="24"/>
          <w:szCs w:val="24"/>
        </w:rPr>
        <w:t>(4.4.21. attēls).</w:t>
      </w:r>
      <w:r w:rsidR="00095177" w:rsidRPr="00415313">
        <w:rPr>
          <w:rFonts w:ascii="Times New Roman" w:hAnsi="Times New Roman"/>
          <w:i/>
          <w:iCs/>
          <w:color w:val="000000"/>
          <w:sz w:val="24"/>
          <w:szCs w:val="24"/>
        </w:rPr>
        <w:t xml:space="preserve"> </w:t>
      </w:r>
    </w:p>
    <w:bookmarkEnd w:id="66"/>
    <w:p w14:paraId="1E8EE86F" w14:textId="77777777" w:rsidR="004B0997" w:rsidRDefault="004B0997" w:rsidP="00095177">
      <w:pPr>
        <w:jc w:val="both"/>
        <w:rPr>
          <w:rFonts w:ascii="Times New Roman" w:hAnsi="Times New Roman"/>
          <w:b/>
          <w:bCs/>
          <w:color w:val="000000"/>
          <w:sz w:val="24"/>
          <w:szCs w:val="24"/>
        </w:rPr>
      </w:pPr>
    </w:p>
    <w:p w14:paraId="1C264424" w14:textId="77777777" w:rsidR="004B0997" w:rsidRDefault="004B0997" w:rsidP="00095177">
      <w:pPr>
        <w:jc w:val="both"/>
        <w:rPr>
          <w:rFonts w:ascii="Times New Roman" w:hAnsi="Times New Roman"/>
          <w:b/>
          <w:bCs/>
          <w:color w:val="000000"/>
          <w:sz w:val="24"/>
          <w:szCs w:val="24"/>
        </w:rPr>
      </w:pPr>
    </w:p>
    <w:p w14:paraId="749F8CD1" w14:textId="77777777" w:rsidR="00CC30C4" w:rsidRDefault="00CC30C4" w:rsidP="00095177">
      <w:pPr>
        <w:jc w:val="both"/>
        <w:rPr>
          <w:rFonts w:ascii="Times New Roman" w:hAnsi="Times New Roman"/>
          <w:b/>
          <w:bCs/>
          <w:color w:val="000000"/>
          <w:sz w:val="24"/>
          <w:szCs w:val="24"/>
        </w:rPr>
      </w:pPr>
    </w:p>
    <w:p w14:paraId="5B0A3B90" w14:textId="77777777" w:rsidR="00CC30C4" w:rsidRDefault="00CC30C4" w:rsidP="00095177">
      <w:pPr>
        <w:jc w:val="both"/>
        <w:rPr>
          <w:rFonts w:ascii="Times New Roman" w:hAnsi="Times New Roman"/>
          <w:b/>
          <w:bCs/>
          <w:color w:val="000000"/>
          <w:sz w:val="24"/>
          <w:szCs w:val="24"/>
        </w:rPr>
      </w:pPr>
    </w:p>
    <w:p w14:paraId="22BBF91B" w14:textId="77777777" w:rsidR="00CC30C4" w:rsidRDefault="00CC30C4" w:rsidP="00095177">
      <w:pPr>
        <w:jc w:val="both"/>
        <w:rPr>
          <w:rFonts w:ascii="Times New Roman" w:hAnsi="Times New Roman"/>
          <w:b/>
          <w:bCs/>
          <w:color w:val="000000"/>
          <w:sz w:val="24"/>
          <w:szCs w:val="24"/>
        </w:rPr>
      </w:pPr>
    </w:p>
    <w:p w14:paraId="43765DB6" w14:textId="77777777" w:rsidR="00CC30C4" w:rsidRDefault="00CC30C4" w:rsidP="00095177">
      <w:pPr>
        <w:jc w:val="both"/>
        <w:rPr>
          <w:rFonts w:ascii="Times New Roman" w:hAnsi="Times New Roman"/>
          <w:b/>
          <w:bCs/>
          <w:color w:val="000000"/>
          <w:sz w:val="24"/>
          <w:szCs w:val="24"/>
        </w:rPr>
      </w:pPr>
    </w:p>
    <w:p w14:paraId="2D10587E" w14:textId="77777777" w:rsidR="00CC30C4" w:rsidRDefault="00CC30C4" w:rsidP="00095177">
      <w:pPr>
        <w:jc w:val="both"/>
        <w:rPr>
          <w:rFonts w:ascii="Times New Roman" w:hAnsi="Times New Roman"/>
          <w:b/>
          <w:bCs/>
          <w:color w:val="000000"/>
          <w:sz w:val="24"/>
          <w:szCs w:val="24"/>
        </w:rPr>
      </w:pPr>
    </w:p>
    <w:p w14:paraId="1E055C6B" w14:textId="44691FF9" w:rsidR="00095177" w:rsidRDefault="00415313" w:rsidP="00095177">
      <w:pPr>
        <w:jc w:val="both"/>
        <w:rPr>
          <w:rFonts w:ascii="Times New Roman" w:hAnsi="Times New Roman"/>
          <w:b/>
          <w:bCs/>
          <w:color w:val="000000"/>
          <w:sz w:val="24"/>
          <w:szCs w:val="24"/>
        </w:rPr>
      </w:pPr>
      <w:r>
        <w:rPr>
          <w:noProof/>
        </w:rPr>
        <mc:AlternateContent>
          <mc:Choice Requires="wps">
            <w:drawing>
              <wp:anchor distT="0" distB="0" distL="114300" distR="114300" simplePos="0" relativeHeight="251959296" behindDoc="1" locked="0" layoutInCell="1" allowOverlap="1" wp14:anchorId="4965A917" wp14:editId="0005E380">
                <wp:simplePos x="0" y="0"/>
                <wp:positionH relativeFrom="column">
                  <wp:posOffset>3552825</wp:posOffset>
                </wp:positionH>
                <wp:positionV relativeFrom="paragraph">
                  <wp:posOffset>0</wp:posOffset>
                </wp:positionV>
                <wp:extent cx="2524125" cy="247650"/>
                <wp:effectExtent l="0" t="0" r="9525" b="0"/>
                <wp:wrapTight wrapText="bothSides">
                  <wp:wrapPolygon edited="0">
                    <wp:start x="0" y="0"/>
                    <wp:lineTo x="0" y="19938"/>
                    <wp:lineTo x="21518" y="19938"/>
                    <wp:lineTo x="21518" y="0"/>
                    <wp:lineTo x="0" y="0"/>
                  </wp:wrapPolygon>
                </wp:wrapTight>
                <wp:docPr id="239" name="Tekstlodziņš 239"/>
                <wp:cNvGraphicFramePr/>
                <a:graphic xmlns:a="http://schemas.openxmlformats.org/drawingml/2006/main">
                  <a:graphicData uri="http://schemas.microsoft.com/office/word/2010/wordprocessingShape">
                    <wps:wsp>
                      <wps:cNvSpPr txBox="1"/>
                      <wps:spPr>
                        <a:xfrm>
                          <a:off x="0" y="0"/>
                          <a:ext cx="2524125" cy="247650"/>
                        </a:xfrm>
                        <a:prstGeom prst="rect">
                          <a:avLst/>
                        </a:prstGeom>
                        <a:solidFill>
                          <a:prstClr val="white"/>
                        </a:solidFill>
                        <a:ln>
                          <a:noFill/>
                        </a:ln>
                      </wps:spPr>
                      <wps:txbx>
                        <w:txbxContent>
                          <w:p w14:paraId="60C91E07" w14:textId="0A238F7D" w:rsidR="00415313" w:rsidRPr="00415313" w:rsidRDefault="00415313" w:rsidP="00415313">
                            <w:pPr>
                              <w:pStyle w:val="Caption"/>
                              <w:jc w:val="right"/>
                              <w:rPr>
                                <w:rFonts w:ascii="Times New Roman" w:eastAsia="Calibri" w:hAnsi="Times New Roman" w:cs="Times New Roman"/>
                                <w:noProof/>
                                <w:color w:val="000000" w:themeColor="text1"/>
                                <w:sz w:val="22"/>
                                <w:szCs w:val="22"/>
                              </w:rPr>
                            </w:pPr>
                            <w:r w:rsidRPr="00415313">
                              <w:rPr>
                                <w:rFonts w:ascii="Times New Roman" w:hAnsi="Times New Roman" w:cs="Times New Roman"/>
                                <w:color w:val="000000" w:themeColor="text1"/>
                                <w:sz w:val="22"/>
                                <w:szCs w:val="22"/>
                              </w:rPr>
                              <w:t>4.4.22.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65A917" id="Tekstlodziņš 239" o:spid="_x0000_s1061" type="#_x0000_t202" style="position:absolute;left:0;text-align:left;margin-left:279.75pt;margin-top:0;width:198.75pt;height:19.5pt;z-index:-25135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" stroked="f">
                <v:textbox inset="0,0,0,0">
                  <w:txbxContent>
                    <w:p w14:paraId="60C91E07" w14:textId="0A238F7D" w:rsidR="00415313" w:rsidRPr="00415313" w:rsidRDefault="00415313" w:rsidP="00415313">
                      <w:pPr>
                        <w:pStyle w:val="Parakstszemobjekta"/>
                        <w:jc w:val="right"/>
                        <w:rPr>
                          <w:rFonts w:ascii="Times New Roman" w:eastAsia="Calibri" w:hAnsi="Times New Roman" w:cs="Times New Roman"/>
                          <w:noProof/>
                          <w:color w:val="000000" w:themeColor="text1"/>
                          <w:sz w:val="22"/>
                          <w:szCs w:val="22"/>
                        </w:rPr>
                      </w:pPr>
                      <w:r w:rsidRPr="00415313">
                        <w:rPr>
                          <w:rFonts w:ascii="Times New Roman" w:hAnsi="Times New Roman" w:cs="Times New Roman"/>
                          <w:color w:val="000000" w:themeColor="text1"/>
                          <w:sz w:val="22"/>
                          <w:szCs w:val="22"/>
                        </w:rPr>
                        <w:t>4.4.22. attēls</w:t>
                      </w:r>
                    </w:p>
                  </w:txbxContent>
                </v:textbox>
                <w10:wrap type="tight"/>
              </v:shape>
            </w:pict>
          </mc:Fallback>
        </mc:AlternateContent>
      </w:r>
      <w:r w:rsidR="00095177" w:rsidRPr="009454E7">
        <w:rPr>
          <w:rFonts w:ascii="Times New Roman" w:hAnsi="Times New Roman"/>
          <w:b/>
          <w:bCs/>
          <w:color w:val="000000"/>
          <w:sz w:val="24"/>
          <w:szCs w:val="24"/>
        </w:rPr>
        <w:t>Vecāku veselības pašvērtējums</w:t>
      </w:r>
    </w:p>
    <w:p w14:paraId="4EB72A38" w14:textId="281839AB" w:rsidR="00095177" w:rsidRDefault="00095177" w:rsidP="00095177">
      <w:pPr>
        <w:spacing w:line="276" w:lineRule="auto"/>
        <w:jc w:val="both"/>
        <w:rPr>
          <w:rFonts w:ascii="Times New Roman" w:hAnsi="Times New Roman"/>
          <w:color w:val="000000"/>
          <w:sz w:val="24"/>
          <w:szCs w:val="24"/>
        </w:rPr>
      </w:pPr>
      <w:r>
        <w:rPr>
          <w:noProof/>
        </w:rPr>
        <w:drawing>
          <wp:anchor distT="0" distB="0" distL="114300" distR="114300" simplePos="0" relativeHeight="251674624" behindDoc="1" locked="0" layoutInCell="1" allowOverlap="1" wp14:anchorId="047456EE" wp14:editId="7E37890D">
            <wp:simplePos x="0" y="0"/>
            <wp:positionH relativeFrom="column">
              <wp:posOffset>3552190</wp:posOffset>
            </wp:positionH>
            <wp:positionV relativeFrom="paragraph">
              <wp:posOffset>12065</wp:posOffset>
            </wp:positionV>
            <wp:extent cx="2524125" cy="2743200"/>
            <wp:effectExtent l="0" t="0" r="0" b="0"/>
            <wp:wrapTight wrapText="bothSides">
              <wp:wrapPolygon edited="0">
                <wp:start x="0" y="0"/>
                <wp:lineTo x="0" y="21450"/>
                <wp:lineTo x="21355" y="21450"/>
                <wp:lineTo x="21355" y="0"/>
                <wp:lineTo x="0" y="0"/>
              </wp:wrapPolygon>
            </wp:wrapTight>
            <wp:docPr id="78" name="Diagramma 78">
              <a:extLst xmlns:a="http://schemas.openxmlformats.org/drawingml/2006/main">
                <a:ext uri="{FF2B5EF4-FFF2-40B4-BE49-F238E27FC236}">
                  <a16:creationId xmlns:a16="http://schemas.microsoft.com/office/drawing/2014/main" id="{5A40434F-3082-2D96-114D-81F740FD7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margin">
              <wp14:pctWidth>0</wp14:pctWidth>
            </wp14:sizeRelH>
          </wp:anchor>
        </w:drawing>
      </w:r>
      <w:r w:rsidRPr="00AD6240">
        <w:rPr>
          <w:rFonts w:ascii="Times New Roman" w:hAnsi="Times New Roman"/>
          <w:color w:val="000000"/>
          <w:sz w:val="24"/>
          <w:szCs w:val="24"/>
        </w:rPr>
        <w:t xml:space="preserve">Uzsākot izmēģinājumprojektu, vecāki anketās norādīja informāciju par savu veselības stāvokli. </w:t>
      </w:r>
    </w:p>
    <w:p w14:paraId="63DB8CC5" w14:textId="477248C1" w:rsidR="00095177" w:rsidRPr="00AD6240" w:rsidRDefault="00095177" w:rsidP="00095177">
      <w:pPr>
        <w:spacing w:line="276" w:lineRule="auto"/>
        <w:jc w:val="both"/>
        <w:rPr>
          <w:rFonts w:ascii="Times New Roman" w:eastAsia="Times New Roman" w:hAnsi="Times New Roman"/>
          <w:sz w:val="24"/>
          <w:szCs w:val="24"/>
          <w:lang w:eastAsia="lv-LV"/>
        </w:rPr>
      </w:pPr>
      <w:r w:rsidRPr="00AD6240">
        <w:rPr>
          <w:rFonts w:ascii="Times New Roman" w:eastAsia="Times New Roman" w:hAnsi="Times New Roman"/>
          <w:color w:val="000000"/>
          <w:sz w:val="24"/>
          <w:szCs w:val="24"/>
          <w:lang w:eastAsia="lv-LV"/>
        </w:rPr>
        <w:t xml:space="preserve">Saskaņā ar norādīto informāciju </w:t>
      </w:r>
      <w:r w:rsidRPr="00AD6240">
        <w:rPr>
          <w:rFonts w:ascii="Times New Roman" w:eastAsia="Times New Roman" w:hAnsi="Times New Roman"/>
          <w:i/>
          <w:iCs/>
          <w:color w:val="000000"/>
          <w:sz w:val="24"/>
          <w:szCs w:val="24"/>
          <w:lang w:eastAsia="lv-LV"/>
        </w:rPr>
        <w:t>(</w:t>
      </w:r>
      <w:r w:rsidR="004B0997">
        <w:rPr>
          <w:rFonts w:ascii="Times New Roman" w:eastAsia="Times New Roman" w:hAnsi="Times New Roman"/>
          <w:i/>
          <w:iCs/>
          <w:color w:val="000000"/>
          <w:sz w:val="24"/>
          <w:szCs w:val="24"/>
          <w:lang w:eastAsia="lv-LV"/>
        </w:rPr>
        <w:t>4.</w:t>
      </w:r>
      <w:r w:rsidR="00C01827">
        <w:rPr>
          <w:rFonts w:ascii="Times New Roman" w:eastAsia="Times New Roman" w:hAnsi="Times New Roman"/>
          <w:i/>
          <w:iCs/>
          <w:color w:val="000000"/>
          <w:sz w:val="24"/>
          <w:szCs w:val="24"/>
          <w:lang w:eastAsia="lv-LV"/>
        </w:rPr>
        <w:t>4</w:t>
      </w:r>
      <w:r w:rsidR="004B0997">
        <w:rPr>
          <w:rFonts w:ascii="Times New Roman" w:eastAsia="Times New Roman" w:hAnsi="Times New Roman"/>
          <w:i/>
          <w:iCs/>
          <w:color w:val="000000"/>
          <w:sz w:val="24"/>
          <w:szCs w:val="24"/>
          <w:lang w:eastAsia="lv-LV"/>
        </w:rPr>
        <w:t>.2</w:t>
      </w:r>
      <w:r w:rsidR="00F23862">
        <w:rPr>
          <w:rFonts w:ascii="Times New Roman" w:eastAsia="Times New Roman" w:hAnsi="Times New Roman"/>
          <w:i/>
          <w:iCs/>
          <w:color w:val="000000"/>
          <w:sz w:val="24"/>
          <w:szCs w:val="24"/>
          <w:lang w:eastAsia="lv-LV"/>
        </w:rPr>
        <w:t>2</w:t>
      </w:r>
      <w:r w:rsidRPr="00AD6240">
        <w:rPr>
          <w:rFonts w:ascii="Times New Roman" w:eastAsia="Times New Roman" w:hAnsi="Times New Roman"/>
          <w:i/>
          <w:iCs/>
          <w:color w:val="000000"/>
          <w:sz w:val="24"/>
          <w:szCs w:val="24"/>
          <w:lang w:eastAsia="lv-LV"/>
        </w:rPr>
        <w:t>.</w:t>
      </w:r>
      <w:r w:rsidR="00F23862">
        <w:rPr>
          <w:rFonts w:ascii="Times New Roman" w:eastAsia="Times New Roman" w:hAnsi="Times New Roman"/>
          <w:i/>
          <w:iCs/>
          <w:color w:val="000000"/>
          <w:sz w:val="24"/>
          <w:szCs w:val="24"/>
          <w:lang w:eastAsia="lv-LV"/>
        </w:rPr>
        <w:t xml:space="preserve"> </w:t>
      </w:r>
      <w:r w:rsidRPr="00AD6240">
        <w:rPr>
          <w:rFonts w:ascii="Times New Roman" w:eastAsia="Times New Roman" w:hAnsi="Times New Roman"/>
          <w:i/>
          <w:iCs/>
          <w:color w:val="000000"/>
          <w:sz w:val="24"/>
          <w:szCs w:val="24"/>
          <w:lang w:eastAsia="lv-LV"/>
        </w:rPr>
        <w:t>attēls),</w:t>
      </w:r>
      <w:r w:rsidRPr="00AD6240">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240</w:t>
      </w:r>
      <w:r w:rsidRPr="00AD6240">
        <w:rPr>
          <w:rFonts w:ascii="Times New Roman" w:eastAsia="Times New Roman" w:hAnsi="Times New Roman"/>
          <w:color w:val="000000"/>
          <w:sz w:val="24"/>
          <w:szCs w:val="24"/>
          <w:lang w:eastAsia="lv-LV"/>
        </w:rPr>
        <w:t xml:space="preserve"> bērnu vecāki (</w:t>
      </w:r>
      <w:r>
        <w:rPr>
          <w:rFonts w:ascii="Times New Roman" w:eastAsia="Times New Roman" w:hAnsi="Times New Roman"/>
          <w:color w:val="000000"/>
          <w:sz w:val="24"/>
          <w:szCs w:val="24"/>
          <w:lang w:eastAsia="lv-LV"/>
        </w:rPr>
        <w:t>72</w:t>
      </w:r>
      <w:r w:rsidRPr="00AD6240">
        <w:rPr>
          <w:rFonts w:ascii="Times New Roman" w:eastAsia="Times New Roman" w:hAnsi="Times New Roman"/>
          <w:color w:val="000000"/>
          <w:sz w:val="24"/>
          <w:szCs w:val="24"/>
          <w:lang w:eastAsia="lv-LV"/>
        </w:rPr>
        <w:t>%) norādījuši, ka viņiem</w:t>
      </w:r>
      <w:r w:rsidR="0008292C">
        <w:rPr>
          <w:rFonts w:ascii="Times New Roman" w:eastAsia="Times New Roman" w:hAnsi="Times New Roman"/>
          <w:color w:val="000000"/>
          <w:sz w:val="24"/>
          <w:szCs w:val="24"/>
          <w:lang w:eastAsia="lv-LV"/>
        </w:rPr>
        <w:t xml:space="preserve"> </w:t>
      </w:r>
      <w:r w:rsidRPr="00AD6240">
        <w:rPr>
          <w:rFonts w:ascii="Times New Roman" w:eastAsia="Times New Roman" w:hAnsi="Times New Roman"/>
          <w:color w:val="000000"/>
          <w:sz w:val="24"/>
          <w:szCs w:val="24"/>
          <w:lang w:eastAsia="lv-LV"/>
        </w:rPr>
        <w:t xml:space="preserve">nav veselības problēmas, </w:t>
      </w:r>
      <w:bookmarkStart w:id="67" w:name="_Hlk149655233"/>
      <w:r>
        <w:rPr>
          <w:rFonts w:ascii="Times New Roman" w:eastAsia="Times New Roman" w:hAnsi="Times New Roman"/>
          <w:color w:val="000000"/>
          <w:sz w:val="24"/>
          <w:szCs w:val="24"/>
          <w:lang w:eastAsia="lv-LV"/>
        </w:rPr>
        <w:t>72</w:t>
      </w:r>
      <w:r w:rsidRPr="00AD6240">
        <w:rPr>
          <w:rFonts w:ascii="Times New Roman" w:eastAsia="Times New Roman" w:hAnsi="Times New Roman"/>
          <w:color w:val="000000"/>
          <w:sz w:val="24"/>
          <w:szCs w:val="24"/>
          <w:lang w:eastAsia="lv-LV"/>
        </w:rPr>
        <w:t xml:space="preserve"> bērnu vecāki (</w:t>
      </w:r>
      <w:r>
        <w:rPr>
          <w:rFonts w:ascii="Times New Roman" w:eastAsia="Times New Roman" w:hAnsi="Times New Roman"/>
          <w:color w:val="000000"/>
          <w:sz w:val="24"/>
          <w:szCs w:val="24"/>
          <w:lang w:eastAsia="lv-LV"/>
        </w:rPr>
        <w:t>22</w:t>
      </w:r>
      <w:r w:rsidRPr="00AD6240">
        <w:rPr>
          <w:rFonts w:ascii="Times New Roman" w:eastAsia="Times New Roman" w:hAnsi="Times New Roman"/>
          <w:color w:val="000000"/>
          <w:sz w:val="24"/>
          <w:szCs w:val="24"/>
          <w:lang w:eastAsia="lv-LV"/>
        </w:rPr>
        <w:t xml:space="preserve">%) norādījuši, ka viņiem ir veselības traucējumi. </w:t>
      </w:r>
      <w:r>
        <w:rPr>
          <w:rFonts w:ascii="Times New Roman" w:eastAsia="Times New Roman" w:hAnsi="Times New Roman"/>
          <w:color w:val="000000"/>
          <w:sz w:val="24"/>
          <w:szCs w:val="24"/>
          <w:lang w:eastAsia="lv-LV"/>
        </w:rPr>
        <w:t>V</w:t>
      </w:r>
      <w:r w:rsidRPr="00AD6240">
        <w:rPr>
          <w:rFonts w:ascii="Times New Roman" w:eastAsia="Times New Roman" w:hAnsi="Times New Roman"/>
          <w:color w:val="000000"/>
          <w:sz w:val="24"/>
          <w:szCs w:val="24"/>
          <w:lang w:eastAsia="lv-LV"/>
        </w:rPr>
        <w:t xml:space="preserve">ecāki, kā veselības traucējumu veidu, ir </w:t>
      </w:r>
      <w:r>
        <w:rPr>
          <w:rFonts w:ascii="Times New Roman" w:eastAsia="Times New Roman" w:hAnsi="Times New Roman"/>
          <w:color w:val="000000"/>
          <w:sz w:val="24"/>
          <w:szCs w:val="24"/>
          <w:lang w:eastAsia="lv-LV"/>
        </w:rPr>
        <w:t xml:space="preserve">nereti </w:t>
      </w:r>
      <w:r w:rsidRPr="00AD6240">
        <w:rPr>
          <w:rFonts w:ascii="Times New Roman" w:eastAsia="Times New Roman" w:hAnsi="Times New Roman"/>
          <w:color w:val="000000"/>
          <w:sz w:val="24"/>
          <w:szCs w:val="24"/>
          <w:lang w:eastAsia="lv-LV"/>
        </w:rPr>
        <w:t xml:space="preserve">norādījuši </w:t>
      </w:r>
      <w:r>
        <w:rPr>
          <w:rFonts w:ascii="Times New Roman" w:eastAsia="Times New Roman" w:hAnsi="Times New Roman"/>
          <w:color w:val="000000"/>
          <w:sz w:val="24"/>
          <w:szCs w:val="24"/>
          <w:lang w:eastAsia="lv-LV"/>
        </w:rPr>
        <w:t>depresiju, trauksmi, bezmiegu</w:t>
      </w:r>
      <w:r w:rsidRPr="00AD6240">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Vecāki norāda, ka viņi cieš no trauksmes un depresijas saistībā ar bērna veselības stāvokli, traucētu sociālo dzīvi un bažām par bērna nākotni pēc pilngadības sasniegšanas.</w:t>
      </w:r>
      <w:bookmarkEnd w:id="67"/>
    </w:p>
    <w:p w14:paraId="37156269" w14:textId="77777777" w:rsidR="00095177" w:rsidRDefault="00095177" w:rsidP="00095177">
      <w:pPr>
        <w:rPr>
          <w:lang w:eastAsia="zh-CN"/>
        </w:rPr>
      </w:pPr>
    </w:p>
    <w:p w14:paraId="4A6D16A8" w14:textId="36F50966" w:rsidR="00095177" w:rsidRDefault="00C25164" w:rsidP="00095177">
      <w:pPr>
        <w:rPr>
          <w:lang w:eastAsia="zh-CN"/>
        </w:rPr>
      </w:pPr>
      <w:r w:rsidRPr="001A549A">
        <w:br w:type="page"/>
      </w:r>
    </w:p>
    <w:p w14:paraId="45A7C64D" w14:textId="77777777" w:rsidR="00CC30C4" w:rsidRDefault="00CC30C4" w:rsidP="00095177">
      <w:pPr>
        <w:rPr>
          <w:lang w:eastAsia="zh-CN"/>
        </w:rPr>
      </w:pPr>
    </w:p>
    <w:p w14:paraId="49022EC0" w14:textId="00E015F5" w:rsidR="00095177" w:rsidRDefault="00095177" w:rsidP="008C41E8">
      <w:pPr>
        <w:pStyle w:val="Heading3"/>
        <w:spacing w:before="0" w:line="240" w:lineRule="auto"/>
        <w:rPr>
          <w:rFonts w:ascii="Times New Roman" w:hAnsi="Times New Roman" w:cs="Times New Roman"/>
          <w:b/>
          <w:bCs/>
          <w:color w:val="000000" w:themeColor="text1"/>
        </w:rPr>
      </w:pPr>
      <w:bookmarkStart w:id="68" w:name="_Toc149670962"/>
      <w:bookmarkStart w:id="69" w:name="_Toc151052493"/>
      <w:r w:rsidRPr="007379A9">
        <w:rPr>
          <w:rFonts w:ascii="Times New Roman" w:hAnsi="Times New Roman" w:cs="Times New Roman"/>
          <w:b/>
          <w:bCs/>
          <w:color w:val="000000" w:themeColor="text1"/>
        </w:rPr>
        <w:t>4.</w:t>
      </w:r>
      <w:r w:rsidR="00C01827">
        <w:rPr>
          <w:rFonts w:ascii="Times New Roman" w:hAnsi="Times New Roman" w:cs="Times New Roman"/>
          <w:b/>
          <w:bCs/>
          <w:color w:val="000000" w:themeColor="text1"/>
        </w:rPr>
        <w:t>5</w:t>
      </w:r>
      <w:r w:rsidRPr="007379A9">
        <w:rPr>
          <w:rFonts w:ascii="Times New Roman" w:hAnsi="Times New Roman" w:cs="Times New Roman"/>
          <w:b/>
          <w:bCs/>
          <w:color w:val="000000" w:themeColor="text1"/>
        </w:rPr>
        <w:t xml:space="preserve">. </w:t>
      </w:r>
      <w:r w:rsidR="00627F5A">
        <w:rPr>
          <w:rFonts w:ascii="Times New Roman" w:hAnsi="Times New Roman" w:cs="Times New Roman"/>
          <w:b/>
          <w:bCs/>
          <w:color w:val="000000" w:themeColor="text1"/>
        </w:rPr>
        <w:t xml:space="preserve">PR </w:t>
      </w:r>
      <w:r w:rsidR="00627F5A" w:rsidRPr="007379A9">
        <w:rPr>
          <w:rFonts w:ascii="Times New Roman" w:hAnsi="Times New Roman" w:cs="Times New Roman"/>
          <w:b/>
          <w:bCs/>
          <w:color w:val="000000" w:themeColor="text1"/>
        </w:rPr>
        <w:t xml:space="preserve">pakalpojuma nodrošināšanā </w:t>
      </w:r>
      <w:r w:rsidR="00627F5A">
        <w:rPr>
          <w:rFonts w:ascii="Times New Roman" w:hAnsi="Times New Roman" w:cs="Times New Roman"/>
          <w:b/>
          <w:bCs/>
          <w:color w:val="000000" w:themeColor="text1"/>
        </w:rPr>
        <w:t>veikto f</w:t>
      </w:r>
      <w:r w:rsidRPr="007379A9">
        <w:rPr>
          <w:rFonts w:ascii="Times New Roman" w:hAnsi="Times New Roman" w:cs="Times New Roman"/>
          <w:b/>
          <w:bCs/>
          <w:color w:val="000000" w:themeColor="text1"/>
        </w:rPr>
        <w:t>akti</w:t>
      </w:r>
      <w:r w:rsidR="00013672">
        <w:rPr>
          <w:rFonts w:ascii="Times New Roman" w:hAnsi="Times New Roman" w:cs="Times New Roman"/>
          <w:b/>
          <w:bCs/>
          <w:color w:val="000000" w:themeColor="text1"/>
        </w:rPr>
        <w:t>s</w:t>
      </w:r>
      <w:r w:rsidRPr="007379A9">
        <w:rPr>
          <w:rFonts w:ascii="Times New Roman" w:hAnsi="Times New Roman" w:cs="Times New Roman"/>
          <w:b/>
          <w:bCs/>
          <w:color w:val="000000" w:themeColor="text1"/>
        </w:rPr>
        <w:t>ko izdevumu apkopojums un analīze</w:t>
      </w:r>
      <w:bookmarkEnd w:id="68"/>
      <w:bookmarkEnd w:id="69"/>
    </w:p>
    <w:p w14:paraId="2FB6FE25" w14:textId="77777777" w:rsidR="008C41E8" w:rsidRPr="008C41E8" w:rsidRDefault="008C41E8" w:rsidP="008C41E8">
      <w:pPr>
        <w:spacing w:after="0" w:line="240" w:lineRule="auto"/>
      </w:pPr>
    </w:p>
    <w:p w14:paraId="73C86013" w14:textId="7958186F" w:rsidR="00095177" w:rsidRDefault="00095177" w:rsidP="008C41E8">
      <w:pPr>
        <w:spacing w:after="0" w:line="240" w:lineRule="auto"/>
        <w:jc w:val="both"/>
        <w:rPr>
          <w:rFonts w:ascii="Times New Roman" w:hAnsi="Times New Roman"/>
          <w:kern w:val="2"/>
          <w:sz w:val="24"/>
          <w:szCs w:val="24"/>
        </w:rPr>
      </w:pPr>
      <w:r w:rsidRPr="00AB24DE">
        <w:rPr>
          <w:rFonts w:ascii="Times New Roman" w:hAnsi="Times New Roman"/>
          <w:kern w:val="2"/>
          <w:sz w:val="24"/>
          <w:szCs w:val="24"/>
        </w:rPr>
        <w:t>Izmēģinājumprojekta laikā saņemts finansējums 260 430 euro apmērā par 246 sniegt</w:t>
      </w:r>
      <w:r w:rsidR="008C41E8">
        <w:rPr>
          <w:rFonts w:ascii="Times New Roman" w:hAnsi="Times New Roman"/>
          <w:kern w:val="2"/>
          <w:sz w:val="24"/>
          <w:szCs w:val="24"/>
        </w:rPr>
        <w:t>ajām atbalsta grupu nodarbībām,</w:t>
      </w:r>
      <w:r w:rsidRPr="00AB24DE">
        <w:rPr>
          <w:rFonts w:ascii="Times New Roman" w:hAnsi="Times New Roman"/>
          <w:kern w:val="2"/>
          <w:sz w:val="24"/>
          <w:szCs w:val="24"/>
        </w:rPr>
        <w:t xml:space="preserve"> atbilstoši nodevumā "Psihosociālās rehabilitācijas pakalpojuma bērniem ar funkcionāliem traucējumiem un viņu likumiskajiem pārstāvjiem vai audžuģimenei apraksts" aprēķinātajai PR pakalpojuma cenai. Saņemtais finansējums PR pakalpojuma nodrošināšanai izmantots pilnā apmērā (</w:t>
      </w:r>
      <w:r w:rsidR="00DB2115" w:rsidRPr="00DB2115">
        <w:rPr>
          <w:rFonts w:ascii="Times New Roman" w:hAnsi="Times New Roman"/>
          <w:i/>
          <w:iCs/>
          <w:kern w:val="2"/>
          <w:sz w:val="24"/>
          <w:szCs w:val="24"/>
        </w:rPr>
        <w:t>4.</w:t>
      </w:r>
      <w:r w:rsidR="00C01827">
        <w:rPr>
          <w:rFonts w:ascii="Times New Roman" w:hAnsi="Times New Roman"/>
          <w:i/>
          <w:iCs/>
          <w:kern w:val="2"/>
          <w:sz w:val="24"/>
          <w:szCs w:val="24"/>
        </w:rPr>
        <w:t>5</w:t>
      </w:r>
      <w:r w:rsidR="00DB2115" w:rsidRPr="00DB2115">
        <w:rPr>
          <w:rFonts w:ascii="Times New Roman" w:hAnsi="Times New Roman"/>
          <w:i/>
          <w:iCs/>
          <w:kern w:val="2"/>
          <w:sz w:val="24"/>
          <w:szCs w:val="24"/>
        </w:rPr>
        <w:t>.1</w:t>
      </w:r>
      <w:r w:rsidRPr="00DB2115">
        <w:rPr>
          <w:rFonts w:ascii="Times New Roman" w:hAnsi="Times New Roman"/>
          <w:i/>
          <w:iCs/>
          <w:kern w:val="2"/>
          <w:sz w:val="24"/>
          <w:szCs w:val="24"/>
        </w:rPr>
        <w:t>. tabulu).</w:t>
      </w:r>
      <w:r w:rsidRPr="00AB24DE">
        <w:rPr>
          <w:rFonts w:ascii="Times New Roman" w:hAnsi="Times New Roman"/>
          <w:kern w:val="2"/>
          <w:sz w:val="24"/>
          <w:szCs w:val="24"/>
        </w:rPr>
        <w:t xml:space="preserve"> </w:t>
      </w:r>
    </w:p>
    <w:p w14:paraId="43AE4A31" w14:textId="10611AFC" w:rsidR="00F559A9" w:rsidRDefault="00F559A9" w:rsidP="008C41E8">
      <w:pPr>
        <w:spacing w:after="0" w:line="240" w:lineRule="auto"/>
        <w:jc w:val="both"/>
        <w:rPr>
          <w:rFonts w:ascii="Times New Roman" w:hAnsi="Times New Roman"/>
          <w:kern w:val="2"/>
          <w:sz w:val="24"/>
          <w:szCs w:val="24"/>
        </w:rPr>
      </w:pPr>
    </w:p>
    <w:p w14:paraId="746D94AD" w14:textId="77777777" w:rsidR="00F559A9" w:rsidRPr="00DB2115" w:rsidRDefault="00F559A9" w:rsidP="00F559A9">
      <w:pPr>
        <w:jc w:val="right"/>
        <w:rPr>
          <w:rFonts w:ascii="Times New Roman" w:hAnsi="Times New Roman"/>
          <w:i/>
          <w:iCs/>
          <w:kern w:val="2"/>
          <w:sz w:val="24"/>
          <w:szCs w:val="24"/>
        </w:rPr>
      </w:pPr>
      <w:r w:rsidRPr="00DB2115">
        <w:rPr>
          <w:rFonts w:ascii="Times New Roman" w:hAnsi="Times New Roman"/>
          <w:i/>
          <w:iCs/>
          <w:kern w:val="2"/>
          <w:sz w:val="24"/>
          <w:szCs w:val="24"/>
        </w:rPr>
        <w:t>4.</w:t>
      </w:r>
      <w:r>
        <w:rPr>
          <w:rFonts w:ascii="Times New Roman" w:hAnsi="Times New Roman"/>
          <w:i/>
          <w:iCs/>
          <w:kern w:val="2"/>
          <w:sz w:val="24"/>
          <w:szCs w:val="24"/>
        </w:rPr>
        <w:t>5</w:t>
      </w:r>
      <w:r w:rsidRPr="00DB2115">
        <w:rPr>
          <w:rFonts w:ascii="Times New Roman" w:hAnsi="Times New Roman"/>
          <w:i/>
          <w:iCs/>
          <w:kern w:val="2"/>
          <w:sz w:val="24"/>
          <w:szCs w:val="24"/>
        </w:rPr>
        <w:t>.1. tabula</w:t>
      </w:r>
    </w:p>
    <w:p w14:paraId="2AED951A" w14:textId="77777777" w:rsidR="00F559A9" w:rsidRPr="00AB24DE" w:rsidRDefault="00F559A9" w:rsidP="00F559A9">
      <w:pPr>
        <w:jc w:val="center"/>
        <w:rPr>
          <w:rFonts w:ascii="Times New Roman" w:hAnsi="Times New Roman"/>
          <w:b/>
          <w:bCs/>
          <w:kern w:val="2"/>
          <w:sz w:val="24"/>
          <w:szCs w:val="24"/>
        </w:rPr>
      </w:pPr>
      <w:r w:rsidRPr="00AB24DE">
        <w:rPr>
          <w:rFonts w:ascii="Times New Roman" w:hAnsi="Times New Roman"/>
          <w:b/>
          <w:bCs/>
          <w:kern w:val="2"/>
          <w:sz w:val="24"/>
          <w:szCs w:val="24"/>
        </w:rPr>
        <w:t>Saņemtais finansējums par sniegto PR pakalpojumu un sniegtā PR pakalpojuma apjoms</w:t>
      </w:r>
    </w:p>
    <w:tbl>
      <w:tblPr>
        <w:tblStyle w:val="Reatabula5"/>
        <w:tblW w:w="8784" w:type="dxa"/>
        <w:jc w:val="center"/>
        <w:tblLook w:val="04A0" w:firstRow="1" w:lastRow="0" w:firstColumn="1" w:lastColumn="0" w:noHBand="0" w:noVBand="1"/>
      </w:tblPr>
      <w:tblGrid>
        <w:gridCol w:w="1410"/>
        <w:gridCol w:w="1061"/>
        <w:gridCol w:w="1068"/>
        <w:gridCol w:w="1222"/>
        <w:gridCol w:w="1269"/>
        <w:gridCol w:w="1336"/>
        <w:gridCol w:w="1407"/>
        <w:gridCol w:w="11"/>
      </w:tblGrid>
      <w:tr w:rsidR="00F559A9" w:rsidRPr="00AB24DE" w14:paraId="4998C313" w14:textId="77777777" w:rsidTr="00F559A9">
        <w:trPr>
          <w:gridAfter w:val="1"/>
          <w:wAfter w:w="11" w:type="dxa"/>
          <w:tblHeader/>
          <w:jc w:val="center"/>
        </w:trPr>
        <w:tc>
          <w:tcPr>
            <w:tcW w:w="1410" w:type="dxa"/>
            <w:shd w:val="clear" w:color="auto" w:fill="E7E6E6" w:themeFill="background2"/>
          </w:tcPr>
          <w:p w14:paraId="777DE1C8" w14:textId="77777777" w:rsidR="00F559A9" w:rsidRPr="00AB24DE" w:rsidRDefault="00F559A9" w:rsidP="00E439ED">
            <w:pPr>
              <w:jc w:val="center"/>
              <w:rPr>
                <w:rFonts w:ascii="Times New Roman" w:hAnsi="Times New Roman"/>
                <w:sz w:val="24"/>
                <w:szCs w:val="24"/>
              </w:rPr>
            </w:pPr>
            <w:r w:rsidRPr="00AB24DE">
              <w:rPr>
                <w:rFonts w:ascii="Times New Roman" w:hAnsi="Times New Roman"/>
                <w:sz w:val="24"/>
                <w:szCs w:val="24"/>
              </w:rPr>
              <w:t>Mēnesis, gads</w:t>
            </w:r>
          </w:p>
        </w:tc>
        <w:tc>
          <w:tcPr>
            <w:tcW w:w="1061" w:type="dxa"/>
            <w:shd w:val="clear" w:color="auto" w:fill="E7E6E6" w:themeFill="background2"/>
          </w:tcPr>
          <w:p w14:paraId="334B9F9B" w14:textId="77777777" w:rsidR="00F559A9" w:rsidRPr="00AB24DE" w:rsidRDefault="00F559A9" w:rsidP="00E439ED">
            <w:pPr>
              <w:jc w:val="center"/>
              <w:rPr>
                <w:rFonts w:ascii="Times New Roman" w:hAnsi="Times New Roman"/>
                <w:sz w:val="20"/>
                <w:szCs w:val="20"/>
              </w:rPr>
            </w:pPr>
            <w:r w:rsidRPr="00AB24DE">
              <w:rPr>
                <w:rFonts w:ascii="Times New Roman" w:hAnsi="Times New Roman"/>
                <w:sz w:val="20"/>
                <w:szCs w:val="20"/>
              </w:rPr>
              <w:t>Apmācīti atbalsta grupu vadītāji skaits</w:t>
            </w:r>
          </w:p>
        </w:tc>
        <w:tc>
          <w:tcPr>
            <w:tcW w:w="1068" w:type="dxa"/>
            <w:shd w:val="clear" w:color="auto" w:fill="E7E6E6" w:themeFill="background2"/>
          </w:tcPr>
          <w:p w14:paraId="7736D126" w14:textId="77777777" w:rsidR="00F559A9" w:rsidRPr="00AB24DE" w:rsidRDefault="00F559A9" w:rsidP="00E439ED">
            <w:pPr>
              <w:jc w:val="center"/>
              <w:rPr>
                <w:rFonts w:ascii="Times New Roman" w:hAnsi="Times New Roman"/>
                <w:sz w:val="20"/>
                <w:szCs w:val="20"/>
              </w:rPr>
            </w:pPr>
            <w:r w:rsidRPr="00AB24DE">
              <w:rPr>
                <w:rFonts w:ascii="Times New Roman" w:hAnsi="Times New Roman"/>
                <w:sz w:val="20"/>
                <w:szCs w:val="20"/>
              </w:rPr>
              <w:t>Priekš–izpētes</w:t>
            </w:r>
            <w:r>
              <w:rPr>
                <w:rFonts w:ascii="Times New Roman" w:hAnsi="Times New Roman"/>
                <w:sz w:val="20"/>
                <w:szCs w:val="20"/>
              </w:rPr>
              <w:t xml:space="preserve"> </w:t>
            </w:r>
            <w:r w:rsidRPr="00AB24DE">
              <w:rPr>
                <w:rFonts w:ascii="Times New Roman" w:hAnsi="Times New Roman"/>
                <w:sz w:val="20"/>
                <w:szCs w:val="20"/>
              </w:rPr>
              <w:t>nodarbību skaits</w:t>
            </w:r>
          </w:p>
        </w:tc>
        <w:tc>
          <w:tcPr>
            <w:tcW w:w="1222" w:type="dxa"/>
            <w:shd w:val="clear" w:color="auto" w:fill="E7E6E6" w:themeFill="background2"/>
          </w:tcPr>
          <w:p w14:paraId="0D02A8D3" w14:textId="77777777" w:rsidR="00F559A9" w:rsidRPr="00AB24DE" w:rsidRDefault="00F559A9" w:rsidP="00E439ED">
            <w:pPr>
              <w:jc w:val="center"/>
              <w:rPr>
                <w:rFonts w:ascii="Times New Roman" w:hAnsi="Times New Roman"/>
                <w:sz w:val="20"/>
                <w:szCs w:val="20"/>
              </w:rPr>
            </w:pPr>
            <w:r w:rsidRPr="00AB24DE">
              <w:rPr>
                <w:rFonts w:ascii="Times New Roman" w:hAnsi="Times New Roman"/>
                <w:sz w:val="20"/>
                <w:szCs w:val="20"/>
              </w:rPr>
              <w:t>Vispārīgās atbalsta grupas nodarbību skaits</w:t>
            </w:r>
          </w:p>
        </w:tc>
        <w:tc>
          <w:tcPr>
            <w:tcW w:w="1269" w:type="dxa"/>
            <w:shd w:val="clear" w:color="auto" w:fill="E7E6E6" w:themeFill="background2"/>
          </w:tcPr>
          <w:p w14:paraId="3A13709B" w14:textId="77777777" w:rsidR="00F559A9" w:rsidRPr="00AB24DE" w:rsidRDefault="00F559A9" w:rsidP="00E439ED">
            <w:pPr>
              <w:jc w:val="center"/>
              <w:rPr>
                <w:rFonts w:ascii="Times New Roman" w:hAnsi="Times New Roman"/>
                <w:sz w:val="20"/>
                <w:szCs w:val="20"/>
              </w:rPr>
            </w:pPr>
            <w:r w:rsidRPr="00AB24DE">
              <w:rPr>
                <w:rFonts w:ascii="Times New Roman" w:hAnsi="Times New Roman"/>
                <w:sz w:val="20"/>
                <w:szCs w:val="20"/>
              </w:rPr>
              <w:t>Speciālās atbalsta grupas nodarbību skaits</w:t>
            </w:r>
          </w:p>
        </w:tc>
        <w:tc>
          <w:tcPr>
            <w:tcW w:w="1336" w:type="dxa"/>
            <w:shd w:val="clear" w:color="auto" w:fill="E7E6E6" w:themeFill="background2"/>
          </w:tcPr>
          <w:p w14:paraId="16D3CEDD" w14:textId="77777777" w:rsidR="00F559A9" w:rsidRPr="00AB24DE" w:rsidRDefault="00F559A9" w:rsidP="00E439ED">
            <w:pPr>
              <w:jc w:val="center"/>
              <w:rPr>
                <w:rFonts w:ascii="Times New Roman" w:hAnsi="Times New Roman"/>
                <w:sz w:val="20"/>
                <w:szCs w:val="20"/>
              </w:rPr>
            </w:pPr>
            <w:r w:rsidRPr="00AB24DE">
              <w:rPr>
                <w:rFonts w:ascii="Times New Roman" w:hAnsi="Times New Roman"/>
                <w:sz w:val="20"/>
                <w:szCs w:val="20"/>
              </w:rPr>
              <w:t>Radošās darbnīcas nodarbību skaits</w:t>
            </w:r>
          </w:p>
        </w:tc>
        <w:tc>
          <w:tcPr>
            <w:tcW w:w="1407" w:type="dxa"/>
            <w:shd w:val="clear" w:color="auto" w:fill="E7E6E6" w:themeFill="background2"/>
          </w:tcPr>
          <w:p w14:paraId="56B3C4FB" w14:textId="77777777" w:rsidR="00F559A9" w:rsidRPr="00AB24DE" w:rsidRDefault="00F559A9" w:rsidP="00E439ED">
            <w:pPr>
              <w:jc w:val="center"/>
              <w:rPr>
                <w:rFonts w:ascii="Times New Roman" w:hAnsi="Times New Roman"/>
                <w:sz w:val="20"/>
                <w:szCs w:val="20"/>
              </w:rPr>
            </w:pPr>
            <w:r w:rsidRPr="00AB24DE">
              <w:rPr>
                <w:rFonts w:ascii="Times New Roman" w:hAnsi="Times New Roman"/>
                <w:sz w:val="20"/>
                <w:szCs w:val="20"/>
              </w:rPr>
              <w:t>Saņemtais finansējums par sniegto PR pakalpojumu euro</w:t>
            </w:r>
          </w:p>
        </w:tc>
      </w:tr>
      <w:tr w:rsidR="00F559A9" w:rsidRPr="002F38F1" w14:paraId="42ED884D" w14:textId="77777777" w:rsidTr="00E439ED">
        <w:trPr>
          <w:gridAfter w:val="1"/>
          <w:wAfter w:w="11" w:type="dxa"/>
          <w:jc w:val="center"/>
        </w:trPr>
        <w:tc>
          <w:tcPr>
            <w:tcW w:w="1410" w:type="dxa"/>
          </w:tcPr>
          <w:p w14:paraId="04808D58" w14:textId="77777777" w:rsidR="00F559A9" w:rsidRPr="002F38F1" w:rsidRDefault="00F559A9" w:rsidP="00E439ED">
            <w:pPr>
              <w:jc w:val="right"/>
              <w:rPr>
                <w:rFonts w:ascii="Times New Roman" w:hAnsi="Times New Roman"/>
              </w:rPr>
            </w:pPr>
            <w:r w:rsidRPr="002F38F1">
              <w:rPr>
                <w:rFonts w:ascii="Times New Roman" w:hAnsi="Times New Roman"/>
              </w:rPr>
              <w:t>Nov. 2022</w:t>
            </w:r>
          </w:p>
        </w:tc>
        <w:tc>
          <w:tcPr>
            <w:tcW w:w="1061" w:type="dxa"/>
          </w:tcPr>
          <w:p w14:paraId="52BB097D" w14:textId="77777777" w:rsidR="00F559A9" w:rsidRPr="002F38F1" w:rsidRDefault="00F559A9" w:rsidP="00E439ED">
            <w:pPr>
              <w:jc w:val="center"/>
              <w:rPr>
                <w:rFonts w:ascii="Times New Roman" w:hAnsi="Times New Roman"/>
              </w:rPr>
            </w:pPr>
          </w:p>
        </w:tc>
        <w:tc>
          <w:tcPr>
            <w:tcW w:w="1068" w:type="dxa"/>
          </w:tcPr>
          <w:p w14:paraId="6C67D3CE" w14:textId="77777777" w:rsidR="00F559A9" w:rsidRPr="002F38F1" w:rsidRDefault="00F559A9" w:rsidP="00E439ED">
            <w:pPr>
              <w:jc w:val="center"/>
              <w:rPr>
                <w:rFonts w:ascii="Times New Roman" w:hAnsi="Times New Roman"/>
              </w:rPr>
            </w:pPr>
            <w:r w:rsidRPr="002F38F1">
              <w:rPr>
                <w:rFonts w:ascii="Times New Roman" w:hAnsi="Times New Roman"/>
              </w:rPr>
              <w:t>1</w:t>
            </w:r>
          </w:p>
        </w:tc>
        <w:tc>
          <w:tcPr>
            <w:tcW w:w="1222" w:type="dxa"/>
          </w:tcPr>
          <w:p w14:paraId="6635660B" w14:textId="77777777" w:rsidR="00F559A9" w:rsidRPr="002F38F1" w:rsidRDefault="00F559A9" w:rsidP="00E439ED">
            <w:pPr>
              <w:jc w:val="center"/>
              <w:rPr>
                <w:rFonts w:ascii="Times New Roman" w:hAnsi="Times New Roman"/>
              </w:rPr>
            </w:pPr>
          </w:p>
        </w:tc>
        <w:tc>
          <w:tcPr>
            <w:tcW w:w="1269" w:type="dxa"/>
          </w:tcPr>
          <w:p w14:paraId="29989687" w14:textId="77777777" w:rsidR="00F559A9" w:rsidRPr="002F38F1" w:rsidRDefault="00F559A9" w:rsidP="00E439ED">
            <w:pPr>
              <w:jc w:val="center"/>
              <w:rPr>
                <w:rFonts w:ascii="Times New Roman" w:hAnsi="Times New Roman"/>
              </w:rPr>
            </w:pPr>
          </w:p>
        </w:tc>
        <w:tc>
          <w:tcPr>
            <w:tcW w:w="1336" w:type="dxa"/>
          </w:tcPr>
          <w:p w14:paraId="5DD38D69" w14:textId="77777777" w:rsidR="00F559A9" w:rsidRPr="002F38F1" w:rsidRDefault="00F559A9" w:rsidP="00E439ED">
            <w:pPr>
              <w:jc w:val="center"/>
              <w:rPr>
                <w:rFonts w:ascii="Times New Roman" w:hAnsi="Times New Roman"/>
              </w:rPr>
            </w:pPr>
            <w:r w:rsidRPr="002F38F1">
              <w:rPr>
                <w:rFonts w:ascii="Times New Roman" w:hAnsi="Times New Roman"/>
              </w:rPr>
              <w:t>1</w:t>
            </w:r>
          </w:p>
        </w:tc>
        <w:tc>
          <w:tcPr>
            <w:tcW w:w="1407" w:type="dxa"/>
          </w:tcPr>
          <w:p w14:paraId="17E4E338" w14:textId="77777777" w:rsidR="00F559A9" w:rsidRPr="002F38F1" w:rsidRDefault="00F559A9" w:rsidP="00E439ED">
            <w:pPr>
              <w:jc w:val="center"/>
              <w:rPr>
                <w:rFonts w:ascii="Times New Roman" w:hAnsi="Times New Roman"/>
              </w:rPr>
            </w:pPr>
          </w:p>
        </w:tc>
      </w:tr>
      <w:tr w:rsidR="00F559A9" w:rsidRPr="002F38F1" w14:paraId="4A038574" w14:textId="77777777" w:rsidTr="00E439ED">
        <w:trPr>
          <w:gridAfter w:val="1"/>
          <w:wAfter w:w="11" w:type="dxa"/>
          <w:jc w:val="center"/>
        </w:trPr>
        <w:tc>
          <w:tcPr>
            <w:tcW w:w="1410" w:type="dxa"/>
          </w:tcPr>
          <w:p w14:paraId="2D92CB37" w14:textId="77777777" w:rsidR="00F559A9" w:rsidRPr="002F38F1" w:rsidRDefault="00F559A9" w:rsidP="00E439ED">
            <w:pPr>
              <w:jc w:val="right"/>
              <w:rPr>
                <w:rFonts w:ascii="Times New Roman" w:hAnsi="Times New Roman"/>
              </w:rPr>
            </w:pPr>
            <w:r w:rsidRPr="002F38F1">
              <w:rPr>
                <w:rFonts w:ascii="Times New Roman" w:hAnsi="Times New Roman"/>
              </w:rPr>
              <w:t>Dec. 2022</w:t>
            </w:r>
          </w:p>
        </w:tc>
        <w:tc>
          <w:tcPr>
            <w:tcW w:w="1061" w:type="dxa"/>
          </w:tcPr>
          <w:p w14:paraId="738ABD44" w14:textId="77777777" w:rsidR="00F559A9" w:rsidRPr="002F38F1" w:rsidRDefault="00F559A9" w:rsidP="00E439ED">
            <w:pPr>
              <w:jc w:val="center"/>
              <w:rPr>
                <w:rFonts w:ascii="Times New Roman" w:hAnsi="Times New Roman"/>
              </w:rPr>
            </w:pPr>
          </w:p>
        </w:tc>
        <w:tc>
          <w:tcPr>
            <w:tcW w:w="1068" w:type="dxa"/>
          </w:tcPr>
          <w:p w14:paraId="2C8BD410" w14:textId="77777777" w:rsidR="00F559A9" w:rsidRPr="002F38F1" w:rsidRDefault="00F559A9" w:rsidP="00E439ED">
            <w:pPr>
              <w:jc w:val="center"/>
              <w:rPr>
                <w:rFonts w:ascii="Times New Roman" w:hAnsi="Times New Roman"/>
              </w:rPr>
            </w:pPr>
          </w:p>
        </w:tc>
        <w:tc>
          <w:tcPr>
            <w:tcW w:w="1222" w:type="dxa"/>
          </w:tcPr>
          <w:p w14:paraId="0B53351E" w14:textId="77777777" w:rsidR="00F559A9" w:rsidRPr="002F38F1" w:rsidRDefault="00F559A9" w:rsidP="00E439ED">
            <w:pPr>
              <w:jc w:val="center"/>
              <w:rPr>
                <w:rFonts w:ascii="Times New Roman" w:hAnsi="Times New Roman"/>
              </w:rPr>
            </w:pPr>
          </w:p>
        </w:tc>
        <w:tc>
          <w:tcPr>
            <w:tcW w:w="1269" w:type="dxa"/>
          </w:tcPr>
          <w:p w14:paraId="1229886F" w14:textId="77777777" w:rsidR="00F559A9" w:rsidRPr="002F38F1" w:rsidRDefault="00F559A9" w:rsidP="00E439ED">
            <w:pPr>
              <w:jc w:val="center"/>
              <w:rPr>
                <w:rFonts w:ascii="Times New Roman" w:hAnsi="Times New Roman"/>
              </w:rPr>
            </w:pPr>
            <w:r w:rsidRPr="002F38F1">
              <w:rPr>
                <w:rFonts w:ascii="Times New Roman" w:hAnsi="Times New Roman"/>
              </w:rPr>
              <w:t>3</w:t>
            </w:r>
          </w:p>
        </w:tc>
        <w:tc>
          <w:tcPr>
            <w:tcW w:w="1336" w:type="dxa"/>
          </w:tcPr>
          <w:p w14:paraId="5E63B734" w14:textId="77777777" w:rsidR="00F559A9" w:rsidRPr="002F38F1" w:rsidRDefault="00F559A9" w:rsidP="00E439ED">
            <w:pPr>
              <w:jc w:val="center"/>
              <w:rPr>
                <w:rFonts w:ascii="Times New Roman" w:hAnsi="Times New Roman"/>
              </w:rPr>
            </w:pPr>
            <w:r w:rsidRPr="002F38F1">
              <w:rPr>
                <w:rFonts w:ascii="Times New Roman" w:hAnsi="Times New Roman"/>
              </w:rPr>
              <w:t>1</w:t>
            </w:r>
          </w:p>
        </w:tc>
        <w:tc>
          <w:tcPr>
            <w:tcW w:w="1407" w:type="dxa"/>
          </w:tcPr>
          <w:p w14:paraId="32783E87" w14:textId="77777777" w:rsidR="00F559A9" w:rsidRPr="002F38F1" w:rsidRDefault="00F559A9" w:rsidP="00E439ED">
            <w:pPr>
              <w:jc w:val="center"/>
              <w:rPr>
                <w:rFonts w:ascii="Times New Roman" w:hAnsi="Times New Roman"/>
              </w:rPr>
            </w:pPr>
            <w:r w:rsidRPr="002F38F1">
              <w:rPr>
                <w:rFonts w:ascii="Times New Roman" w:hAnsi="Times New Roman"/>
              </w:rPr>
              <w:t>2 686</w:t>
            </w:r>
          </w:p>
        </w:tc>
      </w:tr>
      <w:tr w:rsidR="00F559A9" w:rsidRPr="002F38F1" w14:paraId="03C72262" w14:textId="77777777" w:rsidTr="00E439ED">
        <w:trPr>
          <w:gridAfter w:val="1"/>
          <w:wAfter w:w="11" w:type="dxa"/>
          <w:jc w:val="center"/>
        </w:trPr>
        <w:tc>
          <w:tcPr>
            <w:tcW w:w="1410" w:type="dxa"/>
          </w:tcPr>
          <w:p w14:paraId="042386C4" w14:textId="77777777" w:rsidR="00F559A9" w:rsidRPr="002F38F1" w:rsidRDefault="00F559A9" w:rsidP="00E439ED">
            <w:pPr>
              <w:jc w:val="right"/>
              <w:rPr>
                <w:rFonts w:ascii="Times New Roman" w:hAnsi="Times New Roman"/>
              </w:rPr>
            </w:pPr>
            <w:r w:rsidRPr="002F38F1">
              <w:rPr>
                <w:rFonts w:ascii="Times New Roman" w:hAnsi="Times New Roman"/>
              </w:rPr>
              <w:t>Janv. 2023</w:t>
            </w:r>
          </w:p>
        </w:tc>
        <w:tc>
          <w:tcPr>
            <w:tcW w:w="1061" w:type="dxa"/>
          </w:tcPr>
          <w:p w14:paraId="61F5B596" w14:textId="77777777" w:rsidR="00F559A9" w:rsidRPr="002F38F1" w:rsidRDefault="00F559A9" w:rsidP="00E439ED">
            <w:pPr>
              <w:jc w:val="center"/>
              <w:rPr>
                <w:rFonts w:ascii="Times New Roman" w:hAnsi="Times New Roman"/>
              </w:rPr>
            </w:pPr>
          </w:p>
        </w:tc>
        <w:tc>
          <w:tcPr>
            <w:tcW w:w="1068" w:type="dxa"/>
          </w:tcPr>
          <w:p w14:paraId="2A443806" w14:textId="77777777" w:rsidR="00F559A9" w:rsidRPr="002F38F1" w:rsidRDefault="00F559A9" w:rsidP="00E439ED">
            <w:pPr>
              <w:jc w:val="center"/>
              <w:rPr>
                <w:rFonts w:ascii="Times New Roman" w:hAnsi="Times New Roman"/>
              </w:rPr>
            </w:pPr>
          </w:p>
        </w:tc>
        <w:tc>
          <w:tcPr>
            <w:tcW w:w="1222" w:type="dxa"/>
          </w:tcPr>
          <w:p w14:paraId="162613AD" w14:textId="77777777" w:rsidR="00F559A9" w:rsidRPr="002F38F1" w:rsidRDefault="00F559A9" w:rsidP="00E439ED">
            <w:pPr>
              <w:jc w:val="center"/>
              <w:rPr>
                <w:rFonts w:ascii="Times New Roman" w:hAnsi="Times New Roman"/>
              </w:rPr>
            </w:pPr>
          </w:p>
        </w:tc>
        <w:tc>
          <w:tcPr>
            <w:tcW w:w="1269" w:type="dxa"/>
          </w:tcPr>
          <w:p w14:paraId="4DCD90FD" w14:textId="77777777" w:rsidR="00F559A9" w:rsidRPr="002F38F1" w:rsidRDefault="00F559A9" w:rsidP="00E439ED">
            <w:pPr>
              <w:jc w:val="center"/>
              <w:rPr>
                <w:rFonts w:ascii="Times New Roman" w:hAnsi="Times New Roman"/>
              </w:rPr>
            </w:pPr>
            <w:r w:rsidRPr="002F38F1">
              <w:rPr>
                <w:rFonts w:ascii="Times New Roman" w:hAnsi="Times New Roman"/>
              </w:rPr>
              <w:t>2</w:t>
            </w:r>
          </w:p>
        </w:tc>
        <w:tc>
          <w:tcPr>
            <w:tcW w:w="1336" w:type="dxa"/>
          </w:tcPr>
          <w:p w14:paraId="62401C24" w14:textId="77777777" w:rsidR="00F559A9" w:rsidRPr="002F38F1" w:rsidRDefault="00F559A9" w:rsidP="00E439ED">
            <w:pPr>
              <w:jc w:val="center"/>
              <w:rPr>
                <w:rFonts w:ascii="Times New Roman" w:hAnsi="Times New Roman"/>
              </w:rPr>
            </w:pPr>
            <w:r w:rsidRPr="002F38F1">
              <w:rPr>
                <w:rFonts w:ascii="Times New Roman" w:hAnsi="Times New Roman"/>
              </w:rPr>
              <w:t>1</w:t>
            </w:r>
          </w:p>
        </w:tc>
        <w:tc>
          <w:tcPr>
            <w:tcW w:w="1407" w:type="dxa"/>
          </w:tcPr>
          <w:p w14:paraId="50846FF0" w14:textId="77777777" w:rsidR="00F559A9" w:rsidRPr="002F38F1" w:rsidRDefault="00F559A9" w:rsidP="00E439ED">
            <w:pPr>
              <w:jc w:val="center"/>
              <w:rPr>
                <w:rFonts w:ascii="Times New Roman" w:hAnsi="Times New Roman"/>
              </w:rPr>
            </w:pPr>
            <w:r w:rsidRPr="002F38F1">
              <w:rPr>
                <w:rFonts w:ascii="Times New Roman" w:hAnsi="Times New Roman"/>
              </w:rPr>
              <w:t>4 003</w:t>
            </w:r>
          </w:p>
        </w:tc>
      </w:tr>
      <w:tr w:rsidR="00F559A9" w:rsidRPr="002F38F1" w14:paraId="1C219547" w14:textId="77777777" w:rsidTr="00E439ED">
        <w:trPr>
          <w:gridAfter w:val="1"/>
          <w:wAfter w:w="11" w:type="dxa"/>
          <w:jc w:val="center"/>
        </w:trPr>
        <w:tc>
          <w:tcPr>
            <w:tcW w:w="1410" w:type="dxa"/>
          </w:tcPr>
          <w:p w14:paraId="097EB510" w14:textId="77777777" w:rsidR="00F559A9" w:rsidRPr="002F38F1" w:rsidRDefault="00F559A9" w:rsidP="00E439ED">
            <w:pPr>
              <w:jc w:val="right"/>
              <w:rPr>
                <w:rFonts w:ascii="Times New Roman" w:hAnsi="Times New Roman"/>
              </w:rPr>
            </w:pPr>
            <w:r w:rsidRPr="002F38F1">
              <w:rPr>
                <w:rFonts w:ascii="Times New Roman" w:hAnsi="Times New Roman"/>
              </w:rPr>
              <w:t>Febr. 2023</w:t>
            </w:r>
          </w:p>
        </w:tc>
        <w:tc>
          <w:tcPr>
            <w:tcW w:w="1061" w:type="dxa"/>
          </w:tcPr>
          <w:p w14:paraId="5CF4E7C6" w14:textId="77777777" w:rsidR="00F559A9" w:rsidRPr="002F38F1" w:rsidRDefault="00F559A9" w:rsidP="00E439ED">
            <w:pPr>
              <w:jc w:val="center"/>
              <w:rPr>
                <w:rFonts w:ascii="Times New Roman" w:hAnsi="Times New Roman"/>
              </w:rPr>
            </w:pPr>
            <w:r w:rsidRPr="002F38F1">
              <w:rPr>
                <w:rFonts w:ascii="Times New Roman" w:hAnsi="Times New Roman"/>
              </w:rPr>
              <w:t>20</w:t>
            </w:r>
          </w:p>
        </w:tc>
        <w:tc>
          <w:tcPr>
            <w:tcW w:w="1068" w:type="dxa"/>
          </w:tcPr>
          <w:p w14:paraId="3A6C8347" w14:textId="77777777" w:rsidR="00F559A9" w:rsidRPr="002F38F1" w:rsidRDefault="00F559A9" w:rsidP="00E439ED">
            <w:pPr>
              <w:jc w:val="center"/>
              <w:rPr>
                <w:rFonts w:ascii="Times New Roman" w:hAnsi="Times New Roman"/>
              </w:rPr>
            </w:pPr>
          </w:p>
        </w:tc>
        <w:tc>
          <w:tcPr>
            <w:tcW w:w="1222" w:type="dxa"/>
          </w:tcPr>
          <w:p w14:paraId="6FF5074B" w14:textId="77777777" w:rsidR="00F559A9" w:rsidRPr="002F38F1" w:rsidRDefault="00F559A9" w:rsidP="00E439ED">
            <w:pPr>
              <w:jc w:val="center"/>
              <w:rPr>
                <w:rFonts w:ascii="Times New Roman" w:hAnsi="Times New Roman"/>
              </w:rPr>
            </w:pPr>
          </w:p>
        </w:tc>
        <w:tc>
          <w:tcPr>
            <w:tcW w:w="1269" w:type="dxa"/>
          </w:tcPr>
          <w:p w14:paraId="2625B38C" w14:textId="77777777" w:rsidR="00F559A9" w:rsidRPr="002F38F1" w:rsidRDefault="00F559A9" w:rsidP="00E439ED">
            <w:pPr>
              <w:jc w:val="center"/>
              <w:rPr>
                <w:rFonts w:ascii="Times New Roman" w:hAnsi="Times New Roman"/>
              </w:rPr>
            </w:pPr>
            <w:r w:rsidRPr="002F38F1">
              <w:rPr>
                <w:rFonts w:ascii="Times New Roman" w:hAnsi="Times New Roman"/>
              </w:rPr>
              <w:t>7</w:t>
            </w:r>
          </w:p>
        </w:tc>
        <w:tc>
          <w:tcPr>
            <w:tcW w:w="1336" w:type="dxa"/>
          </w:tcPr>
          <w:p w14:paraId="0F65B989" w14:textId="77777777" w:rsidR="00F559A9" w:rsidRPr="002F38F1" w:rsidRDefault="00F559A9" w:rsidP="00E439ED">
            <w:pPr>
              <w:jc w:val="center"/>
              <w:rPr>
                <w:rFonts w:ascii="Times New Roman" w:hAnsi="Times New Roman"/>
              </w:rPr>
            </w:pPr>
            <w:r w:rsidRPr="002F38F1">
              <w:rPr>
                <w:rFonts w:ascii="Times New Roman" w:hAnsi="Times New Roman"/>
              </w:rPr>
              <w:t>2</w:t>
            </w:r>
          </w:p>
        </w:tc>
        <w:tc>
          <w:tcPr>
            <w:tcW w:w="1407" w:type="dxa"/>
          </w:tcPr>
          <w:p w14:paraId="4C8B6EAC" w14:textId="77777777" w:rsidR="00F559A9" w:rsidRPr="002F38F1" w:rsidRDefault="00F559A9" w:rsidP="00E439ED">
            <w:pPr>
              <w:jc w:val="center"/>
              <w:rPr>
                <w:rFonts w:ascii="Times New Roman" w:hAnsi="Times New Roman"/>
              </w:rPr>
            </w:pPr>
          </w:p>
        </w:tc>
      </w:tr>
      <w:tr w:rsidR="00F559A9" w:rsidRPr="002F38F1" w14:paraId="5A9547F9" w14:textId="77777777" w:rsidTr="00E439ED">
        <w:trPr>
          <w:gridAfter w:val="1"/>
          <w:wAfter w:w="11" w:type="dxa"/>
          <w:jc w:val="center"/>
        </w:trPr>
        <w:tc>
          <w:tcPr>
            <w:tcW w:w="1410" w:type="dxa"/>
          </w:tcPr>
          <w:p w14:paraId="4F6881A2" w14:textId="77777777" w:rsidR="00F559A9" w:rsidRPr="002F38F1" w:rsidRDefault="00F559A9" w:rsidP="00E439ED">
            <w:pPr>
              <w:jc w:val="right"/>
              <w:rPr>
                <w:rFonts w:ascii="Times New Roman" w:hAnsi="Times New Roman"/>
              </w:rPr>
            </w:pPr>
            <w:r w:rsidRPr="002F38F1">
              <w:rPr>
                <w:rFonts w:ascii="Times New Roman" w:hAnsi="Times New Roman"/>
              </w:rPr>
              <w:t>Marts 2023</w:t>
            </w:r>
          </w:p>
        </w:tc>
        <w:tc>
          <w:tcPr>
            <w:tcW w:w="1061" w:type="dxa"/>
          </w:tcPr>
          <w:p w14:paraId="77421092" w14:textId="77777777" w:rsidR="00F559A9" w:rsidRPr="002F38F1" w:rsidRDefault="00F559A9" w:rsidP="00E439ED">
            <w:pPr>
              <w:jc w:val="center"/>
              <w:rPr>
                <w:rFonts w:ascii="Times New Roman" w:hAnsi="Times New Roman"/>
              </w:rPr>
            </w:pPr>
          </w:p>
        </w:tc>
        <w:tc>
          <w:tcPr>
            <w:tcW w:w="1068" w:type="dxa"/>
          </w:tcPr>
          <w:p w14:paraId="3C82A062" w14:textId="77777777" w:rsidR="00F559A9" w:rsidRPr="002F38F1" w:rsidRDefault="00F559A9" w:rsidP="00E439ED">
            <w:pPr>
              <w:jc w:val="center"/>
              <w:rPr>
                <w:rFonts w:ascii="Times New Roman" w:hAnsi="Times New Roman"/>
              </w:rPr>
            </w:pPr>
          </w:p>
        </w:tc>
        <w:tc>
          <w:tcPr>
            <w:tcW w:w="1222" w:type="dxa"/>
          </w:tcPr>
          <w:p w14:paraId="7A4FA671" w14:textId="77777777" w:rsidR="00F559A9" w:rsidRPr="002F38F1" w:rsidRDefault="00F559A9" w:rsidP="00E439ED">
            <w:pPr>
              <w:jc w:val="center"/>
              <w:rPr>
                <w:rFonts w:ascii="Times New Roman" w:hAnsi="Times New Roman"/>
              </w:rPr>
            </w:pPr>
            <w:r w:rsidRPr="002F38F1">
              <w:rPr>
                <w:rFonts w:ascii="Times New Roman" w:hAnsi="Times New Roman"/>
              </w:rPr>
              <w:t>5</w:t>
            </w:r>
          </w:p>
        </w:tc>
        <w:tc>
          <w:tcPr>
            <w:tcW w:w="1269" w:type="dxa"/>
          </w:tcPr>
          <w:p w14:paraId="5CB12AE5" w14:textId="77777777" w:rsidR="00F559A9" w:rsidRPr="002F38F1" w:rsidRDefault="00F559A9" w:rsidP="00E439ED">
            <w:pPr>
              <w:jc w:val="center"/>
              <w:rPr>
                <w:rFonts w:ascii="Times New Roman" w:hAnsi="Times New Roman"/>
              </w:rPr>
            </w:pPr>
            <w:r w:rsidRPr="002F38F1">
              <w:rPr>
                <w:rFonts w:ascii="Times New Roman" w:hAnsi="Times New Roman"/>
              </w:rPr>
              <w:t>5</w:t>
            </w:r>
          </w:p>
        </w:tc>
        <w:tc>
          <w:tcPr>
            <w:tcW w:w="1336" w:type="dxa"/>
          </w:tcPr>
          <w:p w14:paraId="13C7781F" w14:textId="77777777" w:rsidR="00F559A9" w:rsidRPr="002F38F1" w:rsidRDefault="00F559A9" w:rsidP="00E439ED">
            <w:pPr>
              <w:jc w:val="center"/>
              <w:rPr>
                <w:rFonts w:ascii="Times New Roman" w:hAnsi="Times New Roman"/>
              </w:rPr>
            </w:pPr>
            <w:r w:rsidRPr="002F38F1">
              <w:rPr>
                <w:rFonts w:ascii="Times New Roman" w:hAnsi="Times New Roman"/>
              </w:rPr>
              <w:t>1</w:t>
            </w:r>
          </w:p>
        </w:tc>
        <w:tc>
          <w:tcPr>
            <w:tcW w:w="1407" w:type="dxa"/>
          </w:tcPr>
          <w:p w14:paraId="66580A70" w14:textId="77777777" w:rsidR="00F559A9" w:rsidRPr="002F38F1" w:rsidRDefault="00F559A9" w:rsidP="00E439ED">
            <w:pPr>
              <w:jc w:val="center"/>
              <w:rPr>
                <w:rFonts w:ascii="Times New Roman" w:hAnsi="Times New Roman"/>
              </w:rPr>
            </w:pPr>
            <w:r w:rsidRPr="002F38F1">
              <w:rPr>
                <w:rFonts w:ascii="Times New Roman" w:hAnsi="Times New Roman"/>
              </w:rPr>
              <w:t>22 550</w:t>
            </w:r>
          </w:p>
        </w:tc>
      </w:tr>
      <w:tr w:rsidR="00F559A9" w:rsidRPr="002F38F1" w14:paraId="645D1006" w14:textId="77777777" w:rsidTr="00E439ED">
        <w:trPr>
          <w:gridAfter w:val="1"/>
          <w:wAfter w:w="11" w:type="dxa"/>
          <w:jc w:val="center"/>
        </w:trPr>
        <w:tc>
          <w:tcPr>
            <w:tcW w:w="1410" w:type="dxa"/>
          </w:tcPr>
          <w:p w14:paraId="2BF6FAC4" w14:textId="77777777" w:rsidR="00F559A9" w:rsidRPr="002F38F1" w:rsidRDefault="00F559A9" w:rsidP="00E439ED">
            <w:pPr>
              <w:jc w:val="right"/>
              <w:rPr>
                <w:rFonts w:ascii="Times New Roman" w:hAnsi="Times New Roman"/>
              </w:rPr>
            </w:pPr>
            <w:r w:rsidRPr="002F38F1">
              <w:rPr>
                <w:rFonts w:ascii="Times New Roman" w:hAnsi="Times New Roman"/>
              </w:rPr>
              <w:t>Apr. 2023</w:t>
            </w:r>
          </w:p>
        </w:tc>
        <w:tc>
          <w:tcPr>
            <w:tcW w:w="1061" w:type="dxa"/>
          </w:tcPr>
          <w:p w14:paraId="3CFF0CD7" w14:textId="77777777" w:rsidR="00F559A9" w:rsidRPr="002F38F1" w:rsidRDefault="00F559A9" w:rsidP="00E439ED">
            <w:pPr>
              <w:jc w:val="center"/>
              <w:rPr>
                <w:rFonts w:ascii="Times New Roman" w:hAnsi="Times New Roman"/>
              </w:rPr>
            </w:pPr>
          </w:p>
        </w:tc>
        <w:tc>
          <w:tcPr>
            <w:tcW w:w="1068" w:type="dxa"/>
          </w:tcPr>
          <w:p w14:paraId="1F9C7391" w14:textId="77777777" w:rsidR="00F559A9" w:rsidRPr="002F38F1" w:rsidRDefault="00F559A9" w:rsidP="00E439ED">
            <w:pPr>
              <w:jc w:val="center"/>
              <w:rPr>
                <w:rFonts w:ascii="Times New Roman" w:hAnsi="Times New Roman"/>
              </w:rPr>
            </w:pPr>
          </w:p>
        </w:tc>
        <w:tc>
          <w:tcPr>
            <w:tcW w:w="1222" w:type="dxa"/>
          </w:tcPr>
          <w:p w14:paraId="500A44E3" w14:textId="77777777" w:rsidR="00F559A9" w:rsidRPr="002F38F1" w:rsidRDefault="00F559A9" w:rsidP="00E439ED">
            <w:pPr>
              <w:jc w:val="center"/>
              <w:rPr>
                <w:rFonts w:ascii="Times New Roman" w:hAnsi="Times New Roman"/>
              </w:rPr>
            </w:pPr>
            <w:r w:rsidRPr="002F38F1">
              <w:rPr>
                <w:rFonts w:ascii="Times New Roman" w:hAnsi="Times New Roman"/>
              </w:rPr>
              <w:t>12</w:t>
            </w:r>
          </w:p>
        </w:tc>
        <w:tc>
          <w:tcPr>
            <w:tcW w:w="1269" w:type="dxa"/>
          </w:tcPr>
          <w:p w14:paraId="35018FAF" w14:textId="77777777" w:rsidR="00F559A9" w:rsidRPr="002F38F1" w:rsidRDefault="00F559A9" w:rsidP="00E439ED">
            <w:pPr>
              <w:jc w:val="center"/>
              <w:rPr>
                <w:rFonts w:ascii="Times New Roman" w:hAnsi="Times New Roman"/>
              </w:rPr>
            </w:pPr>
            <w:r w:rsidRPr="002F38F1">
              <w:rPr>
                <w:rFonts w:ascii="Times New Roman" w:hAnsi="Times New Roman"/>
              </w:rPr>
              <w:t>5</w:t>
            </w:r>
          </w:p>
        </w:tc>
        <w:tc>
          <w:tcPr>
            <w:tcW w:w="1336" w:type="dxa"/>
          </w:tcPr>
          <w:p w14:paraId="17F1F089" w14:textId="77777777" w:rsidR="00F559A9" w:rsidRPr="002F38F1" w:rsidRDefault="00F559A9" w:rsidP="00E439ED">
            <w:pPr>
              <w:jc w:val="center"/>
              <w:rPr>
                <w:rFonts w:ascii="Times New Roman" w:hAnsi="Times New Roman"/>
              </w:rPr>
            </w:pPr>
            <w:r w:rsidRPr="002F38F1">
              <w:rPr>
                <w:rFonts w:ascii="Times New Roman" w:hAnsi="Times New Roman"/>
              </w:rPr>
              <w:t>4</w:t>
            </w:r>
          </w:p>
        </w:tc>
        <w:tc>
          <w:tcPr>
            <w:tcW w:w="1407" w:type="dxa"/>
          </w:tcPr>
          <w:p w14:paraId="37A587F2" w14:textId="77777777" w:rsidR="00F559A9" w:rsidRPr="002F38F1" w:rsidRDefault="00F559A9" w:rsidP="00E439ED">
            <w:pPr>
              <w:jc w:val="center"/>
              <w:rPr>
                <w:rFonts w:ascii="Times New Roman" w:hAnsi="Times New Roman"/>
              </w:rPr>
            </w:pPr>
            <w:r w:rsidRPr="002F38F1">
              <w:rPr>
                <w:rFonts w:ascii="Times New Roman" w:hAnsi="Times New Roman"/>
              </w:rPr>
              <w:t>11 487</w:t>
            </w:r>
          </w:p>
        </w:tc>
      </w:tr>
      <w:tr w:rsidR="00F559A9" w:rsidRPr="002F38F1" w14:paraId="59EB0376" w14:textId="77777777" w:rsidTr="00E439ED">
        <w:trPr>
          <w:gridAfter w:val="1"/>
          <w:wAfter w:w="11" w:type="dxa"/>
          <w:jc w:val="center"/>
        </w:trPr>
        <w:tc>
          <w:tcPr>
            <w:tcW w:w="1410" w:type="dxa"/>
          </w:tcPr>
          <w:p w14:paraId="613CB076" w14:textId="77777777" w:rsidR="00F559A9" w:rsidRPr="002F38F1" w:rsidRDefault="00F559A9" w:rsidP="00E439ED">
            <w:pPr>
              <w:jc w:val="right"/>
              <w:rPr>
                <w:rFonts w:ascii="Times New Roman" w:hAnsi="Times New Roman"/>
              </w:rPr>
            </w:pPr>
            <w:r w:rsidRPr="002F38F1">
              <w:rPr>
                <w:rFonts w:ascii="Times New Roman" w:hAnsi="Times New Roman"/>
              </w:rPr>
              <w:t>Maijs 2023</w:t>
            </w:r>
          </w:p>
        </w:tc>
        <w:tc>
          <w:tcPr>
            <w:tcW w:w="1061" w:type="dxa"/>
          </w:tcPr>
          <w:p w14:paraId="704A897D" w14:textId="77777777" w:rsidR="00F559A9" w:rsidRPr="002F38F1" w:rsidRDefault="00F559A9" w:rsidP="00E439ED">
            <w:pPr>
              <w:jc w:val="center"/>
              <w:rPr>
                <w:rFonts w:ascii="Times New Roman" w:hAnsi="Times New Roman"/>
              </w:rPr>
            </w:pPr>
          </w:p>
        </w:tc>
        <w:tc>
          <w:tcPr>
            <w:tcW w:w="1068" w:type="dxa"/>
          </w:tcPr>
          <w:p w14:paraId="76896C74" w14:textId="77777777" w:rsidR="00F559A9" w:rsidRPr="002F38F1" w:rsidRDefault="00F559A9" w:rsidP="00E439ED">
            <w:pPr>
              <w:jc w:val="center"/>
              <w:rPr>
                <w:rFonts w:ascii="Times New Roman" w:hAnsi="Times New Roman"/>
              </w:rPr>
            </w:pPr>
          </w:p>
        </w:tc>
        <w:tc>
          <w:tcPr>
            <w:tcW w:w="1222" w:type="dxa"/>
          </w:tcPr>
          <w:p w14:paraId="11129BA6" w14:textId="77777777" w:rsidR="00F559A9" w:rsidRPr="002F38F1" w:rsidRDefault="00F559A9" w:rsidP="00E439ED">
            <w:pPr>
              <w:jc w:val="center"/>
              <w:rPr>
                <w:rFonts w:ascii="Times New Roman" w:hAnsi="Times New Roman"/>
              </w:rPr>
            </w:pPr>
            <w:r w:rsidRPr="002F38F1">
              <w:rPr>
                <w:rFonts w:ascii="Times New Roman" w:hAnsi="Times New Roman"/>
              </w:rPr>
              <w:t>14</w:t>
            </w:r>
          </w:p>
        </w:tc>
        <w:tc>
          <w:tcPr>
            <w:tcW w:w="1269" w:type="dxa"/>
          </w:tcPr>
          <w:p w14:paraId="11E9EC60" w14:textId="77777777" w:rsidR="00F559A9" w:rsidRPr="002F38F1" w:rsidRDefault="00F559A9" w:rsidP="00E439ED">
            <w:pPr>
              <w:jc w:val="center"/>
              <w:rPr>
                <w:rFonts w:ascii="Times New Roman" w:hAnsi="Times New Roman"/>
              </w:rPr>
            </w:pPr>
            <w:r w:rsidRPr="002F38F1">
              <w:rPr>
                <w:rFonts w:ascii="Times New Roman" w:hAnsi="Times New Roman"/>
              </w:rPr>
              <w:t>13</w:t>
            </w:r>
          </w:p>
        </w:tc>
        <w:tc>
          <w:tcPr>
            <w:tcW w:w="1336" w:type="dxa"/>
          </w:tcPr>
          <w:p w14:paraId="561DD3C6" w14:textId="77777777" w:rsidR="00F559A9" w:rsidRPr="002F38F1" w:rsidRDefault="00F559A9" w:rsidP="00E439ED">
            <w:pPr>
              <w:jc w:val="center"/>
              <w:rPr>
                <w:rFonts w:ascii="Times New Roman" w:hAnsi="Times New Roman"/>
              </w:rPr>
            </w:pPr>
            <w:r w:rsidRPr="002F38F1">
              <w:rPr>
                <w:rFonts w:ascii="Times New Roman" w:hAnsi="Times New Roman"/>
              </w:rPr>
              <w:t>3</w:t>
            </w:r>
          </w:p>
        </w:tc>
        <w:tc>
          <w:tcPr>
            <w:tcW w:w="1407" w:type="dxa"/>
          </w:tcPr>
          <w:p w14:paraId="515235E9" w14:textId="77777777" w:rsidR="00F559A9" w:rsidRPr="002F38F1" w:rsidRDefault="00F559A9" w:rsidP="00E439ED">
            <w:pPr>
              <w:jc w:val="center"/>
              <w:rPr>
                <w:rFonts w:ascii="Times New Roman" w:hAnsi="Times New Roman"/>
              </w:rPr>
            </w:pPr>
            <w:r w:rsidRPr="002F38F1">
              <w:rPr>
                <w:rFonts w:ascii="Times New Roman" w:hAnsi="Times New Roman"/>
              </w:rPr>
              <w:t>23 547</w:t>
            </w:r>
          </w:p>
        </w:tc>
      </w:tr>
      <w:tr w:rsidR="00F559A9" w:rsidRPr="002F38F1" w14:paraId="101004C3" w14:textId="77777777" w:rsidTr="00E439ED">
        <w:trPr>
          <w:gridAfter w:val="1"/>
          <w:wAfter w:w="11" w:type="dxa"/>
          <w:jc w:val="center"/>
        </w:trPr>
        <w:tc>
          <w:tcPr>
            <w:tcW w:w="1410" w:type="dxa"/>
          </w:tcPr>
          <w:p w14:paraId="27F09B36" w14:textId="77777777" w:rsidR="00F559A9" w:rsidRPr="002F38F1" w:rsidRDefault="00F559A9" w:rsidP="00E439ED">
            <w:pPr>
              <w:jc w:val="right"/>
              <w:rPr>
                <w:rFonts w:ascii="Times New Roman" w:hAnsi="Times New Roman"/>
              </w:rPr>
            </w:pPr>
            <w:r w:rsidRPr="002F38F1">
              <w:rPr>
                <w:rFonts w:ascii="Times New Roman" w:hAnsi="Times New Roman"/>
              </w:rPr>
              <w:t>Jūn. 2023</w:t>
            </w:r>
          </w:p>
        </w:tc>
        <w:tc>
          <w:tcPr>
            <w:tcW w:w="1061" w:type="dxa"/>
          </w:tcPr>
          <w:p w14:paraId="547F3C2F" w14:textId="77777777" w:rsidR="00F559A9" w:rsidRPr="002F38F1" w:rsidRDefault="00F559A9" w:rsidP="00E439ED">
            <w:pPr>
              <w:jc w:val="center"/>
              <w:rPr>
                <w:rFonts w:ascii="Times New Roman" w:hAnsi="Times New Roman"/>
              </w:rPr>
            </w:pPr>
          </w:p>
        </w:tc>
        <w:tc>
          <w:tcPr>
            <w:tcW w:w="1068" w:type="dxa"/>
          </w:tcPr>
          <w:p w14:paraId="3034C18C" w14:textId="77777777" w:rsidR="00F559A9" w:rsidRPr="002F38F1" w:rsidRDefault="00F559A9" w:rsidP="00E439ED">
            <w:pPr>
              <w:jc w:val="center"/>
              <w:rPr>
                <w:rFonts w:ascii="Times New Roman" w:hAnsi="Times New Roman"/>
              </w:rPr>
            </w:pPr>
          </w:p>
        </w:tc>
        <w:tc>
          <w:tcPr>
            <w:tcW w:w="1222" w:type="dxa"/>
          </w:tcPr>
          <w:p w14:paraId="72F1F5F7" w14:textId="77777777" w:rsidR="00F559A9" w:rsidRPr="002F38F1" w:rsidRDefault="00F559A9" w:rsidP="00E439ED">
            <w:pPr>
              <w:jc w:val="center"/>
              <w:rPr>
                <w:rFonts w:ascii="Times New Roman" w:hAnsi="Times New Roman"/>
              </w:rPr>
            </w:pPr>
            <w:r w:rsidRPr="002F38F1">
              <w:rPr>
                <w:rFonts w:ascii="Times New Roman" w:hAnsi="Times New Roman"/>
              </w:rPr>
              <w:t>10</w:t>
            </w:r>
          </w:p>
        </w:tc>
        <w:tc>
          <w:tcPr>
            <w:tcW w:w="1269" w:type="dxa"/>
          </w:tcPr>
          <w:p w14:paraId="47760A54" w14:textId="77777777" w:rsidR="00F559A9" w:rsidRPr="002F38F1" w:rsidRDefault="00F559A9" w:rsidP="00E439ED">
            <w:pPr>
              <w:jc w:val="center"/>
              <w:rPr>
                <w:rFonts w:ascii="Times New Roman" w:hAnsi="Times New Roman"/>
              </w:rPr>
            </w:pPr>
            <w:r w:rsidRPr="002F38F1">
              <w:rPr>
                <w:rFonts w:ascii="Times New Roman" w:hAnsi="Times New Roman"/>
              </w:rPr>
              <w:t>6</w:t>
            </w:r>
          </w:p>
        </w:tc>
        <w:tc>
          <w:tcPr>
            <w:tcW w:w="1336" w:type="dxa"/>
          </w:tcPr>
          <w:p w14:paraId="16770D43" w14:textId="77777777" w:rsidR="00F559A9" w:rsidRPr="002F38F1" w:rsidRDefault="00F559A9" w:rsidP="00E439ED">
            <w:pPr>
              <w:jc w:val="center"/>
              <w:rPr>
                <w:rFonts w:ascii="Times New Roman" w:hAnsi="Times New Roman"/>
              </w:rPr>
            </w:pPr>
            <w:r w:rsidRPr="002F38F1">
              <w:rPr>
                <w:rFonts w:ascii="Times New Roman" w:hAnsi="Times New Roman"/>
              </w:rPr>
              <w:t>5</w:t>
            </w:r>
          </w:p>
        </w:tc>
        <w:tc>
          <w:tcPr>
            <w:tcW w:w="1407" w:type="dxa"/>
          </w:tcPr>
          <w:p w14:paraId="70448786" w14:textId="77777777" w:rsidR="00F559A9" w:rsidRPr="002F38F1" w:rsidRDefault="00F559A9" w:rsidP="00E439ED">
            <w:pPr>
              <w:jc w:val="center"/>
              <w:rPr>
                <w:rFonts w:ascii="Times New Roman" w:hAnsi="Times New Roman"/>
              </w:rPr>
            </w:pPr>
            <w:r w:rsidRPr="002F38F1">
              <w:rPr>
                <w:rFonts w:ascii="Times New Roman" w:hAnsi="Times New Roman"/>
              </w:rPr>
              <w:t>31 676</w:t>
            </w:r>
          </w:p>
        </w:tc>
      </w:tr>
      <w:tr w:rsidR="00F559A9" w:rsidRPr="002F38F1" w14:paraId="5CA0A58E" w14:textId="77777777" w:rsidTr="00E439ED">
        <w:trPr>
          <w:gridAfter w:val="1"/>
          <w:wAfter w:w="11" w:type="dxa"/>
          <w:jc w:val="center"/>
        </w:trPr>
        <w:tc>
          <w:tcPr>
            <w:tcW w:w="1410" w:type="dxa"/>
          </w:tcPr>
          <w:p w14:paraId="519361AA" w14:textId="77777777" w:rsidR="00F559A9" w:rsidRPr="002F38F1" w:rsidRDefault="00F559A9" w:rsidP="00E439ED">
            <w:pPr>
              <w:jc w:val="right"/>
              <w:rPr>
                <w:rFonts w:ascii="Times New Roman" w:hAnsi="Times New Roman"/>
              </w:rPr>
            </w:pPr>
            <w:r w:rsidRPr="002F38F1">
              <w:rPr>
                <w:rFonts w:ascii="Times New Roman" w:hAnsi="Times New Roman"/>
              </w:rPr>
              <w:t>Jūl. 2023</w:t>
            </w:r>
          </w:p>
        </w:tc>
        <w:tc>
          <w:tcPr>
            <w:tcW w:w="1061" w:type="dxa"/>
          </w:tcPr>
          <w:p w14:paraId="1E1692C6" w14:textId="77777777" w:rsidR="00F559A9" w:rsidRPr="002F38F1" w:rsidRDefault="00F559A9" w:rsidP="00E439ED">
            <w:pPr>
              <w:jc w:val="center"/>
              <w:rPr>
                <w:rFonts w:ascii="Times New Roman" w:hAnsi="Times New Roman"/>
              </w:rPr>
            </w:pPr>
          </w:p>
        </w:tc>
        <w:tc>
          <w:tcPr>
            <w:tcW w:w="1068" w:type="dxa"/>
          </w:tcPr>
          <w:p w14:paraId="63096B80" w14:textId="77777777" w:rsidR="00F559A9" w:rsidRPr="002F38F1" w:rsidRDefault="00F559A9" w:rsidP="00E439ED">
            <w:pPr>
              <w:jc w:val="center"/>
              <w:rPr>
                <w:rFonts w:ascii="Times New Roman" w:hAnsi="Times New Roman"/>
              </w:rPr>
            </w:pPr>
          </w:p>
        </w:tc>
        <w:tc>
          <w:tcPr>
            <w:tcW w:w="1222" w:type="dxa"/>
          </w:tcPr>
          <w:p w14:paraId="7B6E08D4" w14:textId="77777777" w:rsidR="00F559A9" w:rsidRPr="002F38F1" w:rsidRDefault="00F559A9" w:rsidP="00E439ED">
            <w:pPr>
              <w:jc w:val="center"/>
              <w:rPr>
                <w:rFonts w:ascii="Times New Roman" w:hAnsi="Times New Roman"/>
              </w:rPr>
            </w:pPr>
            <w:r w:rsidRPr="002F38F1">
              <w:rPr>
                <w:rFonts w:ascii="Times New Roman" w:hAnsi="Times New Roman"/>
              </w:rPr>
              <w:t>13</w:t>
            </w:r>
          </w:p>
        </w:tc>
        <w:tc>
          <w:tcPr>
            <w:tcW w:w="1269" w:type="dxa"/>
          </w:tcPr>
          <w:p w14:paraId="4755AC78" w14:textId="77777777" w:rsidR="00F559A9" w:rsidRPr="002F38F1" w:rsidRDefault="00F559A9" w:rsidP="00E439ED">
            <w:pPr>
              <w:jc w:val="center"/>
              <w:rPr>
                <w:rFonts w:ascii="Times New Roman" w:hAnsi="Times New Roman"/>
              </w:rPr>
            </w:pPr>
            <w:r w:rsidRPr="002F38F1">
              <w:rPr>
                <w:rFonts w:ascii="Times New Roman" w:hAnsi="Times New Roman"/>
              </w:rPr>
              <w:t>15</w:t>
            </w:r>
          </w:p>
        </w:tc>
        <w:tc>
          <w:tcPr>
            <w:tcW w:w="1336" w:type="dxa"/>
          </w:tcPr>
          <w:p w14:paraId="3CC65062" w14:textId="77777777" w:rsidR="00F559A9" w:rsidRPr="002F38F1" w:rsidRDefault="00F559A9" w:rsidP="00E439ED">
            <w:pPr>
              <w:jc w:val="center"/>
              <w:rPr>
                <w:rFonts w:ascii="Times New Roman" w:hAnsi="Times New Roman"/>
              </w:rPr>
            </w:pPr>
            <w:r w:rsidRPr="002F38F1">
              <w:rPr>
                <w:rFonts w:ascii="Times New Roman" w:hAnsi="Times New Roman"/>
              </w:rPr>
              <w:t>30</w:t>
            </w:r>
          </w:p>
        </w:tc>
        <w:tc>
          <w:tcPr>
            <w:tcW w:w="1407" w:type="dxa"/>
          </w:tcPr>
          <w:p w14:paraId="1F06A2CF" w14:textId="77777777" w:rsidR="00F559A9" w:rsidRPr="002F38F1" w:rsidRDefault="00F559A9" w:rsidP="00E439ED">
            <w:pPr>
              <w:jc w:val="center"/>
              <w:rPr>
                <w:rFonts w:ascii="Times New Roman" w:hAnsi="Times New Roman"/>
              </w:rPr>
            </w:pPr>
            <w:r w:rsidRPr="002F38F1">
              <w:rPr>
                <w:rFonts w:ascii="Times New Roman" w:hAnsi="Times New Roman"/>
              </w:rPr>
              <w:t>25 423</w:t>
            </w:r>
          </w:p>
        </w:tc>
      </w:tr>
      <w:tr w:rsidR="00F559A9" w:rsidRPr="002F38F1" w14:paraId="17631027" w14:textId="77777777" w:rsidTr="00E439ED">
        <w:trPr>
          <w:gridAfter w:val="1"/>
          <w:wAfter w:w="11" w:type="dxa"/>
          <w:jc w:val="center"/>
        </w:trPr>
        <w:tc>
          <w:tcPr>
            <w:tcW w:w="1410" w:type="dxa"/>
          </w:tcPr>
          <w:p w14:paraId="19FC27EF" w14:textId="77777777" w:rsidR="00F559A9" w:rsidRPr="002F38F1" w:rsidRDefault="00F559A9" w:rsidP="00E439ED">
            <w:pPr>
              <w:jc w:val="right"/>
              <w:rPr>
                <w:rFonts w:ascii="Times New Roman" w:hAnsi="Times New Roman"/>
              </w:rPr>
            </w:pPr>
            <w:r w:rsidRPr="002F38F1">
              <w:rPr>
                <w:rFonts w:ascii="Times New Roman" w:hAnsi="Times New Roman"/>
              </w:rPr>
              <w:t>Aug. 2023</w:t>
            </w:r>
          </w:p>
        </w:tc>
        <w:tc>
          <w:tcPr>
            <w:tcW w:w="1061" w:type="dxa"/>
          </w:tcPr>
          <w:p w14:paraId="7994AC26" w14:textId="77777777" w:rsidR="00F559A9" w:rsidRPr="002F38F1" w:rsidRDefault="00F559A9" w:rsidP="00E439ED">
            <w:pPr>
              <w:jc w:val="center"/>
              <w:rPr>
                <w:rFonts w:ascii="Times New Roman" w:hAnsi="Times New Roman"/>
              </w:rPr>
            </w:pPr>
            <w:r w:rsidRPr="002F38F1">
              <w:rPr>
                <w:rFonts w:ascii="Times New Roman" w:hAnsi="Times New Roman"/>
              </w:rPr>
              <w:t>8</w:t>
            </w:r>
          </w:p>
        </w:tc>
        <w:tc>
          <w:tcPr>
            <w:tcW w:w="1068" w:type="dxa"/>
          </w:tcPr>
          <w:p w14:paraId="579D3413" w14:textId="77777777" w:rsidR="00F559A9" w:rsidRPr="002F38F1" w:rsidRDefault="00F559A9" w:rsidP="00E439ED">
            <w:pPr>
              <w:jc w:val="center"/>
              <w:rPr>
                <w:rFonts w:ascii="Times New Roman" w:hAnsi="Times New Roman"/>
              </w:rPr>
            </w:pPr>
          </w:p>
        </w:tc>
        <w:tc>
          <w:tcPr>
            <w:tcW w:w="1222" w:type="dxa"/>
          </w:tcPr>
          <w:p w14:paraId="44E3A9EC" w14:textId="77777777" w:rsidR="00F559A9" w:rsidRPr="002F38F1" w:rsidRDefault="00F559A9" w:rsidP="00E439ED">
            <w:pPr>
              <w:jc w:val="center"/>
              <w:rPr>
                <w:rFonts w:ascii="Times New Roman" w:hAnsi="Times New Roman"/>
              </w:rPr>
            </w:pPr>
            <w:r w:rsidRPr="002F38F1">
              <w:rPr>
                <w:rFonts w:ascii="Times New Roman" w:hAnsi="Times New Roman"/>
              </w:rPr>
              <w:t>20</w:t>
            </w:r>
          </w:p>
        </w:tc>
        <w:tc>
          <w:tcPr>
            <w:tcW w:w="1269" w:type="dxa"/>
          </w:tcPr>
          <w:p w14:paraId="6CFAA796" w14:textId="77777777" w:rsidR="00F559A9" w:rsidRPr="002F38F1" w:rsidRDefault="00F559A9" w:rsidP="00E439ED">
            <w:pPr>
              <w:jc w:val="center"/>
              <w:rPr>
                <w:rFonts w:ascii="Times New Roman" w:hAnsi="Times New Roman"/>
              </w:rPr>
            </w:pPr>
            <w:r w:rsidRPr="002F38F1">
              <w:rPr>
                <w:rFonts w:ascii="Times New Roman" w:hAnsi="Times New Roman"/>
              </w:rPr>
              <w:t>24</w:t>
            </w:r>
          </w:p>
        </w:tc>
        <w:tc>
          <w:tcPr>
            <w:tcW w:w="1336" w:type="dxa"/>
          </w:tcPr>
          <w:p w14:paraId="66FC1210" w14:textId="77777777" w:rsidR="00F559A9" w:rsidRPr="002F38F1" w:rsidRDefault="00F559A9" w:rsidP="00E439ED">
            <w:pPr>
              <w:jc w:val="center"/>
              <w:rPr>
                <w:rFonts w:ascii="Times New Roman" w:hAnsi="Times New Roman"/>
              </w:rPr>
            </w:pPr>
            <w:r w:rsidRPr="002F38F1">
              <w:rPr>
                <w:rFonts w:ascii="Times New Roman" w:hAnsi="Times New Roman"/>
              </w:rPr>
              <w:t>15</w:t>
            </w:r>
          </w:p>
        </w:tc>
        <w:tc>
          <w:tcPr>
            <w:tcW w:w="1407" w:type="dxa"/>
          </w:tcPr>
          <w:p w14:paraId="6F4DD14B" w14:textId="77777777" w:rsidR="00F559A9" w:rsidRPr="002F38F1" w:rsidRDefault="00F559A9" w:rsidP="00E439ED">
            <w:pPr>
              <w:jc w:val="center"/>
              <w:rPr>
                <w:rFonts w:ascii="Times New Roman" w:hAnsi="Times New Roman"/>
              </w:rPr>
            </w:pPr>
            <w:r w:rsidRPr="002F38F1">
              <w:rPr>
                <w:rFonts w:ascii="Times New Roman" w:hAnsi="Times New Roman"/>
              </w:rPr>
              <w:t>84 383</w:t>
            </w:r>
          </w:p>
        </w:tc>
      </w:tr>
      <w:tr w:rsidR="00F559A9" w:rsidRPr="002F38F1" w14:paraId="16D56BCA" w14:textId="77777777" w:rsidTr="00E439ED">
        <w:trPr>
          <w:gridAfter w:val="1"/>
          <w:wAfter w:w="11" w:type="dxa"/>
          <w:jc w:val="center"/>
        </w:trPr>
        <w:tc>
          <w:tcPr>
            <w:tcW w:w="1410" w:type="dxa"/>
          </w:tcPr>
          <w:p w14:paraId="4E6F5CD8" w14:textId="77777777" w:rsidR="00F559A9" w:rsidRPr="002F38F1" w:rsidRDefault="00F559A9" w:rsidP="00E439ED">
            <w:pPr>
              <w:jc w:val="right"/>
              <w:rPr>
                <w:rFonts w:ascii="Times New Roman" w:hAnsi="Times New Roman"/>
              </w:rPr>
            </w:pPr>
            <w:r w:rsidRPr="002F38F1">
              <w:rPr>
                <w:rFonts w:ascii="Times New Roman" w:hAnsi="Times New Roman"/>
              </w:rPr>
              <w:t>Sept. 2023</w:t>
            </w:r>
          </w:p>
        </w:tc>
        <w:tc>
          <w:tcPr>
            <w:tcW w:w="1061" w:type="dxa"/>
          </w:tcPr>
          <w:p w14:paraId="2149988C" w14:textId="77777777" w:rsidR="00F559A9" w:rsidRPr="002F38F1" w:rsidRDefault="00F559A9" w:rsidP="00E439ED">
            <w:pPr>
              <w:jc w:val="center"/>
              <w:rPr>
                <w:rFonts w:ascii="Times New Roman" w:hAnsi="Times New Roman"/>
              </w:rPr>
            </w:pPr>
          </w:p>
        </w:tc>
        <w:tc>
          <w:tcPr>
            <w:tcW w:w="1068" w:type="dxa"/>
          </w:tcPr>
          <w:p w14:paraId="1F6DF0AD" w14:textId="77777777" w:rsidR="00F559A9" w:rsidRPr="002F38F1" w:rsidRDefault="00F559A9" w:rsidP="00E439ED">
            <w:pPr>
              <w:jc w:val="center"/>
              <w:rPr>
                <w:rFonts w:ascii="Times New Roman" w:hAnsi="Times New Roman"/>
              </w:rPr>
            </w:pPr>
          </w:p>
        </w:tc>
        <w:tc>
          <w:tcPr>
            <w:tcW w:w="1222" w:type="dxa"/>
          </w:tcPr>
          <w:p w14:paraId="57B6F111" w14:textId="77777777" w:rsidR="00F559A9" w:rsidRPr="002F38F1" w:rsidRDefault="00F559A9" w:rsidP="00E439ED">
            <w:pPr>
              <w:jc w:val="center"/>
              <w:rPr>
                <w:rFonts w:ascii="Times New Roman" w:hAnsi="Times New Roman"/>
              </w:rPr>
            </w:pPr>
            <w:r w:rsidRPr="002F38F1">
              <w:rPr>
                <w:rFonts w:ascii="Times New Roman" w:hAnsi="Times New Roman"/>
              </w:rPr>
              <w:t>6</w:t>
            </w:r>
          </w:p>
        </w:tc>
        <w:tc>
          <w:tcPr>
            <w:tcW w:w="1269" w:type="dxa"/>
          </w:tcPr>
          <w:p w14:paraId="204AF950" w14:textId="77777777" w:rsidR="00F559A9" w:rsidRPr="002F38F1" w:rsidRDefault="00F559A9" w:rsidP="00E439ED">
            <w:pPr>
              <w:jc w:val="center"/>
              <w:rPr>
                <w:rFonts w:ascii="Times New Roman" w:hAnsi="Times New Roman"/>
              </w:rPr>
            </w:pPr>
            <w:r w:rsidRPr="002F38F1">
              <w:rPr>
                <w:rFonts w:ascii="Times New Roman" w:hAnsi="Times New Roman"/>
              </w:rPr>
              <w:t>8</w:t>
            </w:r>
          </w:p>
        </w:tc>
        <w:tc>
          <w:tcPr>
            <w:tcW w:w="1336" w:type="dxa"/>
          </w:tcPr>
          <w:p w14:paraId="774B2742" w14:textId="77777777" w:rsidR="00F559A9" w:rsidRPr="002F38F1" w:rsidRDefault="00F559A9" w:rsidP="00E439ED">
            <w:pPr>
              <w:jc w:val="center"/>
              <w:rPr>
                <w:rFonts w:ascii="Times New Roman" w:hAnsi="Times New Roman"/>
              </w:rPr>
            </w:pPr>
            <w:r w:rsidRPr="002F38F1">
              <w:rPr>
                <w:rFonts w:ascii="Times New Roman" w:hAnsi="Times New Roman"/>
              </w:rPr>
              <w:t>9</w:t>
            </w:r>
          </w:p>
        </w:tc>
        <w:tc>
          <w:tcPr>
            <w:tcW w:w="1407" w:type="dxa"/>
          </w:tcPr>
          <w:p w14:paraId="192E0DD5" w14:textId="77777777" w:rsidR="00F559A9" w:rsidRPr="002F38F1" w:rsidRDefault="00F559A9" w:rsidP="00E439ED">
            <w:pPr>
              <w:jc w:val="center"/>
              <w:rPr>
                <w:rFonts w:ascii="Times New Roman" w:hAnsi="Times New Roman"/>
              </w:rPr>
            </w:pPr>
            <w:r w:rsidRPr="002F38F1">
              <w:rPr>
                <w:rFonts w:ascii="Times New Roman" w:hAnsi="Times New Roman"/>
              </w:rPr>
              <w:t>35 972</w:t>
            </w:r>
          </w:p>
        </w:tc>
      </w:tr>
      <w:tr w:rsidR="00F559A9" w:rsidRPr="002F38F1" w14:paraId="2D019361" w14:textId="77777777" w:rsidTr="00E439ED">
        <w:trPr>
          <w:gridAfter w:val="1"/>
          <w:wAfter w:w="11" w:type="dxa"/>
          <w:jc w:val="center"/>
        </w:trPr>
        <w:tc>
          <w:tcPr>
            <w:tcW w:w="1410" w:type="dxa"/>
          </w:tcPr>
          <w:p w14:paraId="1494DBD5" w14:textId="77777777" w:rsidR="00F559A9" w:rsidRPr="002F38F1" w:rsidRDefault="00F559A9" w:rsidP="00E439ED">
            <w:pPr>
              <w:jc w:val="right"/>
              <w:rPr>
                <w:rFonts w:ascii="Times New Roman" w:hAnsi="Times New Roman"/>
              </w:rPr>
            </w:pPr>
            <w:r w:rsidRPr="002F38F1">
              <w:rPr>
                <w:rFonts w:ascii="Times New Roman" w:hAnsi="Times New Roman"/>
              </w:rPr>
              <w:t>Okt. 2023</w:t>
            </w:r>
          </w:p>
        </w:tc>
        <w:tc>
          <w:tcPr>
            <w:tcW w:w="1061" w:type="dxa"/>
          </w:tcPr>
          <w:p w14:paraId="2DC23DBE" w14:textId="77777777" w:rsidR="00F559A9" w:rsidRPr="002F38F1" w:rsidRDefault="00F559A9" w:rsidP="00E439ED">
            <w:pPr>
              <w:jc w:val="center"/>
              <w:rPr>
                <w:rFonts w:ascii="Times New Roman" w:hAnsi="Times New Roman"/>
              </w:rPr>
            </w:pPr>
          </w:p>
        </w:tc>
        <w:tc>
          <w:tcPr>
            <w:tcW w:w="1068" w:type="dxa"/>
          </w:tcPr>
          <w:p w14:paraId="0FC760D1" w14:textId="77777777" w:rsidR="00F559A9" w:rsidRPr="002F38F1" w:rsidRDefault="00F559A9" w:rsidP="00E439ED">
            <w:pPr>
              <w:jc w:val="center"/>
              <w:rPr>
                <w:rFonts w:ascii="Times New Roman" w:hAnsi="Times New Roman"/>
              </w:rPr>
            </w:pPr>
          </w:p>
        </w:tc>
        <w:tc>
          <w:tcPr>
            <w:tcW w:w="1222" w:type="dxa"/>
          </w:tcPr>
          <w:p w14:paraId="6ED9EDA4" w14:textId="77777777" w:rsidR="00F559A9" w:rsidRPr="002F38F1" w:rsidRDefault="00F559A9" w:rsidP="00E439ED">
            <w:pPr>
              <w:jc w:val="center"/>
              <w:rPr>
                <w:rFonts w:ascii="Times New Roman" w:hAnsi="Times New Roman"/>
              </w:rPr>
            </w:pPr>
          </w:p>
        </w:tc>
        <w:tc>
          <w:tcPr>
            <w:tcW w:w="1269" w:type="dxa"/>
          </w:tcPr>
          <w:p w14:paraId="397EA3DD" w14:textId="77777777" w:rsidR="00F559A9" w:rsidRPr="002F38F1" w:rsidRDefault="00F559A9" w:rsidP="00E439ED">
            <w:pPr>
              <w:jc w:val="center"/>
              <w:rPr>
                <w:rFonts w:ascii="Times New Roman" w:hAnsi="Times New Roman"/>
              </w:rPr>
            </w:pPr>
          </w:p>
        </w:tc>
        <w:tc>
          <w:tcPr>
            <w:tcW w:w="1336" w:type="dxa"/>
          </w:tcPr>
          <w:p w14:paraId="4A6135B8" w14:textId="77777777" w:rsidR="00F559A9" w:rsidRPr="002F38F1" w:rsidRDefault="00F559A9" w:rsidP="00E439ED">
            <w:pPr>
              <w:jc w:val="center"/>
              <w:rPr>
                <w:rFonts w:ascii="Times New Roman" w:hAnsi="Times New Roman"/>
              </w:rPr>
            </w:pPr>
          </w:p>
        </w:tc>
        <w:tc>
          <w:tcPr>
            <w:tcW w:w="1407" w:type="dxa"/>
          </w:tcPr>
          <w:p w14:paraId="0E56A4EB" w14:textId="77777777" w:rsidR="00F559A9" w:rsidRPr="002F38F1" w:rsidRDefault="00F559A9" w:rsidP="00E439ED">
            <w:pPr>
              <w:jc w:val="center"/>
              <w:rPr>
                <w:rFonts w:ascii="Times New Roman" w:hAnsi="Times New Roman"/>
              </w:rPr>
            </w:pPr>
            <w:r w:rsidRPr="002F38F1">
              <w:rPr>
                <w:rFonts w:ascii="Times New Roman" w:hAnsi="Times New Roman"/>
              </w:rPr>
              <w:t>18 704</w:t>
            </w:r>
          </w:p>
        </w:tc>
      </w:tr>
      <w:tr w:rsidR="00F559A9" w:rsidRPr="002F38F1" w14:paraId="72E4775F" w14:textId="77777777" w:rsidTr="00E439ED">
        <w:trPr>
          <w:gridAfter w:val="1"/>
          <w:wAfter w:w="11" w:type="dxa"/>
          <w:jc w:val="center"/>
        </w:trPr>
        <w:tc>
          <w:tcPr>
            <w:tcW w:w="1410" w:type="dxa"/>
          </w:tcPr>
          <w:p w14:paraId="307FB912" w14:textId="77777777" w:rsidR="00F559A9" w:rsidRPr="002F38F1" w:rsidRDefault="00F559A9" w:rsidP="00E439ED">
            <w:pPr>
              <w:jc w:val="both"/>
              <w:rPr>
                <w:rFonts w:ascii="Times New Roman" w:hAnsi="Times New Roman"/>
                <w:b/>
                <w:bCs/>
              </w:rPr>
            </w:pPr>
            <w:r w:rsidRPr="002F38F1">
              <w:rPr>
                <w:rFonts w:ascii="Times New Roman" w:hAnsi="Times New Roman"/>
                <w:b/>
                <w:bCs/>
              </w:rPr>
              <w:t>Kopā</w:t>
            </w:r>
          </w:p>
        </w:tc>
        <w:tc>
          <w:tcPr>
            <w:tcW w:w="1061" w:type="dxa"/>
          </w:tcPr>
          <w:p w14:paraId="2EEBB04C" w14:textId="77777777" w:rsidR="00F559A9" w:rsidRPr="002F38F1" w:rsidRDefault="00F559A9" w:rsidP="00E439ED">
            <w:pPr>
              <w:jc w:val="center"/>
              <w:rPr>
                <w:rFonts w:ascii="Times New Roman" w:hAnsi="Times New Roman"/>
                <w:b/>
                <w:bCs/>
              </w:rPr>
            </w:pPr>
            <w:r w:rsidRPr="002F38F1">
              <w:rPr>
                <w:rFonts w:ascii="Times New Roman" w:hAnsi="Times New Roman"/>
                <w:b/>
                <w:bCs/>
              </w:rPr>
              <w:t>28</w:t>
            </w:r>
          </w:p>
        </w:tc>
        <w:tc>
          <w:tcPr>
            <w:tcW w:w="1068" w:type="dxa"/>
          </w:tcPr>
          <w:p w14:paraId="22D71566" w14:textId="77777777" w:rsidR="00F559A9" w:rsidRPr="002F38F1" w:rsidRDefault="00F559A9" w:rsidP="00E439ED">
            <w:pPr>
              <w:jc w:val="center"/>
              <w:rPr>
                <w:rFonts w:ascii="Times New Roman" w:hAnsi="Times New Roman"/>
                <w:b/>
                <w:bCs/>
              </w:rPr>
            </w:pPr>
            <w:r w:rsidRPr="002F38F1">
              <w:rPr>
                <w:rFonts w:ascii="Times New Roman" w:hAnsi="Times New Roman"/>
                <w:b/>
                <w:bCs/>
              </w:rPr>
              <w:t>1</w:t>
            </w:r>
          </w:p>
        </w:tc>
        <w:tc>
          <w:tcPr>
            <w:tcW w:w="1222" w:type="dxa"/>
          </w:tcPr>
          <w:p w14:paraId="305CAFF7" w14:textId="77777777" w:rsidR="00F559A9" w:rsidRPr="002F38F1" w:rsidRDefault="00F559A9" w:rsidP="00E439ED">
            <w:pPr>
              <w:jc w:val="center"/>
              <w:rPr>
                <w:rFonts w:ascii="Times New Roman" w:hAnsi="Times New Roman"/>
                <w:b/>
                <w:bCs/>
              </w:rPr>
            </w:pPr>
            <w:r w:rsidRPr="002F38F1">
              <w:rPr>
                <w:rFonts w:ascii="Times New Roman" w:hAnsi="Times New Roman"/>
                <w:b/>
                <w:bCs/>
              </w:rPr>
              <w:t>80</w:t>
            </w:r>
          </w:p>
        </w:tc>
        <w:tc>
          <w:tcPr>
            <w:tcW w:w="1269" w:type="dxa"/>
          </w:tcPr>
          <w:p w14:paraId="6ED75C43" w14:textId="77777777" w:rsidR="00F559A9" w:rsidRPr="002F38F1" w:rsidRDefault="00F559A9" w:rsidP="00E439ED">
            <w:pPr>
              <w:jc w:val="center"/>
              <w:rPr>
                <w:rFonts w:ascii="Times New Roman" w:hAnsi="Times New Roman"/>
                <w:b/>
                <w:bCs/>
              </w:rPr>
            </w:pPr>
            <w:r w:rsidRPr="002F38F1">
              <w:rPr>
                <w:rFonts w:ascii="Times New Roman" w:hAnsi="Times New Roman"/>
                <w:b/>
                <w:bCs/>
              </w:rPr>
              <w:t>88</w:t>
            </w:r>
          </w:p>
        </w:tc>
        <w:tc>
          <w:tcPr>
            <w:tcW w:w="1336" w:type="dxa"/>
          </w:tcPr>
          <w:p w14:paraId="56FB65C2" w14:textId="77777777" w:rsidR="00F559A9" w:rsidRPr="002F38F1" w:rsidRDefault="00F559A9" w:rsidP="00E439ED">
            <w:pPr>
              <w:jc w:val="center"/>
              <w:rPr>
                <w:rFonts w:ascii="Times New Roman" w:hAnsi="Times New Roman"/>
                <w:b/>
                <w:bCs/>
              </w:rPr>
            </w:pPr>
            <w:r w:rsidRPr="002F38F1">
              <w:rPr>
                <w:rFonts w:ascii="Times New Roman" w:hAnsi="Times New Roman"/>
                <w:b/>
                <w:bCs/>
              </w:rPr>
              <w:t>72</w:t>
            </w:r>
          </w:p>
        </w:tc>
        <w:tc>
          <w:tcPr>
            <w:tcW w:w="1407" w:type="dxa"/>
          </w:tcPr>
          <w:p w14:paraId="057BA137" w14:textId="77777777" w:rsidR="00F559A9" w:rsidRPr="002F38F1" w:rsidRDefault="00F559A9" w:rsidP="00E439ED">
            <w:pPr>
              <w:jc w:val="center"/>
              <w:rPr>
                <w:rFonts w:ascii="Times New Roman" w:hAnsi="Times New Roman"/>
                <w:b/>
                <w:bCs/>
              </w:rPr>
            </w:pPr>
          </w:p>
        </w:tc>
      </w:tr>
      <w:tr w:rsidR="00F559A9" w:rsidRPr="00AB24DE" w14:paraId="6F4F8D63" w14:textId="77777777" w:rsidTr="00E439ED">
        <w:trPr>
          <w:jc w:val="center"/>
        </w:trPr>
        <w:tc>
          <w:tcPr>
            <w:tcW w:w="1410" w:type="dxa"/>
            <w:shd w:val="clear" w:color="auto" w:fill="F2F2F2" w:themeFill="background1" w:themeFillShade="F2"/>
          </w:tcPr>
          <w:p w14:paraId="41C460C9" w14:textId="77777777" w:rsidR="00F559A9" w:rsidRPr="002F38F1" w:rsidRDefault="00F559A9" w:rsidP="00E439ED">
            <w:pPr>
              <w:jc w:val="both"/>
              <w:rPr>
                <w:rFonts w:ascii="Times New Roman" w:hAnsi="Times New Roman"/>
                <w:b/>
                <w:bCs/>
              </w:rPr>
            </w:pPr>
            <w:r w:rsidRPr="002F38F1">
              <w:rPr>
                <w:rFonts w:ascii="Times New Roman" w:hAnsi="Times New Roman"/>
                <w:b/>
                <w:bCs/>
              </w:rPr>
              <w:t>Kopā visas</w:t>
            </w:r>
          </w:p>
        </w:tc>
        <w:tc>
          <w:tcPr>
            <w:tcW w:w="1061" w:type="dxa"/>
            <w:shd w:val="clear" w:color="auto" w:fill="F2F2F2" w:themeFill="background1" w:themeFillShade="F2"/>
          </w:tcPr>
          <w:p w14:paraId="25C1E0CE" w14:textId="77777777" w:rsidR="00F559A9" w:rsidRPr="002F38F1" w:rsidRDefault="00F559A9" w:rsidP="00E439ED">
            <w:pPr>
              <w:jc w:val="center"/>
              <w:rPr>
                <w:rFonts w:ascii="Times New Roman" w:hAnsi="Times New Roman"/>
                <w:b/>
                <w:bCs/>
              </w:rPr>
            </w:pPr>
            <w:r w:rsidRPr="002F38F1">
              <w:rPr>
                <w:rFonts w:ascii="Times New Roman" w:hAnsi="Times New Roman"/>
                <w:b/>
                <w:bCs/>
              </w:rPr>
              <w:t>28</w:t>
            </w:r>
          </w:p>
        </w:tc>
        <w:tc>
          <w:tcPr>
            <w:tcW w:w="4895" w:type="dxa"/>
            <w:gridSpan w:val="4"/>
            <w:shd w:val="clear" w:color="auto" w:fill="F2F2F2" w:themeFill="background1" w:themeFillShade="F2"/>
          </w:tcPr>
          <w:p w14:paraId="19D9F3E3" w14:textId="77777777" w:rsidR="00F559A9" w:rsidRPr="002F38F1" w:rsidRDefault="00F559A9" w:rsidP="00E439ED">
            <w:pPr>
              <w:jc w:val="center"/>
              <w:rPr>
                <w:rFonts w:ascii="Times New Roman" w:hAnsi="Times New Roman"/>
                <w:b/>
                <w:bCs/>
              </w:rPr>
            </w:pPr>
            <w:r w:rsidRPr="00013672">
              <w:rPr>
                <w:rFonts w:ascii="Times New Roman" w:hAnsi="Times New Roman"/>
                <w:b/>
                <w:bCs/>
              </w:rPr>
              <w:t>241</w:t>
            </w:r>
            <w:r>
              <w:rPr>
                <w:rFonts w:ascii="Times New Roman" w:hAnsi="Times New Roman"/>
                <w:b/>
                <w:bCs/>
              </w:rPr>
              <w:t xml:space="preserve"> </w:t>
            </w:r>
          </w:p>
        </w:tc>
        <w:tc>
          <w:tcPr>
            <w:tcW w:w="1418" w:type="dxa"/>
            <w:gridSpan w:val="2"/>
            <w:shd w:val="clear" w:color="auto" w:fill="F2F2F2" w:themeFill="background1" w:themeFillShade="F2"/>
          </w:tcPr>
          <w:p w14:paraId="596E1604" w14:textId="77777777" w:rsidR="00F559A9" w:rsidRPr="002F38F1" w:rsidRDefault="00F559A9" w:rsidP="00E439ED">
            <w:pPr>
              <w:jc w:val="center"/>
              <w:rPr>
                <w:rFonts w:ascii="Times New Roman" w:hAnsi="Times New Roman"/>
                <w:b/>
                <w:bCs/>
              </w:rPr>
            </w:pPr>
            <w:bookmarkStart w:id="70" w:name="_Hlk149666649"/>
            <w:r w:rsidRPr="002F38F1">
              <w:rPr>
                <w:rFonts w:ascii="Times New Roman" w:hAnsi="Times New Roman"/>
                <w:b/>
                <w:bCs/>
              </w:rPr>
              <w:t>260 430</w:t>
            </w:r>
            <w:bookmarkEnd w:id="70"/>
          </w:p>
        </w:tc>
      </w:tr>
    </w:tbl>
    <w:p w14:paraId="227610F7" w14:textId="77777777" w:rsidR="008C41E8" w:rsidRPr="00AB24DE" w:rsidRDefault="008C41E8" w:rsidP="008C41E8">
      <w:pPr>
        <w:spacing w:after="0" w:line="240" w:lineRule="auto"/>
        <w:jc w:val="both"/>
        <w:rPr>
          <w:rFonts w:ascii="Times New Roman" w:hAnsi="Times New Roman"/>
          <w:kern w:val="2"/>
          <w:sz w:val="24"/>
          <w:szCs w:val="24"/>
        </w:rPr>
      </w:pPr>
    </w:p>
    <w:p w14:paraId="4CDA65F9" w14:textId="77777777" w:rsidR="00F559A9" w:rsidRDefault="00095177" w:rsidP="00095177">
      <w:pPr>
        <w:jc w:val="both"/>
        <w:rPr>
          <w:rFonts w:ascii="Times New Roman" w:hAnsi="Times New Roman"/>
          <w:kern w:val="2"/>
          <w:sz w:val="24"/>
          <w:szCs w:val="24"/>
        </w:rPr>
      </w:pPr>
      <w:r w:rsidRPr="00AB24DE">
        <w:rPr>
          <w:rFonts w:ascii="Times New Roman" w:hAnsi="Times New Roman"/>
          <w:kern w:val="2"/>
          <w:sz w:val="24"/>
          <w:szCs w:val="24"/>
        </w:rPr>
        <w:t>PR pakalpojuma nodrošināšanai līgumā ar LM</w:t>
      </w:r>
      <w:r w:rsidRPr="00AB24DE">
        <w:rPr>
          <w:rFonts w:ascii="Times New Roman" w:hAnsi="Times New Roman"/>
          <w:kern w:val="2"/>
          <w:sz w:val="24"/>
          <w:szCs w:val="24"/>
          <w:vertAlign w:val="superscript"/>
        </w:rPr>
        <w:footnoteReference w:id="2"/>
      </w:r>
      <w:r w:rsidRPr="00AB24DE">
        <w:rPr>
          <w:rFonts w:ascii="Times New Roman" w:hAnsi="Times New Roman"/>
          <w:kern w:val="2"/>
          <w:sz w:val="24"/>
          <w:szCs w:val="24"/>
        </w:rPr>
        <w:t xml:space="preserve"> plānotais finansējums </w:t>
      </w:r>
      <w:r w:rsidR="00FB2780">
        <w:rPr>
          <w:rFonts w:ascii="Times New Roman" w:hAnsi="Times New Roman"/>
          <w:kern w:val="2"/>
          <w:sz w:val="24"/>
          <w:szCs w:val="24"/>
        </w:rPr>
        <w:t>bija</w:t>
      </w:r>
      <w:r w:rsidR="00FB2780" w:rsidRPr="00AB24DE">
        <w:rPr>
          <w:rFonts w:ascii="Times New Roman" w:hAnsi="Times New Roman"/>
          <w:kern w:val="2"/>
          <w:sz w:val="24"/>
          <w:szCs w:val="24"/>
        </w:rPr>
        <w:t xml:space="preserve"> </w:t>
      </w:r>
      <w:r w:rsidRPr="00AB24DE">
        <w:rPr>
          <w:rFonts w:ascii="Times New Roman" w:hAnsi="Times New Roman"/>
          <w:kern w:val="2"/>
          <w:sz w:val="24"/>
          <w:szCs w:val="24"/>
        </w:rPr>
        <w:t xml:space="preserve">293 803 euro un sākotnēji PR pakalpojuma nodrošināšanai nepieciešamais kopējais finansējums, sniegto PR pakalpojumu skaits un cena noteikta atbilstoši tam. Izmēģinājumprojekta laikā nepieciešamais kopējais finansējums samazināts par 33 </w:t>
      </w:r>
      <w:r w:rsidR="00FB2780">
        <w:rPr>
          <w:rFonts w:ascii="Times New Roman" w:hAnsi="Times New Roman"/>
          <w:kern w:val="2"/>
          <w:sz w:val="24"/>
          <w:szCs w:val="24"/>
        </w:rPr>
        <w:t>000</w:t>
      </w:r>
      <w:r w:rsidR="0008292C">
        <w:rPr>
          <w:rFonts w:ascii="Times New Roman" w:hAnsi="Times New Roman"/>
          <w:kern w:val="2"/>
          <w:sz w:val="24"/>
          <w:szCs w:val="24"/>
        </w:rPr>
        <w:t xml:space="preserve"> </w:t>
      </w:r>
      <w:r w:rsidRPr="00AB24DE">
        <w:rPr>
          <w:rFonts w:ascii="Times New Roman" w:hAnsi="Times New Roman"/>
          <w:kern w:val="2"/>
          <w:sz w:val="24"/>
          <w:szCs w:val="24"/>
        </w:rPr>
        <w:t>euro jeb 11% procentiem, jo daļa no paredzētajām PR pakalpojuma izmaksām ne</w:t>
      </w:r>
      <w:r w:rsidR="00FB2780">
        <w:rPr>
          <w:rFonts w:ascii="Times New Roman" w:hAnsi="Times New Roman"/>
          <w:kern w:val="2"/>
          <w:sz w:val="24"/>
          <w:szCs w:val="24"/>
        </w:rPr>
        <w:t>iz</w:t>
      </w:r>
      <w:r w:rsidRPr="00AB24DE">
        <w:rPr>
          <w:rFonts w:ascii="Times New Roman" w:hAnsi="Times New Roman"/>
          <w:kern w:val="2"/>
          <w:sz w:val="24"/>
          <w:szCs w:val="24"/>
        </w:rPr>
        <w:t>pildījās (skat. 3.tabula) un nebija iespējams šīs izmaksas pārplānot citiem</w:t>
      </w:r>
      <w:r w:rsidR="00FB2780">
        <w:rPr>
          <w:rFonts w:ascii="Times New Roman" w:hAnsi="Times New Roman"/>
          <w:kern w:val="2"/>
          <w:sz w:val="24"/>
          <w:szCs w:val="24"/>
        </w:rPr>
        <w:t>,</w:t>
      </w:r>
      <w:r w:rsidR="005E4797">
        <w:rPr>
          <w:rFonts w:ascii="Times New Roman" w:hAnsi="Times New Roman"/>
          <w:kern w:val="2"/>
          <w:sz w:val="24"/>
          <w:szCs w:val="24"/>
        </w:rPr>
        <w:t xml:space="preserve"> </w:t>
      </w:r>
      <w:r w:rsidRPr="00AB24DE">
        <w:rPr>
          <w:rFonts w:ascii="Times New Roman" w:hAnsi="Times New Roman"/>
          <w:kern w:val="2"/>
          <w:sz w:val="24"/>
          <w:szCs w:val="24"/>
        </w:rPr>
        <w:t xml:space="preserve">nepieciešamiem pasākumiem dēļ izmēģinājumprojekta ierobežotā laika (lielākā daļa nodarbību notika tieši pēdējos četros izmēģinājumprojekta mēnešos). Plānoto 225 nodarbību vietā tika īstenotas 246 nodarbība, t.i. par 21 nodarbībām vairāk </w:t>
      </w:r>
      <w:r w:rsidR="005E4797">
        <w:rPr>
          <w:rFonts w:ascii="Times New Roman" w:hAnsi="Times New Roman"/>
          <w:kern w:val="2"/>
          <w:sz w:val="24"/>
          <w:szCs w:val="24"/>
        </w:rPr>
        <w:t>ne</w:t>
      </w:r>
      <w:r w:rsidRPr="00AB24DE">
        <w:rPr>
          <w:rFonts w:ascii="Times New Roman" w:hAnsi="Times New Roman"/>
          <w:kern w:val="2"/>
          <w:sz w:val="24"/>
          <w:szCs w:val="24"/>
        </w:rPr>
        <w:t xml:space="preserve">kā plānots. Izmēģinājumprojekta laikā PR pakalpojuma cena koriģēta, lai sabalansētu ar </w:t>
      </w:r>
      <w:r w:rsidR="00DA2C96">
        <w:rPr>
          <w:rFonts w:ascii="Times New Roman" w:hAnsi="Times New Roman"/>
          <w:kern w:val="2"/>
          <w:sz w:val="24"/>
          <w:szCs w:val="24"/>
        </w:rPr>
        <w:t xml:space="preserve">PR </w:t>
      </w:r>
      <w:r w:rsidRPr="00AB24DE">
        <w:rPr>
          <w:rFonts w:ascii="Times New Roman" w:hAnsi="Times New Roman"/>
          <w:kern w:val="2"/>
          <w:sz w:val="24"/>
          <w:szCs w:val="24"/>
        </w:rPr>
        <w:t xml:space="preserve">pakalpojumu nodrošināšanu saistītos izdevumus un saņemto finansējumu par sniegtajiem pakalpojumiem. </w:t>
      </w:r>
    </w:p>
    <w:p w14:paraId="529C60B0" w14:textId="23C21001" w:rsidR="00357581" w:rsidRPr="009A207C" w:rsidRDefault="00DA2C96" w:rsidP="009A207C">
      <w:pPr>
        <w:jc w:val="both"/>
        <w:rPr>
          <w:rFonts w:ascii="Times New Roman" w:hAnsi="Times New Roman"/>
          <w:kern w:val="2"/>
          <w:sz w:val="24"/>
          <w:szCs w:val="24"/>
        </w:rPr>
      </w:pPr>
      <w:r w:rsidRPr="00DA2C96">
        <w:rPr>
          <w:rFonts w:ascii="Times New Roman" w:hAnsi="Times New Roman"/>
          <w:i/>
          <w:iCs/>
          <w:kern w:val="2"/>
          <w:sz w:val="24"/>
          <w:szCs w:val="24"/>
        </w:rPr>
        <w:t>4.5.</w:t>
      </w:r>
      <w:r w:rsidR="009A207C">
        <w:rPr>
          <w:rFonts w:ascii="Times New Roman" w:hAnsi="Times New Roman"/>
          <w:i/>
          <w:iCs/>
          <w:kern w:val="2"/>
          <w:sz w:val="24"/>
          <w:szCs w:val="24"/>
        </w:rPr>
        <w:t>2</w:t>
      </w:r>
      <w:r w:rsidR="00095177" w:rsidRPr="00DA2C96">
        <w:rPr>
          <w:rFonts w:ascii="Times New Roman" w:hAnsi="Times New Roman"/>
          <w:i/>
          <w:iCs/>
          <w:kern w:val="2"/>
          <w:sz w:val="24"/>
          <w:szCs w:val="24"/>
        </w:rPr>
        <w:t>. tabulā</w:t>
      </w:r>
      <w:r w:rsidR="00095177" w:rsidRPr="00AB24DE">
        <w:rPr>
          <w:rFonts w:ascii="Times New Roman" w:hAnsi="Times New Roman"/>
          <w:kern w:val="2"/>
          <w:sz w:val="24"/>
          <w:szCs w:val="24"/>
        </w:rPr>
        <w:t xml:space="preserve"> redzami visi faktiskie izdevumi, nodrošinot PR pakalpojumu izmēģinājumprojekta laikā.</w:t>
      </w:r>
    </w:p>
    <w:p w14:paraId="5198A614" w14:textId="77777777" w:rsidR="009A207C" w:rsidRDefault="009A207C" w:rsidP="009A207C">
      <w:pPr>
        <w:jc w:val="right"/>
      </w:pPr>
    </w:p>
    <w:p w14:paraId="4F5C6458" w14:textId="22CF6103" w:rsidR="00357581" w:rsidRDefault="00357581" w:rsidP="00357581"/>
    <w:p w14:paraId="08C971F5" w14:textId="7E0BFE78" w:rsidR="00357581" w:rsidRDefault="00357581" w:rsidP="00357581"/>
    <w:p w14:paraId="2D2E30DD" w14:textId="60155E15" w:rsidR="00C005A3" w:rsidRDefault="00C005A3" w:rsidP="00357581"/>
    <w:p w14:paraId="2EC736A1" w14:textId="2B8780A7" w:rsidR="00C005A3" w:rsidRDefault="00C005A3" w:rsidP="00357581"/>
    <w:p w14:paraId="085F490F" w14:textId="4A827561" w:rsidR="00C005A3" w:rsidRDefault="00C005A3" w:rsidP="00357581"/>
    <w:p w14:paraId="09DDD52C" w14:textId="1E479EAD" w:rsidR="00C005A3" w:rsidRDefault="00C005A3" w:rsidP="00357581"/>
    <w:p w14:paraId="3C9F1456" w14:textId="3DDBF7A4" w:rsidR="00C005A3" w:rsidRDefault="00C005A3" w:rsidP="00357581"/>
    <w:p w14:paraId="3AB82499" w14:textId="4560C923" w:rsidR="00C005A3" w:rsidRDefault="00C005A3" w:rsidP="00357581"/>
    <w:p w14:paraId="2D112F77" w14:textId="0756A35A" w:rsidR="00C005A3" w:rsidRDefault="00C005A3" w:rsidP="00357581"/>
    <w:p w14:paraId="21C5733D" w14:textId="2EE29FD6" w:rsidR="00C005A3" w:rsidRDefault="00C005A3" w:rsidP="00357581"/>
    <w:p w14:paraId="53768E7B" w14:textId="77777777" w:rsidR="00C005A3" w:rsidRDefault="00C005A3" w:rsidP="00357581">
      <w:pPr>
        <w:sectPr w:rsidR="00C005A3">
          <w:footerReference w:type="default" r:id="rId87"/>
          <w:pgSz w:w="11906" w:h="16838"/>
          <w:pgMar w:top="1440" w:right="1800" w:bottom="1440" w:left="1800" w:header="708" w:footer="708" w:gutter="0"/>
          <w:cols w:space="708"/>
          <w:docGrid w:linePitch="360"/>
        </w:sectPr>
      </w:pPr>
    </w:p>
    <w:p w14:paraId="6CFE84CF" w14:textId="55C3D81E" w:rsidR="002F4D0E" w:rsidRPr="00437245" w:rsidRDefault="00437245" w:rsidP="002F4D0E">
      <w:pPr>
        <w:jc w:val="right"/>
        <w:rPr>
          <w:rFonts w:ascii="Times New Roman" w:eastAsiaTheme="minorHAnsi" w:hAnsi="Times New Roman"/>
          <w:i/>
          <w:iCs/>
          <w:sz w:val="24"/>
          <w:szCs w:val="24"/>
        </w:rPr>
      </w:pPr>
      <w:r w:rsidRPr="00437245">
        <w:rPr>
          <w:rFonts w:ascii="Times New Roman" w:hAnsi="Times New Roman"/>
          <w:i/>
          <w:iCs/>
          <w:sz w:val="24"/>
          <w:szCs w:val="24"/>
        </w:rPr>
        <w:t>4.5.</w:t>
      </w:r>
      <w:r w:rsidR="002F4D0E" w:rsidRPr="00437245">
        <w:rPr>
          <w:rFonts w:ascii="Times New Roman" w:hAnsi="Times New Roman"/>
          <w:i/>
          <w:iCs/>
          <w:sz w:val="24"/>
          <w:szCs w:val="24"/>
        </w:rPr>
        <w:t>2. tabula</w:t>
      </w:r>
    </w:p>
    <w:p w14:paraId="7B39E4B8" w14:textId="77777777" w:rsidR="002F4D0E" w:rsidRDefault="002F4D0E" w:rsidP="002F4D0E">
      <w:pPr>
        <w:jc w:val="center"/>
        <w:rPr>
          <w:rFonts w:ascii="Times New Roman" w:hAnsi="Times New Roman"/>
          <w:b/>
          <w:bCs/>
          <w:sz w:val="24"/>
          <w:szCs w:val="24"/>
        </w:rPr>
      </w:pPr>
      <w:r>
        <w:rPr>
          <w:rFonts w:ascii="Times New Roman" w:hAnsi="Times New Roman"/>
          <w:b/>
          <w:bCs/>
          <w:sz w:val="24"/>
          <w:szCs w:val="24"/>
        </w:rPr>
        <w:t>PR pakalpojuma nodrošināšanas izmaksas/ faktiskie izdevumi</w:t>
      </w:r>
    </w:p>
    <w:tbl>
      <w:tblPr>
        <w:tblW w:w="1528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875"/>
        <w:gridCol w:w="875"/>
        <w:gridCol w:w="875"/>
        <w:gridCol w:w="875"/>
        <w:gridCol w:w="1040"/>
        <w:gridCol w:w="874"/>
        <w:gridCol w:w="874"/>
        <w:gridCol w:w="874"/>
        <w:gridCol w:w="874"/>
        <w:gridCol w:w="874"/>
        <w:gridCol w:w="874"/>
        <w:gridCol w:w="875"/>
        <w:gridCol w:w="923"/>
        <w:gridCol w:w="15"/>
      </w:tblGrid>
      <w:tr w:rsidR="002F4D0E" w14:paraId="66ABCBE5" w14:textId="77777777" w:rsidTr="002F4D0E">
        <w:trPr>
          <w:gridAfter w:val="1"/>
          <w:wAfter w:w="15" w:type="dxa"/>
          <w:trHeight w:val="360"/>
          <w:tblHeader/>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70859DB" w14:textId="77777777" w:rsidR="002F4D0E" w:rsidRDefault="002F4D0E">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Izmaksu pozīcijas(euro)</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66C1FDF"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Nov.</w:t>
            </w:r>
          </w:p>
          <w:p w14:paraId="4D0F647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2022</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28EC4E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Dec. 2022</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A24ECA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Jan.</w:t>
            </w:r>
          </w:p>
          <w:p w14:paraId="1597532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95DD782"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Feb.</w:t>
            </w:r>
          </w:p>
          <w:p w14:paraId="502175FC"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EB823A2"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Marts</w:t>
            </w:r>
          </w:p>
          <w:p w14:paraId="693BC495"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4F173F4"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Apr.</w:t>
            </w:r>
          </w:p>
          <w:p w14:paraId="2DFA19B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EB9D65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Maijs</w:t>
            </w:r>
          </w:p>
          <w:p w14:paraId="6A61161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999FAB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Jūn.</w:t>
            </w:r>
          </w:p>
          <w:p w14:paraId="1334812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04B3E8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Jūl.</w:t>
            </w:r>
          </w:p>
          <w:p w14:paraId="41AADC4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2D210DF"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Aug.</w:t>
            </w:r>
          </w:p>
          <w:p w14:paraId="5FDE1CDE"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706530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Sept.</w:t>
            </w:r>
          </w:p>
          <w:p w14:paraId="78AC205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E61798D"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Okt.</w:t>
            </w:r>
          </w:p>
          <w:p w14:paraId="7C810F3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2023</w:t>
            </w:r>
          </w:p>
        </w:tc>
        <w:tc>
          <w:tcPr>
            <w:tcW w:w="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E3231C2" w14:textId="77777777" w:rsidR="002F4D0E" w:rsidRDefault="002F4D0E">
            <w:pPr>
              <w:spacing w:after="0" w:line="240" w:lineRule="auto"/>
              <w:jc w:val="right"/>
              <w:rPr>
                <w:rFonts w:ascii="Times New Roman" w:eastAsia="Times New Roman" w:hAnsi="Times New Roman"/>
                <w:b/>
                <w:bCs/>
                <w:color w:val="404040"/>
                <w:sz w:val="20"/>
                <w:szCs w:val="20"/>
                <w:lang w:eastAsia="lv-LV"/>
              </w:rPr>
            </w:pPr>
            <w:r>
              <w:rPr>
                <w:rFonts w:ascii="Times New Roman" w:eastAsia="Times New Roman" w:hAnsi="Times New Roman"/>
                <w:b/>
                <w:bCs/>
                <w:color w:val="404040"/>
                <w:sz w:val="20"/>
                <w:szCs w:val="20"/>
                <w:lang w:eastAsia="lv-LV"/>
              </w:rPr>
              <w:t>Kopā</w:t>
            </w:r>
          </w:p>
        </w:tc>
      </w:tr>
      <w:tr w:rsidR="002F4D0E" w14:paraId="6E8AD00B"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7BA0A19" w14:textId="77777777" w:rsidR="002F4D0E" w:rsidRDefault="002F4D0E">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Pastāvīgās izmaksas</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7224F39"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4 838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A463E5C"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7 136</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3D3248A"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7 397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62DA929"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7 334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0BF5A5F"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6 915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7FAA523"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7 048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59DF327"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6 805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785E4EE"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7 259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6AC3610"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9 490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7A2AEC0"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12 158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716B24C"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8 565</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1CC2F071"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17 251</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7D8EE8ED"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102 198</w:t>
            </w:r>
          </w:p>
        </w:tc>
      </w:tr>
      <w:tr w:rsidR="002F4D0E" w14:paraId="61CF2B97" w14:textId="77777777" w:rsidTr="002F4D0E">
        <w:trPr>
          <w:gridAfter w:val="1"/>
          <w:wAfter w:w="15" w:type="dxa"/>
          <w:trHeight w:val="576"/>
        </w:trPr>
        <w:tc>
          <w:tcPr>
            <w:tcW w:w="3686" w:type="dxa"/>
            <w:tcBorders>
              <w:top w:val="single" w:sz="4" w:space="0" w:color="auto"/>
              <w:left w:val="single" w:sz="4" w:space="0" w:color="auto"/>
              <w:bottom w:val="single" w:sz="4" w:space="0" w:color="auto"/>
              <w:right w:val="single" w:sz="4" w:space="0" w:color="auto"/>
            </w:tcBorders>
            <w:vAlign w:val="bottom"/>
            <w:hideMark/>
          </w:tcPr>
          <w:p w14:paraId="5E5C314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Atlīdzība PR pakalpojuma vadītājam, koordinatoriem un sociālajam darbiniekam</w:t>
            </w:r>
          </w:p>
        </w:tc>
        <w:tc>
          <w:tcPr>
            <w:tcW w:w="874" w:type="dxa"/>
            <w:tcBorders>
              <w:top w:val="single" w:sz="4" w:space="0" w:color="auto"/>
              <w:left w:val="single" w:sz="4" w:space="0" w:color="auto"/>
              <w:bottom w:val="single" w:sz="4" w:space="0" w:color="auto"/>
              <w:right w:val="single" w:sz="4" w:space="0" w:color="auto"/>
            </w:tcBorders>
            <w:vAlign w:val="bottom"/>
            <w:hideMark/>
          </w:tcPr>
          <w:p w14:paraId="11DA5CD0"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4 838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1275502"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5 215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CF4DF1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5 830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91FDD2F"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5 628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1675393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5 351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A21482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5 305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9D9D11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5 305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4373FC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5 305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696F975"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6 992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8ECC584"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6 958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E61FB6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6 992</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0FF726FE"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13 252</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179FA023"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76 970</w:t>
            </w:r>
          </w:p>
        </w:tc>
      </w:tr>
      <w:tr w:rsidR="002F4D0E" w14:paraId="4825C5E5"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3C827A1"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Noformēšanas mākslinieks</w:t>
            </w:r>
          </w:p>
        </w:tc>
        <w:tc>
          <w:tcPr>
            <w:tcW w:w="874" w:type="dxa"/>
            <w:tcBorders>
              <w:top w:val="single" w:sz="4" w:space="0" w:color="auto"/>
              <w:left w:val="single" w:sz="4" w:space="0" w:color="auto"/>
              <w:bottom w:val="single" w:sz="4" w:space="0" w:color="auto"/>
              <w:right w:val="single" w:sz="4" w:space="0" w:color="auto"/>
            </w:tcBorders>
            <w:vAlign w:val="bottom"/>
            <w:hideMark/>
          </w:tcPr>
          <w:p w14:paraId="10A53B4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DE0134C"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85111C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898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92461A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1 010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3C31364"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898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DCBC75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1 032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DABDAC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802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4F4F3A3"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1 257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4338AE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1 792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864C631"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983</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D140C7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877</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552EC95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942</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7EEF94A0"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10 491</w:t>
            </w:r>
          </w:p>
        </w:tc>
      </w:tr>
      <w:tr w:rsidR="002F4D0E" w14:paraId="0BE8093E"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C25C12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IT speciālists</w:t>
            </w:r>
          </w:p>
        </w:tc>
        <w:tc>
          <w:tcPr>
            <w:tcW w:w="874" w:type="dxa"/>
            <w:tcBorders>
              <w:top w:val="single" w:sz="4" w:space="0" w:color="auto"/>
              <w:left w:val="single" w:sz="4" w:space="0" w:color="auto"/>
              <w:bottom w:val="single" w:sz="4" w:space="0" w:color="auto"/>
              <w:right w:val="single" w:sz="4" w:space="0" w:color="auto"/>
            </w:tcBorders>
            <w:vAlign w:val="bottom"/>
            <w:hideMark/>
          </w:tcPr>
          <w:p w14:paraId="7F6EC7C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7F337DE"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8B3355D"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E12F1F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37D9B859"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681EE8C"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1A93DE3"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4B7FCD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16A9F1D"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266F66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3 500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30873BC"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064CDFB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3 000</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4E2F6950"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6 500</w:t>
            </w:r>
          </w:p>
        </w:tc>
      </w:tr>
      <w:tr w:rsidR="002F4D0E" w14:paraId="7F0571A2"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5FB74791"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Sakaru pakalpojumi (telefons, internets)</w:t>
            </w:r>
          </w:p>
        </w:tc>
        <w:tc>
          <w:tcPr>
            <w:tcW w:w="874" w:type="dxa"/>
            <w:tcBorders>
              <w:top w:val="single" w:sz="4" w:space="0" w:color="auto"/>
              <w:left w:val="single" w:sz="4" w:space="0" w:color="auto"/>
              <w:bottom w:val="single" w:sz="4" w:space="0" w:color="auto"/>
              <w:right w:val="single" w:sz="4" w:space="0" w:color="auto"/>
            </w:tcBorders>
            <w:vAlign w:val="bottom"/>
            <w:hideMark/>
          </w:tcPr>
          <w:p w14:paraId="154180C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CF66335"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348A6F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29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53A5334"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56</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5996ED4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27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E1A5CBF"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70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464C09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58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83D12F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57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A0E14E0"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66</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943D295"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77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9F2659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56</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6330F673"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57</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686B7F74"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 xml:space="preserve"> 553</w:t>
            </w:r>
          </w:p>
        </w:tc>
      </w:tr>
      <w:tr w:rsidR="002F4D0E" w14:paraId="578D09EE"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EE554A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Telpu noma PR pakalpojuma nodrošināšanai un nodarbībām Rīgā</w:t>
            </w:r>
          </w:p>
        </w:tc>
        <w:tc>
          <w:tcPr>
            <w:tcW w:w="874" w:type="dxa"/>
            <w:tcBorders>
              <w:top w:val="single" w:sz="4" w:space="0" w:color="auto"/>
              <w:left w:val="single" w:sz="4" w:space="0" w:color="auto"/>
              <w:bottom w:val="single" w:sz="4" w:space="0" w:color="auto"/>
              <w:right w:val="single" w:sz="4" w:space="0" w:color="auto"/>
            </w:tcBorders>
            <w:vAlign w:val="bottom"/>
            <w:hideMark/>
          </w:tcPr>
          <w:p w14:paraId="0EED6DCD"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59A10DD"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1 921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285BB63"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F729B4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0ABBFC9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8D5E1C1"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0428C1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4054C8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A55F91E"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F42A31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A7806E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640</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19AE438F"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4D6284CA"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7 684</w:t>
            </w:r>
          </w:p>
        </w:tc>
      </w:tr>
      <w:tr w:rsidR="002F4D0E" w14:paraId="1237B0AD"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58C2D36A" w14:textId="77777777" w:rsidR="002F4D0E" w:rsidRDefault="002F4D0E">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Mainīgās izmaksas</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5356F2F"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 xml:space="preserve"> 410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DF74A92"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 xml:space="preserve"> 871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2F49D7B"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1 783</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D4A345F"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1 360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22C825AA"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4 699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359AC9E"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2 612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2401CA3"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6 420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0978125"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7 800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F421972"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19 320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5D6FC50"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29 878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39A5C76"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35 191</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23D9D4B7"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12 081</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76C22CA5"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122 423</w:t>
            </w:r>
          </w:p>
        </w:tc>
      </w:tr>
      <w:tr w:rsidR="002F4D0E" w14:paraId="76126EBE" w14:textId="77777777" w:rsidTr="002F4D0E">
        <w:trPr>
          <w:gridAfter w:val="1"/>
          <w:wAfter w:w="15" w:type="dxa"/>
          <w:trHeight w:val="34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7D81A4B3"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Atlīdzība vietējiem un ārvalstu speciālistiem</w:t>
            </w:r>
          </w:p>
        </w:tc>
        <w:tc>
          <w:tcPr>
            <w:tcW w:w="874" w:type="dxa"/>
            <w:tcBorders>
              <w:top w:val="single" w:sz="4" w:space="0" w:color="auto"/>
              <w:left w:val="single" w:sz="4" w:space="0" w:color="auto"/>
              <w:bottom w:val="single" w:sz="4" w:space="0" w:color="auto"/>
              <w:right w:val="single" w:sz="4" w:space="0" w:color="auto"/>
            </w:tcBorders>
            <w:vAlign w:val="bottom"/>
            <w:hideMark/>
          </w:tcPr>
          <w:p w14:paraId="71986EA5"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FD9A773"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816</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BF9DC30"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1 703</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B810F8E"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1 360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13E8690"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4 078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6BD2333"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2 175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0FC09AE"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5 207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00C5438"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5 710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407B37F"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13 437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67DF017"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24 199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870A434"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28 818</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745856D9"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10 377</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7C08BB9D"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97 881</w:t>
            </w:r>
          </w:p>
        </w:tc>
      </w:tr>
      <w:tr w:rsidR="002F4D0E" w14:paraId="00E3880A"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C2F60D7" w14:textId="77777777" w:rsidR="002F4D0E" w:rsidRDefault="002F4D0E">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Atlīdzība pieredzes ekspertiem</w:t>
            </w:r>
          </w:p>
        </w:tc>
        <w:tc>
          <w:tcPr>
            <w:tcW w:w="874" w:type="dxa"/>
            <w:tcBorders>
              <w:top w:val="single" w:sz="4" w:space="0" w:color="auto"/>
              <w:left w:val="single" w:sz="4" w:space="0" w:color="auto"/>
              <w:bottom w:val="single" w:sz="4" w:space="0" w:color="auto"/>
              <w:right w:val="single" w:sz="4" w:space="0" w:color="auto"/>
            </w:tcBorders>
            <w:vAlign w:val="bottom"/>
            <w:hideMark/>
          </w:tcPr>
          <w:p w14:paraId="00A2EEA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5AA284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BD7FAB1"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7B947E7"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A083D3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92127B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7FD954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654EA62"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2B09BEE"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C5AA34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C36758A" w14:textId="77777777" w:rsidR="002F4D0E" w:rsidRDefault="002F4D0E">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3048296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509</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5B69B221"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 xml:space="preserve"> 509</w:t>
            </w:r>
          </w:p>
        </w:tc>
      </w:tr>
      <w:tr w:rsidR="002F4D0E" w14:paraId="37304842"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3E69843"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Transporta izmaksas un ceļa izdevumi</w:t>
            </w:r>
          </w:p>
        </w:tc>
        <w:tc>
          <w:tcPr>
            <w:tcW w:w="874" w:type="dxa"/>
            <w:tcBorders>
              <w:top w:val="single" w:sz="4" w:space="0" w:color="auto"/>
              <w:left w:val="single" w:sz="4" w:space="0" w:color="auto"/>
              <w:bottom w:val="single" w:sz="4" w:space="0" w:color="auto"/>
              <w:right w:val="single" w:sz="4" w:space="0" w:color="auto"/>
            </w:tcBorders>
            <w:vAlign w:val="bottom"/>
            <w:hideMark/>
          </w:tcPr>
          <w:p w14:paraId="306C17C3"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DD85584"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F557797"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CD9BAB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7DCD6AC"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E245661"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312B58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FCB0AA3"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95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B63B5B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269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B3F885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46</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F5E87D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124</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388DFDDA"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3A505742"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 xml:space="preserve"> 621</w:t>
            </w:r>
          </w:p>
        </w:tc>
      </w:tr>
      <w:tr w:rsidR="002F4D0E" w14:paraId="7461ED5C"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5250D82E"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Telpu noma nodarbībām ārpus Rīgas</w:t>
            </w:r>
          </w:p>
        </w:tc>
        <w:tc>
          <w:tcPr>
            <w:tcW w:w="874" w:type="dxa"/>
            <w:tcBorders>
              <w:top w:val="single" w:sz="4" w:space="0" w:color="auto"/>
              <w:left w:val="single" w:sz="4" w:space="0" w:color="auto"/>
              <w:bottom w:val="single" w:sz="4" w:space="0" w:color="auto"/>
              <w:right w:val="single" w:sz="4" w:space="0" w:color="auto"/>
            </w:tcBorders>
            <w:vAlign w:val="bottom"/>
            <w:hideMark/>
          </w:tcPr>
          <w:p w14:paraId="02822C24"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6E402DF"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44EFBC9"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51DFF2C"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AD31AD1"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FB8A9F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205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A5DC4C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666</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A538BF1"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861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22C817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1 462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07018DD"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621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7768D35"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408</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4A14208F"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0131F3C8"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4 223</w:t>
            </w:r>
          </w:p>
        </w:tc>
      </w:tr>
      <w:tr w:rsidR="002F4D0E" w14:paraId="4C0BA3DD"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BDBDAFB"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Kafijas pauzes nodarbībās</w:t>
            </w:r>
          </w:p>
        </w:tc>
        <w:tc>
          <w:tcPr>
            <w:tcW w:w="874" w:type="dxa"/>
            <w:tcBorders>
              <w:top w:val="single" w:sz="4" w:space="0" w:color="auto"/>
              <w:left w:val="single" w:sz="4" w:space="0" w:color="auto"/>
              <w:bottom w:val="single" w:sz="4" w:space="0" w:color="auto"/>
              <w:right w:val="single" w:sz="4" w:space="0" w:color="auto"/>
            </w:tcBorders>
            <w:vAlign w:val="bottom"/>
            <w:hideMark/>
          </w:tcPr>
          <w:p w14:paraId="6C6CBE9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2D8F7AF"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55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8A2B10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46EBCE1"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7750BB1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138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F2703ED"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116</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6CE848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118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BBED20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387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28C7670"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1 241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1A89881"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857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BEF6354"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1 156</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29C27EE2"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189</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258A7733"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4 337</w:t>
            </w:r>
          </w:p>
        </w:tc>
      </w:tr>
      <w:tr w:rsidR="002F4D0E" w14:paraId="24BF7CB3"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759A21EF"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Radošo darbnīcu un klātienes speciālo atbalsta grupu nodarbību darba materiāli</w:t>
            </w:r>
          </w:p>
        </w:tc>
        <w:tc>
          <w:tcPr>
            <w:tcW w:w="874" w:type="dxa"/>
            <w:tcBorders>
              <w:top w:val="single" w:sz="4" w:space="0" w:color="auto"/>
              <w:left w:val="single" w:sz="4" w:space="0" w:color="auto"/>
              <w:bottom w:val="single" w:sz="4" w:space="0" w:color="auto"/>
              <w:right w:val="single" w:sz="4" w:space="0" w:color="auto"/>
            </w:tcBorders>
            <w:vAlign w:val="bottom"/>
            <w:hideMark/>
          </w:tcPr>
          <w:p w14:paraId="3514C70F"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410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9256064"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9EFC34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E236ACF"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5FC5763E"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482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55609DB"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0C4EE8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232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DFF6DF5"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481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B2A43B2"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2 768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F73C887"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4 020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7E093BF"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2 954</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2D90E2C6" w14:textId="77777777" w:rsidR="002F4D0E" w:rsidRDefault="002F4D0E">
            <w:pPr>
              <w:spacing w:after="0" w:line="240" w:lineRule="auto"/>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98</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2A589E59"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11 445</w:t>
            </w:r>
          </w:p>
        </w:tc>
      </w:tr>
      <w:tr w:rsidR="002F4D0E" w14:paraId="7B9AC4E7"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11F93A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Supervīziju izmaksas</w:t>
            </w:r>
          </w:p>
        </w:tc>
        <w:tc>
          <w:tcPr>
            <w:tcW w:w="874" w:type="dxa"/>
            <w:tcBorders>
              <w:top w:val="single" w:sz="4" w:space="0" w:color="auto"/>
              <w:left w:val="single" w:sz="4" w:space="0" w:color="auto"/>
              <w:bottom w:val="single" w:sz="4" w:space="0" w:color="auto"/>
              <w:right w:val="single" w:sz="4" w:space="0" w:color="auto"/>
            </w:tcBorders>
            <w:vAlign w:val="bottom"/>
            <w:hideMark/>
          </w:tcPr>
          <w:p w14:paraId="136F4E9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0270585"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40B9329"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B196F8D"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09D93E0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E2D692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F2822D5"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1CD369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45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8B450AA"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88775BB"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FBC56F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1 730</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1760CE8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907</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77E086A8"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2 682</w:t>
            </w:r>
          </w:p>
        </w:tc>
      </w:tr>
      <w:tr w:rsidR="002F4D0E" w14:paraId="3B30FB19"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7B80C514"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Bērnu pieskatītājs vispārējās grupu nodarbībās</w:t>
            </w:r>
          </w:p>
        </w:tc>
        <w:tc>
          <w:tcPr>
            <w:tcW w:w="874" w:type="dxa"/>
            <w:tcBorders>
              <w:top w:val="single" w:sz="4" w:space="0" w:color="auto"/>
              <w:left w:val="single" w:sz="4" w:space="0" w:color="auto"/>
              <w:bottom w:val="single" w:sz="4" w:space="0" w:color="auto"/>
              <w:right w:val="single" w:sz="4" w:space="0" w:color="auto"/>
            </w:tcBorders>
            <w:vAlign w:val="bottom"/>
            <w:hideMark/>
          </w:tcPr>
          <w:p w14:paraId="16159784"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562512F"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7D154B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4AAAAE4"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526AED8E"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B283CD2"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115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1B23523"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109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CAD221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221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9024DF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144</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875B34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 135</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66B8DA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3724FD01"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210AECF3" w14:textId="77777777" w:rsidR="002F4D0E" w:rsidRDefault="002F4D0E">
            <w:pPr>
              <w:spacing w:after="0" w:line="240" w:lineRule="auto"/>
              <w:jc w:val="right"/>
              <w:rPr>
                <w:rFonts w:ascii="Times New Roman" w:eastAsia="Times New Roman" w:hAnsi="Times New Roman"/>
                <w:color w:val="404040"/>
                <w:sz w:val="20"/>
                <w:szCs w:val="20"/>
                <w:lang w:eastAsia="lv-LV"/>
              </w:rPr>
            </w:pPr>
            <w:r>
              <w:rPr>
                <w:rFonts w:ascii="Times New Roman" w:eastAsia="Times New Roman" w:hAnsi="Times New Roman"/>
                <w:color w:val="404040"/>
                <w:sz w:val="20"/>
                <w:szCs w:val="20"/>
                <w:lang w:eastAsia="lv-LV"/>
              </w:rPr>
              <w:t xml:space="preserve"> 724</w:t>
            </w:r>
          </w:p>
        </w:tc>
      </w:tr>
      <w:tr w:rsidR="002F4D0E" w14:paraId="04E85830"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11DB93C" w14:textId="77777777" w:rsidR="002F4D0E" w:rsidRDefault="002F4D0E">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Administrēšanas izdevumi</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C5813C1"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 xml:space="preserve"> 97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9FAAE99"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 xml:space="preserve"> 552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1091B77"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2 406</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56F960B"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2 170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04DC20D5"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1 382</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BE43006"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1 276</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C1302D6"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1 569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1060AF7A"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1 797</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83885BA"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1 483</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B6F296E"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2 491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2953A46"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3 779</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41E97D0D"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2 738</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356F2B99"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21 800</w:t>
            </w:r>
          </w:p>
        </w:tc>
      </w:tr>
      <w:tr w:rsidR="002F4D0E" w14:paraId="723C1C71" w14:textId="77777777" w:rsidTr="002F4D0E">
        <w:trPr>
          <w:trHeight w:val="419"/>
        </w:trPr>
        <w:tc>
          <w:tcPr>
            <w:tcW w:w="15279" w:type="dxa"/>
            <w:gridSpan w:val="15"/>
            <w:tcBorders>
              <w:top w:val="single" w:sz="4" w:space="0" w:color="auto"/>
              <w:left w:val="single" w:sz="4" w:space="0" w:color="auto"/>
              <w:bottom w:val="single" w:sz="4" w:space="0" w:color="auto"/>
              <w:right w:val="single" w:sz="4" w:space="0" w:color="auto"/>
            </w:tcBorders>
            <w:noWrap/>
            <w:vAlign w:val="bottom"/>
            <w:hideMark/>
          </w:tcPr>
          <w:p w14:paraId="608BE77A" w14:textId="77777777" w:rsidR="002F4D0E" w:rsidRDefault="002F4D0E">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Atbalsta grupu vadītāju apmācību nodrošināšana </w:t>
            </w:r>
          </w:p>
        </w:tc>
      </w:tr>
      <w:tr w:rsidR="002F4D0E" w14:paraId="40D15992"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71C153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Atbalsta grupu vadītāju - līdzinieku apmācības</w:t>
            </w:r>
          </w:p>
        </w:tc>
        <w:tc>
          <w:tcPr>
            <w:tcW w:w="874" w:type="dxa"/>
            <w:tcBorders>
              <w:top w:val="single" w:sz="4" w:space="0" w:color="auto"/>
              <w:left w:val="single" w:sz="4" w:space="0" w:color="auto"/>
              <w:bottom w:val="single" w:sz="4" w:space="0" w:color="auto"/>
              <w:right w:val="single" w:sz="4" w:space="0" w:color="auto"/>
            </w:tcBorders>
            <w:vAlign w:val="bottom"/>
            <w:hideMark/>
          </w:tcPr>
          <w:p w14:paraId="5B6588E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1422E81"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2FEFF3A"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B92314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3 274</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2796F7F"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11</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7B73AE5"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B5B4246"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3 209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70A648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4BF548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B199AF2"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05A3E1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410BA0F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7629E8B5"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6 504</w:t>
            </w:r>
          </w:p>
        </w:tc>
      </w:tr>
      <w:tr w:rsidR="002F4D0E" w14:paraId="04F30F0E"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A660C95"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Atbalsta grupu vadītāju - pieredzes ekspertu apmācības</w:t>
            </w:r>
          </w:p>
        </w:tc>
        <w:tc>
          <w:tcPr>
            <w:tcW w:w="874" w:type="dxa"/>
            <w:tcBorders>
              <w:top w:val="single" w:sz="4" w:space="0" w:color="auto"/>
              <w:left w:val="single" w:sz="4" w:space="0" w:color="auto"/>
              <w:bottom w:val="single" w:sz="4" w:space="0" w:color="auto"/>
              <w:right w:val="single" w:sz="4" w:space="0" w:color="auto"/>
            </w:tcBorders>
            <w:vAlign w:val="bottom"/>
            <w:hideMark/>
          </w:tcPr>
          <w:p w14:paraId="77FD821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5374EE5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7E88A2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F08A80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A22CE5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451AEA0"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3CA5089E"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22485CBB"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4D1A48C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466C1C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1500</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7524ADB5"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6005</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1B28DE5C"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923" w:type="dxa"/>
            <w:tcBorders>
              <w:top w:val="single" w:sz="4" w:space="0" w:color="auto"/>
              <w:left w:val="single" w:sz="4" w:space="0" w:color="auto"/>
              <w:bottom w:val="single" w:sz="4" w:space="0" w:color="auto"/>
              <w:right w:val="single" w:sz="4" w:space="0" w:color="auto"/>
            </w:tcBorders>
            <w:noWrap/>
            <w:vAlign w:val="bottom"/>
            <w:hideMark/>
          </w:tcPr>
          <w:p w14:paraId="09E72E97"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7 505</w:t>
            </w:r>
          </w:p>
        </w:tc>
      </w:tr>
      <w:tr w:rsidR="002F4D0E" w14:paraId="383783AE"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B954866" w14:textId="77777777" w:rsidR="002F4D0E" w:rsidRDefault="002F4D0E">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Kopā iztērēts</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90779BA"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5 345</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ED59409"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8 559</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29CF158"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11 586</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9E368CD"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14 138</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4386449"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13 007</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26BE68B"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10 945</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0780172"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18 004</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6DC2692"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16 856</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6C06356"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30 294</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DAF98B6"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46 027</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482728A"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53 540</w:t>
            </w:r>
          </w:p>
        </w:tc>
        <w:tc>
          <w:tcPr>
            <w:tcW w:w="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B70DDE5"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32 070</w:t>
            </w:r>
          </w:p>
        </w:tc>
        <w:tc>
          <w:tcPr>
            <w:tcW w:w="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3FD51CA"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260 430</w:t>
            </w:r>
          </w:p>
        </w:tc>
      </w:tr>
      <w:tr w:rsidR="002F4D0E" w14:paraId="424F07F6"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C3871F" w14:textId="77777777" w:rsidR="002F4D0E" w:rsidRDefault="002F4D0E">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Saņemts (+)/ atmaksāts (-) priekšfinansējums</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239318"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9 500</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CEC99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15 000</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18D02A"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F6D671"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9 000</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8D7834"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16 000</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4943D8"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BCB751" w14:textId="77777777" w:rsidR="002F4D0E" w:rsidRDefault="002F4D0E">
            <w:pPr>
              <w:spacing w:after="0" w:line="240" w:lineRule="auto"/>
              <w:rPr>
                <w:rFonts w:ascii="Times New Roman" w:eastAsia="Times New Roman" w:hAnsi="Times New Roman"/>
                <w:color w:val="FF0000"/>
                <w:sz w:val="20"/>
                <w:szCs w:val="20"/>
                <w:lang w:eastAsia="lv-LV"/>
              </w:rPr>
            </w:pPr>
            <w:r>
              <w:rPr>
                <w:rFonts w:ascii="Times New Roman" w:eastAsia="Times New Roman" w:hAnsi="Times New Roman"/>
                <w:color w:val="FF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D19664"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83267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67562F"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-15 000</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621056"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195CC0"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-34 500</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0823B7"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 xml:space="preserve"> 0</w:t>
            </w:r>
          </w:p>
        </w:tc>
      </w:tr>
      <w:tr w:rsidR="002F4D0E" w14:paraId="0379F795"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F13218" w14:textId="77777777" w:rsidR="002F4D0E" w:rsidRDefault="002F4D0E">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Saņemts finansējums par sniegtajiem pakalpojumiem</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1BB8B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8ABB12"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2 686</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3772FD"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4 003</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431865" w14:textId="77777777" w:rsidR="002F4D0E" w:rsidRDefault="002F4D0E">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0BB547"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22 550</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3655C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11 487</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85D690"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23 547</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852449"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31 676</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CDD36C"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25 423</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3493FA"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84 383</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1DAB11"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35 972</w:t>
            </w:r>
          </w:p>
        </w:tc>
        <w:tc>
          <w:tcPr>
            <w:tcW w:w="8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38B5CB" w14:textId="77777777" w:rsidR="002F4D0E" w:rsidRDefault="002F4D0E">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18 704</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A30815" w14:textId="77777777" w:rsidR="002F4D0E" w:rsidRDefault="002F4D0E">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260 430</w:t>
            </w:r>
          </w:p>
        </w:tc>
      </w:tr>
      <w:tr w:rsidR="002F4D0E" w14:paraId="3F9CA1E4" w14:textId="77777777" w:rsidTr="002F4D0E">
        <w:trPr>
          <w:gridAfter w:val="1"/>
          <w:wAfter w:w="15" w:type="dxa"/>
          <w:trHeight w:val="288"/>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1BBC75" w14:textId="77777777" w:rsidR="002F4D0E" w:rsidRDefault="002F4D0E">
            <w:pPr>
              <w:spacing w:after="0" w:line="240" w:lineRule="auto"/>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Naudas līdzekļu atlikums mēneša beigās</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19D096"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4 155</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63DC8A"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13 282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106FFF"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5 699</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A58FFC"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 xml:space="preserve"> 561</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91843F"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26 104</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8B4C96"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26 645</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05FF51"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32 188</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20A4B0"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47 008</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5ABABF" w14:textId="77777777" w:rsidR="002F4D0E" w:rsidRDefault="002F4D0E">
            <w:pPr>
              <w:spacing w:after="0" w:line="240" w:lineRule="auto"/>
              <w:jc w:val="right"/>
              <w:rPr>
                <w:rFonts w:ascii="Times New Roman" w:eastAsia="Times New Roman" w:hAnsi="Times New Roman"/>
                <w:b/>
                <w:bCs/>
                <w:i/>
                <w:iCs/>
                <w:color w:val="000000"/>
                <w:sz w:val="20"/>
                <w:szCs w:val="20"/>
                <w:lang w:eastAsia="lv-LV"/>
              </w:rPr>
            </w:pPr>
            <w:r>
              <w:rPr>
                <w:rFonts w:ascii="Times New Roman" w:eastAsia="Times New Roman" w:hAnsi="Times New Roman"/>
                <w:b/>
                <w:bCs/>
                <w:i/>
                <w:iCs/>
                <w:color w:val="000000"/>
                <w:sz w:val="20"/>
                <w:szCs w:val="20"/>
                <w:lang w:eastAsia="lv-LV"/>
              </w:rPr>
              <w:t>42 138</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BAFDD0" w14:textId="77777777" w:rsidR="002F4D0E" w:rsidRDefault="002F4D0E">
            <w:pPr>
              <w:spacing w:after="0" w:line="240" w:lineRule="auto"/>
              <w:jc w:val="right"/>
              <w:rPr>
                <w:rFonts w:ascii="Times New Roman" w:eastAsia="Times New Roman" w:hAnsi="Times New Roman"/>
                <w:b/>
                <w:bCs/>
                <w:i/>
                <w:iCs/>
                <w:color w:val="000000"/>
                <w:sz w:val="20"/>
                <w:szCs w:val="20"/>
                <w:lang w:eastAsia="lv-LV"/>
              </w:rPr>
            </w:pPr>
            <w:r>
              <w:rPr>
                <w:rFonts w:ascii="Times New Roman" w:eastAsia="Times New Roman" w:hAnsi="Times New Roman"/>
                <w:b/>
                <w:bCs/>
                <w:i/>
                <w:iCs/>
                <w:color w:val="000000"/>
                <w:sz w:val="20"/>
                <w:szCs w:val="20"/>
                <w:lang w:eastAsia="lv-LV"/>
              </w:rPr>
              <w:t>65 493</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A7F8E5" w14:textId="77777777" w:rsidR="002F4D0E" w:rsidRDefault="002F4D0E">
            <w:pPr>
              <w:spacing w:after="0" w:line="240" w:lineRule="auto"/>
              <w:jc w:val="right"/>
              <w:rPr>
                <w:rFonts w:ascii="Times New Roman" w:eastAsia="Times New Roman" w:hAnsi="Times New Roman"/>
                <w:b/>
                <w:bCs/>
                <w:i/>
                <w:iCs/>
                <w:color w:val="000000"/>
                <w:sz w:val="20"/>
                <w:szCs w:val="20"/>
                <w:lang w:eastAsia="lv-LV"/>
              </w:rPr>
            </w:pPr>
            <w:r>
              <w:rPr>
                <w:rFonts w:ascii="Times New Roman" w:eastAsia="Times New Roman" w:hAnsi="Times New Roman"/>
                <w:b/>
                <w:bCs/>
                <w:i/>
                <w:iCs/>
                <w:color w:val="000000"/>
                <w:sz w:val="20"/>
                <w:szCs w:val="20"/>
                <w:lang w:eastAsia="lv-LV"/>
              </w:rPr>
              <w:t>47 925</w:t>
            </w:r>
          </w:p>
        </w:tc>
        <w:tc>
          <w:tcPr>
            <w:tcW w:w="8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04250F" w14:textId="77777777" w:rsidR="002F4D0E" w:rsidRDefault="002F4D0E">
            <w:pPr>
              <w:spacing w:after="0" w:line="240" w:lineRule="auto"/>
              <w:jc w:val="right"/>
              <w:rPr>
                <w:rFonts w:ascii="Times New Roman" w:eastAsia="Times New Roman" w:hAnsi="Times New Roman"/>
                <w:b/>
                <w:bCs/>
                <w:i/>
                <w:iCs/>
                <w:color w:val="000000"/>
                <w:sz w:val="20"/>
                <w:szCs w:val="20"/>
                <w:lang w:eastAsia="lv-LV"/>
              </w:rPr>
            </w:pPr>
            <w:r>
              <w:rPr>
                <w:rFonts w:ascii="Times New Roman" w:eastAsia="Times New Roman" w:hAnsi="Times New Roman"/>
                <w:b/>
                <w:bCs/>
                <w:i/>
                <w:iCs/>
                <w:color w:val="000000"/>
                <w:sz w:val="20"/>
                <w:szCs w:val="20"/>
                <w:lang w:eastAsia="lv-LV"/>
              </w:rPr>
              <w:t xml:space="preserve"> 59</w:t>
            </w:r>
          </w:p>
        </w:tc>
        <w:tc>
          <w:tcPr>
            <w:tcW w:w="9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0E8F4E" w14:textId="77777777" w:rsidR="002F4D0E" w:rsidRDefault="002F4D0E">
            <w:pPr>
              <w:spacing w:after="0" w:line="240" w:lineRule="auto"/>
              <w:jc w:val="right"/>
              <w:rPr>
                <w:rFonts w:ascii="Times New Roman" w:eastAsia="Times New Roman" w:hAnsi="Times New Roman"/>
                <w:i/>
                <w:iCs/>
                <w:color w:val="000000"/>
                <w:sz w:val="20"/>
                <w:szCs w:val="20"/>
                <w:lang w:eastAsia="lv-LV"/>
              </w:rPr>
            </w:pPr>
            <w:r>
              <w:rPr>
                <w:rFonts w:ascii="Times New Roman" w:eastAsia="Times New Roman" w:hAnsi="Times New Roman"/>
                <w:i/>
                <w:iCs/>
                <w:color w:val="000000"/>
                <w:sz w:val="20"/>
                <w:szCs w:val="20"/>
                <w:lang w:eastAsia="lv-LV"/>
              </w:rPr>
              <w:t xml:space="preserve"> 0</w:t>
            </w:r>
          </w:p>
        </w:tc>
      </w:tr>
    </w:tbl>
    <w:p w14:paraId="76FB79B9" w14:textId="77777777" w:rsidR="002F4D0E" w:rsidRPr="0036538F" w:rsidRDefault="002F4D0E" w:rsidP="002F4D0E">
      <w:pPr>
        <w:rPr>
          <w:rFonts w:ascii="Times New Roman" w:hAnsi="Times New Roman"/>
          <w:kern w:val="2"/>
          <w:sz w:val="24"/>
          <w:szCs w:val="24"/>
          <w14:ligatures w14:val="standardContextual"/>
        </w:rPr>
      </w:pPr>
    </w:p>
    <w:p w14:paraId="28799C81" w14:textId="77777777" w:rsidR="002F4D0E" w:rsidRPr="0036538F" w:rsidRDefault="002F4D0E" w:rsidP="002F4D0E">
      <w:pPr>
        <w:spacing w:after="0"/>
        <w:rPr>
          <w:rFonts w:ascii="Times New Roman" w:hAnsi="Times New Roman"/>
          <w:sz w:val="24"/>
          <w:szCs w:val="24"/>
        </w:rPr>
      </w:pPr>
      <w:r w:rsidRPr="0036538F">
        <w:rPr>
          <w:rFonts w:ascii="Times New Roman" w:hAnsi="Times New Roman"/>
          <w:sz w:val="24"/>
          <w:szCs w:val="24"/>
        </w:rPr>
        <w:t>Administrēšanas izdevumiem novirzīti 10 % no kopējām aprēķinātajām atlīdzības izmaksām pakalpojuma nodrošināšanā iesaistītajiem speciālistiem un ar PR pakalpojuma prasību nodrošināšanu saistītām izmaksām un tie ietver:</w:t>
      </w:r>
    </w:p>
    <w:p w14:paraId="5C75C2B9" w14:textId="30C3361A" w:rsidR="002F4D0E" w:rsidRPr="0036538F" w:rsidRDefault="002F4D0E" w:rsidP="0095172A">
      <w:pPr>
        <w:pStyle w:val="ListParagraph"/>
        <w:numPr>
          <w:ilvl w:val="0"/>
          <w:numId w:val="78"/>
        </w:numPr>
        <w:autoSpaceDN/>
        <w:spacing w:after="0" w:line="256" w:lineRule="auto"/>
        <w:contextualSpacing/>
        <w:rPr>
          <w:szCs w:val="24"/>
        </w:rPr>
      </w:pPr>
      <w:r w:rsidRPr="0036538F">
        <w:rPr>
          <w:szCs w:val="24"/>
        </w:rPr>
        <w:t>Grāmatvedības, juridiskos un finansista pakalpojumu izdevumus 11 532 euro apmērā</w:t>
      </w:r>
      <w:r w:rsidR="002156DD">
        <w:rPr>
          <w:szCs w:val="24"/>
        </w:rPr>
        <w:t>.</w:t>
      </w:r>
    </w:p>
    <w:p w14:paraId="2CBC2673" w14:textId="1CC1E12E" w:rsidR="002F4D0E" w:rsidRPr="0036538F" w:rsidRDefault="002F4D0E" w:rsidP="0095172A">
      <w:pPr>
        <w:pStyle w:val="ListParagraph"/>
        <w:numPr>
          <w:ilvl w:val="0"/>
          <w:numId w:val="78"/>
        </w:numPr>
        <w:autoSpaceDN/>
        <w:spacing w:after="0" w:line="256" w:lineRule="auto"/>
        <w:contextualSpacing/>
        <w:rPr>
          <w:szCs w:val="24"/>
        </w:rPr>
      </w:pPr>
      <w:r w:rsidRPr="0036538F">
        <w:rPr>
          <w:szCs w:val="24"/>
        </w:rPr>
        <w:t>Komunālo pakalpojumu izdevumus 2 478 euro apmērā</w:t>
      </w:r>
      <w:r w:rsidR="002156DD">
        <w:rPr>
          <w:szCs w:val="24"/>
        </w:rPr>
        <w:t>.</w:t>
      </w:r>
    </w:p>
    <w:p w14:paraId="491BCB31" w14:textId="7188D38E" w:rsidR="002F4D0E" w:rsidRPr="0036538F" w:rsidRDefault="002F4D0E" w:rsidP="0095172A">
      <w:pPr>
        <w:pStyle w:val="ListParagraph"/>
        <w:numPr>
          <w:ilvl w:val="0"/>
          <w:numId w:val="78"/>
        </w:numPr>
        <w:autoSpaceDN/>
        <w:spacing w:after="0" w:line="256" w:lineRule="auto"/>
        <w:contextualSpacing/>
        <w:rPr>
          <w:szCs w:val="24"/>
        </w:rPr>
      </w:pPr>
      <w:r w:rsidRPr="0036538F">
        <w:rPr>
          <w:szCs w:val="24"/>
        </w:rPr>
        <w:t>Datortehnikas un printeru noma, printeru kartridžu uzpilde izmēģinājumprojekta laikā 4 939 euro apmērā</w:t>
      </w:r>
      <w:r w:rsidR="002156DD">
        <w:rPr>
          <w:szCs w:val="24"/>
        </w:rPr>
        <w:t>.</w:t>
      </w:r>
    </w:p>
    <w:p w14:paraId="4A4EE03B" w14:textId="1DFC7F92" w:rsidR="002F4D0E" w:rsidRPr="0036538F" w:rsidRDefault="002F4D0E" w:rsidP="0095172A">
      <w:pPr>
        <w:pStyle w:val="ListParagraph"/>
        <w:numPr>
          <w:ilvl w:val="0"/>
          <w:numId w:val="78"/>
        </w:numPr>
        <w:autoSpaceDN/>
        <w:spacing w:after="0" w:line="256" w:lineRule="auto"/>
        <w:contextualSpacing/>
        <w:rPr>
          <w:szCs w:val="24"/>
        </w:rPr>
      </w:pPr>
      <w:r w:rsidRPr="0036538F">
        <w:rPr>
          <w:szCs w:val="24"/>
        </w:rPr>
        <w:t>Kancelejas un saimniecības preču u.tml. izdevumi 2 633 euro apmērā</w:t>
      </w:r>
      <w:r w:rsidR="002156DD">
        <w:rPr>
          <w:szCs w:val="24"/>
        </w:rPr>
        <w:t>.</w:t>
      </w:r>
    </w:p>
    <w:p w14:paraId="5D97FB95" w14:textId="1B50E77E" w:rsidR="002F4D0E" w:rsidRPr="0036538F" w:rsidRDefault="002F4D0E" w:rsidP="0095172A">
      <w:pPr>
        <w:pStyle w:val="ListParagraph"/>
        <w:numPr>
          <w:ilvl w:val="0"/>
          <w:numId w:val="78"/>
        </w:numPr>
        <w:autoSpaceDN/>
        <w:spacing w:after="0" w:line="256" w:lineRule="auto"/>
        <w:contextualSpacing/>
        <w:rPr>
          <w:szCs w:val="24"/>
        </w:rPr>
        <w:sectPr w:rsidR="002F4D0E" w:rsidRPr="0036538F" w:rsidSect="00BA70CA">
          <w:pgSz w:w="16838" w:h="11906" w:orient="landscape"/>
          <w:pgMar w:top="1797" w:right="1440" w:bottom="1701" w:left="1440" w:header="709" w:footer="709" w:gutter="0"/>
          <w:cols w:space="720"/>
        </w:sectPr>
      </w:pPr>
      <w:r w:rsidRPr="0036538F">
        <w:rPr>
          <w:szCs w:val="24"/>
        </w:rPr>
        <w:t>Pasta un Omniva pakalpojumu izdevumus 218 euro apmērā.</w:t>
      </w:r>
    </w:p>
    <w:p w14:paraId="2A4C283F" w14:textId="77777777" w:rsidR="00137336" w:rsidRPr="0036538F" w:rsidRDefault="00137336" w:rsidP="00C25164">
      <w:pPr>
        <w:spacing w:after="0" w:line="240" w:lineRule="auto"/>
        <w:jc w:val="both"/>
        <w:rPr>
          <w:rFonts w:ascii="Times New Roman" w:eastAsiaTheme="minorHAnsi" w:hAnsi="Times New Roman"/>
          <w:sz w:val="24"/>
          <w:szCs w:val="24"/>
        </w:rPr>
      </w:pPr>
      <w:r w:rsidRPr="0036538F">
        <w:rPr>
          <w:rFonts w:ascii="Times New Roman" w:hAnsi="Times New Roman"/>
          <w:sz w:val="24"/>
          <w:szCs w:val="24"/>
        </w:rPr>
        <w:t>Izmēģinājumprojekta laikā būtiskākās izmaiņas sākotnēji plānotajās PR pakalpojuma nodrošināšanas izmaksās un PR pakalpojuma cenā bija šādas:</w:t>
      </w:r>
    </w:p>
    <w:p w14:paraId="46B0BD99" w14:textId="13DA51A9" w:rsidR="00137336" w:rsidRPr="0036538F" w:rsidRDefault="00137336" w:rsidP="00C25164">
      <w:pPr>
        <w:pStyle w:val="ListParagraph"/>
        <w:numPr>
          <w:ilvl w:val="0"/>
          <w:numId w:val="79"/>
        </w:numPr>
        <w:autoSpaceDN/>
        <w:spacing w:after="0" w:line="240" w:lineRule="auto"/>
        <w:contextualSpacing/>
        <w:jc w:val="both"/>
        <w:rPr>
          <w:szCs w:val="24"/>
        </w:rPr>
      </w:pPr>
      <w:r w:rsidRPr="0036538F">
        <w:rPr>
          <w:szCs w:val="24"/>
        </w:rPr>
        <w:t>Palielinājās atlīdzības izmaksas par 13 tūkst. euro. Izmēģinājumprojekta laikā PR pakalpojumu koordinējošajiem darbiniekiem konstatēta daudz lielāka slodze kā sākotnēji paredzēts, tādēļ izmēģinājumprojekta laikā tika palielināts PR pakalpojuma koodrinatoru skaits (no viena līdz trīs), kopējai visu šo darbinieku slodzei palielinoties (no vienas līdz divām slodzēm). Papildu atlīdzības izmaksas tika segtas no citām PR pakalpojuma nodrošināšanas izmaksu pozīcijām, kuras nepildījās. Izmēģinājumprojektā secināts, ka kvalitatīvai PR pakalpojuma nodrošināšanai ir nepieciešamas vismaz trīs pilnas PR pakalpojuma koordinatoru slodzes un divas sociālo darbinieku slodzes.</w:t>
      </w:r>
    </w:p>
    <w:p w14:paraId="05665FB7" w14:textId="397B70B9" w:rsidR="00137336" w:rsidRPr="0036538F" w:rsidRDefault="00137336" w:rsidP="00C25164">
      <w:pPr>
        <w:pStyle w:val="ListParagraph"/>
        <w:numPr>
          <w:ilvl w:val="0"/>
          <w:numId w:val="79"/>
        </w:numPr>
        <w:autoSpaceDN/>
        <w:spacing w:after="0" w:line="240" w:lineRule="auto"/>
        <w:contextualSpacing/>
        <w:jc w:val="both"/>
        <w:rPr>
          <w:szCs w:val="24"/>
        </w:rPr>
      </w:pPr>
      <w:r w:rsidRPr="0036538F">
        <w:rPr>
          <w:szCs w:val="24"/>
        </w:rPr>
        <w:t xml:space="preserve">Ņemot vērā, ka izmēģinājumprojekta laikā mērķauditorija bija sasniedzama bez papildu maksas reklāmas pasākumiem, šie līdzekļi 9 tūkt. euro apmērā tika novirzīti atlīdzības izmaksu palielinājuma kompensēšanai. </w:t>
      </w:r>
    </w:p>
    <w:p w14:paraId="4372ADBF" w14:textId="5321CA8E" w:rsidR="00137336" w:rsidRPr="0036538F" w:rsidRDefault="00137336" w:rsidP="00C25164">
      <w:pPr>
        <w:pStyle w:val="ListParagraph"/>
        <w:numPr>
          <w:ilvl w:val="0"/>
          <w:numId w:val="79"/>
        </w:numPr>
        <w:autoSpaceDN/>
        <w:spacing w:after="0" w:line="240" w:lineRule="auto"/>
        <w:contextualSpacing/>
        <w:jc w:val="both"/>
        <w:rPr>
          <w:szCs w:val="24"/>
        </w:rPr>
      </w:pPr>
      <w:r w:rsidRPr="0036538F">
        <w:rPr>
          <w:szCs w:val="24"/>
        </w:rPr>
        <w:t>Samazinājās transporta izmaksas, ceļa izdevumu izmaksas, telpu īres izmaksas un bērnu pieskatītāja izmaksas kopumā par 23.2 tūkst. eur</w:t>
      </w:r>
      <w:r w:rsidR="006342BD" w:rsidRPr="0036538F">
        <w:rPr>
          <w:szCs w:val="24"/>
        </w:rPr>
        <w:t>o.</w:t>
      </w:r>
      <w:r w:rsidRPr="0036538F">
        <w:rPr>
          <w:szCs w:val="24"/>
        </w:rPr>
        <w:t xml:space="preserve"> Faktiski šie plānotie izdevumi nepildījās, jo:</w:t>
      </w:r>
    </w:p>
    <w:p w14:paraId="2180500E" w14:textId="77777777" w:rsidR="00137336" w:rsidRPr="0036538F" w:rsidRDefault="00137336" w:rsidP="00C25164">
      <w:pPr>
        <w:pStyle w:val="ListParagraph"/>
        <w:numPr>
          <w:ilvl w:val="1"/>
          <w:numId w:val="79"/>
        </w:numPr>
        <w:autoSpaceDN/>
        <w:spacing w:after="0" w:line="240" w:lineRule="auto"/>
        <w:contextualSpacing/>
        <w:jc w:val="both"/>
        <w:rPr>
          <w:szCs w:val="24"/>
        </w:rPr>
      </w:pPr>
      <w:r w:rsidRPr="0036538F">
        <w:rPr>
          <w:szCs w:val="24"/>
        </w:rPr>
        <w:t xml:space="preserve"> daļu no sākotnēji plānotajām klātienes vispārīgās atbalsta grupas nodarbībām organizēja attālināti. Izmēģinājuma projekta laikā vispārīgo atbalsta grupu vadītāji saskārās ar problēmu klātienes nodarbībās savākt visus grupas dalībniekus, kuri pieteicās uz nodarbību, bet dažādu apstākļu dēļ neieradās uz to. Tika nolemts daļu grupas izmēģināt organizēt attālināti, dodot iespēju vecākiem pieslēgties nodarbībām no savām mājām vai citas sev ērtas vietas;</w:t>
      </w:r>
    </w:p>
    <w:p w14:paraId="528BF07E" w14:textId="77777777" w:rsidR="00137336" w:rsidRPr="0036538F" w:rsidRDefault="00137336" w:rsidP="00C25164">
      <w:pPr>
        <w:pStyle w:val="ListParagraph"/>
        <w:numPr>
          <w:ilvl w:val="1"/>
          <w:numId w:val="79"/>
        </w:numPr>
        <w:autoSpaceDN/>
        <w:spacing w:after="0" w:line="240" w:lineRule="auto"/>
        <w:contextualSpacing/>
        <w:jc w:val="both"/>
        <w:rPr>
          <w:szCs w:val="24"/>
        </w:rPr>
      </w:pPr>
      <w:r w:rsidRPr="0036538F">
        <w:rPr>
          <w:szCs w:val="24"/>
        </w:rPr>
        <w:t xml:space="preserve">telpu īres maksas dažādos Latvijas plānošanas reģionos būtiski atšķīrās (no 15 līdz 96 euro uz vienu vispārīgās atbalsta grupas nodarbību un no 66 līdz 139 euro uz vienu radošās darbnīcas nodarbību), līdz ar to nebija iespējams precīzi saplānot telpu īres maksas pēc vidējās telpu īres maksas uz vienu nodarbību. Izdevumu neizpildi ietekmēja arī tas, ka izmēģinājumprjekta laikā bija gadījumi, kad telpu izmantošana sarunāta bez atlīdzības (izmēģinājumprojekta laikā vispārīgo atbalsta grupu 12 nodarbībām un radošo darbnīcu trīs nodarbībām, kas organizētas ārpus Rīgas). Lai arī izmēģinājumprojekta laikā šī izdevumu pozīcija nepildījās, nosakot PR pakalpojuma izmaksas un cenu šīs izmaksas ir nepieciešmams paredzēt visām nodarbībām. </w:t>
      </w:r>
    </w:p>
    <w:p w14:paraId="5D95EF95" w14:textId="77777777" w:rsidR="00137336" w:rsidRPr="0036538F" w:rsidRDefault="00137336" w:rsidP="00C25164">
      <w:pPr>
        <w:pStyle w:val="ListParagraph"/>
        <w:numPr>
          <w:ilvl w:val="1"/>
          <w:numId w:val="79"/>
        </w:numPr>
        <w:autoSpaceDN/>
        <w:spacing w:after="0" w:line="240" w:lineRule="auto"/>
        <w:contextualSpacing/>
        <w:jc w:val="both"/>
        <w:rPr>
          <w:szCs w:val="24"/>
        </w:rPr>
      </w:pPr>
      <w:r w:rsidRPr="0036538F">
        <w:rPr>
          <w:szCs w:val="24"/>
        </w:rPr>
        <w:t xml:space="preserve">Lai arī piesardzīgi plānoti vairāki bērnu pieskatītāji, tā lai uz trīs bērniem ar AST būtu vismaz viens bērnu pieskatītājs, faktiski mazāk kā pusē no 68 vispārīgajām nodarbībām klātienē tika piesaistīts bērnu pieskatītājs un pārsvarā tikai viens. Izmēģinājumprojektā bija grūti atrast bērnu pieskatītājus par samērā zemo atlīdzību uz pāris stundām mēnesī ar nepieciešamību “kārtot dokumentus”, t.i. slēgt uzņēmuma līgumu.  Ņemot vērā veicamos pienākumus un Ministru kabineta 26.04.2022. noteikumos Nr.262 “Valsts un pašvaldību institūciju amatu katalogs, amatu klasifikācijas un amatu apraksta izstrādāšanas kārtība” amatu klasifikācijas, bērnu pieskatītājam ir piemērojama 4. mēnešalgu grupa. Bērnu pieskatītājs par vienu vispārīgo atbalsta grupas nodarbību, t.i. trīs nostrādātām stundām pēc visu nodokļu nomaksas  “uz rokas” saņēma 13.32 euro. </w:t>
      </w:r>
    </w:p>
    <w:p w14:paraId="5C1510DA" w14:textId="77777777" w:rsidR="00137336" w:rsidRPr="0036538F" w:rsidRDefault="00137336" w:rsidP="00C25164">
      <w:pPr>
        <w:pStyle w:val="ListParagraph"/>
        <w:numPr>
          <w:ilvl w:val="1"/>
          <w:numId w:val="79"/>
        </w:numPr>
        <w:autoSpaceDN/>
        <w:spacing w:after="0" w:line="240" w:lineRule="auto"/>
        <w:contextualSpacing/>
        <w:jc w:val="both"/>
        <w:rPr>
          <w:szCs w:val="24"/>
        </w:rPr>
      </w:pPr>
      <w:r w:rsidRPr="0036538F">
        <w:rPr>
          <w:szCs w:val="24"/>
        </w:rPr>
        <w:t xml:space="preserve">Vecāki un atbalsta grupu vadītāji kūtri izmantoja piedāvāto transportēšanas iespēju (saorganizēts viens transports uz vairākiem grupu dalībniekiem) un ceļa izdevumu kompensēšanas iespēju (sabiedriskā transporta biļešu atmaksa un degvielas kompensācija). Faktiski ceļa izdevumi segti tikai pieciem atbalsta grupu vadītājiem un, galvenokārt, par radošo darbnīcu nodarbībām, kas organizētas no Rīgas tālāko Latvijas reģionu pilsētās, piemēram, Daugavpilī un Rēzeknē. </w:t>
      </w:r>
    </w:p>
    <w:p w14:paraId="2F34605A" w14:textId="77777777" w:rsidR="00137336" w:rsidRPr="0036538F" w:rsidRDefault="00137336" w:rsidP="00C25164">
      <w:pPr>
        <w:pStyle w:val="ListParagraph"/>
        <w:numPr>
          <w:ilvl w:val="0"/>
          <w:numId w:val="79"/>
        </w:numPr>
        <w:autoSpaceDN/>
        <w:spacing w:after="0" w:line="240" w:lineRule="auto"/>
        <w:contextualSpacing/>
        <w:jc w:val="both"/>
        <w:rPr>
          <w:szCs w:val="24"/>
        </w:rPr>
      </w:pPr>
      <w:r w:rsidRPr="0036538F">
        <w:rPr>
          <w:szCs w:val="24"/>
        </w:rPr>
        <w:t>Palielinājās atlīdzības izmaksas atbalsta grupu vadītājiem - vietējiem speciālistiem kopumā par 19.5 tūkst. euro, jo:</w:t>
      </w:r>
    </w:p>
    <w:p w14:paraId="0761186B" w14:textId="77777777" w:rsidR="00137336" w:rsidRPr="0036538F" w:rsidRDefault="00137336" w:rsidP="00C25164">
      <w:pPr>
        <w:pStyle w:val="ListParagraph"/>
        <w:numPr>
          <w:ilvl w:val="0"/>
          <w:numId w:val="80"/>
        </w:numPr>
        <w:autoSpaceDN/>
        <w:spacing w:after="0" w:line="240" w:lineRule="auto"/>
        <w:contextualSpacing/>
        <w:jc w:val="both"/>
        <w:rPr>
          <w:szCs w:val="24"/>
        </w:rPr>
      </w:pPr>
      <w:r w:rsidRPr="0036538F">
        <w:rPr>
          <w:szCs w:val="24"/>
        </w:rPr>
        <w:t>daļa no plānotajām attālinātajām speciālās atbalsta grupu nodarbībām tika organizētas bērniem un klātienē, un šo nodarbību vadīšanai bija nepieciešami vairāki speciālisti;</w:t>
      </w:r>
    </w:p>
    <w:p w14:paraId="32F26B6E" w14:textId="77777777" w:rsidR="00137336" w:rsidRPr="0036538F" w:rsidRDefault="00137336" w:rsidP="00C25164">
      <w:pPr>
        <w:pStyle w:val="ListParagraph"/>
        <w:numPr>
          <w:ilvl w:val="0"/>
          <w:numId w:val="80"/>
        </w:numPr>
        <w:autoSpaceDN/>
        <w:spacing w:after="0" w:line="240" w:lineRule="auto"/>
        <w:contextualSpacing/>
        <w:jc w:val="both"/>
        <w:rPr>
          <w:szCs w:val="24"/>
        </w:rPr>
      </w:pPr>
      <w:r w:rsidRPr="0036538F">
        <w:rPr>
          <w:szCs w:val="24"/>
        </w:rPr>
        <w:t xml:space="preserve"> nepieciešamības gadījumā atsevišķām atbalsta grupu nodarbībām atbalsta grupu vadītājs – līdzinieks piesaista profesionāli – vietējo speciālistu specifiskas aktuālas tēmas pārrunāšanai grupas nodarbībā;</w:t>
      </w:r>
    </w:p>
    <w:p w14:paraId="19103B65" w14:textId="77777777" w:rsidR="00137336" w:rsidRPr="0036538F" w:rsidRDefault="00137336" w:rsidP="00C25164">
      <w:pPr>
        <w:pStyle w:val="ListParagraph"/>
        <w:numPr>
          <w:ilvl w:val="0"/>
          <w:numId w:val="80"/>
        </w:numPr>
        <w:autoSpaceDN/>
        <w:spacing w:after="0" w:line="240" w:lineRule="auto"/>
        <w:contextualSpacing/>
        <w:jc w:val="both"/>
        <w:rPr>
          <w:szCs w:val="24"/>
        </w:rPr>
      </w:pPr>
      <w:r w:rsidRPr="0036538F">
        <w:rPr>
          <w:szCs w:val="24"/>
        </w:rPr>
        <w:t>palielinājās kopējais nodarbību skaits par astoņām radošo darbnīcu nodarbībām (vada trīs atbalsta grupu vadītāji – vietējie speciālisti) un astoņām speciālo atbalsta grupu nodarbībām (vada viens atbalsta grupu vadītājs – vietējais speciālists), kopējais palielinājums no 225 līdz 241 nodarbībai. Nodarbības skaita palielinājums palielināja kopējo atlīdzības apmēru atbalsta grupu vadītājiem – ārvalstu un vietējiem speciālistiem.</w:t>
      </w:r>
    </w:p>
    <w:p w14:paraId="1EC362C4" w14:textId="77777777" w:rsidR="00137336" w:rsidRPr="0036538F" w:rsidRDefault="00137336" w:rsidP="00C25164">
      <w:pPr>
        <w:pStyle w:val="ListParagraph"/>
        <w:numPr>
          <w:ilvl w:val="0"/>
          <w:numId w:val="79"/>
        </w:numPr>
        <w:autoSpaceDN/>
        <w:spacing w:after="0" w:line="240" w:lineRule="auto"/>
        <w:contextualSpacing/>
        <w:jc w:val="both"/>
        <w:rPr>
          <w:szCs w:val="24"/>
        </w:rPr>
      </w:pPr>
      <w:r w:rsidRPr="0036538F">
        <w:rPr>
          <w:szCs w:val="24"/>
        </w:rPr>
        <w:t>samazinājās supervīziju izmaksas par 6 tūkst. euro, jo vispārīgo atbalsta grupu vadītāji, PR pakalpojuma vadītājs un PR pakalpojuma koordinatori neizmantoja supervīziju pakalpojumu. PR pakalpojuma koordinēšanā iesaistītie darbinieki galvenokārt supervīzijas neizmantoja laika trūkuma dēļ, jo bija ļoti noslogoti.</w:t>
      </w:r>
    </w:p>
    <w:p w14:paraId="48B0C136" w14:textId="77777777" w:rsidR="00137336" w:rsidRPr="0036538F" w:rsidRDefault="00137336" w:rsidP="00C25164">
      <w:pPr>
        <w:pStyle w:val="ListParagraph"/>
        <w:numPr>
          <w:ilvl w:val="0"/>
          <w:numId w:val="79"/>
        </w:numPr>
        <w:autoSpaceDN/>
        <w:spacing w:after="0" w:line="240" w:lineRule="auto"/>
        <w:contextualSpacing/>
        <w:jc w:val="both"/>
        <w:rPr>
          <w:szCs w:val="24"/>
        </w:rPr>
      </w:pPr>
      <w:r w:rsidRPr="0036538F">
        <w:rPr>
          <w:szCs w:val="24"/>
        </w:rPr>
        <w:t xml:space="preserve">palielinājās izmaksas radošo darbnīcu materiālu iegādei par 8 tūkst. euro, jo 1) izmēģinājumprojekta laikā būtiski attīstījās idejas par radoso darbnīcu nodarbību tematiku. Ņemot vērā izmēģinājumprojekta labo pieredzi notikušajās nodarbībās, tika izmēģinātas dažādas drosmīgākas nodarbības tematikas, kas prasīja lielākus finanšu resursu ieguldījumus (piemēram, grafiti darbnīcas un tehnoloģiju darbnīcas, algoritmu darbnīcas); 2) materiāli tika iegādāti arī klātienē organizētajās speciālajām atbalsta grupu nodarbībām bērniem – saskarsmes treniņu grupu nodarbībām. </w:t>
      </w:r>
    </w:p>
    <w:p w14:paraId="3FF0FD73" w14:textId="41C0ACF0" w:rsidR="00137336" w:rsidRPr="0036538F" w:rsidRDefault="00137336" w:rsidP="00C25164">
      <w:pPr>
        <w:spacing w:after="0" w:line="240" w:lineRule="auto"/>
        <w:ind w:firstLine="360"/>
        <w:jc w:val="both"/>
        <w:rPr>
          <w:rFonts w:ascii="Times New Roman" w:hAnsi="Times New Roman"/>
          <w:sz w:val="24"/>
          <w:szCs w:val="24"/>
        </w:rPr>
      </w:pPr>
      <w:r w:rsidRPr="0036538F">
        <w:rPr>
          <w:rFonts w:ascii="Times New Roman" w:hAnsi="Times New Roman"/>
          <w:sz w:val="24"/>
          <w:szCs w:val="24"/>
        </w:rPr>
        <w:t xml:space="preserve">Vairāk informācijas par izmaiņām PR pakalpojumu nodrošināšanas izmaksās izmēģinājumprojekta laikā, skatīt </w:t>
      </w:r>
      <w:r w:rsidR="000F5212" w:rsidRPr="0036538F">
        <w:rPr>
          <w:rFonts w:ascii="Times New Roman" w:hAnsi="Times New Roman"/>
          <w:i/>
          <w:iCs/>
          <w:sz w:val="24"/>
          <w:szCs w:val="24"/>
          <w:u w:val="single"/>
        </w:rPr>
        <w:t>4.5.3</w:t>
      </w:r>
      <w:r w:rsidRPr="0036538F">
        <w:rPr>
          <w:rFonts w:ascii="Times New Roman" w:hAnsi="Times New Roman"/>
          <w:i/>
          <w:iCs/>
          <w:sz w:val="24"/>
          <w:szCs w:val="24"/>
          <w:u w:val="single"/>
        </w:rPr>
        <w:t>.</w:t>
      </w:r>
      <w:r w:rsidR="000F5212" w:rsidRPr="0036538F">
        <w:rPr>
          <w:rFonts w:ascii="Times New Roman" w:hAnsi="Times New Roman"/>
          <w:i/>
          <w:iCs/>
          <w:sz w:val="24"/>
          <w:szCs w:val="24"/>
          <w:u w:val="single"/>
        </w:rPr>
        <w:t xml:space="preserve"> </w:t>
      </w:r>
      <w:r w:rsidRPr="0036538F">
        <w:rPr>
          <w:rFonts w:ascii="Times New Roman" w:hAnsi="Times New Roman"/>
          <w:i/>
          <w:iCs/>
          <w:sz w:val="24"/>
          <w:szCs w:val="24"/>
          <w:u w:val="single"/>
        </w:rPr>
        <w:t>tabulā</w:t>
      </w:r>
      <w:r w:rsidR="000F5212" w:rsidRPr="0036538F">
        <w:rPr>
          <w:rFonts w:ascii="Times New Roman" w:hAnsi="Times New Roman"/>
          <w:i/>
          <w:iCs/>
          <w:sz w:val="24"/>
          <w:szCs w:val="24"/>
          <w:u w:val="single"/>
        </w:rPr>
        <w:t>.</w:t>
      </w:r>
    </w:p>
    <w:p w14:paraId="0A669C29" w14:textId="77777777" w:rsidR="0027525E" w:rsidRPr="0036538F" w:rsidRDefault="0027525E" w:rsidP="0027525E">
      <w:pPr>
        <w:jc w:val="right"/>
        <w:rPr>
          <w:rFonts w:ascii="Times New Roman" w:hAnsi="Times New Roman"/>
          <w:i/>
          <w:iCs/>
          <w:sz w:val="24"/>
          <w:szCs w:val="24"/>
        </w:rPr>
      </w:pPr>
    </w:p>
    <w:p w14:paraId="0BE86BE3" w14:textId="77777777" w:rsidR="0027525E" w:rsidRDefault="0027525E" w:rsidP="0027525E">
      <w:pPr>
        <w:jc w:val="right"/>
        <w:rPr>
          <w:rFonts w:ascii="Times New Roman" w:hAnsi="Times New Roman"/>
          <w:i/>
          <w:iCs/>
          <w:sz w:val="24"/>
          <w:szCs w:val="24"/>
        </w:rPr>
      </w:pPr>
    </w:p>
    <w:p w14:paraId="30108A40" w14:textId="77777777" w:rsidR="0027525E" w:rsidRDefault="0027525E" w:rsidP="0027525E">
      <w:pPr>
        <w:jc w:val="right"/>
        <w:rPr>
          <w:rFonts w:ascii="Times New Roman" w:hAnsi="Times New Roman"/>
          <w:i/>
          <w:iCs/>
          <w:sz w:val="24"/>
          <w:szCs w:val="24"/>
        </w:rPr>
      </w:pPr>
    </w:p>
    <w:p w14:paraId="2D188AD8" w14:textId="77777777" w:rsidR="0027525E" w:rsidRDefault="0027525E" w:rsidP="0027525E">
      <w:pPr>
        <w:jc w:val="right"/>
        <w:rPr>
          <w:rFonts w:ascii="Times New Roman" w:hAnsi="Times New Roman"/>
          <w:i/>
          <w:iCs/>
          <w:sz w:val="24"/>
          <w:szCs w:val="24"/>
        </w:rPr>
      </w:pPr>
    </w:p>
    <w:p w14:paraId="299E012C" w14:textId="77777777" w:rsidR="0027525E" w:rsidRDefault="0027525E" w:rsidP="0027525E">
      <w:pPr>
        <w:jc w:val="right"/>
        <w:rPr>
          <w:rFonts w:ascii="Times New Roman" w:hAnsi="Times New Roman"/>
          <w:i/>
          <w:iCs/>
          <w:sz w:val="24"/>
          <w:szCs w:val="24"/>
        </w:rPr>
      </w:pPr>
    </w:p>
    <w:p w14:paraId="624ABA50" w14:textId="77777777" w:rsidR="0027525E" w:rsidRDefault="0027525E" w:rsidP="0027525E">
      <w:pPr>
        <w:jc w:val="right"/>
        <w:rPr>
          <w:rFonts w:ascii="Times New Roman" w:hAnsi="Times New Roman"/>
          <w:i/>
          <w:iCs/>
          <w:sz w:val="24"/>
          <w:szCs w:val="24"/>
        </w:rPr>
      </w:pPr>
    </w:p>
    <w:p w14:paraId="41F42C36" w14:textId="77777777" w:rsidR="0027525E" w:rsidRDefault="0027525E" w:rsidP="0027525E">
      <w:pPr>
        <w:jc w:val="right"/>
        <w:rPr>
          <w:rFonts w:ascii="Times New Roman" w:hAnsi="Times New Roman"/>
          <w:i/>
          <w:iCs/>
          <w:sz w:val="24"/>
          <w:szCs w:val="24"/>
        </w:rPr>
      </w:pPr>
    </w:p>
    <w:p w14:paraId="6C0651F4" w14:textId="77777777" w:rsidR="0027525E" w:rsidRDefault="0027525E" w:rsidP="0027525E">
      <w:pPr>
        <w:jc w:val="right"/>
        <w:rPr>
          <w:rFonts w:ascii="Times New Roman" w:hAnsi="Times New Roman"/>
          <w:i/>
          <w:iCs/>
          <w:sz w:val="24"/>
          <w:szCs w:val="24"/>
        </w:rPr>
      </w:pPr>
    </w:p>
    <w:p w14:paraId="3EC1B6B4" w14:textId="77777777" w:rsidR="0027525E" w:rsidRDefault="0027525E" w:rsidP="0027525E">
      <w:pPr>
        <w:jc w:val="right"/>
        <w:rPr>
          <w:rFonts w:ascii="Times New Roman" w:hAnsi="Times New Roman"/>
          <w:i/>
          <w:iCs/>
          <w:sz w:val="24"/>
          <w:szCs w:val="24"/>
        </w:rPr>
      </w:pPr>
    </w:p>
    <w:p w14:paraId="7363EC7A" w14:textId="77777777" w:rsidR="0027525E" w:rsidRDefault="0027525E" w:rsidP="0027525E">
      <w:pPr>
        <w:jc w:val="right"/>
        <w:rPr>
          <w:rFonts w:ascii="Times New Roman" w:hAnsi="Times New Roman"/>
          <w:i/>
          <w:iCs/>
          <w:sz w:val="24"/>
          <w:szCs w:val="24"/>
        </w:rPr>
      </w:pPr>
    </w:p>
    <w:p w14:paraId="71122950" w14:textId="77777777" w:rsidR="0027525E" w:rsidRDefault="0027525E" w:rsidP="00C25164">
      <w:pPr>
        <w:rPr>
          <w:rFonts w:ascii="Times New Roman" w:hAnsi="Times New Roman"/>
          <w:i/>
          <w:iCs/>
          <w:sz w:val="24"/>
          <w:szCs w:val="24"/>
        </w:rPr>
      </w:pPr>
    </w:p>
    <w:p w14:paraId="62F1CDDB" w14:textId="33A23684" w:rsidR="00137336" w:rsidRPr="0027525E" w:rsidRDefault="000F5212" w:rsidP="0027525E">
      <w:pPr>
        <w:jc w:val="right"/>
        <w:rPr>
          <w:rFonts w:ascii="Times New Roman" w:hAnsi="Times New Roman"/>
          <w:i/>
          <w:iCs/>
          <w:sz w:val="21"/>
          <w:szCs w:val="21"/>
        </w:rPr>
      </w:pPr>
      <w:r w:rsidRPr="000F5212">
        <w:rPr>
          <w:rFonts w:ascii="Times New Roman" w:hAnsi="Times New Roman"/>
          <w:i/>
          <w:iCs/>
          <w:sz w:val="24"/>
          <w:szCs w:val="24"/>
        </w:rPr>
        <w:t>4.5.</w:t>
      </w:r>
      <w:r w:rsidR="00137336" w:rsidRPr="000F5212">
        <w:rPr>
          <w:rFonts w:ascii="Times New Roman" w:hAnsi="Times New Roman"/>
          <w:i/>
          <w:iCs/>
          <w:sz w:val="24"/>
          <w:szCs w:val="24"/>
        </w:rPr>
        <w:t>3. tabula</w:t>
      </w:r>
    </w:p>
    <w:p w14:paraId="15491C3F" w14:textId="62098DA5" w:rsidR="0027525E" w:rsidRPr="0027525E" w:rsidRDefault="0027525E" w:rsidP="0027525E">
      <w:pPr>
        <w:spacing w:after="0"/>
        <w:jc w:val="center"/>
        <w:rPr>
          <w:rFonts w:ascii="Times New Roman" w:hAnsi="Times New Roman"/>
          <w:b/>
          <w:bCs/>
          <w:sz w:val="24"/>
          <w:szCs w:val="24"/>
        </w:rPr>
      </w:pPr>
      <w:r w:rsidRPr="0027525E">
        <w:rPr>
          <w:rFonts w:ascii="Times New Roman" w:hAnsi="Times New Roman"/>
          <w:b/>
          <w:bCs/>
          <w:sz w:val="24"/>
          <w:szCs w:val="24"/>
        </w:rPr>
        <w:t>Izmaiņas PR pakalpojuma aprobācijas izmēģinājumprojekta nepieciešamā finansējuma aprēķinā</w:t>
      </w:r>
    </w:p>
    <w:tbl>
      <w:tblPr>
        <w:tblW w:w="1006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28"/>
        <w:gridCol w:w="1495"/>
        <w:gridCol w:w="1162"/>
        <w:gridCol w:w="1417"/>
        <w:gridCol w:w="1134"/>
      </w:tblGrid>
      <w:tr w:rsidR="00137336" w14:paraId="67188300" w14:textId="77777777" w:rsidTr="0071762F">
        <w:trPr>
          <w:trHeight w:val="360"/>
          <w:tblHead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1733674" w14:textId="77777777" w:rsidR="00137336" w:rsidRDefault="00137336">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Nepieciešamais finansējums (euro)</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BFCEF8F" w14:textId="77777777" w:rsidR="00137336" w:rsidRDefault="00137336">
            <w:pPr>
              <w:spacing w:after="0" w:line="240" w:lineRule="auto"/>
              <w:jc w:val="center"/>
              <w:rPr>
                <w:rFonts w:ascii="Times New Roman" w:eastAsia="Times New Roman" w:hAnsi="Times New Roman"/>
                <w:b/>
                <w:bCs/>
                <w:color w:val="404040"/>
                <w:sz w:val="20"/>
                <w:szCs w:val="20"/>
                <w:lang w:eastAsia="lv-LV"/>
              </w:rPr>
            </w:pPr>
            <w:r>
              <w:rPr>
                <w:rFonts w:ascii="Times New Roman" w:eastAsia="Times New Roman" w:hAnsi="Times New Roman"/>
                <w:b/>
                <w:bCs/>
                <w:color w:val="404040"/>
                <w:sz w:val="20"/>
                <w:szCs w:val="20"/>
                <w:lang w:eastAsia="lv-LV"/>
              </w:rPr>
              <w:t>Sākotnēji</w:t>
            </w:r>
          </w:p>
        </w:tc>
        <w:tc>
          <w:tcPr>
            <w:tcW w:w="1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17F1EAF" w14:textId="77777777" w:rsidR="00137336" w:rsidRDefault="00137336">
            <w:pPr>
              <w:spacing w:after="0" w:line="240" w:lineRule="auto"/>
              <w:jc w:val="center"/>
              <w:rPr>
                <w:rFonts w:ascii="Times New Roman" w:eastAsia="Times New Roman" w:hAnsi="Times New Roman"/>
                <w:b/>
                <w:bCs/>
                <w:color w:val="404040"/>
                <w:sz w:val="20"/>
                <w:szCs w:val="20"/>
                <w:lang w:eastAsia="lv-LV"/>
              </w:rPr>
            </w:pPr>
            <w:r>
              <w:rPr>
                <w:rFonts w:ascii="Times New Roman" w:eastAsia="Times New Roman" w:hAnsi="Times New Roman"/>
                <w:b/>
                <w:bCs/>
                <w:color w:val="404040"/>
                <w:sz w:val="20"/>
                <w:szCs w:val="20"/>
                <w:lang w:eastAsia="lv-LV"/>
              </w:rPr>
              <w:t>Grozījumi 1</w:t>
            </w:r>
            <w:r>
              <w:rPr>
                <w:rStyle w:val="FootnoteReference"/>
                <w:rFonts w:ascii="Times New Roman" w:eastAsia="Times New Roman" w:hAnsi="Times New Roman"/>
                <w:b/>
                <w:bCs/>
                <w:color w:val="404040"/>
                <w:lang w:eastAsia="lv-LV"/>
              </w:rPr>
              <w:footnoteReference w:id="3"/>
            </w:r>
          </w:p>
        </w:tc>
        <w:tc>
          <w:tcPr>
            <w:tcW w:w="11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4C90267"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Izmaiņa 1</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E6E19AA"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Grozījumi 2</w:t>
            </w:r>
            <w:r>
              <w:rPr>
                <w:rStyle w:val="FootnoteReference"/>
                <w:rFonts w:ascii="Times New Roman" w:eastAsia="Times New Roman" w:hAnsi="Times New Roman"/>
                <w:b/>
                <w:bCs/>
                <w:color w:val="000000"/>
                <w:lang w:eastAsia="lv-LV"/>
              </w:rPr>
              <w:footnoteReference w:id="4"/>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0DB45FB"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Izmaiņa 2</w:t>
            </w:r>
          </w:p>
        </w:tc>
      </w:tr>
      <w:tr w:rsidR="00137336" w14:paraId="34D3050E"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32668884" w14:textId="77777777" w:rsidR="00137336" w:rsidRDefault="00137336">
            <w:pPr>
              <w:spacing w:after="0" w:line="240" w:lineRule="auto"/>
              <w:rPr>
                <w:rFonts w:ascii="Times New Roman" w:eastAsia="Times New Roman" w:hAnsi="Times New Roman"/>
                <w:b/>
                <w:bCs/>
                <w:sz w:val="20"/>
                <w:szCs w:val="20"/>
                <w:lang w:eastAsia="lv-LV"/>
              </w:rPr>
            </w:pPr>
            <w:r>
              <w:rPr>
                <w:rFonts w:ascii="Times New Roman" w:eastAsia="Times New Roman" w:hAnsi="Times New Roman"/>
                <w:b/>
                <w:bCs/>
                <w:color w:val="000000"/>
                <w:sz w:val="20"/>
                <w:szCs w:val="20"/>
                <w:lang w:eastAsia="lv-LV"/>
              </w:rPr>
              <w:t>Patstāvīgās izmaksa</w:t>
            </w:r>
          </w:p>
        </w:tc>
        <w:tc>
          <w:tcPr>
            <w:tcW w:w="992" w:type="dxa"/>
            <w:tcBorders>
              <w:top w:val="single" w:sz="4" w:space="0" w:color="auto"/>
              <w:left w:val="single" w:sz="4" w:space="0" w:color="auto"/>
              <w:bottom w:val="single" w:sz="4" w:space="0" w:color="auto"/>
              <w:right w:val="single" w:sz="4" w:space="0" w:color="auto"/>
            </w:tcBorders>
            <w:vAlign w:val="bottom"/>
            <w:hideMark/>
          </w:tcPr>
          <w:p w14:paraId="229010EA" w14:textId="77777777" w:rsidR="00137336" w:rsidRDefault="00137336">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96 633</w:t>
            </w:r>
          </w:p>
        </w:tc>
        <w:tc>
          <w:tcPr>
            <w:tcW w:w="1495" w:type="dxa"/>
            <w:tcBorders>
              <w:top w:val="single" w:sz="4" w:space="0" w:color="auto"/>
              <w:left w:val="single" w:sz="4" w:space="0" w:color="auto"/>
              <w:bottom w:val="single" w:sz="4" w:space="0" w:color="auto"/>
              <w:right w:val="single" w:sz="4" w:space="0" w:color="auto"/>
            </w:tcBorders>
            <w:vAlign w:val="bottom"/>
            <w:hideMark/>
          </w:tcPr>
          <w:p w14:paraId="0BE59623" w14:textId="77777777" w:rsidR="00137336" w:rsidRDefault="00137336">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108 142</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1BD67E1" w14:textId="77777777" w:rsidR="00137336" w:rsidRDefault="00137336">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color w:val="00B050"/>
                <w:sz w:val="20"/>
                <w:szCs w:val="20"/>
                <w:lang w:eastAsia="lv-LV"/>
              </w:rPr>
              <w:t>+11 509</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A46C7D4" w14:textId="77777777" w:rsidR="00137336" w:rsidRDefault="00137336">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102 720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86CE67C" w14:textId="77777777" w:rsidR="00137336" w:rsidRDefault="00137336">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color w:val="C00000"/>
                <w:sz w:val="20"/>
                <w:szCs w:val="20"/>
                <w:lang w:eastAsia="lv-LV"/>
              </w:rPr>
              <w:t>–5 422</w:t>
            </w:r>
          </w:p>
        </w:tc>
      </w:tr>
      <w:tr w:rsidR="00137336" w14:paraId="0D7599A6" w14:textId="77777777" w:rsidTr="0071762F">
        <w:trPr>
          <w:trHeight w:val="576"/>
          <w:tblHeader/>
        </w:trPr>
        <w:tc>
          <w:tcPr>
            <w:tcW w:w="3828" w:type="dxa"/>
            <w:tcBorders>
              <w:top w:val="single" w:sz="4" w:space="0" w:color="auto"/>
              <w:left w:val="single" w:sz="4" w:space="0" w:color="auto"/>
              <w:bottom w:val="single" w:sz="4" w:space="0" w:color="auto"/>
              <w:right w:val="single" w:sz="4" w:space="0" w:color="auto"/>
            </w:tcBorders>
            <w:vAlign w:val="bottom"/>
            <w:hideMark/>
          </w:tcPr>
          <w:p w14:paraId="1E75B40B"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Atlīdzība PR pakalpojuma vadītājam, koordinatoriem un sociālajam darbiniekam</w:t>
            </w:r>
          </w:p>
        </w:tc>
        <w:tc>
          <w:tcPr>
            <w:tcW w:w="992" w:type="dxa"/>
            <w:tcBorders>
              <w:top w:val="single" w:sz="4" w:space="0" w:color="auto"/>
              <w:left w:val="single" w:sz="4" w:space="0" w:color="auto"/>
              <w:bottom w:val="single" w:sz="4" w:space="0" w:color="auto"/>
              <w:right w:val="single" w:sz="4" w:space="0" w:color="auto"/>
            </w:tcBorders>
            <w:vAlign w:val="bottom"/>
            <w:hideMark/>
          </w:tcPr>
          <w:p w14:paraId="2488C830"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64 317</w:t>
            </w:r>
          </w:p>
        </w:tc>
        <w:tc>
          <w:tcPr>
            <w:tcW w:w="1495" w:type="dxa"/>
            <w:tcBorders>
              <w:top w:val="single" w:sz="4" w:space="0" w:color="auto"/>
              <w:left w:val="single" w:sz="4" w:space="0" w:color="auto"/>
              <w:bottom w:val="single" w:sz="4" w:space="0" w:color="auto"/>
              <w:right w:val="single" w:sz="4" w:space="0" w:color="auto"/>
            </w:tcBorders>
            <w:vAlign w:val="bottom"/>
            <w:hideMark/>
          </w:tcPr>
          <w:p w14:paraId="2E74AA23"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69 976</w:t>
            </w:r>
          </w:p>
        </w:tc>
        <w:tc>
          <w:tcPr>
            <w:tcW w:w="1198" w:type="dxa"/>
            <w:tcBorders>
              <w:top w:val="single" w:sz="4" w:space="0" w:color="auto"/>
              <w:left w:val="single" w:sz="4" w:space="0" w:color="auto"/>
              <w:bottom w:val="single" w:sz="4" w:space="0" w:color="auto"/>
              <w:right w:val="single" w:sz="4" w:space="0" w:color="auto"/>
            </w:tcBorders>
            <w:vAlign w:val="bottom"/>
            <w:hideMark/>
          </w:tcPr>
          <w:p w14:paraId="4CAFCC3E" w14:textId="77777777" w:rsidR="00137336" w:rsidRDefault="00137336">
            <w:pPr>
              <w:spacing w:after="0" w:line="240" w:lineRule="auto"/>
              <w:jc w:val="center"/>
              <w:rPr>
                <w:rFonts w:ascii="Times New Roman" w:eastAsia="Times New Roman" w:hAnsi="Times New Roman"/>
                <w:b/>
                <w:bCs/>
                <w:color w:val="000000"/>
                <w:kern w:val="2"/>
                <w:sz w:val="20"/>
                <w:szCs w:val="20"/>
                <w:lang w:eastAsia="lv-LV"/>
                <w14:ligatures w14:val="standardContextual"/>
              </w:rPr>
            </w:pPr>
            <w:r>
              <w:rPr>
                <w:rFonts w:ascii="Times New Roman" w:eastAsia="Times New Roman" w:hAnsi="Times New Roman"/>
                <w:color w:val="00B050"/>
                <w:sz w:val="20"/>
                <w:szCs w:val="20"/>
                <w:lang w:eastAsia="lv-LV"/>
              </w:rPr>
              <w:t>+5 659</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F3B43F6"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77 506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FAAFB3F" w14:textId="77777777" w:rsidR="00137336" w:rsidRDefault="00137336">
            <w:pPr>
              <w:spacing w:after="0" w:line="240" w:lineRule="auto"/>
              <w:jc w:val="center"/>
              <w:rPr>
                <w:rFonts w:ascii="Times New Roman" w:eastAsia="Times New Roman" w:hAnsi="Times New Roman"/>
                <w:color w:val="00B050"/>
                <w:kern w:val="2"/>
                <w:sz w:val="20"/>
                <w:szCs w:val="20"/>
                <w:lang w:eastAsia="lv-LV"/>
                <w14:ligatures w14:val="standardContextual"/>
              </w:rPr>
            </w:pPr>
            <w:r>
              <w:rPr>
                <w:rFonts w:ascii="Times New Roman" w:eastAsia="Times New Roman" w:hAnsi="Times New Roman"/>
                <w:color w:val="00B050"/>
                <w:sz w:val="20"/>
                <w:szCs w:val="20"/>
                <w:lang w:eastAsia="lv-LV"/>
              </w:rPr>
              <w:t>+ 7 530</w:t>
            </w:r>
          </w:p>
        </w:tc>
      </w:tr>
      <w:tr w:rsidR="00137336" w14:paraId="3F50F0EE"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73942F39"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Noformēšanas mākslinieks</w:t>
            </w:r>
          </w:p>
        </w:tc>
        <w:tc>
          <w:tcPr>
            <w:tcW w:w="992" w:type="dxa"/>
            <w:tcBorders>
              <w:top w:val="single" w:sz="4" w:space="0" w:color="auto"/>
              <w:left w:val="single" w:sz="4" w:space="0" w:color="auto"/>
              <w:bottom w:val="single" w:sz="4" w:space="0" w:color="auto"/>
              <w:right w:val="single" w:sz="4" w:space="0" w:color="auto"/>
            </w:tcBorders>
            <w:vAlign w:val="bottom"/>
            <w:hideMark/>
          </w:tcPr>
          <w:p w14:paraId="16E48735" w14:textId="77777777" w:rsidR="00137336" w:rsidRDefault="00137336">
            <w:pPr>
              <w:spacing w:after="0" w:line="240" w:lineRule="auto"/>
              <w:jc w:val="center"/>
              <w:rPr>
                <w:rFonts w:ascii="Times New Roman" w:eastAsia="Times New Roman" w:hAnsi="Times New Roman"/>
                <w:b/>
                <w:bCs/>
                <w:color w:val="000000"/>
                <w:kern w:val="2"/>
                <w:sz w:val="20"/>
                <w:szCs w:val="20"/>
                <w:lang w:eastAsia="lv-LV"/>
                <w14:ligatures w14:val="standardContextual"/>
              </w:rPr>
            </w:pPr>
            <w:r>
              <w:rPr>
                <w:rFonts w:ascii="Times New Roman" w:eastAsia="Times New Roman" w:hAnsi="Times New Roman"/>
                <w:color w:val="404040"/>
                <w:sz w:val="20"/>
                <w:szCs w:val="20"/>
                <w:lang w:eastAsia="lv-LV"/>
              </w:rPr>
              <w:t>13 971</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5823CC80"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13 971</w:t>
            </w:r>
          </w:p>
        </w:tc>
        <w:tc>
          <w:tcPr>
            <w:tcW w:w="1198" w:type="dxa"/>
            <w:tcBorders>
              <w:top w:val="single" w:sz="4" w:space="0" w:color="auto"/>
              <w:left w:val="single" w:sz="4" w:space="0" w:color="auto"/>
              <w:bottom w:val="single" w:sz="4" w:space="0" w:color="auto"/>
              <w:right w:val="single" w:sz="4" w:space="0" w:color="auto"/>
            </w:tcBorders>
            <w:vAlign w:val="bottom"/>
            <w:hideMark/>
          </w:tcPr>
          <w:p w14:paraId="706938F1"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FBA6BB7"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10 478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DC31030"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C00000"/>
                <w:sz w:val="20"/>
                <w:szCs w:val="20"/>
                <w:lang w:eastAsia="lv-LV"/>
              </w:rPr>
              <w:t>–3 493</w:t>
            </w:r>
          </w:p>
        </w:tc>
      </w:tr>
      <w:tr w:rsidR="00137336" w14:paraId="3E6F4A02"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1F37BF18"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IT speciālists</w:t>
            </w:r>
          </w:p>
        </w:tc>
        <w:tc>
          <w:tcPr>
            <w:tcW w:w="992" w:type="dxa"/>
            <w:tcBorders>
              <w:top w:val="single" w:sz="4" w:space="0" w:color="auto"/>
              <w:left w:val="single" w:sz="4" w:space="0" w:color="auto"/>
              <w:bottom w:val="single" w:sz="4" w:space="0" w:color="auto"/>
              <w:right w:val="single" w:sz="4" w:space="0" w:color="auto"/>
            </w:tcBorders>
            <w:vAlign w:val="bottom"/>
            <w:hideMark/>
          </w:tcPr>
          <w:p w14:paraId="38AAAD06" w14:textId="77777777" w:rsidR="00137336" w:rsidRDefault="00137336">
            <w:pPr>
              <w:spacing w:after="0" w:line="240" w:lineRule="auto"/>
              <w:jc w:val="center"/>
              <w:rPr>
                <w:rFonts w:ascii="Times New Roman" w:eastAsia="Times New Roman" w:hAnsi="Times New Roman"/>
                <w:b/>
                <w:bCs/>
                <w:color w:val="000000"/>
                <w:kern w:val="2"/>
                <w:sz w:val="20"/>
                <w:szCs w:val="20"/>
                <w:lang w:eastAsia="lv-LV"/>
                <w14:ligatures w14:val="standardContextual"/>
              </w:rPr>
            </w:pPr>
            <w:r>
              <w:rPr>
                <w:rFonts w:ascii="Times New Roman" w:eastAsia="Times New Roman" w:hAnsi="Times New Roman"/>
                <w:color w:val="404040"/>
                <w:sz w:val="20"/>
                <w:szCs w:val="20"/>
                <w:lang w:eastAsia="lv-LV"/>
              </w:rPr>
              <w:t>798</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06BC8697"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9 574</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984064E"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00B050"/>
                <w:sz w:val="20"/>
                <w:szCs w:val="20"/>
                <w:lang w:eastAsia="lv-LV"/>
              </w:rPr>
              <w:t>+8 776</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28F2A1B3"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6 500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F320ED0"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C00000"/>
                <w:sz w:val="20"/>
                <w:szCs w:val="20"/>
                <w:lang w:eastAsia="lv-LV"/>
              </w:rPr>
              <w:t>–3 074</w:t>
            </w:r>
          </w:p>
        </w:tc>
      </w:tr>
      <w:tr w:rsidR="00137336" w14:paraId="502D1C2E"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4E76FFB9"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Sakaru pakalpojumi (telefons, internets)</w:t>
            </w:r>
          </w:p>
        </w:tc>
        <w:tc>
          <w:tcPr>
            <w:tcW w:w="992" w:type="dxa"/>
            <w:tcBorders>
              <w:top w:val="single" w:sz="4" w:space="0" w:color="auto"/>
              <w:left w:val="single" w:sz="4" w:space="0" w:color="auto"/>
              <w:bottom w:val="single" w:sz="4" w:space="0" w:color="auto"/>
              <w:right w:val="single" w:sz="4" w:space="0" w:color="auto"/>
            </w:tcBorders>
            <w:vAlign w:val="bottom"/>
            <w:hideMark/>
          </w:tcPr>
          <w:p w14:paraId="463D439C"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404040"/>
                <w:sz w:val="20"/>
                <w:szCs w:val="20"/>
                <w:lang w:eastAsia="lv-LV"/>
              </w:rPr>
              <w:t>777</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375784A0"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550</w:t>
            </w:r>
          </w:p>
        </w:tc>
        <w:tc>
          <w:tcPr>
            <w:tcW w:w="1198" w:type="dxa"/>
            <w:tcBorders>
              <w:top w:val="single" w:sz="4" w:space="0" w:color="auto"/>
              <w:left w:val="single" w:sz="4" w:space="0" w:color="auto"/>
              <w:bottom w:val="single" w:sz="4" w:space="0" w:color="auto"/>
              <w:right w:val="single" w:sz="4" w:space="0" w:color="auto"/>
            </w:tcBorders>
            <w:vAlign w:val="bottom"/>
            <w:hideMark/>
          </w:tcPr>
          <w:p w14:paraId="3387B682"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C00000"/>
                <w:sz w:val="20"/>
                <w:szCs w:val="20"/>
                <w:lang w:eastAsia="lv-LV"/>
              </w:rPr>
              <w:t>–227</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8715E88"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552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0448849" w14:textId="77777777" w:rsidR="00137336" w:rsidRDefault="00137336">
            <w:pPr>
              <w:spacing w:after="0" w:line="240" w:lineRule="auto"/>
              <w:jc w:val="center"/>
              <w:rPr>
                <w:rFonts w:ascii="Times New Roman" w:eastAsia="Times New Roman" w:hAnsi="Times New Roman"/>
                <w:color w:val="C00000"/>
                <w:sz w:val="20"/>
                <w:szCs w:val="20"/>
                <w:lang w:eastAsia="lv-LV"/>
              </w:rPr>
            </w:pPr>
            <w:r>
              <w:rPr>
                <w:rFonts w:ascii="Times New Roman" w:eastAsia="Times New Roman" w:hAnsi="Times New Roman"/>
                <w:color w:val="00B050"/>
                <w:sz w:val="20"/>
                <w:szCs w:val="20"/>
                <w:lang w:eastAsia="lv-LV"/>
              </w:rPr>
              <w:t>+2</w:t>
            </w:r>
          </w:p>
        </w:tc>
      </w:tr>
      <w:tr w:rsidR="00137336" w14:paraId="06B09916"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6D9EEB5F"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Telpu noma PR pakalpojuma nodrošināšanai un nodarbībām Rīgā</w:t>
            </w:r>
          </w:p>
        </w:tc>
        <w:tc>
          <w:tcPr>
            <w:tcW w:w="992" w:type="dxa"/>
            <w:tcBorders>
              <w:top w:val="single" w:sz="4" w:space="0" w:color="auto"/>
              <w:left w:val="single" w:sz="4" w:space="0" w:color="auto"/>
              <w:bottom w:val="single" w:sz="4" w:space="0" w:color="auto"/>
              <w:right w:val="single" w:sz="4" w:space="0" w:color="auto"/>
            </w:tcBorders>
            <w:vAlign w:val="bottom"/>
            <w:hideMark/>
          </w:tcPr>
          <w:p w14:paraId="04B8937A" w14:textId="77777777" w:rsidR="00137336" w:rsidRDefault="00137336">
            <w:pPr>
              <w:spacing w:after="0" w:line="240" w:lineRule="auto"/>
              <w:jc w:val="center"/>
              <w:rPr>
                <w:rFonts w:ascii="Times New Roman" w:eastAsia="Times New Roman" w:hAnsi="Times New Roman"/>
                <w:b/>
                <w:bCs/>
                <w:color w:val="000000"/>
                <w:kern w:val="2"/>
                <w:sz w:val="20"/>
                <w:szCs w:val="20"/>
                <w:lang w:eastAsia="lv-LV"/>
                <w14:ligatures w14:val="standardContextual"/>
              </w:rPr>
            </w:pPr>
            <w:r>
              <w:rPr>
                <w:rFonts w:ascii="Times New Roman" w:eastAsia="Times New Roman" w:hAnsi="Times New Roman"/>
                <w:color w:val="404040"/>
                <w:sz w:val="20"/>
                <w:szCs w:val="20"/>
                <w:lang w:eastAsia="lv-LV"/>
              </w:rPr>
              <w:t>7 684</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37FE5B74"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7 685</w:t>
            </w:r>
          </w:p>
        </w:tc>
        <w:tc>
          <w:tcPr>
            <w:tcW w:w="1198" w:type="dxa"/>
            <w:tcBorders>
              <w:top w:val="single" w:sz="4" w:space="0" w:color="auto"/>
              <w:left w:val="single" w:sz="4" w:space="0" w:color="auto"/>
              <w:bottom w:val="single" w:sz="4" w:space="0" w:color="auto"/>
              <w:right w:val="single" w:sz="4" w:space="0" w:color="auto"/>
            </w:tcBorders>
            <w:vAlign w:val="bottom"/>
            <w:hideMark/>
          </w:tcPr>
          <w:p w14:paraId="34074A75"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00B050"/>
                <w:sz w:val="20"/>
                <w:szCs w:val="20"/>
                <w:lang w:eastAsia="lv-LV"/>
              </w:rPr>
              <w:t>+1</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6C031C3"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7 684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641D5B6"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C00000"/>
                <w:sz w:val="20"/>
                <w:szCs w:val="20"/>
                <w:lang w:eastAsia="lv-LV"/>
              </w:rPr>
              <w:t>–1</w:t>
            </w:r>
          </w:p>
        </w:tc>
      </w:tr>
      <w:tr w:rsidR="00137336" w14:paraId="7F6DF4BE"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3FED9F08"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Reklāma (bukleti un baneri)</w:t>
            </w:r>
          </w:p>
        </w:tc>
        <w:tc>
          <w:tcPr>
            <w:tcW w:w="992" w:type="dxa"/>
            <w:tcBorders>
              <w:top w:val="single" w:sz="4" w:space="0" w:color="auto"/>
              <w:left w:val="single" w:sz="4" w:space="0" w:color="auto"/>
              <w:bottom w:val="single" w:sz="4" w:space="0" w:color="auto"/>
              <w:right w:val="single" w:sz="4" w:space="0" w:color="auto"/>
            </w:tcBorders>
            <w:vAlign w:val="bottom"/>
            <w:hideMark/>
          </w:tcPr>
          <w:p w14:paraId="19FADF09"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404040"/>
                <w:sz w:val="20"/>
                <w:szCs w:val="20"/>
                <w:lang w:eastAsia="lv-LV"/>
              </w:rPr>
              <w:t>9 086</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484B09AD"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6 386</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1BF0E8A"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C00000"/>
                <w:sz w:val="20"/>
                <w:szCs w:val="20"/>
                <w:lang w:eastAsia="lv-LV"/>
              </w:rPr>
              <w:t>–2 700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99D6BB3"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73961E9"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C00000"/>
                <w:sz w:val="20"/>
                <w:szCs w:val="20"/>
                <w:lang w:eastAsia="lv-LV"/>
              </w:rPr>
              <w:t>–6 386</w:t>
            </w:r>
          </w:p>
        </w:tc>
      </w:tr>
      <w:tr w:rsidR="00137336" w14:paraId="0202BBA7" w14:textId="77777777" w:rsidTr="0071762F">
        <w:trPr>
          <w:trHeight w:val="576"/>
          <w:tblHeader/>
        </w:trPr>
        <w:tc>
          <w:tcPr>
            <w:tcW w:w="3828" w:type="dxa"/>
            <w:tcBorders>
              <w:top w:val="single" w:sz="4" w:space="0" w:color="auto"/>
              <w:left w:val="single" w:sz="4" w:space="0" w:color="auto"/>
              <w:bottom w:val="single" w:sz="4" w:space="0" w:color="auto"/>
              <w:right w:val="single" w:sz="4" w:space="0" w:color="auto"/>
            </w:tcBorders>
            <w:vAlign w:val="bottom"/>
            <w:hideMark/>
          </w:tcPr>
          <w:p w14:paraId="385319B4"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b/>
                <w:bCs/>
                <w:color w:val="000000"/>
                <w:sz w:val="20"/>
                <w:szCs w:val="20"/>
                <w:lang w:eastAsia="lv-LV"/>
              </w:rPr>
              <w:t>Mainīgās izmaksas</w:t>
            </w:r>
          </w:p>
        </w:tc>
        <w:tc>
          <w:tcPr>
            <w:tcW w:w="992" w:type="dxa"/>
            <w:tcBorders>
              <w:top w:val="single" w:sz="4" w:space="0" w:color="auto"/>
              <w:left w:val="single" w:sz="4" w:space="0" w:color="auto"/>
              <w:bottom w:val="single" w:sz="4" w:space="0" w:color="auto"/>
              <w:right w:val="single" w:sz="4" w:space="0" w:color="auto"/>
            </w:tcBorders>
            <w:vAlign w:val="bottom"/>
            <w:hideMark/>
          </w:tcPr>
          <w:p w14:paraId="670DF1D2"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147 750</w:t>
            </w:r>
          </w:p>
        </w:tc>
        <w:tc>
          <w:tcPr>
            <w:tcW w:w="1495" w:type="dxa"/>
            <w:tcBorders>
              <w:top w:val="single" w:sz="4" w:space="0" w:color="auto"/>
              <w:left w:val="single" w:sz="4" w:space="0" w:color="auto"/>
              <w:bottom w:val="single" w:sz="4" w:space="0" w:color="auto"/>
              <w:right w:val="single" w:sz="4" w:space="0" w:color="auto"/>
            </w:tcBorders>
            <w:vAlign w:val="bottom"/>
            <w:hideMark/>
          </w:tcPr>
          <w:p w14:paraId="1D02E08E"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146 958</w:t>
            </w:r>
          </w:p>
        </w:tc>
        <w:tc>
          <w:tcPr>
            <w:tcW w:w="1198" w:type="dxa"/>
            <w:tcBorders>
              <w:top w:val="single" w:sz="4" w:space="0" w:color="auto"/>
              <w:left w:val="single" w:sz="4" w:space="0" w:color="auto"/>
              <w:bottom w:val="single" w:sz="4" w:space="0" w:color="auto"/>
              <w:right w:val="single" w:sz="4" w:space="0" w:color="auto"/>
            </w:tcBorders>
            <w:vAlign w:val="bottom"/>
            <w:hideMark/>
          </w:tcPr>
          <w:p w14:paraId="126D6435" w14:textId="77777777" w:rsidR="00137336" w:rsidRDefault="00137336">
            <w:pPr>
              <w:spacing w:after="0" w:line="240" w:lineRule="auto"/>
              <w:jc w:val="center"/>
              <w:rPr>
                <w:rFonts w:ascii="Times New Roman" w:eastAsia="Times New Roman" w:hAnsi="Times New Roman"/>
                <w:color w:val="00B050"/>
                <w:kern w:val="2"/>
                <w:sz w:val="20"/>
                <w:szCs w:val="20"/>
                <w:lang w:eastAsia="lv-LV"/>
                <w14:ligatures w14:val="standardContextual"/>
              </w:rPr>
            </w:pPr>
            <w:r>
              <w:rPr>
                <w:rFonts w:ascii="Times New Roman" w:eastAsia="Times New Roman" w:hAnsi="Times New Roman"/>
                <w:color w:val="00B050"/>
                <w:sz w:val="20"/>
                <w:szCs w:val="20"/>
                <w:lang w:eastAsia="lv-LV"/>
              </w:rPr>
              <w:t>–792</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9A9F6B6"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122 041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86A5319" w14:textId="77777777" w:rsidR="00137336" w:rsidRDefault="00137336">
            <w:pPr>
              <w:spacing w:after="0" w:line="240" w:lineRule="auto"/>
              <w:jc w:val="center"/>
              <w:rPr>
                <w:rFonts w:ascii="Times New Roman" w:eastAsia="Times New Roman" w:hAnsi="Times New Roman"/>
                <w:b/>
                <w:bCs/>
                <w:color w:val="C00000"/>
                <w:kern w:val="2"/>
                <w:sz w:val="20"/>
                <w:szCs w:val="20"/>
                <w:lang w:eastAsia="lv-LV"/>
                <w14:ligatures w14:val="standardContextual"/>
              </w:rPr>
            </w:pPr>
            <w:r>
              <w:rPr>
                <w:rFonts w:ascii="Times New Roman" w:eastAsia="Times New Roman" w:hAnsi="Times New Roman"/>
                <w:b/>
                <w:bCs/>
                <w:color w:val="C00000"/>
                <w:sz w:val="20"/>
                <w:szCs w:val="20"/>
                <w:lang w:eastAsia="lv-LV"/>
              </w:rPr>
              <w:t>–24 917</w:t>
            </w:r>
          </w:p>
        </w:tc>
      </w:tr>
      <w:tr w:rsidR="00137336" w14:paraId="5BC8856E"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3DE5B9C7" w14:textId="77777777" w:rsidR="00137336" w:rsidRDefault="00137336">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color w:val="000000"/>
                <w:sz w:val="20"/>
                <w:szCs w:val="20"/>
                <w:lang w:eastAsia="lv-LV"/>
              </w:rPr>
              <w:t>Atlīdzība atbalsta grupu vadītājiem – ārvalstu un vietējiem speciālistiem</w:t>
            </w:r>
          </w:p>
        </w:tc>
        <w:tc>
          <w:tcPr>
            <w:tcW w:w="992" w:type="dxa"/>
            <w:tcBorders>
              <w:top w:val="single" w:sz="4" w:space="0" w:color="auto"/>
              <w:left w:val="single" w:sz="4" w:space="0" w:color="auto"/>
              <w:bottom w:val="single" w:sz="4" w:space="0" w:color="auto"/>
              <w:right w:val="single" w:sz="4" w:space="0" w:color="auto"/>
            </w:tcBorders>
            <w:vAlign w:val="bottom"/>
            <w:hideMark/>
          </w:tcPr>
          <w:p w14:paraId="3114E568"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86 924</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09B196A9"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85 629</w:t>
            </w:r>
          </w:p>
        </w:tc>
        <w:tc>
          <w:tcPr>
            <w:tcW w:w="1198" w:type="dxa"/>
            <w:tcBorders>
              <w:top w:val="single" w:sz="4" w:space="0" w:color="auto"/>
              <w:left w:val="single" w:sz="4" w:space="0" w:color="auto"/>
              <w:bottom w:val="single" w:sz="4" w:space="0" w:color="auto"/>
              <w:right w:val="single" w:sz="4" w:space="0" w:color="auto"/>
            </w:tcBorders>
            <w:vAlign w:val="bottom"/>
            <w:hideMark/>
          </w:tcPr>
          <w:p w14:paraId="7CED76A1"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C00000"/>
                <w:sz w:val="20"/>
                <w:szCs w:val="20"/>
                <w:lang w:eastAsia="lv-LV"/>
              </w:rPr>
              <w:t>–1 367</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CED0942" w14:textId="77777777" w:rsidR="00137336" w:rsidRDefault="0013733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97 782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C88EBBC" w14:textId="77777777" w:rsidR="00137336" w:rsidRDefault="00137336">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color w:val="00B050"/>
                <w:sz w:val="20"/>
                <w:szCs w:val="20"/>
                <w:lang w:eastAsia="lv-LV"/>
              </w:rPr>
              <w:t>+20 901</w:t>
            </w:r>
          </w:p>
        </w:tc>
      </w:tr>
      <w:tr w:rsidR="00137336" w14:paraId="3AA3E872" w14:textId="77777777" w:rsidTr="0071762F">
        <w:trPr>
          <w:trHeight w:val="310"/>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36B3A9CC"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Atlīdzība pieredzes ekspertiem</w:t>
            </w:r>
          </w:p>
        </w:tc>
        <w:tc>
          <w:tcPr>
            <w:tcW w:w="992" w:type="dxa"/>
            <w:tcBorders>
              <w:top w:val="single" w:sz="4" w:space="0" w:color="auto"/>
              <w:left w:val="single" w:sz="4" w:space="0" w:color="auto"/>
              <w:bottom w:val="single" w:sz="4" w:space="0" w:color="auto"/>
              <w:right w:val="single" w:sz="4" w:space="0" w:color="auto"/>
            </w:tcBorders>
            <w:vAlign w:val="bottom"/>
            <w:hideMark/>
          </w:tcPr>
          <w:p w14:paraId="2585D2F9"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404040"/>
                <w:sz w:val="20"/>
                <w:szCs w:val="20"/>
                <w:lang w:eastAsia="lv-LV"/>
              </w:rPr>
              <w:t>12 475</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19FB6876"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2 546</w:t>
            </w:r>
          </w:p>
        </w:tc>
        <w:tc>
          <w:tcPr>
            <w:tcW w:w="1198" w:type="dxa"/>
            <w:tcBorders>
              <w:top w:val="single" w:sz="4" w:space="0" w:color="auto"/>
              <w:left w:val="single" w:sz="4" w:space="0" w:color="auto"/>
              <w:bottom w:val="single" w:sz="4" w:space="0" w:color="auto"/>
              <w:right w:val="single" w:sz="4" w:space="0" w:color="auto"/>
            </w:tcBorders>
            <w:vAlign w:val="bottom"/>
            <w:hideMark/>
          </w:tcPr>
          <w:p w14:paraId="5CE32DB7"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C00000"/>
                <w:sz w:val="20"/>
                <w:szCs w:val="20"/>
                <w:lang w:eastAsia="lv-LV"/>
              </w:rPr>
              <w:t>–9 929</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25D9DD3"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891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C7C610D" w14:textId="77777777" w:rsidR="00137336" w:rsidRDefault="00137336">
            <w:pPr>
              <w:spacing w:after="0" w:line="240" w:lineRule="auto"/>
              <w:jc w:val="center"/>
              <w:rPr>
                <w:rFonts w:ascii="Times New Roman" w:eastAsia="Times New Roman" w:hAnsi="Times New Roman"/>
                <w:color w:val="C00000"/>
                <w:sz w:val="20"/>
                <w:szCs w:val="20"/>
                <w:lang w:eastAsia="lv-LV"/>
              </w:rPr>
            </w:pPr>
            <w:r>
              <w:rPr>
                <w:rFonts w:ascii="Times New Roman" w:eastAsia="Times New Roman" w:hAnsi="Times New Roman"/>
                <w:color w:val="C00000"/>
                <w:sz w:val="20"/>
                <w:szCs w:val="20"/>
                <w:lang w:eastAsia="lv-LV"/>
              </w:rPr>
              <w:t>–1 655</w:t>
            </w:r>
          </w:p>
        </w:tc>
      </w:tr>
      <w:tr w:rsidR="00137336" w14:paraId="0747D636"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3D192426"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Transporta izmaksas un ceļa izdevumi</w:t>
            </w:r>
          </w:p>
        </w:tc>
        <w:tc>
          <w:tcPr>
            <w:tcW w:w="992" w:type="dxa"/>
            <w:tcBorders>
              <w:top w:val="single" w:sz="4" w:space="0" w:color="auto"/>
              <w:left w:val="single" w:sz="4" w:space="0" w:color="auto"/>
              <w:bottom w:val="single" w:sz="4" w:space="0" w:color="auto"/>
              <w:right w:val="single" w:sz="4" w:space="0" w:color="auto"/>
            </w:tcBorders>
            <w:vAlign w:val="bottom"/>
            <w:hideMark/>
          </w:tcPr>
          <w:p w14:paraId="088C8B44"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404040"/>
                <w:sz w:val="20"/>
                <w:szCs w:val="20"/>
                <w:lang w:eastAsia="lv-LV"/>
              </w:rPr>
              <w:t>14 691</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12C771CB"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18 302</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865342B"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00B050"/>
                <w:sz w:val="20"/>
                <w:szCs w:val="20"/>
                <w:lang w:eastAsia="lv-LV"/>
              </w:rPr>
              <w:t>+3 611</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2D8F0AAC"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588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3993309"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C00000"/>
                <w:sz w:val="20"/>
                <w:szCs w:val="20"/>
                <w:lang w:eastAsia="lv-LV"/>
              </w:rPr>
              <w:t>–17 714</w:t>
            </w:r>
          </w:p>
        </w:tc>
      </w:tr>
      <w:tr w:rsidR="00137336" w14:paraId="1683B426"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69F18558"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Telpu noma nodarbībām ārpus Rīgas</w:t>
            </w:r>
          </w:p>
        </w:tc>
        <w:tc>
          <w:tcPr>
            <w:tcW w:w="992" w:type="dxa"/>
            <w:tcBorders>
              <w:top w:val="single" w:sz="4" w:space="0" w:color="auto"/>
              <w:left w:val="single" w:sz="4" w:space="0" w:color="auto"/>
              <w:bottom w:val="single" w:sz="4" w:space="0" w:color="auto"/>
              <w:right w:val="single" w:sz="4" w:space="0" w:color="auto"/>
            </w:tcBorders>
            <w:vAlign w:val="bottom"/>
            <w:hideMark/>
          </w:tcPr>
          <w:p w14:paraId="719575DB"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404040"/>
                <w:sz w:val="20"/>
                <w:szCs w:val="20"/>
                <w:lang w:eastAsia="lv-LV"/>
              </w:rPr>
              <w:t>9 984</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0DD73A30"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14 596</w:t>
            </w:r>
          </w:p>
        </w:tc>
        <w:tc>
          <w:tcPr>
            <w:tcW w:w="1198" w:type="dxa"/>
            <w:tcBorders>
              <w:top w:val="single" w:sz="4" w:space="0" w:color="auto"/>
              <w:left w:val="single" w:sz="4" w:space="0" w:color="auto"/>
              <w:bottom w:val="single" w:sz="4" w:space="0" w:color="auto"/>
              <w:right w:val="single" w:sz="4" w:space="0" w:color="auto"/>
            </w:tcBorders>
            <w:vAlign w:val="bottom"/>
            <w:hideMark/>
          </w:tcPr>
          <w:p w14:paraId="14DFFF02"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00B050"/>
                <w:sz w:val="20"/>
                <w:szCs w:val="20"/>
                <w:lang w:eastAsia="lv-LV"/>
              </w:rPr>
              <w:t>+4 612</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046B2B6"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4 563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342D8CA"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C00000"/>
                <w:sz w:val="20"/>
                <w:szCs w:val="20"/>
                <w:lang w:eastAsia="lv-LV"/>
              </w:rPr>
              <w:t>–10 033</w:t>
            </w:r>
          </w:p>
        </w:tc>
      </w:tr>
      <w:tr w:rsidR="00137336" w14:paraId="3988E866"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55A2C575"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Kafijas pauzes nodarbībās</w:t>
            </w:r>
          </w:p>
        </w:tc>
        <w:tc>
          <w:tcPr>
            <w:tcW w:w="992" w:type="dxa"/>
            <w:tcBorders>
              <w:top w:val="single" w:sz="4" w:space="0" w:color="auto"/>
              <w:left w:val="single" w:sz="4" w:space="0" w:color="auto"/>
              <w:bottom w:val="single" w:sz="4" w:space="0" w:color="auto"/>
              <w:right w:val="single" w:sz="4" w:space="0" w:color="auto"/>
            </w:tcBorders>
            <w:vAlign w:val="bottom"/>
            <w:hideMark/>
          </w:tcPr>
          <w:p w14:paraId="607E076C"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404040"/>
                <w:sz w:val="20"/>
                <w:szCs w:val="20"/>
                <w:lang w:eastAsia="lv-LV"/>
              </w:rPr>
              <w:t>5 544</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5DEFA5FB"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7 504</w:t>
            </w:r>
          </w:p>
        </w:tc>
        <w:tc>
          <w:tcPr>
            <w:tcW w:w="1198" w:type="dxa"/>
            <w:tcBorders>
              <w:top w:val="single" w:sz="4" w:space="0" w:color="auto"/>
              <w:left w:val="single" w:sz="4" w:space="0" w:color="auto"/>
              <w:bottom w:val="single" w:sz="4" w:space="0" w:color="auto"/>
              <w:right w:val="single" w:sz="4" w:space="0" w:color="auto"/>
            </w:tcBorders>
            <w:vAlign w:val="bottom"/>
            <w:hideMark/>
          </w:tcPr>
          <w:p w14:paraId="4DBF6FAA"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00B050"/>
                <w:sz w:val="20"/>
                <w:szCs w:val="20"/>
                <w:lang w:eastAsia="lv-LV"/>
              </w:rPr>
              <w:t>+1 960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442BB2A9"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4 254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B71D86E"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C00000"/>
                <w:sz w:val="20"/>
                <w:szCs w:val="20"/>
                <w:lang w:eastAsia="lv-LV"/>
              </w:rPr>
              <w:t>–3 250</w:t>
            </w:r>
          </w:p>
        </w:tc>
      </w:tr>
      <w:tr w:rsidR="00137336" w14:paraId="1F346E34"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5448753C"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Radošo darbnīcu un klātienes speciālo atbalsta grupu nodarbību darba materiāli</w:t>
            </w:r>
          </w:p>
        </w:tc>
        <w:tc>
          <w:tcPr>
            <w:tcW w:w="992" w:type="dxa"/>
            <w:tcBorders>
              <w:top w:val="single" w:sz="4" w:space="0" w:color="auto"/>
              <w:left w:val="single" w:sz="4" w:space="0" w:color="auto"/>
              <w:bottom w:val="single" w:sz="4" w:space="0" w:color="auto"/>
              <w:right w:val="single" w:sz="4" w:space="0" w:color="auto"/>
            </w:tcBorders>
            <w:vAlign w:val="bottom"/>
            <w:hideMark/>
          </w:tcPr>
          <w:p w14:paraId="7AC65303"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404040"/>
                <w:sz w:val="20"/>
                <w:szCs w:val="20"/>
                <w:lang w:eastAsia="lv-LV"/>
              </w:rPr>
              <w:t>4 511</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256BA097"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8 723</w:t>
            </w:r>
          </w:p>
        </w:tc>
        <w:tc>
          <w:tcPr>
            <w:tcW w:w="1198" w:type="dxa"/>
            <w:tcBorders>
              <w:top w:val="single" w:sz="4" w:space="0" w:color="auto"/>
              <w:left w:val="single" w:sz="4" w:space="0" w:color="auto"/>
              <w:bottom w:val="single" w:sz="4" w:space="0" w:color="auto"/>
              <w:right w:val="single" w:sz="4" w:space="0" w:color="auto"/>
            </w:tcBorders>
            <w:vAlign w:val="bottom"/>
            <w:hideMark/>
          </w:tcPr>
          <w:p w14:paraId="2CFC7622"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00B050"/>
                <w:sz w:val="20"/>
                <w:szCs w:val="20"/>
                <w:lang w:eastAsia="lv-LV"/>
              </w:rPr>
              <w:t>+4 212</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C4CAF72"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9 621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4F391FD"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00B050"/>
                <w:sz w:val="20"/>
                <w:szCs w:val="20"/>
                <w:lang w:eastAsia="lv-LV"/>
              </w:rPr>
              <w:t>+3 746</w:t>
            </w:r>
          </w:p>
        </w:tc>
      </w:tr>
      <w:tr w:rsidR="00137336" w14:paraId="3FF3B5C5"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39748BD2"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Supervīziju izmaksas</w:t>
            </w:r>
          </w:p>
        </w:tc>
        <w:tc>
          <w:tcPr>
            <w:tcW w:w="992" w:type="dxa"/>
            <w:tcBorders>
              <w:top w:val="single" w:sz="4" w:space="0" w:color="auto"/>
              <w:left w:val="single" w:sz="4" w:space="0" w:color="auto"/>
              <w:bottom w:val="single" w:sz="4" w:space="0" w:color="auto"/>
              <w:right w:val="single" w:sz="4" w:space="0" w:color="auto"/>
            </w:tcBorders>
            <w:vAlign w:val="bottom"/>
            <w:hideMark/>
          </w:tcPr>
          <w:p w14:paraId="4724C357"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404040"/>
                <w:sz w:val="20"/>
                <w:szCs w:val="20"/>
                <w:lang w:eastAsia="lv-LV"/>
              </w:rPr>
              <w:t>9 480</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6866C874"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5 000</w:t>
            </w:r>
          </w:p>
        </w:tc>
        <w:tc>
          <w:tcPr>
            <w:tcW w:w="1198" w:type="dxa"/>
            <w:tcBorders>
              <w:top w:val="single" w:sz="4" w:space="0" w:color="auto"/>
              <w:left w:val="single" w:sz="4" w:space="0" w:color="auto"/>
              <w:bottom w:val="single" w:sz="4" w:space="0" w:color="auto"/>
              <w:right w:val="single" w:sz="4" w:space="0" w:color="auto"/>
            </w:tcBorders>
            <w:vAlign w:val="bottom"/>
            <w:hideMark/>
          </w:tcPr>
          <w:p w14:paraId="4A2500E7"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C00000"/>
                <w:sz w:val="20"/>
                <w:szCs w:val="20"/>
                <w:lang w:eastAsia="lv-LV"/>
              </w:rPr>
              <w:t>–4 480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8A073F0"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3 448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E8C85BF" w14:textId="77777777" w:rsidR="00137336" w:rsidRDefault="00137336">
            <w:pPr>
              <w:spacing w:after="0" w:line="240" w:lineRule="auto"/>
              <w:jc w:val="center"/>
              <w:rPr>
                <w:rFonts w:ascii="Times New Roman" w:eastAsia="Times New Roman" w:hAnsi="Times New Roman"/>
                <w:color w:val="C00000"/>
                <w:sz w:val="20"/>
                <w:szCs w:val="20"/>
                <w:lang w:eastAsia="lv-LV"/>
              </w:rPr>
            </w:pPr>
            <w:r>
              <w:rPr>
                <w:rFonts w:ascii="Times New Roman" w:eastAsia="Times New Roman" w:hAnsi="Times New Roman"/>
                <w:color w:val="C00000"/>
                <w:sz w:val="20"/>
                <w:szCs w:val="20"/>
                <w:lang w:eastAsia="lv-LV"/>
              </w:rPr>
              <w:t>–1 552</w:t>
            </w:r>
          </w:p>
        </w:tc>
      </w:tr>
      <w:tr w:rsidR="00137336" w14:paraId="2132FC41"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0391280D"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Bērnu pieskatītājs vispārējās grupu nodarbībās</w:t>
            </w:r>
          </w:p>
        </w:tc>
        <w:tc>
          <w:tcPr>
            <w:tcW w:w="992" w:type="dxa"/>
            <w:tcBorders>
              <w:top w:val="single" w:sz="4" w:space="0" w:color="auto"/>
              <w:left w:val="single" w:sz="4" w:space="0" w:color="auto"/>
              <w:bottom w:val="single" w:sz="4" w:space="0" w:color="auto"/>
              <w:right w:val="single" w:sz="4" w:space="0" w:color="auto"/>
            </w:tcBorders>
            <w:vAlign w:val="bottom"/>
            <w:hideMark/>
          </w:tcPr>
          <w:p w14:paraId="72BA3A42"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404040"/>
                <w:sz w:val="20"/>
                <w:szCs w:val="20"/>
                <w:lang w:eastAsia="lv-LV"/>
              </w:rPr>
              <w:t>4 141</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6D59F760"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4 658</w:t>
            </w:r>
          </w:p>
        </w:tc>
        <w:tc>
          <w:tcPr>
            <w:tcW w:w="1198" w:type="dxa"/>
            <w:tcBorders>
              <w:top w:val="single" w:sz="4" w:space="0" w:color="auto"/>
              <w:left w:val="single" w:sz="4" w:space="0" w:color="auto"/>
              <w:bottom w:val="single" w:sz="4" w:space="0" w:color="auto"/>
              <w:right w:val="single" w:sz="4" w:space="0" w:color="auto"/>
            </w:tcBorders>
            <w:vAlign w:val="bottom"/>
            <w:hideMark/>
          </w:tcPr>
          <w:p w14:paraId="2F741264"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00B050"/>
                <w:sz w:val="20"/>
                <w:szCs w:val="20"/>
                <w:lang w:eastAsia="lv-LV"/>
              </w:rPr>
              <w:t>+518</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2F24B31"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894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43B4780" w14:textId="77777777" w:rsidR="00137336" w:rsidRDefault="0013733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C00000"/>
                <w:sz w:val="20"/>
                <w:szCs w:val="20"/>
                <w:lang w:eastAsia="lv-LV"/>
              </w:rPr>
              <w:t>–3 764</w:t>
            </w:r>
          </w:p>
        </w:tc>
      </w:tr>
      <w:tr w:rsidR="00137336" w14:paraId="60E9A6CE"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C03FBBE" w14:textId="77777777" w:rsidR="00137336" w:rsidRDefault="00137336">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Ar PR pakalpojuma nodrošināšanu saistītās izmaksas kopā</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FDD6F5A"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244 383</w:t>
            </w:r>
          </w:p>
        </w:tc>
        <w:tc>
          <w:tcPr>
            <w:tcW w:w="1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D05CCE6"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255 100</w:t>
            </w:r>
          </w:p>
        </w:tc>
        <w:tc>
          <w:tcPr>
            <w:tcW w:w="11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292817A" w14:textId="77777777" w:rsidR="00137336" w:rsidRDefault="00137336">
            <w:pPr>
              <w:spacing w:after="0" w:line="240" w:lineRule="auto"/>
              <w:jc w:val="center"/>
              <w:rPr>
                <w:rFonts w:ascii="Times New Roman" w:eastAsia="Times New Roman" w:hAnsi="Times New Roman"/>
                <w:b/>
                <w:bCs/>
                <w:color w:val="00B050"/>
                <w:sz w:val="20"/>
                <w:szCs w:val="20"/>
                <w:lang w:eastAsia="lv-LV"/>
              </w:rPr>
            </w:pPr>
            <w:r>
              <w:rPr>
                <w:rFonts w:ascii="Times New Roman" w:eastAsia="Times New Roman" w:hAnsi="Times New Roman"/>
                <w:b/>
                <w:bCs/>
                <w:color w:val="00B050"/>
                <w:sz w:val="20"/>
                <w:szCs w:val="20"/>
                <w:lang w:eastAsia="lv-LV"/>
              </w:rPr>
              <w:t>+10 717</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97DEAC8"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224 761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EA4BCBF" w14:textId="77777777" w:rsidR="00137336" w:rsidRDefault="00137336">
            <w:pPr>
              <w:spacing w:after="0" w:line="240" w:lineRule="auto"/>
              <w:jc w:val="center"/>
              <w:rPr>
                <w:rFonts w:ascii="Times New Roman" w:eastAsia="Times New Roman" w:hAnsi="Times New Roman"/>
                <w:b/>
                <w:bCs/>
                <w:color w:val="00B050"/>
                <w:sz w:val="20"/>
                <w:szCs w:val="20"/>
                <w:lang w:eastAsia="lv-LV"/>
              </w:rPr>
            </w:pPr>
            <w:r>
              <w:rPr>
                <w:rFonts w:ascii="Times New Roman" w:eastAsia="Times New Roman" w:hAnsi="Times New Roman"/>
                <w:b/>
                <w:bCs/>
                <w:color w:val="C00000"/>
                <w:sz w:val="20"/>
                <w:szCs w:val="20"/>
                <w:lang w:eastAsia="lv-LV"/>
              </w:rPr>
              <w:t>–58 864</w:t>
            </w:r>
          </w:p>
        </w:tc>
      </w:tr>
      <w:tr w:rsidR="00137336" w14:paraId="53C1B99F"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EB1083F" w14:textId="77777777" w:rsidR="00137336" w:rsidRDefault="00137336">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Administratīvās izmaksas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89649CD"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404040"/>
                <w:sz w:val="20"/>
                <w:szCs w:val="20"/>
                <w:lang w:eastAsia="lv-LV"/>
              </w:rPr>
              <w:t>22 371</w:t>
            </w:r>
          </w:p>
        </w:tc>
        <w:tc>
          <w:tcPr>
            <w:tcW w:w="1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89A337C"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25 498</w:t>
            </w:r>
          </w:p>
        </w:tc>
        <w:tc>
          <w:tcPr>
            <w:tcW w:w="11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EB5F91B"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00B050"/>
                <w:sz w:val="20"/>
                <w:szCs w:val="20"/>
                <w:lang w:eastAsia="lv-LV"/>
              </w:rPr>
              <w:t>+3 128</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6227194"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22 474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26BFC7B"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color w:val="C00000"/>
                <w:sz w:val="20"/>
                <w:szCs w:val="20"/>
                <w:lang w:eastAsia="lv-LV"/>
              </w:rPr>
              <w:t>–3 024</w:t>
            </w:r>
          </w:p>
        </w:tc>
      </w:tr>
      <w:tr w:rsidR="00137336" w14:paraId="7F707700"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49FAF8C7" w14:textId="77777777" w:rsidR="00137336" w:rsidRDefault="00137336">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Atbalsta grupu vadītāju apmācību nodrošināšana</w:t>
            </w:r>
          </w:p>
        </w:tc>
        <w:tc>
          <w:tcPr>
            <w:tcW w:w="992" w:type="dxa"/>
            <w:tcBorders>
              <w:top w:val="single" w:sz="4" w:space="0" w:color="auto"/>
              <w:left w:val="single" w:sz="4" w:space="0" w:color="auto"/>
              <w:bottom w:val="single" w:sz="4" w:space="0" w:color="auto"/>
              <w:right w:val="single" w:sz="4" w:space="0" w:color="auto"/>
            </w:tcBorders>
            <w:vAlign w:val="bottom"/>
          </w:tcPr>
          <w:p w14:paraId="3C26D956" w14:textId="77777777" w:rsidR="00137336" w:rsidRDefault="00137336">
            <w:pPr>
              <w:jc w:val="center"/>
              <w:rPr>
                <w:rFonts w:ascii="Times New Roman" w:eastAsia="Times New Roman" w:hAnsi="Times New Roman"/>
                <w:b/>
                <w:bCs/>
                <w:color w:val="000000"/>
                <w:sz w:val="20"/>
                <w:szCs w:val="20"/>
                <w:lang w:eastAsia="lv-LV"/>
              </w:rPr>
            </w:pP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396C996D" w14:textId="77777777" w:rsidR="00137336" w:rsidRDefault="00137336">
            <w:pPr>
              <w:rPr>
                <w:rFonts w:ascii="Times New Roman" w:eastAsia="Times New Roman" w:hAnsi="Times New Roman"/>
                <w:b/>
                <w:bCs/>
                <w:color w:val="000000"/>
                <w:sz w:val="20"/>
                <w:szCs w:val="20"/>
                <w:lang w:eastAsia="lv-LV"/>
              </w:rPr>
            </w:pPr>
          </w:p>
        </w:tc>
        <w:tc>
          <w:tcPr>
            <w:tcW w:w="1198" w:type="dxa"/>
            <w:tcBorders>
              <w:top w:val="single" w:sz="4" w:space="0" w:color="auto"/>
              <w:left w:val="single" w:sz="4" w:space="0" w:color="auto"/>
              <w:bottom w:val="single" w:sz="4" w:space="0" w:color="auto"/>
              <w:right w:val="single" w:sz="4" w:space="0" w:color="auto"/>
            </w:tcBorders>
            <w:vAlign w:val="bottom"/>
          </w:tcPr>
          <w:p w14:paraId="1646B4A1" w14:textId="77777777" w:rsidR="00137336" w:rsidRDefault="00137336">
            <w:pPr>
              <w:spacing w:after="0"/>
              <w:jc w:val="center"/>
              <w:rPr>
                <w:rFonts w:ascii="Times New Roman" w:hAnsi="Times New Roman"/>
                <w:kern w:val="2"/>
                <w:sz w:val="20"/>
                <w:szCs w:val="20"/>
                <w:lang w:eastAsia="lv-LV"/>
                <w14:ligatures w14:val="standardContextual"/>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18C49A6" w14:textId="77777777" w:rsidR="00137336" w:rsidRDefault="00137336">
            <w:pPr>
              <w:rPr>
                <w:rFonts w:ascii="Times New Roman" w:hAnsi="Times New Roman"/>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DF231E1" w14:textId="77777777" w:rsidR="00137336" w:rsidRDefault="00137336">
            <w:pPr>
              <w:spacing w:after="0"/>
              <w:rPr>
                <w:sz w:val="20"/>
                <w:szCs w:val="20"/>
                <w:lang w:eastAsia="lv-LV"/>
              </w:rPr>
            </w:pPr>
          </w:p>
        </w:tc>
      </w:tr>
      <w:tr w:rsidR="00137336" w14:paraId="52C8D39D"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18923B5B" w14:textId="77777777" w:rsidR="00137336" w:rsidRDefault="00137336">
            <w:pPr>
              <w:spacing w:after="0" w:line="240" w:lineRule="auto"/>
              <w:rPr>
                <w:rFonts w:ascii="Times New Roman" w:eastAsia="Times New Roman" w:hAnsi="Times New Roman"/>
                <w:color w:val="000000"/>
                <w:kern w:val="2"/>
                <w:sz w:val="20"/>
                <w:szCs w:val="20"/>
                <w:lang w:eastAsia="lv-LV"/>
                <w14:ligatures w14:val="standardContextual"/>
              </w:rPr>
            </w:pPr>
            <w:r>
              <w:rPr>
                <w:rFonts w:ascii="Times New Roman" w:eastAsia="Times New Roman" w:hAnsi="Times New Roman"/>
                <w:color w:val="000000"/>
                <w:sz w:val="20"/>
                <w:szCs w:val="20"/>
                <w:lang w:eastAsia="lv-LV"/>
              </w:rPr>
              <w:t>Atbalsta grupu vadītāju - līdzinieku apmācības</w:t>
            </w:r>
          </w:p>
        </w:tc>
        <w:tc>
          <w:tcPr>
            <w:tcW w:w="992" w:type="dxa"/>
            <w:tcBorders>
              <w:top w:val="single" w:sz="4" w:space="0" w:color="auto"/>
              <w:left w:val="single" w:sz="4" w:space="0" w:color="auto"/>
              <w:bottom w:val="single" w:sz="4" w:space="0" w:color="auto"/>
              <w:right w:val="single" w:sz="4" w:space="0" w:color="auto"/>
            </w:tcBorders>
            <w:vAlign w:val="bottom"/>
            <w:hideMark/>
          </w:tcPr>
          <w:p w14:paraId="3CFBCB61"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404040"/>
                <w:sz w:val="20"/>
                <w:szCs w:val="20"/>
                <w:lang w:eastAsia="lv-LV"/>
              </w:rPr>
              <w:t>19 538</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22B6205B"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8 568</w:t>
            </w:r>
          </w:p>
        </w:tc>
        <w:tc>
          <w:tcPr>
            <w:tcW w:w="1198" w:type="dxa"/>
            <w:tcBorders>
              <w:top w:val="single" w:sz="4" w:space="0" w:color="auto"/>
              <w:left w:val="single" w:sz="4" w:space="0" w:color="auto"/>
              <w:bottom w:val="single" w:sz="4" w:space="0" w:color="auto"/>
              <w:right w:val="single" w:sz="4" w:space="0" w:color="auto"/>
            </w:tcBorders>
            <w:vAlign w:val="bottom"/>
            <w:hideMark/>
          </w:tcPr>
          <w:p w14:paraId="40040DEA"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C00000"/>
                <w:sz w:val="20"/>
                <w:szCs w:val="20"/>
                <w:lang w:eastAsia="lv-LV"/>
              </w:rPr>
              <w:t>–10 970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6968F17"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8 568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8FC5155" w14:textId="77777777" w:rsidR="00137336" w:rsidRDefault="00137336">
            <w:pPr>
              <w:spacing w:after="0" w:line="240" w:lineRule="auto"/>
              <w:jc w:val="center"/>
              <w:rPr>
                <w:rFonts w:ascii="Times New Roman" w:eastAsia="Times New Roman" w:hAnsi="Times New Roman"/>
                <w:color w:val="C00000"/>
                <w:sz w:val="20"/>
                <w:szCs w:val="20"/>
                <w:lang w:eastAsia="lv-LV"/>
              </w:rPr>
            </w:pPr>
            <w:r>
              <w:rPr>
                <w:rFonts w:ascii="Times New Roman" w:eastAsia="Times New Roman" w:hAnsi="Times New Roman"/>
                <w:sz w:val="20"/>
                <w:szCs w:val="20"/>
                <w:lang w:eastAsia="lv-LV"/>
              </w:rPr>
              <w:t>0</w:t>
            </w:r>
          </w:p>
        </w:tc>
      </w:tr>
      <w:tr w:rsidR="00137336" w14:paraId="49E4723C"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noWrap/>
            <w:vAlign w:val="bottom"/>
            <w:hideMark/>
          </w:tcPr>
          <w:p w14:paraId="7D6B0E8A"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Atbalsta grupu vadītāju - pieredzes ekspertu apmācības</w:t>
            </w:r>
          </w:p>
        </w:tc>
        <w:tc>
          <w:tcPr>
            <w:tcW w:w="992" w:type="dxa"/>
            <w:tcBorders>
              <w:top w:val="single" w:sz="4" w:space="0" w:color="auto"/>
              <w:left w:val="single" w:sz="4" w:space="0" w:color="auto"/>
              <w:bottom w:val="single" w:sz="4" w:space="0" w:color="auto"/>
              <w:right w:val="single" w:sz="4" w:space="0" w:color="auto"/>
            </w:tcBorders>
            <w:vAlign w:val="bottom"/>
            <w:hideMark/>
          </w:tcPr>
          <w:p w14:paraId="0F19C28A"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404040"/>
                <w:sz w:val="20"/>
                <w:szCs w:val="20"/>
                <w:lang w:eastAsia="lv-LV"/>
              </w:rPr>
              <w:t>4 627</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6A48EC17" w14:textId="77777777" w:rsidR="00137336" w:rsidRDefault="00137336">
            <w:pPr>
              <w:spacing w:after="0" w:line="240" w:lineRule="auto"/>
              <w:jc w:val="center"/>
              <w:rPr>
                <w:rFonts w:ascii="Times New Roman" w:eastAsia="Times New Roman" w:hAnsi="Times New Roman"/>
                <w:color w:val="404040"/>
                <w:sz w:val="20"/>
                <w:szCs w:val="20"/>
                <w:lang w:eastAsia="lv-LV"/>
              </w:rPr>
            </w:pPr>
            <w:r>
              <w:rPr>
                <w:rFonts w:ascii="Times New Roman" w:eastAsia="Times New Roman" w:hAnsi="Times New Roman"/>
                <w:color w:val="000000"/>
                <w:sz w:val="20"/>
                <w:szCs w:val="20"/>
                <w:lang w:eastAsia="lv-LV"/>
              </w:rPr>
              <w:t>4 627</w:t>
            </w:r>
          </w:p>
        </w:tc>
        <w:tc>
          <w:tcPr>
            <w:tcW w:w="1198" w:type="dxa"/>
            <w:tcBorders>
              <w:top w:val="single" w:sz="4" w:space="0" w:color="auto"/>
              <w:left w:val="single" w:sz="4" w:space="0" w:color="auto"/>
              <w:bottom w:val="single" w:sz="4" w:space="0" w:color="auto"/>
              <w:right w:val="single" w:sz="4" w:space="0" w:color="auto"/>
            </w:tcBorders>
            <w:vAlign w:val="bottom"/>
            <w:hideMark/>
          </w:tcPr>
          <w:p w14:paraId="0A9624E5"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D12264E"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4 627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C545241" w14:textId="77777777" w:rsidR="00137336" w:rsidRDefault="00137336">
            <w:pPr>
              <w:spacing w:after="0" w:line="240" w:lineRule="auto"/>
              <w:jc w:val="center"/>
              <w:rPr>
                <w:rFonts w:ascii="Times New Roman" w:eastAsia="Times New Roman" w:hAnsi="Times New Roman"/>
                <w:color w:val="00B050"/>
                <w:sz w:val="20"/>
                <w:szCs w:val="20"/>
                <w:lang w:eastAsia="lv-LV"/>
              </w:rPr>
            </w:pPr>
            <w:r>
              <w:rPr>
                <w:rFonts w:ascii="Times New Roman" w:eastAsia="Times New Roman" w:hAnsi="Times New Roman"/>
                <w:sz w:val="20"/>
                <w:szCs w:val="20"/>
                <w:lang w:eastAsia="lv-LV"/>
              </w:rPr>
              <w:t>0</w:t>
            </w:r>
          </w:p>
        </w:tc>
      </w:tr>
      <w:tr w:rsidR="00137336" w14:paraId="5DD7570D" w14:textId="77777777" w:rsidTr="0071762F">
        <w:trPr>
          <w:trHeight w:val="288"/>
          <w:tblHead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BFF53EB" w14:textId="77777777" w:rsidR="00137336" w:rsidRDefault="00137336">
            <w:pPr>
              <w:spacing w:after="0" w:line="240" w:lineRule="auto"/>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Kopā</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D433C54"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404040"/>
                <w:sz w:val="20"/>
                <w:szCs w:val="20"/>
                <w:lang w:eastAsia="lv-LV"/>
              </w:rPr>
              <w:t>290 919</w:t>
            </w:r>
          </w:p>
        </w:tc>
        <w:tc>
          <w:tcPr>
            <w:tcW w:w="1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76E5A2D" w14:textId="77777777" w:rsidR="00137336" w:rsidRDefault="00137336">
            <w:pPr>
              <w:spacing w:after="0" w:line="240" w:lineRule="auto"/>
              <w:jc w:val="center"/>
              <w:rPr>
                <w:rFonts w:ascii="Times New Roman" w:eastAsia="Times New Roman" w:hAnsi="Times New Roman"/>
                <w:b/>
                <w:bCs/>
                <w:color w:val="404040"/>
                <w:sz w:val="20"/>
                <w:szCs w:val="20"/>
                <w:lang w:eastAsia="lv-LV"/>
              </w:rPr>
            </w:pPr>
            <w:r>
              <w:rPr>
                <w:rFonts w:ascii="Times New Roman" w:eastAsia="Times New Roman" w:hAnsi="Times New Roman"/>
                <w:b/>
                <w:bCs/>
                <w:color w:val="000000"/>
                <w:sz w:val="20"/>
                <w:szCs w:val="20"/>
                <w:lang w:eastAsia="lv-LV"/>
              </w:rPr>
              <w:t>293 793</w:t>
            </w:r>
          </w:p>
        </w:tc>
        <w:tc>
          <w:tcPr>
            <w:tcW w:w="11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F864D55"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B050"/>
                <w:sz w:val="20"/>
                <w:szCs w:val="20"/>
                <w:lang w:eastAsia="lv-LV"/>
              </w:rPr>
              <w:t>+2 874</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E519FAE"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260 430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C679BF7" w14:textId="77777777" w:rsidR="00137336" w:rsidRDefault="00137336">
            <w:pPr>
              <w:spacing w:after="0" w:line="240" w:lineRule="auto"/>
              <w:jc w:val="center"/>
              <w:rPr>
                <w:rFonts w:ascii="Times New Roman" w:eastAsia="Times New Roman" w:hAnsi="Times New Roman"/>
                <w:b/>
                <w:bCs/>
                <w:color w:val="00B050"/>
                <w:sz w:val="20"/>
                <w:szCs w:val="20"/>
                <w:lang w:eastAsia="lv-LV"/>
              </w:rPr>
            </w:pPr>
            <w:r>
              <w:rPr>
                <w:rFonts w:ascii="Times New Roman" w:eastAsia="Times New Roman" w:hAnsi="Times New Roman"/>
                <w:b/>
                <w:bCs/>
                <w:color w:val="C00000"/>
                <w:sz w:val="20"/>
                <w:szCs w:val="20"/>
                <w:lang w:eastAsia="lv-LV"/>
              </w:rPr>
              <w:t>–33 363</w:t>
            </w:r>
          </w:p>
        </w:tc>
      </w:tr>
      <w:tr w:rsidR="00137336" w14:paraId="54396317" w14:textId="77777777" w:rsidTr="0071762F">
        <w:trPr>
          <w:trHeight w:val="576"/>
          <w:tblHeader/>
        </w:trPr>
        <w:tc>
          <w:tcPr>
            <w:tcW w:w="3828" w:type="dxa"/>
            <w:tcBorders>
              <w:top w:val="single" w:sz="4" w:space="0" w:color="auto"/>
              <w:left w:val="single" w:sz="4" w:space="0" w:color="auto"/>
              <w:bottom w:val="single" w:sz="4" w:space="0" w:color="auto"/>
              <w:right w:val="single" w:sz="4" w:space="0" w:color="auto"/>
            </w:tcBorders>
            <w:vAlign w:val="bottom"/>
            <w:hideMark/>
          </w:tcPr>
          <w:p w14:paraId="29338589" w14:textId="77777777" w:rsidR="00137336" w:rsidRDefault="0013733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PR pakalpojuma nodrošināšanai līgumā plānotais finansējums</w:t>
            </w:r>
          </w:p>
        </w:tc>
        <w:tc>
          <w:tcPr>
            <w:tcW w:w="992" w:type="dxa"/>
            <w:tcBorders>
              <w:top w:val="single" w:sz="4" w:space="0" w:color="auto"/>
              <w:left w:val="single" w:sz="4" w:space="0" w:color="auto"/>
              <w:bottom w:val="single" w:sz="4" w:space="0" w:color="auto"/>
              <w:right w:val="single" w:sz="4" w:space="0" w:color="auto"/>
            </w:tcBorders>
            <w:vAlign w:val="bottom"/>
            <w:hideMark/>
          </w:tcPr>
          <w:p w14:paraId="38969D41"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color w:val="000000"/>
                <w:sz w:val="20"/>
                <w:szCs w:val="20"/>
                <w:lang w:eastAsia="lv-LV"/>
              </w:rPr>
              <w:t>293 803</w:t>
            </w:r>
          </w:p>
        </w:tc>
        <w:tc>
          <w:tcPr>
            <w:tcW w:w="1495" w:type="dxa"/>
            <w:tcBorders>
              <w:top w:val="single" w:sz="4" w:space="0" w:color="auto"/>
              <w:left w:val="single" w:sz="4" w:space="0" w:color="auto"/>
              <w:bottom w:val="single" w:sz="4" w:space="0" w:color="auto"/>
              <w:right w:val="single" w:sz="4" w:space="0" w:color="auto"/>
            </w:tcBorders>
            <w:noWrap/>
            <w:vAlign w:val="bottom"/>
            <w:hideMark/>
          </w:tcPr>
          <w:p w14:paraId="051BA135" w14:textId="77777777" w:rsidR="00137336" w:rsidRDefault="0013733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b/>
                <w:bCs/>
                <w:color w:val="000000"/>
                <w:sz w:val="20"/>
                <w:szCs w:val="20"/>
                <w:lang w:eastAsia="lv-LV"/>
              </w:rPr>
              <w:t>293 803</w:t>
            </w:r>
          </w:p>
        </w:tc>
        <w:tc>
          <w:tcPr>
            <w:tcW w:w="1198" w:type="dxa"/>
            <w:tcBorders>
              <w:top w:val="single" w:sz="4" w:space="0" w:color="auto"/>
              <w:left w:val="single" w:sz="4" w:space="0" w:color="auto"/>
              <w:bottom w:val="single" w:sz="4" w:space="0" w:color="auto"/>
              <w:right w:val="single" w:sz="4" w:space="0" w:color="auto"/>
            </w:tcBorders>
            <w:vAlign w:val="bottom"/>
            <w:hideMark/>
          </w:tcPr>
          <w:p w14:paraId="10041286"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7474EDD"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293 803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5A91FE4" w14:textId="77777777" w:rsidR="00137336" w:rsidRDefault="00137336">
            <w:pPr>
              <w:spacing w:after="0" w:line="240" w:lineRule="auto"/>
              <w:jc w:val="center"/>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0</w:t>
            </w:r>
          </w:p>
        </w:tc>
      </w:tr>
    </w:tbl>
    <w:p w14:paraId="389B4D76" w14:textId="77777777" w:rsidR="00137336" w:rsidRDefault="00137336" w:rsidP="00137336">
      <w:pPr>
        <w:spacing w:after="0"/>
        <w:rPr>
          <w:rFonts w:ascii="Times New Roman" w:eastAsiaTheme="minorHAnsi" w:hAnsi="Times New Roman"/>
          <w:kern w:val="2"/>
          <w:sz w:val="24"/>
          <w:szCs w:val="24"/>
          <w14:ligatures w14:val="standardContextual"/>
        </w:rPr>
      </w:pPr>
    </w:p>
    <w:p w14:paraId="1921315E" w14:textId="29222991" w:rsidR="00357581" w:rsidRDefault="00357581" w:rsidP="00357581"/>
    <w:p w14:paraId="27362490" w14:textId="560933E7" w:rsidR="0071574B" w:rsidRPr="00357581" w:rsidRDefault="006850EB" w:rsidP="00357581">
      <w:r w:rsidRPr="001A549A">
        <w:br w:type="page"/>
      </w:r>
    </w:p>
    <w:p w14:paraId="711D06A5" w14:textId="77777777" w:rsidR="00EA6CF6" w:rsidRDefault="009A207C" w:rsidP="00EA6CF6">
      <w:pPr>
        <w:pStyle w:val="Heading3"/>
        <w:jc w:val="right"/>
        <w:rPr>
          <w:rFonts w:ascii="Times New Roman" w:hAnsi="Times New Roman" w:cs="Times New Roman"/>
          <w:b/>
          <w:bCs/>
          <w:color w:val="000000" w:themeColor="text1"/>
        </w:rPr>
      </w:pPr>
      <w:bookmarkStart w:id="71" w:name="_Toc151052494"/>
      <w:r>
        <w:rPr>
          <w:rFonts w:ascii="Times New Roman" w:hAnsi="Times New Roman" w:cs="Times New Roman"/>
          <w:b/>
          <w:bCs/>
          <w:color w:val="000000" w:themeColor="text1"/>
        </w:rPr>
        <w:t>P</w:t>
      </w:r>
      <w:r w:rsidR="00405EAA" w:rsidRPr="00405EAA">
        <w:rPr>
          <w:rFonts w:ascii="Times New Roman" w:hAnsi="Times New Roman" w:cs="Times New Roman"/>
          <w:b/>
          <w:bCs/>
          <w:color w:val="000000" w:themeColor="text1"/>
        </w:rPr>
        <w:t>ielikums</w:t>
      </w:r>
      <w:bookmarkEnd w:id="71"/>
      <w:r w:rsidR="0069134C">
        <w:rPr>
          <w:rFonts w:ascii="Times New Roman" w:hAnsi="Times New Roman" w:cs="Times New Roman"/>
          <w:b/>
          <w:bCs/>
          <w:color w:val="000000" w:themeColor="text1"/>
        </w:rPr>
        <w:t xml:space="preserve"> </w:t>
      </w:r>
    </w:p>
    <w:p w14:paraId="63BA5B96" w14:textId="66FC1E23" w:rsidR="00176783" w:rsidRPr="00405EAA" w:rsidRDefault="00B00EA1" w:rsidP="00405EAA">
      <w:pPr>
        <w:pStyle w:val="Heading3"/>
        <w:rPr>
          <w:rFonts w:ascii="Times New Roman" w:hAnsi="Times New Roman" w:cs="Times New Roman"/>
          <w:b/>
          <w:bCs/>
          <w:color w:val="000000" w:themeColor="text1"/>
        </w:rPr>
      </w:pPr>
      <w:bookmarkStart w:id="72" w:name="_Toc151052495"/>
      <w:r>
        <w:rPr>
          <w:rFonts w:ascii="Times New Roman" w:hAnsi="Times New Roman" w:cs="Times New Roman"/>
          <w:b/>
          <w:bCs/>
          <w:color w:val="000000" w:themeColor="text1"/>
        </w:rPr>
        <w:t>PR pakalpojuma kvalitātes novērtējuma anketu atvērto jautājumu atbilžu apkopojums</w:t>
      </w:r>
      <w:bookmarkEnd w:id="72"/>
      <w:r>
        <w:rPr>
          <w:rFonts w:ascii="Times New Roman" w:hAnsi="Times New Roman" w:cs="Times New Roman"/>
          <w:b/>
          <w:bCs/>
          <w:color w:val="000000" w:themeColor="text1"/>
        </w:rPr>
        <w:t xml:space="preserve"> </w:t>
      </w:r>
    </w:p>
    <w:p w14:paraId="4DE3478C" w14:textId="48C27AE0" w:rsidR="0002537C" w:rsidRPr="0002537C" w:rsidRDefault="0002537C" w:rsidP="0002537C"/>
    <w:p w14:paraId="5191F46C" w14:textId="60864D07" w:rsidR="00EC1562" w:rsidRDefault="0002537C" w:rsidP="009F37E0">
      <w:pPr>
        <w:shd w:val="clear" w:color="auto" w:fill="FFF2CC" w:themeFill="accent4" w:themeFillTint="33"/>
        <w:jc w:val="center"/>
        <w:rPr>
          <w:rFonts w:ascii="Times New Roman" w:hAnsi="Times New Roman"/>
          <w:b/>
          <w:bCs/>
          <w:sz w:val="24"/>
          <w:szCs w:val="24"/>
        </w:rPr>
      </w:pPr>
      <w:r>
        <w:rPr>
          <w:rFonts w:ascii="Times New Roman" w:hAnsi="Times New Roman"/>
          <w:b/>
          <w:bCs/>
          <w:sz w:val="24"/>
          <w:szCs w:val="24"/>
        </w:rPr>
        <w:t xml:space="preserve">Līdzinieku </w:t>
      </w:r>
      <w:r w:rsidR="000B34F8">
        <w:rPr>
          <w:rFonts w:ascii="Times New Roman" w:hAnsi="Times New Roman"/>
          <w:b/>
          <w:bCs/>
          <w:sz w:val="24"/>
          <w:szCs w:val="24"/>
        </w:rPr>
        <w:t>PR pakalpojuma</w:t>
      </w:r>
      <w:r w:rsidR="00EC1562">
        <w:rPr>
          <w:rFonts w:ascii="Times New Roman" w:hAnsi="Times New Roman"/>
          <w:b/>
          <w:bCs/>
          <w:sz w:val="24"/>
          <w:szCs w:val="24"/>
        </w:rPr>
        <w:t xml:space="preserve"> kvalitātes novērtējums</w:t>
      </w:r>
    </w:p>
    <w:p w14:paraId="796FFFD7" w14:textId="2068D8A4" w:rsidR="0002537C" w:rsidRPr="00EC1562" w:rsidRDefault="00EC1562" w:rsidP="0002537C">
      <w:pPr>
        <w:jc w:val="both"/>
        <w:rPr>
          <w:rFonts w:ascii="Times New Roman" w:hAnsi="Times New Roman"/>
          <w:sz w:val="24"/>
          <w:szCs w:val="24"/>
        </w:rPr>
      </w:pPr>
      <w:r w:rsidRPr="00EC1562">
        <w:rPr>
          <w:rFonts w:ascii="Times New Roman" w:hAnsi="Times New Roman"/>
          <w:sz w:val="24"/>
          <w:szCs w:val="24"/>
        </w:rPr>
        <w:t>A</w:t>
      </w:r>
      <w:r w:rsidR="0002537C" w:rsidRPr="00EC1562">
        <w:rPr>
          <w:rFonts w:ascii="Times New Roman" w:hAnsi="Times New Roman"/>
          <w:sz w:val="24"/>
          <w:szCs w:val="24"/>
        </w:rPr>
        <w:t>tvērtie anketas jautājumi:</w:t>
      </w:r>
    </w:p>
    <w:p w14:paraId="58B6D337" w14:textId="77777777" w:rsidR="0002537C" w:rsidRPr="00F321D8" w:rsidRDefault="0002537C" w:rsidP="0095172A">
      <w:pPr>
        <w:numPr>
          <w:ilvl w:val="0"/>
          <w:numId w:val="47"/>
        </w:numPr>
        <w:suppressAutoHyphens w:val="0"/>
        <w:autoSpaceDN/>
        <w:spacing w:line="259" w:lineRule="auto"/>
        <w:contextualSpacing/>
        <w:jc w:val="both"/>
        <w:textAlignment w:val="auto"/>
        <w:rPr>
          <w:rFonts w:ascii="Times New Roman" w:hAnsi="Times New Roman"/>
          <w:sz w:val="24"/>
          <w:szCs w:val="24"/>
        </w:rPr>
      </w:pPr>
      <w:bookmarkStart w:id="73" w:name="_Hlk149820346"/>
      <w:r w:rsidRPr="00F321D8">
        <w:rPr>
          <w:rFonts w:ascii="Times New Roman" w:hAnsi="Times New Roman"/>
          <w:sz w:val="24"/>
          <w:szCs w:val="24"/>
        </w:rPr>
        <w:t>Kādi psihosociālās rehabilitācijas pasākumi, Jūsuprāt, būtu vēl nepieciešami?</w:t>
      </w:r>
    </w:p>
    <w:p w14:paraId="78D1C569" w14:textId="77777777" w:rsidR="0002537C" w:rsidRPr="00F321D8" w:rsidRDefault="0002537C" w:rsidP="0002537C">
      <w:pPr>
        <w:ind w:left="360"/>
        <w:contextualSpacing/>
        <w:jc w:val="both"/>
        <w:rPr>
          <w:rFonts w:ascii="Times New Roman" w:hAnsi="Times New Roman"/>
          <w:sz w:val="24"/>
          <w:szCs w:val="24"/>
        </w:rPr>
      </w:pPr>
      <w:r w:rsidRPr="00F321D8">
        <w:rPr>
          <w:rFonts w:ascii="Times New Roman" w:hAnsi="Times New Roman"/>
          <w:sz w:val="24"/>
          <w:szCs w:val="24"/>
        </w:rPr>
        <w:t xml:space="preserve">5 (piecas) atbildes: </w:t>
      </w:r>
    </w:p>
    <w:bookmarkEnd w:id="73"/>
    <w:p w14:paraId="228F4495" w14:textId="17C4488F" w:rsidR="0002537C" w:rsidRPr="00F321D8" w:rsidRDefault="0002537C" w:rsidP="0095172A">
      <w:pPr>
        <w:numPr>
          <w:ilvl w:val="0"/>
          <w:numId w:val="48"/>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“Ļoti svarīgi ir šos psihosociālos rehabilitācijas pasākumus integrēt izglītības un v</w:t>
      </w:r>
      <w:r>
        <w:rPr>
          <w:rFonts w:ascii="Times New Roman" w:hAnsi="Times New Roman"/>
          <w:i/>
          <w:iCs/>
          <w:sz w:val="24"/>
          <w:szCs w:val="24"/>
        </w:rPr>
        <w:t>e</w:t>
      </w:r>
      <w:r w:rsidRPr="00F321D8">
        <w:rPr>
          <w:rFonts w:ascii="Times New Roman" w:hAnsi="Times New Roman"/>
          <w:i/>
          <w:iCs/>
          <w:sz w:val="24"/>
          <w:szCs w:val="24"/>
        </w:rPr>
        <w:t xml:space="preserve">selības aprūpes sistēmā, lai tā ir daļa no šīm sistēmām, nevis ārpus. Ļoti svarīga ir pedagogu apmācība un </w:t>
      </w:r>
      <w:r w:rsidR="0015008A" w:rsidRPr="00F321D8">
        <w:rPr>
          <w:rFonts w:ascii="Times New Roman" w:hAnsi="Times New Roman"/>
          <w:i/>
          <w:iCs/>
          <w:sz w:val="24"/>
          <w:szCs w:val="24"/>
        </w:rPr>
        <w:t xml:space="preserve">pedagogu un vecāku </w:t>
      </w:r>
      <w:r w:rsidRPr="00F321D8">
        <w:rPr>
          <w:rFonts w:ascii="Times New Roman" w:hAnsi="Times New Roman"/>
          <w:i/>
          <w:iCs/>
          <w:sz w:val="24"/>
          <w:szCs w:val="24"/>
        </w:rPr>
        <w:t>sadarbības veidošana; ļoti svarīgi, lai būtu pieejami un zinoši speciālisti, jo, ja tiek izglītots un atbalstīts tikai vecāks, tāpat iztrūkst būtisk</w:t>
      </w:r>
      <w:r w:rsidR="007858D1">
        <w:rPr>
          <w:rFonts w:ascii="Times New Roman" w:hAnsi="Times New Roman"/>
          <w:i/>
          <w:iCs/>
          <w:sz w:val="24"/>
          <w:szCs w:val="24"/>
        </w:rPr>
        <w:t>i</w:t>
      </w:r>
      <w:r w:rsidRPr="00F321D8">
        <w:rPr>
          <w:rFonts w:ascii="Times New Roman" w:hAnsi="Times New Roman"/>
          <w:i/>
          <w:iCs/>
          <w:sz w:val="24"/>
          <w:szCs w:val="24"/>
        </w:rPr>
        <w:t xml:space="preserve"> resurs</w:t>
      </w:r>
      <w:r w:rsidR="007858D1">
        <w:rPr>
          <w:rFonts w:ascii="Times New Roman" w:hAnsi="Times New Roman"/>
          <w:i/>
          <w:iCs/>
          <w:sz w:val="24"/>
          <w:szCs w:val="24"/>
        </w:rPr>
        <w:t>i</w:t>
      </w:r>
      <w:r w:rsidRPr="00F321D8">
        <w:rPr>
          <w:rFonts w:ascii="Times New Roman" w:hAnsi="Times New Roman"/>
          <w:i/>
          <w:iCs/>
          <w:sz w:val="24"/>
          <w:szCs w:val="24"/>
        </w:rPr>
        <w:t>, lai bērnam nodrošinātu visu nepieciešamo, jo vecāks tāpat nevar būt trīs, četri vienā. Šobrīd vecākiem ļoti daudz laika un enerģijas jāpatērē, izglītojoties un cīnoties par to, lai bērns varētu saņemt kaut elementāru iekļaujošo izglītību, jēgpilnu, mērķtiecīgu veselības aprūpi, bet kur paliek mammas loma? Mamma, kura neskatās uz bērnu kā uz "pacientu, kuram vajag bērnu diagnosticēt" un, kurai jācīnās ar visu pasauli par sava bērna tiesībām. Tas viss prasa milzīgus re</w:t>
      </w:r>
      <w:r w:rsidR="007858D1">
        <w:rPr>
          <w:rFonts w:ascii="Times New Roman" w:hAnsi="Times New Roman"/>
          <w:i/>
          <w:iCs/>
          <w:sz w:val="24"/>
          <w:szCs w:val="24"/>
        </w:rPr>
        <w:t>s</w:t>
      </w:r>
      <w:r w:rsidRPr="00F321D8">
        <w:rPr>
          <w:rFonts w:ascii="Times New Roman" w:hAnsi="Times New Roman"/>
          <w:i/>
          <w:iCs/>
          <w:sz w:val="24"/>
          <w:szCs w:val="24"/>
        </w:rPr>
        <w:t>ursus no katra vecāka. Es domāju, ka ir jābūt skaidram nodalījumam, kāda ir valsts atbildība, kāda ir pašvaldību atbildība, kāda ir skolas atbildība, kāda ir veselības aprūpes speciālistu atbildība un kāda ir vecāku atbildība. Šobrīd sajūta, ka ir viena liela putra, kurā neviens īsti nesaprot savu atbildību tajā visā (kāds dara par maz, kāds par daudz un ir liels haoss, daudzveidīgie gadījumi, jo nav skaidras un saprotamas sistēmas)”.</w:t>
      </w:r>
    </w:p>
    <w:p w14:paraId="6D46D048" w14:textId="64D10342" w:rsidR="0002537C" w:rsidRPr="00F321D8" w:rsidRDefault="0002537C" w:rsidP="0095172A">
      <w:pPr>
        <w:numPr>
          <w:ilvl w:val="0"/>
          <w:numId w:val="48"/>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“Informācija par iespējām, kad bērni kļūst pieauguši, dienas centri u</w:t>
      </w:r>
      <w:r w:rsidR="00FB2780">
        <w:rPr>
          <w:rFonts w:ascii="Times New Roman" w:hAnsi="Times New Roman"/>
          <w:i/>
          <w:iCs/>
          <w:sz w:val="24"/>
          <w:szCs w:val="24"/>
        </w:rPr>
        <w:t>.</w:t>
      </w:r>
      <w:r w:rsidRPr="00F321D8">
        <w:rPr>
          <w:rFonts w:ascii="Times New Roman" w:hAnsi="Times New Roman"/>
          <w:i/>
          <w:iCs/>
          <w:sz w:val="24"/>
          <w:szCs w:val="24"/>
        </w:rPr>
        <w:t>tml.</w:t>
      </w:r>
      <w:r w:rsidR="0068696E">
        <w:rPr>
          <w:rFonts w:ascii="Times New Roman" w:hAnsi="Times New Roman"/>
          <w:i/>
          <w:iCs/>
          <w:sz w:val="24"/>
          <w:szCs w:val="24"/>
        </w:rPr>
        <w:t>.</w:t>
      </w:r>
      <w:r w:rsidRPr="00F321D8">
        <w:rPr>
          <w:rFonts w:ascii="Times New Roman" w:hAnsi="Times New Roman"/>
          <w:i/>
          <w:iCs/>
          <w:sz w:val="24"/>
          <w:szCs w:val="24"/>
        </w:rPr>
        <w:t>”</w:t>
      </w:r>
    </w:p>
    <w:p w14:paraId="50B15749" w14:textId="4176D80A" w:rsidR="0002537C" w:rsidRPr="00F321D8" w:rsidRDefault="0002537C" w:rsidP="0095172A">
      <w:pPr>
        <w:numPr>
          <w:ilvl w:val="0"/>
          <w:numId w:val="48"/>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“Kopīgas tikšanās reizes ārpus konteksta. Piemēram</w:t>
      </w:r>
      <w:r w:rsidR="0068696E">
        <w:rPr>
          <w:rFonts w:ascii="Times New Roman" w:hAnsi="Times New Roman"/>
          <w:i/>
          <w:iCs/>
          <w:sz w:val="24"/>
          <w:szCs w:val="24"/>
        </w:rPr>
        <w:t>,</w:t>
      </w:r>
      <w:r w:rsidRPr="00F321D8">
        <w:rPr>
          <w:rFonts w:ascii="Times New Roman" w:hAnsi="Times New Roman"/>
          <w:i/>
          <w:iCs/>
          <w:sz w:val="24"/>
          <w:szCs w:val="24"/>
        </w:rPr>
        <w:t xml:space="preserve"> pārgājiens, kāda aktivitāte”.</w:t>
      </w:r>
    </w:p>
    <w:p w14:paraId="3E6E728C" w14:textId="617E2D3E" w:rsidR="0002537C" w:rsidRPr="00F321D8" w:rsidRDefault="0002537C" w:rsidP="0095172A">
      <w:pPr>
        <w:numPr>
          <w:ilvl w:val="0"/>
          <w:numId w:val="48"/>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“Man kā mammai</w:t>
      </w:r>
      <w:r w:rsidR="0068696E">
        <w:rPr>
          <w:rFonts w:ascii="Times New Roman" w:hAnsi="Times New Roman"/>
          <w:i/>
          <w:iCs/>
          <w:sz w:val="24"/>
          <w:szCs w:val="24"/>
        </w:rPr>
        <w:t xml:space="preserve"> </w:t>
      </w:r>
      <w:r w:rsidRPr="00F321D8">
        <w:rPr>
          <w:rFonts w:ascii="Times New Roman" w:hAnsi="Times New Roman"/>
          <w:i/>
          <w:iCs/>
          <w:sz w:val="24"/>
          <w:szCs w:val="24"/>
        </w:rPr>
        <w:t>- psihoterapeits un relaksējoši, atbalst</w:t>
      </w:r>
      <w:r w:rsidR="0068696E">
        <w:rPr>
          <w:rFonts w:ascii="Times New Roman" w:hAnsi="Times New Roman"/>
          <w:i/>
          <w:iCs/>
          <w:sz w:val="24"/>
          <w:szCs w:val="24"/>
        </w:rPr>
        <w:t>oši</w:t>
      </w:r>
      <w:r w:rsidRPr="00F321D8">
        <w:rPr>
          <w:rFonts w:ascii="Times New Roman" w:hAnsi="Times New Roman"/>
          <w:i/>
          <w:iCs/>
          <w:sz w:val="24"/>
          <w:szCs w:val="24"/>
        </w:rPr>
        <w:t xml:space="preserve"> pasākumi, nometnes ar pieejamiem datumiem (nedēļas nogalēs). Diemžēl ir jāatsaka labi pasākumi darba dēļ, jo darba dienās netiku.”</w:t>
      </w:r>
    </w:p>
    <w:p w14:paraId="2E2D3555" w14:textId="77777777" w:rsidR="0002537C" w:rsidRPr="00F321D8" w:rsidRDefault="0002537C" w:rsidP="0095172A">
      <w:pPr>
        <w:numPr>
          <w:ilvl w:val="0"/>
          <w:numId w:val="48"/>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Socializācijas grupas bērniem; atbalsta grupas vecākiem, kuru bērniem ir aizdomas par autiskā spektra traucējumiem, kuri ir diagnostikas procesā vai tikko saņēmuši diagnozi; individuāls atbalsts tiem vecākiem, kuri pašā sākumā nespēj uzreiz atnākt uz grupu.</w:t>
      </w:r>
    </w:p>
    <w:p w14:paraId="1763DADE" w14:textId="77777777" w:rsidR="0002537C" w:rsidRPr="00F321D8" w:rsidRDefault="0002537C" w:rsidP="0095172A">
      <w:pPr>
        <w:numPr>
          <w:ilvl w:val="0"/>
          <w:numId w:val="49"/>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Kādi izdales materiāli, Jūsuprāt, būtu vēl nepieciešami?</w:t>
      </w:r>
    </w:p>
    <w:p w14:paraId="6CD03A15" w14:textId="77777777" w:rsidR="0002537C" w:rsidRPr="00F321D8" w:rsidRDefault="0002537C" w:rsidP="0002537C">
      <w:pPr>
        <w:ind w:left="360"/>
        <w:contextualSpacing/>
        <w:jc w:val="both"/>
        <w:rPr>
          <w:rFonts w:ascii="Times New Roman" w:hAnsi="Times New Roman"/>
          <w:sz w:val="24"/>
          <w:szCs w:val="24"/>
        </w:rPr>
      </w:pPr>
      <w:r w:rsidRPr="00F321D8">
        <w:rPr>
          <w:rFonts w:ascii="Times New Roman" w:hAnsi="Times New Roman"/>
          <w:sz w:val="24"/>
          <w:szCs w:val="24"/>
        </w:rPr>
        <w:t>1 atbilde</w:t>
      </w:r>
    </w:p>
    <w:p w14:paraId="0B5123C1" w14:textId="77777777" w:rsidR="0002537C" w:rsidRPr="00F321D8" w:rsidRDefault="0002537C" w:rsidP="0002537C">
      <w:pPr>
        <w:ind w:left="360"/>
        <w:contextualSpacing/>
        <w:jc w:val="both"/>
        <w:rPr>
          <w:rFonts w:ascii="Times New Roman" w:hAnsi="Times New Roman"/>
          <w:i/>
          <w:iCs/>
          <w:sz w:val="24"/>
          <w:szCs w:val="24"/>
        </w:rPr>
      </w:pPr>
      <w:r w:rsidRPr="00F321D8">
        <w:rPr>
          <w:rFonts w:ascii="Times New Roman" w:hAnsi="Times New Roman"/>
          <w:i/>
          <w:iCs/>
          <w:sz w:val="24"/>
          <w:szCs w:val="24"/>
        </w:rPr>
        <w:t>“Rokasgrāmata vecākiem, kuru bērnam ir aizdomas par autiskā spektra traucējumiem, kuri ir diagnostikas procesā vai tikko saņēmuši diagnozi.”</w:t>
      </w:r>
    </w:p>
    <w:p w14:paraId="42D55AC9" w14:textId="3601BE42" w:rsidR="0002537C" w:rsidRPr="00F321D8" w:rsidRDefault="0002537C" w:rsidP="0095172A">
      <w:pPr>
        <w:numPr>
          <w:ilvl w:val="0"/>
          <w:numId w:val="50"/>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Kādas mācību tēmas, Jūsuprāt, būtu vēl nepieciešamas?</w:t>
      </w:r>
    </w:p>
    <w:p w14:paraId="0E08A94A" w14:textId="77777777" w:rsidR="0002537C" w:rsidRPr="00F321D8" w:rsidRDefault="0002537C" w:rsidP="0002537C">
      <w:pPr>
        <w:ind w:left="360"/>
        <w:contextualSpacing/>
        <w:jc w:val="both"/>
        <w:rPr>
          <w:rFonts w:ascii="Times New Roman" w:hAnsi="Times New Roman"/>
          <w:sz w:val="24"/>
          <w:szCs w:val="24"/>
        </w:rPr>
      </w:pPr>
      <w:r w:rsidRPr="00F321D8">
        <w:rPr>
          <w:rFonts w:ascii="Times New Roman" w:hAnsi="Times New Roman"/>
          <w:sz w:val="24"/>
          <w:szCs w:val="24"/>
        </w:rPr>
        <w:t>2 atbildes</w:t>
      </w:r>
    </w:p>
    <w:p w14:paraId="7D532E4E" w14:textId="7E0EEDC8" w:rsidR="0002537C" w:rsidRPr="00F321D8" w:rsidRDefault="0002537C" w:rsidP="0095172A">
      <w:pPr>
        <w:numPr>
          <w:ilvl w:val="0"/>
          <w:numId w:val="51"/>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“Šobrīd, šķiet, visa jau ir daudz par daudz, jo nevar paspēt pat visu līdz galam apjēgt, piemērot utt.</w:t>
      </w:r>
      <w:r w:rsidR="000B34F8">
        <w:rPr>
          <w:rFonts w:ascii="Times New Roman" w:hAnsi="Times New Roman"/>
          <w:i/>
          <w:iCs/>
          <w:sz w:val="24"/>
          <w:szCs w:val="24"/>
        </w:rPr>
        <w:t>,</w:t>
      </w:r>
      <w:r w:rsidRPr="00F321D8">
        <w:rPr>
          <w:rFonts w:ascii="Times New Roman" w:hAnsi="Times New Roman"/>
          <w:i/>
          <w:iCs/>
          <w:sz w:val="24"/>
          <w:szCs w:val="24"/>
        </w:rPr>
        <w:t xml:space="preserve"> un rodas sajūta, ka mani kā vecāku "intensīvi izglīto, lai kļūtu par speciālistu"... vai vecākiem mūsu valstī ir jākļūst par speciālistiem, lai viņi varētu nodrošināt saviem bērniem visu nepieciešamo?”</w:t>
      </w:r>
    </w:p>
    <w:p w14:paraId="7B246FE7" w14:textId="77777777" w:rsidR="0002537C" w:rsidRPr="00F321D8" w:rsidRDefault="0002537C" w:rsidP="0095172A">
      <w:pPr>
        <w:numPr>
          <w:ilvl w:val="0"/>
          <w:numId w:val="51"/>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“Uzvedības analīzes pamati, socializēšanās prasmju treniņi”.</w:t>
      </w:r>
    </w:p>
    <w:p w14:paraId="3FE5DDA4" w14:textId="77777777" w:rsidR="0002537C" w:rsidRPr="00F321D8" w:rsidRDefault="0002537C" w:rsidP="0095172A">
      <w:pPr>
        <w:numPr>
          <w:ilvl w:val="0"/>
          <w:numId w:val="52"/>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Kādi speciālisti, Jūsuprāt, būtu vēl nepieciešami?</w:t>
      </w:r>
    </w:p>
    <w:p w14:paraId="7074A5A1" w14:textId="77777777" w:rsidR="0002537C" w:rsidRPr="00F321D8" w:rsidRDefault="0002537C" w:rsidP="0002537C">
      <w:pPr>
        <w:ind w:left="360"/>
        <w:contextualSpacing/>
        <w:jc w:val="both"/>
        <w:rPr>
          <w:rFonts w:ascii="Times New Roman" w:hAnsi="Times New Roman"/>
          <w:sz w:val="24"/>
          <w:szCs w:val="24"/>
        </w:rPr>
      </w:pPr>
      <w:r w:rsidRPr="00F321D8">
        <w:rPr>
          <w:rFonts w:ascii="Times New Roman" w:hAnsi="Times New Roman"/>
          <w:sz w:val="24"/>
          <w:szCs w:val="24"/>
        </w:rPr>
        <w:t>2 atbildes</w:t>
      </w:r>
    </w:p>
    <w:p w14:paraId="46031583" w14:textId="77777777" w:rsidR="0002537C" w:rsidRPr="00F321D8" w:rsidRDefault="0002537C" w:rsidP="0095172A">
      <w:pPr>
        <w:numPr>
          <w:ilvl w:val="0"/>
          <w:numId w:val="67"/>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sz w:val="24"/>
          <w:szCs w:val="24"/>
        </w:rPr>
        <w:t>“</w:t>
      </w:r>
      <w:r w:rsidRPr="00F321D8">
        <w:rPr>
          <w:rFonts w:ascii="Times New Roman" w:hAnsi="Times New Roman"/>
          <w:i/>
          <w:iCs/>
          <w:sz w:val="24"/>
          <w:szCs w:val="24"/>
        </w:rPr>
        <w:t xml:space="preserve">Par izglītības jomu pusaudžiem ar </w:t>
      </w:r>
      <w:r>
        <w:rPr>
          <w:rFonts w:ascii="Times New Roman" w:hAnsi="Times New Roman"/>
          <w:i/>
          <w:iCs/>
          <w:sz w:val="24"/>
          <w:szCs w:val="24"/>
        </w:rPr>
        <w:t>AST</w:t>
      </w:r>
      <w:r w:rsidRPr="00F321D8">
        <w:rPr>
          <w:rFonts w:ascii="Times New Roman" w:hAnsi="Times New Roman"/>
          <w:i/>
          <w:iCs/>
          <w:sz w:val="24"/>
          <w:szCs w:val="24"/>
        </w:rPr>
        <w:t>, kādas iespējas iegūt vidējo, augstāko izglītību”.</w:t>
      </w:r>
    </w:p>
    <w:p w14:paraId="7F5D1E86" w14:textId="77777777" w:rsidR="0002537C" w:rsidRPr="00F321D8" w:rsidRDefault="0002537C" w:rsidP="0095172A">
      <w:pPr>
        <w:numPr>
          <w:ilvl w:val="0"/>
          <w:numId w:val="67"/>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“Klīniskie psihologi, psihiatri, u.c.”</w:t>
      </w:r>
    </w:p>
    <w:p w14:paraId="3268F603" w14:textId="650CE2CC" w:rsidR="0002537C" w:rsidRPr="00F321D8" w:rsidRDefault="0002537C" w:rsidP="0095172A">
      <w:pPr>
        <w:numPr>
          <w:ilvl w:val="0"/>
          <w:numId w:val="53"/>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Novērtējiet mācību formātu?</w:t>
      </w:r>
    </w:p>
    <w:p w14:paraId="7FB2AA53" w14:textId="77777777" w:rsidR="0002537C" w:rsidRPr="00F321D8" w:rsidRDefault="0002537C" w:rsidP="0002537C">
      <w:pPr>
        <w:ind w:left="360"/>
        <w:contextualSpacing/>
        <w:jc w:val="both"/>
        <w:rPr>
          <w:rFonts w:ascii="Times New Roman" w:hAnsi="Times New Roman"/>
          <w:i/>
          <w:iCs/>
          <w:sz w:val="24"/>
          <w:szCs w:val="24"/>
        </w:rPr>
      </w:pPr>
      <w:r w:rsidRPr="00F321D8">
        <w:rPr>
          <w:rFonts w:ascii="Times New Roman" w:hAnsi="Times New Roman"/>
          <w:i/>
          <w:iCs/>
          <w:sz w:val="24"/>
          <w:szCs w:val="24"/>
        </w:rPr>
        <w:t>5 atbildes, no kurām 4 atbildes: “Ir lieliski”, 1 atbilde: “Nepieciešams vairāk klātienē”,</w:t>
      </w:r>
      <w:r w:rsidRPr="00F321D8">
        <w:rPr>
          <w:rFonts w:ascii="Times New Roman" w:hAnsi="Times New Roman"/>
          <w:i/>
          <w:iCs/>
          <w:sz w:val="24"/>
        </w:rPr>
        <w:t xml:space="preserve"> “</w:t>
      </w:r>
      <w:r w:rsidRPr="00F321D8">
        <w:rPr>
          <w:rFonts w:ascii="Times New Roman" w:hAnsi="Times New Roman"/>
          <w:i/>
          <w:iCs/>
          <w:sz w:val="24"/>
          <w:szCs w:val="24"/>
        </w:rPr>
        <w:t>Ir lieliski, bet man patīk klātienes”.</w:t>
      </w:r>
    </w:p>
    <w:p w14:paraId="043D3F2C" w14:textId="747387BC" w:rsidR="0002537C" w:rsidRPr="00F321D8" w:rsidRDefault="0002537C" w:rsidP="0095172A">
      <w:pPr>
        <w:numPr>
          <w:ilvl w:val="0"/>
          <w:numId w:val="54"/>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 xml:space="preserve">Kādu Jūs redzat attīstības potenciālu šim </w:t>
      </w:r>
      <w:r w:rsidR="00ED00BF">
        <w:rPr>
          <w:rFonts w:ascii="Times New Roman" w:hAnsi="Times New Roman"/>
          <w:sz w:val="24"/>
          <w:szCs w:val="24"/>
        </w:rPr>
        <w:t>PR</w:t>
      </w:r>
      <w:r w:rsidRPr="00F321D8">
        <w:rPr>
          <w:rFonts w:ascii="Times New Roman" w:hAnsi="Times New Roman"/>
          <w:sz w:val="24"/>
          <w:szCs w:val="24"/>
        </w:rPr>
        <w:t xml:space="preserve"> pakalpojumam?</w:t>
      </w:r>
    </w:p>
    <w:p w14:paraId="3CAD28C4" w14:textId="77777777" w:rsidR="0002537C" w:rsidRPr="00F321D8" w:rsidRDefault="0002537C" w:rsidP="0095172A">
      <w:pPr>
        <w:numPr>
          <w:ilvl w:val="0"/>
          <w:numId w:val="43"/>
        </w:numPr>
        <w:suppressAutoHyphens w:val="0"/>
        <w:autoSpaceDN/>
        <w:spacing w:line="259" w:lineRule="auto"/>
        <w:contextualSpacing/>
        <w:jc w:val="both"/>
        <w:textAlignment w:val="auto"/>
        <w:rPr>
          <w:rFonts w:ascii="Times New Roman" w:hAnsi="Times New Roman"/>
          <w:sz w:val="24"/>
          <w:szCs w:val="24"/>
        </w:rPr>
      </w:pPr>
      <w:r w:rsidRPr="00F321D8">
        <w:rPr>
          <w:rFonts w:ascii="Times New Roman" w:hAnsi="Times New Roman"/>
          <w:sz w:val="24"/>
          <w:szCs w:val="24"/>
        </w:rPr>
        <w:t>atbildes</w:t>
      </w:r>
    </w:p>
    <w:p w14:paraId="5A01C05E" w14:textId="271F92D2" w:rsidR="0002537C" w:rsidRPr="00F321D8" w:rsidRDefault="0002537C" w:rsidP="0095172A">
      <w:pPr>
        <w:numPr>
          <w:ilvl w:val="0"/>
          <w:numId w:val="55"/>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 neredzu ilgtermiņa potenciālu, ja šie pakalpojumi netiek integrēti izglītības un veselības aprūpes sistēmā; ja tas ir kaut kas atdalīts no visa pārējā; tas radītu kārtējo sadrumstalotību, fragmentārismu un lielu noslodzi uz vecāku pleciem ... es te runāju par visiem piedāvātiem pakalpojumiem, ne tikai vecāku atbalsta grupām; vecāku atbalsta grupas ir ļoti laba doma, īpaši tas, ka šīs grupas vada pašas mammas, taču būtu daudz labāk, ja specializētas atbalsta grupas, radošās darb</w:t>
      </w:r>
      <w:r w:rsidR="00120489">
        <w:rPr>
          <w:rFonts w:ascii="Times New Roman" w:hAnsi="Times New Roman"/>
          <w:i/>
          <w:iCs/>
          <w:sz w:val="24"/>
          <w:szCs w:val="24"/>
        </w:rPr>
        <w:t>n</w:t>
      </w:r>
      <w:r w:rsidRPr="00F321D8">
        <w:rPr>
          <w:rFonts w:ascii="Times New Roman" w:hAnsi="Times New Roman"/>
          <w:i/>
          <w:iCs/>
          <w:sz w:val="24"/>
          <w:szCs w:val="24"/>
        </w:rPr>
        <w:t>īcas u.tml. vadītu skolotāji, speciālisti un vecākiem tikai tik daudz, cik ieskatam, izpratnei, priekšstatam, nevis vecākus gatavot par speciālistiem”.</w:t>
      </w:r>
    </w:p>
    <w:p w14:paraId="103DB5D6" w14:textId="77777777" w:rsidR="0002537C" w:rsidRPr="00F321D8" w:rsidRDefault="0002537C" w:rsidP="0095172A">
      <w:pPr>
        <w:numPr>
          <w:ilvl w:val="0"/>
          <w:numId w:val="55"/>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 xml:space="preserve">“Pozitīvi, jo ikdienas dzīvē arvien vairāk sanāk iepazīties ar vecākiem, kuriem autisms ir jauns un nezinām, šādas atbalsta grupas palīdz veidot labu ekosistēmu un nodrošina pozitīvu tīklošanos”. </w:t>
      </w:r>
    </w:p>
    <w:p w14:paraId="2A75847F" w14:textId="77777777" w:rsidR="0002537C" w:rsidRPr="00F321D8" w:rsidRDefault="0002537C" w:rsidP="0095172A">
      <w:pPr>
        <w:numPr>
          <w:ilvl w:val="0"/>
          <w:numId w:val="55"/>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 xml:space="preserve">“Ir Ok, iespējams vajadzētu vairāk sesiju”. </w:t>
      </w:r>
    </w:p>
    <w:p w14:paraId="7968C6FD" w14:textId="3593D7F4" w:rsidR="0002537C" w:rsidRPr="00F321D8" w:rsidRDefault="0002537C" w:rsidP="0095172A">
      <w:pPr>
        <w:numPr>
          <w:ilvl w:val="0"/>
          <w:numId w:val="55"/>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“Es domāju, ka ir potenciāls. Tik man pašai jārada tādi apstākļi, lai varu apvienot piedāvātos psiho.reh.pakalpojumus ar darbu</w:t>
      </w:r>
      <w:r w:rsidR="00592345">
        <w:rPr>
          <w:rFonts w:ascii="Times New Roman" w:hAnsi="Times New Roman"/>
          <w:i/>
          <w:iCs/>
          <w:sz w:val="24"/>
          <w:szCs w:val="24"/>
        </w:rPr>
        <w:t>,</w:t>
      </w:r>
      <w:r w:rsidRPr="00F321D8">
        <w:rPr>
          <w:rFonts w:ascii="Times New Roman" w:hAnsi="Times New Roman"/>
          <w:i/>
          <w:iCs/>
          <w:sz w:val="24"/>
          <w:szCs w:val="24"/>
        </w:rPr>
        <w:t xml:space="preserve"> ar ģimenes apgādāšanu, ar atbalstu meitai ikdienā un rast laiku saviem priekiem un atpūtai, lai neizdegtu.:)”</w:t>
      </w:r>
    </w:p>
    <w:p w14:paraId="43A6C35C" w14:textId="03D078E5" w:rsidR="0002537C" w:rsidRPr="00F321D8" w:rsidRDefault="0002537C" w:rsidP="0095172A">
      <w:pPr>
        <w:numPr>
          <w:ilvl w:val="0"/>
          <w:numId w:val="55"/>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“Ļoti lielu, šis ir ļoti trūkstošs un vajadzīgs pakalpojums”</w:t>
      </w:r>
      <w:r w:rsidR="00592345">
        <w:rPr>
          <w:rFonts w:ascii="Times New Roman" w:hAnsi="Times New Roman"/>
          <w:i/>
          <w:iCs/>
          <w:sz w:val="24"/>
          <w:szCs w:val="24"/>
        </w:rPr>
        <w:t>.</w:t>
      </w:r>
    </w:p>
    <w:p w14:paraId="6FA1662D" w14:textId="77777777" w:rsidR="0002537C" w:rsidRPr="00F321D8" w:rsidRDefault="0002537C" w:rsidP="0095172A">
      <w:pPr>
        <w:numPr>
          <w:ilvl w:val="0"/>
          <w:numId w:val="55"/>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“Lielu. Šādas grupas, atbalsta tīkls būtu liels resurss vecākiem, kas audzina bērnus ar AST, padarot par normālu praksi dažādos reģionos, kur jaunie vecāki uzreiz varētu gūt atbalstu pie vajadzības”.</w:t>
      </w:r>
    </w:p>
    <w:p w14:paraId="1DD9D0AC" w14:textId="77777777" w:rsidR="0002537C" w:rsidRPr="00120489" w:rsidRDefault="0002537C" w:rsidP="0095172A">
      <w:pPr>
        <w:numPr>
          <w:ilvl w:val="0"/>
          <w:numId w:val="56"/>
        </w:numPr>
        <w:suppressAutoHyphens w:val="0"/>
        <w:autoSpaceDN/>
        <w:spacing w:line="259" w:lineRule="auto"/>
        <w:contextualSpacing/>
        <w:jc w:val="both"/>
        <w:textAlignment w:val="auto"/>
        <w:rPr>
          <w:rFonts w:ascii="Times New Roman" w:hAnsi="Times New Roman"/>
          <w:sz w:val="24"/>
          <w:szCs w:val="24"/>
        </w:rPr>
      </w:pPr>
      <w:r w:rsidRPr="00120489">
        <w:rPr>
          <w:rFonts w:ascii="Times New Roman" w:hAnsi="Times New Roman"/>
          <w:sz w:val="24"/>
          <w:szCs w:val="24"/>
        </w:rPr>
        <w:t>Kādi, Jūsuprāt, soļi jāveic, lai motivētu vecākus kļūt par PR pakalpojuma atbalsta grupu vadītājiem?</w:t>
      </w:r>
    </w:p>
    <w:p w14:paraId="482727EE" w14:textId="77777777" w:rsidR="0002537C" w:rsidRPr="00F321D8" w:rsidRDefault="0002537C" w:rsidP="0002537C">
      <w:pPr>
        <w:ind w:left="360"/>
        <w:contextualSpacing/>
        <w:jc w:val="both"/>
        <w:rPr>
          <w:rFonts w:ascii="Times New Roman" w:hAnsi="Times New Roman"/>
          <w:sz w:val="24"/>
          <w:szCs w:val="24"/>
        </w:rPr>
      </w:pPr>
      <w:r w:rsidRPr="00F321D8">
        <w:rPr>
          <w:rFonts w:ascii="Times New Roman" w:hAnsi="Times New Roman"/>
          <w:sz w:val="24"/>
          <w:szCs w:val="24"/>
        </w:rPr>
        <w:t>5 (piecas) atbildes</w:t>
      </w:r>
    </w:p>
    <w:p w14:paraId="2133C050" w14:textId="77777777" w:rsidR="0002537C" w:rsidRPr="00F321D8" w:rsidRDefault="0002537C" w:rsidP="0095172A">
      <w:pPr>
        <w:numPr>
          <w:ilvl w:val="0"/>
          <w:numId w:val="57"/>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Vecākiem jāpastāsta, ka arī viņi var būt atbalstīti šajā procesā; manas bažas bija par to, kā es varu atbalstīt citus vecākus, vadīt šo procesu, ja pati esmu diezgan bezpalīdzīgā situācijā? Bet tad, kad sev pateicu, ka es vadīšu procesu no tāda skatupunkta, ka mums visām vajadzīgs atbalsts, arī man, ka esmu tāda pati kā visas mammas, nevis mamma, kurai nav nekādu grūtību un, kura tagad var būt "eksperts" visos jautājumos, tad es sev pateicu "jā" un mani patīkami pārsteidza, kā tas nostrādāja, jo patiešām redzu, ka visas mammas jūtas līdzvērtīgas, atbildīgas un negaida visu tikai no manis. Tas, manuprāt, radīja pat tādu kā papildus pievienoto vērtību; mēs visas esam atbildīgas par grupas sasniegumiem, nevis tikai vadītājs; tāpēc šo aspektu varētu aktualizēt; iniciējot, vadot grupas, Tu pats vari saņemt atbalstu un atbildes uz jautājumiem u.tml., jo viens nevar zināt visu.</w:t>
      </w:r>
    </w:p>
    <w:p w14:paraId="59657149" w14:textId="77777777" w:rsidR="0002537C" w:rsidRPr="00F321D8" w:rsidRDefault="0002537C" w:rsidP="0095172A">
      <w:pPr>
        <w:numPr>
          <w:ilvl w:val="0"/>
          <w:numId w:val="57"/>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Apmācības, pozitīvie stāsti.</w:t>
      </w:r>
    </w:p>
    <w:p w14:paraId="23B7EE83" w14:textId="12393784" w:rsidR="0002537C" w:rsidRPr="00F321D8" w:rsidRDefault="0002537C" w:rsidP="0095172A">
      <w:pPr>
        <w:numPr>
          <w:ilvl w:val="0"/>
          <w:numId w:val="57"/>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Es domāju, ka sākums jau ir jaudīgs. Bet man, personīgi, kaut kad pazuda enerģija. Jā, es redzu komandu ar 3 personām-vecāks, kas audzina bērnu ar AST, supervizors, jurists - bērnu labklājība, vecāku tiesības, Latvijas likumdošana, vai izcils sociālais darbinieks,</w:t>
      </w:r>
      <w:r w:rsidR="00D33E9A">
        <w:rPr>
          <w:rFonts w:ascii="Times New Roman" w:hAnsi="Times New Roman"/>
          <w:i/>
          <w:iCs/>
          <w:sz w:val="24"/>
          <w:szCs w:val="24"/>
        </w:rPr>
        <w:t xml:space="preserve"> </w:t>
      </w:r>
      <w:r w:rsidRPr="00F321D8">
        <w:rPr>
          <w:rFonts w:ascii="Times New Roman" w:hAnsi="Times New Roman"/>
          <w:i/>
          <w:iCs/>
          <w:sz w:val="24"/>
          <w:szCs w:val="24"/>
        </w:rPr>
        <w:t>kam ir pieredze ar ģimenēm, kas audzina bērnu/us ar funkcionāliem traucējumiem.</w:t>
      </w:r>
    </w:p>
    <w:p w14:paraId="6245EE21" w14:textId="77777777" w:rsidR="0002537C" w:rsidRPr="00F321D8" w:rsidRDefault="0002537C" w:rsidP="0095172A">
      <w:pPr>
        <w:numPr>
          <w:ilvl w:val="0"/>
          <w:numId w:val="57"/>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Regulāras apmācības, supervīzijas.</w:t>
      </w:r>
    </w:p>
    <w:p w14:paraId="2FCD6053" w14:textId="77777777" w:rsidR="0002537C" w:rsidRPr="00F321D8" w:rsidRDefault="0002537C" w:rsidP="0095172A">
      <w:pPr>
        <w:numPr>
          <w:ilvl w:val="0"/>
          <w:numId w:val="57"/>
        </w:numPr>
        <w:suppressAutoHyphens w:val="0"/>
        <w:autoSpaceDN/>
        <w:spacing w:line="259" w:lineRule="auto"/>
        <w:contextualSpacing/>
        <w:jc w:val="both"/>
        <w:textAlignment w:val="auto"/>
        <w:rPr>
          <w:rFonts w:ascii="Times New Roman" w:hAnsi="Times New Roman"/>
          <w:i/>
          <w:iCs/>
          <w:sz w:val="24"/>
          <w:szCs w:val="24"/>
        </w:rPr>
      </w:pPr>
      <w:r w:rsidRPr="00F321D8">
        <w:rPr>
          <w:rFonts w:ascii="Times New Roman" w:hAnsi="Times New Roman"/>
          <w:i/>
          <w:iCs/>
          <w:sz w:val="24"/>
          <w:szCs w:val="24"/>
        </w:rPr>
        <w:t>Apgrūtināja stingrā dalībnieku atlase grupām (tikai ja bērnam ir invaliditāte un autisma diagnoze)- tas radīja nepatīkamas situācijas, kad jāatsaka vecākiem dalība grupā, kuriem patiešām ir akūta vajadzība bet nav atbilstošas dokumentācijas. Tāpat sensitīvu datu pieprasīšanu šāda pakalpojuma saņemšanai (invaliditātes dokumentu pārsūtīšana) uzskatu par neadekvātu.</w:t>
      </w:r>
    </w:p>
    <w:p w14:paraId="74F51F0D" w14:textId="006A2C81" w:rsidR="0002537C" w:rsidRPr="00120489" w:rsidRDefault="0002537C" w:rsidP="0095172A">
      <w:pPr>
        <w:numPr>
          <w:ilvl w:val="0"/>
          <w:numId w:val="56"/>
        </w:numPr>
        <w:suppressAutoHyphens w:val="0"/>
        <w:autoSpaceDN/>
        <w:spacing w:line="259" w:lineRule="auto"/>
        <w:contextualSpacing/>
        <w:jc w:val="both"/>
        <w:textAlignment w:val="auto"/>
        <w:rPr>
          <w:rFonts w:ascii="Times New Roman" w:hAnsi="Times New Roman"/>
          <w:sz w:val="24"/>
          <w:szCs w:val="24"/>
        </w:rPr>
      </w:pPr>
      <w:r w:rsidRPr="00120489">
        <w:rPr>
          <w:rFonts w:ascii="Times New Roman" w:hAnsi="Times New Roman"/>
          <w:sz w:val="24"/>
          <w:szCs w:val="24"/>
        </w:rPr>
        <w:t>Citi ierosinājumi un idejas (sniegtas trijās atbildēs)</w:t>
      </w:r>
      <w:r w:rsidR="00120489">
        <w:rPr>
          <w:rFonts w:ascii="Times New Roman" w:hAnsi="Times New Roman"/>
          <w:sz w:val="24"/>
          <w:szCs w:val="24"/>
        </w:rPr>
        <w:t>.</w:t>
      </w:r>
    </w:p>
    <w:p w14:paraId="70493B2B" w14:textId="77777777" w:rsidR="00741BDB" w:rsidRDefault="0002537C" w:rsidP="0095172A">
      <w:pPr>
        <w:pStyle w:val="ListParagraph"/>
        <w:numPr>
          <w:ilvl w:val="3"/>
          <w:numId w:val="39"/>
        </w:numPr>
        <w:autoSpaceDN/>
        <w:spacing w:line="259" w:lineRule="auto"/>
        <w:ind w:hanging="76"/>
        <w:contextualSpacing/>
        <w:jc w:val="both"/>
        <w:rPr>
          <w:i/>
          <w:iCs/>
          <w:szCs w:val="24"/>
        </w:rPr>
      </w:pPr>
      <w:r w:rsidRPr="00D33E9A">
        <w:rPr>
          <w:i/>
          <w:iCs/>
          <w:szCs w:val="24"/>
        </w:rPr>
        <w:t>“INTEGRĒT ŠOS PAKALPOJUMUS IZGLĪTĪBAS SISTĒMĀ, VESELĪBAS APRŪPES SISTĒMĀ VALSTISKĀ UN PAŠVALDĪBU LĪMENĪ”.</w:t>
      </w:r>
    </w:p>
    <w:p w14:paraId="658B0650" w14:textId="77777777" w:rsidR="00741BDB" w:rsidRDefault="0002537C" w:rsidP="0095172A">
      <w:pPr>
        <w:pStyle w:val="ListParagraph"/>
        <w:numPr>
          <w:ilvl w:val="3"/>
          <w:numId w:val="39"/>
        </w:numPr>
        <w:autoSpaceDN/>
        <w:spacing w:line="259" w:lineRule="auto"/>
        <w:ind w:hanging="76"/>
        <w:contextualSpacing/>
        <w:jc w:val="both"/>
        <w:rPr>
          <w:i/>
          <w:iCs/>
          <w:szCs w:val="24"/>
        </w:rPr>
      </w:pPr>
      <w:r w:rsidRPr="00741BDB">
        <w:rPr>
          <w:i/>
          <w:iCs/>
          <w:szCs w:val="24"/>
        </w:rPr>
        <w:t>“Vecākiem ir ļoti nepieciešams atbalsts jau pirms bērnam ir oficiāla diagnoze un/vai noteikta invaliditāte”.</w:t>
      </w:r>
    </w:p>
    <w:p w14:paraId="4A99C008" w14:textId="0EFEF1B3" w:rsidR="0002537C" w:rsidRPr="00741BDB" w:rsidRDefault="0002537C" w:rsidP="0095172A">
      <w:pPr>
        <w:pStyle w:val="ListParagraph"/>
        <w:numPr>
          <w:ilvl w:val="3"/>
          <w:numId w:val="39"/>
        </w:numPr>
        <w:autoSpaceDN/>
        <w:spacing w:line="259" w:lineRule="auto"/>
        <w:ind w:hanging="76"/>
        <w:contextualSpacing/>
        <w:jc w:val="both"/>
        <w:rPr>
          <w:i/>
          <w:iCs/>
          <w:szCs w:val="24"/>
        </w:rPr>
      </w:pPr>
      <w:r w:rsidRPr="00741BDB">
        <w:rPr>
          <w:i/>
          <w:iCs/>
          <w:szCs w:val="24"/>
        </w:rPr>
        <w:t>Attīstīt līdzinieku 1:1 atbalsta sistēmu ģimenēm, kas tikko saskaras ar AST diagnozi pirmreizēji.</w:t>
      </w:r>
    </w:p>
    <w:p w14:paraId="0768D511" w14:textId="77777777" w:rsidR="0002537C" w:rsidRDefault="0002537C" w:rsidP="0002537C">
      <w:pPr>
        <w:suppressAutoHyphens w:val="0"/>
        <w:autoSpaceDN/>
        <w:spacing w:line="259" w:lineRule="auto"/>
        <w:contextualSpacing/>
        <w:jc w:val="both"/>
        <w:textAlignment w:val="auto"/>
        <w:rPr>
          <w:rFonts w:ascii="Times New Roman" w:hAnsi="Times New Roman"/>
          <w:i/>
          <w:iCs/>
          <w:sz w:val="24"/>
          <w:szCs w:val="24"/>
        </w:rPr>
      </w:pPr>
    </w:p>
    <w:p w14:paraId="15536971" w14:textId="084D3108" w:rsidR="00EC1562" w:rsidRDefault="00EC1562" w:rsidP="009F37E0">
      <w:pPr>
        <w:shd w:val="clear" w:color="auto" w:fill="FFF2CC" w:themeFill="accent4" w:themeFillTint="33"/>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Vispārīgo atbalsta grupu vadītāju – līdzinieku </w:t>
      </w:r>
      <w:r w:rsidR="00746291">
        <w:rPr>
          <w:rFonts w:ascii="Times New Roman" w:hAnsi="Times New Roman"/>
          <w:b/>
          <w:bCs/>
          <w:color w:val="000000" w:themeColor="text1"/>
          <w:sz w:val="24"/>
          <w:szCs w:val="24"/>
        </w:rPr>
        <w:t xml:space="preserve">PR pakalpojuma </w:t>
      </w:r>
      <w:r>
        <w:rPr>
          <w:rFonts w:ascii="Times New Roman" w:hAnsi="Times New Roman"/>
          <w:b/>
          <w:bCs/>
          <w:color w:val="000000" w:themeColor="text1"/>
          <w:sz w:val="24"/>
          <w:szCs w:val="24"/>
        </w:rPr>
        <w:t>kvalitātes novērtējums</w:t>
      </w:r>
    </w:p>
    <w:p w14:paraId="511BBDE8" w14:textId="427ECB8B" w:rsidR="00EC1562" w:rsidRPr="00846921" w:rsidRDefault="00EC1562" w:rsidP="00EC1562">
      <w:pPr>
        <w:jc w:val="both"/>
        <w:rPr>
          <w:rFonts w:ascii="Times New Roman" w:hAnsi="Times New Roman"/>
          <w:color w:val="000000" w:themeColor="text1"/>
          <w:sz w:val="24"/>
          <w:szCs w:val="24"/>
        </w:rPr>
      </w:pPr>
      <w:r w:rsidRPr="00846921">
        <w:rPr>
          <w:rFonts w:ascii="Times New Roman" w:hAnsi="Times New Roman"/>
          <w:color w:val="000000" w:themeColor="text1"/>
          <w:sz w:val="24"/>
          <w:szCs w:val="24"/>
        </w:rPr>
        <w:t>Atvērtie anketas jautājumi:</w:t>
      </w:r>
    </w:p>
    <w:p w14:paraId="305151E9" w14:textId="77777777" w:rsidR="00EC1562" w:rsidRPr="00F321D8" w:rsidRDefault="00EC1562" w:rsidP="0095172A">
      <w:pPr>
        <w:numPr>
          <w:ilvl w:val="0"/>
          <w:numId w:val="58"/>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Kā vērtējat grupas dalībnieku skaitu?</w:t>
      </w:r>
    </w:p>
    <w:p w14:paraId="3AC02F50" w14:textId="77777777" w:rsidR="00EC1562" w:rsidRPr="00F321D8" w:rsidRDefault="00EC1562" w:rsidP="00EC1562">
      <w:pPr>
        <w:jc w:val="both"/>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13 respondenti atbildējuši, ka grupas dalībnieku skaits ir optimāls.</w:t>
      </w:r>
    </w:p>
    <w:p w14:paraId="79E3D777" w14:textId="77777777" w:rsidR="00EC1562" w:rsidRPr="00F321D8" w:rsidRDefault="00EC1562" w:rsidP="0095172A">
      <w:pPr>
        <w:numPr>
          <w:ilvl w:val="0"/>
          <w:numId w:val="58"/>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Kādi vēl izdales materiāli Jums būtu nepieciešami?</w:t>
      </w:r>
    </w:p>
    <w:p w14:paraId="34CDF468" w14:textId="77777777" w:rsidR="00EC1562" w:rsidRPr="00F321D8" w:rsidRDefault="00EC1562" w:rsidP="00EC1562">
      <w:pPr>
        <w:ind w:left="360"/>
        <w:contextualSpacing/>
        <w:jc w:val="both"/>
        <w:rPr>
          <w:rFonts w:ascii="Times New Roman" w:hAnsi="Times New Roman"/>
          <w:color w:val="000000" w:themeColor="text1"/>
          <w:sz w:val="24"/>
          <w:szCs w:val="24"/>
        </w:rPr>
      </w:pPr>
      <w:r w:rsidRPr="00F321D8">
        <w:rPr>
          <w:rFonts w:ascii="Times New Roman" w:hAnsi="Times New Roman"/>
          <w:color w:val="000000" w:themeColor="text1"/>
          <w:sz w:val="24"/>
          <w:szCs w:val="24"/>
        </w:rPr>
        <w:t>5 atbildes</w:t>
      </w:r>
    </w:p>
    <w:p w14:paraId="5C25FD24" w14:textId="77777777" w:rsidR="00EC1562" w:rsidRPr="00F321D8" w:rsidRDefault="00EC1562" w:rsidP="00EC1562">
      <w:pPr>
        <w:ind w:left="360"/>
        <w:contextualSpacing/>
        <w:jc w:val="both"/>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“Speciālistu saraksti, kontakti”, “Grupai, kas darbojas attālināti īsti materiāli nebija vajadzīgi”, “Materiālu ir ļoti daudz. Tik fiziski spēt tam visam sekot līdz un izlasīt”,</w:t>
      </w:r>
      <w:r>
        <w:rPr>
          <w:rFonts w:ascii="Times New Roman" w:hAnsi="Times New Roman"/>
          <w:i/>
          <w:iCs/>
          <w:color w:val="000000" w:themeColor="text1"/>
          <w:sz w:val="24"/>
          <w:szCs w:val="24"/>
        </w:rPr>
        <w:t xml:space="preserve"> </w:t>
      </w:r>
      <w:r w:rsidRPr="00F321D8">
        <w:rPr>
          <w:rFonts w:ascii="Times New Roman" w:hAnsi="Times New Roman"/>
          <w:i/>
          <w:iCs/>
          <w:color w:val="000000" w:themeColor="text1"/>
          <w:sz w:val="24"/>
          <w:szCs w:val="24"/>
        </w:rPr>
        <w:t>“JA ir noteikta tēma, tad laicīgi sagatavoties, izdrukāts materiāls”, “bukleti ar pamatinformāciju autisma gadījumā”.</w:t>
      </w:r>
    </w:p>
    <w:p w14:paraId="386D333B" w14:textId="77777777" w:rsidR="00EC1562" w:rsidRPr="00F321D8" w:rsidRDefault="00EC1562" w:rsidP="0095172A">
      <w:pPr>
        <w:numPr>
          <w:ilvl w:val="0"/>
          <w:numId w:val="59"/>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Kādas tēmas Jūsu vadītā grupa vēlētos dzirdēt nākotnē?</w:t>
      </w:r>
    </w:p>
    <w:p w14:paraId="50534084" w14:textId="77777777" w:rsidR="00EC1562" w:rsidRPr="00F321D8" w:rsidRDefault="00EC1562" w:rsidP="00EC1562">
      <w:pPr>
        <w:jc w:val="both"/>
        <w:rPr>
          <w:rFonts w:ascii="Times New Roman" w:hAnsi="Times New Roman"/>
          <w:color w:val="000000" w:themeColor="text1"/>
          <w:sz w:val="24"/>
          <w:szCs w:val="24"/>
        </w:rPr>
      </w:pPr>
      <w:r w:rsidRPr="00F321D8">
        <w:rPr>
          <w:rFonts w:ascii="Times New Roman" w:hAnsi="Times New Roman"/>
          <w:color w:val="000000" w:themeColor="text1"/>
          <w:sz w:val="24"/>
          <w:szCs w:val="24"/>
        </w:rPr>
        <w:t>8 atbildes</w:t>
      </w:r>
    </w:p>
    <w:p w14:paraId="24DED8E1" w14:textId="77777777" w:rsidR="00EC1562" w:rsidRPr="00F321D8" w:rsidRDefault="00EC1562" w:rsidP="0095172A">
      <w:pPr>
        <w:numPr>
          <w:ilvl w:val="0"/>
          <w:numId w:val="60"/>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“Tikšanās reizēs vienkārši runājām, viens otru uzklausījām. Brīvais laiks mums pašiem vecākiem”.</w:t>
      </w:r>
    </w:p>
    <w:p w14:paraId="1432E9D0" w14:textId="6C6CF18E" w:rsidR="00EC1562" w:rsidRPr="00F321D8" w:rsidRDefault="00EC1562" w:rsidP="0095172A">
      <w:pPr>
        <w:numPr>
          <w:ilvl w:val="0"/>
          <w:numId w:val="60"/>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“Kopīgus pasākumus ar pārvaldes iestādes vadību un darbiniekiem (piem., Izglītības pārvalde, Sociālo lietu pārvalde, skolas vadība, skolas atbalsta personāls, veselības aprūpes iestādes), lai kopīgi plānotu un risinātu jautājumus, kas saistīti ar kvalitatīvu izglītības, veselības aprūpes un atbalsta pakalpojumu pieejamību bērniem ar īpašām vajadzībām un viņu ģimenēm. Vecāku iekšējo un ārējo resursu mobilizēšana, efektīva izmantošana, personības pilnveide, brīvais laiks, hobiji, sievišķība, vīrišķība u.tml. tēmas, lai mazinātu trauksmi, bailes, ieraudzītu iespējas, apgūtu jaunas prasmes, piepildītu garīgās un estētiskās vajadzības u.tml.”</w:t>
      </w:r>
      <w:r w:rsidR="003B6881">
        <w:rPr>
          <w:rFonts w:ascii="Times New Roman" w:hAnsi="Times New Roman"/>
          <w:i/>
          <w:iCs/>
          <w:color w:val="000000" w:themeColor="text1"/>
          <w:sz w:val="24"/>
          <w:szCs w:val="24"/>
        </w:rPr>
        <w:t>.</w:t>
      </w:r>
    </w:p>
    <w:p w14:paraId="00407B47" w14:textId="69AAF1A1" w:rsidR="00EC1562" w:rsidRPr="00F321D8" w:rsidRDefault="00EC1562" w:rsidP="0095172A">
      <w:pPr>
        <w:numPr>
          <w:ilvl w:val="0"/>
          <w:numId w:val="60"/>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“Par izglītības iespējām bērniem ar īpašām vajadzībām pēc 9.klases”.</w:t>
      </w:r>
    </w:p>
    <w:p w14:paraId="44C5F470" w14:textId="77777777" w:rsidR="00EC1562" w:rsidRPr="00F321D8" w:rsidRDefault="00EC1562" w:rsidP="0095172A">
      <w:pPr>
        <w:numPr>
          <w:ilvl w:val="0"/>
          <w:numId w:val="60"/>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“Par pusaudžu drošību”.</w:t>
      </w:r>
    </w:p>
    <w:p w14:paraId="793F3584" w14:textId="656E3D54" w:rsidR="00EC1562" w:rsidRPr="00F321D8" w:rsidRDefault="00EC1562" w:rsidP="0095172A">
      <w:pPr>
        <w:numPr>
          <w:ilvl w:val="0"/>
          <w:numId w:val="60"/>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“Par floortime, par Denveras metodi, par PECS</w:t>
      </w:r>
      <w:r w:rsidR="003B6881">
        <w:rPr>
          <w:rFonts w:ascii="Times New Roman" w:hAnsi="Times New Roman"/>
          <w:i/>
          <w:iCs/>
          <w:color w:val="000000" w:themeColor="text1"/>
          <w:sz w:val="24"/>
          <w:szCs w:val="24"/>
        </w:rPr>
        <w:t>”</w:t>
      </w:r>
      <w:r w:rsidRPr="00F321D8">
        <w:rPr>
          <w:rFonts w:ascii="Times New Roman" w:hAnsi="Times New Roman"/>
          <w:i/>
          <w:iCs/>
          <w:color w:val="000000" w:themeColor="text1"/>
          <w:sz w:val="24"/>
          <w:szCs w:val="24"/>
        </w:rPr>
        <w:t>.</w:t>
      </w:r>
    </w:p>
    <w:p w14:paraId="08F50676" w14:textId="543423F8" w:rsidR="00EC1562" w:rsidRPr="00F321D8" w:rsidRDefault="003B6881" w:rsidP="0095172A">
      <w:pPr>
        <w:numPr>
          <w:ilvl w:val="0"/>
          <w:numId w:val="60"/>
        </w:numPr>
        <w:suppressAutoHyphens w:val="0"/>
        <w:autoSpaceDN/>
        <w:spacing w:line="259" w:lineRule="auto"/>
        <w:contextualSpacing/>
        <w:jc w:val="both"/>
        <w:textAlignment w:val="auto"/>
        <w:rPr>
          <w:rFonts w:ascii="Times New Roman" w:hAnsi="Times New Roman"/>
          <w:i/>
          <w:iCs/>
          <w:color w:val="000000" w:themeColor="text1"/>
          <w:sz w:val="24"/>
          <w:szCs w:val="24"/>
        </w:rPr>
      </w:pPr>
      <w:r>
        <w:rPr>
          <w:rFonts w:ascii="Times New Roman" w:hAnsi="Times New Roman"/>
          <w:i/>
          <w:iCs/>
          <w:color w:val="000000" w:themeColor="text1"/>
          <w:sz w:val="24"/>
          <w:szCs w:val="24"/>
        </w:rPr>
        <w:t>“</w:t>
      </w:r>
      <w:r w:rsidR="00EC1562" w:rsidRPr="00F321D8">
        <w:rPr>
          <w:rFonts w:ascii="Times New Roman" w:hAnsi="Times New Roman"/>
          <w:i/>
          <w:iCs/>
          <w:color w:val="000000" w:themeColor="text1"/>
          <w:sz w:val="24"/>
          <w:szCs w:val="24"/>
        </w:rPr>
        <w:t>Sadarbība ar skolu, ar skolas atbalsta personālu, par mācību asistentiem”.</w:t>
      </w:r>
    </w:p>
    <w:p w14:paraId="3B0599EF" w14:textId="77777777" w:rsidR="00EC1562" w:rsidRPr="00F321D8" w:rsidRDefault="00EC1562" w:rsidP="0095172A">
      <w:pPr>
        <w:numPr>
          <w:ilvl w:val="0"/>
          <w:numId w:val="60"/>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“Vairāk par floortime un ABA terapiju”.</w:t>
      </w:r>
    </w:p>
    <w:p w14:paraId="60EF4116" w14:textId="77777777" w:rsidR="00EC1562" w:rsidRPr="00F321D8" w:rsidRDefault="00EC1562" w:rsidP="0095172A">
      <w:pPr>
        <w:numPr>
          <w:ilvl w:val="0"/>
          <w:numId w:val="60"/>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“Sadarbība ar skolu, pedagoģiski medicīnisko komisiju un dzīves balanss”.</w:t>
      </w:r>
    </w:p>
    <w:p w14:paraId="55A0CBF9" w14:textId="77777777" w:rsidR="00EC1562" w:rsidRPr="00F321D8" w:rsidRDefault="00EC1562" w:rsidP="00EC1562">
      <w:pPr>
        <w:ind w:left="720"/>
        <w:contextualSpacing/>
        <w:jc w:val="both"/>
        <w:rPr>
          <w:rFonts w:ascii="Times New Roman" w:hAnsi="Times New Roman"/>
          <w:i/>
          <w:iCs/>
          <w:color w:val="000000" w:themeColor="text1"/>
          <w:sz w:val="24"/>
          <w:szCs w:val="24"/>
        </w:rPr>
      </w:pPr>
    </w:p>
    <w:p w14:paraId="14BDE747" w14:textId="77777777" w:rsidR="00EC1562" w:rsidRPr="00F321D8" w:rsidRDefault="00EC1562" w:rsidP="0095172A">
      <w:pPr>
        <w:numPr>
          <w:ilvl w:val="0"/>
          <w:numId w:val="59"/>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Kādi pasākumi būtu Jums un Jūsu ģimenei nepieciešami nākotnē?</w:t>
      </w:r>
    </w:p>
    <w:p w14:paraId="545E3DC6" w14:textId="77777777" w:rsidR="00EC1562" w:rsidRPr="00F321D8" w:rsidRDefault="00EC1562" w:rsidP="00EC1562">
      <w:pPr>
        <w:ind w:left="360"/>
        <w:contextualSpacing/>
        <w:jc w:val="both"/>
        <w:rPr>
          <w:rFonts w:ascii="Times New Roman" w:hAnsi="Times New Roman"/>
          <w:color w:val="000000" w:themeColor="text1"/>
          <w:sz w:val="24"/>
          <w:szCs w:val="24"/>
        </w:rPr>
      </w:pPr>
      <w:r w:rsidRPr="00F321D8">
        <w:rPr>
          <w:rFonts w:ascii="Times New Roman" w:hAnsi="Times New Roman"/>
          <w:color w:val="000000" w:themeColor="text1"/>
          <w:sz w:val="24"/>
          <w:szCs w:val="24"/>
        </w:rPr>
        <w:t>9 atbildes</w:t>
      </w:r>
    </w:p>
    <w:p w14:paraId="3E74AA80" w14:textId="77777777"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Man kā vecākam - atbalsta grupa. Turpināt apmeklēt vecāku atbalsta grupu, bet ne kā vienai vadītājai. Ģimenei- kopēji pasākumi, vienkārši izbraucieni pie dabas, vai ekskursijas.</w:t>
      </w:r>
    </w:p>
    <w:p w14:paraId="1CBDB49D" w14:textId="77777777"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Kvalitatīva iekļaujoša speciālā izglītība un veselības aprūpes pieejamība, kvalitāte; adekvāti asistenta pakalpojuma nosacījumi un atalgojums; profesionāli darbinieki savās iestādēs. Vasaras brīvlaikā nometnes vai dienas centrs, kur bērns var jēgpilni pavadīt laiku, lai nav jādzīvo tikai mājās visu vasaru.</w:t>
      </w:r>
    </w:p>
    <w:p w14:paraId="34C6A2C8" w14:textId="77777777"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Regulāras atbalsta grupas.</w:t>
      </w:r>
    </w:p>
    <w:p w14:paraId="435FB1E4" w14:textId="77777777"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Šādu pašu kontaktu uzturēšana.</w:t>
      </w:r>
    </w:p>
    <w:p w14:paraId="49384C7F" w14:textId="77777777"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Radošās darbnīcas bērniem.</w:t>
      </w:r>
    </w:p>
    <w:p w14:paraId="0FDB87B8" w14:textId="77777777"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Socializācijas grupas bērniem, atbalsta grupas vecākiem un brāļiem/māsām.</w:t>
      </w:r>
    </w:p>
    <w:p w14:paraId="73F260AD" w14:textId="66857111"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Turpināt vecāku savstarpējā</w:t>
      </w:r>
      <w:r w:rsidR="00E34EBD">
        <w:rPr>
          <w:rFonts w:ascii="Times New Roman" w:hAnsi="Times New Roman"/>
          <w:i/>
          <w:iCs/>
          <w:color w:val="000000" w:themeColor="text1"/>
          <w:sz w:val="24"/>
          <w:szCs w:val="24"/>
        </w:rPr>
        <w:t>s</w:t>
      </w:r>
      <w:r w:rsidRPr="00F321D8">
        <w:rPr>
          <w:rFonts w:ascii="Times New Roman" w:hAnsi="Times New Roman"/>
          <w:i/>
          <w:iCs/>
          <w:color w:val="000000" w:themeColor="text1"/>
          <w:sz w:val="24"/>
          <w:szCs w:val="24"/>
        </w:rPr>
        <w:t xml:space="preserve"> atbalsta grupas, vecāku supervīzijas izdegšanas prevencija.</w:t>
      </w:r>
    </w:p>
    <w:p w14:paraId="3473CDF3" w14:textId="77777777"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Vēl atbalsta grupas un bērnu socializēšanās grupas.</w:t>
      </w:r>
    </w:p>
    <w:p w14:paraId="59B0BBEB" w14:textId="77777777" w:rsidR="00EC1562" w:rsidRPr="00F321D8" w:rsidRDefault="00EC1562" w:rsidP="0095172A">
      <w:pPr>
        <w:numPr>
          <w:ilvl w:val="0"/>
          <w:numId w:val="61"/>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Socializācijas grupas.</w:t>
      </w:r>
    </w:p>
    <w:p w14:paraId="6C25FBA3" w14:textId="77777777" w:rsidR="00EC1562" w:rsidRPr="00F321D8" w:rsidRDefault="00EC1562" w:rsidP="0095172A">
      <w:pPr>
        <w:numPr>
          <w:ilvl w:val="0"/>
          <w:numId w:val="58"/>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Vai vēlaties nākotnē dalīties savā pieredzē par kādu tēmu?</w:t>
      </w:r>
    </w:p>
    <w:p w14:paraId="0833912F" w14:textId="77777777" w:rsidR="00EC1562" w:rsidRPr="00F321D8" w:rsidRDefault="00EC1562" w:rsidP="0095172A">
      <w:pPr>
        <w:numPr>
          <w:ilvl w:val="0"/>
          <w:numId w:val="43"/>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atbildes: “jā”, 3 atbildes: “nē”. </w:t>
      </w:r>
    </w:p>
    <w:p w14:paraId="3D555A04" w14:textId="77777777" w:rsidR="00EC1562" w:rsidRPr="00F321D8" w:rsidRDefault="00EC1562" w:rsidP="0095172A">
      <w:pPr>
        <w:numPr>
          <w:ilvl w:val="0"/>
          <w:numId w:val="58"/>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Lūdzu aprakstiet, par kādām tēmām vēlaties dalīties nākotnē?</w:t>
      </w:r>
    </w:p>
    <w:p w14:paraId="0E6B3029" w14:textId="77777777" w:rsidR="00EC1562" w:rsidRPr="00F321D8" w:rsidRDefault="00EC1562" w:rsidP="00EC1562">
      <w:pPr>
        <w:ind w:left="360"/>
        <w:contextualSpacing/>
        <w:jc w:val="both"/>
        <w:rPr>
          <w:rFonts w:ascii="Times New Roman" w:hAnsi="Times New Roman"/>
          <w:color w:val="000000" w:themeColor="text1"/>
          <w:sz w:val="24"/>
          <w:szCs w:val="24"/>
        </w:rPr>
      </w:pPr>
      <w:r w:rsidRPr="00F321D8">
        <w:rPr>
          <w:rFonts w:ascii="Times New Roman" w:hAnsi="Times New Roman"/>
          <w:color w:val="000000" w:themeColor="text1"/>
          <w:sz w:val="24"/>
          <w:szCs w:val="24"/>
        </w:rPr>
        <w:t>7 atbildes</w:t>
      </w:r>
    </w:p>
    <w:p w14:paraId="41234D2A" w14:textId="77777777" w:rsidR="00EC1562" w:rsidRPr="00F321D8" w:rsidRDefault="00EC1562" w:rsidP="0095172A">
      <w:pPr>
        <w:numPr>
          <w:ilvl w:val="0"/>
          <w:numId w:val="62"/>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“Pieaugšana un ar to saistītas vajadzības”.</w:t>
      </w:r>
    </w:p>
    <w:p w14:paraId="02542DE9" w14:textId="77777777" w:rsidR="00EC1562" w:rsidRPr="00F321D8" w:rsidRDefault="00EC1562" w:rsidP="0095172A">
      <w:pPr>
        <w:numPr>
          <w:ilvl w:val="0"/>
          <w:numId w:val="62"/>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“Tā kā ir noslēdzies Eiropas projekts DI, tad Cēsu novadā ir lielas izmaiņas par rehabilitācijas un medicīnas pakalpojumu sniegšanu bērniem ar FT. Ja jautāju, kā būs gan atbalsta centram, gan SD., visur ir atbilde: "īsti nezinam"....Tas rada papildus satraukumu gan man, gan citiem vecākiem, kas audzina bērnus ar FT. Šobrīd zinu, ka Cēsu pašvaldība atbalstīs tikai pirmsskolas bērnus. Skolas bērniem un jauniešiem pakalpojumi būs par maksu.</w:t>
      </w:r>
    </w:p>
    <w:p w14:paraId="7271FB77" w14:textId="77777777" w:rsidR="00EC1562" w:rsidRPr="00F321D8" w:rsidRDefault="00EC1562" w:rsidP="00EC1562">
      <w:pPr>
        <w:ind w:left="720"/>
        <w:contextualSpacing/>
        <w:jc w:val="both"/>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Ir labi, ka Cēsīs ir "Brīnummāja",kas vēl veido projektus, lai visi vecuma bērni tiktu pie atbilstošā terapeita”.</w:t>
      </w:r>
    </w:p>
    <w:p w14:paraId="19C8EA70" w14:textId="77777777" w:rsidR="00EC1562" w:rsidRPr="00F321D8" w:rsidRDefault="00EC1562" w:rsidP="0095172A">
      <w:pPr>
        <w:numPr>
          <w:ilvl w:val="0"/>
          <w:numId w:val="62"/>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“Par pusaudžiem”. </w:t>
      </w:r>
    </w:p>
    <w:p w14:paraId="4BD68BF3" w14:textId="77777777" w:rsidR="00EC1562" w:rsidRPr="00F321D8" w:rsidRDefault="00EC1562" w:rsidP="0095172A">
      <w:pPr>
        <w:numPr>
          <w:ilvl w:val="0"/>
          <w:numId w:val="62"/>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“Autisma pamati”. </w:t>
      </w:r>
    </w:p>
    <w:p w14:paraId="00C3CB23" w14:textId="77777777" w:rsidR="00EC1562" w:rsidRPr="00F321D8" w:rsidRDefault="00EC1562" w:rsidP="0095172A">
      <w:pPr>
        <w:numPr>
          <w:ilvl w:val="0"/>
          <w:numId w:val="62"/>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“Sadarbība ar skolu, mācību asistenti, vecāku izdegšana”.</w:t>
      </w:r>
    </w:p>
    <w:p w14:paraId="7254B9BB" w14:textId="77777777" w:rsidR="00EC1562" w:rsidRPr="00F321D8" w:rsidRDefault="00EC1562" w:rsidP="0095172A">
      <w:pPr>
        <w:numPr>
          <w:ilvl w:val="0"/>
          <w:numId w:val="62"/>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“Bērnudārzs/skolas uzsākšana”.</w:t>
      </w:r>
    </w:p>
    <w:p w14:paraId="376627BB" w14:textId="77777777" w:rsidR="00EC1562" w:rsidRPr="00F321D8" w:rsidRDefault="00EC1562" w:rsidP="0095172A">
      <w:pPr>
        <w:numPr>
          <w:ilvl w:val="0"/>
          <w:numId w:val="62"/>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“Bērnudārzs/skola”.</w:t>
      </w:r>
    </w:p>
    <w:p w14:paraId="650F0C6B" w14:textId="77777777" w:rsidR="00EC1562" w:rsidRPr="00F321D8" w:rsidRDefault="00EC1562" w:rsidP="0095172A">
      <w:pPr>
        <w:numPr>
          <w:ilvl w:val="0"/>
          <w:numId w:val="63"/>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Vai ir kāds cits veids, kā vēlētos brīvprātīgi iesaistīties atbalsta pasākumos?</w:t>
      </w:r>
    </w:p>
    <w:p w14:paraId="0D5C5CC3" w14:textId="77777777" w:rsidR="00EC1562" w:rsidRPr="00F321D8" w:rsidRDefault="00EC1562" w:rsidP="00EC1562">
      <w:pPr>
        <w:ind w:left="360"/>
        <w:contextualSpacing/>
        <w:rPr>
          <w:rFonts w:ascii="Times New Roman" w:hAnsi="Times New Roman"/>
          <w:color w:val="000000" w:themeColor="text1"/>
          <w:sz w:val="24"/>
          <w:szCs w:val="24"/>
        </w:rPr>
      </w:pPr>
      <w:r w:rsidRPr="00F321D8">
        <w:rPr>
          <w:rFonts w:ascii="Times New Roman" w:hAnsi="Times New Roman"/>
          <w:color w:val="000000" w:themeColor="text1"/>
          <w:sz w:val="24"/>
          <w:szCs w:val="24"/>
        </w:rPr>
        <w:t>8 atbildes</w:t>
      </w:r>
    </w:p>
    <w:p w14:paraId="2B5F49EE" w14:textId="77777777" w:rsidR="00EC1562" w:rsidRPr="00F321D8" w:rsidRDefault="00EC1562" w:rsidP="0095172A">
      <w:pPr>
        <w:numPr>
          <w:ilvl w:val="0"/>
          <w:numId w:val="64"/>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“Varu veikt arī citus darbus klātienē vai attālināti”. </w:t>
      </w:r>
    </w:p>
    <w:p w14:paraId="01A405EF" w14:textId="6B6A03BA" w:rsidR="00EC1562" w:rsidRPr="00F321D8" w:rsidRDefault="00EC1562" w:rsidP="0095172A">
      <w:pPr>
        <w:numPr>
          <w:ilvl w:val="0"/>
          <w:numId w:val="64"/>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“Nākotnē, esmu iecerējusi studēt vizuāli plastiskās mākslas terap</w:t>
      </w:r>
      <w:r w:rsidR="00BE3102">
        <w:rPr>
          <w:rFonts w:ascii="Times New Roman" w:hAnsi="Times New Roman"/>
          <w:i/>
          <w:iCs/>
          <w:color w:val="000000" w:themeColor="text1"/>
          <w:sz w:val="24"/>
          <w:szCs w:val="24"/>
        </w:rPr>
        <w:t>iju</w:t>
      </w:r>
      <w:r w:rsidRPr="00F321D8">
        <w:rPr>
          <w:rFonts w:ascii="Times New Roman" w:hAnsi="Times New Roman"/>
          <w:i/>
          <w:iCs/>
          <w:color w:val="000000" w:themeColor="text1"/>
          <w:sz w:val="24"/>
          <w:szCs w:val="24"/>
        </w:rPr>
        <w:t>. Ar šīm metodēm var strādāt ar dažādām soc.</w:t>
      </w:r>
      <w:r w:rsidR="00BE3102">
        <w:rPr>
          <w:rFonts w:ascii="Times New Roman" w:hAnsi="Times New Roman"/>
          <w:i/>
          <w:iCs/>
          <w:color w:val="000000" w:themeColor="text1"/>
          <w:sz w:val="24"/>
          <w:szCs w:val="24"/>
        </w:rPr>
        <w:t xml:space="preserve"> </w:t>
      </w:r>
      <w:r w:rsidRPr="00F321D8">
        <w:rPr>
          <w:rFonts w:ascii="Times New Roman" w:hAnsi="Times New Roman"/>
          <w:i/>
          <w:iCs/>
          <w:color w:val="000000" w:themeColor="text1"/>
          <w:sz w:val="24"/>
          <w:szCs w:val="24"/>
        </w:rPr>
        <w:t>iedzīv. grupām”.</w:t>
      </w:r>
    </w:p>
    <w:p w14:paraId="0C844678" w14:textId="25B2673C" w:rsidR="00EC1562" w:rsidRPr="00F321D8" w:rsidRDefault="00EC1562" w:rsidP="0095172A">
      <w:pPr>
        <w:numPr>
          <w:ilvl w:val="0"/>
          <w:numId w:val="64"/>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“Viss, kas saistīts ar kvalitatīvu pakalpojumu pieejamības jautājumu risināšanu, plānošanu un līdzdalību sistēmas un pakalpojumu ieviešanā”</w:t>
      </w:r>
      <w:r w:rsidR="00BE3102">
        <w:rPr>
          <w:rFonts w:ascii="Times New Roman" w:hAnsi="Times New Roman"/>
          <w:i/>
          <w:iCs/>
          <w:color w:val="000000" w:themeColor="text1"/>
          <w:sz w:val="24"/>
          <w:szCs w:val="24"/>
        </w:rPr>
        <w:t>.</w:t>
      </w:r>
    </w:p>
    <w:p w14:paraId="49901640" w14:textId="5D1DD7D3" w:rsidR="00EC1562" w:rsidRPr="00F321D8" w:rsidRDefault="00EC1562" w:rsidP="0095172A">
      <w:pPr>
        <w:numPr>
          <w:ilvl w:val="0"/>
          <w:numId w:val="64"/>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“Varu palīdzēt arī organizēt”</w:t>
      </w:r>
      <w:r w:rsidR="00BE3102">
        <w:rPr>
          <w:rFonts w:ascii="Times New Roman" w:hAnsi="Times New Roman"/>
          <w:i/>
          <w:iCs/>
          <w:color w:val="000000" w:themeColor="text1"/>
          <w:sz w:val="24"/>
          <w:szCs w:val="24"/>
        </w:rPr>
        <w:t>.</w:t>
      </w:r>
    </w:p>
    <w:p w14:paraId="37B2847B" w14:textId="77777777" w:rsidR="00EC1562" w:rsidRPr="00F321D8" w:rsidRDefault="00EC1562" w:rsidP="0095172A">
      <w:pPr>
        <w:numPr>
          <w:ilvl w:val="0"/>
          <w:numId w:val="64"/>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“Esmu iesaistījusies pētniecībā bakalaura darbā”.</w:t>
      </w:r>
    </w:p>
    <w:p w14:paraId="56914224" w14:textId="482F2D82" w:rsidR="00EC1562" w:rsidRPr="00F321D8" w:rsidRDefault="00EC1562" w:rsidP="0095172A">
      <w:pPr>
        <w:numPr>
          <w:ilvl w:val="0"/>
          <w:numId w:val="64"/>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“Dažādi; atkarībā no situācijas un iespējām”</w:t>
      </w:r>
      <w:r w:rsidR="00BE3102">
        <w:rPr>
          <w:rFonts w:ascii="Times New Roman" w:hAnsi="Times New Roman"/>
          <w:i/>
          <w:iCs/>
          <w:color w:val="000000" w:themeColor="text1"/>
          <w:sz w:val="24"/>
          <w:szCs w:val="24"/>
        </w:rPr>
        <w:t>.</w:t>
      </w:r>
    </w:p>
    <w:p w14:paraId="1DA348A8" w14:textId="54F19D5B" w:rsidR="00EC1562" w:rsidRPr="00F321D8" w:rsidRDefault="00EC1562" w:rsidP="0095172A">
      <w:pPr>
        <w:numPr>
          <w:ilvl w:val="0"/>
          <w:numId w:val="64"/>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“Vadīt atbalsta grupas un organizēt apmācības”</w:t>
      </w:r>
      <w:r w:rsidR="00BE3102">
        <w:rPr>
          <w:rFonts w:ascii="Times New Roman" w:hAnsi="Times New Roman"/>
          <w:i/>
          <w:iCs/>
          <w:color w:val="000000" w:themeColor="text1"/>
          <w:sz w:val="24"/>
          <w:szCs w:val="24"/>
        </w:rPr>
        <w:t>.</w:t>
      </w:r>
    </w:p>
    <w:p w14:paraId="1C2705E3" w14:textId="77777777" w:rsidR="00EC1562" w:rsidRPr="00F321D8" w:rsidRDefault="00EC1562" w:rsidP="0095172A">
      <w:pPr>
        <w:numPr>
          <w:ilvl w:val="0"/>
          <w:numId w:val="64"/>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“Atbalstīt kā nepieciešams”. </w:t>
      </w:r>
    </w:p>
    <w:p w14:paraId="2019996D" w14:textId="77777777" w:rsidR="00EC1562" w:rsidRPr="00F321D8" w:rsidRDefault="00EC1562" w:rsidP="0095172A">
      <w:pPr>
        <w:numPr>
          <w:ilvl w:val="0"/>
          <w:numId w:val="63"/>
        </w:numPr>
        <w:suppressAutoHyphens w:val="0"/>
        <w:autoSpaceDN/>
        <w:spacing w:line="259" w:lineRule="auto"/>
        <w:contextualSpacing/>
        <w:jc w:val="both"/>
        <w:textAlignment w:val="auto"/>
        <w:rPr>
          <w:rFonts w:ascii="Times New Roman" w:hAnsi="Times New Roman"/>
          <w:color w:val="000000" w:themeColor="text1"/>
          <w:sz w:val="24"/>
          <w:szCs w:val="24"/>
        </w:rPr>
      </w:pPr>
      <w:r w:rsidRPr="00F321D8">
        <w:rPr>
          <w:rFonts w:ascii="Times New Roman" w:hAnsi="Times New Roman"/>
          <w:color w:val="000000" w:themeColor="text1"/>
          <w:sz w:val="24"/>
          <w:szCs w:val="24"/>
        </w:rPr>
        <w:t>Citi ierosinājumi un idejas!</w:t>
      </w:r>
    </w:p>
    <w:p w14:paraId="111FBAC6" w14:textId="77777777" w:rsidR="00EC1562" w:rsidRPr="00F321D8" w:rsidRDefault="00EC1562" w:rsidP="00EC1562">
      <w:pPr>
        <w:ind w:left="360"/>
        <w:contextualSpacing/>
        <w:rPr>
          <w:rFonts w:ascii="Times New Roman" w:hAnsi="Times New Roman"/>
          <w:color w:val="000000" w:themeColor="text1"/>
          <w:sz w:val="24"/>
          <w:szCs w:val="24"/>
        </w:rPr>
      </w:pPr>
      <w:r w:rsidRPr="00F321D8">
        <w:rPr>
          <w:rFonts w:ascii="Times New Roman" w:hAnsi="Times New Roman"/>
          <w:color w:val="000000" w:themeColor="text1"/>
          <w:sz w:val="24"/>
          <w:szCs w:val="24"/>
        </w:rPr>
        <w:t>4 atbildes</w:t>
      </w:r>
    </w:p>
    <w:p w14:paraId="094CFF0C" w14:textId="77777777" w:rsidR="00EC1562" w:rsidRPr="00F321D8" w:rsidRDefault="00EC1562" w:rsidP="0095172A">
      <w:pPr>
        <w:numPr>
          <w:ilvl w:val="0"/>
          <w:numId w:val="39"/>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“Atbalsta grupas vecākiem ir vajadzīgas. Redzu, ka Cēsīs ir vēlme vecākiem nāk. Šķiet, ka esam vēl sadrumstaloti Cēsu pusē”.</w:t>
      </w:r>
    </w:p>
    <w:p w14:paraId="69E11CEA" w14:textId="77777777" w:rsidR="00EC1562" w:rsidRPr="00F321D8" w:rsidRDefault="00EC1562" w:rsidP="0095172A">
      <w:pPr>
        <w:numPr>
          <w:ilvl w:val="0"/>
          <w:numId w:val="39"/>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“Nepieciešams resursus visvairāk koncentrēt uz izglītības un veselības aprūpes pakalpojumu pieejamības un kvalitātes nodrošināšanu, cilvēkresursu attīstīšanu šajās jomās. Nereti uz vecāku pleciem tiek uzlikts tas, ar ko netiek galā valsts un pašvaldības iestādes. Paldies par iespēju, par sadarbību, par atbalstu un par centieniem uzlabot esošo situāciju valstī!”</w:t>
      </w:r>
    </w:p>
    <w:p w14:paraId="7C1F27A1" w14:textId="77777777" w:rsidR="00EC1562" w:rsidRPr="00F321D8" w:rsidRDefault="00EC1562" w:rsidP="0095172A">
      <w:pPr>
        <w:numPr>
          <w:ilvl w:val="0"/>
          <w:numId w:val="39"/>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“Noteikti sniegt atbalstu arī tiem kas ceļā uz diagnozi vai invaliditāti, jo tas ir vecākiem ļoti psiholoģiski smags laiks. Ja ir plānota bērnu pieskatīšana, tad vajag 2 pieskatītājus, jo vienam jāpaliek uz vietas ar bērnu, kamēr otrs iet uz wc. Ja ir 1 pieskatītājs un 2 vai vairāk bērnu, tad tas ir potenciāli bīstami”.</w:t>
      </w:r>
    </w:p>
    <w:p w14:paraId="52403789" w14:textId="77777777" w:rsidR="00EC1562" w:rsidRPr="00F321D8" w:rsidRDefault="00EC1562" w:rsidP="0095172A">
      <w:pPr>
        <w:numPr>
          <w:ilvl w:val="0"/>
          <w:numId w:val="39"/>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F321D8">
        <w:rPr>
          <w:rFonts w:ascii="Times New Roman" w:hAnsi="Times New Roman"/>
          <w:i/>
          <w:iCs/>
          <w:color w:val="000000" w:themeColor="text1"/>
          <w:sz w:val="24"/>
          <w:szCs w:val="24"/>
        </w:rPr>
        <w:t xml:space="preserve">“Bērnu pieskatīšanai būtu jābūt organizētai tādā veidā, lai nodrošinātu kvalitatīvu laika pavadīšanu bērnam vecāku atbalsta grupas laikā”. </w:t>
      </w:r>
    </w:p>
    <w:p w14:paraId="049F59EA" w14:textId="77777777" w:rsidR="00EC1562" w:rsidRPr="006B532F" w:rsidRDefault="00EC1562" w:rsidP="0095172A">
      <w:pPr>
        <w:numPr>
          <w:ilvl w:val="0"/>
          <w:numId w:val="65"/>
        </w:numPr>
        <w:suppressAutoHyphens w:val="0"/>
        <w:autoSpaceDN/>
        <w:spacing w:line="259" w:lineRule="auto"/>
        <w:contextualSpacing/>
        <w:jc w:val="both"/>
        <w:textAlignment w:val="auto"/>
        <w:rPr>
          <w:rFonts w:ascii="Times New Roman" w:hAnsi="Times New Roman"/>
          <w:color w:val="000000" w:themeColor="text1"/>
          <w:sz w:val="24"/>
          <w:szCs w:val="24"/>
        </w:rPr>
      </w:pPr>
      <w:r w:rsidRPr="006B532F">
        <w:rPr>
          <w:rFonts w:ascii="Times New Roman" w:hAnsi="Times New Roman"/>
          <w:color w:val="000000" w:themeColor="text1"/>
          <w:sz w:val="24"/>
          <w:szCs w:val="24"/>
        </w:rPr>
        <w:t>Kādi uzlabojumi nepieciešami atbalsta grupu saturā un formātā?</w:t>
      </w:r>
    </w:p>
    <w:p w14:paraId="704922FF" w14:textId="77777777" w:rsidR="00EC1562" w:rsidRPr="006B532F" w:rsidRDefault="00EC1562" w:rsidP="00EC1562">
      <w:pPr>
        <w:ind w:left="360"/>
        <w:contextualSpacing/>
        <w:jc w:val="both"/>
        <w:rPr>
          <w:rFonts w:ascii="Times New Roman" w:hAnsi="Times New Roman"/>
          <w:color w:val="000000" w:themeColor="text1"/>
          <w:sz w:val="24"/>
          <w:szCs w:val="24"/>
        </w:rPr>
      </w:pPr>
      <w:r w:rsidRPr="006B532F">
        <w:rPr>
          <w:rFonts w:ascii="Times New Roman" w:hAnsi="Times New Roman"/>
          <w:color w:val="000000" w:themeColor="text1"/>
          <w:sz w:val="24"/>
          <w:szCs w:val="24"/>
        </w:rPr>
        <w:t>9 atbildes</w:t>
      </w:r>
    </w:p>
    <w:p w14:paraId="40D08B4B" w14:textId="77777777" w:rsidR="00EC1562" w:rsidRPr="006B532F" w:rsidRDefault="00EC1562" w:rsidP="0095172A">
      <w:pPr>
        <w:numPr>
          <w:ilvl w:val="0"/>
          <w:numId w:val="66"/>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6B532F">
        <w:rPr>
          <w:rFonts w:ascii="Times New Roman" w:hAnsi="Times New Roman"/>
          <w:i/>
          <w:iCs/>
          <w:color w:val="000000" w:themeColor="text1"/>
          <w:sz w:val="24"/>
          <w:szCs w:val="24"/>
        </w:rPr>
        <w:t>“Man patika uzskates palīgmateriālu darbnīca- gan vecākiem, gan bērniem”.</w:t>
      </w:r>
    </w:p>
    <w:p w14:paraId="1B7CA36D" w14:textId="77777777" w:rsidR="00EC1562" w:rsidRPr="006B532F" w:rsidRDefault="00EC1562" w:rsidP="0095172A">
      <w:pPr>
        <w:numPr>
          <w:ilvl w:val="0"/>
          <w:numId w:val="66"/>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6B532F">
        <w:rPr>
          <w:rFonts w:ascii="Times New Roman" w:hAnsi="Times New Roman"/>
          <w:i/>
          <w:iCs/>
          <w:color w:val="000000" w:themeColor="text1"/>
          <w:sz w:val="24"/>
          <w:szCs w:val="24"/>
        </w:rPr>
        <w:t xml:space="preserve">“Nodrošināt adekvātu samaksu bērnu pieskatītājiem citādi nav iespējams tos piesaistīts. Ja ir vismaz 2 bērni, vajag 2 pieskatītājus, lai piemēram, pavadītu 1 bērnu uz tualeti, nevar atstāt otru bērnu vienu pašu”. </w:t>
      </w:r>
    </w:p>
    <w:p w14:paraId="179644A6" w14:textId="77777777" w:rsidR="00EC1562" w:rsidRPr="006B532F" w:rsidRDefault="00EC1562" w:rsidP="0095172A">
      <w:pPr>
        <w:numPr>
          <w:ilvl w:val="0"/>
          <w:numId w:val="66"/>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6B532F">
        <w:rPr>
          <w:rFonts w:ascii="Times New Roman" w:hAnsi="Times New Roman"/>
          <w:i/>
          <w:iCs/>
          <w:color w:val="000000" w:themeColor="text1"/>
          <w:sz w:val="24"/>
          <w:szCs w:val="24"/>
        </w:rPr>
        <w:t>“Vairāk laika, jo divas stundas bija par maz.”</w:t>
      </w:r>
    </w:p>
    <w:p w14:paraId="7AD442AF" w14:textId="77777777" w:rsidR="00EC1562" w:rsidRPr="006B532F" w:rsidRDefault="00EC1562" w:rsidP="0095172A">
      <w:pPr>
        <w:numPr>
          <w:ilvl w:val="0"/>
          <w:numId w:val="66"/>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6B532F">
        <w:rPr>
          <w:rFonts w:ascii="Times New Roman" w:hAnsi="Times New Roman"/>
          <w:i/>
          <w:iCs/>
          <w:color w:val="000000" w:themeColor="text1"/>
          <w:sz w:val="24"/>
          <w:szCs w:val="24"/>
        </w:rPr>
        <w:t>“Ir labi, ja pieejams gan klātienē, gan attālināti”.</w:t>
      </w:r>
    </w:p>
    <w:p w14:paraId="3C0F1E1F" w14:textId="77777777" w:rsidR="00EC1562" w:rsidRPr="006B532F" w:rsidRDefault="00EC1562" w:rsidP="0095172A">
      <w:pPr>
        <w:numPr>
          <w:ilvl w:val="0"/>
          <w:numId w:val="66"/>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6B532F">
        <w:rPr>
          <w:rFonts w:ascii="Times New Roman" w:hAnsi="Times New Roman"/>
          <w:i/>
          <w:iCs/>
          <w:color w:val="000000" w:themeColor="text1"/>
          <w:sz w:val="24"/>
          <w:szCs w:val="24"/>
        </w:rPr>
        <w:t>“Bērnu pieskatīšanas serviss”.</w:t>
      </w:r>
    </w:p>
    <w:p w14:paraId="2B03707E" w14:textId="77777777" w:rsidR="00EC1562" w:rsidRPr="006B532F" w:rsidRDefault="00EC1562" w:rsidP="0095172A">
      <w:pPr>
        <w:numPr>
          <w:ilvl w:val="0"/>
          <w:numId w:val="66"/>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6B532F">
        <w:rPr>
          <w:rFonts w:ascii="Times New Roman" w:hAnsi="Times New Roman"/>
          <w:i/>
          <w:iCs/>
          <w:color w:val="000000" w:themeColor="text1"/>
          <w:sz w:val="24"/>
          <w:szCs w:val="24"/>
        </w:rPr>
        <w:t>“Labāks bērnu pieskatīšanas pakalpojums; brīvāka ekspertu piesaiste”.</w:t>
      </w:r>
    </w:p>
    <w:p w14:paraId="3DFF5476" w14:textId="77777777" w:rsidR="00EC1562" w:rsidRPr="006B532F" w:rsidRDefault="00EC1562" w:rsidP="0095172A">
      <w:pPr>
        <w:numPr>
          <w:ilvl w:val="0"/>
          <w:numId w:val="66"/>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6B532F">
        <w:rPr>
          <w:rFonts w:ascii="Times New Roman" w:hAnsi="Times New Roman"/>
          <w:i/>
          <w:iCs/>
          <w:color w:val="000000" w:themeColor="text1"/>
          <w:sz w:val="24"/>
          <w:szCs w:val="24"/>
        </w:rPr>
        <w:t>“Nepieciešams kvalitatīvāks bērnu pieskatīšanas serviss”.</w:t>
      </w:r>
    </w:p>
    <w:p w14:paraId="0757FFAC" w14:textId="5AF4584C" w:rsidR="00EC1562" w:rsidRPr="006B532F" w:rsidRDefault="00EC1562" w:rsidP="0095172A">
      <w:pPr>
        <w:numPr>
          <w:ilvl w:val="0"/>
          <w:numId w:val="66"/>
        </w:numPr>
        <w:suppressAutoHyphens w:val="0"/>
        <w:autoSpaceDN/>
        <w:spacing w:line="259" w:lineRule="auto"/>
        <w:contextualSpacing/>
        <w:jc w:val="both"/>
        <w:textAlignment w:val="auto"/>
        <w:rPr>
          <w:rFonts w:ascii="Times New Roman" w:hAnsi="Times New Roman"/>
          <w:i/>
          <w:iCs/>
          <w:color w:val="000000" w:themeColor="text1"/>
          <w:sz w:val="24"/>
          <w:szCs w:val="24"/>
        </w:rPr>
      </w:pPr>
      <w:r w:rsidRPr="006B532F">
        <w:rPr>
          <w:rFonts w:ascii="Times New Roman" w:hAnsi="Times New Roman"/>
          <w:i/>
          <w:iCs/>
          <w:color w:val="000000" w:themeColor="text1"/>
          <w:sz w:val="24"/>
          <w:szCs w:val="24"/>
        </w:rPr>
        <w:t>“Bērnu pieskatīšanai būtu jābūt organizētai tādā veidā, lai nodrošinātu kvalitatīvu laika pavadīšanu bērnam vecāku atbalsta grupas laikā”</w:t>
      </w:r>
      <w:r w:rsidR="00C75A05" w:rsidRPr="006B532F">
        <w:rPr>
          <w:rFonts w:ascii="Times New Roman" w:hAnsi="Times New Roman"/>
          <w:i/>
          <w:iCs/>
          <w:color w:val="000000" w:themeColor="text1"/>
          <w:sz w:val="24"/>
          <w:szCs w:val="24"/>
        </w:rPr>
        <w:t>.</w:t>
      </w:r>
      <w:r w:rsidRPr="006B532F">
        <w:rPr>
          <w:rFonts w:ascii="Times New Roman" w:hAnsi="Times New Roman"/>
          <w:i/>
          <w:iCs/>
          <w:color w:val="000000" w:themeColor="text1"/>
          <w:sz w:val="24"/>
          <w:szCs w:val="24"/>
        </w:rPr>
        <w:t xml:space="preserve"> </w:t>
      </w:r>
    </w:p>
    <w:p w14:paraId="55F823ED" w14:textId="77777777" w:rsidR="00EC1562" w:rsidRPr="00EC1562" w:rsidRDefault="00EC1562" w:rsidP="00EC1562">
      <w:pPr>
        <w:jc w:val="both"/>
        <w:rPr>
          <w:rFonts w:ascii="Times New Roman" w:hAnsi="Times New Roman"/>
          <w:b/>
          <w:bCs/>
          <w:color w:val="000000" w:themeColor="text1"/>
          <w:sz w:val="24"/>
          <w:szCs w:val="24"/>
        </w:rPr>
      </w:pPr>
    </w:p>
    <w:p w14:paraId="39D7AFC0" w14:textId="74E22EED" w:rsidR="0002537C" w:rsidRPr="00EC1562" w:rsidRDefault="00AF6D4A" w:rsidP="009F37E0">
      <w:pPr>
        <w:shd w:val="clear" w:color="auto" w:fill="FFF2CC" w:themeFill="accent4" w:themeFillTint="33"/>
        <w:jc w:val="center"/>
        <w:rPr>
          <w:rFonts w:ascii="Times New Roman" w:hAnsi="Times New Roman"/>
          <w:b/>
          <w:bCs/>
          <w:sz w:val="24"/>
          <w:szCs w:val="24"/>
        </w:rPr>
      </w:pPr>
      <w:r>
        <w:rPr>
          <w:rFonts w:ascii="Times New Roman" w:hAnsi="Times New Roman"/>
          <w:b/>
          <w:bCs/>
          <w:sz w:val="24"/>
          <w:szCs w:val="24"/>
        </w:rPr>
        <w:t xml:space="preserve">PR pakalpojuma </w:t>
      </w:r>
      <w:r w:rsidRPr="00EC1562">
        <w:rPr>
          <w:rFonts w:ascii="Times New Roman" w:hAnsi="Times New Roman"/>
          <w:b/>
          <w:bCs/>
          <w:sz w:val="24"/>
          <w:szCs w:val="24"/>
        </w:rPr>
        <w:t xml:space="preserve">vadības </w:t>
      </w:r>
      <w:r>
        <w:rPr>
          <w:rFonts w:ascii="Times New Roman" w:hAnsi="Times New Roman"/>
          <w:b/>
          <w:bCs/>
          <w:sz w:val="24"/>
          <w:szCs w:val="24"/>
        </w:rPr>
        <w:t>k</w:t>
      </w:r>
      <w:r w:rsidR="00EC1562" w:rsidRPr="00EC1562">
        <w:rPr>
          <w:rFonts w:ascii="Times New Roman" w:hAnsi="Times New Roman"/>
          <w:b/>
          <w:bCs/>
          <w:sz w:val="24"/>
          <w:szCs w:val="24"/>
        </w:rPr>
        <w:t xml:space="preserve">omandas speciālistu </w:t>
      </w:r>
      <w:r>
        <w:rPr>
          <w:rFonts w:ascii="Times New Roman" w:hAnsi="Times New Roman"/>
          <w:b/>
          <w:bCs/>
          <w:sz w:val="24"/>
          <w:szCs w:val="24"/>
        </w:rPr>
        <w:t xml:space="preserve">PR pakalpojuma </w:t>
      </w:r>
      <w:r w:rsidR="00EC1562" w:rsidRPr="00EC1562">
        <w:rPr>
          <w:rFonts w:ascii="Times New Roman" w:hAnsi="Times New Roman"/>
          <w:b/>
          <w:bCs/>
          <w:sz w:val="24"/>
          <w:szCs w:val="24"/>
        </w:rPr>
        <w:t>kvalitātes novērtējums</w:t>
      </w:r>
    </w:p>
    <w:p w14:paraId="7187E96E" w14:textId="413EC36C" w:rsidR="00EC1562" w:rsidRPr="006E6B1A" w:rsidRDefault="00EC1562" w:rsidP="0002537C">
      <w:pPr>
        <w:rPr>
          <w:rFonts w:ascii="Times New Roman" w:hAnsi="Times New Roman"/>
          <w:sz w:val="24"/>
          <w:szCs w:val="24"/>
        </w:rPr>
      </w:pPr>
      <w:r w:rsidRPr="006E6B1A">
        <w:rPr>
          <w:rFonts w:ascii="Times New Roman" w:hAnsi="Times New Roman"/>
          <w:sz w:val="24"/>
          <w:szCs w:val="24"/>
        </w:rPr>
        <w:t xml:space="preserve">Atvērtie anketas jautājumi: </w:t>
      </w:r>
    </w:p>
    <w:p w14:paraId="6B93720D" w14:textId="77777777" w:rsidR="0069134C" w:rsidRPr="00CB3BA6" w:rsidRDefault="0069134C" w:rsidP="0095172A">
      <w:pPr>
        <w:pStyle w:val="ListParagraph"/>
        <w:numPr>
          <w:ilvl w:val="0"/>
          <w:numId w:val="77"/>
        </w:numPr>
        <w:suppressAutoHyphens/>
        <w:spacing w:line="244" w:lineRule="auto"/>
        <w:contextualSpacing/>
        <w:textAlignment w:val="baseline"/>
      </w:pPr>
      <w:r w:rsidRPr="00CB3BA6">
        <w:t>Kādi pasākumi, Jūsuprāt, būtu vēl nepieciešami?</w:t>
      </w:r>
    </w:p>
    <w:p w14:paraId="128B5F53" w14:textId="77777777" w:rsidR="0069134C" w:rsidRPr="00D97C1E" w:rsidRDefault="0069134C" w:rsidP="0095172A">
      <w:pPr>
        <w:pStyle w:val="ListParagraph"/>
        <w:numPr>
          <w:ilvl w:val="0"/>
          <w:numId w:val="71"/>
        </w:numPr>
        <w:suppressAutoHyphens/>
        <w:spacing w:line="244" w:lineRule="auto"/>
        <w:contextualSpacing/>
        <w:jc w:val="both"/>
        <w:textAlignment w:val="baseline"/>
        <w:rPr>
          <w:i/>
          <w:iCs/>
        </w:rPr>
      </w:pPr>
      <w:r w:rsidRPr="00D97C1E">
        <w:rPr>
          <w:i/>
          <w:iCs/>
        </w:rPr>
        <w:t>Ne pasākumi, bet darbinieki šāda apjoma projektam ir nepieciešami vairāk nekā projektā paredzēts bija sākumā. Darba apjoms ir milzīgs. Būtībā katram klientam ir jāpiemēro pieeja.</w:t>
      </w:r>
    </w:p>
    <w:p w14:paraId="07D4BDB6" w14:textId="613504B1" w:rsidR="0069134C" w:rsidRPr="00D97C1E" w:rsidRDefault="0069134C" w:rsidP="0095172A">
      <w:pPr>
        <w:pStyle w:val="ListParagraph"/>
        <w:numPr>
          <w:ilvl w:val="0"/>
          <w:numId w:val="71"/>
        </w:numPr>
        <w:suppressAutoHyphens/>
        <w:spacing w:line="244" w:lineRule="auto"/>
        <w:contextualSpacing/>
        <w:jc w:val="both"/>
        <w:textAlignment w:val="baseline"/>
        <w:rPr>
          <w:i/>
          <w:iCs/>
        </w:rPr>
      </w:pPr>
      <w:r w:rsidRPr="00D97C1E">
        <w:rPr>
          <w:i/>
          <w:iCs/>
        </w:rPr>
        <w:t>No pasākumu grupām ļoti vērtīgi būtu lielāks klātienes pasākumu skaits speciālistiem, kas ļautu viņiem ciešāk iepazīties, radīt kopējas tēmas, kopīgi mācīties, sadarboties un palīdzēt risināt ģimeņu situācijas, kā arī diskutēt, kā situācijas varētu risināt arī pašvaldību un valsts līmenī. Šādi pasākumi ne tikai stiprina speciālistu zināšanas, bet arī attīsta starpinstitūciju sadarbību.</w:t>
      </w:r>
      <w:r>
        <w:rPr>
          <w:i/>
          <w:iCs/>
        </w:rPr>
        <w:t xml:space="preserve"> </w:t>
      </w:r>
      <w:r w:rsidRPr="00D97C1E">
        <w:rPr>
          <w:i/>
          <w:iCs/>
        </w:rPr>
        <w:t>Tāpat nepieciešami praktiski pasākumi vecākiem kopā ar bērniem, līdzīgi kā stomatoloģijas pasākumi. Piemēram, neatliekamās medicīniskās palīdzības uzņemšanas punktu apmeklējums, brauciens viņu mašīnā, speciālistu treniņa apmeklējums, slimnīcu treniņa apmeklējums.</w:t>
      </w:r>
      <w:r>
        <w:rPr>
          <w:i/>
          <w:iCs/>
        </w:rPr>
        <w:t xml:space="preserve"> </w:t>
      </w:r>
      <w:r w:rsidRPr="00D97C1E">
        <w:rPr>
          <w:i/>
          <w:iCs/>
        </w:rPr>
        <w:t>Tāpat nepieciešami vairāk socializēšanās pasākumi kopā ar neirotipiskiem bērniem un jauniešiem, sabiedrisko vietu iepazīšanas pasākumi (teātri, kafejnīcas, muzeji, veikali).</w:t>
      </w:r>
      <w:r>
        <w:rPr>
          <w:i/>
          <w:iCs/>
        </w:rPr>
        <w:t xml:space="preserve"> </w:t>
      </w:r>
      <w:r w:rsidRPr="00D97C1E">
        <w:rPr>
          <w:i/>
          <w:iCs/>
        </w:rPr>
        <w:t xml:space="preserve"> Vecāki augstu vērtēja pasākumus, kas veicina karjeras ievirzi jauniešiem, kas ļauj atklāt viņu spējas un talantus.</w:t>
      </w:r>
      <w:r>
        <w:rPr>
          <w:i/>
          <w:iCs/>
        </w:rPr>
        <w:t xml:space="preserve"> </w:t>
      </w:r>
      <w:r w:rsidRPr="00D97C1E">
        <w:rPr>
          <w:i/>
          <w:iCs/>
        </w:rPr>
        <w:t xml:space="preserve"> No organizatoriskā viedokļa vecāki augstu vērtēja pasākumus, kur viņi paši tika nodarbināti</w:t>
      </w:r>
      <w:r w:rsidR="000C433E">
        <w:rPr>
          <w:i/>
          <w:iCs/>
        </w:rPr>
        <w:t>,</w:t>
      </w:r>
      <w:r w:rsidRPr="00D97C1E">
        <w:rPr>
          <w:i/>
          <w:iCs/>
        </w:rPr>
        <w:t xml:space="preserve"> kamēr bērni bija vai nu radošajās darbnīcās vai arī saskarsmes treniņu grupās. Vecāki minēja, ka gaidīšana ir ļoti mokoša, un viņi pa šo laiku vai nu labprāt mācītos vai arī paši ko darītu. Nereti viņi vaicāja, vai biedrībai nav nepieciešamas kādas darba rokas.</w:t>
      </w:r>
    </w:p>
    <w:p w14:paraId="077E9855" w14:textId="77777777" w:rsidR="0069134C" w:rsidRPr="00D97C1E" w:rsidRDefault="0069134C" w:rsidP="0095172A">
      <w:pPr>
        <w:pStyle w:val="ListParagraph"/>
        <w:numPr>
          <w:ilvl w:val="0"/>
          <w:numId w:val="71"/>
        </w:numPr>
        <w:suppressAutoHyphens/>
        <w:spacing w:line="244" w:lineRule="auto"/>
        <w:contextualSpacing/>
        <w:jc w:val="both"/>
        <w:textAlignment w:val="baseline"/>
        <w:rPr>
          <w:i/>
          <w:iCs/>
        </w:rPr>
      </w:pPr>
      <w:r w:rsidRPr="00D97C1E">
        <w:rPr>
          <w:i/>
          <w:iCs/>
        </w:rPr>
        <w:t>Vecāku iepazīstināšanas/konsultatīvi semināri par dažādu ārstniecības, rehabilitācijas, terapiju u.c .atbalsta speciālistu sniegtajiem pakalpojumiem (iespējams vebināra veidā, bet iekļaujot jautājumu un komentāru iespēju).</w:t>
      </w:r>
      <w:r>
        <w:rPr>
          <w:i/>
          <w:iCs/>
        </w:rPr>
        <w:t xml:space="preserve"> </w:t>
      </w:r>
      <w:r w:rsidRPr="00D97C1E">
        <w:rPr>
          <w:i/>
          <w:iCs/>
        </w:rPr>
        <w:t>Labās pieredzes stāsti (gan individuāli, gan no pedagogu vai citu speciālistu viedokļa); Pedagogu un pedagoģiskā atbalsta personāla izglītošana; Ģimenes ārstu izglītošana par atbalstu bērniem ar AST un pieejamiem pakalpojumiem.</w:t>
      </w:r>
    </w:p>
    <w:p w14:paraId="1EA6A49C" w14:textId="0B234090" w:rsidR="0069134C" w:rsidRPr="00D97C1E" w:rsidRDefault="0069134C" w:rsidP="0095172A">
      <w:pPr>
        <w:pStyle w:val="ListParagraph"/>
        <w:numPr>
          <w:ilvl w:val="0"/>
          <w:numId w:val="71"/>
        </w:numPr>
        <w:suppressAutoHyphens/>
        <w:spacing w:line="244" w:lineRule="auto"/>
        <w:contextualSpacing/>
        <w:jc w:val="both"/>
        <w:textAlignment w:val="baseline"/>
        <w:rPr>
          <w:i/>
          <w:iCs/>
        </w:rPr>
      </w:pPr>
      <w:r w:rsidRPr="00D97C1E">
        <w:rPr>
          <w:i/>
          <w:iCs/>
        </w:rPr>
        <w:t>Vairāk praktiskas grupas bērniem, piemēram</w:t>
      </w:r>
      <w:r w:rsidR="00237758">
        <w:rPr>
          <w:i/>
          <w:iCs/>
        </w:rPr>
        <w:t>,</w:t>
      </w:r>
      <w:r w:rsidRPr="00D97C1E">
        <w:rPr>
          <w:i/>
          <w:iCs/>
        </w:rPr>
        <w:t xml:space="preserve"> stomatoloģija arī reģionu ārstniecības iestādēs; Radošās darbnīcas, kas vērstas u</w:t>
      </w:r>
      <w:r w:rsidR="00237758">
        <w:rPr>
          <w:i/>
          <w:iCs/>
        </w:rPr>
        <w:t>z bērna</w:t>
      </w:r>
      <w:r w:rsidRPr="00D97C1E">
        <w:rPr>
          <w:i/>
          <w:iCs/>
        </w:rPr>
        <w:t xml:space="preserve"> fizisko attīstību un kustību; mūziku. Atbalsta grupas ar L</w:t>
      </w:r>
      <w:r w:rsidR="00237758">
        <w:rPr>
          <w:i/>
          <w:iCs/>
        </w:rPr>
        <w:t>atvijā</w:t>
      </w:r>
      <w:r w:rsidRPr="00D97C1E">
        <w:rPr>
          <w:i/>
          <w:iCs/>
        </w:rPr>
        <w:t xml:space="preserve"> grūti pieejamiem speciālistiem.</w:t>
      </w:r>
    </w:p>
    <w:p w14:paraId="653ED892" w14:textId="77777777" w:rsidR="00237758" w:rsidRDefault="0069134C" w:rsidP="0095172A">
      <w:pPr>
        <w:pStyle w:val="ListParagraph"/>
        <w:numPr>
          <w:ilvl w:val="0"/>
          <w:numId w:val="77"/>
        </w:numPr>
        <w:suppressAutoHyphens/>
        <w:spacing w:line="244" w:lineRule="auto"/>
        <w:contextualSpacing/>
        <w:jc w:val="both"/>
        <w:textAlignment w:val="baseline"/>
        <w:rPr>
          <w:i/>
          <w:iCs/>
        </w:rPr>
      </w:pPr>
      <w:r w:rsidRPr="00CB3BA6">
        <w:t>Kādi izdales materiāli, Jūsuprāt, būtu vēl nepieciešami?</w:t>
      </w:r>
      <w:r w:rsidRPr="00CB3BA6">
        <w:rPr>
          <w:i/>
          <w:iCs/>
        </w:rPr>
        <w:t xml:space="preserve"> </w:t>
      </w:r>
    </w:p>
    <w:p w14:paraId="7A05C332" w14:textId="4B35AD1C" w:rsidR="0069134C" w:rsidRPr="00237758" w:rsidRDefault="0069134C" w:rsidP="00237758">
      <w:pPr>
        <w:pStyle w:val="ListParagraph"/>
        <w:suppressAutoHyphens/>
        <w:spacing w:line="244" w:lineRule="auto"/>
        <w:ind w:left="360"/>
        <w:contextualSpacing/>
        <w:jc w:val="both"/>
        <w:textAlignment w:val="baseline"/>
      </w:pPr>
      <w:r w:rsidRPr="00237758">
        <w:t>4 atbildes</w:t>
      </w:r>
    </w:p>
    <w:p w14:paraId="4A1E3CCA" w14:textId="0FC31CD4" w:rsidR="0069134C" w:rsidRPr="00D97C1E" w:rsidRDefault="0069134C" w:rsidP="0095172A">
      <w:pPr>
        <w:pStyle w:val="ListParagraph"/>
        <w:numPr>
          <w:ilvl w:val="0"/>
          <w:numId w:val="72"/>
        </w:numPr>
        <w:suppressAutoHyphens/>
        <w:spacing w:line="244" w:lineRule="auto"/>
        <w:contextualSpacing/>
        <w:jc w:val="both"/>
        <w:textAlignment w:val="baseline"/>
        <w:rPr>
          <w:i/>
          <w:iCs/>
        </w:rPr>
      </w:pPr>
      <w:r w:rsidRPr="00D97C1E">
        <w:rPr>
          <w:i/>
          <w:iCs/>
        </w:rPr>
        <w:t xml:space="preserve">Sociālie stāsti, piktogrammas, materiāli, kurus var izmantot tieši darbā ar bērniem ar </w:t>
      </w:r>
      <w:r>
        <w:rPr>
          <w:i/>
          <w:iCs/>
        </w:rPr>
        <w:t>AST</w:t>
      </w:r>
      <w:r w:rsidR="00237758">
        <w:rPr>
          <w:i/>
          <w:iCs/>
        </w:rPr>
        <w:t>.</w:t>
      </w:r>
    </w:p>
    <w:p w14:paraId="050EF351" w14:textId="74DC2CDA" w:rsidR="0069134C" w:rsidRPr="00D97C1E" w:rsidRDefault="0069134C" w:rsidP="0095172A">
      <w:pPr>
        <w:pStyle w:val="ListParagraph"/>
        <w:numPr>
          <w:ilvl w:val="0"/>
          <w:numId w:val="72"/>
        </w:numPr>
        <w:suppressAutoHyphens/>
        <w:spacing w:line="244" w:lineRule="auto"/>
        <w:contextualSpacing/>
        <w:jc w:val="both"/>
        <w:textAlignment w:val="baseline"/>
        <w:rPr>
          <w:i/>
          <w:iCs/>
        </w:rPr>
      </w:pPr>
      <w:r w:rsidRPr="00D97C1E">
        <w:rPr>
          <w:i/>
          <w:iCs/>
        </w:rPr>
        <w:t>Jābūt izdales materiāliem par katru teorētisko (specializētā darbnīca) nodarbību. Vēlams izsūtīt prezentācijas dalībniekiem pirms nodarbības, lai varētu paspēt iepazīties, vieglāk būtu sagatavot jautājumus.</w:t>
      </w:r>
      <w:r>
        <w:rPr>
          <w:i/>
          <w:iCs/>
        </w:rPr>
        <w:t xml:space="preserve"> </w:t>
      </w:r>
      <w:r w:rsidRPr="00D97C1E">
        <w:rPr>
          <w:i/>
          <w:iCs/>
        </w:rPr>
        <w:t>Būtu vērtīgi, ja varētu Zoom nodarbības (specializētās darbnīcas) ierakstīt video un tās izvietot mājas lapā. Tikai ekrānu ar pasniedzēju un prezentāciju, be</w:t>
      </w:r>
      <w:r w:rsidR="00A74A4C">
        <w:rPr>
          <w:i/>
          <w:iCs/>
        </w:rPr>
        <w:t>z</w:t>
      </w:r>
      <w:r w:rsidRPr="00D97C1E">
        <w:rPr>
          <w:i/>
          <w:iCs/>
        </w:rPr>
        <w:t xml:space="preserve"> dalībniekiem, protams.</w:t>
      </w:r>
      <w:r>
        <w:rPr>
          <w:i/>
          <w:iCs/>
        </w:rPr>
        <w:t xml:space="preserve"> </w:t>
      </w:r>
      <w:r w:rsidRPr="00D97C1E">
        <w:rPr>
          <w:i/>
          <w:iCs/>
        </w:rPr>
        <w:t>Iespējams, ka varētu ļaut piekļuvi pie video tikai projektā iesaistītiem dalībniekiem (veicot autorizāciju un</w:t>
      </w:r>
      <w:r>
        <w:rPr>
          <w:i/>
          <w:iCs/>
        </w:rPr>
        <w:t xml:space="preserve"> </w:t>
      </w:r>
      <w:r w:rsidRPr="00D97C1E">
        <w:rPr>
          <w:i/>
          <w:iCs/>
        </w:rPr>
        <w:t>autentifikāciju). Tehniski tas ir iespējams</w:t>
      </w:r>
      <w:r w:rsidR="00237758">
        <w:rPr>
          <w:i/>
          <w:iCs/>
        </w:rPr>
        <w:t>.</w:t>
      </w:r>
    </w:p>
    <w:p w14:paraId="29992D6A" w14:textId="3465D3E5" w:rsidR="0069134C" w:rsidRPr="00D97C1E" w:rsidRDefault="0069134C" w:rsidP="0095172A">
      <w:pPr>
        <w:pStyle w:val="ListParagraph"/>
        <w:numPr>
          <w:ilvl w:val="0"/>
          <w:numId w:val="72"/>
        </w:numPr>
        <w:suppressAutoHyphens/>
        <w:spacing w:line="244" w:lineRule="auto"/>
        <w:contextualSpacing/>
        <w:jc w:val="both"/>
        <w:textAlignment w:val="baseline"/>
        <w:rPr>
          <w:i/>
          <w:iCs/>
        </w:rPr>
      </w:pPr>
      <w:r w:rsidRPr="00D97C1E">
        <w:rPr>
          <w:i/>
          <w:iCs/>
        </w:rPr>
        <w:t>Infogrammas vai citi informatīvi materiāli par valsts un pašvaldības sociālajiem pakalpojumiem</w:t>
      </w:r>
      <w:r w:rsidR="00237758">
        <w:rPr>
          <w:i/>
          <w:iCs/>
        </w:rPr>
        <w:t>.</w:t>
      </w:r>
    </w:p>
    <w:p w14:paraId="746FFDD1" w14:textId="38243BE6" w:rsidR="0069134C" w:rsidRPr="00D97C1E" w:rsidRDefault="0069134C" w:rsidP="0095172A">
      <w:pPr>
        <w:pStyle w:val="ListParagraph"/>
        <w:numPr>
          <w:ilvl w:val="0"/>
          <w:numId w:val="72"/>
        </w:numPr>
        <w:suppressAutoHyphens/>
        <w:spacing w:line="244" w:lineRule="auto"/>
        <w:contextualSpacing/>
        <w:jc w:val="both"/>
        <w:textAlignment w:val="baseline"/>
        <w:rPr>
          <w:i/>
          <w:iCs/>
        </w:rPr>
      </w:pPr>
      <w:r w:rsidRPr="00D97C1E">
        <w:rPr>
          <w:i/>
          <w:iCs/>
        </w:rPr>
        <w:t xml:space="preserve">Atbalsta grupu vadītāju prezentācijas pirms grupas sākuma. Izglītojoši materiālai par </w:t>
      </w:r>
      <w:r>
        <w:rPr>
          <w:i/>
          <w:iCs/>
        </w:rPr>
        <w:t>AST</w:t>
      </w:r>
      <w:r w:rsidRPr="00D97C1E">
        <w:rPr>
          <w:i/>
          <w:iCs/>
        </w:rPr>
        <w:t xml:space="preserve"> dažādos vecumposmos; skaidrojošie materiāli par autisma specifiku dažādām mērķa grupām</w:t>
      </w:r>
      <w:r w:rsidR="00237758">
        <w:rPr>
          <w:i/>
          <w:iCs/>
        </w:rPr>
        <w:t>.</w:t>
      </w:r>
    </w:p>
    <w:p w14:paraId="4071FE87" w14:textId="77777777" w:rsidR="00120489" w:rsidRPr="00120489" w:rsidRDefault="0069134C" w:rsidP="0095172A">
      <w:pPr>
        <w:pStyle w:val="ListParagraph"/>
        <w:numPr>
          <w:ilvl w:val="0"/>
          <w:numId w:val="77"/>
        </w:numPr>
        <w:suppressAutoHyphens/>
        <w:spacing w:line="244" w:lineRule="auto"/>
        <w:contextualSpacing/>
        <w:jc w:val="both"/>
        <w:textAlignment w:val="baseline"/>
        <w:rPr>
          <w:i/>
          <w:iCs/>
        </w:rPr>
      </w:pPr>
      <w:r w:rsidRPr="00CB3BA6">
        <w:t>Kādas tēmas, Jūsuprāt, būtu vēl nepieciešamas?</w:t>
      </w:r>
    </w:p>
    <w:p w14:paraId="0769319E" w14:textId="043A022C" w:rsidR="0069134C" w:rsidRPr="00120489" w:rsidRDefault="0069134C" w:rsidP="00120489">
      <w:pPr>
        <w:pStyle w:val="ListParagraph"/>
        <w:suppressAutoHyphens/>
        <w:spacing w:line="244" w:lineRule="auto"/>
        <w:ind w:left="360"/>
        <w:contextualSpacing/>
        <w:jc w:val="both"/>
        <w:textAlignment w:val="baseline"/>
      </w:pPr>
      <w:r w:rsidRPr="00CB3BA6">
        <w:rPr>
          <w:i/>
          <w:iCs/>
        </w:rPr>
        <w:t xml:space="preserve"> </w:t>
      </w:r>
      <w:r w:rsidRPr="00120489">
        <w:t>3 atbildes</w:t>
      </w:r>
    </w:p>
    <w:p w14:paraId="69A12315" w14:textId="0772D43C" w:rsidR="0069134C" w:rsidRPr="00D97C1E" w:rsidRDefault="0069134C" w:rsidP="0095172A">
      <w:pPr>
        <w:pStyle w:val="ListParagraph"/>
        <w:numPr>
          <w:ilvl w:val="0"/>
          <w:numId w:val="73"/>
        </w:numPr>
        <w:suppressAutoHyphens/>
        <w:spacing w:line="244" w:lineRule="auto"/>
        <w:contextualSpacing/>
        <w:jc w:val="both"/>
        <w:textAlignment w:val="baseline"/>
        <w:rPr>
          <w:i/>
          <w:iCs/>
        </w:rPr>
      </w:pPr>
      <w:r w:rsidRPr="00D97C1E">
        <w:rPr>
          <w:i/>
          <w:iCs/>
        </w:rPr>
        <w:t>Nepieciešams lielāks praktiski-juridisko tēmu loks</w:t>
      </w:r>
      <w:r w:rsidR="00A74A4C">
        <w:rPr>
          <w:i/>
          <w:iCs/>
        </w:rPr>
        <w:t>,</w:t>
      </w:r>
      <w:r w:rsidRPr="00D97C1E">
        <w:rPr>
          <w:i/>
          <w:iCs/>
        </w:rPr>
        <w:t xml:space="preserve"> (piemēram, kā rīkoties gadījumos, ja vecāki ir abi slimi, bet aprūpes centri atsakās uzņemt bērnu ar autismu, kā rīkoties, ka slimnīcas atsakās veikt izmeklējumus bērnam ar autismu uzvedības problēmu dēļ, kā rīkoties, ja bērns 16 gadu vecumā ir beidzis skolu, bet dienas centri uzņem jauniešus tikai no 18 gadu vecuma utt.), kā arī tēmas, kas palīdzētu jauniešiem pašiem izprast savas tiesības.</w:t>
      </w:r>
      <w:r>
        <w:rPr>
          <w:i/>
          <w:iCs/>
        </w:rPr>
        <w:t xml:space="preserve"> </w:t>
      </w:r>
      <w:r w:rsidRPr="00D97C1E">
        <w:rPr>
          <w:i/>
          <w:iCs/>
        </w:rPr>
        <w:t>Nepieciešamas tematiskās tikšanās jauniešiem ar autismu, kas palīdzētu viņiem</w:t>
      </w:r>
      <w:r w:rsidR="005C24FF">
        <w:rPr>
          <w:i/>
          <w:iCs/>
        </w:rPr>
        <w:t>.</w:t>
      </w:r>
    </w:p>
    <w:p w14:paraId="65CBCEAB" w14:textId="6956EBE6" w:rsidR="0069134C" w:rsidRPr="00D97C1E" w:rsidRDefault="0069134C" w:rsidP="0095172A">
      <w:pPr>
        <w:pStyle w:val="ListParagraph"/>
        <w:numPr>
          <w:ilvl w:val="0"/>
          <w:numId w:val="73"/>
        </w:numPr>
        <w:suppressAutoHyphens/>
        <w:spacing w:line="244" w:lineRule="auto"/>
        <w:contextualSpacing/>
        <w:jc w:val="both"/>
        <w:textAlignment w:val="baseline"/>
        <w:rPr>
          <w:i/>
          <w:iCs/>
        </w:rPr>
      </w:pPr>
      <w:r w:rsidRPr="00D97C1E">
        <w:rPr>
          <w:i/>
          <w:iCs/>
        </w:rPr>
        <w:t>Visas izskatītās bija ļoti svarīgas. Iespējams, ka dažas no tēmām varētu atkārtoties viena projekta ietvaros, bet, lai prezentē dažādi lektori. Tādejādi 1) varēs noklausīties interesējošo tēmu tie, kas pieteicās vēlāk, jeb nevarēja piedalīties pirmajā “piegājienā”</w:t>
      </w:r>
      <w:r w:rsidR="005C24FF">
        <w:rPr>
          <w:i/>
          <w:iCs/>
        </w:rPr>
        <w:t>,</w:t>
      </w:r>
      <w:r w:rsidRPr="00D97C1E">
        <w:rPr>
          <w:i/>
          <w:iCs/>
        </w:rPr>
        <w:t xml:space="preserve"> 2) ir interesanti uzzināt dažādu speciālistu skatījumu par vienu un to pašu tēmu. Noteikti ir nepieciešamas arī tēmas īpaši pedagogiem</w:t>
      </w:r>
      <w:r w:rsidR="005C24FF">
        <w:rPr>
          <w:i/>
          <w:iCs/>
        </w:rPr>
        <w:t>.</w:t>
      </w:r>
    </w:p>
    <w:p w14:paraId="56C4617E" w14:textId="77777777" w:rsidR="0069134C" w:rsidRDefault="0069134C" w:rsidP="0095172A">
      <w:pPr>
        <w:pStyle w:val="ListParagraph"/>
        <w:numPr>
          <w:ilvl w:val="0"/>
          <w:numId w:val="73"/>
        </w:numPr>
        <w:suppressAutoHyphens/>
        <w:spacing w:line="244" w:lineRule="auto"/>
        <w:contextualSpacing/>
        <w:jc w:val="both"/>
        <w:textAlignment w:val="baseline"/>
        <w:rPr>
          <w:i/>
          <w:iCs/>
        </w:rPr>
      </w:pPr>
      <w:r w:rsidRPr="00D97C1E">
        <w:rPr>
          <w:i/>
          <w:iCs/>
        </w:rPr>
        <w:t>Izglītības iegūšanas iespējas pēc bērna pamatizglītības speciālās programmas vai vispārējās izglītības;</w:t>
      </w:r>
      <w:r>
        <w:rPr>
          <w:i/>
          <w:iCs/>
        </w:rPr>
        <w:t xml:space="preserve"> </w:t>
      </w:r>
      <w:r w:rsidRPr="00D97C1E">
        <w:rPr>
          <w:i/>
          <w:iCs/>
        </w:rPr>
        <w:t>Profesijas izvēle un atbilstošas profesionālās izglītības iespējas bērniem ar AST;</w:t>
      </w:r>
      <w:r>
        <w:rPr>
          <w:i/>
          <w:iCs/>
        </w:rPr>
        <w:t xml:space="preserve"> </w:t>
      </w:r>
      <w:r w:rsidRPr="00D97C1E">
        <w:rPr>
          <w:i/>
          <w:iCs/>
        </w:rPr>
        <w:t>Bērnu ar AST drošības jautājumi</w:t>
      </w:r>
      <w:r>
        <w:rPr>
          <w:i/>
          <w:iCs/>
        </w:rPr>
        <w:t>.</w:t>
      </w:r>
    </w:p>
    <w:p w14:paraId="7596FBBA" w14:textId="77777777" w:rsidR="005C24FF" w:rsidRDefault="0069134C" w:rsidP="0095172A">
      <w:pPr>
        <w:pStyle w:val="ListParagraph"/>
        <w:numPr>
          <w:ilvl w:val="0"/>
          <w:numId w:val="77"/>
        </w:numPr>
        <w:suppressAutoHyphens/>
        <w:spacing w:line="244" w:lineRule="auto"/>
        <w:contextualSpacing/>
        <w:jc w:val="both"/>
        <w:textAlignment w:val="baseline"/>
      </w:pPr>
      <w:r w:rsidRPr="005C24FF">
        <w:t xml:space="preserve">Kādi speciālisti, Jūsuprāt, būtu vēl nepieciešami? </w:t>
      </w:r>
    </w:p>
    <w:p w14:paraId="46DD03C7" w14:textId="02E3BB59" w:rsidR="0069134C" w:rsidRPr="005C24FF" w:rsidRDefault="0069134C" w:rsidP="005C24FF">
      <w:pPr>
        <w:pStyle w:val="ListParagraph"/>
        <w:suppressAutoHyphens/>
        <w:spacing w:line="244" w:lineRule="auto"/>
        <w:ind w:left="360"/>
        <w:contextualSpacing/>
        <w:jc w:val="both"/>
        <w:textAlignment w:val="baseline"/>
      </w:pPr>
      <w:r w:rsidRPr="005C24FF">
        <w:t>3 atbildes</w:t>
      </w:r>
    </w:p>
    <w:p w14:paraId="27E6BD70" w14:textId="77777777" w:rsidR="0069134C" w:rsidRDefault="0069134C" w:rsidP="0095172A">
      <w:pPr>
        <w:pStyle w:val="ListParagraph"/>
        <w:numPr>
          <w:ilvl w:val="0"/>
          <w:numId w:val="74"/>
        </w:numPr>
        <w:suppressAutoHyphens/>
        <w:spacing w:line="244" w:lineRule="auto"/>
        <w:contextualSpacing/>
        <w:jc w:val="both"/>
        <w:textAlignment w:val="baseline"/>
        <w:rPr>
          <w:i/>
          <w:iCs/>
        </w:rPr>
      </w:pPr>
      <w:r w:rsidRPr="00D97C1E">
        <w:rPr>
          <w:i/>
          <w:iCs/>
        </w:rPr>
        <w:t>Uztura speciālists vai dietologs vai kompetents “kulinārijas blogeris”, ergoterapeits, rehabilitologs; endokrinologs, neirologs. Iespējams, diskusijas formā.</w:t>
      </w:r>
    </w:p>
    <w:p w14:paraId="59FE4ADA" w14:textId="77777777" w:rsidR="0069134C" w:rsidRDefault="0069134C" w:rsidP="0095172A">
      <w:pPr>
        <w:pStyle w:val="ListParagraph"/>
        <w:numPr>
          <w:ilvl w:val="0"/>
          <w:numId w:val="74"/>
        </w:numPr>
        <w:suppressAutoHyphens/>
        <w:spacing w:line="244" w:lineRule="auto"/>
        <w:contextualSpacing/>
        <w:jc w:val="both"/>
        <w:textAlignment w:val="baseline"/>
        <w:rPr>
          <w:i/>
          <w:iCs/>
        </w:rPr>
      </w:pPr>
      <w:r w:rsidRPr="00D97C1E">
        <w:rPr>
          <w:i/>
          <w:iCs/>
        </w:rPr>
        <w:t>Līdzinieki, kuri strādā ar klientu 1:1 atbalsta formātā. Nereti tas ir nepieciešams pirms iekļaušanas grupā, lai iedrošinātu vai tāpēc, ka klients nevēlas/nespēj pievienoties grupai. Šajā projektā ar to piespied</w:t>
      </w:r>
      <w:r>
        <w:rPr>
          <w:i/>
          <w:iCs/>
        </w:rPr>
        <w:t xml:space="preserve">u </w:t>
      </w:r>
      <w:r w:rsidRPr="00D97C1E">
        <w:rPr>
          <w:i/>
          <w:iCs/>
        </w:rPr>
        <w:t>kārtā</w:t>
      </w:r>
      <w:r>
        <w:rPr>
          <w:i/>
          <w:iCs/>
        </w:rPr>
        <w:t xml:space="preserve"> </w:t>
      </w:r>
      <w:r w:rsidRPr="00D97C1E">
        <w:rPr>
          <w:i/>
          <w:iCs/>
        </w:rPr>
        <w:t>nācās nodarboties projektu vadītājam un daļēji arī koordinatoriem. Kāpēc piespied</w:t>
      </w:r>
      <w:r>
        <w:rPr>
          <w:i/>
          <w:iCs/>
        </w:rPr>
        <w:t xml:space="preserve">u </w:t>
      </w:r>
      <w:r w:rsidRPr="00D97C1E">
        <w:rPr>
          <w:i/>
          <w:iCs/>
        </w:rPr>
        <w:t>kārtā? Tāpēc, ka cilvēki vienkārši piezvana un runā savu sāpi. Tajā brīdī būtu lieliski, ja varētu piedāvāt sarunu turpināt ar cilvēku,</w:t>
      </w:r>
      <w:r>
        <w:rPr>
          <w:i/>
          <w:iCs/>
        </w:rPr>
        <w:t xml:space="preserve"> </w:t>
      </w:r>
      <w:r w:rsidRPr="00D97C1E">
        <w:rPr>
          <w:i/>
          <w:iCs/>
        </w:rPr>
        <w:t>kurš šim ir apmācīts un piekritis šādai interakcijai.</w:t>
      </w:r>
    </w:p>
    <w:p w14:paraId="0B8A6CE2" w14:textId="66A00BAA" w:rsidR="0069134C" w:rsidRDefault="0069134C" w:rsidP="0095172A">
      <w:pPr>
        <w:pStyle w:val="ListParagraph"/>
        <w:numPr>
          <w:ilvl w:val="0"/>
          <w:numId w:val="74"/>
        </w:numPr>
        <w:suppressAutoHyphens/>
        <w:spacing w:line="244" w:lineRule="auto"/>
        <w:contextualSpacing/>
        <w:jc w:val="both"/>
        <w:textAlignment w:val="baseline"/>
        <w:rPr>
          <w:i/>
          <w:iCs/>
        </w:rPr>
      </w:pPr>
      <w:r w:rsidRPr="00D97C1E">
        <w:rPr>
          <w:i/>
          <w:iCs/>
        </w:rPr>
        <w:t>Patika visi, kur</w:t>
      </w:r>
      <w:r w:rsidR="00300902">
        <w:rPr>
          <w:i/>
          <w:iCs/>
        </w:rPr>
        <w:t>os</w:t>
      </w:r>
      <w:r w:rsidRPr="00D97C1E">
        <w:rPr>
          <w:i/>
          <w:iCs/>
        </w:rPr>
        <w:t xml:space="preserve"> piedalījās. Labprāt paklausītos arī citus speciālistus, par tām pašām tēmām, lai saņemtu skatījumu uz problēmu no dažādiem avotiem</w:t>
      </w:r>
      <w:r>
        <w:rPr>
          <w:i/>
          <w:iCs/>
        </w:rPr>
        <w:t>.</w:t>
      </w:r>
    </w:p>
    <w:p w14:paraId="587FCBDA" w14:textId="77777777" w:rsidR="0069134C" w:rsidRPr="00300902" w:rsidRDefault="0069134C" w:rsidP="0095172A">
      <w:pPr>
        <w:pStyle w:val="ListParagraph"/>
        <w:numPr>
          <w:ilvl w:val="0"/>
          <w:numId w:val="77"/>
        </w:numPr>
        <w:suppressAutoHyphens/>
        <w:spacing w:line="244" w:lineRule="auto"/>
        <w:contextualSpacing/>
        <w:jc w:val="both"/>
        <w:textAlignment w:val="baseline"/>
      </w:pPr>
      <w:r w:rsidRPr="00300902">
        <w:t>Vai saskārāties ar kādām grūtībām speciālistu piesaistē. Kādām?</w:t>
      </w:r>
    </w:p>
    <w:p w14:paraId="39BC5B6A" w14:textId="77777777" w:rsidR="0069134C" w:rsidRDefault="0069134C" w:rsidP="0095172A">
      <w:pPr>
        <w:pStyle w:val="ListParagraph"/>
        <w:numPr>
          <w:ilvl w:val="0"/>
          <w:numId w:val="75"/>
        </w:numPr>
        <w:suppressAutoHyphens/>
        <w:spacing w:line="244" w:lineRule="auto"/>
        <w:contextualSpacing/>
        <w:jc w:val="both"/>
        <w:textAlignment w:val="baseline"/>
        <w:rPr>
          <w:i/>
          <w:iCs/>
        </w:rPr>
      </w:pPr>
      <w:r w:rsidRPr="00D97C1E">
        <w:rPr>
          <w:i/>
          <w:iCs/>
        </w:rPr>
        <w:t>Būtiskākās grūtības ar speciālistu piesaisti bija ļoti specializētās tēmās, tādās kā medicīna, seksualitāte, ēšanas uzvedība, ļoti nozīmīgi traucējumi, komorbiditāte, kur nepieciešama dziļa specializācija.</w:t>
      </w:r>
    </w:p>
    <w:p w14:paraId="0A0BB698" w14:textId="77777777" w:rsidR="0069134C" w:rsidRDefault="0069134C" w:rsidP="0095172A">
      <w:pPr>
        <w:pStyle w:val="ListParagraph"/>
        <w:numPr>
          <w:ilvl w:val="0"/>
          <w:numId w:val="75"/>
        </w:numPr>
        <w:suppressAutoHyphens/>
        <w:spacing w:line="244" w:lineRule="auto"/>
        <w:contextualSpacing/>
        <w:jc w:val="both"/>
        <w:textAlignment w:val="baseline"/>
        <w:rPr>
          <w:i/>
          <w:iCs/>
        </w:rPr>
      </w:pPr>
      <w:r w:rsidRPr="00D97C1E">
        <w:rPr>
          <w:i/>
          <w:iCs/>
        </w:rPr>
        <w:t>Grūti atrast piemērotus speciālistus Latvijā, vai viņu skaits ir ļoti ierobežots un tādēļ grūti pieejami</w:t>
      </w:r>
      <w:r>
        <w:rPr>
          <w:i/>
          <w:iCs/>
        </w:rPr>
        <w:t>.</w:t>
      </w:r>
    </w:p>
    <w:p w14:paraId="740DF42B" w14:textId="149B2176" w:rsidR="0069134C" w:rsidRPr="00DD637B" w:rsidRDefault="0069134C" w:rsidP="0095172A">
      <w:pPr>
        <w:pStyle w:val="ListParagraph"/>
        <w:numPr>
          <w:ilvl w:val="0"/>
          <w:numId w:val="75"/>
        </w:numPr>
        <w:suppressAutoHyphens/>
        <w:spacing w:line="244" w:lineRule="auto"/>
        <w:contextualSpacing/>
        <w:jc w:val="both"/>
        <w:textAlignment w:val="baseline"/>
        <w:rPr>
          <w:i/>
          <w:iCs/>
        </w:rPr>
      </w:pPr>
      <w:r w:rsidRPr="00D97C1E">
        <w:rPr>
          <w:i/>
          <w:iCs/>
        </w:rPr>
        <w:t xml:space="preserve">Vispārīgajām atbalsta grupām bija problemātiski piesaistīt speciālistus, jo lielākoties </w:t>
      </w:r>
      <w:r w:rsidRPr="00DD637B">
        <w:rPr>
          <w:i/>
          <w:iCs/>
        </w:rPr>
        <w:t>bija aizņemti jau šī projekta specializētajās atbalsta grupās vai vienkārši bija aizņemti</w:t>
      </w:r>
      <w:r w:rsidR="00DD637B">
        <w:rPr>
          <w:i/>
          <w:iCs/>
        </w:rPr>
        <w:t xml:space="preserve"> </w:t>
      </w:r>
      <w:r w:rsidRPr="00DD637B">
        <w:rPr>
          <w:i/>
          <w:iCs/>
        </w:rPr>
        <w:t>un nevarēja saskaņot abpusēji piemērotu laiku. Dažas grupas tā arī palika bez gribētajiem speciālistiem.</w:t>
      </w:r>
    </w:p>
    <w:p w14:paraId="565D1825" w14:textId="77777777" w:rsidR="0069134C" w:rsidRPr="00DD637B" w:rsidRDefault="0069134C" w:rsidP="0095172A">
      <w:pPr>
        <w:pStyle w:val="ListParagraph"/>
        <w:numPr>
          <w:ilvl w:val="0"/>
          <w:numId w:val="77"/>
        </w:numPr>
        <w:suppressAutoHyphens/>
        <w:spacing w:line="244" w:lineRule="auto"/>
        <w:contextualSpacing/>
        <w:jc w:val="both"/>
        <w:textAlignment w:val="baseline"/>
      </w:pPr>
      <w:r w:rsidRPr="00DD637B">
        <w:t>Vai saskārāties ar kādām grūtībām projekta ieviešanā. Kādām?</w:t>
      </w:r>
    </w:p>
    <w:p w14:paraId="4C742D77" w14:textId="066AF77B" w:rsidR="0069134C" w:rsidRDefault="0069134C" w:rsidP="0095172A">
      <w:pPr>
        <w:pStyle w:val="ListParagraph"/>
        <w:numPr>
          <w:ilvl w:val="0"/>
          <w:numId w:val="76"/>
        </w:numPr>
        <w:suppressAutoHyphens/>
        <w:spacing w:line="244" w:lineRule="auto"/>
        <w:contextualSpacing/>
        <w:jc w:val="both"/>
        <w:textAlignment w:val="baseline"/>
        <w:rPr>
          <w:i/>
          <w:iCs/>
        </w:rPr>
      </w:pPr>
      <w:r w:rsidRPr="00D97C1E">
        <w:rPr>
          <w:i/>
          <w:iCs/>
        </w:rPr>
        <w:t>Laika ierobežojumi. Speciālistu aizņemtība un nepieciešamība rūpīgi gatavoties šaurām tēmām sarežģīja plānošanu. Tāpat īsais laiks neļāva sagatavot tik daudz materiālus</w:t>
      </w:r>
      <w:r w:rsidR="00D516D1">
        <w:rPr>
          <w:i/>
          <w:iCs/>
        </w:rPr>
        <w:t>,</w:t>
      </w:r>
      <w:r w:rsidRPr="00D97C1E">
        <w:rPr>
          <w:i/>
          <w:iCs/>
        </w:rPr>
        <w:t xml:space="preserve"> kā mēs būtu vēlējušies.</w:t>
      </w:r>
    </w:p>
    <w:p w14:paraId="200108E5" w14:textId="50A4EDA5" w:rsidR="0069134C" w:rsidRDefault="0069134C" w:rsidP="0095172A">
      <w:pPr>
        <w:pStyle w:val="ListParagraph"/>
        <w:numPr>
          <w:ilvl w:val="0"/>
          <w:numId w:val="76"/>
        </w:numPr>
        <w:suppressAutoHyphens/>
        <w:spacing w:line="244" w:lineRule="auto"/>
        <w:contextualSpacing/>
        <w:jc w:val="both"/>
        <w:textAlignment w:val="baseline"/>
        <w:rPr>
          <w:i/>
          <w:iCs/>
        </w:rPr>
      </w:pPr>
      <w:r w:rsidRPr="00D97C1E">
        <w:rPr>
          <w:i/>
          <w:iCs/>
        </w:rPr>
        <w:t xml:space="preserve">Nav grūtība man, tik novērojums – dažiem vecākiem trūkst pamatzināšanas par datoriem, bija grūtības ar Zoom </w:t>
      </w:r>
      <w:r>
        <w:rPr>
          <w:i/>
          <w:iCs/>
        </w:rPr>
        <w:t xml:space="preserve">platformas </w:t>
      </w:r>
      <w:r w:rsidRPr="00D97C1E">
        <w:rPr>
          <w:i/>
          <w:iCs/>
        </w:rPr>
        <w:t>izmantošanu. Iespējams, ka pirms projekta sākuma var sagatavot kādu īsu materiālu par to, kā reģistrēties Zoom</w:t>
      </w:r>
      <w:r>
        <w:rPr>
          <w:i/>
          <w:iCs/>
        </w:rPr>
        <w:t xml:space="preserve"> platformā</w:t>
      </w:r>
      <w:r w:rsidRPr="00D97C1E">
        <w:rPr>
          <w:i/>
          <w:iCs/>
        </w:rPr>
        <w:t>, kā rakstīt komentārus, kā pārslēgties no mobilā uz stacionāro utt</w:t>
      </w:r>
      <w:r w:rsidR="00D516D1">
        <w:rPr>
          <w:i/>
          <w:iCs/>
        </w:rPr>
        <w:t>.</w:t>
      </w:r>
      <w:r w:rsidRPr="00D97C1E">
        <w:rPr>
          <w:i/>
          <w:iCs/>
        </w:rPr>
        <w:t>. Varētu ievietot gan mājas lapā, gan izsūtīt pa e-pastu tiem, kas pieteicās dalībai.</w:t>
      </w:r>
    </w:p>
    <w:p w14:paraId="62BF0AC9" w14:textId="623DA31D" w:rsidR="0069134C" w:rsidRDefault="0069134C" w:rsidP="0095172A">
      <w:pPr>
        <w:pStyle w:val="ListParagraph"/>
        <w:numPr>
          <w:ilvl w:val="0"/>
          <w:numId w:val="76"/>
        </w:numPr>
        <w:suppressAutoHyphens/>
        <w:spacing w:line="244" w:lineRule="auto"/>
        <w:contextualSpacing/>
        <w:jc w:val="both"/>
        <w:textAlignment w:val="baseline"/>
        <w:rPr>
          <w:i/>
          <w:iCs/>
        </w:rPr>
      </w:pPr>
      <w:r w:rsidRPr="00D97C1E">
        <w:rPr>
          <w:i/>
          <w:iCs/>
        </w:rPr>
        <w:t>Nebija izteiktu grūtību</w:t>
      </w:r>
      <w:r w:rsidR="00D516D1">
        <w:rPr>
          <w:i/>
          <w:iCs/>
        </w:rPr>
        <w:t>.</w:t>
      </w:r>
    </w:p>
    <w:p w14:paraId="560DB9CE" w14:textId="4355625C" w:rsidR="0069134C" w:rsidRDefault="0069134C" w:rsidP="0095172A">
      <w:pPr>
        <w:pStyle w:val="ListParagraph"/>
        <w:numPr>
          <w:ilvl w:val="0"/>
          <w:numId w:val="76"/>
        </w:numPr>
        <w:suppressAutoHyphens/>
        <w:spacing w:line="244" w:lineRule="auto"/>
        <w:contextualSpacing/>
        <w:jc w:val="both"/>
        <w:textAlignment w:val="baseline"/>
        <w:rPr>
          <w:i/>
          <w:iCs/>
        </w:rPr>
      </w:pPr>
      <w:r w:rsidRPr="00D97C1E">
        <w:rPr>
          <w:i/>
          <w:iCs/>
        </w:rPr>
        <w:t>Pārslogota projekta komanda, nepietiekams personāla skaita plānojums projekta budžeta sastādīšanas posmā. Daudzu pakalpojumu, kas nepieciešami cilvēkiem ar funcionāliem traucējumiem pieejamība, piemēram</w:t>
      </w:r>
      <w:r w:rsidR="00D516D1">
        <w:rPr>
          <w:i/>
          <w:iCs/>
        </w:rPr>
        <w:t>,</w:t>
      </w:r>
      <w:r w:rsidRPr="00D97C1E">
        <w:rPr>
          <w:i/>
          <w:iCs/>
        </w:rPr>
        <w:t xml:space="preserve"> mājas lapas izveidotāji, jāgaida ilgstoši līdz atbrīvojas speciālistiem kapacitāte sadarbībai.</w:t>
      </w:r>
      <w:r>
        <w:rPr>
          <w:i/>
          <w:iCs/>
        </w:rPr>
        <w:t xml:space="preserve"> </w:t>
      </w:r>
      <w:r w:rsidRPr="00D97C1E">
        <w:rPr>
          <w:i/>
          <w:iCs/>
        </w:rPr>
        <w:t>Grūtības atrast IT speciālistus, piemēram</w:t>
      </w:r>
      <w:r w:rsidR="00AD0A6A">
        <w:rPr>
          <w:i/>
          <w:iCs/>
        </w:rPr>
        <w:t>,</w:t>
      </w:r>
      <w:r w:rsidRPr="00D97C1E">
        <w:rPr>
          <w:i/>
          <w:iCs/>
        </w:rPr>
        <w:t xml:space="preserve"> datu bāzes izstrādei.</w:t>
      </w:r>
    </w:p>
    <w:p w14:paraId="679DE62E" w14:textId="7409ADAA" w:rsidR="0069134C" w:rsidRPr="00D97C1E" w:rsidRDefault="0069134C" w:rsidP="0095172A">
      <w:pPr>
        <w:pStyle w:val="ListParagraph"/>
        <w:numPr>
          <w:ilvl w:val="0"/>
          <w:numId w:val="76"/>
        </w:numPr>
        <w:suppressAutoHyphens/>
        <w:spacing w:line="244" w:lineRule="auto"/>
        <w:contextualSpacing/>
        <w:jc w:val="both"/>
        <w:textAlignment w:val="baseline"/>
        <w:rPr>
          <w:i/>
          <w:iCs/>
        </w:rPr>
      </w:pPr>
      <w:r w:rsidRPr="00D97C1E">
        <w:rPr>
          <w:i/>
          <w:iCs/>
        </w:rPr>
        <w:t xml:space="preserve">Grūti piesaistīt </w:t>
      </w:r>
      <w:r w:rsidR="00AD0A6A">
        <w:rPr>
          <w:i/>
          <w:iCs/>
        </w:rPr>
        <w:t>p</w:t>
      </w:r>
      <w:r w:rsidRPr="00D97C1E">
        <w:rPr>
          <w:i/>
          <w:iCs/>
        </w:rPr>
        <w:t>ieredzes ekspertus apmācībām, kuri atbilstu projektā noteiktajiem kritērijiem, kā</w:t>
      </w:r>
      <w:r>
        <w:rPr>
          <w:i/>
          <w:iCs/>
        </w:rPr>
        <w:t xml:space="preserve"> </w:t>
      </w:r>
      <w:r w:rsidRPr="00D97C1E">
        <w:rPr>
          <w:i/>
          <w:iCs/>
        </w:rPr>
        <w:t>arī ja cilvēks atbilst kritērijiem, viņš bieži vien nevēlas piedalīties grupas darbā pēc tam. Projekta realizācija, manuprāt, bija novilcināta, jo reāls darbs ar vispārīgajām atbalsta grupām sākās tikai</w:t>
      </w:r>
      <w:r>
        <w:rPr>
          <w:i/>
          <w:iCs/>
        </w:rPr>
        <w:t xml:space="preserve"> </w:t>
      </w:r>
      <w:r w:rsidRPr="00D97C1E">
        <w:rPr>
          <w:i/>
          <w:iCs/>
        </w:rPr>
        <w:t>2023.</w:t>
      </w:r>
      <w:r>
        <w:rPr>
          <w:i/>
          <w:iCs/>
        </w:rPr>
        <w:t> </w:t>
      </w:r>
      <w:r w:rsidRPr="00D97C1E">
        <w:rPr>
          <w:i/>
          <w:iCs/>
        </w:rPr>
        <w:t>gada februārī.</w:t>
      </w:r>
      <w:r>
        <w:rPr>
          <w:i/>
          <w:iCs/>
        </w:rPr>
        <w:t xml:space="preserve"> </w:t>
      </w:r>
      <w:r w:rsidRPr="00D97C1E">
        <w:rPr>
          <w:i/>
          <w:iCs/>
        </w:rPr>
        <w:t xml:space="preserve">Daudziem vecākiem, kuriem šis projekts būtu ļoti vajadzīgs nebija iespējas piedalīties, jo nebija </w:t>
      </w:r>
      <w:r w:rsidR="00D7704F">
        <w:rPr>
          <w:i/>
          <w:iCs/>
        </w:rPr>
        <w:t>noteikta</w:t>
      </w:r>
      <w:r w:rsidR="00D7704F" w:rsidRPr="00D97C1E">
        <w:rPr>
          <w:i/>
          <w:iCs/>
        </w:rPr>
        <w:t xml:space="preserve"> </w:t>
      </w:r>
      <w:r w:rsidRPr="00D97C1E">
        <w:rPr>
          <w:i/>
          <w:iCs/>
        </w:rPr>
        <w:t>invaliditāte bērnam – vai nu kavējās, vai viņi pat nezināja kā to darīt. Šis projekts būtu</w:t>
      </w:r>
      <w:r>
        <w:rPr>
          <w:i/>
          <w:iCs/>
        </w:rPr>
        <w:t xml:space="preserve"> </w:t>
      </w:r>
      <w:r w:rsidRPr="00D97C1E">
        <w:rPr>
          <w:i/>
          <w:iCs/>
        </w:rPr>
        <w:t>bijis lielisks atbalsta pasākums viņiem “ceļa sākumā”, lai atvieglotu dzīvi un mazinātu jau tā lielo stresu un neziņu, kas ir absolūti visiem pēc diagnozes uzzināšanas.</w:t>
      </w:r>
    </w:p>
    <w:p w14:paraId="2F946474" w14:textId="7EA9FE4C" w:rsidR="0069134C" w:rsidRDefault="0069134C" w:rsidP="0095172A">
      <w:pPr>
        <w:pStyle w:val="ListParagraph"/>
        <w:numPr>
          <w:ilvl w:val="0"/>
          <w:numId w:val="76"/>
        </w:numPr>
        <w:suppressAutoHyphens/>
        <w:spacing w:line="244" w:lineRule="auto"/>
        <w:contextualSpacing/>
        <w:jc w:val="both"/>
        <w:textAlignment w:val="baseline"/>
        <w:rPr>
          <w:i/>
          <w:iCs/>
        </w:rPr>
      </w:pPr>
      <w:r w:rsidRPr="00D97C1E">
        <w:rPr>
          <w:i/>
          <w:iCs/>
        </w:rPr>
        <w:t xml:space="preserve"> Šim projektam nepieciešams piesaistīt vairāk darbinieku, jo aprobācijas laikā bija vērojams, ka</w:t>
      </w:r>
      <w:r>
        <w:rPr>
          <w:i/>
          <w:iCs/>
        </w:rPr>
        <w:t xml:space="preserve"> </w:t>
      </w:r>
      <w:r w:rsidRPr="00D97C1E">
        <w:rPr>
          <w:i/>
          <w:iCs/>
        </w:rPr>
        <w:t>projekta vadītājam jādara amata aprakstam nepiemēroti pienākumi, jāvelta laiks lietām, kuras</w:t>
      </w:r>
      <w:r>
        <w:rPr>
          <w:i/>
          <w:iCs/>
        </w:rPr>
        <w:t xml:space="preserve"> </w:t>
      </w:r>
      <w:r w:rsidRPr="00D97C1E">
        <w:rPr>
          <w:i/>
          <w:iCs/>
        </w:rPr>
        <w:t>būtu jādara lietvedim. Ja kāds ir prombūtnē vai saslimst, tad nav kam deleģēt darbus atbilstošā</w:t>
      </w:r>
      <w:r>
        <w:rPr>
          <w:i/>
          <w:iCs/>
        </w:rPr>
        <w:t xml:space="preserve"> </w:t>
      </w:r>
      <w:r w:rsidRPr="00D97C1E">
        <w:rPr>
          <w:i/>
          <w:iCs/>
        </w:rPr>
        <w:t>līmenī, jo visi ir pārstrādājušies. Visi dara visu – tas nav normāli. Tā rodas kļūdas. VĒL</w:t>
      </w:r>
      <w:r w:rsidR="00775429">
        <w:rPr>
          <w:i/>
          <w:iCs/>
        </w:rPr>
        <w:t xml:space="preserve"> </w:t>
      </w:r>
      <w:r w:rsidRPr="00D97C1E">
        <w:rPr>
          <w:i/>
          <w:iCs/>
        </w:rPr>
        <w:t>DARBINIEKUS!</w:t>
      </w:r>
      <w:r>
        <w:rPr>
          <w:i/>
          <w:iCs/>
        </w:rPr>
        <w:t xml:space="preserve"> </w:t>
      </w:r>
      <w:r w:rsidRPr="00D97C1E">
        <w:rPr>
          <w:i/>
          <w:iCs/>
        </w:rPr>
        <w:t>Manuprāt katrai aktivitātei bija nepieciešams savs koordinators. Specializētajām grupām,</w:t>
      </w:r>
      <w:r>
        <w:rPr>
          <w:i/>
          <w:iCs/>
        </w:rPr>
        <w:t xml:space="preserve"> </w:t>
      </w:r>
      <w:r w:rsidRPr="00D97C1E">
        <w:rPr>
          <w:i/>
          <w:iCs/>
        </w:rPr>
        <w:t>radošajām darbnīcām, vispārīgajām atbalsta grupām, iespējams arī pieredzes ekspertiem. Par to</w:t>
      </w:r>
      <w:r>
        <w:rPr>
          <w:i/>
          <w:iCs/>
        </w:rPr>
        <w:t xml:space="preserve"> </w:t>
      </w:r>
      <w:r w:rsidRPr="00D97C1E">
        <w:rPr>
          <w:i/>
          <w:iCs/>
        </w:rPr>
        <w:t>grūti šobrīd spriest, jo projektā pieredzes ekspertu apmācība un aktivitātes realizācija notika</w:t>
      </w:r>
      <w:r>
        <w:rPr>
          <w:i/>
          <w:iCs/>
        </w:rPr>
        <w:t xml:space="preserve"> </w:t>
      </w:r>
      <w:r w:rsidRPr="00CB3BA6">
        <w:rPr>
          <w:i/>
          <w:iCs/>
        </w:rPr>
        <w:t>pēdējā mēnesī. Ja pieredzes ekspertu būtu vairāk, tad šim arī būtu nepieciešams koordinators</w:t>
      </w:r>
      <w:r>
        <w:rPr>
          <w:i/>
          <w:iCs/>
        </w:rPr>
        <w:t xml:space="preserve"> </w:t>
      </w:r>
      <w:r w:rsidRPr="00CB3BA6">
        <w:rPr>
          <w:i/>
          <w:iCs/>
        </w:rPr>
        <w:t>.Iespējams ne visiem koordinatoriem būtu jāvelta pilna laika darbs un slodze, bet tas ļautu</w:t>
      </w:r>
      <w:r>
        <w:rPr>
          <w:i/>
          <w:iCs/>
        </w:rPr>
        <w:t xml:space="preserve"> </w:t>
      </w:r>
      <w:r w:rsidRPr="00CB3BA6">
        <w:rPr>
          <w:i/>
          <w:iCs/>
        </w:rPr>
        <w:t>izvairīties no tā, ka vienam cilvēkam reizēm fiziski nav iespējams būt divās vietās, ja aktivitātes</w:t>
      </w:r>
      <w:r>
        <w:rPr>
          <w:i/>
          <w:iCs/>
        </w:rPr>
        <w:t xml:space="preserve"> </w:t>
      </w:r>
      <w:r w:rsidRPr="00CB3BA6">
        <w:rPr>
          <w:i/>
          <w:iCs/>
        </w:rPr>
        <w:t>pārklājas. Šāda izmēra projektam, absolūti noteikti nepieciešams lietvedis!</w:t>
      </w:r>
    </w:p>
    <w:p w14:paraId="068A8FF8" w14:textId="77777777" w:rsidR="00775429" w:rsidRDefault="0069134C" w:rsidP="0095172A">
      <w:pPr>
        <w:pStyle w:val="ListParagraph"/>
        <w:numPr>
          <w:ilvl w:val="0"/>
          <w:numId w:val="77"/>
        </w:numPr>
        <w:suppressAutoHyphens/>
        <w:spacing w:line="244" w:lineRule="auto"/>
        <w:contextualSpacing/>
        <w:jc w:val="both"/>
        <w:textAlignment w:val="baseline"/>
      </w:pPr>
      <w:r w:rsidRPr="00775429">
        <w:t xml:space="preserve">Kā vērtējiet atbalsta grupu intensitāti? </w:t>
      </w:r>
    </w:p>
    <w:p w14:paraId="6ADE85A3" w14:textId="5A8DA1F1" w:rsidR="0069134C" w:rsidRPr="00775429" w:rsidRDefault="0069134C" w:rsidP="00775429">
      <w:pPr>
        <w:pStyle w:val="ListParagraph"/>
        <w:suppressAutoHyphens/>
        <w:spacing w:line="244" w:lineRule="auto"/>
        <w:ind w:left="360"/>
        <w:contextualSpacing/>
        <w:jc w:val="both"/>
        <w:textAlignment w:val="baseline"/>
      </w:pPr>
      <w:r w:rsidRPr="00775429">
        <w:t>5 atbildes</w:t>
      </w:r>
    </w:p>
    <w:p w14:paraId="75B9B3B3" w14:textId="77777777" w:rsidR="0069134C" w:rsidRDefault="0069134C" w:rsidP="0069134C">
      <w:pPr>
        <w:jc w:val="both"/>
        <w:rPr>
          <w:rFonts w:ascii="Times New Roman" w:hAnsi="Times New Roman"/>
          <w:i/>
          <w:iCs/>
        </w:rPr>
      </w:pPr>
      <w:r>
        <w:rPr>
          <w:rFonts w:ascii="Times New Roman" w:hAnsi="Times New Roman"/>
          <w:i/>
          <w:iCs/>
        </w:rPr>
        <w:t>4 atbildes: intensitāte ir piemērota</w:t>
      </w:r>
    </w:p>
    <w:p w14:paraId="702FD309" w14:textId="77777777" w:rsidR="0069134C" w:rsidRDefault="0069134C" w:rsidP="0069134C">
      <w:pPr>
        <w:jc w:val="both"/>
        <w:rPr>
          <w:rFonts w:ascii="Times New Roman" w:hAnsi="Times New Roman"/>
          <w:i/>
          <w:iCs/>
        </w:rPr>
      </w:pPr>
      <w:r>
        <w:rPr>
          <w:rFonts w:ascii="Times New Roman" w:hAnsi="Times New Roman"/>
          <w:i/>
          <w:iCs/>
        </w:rPr>
        <w:t xml:space="preserve">1 atbilde: </w:t>
      </w:r>
      <w:r w:rsidRPr="00CB3BA6">
        <w:rPr>
          <w:rFonts w:ascii="Times New Roman" w:hAnsi="Times New Roman"/>
          <w:i/>
          <w:iCs/>
        </w:rPr>
        <w:t>Vēlētos retāk.</w:t>
      </w:r>
      <w:r>
        <w:rPr>
          <w:rFonts w:ascii="Times New Roman" w:hAnsi="Times New Roman"/>
          <w:i/>
          <w:iCs/>
        </w:rPr>
        <w:t xml:space="preserve"> </w:t>
      </w:r>
      <w:r w:rsidRPr="00CB3BA6">
        <w:rPr>
          <w:rFonts w:ascii="Times New Roman" w:hAnsi="Times New Roman"/>
          <w:i/>
          <w:iCs/>
        </w:rPr>
        <w:t>Vispārīgās atbalsta grupas – ir OK. Bet specializētās – iespējams, ka vajadzētu ne biežāk, kā 2 nodarbības nedēļā. Labāk – vienu. Jo visi ir strādājoši cilvēki + mājas pienākumi. Bet tēmas interesantas un vajadzīgas, gribās visas noklausīties. Kā arī ir grūti izdalīt laiku pat 2x nedēļā tik ilgā laika</w:t>
      </w:r>
      <w:r>
        <w:rPr>
          <w:rFonts w:ascii="Times New Roman" w:hAnsi="Times New Roman"/>
          <w:i/>
          <w:iCs/>
        </w:rPr>
        <w:t xml:space="preserve"> </w:t>
      </w:r>
      <w:r w:rsidRPr="00CB3BA6">
        <w:rPr>
          <w:rFonts w:ascii="Times New Roman" w:hAnsi="Times New Roman"/>
          <w:i/>
          <w:iCs/>
        </w:rPr>
        <w:t>posmā. To ir izteikuši sarunās vairāki dalībnieki.</w:t>
      </w:r>
    </w:p>
    <w:p w14:paraId="65DCA5E4" w14:textId="77777777" w:rsidR="00ED51E6" w:rsidRPr="00E47D90" w:rsidRDefault="0069134C" w:rsidP="00E47D90">
      <w:pPr>
        <w:jc w:val="both"/>
      </w:pPr>
      <w:r w:rsidRPr="00E47D90">
        <w:t>Kā vērtējiet radošo darbnīcu intensitāti?</w:t>
      </w:r>
    </w:p>
    <w:p w14:paraId="7E305720" w14:textId="77777777" w:rsidR="00ED51E6" w:rsidRDefault="0069134C" w:rsidP="0069134C">
      <w:pPr>
        <w:jc w:val="both"/>
        <w:rPr>
          <w:rFonts w:ascii="Times New Roman" w:hAnsi="Times New Roman"/>
        </w:rPr>
      </w:pPr>
      <w:r w:rsidRPr="00ED51E6">
        <w:rPr>
          <w:rFonts w:ascii="Times New Roman" w:hAnsi="Times New Roman"/>
        </w:rPr>
        <w:t>5 atbildes</w:t>
      </w:r>
    </w:p>
    <w:p w14:paraId="75BFE798" w14:textId="2F58D6AC" w:rsidR="0069134C" w:rsidRPr="00ED51E6" w:rsidRDefault="0069134C" w:rsidP="0069134C">
      <w:pPr>
        <w:jc w:val="both"/>
        <w:rPr>
          <w:rFonts w:ascii="Times New Roman" w:hAnsi="Times New Roman"/>
          <w:i/>
          <w:iCs/>
        </w:rPr>
      </w:pPr>
      <w:r w:rsidRPr="00ED51E6">
        <w:rPr>
          <w:rFonts w:ascii="Times New Roman" w:hAnsi="Times New Roman"/>
          <w:i/>
          <w:iCs/>
        </w:rPr>
        <w:t>3 – atbildes: intensitāte ir piemērota</w:t>
      </w:r>
    </w:p>
    <w:p w14:paraId="5E249EA3" w14:textId="77777777" w:rsidR="0069134C" w:rsidRDefault="0069134C" w:rsidP="0069134C">
      <w:pPr>
        <w:jc w:val="both"/>
        <w:rPr>
          <w:rFonts w:ascii="Times New Roman" w:hAnsi="Times New Roman"/>
          <w:i/>
          <w:iCs/>
        </w:rPr>
      </w:pPr>
      <w:r w:rsidRPr="00CB3BA6">
        <w:rPr>
          <w:rFonts w:ascii="Times New Roman" w:hAnsi="Times New Roman"/>
          <w:i/>
          <w:iCs/>
        </w:rPr>
        <w:t>Vēlētos biežāk. Radošās darbnīcas noteikti varētu notikt visa gada garumā gan nedēļas nogalēs, gan arī secīgi brīvdienās. Bērni un jaunieši ar autismu pierod pie noteikta ritma, un pēc darbnīcu noslēguma viņi vaicā, kad būs turpinājums, kad var vēl nākt uz darbnīcām.</w:t>
      </w:r>
    </w:p>
    <w:p w14:paraId="3DE6CD20" w14:textId="2943D444" w:rsidR="0069134C" w:rsidRPr="00686DE7" w:rsidRDefault="0069134C" w:rsidP="0069134C">
      <w:pPr>
        <w:jc w:val="both"/>
        <w:rPr>
          <w:rFonts w:ascii="Times New Roman" w:hAnsi="Times New Roman"/>
          <w:i/>
          <w:iCs/>
        </w:rPr>
      </w:pPr>
      <w:r w:rsidRPr="00CB3BA6">
        <w:rPr>
          <w:rFonts w:ascii="Times New Roman" w:hAnsi="Times New Roman"/>
          <w:i/>
          <w:iCs/>
        </w:rPr>
        <w:t>Vēlētos retāk. – novēroju, ka vecāki vēlējās paspēt visu un bija neizpratnē, ķāpēc vairākas nodarbības</w:t>
      </w:r>
      <w:r>
        <w:rPr>
          <w:rFonts w:ascii="Times New Roman" w:hAnsi="Times New Roman"/>
          <w:i/>
          <w:iCs/>
        </w:rPr>
        <w:t xml:space="preserve"> </w:t>
      </w:r>
      <w:r w:rsidRPr="00CB3BA6">
        <w:rPr>
          <w:rFonts w:ascii="Times New Roman" w:hAnsi="Times New Roman"/>
          <w:i/>
          <w:iCs/>
        </w:rPr>
        <w:t>pārklājas vai ir viena pēc otras. Vasara ir labs laiks, lai realizētu radošās darbnīcas, jo tad bieži vie</w:t>
      </w:r>
      <w:r>
        <w:rPr>
          <w:rFonts w:ascii="Times New Roman" w:hAnsi="Times New Roman"/>
          <w:i/>
          <w:iCs/>
        </w:rPr>
        <w:t xml:space="preserve">n </w:t>
      </w:r>
      <w:r w:rsidRPr="00CB3BA6">
        <w:rPr>
          <w:rFonts w:ascii="Times New Roman" w:hAnsi="Times New Roman"/>
          <w:i/>
          <w:iCs/>
        </w:rPr>
        <w:t>bērniem ir 3 mēnešu brīvlaiks un viņi ir pietiekami motivēti apmeklēt nodarbības.</w:t>
      </w:r>
      <w:r w:rsidR="006850EB" w:rsidRPr="006850EB">
        <w:t xml:space="preserve"> </w:t>
      </w:r>
      <w:r w:rsidR="006850EB" w:rsidRPr="001A549A">
        <w:br w:type="page"/>
      </w:r>
    </w:p>
    <w:p w14:paraId="1FDBDD91" w14:textId="6274B950" w:rsidR="0069134C" w:rsidRPr="00EC1562" w:rsidRDefault="0069134C" w:rsidP="0002537C">
      <w:pPr>
        <w:rPr>
          <w:rFonts w:ascii="Times New Roman" w:hAnsi="Times New Roman"/>
          <w:sz w:val="24"/>
          <w:szCs w:val="24"/>
        </w:rPr>
      </w:pPr>
    </w:p>
    <w:sectPr w:rsidR="0069134C" w:rsidRPr="00EC1562" w:rsidSect="004B272E">
      <w:pgSz w:w="11906" w:h="16838"/>
      <w:pgMar w:top="1440" w:right="1701"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7595D" w14:textId="77777777" w:rsidR="007C16D3" w:rsidRDefault="007C16D3" w:rsidP="00095177">
      <w:pPr>
        <w:spacing w:after="0" w:line="240" w:lineRule="auto"/>
      </w:pPr>
      <w:r>
        <w:separator/>
      </w:r>
    </w:p>
  </w:endnote>
  <w:endnote w:type="continuationSeparator" w:id="0">
    <w:p w14:paraId="0D25357A" w14:textId="77777777" w:rsidR="007C16D3" w:rsidRDefault="007C16D3" w:rsidP="0009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wiss TL">
    <w:altName w:val="Calibri"/>
    <w:panose1 w:val="020B0504020202020204"/>
    <w:charset w:val="BA"/>
    <w:family w:val="swiss"/>
    <w:pitch w:val="variable"/>
    <w:sig w:usb0="800002AF" w:usb1="5000204A" w:usb2="00000000" w:usb3="00000000" w:csb0="0000009F" w:csb1="00000000"/>
  </w:font>
  <w:font w:name="!Neo'w Arial">
    <w:altName w:val="Arial"/>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e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87088"/>
      <w:docPartObj>
        <w:docPartGallery w:val="Page Numbers (Bottom of Page)"/>
        <w:docPartUnique/>
      </w:docPartObj>
    </w:sdtPr>
    <w:sdtEndPr/>
    <w:sdtContent>
      <w:p w14:paraId="647A9FB9" w14:textId="67B737D8" w:rsidR="0018415A" w:rsidRDefault="0018415A">
        <w:pPr>
          <w:pStyle w:val="Footer"/>
          <w:jc w:val="right"/>
        </w:pPr>
        <w:r>
          <w:fldChar w:fldCharType="begin"/>
        </w:r>
        <w:r>
          <w:instrText>PAGE   \* MERGEFORMAT</w:instrText>
        </w:r>
        <w:r>
          <w:fldChar w:fldCharType="separate"/>
        </w:r>
        <w:r>
          <w:t>2</w:t>
        </w:r>
        <w:r>
          <w:fldChar w:fldCharType="end"/>
        </w:r>
      </w:p>
    </w:sdtContent>
  </w:sdt>
  <w:p w14:paraId="0622E10A" w14:textId="77777777" w:rsidR="0018415A" w:rsidRDefault="00184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F729A" w14:textId="77777777" w:rsidR="007C16D3" w:rsidRDefault="007C16D3" w:rsidP="00095177">
      <w:pPr>
        <w:spacing w:after="0" w:line="240" w:lineRule="auto"/>
      </w:pPr>
      <w:r>
        <w:separator/>
      </w:r>
    </w:p>
  </w:footnote>
  <w:footnote w:type="continuationSeparator" w:id="0">
    <w:p w14:paraId="43288DD1" w14:textId="77777777" w:rsidR="007C16D3" w:rsidRDefault="007C16D3" w:rsidP="00095177">
      <w:pPr>
        <w:spacing w:after="0" w:line="240" w:lineRule="auto"/>
      </w:pPr>
      <w:r>
        <w:continuationSeparator/>
      </w:r>
    </w:p>
  </w:footnote>
  <w:footnote w:id="1">
    <w:p w14:paraId="357523EF" w14:textId="522B5CD1" w:rsidR="00D43E30" w:rsidRPr="00D43E30" w:rsidRDefault="00D43E30">
      <w:pPr>
        <w:pStyle w:val="FootnoteText"/>
        <w:rPr>
          <w:rFonts w:ascii="Times New Roman" w:hAnsi="Times New Roman"/>
        </w:rPr>
      </w:pPr>
      <w:r>
        <w:rPr>
          <w:rStyle w:val="FootnoteReference"/>
        </w:rPr>
        <w:footnoteRef/>
      </w:r>
      <w:r>
        <w:t xml:space="preserve"> </w:t>
      </w:r>
      <w:r w:rsidRPr="00D43E30">
        <w:rPr>
          <w:rFonts w:ascii="Times New Roman" w:hAnsi="Times New Roman"/>
        </w:rPr>
        <w:t>Stomatoloģijas grupu bērni apmeklēja atbilstoši individuālajām vajadzībām no 1-4 nodarbībām.</w:t>
      </w:r>
    </w:p>
  </w:footnote>
  <w:footnote w:id="2">
    <w:p w14:paraId="79A826E0" w14:textId="2E4AA67E" w:rsidR="0018415A" w:rsidRDefault="0018415A" w:rsidP="005E4797">
      <w:pPr>
        <w:pStyle w:val="FootnoteText"/>
        <w:jc w:val="both"/>
        <w:rPr>
          <w:rFonts w:ascii="Times New Roman" w:hAnsi="Times New Roman"/>
        </w:rPr>
      </w:pPr>
      <w:r>
        <w:rPr>
          <w:rStyle w:val="FootnoteReference"/>
        </w:rPr>
        <w:footnoteRef/>
      </w:r>
      <w:r>
        <w:t xml:space="preserve"> </w:t>
      </w:r>
      <w:r w:rsidRPr="00DB2115">
        <w:rPr>
          <w:rFonts w:ascii="Times New Roman" w:hAnsi="Times New Roman"/>
        </w:rPr>
        <w:t>2022. gada 31. marta līgums Nr. LM2022/24-1-1328/18e par psihosociālās rehabilitācijas pakalpojuma apraksta izstrādi un aprobāciju izmēģinājumprojektā</w:t>
      </w:r>
      <w:r w:rsidR="005E4797">
        <w:rPr>
          <w:rFonts w:ascii="Times New Roman" w:hAnsi="Times New Roman"/>
        </w:rPr>
        <w:t>.</w:t>
      </w:r>
    </w:p>
    <w:p w14:paraId="54231026" w14:textId="78B32067" w:rsidR="0018415A" w:rsidRDefault="0018415A" w:rsidP="00095177">
      <w:pPr>
        <w:pStyle w:val="FootnoteText"/>
        <w:rPr>
          <w:rFonts w:ascii="Times New Roman" w:hAnsi="Times New Roman"/>
        </w:rPr>
      </w:pPr>
    </w:p>
    <w:p w14:paraId="0AEF0F06" w14:textId="1020198C" w:rsidR="0018415A" w:rsidRDefault="0018415A" w:rsidP="00095177">
      <w:pPr>
        <w:pStyle w:val="FootnoteText"/>
        <w:rPr>
          <w:rFonts w:ascii="Times New Roman" w:hAnsi="Times New Roman"/>
        </w:rPr>
      </w:pPr>
    </w:p>
    <w:p w14:paraId="3A80C476" w14:textId="78FDA9F9" w:rsidR="0018415A" w:rsidRDefault="0018415A" w:rsidP="00095177">
      <w:pPr>
        <w:pStyle w:val="FootnoteText"/>
        <w:rPr>
          <w:rFonts w:ascii="Times New Roman" w:hAnsi="Times New Roman"/>
        </w:rPr>
      </w:pPr>
    </w:p>
    <w:p w14:paraId="366E9DC2" w14:textId="77777777" w:rsidR="0018415A" w:rsidRDefault="0018415A" w:rsidP="00095177">
      <w:pPr>
        <w:pStyle w:val="FootnoteText"/>
      </w:pPr>
    </w:p>
  </w:footnote>
  <w:footnote w:id="3">
    <w:p w14:paraId="38F7751E" w14:textId="0847D57B" w:rsidR="00137336" w:rsidRPr="0027525E" w:rsidRDefault="00137336" w:rsidP="00137336">
      <w:pPr>
        <w:pStyle w:val="FootnoteText"/>
        <w:rPr>
          <w:rFonts w:ascii="Times New Roman" w:hAnsi="Times New Roman"/>
        </w:rPr>
      </w:pPr>
      <w:r w:rsidRPr="0027525E">
        <w:rPr>
          <w:rStyle w:val="FootnoteReference"/>
          <w:rFonts w:ascii="Times New Roman" w:hAnsi="Times New Roman"/>
        </w:rPr>
        <w:footnoteRef/>
      </w:r>
      <w:r w:rsidRPr="0027525E">
        <w:rPr>
          <w:rFonts w:ascii="Times New Roman" w:hAnsi="Times New Roman"/>
        </w:rPr>
        <w:t xml:space="preserve"> Spēkā ar 2023. gada 1. janvāri</w:t>
      </w:r>
      <w:r w:rsidR="0027525E">
        <w:rPr>
          <w:rFonts w:ascii="Times New Roman" w:hAnsi="Times New Roman"/>
        </w:rPr>
        <w:t>.</w:t>
      </w:r>
    </w:p>
  </w:footnote>
  <w:footnote w:id="4">
    <w:p w14:paraId="0854E428" w14:textId="46D581A9" w:rsidR="00137336" w:rsidRDefault="00137336" w:rsidP="00137336">
      <w:pPr>
        <w:pStyle w:val="FootnoteText"/>
      </w:pPr>
      <w:r w:rsidRPr="0027525E">
        <w:rPr>
          <w:rStyle w:val="FootnoteReference"/>
          <w:rFonts w:ascii="Times New Roman" w:hAnsi="Times New Roman"/>
        </w:rPr>
        <w:footnoteRef/>
      </w:r>
      <w:r w:rsidRPr="0027525E">
        <w:rPr>
          <w:rFonts w:ascii="Times New Roman" w:hAnsi="Times New Roman"/>
        </w:rPr>
        <w:t xml:space="preserve"> Spēkā ar 2023. gada 1. augustu</w:t>
      </w:r>
      <w:r w:rsidR="0027525E">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3C5"/>
    <w:multiLevelType w:val="multilevel"/>
    <w:tmpl w:val="ADC29814"/>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15135B0"/>
    <w:multiLevelType w:val="multilevel"/>
    <w:tmpl w:val="5E30B45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1B24A15"/>
    <w:multiLevelType w:val="hybridMultilevel"/>
    <w:tmpl w:val="9C8C2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E7782D"/>
    <w:multiLevelType w:val="multilevel"/>
    <w:tmpl w:val="A5DC8DFE"/>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36A1F26"/>
    <w:multiLevelType w:val="hybridMultilevel"/>
    <w:tmpl w:val="9D708142"/>
    <w:lvl w:ilvl="0" w:tplc="CF9C165E">
      <w:start w:val="1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3981349"/>
    <w:multiLevelType w:val="multilevel"/>
    <w:tmpl w:val="1ED8C7BA"/>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4863462"/>
    <w:multiLevelType w:val="hybridMultilevel"/>
    <w:tmpl w:val="06CC14D8"/>
    <w:lvl w:ilvl="0" w:tplc="030C4BAE">
      <w:start w:val="1"/>
      <w:numFmt w:val="bullet"/>
      <w:lvlText w:val="-"/>
      <w:lvlJc w:val="left"/>
      <w:pPr>
        <w:ind w:left="1080" w:hanging="360"/>
      </w:pPr>
      <w:rPr>
        <w:rFonts w:ascii="Calibri" w:eastAsiaTheme="minorHAnsi" w:hAnsi="Calibri" w:cstheme="minorBidi" w:hint="default"/>
        <w:color w:val="2F5496" w:themeColor="accent1" w:themeShade="B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4C82BDF"/>
    <w:multiLevelType w:val="multilevel"/>
    <w:tmpl w:val="E9E6DEE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7422AC9"/>
    <w:multiLevelType w:val="multilevel"/>
    <w:tmpl w:val="1ADA81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360" w:hanging="360"/>
      </w:pPr>
      <w:rPr>
        <w:rFonts w:ascii="Symbol" w:hAnsi="Symbol" w:hint="default"/>
        <w:color w:val="2F5496" w:themeColor="accent1" w:themeShade="BF"/>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86366ED"/>
    <w:multiLevelType w:val="multilevel"/>
    <w:tmpl w:val="0CE8929E"/>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8DE4BEC"/>
    <w:multiLevelType w:val="hybridMultilevel"/>
    <w:tmpl w:val="E050D842"/>
    <w:lvl w:ilvl="0" w:tplc="A77CE8A2">
      <w:start w:val="4"/>
      <w:numFmt w:val="bullet"/>
      <w:lvlText w:val="-"/>
      <w:lvlJc w:val="left"/>
      <w:pPr>
        <w:ind w:left="785" w:hanging="360"/>
      </w:pPr>
      <w:rPr>
        <w:rFonts w:ascii="Times New Roman" w:eastAsiaTheme="minorHAnsi" w:hAnsi="Times New Roman"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1" w15:restartNumberingAfterBreak="0">
    <w:nsid w:val="092D3309"/>
    <w:multiLevelType w:val="multilevel"/>
    <w:tmpl w:val="87309C7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360" w:hanging="360"/>
      </w:pPr>
      <w:rPr>
        <w:rFonts w:ascii="Symbol" w:hAnsi="Symbol" w:hint="default"/>
        <w:color w:val="2F5496" w:themeColor="accent1" w:themeShade="BF"/>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09535F4D"/>
    <w:multiLevelType w:val="hybridMultilevel"/>
    <w:tmpl w:val="B100C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AA51F78"/>
    <w:multiLevelType w:val="hybridMultilevel"/>
    <w:tmpl w:val="ECFE5306"/>
    <w:lvl w:ilvl="0" w:tplc="A77CE8A2">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CD151FD"/>
    <w:multiLevelType w:val="hybridMultilevel"/>
    <w:tmpl w:val="1778CC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CDA3FE4"/>
    <w:multiLevelType w:val="multilevel"/>
    <w:tmpl w:val="6BBA151C"/>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0F0277DB"/>
    <w:multiLevelType w:val="hybridMultilevel"/>
    <w:tmpl w:val="599AD814"/>
    <w:lvl w:ilvl="0" w:tplc="4FFAB006">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3B367DD"/>
    <w:multiLevelType w:val="multilevel"/>
    <w:tmpl w:val="2A4268C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5092FAB"/>
    <w:multiLevelType w:val="multilevel"/>
    <w:tmpl w:val="1162406E"/>
    <w:lvl w:ilvl="0">
      <w:start w:val="1"/>
      <w:numFmt w:val="bullet"/>
      <w:lvlText w:val=""/>
      <w:lvlJc w:val="left"/>
      <w:pPr>
        <w:ind w:left="786"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color w:val="4472C4" w:themeColor="accent1"/>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151449D5"/>
    <w:multiLevelType w:val="hybridMultilevel"/>
    <w:tmpl w:val="A96C28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6B965FC"/>
    <w:multiLevelType w:val="hybridMultilevel"/>
    <w:tmpl w:val="8670F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8FD646B"/>
    <w:multiLevelType w:val="hybridMultilevel"/>
    <w:tmpl w:val="52B21190"/>
    <w:lvl w:ilvl="0" w:tplc="A77CE8A2">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AD1792C"/>
    <w:multiLevelType w:val="multilevel"/>
    <w:tmpl w:val="D49883F4"/>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1C8E2D9F"/>
    <w:multiLevelType w:val="hybridMultilevel"/>
    <w:tmpl w:val="AD029D92"/>
    <w:lvl w:ilvl="0" w:tplc="A77CE8A2">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FBA5172"/>
    <w:multiLevelType w:val="multilevel"/>
    <w:tmpl w:val="F12EF17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643" w:hanging="360"/>
      </w:pPr>
      <w:rPr>
        <w:rFonts w:ascii="Symbol" w:hAnsi="Symbol" w:hint="default"/>
        <w:color w:val="2F5496" w:themeColor="accent1" w:themeShade="BF"/>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1FF54359"/>
    <w:multiLevelType w:val="multilevel"/>
    <w:tmpl w:val="2DDE11DA"/>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1FF94952"/>
    <w:multiLevelType w:val="multilevel"/>
    <w:tmpl w:val="EDB4D59A"/>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213D4C5C"/>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25B409B"/>
    <w:multiLevelType w:val="hybridMultilevel"/>
    <w:tmpl w:val="6C1A97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81F7685"/>
    <w:multiLevelType w:val="multilevel"/>
    <w:tmpl w:val="D3D29A1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288A6177"/>
    <w:multiLevelType w:val="multilevel"/>
    <w:tmpl w:val="B7F00A4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2AF24FCD"/>
    <w:multiLevelType w:val="hybridMultilevel"/>
    <w:tmpl w:val="055051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FB04281"/>
    <w:multiLevelType w:val="multilevel"/>
    <w:tmpl w:val="3104C6E4"/>
    <w:lvl w:ilvl="0">
      <w:start w:val="1"/>
      <w:numFmt w:val="decimal"/>
      <w:lvlText w:val="%1."/>
      <w:lvlJc w:val="left"/>
      <w:pPr>
        <w:ind w:left="720" w:hanging="360"/>
      </w:pPr>
      <w:rPr>
        <w:rFonts w:hint="default"/>
        <w:b/>
        <w:bCs/>
      </w:rPr>
    </w:lvl>
    <w:lvl w:ilvl="1">
      <w:start w:val="1"/>
      <w:numFmt w:val="decimal"/>
      <w:isLgl/>
      <w:lvlText w:val="%1.%2."/>
      <w:lvlJc w:val="left"/>
      <w:pPr>
        <w:ind w:left="1777" w:hanging="36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15:restartNumberingAfterBreak="0">
    <w:nsid w:val="312C24B4"/>
    <w:multiLevelType w:val="hybridMultilevel"/>
    <w:tmpl w:val="162CF204"/>
    <w:lvl w:ilvl="0" w:tplc="5948B506">
      <w:start w:val="112"/>
      <w:numFmt w:val="bullet"/>
      <w:lvlText w:val="-"/>
      <w:lvlJc w:val="left"/>
      <w:pPr>
        <w:ind w:left="1440" w:hanging="360"/>
      </w:pPr>
      <w:rPr>
        <w:rFonts w:ascii="Times New Roman" w:eastAsia="Calibri" w:hAnsi="Times New Roman" w:cs="Times New Roman" w:hint="default"/>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4" w15:restartNumberingAfterBreak="0">
    <w:nsid w:val="38294984"/>
    <w:multiLevelType w:val="multilevel"/>
    <w:tmpl w:val="04C0A0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39221FBF"/>
    <w:multiLevelType w:val="multilevel"/>
    <w:tmpl w:val="FD66D83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395D54C8"/>
    <w:multiLevelType w:val="multilevel"/>
    <w:tmpl w:val="8E9EB34E"/>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3A1738EB"/>
    <w:multiLevelType w:val="hybridMultilevel"/>
    <w:tmpl w:val="9E3E3B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A5C1977"/>
    <w:multiLevelType w:val="hybridMultilevel"/>
    <w:tmpl w:val="813EB9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F002D74"/>
    <w:multiLevelType w:val="multilevel"/>
    <w:tmpl w:val="91C0DA78"/>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427D6613"/>
    <w:multiLevelType w:val="multilevel"/>
    <w:tmpl w:val="3C9C905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42F97C9B"/>
    <w:multiLevelType w:val="multilevel"/>
    <w:tmpl w:val="336AC6B4"/>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43C816A2"/>
    <w:multiLevelType w:val="multilevel"/>
    <w:tmpl w:val="BD8897D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458117D5"/>
    <w:multiLevelType w:val="multilevel"/>
    <w:tmpl w:val="F31AD0EE"/>
    <w:lvl w:ilvl="0">
      <w:start w:val="1"/>
      <w:numFmt w:val="bullet"/>
      <w:lvlText w:val=""/>
      <w:lvlJc w:val="left"/>
      <w:pPr>
        <w:ind w:left="360" w:hanging="360"/>
      </w:pPr>
      <w:rPr>
        <w:rFonts w:ascii="Wingdings" w:hAnsi="Wingdings" w:hint="default"/>
        <w:color w:val="4472C4" w:themeColor="accent1"/>
      </w:rPr>
    </w:lvl>
    <w:lvl w:ilvl="1">
      <w:start w:val="1"/>
      <w:numFmt w:val="bullet"/>
      <w:lvlText w:val=""/>
      <w:lvlJc w:val="left"/>
      <w:pPr>
        <w:ind w:left="720" w:hanging="360"/>
      </w:pPr>
      <w:rPr>
        <w:rFonts w:ascii="Wingdings" w:hAnsi="Wingdings" w:hint="default"/>
        <w:color w:val="4472C4" w:themeColor="accen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4BBD52DD"/>
    <w:multiLevelType w:val="multilevel"/>
    <w:tmpl w:val="91C0DA7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4C52205E"/>
    <w:multiLevelType w:val="multilevel"/>
    <w:tmpl w:val="1248B54E"/>
    <w:lvl w:ilvl="0">
      <w:start w:val="1"/>
      <w:numFmt w:val="bullet"/>
      <w:lvlText w:val="●"/>
      <w:lvlJc w:val="left"/>
      <w:pPr>
        <w:ind w:left="720" w:hanging="360"/>
      </w:pPr>
      <w:rPr>
        <w:rFonts w:ascii="Noto Sans Symbols" w:eastAsia="Noto Sans Symbols" w:hAnsi="Noto Sans Symbols" w:cs="Noto Sans Symbols"/>
        <w:color w:val="4472C4" w:themeColor="accen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4D7B3B73"/>
    <w:multiLevelType w:val="multilevel"/>
    <w:tmpl w:val="759679C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4E2D665E"/>
    <w:multiLevelType w:val="multilevel"/>
    <w:tmpl w:val="BBE4C20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4EEB57CF"/>
    <w:multiLevelType w:val="multilevel"/>
    <w:tmpl w:val="CED443FC"/>
    <w:lvl w:ilvl="0">
      <w:start w:val="1"/>
      <w:numFmt w:val="bullet"/>
      <w:lvlText w:val=""/>
      <w:lvlJc w:val="left"/>
      <w:pPr>
        <w:ind w:left="360" w:hanging="360"/>
      </w:pPr>
      <w:rPr>
        <w:rFonts w:ascii="Wingdings" w:hAnsi="Wingdings" w:hint="default"/>
        <w:color w:val="4472C4" w:themeColor="accent1"/>
      </w:rPr>
    </w:lvl>
    <w:lvl w:ilvl="1">
      <w:start w:val="1"/>
      <w:numFmt w:val="bullet"/>
      <w:lvlText w:val=""/>
      <w:lvlJc w:val="left"/>
      <w:pPr>
        <w:ind w:left="36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51950DFD"/>
    <w:multiLevelType w:val="multilevel"/>
    <w:tmpl w:val="4980216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15:restartNumberingAfterBreak="0">
    <w:nsid w:val="52321357"/>
    <w:multiLevelType w:val="hybridMultilevel"/>
    <w:tmpl w:val="5FF00DA2"/>
    <w:lvl w:ilvl="0" w:tplc="A77CE8A2">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3B1040C"/>
    <w:multiLevelType w:val="hybridMultilevel"/>
    <w:tmpl w:val="628C2C86"/>
    <w:lvl w:ilvl="0" w:tplc="3A08994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40F7DE3"/>
    <w:multiLevelType w:val="multilevel"/>
    <w:tmpl w:val="79F407F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58196E70"/>
    <w:multiLevelType w:val="multilevel"/>
    <w:tmpl w:val="91C0DA7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36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4" w15:restartNumberingAfterBreak="0">
    <w:nsid w:val="58877651"/>
    <w:multiLevelType w:val="multilevel"/>
    <w:tmpl w:val="0902073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5" w15:restartNumberingAfterBreak="0">
    <w:nsid w:val="59027548"/>
    <w:multiLevelType w:val="multilevel"/>
    <w:tmpl w:val="A1A8144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6" w15:restartNumberingAfterBreak="0">
    <w:nsid w:val="5A3742EB"/>
    <w:multiLevelType w:val="hybridMultilevel"/>
    <w:tmpl w:val="ED94ECCA"/>
    <w:lvl w:ilvl="0" w:tplc="BB4245A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C1E2DD8"/>
    <w:multiLevelType w:val="hybridMultilevel"/>
    <w:tmpl w:val="3DB830B0"/>
    <w:lvl w:ilvl="0" w:tplc="5948B506">
      <w:start w:val="112"/>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8" w15:restartNumberingAfterBreak="0">
    <w:nsid w:val="5CA20C48"/>
    <w:multiLevelType w:val="multilevel"/>
    <w:tmpl w:val="1E24C02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643" w:hanging="360"/>
      </w:pPr>
      <w:rPr>
        <w:rFonts w:ascii="Symbol" w:hAnsi="Symbol" w:hint="default"/>
        <w:color w:val="2F5496" w:themeColor="accent1" w:themeShade="BF"/>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9" w15:restartNumberingAfterBreak="0">
    <w:nsid w:val="5CA90244"/>
    <w:multiLevelType w:val="hybridMultilevel"/>
    <w:tmpl w:val="96363494"/>
    <w:lvl w:ilvl="0" w:tplc="0374B206">
      <w:numFmt w:val="decimal"/>
      <w:lvlText w:val=""/>
      <w:lvlJc w:val="left"/>
      <w:pPr>
        <w:ind w:left="720" w:hanging="360"/>
      </w:pPr>
      <w:rPr>
        <w:rFonts w:ascii="Symbol" w:hAnsi="Symbol" w:hint="default"/>
        <w:color w:val="4472C4" w:themeColor="accent1"/>
      </w:rPr>
    </w:lvl>
    <w:lvl w:ilvl="1" w:tplc="5948B506">
      <w:start w:val="112"/>
      <w:numFmt w:val="bullet"/>
      <w:lvlText w:val="-"/>
      <w:lvlJc w:val="left"/>
      <w:pPr>
        <w:ind w:left="1440" w:hanging="360"/>
      </w:pPr>
      <w:rPr>
        <w:rFonts w:ascii="Times New Roman" w:eastAsia="Calibri"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5DA25762"/>
    <w:multiLevelType w:val="hybridMultilevel"/>
    <w:tmpl w:val="54F0FD5E"/>
    <w:lvl w:ilvl="0" w:tplc="8F262590">
      <w:start w:val="1"/>
      <w:numFmt w:val="bullet"/>
      <w:lvlText w:val=""/>
      <w:lvlJc w:val="left"/>
      <w:pPr>
        <w:ind w:left="720" w:hanging="360"/>
      </w:pPr>
      <w:rPr>
        <w:rFonts w:ascii="Symbol" w:hAnsi="Symbol" w:hint="default"/>
        <w:color w:val="4472C4" w:themeColor="accent1"/>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5FA3357C"/>
    <w:multiLevelType w:val="multilevel"/>
    <w:tmpl w:val="177E83AC"/>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15:restartNumberingAfterBreak="0">
    <w:nsid w:val="5FB32035"/>
    <w:multiLevelType w:val="multilevel"/>
    <w:tmpl w:val="BB30D25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1494" w:hanging="360"/>
      </w:pPr>
      <w:rPr>
        <w:rFonts w:ascii="Symbol" w:hAnsi="Symbol" w:hint="default"/>
        <w:color w:val="2F5496" w:themeColor="accent1" w:themeShade="BF"/>
      </w:rPr>
    </w:lvl>
  </w:abstractNum>
  <w:abstractNum w:abstractNumId="63" w15:restartNumberingAfterBreak="0">
    <w:nsid w:val="5FBA324A"/>
    <w:multiLevelType w:val="multilevel"/>
    <w:tmpl w:val="5DB2D0BA"/>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4" w15:restartNumberingAfterBreak="0">
    <w:nsid w:val="60254565"/>
    <w:multiLevelType w:val="multilevel"/>
    <w:tmpl w:val="8F6CCBB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63F56C5C"/>
    <w:multiLevelType w:val="multilevel"/>
    <w:tmpl w:val="3C9C905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6" w15:restartNumberingAfterBreak="0">
    <w:nsid w:val="661E536F"/>
    <w:multiLevelType w:val="hybridMultilevel"/>
    <w:tmpl w:val="4240FEF2"/>
    <w:lvl w:ilvl="0" w:tplc="A77CE8A2">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621595B"/>
    <w:multiLevelType w:val="multilevel"/>
    <w:tmpl w:val="0C126B0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8" w15:restartNumberingAfterBreak="0">
    <w:nsid w:val="675F65B7"/>
    <w:multiLevelType w:val="hybridMultilevel"/>
    <w:tmpl w:val="73C82A06"/>
    <w:lvl w:ilvl="0" w:tplc="2092F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9" w15:restartNumberingAfterBreak="0">
    <w:nsid w:val="67FF6363"/>
    <w:multiLevelType w:val="hybridMultilevel"/>
    <w:tmpl w:val="835CE9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AD95699"/>
    <w:multiLevelType w:val="hybridMultilevel"/>
    <w:tmpl w:val="E40052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BFE3A8D"/>
    <w:multiLevelType w:val="multilevel"/>
    <w:tmpl w:val="F306D86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2" w15:restartNumberingAfterBreak="0">
    <w:nsid w:val="708F6040"/>
    <w:multiLevelType w:val="multilevel"/>
    <w:tmpl w:val="02EED9A6"/>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3" w15:restartNumberingAfterBreak="0">
    <w:nsid w:val="70E95CBE"/>
    <w:multiLevelType w:val="hybridMultilevel"/>
    <w:tmpl w:val="0C542D6E"/>
    <w:lvl w:ilvl="0" w:tplc="A77CE8A2">
      <w:start w:val="4"/>
      <w:numFmt w:val="bullet"/>
      <w:lvlText w:val="-"/>
      <w:lvlJc w:val="left"/>
      <w:pPr>
        <w:ind w:left="785" w:hanging="360"/>
      </w:pPr>
      <w:rPr>
        <w:rFonts w:ascii="Times New Roman" w:eastAsiaTheme="minorHAnsi" w:hAnsi="Times New Roman"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74" w15:restartNumberingAfterBreak="0">
    <w:nsid w:val="713E37ED"/>
    <w:multiLevelType w:val="multilevel"/>
    <w:tmpl w:val="5F20CF4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5" w15:restartNumberingAfterBreak="0">
    <w:nsid w:val="74FD5BDF"/>
    <w:multiLevelType w:val="multilevel"/>
    <w:tmpl w:val="877AC268"/>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6" w15:restartNumberingAfterBreak="0">
    <w:nsid w:val="765A2E28"/>
    <w:multiLevelType w:val="multilevel"/>
    <w:tmpl w:val="501A44B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927" w:hanging="360"/>
      </w:pPr>
      <w:rPr>
        <w:rFonts w:ascii="Wingdings" w:hAnsi="Wingdings" w:hint="default"/>
        <w:color w:val="2F5496" w:themeColor="accent1" w:themeShade="BF"/>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7" w15:restartNumberingAfterBreak="0">
    <w:nsid w:val="76710F6A"/>
    <w:multiLevelType w:val="multilevel"/>
    <w:tmpl w:val="B5B2037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785" w:hanging="360"/>
      </w:pPr>
      <w:rPr>
        <w:rFonts w:ascii="Symbol" w:hAnsi="Symbol" w:hint="default"/>
        <w:color w:val="2F5496" w:themeColor="accent1" w:themeShade="BF"/>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8" w15:restartNumberingAfterBreak="0">
    <w:nsid w:val="7C9C2EA3"/>
    <w:multiLevelType w:val="multilevel"/>
    <w:tmpl w:val="3C9C9050"/>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9" w15:restartNumberingAfterBreak="0">
    <w:nsid w:val="7D5C0A89"/>
    <w:multiLevelType w:val="multilevel"/>
    <w:tmpl w:val="6838B8D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2F5496" w:themeColor="accent1" w:themeShade="BF"/>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609123766">
    <w:abstractNumId w:val="39"/>
  </w:num>
  <w:num w:numId="2" w16cid:durableId="1145128722">
    <w:abstractNumId w:val="2"/>
  </w:num>
  <w:num w:numId="3" w16cid:durableId="88736971">
    <w:abstractNumId w:val="79"/>
  </w:num>
  <w:num w:numId="4" w16cid:durableId="321080546">
    <w:abstractNumId w:val="76"/>
  </w:num>
  <w:num w:numId="5" w16cid:durableId="85882748">
    <w:abstractNumId w:val="65"/>
  </w:num>
  <w:num w:numId="6" w16cid:durableId="1635065854">
    <w:abstractNumId w:val="67"/>
  </w:num>
  <w:num w:numId="7" w16cid:durableId="978070816">
    <w:abstractNumId w:val="25"/>
  </w:num>
  <w:num w:numId="8" w16cid:durableId="846166106">
    <w:abstractNumId w:val="72"/>
  </w:num>
  <w:num w:numId="9" w16cid:durableId="1268735246">
    <w:abstractNumId w:val="44"/>
  </w:num>
  <w:num w:numId="10" w16cid:durableId="1775707032">
    <w:abstractNumId w:val="57"/>
  </w:num>
  <w:num w:numId="11" w16cid:durableId="1193953222">
    <w:abstractNumId w:val="55"/>
  </w:num>
  <w:num w:numId="12" w16cid:durableId="246887922">
    <w:abstractNumId w:val="56"/>
  </w:num>
  <w:num w:numId="13" w16cid:durableId="1109542103">
    <w:abstractNumId w:val="28"/>
  </w:num>
  <w:num w:numId="14" w16cid:durableId="1255089404">
    <w:abstractNumId w:val="71"/>
  </w:num>
  <w:num w:numId="15" w16cid:durableId="26687651">
    <w:abstractNumId w:val="34"/>
  </w:num>
  <w:num w:numId="16" w16cid:durableId="1471361257">
    <w:abstractNumId w:val="6"/>
  </w:num>
  <w:num w:numId="17" w16cid:durableId="1555580180">
    <w:abstractNumId w:val="26"/>
  </w:num>
  <w:num w:numId="18" w16cid:durableId="149373234">
    <w:abstractNumId w:val="42"/>
  </w:num>
  <w:num w:numId="19" w16cid:durableId="239825954">
    <w:abstractNumId w:val="0"/>
  </w:num>
  <w:num w:numId="20" w16cid:durableId="856894185">
    <w:abstractNumId w:val="54"/>
  </w:num>
  <w:num w:numId="21" w16cid:durableId="1426610563">
    <w:abstractNumId w:val="62"/>
  </w:num>
  <w:num w:numId="22" w16cid:durableId="1938175872">
    <w:abstractNumId w:val="8"/>
  </w:num>
  <w:num w:numId="23" w16cid:durableId="1401249017">
    <w:abstractNumId w:val="11"/>
  </w:num>
  <w:num w:numId="24" w16cid:durableId="863595617">
    <w:abstractNumId w:val="58"/>
  </w:num>
  <w:num w:numId="25" w16cid:durableId="1861426628">
    <w:abstractNumId w:val="24"/>
  </w:num>
  <w:num w:numId="26" w16cid:durableId="1273510671">
    <w:abstractNumId w:val="3"/>
  </w:num>
  <w:num w:numId="27" w16cid:durableId="394862463">
    <w:abstractNumId w:val="77"/>
  </w:num>
  <w:num w:numId="28" w16cid:durableId="837889760">
    <w:abstractNumId w:val="75"/>
  </w:num>
  <w:num w:numId="29" w16cid:durableId="865023141">
    <w:abstractNumId w:val="35"/>
  </w:num>
  <w:num w:numId="30" w16cid:durableId="1946110648">
    <w:abstractNumId w:val="4"/>
  </w:num>
  <w:num w:numId="31" w16cid:durableId="666516906">
    <w:abstractNumId w:val="7"/>
  </w:num>
  <w:num w:numId="32" w16cid:durableId="1165166279">
    <w:abstractNumId w:val="21"/>
  </w:num>
  <w:num w:numId="33" w16cid:durableId="1263614452">
    <w:abstractNumId w:val="53"/>
  </w:num>
  <w:num w:numId="34" w16cid:durableId="1294558313">
    <w:abstractNumId w:val="43"/>
  </w:num>
  <w:num w:numId="35" w16cid:durableId="1256010960">
    <w:abstractNumId w:val="48"/>
  </w:num>
  <w:num w:numId="36" w16cid:durableId="1610356051">
    <w:abstractNumId w:val="78"/>
  </w:num>
  <w:num w:numId="37" w16cid:durableId="1821119283">
    <w:abstractNumId w:val="18"/>
  </w:num>
  <w:num w:numId="38" w16cid:durableId="1535844568">
    <w:abstractNumId w:val="40"/>
  </w:num>
  <w:num w:numId="39" w16cid:durableId="1986621523">
    <w:abstractNumId w:val="27"/>
  </w:num>
  <w:num w:numId="40" w16cid:durableId="987585865">
    <w:abstractNumId w:val="37"/>
  </w:num>
  <w:num w:numId="41" w16cid:durableId="948272534">
    <w:abstractNumId w:val="74"/>
  </w:num>
  <w:num w:numId="42" w16cid:durableId="524440435">
    <w:abstractNumId w:val="45"/>
  </w:num>
  <w:num w:numId="43" w16cid:durableId="478885859">
    <w:abstractNumId w:val="16"/>
  </w:num>
  <w:num w:numId="44" w16cid:durableId="1997957490">
    <w:abstractNumId w:val="51"/>
  </w:num>
  <w:num w:numId="45" w16cid:durableId="101806404">
    <w:abstractNumId w:val="22"/>
  </w:num>
  <w:num w:numId="46" w16cid:durableId="2123263026">
    <w:abstractNumId w:val="17"/>
  </w:num>
  <w:num w:numId="47" w16cid:durableId="1605842697">
    <w:abstractNumId w:val="52"/>
  </w:num>
  <w:num w:numId="48" w16cid:durableId="1284309426">
    <w:abstractNumId w:val="14"/>
  </w:num>
  <w:num w:numId="49" w16cid:durableId="1128205218">
    <w:abstractNumId w:val="46"/>
  </w:num>
  <w:num w:numId="50" w16cid:durableId="1414661113">
    <w:abstractNumId w:val="29"/>
  </w:num>
  <w:num w:numId="51" w16cid:durableId="1144548113">
    <w:abstractNumId w:val="12"/>
  </w:num>
  <w:num w:numId="52" w16cid:durableId="1129982271">
    <w:abstractNumId w:val="30"/>
  </w:num>
  <w:num w:numId="53" w16cid:durableId="547836502">
    <w:abstractNumId w:val="36"/>
  </w:num>
  <w:num w:numId="54" w16cid:durableId="811870739">
    <w:abstractNumId w:val="47"/>
  </w:num>
  <w:num w:numId="55" w16cid:durableId="1584221646">
    <w:abstractNumId w:val="68"/>
  </w:num>
  <w:num w:numId="56" w16cid:durableId="628126073">
    <w:abstractNumId w:val="63"/>
  </w:num>
  <w:num w:numId="57" w16cid:durableId="1942225254">
    <w:abstractNumId w:val="69"/>
  </w:num>
  <w:num w:numId="58" w16cid:durableId="1660572725">
    <w:abstractNumId w:val="61"/>
  </w:num>
  <w:num w:numId="59" w16cid:durableId="2048412578">
    <w:abstractNumId w:val="5"/>
  </w:num>
  <w:num w:numId="60" w16cid:durableId="688794543">
    <w:abstractNumId w:val="38"/>
  </w:num>
  <w:num w:numId="61" w16cid:durableId="1844468978">
    <w:abstractNumId w:val="19"/>
  </w:num>
  <w:num w:numId="62" w16cid:durableId="1468429604">
    <w:abstractNumId w:val="31"/>
  </w:num>
  <w:num w:numId="63" w16cid:durableId="1912230491">
    <w:abstractNumId w:val="41"/>
  </w:num>
  <w:num w:numId="64" w16cid:durableId="1806654935">
    <w:abstractNumId w:val="70"/>
  </w:num>
  <w:num w:numId="65" w16cid:durableId="56126534">
    <w:abstractNumId w:val="64"/>
  </w:num>
  <w:num w:numId="66" w16cid:durableId="626012032">
    <w:abstractNumId w:val="20"/>
  </w:num>
  <w:num w:numId="67" w16cid:durableId="1737125283">
    <w:abstractNumId w:val="32"/>
  </w:num>
  <w:num w:numId="68" w16cid:durableId="1834104756">
    <w:abstractNumId w:val="49"/>
  </w:num>
  <w:num w:numId="69" w16cid:durableId="422185450">
    <w:abstractNumId w:val="9"/>
  </w:num>
  <w:num w:numId="70" w16cid:durableId="970788709">
    <w:abstractNumId w:val="1"/>
  </w:num>
  <w:num w:numId="71" w16cid:durableId="133916125">
    <w:abstractNumId w:val="66"/>
  </w:num>
  <w:num w:numId="72" w16cid:durableId="1367098989">
    <w:abstractNumId w:val="73"/>
  </w:num>
  <w:num w:numId="73" w16cid:durableId="1872722761">
    <w:abstractNumId w:val="10"/>
  </w:num>
  <w:num w:numId="74" w16cid:durableId="392431201">
    <w:abstractNumId w:val="50"/>
  </w:num>
  <w:num w:numId="75" w16cid:durableId="1302542976">
    <w:abstractNumId w:val="13"/>
  </w:num>
  <w:num w:numId="76" w16cid:durableId="35929412">
    <w:abstractNumId w:val="23"/>
  </w:num>
  <w:num w:numId="77" w16cid:durableId="1618951336">
    <w:abstractNumId w:val="15"/>
  </w:num>
  <w:num w:numId="78" w16cid:durableId="471680191">
    <w:abstractNumId w:val="60"/>
  </w:num>
  <w:num w:numId="79" w16cid:durableId="845705450">
    <w:abstractNumId w:val="59"/>
  </w:num>
  <w:num w:numId="80" w16cid:durableId="1853762869">
    <w:abstractNumId w:val="3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77"/>
    <w:rsid w:val="00003614"/>
    <w:rsid w:val="0000380B"/>
    <w:rsid w:val="00004E9F"/>
    <w:rsid w:val="00007AE8"/>
    <w:rsid w:val="0001060E"/>
    <w:rsid w:val="00013672"/>
    <w:rsid w:val="000219D5"/>
    <w:rsid w:val="0002537C"/>
    <w:rsid w:val="000347E0"/>
    <w:rsid w:val="00047467"/>
    <w:rsid w:val="00055251"/>
    <w:rsid w:val="00055A9F"/>
    <w:rsid w:val="000606B5"/>
    <w:rsid w:val="0006157D"/>
    <w:rsid w:val="000637EE"/>
    <w:rsid w:val="00065C52"/>
    <w:rsid w:val="000757EB"/>
    <w:rsid w:val="0008292C"/>
    <w:rsid w:val="00085A33"/>
    <w:rsid w:val="00091813"/>
    <w:rsid w:val="00091E31"/>
    <w:rsid w:val="000940B6"/>
    <w:rsid w:val="00095177"/>
    <w:rsid w:val="000A1580"/>
    <w:rsid w:val="000A493F"/>
    <w:rsid w:val="000A5B3B"/>
    <w:rsid w:val="000A7597"/>
    <w:rsid w:val="000B1E5F"/>
    <w:rsid w:val="000B2845"/>
    <w:rsid w:val="000B34F8"/>
    <w:rsid w:val="000C1CCB"/>
    <w:rsid w:val="000C2715"/>
    <w:rsid w:val="000C2F04"/>
    <w:rsid w:val="000C433E"/>
    <w:rsid w:val="000D1A13"/>
    <w:rsid w:val="000E4546"/>
    <w:rsid w:val="000E4A53"/>
    <w:rsid w:val="000E7CFB"/>
    <w:rsid w:val="000F09B4"/>
    <w:rsid w:val="000F5212"/>
    <w:rsid w:val="000F6E17"/>
    <w:rsid w:val="0010357D"/>
    <w:rsid w:val="00120489"/>
    <w:rsid w:val="00123B11"/>
    <w:rsid w:val="001346ED"/>
    <w:rsid w:val="00137336"/>
    <w:rsid w:val="00140AE2"/>
    <w:rsid w:val="001419C9"/>
    <w:rsid w:val="001426B0"/>
    <w:rsid w:val="001430EF"/>
    <w:rsid w:val="00144AE7"/>
    <w:rsid w:val="0015008A"/>
    <w:rsid w:val="00157306"/>
    <w:rsid w:val="00157EC7"/>
    <w:rsid w:val="00163F4C"/>
    <w:rsid w:val="00164155"/>
    <w:rsid w:val="00170F60"/>
    <w:rsid w:val="00172C3E"/>
    <w:rsid w:val="00176783"/>
    <w:rsid w:val="0018415A"/>
    <w:rsid w:val="00184409"/>
    <w:rsid w:val="00190B19"/>
    <w:rsid w:val="00192AF6"/>
    <w:rsid w:val="001A32AF"/>
    <w:rsid w:val="001A35DA"/>
    <w:rsid w:val="001C30B8"/>
    <w:rsid w:val="001C4CA3"/>
    <w:rsid w:val="001D70B1"/>
    <w:rsid w:val="001E5BAB"/>
    <w:rsid w:val="001F0819"/>
    <w:rsid w:val="001F18F1"/>
    <w:rsid w:val="002026B6"/>
    <w:rsid w:val="002156DD"/>
    <w:rsid w:val="00215D54"/>
    <w:rsid w:val="00217672"/>
    <w:rsid w:val="00224809"/>
    <w:rsid w:val="002348CF"/>
    <w:rsid w:val="00237758"/>
    <w:rsid w:val="00237B09"/>
    <w:rsid w:val="00240EF8"/>
    <w:rsid w:val="002555EA"/>
    <w:rsid w:val="002641B2"/>
    <w:rsid w:val="0027525E"/>
    <w:rsid w:val="00283E9A"/>
    <w:rsid w:val="00285731"/>
    <w:rsid w:val="002907A9"/>
    <w:rsid w:val="002915D2"/>
    <w:rsid w:val="00295A2E"/>
    <w:rsid w:val="002A442C"/>
    <w:rsid w:val="002B2476"/>
    <w:rsid w:val="002B588F"/>
    <w:rsid w:val="002B62F4"/>
    <w:rsid w:val="002C1A5E"/>
    <w:rsid w:val="002D03BF"/>
    <w:rsid w:val="002E6C65"/>
    <w:rsid w:val="002F38F1"/>
    <w:rsid w:val="002F4D0E"/>
    <w:rsid w:val="00300902"/>
    <w:rsid w:val="00301E4E"/>
    <w:rsid w:val="003021FB"/>
    <w:rsid w:val="00305D92"/>
    <w:rsid w:val="00306A42"/>
    <w:rsid w:val="00313B30"/>
    <w:rsid w:val="00317477"/>
    <w:rsid w:val="00325648"/>
    <w:rsid w:val="003263DB"/>
    <w:rsid w:val="003302C1"/>
    <w:rsid w:val="003360FC"/>
    <w:rsid w:val="003369CE"/>
    <w:rsid w:val="003425FF"/>
    <w:rsid w:val="003442D3"/>
    <w:rsid w:val="0034706E"/>
    <w:rsid w:val="00357581"/>
    <w:rsid w:val="0036538F"/>
    <w:rsid w:val="00372463"/>
    <w:rsid w:val="003759B8"/>
    <w:rsid w:val="0038182B"/>
    <w:rsid w:val="003906CC"/>
    <w:rsid w:val="00390BC7"/>
    <w:rsid w:val="003A072F"/>
    <w:rsid w:val="003A603A"/>
    <w:rsid w:val="003B1788"/>
    <w:rsid w:val="003B6881"/>
    <w:rsid w:val="003B71EE"/>
    <w:rsid w:val="003B7912"/>
    <w:rsid w:val="003D3537"/>
    <w:rsid w:val="003D4004"/>
    <w:rsid w:val="003D6C87"/>
    <w:rsid w:val="003E5643"/>
    <w:rsid w:val="003E59C1"/>
    <w:rsid w:val="003F143C"/>
    <w:rsid w:val="003F3C09"/>
    <w:rsid w:val="003F50A1"/>
    <w:rsid w:val="00400614"/>
    <w:rsid w:val="004043E2"/>
    <w:rsid w:val="00405EAA"/>
    <w:rsid w:val="004152E2"/>
    <w:rsid w:val="00415313"/>
    <w:rsid w:val="00415797"/>
    <w:rsid w:val="00417A44"/>
    <w:rsid w:val="00423959"/>
    <w:rsid w:val="00437245"/>
    <w:rsid w:val="00443225"/>
    <w:rsid w:val="004515D5"/>
    <w:rsid w:val="00460DB7"/>
    <w:rsid w:val="00461955"/>
    <w:rsid w:val="0046732D"/>
    <w:rsid w:val="00475C55"/>
    <w:rsid w:val="00480132"/>
    <w:rsid w:val="004813A2"/>
    <w:rsid w:val="00483031"/>
    <w:rsid w:val="0048452F"/>
    <w:rsid w:val="00484541"/>
    <w:rsid w:val="00487B21"/>
    <w:rsid w:val="00493A5D"/>
    <w:rsid w:val="00494552"/>
    <w:rsid w:val="00495634"/>
    <w:rsid w:val="004A553F"/>
    <w:rsid w:val="004B06A0"/>
    <w:rsid w:val="004B0997"/>
    <w:rsid w:val="004B272E"/>
    <w:rsid w:val="004B76C0"/>
    <w:rsid w:val="004C0E94"/>
    <w:rsid w:val="004C10DD"/>
    <w:rsid w:val="004C18A7"/>
    <w:rsid w:val="004E73D9"/>
    <w:rsid w:val="004F0122"/>
    <w:rsid w:val="004F03B0"/>
    <w:rsid w:val="004F0DC1"/>
    <w:rsid w:val="004F7661"/>
    <w:rsid w:val="00501B11"/>
    <w:rsid w:val="00505251"/>
    <w:rsid w:val="00516EDD"/>
    <w:rsid w:val="00520F7A"/>
    <w:rsid w:val="00521EE4"/>
    <w:rsid w:val="005244E7"/>
    <w:rsid w:val="00525181"/>
    <w:rsid w:val="0052657F"/>
    <w:rsid w:val="00526A11"/>
    <w:rsid w:val="00526FB3"/>
    <w:rsid w:val="0053282F"/>
    <w:rsid w:val="00535574"/>
    <w:rsid w:val="005467FB"/>
    <w:rsid w:val="00546F7B"/>
    <w:rsid w:val="00567051"/>
    <w:rsid w:val="00570FFA"/>
    <w:rsid w:val="00587EF5"/>
    <w:rsid w:val="00592345"/>
    <w:rsid w:val="005A1C98"/>
    <w:rsid w:val="005A4730"/>
    <w:rsid w:val="005B1261"/>
    <w:rsid w:val="005B3D33"/>
    <w:rsid w:val="005B3F0C"/>
    <w:rsid w:val="005B63EA"/>
    <w:rsid w:val="005C18DF"/>
    <w:rsid w:val="005C24FF"/>
    <w:rsid w:val="005C73C1"/>
    <w:rsid w:val="005D3D41"/>
    <w:rsid w:val="005D4258"/>
    <w:rsid w:val="005E0C96"/>
    <w:rsid w:val="005E4797"/>
    <w:rsid w:val="005E4D44"/>
    <w:rsid w:val="005E4E65"/>
    <w:rsid w:val="005F1B24"/>
    <w:rsid w:val="005F4551"/>
    <w:rsid w:val="005F659F"/>
    <w:rsid w:val="00607649"/>
    <w:rsid w:val="00621C6D"/>
    <w:rsid w:val="00622A63"/>
    <w:rsid w:val="00622A72"/>
    <w:rsid w:val="00625D63"/>
    <w:rsid w:val="00627D29"/>
    <w:rsid w:val="00627F5A"/>
    <w:rsid w:val="006302DF"/>
    <w:rsid w:val="006304E9"/>
    <w:rsid w:val="00632268"/>
    <w:rsid w:val="00634110"/>
    <w:rsid w:val="006342BD"/>
    <w:rsid w:val="006434DF"/>
    <w:rsid w:val="0064730A"/>
    <w:rsid w:val="006477B2"/>
    <w:rsid w:val="006535B3"/>
    <w:rsid w:val="00663D0A"/>
    <w:rsid w:val="00666C4D"/>
    <w:rsid w:val="00672728"/>
    <w:rsid w:val="006766F0"/>
    <w:rsid w:val="00676B35"/>
    <w:rsid w:val="00682976"/>
    <w:rsid w:val="006850EB"/>
    <w:rsid w:val="00685E55"/>
    <w:rsid w:val="0068696E"/>
    <w:rsid w:val="00686DE7"/>
    <w:rsid w:val="0069134C"/>
    <w:rsid w:val="0069155F"/>
    <w:rsid w:val="006924A1"/>
    <w:rsid w:val="006B532F"/>
    <w:rsid w:val="006C31ED"/>
    <w:rsid w:val="006C52BB"/>
    <w:rsid w:val="006D6DCB"/>
    <w:rsid w:val="006E14C7"/>
    <w:rsid w:val="006E2EE6"/>
    <w:rsid w:val="006E42E9"/>
    <w:rsid w:val="006E6B1A"/>
    <w:rsid w:val="006F3252"/>
    <w:rsid w:val="006F44D0"/>
    <w:rsid w:val="006F74EE"/>
    <w:rsid w:val="006F75F6"/>
    <w:rsid w:val="00701789"/>
    <w:rsid w:val="007017FC"/>
    <w:rsid w:val="00702614"/>
    <w:rsid w:val="00704CE1"/>
    <w:rsid w:val="0071252E"/>
    <w:rsid w:val="007131EE"/>
    <w:rsid w:val="007137AD"/>
    <w:rsid w:val="0071574B"/>
    <w:rsid w:val="00716868"/>
    <w:rsid w:val="0071762F"/>
    <w:rsid w:val="007211FB"/>
    <w:rsid w:val="0073484F"/>
    <w:rsid w:val="007419C4"/>
    <w:rsid w:val="00741BDB"/>
    <w:rsid w:val="00746291"/>
    <w:rsid w:val="00752444"/>
    <w:rsid w:val="00752B23"/>
    <w:rsid w:val="00753260"/>
    <w:rsid w:val="0075399B"/>
    <w:rsid w:val="00754940"/>
    <w:rsid w:val="00767CD3"/>
    <w:rsid w:val="00775084"/>
    <w:rsid w:val="00775429"/>
    <w:rsid w:val="00781EF0"/>
    <w:rsid w:val="007858D1"/>
    <w:rsid w:val="00791069"/>
    <w:rsid w:val="007950EC"/>
    <w:rsid w:val="0079571C"/>
    <w:rsid w:val="00796C27"/>
    <w:rsid w:val="007A20BF"/>
    <w:rsid w:val="007C16D3"/>
    <w:rsid w:val="007D1547"/>
    <w:rsid w:val="007D1C00"/>
    <w:rsid w:val="007D3D80"/>
    <w:rsid w:val="007D6786"/>
    <w:rsid w:val="007E68DF"/>
    <w:rsid w:val="007F44DC"/>
    <w:rsid w:val="00813FAA"/>
    <w:rsid w:val="00815C3D"/>
    <w:rsid w:val="0082219D"/>
    <w:rsid w:val="00824D18"/>
    <w:rsid w:val="00827169"/>
    <w:rsid w:val="0082751D"/>
    <w:rsid w:val="00833A97"/>
    <w:rsid w:val="00840554"/>
    <w:rsid w:val="00842C04"/>
    <w:rsid w:val="008445F4"/>
    <w:rsid w:val="00846921"/>
    <w:rsid w:val="00846B11"/>
    <w:rsid w:val="008514FD"/>
    <w:rsid w:val="00862673"/>
    <w:rsid w:val="00865FDE"/>
    <w:rsid w:val="00867FEB"/>
    <w:rsid w:val="00877286"/>
    <w:rsid w:val="0089144D"/>
    <w:rsid w:val="00892482"/>
    <w:rsid w:val="00894F05"/>
    <w:rsid w:val="008A3495"/>
    <w:rsid w:val="008A7ABA"/>
    <w:rsid w:val="008B17A4"/>
    <w:rsid w:val="008B22D2"/>
    <w:rsid w:val="008B7B22"/>
    <w:rsid w:val="008C0446"/>
    <w:rsid w:val="008C26C3"/>
    <w:rsid w:val="008C2A32"/>
    <w:rsid w:val="008C41E8"/>
    <w:rsid w:val="008C4773"/>
    <w:rsid w:val="008D1334"/>
    <w:rsid w:val="008D582F"/>
    <w:rsid w:val="008D7908"/>
    <w:rsid w:val="008E7CEA"/>
    <w:rsid w:val="008E7D17"/>
    <w:rsid w:val="008F756E"/>
    <w:rsid w:val="00901C18"/>
    <w:rsid w:val="00903CE2"/>
    <w:rsid w:val="009127E9"/>
    <w:rsid w:val="009163F7"/>
    <w:rsid w:val="009166BA"/>
    <w:rsid w:val="00925455"/>
    <w:rsid w:val="009272E0"/>
    <w:rsid w:val="00927366"/>
    <w:rsid w:val="009513D3"/>
    <w:rsid w:val="0095172A"/>
    <w:rsid w:val="00954F68"/>
    <w:rsid w:val="00955659"/>
    <w:rsid w:val="00964197"/>
    <w:rsid w:val="009646F9"/>
    <w:rsid w:val="00971488"/>
    <w:rsid w:val="00975D1B"/>
    <w:rsid w:val="0098685C"/>
    <w:rsid w:val="009A207C"/>
    <w:rsid w:val="009B1BC4"/>
    <w:rsid w:val="009B4E5A"/>
    <w:rsid w:val="009B5BC1"/>
    <w:rsid w:val="009B5C27"/>
    <w:rsid w:val="009B6901"/>
    <w:rsid w:val="009B7133"/>
    <w:rsid w:val="009B79A9"/>
    <w:rsid w:val="009C24C7"/>
    <w:rsid w:val="009C2C6B"/>
    <w:rsid w:val="009D29F5"/>
    <w:rsid w:val="009D2E36"/>
    <w:rsid w:val="009D756C"/>
    <w:rsid w:val="009E0C92"/>
    <w:rsid w:val="009E328D"/>
    <w:rsid w:val="009E4DA7"/>
    <w:rsid w:val="009E7ECF"/>
    <w:rsid w:val="009F37E0"/>
    <w:rsid w:val="009F4022"/>
    <w:rsid w:val="009F7053"/>
    <w:rsid w:val="00A01377"/>
    <w:rsid w:val="00A02B7F"/>
    <w:rsid w:val="00A06E77"/>
    <w:rsid w:val="00A10260"/>
    <w:rsid w:val="00A10549"/>
    <w:rsid w:val="00A113CF"/>
    <w:rsid w:val="00A17AA2"/>
    <w:rsid w:val="00A23B43"/>
    <w:rsid w:val="00A317F9"/>
    <w:rsid w:val="00A33E3C"/>
    <w:rsid w:val="00A35EE6"/>
    <w:rsid w:val="00A43C1B"/>
    <w:rsid w:val="00A47B13"/>
    <w:rsid w:val="00A548DC"/>
    <w:rsid w:val="00A55743"/>
    <w:rsid w:val="00A558D9"/>
    <w:rsid w:val="00A609B8"/>
    <w:rsid w:val="00A74A4C"/>
    <w:rsid w:val="00A80487"/>
    <w:rsid w:val="00A820C3"/>
    <w:rsid w:val="00A96794"/>
    <w:rsid w:val="00AA0E29"/>
    <w:rsid w:val="00AA5D4B"/>
    <w:rsid w:val="00AB3493"/>
    <w:rsid w:val="00AD0A6A"/>
    <w:rsid w:val="00AD4F6D"/>
    <w:rsid w:val="00AE0B90"/>
    <w:rsid w:val="00AE5069"/>
    <w:rsid w:val="00AE5886"/>
    <w:rsid w:val="00AF5235"/>
    <w:rsid w:val="00AF6D4A"/>
    <w:rsid w:val="00B00EA1"/>
    <w:rsid w:val="00B02304"/>
    <w:rsid w:val="00B05C00"/>
    <w:rsid w:val="00B10E47"/>
    <w:rsid w:val="00B160A7"/>
    <w:rsid w:val="00B17F8B"/>
    <w:rsid w:val="00B24BEB"/>
    <w:rsid w:val="00B346A6"/>
    <w:rsid w:val="00B3481A"/>
    <w:rsid w:val="00B3795B"/>
    <w:rsid w:val="00B40EED"/>
    <w:rsid w:val="00B648A5"/>
    <w:rsid w:val="00B65932"/>
    <w:rsid w:val="00B66741"/>
    <w:rsid w:val="00B670DF"/>
    <w:rsid w:val="00B75606"/>
    <w:rsid w:val="00B762F7"/>
    <w:rsid w:val="00B857E7"/>
    <w:rsid w:val="00BA70CA"/>
    <w:rsid w:val="00BA73DC"/>
    <w:rsid w:val="00BB3A83"/>
    <w:rsid w:val="00BD114D"/>
    <w:rsid w:val="00BE19A0"/>
    <w:rsid w:val="00BE2143"/>
    <w:rsid w:val="00BE2BDD"/>
    <w:rsid w:val="00BE3102"/>
    <w:rsid w:val="00BE7047"/>
    <w:rsid w:val="00BE72E4"/>
    <w:rsid w:val="00BF08BC"/>
    <w:rsid w:val="00BF50FE"/>
    <w:rsid w:val="00C005A3"/>
    <w:rsid w:val="00C01827"/>
    <w:rsid w:val="00C01AD1"/>
    <w:rsid w:val="00C03269"/>
    <w:rsid w:val="00C044B6"/>
    <w:rsid w:val="00C05181"/>
    <w:rsid w:val="00C242EB"/>
    <w:rsid w:val="00C24F89"/>
    <w:rsid w:val="00C25164"/>
    <w:rsid w:val="00C31975"/>
    <w:rsid w:val="00C45A66"/>
    <w:rsid w:val="00C529DA"/>
    <w:rsid w:val="00C5726C"/>
    <w:rsid w:val="00C65A67"/>
    <w:rsid w:val="00C66E94"/>
    <w:rsid w:val="00C73D76"/>
    <w:rsid w:val="00C75A05"/>
    <w:rsid w:val="00C80234"/>
    <w:rsid w:val="00C813A4"/>
    <w:rsid w:val="00C9190E"/>
    <w:rsid w:val="00C97210"/>
    <w:rsid w:val="00CA1532"/>
    <w:rsid w:val="00CB1762"/>
    <w:rsid w:val="00CB2750"/>
    <w:rsid w:val="00CC2799"/>
    <w:rsid w:val="00CC30C4"/>
    <w:rsid w:val="00CD3093"/>
    <w:rsid w:val="00CE0C64"/>
    <w:rsid w:val="00CE6D4C"/>
    <w:rsid w:val="00CE735C"/>
    <w:rsid w:val="00CF05F0"/>
    <w:rsid w:val="00CF3ABC"/>
    <w:rsid w:val="00CF510E"/>
    <w:rsid w:val="00CF599B"/>
    <w:rsid w:val="00CF73D9"/>
    <w:rsid w:val="00D03FF6"/>
    <w:rsid w:val="00D13A41"/>
    <w:rsid w:val="00D13C4B"/>
    <w:rsid w:val="00D21001"/>
    <w:rsid w:val="00D22A0C"/>
    <w:rsid w:val="00D243B2"/>
    <w:rsid w:val="00D2630F"/>
    <w:rsid w:val="00D30700"/>
    <w:rsid w:val="00D31BB3"/>
    <w:rsid w:val="00D33E9A"/>
    <w:rsid w:val="00D348DB"/>
    <w:rsid w:val="00D411F3"/>
    <w:rsid w:val="00D41D53"/>
    <w:rsid w:val="00D43E30"/>
    <w:rsid w:val="00D50FAA"/>
    <w:rsid w:val="00D516D1"/>
    <w:rsid w:val="00D55E50"/>
    <w:rsid w:val="00D55F64"/>
    <w:rsid w:val="00D62C37"/>
    <w:rsid w:val="00D63D80"/>
    <w:rsid w:val="00D64CC8"/>
    <w:rsid w:val="00D66FDB"/>
    <w:rsid w:val="00D70D3F"/>
    <w:rsid w:val="00D71FA1"/>
    <w:rsid w:val="00D7704F"/>
    <w:rsid w:val="00D824C6"/>
    <w:rsid w:val="00D8399D"/>
    <w:rsid w:val="00D84BFC"/>
    <w:rsid w:val="00D90BA6"/>
    <w:rsid w:val="00D90D91"/>
    <w:rsid w:val="00D90F4C"/>
    <w:rsid w:val="00D941BB"/>
    <w:rsid w:val="00D97DEF"/>
    <w:rsid w:val="00DA2C96"/>
    <w:rsid w:val="00DA7A00"/>
    <w:rsid w:val="00DB2115"/>
    <w:rsid w:val="00DB2282"/>
    <w:rsid w:val="00DB2535"/>
    <w:rsid w:val="00DB4BA1"/>
    <w:rsid w:val="00DD0AE1"/>
    <w:rsid w:val="00DD61AA"/>
    <w:rsid w:val="00DD637B"/>
    <w:rsid w:val="00DE09D8"/>
    <w:rsid w:val="00DF130B"/>
    <w:rsid w:val="00DF3C4B"/>
    <w:rsid w:val="00E1011E"/>
    <w:rsid w:val="00E14AAC"/>
    <w:rsid w:val="00E20019"/>
    <w:rsid w:val="00E31BDD"/>
    <w:rsid w:val="00E34EBD"/>
    <w:rsid w:val="00E41963"/>
    <w:rsid w:val="00E44E1D"/>
    <w:rsid w:val="00E46C61"/>
    <w:rsid w:val="00E47D90"/>
    <w:rsid w:val="00E5099C"/>
    <w:rsid w:val="00E61CE3"/>
    <w:rsid w:val="00E70C8B"/>
    <w:rsid w:val="00E849F8"/>
    <w:rsid w:val="00E84BA4"/>
    <w:rsid w:val="00E855DC"/>
    <w:rsid w:val="00E8650A"/>
    <w:rsid w:val="00E917F6"/>
    <w:rsid w:val="00E957D5"/>
    <w:rsid w:val="00E95B58"/>
    <w:rsid w:val="00EA6CF6"/>
    <w:rsid w:val="00EB54C6"/>
    <w:rsid w:val="00EC07D0"/>
    <w:rsid w:val="00EC1562"/>
    <w:rsid w:val="00ED00BF"/>
    <w:rsid w:val="00ED51E6"/>
    <w:rsid w:val="00EE0C5C"/>
    <w:rsid w:val="00EE5A52"/>
    <w:rsid w:val="00EE645B"/>
    <w:rsid w:val="00EE7CE9"/>
    <w:rsid w:val="00EF203A"/>
    <w:rsid w:val="00EF496E"/>
    <w:rsid w:val="00F01D2E"/>
    <w:rsid w:val="00F05A4C"/>
    <w:rsid w:val="00F063C9"/>
    <w:rsid w:val="00F23862"/>
    <w:rsid w:val="00F30EF9"/>
    <w:rsid w:val="00F367CA"/>
    <w:rsid w:val="00F41E11"/>
    <w:rsid w:val="00F43CBC"/>
    <w:rsid w:val="00F44D6D"/>
    <w:rsid w:val="00F46DEE"/>
    <w:rsid w:val="00F470EF"/>
    <w:rsid w:val="00F559A9"/>
    <w:rsid w:val="00F638CE"/>
    <w:rsid w:val="00F6481A"/>
    <w:rsid w:val="00F72183"/>
    <w:rsid w:val="00F727E4"/>
    <w:rsid w:val="00F83602"/>
    <w:rsid w:val="00F85A93"/>
    <w:rsid w:val="00F91C04"/>
    <w:rsid w:val="00F96343"/>
    <w:rsid w:val="00F96B28"/>
    <w:rsid w:val="00FA4799"/>
    <w:rsid w:val="00FA4B7C"/>
    <w:rsid w:val="00FB2780"/>
    <w:rsid w:val="00FB2CCA"/>
    <w:rsid w:val="00FB3CD9"/>
    <w:rsid w:val="00FB58DC"/>
    <w:rsid w:val="00FC4110"/>
    <w:rsid w:val="00FC4760"/>
    <w:rsid w:val="00FC6F4A"/>
    <w:rsid w:val="00FD2403"/>
    <w:rsid w:val="00FD731F"/>
    <w:rsid w:val="00FF41C0"/>
    <w:rsid w:val="00FF4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0C0AA"/>
  <w15:chartTrackingRefBased/>
  <w15:docId w15:val="{15B2AD82-DBC9-443F-B4F5-B1FF71F2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177"/>
    <w:pPr>
      <w:suppressAutoHyphens/>
      <w:autoSpaceDN w:val="0"/>
      <w:spacing w:line="244" w:lineRule="auto"/>
      <w:textAlignment w:val="baseline"/>
    </w:pPr>
    <w:rPr>
      <w:rFonts w:ascii="Calibri" w:eastAsia="Calibri" w:hAnsi="Calibri" w:cs="Times New Roman"/>
    </w:rPr>
  </w:style>
  <w:style w:type="paragraph" w:styleId="Heading1">
    <w:name w:val="heading 1"/>
    <w:basedOn w:val="Normal"/>
    <w:next w:val="Normal"/>
    <w:link w:val="Heading1Char1"/>
    <w:uiPriority w:val="9"/>
    <w:qFormat/>
    <w:rsid w:val="00095177"/>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1"/>
    <w:uiPriority w:val="9"/>
    <w:unhideWhenUsed/>
    <w:qFormat/>
    <w:rsid w:val="00095177"/>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0951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095177"/>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eastAsia="lv-LV"/>
    </w:rPr>
  </w:style>
  <w:style w:type="paragraph" w:styleId="Heading5">
    <w:name w:val="heading 5"/>
    <w:basedOn w:val="Normal"/>
    <w:next w:val="Normal"/>
    <w:link w:val="Heading5Char"/>
    <w:uiPriority w:val="9"/>
    <w:unhideWhenUsed/>
    <w:qFormat/>
    <w:rsid w:val="00095177"/>
    <w:pPr>
      <w:keepNext/>
      <w:keepLines/>
      <w:suppressAutoHyphens w:val="0"/>
      <w:autoSpaceDN/>
      <w:spacing w:before="40" w:after="0" w:line="259" w:lineRule="auto"/>
      <w:textAlignment w:val="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095177"/>
    <w:rPr>
      <w:rFonts w:ascii="Calibri Light" w:eastAsia="Times New Roman" w:hAnsi="Calibri Light" w:cs="Times New Roman"/>
      <w:color w:val="2F5496"/>
      <w:sz w:val="32"/>
      <w:szCs w:val="32"/>
    </w:rPr>
  </w:style>
  <w:style w:type="character" w:customStyle="1" w:styleId="Heading2Char1">
    <w:name w:val="Heading 2 Char1"/>
    <w:basedOn w:val="DefaultParagraphFont"/>
    <w:link w:val="Heading2"/>
    <w:uiPriority w:val="9"/>
    <w:rsid w:val="00095177"/>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09517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95177"/>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095177"/>
    <w:rPr>
      <w:rFonts w:asciiTheme="majorHAnsi" w:eastAsiaTheme="majorEastAsia" w:hAnsiTheme="majorHAnsi" w:cstheme="majorBidi"/>
      <w:color w:val="2F5496" w:themeColor="accent1" w:themeShade="BF"/>
    </w:rPr>
  </w:style>
  <w:style w:type="paragraph" w:styleId="BalloonText">
    <w:name w:val="Balloon Text"/>
    <w:basedOn w:val="Normal"/>
    <w:link w:val="BalloonTextChar1"/>
    <w:rsid w:val="00095177"/>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rsid w:val="00095177"/>
    <w:rPr>
      <w:rFonts w:ascii="Segoe UI" w:eastAsia="Calibri" w:hAnsi="Segoe UI" w:cs="Segoe UI"/>
      <w:sz w:val="18"/>
      <w:szCs w:val="18"/>
    </w:rPr>
  </w:style>
  <w:style w:type="character" w:customStyle="1" w:styleId="BalloonTextChar">
    <w:name w:val="Balloon Text Char"/>
    <w:basedOn w:val="DefaultParagraphFont"/>
    <w:rsid w:val="00095177"/>
    <w:rPr>
      <w:rFonts w:ascii="Segoe UI" w:hAnsi="Segoe UI" w:cs="Segoe UI"/>
      <w:sz w:val="18"/>
      <w:szCs w:val="18"/>
    </w:rPr>
  </w:style>
  <w:style w:type="character" w:customStyle="1" w:styleId="Heading1Char">
    <w:name w:val="Heading 1 Char"/>
    <w:basedOn w:val="DefaultParagraphFont"/>
    <w:uiPriority w:val="9"/>
    <w:rsid w:val="00095177"/>
    <w:rPr>
      <w:rFonts w:ascii="Calibri Light" w:eastAsia="Times New Roman" w:hAnsi="Calibri Light" w:cs="Times New Roman"/>
      <w:color w:val="2F5496"/>
      <w:sz w:val="32"/>
      <w:szCs w:val="32"/>
    </w:rPr>
  </w:style>
  <w:style w:type="character" w:customStyle="1" w:styleId="Heading2Char">
    <w:name w:val="Heading 2 Char"/>
    <w:basedOn w:val="DefaultParagraphFont"/>
    <w:rsid w:val="00095177"/>
    <w:rPr>
      <w:rFonts w:ascii="Calibri Light" w:eastAsia="Times New Roman" w:hAnsi="Calibri Light" w:cs="Times New Roman"/>
      <w:color w:val="2F5496"/>
      <w:sz w:val="26"/>
      <w:szCs w:val="26"/>
    </w:rPr>
  </w:style>
  <w:style w:type="paragraph" w:styleId="Header">
    <w:name w:val="header"/>
    <w:basedOn w:val="Normal"/>
    <w:link w:val="HeaderChar1"/>
    <w:uiPriority w:val="99"/>
    <w:rsid w:val="00095177"/>
    <w:pPr>
      <w:tabs>
        <w:tab w:val="center" w:pos="4153"/>
        <w:tab w:val="right" w:pos="8306"/>
      </w:tabs>
      <w:spacing w:after="0" w:line="240" w:lineRule="auto"/>
    </w:pPr>
  </w:style>
  <w:style w:type="character" w:customStyle="1" w:styleId="HeaderChar1">
    <w:name w:val="Header Char1"/>
    <w:basedOn w:val="DefaultParagraphFont"/>
    <w:link w:val="Header"/>
    <w:uiPriority w:val="99"/>
    <w:rsid w:val="00095177"/>
    <w:rPr>
      <w:rFonts w:ascii="Calibri" w:eastAsia="Calibri" w:hAnsi="Calibri" w:cs="Times New Roman"/>
    </w:rPr>
  </w:style>
  <w:style w:type="character" w:customStyle="1" w:styleId="HeaderChar">
    <w:name w:val="Header Char"/>
    <w:basedOn w:val="DefaultParagraphFont"/>
    <w:uiPriority w:val="99"/>
    <w:rsid w:val="00095177"/>
  </w:style>
  <w:style w:type="paragraph" w:styleId="Footer">
    <w:name w:val="footer"/>
    <w:basedOn w:val="Normal"/>
    <w:link w:val="FooterChar1"/>
    <w:uiPriority w:val="99"/>
    <w:rsid w:val="00095177"/>
    <w:pPr>
      <w:tabs>
        <w:tab w:val="center" w:pos="4153"/>
        <w:tab w:val="right" w:pos="8306"/>
      </w:tabs>
      <w:spacing w:after="0" w:line="240" w:lineRule="auto"/>
    </w:pPr>
  </w:style>
  <w:style w:type="character" w:customStyle="1" w:styleId="FooterChar1">
    <w:name w:val="Footer Char1"/>
    <w:basedOn w:val="DefaultParagraphFont"/>
    <w:link w:val="Footer"/>
    <w:uiPriority w:val="99"/>
    <w:rsid w:val="00095177"/>
    <w:rPr>
      <w:rFonts w:ascii="Calibri" w:eastAsia="Calibri" w:hAnsi="Calibri" w:cs="Times New Roman"/>
    </w:rPr>
  </w:style>
  <w:style w:type="character" w:customStyle="1" w:styleId="FooterChar">
    <w:name w:val="Footer Char"/>
    <w:basedOn w:val="DefaultParagraphFont"/>
    <w:uiPriority w:val="99"/>
    <w:rsid w:val="00095177"/>
  </w:style>
  <w:style w:type="paragraph" w:styleId="ListParagraph">
    <w:name w:val="List Paragraph"/>
    <w:aliases w:val="2,Strip,Saistīto dokumentu saraksts,Syle 1,Numurets,Normal bullet 2,Bullet list,H&amp;P List Paragraph,Colorful List - Accent 11,PPS_Bullet,List Paragraph1,Virsraksti,Numbered Para 1,Dot pt,List Paragraph Char Char Char,Indicator Text"/>
    <w:basedOn w:val="Normal"/>
    <w:link w:val="ListParagraphChar"/>
    <w:uiPriority w:val="34"/>
    <w:qFormat/>
    <w:rsid w:val="00095177"/>
    <w:pPr>
      <w:suppressAutoHyphens w:val="0"/>
      <w:spacing w:line="247" w:lineRule="auto"/>
      <w:ind w:left="720"/>
      <w:textAlignment w:val="auto"/>
    </w:pPr>
    <w:rPr>
      <w:rFonts w:ascii="Times New Roman" w:hAnsi="Times New Roman"/>
      <w:sz w:val="24"/>
    </w:rPr>
  </w:style>
  <w:style w:type="paragraph" w:styleId="TOCHeading">
    <w:name w:val="TOC Heading"/>
    <w:basedOn w:val="Heading1"/>
    <w:next w:val="Normal"/>
    <w:uiPriority w:val="39"/>
    <w:qFormat/>
    <w:rsid w:val="00095177"/>
    <w:pPr>
      <w:suppressAutoHyphens w:val="0"/>
      <w:spacing w:line="247" w:lineRule="auto"/>
      <w:textAlignment w:val="auto"/>
    </w:pPr>
    <w:rPr>
      <w:lang w:val="en-US"/>
    </w:rPr>
  </w:style>
  <w:style w:type="paragraph" w:styleId="TOC1">
    <w:name w:val="toc 1"/>
    <w:basedOn w:val="Normal"/>
    <w:next w:val="Normal"/>
    <w:autoRedefine/>
    <w:uiPriority w:val="39"/>
    <w:rsid w:val="00095177"/>
    <w:pPr>
      <w:spacing w:after="100"/>
    </w:pPr>
  </w:style>
  <w:style w:type="paragraph" w:styleId="TOC2">
    <w:name w:val="toc 2"/>
    <w:basedOn w:val="Normal"/>
    <w:next w:val="Normal"/>
    <w:autoRedefine/>
    <w:uiPriority w:val="39"/>
    <w:rsid w:val="00095177"/>
    <w:pPr>
      <w:tabs>
        <w:tab w:val="right" w:leader="dot" w:pos="9062"/>
      </w:tabs>
      <w:spacing w:after="100"/>
      <w:ind w:left="220"/>
    </w:pPr>
    <w:rPr>
      <w:rFonts w:ascii="Times New Roman" w:hAnsi="Times New Roman"/>
      <w:noProof/>
      <w:lang w:eastAsia="zh-CN"/>
    </w:rPr>
  </w:style>
  <w:style w:type="character" w:styleId="Hyperlink">
    <w:name w:val="Hyperlink"/>
    <w:basedOn w:val="DefaultParagraphFont"/>
    <w:uiPriority w:val="99"/>
    <w:rsid w:val="00095177"/>
    <w:rPr>
      <w:color w:val="0563C1"/>
      <w:u w:val="single"/>
    </w:rPr>
  </w:style>
  <w:style w:type="paragraph" w:styleId="NormalWeb">
    <w:name w:val="Normal (Web)"/>
    <w:basedOn w:val="Normal"/>
    <w:uiPriority w:val="99"/>
    <w:qFormat/>
    <w:rsid w:val="00095177"/>
    <w:pPr>
      <w:suppressAutoHyphens w:val="0"/>
      <w:spacing w:before="100" w:after="100" w:line="240" w:lineRule="auto"/>
      <w:textAlignment w:val="auto"/>
    </w:pPr>
    <w:rPr>
      <w:rFonts w:ascii="Times New Roman" w:hAnsi="Times New Roman"/>
      <w:sz w:val="24"/>
      <w:szCs w:val="24"/>
      <w:lang w:eastAsia="lv-LV"/>
    </w:rPr>
  </w:style>
  <w:style w:type="paragraph" w:styleId="BodyText">
    <w:name w:val="Body Text"/>
    <w:basedOn w:val="Normal"/>
    <w:link w:val="BodyTextChar1"/>
    <w:rsid w:val="00095177"/>
    <w:pPr>
      <w:widowControl w:val="0"/>
      <w:suppressAutoHyphens w:val="0"/>
      <w:spacing w:after="0" w:line="240" w:lineRule="atLeast"/>
      <w:jc w:val="both"/>
      <w:textAlignment w:val="auto"/>
    </w:pPr>
    <w:rPr>
      <w:rFonts w:ascii="Times New Roman" w:eastAsia="Times New Roman" w:hAnsi="Times New Roman"/>
      <w:sz w:val="24"/>
      <w:szCs w:val="20"/>
      <w:lang w:eastAsia="lv-LV"/>
    </w:rPr>
  </w:style>
  <w:style w:type="character" w:customStyle="1" w:styleId="BodyTextChar1">
    <w:name w:val="Body Text Char1"/>
    <w:basedOn w:val="DefaultParagraphFont"/>
    <w:link w:val="BodyText"/>
    <w:rsid w:val="00095177"/>
    <w:rPr>
      <w:rFonts w:ascii="Times New Roman" w:eastAsia="Times New Roman" w:hAnsi="Times New Roman" w:cs="Times New Roman"/>
      <w:sz w:val="24"/>
      <w:szCs w:val="20"/>
      <w:lang w:eastAsia="lv-LV"/>
    </w:rPr>
  </w:style>
  <w:style w:type="character" w:customStyle="1" w:styleId="BodyTextChar">
    <w:name w:val="Body Text Char"/>
    <w:basedOn w:val="DefaultParagraphFont"/>
    <w:rsid w:val="00095177"/>
    <w:rPr>
      <w:rFonts w:ascii="Times New Roman" w:eastAsia="Times New Roman" w:hAnsi="Times New Roman"/>
      <w:sz w:val="24"/>
      <w:szCs w:val="20"/>
      <w:lang w:eastAsia="lv-LV"/>
    </w:rPr>
  </w:style>
  <w:style w:type="paragraph" w:styleId="Subtitle">
    <w:name w:val="Subtitle"/>
    <w:basedOn w:val="Normal"/>
    <w:link w:val="SubtitleChar1"/>
    <w:uiPriority w:val="11"/>
    <w:qFormat/>
    <w:rsid w:val="00095177"/>
    <w:pPr>
      <w:widowControl w:val="0"/>
      <w:suppressAutoHyphens w:val="0"/>
      <w:overflowPunct w:val="0"/>
      <w:autoSpaceDE w:val="0"/>
      <w:spacing w:after="0" w:line="240" w:lineRule="auto"/>
      <w:jc w:val="both"/>
      <w:textAlignment w:val="auto"/>
    </w:pPr>
    <w:rPr>
      <w:rFonts w:ascii="Swiss TL" w:eastAsia="Times New Roman" w:hAnsi="Swiss TL"/>
      <w:b/>
      <w:szCs w:val="20"/>
      <w:lang w:eastAsia="lv-LV"/>
    </w:rPr>
  </w:style>
  <w:style w:type="character" w:customStyle="1" w:styleId="SubtitleChar1">
    <w:name w:val="Subtitle Char1"/>
    <w:basedOn w:val="DefaultParagraphFont"/>
    <w:link w:val="Subtitle"/>
    <w:uiPriority w:val="11"/>
    <w:rsid w:val="00095177"/>
    <w:rPr>
      <w:rFonts w:ascii="Swiss TL" w:eastAsia="Times New Roman" w:hAnsi="Swiss TL" w:cs="Times New Roman"/>
      <w:b/>
      <w:szCs w:val="20"/>
      <w:lang w:eastAsia="lv-LV"/>
    </w:rPr>
  </w:style>
  <w:style w:type="character" w:customStyle="1" w:styleId="SubtitleChar">
    <w:name w:val="Subtitle Char"/>
    <w:basedOn w:val="DefaultParagraphFont"/>
    <w:rsid w:val="00095177"/>
    <w:rPr>
      <w:rFonts w:ascii="Swiss TL" w:eastAsia="Times New Roman" w:hAnsi="Swiss TL"/>
      <w:b/>
      <w:szCs w:val="20"/>
      <w:lang w:eastAsia="lv-LV"/>
    </w:rPr>
  </w:style>
  <w:style w:type="paragraph" w:styleId="NoSpacing">
    <w:name w:val="No Spacing"/>
    <w:link w:val="NoSpacingChar"/>
    <w:uiPriority w:val="1"/>
    <w:qFormat/>
    <w:rsid w:val="00095177"/>
    <w:pPr>
      <w:suppressAutoHyphens/>
      <w:autoSpaceDN w:val="0"/>
      <w:spacing w:after="0" w:line="240" w:lineRule="auto"/>
      <w:textAlignment w:val="baseline"/>
    </w:pPr>
    <w:rPr>
      <w:rFonts w:ascii="Calibri" w:eastAsia="Calibri" w:hAnsi="Calibri" w:cs="Times New Roman"/>
    </w:rPr>
  </w:style>
  <w:style w:type="paragraph" w:styleId="BodyTextIndent">
    <w:name w:val="Body Text Indent"/>
    <w:basedOn w:val="Normal"/>
    <w:link w:val="BodyTextIndentChar1"/>
    <w:rsid w:val="00095177"/>
    <w:pPr>
      <w:spacing w:after="120"/>
      <w:ind w:left="283"/>
    </w:pPr>
  </w:style>
  <w:style w:type="character" w:customStyle="1" w:styleId="BodyTextIndentChar1">
    <w:name w:val="Body Text Indent Char1"/>
    <w:basedOn w:val="DefaultParagraphFont"/>
    <w:link w:val="BodyTextIndent"/>
    <w:rsid w:val="00095177"/>
    <w:rPr>
      <w:rFonts w:ascii="Calibri" w:eastAsia="Calibri" w:hAnsi="Calibri" w:cs="Times New Roman"/>
    </w:rPr>
  </w:style>
  <w:style w:type="character" w:customStyle="1" w:styleId="BodyTextIndentChar">
    <w:name w:val="Body Text Indent Char"/>
    <w:basedOn w:val="DefaultParagraphFont"/>
    <w:rsid w:val="00095177"/>
  </w:style>
  <w:style w:type="paragraph" w:customStyle="1" w:styleId="naisnod">
    <w:name w:val="naisnod"/>
    <w:basedOn w:val="Normal"/>
    <w:rsid w:val="00095177"/>
    <w:pPr>
      <w:suppressAutoHyphens w:val="0"/>
      <w:spacing w:before="450" w:after="225" w:line="240" w:lineRule="auto"/>
      <w:jc w:val="center"/>
      <w:textAlignment w:val="auto"/>
    </w:pPr>
    <w:rPr>
      <w:rFonts w:ascii="Times New Roman" w:eastAsia="Times New Roman" w:hAnsi="Times New Roman"/>
      <w:b/>
      <w:bCs/>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2"/>
    <w:uiPriority w:val="99"/>
    <w:qFormat/>
    <w:rsid w:val="00095177"/>
    <w:pPr>
      <w:suppressAutoHyphens w:val="0"/>
      <w:spacing w:after="0" w:line="240" w:lineRule="auto"/>
      <w:textAlignment w:val="auto"/>
    </w:pPr>
    <w:rPr>
      <w:sz w:val="20"/>
      <w:szCs w:val="20"/>
    </w:rPr>
  </w:style>
  <w:style w:type="character" w:customStyle="1" w:styleId="FootnoteTextChar2">
    <w:name w:val="Footnote Text Char2"/>
    <w:aliases w:val="Footnote Text Char1 Char1,Footnote Text Char Char Char1,Footnote Text Char1 Char Char Char1,Footnote Text Char Char Char Char Char1,Footnote Text Char1 Char Char1 Char Char Char1,Footnote Text Char Char Char Char Char Char Char1"/>
    <w:basedOn w:val="DefaultParagraphFont"/>
    <w:link w:val="FootnoteText"/>
    <w:uiPriority w:val="99"/>
    <w:qFormat/>
    <w:rsid w:val="00095177"/>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sid w:val="00095177"/>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qFormat/>
    <w:rsid w:val="00095177"/>
    <w:rPr>
      <w:vertAlign w:val="superscript"/>
    </w:rPr>
  </w:style>
  <w:style w:type="numbering" w:customStyle="1" w:styleId="NoList1">
    <w:name w:val="No List1"/>
    <w:next w:val="NoList"/>
    <w:semiHidden/>
    <w:rsid w:val="00095177"/>
  </w:style>
  <w:style w:type="character" w:styleId="PageNumber">
    <w:name w:val="page number"/>
    <w:basedOn w:val="DefaultParagraphFont"/>
    <w:rsid w:val="00095177"/>
  </w:style>
  <w:style w:type="paragraph" w:styleId="Title">
    <w:name w:val="Title"/>
    <w:basedOn w:val="Normal"/>
    <w:link w:val="TitleChar"/>
    <w:autoRedefine/>
    <w:qFormat/>
    <w:rsid w:val="00415797"/>
    <w:pPr>
      <w:widowControl w:val="0"/>
      <w:suppressAutoHyphens w:val="0"/>
      <w:autoSpaceDN/>
      <w:spacing w:after="0" w:line="240" w:lineRule="auto"/>
      <w:textAlignment w:val="auto"/>
    </w:pPr>
    <w:rPr>
      <w:rFonts w:ascii="Times New Roman" w:eastAsia="Times New Roman" w:hAnsi="Times New Roman"/>
      <w:bCs/>
      <w:sz w:val="24"/>
      <w:szCs w:val="24"/>
    </w:rPr>
  </w:style>
  <w:style w:type="character" w:customStyle="1" w:styleId="TitleChar">
    <w:name w:val="Title Char"/>
    <w:basedOn w:val="DefaultParagraphFont"/>
    <w:link w:val="Title"/>
    <w:rsid w:val="00415797"/>
    <w:rPr>
      <w:rFonts w:ascii="Times New Roman" w:eastAsia="Times New Roman" w:hAnsi="Times New Roman" w:cs="Times New Roman"/>
      <w:bCs/>
      <w:sz w:val="24"/>
      <w:szCs w:val="24"/>
    </w:rPr>
  </w:style>
  <w:style w:type="paragraph" w:customStyle="1" w:styleId="txt1">
    <w:name w:val="txt1"/>
    <w:rsid w:val="0009517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table" w:styleId="TableGrid">
    <w:name w:val="Table Grid"/>
    <w:basedOn w:val="TableNormal"/>
    <w:uiPriority w:val="39"/>
    <w:rsid w:val="0009517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95177"/>
    <w:rPr>
      <w:sz w:val="16"/>
      <w:szCs w:val="16"/>
    </w:rPr>
  </w:style>
  <w:style w:type="paragraph" w:styleId="CommentText">
    <w:name w:val="annotation text"/>
    <w:basedOn w:val="Normal"/>
    <w:link w:val="CommentTextChar"/>
    <w:uiPriority w:val="99"/>
    <w:rsid w:val="00095177"/>
    <w:pPr>
      <w:suppressAutoHyphens w:val="0"/>
      <w:autoSpaceDN/>
      <w:spacing w:after="0" w:line="240" w:lineRule="auto"/>
      <w:textAlignment w:val="auto"/>
    </w:pPr>
    <w:rPr>
      <w:rFonts w:ascii="Times New Roman" w:eastAsia="Times New Roman" w:hAnsi="Times New Roman"/>
      <w:sz w:val="20"/>
      <w:szCs w:val="20"/>
      <w:lang w:val="en-GB" w:eastAsia="lv-LV"/>
    </w:rPr>
  </w:style>
  <w:style w:type="character" w:customStyle="1" w:styleId="CommentTextChar">
    <w:name w:val="Comment Text Char"/>
    <w:basedOn w:val="DefaultParagraphFont"/>
    <w:link w:val="CommentText"/>
    <w:uiPriority w:val="99"/>
    <w:rsid w:val="00095177"/>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rsid w:val="00095177"/>
    <w:rPr>
      <w:b/>
      <w:bCs/>
    </w:rPr>
  </w:style>
  <w:style w:type="character" w:customStyle="1" w:styleId="CommentSubjectChar">
    <w:name w:val="Comment Subject Char"/>
    <w:basedOn w:val="CommentTextChar"/>
    <w:link w:val="CommentSubject"/>
    <w:uiPriority w:val="99"/>
    <w:rsid w:val="00095177"/>
    <w:rPr>
      <w:rFonts w:ascii="Times New Roman" w:eastAsia="Times New Roman" w:hAnsi="Times New Roman" w:cs="Times New Roman"/>
      <w:b/>
      <w:bCs/>
      <w:sz w:val="20"/>
      <w:szCs w:val="20"/>
      <w:lang w:val="en-GB" w:eastAsia="lv-LV"/>
    </w:rPr>
  </w:style>
  <w:style w:type="paragraph" w:customStyle="1" w:styleId="NoSpacing2">
    <w:name w:val="No Spacing2"/>
    <w:qFormat/>
    <w:rsid w:val="00095177"/>
    <w:pPr>
      <w:spacing w:after="0" w:line="240" w:lineRule="auto"/>
    </w:pPr>
    <w:rPr>
      <w:rFonts w:ascii="Calibri" w:eastAsia="Calibri" w:hAnsi="Calibri" w:cs="Times New Roman"/>
    </w:rPr>
  </w:style>
  <w:style w:type="numbering" w:customStyle="1" w:styleId="NoList2">
    <w:name w:val="No List2"/>
    <w:next w:val="NoList"/>
    <w:uiPriority w:val="99"/>
    <w:semiHidden/>
    <w:unhideWhenUsed/>
    <w:rsid w:val="00095177"/>
  </w:style>
  <w:style w:type="character" w:customStyle="1" w:styleId="CommentTextChar1">
    <w:name w:val="Comment Text Char1"/>
    <w:rsid w:val="00095177"/>
    <w:rPr>
      <w:rFonts w:ascii="Times New Roman" w:hAnsi="Times New Roman"/>
      <w:sz w:val="20"/>
      <w:szCs w:val="20"/>
    </w:rPr>
  </w:style>
  <w:style w:type="character" w:customStyle="1" w:styleId="apple-converted-space">
    <w:name w:val="apple-converted-space"/>
    <w:basedOn w:val="DefaultParagraphFont"/>
    <w:rsid w:val="00095177"/>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List Paragraph1 Char,Virsraksti Char"/>
    <w:link w:val="ListParagraph"/>
    <w:uiPriority w:val="34"/>
    <w:qFormat/>
    <w:locked/>
    <w:rsid w:val="00095177"/>
    <w:rPr>
      <w:rFonts w:ascii="Times New Roman" w:eastAsia="Calibri" w:hAnsi="Times New Roman" w:cs="Times New Roman"/>
      <w:sz w:val="24"/>
    </w:rPr>
  </w:style>
  <w:style w:type="paragraph" w:customStyle="1" w:styleId="Parasts1">
    <w:name w:val="Parasts1"/>
    <w:rsid w:val="00095177"/>
    <w:pPr>
      <w:suppressAutoHyphens/>
      <w:autoSpaceDN w:val="0"/>
      <w:spacing w:line="240" w:lineRule="auto"/>
      <w:textAlignment w:val="baseline"/>
    </w:pPr>
    <w:rPr>
      <w:rFonts w:ascii="Calibri" w:eastAsia="Calibri" w:hAnsi="Calibri" w:cs="Times New Roman"/>
    </w:rPr>
  </w:style>
  <w:style w:type="character" w:customStyle="1" w:styleId="Noklusjumarindkopasfonts1">
    <w:name w:val="Noklusējuma rindkopas fonts1"/>
    <w:rsid w:val="00095177"/>
  </w:style>
  <w:style w:type="paragraph" w:styleId="TOC3">
    <w:name w:val="toc 3"/>
    <w:basedOn w:val="Normal"/>
    <w:next w:val="Normal"/>
    <w:autoRedefine/>
    <w:uiPriority w:val="39"/>
    <w:unhideWhenUsed/>
    <w:rsid w:val="00FF4FE1"/>
    <w:pPr>
      <w:tabs>
        <w:tab w:val="right" w:leader="dot" w:pos="9062"/>
      </w:tabs>
      <w:spacing w:after="100" w:line="240" w:lineRule="auto"/>
      <w:ind w:left="113"/>
      <w:jc w:val="both"/>
    </w:pPr>
    <w:rPr>
      <w:rFonts w:ascii="Times New Roman" w:hAnsi="Times New Roman"/>
      <w:noProof/>
    </w:rPr>
  </w:style>
  <w:style w:type="table" w:styleId="GridTable1Light">
    <w:name w:val="Grid Table 1 Light"/>
    <w:basedOn w:val="TableNormal"/>
    <w:uiPriority w:val="46"/>
    <w:rsid w:val="00095177"/>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harCharCharChar">
    <w:name w:val="Char Char Char Char"/>
    <w:aliases w:val="Char2"/>
    <w:basedOn w:val="Normal"/>
    <w:next w:val="Normal"/>
    <w:link w:val="FootnoteReference"/>
    <w:uiPriority w:val="99"/>
    <w:rsid w:val="00095177"/>
    <w:pPr>
      <w:suppressAutoHyphens w:val="0"/>
      <w:autoSpaceDN/>
      <w:spacing w:line="240" w:lineRule="exact"/>
      <w:jc w:val="both"/>
    </w:pPr>
    <w:rPr>
      <w:rFonts w:asciiTheme="minorHAnsi" w:eastAsiaTheme="minorHAnsi" w:hAnsiTheme="minorHAnsi" w:cstheme="minorBidi"/>
      <w:vertAlign w:val="superscript"/>
    </w:rPr>
  </w:style>
  <w:style w:type="paragraph" w:customStyle="1" w:styleId="Virsraksts">
    <w:name w:val="Virsraksts"/>
    <w:basedOn w:val="Heading2"/>
    <w:link w:val="VirsrakstsChar"/>
    <w:qFormat/>
    <w:rsid w:val="00095177"/>
    <w:pPr>
      <w:suppressAutoHyphens w:val="0"/>
      <w:autoSpaceDN/>
      <w:spacing w:line="259" w:lineRule="auto"/>
      <w:jc w:val="center"/>
      <w:textAlignment w:val="auto"/>
    </w:pPr>
    <w:rPr>
      <w:rFonts w:ascii="Times New Roman" w:eastAsiaTheme="majorEastAsia" w:hAnsi="Times New Roman" w:cstheme="majorBidi"/>
      <w:b/>
      <w:color w:val="000000" w:themeColor="text1"/>
      <w:sz w:val="24"/>
      <w:lang w:eastAsia="lv-LV"/>
    </w:rPr>
  </w:style>
  <w:style w:type="character" w:customStyle="1" w:styleId="VirsrakstsChar">
    <w:name w:val="Virsraksts Char"/>
    <w:basedOn w:val="DefaultParagraphFont"/>
    <w:link w:val="Virsraksts"/>
    <w:rsid w:val="00095177"/>
    <w:rPr>
      <w:rFonts w:ascii="Times New Roman" w:eastAsiaTheme="majorEastAsia" w:hAnsi="Times New Roman" w:cstheme="majorBidi"/>
      <w:b/>
      <w:color w:val="000000" w:themeColor="text1"/>
      <w:sz w:val="24"/>
      <w:szCs w:val="26"/>
      <w:lang w:eastAsia="lv-LV"/>
    </w:rPr>
  </w:style>
  <w:style w:type="character" w:styleId="UnresolvedMention">
    <w:name w:val="Unresolved Mention"/>
    <w:basedOn w:val="DefaultParagraphFont"/>
    <w:uiPriority w:val="99"/>
    <w:semiHidden/>
    <w:unhideWhenUsed/>
    <w:rsid w:val="00095177"/>
    <w:rPr>
      <w:color w:val="605E5C"/>
      <w:shd w:val="clear" w:color="auto" w:fill="E1DFDD"/>
    </w:rPr>
  </w:style>
  <w:style w:type="character" w:customStyle="1" w:styleId="VrestekstsRakstz1">
    <w:name w:val="Vēres teksts Rakstz.1"/>
    <w:basedOn w:val="DefaultParagraphFont"/>
    <w:uiPriority w:val="99"/>
    <w:semiHidden/>
    <w:rsid w:val="00095177"/>
    <w:rPr>
      <w:sz w:val="20"/>
      <w:szCs w:val="20"/>
    </w:rPr>
  </w:style>
  <w:style w:type="paragraph" w:styleId="Caption">
    <w:name w:val="caption"/>
    <w:basedOn w:val="Normal"/>
    <w:next w:val="Normal"/>
    <w:uiPriority w:val="35"/>
    <w:unhideWhenUsed/>
    <w:qFormat/>
    <w:rsid w:val="00095177"/>
    <w:pPr>
      <w:suppressAutoHyphens w:val="0"/>
      <w:autoSpaceDN/>
      <w:spacing w:after="200" w:line="240" w:lineRule="auto"/>
      <w:textAlignment w:val="auto"/>
    </w:pPr>
    <w:rPr>
      <w:rFonts w:asciiTheme="minorHAnsi" w:eastAsiaTheme="minorHAnsi" w:hAnsiTheme="minorHAnsi" w:cstheme="minorBidi"/>
      <w:i/>
      <w:iCs/>
      <w:color w:val="44546A" w:themeColor="text2"/>
      <w:sz w:val="18"/>
      <w:szCs w:val="18"/>
    </w:rPr>
  </w:style>
  <w:style w:type="table" w:customStyle="1" w:styleId="Reatabula4">
    <w:name w:val="Režģa tabula4"/>
    <w:basedOn w:val="TableNormal"/>
    <w:next w:val="TableGrid"/>
    <w:uiPriority w:val="39"/>
    <w:rsid w:val="000951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0951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095177"/>
    <w:pPr>
      <w:widowControl w:val="0"/>
      <w:spacing w:after="0" w:line="240" w:lineRule="auto"/>
    </w:pPr>
    <w:rPr>
      <w:rFonts w:ascii="Courier New" w:eastAsia="Courier New" w:hAnsi="Courier New" w:cs="Courier New"/>
      <w:color w:val="000000"/>
      <w:sz w:val="24"/>
      <w:szCs w:val="24"/>
    </w:rPr>
  </w:style>
  <w:style w:type="table" w:customStyle="1" w:styleId="Reatabula1">
    <w:name w:val="Režģa tabula1"/>
    <w:basedOn w:val="TableNormal"/>
    <w:next w:val="TableGrid"/>
    <w:uiPriority w:val="39"/>
    <w:rsid w:val="000951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095177"/>
    <w:pPr>
      <w:spacing w:after="0" w:line="240" w:lineRule="auto"/>
    </w:pPr>
    <w:rPr>
      <w:rFonts w:ascii="Times New Roman" w:eastAsia="SimSu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NoList"/>
    <w:uiPriority w:val="99"/>
    <w:semiHidden/>
    <w:unhideWhenUsed/>
    <w:rsid w:val="00095177"/>
  </w:style>
  <w:style w:type="table" w:customStyle="1" w:styleId="Reatabula3">
    <w:name w:val="Režģa tabula3"/>
    <w:basedOn w:val="TableNormal"/>
    <w:next w:val="TableGrid"/>
    <w:uiPriority w:val="39"/>
    <w:rsid w:val="00095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95177"/>
    <w:rPr>
      <w:rFonts w:ascii="Calibri" w:eastAsia="Calibri" w:hAnsi="Calibri" w:cs="Times New Roman"/>
    </w:rPr>
  </w:style>
  <w:style w:type="paragraph" w:styleId="PlainText">
    <w:name w:val="Plain Text"/>
    <w:basedOn w:val="Normal"/>
    <w:link w:val="PlainTextChar"/>
    <w:uiPriority w:val="99"/>
    <w:unhideWhenUsed/>
    <w:rsid w:val="00095177"/>
    <w:pPr>
      <w:suppressAutoHyphens w:val="0"/>
      <w:autoSpaceDN/>
      <w:spacing w:after="0" w:line="240" w:lineRule="auto"/>
      <w:textAlignment w:val="auto"/>
    </w:pPr>
    <w:rPr>
      <w:rFonts w:eastAsiaTheme="minorHAnsi" w:cstheme="minorBidi"/>
      <w:kern w:val="2"/>
      <w:szCs w:val="21"/>
      <w:lang w:val="en-US"/>
    </w:rPr>
  </w:style>
  <w:style w:type="character" w:customStyle="1" w:styleId="PlainTextChar">
    <w:name w:val="Plain Text Char"/>
    <w:basedOn w:val="DefaultParagraphFont"/>
    <w:link w:val="PlainText"/>
    <w:uiPriority w:val="99"/>
    <w:rsid w:val="00095177"/>
    <w:rPr>
      <w:rFonts w:ascii="Calibri" w:hAnsi="Calibri"/>
      <w:kern w:val="2"/>
      <w:szCs w:val="21"/>
      <w:lang w:val="en-US"/>
    </w:rPr>
  </w:style>
  <w:style w:type="table" w:customStyle="1" w:styleId="Reatabula5">
    <w:name w:val="Režģa tabula5"/>
    <w:basedOn w:val="TableNormal"/>
    <w:next w:val="TableGrid"/>
    <w:uiPriority w:val="39"/>
    <w:rsid w:val="0009517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41C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54642">
      <w:bodyDiv w:val="1"/>
      <w:marLeft w:val="0"/>
      <w:marRight w:val="0"/>
      <w:marTop w:val="0"/>
      <w:marBottom w:val="0"/>
      <w:divBdr>
        <w:top w:val="none" w:sz="0" w:space="0" w:color="auto"/>
        <w:left w:val="none" w:sz="0" w:space="0" w:color="auto"/>
        <w:bottom w:val="none" w:sz="0" w:space="0" w:color="auto"/>
        <w:right w:val="none" w:sz="0" w:space="0" w:color="auto"/>
      </w:divBdr>
    </w:div>
    <w:div w:id="383142757">
      <w:bodyDiv w:val="1"/>
      <w:marLeft w:val="0"/>
      <w:marRight w:val="0"/>
      <w:marTop w:val="0"/>
      <w:marBottom w:val="0"/>
      <w:divBdr>
        <w:top w:val="none" w:sz="0" w:space="0" w:color="auto"/>
        <w:left w:val="none" w:sz="0" w:space="0" w:color="auto"/>
        <w:bottom w:val="none" w:sz="0" w:space="0" w:color="auto"/>
        <w:right w:val="none" w:sz="0" w:space="0" w:color="auto"/>
      </w:divBdr>
    </w:div>
    <w:div w:id="482820777">
      <w:bodyDiv w:val="1"/>
      <w:marLeft w:val="0"/>
      <w:marRight w:val="0"/>
      <w:marTop w:val="0"/>
      <w:marBottom w:val="0"/>
      <w:divBdr>
        <w:top w:val="none" w:sz="0" w:space="0" w:color="auto"/>
        <w:left w:val="none" w:sz="0" w:space="0" w:color="auto"/>
        <w:bottom w:val="none" w:sz="0" w:space="0" w:color="auto"/>
        <w:right w:val="none" w:sz="0" w:space="0" w:color="auto"/>
      </w:divBdr>
    </w:div>
    <w:div w:id="585772386">
      <w:bodyDiv w:val="1"/>
      <w:marLeft w:val="0"/>
      <w:marRight w:val="0"/>
      <w:marTop w:val="0"/>
      <w:marBottom w:val="0"/>
      <w:divBdr>
        <w:top w:val="none" w:sz="0" w:space="0" w:color="auto"/>
        <w:left w:val="none" w:sz="0" w:space="0" w:color="auto"/>
        <w:bottom w:val="none" w:sz="0" w:space="0" w:color="auto"/>
        <w:right w:val="none" w:sz="0" w:space="0" w:color="auto"/>
      </w:divBdr>
    </w:div>
    <w:div w:id="870806833">
      <w:bodyDiv w:val="1"/>
      <w:marLeft w:val="0"/>
      <w:marRight w:val="0"/>
      <w:marTop w:val="0"/>
      <w:marBottom w:val="0"/>
      <w:divBdr>
        <w:top w:val="none" w:sz="0" w:space="0" w:color="auto"/>
        <w:left w:val="none" w:sz="0" w:space="0" w:color="auto"/>
        <w:bottom w:val="none" w:sz="0" w:space="0" w:color="auto"/>
        <w:right w:val="none" w:sz="0" w:space="0" w:color="auto"/>
      </w:divBdr>
      <w:divsChild>
        <w:div w:id="280380364">
          <w:marLeft w:val="0"/>
          <w:marRight w:val="0"/>
          <w:marTop w:val="0"/>
          <w:marBottom w:val="0"/>
          <w:divBdr>
            <w:top w:val="none" w:sz="0" w:space="0" w:color="auto"/>
            <w:left w:val="none" w:sz="0" w:space="0" w:color="auto"/>
            <w:bottom w:val="none" w:sz="0" w:space="0" w:color="auto"/>
            <w:right w:val="none" w:sz="0" w:space="0" w:color="auto"/>
          </w:divBdr>
        </w:div>
        <w:div w:id="247348448">
          <w:marLeft w:val="0"/>
          <w:marRight w:val="0"/>
          <w:marTop w:val="0"/>
          <w:marBottom w:val="0"/>
          <w:divBdr>
            <w:top w:val="none" w:sz="0" w:space="0" w:color="auto"/>
            <w:left w:val="none" w:sz="0" w:space="0" w:color="auto"/>
            <w:bottom w:val="none" w:sz="0" w:space="0" w:color="auto"/>
            <w:right w:val="none" w:sz="0" w:space="0" w:color="auto"/>
          </w:divBdr>
        </w:div>
        <w:div w:id="1888907443">
          <w:marLeft w:val="0"/>
          <w:marRight w:val="0"/>
          <w:marTop w:val="0"/>
          <w:marBottom w:val="0"/>
          <w:divBdr>
            <w:top w:val="none" w:sz="0" w:space="0" w:color="auto"/>
            <w:left w:val="none" w:sz="0" w:space="0" w:color="auto"/>
            <w:bottom w:val="none" w:sz="0" w:space="0" w:color="auto"/>
            <w:right w:val="none" w:sz="0" w:space="0" w:color="auto"/>
          </w:divBdr>
        </w:div>
        <w:div w:id="661542404">
          <w:marLeft w:val="0"/>
          <w:marRight w:val="0"/>
          <w:marTop w:val="0"/>
          <w:marBottom w:val="0"/>
          <w:divBdr>
            <w:top w:val="none" w:sz="0" w:space="0" w:color="auto"/>
            <w:left w:val="none" w:sz="0" w:space="0" w:color="auto"/>
            <w:bottom w:val="none" w:sz="0" w:space="0" w:color="auto"/>
            <w:right w:val="none" w:sz="0" w:space="0" w:color="auto"/>
          </w:divBdr>
        </w:div>
        <w:div w:id="1715344357">
          <w:marLeft w:val="0"/>
          <w:marRight w:val="0"/>
          <w:marTop w:val="0"/>
          <w:marBottom w:val="0"/>
          <w:divBdr>
            <w:top w:val="none" w:sz="0" w:space="0" w:color="auto"/>
            <w:left w:val="none" w:sz="0" w:space="0" w:color="auto"/>
            <w:bottom w:val="none" w:sz="0" w:space="0" w:color="auto"/>
            <w:right w:val="none" w:sz="0" w:space="0" w:color="auto"/>
          </w:divBdr>
        </w:div>
      </w:divsChild>
    </w:div>
    <w:div w:id="1815098457">
      <w:bodyDiv w:val="1"/>
      <w:marLeft w:val="0"/>
      <w:marRight w:val="0"/>
      <w:marTop w:val="0"/>
      <w:marBottom w:val="0"/>
      <w:divBdr>
        <w:top w:val="none" w:sz="0" w:space="0" w:color="auto"/>
        <w:left w:val="none" w:sz="0" w:space="0" w:color="auto"/>
        <w:bottom w:val="none" w:sz="0" w:space="0" w:color="auto"/>
        <w:right w:val="none" w:sz="0" w:space="0" w:color="auto"/>
      </w:divBdr>
      <w:divsChild>
        <w:div w:id="1057044502">
          <w:marLeft w:val="0"/>
          <w:marRight w:val="0"/>
          <w:marTop w:val="0"/>
          <w:marBottom w:val="0"/>
          <w:divBdr>
            <w:top w:val="none" w:sz="0" w:space="0" w:color="auto"/>
            <w:left w:val="none" w:sz="0" w:space="0" w:color="auto"/>
            <w:bottom w:val="none" w:sz="0" w:space="0" w:color="auto"/>
            <w:right w:val="none" w:sz="0" w:space="0" w:color="auto"/>
          </w:divBdr>
        </w:div>
      </w:divsChild>
    </w:div>
    <w:div w:id="210051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diagramData" Target="diagrams/data2.xml"/><Relationship Id="rId21" Type="http://schemas.openxmlformats.org/officeDocument/2006/relationships/chart" Target="charts/chart4.xml"/><Relationship Id="rId34" Type="http://schemas.openxmlformats.org/officeDocument/2006/relationships/image" Target="media/image13.svg"/><Relationship Id="rId42" Type="http://schemas.openxmlformats.org/officeDocument/2006/relationships/diagramColors" Target="diagrams/colors2.xml"/><Relationship Id="rId47" Type="http://schemas.openxmlformats.org/officeDocument/2006/relationships/image" Target="media/image18.svg"/><Relationship Id="rId50" Type="http://schemas.openxmlformats.org/officeDocument/2006/relationships/chart" Target="charts/chart13.xml"/><Relationship Id="rId55" Type="http://schemas.openxmlformats.org/officeDocument/2006/relationships/chart" Target="charts/chart16.xml"/><Relationship Id="rId63" Type="http://schemas.openxmlformats.org/officeDocument/2006/relationships/chart" Target="charts/chart24.xml"/><Relationship Id="rId68" Type="http://schemas.openxmlformats.org/officeDocument/2006/relationships/chart" Target="charts/chart28.xml"/><Relationship Id="rId76" Type="http://schemas.openxmlformats.org/officeDocument/2006/relationships/chart" Target="charts/chart35.xml"/><Relationship Id="rId84" Type="http://schemas.openxmlformats.org/officeDocument/2006/relationships/chart" Target="charts/chart43.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3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8.png"/><Relationship Id="rId11" Type="http://schemas.openxmlformats.org/officeDocument/2006/relationships/diagramQuickStyle" Target="diagrams/quickStyle1.xml"/><Relationship Id="rId24" Type="http://schemas.openxmlformats.org/officeDocument/2006/relationships/image" Target="media/image6.png"/><Relationship Id="rId32" Type="http://schemas.openxmlformats.org/officeDocument/2006/relationships/image" Target="media/image11.svg"/><Relationship Id="rId37" Type="http://schemas.openxmlformats.org/officeDocument/2006/relationships/chart" Target="charts/chart11.xml"/><Relationship Id="rId40" Type="http://schemas.openxmlformats.org/officeDocument/2006/relationships/diagramLayout" Target="diagrams/layout2.xml"/><Relationship Id="rId45" Type="http://schemas.openxmlformats.org/officeDocument/2006/relationships/image" Target="media/image16.svg"/><Relationship Id="rId53" Type="http://schemas.openxmlformats.org/officeDocument/2006/relationships/chart" Target="charts/chart14.xml"/><Relationship Id="rId58" Type="http://schemas.openxmlformats.org/officeDocument/2006/relationships/chart" Target="charts/chart19.xml"/><Relationship Id="rId66" Type="http://schemas.openxmlformats.org/officeDocument/2006/relationships/chart" Target="charts/chart27.xml"/><Relationship Id="rId74" Type="http://schemas.openxmlformats.org/officeDocument/2006/relationships/image" Target="media/image24.svg"/><Relationship Id="rId79" Type="http://schemas.openxmlformats.org/officeDocument/2006/relationships/chart" Target="charts/chart38.xm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hart" Target="charts/chart22.xml"/><Relationship Id="rId82" Type="http://schemas.openxmlformats.org/officeDocument/2006/relationships/chart" Target="charts/chart4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chart" Target="charts/chart5.xml"/><Relationship Id="rId27" Type="http://schemas.openxmlformats.org/officeDocument/2006/relationships/chart" Target="charts/chart8.xml"/><Relationship Id="rId30" Type="http://schemas.openxmlformats.org/officeDocument/2006/relationships/image" Target="media/image9.svg"/><Relationship Id="rId35" Type="http://schemas.openxmlformats.org/officeDocument/2006/relationships/image" Target="media/image14.png"/><Relationship Id="rId43" Type="http://schemas.microsoft.com/office/2007/relationships/diagramDrawing" Target="diagrams/drawing2.xml"/><Relationship Id="rId48" Type="http://schemas.openxmlformats.org/officeDocument/2006/relationships/image" Target="media/image19.png"/><Relationship Id="rId56" Type="http://schemas.openxmlformats.org/officeDocument/2006/relationships/chart" Target="charts/chart17.xml"/><Relationship Id="rId64" Type="http://schemas.openxmlformats.org/officeDocument/2006/relationships/chart" Target="charts/chart25.xml"/><Relationship Id="rId69" Type="http://schemas.openxmlformats.org/officeDocument/2006/relationships/chart" Target="charts/chart29.xml"/><Relationship Id="rId77" Type="http://schemas.openxmlformats.org/officeDocument/2006/relationships/chart" Target="charts/chart36.xm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chart" Target="charts/chart32.xml"/><Relationship Id="rId80" Type="http://schemas.openxmlformats.org/officeDocument/2006/relationships/chart" Target="charts/chart39.xml"/><Relationship Id="rId85" Type="http://schemas.openxmlformats.org/officeDocument/2006/relationships/chart" Target="charts/chart44.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5.svg"/><Relationship Id="rId25" Type="http://schemas.openxmlformats.org/officeDocument/2006/relationships/image" Target="media/image7.svg"/><Relationship Id="rId33" Type="http://schemas.openxmlformats.org/officeDocument/2006/relationships/image" Target="media/image12.png"/><Relationship Id="rId38" Type="http://schemas.openxmlformats.org/officeDocument/2006/relationships/chart" Target="charts/chart12.xml"/><Relationship Id="rId46" Type="http://schemas.openxmlformats.org/officeDocument/2006/relationships/image" Target="media/image17.png"/><Relationship Id="rId59" Type="http://schemas.openxmlformats.org/officeDocument/2006/relationships/chart" Target="charts/chart20.xml"/><Relationship Id="rId67" Type="http://schemas.openxmlformats.org/officeDocument/2006/relationships/image" Target="media/image23.svg"/><Relationship Id="rId20" Type="http://schemas.openxmlformats.org/officeDocument/2006/relationships/chart" Target="charts/chart3.xml"/><Relationship Id="rId41" Type="http://schemas.openxmlformats.org/officeDocument/2006/relationships/diagramQuickStyle" Target="diagrams/quickStyle2.xml"/><Relationship Id="rId54" Type="http://schemas.openxmlformats.org/officeDocument/2006/relationships/chart" Target="charts/chart15.xml"/><Relationship Id="rId62" Type="http://schemas.openxmlformats.org/officeDocument/2006/relationships/chart" Target="charts/chart23.xml"/><Relationship Id="rId70" Type="http://schemas.openxmlformats.org/officeDocument/2006/relationships/chart" Target="charts/chart30.xml"/><Relationship Id="rId75" Type="http://schemas.openxmlformats.org/officeDocument/2006/relationships/chart" Target="charts/chart34.xml"/><Relationship Id="rId83" Type="http://schemas.openxmlformats.org/officeDocument/2006/relationships/chart" Target="charts/chart4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svg"/><Relationship Id="rId23" Type="http://schemas.openxmlformats.org/officeDocument/2006/relationships/chart" Target="charts/chart6.xml"/><Relationship Id="rId28" Type="http://schemas.openxmlformats.org/officeDocument/2006/relationships/chart" Target="charts/chart9.xml"/><Relationship Id="rId36" Type="http://schemas.openxmlformats.org/officeDocument/2006/relationships/chart" Target="charts/chart10.xml"/><Relationship Id="rId49" Type="http://schemas.openxmlformats.org/officeDocument/2006/relationships/image" Target="media/image20.svg"/><Relationship Id="rId57" Type="http://schemas.openxmlformats.org/officeDocument/2006/relationships/chart" Target="charts/chart18.xml"/><Relationship Id="rId10" Type="http://schemas.openxmlformats.org/officeDocument/2006/relationships/diagramLayout" Target="diagrams/layout1.xml"/><Relationship Id="rId31" Type="http://schemas.openxmlformats.org/officeDocument/2006/relationships/image" Target="media/image10.png"/><Relationship Id="rId44" Type="http://schemas.openxmlformats.org/officeDocument/2006/relationships/image" Target="media/image15.png"/><Relationship Id="rId52" Type="http://schemas.openxmlformats.org/officeDocument/2006/relationships/image" Target="media/image22.svg"/><Relationship Id="rId60" Type="http://schemas.openxmlformats.org/officeDocument/2006/relationships/chart" Target="charts/chart21.xml"/><Relationship Id="rId65" Type="http://schemas.openxmlformats.org/officeDocument/2006/relationships/chart" Target="charts/chart26.xml"/><Relationship Id="rId73" Type="http://schemas.openxmlformats.org/officeDocument/2006/relationships/chart" Target="charts/chart33.xml"/><Relationship Id="rId78" Type="http://schemas.openxmlformats.org/officeDocument/2006/relationships/chart" Target="charts/chart37.xml"/><Relationship Id="rId81" Type="http://schemas.openxmlformats.org/officeDocument/2006/relationships/chart" Target="charts/chart40.xml"/><Relationship Id="rId86" Type="http://schemas.openxmlformats.org/officeDocument/2006/relationships/chart" Target="charts/chart4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undega.klauza\Desktop\Autisti\Atbalsta%20pl&#257;n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gundega.klauza\Desktop\Autisti\Atbalsta%20pl&#257;ni.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Darbgr&#257;mata1"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gundega.klauza\Desktop\Autisti\gala_atskaite_trukstosa_informacija%20sodien.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gundega.klauza\Downloads\novertejuma_anketa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gundega.klauza\Downloads\novertejuma_anketa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gundega.klauza\Downloads\novertejuma_anketa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gundega.klauza\Downloads\novertejuma_anketa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gundega.klauza\Downloads\novertejuma_anketa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gundega.klauza\Downloads\novertejuma_anketa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ndega.klauza\Desktop\Autisti\Atbalsta%20pl&#257;ni.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gundega.klauza\Downloads\novertejuma_anketas.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gundega.klauza\Desktop\Autisti\atsauksmes_uz28augustu.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gundega.klauza\Downloads\novertejuma_anketas%20(1).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C:\Users\gundega.klauza\Downloads\novertejuma_anketas%20(1).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chartUserShapes" Target="../drawings/drawing1.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gundega.klauza\Downloads\Atbalsta%20pl&#257;ni.xlsx"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gundega.klauza\Downloads\rehabilitacija%20(10).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gundega.klauza\Desktop\Autisti\rehabilitacija%202%20variants%20bez0%2019.xlsx" TargetMode="External"/><Relationship Id="rId2" Type="http://schemas.microsoft.com/office/2011/relationships/chartColorStyle" Target="colors45.xml"/><Relationship Id="rId1" Type="http://schemas.microsoft.com/office/2011/relationships/chartStyle" Target="style4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undega.klauza\Downloads\rehabilitacija%209%20lp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gundega.klauza\Desktop\Autisti\Atbalsta%20pl&#257;ni.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gundega.klauza\Desktop\Autisti\rehabilitacija%2017%20(version%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[Atbalsta plāni.xlsx]U p sk!Rakurstabula21</c:name>
    <c:fmtId val="-1"/>
  </c:pivotSource>
  <c:chart>
    <c:title>
      <c:tx>
        <c:rich>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b="1"/>
              <a:t>Unikālo personu skaits </a:t>
            </a:r>
            <a:endParaRPr lang="en-US"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'U p sk'!$B$3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E1-4C2B-A8CD-712123895C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E1-4C2B-A8CD-712123895CE5}"/>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 p sk'!$A$4:$A$6</c:f>
              <c:strCache>
                <c:ptCount val="2"/>
                <c:pt idx="0">
                  <c:v>Bērns</c:v>
                </c:pt>
                <c:pt idx="1">
                  <c:v>Vecāks </c:v>
                </c:pt>
              </c:strCache>
            </c:strRef>
          </c:cat>
          <c:val>
            <c:numRef>
              <c:f>'U p sk'!$B$4:$B$6</c:f>
              <c:numCache>
                <c:formatCode>General</c:formatCode>
                <c:ptCount val="2"/>
                <c:pt idx="0">
                  <c:v>134</c:v>
                </c:pt>
                <c:pt idx="1">
                  <c:v>246</c:v>
                </c:pt>
              </c:numCache>
            </c:numRef>
          </c:val>
          <c:extLst>
            <c:ext xmlns:c16="http://schemas.microsoft.com/office/drawing/2014/chart" uri="{C3380CC4-5D6E-409C-BE32-E72D297353CC}">
              <c16:uniqueId val="{00000004-EBE1-4C2B-A8CD-712123895CE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[Atbalsta plāni.xlsx]Lapa1!Rakurstabula1</c:name>
    <c:fmtId val="-1"/>
  </c:pivotSource>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latin typeface="Times New Roman" panose="02020603050405020304" pitchFamily="18" charset="0"/>
                <a:cs typeface="Times New Roman" panose="02020603050405020304" pitchFamily="18" charset="0"/>
              </a:rPr>
              <a:t>Dalībnieku skaits pēc vecuma un dzimuma</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Lapa1!$B$3:$B$4</c:f>
              <c:strCache>
                <c:ptCount val="1"/>
                <c:pt idx="0">
                  <c:v>12-15 gadi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Lapa1!$A$5:$A$7</c:f>
              <c:strCache>
                <c:ptCount val="2"/>
                <c:pt idx="0">
                  <c:v>Meitenes</c:v>
                </c:pt>
                <c:pt idx="1">
                  <c:v>Zēni</c:v>
                </c:pt>
              </c:strCache>
            </c:strRef>
          </c:cat>
          <c:val>
            <c:numRef>
              <c:f>Lapa1!$B$5:$B$7</c:f>
              <c:numCache>
                <c:formatCode>General</c:formatCode>
                <c:ptCount val="2"/>
                <c:pt idx="0">
                  <c:v>10</c:v>
                </c:pt>
                <c:pt idx="1">
                  <c:v>18</c:v>
                </c:pt>
              </c:numCache>
            </c:numRef>
          </c:val>
          <c:extLst>
            <c:ext xmlns:c16="http://schemas.microsoft.com/office/drawing/2014/chart" uri="{C3380CC4-5D6E-409C-BE32-E72D297353CC}">
              <c16:uniqueId val="{00000000-F5C4-4806-BDAE-C30C5C4449AF}"/>
            </c:ext>
          </c:extLst>
        </c:ser>
        <c:ser>
          <c:idx val="1"/>
          <c:order val="1"/>
          <c:tx>
            <c:strRef>
              <c:f>Lapa1!$C$3:$C$4</c:f>
              <c:strCache>
                <c:ptCount val="1"/>
                <c:pt idx="0">
                  <c:v>16-17 gadi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Lapa1!$A$5:$A$7</c:f>
              <c:strCache>
                <c:ptCount val="2"/>
                <c:pt idx="0">
                  <c:v>Meitenes</c:v>
                </c:pt>
                <c:pt idx="1">
                  <c:v>Zēni</c:v>
                </c:pt>
              </c:strCache>
            </c:strRef>
          </c:cat>
          <c:val>
            <c:numRef>
              <c:f>Lapa1!$C$5:$C$7</c:f>
              <c:numCache>
                <c:formatCode>General</c:formatCode>
                <c:ptCount val="2"/>
                <c:pt idx="0">
                  <c:v>3</c:v>
                </c:pt>
                <c:pt idx="1">
                  <c:v>5</c:v>
                </c:pt>
              </c:numCache>
            </c:numRef>
          </c:val>
          <c:extLst>
            <c:ext xmlns:c16="http://schemas.microsoft.com/office/drawing/2014/chart" uri="{C3380CC4-5D6E-409C-BE32-E72D297353CC}">
              <c16:uniqueId val="{00000001-F5C4-4806-BDAE-C30C5C4449AF}"/>
            </c:ext>
          </c:extLst>
        </c:ser>
        <c:ser>
          <c:idx val="2"/>
          <c:order val="2"/>
          <c:tx>
            <c:strRef>
              <c:f>Lapa1!$D$3:$D$4</c:f>
              <c:strCache>
                <c:ptCount val="1"/>
                <c:pt idx="0">
                  <c:v>3-8 gadi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Lapa1!$A$5:$A$7</c:f>
              <c:strCache>
                <c:ptCount val="2"/>
                <c:pt idx="0">
                  <c:v>Meitenes</c:v>
                </c:pt>
                <c:pt idx="1">
                  <c:v>Zēni</c:v>
                </c:pt>
              </c:strCache>
            </c:strRef>
          </c:cat>
          <c:val>
            <c:numRef>
              <c:f>Lapa1!$D$5:$D$7</c:f>
              <c:numCache>
                <c:formatCode>General</c:formatCode>
                <c:ptCount val="2"/>
                <c:pt idx="0">
                  <c:v>10</c:v>
                </c:pt>
                <c:pt idx="1">
                  <c:v>39</c:v>
                </c:pt>
              </c:numCache>
            </c:numRef>
          </c:val>
          <c:extLst>
            <c:ext xmlns:c16="http://schemas.microsoft.com/office/drawing/2014/chart" uri="{C3380CC4-5D6E-409C-BE32-E72D297353CC}">
              <c16:uniqueId val="{00000002-F5C4-4806-BDAE-C30C5C4449AF}"/>
            </c:ext>
          </c:extLst>
        </c:ser>
        <c:ser>
          <c:idx val="3"/>
          <c:order val="3"/>
          <c:tx>
            <c:strRef>
              <c:f>Lapa1!$E$3:$E$4</c:f>
              <c:strCache>
                <c:ptCount val="1"/>
                <c:pt idx="0">
                  <c:v>9-11 gadi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Lapa1!$A$5:$A$7</c:f>
              <c:strCache>
                <c:ptCount val="2"/>
                <c:pt idx="0">
                  <c:v>Meitenes</c:v>
                </c:pt>
                <c:pt idx="1">
                  <c:v>Zēni</c:v>
                </c:pt>
              </c:strCache>
            </c:strRef>
          </c:cat>
          <c:val>
            <c:numRef>
              <c:f>Lapa1!$E$5:$E$7</c:f>
              <c:numCache>
                <c:formatCode>General</c:formatCode>
                <c:ptCount val="2"/>
                <c:pt idx="0">
                  <c:v>6</c:v>
                </c:pt>
                <c:pt idx="1">
                  <c:v>21</c:v>
                </c:pt>
              </c:numCache>
            </c:numRef>
          </c:val>
          <c:extLst>
            <c:ext xmlns:c16="http://schemas.microsoft.com/office/drawing/2014/chart" uri="{C3380CC4-5D6E-409C-BE32-E72D297353CC}">
              <c16:uniqueId val="{00000003-F5C4-4806-BDAE-C30C5C4449AF}"/>
            </c:ext>
          </c:extLst>
        </c:ser>
        <c:dLbls>
          <c:showLegendKey val="0"/>
          <c:showVal val="0"/>
          <c:showCatName val="0"/>
          <c:showSerName val="0"/>
          <c:showPercent val="0"/>
          <c:showBubbleSize val="0"/>
        </c:dLbls>
        <c:gapWidth val="150"/>
        <c:overlap val="100"/>
        <c:axId val="417038344"/>
        <c:axId val="417040144"/>
      </c:barChart>
      <c:catAx>
        <c:axId val="417038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17040144"/>
        <c:crosses val="autoZero"/>
        <c:auto val="1"/>
        <c:lblAlgn val="ctr"/>
        <c:lblOffset val="100"/>
        <c:noMultiLvlLbl val="0"/>
      </c:catAx>
      <c:valAx>
        <c:axId val="41704014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170383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b="1">
                <a:solidFill>
                  <a:sysClr val="windowText" lastClr="000000"/>
                </a:solidFill>
              </a:rPr>
              <a:t>Radošo darbīcu grupu nodarbību skaits pēc Latvijas plānošanas reģiona</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ysClr val="window" lastClr="FFFFFF">
                  <a:lumMod val="65000"/>
                </a:sysClr>
              </a:solidFill>
              <a:ln w="19050">
                <a:solidFill>
                  <a:schemeClr val="bg1">
                    <a:lumMod val="65000"/>
                  </a:schemeClr>
                </a:solidFill>
              </a:ln>
              <a:effectLst/>
            </c:spPr>
            <c:extLst>
              <c:ext xmlns:c16="http://schemas.microsoft.com/office/drawing/2014/chart" uri="{C3380CC4-5D6E-409C-BE32-E72D297353CC}">
                <c16:uniqueId val="{00000001-9D9E-44AB-978B-EC361C25F7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D9E-44AB-978B-EC361C25F7F4}"/>
              </c:ext>
            </c:extLst>
          </c:dPt>
          <c:dPt>
            <c:idx val="2"/>
            <c:bubble3D val="0"/>
            <c:spPr>
              <a:solidFill>
                <a:srgbClr val="70AD47">
                  <a:lumMod val="75000"/>
                </a:srgbClr>
              </a:solidFill>
              <a:ln w="19050">
                <a:solidFill>
                  <a:schemeClr val="lt1"/>
                </a:solidFill>
              </a:ln>
              <a:effectLst/>
            </c:spPr>
            <c:extLst>
              <c:ext xmlns:c16="http://schemas.microsoft.com/office/drawing/2014/chart" uri="{C3380CC4-5D6E-409C-BE32-E72D297353CC}">
                <c16:uniqueId val="{00000005-9D9E-44AB-978B-EC361C25F7F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D9E-44AB-978B-EC361C25F7F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D9E-44AB-978B-EC361C25F7F4}"/>
              </c:ext>
            </c:extLst>
          </c:dPt>
          <c:dLbls>
            <c:dLbl>
              <c:idx val="4"/>
              <c:layout>
                <c:manualLayout>
                  <c:x val="0.23655913978494625"/>
                  <c:y val="1.133144475920676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D9E-44AB-978B-EC361C25F7F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Lapa3!$E$5:$E$9</c:f>
              <c:strCache>
                <c:ptCount val="5"/>
                <c:pt idx="0">
                  <c:v>Rīgas plānošanas reģions</c:v>
                </c:pt>
                <c:pt idx="1">
                  <c:v>Zemgales plānošanas reģions</c:v>
                </c:pt>
                <c:pt idx="2">
                  <c:v>Kurzemes plānošanas reģions</c:v>
                </c:pt>
                <c:pt idx="3">
                  <c:v>Vidzemes plānošanas reģions</c:v>
                </c:pt>
                <c:pt idx="4">
                  <c:v>Latgales plānošanas reģions</c:v>
                </c:pt>
              </c:strCache>
            </c:strRef>
          </c:cat>
          <c:val>
            <c:numRef>
              <c:f>Lapa3!$F$5:$F$9</c:f>
              <c:numCache>
                <c:formatCode>General</c:formatCode>
                <c:ptCount val="5"/>
                <c:pt idx="0">
                  <c:v>48</c:v>
                </c:pt>
                <c:pt idx="1">
                  <c:v>9</c:v>
                </c:pt>
                <c:pt idx="2">
                  <c:v>11</c:v>
                </c:pt>
                <c:pt idx="3">
                  <c:v>1</c:v>
                </c:pt>
                <c:pt idx="4">
                  <c:v>3</c:v>
                </c:pt>
              </c:numCache>
            </c:numRef>
          </c:val>
          <c:extLst>
            <c:ext xmlns:c16="http://schemas.microsoft.com/office/drawing/2014/chart" uri="{C3380CC4-5D6E-409C-BE32-E72D297353CC}">
              <c16:uniqueId val="{0000000A-9D9E-44AB-978B-EC361C25F7F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[Atbalsta plāni.xlsx]Lapa10!Rakurstabula32</c:name>
    <c:fmtId val="-1"/>
  </c:pivotSource>
  <c:chart>
    <c:title>
      <c:tx>
        <c:rich>
          <a:bodyPr rot="0" spcFirstLastPara="1" vertOverflow="ellipsis" vert="horz" wrap="square" anchor="ctr" anchorCtr="1"/>
          <a:lstStyle/>
          <a:p>
            <a:pPr algn="ct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latin typeface="Times New Roman" panose="02020603050405020304" pitchFamily="18" charset="0"/>
                <a:cs typeface="Times New Roman" panose="02020603050405020304" pitchFamily="18" charset="0"/>
              </a:rPr>
              <a:t>Radošo darbnīcu</a:t>
            </a:r>
            <a:r>
              <a:rPr lang="lv-LV" sz="1100" b="1" baseline="0">
                <a:solidFill>
                  <a:schemeClr val="tx1"/>
                </a:solidFill>
                <a:latin typeface="Times New Roman" panose="02020603050405020304" pitchFamily="18" charset="0"/>
                <a:cs typeface="Times New Roman" panose="02020603050405020304" pitchFamily="18" charset="0"/>
              </a:rPr>
              <a:t> apmeklējums pēc darbnīcu skaita </a:t>
            </a:r>
            <a:endParaRPr lang="lv-LV"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Lapa10!$B$3:$B$4</c:f>
              <c:strCache>
                <c:ptCount val="1"/>
                <c:pt idx="0">
                  <c:v>1 darbnīca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Lapa10!$A$5:$A$6</c:f>
              <c:strCache>
                <c:ptCount val="1"/>
                <c:pt idx="0">
                  <c:v>Bērns</c:v>
                </c:pt>
              </c:strCache>
            </c:strRef>
          </c:cat>
          <c:val>
            <c:numRef>
              <c:f>Lapa10!$B$5:$B$6</c:f>
              <c:numCache>
                <c:formatCode>General</c:formatCode>
                <c:ptCount val="1"/>
                <c:pt idx="0">
                  <c:v>63</c:v>
                </c:pt>
              </c:numCache>
            </c:numRef>
          </c:val>
          <c:extLst>
            <c:ext xmlns:c16="http://schemas.microsoft.com/office/drawing/2014/chart" uri="{C3380CC4-5D6E-409C-BE32-E72D297353CC}">
              <c16:uniqueId val="{00000000-3212-44BC-8089-79C14347F161}"/>
            </c:ext>
          </c:extLst>
        </c:ser>
        <c:ser>
          <c:idx val="1"/>
          <c:order val="1"/>
          <c:tx>
            <c:strRef>
              <c:f>Lapa10!$C$3:$C$4</c:f>
              <c:strCache>
                <c:ptCount val="1"/>
                <c:pt idx="0">
                  <c:v>2 darbnīcas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Lapa10!$A$5:$A$6</c:f>
              <c:strCache>
                <c:ptCount val="1"/>
                <c:pt idx="0">
                  <c:v>Bērns</c:v>
                </c:pt>
              </c:strCache>
            </c:strRef>
          </c:cat>
          <c:val>
            <c:numRef>
              <c:f>Lapa10!$C$5:$C$6</c:f>
              <c:numCache>
                <c:formatCode>General</c:formatCode>
                <c:ptCount val="1"/>
                <c:pt idx="0">
                  <c:v>32</c:v>
                </c:pt>
              </c:numCache>
            </c:numRef>
          </c:val>
          <c:extLst>
            <c:ext xmlns:c16="http://schemas.microsoft.com/office/drawing/2014/chart" uri="{C3380CC4-5D6E-409C-BE32-E72D297353CC}">
              <c16:uniqueId val="{00000001-3212-44BC-8089-79C14347F161}"/>
            </c:ext>
          </c:extLst>
        </c:ser>
        <c:ser>
          <c:idx val="2"/>
          <c:order val="2"/>
          <c:tx>
            <c:strRef>
              <c:f>Lapa10!$D$3:$D$4</c:f>
              <c:strCache>
                <c:ptCount val="1"/>
                <c:pt idx="0">
                  <c:v>3 darbnīcas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Lapa10!$A$5:$A$6</c:f>
              <c:strCache>
                <c:ptCount val="1"/>
                <c:pt idx="0">
                  <c:v>Bērns</c:v>
                </c:pt>
              </c:strCache>
            </c:strRef>
          </c:cat>
          <c:val>
            <c:numRef>
              <c:f>Lapa10!$D$5:$D$6</c:f>
              <c:numCache>
                <c:formatCode>General</c:formatCode>
                <c:ptCount val="1"/>
                <c:pt idx="0">
                  <c:v>9</c:v>
                </c:pt>
              </c:numCache>
            </c:numRef>
          </c:val>
          <c:extLst>
            <c:ext xmlns:c16="http://schemas.microsoft.com/office/drawing/2014/chart" uri="{C3380CC4-5D6E-409C-BE32-E72D297353CC}">
              <c16:uniqueId val="{00000002-3212-44BC-8089-79C14347F161}"/>
            </c:ext>
          </c:extLst>
        </c:ser>
        <c:ser>
          <c:idx val="3"/>
          <c:order val="3"/>
          <c:tx>
            <c:strRef>
              <c:f>Lapa10!$E$3:$E$4</c:f>
              <c:strCache>
                <c:ptCount val="1"/>
                <c:pt idx="0">
                  <c:v>4 darbnīcas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Lapa10!$A$5:$A$6</c:f>
              <c:strCache>
                <c:ptCount val="1"/>
                <c:pt idx="0">
                  <c:v>Bērns</c:v>
                </c:pt>
              </c:strCache>
            </c:strRef>
          </c:cat>
          <c:val>
            <c:numRef>
              <c:f>Lapa10!$E$5:$E$6</c:f>
              <c:numCache>
                <c:formatCode>General</c:formatCode>
                <c:ptCount val="1"/>
                <c:pt idx="0">
                  <c:v>3</c:v>
                </c:pt>
              </c:numCache>
            </c:numRef>
          </c:val>
          <c:extLst>
            <c:ext xmlns:c16="http://schemas.microsoft.com/office/drawing/2014/chart" uri="{C3380CC4-5D6E-409C-BE32-E72D297353CC}">
              <c16:uniqueId val="{00000003-3212-44BC-8089-79C14347F161}"/>
            </c:ext>
          </c:extLst>
        </c:ser>
        <c:ser>
          <c:idx val="4"/>
          <c:order val="4"/>
          <c:tx>
            <c:strRef>
              <c:f>Lapa10!$F$3:$F$4</c:f>
              <c:strCache>
                <c:ptCount val="1"/>
                <c:pt idx="0">
                  <c:v>5 darbnīcas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Lapa10!$A$5:$A$6</c:f>
              <c:strCache>
                <c:ptCount val="1"/>
                <c:pt idx="0">
                  <c:v>Bērns</c:v>
                </c:pt>
              </c:strCache>
            </c:strRef>
          </c:cat>
          <c:val>
            <c:numRef>
              <c:f>Lapa10!$F$5:$F$6</c:f>
              <c:numCache>
                <c:formatCode>General</c:formatCode>
                <c:ptCount val="1"/>
                <c:pt idx="0">
                  <c:v>3</c:v>
                </c:pt>
              </c:numCache>
            </c:numRef>
          </c:val>
          <c:extLst>
            <c:ext xmlns:c16="http://schemas.microsoft.com/office/drawing/2014/chart" uri="{C3380CC4-5D6E-409C-BE32-E72D297353CC}">
              <c16:uniqueId val="{00000004-3212-44BC-8089-79C14347F161}"/>
            </c:ext>
          </c:extLst>
        </c:ser>
        <c:ser>
          <c:idx val="5"/>
          <c:order val="5"/>
          <c:tx>
            <c:strRef>
              <c:f>Lapa10!$G$3:$G$4</c:f>
              <c:strCache>
                <c:ptCount val="1"/>
                <c:pt idx="0">
                  <c:v>6 darbnīcas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Lapa10!$A$5:$A$6</c:f>
              <c:strCache>
                <c:ptCount val="1"/>
                <c:pt idx="0">
                  <c:v>Bērns</c:v>
                </c:pt>
              </c:strCache>
            </c:strRef>
          </c:cat>
          <c:val>
            <c:numRef>
              <c:f>Lapa10!$G$5:$G$6</c:f>
              <c:numCache>
                <c:formatCode>General</c:formatCode>
                <c:ptCount val="1"/>
                <c:pt idx="0">
                  <c:v>1</c:v>
                </c:pt>
              </c:numCache>
            </c:numRef>
          </c:val>
          <c:extLst>
            <c:ext xmlns:c16="http://schemas.microsoft.com/office/drawing/2014/chart" uri="{C3380CC4-5D6E-409C-BE32-E72D297353CC}">
              <c16:uniqueId val="{00000005-3212-44BC-8089-79C14347F161}"/>
            </c:ext>
          </c:extLst>
        </c:ser>
        <c:ser>
          <c:idx val="6"/>
          <c:order val="6"/>
          <c:tx>
            <c:strRef>
              <c:f>Lapa10!$H$3:$H$4</c:f>
              <c:strCache>
                <c:ptCount val="1"/>
                <c:pt idx="0">
                  <c:v>7 darbnīcas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Lapa10!$A$5:$A$6</c:f>
              <c:strCache>
                <c:ptCount val="1"/>
                <c:pt idx="0">
                  <c:v>Bērns</c:v>
                </c:pt>
              </c:strCache>
            </c:strRef>
          </c:cat>
          <c:val>
            <c:numRef>
              <c:f>Lapa10!$H$5:$H$6</c:f>
              <c:numCache>
                <c:formatCode>General</c:formatCode>
                <c:ptCount val="1"/>
                <c:pt idx="0">
                  <c:v>1</c:v>
                </c:pt>
              </c:numCache>
            </c:numRef>
          </c:val>
          <c:extLst>
            <c:ext xmlns:c16="http://schemas.microsoft.com/office/drawing/2014/chart" uri="{C3380CC4-5D6E-409C-BE32-E72D297353CC}">
              <c16:uniqueId val="{00000006-3212-44BC-8089-79C14347F161}"/>
            </c:ext>
          </c:extLst>
        </c:ser>
        <c:dLbls>
          <c:showLegendKey val="0"/>
          <c:showVal val="0"/>
          <c:showCatName val="0"/>
          <c:showSerName val="0"/>
          <c:showPercent val="0"/>
          <c:showBubbleSize val="0"/>
        </c:dLbls>
        <c:gapWidth val="150"/>
        <c:overlap val="100"/>
        <c:axId val="1687606768"/>
        <c:axId val="410498376"/>
      </c:barChart>
      <c:catAx>
        <c:axId val="1687606768"/>
        <c:scaling>
          <c:orientation val="minMax"/>
        </c:scaling>
        <c:delete val="1"/>
        <c:axPos val="l"/>
        <c:numFmt formatCode="General" sourceLinked="1"/>
        <c:majorTickMark val="none"/>
        <c:minorTickMark val="none"/>
        <c:tickLblPos val="nextTo"/>
        <c:crossAx val="410498376"/>
        <c:crosses val="autoZero"/>
        <c:auto val="1"/>
        <c:lblAlgn val="ctr"/>
        <c:lblOffset val="100"/>
        <c:noMultiLvlLbl val="0"/>
      </c:catAx>
      <c:valAx>
        <c:axId val="410498376"/>
        <c:scaling>
          <c:orientation val="minMax"/>
        </c:scaling>
        <c:delete val="1"/>
        <c:axPos val="b"/>
        <c:numFmt formatCode="0%" sourceLinked="1"/>
        <c:majorTickMark val="none"/>
        <c:minorTickMark val="none"/>
        <c:tickLblPos val="nextTo"/>
        <c:crossAx val="1687606768"/>
        <c:crosses val="autoZero"/>
        <c:crossBetween val="between"/>
      </c:valAx>
      <c:spPr>
        <a:noFill/>
        <a:ln>
          <a:noFill/>
        </a:ln>
        <a:effectLst/>
      </c:spPr>
    </c:plotArea>
    <c:legend>
      <c:legendPos val="b"/>
      <c:layout>
        <c:manualLayout>
          <c:xMode val="edge"/>
          <c:yMode val="edge"/>
          <c:x val="0.22390072114772061"/>
          <c:y val="0.69328594342373884"/>
          <c:w val="0.53666437326402161"/>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latin typeface="Times New Roman" panose="02020603050405020304" pitchFamily="18" charset="0"/>
                <a:cs typeface="Times New Roman" panose="02020603050405020304" pitchFamily="18" charset="0"/>
              </a:rPr>
              <a:t>Profesionāļu</a:t>
            </a:r>
            <a:r>
              <a:rPr lang="lv-LV" sz="1100" b="1" baseline="0">
                <a:solidFill>
                  <a:sysClr val="windowText" lastClr="000000"/>
                </a:solidFill>
                <a:latin typeface="Times New Roman" panose="02020603050405020304" pitchFamily="18" charset="0"/>
                <a:cs typeface="Times New Roman" panose="02020603050405020304" pitchFamily="18" charset="0"/>
              </a:rPr>
              <a:t> skaits pēc profesijas</a:t>
            </a:r>
            <a:endParaRPr lang="lv-LV"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854-499F-A466-825DA452473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854-499F-A466-825DA452473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854-499F-A466-825DA452473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854-499F-A466-825DA452473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854-499F-A466-825DA452473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854-499F-A466-825DA452473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854-499F-A466-825DA452473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854-499F-A466-825DA45247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Lapa1!$H$26:$H$33</c:f>
              <c:strCache>
                <c:ptCount val="8"/>
                <c:pt idx="0">
                  <c:v>ārsts psihiatrs</c:v>
                </c:pt>
                <c:pt idx="1">
                  <c:v>psihologs</c:v>
                </c:pt>
                <c:pt idx="2">
                  <c:v>ABA terapeits</c:v>
                </c:pt>
                <c:pt idx="3">
                  <c:v>stomatologs/higiēnists</c:v>
                </c:pt>
                <c:pt idx="4">
                  <c:v>pedagogs/psihologs</c:v>
                </c:pt>
                <c:pt idx="5">
                  <c:v>sociālo pakalpojumu eksperti</c:v>
                </c:pt>
                <c:pt idx="6">
                  <c:v>uzņēmējs </c:v>
                </c:pt>
                <c:pt idx="7">
                  <c:v>dr Klauns</c:v>
                </c:pt>
              </c:strCache>
            </c:strRef>
          </c:cat>
          <c:val>
            <c:numRef>
              <c:f>Lapa1!$I$26:$I$33</c:f>
              <c:numCache>
                <c:formatCode>General</c:formatCode>
                <c:ptCount val="8"/>
                <c:pt idx="0">
                  <c:v>3</c:v>
                </c:pt>
                <c:pt idx="1">
                  <c:v>5</c:v>
                </c:pt>
                <c:pt idx="2">
                  <c:v>2</c:v>
                </c:pt>
                <c:pt idx="3">
                  <c:v>2</c:v>
                </c:pt>
                <c:pt idx="4">
                  <c:v>2</c:v>
                </c:pt>
                <c:pt idx="5">
                  <c:v>2</c:v>
                </c:pt>
                <c:pt idx="6">
                  <c:v>1</c:v>
                </c:pt>
                <c:pt idx="7">
                  <c:v>1</c:v>
                </c:pt>
              </c:numCache>
            </c:numRef>
          </c:val>
          <c:extLst>
            <c:ext xmlns:c16="http://schemas.microsoft.com/office/drawing/2014/chart" uri="{C3380CC4-5D6E-409C-BE32-E72D297353CC}">
              <c16:uniqueId val="{00000010-8854-499F-A466-825DA452473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t>Vispārīgo atbalsta grupu kvalitātes novērtējums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Lapa2!$D$22:$D$32</c:f>
              <c:strCache>
                <c:ptCount val="11"/>
                <c:pt idx="0">
                  <c:v>Nodarbības saturiskā daļa (programma) atbilda gaidītajam</c:v>
                </c:pt>
                <c:pt idx="1">
                  <c:v> Esmu ieguvis/usi jaunas noderīgas zināšanas un prasmes</c:v>
                </c:pt>
                <c:pt idx="2">
                  <c:v>Grupas dalībnieku skaits bija atbilstošs, lai visi būtu iesaistīti un uzklausīti</c:v>
                </c:pt>
                <c:pt idx="3">
                  <c:v>Grupu nodarbību skaits un norises ilgums bija optimāls, lai varētu uzzināt, ko vēlējos</c:v>
                </c:pt>
                <c:pt idx="4">
                  <c:v>Norises vieta bija ērti sasniedzama un atbilstoša dalībnieku skaitam</c:v>
                </c:pt>
                <c:pt idx="5">
                  <c:v>Grupas norises organizācijas kvalitāte (informācijas par grupas norisi savlaicīgums un pieteikšanās saprotamība)</c:v>
                </c:pt>
                <c:pt idx="6">
                  <c:v>Atbalsta grupas intensitāte</c:v>
                </c:pt>
                <c:pt idx="7">
                  <c:v>Izdales materiāli ir uzskatāmi un viegli saprotami</c:v>
                </c:pt>
                <c:pt idx="8">
                  <c:v>Lektori bija profesionāli, atbalstoši un laipni</c:v>
                </c:pt>
                <c:pt idx="9">
                  <c:v>Esmu ieguvis/usi jaunas noderīgas zināšanas un prasmes</c:v>
                </c:pt>
                <c:pt idx="10">
                  <c:v>Tēmu aktualitāte</c:v>
                </c:pt>
              </c:strCache>
            </c:strRef>
          </c:cat>
          <c:val>
            <c:numRef>
              <c:f>Lapa2!$E$22:$E$32</c:f>
              <c:numCache>
                <c:formatCode>0.00</c:formatCode>
                <c:ptCount val="11"/>
                <c:pt idx="0">
                  <c:v>4.37</c:v>
                </c:pt>
                <c:pt idx="1">
                  <c:v>4.4000000000000004</c:v>
                </c:pt>
                <c:pt idx="2">
                  <c:v>4.5555555555555554</c:v>
                </c:pt>
                <c:pt idx="3">
                  <c:v>4.5777777777777775</c:v>
                </c:pt>
                <c:pt idx="4">
                  <c:v>4.333333333333333</c:v>
                </c:pt>
                <c:pt idx="5">
                  <c:v>4.1555555555555559</c:v>
                </c:pt>
                <c:pt idx="6">
                  <c:v>4.0199999999999996</c:v>
                </c:pt>
                <c:pt idx="7">
                  <c:v>4.17</c:v>
                </c:pt>
                <c:pt idx="8">
                  <c:v>4.17</c:v>
                </c:pt>
                <c:pt idx="9">
                  <c:v>4.4000000000000004</c:v>
                </c:pt>
                <c:pt idx="10">
                  <c:v>4.2222222222222223</c:v>
                </c:pt>
              </c:numCache>
            </c:numRef>
          </c:val>
          <c:extLst>
            <c:ext xmlns:c16="http://schemas.microsoft.com/office/drawing/2014/chart" uri="{C3380CC4-5D6E-409C-BE32-E72D297353CC}">
              <c16:uniqueId val="{00000000-14E5-4A5F-B05B-D225E5A0F02F}"/>
            </c:ext>
          </c:extLst>
        </c:ser>
        <c:dLbls>
          <c:showLegendKey val="0"/>
          <c:showVal val="0"/>
          <c:showCatName val="0"/>
          <c:showSerName val="0"/>
          <c:showPercent val="0"/>
          <c:showBubbleSize val="0"/>
        </c:dLbls>
        <c:gapWidth val="182"/>
        <c:axId val="1163442936"/>
        <c:axId val="1163445096"/>
      </c:barChart>
      <c:catAx>
        <c:axId val="1163442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63445096"/>
        <c:crosses val="autoZero"/>
        <c:auto val="1"/>
        <c:lblAlgn val="ctr"/>
        <c:lblOffset val="100"/>
        <c:noMultiLvlLbl val="0"/>
      </c:catAx>
      <c:valAx>
        <c:axId val="1163445096"/>
        <c:scaling>
          <c:orientation val="minMax"/>
        </c:scaling>
        <c:delete val="1"/>
        <c:axPos val="b"/>
        <c:numFmt formatCode="0.00" sourceLinked="1"/>
        <c:majorTickMark val="none"/>
        <c:minorTickMark val="none"/>
        <c:tickLblPos val="nextTo"/>
        <c:crossAx val="1163442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t>Atbalsta</a:t>
            </a:r>
            <a:r>
              <a:rPr lang="lv-LV" sz="1050" b="1" baseline="0"/>
              <a:t> grupu vadītāju kvalitātes novērtējums</a:t>
            </a:r>
            <a:endParaRPr lang="lv-LV"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Lapa7!$E$6:$E$14</c:f>
              <c:strCache>
                <c:ptCount val="9"/>
                <c:pt idx="0">
                  <c:v>Kā vērtējat pasākuma noderību?</c:v>
                </c:pt>
                <c:pt idx="1">
                  <c:v>Kā vērtējat pasākuma vietu?</c:v>
                </c:pt>
                <c:pt idx="2">
                  <c:v>Kā vērtējat izdales materiālu kvalitāti?</c:v>
                </c:pt>
                <c:pt idx="3">
                  <c:v>Kā vērtējat tēmas aktualitāti?</c:v>
                </c:pt>
                <c:pt idx="4">
                  <c:v>Kā vērtējat piesaistītos speciālistus?</c:v>
                </c:pt>
                <c:pt idx="5">
                  <c:v>Kā vērtējat atbalsta grupas intensitāti?</c:v>
                </c:pt>
                <c:pt idx="6">
                  <c:v>Kā vērtējat pasākuma noderību?</c:v>
                </c:pt>
                <c:pt idx="7">
                  <c:v>Vai bijāt apmierināts ar programmas koordinatora darbu?</c:v>
                </c:pt>
                <c:pt idx="8">
                  <c:v>Vai saņēmāt atbildes uz visiem jautājumiem laicīgi?</c:v>
                </c:pt>
              </c:strCache>
            </c:strRef>
          </c:cat>
          <c:val>
            <c:numRef>
              <c:f>Lapa7!$F$6:$F$14</c:f>
              <c:numCache>
                <c:formatCode>General</c:formatCode>
                <c:ptCount val="9"/>
                <c:pt idx="0">
                  <c:v>4.6900000000000004</c:v>
                </c:pt>
                <c:pt idx="1">
                  <c:v>4.54</c:v>
                </c:pt>
                <c:pt idx="2">
                  <c:v>4.62</c:v>
                </c:pt>
                <c:pt idx="3">
                  <c:v>4.62</c:v>
                </c:pt>
                <c:pt idx="4">
                  <c:v>4.55</c:v>
                </c:pt>
                <c:pt idx="5">
                  <c:v>4.08</c:v>
                </c:pt>
                <c:pt idx="6">
                  <c:v>4.6900000000000004</c:v>
                </c:pt>
                <c:pt idx="7">
                  <c:v>4.38</c:v>
                </c:pt>
                <c:pt idx="8">
                  <c:v>4.46</c:v>
                </c:pt>
              </c:numCache>
            </c:numRef>
          </c:val>
          <c:extLst>
            <c:ext xmlns:c16="http://schemas.microsoft.com/office/drawing/2014/chart" uri="{C3380CC4-5D6E-409C-BE32-E72D297353CC}">
              <c16:uniqueId val="{00000000-D7A4-4026-84D0-C3F785CFEE04}"/>
            </c:ext>
          </c:extLst>
        </c:ser>
        <c:dLbls>
          <c:showLegendKey val="0"/>
          <c:showVal val="0"/>
          <c:showCatName val="0"/>
          <c:showSerName val="0"/>
          <c:showPercent val="0"/>
          <c:showBubbleSize val="0"/>
        </c:dLbls>
        <c:gapWidth val="182"/>
        <c:axId val="736137136"/>
        <c:axId val="736142896"/>
      </c:barChart>
      <c:catAx>
        <c:axId val="736137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36142896"/>
        <c:crosses val="autoZero"/>
        <c:auto val="1"/>
        <c:lblAlgn val="ctr"/>
        <c:lblOffset val="100"/>
        <c:noMultiLvlLbl val="0"/>
      </c:catAx>
      <c:valAx>
        <c:axId val="736142896"/>
        <c:scaling>
          <c:orientation val="minMax"/>
        </c:scaling>
        <c:delete val="1"/>
        <c:axPos val="b"/>
        <c:numFmt formatCode="General" sourceLinked="1"/>
        <c:majorTickMark val="none"/>
        <c:minorTickMark val="none"/>
        <c:tickLblPos val="nextTo"/>
        <c:crossAx val="7361371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b="1"/>
              <a:t>Specializēto atbalsta grupu bērniem kvalitātes novērtējums</a:t>
            </a:r>
          </a:p>
        </c:rich>
      </c:tx>
      <c:overlay val="0"/>
      <c:spPr>
        <a:noFill/>
        <a:ln>
          <a:noFill/>
        </a:ln>
        <a:effectLst/>
      </c:spPr>
      <c:txPr>
        <a:bodyPr rot="0" spcFirstLastPara="1" vertOverflow="ellipsis" vert="horz" wrap="square" anchor="ctr" anchorCtr="1"/>
        <a:lstStyle/>
        <a:p>
          <a:pPr algn="ct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Lapa5!$E$8:$E$16</c:f>
              <c:strCache>
                <c:ptCount val="9"/>
                <c:pt idx="0">
                  <c:v>Nodarbības saturiskā daļa (programma) atbilda gaidītajam</c:v>
                </c:pt>
                <c:pt idx="1">
                  <c:v>Grupas dalībnieku skaits bija atbilstošs, lai visi būtu iesaistīti un uzklausīti</c:v>
                </c:pt>
                <c:pt idx="2">
                  <c:v>Grupu nodarbību skaits un norises ilgums bija optimāls, lai varētu uzzināt, ko vēlējos</c:v>
                </c:pt>
                <c:pt idx="3">
                  <c:v>Norises vieta bija ērti sasniedzama un atbilstoša dalībnieku skaitam</c:v>
                </c:pt>
                <c:pt idx="4">
                  <c:v>Izdales materiāli ir uzskatāmi un viegli saprotami</c:v>
                </c:pt>
                <c:pt idx="5">
                  <c:v>Grupas norises organizācijas kvalitāte (informācijas par grupas norisi savlaicīgums un pieteikšanās saprotamība)</c:v>
                </c:pt>
                <c:pt idx="6">
                  <c:v>Atbalsta grupas intensitāte</c:v>
                </c:pt>
                <c:pt idx="7">
                  <c:v>Lektori bija profesionāli, atbalstoši un laipni</c:v>
                </c:pt>
                <c:pt idx="8">
                  <c:v>Tēmu aktualitāte</c:v>
                </c:pt>
              </c:strCache>
            </c:strRef>
          </c:cat>
          <c:val>
            <c:numRef>
              <c:f>Lapa5!$F$8:$F$16</c:f>
              <c:numCache>
                <c:formatCode>General</c:formatCode>
                <c:ptCount val="9"/>
                <c:pt idx="0">
                  <c:v>4.84</c:v>
                </c:pt>
                <c:pt idx="1">
                  <c:v>4.79</c:v>
                </c:pt>
                <c:pt idx="2">
                  <c:v>4.7300000000000004</c:v>
                </c:pt>
                <c:pt idx="3">
                  <c:v>4.74</c:v>
                </c:pt>
                <c:pt idx="4">
                  <c:v>4.6900000000000004</c:v>
                </c:pt>
                <c:pt idx="5">
                  <c:v>4.79</c:v>
                </c:pt>
                <c:pt idx="6">
                  <c:v>4.3099999999999996</c:v>
                </c:pt>
                <c:pt idx="7">
                  <c:v>4.8899999999999997</c:v>
                </c:pt>
                <c:pt idx="8">
                  <c:v>4.8499999999999996</c:v>
                </c:pt>
              </c:numCache>
            </c:numRef>
          </c:val>
          <c:extLst>
            <c:ext xmlns:c16="http://schemas.microsoft.com/office/drawing/2014/chart" uri="{C3380CC4-5D6E-409C-BE32-E72D297353CC}">
              <c16:uniqueId val="{00000000-ECE5-4DFE-A969-8C77D4D04E1A}"/>
            </c:ext>
          </c:extLst>
        </c:ser>
        <c:dLbls>
          <c:showLegendKey val="0"/>
          <c:showVal val="0"/>
          <c:showCatName val="0"/>
          <c:showSerName val="0"/>
          <c:showPercent val="0"/>
          <c:showBubbleSize val="0"/>
        </c:dLbls>
        <c:gapWidth val="182"/>
        <c:axId val="854572512"/>
        <c:axId val="854571792"/>
      </c:barChart>
      <c:catAx>
        <c:axId val="854572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4571792"/>
        <c:crosses val="autoZero"/>
        <c:auto val="1"/>
        <c:lblAlgn val="ctr"/>
        <c:lblOffset val="100"/>
        <c:noMultiLvlLbl val="0"/>
      </c:catAx>
      <c:valAx>
        <c:axId val="854571792"/>
        <c:scaling>
          <c:orientation val="minMax"/>
        </c:scaling>
        <c:delete val="1"/>
        <c:axPos val="b"/>
        <c:numFmt formatCode="General" sourceLinked="1"/>
        <c:majorTickMark val="none"/>
        <c:minorTickMark val="none"/>
        <c:tickLblPos val="nextTo"/>
        <c:crossAx val="8545725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rPr>
              <a:t>Specializēto atbalsta grupu vecākiem kvalitātes novērtējums</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Lapa4!$E$5:$E$13</c:f>
              <c:strCache>
                <c:ptCount val="9"/>
                <c:pt idx="0">
                  <c:v>Nodarbības saturiskā daļa (programma) atbilda gaidītajam</c:v>
                </c:pt>
                <c:pt idx="1">
                  <c:v>Grupas dalībnieku skaits bija atbilstošs, lai visi būtu iesaistīti un uzklausīti</c:v>
                </c:pt>
                <c:pt idx="2">
                  <c:v>Grupu nodarbību skaits un norises ilgums bija optimāls, lai varētu uzzināt, ko vēlējos</c:v>
                </c:pt>
                <c:pt idx="3">
                  <c:v>Norises vieta bija ērti sasniedzama un atbilstoša dalībnieku skaitam</c:v>
                </c:pt>
                <c:pt idx="4">
                  <c:v>Izdales materiāli ir uzskatāmi un viegli saprotami</c:v>
                </c:pt>
                <c:pt idx="5">
                  <c:v>Grupas norises organizācijas kvalitāte (informācijas par grupas norisi savlaicīgums un pieteikšanās saprotamība)</c:v>
                </c:pt>
                <c:pt idx="6">
                  <c:v>Atbalsta grupas intensitāte</c:v>
                </c:pt>
                <c:pt idx="7">
                  <c:v>Lektori bija profesionāli, atbalstoši un laipni</c:v>
                </c:pt>
                <c:pt idx="8">
                  <c:v>Tēmu aktualitāte</c:v>
                </c:pt>
              </c:strCache>
            </c:strRef>
          </c:cat>
          <c:val>
            <c:numRef>
              <c:f>Lapa4!$F$5:$F$13</c:f>
              <c:numCache>
                <c:formatCode>General</c:formatCode>
                <c:ptCount val="9"/>
                <c:pt idx="0">
                  <c:v>4.75</c:v>
                </c:pt>
                <c:pt idx="1">
                  <c:v>4.79</c:v>
                </c:pt>
                <c:pt idx="2">
                  <c:v>4.7300000000000004</c:v>
                </c:pt>
                <c:pt idx="3">
                  <c:v>4.84</c:v>
                </c:pt>
                <c:pt idx="4">
                  <c:v>4.7300000000000004</c:v>
                </c:pt>
                <c:pt idx="5">
                  <c:v>4.79</c:v>
                </c:pt>
                <c:pt idx="6">
                  <c:v>4.12</c:v>
                </c:pt>
                <c:pt idx="7">
                  <c:v>4.91</c:v>
                </c:pt>
                <c:pt idx="8">
                  <c:v>4.8</c:v>
                </c:pt>
              </c:numCache>
            </c:numRef>
          </c:val>
          <c:extLst>
            <c:ext xmlns:c16="http://schemas.microsoft.com/office/drawing/2014/chart" uri="{C3380CC4-5D6E-409C-BE32-E72D297353CC}">
              <c16:uniqueId val="{00000000-13EB-41A6-BFE3-950BA1774C6A}"/>
            </c:ext>
          </c:extLst>
        </c:ser>
        <c:dLbls>
          <c:showLegendKey val="0"/>
          <c:showVal val="0"/>
          <c:showCatName val="0"/>
          <c:showSerName val="0"/>
          <c:showPercent val="0"/>
          <c:showBubbleSize val="0"/>
        </c:dLbls>
        <c:gapWidth val="182"/>
        <c:axId val="732448784"/>
        <c:axId val="732450224"/>
      </c:barChart>
      <c:catAx>
        <c:axId val="732448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32450224"/>
        <c:crosses val="autoZero"/>
        <c:auto val="1"/>
        <c:lblAlgn val="ctr"/>
        <c:lblOffset val="100"/>
        <c:noMultiLvlLbl val="0"/>
      </c:catAx>
      <c:valAx>
        <c:axId val="732450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7324487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lv-LV" sz="1100" b="1">
                <a:solidFill>
                  <a:schemeClr val="tx1"/>
                </a:solidFill>
                <a:latin typeface="Times New Roman" panose="02020603050405020304" pitchFamily="18" charset="0"/>
                <a:cs typeface="Times New Roman" panose="02020603050405020304" pitchFamily="18" charset="0"/>
              </a:rPr>
              <a:t>Radošo</a:t>
            </a:r>
            <a:r>
              <a:rPr lang="lv-LV" sz="1100" b="1" baseline="0">
                <a:solidFill>
                  <a:schemeClr val="tx1"/>
                </a:solidFill>
                <a:latin typeface="Times New Roman" panose="02020603050405020304" pitchFamily="18" charset="0"/>
                <a:cs typeface="Times New Roman" panose="02020603050405020304" pitchFamily="18" charset="0"/>
              </a:rPr>
              <a:t> darbnīcu kvalitātes novērtējums</a:t>
            </a:r>
            <a:endParaRPr lang="lv-LV"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RD!$E$5:$E$12</c:f>
              <c:strCache>
                <c:ptCount val="8"/>
                <c:pt idx="0">
                  <c:v>Nodarbības saturiskā daļa (programma) atbilda gaidītajam</c:v>
                </c:pt>
                <c:pt idx="1">
                  <c:v>Grupas dalībnieku skaits bija atbilstošs, lai visi būtu iesaistīti un uzklausīti</c:v>
                </c:pt>
                <c:pt idx="2">
                  <c:v>Grupu nodarbību skaits un norises ilgums bija optimāls, lai varētu uzzināt, ko vēlējos</c:v>
                </c:pt>
                <c:pt idx="3">
                  <c:v>Norises vieta bija ērti sasniedzama un atbilstoša dalībnieku skaitam</c:v>
                </c:pt>
                <c:pt idx="4">
                  <c:v>Grupas norises organizācijas kvalitāte (informācijas par grupas norisi savlaicīgums un pieteikšanās saprotamība)</c:v>
                </c:pt>
                <c:pt idx="5">
                  <c:v>Atbalsta grupas intensitāte</c:v>
                </c:pt>
                <c:pt idx="6">
                  <c:v>Lektori bija profesionāli, atbalstoši un laipni</c:v>
                </c:pt>
                <c:pt idx="7">
                  <c:v>Tēmu aktualitāte</c:v>
                </c:pt>
              </c:strCache>
            </c:strRef>
          </c:cat>
          <c:val>
            <c:numRef>
              <c:f>RD!$F$5:$F$12</c:f>
              <c:numCache>
                <c:formatCode>0.00</c:formatCode>
                <c:ptCount val="8"/>
                <c:pt idx="0">
                  <c:v>4.76</c:v>
                </c:pt>
                <c:pt idx="1">
                  <c:v>4.72</c:v>
                </c:pt>
                <c:pt idx="2">
                  <c:v>4.7300000000000004</c:v>
                </c:pt>
                <c:pt idx="3">
                  <c:v>4.7699999999999996</c:v>
                </c:pt>
                <c:pt idx="4">
                  <c:v>4.8</c:v>
                </c:pt>
                <c:pt idx="5">
                  <c:v>4.2699999999999996</c:v>
                </c:pt>
                <c:pt idx="6">
                  <c:v>4.9000000000000004</c:v>
                </c:pt>
                <c:pt idx="7">
                  <c:v>4.79</c:v>
                </c:pt>
              </c:numCache>
            </c:numRef>
          </c:val>
          <c:extLst>
            <c:ext xmlns:c16="http://schemas.microsoft.com/office/drawing/2014/chart" uri="{C3380CC4-5D6E-409C-BE32-E72D297353CC}">
              <c16:uniqueId val="{00000000-F850-4B73-A277-37BE07FAD1BF}"/>
            </c:ext>
          </c:extLst>
        </c:ser>
        <c:dLbls>
          <c:showLegendKey val="0"/>
          <c:showVal val="0"/>
          <c:showCatName val="0"/>
          <c:showSerName val="0"/>
          <c:showPercent val="0"/>
          <c:showBubbleSize val="0"/>
        </c:dLbls>
        <c:gapWidth val="182"/>
        <c:axId val="936409872"/>
        <c:axId val="936404472"/>
      </c:barChart>
      <c:catAx>
        <c:axId val="936409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36404472"/>
        <c:crosses val="autoZero"/>
        <c:auto val="0"/>
        <c:lblAlgn val="l"/>
        <c:lblOffset val="100"/>
        <c:noMultiLvlLbl val="0"/>
      </c:catAx>
      <c:valAx>
        <c:axId val="936404472"/>
        <c:scaling>
          <c:orientation val="minMax"/>
        </c:scaling>
        <c:delete val="1"/>
        <c:axPos val="b"/>
        <c:numFmt formatCode="0.00" sourceLinked="1"/>
        <c:majorTickMark val="none"/>
        <c:minorTickMark val="none"/>
        <c:tickLblPos val="nextTo"/>
        <c:crossAx val="9364098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a:solidFill>
                  <a:sysClr val="windowText" lastClr="000000"/>
                </a:solidFill>
              </a:rPr>
              <a:t>Līdzinieku motivācijas novērtējums</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'Līdzinieku apmācības'!$B$13:$B$14</c:f>
              <c:strCache>
                <c:ptCount val="2"/>
                <c:pt idx="0">
                  <c:v>Motivācijas novērtējums pirms apmācībām</c:v>
                </c:pt>
                <c:pt idx="1">
                  <c:v>Motivācijas novērtējums pēc apmācībām</c:v>
                </c:pt>
              </c:strCache>
            </c:strRef>
          </c:cat>
          <c:val>
            <c:numRef>
              <c:f>'Līdzinieku apmācības'!$C$13:$C$14</c:f>
              <c:numCache>
                <c:formatCode>General</c:formatCode>
                <c:ptCount val="2"/>
                <c:pt idx="0">
                  <c:v>6.5</c:v>
                </c:pt>
                <c:pt idx="1">
                  <c:v>8.6300000000000008</c:v>
                </c:pt>
              </c:numCache>
            </c:numRef>
          </c:val>
          <c:extLst>
            <c:ext xmlns:c16="http://schemas.microsoft.com/office/drawing/2014/chart" uri="{C3380CC4-5D6E-409C-BE32-E72D297353CC}">
              <c16:uniqueId val="{00000000-AE93-4AEE-8A39-27437BA21073}"/>
            </c:ext>
          </c:extLst>
        </c:ser>
        <c:dLbls>
          <c:showLegendKey val="0"/>
          <c:showVal val="0"/>
          <c:showCatName val="0"/>
          <c:showSerName val="0"/>
          <c:showPercent val="0"/>
          <c:showBubbleSize val="0"/>
        </c:dLbls>
        <c:gapWidth val="150"/>
        <c:axId val="1013091672"/>
        <c:axId val="1013085912"/>
      </c:barChart>
      <c:valAx>
        <c:axId val="101308591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13091672"/>
        <c:crosses val="autoZero"/>
        <c:crossBetween val="between"/>
      </c:valAx>
      <c:catAx>
        <c:axId val="101309167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3085912"/>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b="1">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[Atbalsta plāni.xlsx]U p pēc dzimuma!Rakurstabula22</c:name>
    <c:fmtId val="-1"/>
  </c:pivotSource>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t>Dalībnieku skaits pēc dzimuma</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'U p pēc dzimuma'!$B$3:$B$4</c:f>
              <c:strCache>
                <c:ptCount val="1"/>
                <c:pt idx="0">
                  <c:v>sieviete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 p pēc dzimuma'!$A$5:$A$7</c:f>
              <c:strCache>
                <c:ptCount val="2"/>
                <c:pt idx="0">
                  <c:v>Bērns</c:v>
                </c:pt>
                <c:pt idx="1">
                  <c:v>Vecāks </c:v>
                </c:pt>
              </c:strCache>
            </c:strRef>
          </c:cat>
          <c:val>
            <c:numRef>
              <c:f>'U p pēc dzimuma'!$B$5:$B$7</c:f>
              <c:numCache>
                <c:formatCode>General</c:formatCode>
                <c:ptCount val="2"/>
                <c:pt idx="0">
                  <c:v>33</c:v>
                </c:pt>
                <c:pt idx="1">
                  <c:v>215</c:v>
                </c:pt>
              </c:numCache>
            </c:numRef>
          </c:val>
          <c:extLst>
            <c:ext xmlns:c16="http://schemas.microsoft.com/office/drawing/2014/chart" uri="{C3380CC4-5D6E-409C-BE32-E72D297353CC}">
              <c16:uniqueId val="{00000000-33FE-47FC-B6D5-3D824B17B107}"/>
            </c:ext>
          </c:extLst>
        </c:ser>
        <c:ser>
          <c:idx val="1"/>
          <c:order val="1"/>
          <c:tx>
            <c:strRef>
              <c:f>'U p pēc dzimuma'!$C$3:$C$4</c:f>
              <c:strCache>
                <c:ptCount val="1"/>
                <c:pt idx="0">
                  <c:v>vīrietis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 p pēc dzimuma'!$A$5:$A$7</c:f>
              <c:strCache>
                <c:ptCount val="2"/>
                <c:pt idx="0">
                  <c:v>Bērns</c:v>
                </c:pt>
                <c:pt idx="1">
                  <c:v>Vecāks </c:v>
                </c:pt>
              </c:strCache>
            </c:strRef>
          </c:cat>
          <c:val>
            <c:numRef>
              <c:f>'U p pēc dzimuma'!$C$5:$C$7</c:f>
              <c:numCache>
                <c:formatCode>General</c:formatCode>
                <c:ptCount val="2"/>
                <c:pt idx="0">
                  <c:v>101</c:v>
                </c:pt>
                <c:pt idx="1">
                  <c:v>31</c:v>
                </c:pt>
              </c:numCache>
            </c:numRef>
          </c:val>
          <c:extLst>
            <c:ext xmlns:c16="http://schemas.microsoft.com/office/drawing/2014/chart" uri="{C3380CC4-5D6E-409C-BE32-E72D297353CC}">
              <c16:uniqueId val="{00000001-33FE-47FC-B6D5-3D824B17B107}"/>
            </c:ext>
          </c:extLst>
        </c:ser>
        <c:dLbls>
          <c:showLegendKey val="0"/>
          <c:showVal val="0"/>
          <c:showCatName val="0"/>
          <c:showSerName val="0"/>
          <c:showPercent val="0"/>
          <c:showBubbleSize val="0"/>
        </c:dLbls>
        <c:gapWidth val="182"/>
        <c:axId val="1163424216"/>
        <c:axId val="1163426376"/>
      </c:barChart>
      <c:catAx>
        <c:axId val="1163424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63426376"/>
        <c:crosses val="autoZero"/>
        <c:auto val="1"/>
        <c:lblAlgn val="ctr"/>
        <c:lblOffset val="100"/>
        <c:noMultiLvlLbl val="0"/>
      </c:catAx>
      <c:valAx>
        <c:axId val="1163426376"/>
        <c:scaling>
          <c:orientation val="minMax"/>
        </c:scaling>
        <c:delete val="1"/>
        <c:axPos val="b"/>
        <c:numFmt formatCode="General" sourceLinked="1"/>
        <c:majorTickMark val="none"/>
        <c:minorTickMark val="none"/>
        <c:tickLblPos val="nextTo"/>
        <c:crossAx val="1163424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latin typeface="Times New Roman" panose="02020603050405020304" pitchFamily="18" charset="0"/>
                <a:cs typeface="Times New Roman" panose="02020603050405020304" pitchFamily="18" charset="0"/>
              </a:rPr>
              <a:t>Līdzinieku</a:t>
            </a:r>
            <a:r>
              <a:rPr lang="lv-LV" sz="1100" b="1" baseline="0">
                <a:solidFill>
                  <a:schemeClr val="tx1"/>
                </a:solidFill>
                <a:latin typeface="Times New Roman" panose="02020603050405020304" pitchFamily="18" charset="0"/>
                <a:cs typeface="Times New Roman" panose="02020603050405020304" pitchFamily="18" charset="0"/>
              </a:rPr>
              <a:t> apmācību kvalitātes novērtējums</a:t>
            </a:r>
            <a:endParaRPr lang="lv-LV"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Lapa6!$F$5:$F$9</c:f>
              <c:strCache>
                <c:ptCount val="5"/>
                <c:pt idx="0">
                  <c:v>Kā vērtējat psihosociālās rehabilitācijas pakalpojuma noderību?</c:v>
                </c:pt>
                <c:pt idx="1">
                  <c:v>Kā vērtējat izdales materiālu kvalitāti?</c:v>
                </c:pt>
                <c:pt idx="2">
                  <c:v>Kā vērtējat apmācību tēmas?</c:v>
                </c:pt>
                <c:pt idx="3">
                  <c:v>Kā vērtējat piesaistītos speciālistus?</c:v>
                </c:pt>
                <c:pt idx="4">
                  <c:v>Novērtējiet apmācību intensitāti?</c:v>
                </c:pt>
              </c:strCache>
            </c:strRef>
          </c:cat>
          <c:val>
            <c:numRef>
              <c:f>Lapa6!$G$5:$G$9</c:f>
              <c:numCache>
                <c:formatCode>General</c:formatCode>
                <c:ptCount val="5"/>
                <c:pt idx="0">
                  <c:v>4.75</c:v>
                </c:pt>
                <c:pt idx="1">
                  <c:v>4.5</c:v>
                </c:pt>
                <c:pt idx="2">
                  <c:v>4.75</c:v>
                </c:pt>
                <c:pt idx="3">
                  <c:v>4.75</c:v>
                </c:pt>
                <c:pt idx="4">
                  <c:v>4</c:v>
                </c:pt>
              </c:numCache>
            </c:numRef>
          </c:val>
          <c:extLst>
            <c:ext xmlns:c16="http://schemas.microsoft.com/office/drawing/2014/chart" uri="{C3380CC4-5D6E-409C-BE32-E72D297353CC}">
              <c16:uniqueId val="{00000000-74E6-4A63-82BE-25C5CE38C744}"/>
            </c:ext>
          </c:extLst>
        </c:ser>
        <c:dLbls>
          <c:showLegendKey val="0"/>
          <c:showVal val="0"/>
          <c:showCatName val="0"/>
          <c:showSerName val="0"/>
          <c:showPercent val="0"/>
          <c:showBubbleSize val="0"/>
        </c:dLbls>
        <c:gapWidth val="182"/>
        <c:axId val="732438344"/>
        <c:axId val="732439064"/>
      </c:barChart>
      <c:catAx>
        <c:axId val="732438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32439064"/>
        <c:crosses val="autoZero"/>
        <c:auto val="1"/>
        <c:lblAlgn val="ctr"/>
        <c:lblOffset val="100"/>
        <c:noMultiLvlLbl val="0"/>
      </c:catAx>
      <c:valAx>
        <c:axId val="732439064"/>
        <c:scaling>
          <c:orientation val="minMax"/>
        </c:scaling>
        <c:delete val="1"/>
        <c:axPos val="b"/>
        <c:numFmt formatCode="General" sourceLinked="1"/>
        <c:majorTickMark val="none"/>
        <c:minorTickMark val="none"/>
        <c:tickLblPos val="nextTo"/>
        <c:crossAx val="7324383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latin typeface="Times New Roman" panose="02020603050405020304" pitchFamily="18" charset="0"/>
                <a:cs typeface="Times New Roman" panose="02020603050405020304" pitchFamily="18" charset="0"/>
              </a:rPr>
              <a:t>Pieredzes</a:t>
            </a:r>
            <a:r>
              <a:rPr lang="lv-LV" sz="1100" b="1" baseline="0">
                <a:solidFill>
                  <a:schemeClr val="tx1"/>
                </a:solidFill>
                <a:latin typeface="Times New Roman" panose="02020603050405020304" pitchFamily="18" charset="0"/>
                <a:cs typeface="Times New Roman" panose="02020603050405020304" pitchFamily="18" charset="0"/>
              </a:rPr>
              <a:t> ekspertu motivācijas novērtējums</a:t>
            </a:r>
            <a:endParaRPr lang="lv-LV"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[atsauksmes_uz28augustu.xlsx]Lapa1!$D$6</c:f>
              <c:strCache>
                <c:ptCount val="1"/>
                <c:pt idx="0">
                  <c:v>Motivācijas novērtējums pirms apmācībām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4</c:v>
              </c:pt>
              <c:extLst>
                <c:ext xmlns:c15="http://schemas.microsoft.com/office/drawing/2012/chart" uri="{02D57815-91ED-43cb-92C2-25804820EDAC}">
                  <c15:autoCat val="1"/>
                </c:ext>
              </c:extLst>
            </c:strLit>
          </c:cat>
          <c:val>
            <c:numRef>
              <c:f>[atsauksmes_uz28augustu.xlsx]Lapa1!$H$6</c:f>
              <c:numCache>
                <c:formatCode>General</c:formatCode>
                <c:ptCount val="1"/>
                <c:pt idx="0">
                  <c:v>3.3</c:v>
                </c:pt>
              </c:numCache>
              <c:extLst/>
            </c:numRef>
          </c:val>
          <c:extLst>
            <c:ext xmlns:c16="http://schemas.microsoft.com/office/drawing/2014/chart" uri="{C3380CC4-5D6E-409C-BE32-E72D297353CC}">
              <c16:uniqueId val="{00000000-F1C8-4485-86AB-8D1F80F24A3E}"/>
            </c:ext>
          </c:extLst>
        </c:ser>
        <c:ser>
          <c:idx val="1"/>
          <c:order val="1"/>
          <c:tx>
            <c:strRef>
              <c:f>[atsauksmes_uz28augustu.xlsx]Lapa1!$D$7</c:f>
              <c:strCache>
                <c:ptCount val="1"/>
                <c:pt idx="0">
                  <c:v>Motivācijas novērtējums pēc apmācībām</c:v>
                </c:pt>
              </c:strCache>
            </c:strRef>
          </c:tx>
          <c:spPr>
            <a:solidFill>
              <a:schemeClr val="accent2"/>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C8-4485-86AB-8D1F80F24A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4</c:v>
              </c:pt>
              <c:extLst>
                <c:ext xmlns:c15="http://schemas.microsoft.com/office/drawing/2012/chart" uri="{02D57815-91ED-43cb-92C2-25804820EDAC}">
                  <c15:autoCat val="1"/>
                </c:ext>
              </c:extLst>
            </c:strLit>
          </c:cat>
          <c:val>
            <c:numRef>
              <c:f>[atsauksmes_uz28augustu.xlsx]Lapa1!$H$7</c:f>
              <c:numCache>
                <c:formatCode>General</c:formatCode>
                <c:ptCount val="1"/>
                <c:pt idx="0">
                  <c:v>5</c:v>
                </c:pt>
              </c:numCache>
              <c:extLst/>
            </c:numRef>
          </c:val>
          <c:extLst>
            <c:ext xmlns:c16="http://schemas.microsoft.com/office/drawing/2014/chart" uri="{C3380CC4-5D6E-409C-BE32-E72D297353CC}">
              <c16:uniqueId val="{00000002-F1C8-4485-86AB-8D1F80F24A3E}"/>
            </c:ext>
          </c:extLst>
        </c:ser>
        <c:dLbls>
          <c:showLegendKey val="0"/>
          <c:showVal val="0"/>
          <c:showCatName val="0"/>
          <c:showSerName val="0"/>
          <c:showPercent val="0"/>
          <c:showBubbleSize val="0"/>
        </c:dLbls>
        <c:gapWidth val="182"/>
        <c:axId val="920719808"/>
        <c:axId val="920720888"/>
      </c:barChart>
      <c:catAx>
        <c:axId val="920719808"/>
        <c:scaling>
          <c:orientation val="minMax"/>
        </c:scaling>
        <c:delete val="1"/>
        <c:axPos val="l"/>
        <c:numFmt formatCode="General" sourceLinked="1"/>
        <c:majorTickMark val="none"/>
        <c:minorTickMark val="none"/>
        <c:tickLblPos val="nextTo"/>
        <c:crossAx val="920720888"/>
        <c:crosses val="autoZero"/>
        <c:auto val="1"/>
        <c:lblAlgn val="ctr"/>
        <c:lblOffset val="100"/>
        <c:noMultiLvlLbl val="0"/>
      </c:catAx>
      <c:valAx>
        <c:axId val="920720888"/>
        <c:scaling>
          <c:orientation val="minMax"/>
        </c:scaling>
        <c:delete val="1"/>
        <c:axPos val="b"/>
        <c:numFmt formatCode="General" sourceLinked="1"/>
        <c:majorTickMark val="none"/>
        <c:minorTickMark val="none"/>
        <c:tickLblPos val="nextTo"/>
        <c:crossAx val="9207198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rPr>
              <a:t>Pieredzes</a:t>
            </a:r>
            <a:r>
              <a:rPr lang="lv-LV" sz="1100" b="1" baseline="0">
                <a:solidFill>
                  <a:sysClr val="windowText" lastClr="000000"/>
                </a:solidFill>
              </a:rPr>
              <a:t> ekspertu apmācību kvalitātes novērtējums</a:t>
            </a:r>
            <a:endParaRPr lang="lv-LV" sz="1100" b="1">
              <a:solidFill>
                <a:sysClr val="windowText" lastClr="000000"/>
              </a:solidFill>
            </a:endParaRPr>
          </a:p>
        </c:rich>
      </c:tx>
      <c:layout>
        <c:manualLayout>
          <c:xMode val="edge"/>
          <c:yMode val="edge"/>
          <c:x val="0.19770122484689412"/>
          <c:y val="5.096262740656851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'[novertejuma_anketas (1).xlsx]Lapa1'!$D$9:$D$11</c:f>
              <c:strCache>
                <c:ptCount val="3"/>
                <c:pt idx="0">
                  <c:v> Kā vērtējat PR projekta noderību?  </c:v>
                </c:pt>
                <c:pt idx="1">
                  <c:v>Kā vērtējat izdales materiālu kvalitāti? </c:v>
                </c:pt>
                <c:pt idx="2">
                  <c:v>Kā vērtējat apmācību tēmas?  </c:v>
                </c:pt>
              </c:strCache>
            </c:strRef>
          </c:cat>
          <c:val>
            <c:numRef>
              <c:f>'[novertejuma_anketas (1).xlsx]Lapa1'!$E$9:$E$11</c:f>
              <c:numCache>
                <c:formatCode>General</c:formatCode>
                <c:ptCount val="3"/>
                <c:pt idx="0">
                  <c:v>4</c:v>
                </c:pt>
                <c:pt idx="1">
                  <c:v>4</c:v>
                </c:pt>
                <c:pt idx="2">
                  <c:v>4</c:v>
                </c:pt>
              </c:numCache>
            </c:numRef>
          </c:val>
          <c:extLst>
            <c:ext xmlns:c16="http://schemas.microsoft.com/office/drawing/2014/chart" uri="{C3380CC4-5D6E-409C-BE32-E72D297353CC}">
              <c16:uniqueId val="{00000000-054A-4F55-B6D5-5EE1BBB242AA}"/>
            </c:ext>
          </c:extLst>
        </c:ser>
        <c:dLbls>
          <c:showLegendKey val="0"/>
          <c:showVal val="0"/>
          <c:showCatName val="0"/>
          <c:showSerName val="0"/>
          <c:showPercent val="0"/>
          <c:showBubbleSize val="0"/>
        </c:dLbls>
        <c:gapWidth val="182"/>
        <c:axId val="1012498096"/>
        <c:axId val="1012495576"/>
      </c:barChart>
      <c:catAx>
        <c:axId val="1012498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2495576"/>
        <c:crosses val="autoZero"/>
        <c:auto val="1"/>
        <c:lblAlgn val="ctr"/>
        <c:lblOffset val="100"/>
        <c:noMultiLvlLbl val="0"/>
      </c:catAx>
      <c:valAx>
        <c:axId val="1012495576"/>
        <c:scaling>
          <c:orientation val="minMax"/>
        </c:scaling>
        <c:delete val="1"/>
        <c:axPos val="b"/>
        <c:numFmt formatCode="General" sourceLinked="1"/>
        <c:majorTickMark val="none"/>
        <c:minorTickMark val="none"/>
        <c:tickLblPos val="nextTo"/>
        <c:crossAx val="10124980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rPr>
              <a:t>Izmēģinājumprojekta</a:t>
            </a:r>
            <a:r>
              <a:rPr lang="lv-LV" sz="1100" b="1" baseline="0">
                <a:solidFill>
                  <a:schemeClr val="tx1"/>
                </a:solidFill>
              </a:rPr>
              <a:t> vadības koamndas speciālistu kvalitātes novērtējums</a:t>
            </a:r>
            <a:endParaRPr lang="lv-LV" sz="1100" b="1">
              <a:solidFill>
                <a:schemeClr val="tx1"/>
              </a:solidFill>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cat>
            <c:strRef>
              <c:f>Lapa1!$D$20:$D$24</c:f>
              <c:strCache>
                <c:ptCount val="5"/>
                <c:pt idx="0">
                  <c:v>Kā vērtējat PR projekta noderību?</c:v>
                </c:pt>
                <c:pt idx="1">
                  <c:v>Kā vērtējat izdales materiālu kvalitāti?</c:v>
                </c:pt>
                <c:pt idx="2">
                  <c:v>Kā vērtējat tēmas aktualitāti?</c:v>
                </c:pt>
                <c:pt idx="3">
                  <c:v>Kā vērtējat PR pakalpojuma ieviešanas procesu?</c:v>
                </c:pt>
                <c:pt idx="4">
                  <c:v>Kā vērtējat piesaistītos speciālistus?</c:v>
                </c:pt>
              </c:strCache>
            </c:strRef>
          </c:cat>
          <c:val>
            <c:numRef>
              <c:f>Lapa1!$E$20:$E$24</c:f>
              <c:numCache>
                <c:formatCode>General</c:formatCode>
                <c:ptCount val="5"/>
              </c:numCache>
            </c:numRef>
          </c:val>
          <c:extLst>
            <c:ext xmlns:c16="http://schemas.microsoft.com/office/drawing/2014/chart" uri="{C3380CC4-5D6E-409C-BE32-E72D297353CC}">
              <c16:uniqueId val="{00000000-0CFE-4C58-B0D9-8CA77176ADA8}"/>
            </c:ext>
          </c:extLst>
        </c:ser>
        <c:ser>
          <c:idx val="1"/>
          <c:order val="1"/>
          <c:spPr>
            <a:solidFill>
              <a:schemeClr val="accent2"/>
            </a:solidFill>
            <a:ln>
              <a:noFill/>
            </a:ln>
            <a:effectLst/>
          </c:spPr>
          <c:invertIfNegative val="0"/>
          <c:cat>
            <c:strRef>
              <c:f>Lapa1!$D$20:$D$24</c:f>
              <c:strCache>
                <c:ptCount val="5"/>
                <c:pt idx="0">
                  <c:v>Kā vērtējat PR projekta noderību?</c:v>
                </c:pt>
                <c:pt idx="1">
                  <c:v>Kā vērtējat izdales materiālu kvalitāti?</c:v>
                </c:pt>
                <c:pt idx="2">
                  <c:v>Kā vērtējat tēmas aktualitāti?</c:v>
                </c:pt>
                <c:pt idx="3">
                  <c:v>Kā vērtējat PR pakalpojuma ieviešanas procesu?</c:v>
                </c:pt>
                <c:pt idx="4">
                  <c:v>Kā vērtējat piesaistītos speciālistus?</c:v>
                </c:pt>
              </c:strCache>
            </c:strRef>
          </c:cat>
          <c:val>
            <c:numRef>
              <c:f>Lapa1!$F$20:$F$24</c:f>
              <c:numCache>
                <c:formatCode>General</c:formatCode>
                <c:ptCount val="5"/>
              </c:numCache>
            </c:numRef>
          </c:val>
          <c:extLst>
            <c:ext xmlns:c16="http://schemas.microsoft.com/office/drawing/2014/chart" uri="{C3380CC4-5D6E-409C-BE32-E72D297353CC}">
              <c16:uniqueId val="{00000001-0CFE-4C58-B0D9-8CA77176ADA8}"/>
            </c:ext>
          </c:extLst>
        </c:ser>
        <c:ser>
          <c:idx val="2"/>
          <c:order val="2"/>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Lapa1!$D$20:$D$24</c:f>
              <c:strCache>
                <c:ptCount val="5"/>
                <c:pt idx="0">
                  <c:v>Kā vērtējat PR projekta noderību?</c:v>
                </c:pt>
                <c:pt idx="1">
                  <c:v>Kā vērtējat izdales materiālu kvalitāti?</c:v>
                </c:pt>
                <c:pt idx="2">
                  <c:v>Kā vērtējat tēmas aktualitāti?</c:v>
                </c:pt>
                <c:pt idx="3">
                  <c:v>Kā vērtējat PR pakalpojuma ieviešanas procesu?</c:v>
                </c:pt>
                <c:pt idx="4">
                  <c:v>Kā vērtējat piesaistītos speciālistus?</c:v>
                </c:pt>
              </c:strCache>
            </c:strRef>
          </c:cat>
          <c:val>
            <c:numRef>
              <c:f>Lapa1!$G$20:$G$24</c:f>
              <c:numCache>
                <c:formatCode>General</c:formatCode>
                <c:ptCount val="5"/>
                <c:pt idx="0">
                  <c:v>4</c:v>
                </c:pt>
                <c:pt idx="1">
                  <c:v>3</c:v>
                </c:pt>
                <c:pt idx="2">
                  <c:v>4</c:v>
                </c:pt>
                <c:pt idx="3">
                  <c:v>3</c:v>
                </c:pt>
                <c:pt idx="4">
                  <c:v>4</c:v>
                </c:pt>
              </c:numCache>
            </c:numRef>
          </c:val>
          <c:extLst>
            <c:ext xmlns:c16="http://schemas.microsoft.com/office/drawing/2014/chart" uri="{C3380CC4-5D6E-409C-BE32-E72D297353CC}">
              <c16:uniqueId val="{00000002-0CFE-4C58-B0D9-8CA77176ADA8}"/>
            </c:ext>
          </c:extLst>
        </c:ser>
        <c:dLbls>
          <c:showLegendKey val="0"/>
          <c:showVal val="0"/>
          <c:showCatName val="0"/>
          <c:showSerName val="0"/>
          <c:showPercent val="0"/>
          <c:showBubbleSize val="0"/>
        </c:dLbls>
        <c:gapWidth val="182"/>
        <c:axId val="1087306528"/>
        <c:axId val="1087305448"/>
      </c:barChart>
      <c:catAx>
        <c:axId val="1087306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87305448"/>
        <c:crosses val="autoZero"/>
        <c:auto val="1"/>
        <c:lblAlgn val="ctr"/>
        <c:lblOffset val="100"/>
        <c:noMultiLvlLbl val="0"/>
      </c:catAx>
      <c:valAx>
        <c:axId val="1087305448"/>
        <c:scaling>
          <c:orientation val="minMax"/>
        </c:scaling>
        <c:delete val="1"/>
        <c:axPos val="b"/>
        <c:numFmt formatCode="General" sourceLinked="1"/>
        <c:majorTickMark val="none"/>
        <c:minorTickMark val="none"/>
        <c:tickLblPos val="nextTo"/>
        <c:crossAx val="1087306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solidFill>
                  <a:schemeClr val="tx1"/>
                </a:solidFill>
              </a:rPr>
              <a:t>Izmēģinājumprojekta</a:t>
            </a:r>
            <a:r>
              <a:rPr lang="lv-LV" sz="1200" b="1" baseline="0">
                <a:solidFill>
                  <a:schemeClr val="tx1"/>
                </a:solidFill>
              </a:rPr>
              <a:t> dalībnieki</a:t>
            </a:r>
            <a:endParaRPr lang="lv-LV" sz="1200" b="1">
              <a:solidFill>
                <a:schemeClr val="tx1"/>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Dalībnieki!$E$5</c:f>
              <c:strCache>
                <c:ptCount val="1"/>
                <c:pt idx="0">
                  <c:v>bērni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Dalībnieki!$F$5</c:f>
              <c:numCache>
                <c:formatCode>General</c:formatCode>
                <c:ptCount val="1"/>
                <c:pt idx="0">
                  <c:v>259</c:v>
                </c:pt>
              </c:numCache>
            </c:numRef>
          </c:val>
          <c:extLst>
            <c:ext xmlns:c16="http://schemas.microsoft.com/office/drawing/2014/chart" uri="{C3380CC4-5D6E-409C-BE32-E72D297353CC}">
              <c16:uniqueId val="{00000000-ED55-433B-BEB0-AC9685066AC7}"/>
            </c:ext>
          </c:extLst>
        </c:ser>
        <c:ser>
          <c:idx val="1"/>
          <c:order val="1"/>
          <c:tx>
            <c:strRef>
              <c:f>Dalībnieki!$E$6</c:f>
              <c:strCache>
                <c:ptCount val="1"/>
                <c:pt idx="0">
                  <c:v>vecāki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Dalībnieki!$F$6</c:f>
              <c:numCache>
                <c:formatCode>General</c:formatCode>
                <c:ptCount val="1"/>
                <c:pt idx="0">
                  <c:v>337</c:v>
                </c:pt>
              </c:numCache>
            </c:numRef>
          </c:val>
          <c:extLst>
            <c:ext xmlns:c16="http://schemas.microsoft.com/office/drawing/2014/chart" uri="{C3380CC4-5D6E-409C-BE32-E72D297353CC}">
              <c16:uniqueId val="{00000001-ED55-433B-BEB0-AC9685066AC7}"/>
            </c:ext>
          </c:extLst>
        </c:ser>
        <c:ser>
          <c:idx val="2"/>
          <c:order val="2"/>
          <c:tx>
            <c:strRef>
              <c:f>Dalībnieki!$E$7</c:f>
              <c:strCache>
                <c:ptCount val="1"/>
                <c:pt idx="0">
                  <c:v>ģimenes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Dalībnieki!$F$7</c:f>
              <c:numCache>
                <c:formatCode>General</c:formatCode>
                <c:ptCount val="1"/>
                <c:pt idx="0">
                  <c:v>253</c:v>
                </c:pt>
              </c:numCache>
            </c:numRef>
          </c:val>
          <c:extLst>
            <c:ext xmlns:c16="http://schemas.microsoft.com/office/drawing/2014/chart" uri="{C3380CC4-5D6E-409C-BE32-E72D297353CC}">
              <c16:uniqueId val="{00000002-ED55-433B-BEB0-AC9685066AC7}"/>
            </c:ext>
          </c:extLst>
        </c:ser>
        <c:ser>
          <c:idx val="3"/>
          <c:order val="3"/>
          <c:tx>
            <c:strRef>
              <c:f>Dalībnieki!$E$8</c:f>
              <c:strCache>
                <c:ptCount val="1"/>
                <c:pt idx="0">
                  <c:v>personas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Dalībnieki!$F$8</c:f>
              <c:numCache>
                <c:formatCode>General</c:formatCode>
                <c:ptCount val="1"/>
                <c:pt idx="0">
                  <c:v>596</c:v>
                </c:pt>
              </c:numCache>
            </c:numRef>
          </c:val>
          <c:extLst>
            <c:ext xmlns:c16="http://schemas.microsoft.com/office/drawing/2014/chart" uri="{C3380CC4-5D6E-409C-BE32-E72D297353CC}">
              <c16:uniqueId val="{00000003-ED55-433B-BEB0-AC9685066AC7}"/>
            </c:ext>
          </c:extLst>
        </c:ser>
        <c:dLbls>
          <c:dLblPos val="outEnd"/>
          <c:showLegendKey val="0"/>
          <c:showVal val="1"/>
          <c:showCatName val="0"/>
          <c:showSerName val="0"/>
          <c:showPercent val="0"/>
          <c:showBubbleSize val="0"/>
        </c:dLbls>
        <c:gapWidth val="182"/>
        <c:axId val="826749184"/>
        <c:axId val="826750624"/>
      </c:barChart>
      <c:catAx>
        <c:axId val="826749184"/>
        <c:scaling>
          <c:orientation val="minMax"/>
        </c:scaling>
        <c:delete val="1"/>
        <c:axPos val="l"/>
        <c:numFmt formatCode="General" sourceLinked="1"/>
        <c:majorTickMark val="none"/>
        <c:minorTickMark val="none"/>
        <c:tickLblPos val="nextTo"/>
        <c:crossAx val="826750624"/>
        <c:crosses val="autoZero"/>
        <c:auto val="1"/>
        <c:lblAlgn val="ctr"/>
        <c:lblOffset val="100"/>
        <c:noMultiLvlLbl val="0"/>
      </c:catAx>
      <c:valAx>
        <c:axId val="82675062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skaits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crossAx val="826749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(10).xlsx]B vec!Rakurstabula18</c:name>
    <c:fmtId val="-1"/>
  </c:pivotSource>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latin typeface="Times New Roman" panose="02020603050405020304" pitchFamily="18" charset="0"/>
                <a:cs typeface="Times New Roman" panose="02020603050405020304" pitchFamily="18" charset="0"/>
              </a:rPr>
              <a:t>Bērnu</a:t>
            </a:r>
            <a:r>
              <a:rPr lang="lv-LV" sz="1100" b="1" baseline="0">
                <a:solidFill>
                  <a:schemeClr val="tx1"/>
                </a:solidFill>
                <a:latin typeface="Times New Roman" panose="02020603050405020304" pitchFamily="18" charset="0"/>
                <a:cs typeface="Times New Roman" panose="02020603050405020304" pitchFamily="18" charset="0"/>
              </a:rPr>
              <a:t> skaits pēc vecuma grupas</a:t>
            </a:r>
            <a:endParaRPr lang="lv-LV" sz="11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1094038245219341"/>
          <c:y val="1.7391304347826087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345603674540683"/>
          <c:y val="5.0925925925925923E-2"/>
          <c:w val="0.85087729658792655"/>
          <c:h val="0.8416746864975212"/>
        </c:manualLayout>
      </c:layout>
      <c:barChart>
        <c:barDir val="bar"/>
        <c:grouping val="clustered"/>
        <c:varyColors val="0"/>
        <c:ser>
          <c:idx val="0"/>
          <c:order val="0"/>
          <c:tx>
            <c:strRef>
              <c:f>'B vec'!$B$3:$B$4</c:f>
              <c:strCache>
                <c:ptCount val="1"/>
                <c:pt idx="0">
                  <c:v>bērns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 vec'!$A$5:$A$10</c:f>
              <c:strCache>
                <c:ptCount val="5"/>
                <c:pt idx="0">
                  <c:v>12-15</c:v>
                </c:pt>
                <c:pt idx="1">
                  <c:v>16-17</c:v>
                </c:pt>
                <c:pt idx="2">
                  <c:v>3-8</c:v>
                </c:pt>
                <c:pt idx="3">
                  <c:v>9-11</c:v>
                </c:pt>
                <c:pt idx="4">
                  <c:v>0-2</c:v>
                </c:pt>
              </c:strCache>
            </c:strRef>
          </c:cat>
          <c:val>
            <c:numRef>
              <c:f>'B vec'!$B$5:$B$10</c:f>
              <c:numCache>
                <c:formatCode>General</c:formatCode>
                <c:ptCount val="5"/>
                <c:pt idx="0">
                  <c:v>48</c:v>
                </c:pt>
                <c:pt idx="1">
                  <c:v>17</c:v>
                </c:pt>
                <c:pt idx="2">
                  <c:v>132</c:v>
                </c:pt>
                <c:pt idx="3">
                  <c:v>61</c:v>
                </c:pt>
                <c:pt idx="4">
                  <c:v>1</c:v>
                </c:pt>
              </c:numCache>
            </c:numRef>
          </c:val>
          <c:extLst>
            <c:ext xmlns:c16="http://schemas.microsoft.com/office/drawing/2014/chart" uri="{C3380CC4-5D6E-409C-BE32-E72D297353CC}">
              <c16:uniqueId val="{00000000-C310-4C84-9904-6949B01AC76E}"/>
            </c:ext>
          </c:extLst>
        </c:ser>
        <c:dLbls>
          <c:showLegendKey val="0"/>
          <c:showVal val="0"/>
          <c:showCatName val="0"/>
          <c:showSerName val="0"/>
          <c:showPercent val="0"/>
          <c:showBubbleSize val="0"/>
        </c:dLbls>
        <c:gapWidth val="182"/>
        <c:axId val="308295072"/>
        <c:axId val="308294352"/>
      </c:barChart>
      <c:catAx>
        <c:axId val="308295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08294352"/>
        <c:crosses val="autoZero"/>
        <c:auto val="1"/>
        <c:lblAlgn val="ctr"/>
        <c:lblOffset val="100"/>
        <c:noMultiLvlLbl val="0"/>
      </c:catAx>
      <c:valAx>
        <c:axId val="308294352"/>
        <c:scaling>
          <c:orientation val="minMax"/>
        </c:scaling>
        <c:delete val="1"/>
        <c:axPos val="b"/>
        <c:numFmt formatCode="General" sourceLinked="1"/>
        <c:majorTickMark val="none"/>
        <c:minorTickMark val="none"/>
        <c:tickLblPos val="nextTo"/>
        <c:crossAx val="308295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(10).xlsx]V vecums!Rakurstabula22</c:name>
    <c:fmtId val="-1"/>
  </c:pivotSource>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rPr>
              <a:t>Vecāku skaits pēc vecuma grupas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1"/>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1"/>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1"/>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'V vecums'!$B$3:$B$4</c:f>
              <c:strCache>
                <c:ptCount val="1"/>
                <c:pt idx="0">
                  <c:v>15-24</c:v>
                </c:pt>
              </c:strCache>
            </c:strRef>
          </c:tx>
          <c:spPr>
            <a:solidFill>
              <a:schemeClr val="accent1"/>
            </a:solidFill>
            <a:ln>
              <a:noFill/>
            </a:ln>
            <a:effectLst/>
          </c:spPr>
          <c:invertIfNegative val="0"/>
          <c:cat>
            <c:strRef>
              <c:f>'V vecums'!$A$5:$A$6</c:f>
              <c:strCache>
                <c:ptCount val="1"/>
                <c:pt idx="0">
                  <c:v>vecāks</c:v>
                </c:pt>
              </c:strCache>
            </c:strRef>
          </c:cat>
          <c:val>
            <c:numRef>
              <c:f>'V vecums'!$B$5:$B$6</c:f>
              <c:numCache>
                <c:formatCode>General</c:formatCode>
                <c:ptCount val="1"/>
                <c:pt idx="0">
                  <c:v>1</c:v>
                </c:pt>
              </c:numCache>
            </c:numRef>
          </c:val>
          <c:extLst>
            <c:ext xmlns:c16="http://schemas.microsoft.com/office/drawing/2014/chart" uri="{C3380CC4-5D6E-409C-BE32-E72D297353CC}">
              <c16:uniqueId val="{00000000-4895-4269-90C2-6EBFE0D7476F}"/>
            </c:ext>
          </c:extLst>
        </c:ser>
        <c:ser>
          <c:idx val="1"/>
          <c:order val="1"/>
          <c:tx>
            <c:strRef>
              <c:f>'V vecums'!$C$3:$C$4</c:f>
              <c:strCache>
                <c:ptCount val="1"/>
                <c:pt idx="0">
                  <c:v>18-24</c:v>
                </c:pt>
              </c:strCache>
            </c:strRef>
          </c:tx>
          <c:spPr>
            <a:solidFill>
              <a:schemeClr val="accent2"/>
            </a:solidFill>
            <a:ln>
              <a:noFill/>
            </a:ln>
            <a:effectLst/>
          </c:spPr>
          <c:invertIfNegative val="0"/>
          <c:cat>
            <c:strRef>
              <c:f>'V vecums'!$A$5:$A$6</c:f>
              <c:strCache>
                <c:ptCount val="1"/>
                <c:pt idx="0">
                  <c:v>vecāks</c:v>
                </c:pt>
              </c:strCache>
            </c:strRef>
          </c:cat>
          <c:val>
            <c:numRef>
              <c:f>'V vecums'!$C$5:$C$6</c:f>
              <c:numCache>
                <c:formatCode>General</c:formatCode>
                <c:ptCount val="1"/>
                <c:pt idx="0">
                  <c:v>1</c:v>
                </c:pt>
              </c:numCache>
            </c:numRef>
          </c:val>
          <c:extLst>
            <c:ext xmlns:c16="http://schemas.microsoft.com/office/drawing/2014/chart" uri="{C3380CC4-5D6E-409C-BE32-E72D297353CC}">
              <c16:uniqueId val="{00000001-4895-4269-90C2-6EBFE0D7476F}"/>
            </c:ext>
          </c:extLst>
        </c:ser>
        <c:ser>
          <c:idx val="2"/>
          <c:order val="2"/>
          <c:tx>
            <c:strRef>
              <c:f>'V vecums'!$D$3:$D$4</c:f>
              <c:strCache>
                <c:ptCount val="1"/>
                <c:pt idx="0">
                  <c:v>25-34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 vecums'!$A$5:$A$6</c:f>
              <c:strCache>
                <c:ptCount val="1"/>
                <c:pt idx="0">
                  <c:v>vecāks</c:v>
                </c:pt>
              </c:strCache>
            </c:strRef>
          </c:cat>
          <c:val>
            <c:numRef>
              <c:f>'V vecums'!$D$5:$D$6</c:f>
              <c:numCache>
                <c:formatCode>General</c:formatCode>
                <c:ptCount val="1"/>
                <c:pt idx="0">
                  <c:v>79</c:v>
                </c:pt>
              </c:numCache>
            </c:numRef>
          </c:val>
          <c:extLst>
            <c:ext xmlns:c16="http://schemas.microsoft.com/office/drawing/2014/chart" uri="{C3380CC4-5D6E-409C-BE32-E72D297353CC}">
              <c16:uniqueId val="{00000002-4895-4269-90C2-6EBFE0D7476F}"/>
            </c:ext>
          </c:extLst>
        </c:ser>
        <c:ser>
          <c:idx val="3"/>
          <c:order val="3"/>
          <c:tx>
            <c:strRef>
              <c:f>'V vecums'!$E$3:$E$4</c:f>
              <c:strCache>
                <c:ptCount val="1"/>
                <c:pt idx="0">
                  <c:v>35-44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 vecums'!$A$5:$A$6</c:f>
              <c:strCache>
                <c:ptCount val="1"/>
                <c:pt idx="0">
                  <c:v>vecāks</c:v>
                </c:pt>
              </c:strCache>
            </c:strRef>
          </c:cat>
          <c:val>
            <c:numRef>
              <c:f>'V vecums'!$E$5:$E$6</c:f>
              <c:numCache>
                <c:formatCode>General</c:formatCode>
                <c:ptCount val="1"/>
                <c:pt idx="0">
                  <c:v>173</c:v>
                </c:pt>
              </c:numCache>
            </c:numRef>
          </c:val>
          <c:extLst>
            <c:ext xmlns:c16="http://schemas.microsoft.com/office/drawing/2014/chart" uri="{C3380CC4-5D6E-409C-BE32-E72D297353CC}">
              <c16:uniqueId val="{00000003-4895-4269-90C2-6EBFE0D7476F}"/>
            </c:ext>
          </c:extLst>
        </c:ser>
        <c:ser>
          <c:idx val="4"/>
          <c:order val="4"/>
          <c:tx>
            <c:strRef>
              <c:f>'V vecums'!$F$3:$F$4</c:f>
              <c:strCache>
                <c:ptCount val="1"/>
                <c:pt idx="0">
                  <c:v>44-54</c:v>
                </c:pt>
              </c:strCache>
            </c:strRef>
          </c:tx>
          <c:spPr>
            <a:solidFill>
              <a:schemeClr val="accent5"/>
            </a:solidFill>
            <a:ln>
              <a:noFill/>
            </a:ln>
            <a:effectLst/>
          </c:spPr>
          <c:invertIfNegative val="0"/>
          <c:cat>
            <c:strRef>
              <c:f>'V vecums'!$A$5:$A$6</c:f>
              <c:strCache>
                <c:ptCount val="1"/>
                <c:pt idx="0">
                  <c:v>vecāks</c:v>
                </c:pt>
              </c:strCache>
            </c:strRef>
          </c:cat>
          <c:val>
            <c:numRef>
              <c:f>'V vecums'!$F$5:$F$6</c:f>
              <c:numCache>
                <c:formatCode>General</c:formatCode>
                <c:ptCount val="1"/>
                <c:pt idx="0">
                  <c:v>1</c:v>
                </c:pt>
              </c:numCache>
            </c:numRef>
          </c:val>
          <c:extLst>
            <c:ext xmlns:c16="http://schemas.microsoft.com/office/drawing/2014/chart" uri="{C3380CC4-5D6E-409C-BE32-E72D297353CC}">
              <c16:uniqueId val="{00000004-4895-4269-90C2-6EBFE0D7476F}"/>
            </c:ext>
          </c:extLst>
        </c:ser>
        <c:ser>
          <c:idx val="5"/>
          <c:order val="5"/>
          <c:tx>
            <c:strRef>
              <c:f>'V vecums'!$G$3:$G$4</c:f>
              <c:strCache>
                <c:ptCount val="1"/>
                <c:pt idx="0">
                  <c:v>45-54</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 vecums'!$A$5:$A$6</c:f>
              <c:strCache>
                <c:ptCount val="1"/>
                <c:pt idx="0">
                  <c:v>vecāks</c:v>
                </c:pt>
              </c:strCache>
            </c:strRef>
          </c:cat>
          <c:val>
            <c:numRef>
              <c:f>'V vecums'!$G$5:$G$6</c:f>
              <c:numCache>
                <c:formatCode>General</c:formatCode>
                <c:ptCount val="1"/>
                <c:pt idx="0">
                  <c:v>76</c:v>
                </c:pt>
              </c:numCache>
            </c:numRef>
          </c:val>
          <c:extLst>
            <c:ext xmlns:c16="http://schemas.microsoft.com/office/drawing/2014/chart" uri="{C3380CC4-5D6E-409C-BE32-E72D297353CC}">
              <c16:uniqueId val="{00000005-4895-4269-90C2-6EBFE0D7476F}"/>
            </c:ext>
          </c:extLst>
        </c:ser>
        <c:ser>
          <c:idx val="6"/>
          <c:order val="6"/>
          <c:tx>
            <c:strRef>
              <c:f>'V vecums'!$H$3:$H$4</c:f>
              <c:strCache>
                <c:ptCount val="1"/>
                <c:pt idx="0">
                  <c:v>55-64</c:v>
                </c:pt>
              </c:strCache>
            </c:strRef>
          </c:tx>
          <c:spPr>
            <a:solidFill>
              <a:schemeClr val="accent1">
                <a:lumMod val="60000"/>
              </a:schemeClr>
            </a:solidFill>
            <a:ln>
              <a:noFill/>
            </a:ln>
            <a:effectLst/>
          </c:spPr>
          <c:invertIfNegative val="0"/>
          <c:cat>
            <c:strRef>
              <c:f>'V vecums'!$A$5:$A$6</c:f>
              <c:strCache>
                <c:ptCount val="1"/>
                <c:pt idx="0">
                  <c:v>vecāks</c:v>
                </c:pt>
              </c:strCache>
            </c:strRef>
          </c:cat>
          <c:val>
            <c:numRef>
              <c:f>'V vecums'!$H$5:$H$6</c:f>
              <c:numCache>
                <c:formatCode>General</c:formatCode>
                <c:ptCount val="1"/>
                <c:pt idx="0">
                  <c:v>3</c:v>
                </c:pt>
              </c:numCache>
            </c:numRef>
          </c:val>
          <c:extLst>
            <c:ext xmlns:c16="http://schemas.microsoft.com/office/drawing/2014/chart" uri="{C3380CC4-5D6E-409C-BE32-E72D297353CC}">
              <c16:uniqueId val="{00000006-4895-4269-90C2-6EBFE0D7476F}"/>
            </c:ext>
          </c:extLst>
        </c:ser>
        <c:ser>
          <c:idx val="7"/>
          <c:order val="7"/>
          <c:tx>
            <c:strRef>
              <c:f>'V vecums'!$I$3:$I$4</c:f>
              <c:strCache>
                <c:ptCount val="1"/>
                <c:pt idx="0">
                  <c:v>65+</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 vecums'!$A$5:$A$6</c:f>
              <c:strCache>
                <c:ptCount val="1"/>
                <c:pt idx="0">
                  <c:v>vecāks</c:v>
                </c:pt>
              </c:strCache>
            </c:strRef>
          </c:cat>
          <c:val>
            <c:numRef>
              <c:f>'V vecums'!$I$5:$I$6</c:f>
              <c:numCache>
                <c:formatCode>General</c:formatCode>
                <c:ptCount val="1"/>
                <c:pt idx="0">
                  <c:v>3</c:v>
                </c:pt>
              </c:numCache>
            </c:numRef>
          </c:val>
          <c:extLst>
            <c:ext xmlns:c16="http://schemas.microsoft.com/office/drawing/2014/chart" uri="{C3380CC4-5D6E-409C-BE32-E72D297353CC}">
              <c16:uniqueId val="{00000007-4895-4269-90C2-6EBFE0D7476F}"/>
            </c:ext>
          </c:extLst>
        </c:ser>
        <c:dLbls>
          <c:showLegendKey val="0"/>
          <c:showVal val="0"/>
          <c:showCatName val="0"/>
          <c:showSerName val="0"/>
          <c:showPercent val="0"/>
          <c:showBubbleSize val="0"/>
        </c:dLbls>
        <c:gapWidth val="150"/>
        <c:overlap val="100"/>
        <c:axId val="869353624"/>
        <c:axId val="869353984"/>
      </c:barChart>
      <c:catAx>
        <c:axId val="869353624"/>
        <c:scaling>
          <c:orientation val="minMax"/>
        </c:scaling>
        <c:delete val="1"/>
        <c:axPos val="l"/>
        <c:numFmt formatCode="General" sourceLinked="1"/>
        <c:majorTickMark val="none"/>
        <c:minorTickMark val="none"/>
        <c:tickLblPos val="nextTo"/>
        <c:crossAx val="869353984"/>
        <c:crosses val="autoZero"/>
        <c:auto val="1"/>
        <c:lblAlgn val="ctr"/>
        <c:lblOffset val="100"/>
        <c:noMultiLvlLbl val="0"/>
      </c:catAx>
      <c:valAx>
        <c:axId val="869353984"/>
        <c:scaling>
          <c:orientation val="minMax"/>
        </c:scaling>
        <c:delete val="1"/>
        <c:axPos val="b"/>
        <c:numFmt formatCode="0%" sourceLinked="1"/>
        <c:majorTickMark val="none"/>
        <c:minorTickMark val="none"/>
        <c:tickLblPos val="nextTo"/>
        <c:crossAx val="869353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b="1">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(10).xlsx]DZ!Rakurstabula23</c:name>
    <c:fmtId val="-1"/>
  </c:pivotSource>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solidFill>
                  <a:schemeClr val="tx1"/>
                </a:solidFill>
              </a:rPr>
              <a:t>Bērnu un vecāku skaits pēc dzimuma</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1"/>
          <c:showVal val="1"/>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endParaRPr lang="lv-LV"/>
            </a:p>
          </c:txPr>
          <c:dLblPos val="inBase"/>
          <c:showLegendKey val="1"/>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1"/>
          <c:showVal val="1"/>
          <c:showCatName val="0"/>
          <c:showSerName val="0"/>
          <c:showPercent val="0"/>
          <c:showBubbleSize val="0"/>
          <c:extLst>
            <c:ext xmlns:c15="http://schemas.microsoft.com/office/drawing/2012/chart" uri="{CE6537A1-D6FC-4f65-9D91-7224C49458BB}"/>
          </c:extLst>
        </c:dLbl>
      </c:pivotFmt>
      <c:pivotFmt>
        <c:idx val="5"/>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endParaRPr lang="lv-LV"/>
            </a:p>
          </c:txPr>
          <c:dLblPos val="inBase"/>
          <c:showLegendKey val="1"/>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1"/>
          <c:showVal val="1"/>
          <c:showCatName val="0"/>
          <c:showSerName val="0"/>
          <c:showPercent val="0"/>
          <c:showBubbleSize val="0"/>
          <c:extLst>
            <c:ext xmlns:c15="http://schemas.microsoft.com/office/drawing/2012/chart" uri="{CE6537A1-D6FC-4f65-9D91-7224C49458BB}"/>
          </c:extLst>
        </c:dLbl>
      </c:pivotFmt>
      <c:pivotFmt>
        <c:idx val="8"/>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endParaRPr lang="lv-LV"/>
            </a:p>
          </c:txPr>
          <c:dLblPos val="inBase"/>
          <c:showLegendKey val="1"/>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DZ!$B$3:$B$4</c:f>
              <c:strCache>
                <c:ptCount val="1"/>
                <c:pt idx="0">
                  <c:v>sieviete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DZ!$A$5:$A$7</c:f>
              <c:strCache>
                <c:ptCount val="2"/>
                <c:pt idx="0">
                  <c:v>bērns</c:v>
                </c:pt>
                <c:pt idx="1">
                  <c:v>vecāks</c:v>
                </c:pt>
              </c:strCache>
            </c:strRef>
          </c:cat>
          <c:val>
            <c:numRef>
              <c:f>DZ!$B$5:$B$7</c:f>
              <c:numCache>
                <c:formatCode>0%</c:formatCode>
                <c:ptCount val="2"/>
                <c:pt idx="0">
                  <c:v>0.21621621621621623</c:v>
                </c:pt>
                <c:pt idx="1">
                  <c:v>0.75667655786350152</c:v>
                </c:pt>
              </c:numCache>
            </c:numRef>
          </c:val>
          <c:extLst>
            <c:ext xmlns:c16="http://schemas.microsoft.com/office/drawing/2014/chart" uri="{C3380CC4-5D6E-409C-BE32-E72D297353CC}">
              <c16:uniqueId val="{00000000-EC5C-4D00-B809-EEA0E6F938A3}"/>
            </c:ext>
          </c:extLst>
        </c:ser>
        <c:ser>
          <c:idx val="1"/>
          <c:order val="1"/>
          <c:tx>
            <c:strRef>
              <c:f>DZ!$C$3:$C$4</c:f>
              <c:strCache>
                <c:ptCount val="1"/>
                <c:pt idx="0">
                  <c:v>vīrietis</c:v>
                </c:pt>
              </c:strCache>
            </c:strRef>
          </c:tx>
          <c:spPr>
            <a:solidFill>
              <a:schemeClr val="accent2"/>
            </a:solidFill>
            <a:ln>
              <a:noFill/>
            </a:ln>
            <a:effectLst/>
          </c:spPr>
          <c:invertIfNegative val="0"/>
          <c:dLbls>
            <c:dLbl>
              <c:idx val="1"/>
              <c:spPr>
                <a:noFill/>
                <a:ln>
                  <a:noFill/>
                </a:ln>
                <a:effectLst/>
              </c:spPr>
              <c:txPr>
                <a:bodyPr rot="0" spcFirstLastPara="1" vertOverflow="ellipsis" vert="horz" wrap="square" anchor="ctr" anchorCtr="1"/>
                <a:lstStyle/>
                <a:p>
                  <a:pPr algn="ct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5C-4D00-B809-EEA0E6F938A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DZ!$A$5:$A$7</c:f>
              <c:strCache>
                <c:ptCount val="2"/>
                <c:pt idx="0">
                  <c:v>bērns</c:v>
                </c:pt>
                <c:pt idx="1">
                  <c:v>vecāks</c:v>
                </c:pt>
              </c:strCache>
            </c:strRef>
          </c:cat>
          <c:val>
            <c:numRef>
              <c:f>DZ!$C$5:$C$7</c:f>
              <c:numCache>
                <c:formatCode>0%</c:formatCode>
                <c:ptCount val="2"/>
                <c:pt idx="0">
                  <c:v>0.78378378378378377</c:v>
                </c:pt>
                <c:pt idx="1">
                  <c:v>0.24332344213649851</c:v>
                </c:pt>
              </c:numCache>
            </c:numRef>
          </c:val>
          <c:extLst>
            <c:ext xmlns:c16="http://schemas.microsoft.com/office/drawing/2014/chart" uri="{C3380CC4-5D6E-409C-BE32-E72D297353CC}">
              <c16:uniqueId val="{00000002-EC5C-4D00-B809-EEA0E6F938A3}"/>
            </c:ext>
          </c:extLst>
        </c:ser>
        <c:dLbls>
          <c:showLegendKey val="0"/>
          <c:showVal val="0"/>
          <c:showCatName val="0"/>
          <c:showSerName val="0"/>
          <c:showPercent val="0"/>
          <c:showBubbleSize val="0"/>
        </c:dLbls>
        <c:gapWidth val="150"/>
        <c:overlap val="100"/>
        <c:axId val="862504000"/>
        <c:axId val="862503640"/>
      </c:barChart>
      <c:catAx>
        <c:axId val="862504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62503640"/>
        <c:crosses val="autoZero"/>
        <c:auto val="1"/>
        <c:lblAlgn val="ctr"/>
        <c:lblOffset val="100"/>
        <c:noMultiLvlLbl val="0"/>
      </c:catAx>
      <c:valAx>
        <c:axId val="86250364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625040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solidFill>
                  <a:schemeClr val="tx1"/>
                </a:solidFill>
              </a:rPr>
              <a:t>Dzīvesvietas pēc plānošanas reģiona</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spPr>
            <a:ln>
              <a:noFill/>
            </a:ln>
          </c:spPr>
          <c:dPt>
            <c:idx val="0"/>
            <c:bubble3D val="0"/>
            <c:spPr>
              <a:solidFill>
                <a:schemeClr val="accent1"/>
              </a:solidFill>
              <a:ln w="19050">
                <a:noFill/>
              </a:ln>
              <a:effectLst/>
            </c:spPr>
            <c:extLst>
              <c:ext xmlns:c16="http://schemas.microsoft.com/office/drawing/2014/chart" uri="{C3380CC4-5D6E-409C-BE32-E72D297353CC}">
                <c16:uniqueId val="{00000001-BCA9-4ABE-9344-40ADA176972E}"/>
              </c:ext>
            </c:extLst>
          </c:dPt>
          <c:dPt>
            <c:idx val="1"/>
            <c:bubble3D val="0"/>
            <c:spPr>
              <a:solidFill>
                <a:schemeClr val="accent2"/>
              </a:solidFill>
              <a:ln w="19050">
                <a:noFill/>
              </a:ln>
              <a:effectLst/>
            </c:spPr>
            <c:extLst>
              <c:ext xmlns:c16="http://schemas.microsoft.com/office/drawing/2014/chart" uri="{C3380CC4-5D6E-409C-BE32-E72D297353CC}">
                <c16:uniqueId val="{00000003-BCA9-4ABE-9344-40ADA176972E}"/>
              </c:ext>
            </c:extLst>
          </c:dPt>
          <c:dPt>
            <c:idx val="2"/>
            <c:bubble3D val="0"/>
            <c:spPr>
              <a:solidFill>
                <a:schemeClr val="accent3"/>
              </a:solidFill>
              <a:ln w="19050">
                <a:noFill/>
              </a:ln>
              <a:effectLst/>
            </c:spPr>
            <c:extLst>
              <c:ext xmlns:c16="http://schemas.microsoft.com/office/drawing/2014/chart" uri="{C3380CC4-5D6E-409C-BE32-E72D297353CC}">
                <c16:uniqueId val="{00000005-BCA9-4ABE-9344-40ADA176972E}"/>
              </c:ext>
            </c:extLst>
          </c:dPt>
          <c:dPt>
            <c:idx val="3"/>
            <c:bubble3D val="0"/>
            <c:spPr>
              <a:solidFill>
                <a:schemeClr val="accent4"/>
              </a:solidFill>
              <a:ln w="19050">
                <a:noFill/>
              </a:ln>
              <a:effectLst/>
            </c:spPr>
            <c:extLst>
              <c:ext xmlns:c16="http://schemas.microsoft.com/office/drawing/2014/chart" uri="{C3380CC4-5D6E-409C-BE32-E72D297353CC}">
                <c16:uniqueId val="{00000007-BCA9-4ABE-9344-40ADA176972E}"/>
              </c:ext>
            </c:extLst>
          </c:dPt>
          <c:dPt>
            <c:idx val="4"/>
            <c:bubble3D val="0"/>
            <c:spPr>
              <a:solidFill>
                <a:schemeClr val="accent5"/>
              </a:solidFill>
              <a:ln w="19050">
                <a:noFill/>
              </a:ln>
              <a:effectLst/>
            </c:spPr>
            <c:extLst>
              <c:ext xmlns:c16="http://schemas.microsoft.com/office/drawing/2014/chart" uri="{C3380CC4-5D6E-409C-BE32-E72D297353CC}">
                <c16:uniqueId val="{00000009-BCA9-4ABE-9344-40ADA176972E}"/>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Lapa9!$B$6:$B$10</c:f>
              <c:strCache>
                <c:ptCount val="5"/>
                <c:pt idx="0">
                  <c:v>Kurzemes plānošanas reģions</c:v>
                </c:pt>
                <c:pt idx="1">
                  <c:v>Latgales plānošanas reģions</c:v>
                </c:pt>
                <c:pt idx="2">
                  <c:v>Rīgas plānošanas reģions</c:v>
                </c:pt>
                <c:pt idx="3">
                  <c:v>Vidzemes plānošanas reģions</c:v>
                </c:pt>
                <c:pt idx="4">
                  <c:v>Zemgales plānošanas reģions</c:v>
                </c:pt>
              </c:strCache>
            </c:strRef>
          </c:cat>
          <c:val>
            <c:numRef>
              <c:f>Lapa9!$C$6:$C$10</c:f>
              <c:numCache>
                <c:formatCode>General</c:formatCode>
                <c:ptCount val="5"/>
                <c:pt idx="0">
                  <c:v>40</c:v>
                </c:pt>
                <c:pt idx="1">
                  <c:v>29</c:v>
                </c:pt>
                <c:pt idx="2">
                  <c:v>117</c:v>
                </c:pt>
                <c:pt idx="3">
                  <c:v>41</c:v>
                </c:pt>
                <c:pt idx="4">
                  <c:v>26</c:v>
                </c:pt>
              </c:numCache>
            </c:numRef>
          </c:val>
          <c:extLst>
            <c:ext xmlns:c16="http://schemas.microsoft.com/office/drawing/2014/chart" uri="{C3380CC4-5D6E-409C-BE32-E72D297353CC}">
              <c16:uniqueId val="{0000000A-BCA9-4ABE-9344-40ADA176972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a:solidFill>
                  <a:schemeClr val="tx1"/>
                </a:solidFill>
                <a:latin typeface="Times New Roman" panose="02020603050405020304" pitchFamily="18" charset="0"/>
                <a:cs typeface="Times New Roman" panose="02020603050405020304" pitchFamily="18" charset="0"/>
              </a:rPr>
              <a:t>Dzīvesvieta</a:t>
            </a:r>
            <a:r>
              <a:rPr lang="lv-LV" sz="1050" b="1" baseline="0">
                <a:solidFill>
                  <a:schemeClr val="tx1"/>
                </a:solidFill>
                <a:latin typeface="Times New Roman" panose="02020603050405020304" pitchFamily="18" charset="0"/>
                <a:cs typeface="Times New Roman" panose="02020603050405020304" pitchFamily="18" charset="0"/>
              </a:rPr>
              <a:t> pēc teritoriālās vienības</a:t>
            </a:r>
            <a:endParaRPr lang="lv-LV" sz="105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CB-472B-8270-04F80FF436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CB-472B-8270-04F80FF436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5CB-472B-8270-04F80FF436F5}"/>
              </c:ext>
            </c:extLst>
          </c:dPt>
          <c:dLbls>
            <c:dLbl>
              <c:idx val="0"/>
              <c:layout>
                <c:manualLayout>
                  <c:x val="3.6763342082239719E-2"/>
                  <c:y val="5.1710046660834064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5CB-472B-8270-04F80FF436F5}"/>
                </c:ext>
              </c:extLst>
            </c:dLbl>
            <c:dLbl>
              <c:idx val="1"/>
              <c:layout>
                <c:manualLayout>
                  <c:x val="0.13472222222222222"/>
                  <c:y val="-1.1142096821231511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15:layout>
                    <c:manualLayout>
                      <c:w val="0.13402777777777777"/>
                      <c:h val="0.12152777777777778"/>
                    </c:manualLayout>
                  </c15:layout>
                </c:ext>
                <c:ext xmlns:c16="http://schemas.microsoft.com/office/drawing/2014/chart" uri="{C3380CC4-5D6E-409C-BE32-E72D297353CC}">
                  <c16:uniqueId val="{00000003-65CB-472B-8270-04F80FF436F5}"/>
                </c:ext>
              </c:extLst>
            </c:dLbl>
            <c:dLbl>
              <c:idx val="2"/>
              <c:layout>
                <c:manualLayout>
                  <c:x val="-6.1111111111111109E-2"/>
                  <c:y val="4.180810731991833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15:layout>
                    <c:manualLayout>
                      <c:w val="0.13819444444444445"/>
                      <c:h val="0.13541666666666666"/>
                    </c:manualLayout>
                  </c15:layout>
                </c:ext>
                <c:ext xmlns:c16="http://schemas.microsoft.com/office/drawing/2014/chart" uri="{C3380CC4-5D6E-409C-BE32-E72D297353CC}">
                  <c16:uniqueId val="{00000005-65CB-472B-8270-04F80FF436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Lapa10!$B$4:$B$6</c:f>
              <c:strCache>
                <c:ptCount val="3"/>
                <c:pt idx="0">
                  <c:v>Novada pilsētas</c:v>
                </c:pt>
                <c:pt idx="1">
                  <c:v>Pagasti</c:v>
                </c:pt>
                <c:pt idx="2">
                  <c:v>Valstspilsētas</c:v>
                </c:pt>
              </c:strCache>
            </c:strRef>
          </c:cat>
          <c:val>
            <c:numRef>
              <c:f>Lapa10!$C$4:$C$6</c:f>
              <c:numCache>
                <c:formatCode>General</c:formatCode>
                <c:ptCount val="3"/>
                <c:pt idx="0">
                  <c:v>51</c:v>
                </c:pt>
                <c:pt idx="1">
                  <c:v>56</c:v>
                </c:pt>
                <c:pt idx="2">
                  <c:v>146</c:v>
                </c:pt>
              </c:numCache>
            </c:numRef>
          </c:val>
          <c:extLst>
            <c:ext xmlns:c16="http://schemas.microsoft.com/office/drawing/2014/chart" uri="{C3380CC4-5D6E-409C-BE32-E72D297353CC}">
              <c16:uniqueId val="{00000006-65CB-472B-8270-04F80FF436F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latin typeface="Times New Roman" panose="02020603050405020304" pitchFamily="18" charset="0"/>
                <a:cs typeface="Times New Roman" panose="02020603050405020304" pitchFamily="18" charset="0"/>
              </a:rPr>
              <a:t>Dalībnieku</a:t>
            </a:r>
            <a:r>
              <a:rPr lang="lv-LV" sz="1050" b="1" baseline="0">
                <a:solidFill>
                  <a:sysClr val="windowText" lastClr="000000"/>
                </a:solidFill>
                <a:latin typeface="Times New Roman" panose="02020603050405020304" pitchFamily="18" charset="0"/>
                <a:cs typeface="Times New Roman" panose="02020603050405020304" pitchFamily="18" charset="0"/>
              </a:rPr>
              <a:t> dzīvesvieta pēc Latvijas plānošanas reģiona</a:t>
            </a:r>
            <a:endParaRPr lang="lv-LV" sz="105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7D-4FFE-B0D3-7E50663422B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7D-4FFE-B0D3-7E50663422B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7D-4FFE-B0D3-7E50663422B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B7D-4FFE-B0D3-7E50663422B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B7D-4FFE-B0D3-7E50663422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 U'!$A$17:$A$21</c:f>
              <c:strCache>
                <c:ptCount val="5"/>
                <c:pt idx="0">
                  <c:v>Kurzemes plānošanas reģions</c:v>
                </c:pt>
                <c:pt idx="1">
                  <c:v>Latgales plānošanas reģions</c:v>
                </c:pt>
                <c:pt idx="2">
                  <c:v>Rīgas plānošanas reģions</c:v>
                </c:pt>
                <c:pt idx="3">
                  <c:v>Vidzemes plānošanas reģions</c:v>
                </c:pt>
                <c:pt idx="4">
                  <c:v>Zemgales plānošanas reģions</c:v>
                </c:pt>
              </c:strCache>
            </c:strRef>
          </c:cat>
          <c:val>
            <c:numRef>
              <c:f>'PR U'!$B$17:$B$21</c:f>
              <c:numCache>
                <c:formatCode>General</c:formatCode>
                <c:ptCount val="5"/>
                <c:pt idx="0">
                  <c:v>65</c:v>
                </c:pt>
                <c:pt idx="1">
                  <c:v>38</c:v>
                </c:pt>
                <c:pt idx="2">
                  <c:v>183</c:v>
                </c:pt>
                <c:pt idx="3">
                  <c:v>56</c:v>
                </c:pt>
                <c:pt idx="4">
                  <c:v>38</c:v>
                </c:pt>
              </c:numCache>
            </c:numRef>
          </c:val>
          <c:extLst>
            <c:ext xmlns:c16="http://schemas.microsoft.com/office/drawing/2014/chart" uri="{C3380CC4-5D6E-409C-BE32-E72D297353CC}">
              <c16:uniqueId val="{0000000A-FB7D-4FFE-B0D3-7E50663422B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(10).xlsx]Bērnu skaits!Rakurstabula20</c:name>
    <c:fmtId val="-1"/>
  </c:pivotSource>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solidFill>
                  <a:schemeClr val="tx1"/>
                </a:solidFill>
                <a:latin typeface="Times New Roman" panose="02020603050405020304" pitchFamily="18" charset="0"/>
                <a:cs typeface="Times New Roman" panose="02020603050405020304" pitchFamily="18" charset="0"/>
              </a:rPr>
              <a:t>Bērnu</a:t>
            </a:r>
            <a:r>
              <a:rPr lang="lv-LV" sz="1050" b="1" baseline="0">
                <a:solidFill>
                  <a:schemeClr val="tx1"/>
                </a:solidFill>
                <a:latin typeface="Times New Roman" panose="02020603050405020304" pitchFamily="18" charset="0"/>
                <a:cs typeface="Times New Roman" panose="02020603050405020304" pitchFamily="18" charset="0"/>
              </a:rPr>
              <a:t> skaits ģimenēs</a:t>
            </a:r>
            <a:endParaRPr lang="en-US" sz="105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dLbl>
          <c:idx val="0"/>
          <c:layout>
            <c:manualLayout>
              <c:x val="0.1111111111111111"/>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4"/>
        <c:spPr>
          <a:solidFill>
            <a:schemeClr val="accent3"/>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5"/>
        <c:spPr>
          <a:solidFill>
            <a:schemeClr val="accent2"/>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6"/>
        <c:spPr>
          <a:solidFill>
            <a:schemeClr val="accent5"/>
          </a:solidFill>
          <a:ln w="19050">
            <a:solidFill>
              <a:schemeClr val="lt1"/>
            </a:solidFill>
          </a:ln>
          <a:effectLst/>
        </c:spPr>
        <c:dLbl>
          <c:idx val="0"/>
          <c:layout>
            <c:manualLayout>
              <c:x val="-4.7222222222222276E-2"/>
              <c:y val="-6.481481481481485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7"/>
        <c:spPr>
          <a:solidFill>
            <a:schemeClr val="accent4"/>
          </a:solidFill>
          <a:ln w="19050">
            <a:solidFill>
              <a:schemeClr val="lt1"/>
            </a:solidFill>
          </a:ln>
          <a:effectLst/>
        </c:spPr>
        <c:dLbl>
          <c:idx val="0"/>
          <c:layout>
            <c:manualLayout>
              <c:x val="0.11666666666666667"/>
              <c:y val="-2.314814814814816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8"/>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9"/>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0"/>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1"/>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2"/>
        <c:spPr>
          <a:solidFill>
            <a:schemeClr val="accent1"/>
          </a:solidFill>
          <a:ln w="19050">
            <a:solidFill>
              <a:schemeClr val="lt1"/>
            </a:solidFill>
          </a:ln>
          <a:effectLst/>
        </c:spPr>
        <c:dLbl>
          <c:idx val="0"/>
          <c:layout>
            <c:manualLayout>
              <c:x val="0.11666666666666667"/>
              <c:y val="-2.314814814814816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w="19050">
            <a:solidFill>
              <a:schemeClr val="lt1"/>
            </a:solidFill>
          </a:ln>
          <a:effectLst/>
        </c:spPr>
        <c:dLbl>
          <c:idx val="0"/>
          <c:layout>
            <c:manualLayout>
              <c:x val="-4.7222222222222276E-2"/>
              <c:y val="-6.481481481481485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5"/>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6"/>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7"/>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8"/>
        <c:spPr>
          <a:solidFill>
            <a:schemeClr val="accent1"/>
          </a:solidFill>
          <a:ln w="19050">
            <a:solidFill>
              <a:schemeClr val="lt1"/>
            </a:solidFill>
          </a:ln>
          <a:effectLst/>
        </c:spPr>
        <c:dLbl>
          <c:idx val="0"/>
          <c:layout>
            <c:manualLayout>
              <c:x val="0.11666666666666667"/>
              <c:y val="-2.314814814814816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9"/>
        <c:spPr>
          <a:solidFill>
            <a:schemeClr val="accent1"/>
          </a:solidFill>
          <a:ln w="19050">
            <a:solidFill>
              <a:schemeClr val="lt1"/>
            </a:solidFill>
          </a:ln>
          <a:effectLst/>
        </c:spPr>
        <c:dLbl>
          <c:idx val="0"/>
          <c:layout>
            <c:manualLayout>
              <c:x val="-4.7222222222222276E-2"/>
              <c:y val="-6.481481481481485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1"/>
          <c:showBubbleSize val="0"/>
          <c:extLst>
            <c:ext xmlns:c15="http://schemas.microsoft.com/office/drawing/2012/chart" uri="{CE6537A1-D6FC-4f65-9D91-7224C49458BB}"/>
          </c:extLst>
        </c:dLbl>
      </c:pivotFmt>
    </c:pivotFmts>
    <c:plotArea>
      <c:layout/>
      <c:pieChart>
        <c:varyColors val="1"/>
        <c:ser>
          <c:idx val="0"/>
          <c:order val="0"/>
          <c:tx>
            <c:strRef>
              <c:f>'Bērnu skaits'!$B$3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1EC-497D-875B-724D365E14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1EC-497D-875B-724D365E14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1EC-497D-875B-724D365E145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1EC-497D-875B-724D365E145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1EC-497D-875B-724D365E145F}"/>
              </c:ext>
            </c:extLst>
          </c:dPt>
          <c:dLbls>
            <c:dLbl>
              <c:idx val="0"/>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1EC-497D-875B-724D365E145F}"/>
                </c:ext>
              </c:extLst>
            </c:dLbl>
            <c:dLbl>
              <c:idx val="1"/>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1EC-497D-875B-724D365E145F}"/>
                </c:ext>
              </c:extLst>
            </c:dLbl>
            <c:dLbl>
              <c:idx val="2"/>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1EC-497D-875B-724D365E145F}"/>
                </c:ext>
              </c:extLst>
            </c:dLbl>
            <c:dLbl>
              <c:idx val="3"/>
              <c:layout>
                <c:manualLayout>
                  <c:x val="0.11666666666666667"/>
                  <c:y val="-2.314814814814816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1EC-497D-875B-724D365E145F}"/>
                </c:ext>
              </c:extLst>
            </c:dLbl>
            <c:dLbl>
              <c:idx val="4"/>
              <c:layout>
                <c:manualLayout>
                  <c:x val="-4.7222222222222276E-2"/>
                  <c:y val="-6.4814814814814853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1EC-497D-875B-724D365E14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'Bērnu skaits'!$A$4:$A$9</c:f>
              <c:strCache>
                <c:ptCount val="5"/>
                <c:pt idx="0">
                  <c:v>1 bērns</c:v>
                </c:pt>
                <c:pt idx="1">
                  <c:v>2 bērni</c:v>
                </c:pt>
                <c:pt idx="2">
                  <c:v>3 bērni</c:v>
                </c:pt>
                <c:pt idx="3">
                  <c:v>4 bērni</c:v>
                </c:pt>
                <c:pt idx="4">
                  <c:v>5 bērni</c:v>
                </c:pt>
              </c:strCache>
            </c:strRef>
          </c:cat>
          <c:val>
            <c:numRef>
              <c:f>'Bērnu skaits'!$B$4:$B$9</c:f>
              <c:numCache>
                <c:formatCode>General</c:formatCode>
                <c:ptCount val="5"/>
                <c:pt idx="0">
                  <c:v>97</c:v>
                </c:pt>
                <c:pt idx="1">
                  <c:v>116</c:v>
                </c:pt>
                <c:pt idx="2">
                  <c:v>36</c:v>
                </c:pt>
                <c:pt idx="3">
                  <c:v>2</c:v>
                </c:pt>
                <c:pt idx="4">
                  <c:v>2</c:v>
                </c:pt>
              </c:numCache>
            </c:numRef>
          </c:val>
          <c:extLst>
            <c:ext xmlns:c16="http://schemas.microsoft.com/office/drawing/2014/chart" uri="{C3380CC4-5D6E-409C-BE32-E72D297353CC}">
              <c16:uniqueId val="{0000000A-C1EC-497D-875B-724D365E145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a:solidFill>
                  <a:schemeClr val="tx1"/>
                </a:solidFill>
                <a:latin typeface="Times New Roman" panose="02020603050405020304" pitchFamily="18" charset="0"/>
                <a:cs typeface="Times New Roman" panose="02020603050405020304" pitchFamily="18" charset="0"/>
              </a:rPr>
              <a:t>Vecāku</a:t>
            </a:r>
            <a:r>
              <a:rPr lang="lv-LV" sz="1050" b="1" baseline="0">
                <a:solidFill>
                  <a:schemeClr val="tx1"/>
                </a:solidFill>
                <a:latin typeface="Times New Roman" panose="02020603050405020304" pitchFamily="18" charset="0"/>
                <a:cs typeface="Times New Roman" panose="02020603050405020304" pitchFamily="18" charset="0"/>
              </a:rPr>
              <a:t> pašvērtējums par pakalpojuma finasēšanas iespējām</a:t>
            </a:r>
            <a:endParaRPr lang="lv-LV" sz="105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5C2-454B-BEE1-4E4B8754CF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5C2-454B-BEE1-4E4B8754CFE5}"/>
              </c:ext>
            </c:extLst>
          </c:dPt>
          <c:dLbls>
            <c:dLbl>
              <c:idx val="0"/>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5C2-454B-BEE1-4E4B8754CFE5}"/>
                </c:ext>
              </c:extLst>
            </c:dLbl>
            <c:dLbl>
              <c:idx val="1"/>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5C2-454B-BEE1-4E4B8754CF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Finanses!$B$4:$B$5</c:f>
              <c:strCache>
                <c:ptCount val="2"/>
                <c:pt idx="0">
                  <c:v>Nav grūtības</c:v>
                </c:pt>
                <c:pt idx="1">
                  <c:v>Ir grūtības</c:v>
                </c:pt>
              </c:strCache>
            </c:strRef>
          </c:cat>
          <c:val>
            <c:numRef>
              <c:f>Finanses!$C$4:$C$5</c:f>
              <c:numCache>
                <c:formatCode>General</c:formatCode>
                <c:ptCount val="2"/>
                <c:pt idx="0">
                  <c:v>137</c:v>
                </c:pt>
                <c:pt idx="1">
                  <c:v>115</c:v>
                </c:pt>
              </c:numCache>
            </c:numRef>
          </c:val>
          <c:extLst>
            <c:ext xmlns:c16="http://schemas.microsoft.com/office/drawing/2014/chart" uri="{C3380CC4-5D6E-409C-BE32-E72D297353CC}">
              <c16:uniqueId val="{00000004-15C2-454B-BEE1-4E4B8754CFE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Pašaprūpes un komunikācijas grūtības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Pašaprūpe!$N$10:$N$14</c:f>
              <c:strCache>
                <c:ptCount val="5"/>
                <c:pt idx="0">
                  <c:v>Pašaprūpes un komunikacijas grūtības</c:v>
                </c:pt>
                <c:pt idx="1">
                  <c:v>Pašaprūpes grūtības</c:v>
                </c:pt>
                <c:pt idx="2">
                  <c:v>Komunikācijas grūtības</c:v>
                </c:pt>
                <c:pt idx="3">
                  <c:v>Nav norādīts</c:v>
                </c:pt>
                <c:pt idx="4">
                  <c:v>Bērnu skaits kopā</c:v>
                </c:pt>
              </c:strCache>
            </c:strRef>
          </c:cat>
          <c:val>
            <c:numRef>
              <c:f>Pašaprūpe!$O$10:$O$14</c:f>
              <c:numCache>
                <c:formatCode>General</c:formatCode>
                <c:ptCount val="5"/>
                <c:pt idx="0">
                  <c:v>197</c:v>
                </c:pt>
                <c:pt idx="1">
                  <c:v>4</c:v>
                </c:pt>
                <c:pt idx="2">
                  <c:v>52</c:v>
                </c:pt>
                <c:pt idx="3">
                  <c:v>7</c:v>
                </c:pt>
                <c:pt idx="4">
                  <c:v>260</c:v>
                </c:pt>
              </c:numCache>
            </c:numRef>
          </c:val>
          <c:extLst>
            <c:ext xmlns:c16="http://schemas.microsoft.com/office/drawing/2014/chart" uri="{C3380CC4-5D6E-409C-BE32-E72D297353CC}">
              <c16:uniqueId val="{00000000-2F93-4C23-BB97-5285E300DA80}"/>
            </c:ext>
          </c:extLst>
        </c:ser>
        <c:dLbls>
          <c:showLegendKey val="0"/>
          <c:showVal val="0"/>
          <c:showCatName val="0"/>
          <c:showSerName val="0"/>
          <c:showPercent val="0"/>
          <c:showBubbleSize val="0"/>
        </c:dLbls>
        <c:gapWidth val="182"/>
        <c:axId val="662091920"/>
        <c:axId val="662094440"/>
      </c:barChart>
      <c:catAx>
        <c:axId val="662091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62094440"/>
        <c:crosses val="autoZero"/>
        <c:auto val="1"/>
        <c:lblAlgn val="ctr"/>
        <c:lblOffset val="100"/>
        <c:noMultiLvlLbl val="0"/>
      </c:catAx>
      <c:valAx>
        <c:axId val="662094440"/>
        <c:scaling>
          <c:orientation val="minMax"/>
        </c:scaling>
        <c:delete val="1"/>
        <c:axPos val="b"/>
        <c:numFmt formatCode="General" sourceLinked="1"/>
        <c:majorTickMark val="none"/>
        <c:minorTickMark val="none"/>
        <c:tickLblPos val="nextTo"/>
        <c:crossAx val="662091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solidFill>
                  <a:schemeClr val="tx1"/>
                </a:solidFill>
              </a:rPr>
              <a:t>Bērna attiecības ar citiem ģimenes locekļiem</a:t>
            </a:r>
            <a:endParaRPr lang="en-US" sz="1050" b="1">
              <a:solidFill>
                <a:schemeClr val="tx1"/>
              </a:solidFill>
            </a:endParaRP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tx>
            <c:strRef>
              <c:f>Lapa13!$E$5</c:f>
              <c:strCache>
                <c:ptCount val="1"/>
                <c:pt idx="0">
                  <c:v>bērns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78C-42A0-B994-F46E35DE1C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78C-42A0-B994-F46E35DE1C8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78C-42A0-B994-F46E35DE1C8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Lapa13!$D$6:$D$8</c:f>
              <c:strCache>
                <c:ptCount val="2"/>
                <c:pt idx="0">
                  <c:v>Nav attiecību problēmas</c:v>
                </c:pt>
                <c:pt idx="1">
                  <c:v>Pastāv attiecību problēmas</c:v>
                </c:pt>
              </c:strCache>
            </c:strRef>
          </c:cat>
          <c:val>
            <c:numRef>
              <c:f>Lapa13!$E$6:$E$8</c:f>
              <c:numCache>
                <c:formatCode>General</c:formatCode>
                <c:ptCount val="3"/>
                <c:pt idx="0">
                  <c:v>209</c:v>
                </c:pt>
                <c:pt idx="1">
                  <c:v>50</c:v>
                </c:pt>
              </c:numCache>
            </c:numRef>
          </c:val>
          <c:extLst>
            <c:ext xmlns:c16="http://schemas.microsoft.com/office/drawing/2014/chart" uri="{C3380CC4-5D6E-409C-BE32-E72D297353CC}">
              <c16:uniqueId val="{00000006-B78C-42A0-B994-F46E35DE1C88}"/>
            </c:ext>
          </c:extLst>
        </c:ser>
        <c:ser>
          <c:idx val="1"/>
          <c:order val="1"/>
          <c:tx>
            <c:strRef>
              <c:f>Lapa13!$F$5</c:f>
              <c:strCache>
                <c:ptCount val="1"/>
                <c:pt idx="0">
                  <c:v>Gala 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B78C-42A0-B994-F46E35DE1C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B78C-42A0-B994-F46E35DE1C8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B78C-42A0-B994-F46E35DE1C88}"/>
              </c:ext>
            </c:extLst>
          </c:dPt>
          <c:cat>
            <c:strRef>
              <c:f>Lapa13!$D$6:$D$8</c:f>
              <c:strCache>
                <c:ptCount val="2"/>
                <c:pt idx="0">
                  <c:v>Nav attiecību problēmas</c:v>
                </c:pt>
                <c:pt idx="1">
                  <c:v>Pastāv attiecību problēmas</c:v>
                </c:pt>
              </c:strCache>
            </c:strRef>
          </c:cat>
          <c:val>
            <c:numRef>
              <c:f>Lapa13!$F$6:$F$8</c:f>
              <c:numCache>
                <c:formatCode>General</c:formatCode>
                <c:ptCount val="3"/>
                <c:pt idx="0">
                  <c:v>209</c:v>
                </c:pt>
                <c:pt idx="1">
                  <c:v>50</c:v>
                </c:pt>
              </c:numCache>
            </c:numRef>
          </c:val>
          <c:extLst>
            <c:ext xmlns:c16="http://schemas.microsoft.com/office/drawing/2014/chart" uri="{C3380CC4-5D6E-409C-BE32-E72D297353CC}">
              <c16:uniqueId val="{0000000D-B78C-42A0-B994-F46E35DE1C88}"/>
            </c:ext>
          </c:extLst>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(10).xlsx]nod!Rakurstabula28</c:name>
    <c:fmtId val="-1"/>
  </c:pivotSource>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t>Vecāku nodarbinātība</a:t>
            </a:r>
            <a:endParaRPr lang="en-US" sz="1050" b="1"/>
          </a:p>
        </c:rich>
      </c:tx>
      <c:layout>
        <c:manualLayout>
          <c:xMode val="edge"/>
          <c:yMode val="edge"/>
          <c:x val="0.2062497187851518"/>
          <c:y val="0.10702341137123746"/>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nod!$B$3:$B$4</c:f>
              <c:strCache>
                <c:ptCount val="1"/>
                <c:pt idx="0">
                  <c:v>vecāks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A51-4AC9-976E-3F13268721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A51-4AC9-976E-3F13268721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A51-4AC9-976E-3F13268721A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nod!$A$5:$A$8</c:f>
              <c:strCache>
                <c:ptCount val="3"/>
                <c:pt idx="0">
                  <c:v>Nestrādā</c:v>
                </c:pt>
                <c:pt idx="1">
                  <c:v>Strādā</c:v>
                </c:pt>
                <c:pt idx="2">
                  <c:v>nav informācijas</c:v>
                </c:pt>
              </c:strCache>
            </c:strRef>
          </c:cat>
          <c:val>
            <c:numRef>
              <c:f>nod!$B$5:$B$8</c:f>
              <c:numCache>
                <c:formatCode>General</c:formatCode>
                <c:ptCount val="3"/>
                <c:pt idx="0">
                  <c:v>30</c:v>
                </c:pt>
                <c:pt idx="1">
                  <c:v>303</c:v>
                </c:pt>
                <c:pt idx="2">
                  <c:v>4</c:v>
                </c:pt>
              </c:numCache>
            </c:numRef>
          </c:val>
          <c:extLst>
            <c:ext xmlns:c16="http://schemas.microsoft.com/office/drawing/2014/chart" uri="{C3380CC4-5D6E-409C-BE32-E72D297353CC}">
              <c16:uniqueId val="{00000006-9A51-4AC9-976E-3F13268721A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(10).xlsx]Izglītība!Rakurstabula21</c:name>
    <c:fmtId val="-1"/>
  </c:pivotSource>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solidFill>
                  <a:schemeClr val="tx1"/>
                </a:solidFill>
                <a:latin typeface="Times New Roman" panose="02020603050405020304" pitchFamily="18" charset="0"/>
                <a:cs typeface="Times New Roman" panose="02020603050405020304" pitchFamily="18" charset="0"/>
              </a:rPr>
              <a:t>Vecāku</a:t>
            </a:r>
            <a:r>
              <a:rPr lang="lv-LV" sz="1050" b="1" baseline="0">
                <a:solidFill>
                  <a:schemeClr val="tx1"/>
                </a:solidFill>
                <a:latin typeface="Times New Roman" panose="02020603050405020304" pitchFamily="18" charset="0"/>
                <a:cs typeface="Times New Roman" panose="02020603050405020304" pitchFamily="18" charset="0"/>
              </a:rPr>
              <a:t> izglītība</a:t>
            </a:r>
            <a:endParaRPr lang="lv-LV" sz="105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5"/>
          </a:solidFill>
          <a:ln>
            <a:noFill/>
          </a:ln>
          <a:effectLst/>
        </c:spPr>
        <c:dLbl>
          <c:idx val="0"/>
          <c:layout>
            <c:manualLayout>
              <c:x val="4.1666666666666664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4"/>
          </a:solidFill>
          <a:ln>
            <a:noFill/>
          </a:ln>
          <a:effectLst/>
        </c:spPr>
        <c:dLbl>
          <c:idx val="0"/>
          <c:layout>
            <c:manualLayout>
              <c:x val="-2.7777777777778286E-3"/>
              <c:y val="-0.2175925925925925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4"/>
          </a:solidFill>
          <a:ln>
            <a:noFill/>
          </a:ln>
          <a:effectLst/>
        </c:spPr>
        <c:dLbl>
          <c:idx val="0"/>
          <c:layout>
            <c:manualLayout>
              <c:x val="-2.7777777777778286E-3"/>
              <c:y val="-0.2175925925925925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5"/>
          </a:solidFill>
          <a:ln>
            <a:noFill/>
          </a:ln>
          <a:effectLst/>
        </c:spPr>
        <c:dLbl>
          <c:idx val="0"/>
          <c:layout>
            <c:manualLayout>
              <c:x val="4.1666666666666664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4"/>
          </a:solidFill>
          <a:ln>
            <a:noFill/>
          </a:ln>
          <a:effectLst/>
        </c:spPr>
        <c:dLbl>
          <c:idx val="0"/>
          <c:layout>
            <c:manualLayout>
              <c:x val="-2.7777777777778286E-3"/>
              <c:y val="-0.2175925925925925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5"/>
          </a:solidFill>
          <a:ln>
            <a:noFill/>
          </a:ln>
          <a:effectLst/>
        </c:spPr>
        <c:dLbl>
          <c:idx val="0"/>
          <c:layout>
            <c:manualLayout>
              <c:x val="4.1666666666666664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05"/>
          <c:y val="0.14847222222222223"/>
          <c:w val="0.9027777777777779"/>
          <c:h val="0.55060185185185195"/>
        </c:manualLayout>
      </c:layout>
      <c:barChart>
        <c:barDir val="bar"/>
        <c:grouping val="stacked"/>
        <c:varyColors val="0"/>
        <c:ser>
          <c:idx val="0"/>
          <c:order val="0"/>
          <c:tx>
            <c:strRef>
              <c:f>Izglītība!$B$3:$B$4</c:f>
              <c:strCache>
                <c:ptCount val="1"/>
                <c:pt idx="0">
                  <c:v>Augstākā izglītība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Izglītība!$A$5:$A$6</c:f>
              <c:strCache>
                <c:ptCount val="1"/>
                <c:pt idx="0">
                  <c:v>vecāks</c:v>
                </c:pt>
              </c:strCache>
            </c:strRef>
          </c:cat>
          <c:val>
            <c:numRef>
              <c:f>Izglītība!$B$5:$B$6</c:f>
              <c:numCache>
                <c:formatCode>0%</c:formatCode>
                <c:ptCount val="1"/>
                <c:pt idx="0">
                  <c:v>0.59643916913946593</c:v>
                </c:pt>
              </c:numCache>
            </c:numRef>
          </c:val>
          <c:extLst>
            <c:ext xmlns:c16="http://schemas.microsoft.com/office/drawing/2014/chart" uri="{C3380CC4-5D6E-409C-BE32-E72D297353CC}">
              <c16:uniqueId val="{00000000-65D0-4B56-97BE-1619BF82AB11}"/>
            </c:ext>
          </c:extLst>
        </c:ser>
        <c:ser>
          <c:idx val="1"/>
          <c:order val="1"/>
          <c:tx>
            <c:strRef>
              <c:f>Izglītība!$C$3:$C$4</c:f>
              <c:strCache>
                <c:ptCount val="1"/>
                <c:pt idx="0">
                  <c:v>Vidējā vai vidējā profesionālā izglītība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Izglītība!$A$5:$A$6</c:f>
              <c:strCache>
                <c:ptCount val="1"/>
                <c:pt idx="0">
                  <c:v>vecāks</c:v>
                </c:pt>
              </c:strCache>
            </c:strRef>
          </c:cat>
          <c:val>
            <c:numRef>
              <c:f>Izglītība!$C$5:$C$6</c:f>
              <c:numCache>
                <c:formatCode>0%</c:formatCode>
                <c:ptCount val="1"/>
                <c:pt idx="0">
                  <c:v>0.33827893175074186</c:v>
                </c:pt>
              </c:numCache>
            </c:numRef>
          </c:val>
          <c:extLst>
            <c:ext xmlns:c16="http://schemas.microsoft.com/office/drawing/2014/chart" uri="{C3380CC4-5D6E-409C-BE32-E72D297353CC}">
              <c16:uniqueId val="{00000001-65D0-4B56-97BE-1619BF82AB11}"/>
            </c:ext>
          </c:extLst>
        </c:ser>
        <c:ser>
          <c:idx val="2"/>
          <c:order val="2"/>
          <c:tx>
            <c:strRef>
              <c:f>Izglītība!$D$3:$D$4</c:f>
              <c:strCache>
                <c:ptCount val="1"/>
                <c:pt idx="0">
                  <c:v>nav informācijas</c:v>
                </c:pt>
              </c:strCache>
            </c:strRef>
          </c:tx>
          <c:spPr>
            <a:solidFill>
              <a:schemeClr val="accent3"/>
            </a:solidFill>
            <a:ln>
              <a:noFill/>
            </a:ln>
            <a:effectLst/>
          </c:spPr>
          <c:invertIfNegative val="0"/>
          <c:dLbls>
            <c:dLbl>
              <c:idx val="0"/>
              <c:layout>
                <c:manualLayout>
                  <c:x val="-3.6111111111111108E-2"/>
                  <c:y val="-0.208333333333333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D0-4B56-97BE-1619BF82AB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Izglītība!$A$5:$A$6</c:f>
              <c:strCache>
                <c:ptCount val="1"/>
                <c:pt idx="0">
                  <c:v>vecāks</c:v>
                </c:pt>
              </c:strCache>
            </c:strRef>
          </c:cat>
          <c:val>
            <c:numRef>
              <c:f>Izglītība!$D$5:$D$6</c:f>
              <c:numCache>
                <c:formatCode>0%</c:formatCode>
                <c:ptCount val="1"/>
                <c:pt idx="0">
                  <c:v>2.3738872403560832E-2</c:v>
                </c:pt>
              </c:numCache>
            </c:numRef>
          </c:val>
          <c:extLst>
            <c:ext xmlns:c16="http://schemas.microsoft.com/office/drawing/2014/chart" uri="{C3380CC4-5D6E-409C-BE32-E72D297353CC}">
              <c16:uniqueId val="{00000002-65D0-4B56-97BE-1619BF82AB11}"/>
            </c:ext>
          </c:extLst>
        </c:ser>
        <c:ser>
          <c:idx val="3"/>
          <c:order val="3"/>
          <c:tx>
            <c:strRef>
              <c:f>Izglītība!$E$3:$E$4</c:f>
              <c:strCache>
                <c:ptCount val="1"/>
                <c:pt idx="0">
                  <c:v>Mācās</c:v>
                </c:pt>
              </c:strCache>
            </c:strRef>
          </c:tx>
          <c:spPr>
            <a:solidFill>
              <a:schemeClr val="accent4"/>
            </a:solidFill>
            <a:ln>
              <a:noFill/>
            </a:ln>
            <a:effectLst/>
          </c:spPr>
          <c:invertIfNegative val="0"/>
          <c:dLbls>
            <c:dLbl>
              <c:idx val="0"/>
              <c:layout>
                <c:manualLayout>
                  <c:x val="-2.7777777777778286E-3"/>
                  <c:y val="-0.21759259259259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D0-4B56-97BE-1619BF82AB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Izglītība!$A$5:$A$6</c:f>
              <c:strCache>
                <c:ptCount val="1"/>
                <c:pt idx="0">
                  <c:v>vecāks</c:v>
                </c:pt>
              </c:strCache>
            </c:strRef>
          </c:cat>
          <c:val>
            <c:numRef>
              <c:f>Izglītība!$E$5:$E$6</c:f>
              <c:numCache>
                <c:formatCode>0%</c:formatCode>
                <c:ptCount val="1"/>
                <c:pt idx="0">
                  <c:v>8.9020771513353119E-3</c:v>
                </c:pt>
              </c:numCache>
            </c:numRef>
          </c:val>
          <c:extLst>
            <c:ext xmlns:c16="http://schemas.microsoft.com/office/drawing/2014/chart" uri="{C3380CC4-5D6E-409C-BE32-E72D297353CC}">
              <c16:uniqueId val="{00000004-65D0-4B56-97BE-1619BF82AB11}"/>
            </c:ext>
          </c:extLst>
        </c:ser>
        <c:ser>
          <c:idx val="4"/>
          <c:order val="4"/>
          <c:tx>
            <c:strRef>
              <c:f>Izglītība!$F$3:$F$4</c:f>
              <c:strCache>
                <c:ptCount val="1"/>
                <c:pt idx="0">
                  <c:v>Pamatizglītība</c:v>
                </c:pt>
              </c:strCache>
            </c:strRef>
          </c:tx>
          <c:spPr>
            <a:solidFill>
              <a:schemeClr val="accent5"/>
            </a:solidFill>
            <a:ln>
              <a:noFill/>
            </a:ln>
            <a:effectLst/>
          </c:spPr>
          <c:invertIfNegative val="0"/>
          <c:dLbls>
            <c:dLbl>
              <c:idx val="0"/>
              <c:layout>
                <c:manualLayout>
                  <c:x val="4.16666666666666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D0-4B56-97BE-1619BF82AB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Izglītība!$A$5:$A$6</c:f>
              <c:strCache>
                <c:ptCount val="1"/>
                <c:pt idx="0">
                  <c:v>vecāks</c:v>
                </c:pt>
              </c:strCache>
            </c:strRef>
          </c:cat>
          <c:val>
            <c:numRef>
              <c:f>Izglītība!$F$5:$F$6</c:f>
              <c:numCache>
                <c:formatCode>0%</c:formatCode>
                <c:ptCount val="1"/>
                <c:pt idx="0">
                  <c:v>3.2640949554896145E-2</c:v>
                </c:pt>
              </c:numCache>
            </c:numRef>
          </c:val>
          <c:extLst>
            <c:ext xmlns:c16="http://schemas.microsoft.com/office/drawing/2014/chart" uri="{C3380CC4-5D6E-409C-BE32-E72D297353CC}">
              <c16:uniqueId val="{00000006-65D0-4B56-97BE-1619BF82AB11}"/>
            </c:ext>
          </c:extLst>
        </c:ser>
        <c:dLbls>
          <c:showLegendKey val="0"/>
          <c:showVal val="0"/>
          <c:showCatName val="0"/>
          <c:showSerName val="0"/>
          <c:showPercent val="0"/>
          <c:showBubbleSize val="0"/>
        </c:dLbls>
        <c:gapWidth val="150"/>
        <c:overlap val="100"/>
        <c:axId val="298431607"/>
        <c:axId val="298441327"/>
      </c:barChart>
      <c:catAx>
        <c:axId val="298431607"/>
        <c:scaling>
          <c:orientation val="minMax"/>
        </c:scaling>
        <c:delete val="1"/>
        <c:axPos val="l"/>
        <c:numFmt formatCode="General" sourceLinked="1"/>
        <c:majorTickMark val="none"/>
        <c:minorTickMark val="none"/>
        <c:tickLblPos val="nextTo"/>
        <c:crossAx val="298441327"/>
        <c:crosses val="autoZero"/>
        <c:auto val="1"/>
        <c:lblAlgn val="ctr"/>
        <c:lblOffset val="100"/>
        <c:noMultiLvlLbl val="0"/>
      </c:catAx>
      <c:valAx>
        <c:axId val="298441327"/>
        <c:scaling>
          <c:orientation val="minMax"/>
        </c:scaling>
        <c:delete val="1"/>
        <c:axPos val="b"/>
        <c:numFmt formatCode="0%" sourceLinked="1"/>
        <c:majorTickMark val="none"/>
        <c:minorTickMark val="none"/>
        <c:tickLblPos val="nextTo"/>
        <c:crossAx val="298431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2 variants bez0 19.xlsx]V izgl dzimums!Rakurstabula8</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solidFill>
                  <a:sysClr val="windowText" lastClr="000000"/>
                </a:solidFill>
                <a:latin typeface="Times New Roman" panose="02020603050405020304" pitchFamily="18" charset="0"/>
                <a:cs typeface="Times New Roman" panose="02020603050405020304" pitchFamily="18" charset="0"/>
              </a:rPr>
              <a:t>Vecāku</a:t>
            </a:r>
            <a:r>
              <a:rPr lang="lv-LV" sz="1200" b="1" baseline="0">
                <a:solidFill>
                  <a:sysClr val="windowText" lastClr="000000"/>
                </a:solidFill>
                <a:latin typeface="Times New Roman" panose="02020603050405020304" pitchFamily="18" charset="0"/>
                <a:cs typeface="Times New Roman" panose="02020603050405020304" pitchFamily="18" charset="0"/>
              </a:rPr>
              <a:t> izglītības līmenis dzimumu griezumā, %</a:t>
            </a:r>
            <a:endParaRPr lang="lv-LV"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'V izgl dzimums'!$B$3:$B$4</c:f>
              <c:strCache>
                <c:ptCount val="1"/>
                <c:pt idx="0">
                  <c:v>sievietes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 izgl dzimums'!$A$5:$A$9</c:f>
              <c:strCache>
                <c:ptCount val="4"/>
                <c:pt idx="0">
                  <c:v>pamatizglītība</c:v>
                </c:pt>
                <c:pt idx="1">
                  <c:v>vidējā vai vidējā profesionālā izglītība</c:v>
                </c:pt>
                <c:pt idx="2">
                  <c:v>augstākā izglītība</c:v>
                </c:pt>
                <c:pt idx="3">
                  <c:v>mācās</c:v>
                </c:pt>
              </c:strCache>
            </c:strRef>
          </c:cat>
          <c:val>
            <c:numRef>
              <c:f>'V izgl dzimums'!$B$5:$B$9</c:f>
              <c:numCache>
                <c:formatCode>0%</c:formatCode>
                <c:ptCount val="4"/>
                <c:pt idx="0">
                  <c:v>2.4E-2</c:v>
                </c:pt>
                <c:pt idx="1">
                  <c:v>0.32400000000000001</c:v>
                </c:pt>
                <c:pt idx="2">
                  <c:v>0.64</c:v>
                </c:pt>
                <c:pt idx="3">
                  <c:v>1.2E-2</c:v>
                </c:pt>
              </c:numCache>
            </c:numRef>
          </c:val>
          <c:extLst>
            <c:ext xmlns:c16="http://schemas.microsoft.com/office/drawing/2014/chart" uri="{C3380CC4-5D6E-409C-BE32-E72D297353CC}">
              <c16:uniqueId val="{00000000-E188-4CF1-82F8-2B0CBD9CA73E}"/>
            </c:ext>
          </c:extLst>
        </c:ser>
        <c:ser>
          <c:idx val="1"/>
          <c:order val="1"/>
          <c:tx>
            <c:strRef>
              <c:f>'V izgl dzimums'!$C$3:$C$4</c:f>
              <c:strCache>
                <c:ptCount val="1"/>
                <c:pt idx="0">
                  <c:v>vīrieši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 izgl dzimums'!$A$5:$A$9</c:f>
              <c:strCache>
                <c:ptCount val="4"/>
                <c:pt idx="0">
                  <c:v>pamatizglītība</c:v>
                </c:pt>
                <c:pt idx="1">
                  <c:v>vidējā vai vidējā profesionālā izglītība</c:v>
                </c:pt>
                <c:pt idx="2">
                  <c:v>augstākā izglītība</c:v>
                </c:pt>
                <c:pt idx="3">
                  <c:v>mācās</c:v>
                </c:pt>
              </c:strCache>
            </c:strRef>
          </c:cat>
          <c:val>
            <c:numRef>
              <c:f>'V izgl dzimums'!$C$5:$C$9</c:f>
              <c:numCache>
                <c:formatCode>0%</c:formatCode>
                <c:ptCount val="4"/>
                <c:pt idx="0">
                  <c:v>6.3291139240506333E-2</c:v>
                </c:pt>
                <c:pt idx="1">
                  <c:v>0.43037974683544306</c:v>
                </c:pt>
                <c:pt idx="2">
                  <c:v>0.50632911392405067</c:v>
                </c:pt>
                <c:pt idx="3">
                  <c:v>0</c:v>
                </c:pt>
              </c:numCache>
            </c:numRef>
          </c:val>
          <c:extLst>
            <c:ext xmlns:c16="http://schemas.microsoft.com/office/drawing/2014/chart" uri="{C3380CC4-5D6E-409C-BE32-E72D297353CC}">
              <c16:uniqueId val="{00000001-E188-4CF1-82F8-2B0CBD9CA73E}"/>
            </c:ext>
          </c:extLst>
        </c:ser>
        <c:dLbls>
          <c:showLegendKey val="0"/>
          <c:showVal val="0"/>
          <c:showCatName val="0"/>
          <c:showSerName val="0"/>
          <c:showPercent val="0"/>
          <c:showBubbleSize val="0"/>
        </c:dLbls>
        <c:gapWidth val="150"/>
        <c:overlap val="100"/>
        <c:axId val="1163072456"/>
        <c:axId val="1163073536"/>
      </c:barChart>
      <c:catAx>
        <c:axId val="1163072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3073536"/>
        <c:crosses val="autoZero"/>
        <c:auto val="1"/>
        <c:lblAlgn val="ctr"/>
        <c:lblOffset val="100"/>
        <c:noMultiLvlLbl val="0"/>
      </c:catAx>
      <c:valAx>
        <c:axId val="116307353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30724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50" b="1"/>
              <a:t>Saņemto</a:t>
            </a:r>
            <a:r>
              <a:rPr lang="lv-LV" sz="1050" b="1" baseline="0"/>
              <a:t> sociālo pakalpojumu skaits</a:t>
            </a:r>
            <a:endParaRPr lang="lv-LV"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'pak sk'!$C$15:$C$21</c:f>
              <c:strCache>
                <c:ptCount val="7"/>
                <c:pt idx="0">
                  <c:v>Nav pakalpojumu</c:v>
                </c:pt>
                <c:pt idx="1">
                  <c:v>1 pakalpojums</c:v>
                </c:pt>
                <c:pt idx="2">
                  <c:v>2 pakalpojumi</c:v>
                </c:pt>
                <c:pt idx="3">
                  <c:v>3 pakalpojumi</c:v>
                </c:pt>
                <c:pt idx="4">
                  <c:v>4 pakalpojumi</c:v>
                </c:pt>
                <c:pt idx="5">
                  <c:v>5 pakalpojumi</c:v>
                </c:pt>
                <c:pt idx="6">
                  <c:v>6 pakalpojumi</c:v>
                </c:pt>
              </c:strCache>
            </c:strRef>
          </c:cat>
          <c:val>
            <c:numRef>
              <c:f>'pak sk'!$D$15:$D$21</c:f>
              <c:numCache>
                <c:formatCode>General</c:formatCode>
                <c:ptCount val="7"/>
                <c:pt idx="0">
                  <c:v>31</c:v>
                </c:pt>
                <c:pt idx="1">
                  <c:v>53</c:v>
                </c:pt>
                <c:pt idx="2">
                  <c:v>54</c:v>
                </c:pt>
                <c:pt idx="3">
                  <c:v>52</c:v>
                </c:pt>
                <c:pt idx="4">
                  <c:v>49</c:v>
                </c:pt>
                <c:pt idx="5">
                  <c:v>16</c:v>
                </c:pt>
                <c:pt idx="6">
                  <c:v>4</c:v>
                </c:pt>
              </c:numCache>
            </c:numRef>
          </c:val>
          <c:extLst>
            <c:ext xmlns:c16="http://schemas.microsoft.com/office/drawing/2014/chart" uri="{C3380CC4-5D6E-409C-BE32-E72D297353CC}">
              <c16:uniqueId val="{00000000-9367-4F57-A9C1-0D216D64F776}"/>
            </c:ext>
          </c:extLst>
        </c:ser>
        <c:dLbls>
          <c:showLegendKey val="0"/>
          <c:showVal val="0"/>
          <c:showCatName val="0"/>
          <c:showSerName val="0"/>
          <c:showPercent val="0"/>
          <c:showBubbleSize val="0"/>
        </c:dLbls>
        <c:gapWidth val="182"/>
        <c:axId val="1014794808"/>
        <c:axId val="1014794088"/>
      </c:barChart>
      <c:catAx>
        <c:axId val="1014794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14794088"/>
        <c:crosses val="autoZero"/>
        <c:auto val="1"/>
        <c:lblAlgn val="ctr"/>
        <c:lblOffset val="100"/>
        <c:noMultiLvlLbl val="0"/>
      </c:catAx>
      <c:valAx>
        <c:axId val="1014794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147948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2 variants bez0 19.xlsx]Soc pak pēc veida!Rakurstabula12</c:name>
    <c:fmtId val="-1"/>
  </c:pivotSource>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solidFill>
                  <a:schemeClr val="tx1"/>
                </a:solidFill>
                <a:latin typeface="Times New Roman" panose="02020603050405020304" pitchFamily="18" charset="0"/>
                <a:cs typeface="Times New Roman" panose="02020603050405020304" pitchFamily="18" charset="0"/>
              </a:rPr>
              <a:t>Sociālie</a:t>
            </a:r>
            <a:r>
              <a:rPr lang="lv-LV" sz="1200" b="1" baseline="0">
                <a:solidFill>
                  <a:schemeClr val="tx1"/>
                </a:solidFill>
                <a:latin typeface="Times New Roman" panose="02020603050405020304" pitchFamily="18" charset="0"/>
                <a:cs typeface="Times New Roman" panose="02020603050405020304" pitchFamily="18" charset="0"/>
              </a:rPr>
              <a:t> pakalpojumi</a:t>
            </a:r>
            <a:endParaRPr lang="lv-LV"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'Soc pak pēc veida'!$A$3</c:f>
              <c:strCache>
                <c:ptCount val="1"/>
                <c:pt idx="0">
                  <c:v>Pavadonis asistents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pak pēc veida'!$A$4</c:f>
              <c:strCache>
                <c:ptCount val="1"/>
                <c:pt idx="0">
                  <c:v>Kopsumma</c:v>
                </c:pt>
              </c:strCache>
            </c:strRef>
          </c:cat>
          <c:val>
            <c:numRef>
              <c:f>'Soc pak pēc veida'!$A$4</c:f>
              <c:numCache>
                <c:formatCode>General</c:formatCode>
                <c:ptCount val="1"/>
                <c:pt idx="0">
                  <c:v>160</c:v>
                </c:pt>
              </c:numCache>
            </c:numRef>
          </c:val>
          <c:extLst>
            <c:ext xmlns:c16="http://schemas.microsoft.com/office/drawing/2014/chart" uri="{C3380CC4-5D6E-409C-BE32-E72D297353CC}">
              <c16:uniqueId val="{00000000-3D7C-4702-8A52-CDAC46985936}"/>
            </c:ext>
          </c:extLst>
        </c:ser>
        <c:ser>
          <c:idx val="1"/>
          <c:order val="1"/>
          <c:tx>
            <c:strRef>
              <c:f>'Soc pak pēc veida'!$B$3</c:f>
              <c:strCache>
                <c:ptCount val="1"/>
                <c:pt idx="0">
                  <c:v>Asistens izglītības iestādē</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pak pēc veida'!$A$4</c:f>
              <c:strCache>
                <c:ptCount val="1"/>
                <c:pt idx="0">
                  <c:v>Kopsumma</c:v>
                </c:pt>
              </c:strCache>
            </c:strRef>
          </c:cat>
          <c:val>
            <c:numRef>
              <c:f>'Soc pak pēc veida'!$B$4</c:f>
              <c:numCache>
                <c:formatCode>General</c:formatCode>
                <c:ptCount val="1"/>
                <c:pt idx="0">
                  <c:v>70</c:v>
                </c:pt>
              </c:numCache>
            </c:numRef>
          </c:val>
          <c:extLst>
            <c:ext xmlns:c16="http://schemas.microsoft.com/office/drawing/2014/chart" uri="{C3380CC4-5D6E-409C-BE32-E72D297353CC}">
              <c16:uniqueId val="{00000001-3D7C-4702-8A52-CDAC46985936}"/>
            </c:ext>
          </c:extLst>
        </c:ser>
        <c:ser>
          <c:idx val="2"/>
          <c:order val="2"/>
          <c:tx>
            <c:strRef>
              <c:f>'Soc pak pēc veida'!$C$3</c:f>
              <c:strCache>
                <c:ptCount val="1"/>
                <c:pt idx="0">
                  <c:v> Aprūpes mājas pakalpojums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pak pēc veida'!$A$4</c:f>
              <c:strCache>
                <c:ptCount val="1"/>
                <c:pt idx="0">
                  <c:v>Kopsumma</c:v>
                </c:pt>
              </c:strCache>
            </c:strRef>
          </c:cat>
          <c:val>
            <c:numRef>
              <c:f>'Soc pak pēc veida'!$C$4</c:f>
              <c:numCache>
                <c:formatCode>General</c:formatCode>
                <c:ptCount val="1"/>
                <c:pt idx="0">
                  <c:v>108</c:v>
                </c:pt>
              </c:numCache>
            </c:numRef>
          </c:val>
          <c:extLst>
            <c:ext xmlns:c16="http://schemas.microsoft.com/office/drawing/2014/chart" uri="{C3380CC4-5D6E-409C-BE32-E72D297353CC}">
              <c16:uniqueId val="{00000002-3D7C-4702-8A52-CDAC46985936}"/>
            </c:ext>
          </c:extLst>
        </c:ser>
        <c:ser>
          <c:idx val="3"/>
          <c:order val="3"/>
          <c:tx>
            <c:strRef>
              <c:f>'Soc pak pēc veida'!$D$3</c:f>
              <c:strCache>
                <c:ptCount val="1"/>
                <c:pt idx="0">
                  <c:v> Dienas aprūpes centrs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pak pēc veida'!$A$4</c:f>
              <c:strCache>
                <c:ptCount val="1"/>
                <c:pt idx="0">
                  <c:v>Kopsumma</c:v>
                </c:pt>
              </c:strCache>
            </c:strRef>
          </c:cat>
          <c:val>
            <c:numRef>
              <c:f>'Soc pak pēc veida'!$D$4</c:f>
              <c:numCache>
                <c:formatCode>General</c:formatCode>
                <c:ptCount val="1"/>
                <c:pt idx="0">
                  <c:v>26</c:v>
                </c:pt>
              </c:numCache>
            </c:numRef>
          </c:val>
          <c:extLst>
            <c:ext xmlns:c16="http://schemas.microsoft.com/office/drawing/2014/chart" uri="{C3380CC4-5D6E-409C-BE32-E72D297353CC}">
              <c16:uniqueId val="{00000003-3D7C-4702-8A52-CDAC46985936}"/>
            </c:ext>
          </c:extLst>
        </c:ser>
        <c:ser>
          <c:idx val="4"/>
          <c:order val="4"/>
          <c:tx>
            <c:strRef>
              <c:f>'Soc pak pēc veida'!$E$3</c:f>
              <c:strCache>
                <c:ptCount val="1"/>
                <c:pt idx="0">
                  <c:v> Psihologa konsultācijas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pak pēc veida'!$A$4</c:f>
              <c:strCache>
                <c:ptCount val="1"/>
                <c:pt idx="0">
                  <c:v>Kopsumma</c:v>
                </c:pt>
              </c:strCache>
            </c:strRef>
          </c:cat>
          <c:val>
            <c:numRef>
              <c:f>'Soc pak pēc veida'!$E$4</c:f>
              <c:numCache>
                <c:formatCode>General</c:formatCode>
                <c:ptCount val="1"/>
                <c:pt idx="0">
                  <c:v>91</c:v>
                </c:pt>
              </c:numCache>
            </c:numRef>
          </c:val>
          <c:extLst>
            <c:ext xmlns:c16="http://schemas.microsoft.com/office/drawing/2014/chart" uri="{C3380CC4-5D6E-409C-BE32-E72D297353CC}">
              <c16:uniqueId val="{00000004-3D7C-4702-8A52-CDAC46985936}"/>
            </c:ext>
          </c:extLst>
        </c:ser>
        <c:ser>
          <c:idx val="5"/>
          <c:order val="5"/>
          <c:tx>
            <c:strRef>
              <c:f>'Soc pak pēc veida'!$F$3</c:f>
              <c:strCache>
                <c:ptCount val="1"/>
                <c:pt idx="0">
                  <c:v> Sociālās rehabilitācijas pakalpojumi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pak pēc veida'!$A$4</c:f>
              <c:strCache>
                <c:ptCount val="1"/>
                <c:pt idx="0">
                  <c:v>Kopsumma</c:v>
                </c:pt>
              </c:strCache>
            </c:strRef>
          </c:cat>
          <c:val>
            <c:numRef>
              <c:f>'Soc pak pēc veida'!$F$4</c:f>
              <c:numCache>
                <c:formatCode>General</c:formatCode>
                <c:ptCount val="1"/>
                <c:pt idx="0">
                  <c:v>152</c:v>
                </c:pt>
              </c:numCache>
            </c:numRef>
          </c:val>
          <c:extLst>
            <c:ext xmlns:c16="http://schemas.microsoft.com/office/drawing/2014/chart" uri="{C3380CC4-5D6E-409C-BE32-E72D297353CC}">
              <c16:uniqueId val="{00000005-3D7C-4702-8A52-CDAC46985936}"/>
            </c:ext>
          </c:extLst>
        </c:ser>
        <c:ser>
          <c:idx val="6"/>
          <c:order val="6"/>
          <c:tx>
            <c:strRef>
              <c:f>'Soc pak pēc veida'!$G$3</c:f>
              <c:strCache>
                <c:ptCount val="1"/>
                <c:pt idx="0">
                  <c:v> Atelpas brīdis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 pak pēc veida'!$A$4</c:f>
              <c:strCache>
                <c:ptCount val="1"/>
                <c:pt idx="0">
                  <c:v>Kopsumma</c:v>
                </c:pt>
              </c:strCache>
            </c:strRef>
          </c:cat>
          <c:val>
            <c:numRef>
              <c:f>'Soc pak pēc veida'!$G$4</c:f>
              <c:numCache>
                <c:formatCode>General</c:formatCode>
                <c:ptCount val="1"/>
                <c:pt idx="0">
                  <c:v>12</c:v>
                </c:pt>
              </c:numCache>
            </c:numRef>
          </c:val>
          <c:extLst>
            <c:ext xmlns:c16="http://schemas.microsoft.com/office/drawing/2014/chart" uri="{C3380CC4-5D6E-409C-BE32-E72D297353CC}">
              <c16:uniqueId val="{00000006-3D7C-4702-8A52-CDAC46985936}"/>
            </c:ext>
          </c:extLst>
        </c:ser>
        <c:dLbls>
          <c:showLegendKey val="0"/>
          <c:showVal val="0"/>
          <c:showCatName val="0"/>
          <c:showSerName val="0"/>
          <c:showPercent val="0"/>
          <c:showBubbleSize val="0"/>
        </c:dLbls>
        <c:gapWidth val="182"/>
        <c:axId val="657125400"/>
        <c:axId val="541668608"/>
      </c:barChart>
      <c:catAx>
        <c:axId val="657125400"/>
        <c:scaling>
          <c:orientation val="minMax"/>
        </c:scaling>
        <c:delete val="1"/>
        <c:axPos val="l"/>
        <c:numFmt formatCode="General" sourceLinked="1"/>
        <c:majorTickMark val="none"/>
        <c:minorTickMark val="none"/>
        <c:tickLblPos val="nextTo"/>
        <c:crossAx val="541668608"/>
        <c:crosses val="autoZero"/>
        <c:auto val="1"/>
        <c:lblAlgn val="ctr"/>
        <c:lblOffset val="100"/>
        <c:noMultiLvlLbl val="0"/>
      </c:catAx>
      <c:valAx>
        <c:axId val="541668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71254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2 variants bez0 19.xlsx]Soc pak pēc dz v!Rakurstabula14</c:name>
    <c:fmtId val="-1"/>
  </c:pivotSource>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solidFill>
                  <a:schemeClr val="tx1"/>
                </a:solidFill>
              </a:rPr>
              <a:t>Saņemto</a:t>
            </a:r>
            <a:r>
              <a:rPr lang="lv-LV" sz="1200" b="1" baseline="0">
                <a:solidFill>
                  <a:schemeClr val="tx1"/>
                </a:solidFill>
              </a:rPr>
              <a:t> pakalpojumu skaits pēc dzīvesvietas</a:t>
            </a:r>
            <a:endParaRPr lang="lv-LV" sz="1200" b="1">
              <a:solidFill>
                <a:schemeClr val="tx1"/>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'Soc pak pēc dz v'!$B$3:$B$4</c:f>
              <c:strCache>
                <c:ptCount val="1"/>
                <c:pt idx="0">
                  <c:v>Nav pakalpojumi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'Soc pak pēc dz v'!$A$5:$A$9</c:f>
              <c:multiLvlStrCache>
                <c:ptCount val="3"/>
                <c:lvl>
                  <c:pt idx="0">
                    <c:v>Novada pilsēta</c:v>
                  </c:pt>
                  <c:pt idx="1">
                    <c:v>Pagasts</c:v>
                  </c:pt>
                  <c:pt idx="2">
                    <c:v>Valstspilsēta</c:v>
                  </c:pt>
                </c:lvl>
                <c:lvl>
                  <c:pt idx="0">
                    <c:v>bērns</c:v>
                  </c:pt>
                </c:lvl>
              </c:multiLvlStrCache>
            </c:multiLvlStrRef>
          </c:cat>
          <c:val>
            <c:numRef>
              <c:f>'Soc pak pēc dz v'!$B$5:$B$9</c:f>
              <c:numCache>
                <c:formatCode>0%</c:formatCode>
                <c:ptCount val="3"/>
                <c:pt idx="0">
                  <c:v>5.6603773584905662E-2</c:v>
                </c:pt>
                <c:pt idx="1">
                  <c:v>0.13559322033898305</c:v>
                </c:pt>
                <c:pt idx="2">
                  <c:v>0.13513513513513514</c:v>
                </c:pt>
              </c:numCache>
            </c:numRef>
          </c:val>
          <c:extLst>
            <c:ext xmlns:c16="http://schemas.microsoft.com/office/drawing/2014/chart" uri="{C3380CC4-5D6E-409C-BE32-E72D297353CC}">
              <c16:uniqueId val="{00000000-EAC7-44A7-B542-8DD07A4BE7B9}"/>
            </c:ext>
          </c:extLst>
        </c:ser>
        <c:ser>
          <c:idx val="1"/>
          <c:order val="1"/>
          <c:tx>
            <c:strRef>
              <c:f>'Soc pak pēc dz v'!$C$3:$C$4</c:f>
              <c:strCache>
                <c:ptCount val="1"/>
                <c:pt idx="0">
                  <c:v>1 pakalpojums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'Soc pak pēc dz v'!$A$5:$A$9</c:f>
              <c:multiLvlStrCache>
                <c:ptCount val="3"/>
                <c:lvl>
                  <c:pt idx="0">
                    <c:v>Novada pilsēta</c:v>
                  </c:pt>
                  <c:pt idx="1">
                    <c:v>Pagasts</c:v>
                  </c:pt>
                  <c:pt idx="2">
                    <c:v>Valstspilsēta</c:v>
                  </c:pt>
                </c:lvl>
                <c:lvl>
                  <c:pt idx="0">
                    <c:v>bērns</c:v>
                  </c:pt>
                </c:lvl>
              </c:multiLvlStrCache>
            </c:multiLvlStrRef>
          </c:cat>
          <c:val>
            <c:numRef>
              <c:f>'Soc pak pēc dz v'!$C$5:$C$9</c:f>
              <c:numCache>
                <c:formatCode>0%</c:formatCode>
                <c:ptCount val="3"/>
                <c:pt idx="0">
                  <c:v>0.20754716981132076</c:v>
                </c:pt>
                <c:pt idx="1">
                  <c:v>0.16949152542372881</c:v>
                </c:pt>
                <c:pt idx="2">
                  <c:v>0.21621621621621623</c:v>
                </c:pt>
              </c:numCache>
            </c:numRef>
          </c:val>
          <c:extLst>
            <c:ext xmlns:c16="http://schemas.microsoft.com/office/drawing/2014/chart" uri="{C3380CC4-5D6E-409C-BE32-E72D297353CC}">
              <c16:uniqueId val="{00000001-EAC7-44A7-B542-8DD07A4BE7B9}"/>
            </c:ext>
          </c:extLst>
        </c:ser>
        <c:ser>
          <c:idx val="2"/>
          <c:order val="2"/>
          <c:tx>
            <c:strRef>
              <c:f>'Soc pak pēc dz v'!$D$3:$D$4</c:f>
              <c:strCache>
                <c:ptCount val="1"/>
                <c:pt idx="0">
                  <c:v>2 pakalpojumi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'Soc pak pēc dz v'!$A$5:$A$9</c:f>
              <c:multiLvlStrCache>
                <c:ptCount val="3"/>
                <c:lvl>
                  <c:pt idx="0">
                    <c:v>Novada pilsēta</c:v>
                  </c:pt>
                  <c:pt idx="1">
                    <c:v>Pagasts</c:v>
                  </c:pt>
                  <c:pt idx="2">
                    <c:v>Valstspilsēta</c:v>
                  </c:pt>
                </c:lvl>
                <c:lvl>
                  <c:pt idx="0">
                    <c:v>bērns</c:v>
                  </c:pt>
                </c:lvl>
              </c:multiLvlStrCache>
            </c:multiLvlStrRef>
          </c:cat>
          <c:val>
            <c:numRef>
              <c:f>'Soc pak pēc dz v'!$D$5:$D$9</c:f>
              <c:numCache>
                <c:formatCode>0%</c:formatCode>
                <c:ptCount val="3"/>
                <c:pt idx="0">
                  <c:v>0.22641509433962265</c:v>
                </c:pt>
                <c:pt idx="1">
                  <c:v>0.25423728813559321</c:v>
                </c:pt>
                <c:pt idx="2">
                  <c:v>0.1891891891891892</c:v>
                </c:pt>
              </c:numCache>
            </c:numRef>
          </c:val>
          <c:extLst>
            <c:ext xmlns:c16="http://schemas.microsoft.com/office/drawing/2014/chart" uri="{C3380CC4-5D6E-409C-BE32-E72D297353CC}">
              <c16:uniqueId val="{00000002-EAC7-44A7-B542-8DD07A4BE7B9}"/>
            </c:ext>
          </c:extLst>
        </c:ser>
        <c:ser>
          <c:idx val="3"/>
          <c:order val="3"/>
          <c:tx>
            <c:strRef>
              <c:f>'Soc pak pēc dz v'!$E$3:$E$4</c:f>
              <c:strCache>
                <c:ptCount val="1"/>
                <c:pt idx="0">
                  <c:v>3 pakalpojumi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'Soc pak pēc dz v'!$A$5:$A$9</c:f>
              <c:multiLvlStrCache>
                <c:ptCount val="3"/>
                <c:lvl>
                  <c:pt idx="0">
                    <c:v>Novada pilsēta</c:v>
                  </c:pt>
                  <c:pt idx="1">
                    <c:v>Pagasts</c:v>
                  </c:pt>
                  <c:pt idx="2">
                    <c:v>Valstspilsēta</c:v>
                  </c:pt>
                </c:lvl>
                <c:lvl>
                  <c:pt idx="0">
                    <c:v>bērns</c:v>
                  </c:pt>
                </c:lvl>
              </c:multiLvlStrCache>
            </c:multiLvlStrRef>
          </c:cat>
          <c:val>
            <c:numRef>
              <c:f>'Soc pak pēc dz v'!$E$5:$E$9</c:f>
              <c:numCache>
                <c:formatCode>0%</c:formatCode>
                <c:ptCount val="3"/>
                <c:pt idx="0">
                  <c:v>0.18867924528301888</c:v>
                </c:pt>
                <c:pt idx="1">
                  <c:v>0.20338983050847459</c:v>
                </c:pt>
                <c:pt idx="2">
                  <c:v>0.20270270270270271</c:v>
                </c:pt>
              </c:numCache>
            </c:numRef>
          </c:val>
          <c:extLst>
            <c:ext xmlns:c16="http://schemas.microsoft.com/office/drawing/2014/chart" uri="{C3380CC4-5D6E-409C-BE32-E72D297353CC}">
              <c16:uniqueId val="{00000003-EAC7-44A7-B542-8DD07A4BE7B9}"/>
            </c:ext>
          </c:extLst>
        </c:ser>
        <c:ser>
          <c:idx val="4"/>
          <c:order val="4"/>
          <c:tx>
            <c:strRef>
              <c:f>'Soc pak pēc dz v'!$F$3:$F$4</c:f>
              <c:strCache>
                <c:ptCount val="1"/>
                <c:pt idx="0">
                  <c:v>4 pakalpojumi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'Soc pak pēc dz v'!$A$5:$A$9</c:f>
              <c:multiLvlStrCache>
                <c:ptCount val="3"/>
                <c:lvl>
                  <c:pt idx="0">
                    <c:v>Novada pilsēta</c:v>
                  </c:pt>
                  <c:pt idx="1">
                    <c:v>Pagasts</c:v>
                  </c:pt>
                  <c:pt idx="2">
                    <c:v>Valstspilsēta</c:v>
                  </c:pt>
                </c:lvl>
                <c:lvl>
                  <c:pt idx="0">
                    <c:v>bērns</c:v>
                  </c:pt>
                </c:lvl>
              </c:multiLvlStrCache>
            </c:multiLvlStrRef>
          </c:cat>
          <c:val>
            <c:numRef>
              <c:f>'Soc pak pēc dz v'!$F$5:$F$9</c:f>
              <c:numCache>
                <c:formatCode>0%</c:formatCode>
                <c:ptCount val="3"/>
                <c:pt idx="0">
                  <c:v>0.26415094339622641</c:v>
                </c:pt>
                <c:pt idx="1">
                  <c:v>0.15254237288135594</c:v>
                </c:pt>
                <c:pt idx="2">
                  <c:v>0.17567567567567569</c:v>
                </c:pt>
              </c:numCache>
            </c:numRef>
          </c:val>
          <c:extLst>
            <c:ext xmlns:c16="http://schemas.microsoft.com/office/drawing/2014/chart" uri="{C3380CC4-5D6E-409C-BE32-E72D297353CC}">
              <c16:uniqueId val="{00000004-EAC7-44A7-B542-8DD07A4BE7B9}"/>
            </c:ext>
          </c:extLst>
        </c:ser>
        <c:ser>
          <c:idx val="5"/>
          <c:order val="5"/>
          <c:tx>
            <c:strRef>
              <c:f>'Soc pak pēc dz v'!$G$3:$G$4</c:f>
              <c:strCache>
                <c:ptCount val="1"/>
                <c:pt idx="0">
                  <c:v>5 pakalpojumi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'Soc pak pēc dz v'!$A$5:$A$9</c:f>
              <c:multiLvlStrCache>
                <c:ptCount val="3"/>
                <c:lvl>
                  <c:pt idx="0">
                    <c:v>Novada pilsēta</c:v>
                  </c:pt>
                  <c:pt idx="1">
                    <c:v>Pagasts</c:v>
                  </c:pt>
                  <c:pt idx="2">
                    <c:v>Valstspilsēta</c:v>
                  </c:pt>
                </c:lvl>
                <c:lvl>
                  <c:pt idx="0">
                    <c:v>bērns</c:v>
                  </c:pt>
                </c:lvl>
              </c:multiLvlStrCache>
            </c:multiLvlStrRef>
          </c:cat>
          <c:val>
            <c:numRef>
              <c:f>'Soc pak pēc dz v'!$G$5:$G$9</c:f>
              <c:numCache>
                <c:formatCode>0%</c:formatCode>
                <c:ptCount val="3"/>
                <c:pt idx="0">
                  <c:v>3.7735849056603772E-2</c:v>
                </c:pt>
                <c:pt idx="1">
                  <c:v>6.7796610169491525E-2</c:v>
                </c:pt>
                <c:pt idx="2">
                  <c:v>6.7567567567567571E-2</c:v>
                </c:pt>
              </c:numCache>
            </c:numRef>
          </c:val>
          <c:extLst>
            <c:ext xmlns:c16="http://schemas.microsoft.com/office/drawing/2014/chart" uri="{C3380CC4-5D6E-409C-BE32-E72D297353CC}">
              <c16:uniqueId val="{00000005-EAC7-44A7-B542-8DD07A4BE7B9}"/>
            </c:ext>
          </c:extLst>
        </c:ser>
        <c:ser>
          <c:idx val="6"/>
          <c:order val="6"/>
          <c:tx>
            <c:strRef>
              <c:f>'Soc pak pēc dz v'!$H$3:$H$4</c:f>
              <c:strCache>
                <c:ptCount val="1"/>
                <c:pt idx="0">
                  <c:v>6 pakalpojumi</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'Soc pak pēc dz v'!$A$5:$A$9</c:f>
              <c:multiLvlStrCache>
                <c:ptCount val="3"/>
                <c:lvl>
                  <c:pt idx="0">
                    <c:v>Novada pilsēta</c:v>
                  </c:pt>
                  <c:pt idx="1">
                    <c:v>Pagasts</c:v>
                  </c:pt>
                  <c:pt idx="2">
                    <c:v>Valstspilsēta</c:v>
                  </c:pt>
                </c:lvl>
                <c:lvl>
                  <c:pt idx="0">
                    <c:v>bērns</c:v>
                  </c:pt>
                </c:lvl>
              </c:multiLvlStrCache>
            </c:multiLvlStrRef>
          </c:cat>
          <c:val>
            <c:numRef>
              <c:f>'Soc pak pēc dz v'!$H$5:$H$9</c:f>
              <c:numCache>
                <c:formatCode>0%</c:formatCode>
                <c:ptCount val="3"/>
                <c:pt idx="0">
                  <c:v>1.8867924528301886E-2</c:v>
                </c:pt>
                <c:pt idx="1">
                  <c:v>1.6949152542372881E-2</c:v>
                </c:pt>
                <c:pt idx="2">
                  <c:v>1.3513513513513514E-2</c:v>
                </c:pt>
              </c:numCache>
            </c:numRef>
          </c:val>
          <c:extLst>
            <c:ext xmlns:c16="http://schemas.microsoft.com/office/drawing/2014/chart" uri="{C3380CC4-5D6E-409C-BE32-E72D297353CC}">
              <c16:uniqueId val="{00000006-EAC7-44A7-B542-8DD07A4BE7B9}"/>
            </c:ext>
          </c:extLst>
        </c:ser>
        <c:dLbls>
          <c:showLegendKey val="0"/>
          <c:showVal val="0"/>
          <c:showCatName val="0"/>
          <c:showSerName val="0"/>
          <c:showPercent val="0"/>
          <c:showBubbleSize val="0"/>
        </c:dLbls>
        <c:gapWidth val="150"/>
        <c:overlap val="100"/>
        <c:axId val="1061741640"/>
        <c:axId val="1061744880"/>
      </c:barChart>
      <c:catAx>
        <c:axId val="1061741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61744880"/>
        <c:crosses val="autoZero"/>
        <c:auto val="1"/>
        <c:lblAlgn val="ctr"/>
        <c:lblOffset val="100"/>
        <c:noMultiLvlLbl val="0"/>
      </c:catAx>
      <c:valAx>
        <c:axId val="106174488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617416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[Atbalsta plāni.xlsx]Lapa3!Rakurstabula25</c:name>
    <c:fmtId val="-1"/>
  </c:pivotSource>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rPr>
              <a:t>Grupu apmeklējums kopā</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Lapa3!$B$3</c:f>
              <c:strCache>
                <c:ptCount val="1"/>
                <c:pt idx="0">
                  <c:v> Radošās darbnīcas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Lapa3!$A$4:$A$6</c:f>
              <c:strCache>
                <c:ptCount val="2"/>
                <c:pt idx="0">
                  <c:v>Bērni</c:v>
                </c:pt>
                <c:pt idx="1">
                  <c:v>Vecāki</c:v>
                </c:pt>
              </c:strCache>
            </c:strRef>
          </c:cat>
          <c:val>
            <c:numRef>
              <c:f>Lapa3!$B$4:$B$6</c:f>
              <c:numCache>
                <c:formatCode>General</c:formatCode>
                <c:ptCount val="2"/>
                <c:pt idx="0">
                  <c:v>112</c:v>
                </c:pt>
              </c:numCache>
            </c:numRef>
          </c:val>
          <c:extLst>
            <c:ext xmlns:c16="http://schemas.microsoft.com/office/drawing/2014/chart" uri="{C3380CC4-5D6E-409C-BE32-E72D297353CC}">
              <c16:uniqueId val="{00000000-1A65-4DF7-8134-A674C5F5FAAE}"/>
            </c:ext>
          </c:extLst>
        </c:ser>
        <c:ser>
          <c:idx val="1"/>
          <c:order val="1"/>
          <c:tx>
            <c:strRef>
              <c:f>Lapa3!$C$3</c:f>
              <c:strCache>
                <c:ptCount val="1"/>
                <c:pt idx="0">
                  <c:v> Vispārējās atbalsta grupas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Lapa3!$A$4:$A$6</c:f>
              <c:strCache>
                <c:ptCount val="2"/>
                <c:pt idx="0">
                  <c:v>Bērni</c:v>
                </c:pt>
                <c:pt idx="1">
                  <c:v>Vecāki</c:v>
                </c:pt>
              </c:strCache>
            </c:strRef>
          </c:cat>
          <c:val>
            <c:numRef>
              <c:f>Lapa3!$C$4:$C$6</c:f>
              <c:numCache>
                <c:formatCode>General</c:formatCode>
                <c:ptCount val="2"/>
                <c:pt idx="1">
                  <c:v>90</c:v>
                </c:pt>
              </c:numCache>
            </c:numRef>
          </c:val>
          <c:extLst>
            <c:ext xmlns:c16="http://schemas.microsoft.com/office/drawing/2014/chart" uri="{C3380CC4-5D6E-409C-BE32-E72D297353CC}">
              <c16:uniqueId val="{00000001-1A65-4DF7-8134-A674C5F5FAAE}"/>
            </c:ext>
          </c:extLst>
        </c:ser>
        <c:ser>
          <c:idx val="2"/>
          <c:order val="2"/>
          <c:tx>
            <c:strRef>
              <c:f>Lapa3!$D$3</c:f>
              <c:strCache>
                <c:ptCount val="1"/>
                <c:pt idx="0">
                  <c:v>Specializētās atbalsta grupas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Lapa3!$A$4:$A$6</c:f>
              <c:strCache>
                <c:ptCount val="2"/>
                <c:pt idx="0">
                  <c:v>Bērni</c:v>
                </c:pt>
                <c:pt idx="1">
                  <c:v>Vecāki</c:v>
                </c:pt>
              </c:strCache>
            </c:strRef>
          </c:cat>
          <c:val>
            <c:numRef>
              <c:f>Lapa3!$D$4:$D$6</c:f>
              <c:numCache>
                <c:formatCode>General</c:formatCode>
                <c:ptCount val="2"/>
                <c:pt idx="0">
                  <c:v>44</c:v>
                </c:pt>
                <c:pt idx="1">
                  <c:v>215</c:v>
                </c:pt>
              </c:numCache>
            </c:numRef>
          </c:val>
          <c:extLst>
            <c:ext xmlns:c16="http://schemas.microsoft.com/office/drawing/2014/chart" uri="{C3380CC4-5D6E-409C-BE32-E72D297353CC}">
              <c16:uniqueId val="{00000002-1A65-4DF7-8134-A674C5F5FAAE}"/>
            </c:ext>
          </c:extLst>
        </c:ser>
        <c:dLbls>
          <c:showLegendKey val="0"/>
          <c:showVal val="0"/>
          <c:showCatName val="0"/>
          <c:showSerName val="0"/>
          <c:showPercent val="0"/>
          <c:showBubbleSize val="0"/>
        </c:dLbls>
        <c:gapWidth val="150"/>
        <c:overlap val="100"/>
        <c:axId val="1163395056"/>
        <c:axId val="1163396136"/>
      </c:barChart>
      <c:catAx>
        <c:axId val="1163395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63396136"/>
        <c:crosses val="autoZero"/>
        <c:auto val="1"/>
        <c:lblAlgn val="ctr"/>
        <c:lblOffset val="100"/>
        <c:noMultiLvlLbl val="0"/>
      </c:catAx>
      <c:valAx>
        <c:axId val="1163396136"/>
        <c:scaling>
          <c:orientation val="minMax"/>
        </c:scaling>
        <c:delete val="1"/>
        <c:axPos val="b"/>
        <c:numFmt formatCode="0%" sourceLinked="1"/>
        <c:majorTickMark val="none"/>
        <c:minorTickMark val="none"/>
        <c:tickLblPos val="nextTo"/>
        <c:crossAx val="1163395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(10).xlsx]Lapa17!Rakurstabula35</c:name>
    <c:fmtId val="-1"/>
  </c:pivotSource>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t>Informācijas pieejamības novērtējums</a:t>
            </a:r>
            <a:endParaRPr lang="en-US" sz="1100" b="1"/>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2"/>
          </a:solidFill>
          <a:ln w="19050">
            <a:solidFill>
              <a:schemeClr val="lt1"/>
            </a:solidFill>
          </a:ln>
          <a:effectLst/>
        </c:spPr>
        <c:dLbl>
          <c:idx val="0"/>
          <c:layout>
            <c:manualLayout>
              <c:x val="-5.3986548556430446E-2"/>
              <c:y val="0.10543088363954506"/>
            </c:manualLayout>
          </c:layout>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3"/>
          </a:solidFill>
          <a:ln w="19050">
            <a:solidFill>
              <a:schemeClr val="lt1"/>
            </a:solidFill>
          </a:ln>
          <a:effectLst/>
        </c:spPr>
        <c:dLbl>
          <c:idx val="0"/>
          <c:layout>
            <c:manualLayout>
              <c:x val="1.9191819772528434E-3"/>
              <c:y val="-2.8893992417614464E-2"/>
            </c:manualLayout>
          </c:layout>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dLbl>
          <c:idx val="0"/>
          <c:layout>
            <c:manualLayout>
              <c:x val="-5.3986548556430446E-2"/>
              <c:y val="0.10543088363954506"/>
            </c:manualLayout>
          </c:layout>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dLbl>
          <c:idx val="0"/>
          <c:layout>
            <c:manualLayout>
              <c:x val="1.9191819772528434E-3"/>
              <c:y val="-2.8893992417614464E-2"/>
            </c:manualLayout>
          </c:layout>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dLbl>
          <c:idx val="0"/>
          <c:layout>
            <c:manualLayout>
              <c:x val="-5.3986548556430446E-2"/>
              <c:y val="0.10543088363954506"/>
            </c:manualLayout>
          </c:layout>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
        <c:idx val="10"/>
        <c:spPr>
          <a:solidFill>
            <a:schemeClr val="accent1"/>
          </a:solidFill>
          <a:ln w="19050">
            <a:solidFill>
              <a:schemeClr val="lt1"/>
            </a:solidFill>
          </a:ln>
          <a:effectLst/>
        </c:spPr>
        <c:dLbl>
          <c:idx val="0"/>
          <c:layout>
            <c:manualLayout>
              <c:x val="1.9191819772528434E-3"/>
              <c:y val="-2.8893992417614464E-2"/>
            </c:manualLayout>
          </c:layout>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extLst>
            <c:ext xmlns:c15="http://schemas.microsoft.com/office/drawing/2012/chart" uri="{CE6537A1-D6FC-4f65-9D91-7224C49458BB}"/>
          </c:extLst>
        </c:dLbl>
      </c:pivotFmt>
    </c:pivotFmts>
    <c:plotArea>
      <c:layout/>
      <c:pieChart>
        <c:varyColors val="1"/>
        <c:ser>
          <c:idx val="0"/>
          <c:order val="0"/>
          <c:tx>
            <c:strRef>
              <c:f>Lapa17!$B$3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8A1-4A61-9563-4B619E6BE6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8A1-4A61-9563-4B619E6BE67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8A1-4A61-9563-4B619E6BE676}"/>
              </c:ext>
            </c:extLst>
          </c:dPt>
          <c:dLbls>
            <c:dLbl>
              <c:idx val="1"/>
              <c:layout>
                <c:manualLayout>
                  <c:x val="-5.3986548556430446E-2"/>
                  <c:y val="0.10543088363954506"/>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8A1-4A61-9563-4B619E6BE676}"/>
                </c:ext>
              </c:extLst>
            </c:dLbl>
            <c:dLbl>
              <c:idx val="2"/>
              <c:layout>
                <c:manualLayout>
                  <c:x val="1.9191819772528434E-3"/>
                  <c:y val="-2.8893992417614464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8A1-4A61-9563-4B619E6BE676}"/>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Lapa17!$A$4:$A$7</c:f>
              <c:strCache>
                <c:ptCount val="3"/>
                <c:pt idx="0">
                  <c:v>nav informācijas</c:v>
                </c:pt>
                <c:pt idx="1">
                  <c:v>Nav grūtību</c:v>
                </c:pt>
                <c:pt idx="2">
                  <c:v>Ir grūtības</c:v>
                </c:pt>
              </c:strCache>
            </c:strRef>
          </c:cat>
          <c:val>
            <c:numRef>
              <c:f>Lapa17!$B$4:$B$7</c:f>
              <c:numCache>
                <c:formatCode>General</c:formatCode>
                <c:ptCount val="3"/>
                <c:pt idx="0">
                  <c:v>8</c:v>
                </c:pt>
                <c:pt idx="1">
                  <c:v>122</c:v>
                </c:pt>
                <c:pt idx="2">
                  <c:v>123</c:v>
                </c:pt>
              </c:numCache>
            </c:numRef>
          </c:val>
          <c:extLst>
            <c:ext xmlns:c16="http://schemas.microsoft.com/office/drawing/2014/chart" uri="{C3380CC4-5D6E-409C-BE32-E72D297353CC}">
              <c16:uniqueId val="{00000006-F8A1-4A61-9563-4B619E6BE676}"/>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b="1">
                <a:latin typeface="Times New Roman" panose="02020603050405020304" pitchFamily="18" charset="0"/>
                <a:cs typeface="Times New Roman" panose="02020603050405020304" pitchFamily="18" charset="0"/>
              </a:rPr>
              <a:t>Mobilitāte (1)</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931-4852-A6B1-15EF196F84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931-4852-A6B1-15EF196F84A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931-4852-A6B1-15EF196F84A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931-4852-A6B1-15EF196F84A8}"/>
              </c:ext>
            </c:extLst>
          </c:dPt>
          <c:dLbls>
            <c:dLbl>
              <c:idx val="0"/>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931-4852-A6B1-15EF196F84A8}"/>
                </c:ext>
              </c:extLst>
            </c:dLbl>
            <c:dLbl>
              <c:idx val="1"/>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931-4852-A6B1-15EF196F84A8}"/>
                </c:ext>
              </c:extLst>
            </c:dLbl>
            <c:dLbl>
              <c:idx val="2"/>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931-4852-A6B1-15EF196F84A8}"/>
                </c:ext>
              </c:extLst>
            </c:dLbl>
            <c:dLbl>
              <c:idx val="3"/>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931-4852-A6B1-15EF196F84A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Lapa18!$B$4:$B$7</c:f>
              <c:strCache>
                <c:ptCount val="4"/>
                <c:pt idx="0">
                  <c:v>Ir savs transportlīdzeklis</c:v>
                </c:pt>
                <c:pt idx="1">
                  <c:v>Izmanto sabiedrisko transportu</c:v>
                </c:pt>
                <c:pt idx="2">
                  <c:v>Ir savs transportlīdzeklis un izmanto sabiedrisko transportu</c:v>
                </c:pt>
                <c:pt idx="3">
                  <c:v>nav sniegta informācija</c:v>
                </c:pt>
              </c:strCache>
            </c:strRef>
          </c:cat>
          <c:val>
            <c:numRef>
              <c:f>Lapa18!$C$4:$C$7</c:f>
              <c:numCache>
                <c:formatCode>General</c:formatCode>
                <c:ptCount val="4"/>
                <c:pt idx="0">
                  <c:v>142</c:v>
                </c:pt>
                <c:pt idx="1">
                  <c:v>26</c:v>
                </c:pt>
                <c:pt idx="2">
                  <c:v>75</c:v>
                </c:pt>
                <c:pt idx="3">
                  <c:v>10</c:v>
                </c:pt>
              </c:numCache>
            </c:numRef>
          </c:val>
          <c:extLst>
            <c:ext xmlns:c16="http://schemas.microsoft.com/office/drawing/2014/chart" uri="{C3380CC4-5D6E-409C-BE32-E72D297353CC}">
              <c16:uniqueId val="{00000008-B931-4852-A6B1-15EF196F84A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2 variants bez0 19.xlsx]Lapa20!Rakurstabula16</c:name>
    <c:fmtId val="-1"/>
  </c:pivotSource>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t>Mobilitāte</a:t>
            </a:r>
            <a:r>
              <a:rPr lang="lv-LV" sz="1200" b="1" baseline="0"/>
              <a:t> </a:t>
            </a:r>
            <a:endParaRPr lang="lv-LV" sz="1200" b="1"/>
          </a:p>
        </c:rich>
      </c:tx>
      <c:layout>
        <c:manualLayout>
          <c:xMode val="edge"/>
          <c:yMode val="edge"/>
          <c:x val="0.43489128975157176"/>
          <c:y val="2.777777777777777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Lapa20!$B$3:$B$5</c:f>
              <c:strCache>
                <c:ptCount val="1"/>
                <c:pt idx="0">
                  <c:v>  - Novada pilsēta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Lapa20!$A$6:$A$10</c:f>
              <c:strCache>
                <c:ptCount val="4"/>
                <c:pt idx="0">
                  <c:v>Sabiedriskais transports</c:v>
                </c:pt>
                <c:pt idx="1">
                  <c:v>Personīgais transortlīdzeklis</c:v>
                </c:pt>
                <c:pt idx="2">
                  <c:v>nav sniegta informācija</c:v>
                </c:pt>
                <c:pt idx="3">
                  <c:v>Izmanto abus tranporta veidus</c:v>
                </c:pt>
              </c:strCache>
            </c:strRef>
          </c:cat>
          <c:val>
            <c:numRef>
              <c:f>Lapa20!$B$6:$B$10</c:f>
              <c:numCache>
                <c:formatCode>0%</c:formatCode>
                <c:ptCount val="4"/>
                <c:pt idx="0">
                  <c:v>3.9215686274509803E-2</c:v>
                </c:pt>
                <c:pt idx="1">
                  <c:v>0.56862745098039214</c:v>
                </c:pt>
                <c:pt idx="2">
                  <c:v>3.9215686274509803E-2</c:v>
                </c:pt>
                <c:pt idx="3">
                  <c:v>0.35294117647058826</c:v>
                </c:pt>
              </c:numCache>
            </c:numRef>
          </c:val>
          <c:extLst>
            <c:ext xmlns:c16="http://schemas.microsoft.com/office/drawing/2014/chart" uri="{C3380CC4-5D6E-409C-BE32-E72D297353CC}">
              <c16:uniqueId val="{00000000-B4FC-47B3-AC0B-F581760BF23F}"/>
            </c:ext>
          </c:extLst>
        </c:ser>
        <c:ser>
          <c:idx val="1"/>
          <c:order val="1"/>
          <c:tx>
            <c:strRef>
              <c:f>Lapa20!$C$3:$C$5</c:f>
              <c:strCache>
                <c:ptCount val="1"/>
                <c:pt idx="0">
                  <c:v>  - Pagasts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Lapa20!$A$6:$A$10</c:f>
              <c:strCache>
                <c:ptCount val="4"/>
                <c:pt idx="0">
                  <c:v>Sabiedriskais transports</c:v>
                </c:pt>
                <c:pt idx="1">
                  <c:v>Personīgais transortlīdzeklis</c:v>
                </c:pt>
                <c:pt idx="2">
                  <c:v>nav sniegta informācija</c:v>
                </c:pt>
                <c:pt idx="3">
                  <c:v>Izmanto abus tranporta veidus</c:v>
                </c:pt>
              </c:strCache>
            </c:strRef>
          </c:cat>
          <c:val>
            <c:numRef>
              <c:f>Lapa20!$C$6:$C$10</c:f>
              <c:numCache>
                <c:formatCode>0%</c:formatCode>
                <c:ptCount val="4"/>
                <c:pt idx="0">
                  <c:v>3.5714285714285712E-2</c:v>
                </c:pt>
                <c:pt idx="1">
                  <c:v>0.7678571428571429</c:v>
                </c:pt>
                <c:pt idx="2">
                  <c:v>3.5714285714285712E-2</c:v>
                </c:pt>
                <c:pt idx="3">
                  <c:v>0.16071428571428573</c:v>
                </c:pt>
              </c:numCache>
            </c:numRef>
          </c:val>
          <c:extLst>
            <c:ext xmlns:c16="http://schemas.microsoft.com/office/drawing/2014/chart" uri="{C3380CC4-5D6E-409C-BE32-E72D297353CC}">
              <c16:uniqueId val="{00000001-B4FC-47B3-AC0B-F581760BF23F}"/>
            </c:ext>
          </c:extLst>
        </c:ser>
        <c:ser>
          <c:idx val="2"/>
          <c:order val="2"/>
          <c:tx>
            <c:strRef>
              <c:f>Lapa20!$D$3:$D$5</c:f>
              <c:strCache>
                <c:ptCount val="1"/>
                <c:pt idx="0">
                  <c:v>  - Valstspilsēta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Lapa20!$A$6:$A$10</c:f>
              <c:strCache>
                <c:ptCount val="4"/>
                <c:pt idx="0">
                  <c:v>Sabiedriskais transports</c:v>
                </c:pt>
                <c:pt idx="1">
                  <c:v>Personīgais transortlīdzeklis</c:v>
                </c:pt>
                <c:pt idx="2">
                  <c:v>nav sniegta informācija</c:v>
                </c:pt>
                <c:pt idx="3">
                  <c:v>Izmanto abus tranporta veidus</c:v>
                </c:pt>
              </c:strCache>
            </c:strRef>
          </c:cat>
          <c:val>
            <c:numRef>
              <c:f>Lapa20!$D$6:$D$10</c:f>
              <c:numCache>
                <c:formatCode>0%</c:formatCode>
                <c:ptCount val="4"/>
                <c:pt idx="0">
                  <c:v>0.15172413793103448</c:v>
                </c:pt>
                <c:pt idx="1">
                  <c:v>0.47586206896551725</c:v>
                </c:pt>
                <c:pt idx="2">
                  <c:v>4.1379310344827586E-2</c:v>
                </c:pt>
                <c:pt idx="3">
                  <c:v>0.33103448275862069</c:v>
                </c:pt>
              </c:numCache>
            </c:numRef>
          </c:val>
          <c:extLst>
            <c:ext xmlns:c16="http://schemas.microsoft.com/office/drawing/2014/chart" uri="{C3380CC4-5D6E-409C-BE32-E72D297353CC}">
              <c16:uniqueId val="{00000002-B4FC-47B3-AC0B-F581760BF23F}"/>
            </c:ext>
          </c:extLst>
        </c:ser>
        <c:dLbls>
          <c:showLegendKey val="0"/>
          <c:showVal val="0"/>
          <c:showCatName val="0"/>
          <c:showSerName val="0"/>
          <c:showPercent val="0"/>
          <c:showBubbleSize val="0"/>
        </c:dLbls>
        <c:gapWidth val="150"/>
        <c:overlap val="100"/>
        <c:axId val="1061711040"/>
        <c:axId val="1061713200"/>
      </c:barChart>
      <c:catAx>
        <c:axId val="106171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61713200"/>
        <c:crosses val="autoZero"/>
        <c:auto val="1"/>
        <c:lblAlgn val="ctr"/>
        <c:lblOffset val="100"/>
        <c:noMultiLvlLbl val="0"/>
      </c:catAx>
      <c:valAx>
        <c:axId val="106171320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61711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latin typeface="Times New Roman" panose="02020603050405020304" pitchFamily="18" charset="0"/>
                <a:cs typeface="Times New Roman" panose="02020603050405020304" pitchFamily="18" charset="0"/>
              </a:rPr>
              <a:t>Veselības</a:t>
            </a:r>
            <a:r>
              <a:rPr lang="lv-LV" sz="1100" b="1" baseline="0">
                <a:solidFill>
                  <a:sysClr val="windowText" lastClr="000000"/>
                </a:solidFill>
                <a:latin typeface="Times New Roman" panose="02020603050405020304" pitchFamily="18" charset="0"/>
                <a:cs typeface="Times New Roman" panose="02020603050405020304" pitchFamily="18" charset="0"/>
              </a:rPr>
              <a:t> aprūpes pakalpojumu pieejamības novērtējums</a:t>
            </a:r>
            <a:endParaRPr lang="lv-LV" sz="11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9822900262467194"/>
          <c:y val="2.4875621890547265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F4-456A-8272-34A217A3A04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F4-456A-8272-34A217A3A04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F4-456A-8272-34A217A3A04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Veselība!$A$24:$A$26</c:f>
              <c:strCache>
                <c:ptCount val="3"/>
                <c:pt idx="0">
                  <c:v>Apmierinoša veselības aprūpes pakalpojumu pieejamība</c:v>
                </c:pt>
                <c:pt idx="1">
                  <c:v>Neapmierinoša veselības aprūpes pakalpojumu pieejamība</c:v>
                </c:pt>
                <c:pt idx="2">
                  <c:v>nav informācijas</c:v>
                </c:pt>
              </c:strCache>
            </c:strRef>
          </c:cat>
          <c:val>
            <c:numRef>
              <c:f>Veselība!$B$24:$B$26</c:f>
              <c:numCache>
                <c:formatCode>General</c:formatCode>
                <c:ptCount val="3"/>
                <c:pt idx="0">
                  <c:v>146</c:v>
                </c:pt>
                <c:pt idx="1">
                  <c:v>105</c:v>
                </c:pt>
                <c:pt idx="2">
                  <c:v>2</c:v>
                </c:pt>
              </c:numCache>
            </c:numRef>
          </c:val>
          <c:extLst>
            <c:ext xmlns:c16="http://schemas.microsoft.com/office/drawing/2014/chart" uri="{C3380CC4-5D6E-409C-BE32-E72D297353CC}">
              <c16:uniqueId val="{00000006-CEF4-456A-8272-34A217A3A04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2 variants bez0 19.xlsx]Pieskatīšana!Rakurstabula17</c:name>
    <c:fmtId val="-1"/>
  </c:pivotSource>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rPr>
              <a:t>Bērnu pieskatīšana </a:t>
            </a:r>
            <a:endParaRPr lang="en-US"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Pieskatīšana!$B$3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2E3-4508-8ED5-4E7B34D596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2E3-4508-8ED5-4E7B34D596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2E3-4508-8ED5-4E7B34D59633}"/>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Pieskatīšana!$A$4:$A$8</c:f>
              <c:multiLvlStrCache>
                <c:ptCount val="3"/>
                <c:lvl>
                  <c:pt idx="0">
                    <c:v>Nav nepiciešama pieskatīšana</c:v>
                  </c:pt>
                  <c:pt idx="1">
                    <c:v>Nav informācijas</c:v>
                  </c:pt>
                  <c:pt idx="2">
                    <c:v>Ir nepieciešama pieskatīšana</c:v>
                  </c:pt>
                </c:lvl>
                <c:lvl>
                  <c:pt idx="0">
                    <c:v> </c:v>
                  </c:pt>
                </c:lvl>
              </c:multiLvlStrCache>
            </c:multiLvlStrRef>
          </c:cat>
          <c:val>
            <c:numRef>
              <c:f>Pieskatīšana!$B$4:$B$8</c:f>
              <c:numCache>
                <c:formatCode>General</c:formatCode>
                <c:ptCount val="3"/>
                <c:pt idx="0">
                  <c:v>110</c:v>
                </c:pt>
                <c:pt idx="1">
                  <c:v>9</c:v>
                </c:pt>
                <c:pt idx="2">
                  <c:v>133</c:v>
                </c:pt>
              </c:numCache>
            </c:numRef>
          </c:val>
          <c:extLst>
            <c:ext xmlns:c16="http://schemas.microsoft.com/office/drawing/2014/chart" uri="{C3380CC4-5D6E-409C-BE32-E72D297353CC}">
              <c16:uniqueId val="{00000006-E2E3-4508-8ED5-4E7B34D5963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[rehabilitacija 2 variants bez0 19.xlsx]Veselība vecāki!Rakurstabula18</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t>Vecāku veselības pašvērtējums</a:t>
            </a:r>
            <a:endParaRPr lang="en-US" sz="1100" b="1"/>
          </a:p>
        </c:rich>
      </c:tx>
      <c:layout>
        <c:manualLayout>
          <c:xMode val="edge"/>
          <c:yMode val="edge"/>
          <c:x val="0.23476729559748427"/>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s>
    <c:plotArea>
      <c:layout/>
      <c:pieChart>
        <c:varyColors val="1"/>
        <c:ser>
          <c:idx val="0"/>
          <c:order val="0"/>
          <c:tx>
            <c:strRef>
              <c:f>'Veselība vecāki'!$B$3</c:f>
              <c:strCache>
                <c:ptCount val="1"/>
                <c:pt idx="0">
                  <c:v>Skaits no Bērns/vecāks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90C-4514-8E18-1D01651CEC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90C-4514-8E18-1D01651CEC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90C-4514-8E18-1D01651CECBE}"/>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'Veselība vecāki'!$A$4:$A$8</c:f>
              <c:multiLvlStrCache>
                <c:ptCount val="3"/>
                <c:lvl>
                  <c:pt idx="0">
                    <c:v>Nav veselības problēmas</c:v>
                  </c:pt>
                  <c:pt idx="1">
                    <c:v>Ir veselības problēmas</c:v>
                  </c:pt>
                  <c:pt idx="2">
                    <c:v>Nav informācijas</c:v>
                  </c:pt>
                </c:lvl>
                <c:lvl>
                  <c:pt idx="0">
                    <c:v> </c:v>
                  </c:pt>
                </c:lvl>
              </c:multiLvlStrCache>
            </c:multiLvlStrRef>
          </c:cat>
          <c:val>
            <c:numRef>
              <c:f>'Veselība vecāki'!$B$4:$B$8</c:f>
              <c:numCache>
                <c:formatCode>General</c:formatCode>
                <c:ptCount val="3"/>
                <c:pt idx="0">
                  <c:v>240</c:v>
                </c:pt>
                <c:pt idx="1">
                  <c:v>72</c:v>
                </c:pt>
                <c:pt idx="2">
                  <c:v>21</c:v>
                </c:pt>
              </c:numCache>
            </c:numRef>
          </c:val>
          <c:extLst>
            <c:ext xmlns:c16="http://schemas.microsoft.com/office/drawing/2014/chart" uri="{C3380CC4-5D6E-409C-BE32-E72D297353CC}">
              <c16:uniqueId val="{00000006-990C-4514-8E18-1D01651CECBE}"/>
            </c:ext>
          </c:extLst>
        </c:ser>
        <c:ser>
          <c:idx val="1"/>
          <c:order val="1"/>
          <c:tx>
            <c:strRef>
              <c:f>'Veselība vecāki'!$C$3</c:f>
              <c:strCache>
                <c:ptCount val="1"/>
                <c:pt idx="0">
                  <c:v>Skaits no VeselībaPieaugušajiem</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990C-4514-8E18-1D01651CEC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990C-4514-8E18-1D01651CEC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990C-4514-8E18-1D01651CECBE}"/>
              </c:ext>
            </c:extLst>
          </c:dPt>
          <c:cat>
            <c:multiLvlStrRef>
              <c:f>'Veselība vecāki'!$A$4:$A$8</c:f>
              <c:multiLvlStrCache>
                <c:ptCount val="3"/>
                <c:lvl>
                  <c:pt idx="0">
                    <c:v>Nav veselības problēmas</c:v>
                  </c:pt>
                  <c:pt idx="1">
                    <c:v>Ir veselības problēmas</c:v>
                  </c:pt>
                  <c:pt idx="2">
                    <c:v>Nav informācijas</c:v>
                  </c:pt>
                </c:lvl>
                <c:lvl>
                  <c:pt idx="0">
                    <c:v> </c:v>
                  </c:pt>
                </c:lvl>
              </c:multiLvlStrCache>
            </c:multiLvlStrRef>
          </c:cat>
          <c:val>
            <c:numRef>
              <c:f>'Veselība vecāki'!$C$4:$C$8</c:f>
              <c:numCache>
                <c:formatCode>General</c:formatCode>
                <c:ptCount val="3"/>
                <c:pt idx="0">
                  <c:v>240</c:v>
                </c:pt>
                <c:pt idx="1">
                  <c:v>72</c:v>
                </c:pt>
                <c:pt idx="2">
                  <c:v>21</c:v>
                </c:pt>
              </c:numCache>
            </c:numRef>
          </c:val>
          <c:extLst>
            <c:ext xmlns:c16="http://schemas.microsoft.com/office/drawing/2014/chart" uri="{C3380CC4-5D6E-409C-BE32-E72D297353CC}">
              <c16:uniqueId val="{0000000D-990C-4514-8E18-1D01651CECB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t>Vecāki:</a:t>
            </a:r>
            <a:r>
              <a:rPr lang="lv-LV" sz="1100" b="1" baseline="0"/>
              <a:t> vispārīgo un specializēto atbalsta grupu apmeklējums pēc skaita</a:t>
            </a:r>
            <a:endParaRPr lang="lv-LV" sz="1100" b="1"/>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Lapa1!$E$4:$E$8</c:f>
              <c:strCache>
                <c:ptCount val="5"/>
                <c:pt idx="0">
                  <c:v>1-2 grupas</c:v>
                </c:pt>
                <c:pt idx="1">
                  <c:v>3-5 grupas</c:v>
                </c:pt>
                <c:pt idx="2">
                  <c:v>6-9 grupas</c:v>
                </c:pt>
                <c:pt idx="3">
                  <c:v>10-15 grupas</c:v>
                </c:pt>
                <c:pt idx="4">
                  <c:v>16-18 grupas</c:v>
                </c:pt>
              </c:strCache>
            </c:strRef>
          </c:cat>
          <c:val>
            <c:numRef>
              <c:f>Lapa1!$F$4:$F$8</c:f>
              <c:numCache>
                <c:formatCode>General</c:formatCode>
                <c:ptCount val="5"/>
                <c:pt idx="0">
                  <c:v>108</c:v>
                </c:pt>
                <c:pt idx="1">
                  <c:v>61</c:v>
                </c:pt>
                <c:pt idx="2">
                  <c:v>34</c:v>
                </c:pt>
                <c:pt idx="3">
                  <c:v>37</c:v>
                </c:pt>
                <c:pt idx="4">
                  <c:v>6</c:v>
                </c:pt>
              </c:numCache>
            </c:numRef>
          </c:val>
          <c:extLst>
            <c:ext xmlns:c16="http://schemas.microsoft.com/office/drawing/2014/chart" uri="{C3380CC4-5D6E-409C-BE32-E72D297353CC}">
              <c16:uniqueId val="{00000000-A2BF-4ACC-B4D0-68E08DB8946A}"/>
            </c:ext>
          </c:extLst>
        </c:ser>
        <c:dLbls>
          <c:showLegendKey val="0"/>
          <c:showVal val="0"/>
          <c:showCatName val="0"/>
          <c:showSerName val="0"/>
          <c:showPercent val="0"/>
          <c:showBubbleSize val="0"/>
        </c:dLbls>
        <c:gapWidth val="150"/>
        <c:axId val="764579040"/>
        <c:axId val="764576160"/>
      </c:barChart>
      <c:valAx>
        <c:axId val="764576160"/>
        <c:scaling>
          <c:orientation val="minMax"/>
        </c:scaling>
        <c:delete val="1"/>
        <c:axPos val="b"/>
        <c:numFmt formatCode="General" sourceLinked="1"/>
        <c:majorTickMark val="out"/>
        <c:minorTickMark val="none"/>
        <c:tickLblPos val="nextTo"/>
        <c:crossAx val="764579040"/>
        <c:crosses val="autoZero"/>
        <c:crossBetween val="between"/>
      </c:valAx>
      <c:catAx>
        <c:axId val="7645790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6457616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[rehabilitacija 17 (version 1).xlsb]Lapa5!Rakurstabula5</c:name>
    <c:fmtId val="-1"/>
  </c:pivotSource>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100" b="1">
                <a:solidFill>
                  <a:schemeClr val="tx1"/>
                </a:solidFill>
              </a:rPr>
              <a:t>Dalībnieku skaits pēc dzimuma</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extLst>
            <c:ext xmlns:c15="http://schemas.microsoft.com/office/drawing/2012/chart" uri="{CE6537A1-D6FC-4f65-9D91-7224C49458BB}"/>
          </c:extLst>
        </c:dLbl>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s>
    <c:plotArea>
      <c:layout/>
      <c:pieChart>
        <c:varyColors val="1"/>
        <c:ser>
          <c:idx val="0"/>
          <c:order val="0"/>
          <c:tx>
            <c:strRef>
              <c:f>Lapa5!$B$3</c:f>
              <c:strCache>
                <c:ptCount val="1"/>
                <c:pt idx="0">
                  <c:v>Kopsumma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A88-4460-9B77-7B24D0EF4A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A88-4460-9B77-7B24D0EF4A0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Lapa5!$A$4:$A$6</c:f>
              <c:strCache>
                <c:ptCount val="2"/>
                <c:pt idx="0">
                  <c:v>sieviete</c:v>
                </c:pt>
                <c:pt idx="1">
                  <c:v>vīrietis</c:v>
                </c:pt>
              </c:strCache>
            </c:strRef>
          </c:cat>
          <c:val>
            <c:numRef>
              <c:f>Lapa5!$B$4:$B$6</c:f>
              <c:numCache>
                <c:formatCode>General</c:formatCode>
                <c:ptCount val="2"/>
                <c:pt idx="0">
                  <c:v>78</c:v>
                </c:pt>
                <c:pt idx="1">
                  <c:v>12</c:v>
                </c:pt>
              </c:numCache>
            </c:numRef>
          </c:val>
          <c:extLst>
            <c:ext xmlns:c16="http://schemas.microsoft.com/office/drawing/2014/chart" uri="{C3380CC4-5D6E-409C-BE32-E72D297353CC}">
              <c16:uniqueId val="{00000004-3A88-4460-9B77-7B24D0EF4A0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solidFill>
                  <a:schemeClr val="tx1"/>
                </a:solidFill>
              </a:rPr>
              <a:t>Dalībnieku skaits: bērni un vecāki</a:t>
            </a:r>
          </a:p>
        </c:rich>
      </c:tx>
      <c:overlay val="0"/>
      <c:spPr>
        <a:noFill/>
        <a:ln>
          <a:noFill/>
        </a:ln>
        <a:effectLst/>
      </c:spPr>
      <c:txPr>
        <a:bodyPr rot="0" spcFirstLastPara="1" vertOverflow="ellipsis" vert="horz" wrap="square" anchor="ctr" anchorCtr="1"/>
        <a:lstStyle/>
        <a:p>
          <a:pPr algn="ct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406-4EE2-BEB3-3D2FC556C1D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406-4EE2-BEB3-3D2FC556C1D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'SAG vecāki un bērni'!$D$5:$D$6</c:f>
              <c:strCache>
                <c:ptCount val="2"/>
                <c:pt idx="0">
                  <c:v>vecāki</c:v>
                </c:pt>
                <c:pt idx="1">
                  <c:v>bērni</c:v>
                </c:pt>
              </c:strCache>
            </c:strRef>
          </c:cat>
          <c:val>
            <c:numRef>
              <c:f>'SAG vecāki un bērni'!$E$5:$E$6</c:f>
              <c:numCache>
                <c:formatCode>General</c:formatCode>
                <c:ptCount val="2"/>
                <c:pt idx="0">
                  <c:v>215</c:v>
                </c:pt>
                <c:pt idx="1">
                  <c:v>44</c:v>
                </c:pt>
              </c:numCache>
            </c:numRef>
          </c:val>
          <c:extLst>
            <c:ext xmlns:c16="http://schemas.microsoft.com/office/drawing/2014/chart" uri="{C3380CC4-5D6E-409C-BE32-E72D297353CC}">
              <c16:uniqueId val="{00000004-1406-4EE2-BEB3-3D2FC556C1D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[rehabilitacija 17 (version 1).xlsx]vec be!Rakurstabula6</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b="1">
                <a:solidFill>
                  <a:sysClr val="windowText" lastClr="000000"/>
                </a:solidFill>
              </a:rPr>
              <a:t>Bērnu ar FT skaits</a:t>
            </a:r>
            <a:r>
              <a:rPr lang="en-US" sz="1050" b="1">
                <a:solidFill>
                  <a:sysClr val="windowText" lastClr="000000"/>
                </a:solidFill>
              </a:rPr>
              <a:t> specializētajās atbalsta grupās</a:t>
            </a:r>
            <a:r>
              <a:rPr lang="lv-LV" sz="1050" b="1">
                <a:solidFill>
                  <a:sysClr val="windowText" lastClr="000000"/>
                </a:solidFill>
              </a:rPr>
              <a:t> pēc vecuma grupas un dzimuma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'vec be'!$B$3:$B$4</c:f>
              <c:strCache>
                <c:ptCount val="1"/>
                <c:pt idx="0">
                  <c:v>meitenes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'vec be'!$A$5:$A$10</c:f>
              <c:multiLvlStrCache>
                <c:ptCount val="4"/>
                <c:lvl>
                  <c:pt idx="0">
                    <c:v>12-15</c:v>
                  </c:pt>
                  <c:pt idx="1">
                    <c:v>16-17</c:v>
                  </c:pt>
                  <c:pt idx="2">
                    <c:v>3-8</c:v>
                  </c:pt>
                  <c:pt idx="3">
                    <c:v>9-11</c:v>
                  </c:pt>
                </c:lvl>
                <c:lvl>
                  <c:pt idx="0">
                    <c:v>bērns</c:v>
                  </c:pt>
                </c:lvl>
              </c:multiLvlStrCache>
            </c:multiLvlStrRef>
          </c:cat>
          <c:val>
            <c:numRef>
              <c:f>'vec be'!$B$5:$B$10</c:f>
              <c:numCache>
                <c:formatCode>0%</c:formatCode>
                <c:ptCount val="4"/>
                <c:pt idx="0">
                  <c:v>0.22222222222222221</c:v>
                </c:pt>
                <c:pt idx="1">
                  <c:v>0.5</c:v>
                </c:pt>
                <c:pt idx="2">
                  <c:v>0.17241379310344829</c:v>
                </c:pt>
                <c:pt idx="3">
                  <c:v>0.5</c:v>
                </c:pt>
              </c:numCache>
            </c:numRef>
          </c:val>
          <c:extLst>
            <c:ext xmlns:c16="http://schemas.microsoft.com/office/drawing/2014/chart" uri="{C3380CC4-5D6E-409C-BE32-E72D297353CC}">
              <c16:uniqueId val="{00000000-4B4E-42E8-A97E-969FBB928D39}"/>
            </c:ext>
          </c:extLst>
        </c:ser>
        <c:ser>
          <c:idx val="1"/>
          <c:order val="1"/>
          <c:tx>
            <c:strRef>
              <c:f>'vec be'!$C$3:$C$4</c:f>
              <c:strCache>
                <c:ptCount val="1"/>
                <c:pt idx="0">
                  <c:v>zēni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'vec be'!$A$5:$A$10</c:f>
              <c:multiLvlStrCache>
                <c:ptCount val="4"/>
                <c:lvl>
                  <c:pt idx="0">
                    <c:v>12-15</c:v>
                  </c:pt>
                  <c:pt idx="1">
                    <c:v>16-17</c:v>
                  </c:pt>
                  <c:pt idx="2">
                    <c:v>3-8</c:v>
                  </c:pt>
                  <c:pt idx="3">
                    <c:v>9-11</c:v>
                  </c:pt>
                </c:lvl>
                <c:lvl>
                  <c:pt idx="0">
                    <c:v>bērns</c:v>
                  </c:pt>
                </c:lvl>
              </c:multiLvlStrCache>
            </c:multiLvlStrRef>
          </c:cat>
          <c:val>
            <c:numRef>
              <c:f>'vec be'!$C$5:$C$10</c:f>
              <c:numCache>
                <c:formatCode>0%</c:formatCode>
                <c:ptCount val="4"/>
                <c:pt idx="0">
                  <c:v>0.77777777777777779</c:v>
                </c:pt>
                <c:pt idx="1">
                  <c:v>0.5</c:v>
                </c:pt>
                <c:pt idx="2">
                  <c:v>0.82758620689655171</c:v>
                </c:pt>
                <c:pt idx="3">
                  <c:v>0.5</c:v>
                </c:pt>
              </c:numCache>
            </c:numRef>
          </c:val>
          <c:extLst>
            <c:ext xmlns:c16="http://schemas.microsoft.com/office/drawing/2014/chart" uri="{C3380CC4-5D6E-409C-BE32-E72D297353CC}">
              <c16:uniqueId val="{00000001-4B4E-42E8-A97E-969FBB928D39}"/>
            </c:ext>
          </c:extLst>
        </c:ser>
        <c:dLbls>
          <c:showLegendKey val="0"/>
          <c:showVal val="0"/>
          <c:showCatName val="0"/>
          <c:showSerName val="0"/>
          <c:showPercent val="0"/>
          <c:showBubbleSize val="0"/>
        </c:dLbls>
        <c:gapWidth val="150"/>
        <c:overlap val="100"/>
        <c:axId val="859051584"/>
        <c:axId val="859051944"/>
      </c:barChart>
      <c:catAx>
        <c:axId val="859051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9051944"/>
        <c:crosses val="autoZero"/>
        <c:auto val="1"/>
        <c:lblAlgn val="ctr"/>
        <c:lblOffset val="100"/>
        <c:noMultiLvlLbl val="0"/>
      </c:catAx>
      <c:valAx>
        <c:axId val="85905194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9051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[rehabilitacija 17 (version 1).xlsx]vec!Rakurstabula7</c:name>
    <c:fmtId val="-1"/>
  </c:pivotSource>
  <c:chart>
    <c:title>
      <c:tx>
        <c:rich>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b="1">
                <a:solidFill>
                  <a:sysClr val="windowText" lastClr="000000"/>
                </a:solidFill>
                <a:latin typeface="Times New Roman" panose="02020603050405020304" pitchFamily="18" charset="0"/>
                <a:cs typeface="Times New Roman" panose="02020603050405020304" pitchFamily="18" charset="0"/>
              </a:rPr>
              <a:t>Vecāku</a:t>
            </a:r>
            <a:r>
              <a:rPr lang="lv-LV" sz="1050" b="1" baseline="0">
                <a:solidFill>
                  <a:sysClr val="windowText" lastClr="000000"/>
                </a:solidFill>
                <a:latin typeface="Times New Roman" panose="02020603050405020304" pitchFamily="18" charset="0"/>
                <a:cs typeface="Times New Roman" panose="02020603050405020304" pitchFamily="18" charset="0"/>
              </a:rPr>
              <a:t> skaits pēc vecuma grupas un dzimuma</a:t>
            </a:r>
            <a:endParaRPr lang="lv-LV" sz="105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vec!$B$3:$B$4</c:f>
              <c:strCache>
                <c:ptCount val="1"/>
                <c:pt idx="0">
                  <c:v>18-24</c:v>
                </c:pt>
              </c:strCache>
            </c:strRef>
          </c:tx>
          <c:spPr>
            <a:solidFill>
              <a:schemeClr val="accent1"/>
            </a:solidFill>
            <a:ln>
              <a:noFill/>
            </a:ln>
            <a:effectLst/>
          </c:spPr>
          <c:invertIfNegative val="0"/>
          <c:cat>
            <c:multiLvlStrRef>
              <c:f>vec!$A$5:$A$8</c:f>
              <c:multiLvlStrCache>
                <c:ptCount val="2"/>
                <c:lvl>
                  <c:pt idx="0">
                    <c:v>sieviete</c:v>
                  </c:pt>
                  <c:pt idx="1">
                    <c:v>vīrietis</c:v>
                  </c:pt>
                </c:lvl>
                <c:lvl>
                  <c:pt idx="0">
                    <c:v>vecāks</c:v>
                  </c:pt>
                </c:lvl>
              </c:multiLvlStrCache>
            </c:multiLvlStrRef>
          </c:cat>
          <c:val>
            <c:numRef>
              <c:f>vec!$B$5:$B$8</c:f>
              <c:numCache>
                <c:formatCode>0%</c:formatCode>
                <c:ptCount val="2"/>
                <c:pt idx="0">
                  <c:v>5.208333333333333E-3</c:v>
                </c:pt>
                <c:pt idx="1">
                  <c:v>0</c:v>
                </c:pt>
              </c:numCache>
            </c:numRef>
          </c:val>
          <c:extLst>
            <c:ext xmlns:c16="http://schemas.microsoft.com/office/drawing/2014/chart" uri="{C3380CC4-5D6E-409C-BE32-E72D297353CC}">
              <c16:uniqueId val="{00000000-4D0F-4A98-8019-93DB0535B61B}"/>
            </c:ext>
          </c:extLst>
        </c:ser>
        <c:ser>
          <c:idx val="1"/>
          <c:order val="1"/>
          <c:tx>
            <c:strRef>
              <c:f>vec!$C$3:$C$4</c:f>
              <c:strCache>
                <c:ptCount val="1"/>
                <c:pt idx="0">
                  <c:v>25-34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vec!$A$5:$A$8</c:f>
              <c:multiLvlStrCache>
                <c:ptCount val="2"/>
                <c:lvl>
                  <c:pt idx="0">
                    <c:v>sieviete</c:v>
                  </c:pt>
                  <c:pt idx="1">
                    <c:v>vīrietis</c:v>
                  </c:pt>
                </c:lvl>
                <c:lvl>
                  <c:pt idx="0">
                    <c:v>vecāks</c:v>
                  </c:pt>
                </c:lvl>
              </c:multiLvlStrCache>
            </c:multiLvlStrRef>
          </c:cat>
          <c:val>
            <c:numRef>
              <c:f>vec!$C$5:$C$8</c:f>
              <c:numCache>
                <c:formatCode>0%</c:formatCode>
                <c:ptCount val="2"/>
                <c:pt idx="0">
                  <c:v>0.23958333333333334</c:v>
                </c:pt>
                <c:pt idx="1">
                  <c:v>8.6956521739130432E-2</c:v>
                </c:pt>
              </c:numCache>
            </c:numRef>
          </c:val>
          <c:extLst>
            <c:ext xmlns:c16="http://schemas.microsoft.com/office/drawing/2014/chart" uri="{C3380CC4-5D6E-409C-BE32-E72D297353CC}">
              <c16:uniqueId val="{00000001-4D0F-4A98-8019-93DB0535B61B}"/>
            </c:ext>
          </c:extLst>
        </c:ser>
        <c:ser>
          <c:idx val="2"/>
          <c:order val="2"/>
          <c:tx>
            <c:strRef>
              <c:f>vec!$D$3:$D$4</c:f>
              <c:strCache>
                <c:ptCount val="1"/>
                <c:pt idx="0">
                  <c:v>34-44</c:v>
                </c:pt>
              </c:strCache>
            </c:strRef>
          </c:tx>
          <c:spPr>
            <a:solidFill>
              <a:schemeClr val="accent3"/>
            </a:solidFill>
            <a:ln>
              <a:noFill/>
            </a:ln>
            <a:effectLst/>
          </c:spPr>
          <c:invertIfNegative val="0"/>
          <c:cat>
            <c:multiLvlStrRef>
              <c:f>vec!$A$5:$A$8</c:f>
              <c:multiLvlStrCache>
                <c:ptCount val="2"/>
                <c:lvl>
                  <c:pt idx="0">
                    <c:v>sieviete</c:v>
                  </c:pt>
                  <c:pt idx="1">
                    <c:v>vīrietis</c:v>
                  </c:pt>
                </c:lvl>
                <c:lvl>
                  <c:pt idx="0">
                    <c:v>vecāks</c:v>
                  </c:pt>
                </c:lvl>
              </c:multiLvlStrCache>
            </c:multiLvlStrRef>
          </c:cat>
          <c:val>
            <c:numRef>
              <c:f>vec!$D$5:$D$8</c:f>
              <c:numCache>
                <c:formatCode>0%</c:formatCode>
                <c:ptCount val="2"/>
                <c:pt idx="0">
                  <c:v>5.208333333333333E-3</c:v>
                </c:pt>
                <c:pt idx="1">
                  <c:v>0</c:v>
                </c:pt>
              </c:numCache>
            </c:numRef>
          </c:val>
          <c:extLst>
            <c:ext xmlns:c16="http://schemas.microsoft.com/office/drawing/2014/chart" uri="{C3380CC4-5D6E-409C-BE32-E72D297353CC}">
              <c16:uniqueId val="{00000002-4D0F-4A98-8019-93DB0535B61B}"/>
            </c:ext>
          </c:extLst>
        </c:ser>
        <c:ser>
          <c:idx val="3"/>
          <c:order val="3"/>
          <c:tx>
            <c:strRef>
              <c:f>vec!$E$3:$E$4</c:f>
              <c:strCache>
                <c:ptCount val="1"/>
                <c:pt idx="0">
                  <c:v>35-44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vec!$A$5:$A$8</c:f>
              <c:multiLvlStrCache>
                <c:ptCount val="2"/>
                <c:lvl>
                  <c:pt idx="0">
                    <c:v>sieviete</c:v>
                  </c:pt>
                  <c:pt idx="1">
                    <c:v>vīrietis</c:v>
                  </c:pt>
                </c:lvl>
                <c:lvl>
                  <c:pt idx="0">
                    <c:v>vecāks</c:v>
                  </c:pt>
                </c:lvl>
              </c:multiLvlStrCache>
            </c:multiLvlStrRef>
          </c:cat>
          <c:val>
            <c:numRef>
              <c:f>vec!$E$5:$E$8</c:f>
              <c:numCache>
                <c:formatCode>0%</c:formatCode>
                <c:ptCount val="2"/>
                <c:pt idx="0">
                  <c:v>0.53645833333333337</c:v>
                </c:pt>
                <c:pt idx="1">
                  <c:v>0.52173913043478259</c:v>
                </c:pt>
              </c:numCache>
            </c:numRef>
          </c:val>
          <c:extLst>
            <c:ext xmlns:c16="http://schemas.microsoft.com/office/drawing/2014/chart" uri="{C3380CC4-5D6E-409C-BE32-E72D297353CC}">
              <c16:uniqueId val="{00000003-4D0F-4A98-8019-93DB0535B61B}"/>
            </c:ext>
          </c:extLst>
        </c:ser>
        <c:ser>
          <c:idx val="4"/>
          <c:order val="4"/>
          <c:tx>
            <c:strRef>
              <c:f>vec!$F$3:$F$4</c:f>
              <c:strCache>
                <c:ptCount val="1"/>
                <c:pt idx="0">
                  <c:v>45-54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vec!$A$5:$A$8</c:f>
              <c:multiLvlStrCache>
                <c:ptCount val="2"/>
                <c:lvl>
                  <c:pt idx="0">
                    <c:v>sieviete</c:v>
                  </c:pt>
                  <c:pt idx="1">
                    <c:v>vīrietis</c:v>
                  </c:pt>
                </c:lvl>
                <c:lvl>
                  <c:pt idx="0">
                    <c:v>vecāks</c:v>
                  </c:pt>
                </c:lvl>
              </c:multiLvlStrCache>
            </c:multiLvlStrRef>
          </c:cat>
          <c:val>
            <c:numRef>
              <c:f>vec!$F$5:$F$8</c:f>
              <c:numCache>
                <c:formatCode>0%</c:formatCode>
                <c:ptCount val="2"/>
                <c:pt idx="0">
                  <c:v>0.203125</c:v>
                </c:pt>
                <c:pt idx="1">
                  <c:v>0.34782608695652173</c:v>
                </c:pt>
              </c:numCache>
            </c:numRef>
          </c:val>
          <c:extLst>
            <c:ext xmlns:c16="http://schemas.microsoft.com/office/drawing/2014/chart" uri="{C3380CC4-5D6E-409C-BE32-E72D297353CC}">
              <c16:uniqueId val="{00000004-4D0F-4A98-8019-93DB0535B61B}"/>
            </c:ext>
          </c:extLst>
        </c:ser>
        <c:ser>
          <c:idx val="5"/>
          <c:order val="5"/>
          <c:tx>
            <c:strRef>
              <c:f>vec!$G$3:$G$4</c:f>
              <c:strCache>
                <c:ptCount val="1"/>
                <c:pt idx="0">
                  <c:v>55-64</c:v>
                </c:pt>
              </c:strCache>
            </c:strRef>
          </c:tx>
          <c:spPr>
            <a:solidFill>
              <a:schemeClr val="accent6"/>
            </a:solidFill>
            <a:ln>
              <a:noFill/>
            </a:ln>
            <a:effectLst/>
          </c:spPr>
          <c:invertIfNegative val="0"/>
          <c:cat>
            <c:multiLvlStrRef>
              <c:f>vec!$A$5:$A$8</c:f>
              <c:multiLvlStrCache>
                <c:ptCount val="2"/>
                <c:lvl>
                  <c:pt idx="0">
                    <c:v>sieviete</c:v>
                  </c:pt>
                  <c:pt idx="1">
                    <c:v>vīrietis</c:v>
                  </c:pt>
                </c:lvl>
                <c:lvl>
                  <c:pt idx="0">
                    <c:v>vecāks</c:v>
                  </c:pt>
                </c:lvl>
              </c:multiLvlStrCache>
            </c:multiLvlStrRef>
          </c:cat>
          <c:val>
            <c:numRef>
              <c:f>vec!$G$5:$G$8</c:f>
              <c:numCache>
                <c:formatCode>0%</c:formatCode>
                <c:ptCount val="2"/>
                <c:pt idx="0">
                  <c:v>1.0416666666666666E-2</c:v>
                </c:pt>
                <c:pt idx="1">
                  <c:v>0</c:v>
                </c:pt>
              </c:numCache>
            </c:numRef>
          </c:val>
          <c:extLst>
            <c:ext xmlns:c16="http://schemas.microsoft.com/office/drawing/2014/chart" uri="{C3380CC4-5D6E-409C-BE32-E72D297353CC}">
              <c16:uniqueId val="{00000005-4D0F-4A98-8019-93DB0535B61B}"/>
            </c:ext>
          </c:extLst>
        </c:ser>
        <c:ser>
          <c:idx val="6"/>
          <c:order val="6"/>
          <c:tx>
            <c:strRef>
              <c:f>vec!$H$3:$H$4</c:f>
              <c:strCache>
                <c:ptCount val="1"/>
                <c:pt idx="0">
                  <c:v>65+</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vec!$A$5:$A$8</c:f>
              <c:multiLvlStrCache>
                <c:ptCount val="2"/>
                <c:lvl>
                  <c:pt idx="0">
                    <c:v>sieviete</c:v>
                  </c:pt>
                  <c:pt idx="1">
                    <c:v>vīrietis</c:v>
                  </c:pt>
                </c:lvl>
                <c:lvl>
                  <c:pt idx="0">
                    <c:v>vecāks</c:v>
                  </c:pt>
                </c:lvl>
              </c:multiLvlStrCache>
            </c:multiLvlStrRef>
          </c:cat>
          <c:val>
            <c:numRef>
              <c:f>vec!$H$5:$H$8</c:f>
              <c:numCache>
                <c:formatCode>0%</c:formatCode>
                <c:ptCount val="2"/>
                <c:pt idx="0">
                  <c:v>0</c:v>
                </c:pt>
                <c:pt idx="1">
                  <c:v>4.3478260869565216E-2</c:v>
                </c:pt>
              </c:numCache>
            </c:numRef>
          </c:val>
          <c:extLst>
            <c:ext xmlns:c16="http://schemas.microsoft.com/office/drawing/2014/chart" uri="{C3380CC4-5D6E-409C-BE32-E72D297353CC}">
              <c16:uniqueId val="{00000006-4D0F-4A98-8019-93DB0535B61B}"/>
            </c:ext>
          </c:extLst>
        </c:ser>
        <c:dLbls>
          <c:showLegendKey val="0"/>
          <c:showVal val="0"/>
          <c:showCatName val="0"/>
          <c:showSerName val="0"/>
          <c:showPercent val="0"/>
          <c:showBubbleSize val="0"/>
        </c:dLbls>
        <c:gapWidth val="150"/>
        <c:overlap val="100"/>
        <c:axId val="794224480"/>
        <c:axId val="794229160"/>
      </c:barChart>
      <c:catAx>
        <c:axId val="794224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94229160"/>
        <c:crosses val="autoZero"/>
        <c:auto val="1"/>
        <c:lblAlgn val="ctr"/>
        <c:lblOffset val="100"/>
        <c:noMultiLvlLbl val="0"/>
      </c:catAx>
      <c:valAx>
        <c:axId val="79422916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4224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648914-6E4E-47B8-B7E2-2E4D9A322CFB}" type="doc">
      <dgm:prSet loTypeId="urn:microsoft.com/office/officeart/2008/layout/HalfCircleOrganizationChart" loCatId="hierarchy" qsTypeId="urn:microsoft.com/office/officeart/2005/8/quickstyle/simple5" qsCatId="simple" csTypeId="urn:microsoft.com/office/officeart/2005/8/colors/accent1_2" csCatId="accent1" phldr="1"/>
      <dgm:spPr/>
      <dgm:t>
        <a:bodyPr/>
        <a:lstStyle/>
        <a:p>
          <a:endParaRPr lang="lv-LV"/>
        </a:p>
      </dgm:t>
    </dgm:pt>
    <dgm:pt modelId="{00A245D7-8E35-47D3-9D99-0B273F4F7A67}">
      <dgm:prSet phldrT="[Teksts]" custT="1"/>
      <dgm:spPr>
        <a:xfrm flipH="1">
          <a:off x="1666872" y="122820"/>
          <a:ext cx="1314454" cy="433045"/>
        </a:xfrm>
        <a:prstGeom prst="rect">
          <a:avLst/>
        </a:prstGeom>
        <a:noFill/>
        <a:ln w="6350" cap="flat" cmpd="sng" algn="ctr">
          <a:noFill/>
          <a:prstDash val="solid"/>
          <a:miter lim="800000"/>
        </a:ln>
        <a:effectLst/>
        <a:sp3d/>
      </dgm:spPr>
      <dgm:t>
        <a:bodyPr/>
        <a:lstStyle/>
        <a:p>
          <a:pPr>
            <a:buNone/>
          </a:pPr>
          <a:r>
            <a:rPr lang="lv-LV"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Priekšizpētes grupa</a:t>
          </a:r>
        </a:p>
      </dgm:t>
    </dgm:pt>
    <dgm:pt modelId="{4878DADD-C675-43B7-B932-8FF3AF60EE35}" type="parTrans" cxnId="{DA4BFE01-FAA9-4745-81F1-1EF22645445B}">
      <dgm:prSet/>
      <dgm:spPr/>
      <dgm:t>
        <a:bodyPr/>
        <a:lstStyle/>
        <a:p>
          <a:endParaRPr lang="lv-LV"/>
        </a:p>
      </dgm:t>
    </dgm:pt>
    <dgm:pt modelId="{9CF88830-E40B-490B-AF48-C57C72F16A07}" type="sibTrans" cxnId="{DA4BFE01-FAA9-4745-81F1-1EF22645445B}">
      <dgm:prSet/>
      <dgm:spPr/>
      <dgm:t>
        <a:bodyPr/>
        <a:lstStyle/>
        <a:p>
          <a:endParaRPr lang="lv-LV"/>
        </a:p>
      </dgm:t>
    </dgm:pt>
    <dgm:pt modelId="{9A8771AB-6E2B-442E-9829-9452D235B0F2}" type="asst">
      <dgm:prSet phldrT="[Teksts]" custT="1"/>
      <dgm:spPr>
        <a:xfrm>
          <a:off x="828740" y="1083639"/>
          <a:ext cx="1353266" cy="433045"/>
        </a:xfrm>
        <a:prstGeom prst="rect">
          <a:avLst/>
        </a:prstGeom>
        <a:noFill/>
        <a:ln w="6350" cap="flat" cmpd="sng" algn="ctr">
          <a:noFill/>
          <a:prstDash val="solid"/>
          <a:miter lim="800000"/>
        </a:ln>
        <a:effectLst/>
        <a:sp3d/>
      </dgm:spPr>
      <dgm:t>
        <a:bodyPr/>
        <a:lstStyle/>
        <a:p>
          <a:pPr>
            <a:buNone/>
          </a:pPr>
          <a:r>
            <a:rPr lang="lv-LV"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Sociālā darbinieka izvērtējums</a:t>
          </a:r>
        </a:p>
      </dgm:t>
    </dgm:pt>
    <dgm:pt modelId="{BA3FC641-4536-4C6C-9FDD-E97419470AC8}" type="parTrans" cxnId="{37D72D36-FE01-498A-9CDC-929623E6353C}">
      <dgm:prSet/>
      <dgm:spPr>
        <a:xfrm>
          <a:off x="1762494" y="677660"/>
          <a:ext cx="561605" cy="405979"/>
        </a:xfrm>
        <a:custGeom>
          <a:avLst/>
          <a:gdLst/>
          <a:ahLst/>
          <a:cxnLst/>
          <a:rect l="0" t="0" r="0" b="0"/>
          <a:pathLst>
            <a:path>
              <a:moveTo>
                <a:pt x="561605" y="0"/>
              </a:moveTo>
              <a:lnTo>
                <a:pt x="561605" y="405979"/>
              </a:lnTo>
              <a:lnTo>
                <a:pt x="0" y="405979"/>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lv-LV"/>
        </a:p>
      </dgm:t>
    </dgm:pt>
    <dgm:pt modelId="{97AF3520-7B79-414A-9B40-5A18714B80E9}" type="sibTrans" cxnId="{37D72D36-FE01-498A-9CDC-929623E6353C}">
      <dgm:prSet/>
      <dgm:spPr/>
      <dgm:t>
        <a:bodyPr/>
        <a:lstStyle/>
        <a:p>
          <a:endParaRPr lang="lv-LV"/>
        </a:p>
      </dgm:t>
    </dgm:pt>
    <dgm:pt modelId="{0F0C7C20-216B-4F11-825B-6B480D09CA36}">
      <dgm:prSet phldrT="[Teksts]" custT="1"/>
      <dgm:spPr>
        <a:xfrm>
          <a:off x="10014" y="2044458"/>
          <a:ext cx="1353266" cy="433045"/>
        </a:xfrm>
        <a:prstGeom prst="rect">
          <a:avLst/>
        </a:prstGeom>
        <a:noFill/>
        <a:ln w="6350" cap="flat" cmpd="sng" algn="ctr">
          <a:noFill/>
          <a:prstDash val="solid"/>
          <a:miter lim="800000"/>
        </a:ln>
        <a:effectLst/>
        <a:sp3d/>
      </dgm:spPr>
      <dgm:t>
        <a:bodyPr/>
        <a:lstStyle/>
        <a:p>
          <a:pPr>
            <a:buNone/>
          </a:pPr>
          <a:r>
            <a:rPr lang="lv-LV"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Radošās darbnīcas</a:t>
          </a:r>
        </a:p>
      </dgm:t>
    </dgm:pt>
    <dgm:pt modelId="{5A409EB4-4B04-4EF1-B66D-3A0657904AD0}" type="parTrans" cxnId="{102CC993-046F-4DC6-A8F3-E3B1862DFACA}">
      <dgm:prSet/>
      <dgm:spPr>
        <a:xfrm>
          <a:off x="686647" y="677660"/>
          <a:ext cx="1637452" cy="1245004"/>
        </a:xfrm>
        <a:custGeom>
          <a:avLst/>
          <a:gdLst/>
          <a:ahLst/>
          <a:cxnLst/>
          <a:rect l="0" t="0" r="0" b="0"/>
          <a:pathLst>
            <a:path>
              <a:moveTo>
                <a:pt x="1637452" y="0"/>
              </a:moveTo>
              <a:lnTo>
                <a:pt x="1637452" y="1102911"/>
              </a:lnTo>
              <a:lnTo>
                <a:pt x="0" y="1102911"/>
              </a:lnTo>
              <a:lnTo>
                <a:pt x="0" y="124500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lv-LV"/>
        </a:p>
      </dgm:t>
    </dgm:pt>
    <dgm:pt modelId="{E606B009-B444-464D-80CF-A632FB842937}" type="sibTrans" cxnId="{102CC993-046F-4DC6-A8F3-E3B1862DFACA}">
      <dgm:prSet/>
      <dgm:spPr/>
      <dgm:t>
        <a:bodyPr/>
        <a:lstStyle/>
        <a:p>
          <a:endParaRPr lang="lv-LV"/>
        </a:p>
      </dgm:t>
    </dgm:pt>
    <dgm:pt modelId="{7975AFFE-83B8-410A-919B-4AE41786D7F8}">
      <dgm:prSet phldrT="[Teksts]" custT="1"/>
      <dgm:spPr>
        <a:xfrm>
          <a:off x="1647466" y="2044458"/>
          <a:ext cx="1353266" cy="433045"/>
        </a:xfrm>
        <a:prstGeom prst="rect">
          <a:avLst/>
        </a:prstGeom>
        <a:noFill/>
        <a:ln w="6350" cap="flat" cmpd="sng" algn="ctr">
          <a:noFill/>
          <a:prstDash val="solid"/>
          <a:miter lim="800000"/>
        </a:ln>
        <a:effectLst/>
        <a:sp3d/>
      </dgm:spPr>
      <dgm:t>
        <a:bodyPr/>
        <a:lstStyle/>
        <a:p>
          <a:pPr>
            <a:buNone/>
          </a:pPr>
          <a:r>
            <a:rPr lang="lv-LV"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Vispārīgās atbalsta grupas</a:t>
          </a:r>
        </a:p>
      </dgm:t>
    </dgm:pt>
    <dgm:pt modelId="{54132C5C-E9EB-446F-BCB4-847CF61D428D}" type="parTrans" cxnId="{23E3DFD9-B88B-4322-A92F-5E8820EC8267}">
      <dgm:prSet/>
      <dgm:spPr>
        <a:xfrm>
          <a:off x="2278379" y="677660"/>
          <a:ext cx="91440" cy="1245004"/>
        </a:xfrm>
        <a:custGeom>
          <a:avLst/>
          <a:gdLst/>
          <a:ahLst/>
          <a:cxnLst/>
          <a:rect l="0" t="0" r="0" b="0"/>
          <a:pathLst>
            <a:path>
              <a:moveTo>
                <a:pt x="45720" y="0"/>
              </a:moveTo>
              <a:lnTo>
                <a:pt x="45720" y="124500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lv-LV"/>
        </a:p>
      </dgm:t>
    </dgm:pt>
    <dgm:pt modelId="{610EBA1C-010B-4561-94E5-58AC6239D959}" type="sibTrans" cxnId="{23E3DFD9-B88B-4322-A92F-5E8820EC8267}">
      <dgm:prSet/>
      <dgm:spPr/>
      <dgm:t>
        <a:bodyPr/>
        <a:lstStyle/>
        <a:p>
          <a:endParaRPr lang="lv-LV"/>
        </a:p>
      </dgm:t>
    </dgm:pt>
    <dgm:pt modelId="{430C3207-0661-472B-9699-EB612F3BE38F}">
      <dgm:prSet phldrT="[Teksts]" custT="1"/>
      <dgm:spPr>
        <a:xfrm>
          <a:off x="3284919" y="2044458"/>
          <a:ext cx="1353266" cy="433045"/>
        </a:xfrm>
        <a:prstGeom prst="rect">
          <a:avLst/>
        </a:prstGeom>
        <a:noFill/>
        <a:ln w="6350" cap="flat" cmpd="sng" algn="ctr">
          <a:noFill/>
          <a:prstDash val="solid"/>
          <a:miter lim="800000"/>
        </a:ln>
        <a:effectLst/>
        <a:sp3d/>
      </dgm:spPr>
      <dgm:t>
        <a:bodyPr/>
        <a:lstStyle/>
        <a:p>
          <a:pPr>
            <a:buNone/>
          </a:pPr>
          <a:r>
            <a:rPr lang="lv-LV"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Specializētās atbalsta grupas</a:t>
          </a:r>
        </a:p>
      </dgm:t>
    </dgm:pt>
    <dgm:pt modelId="{226CD00C-18F0-49CF-922B-E8182682D747}" type="parTrans" cxnId="{F6F007D3-CC2F-4278-B045-EA18AD0454C0}">
      <dgm:prSet/>
      <dgm:spPr>
        <a:xfrm>
          <a:off x="2324099" y="677660"/>
          <a:ext cx="1637452" cy="1245004"/>
        </a:xfrm>
        <a:custGeom>
          <a:avLst/>
          <a:gdLst/>
          <a:ahLst/>
          <a:cxnLst/>
          <a:rect l="0" t="0" r="0" b="0"/>
          <a:pathLst>
            <a:path>
              <a:moveTo>
                <a:pt x="0" y="0"/>
              </a:moveTo>
              <a:lnTo>
                <a:pt x="0" y="1102911"/>
              </a:lnTo>
              <a:lnTo>
                <a:pt x="1637452" y="1102911"/>
              </a:lnTo>
              <a:lnTo>
                <a:pt x="1637452" y="124500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lv-LV"/>
        </a:p>
      </dgm:t>
    </dgm:pt>
    <dgm:pt modelId="{42F090AD-77C4-46A9-9D41-1DC5B6D04355}" type="sibTrans" cxnId="{F6F007D3-CC2F-4278-B045-EA18AD0454C0}">
      <dgm:prSet/>
      <dgm:spPr/>
      <dgm:t>
        <a:bodyPr/>
        <a:lstStyle/>
        <a:p>
          <a:endParaRPr lang="lv-LV"/>
        </a:p>
      </dgm:t>
    </dgm:pt>
    <dgm:pt modelId="{A918882E-0555-45D5-8A56-98980CFCF444}" type="pres">
      <dgm:prSet presAssocID="{52648914-6E4E-47B8-B7E2-2E4D9A322CFB}" presName="Name0" presStyleCnt="0">
        <dgm:presLayoutVars>
          <dgm:orgChart val="1"/>
          <dgm:chPref val="1"/>
          <dgm:dir/>
          <dgm:animOne val="branch"/>
          <dgm:animLvl val="lvl"/>
          <dgm:resizeHandles/>
        </dgm:presLayoutVars>
      </dgm:prSet>
      <dgm:spPr/>
    </dgm:pt>
    <dgm:pt modelId="{1449C441-2354-4D1C-A74B-8D2B40D67182}" type="pres">
      <dgm:prSet presAssocID="{00A245D7-8E35-47D3-9D99-0B273F4F7A67}" presName="hierRoot1" presStyleCnt="0">
        <dgm:presLayoutVars>
          <dgm:hierBranch val="init"/>
        </dgm:presLayoutVars>
      </dgm:prSet>
      <dgm:spPr/>
    </dgm:pt>
    <dgm:pt modelId="{F568110D-08F3-4CBE-A76F-D2B98BC7C38F}" type="pres">
      <dgm:prSet presAssocID="{00A245D7-8E35-47D3-9D99-0B273F4F7A67}" presName="rootComposite1" presStyleCnt="0"/>
      <dgm:spPr/>
    </dgm:pt>
    <dgm:pt modelId="{7FC96675-947B-4B04-AC78-92414AE498C9}" type="pres">
      <dgm:prSet presAssocID="{00A245D7-8E35-47D3-9D99-0B273F4F7A67}" presName="rootText1" presStyleLbl="alignAcc1" presStyleIdx="0" presStyleCnt="0" custFlipHor="1" custScaleX="97132">
        <dgm:presLayoutVars>
          <dgm:chPref val="3"/>
        </dgm:presLayoutVars>
      </dgm:prSet>
      <dgm:spPr/>
    </dgm:pt>
    <dgm:pt modelId="{A86AF031-3484-4657-B075-174B6AAC0B74}" type="pres">
      <dgm:prSet presAssocID="{00A245D7-8E35-47D3-9D99-0B273F4F7A67}" presName="topArc1" presStyleLbl="parChTrans1D1" presStyleIdx="0" presStyleCnt="10"/>
      <dgm:spPr>
        <a:xfrm flipH="1">
          <a:off x="1995486" y="1026"/>
          <a:ext cx="657227" cy="676633"/>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B16E42C2-33C2-4483-AEA3-E17078866E87}" type="pres">
      <dgm:prSet presAssocID="{00A245D7-8E35-47D3-9D99-0B273F4F7A67}" presName="bottomArc1" presStyleLbl="parChTrans1D1" presStyleIdx="1" presStyleCnt="10"/>
      <dgm:spPr>
        <a:xfrm flipH="1">
          <a:off x="1995486" y="1026"/>
          <a:ext cx="657227" cy="676633"/>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3FF9BE07-3C61-4DD9-AC5F-7ED8DD0C0AA6}" type="pres">
      <dgm:prSet presAssocID="{00A245D7-8E35-47D3-9D99-0B273F4F7A67}" presName="topConnNode1" presStyleLbl="node1" presStyleIdx="0" presStyleCnt="0"/>
      <dgm:spPr/>
    </dgm:pt>
    <dgm:pt modelId="{38FEE599-1D2C-44BD-B871-EEB2642AA664}" type="pres">
      <dgm:prSet presAssocID="{00A245D7-8E35-47D3-9D99-0B273F4F7A67}" presName="hierChild2" presStyleCnt="0"/>
      <dgm:spPr/>
    </dgm:pt>
    <dgm:pt modelId="{0C2B0AA6-33C9-4E93-A3DA-0BC32D516094}" type="pres">
      <dgm:prSet presAssocID="{5A409EB4-4B04-4EF1-B66D-3A0657904AD0}" presName="Name28" presStyleLbl="parChTrans1D2" presStyleIdx="0" presStyleCnt="4"/>
      <dgm:spPr/>
    </dgm:pt>
    <dgm:pt modelId="{FE508307-C2BB-43F7-B9A3-35E670159C81}" type="pres">
      <dgm:prSet presAssocID="{0F0C7C20-216B-4F11-825B-6B480D09CA36}" presName="hierRoot2" presStyleCnt="0">
        <dgm:presLayoutVars>
          <dgm:hierBranch val="init"/>
        </dgm:presLayoutVars>
      </dgm:prSet>
      <dgm:spPr/>
    </dgm:pt>
    <dgm:pt modelId="{E33F3A97-A777-4A3F-824F-AD2A15C99BAD}" type="pres">
      <dgm:prSet presAssocID="{0F0C7C20-216B-4F11-825B-6B480D09CA36}" presName="rootComposite2" presStyleCnt="0"/>
      <dgm:spPr/>
    </dgm:pt>
    <dgm:pt modelId="{FB4DED2B-DCB6-4BDD-8196-3B85406970AC}" type="pres">
      <dgm:prSet presAssocID="{0F0C7C20-216B-4F11-825B-6B480D09CA36}" presName="rootText2" presStyleLbl="alignAcc1" presStyleIdx="0" presStyleCnt="0">
        <dgm:presLayoutVars>
          <dgm:chPref val="3"/>
        </dgm:presLayoutVars>
      </dgm:prSet>
      <dgm:spPr/>
    </dgm:pt>
    <dgm:pt modelId="{D2E66F4E-5C4C-4292-9488-708145F01E5A}" type="pres">
      <dgm:prSet presAssocID="{0F0C7C20-216B-4F11-825B-6B480D09CA36}" presName="topArc2" presStyleLbl="parChTrans1D1" presStyleIdx="2" presStyleCnt="10"/>
      <dgm:spPr>
        <a:xfrm>
          <a:off x="348331" y="1922664"/>
          <a:ext cx="676633" cy="676633"/>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CF87907B-E862-41D1-9A5C-B470BFFE895D}" type="pres">
      <dgm:prSet presAssocID="{0F0C7C20-216B-4F11-825B-6B480D09CA36}" presName="bottomArc2" presStyleLbl="parChTrans1D1" presStyleIdx="3" presStyleCnt="10"/>
      <dgm:spPr>
        <a:xfrm>
          <a:off x="348331" y="1922664"/>
          <a:ext cx="676633" cy="676633"/>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D12C24F0-D3D7-44A5-91A2-5800848E5586}" type="pres">
      <dgm:prSet presAssocID="{0F0C7C20-216B-4F11-825B-6B480D09CA36}" presName="topConnNode2" presStyleLbl="node2" presStyleIdx="0" presStyleCnt="0"/>
      <dgm:spPr/>
    </dgm:pt>
    <dgm:pt modelId="{E280B126-C6CD-41C5-A88B-0B6C2CD73EBB}" type="pres">
      <dgm:prSet presAssocID="{0F0C7C20-216B-4F11-825B-6B480D09CA36}" presName="hierChild4" presStyleCnt="0"/>
      <dgm:spPr/>
    </dgm:pt>
    <dgm:pt modelId="{AFF584F6-485B-4B31-9B85-8D4E730F8E3D}" type="pres">
      <dgm:prSet presAssocID="{0F0C7C20-216B-4F11-825B-6B480D09CA36}" presName="hierChild5" presStyleCnt="0"/>
      <dgm:spPr/>
    </dgm:pt>
    <dgm:pt modelId="{C2C137E5-27A3-4329-9E60-0CD74E5F566F}" type="pres">
      <dgm:prSet presAssocID="{54132C5C-E9EB-446F-BCB4-847CF61D428D}" presName="Name28" presStyleLbl="parChTrans1D2" presStyleIdx="1" presStyleCnt="4"/>
      <dgm:spPr/>
    </dgm:pt>
    <dgm:pt modelId="{3C0A64A2-6232-408E-B122-B014A4E83448}" type="pres">
      <dgm:prSet presAssocID="{7975AFFE-83B8-410A-919B-4AE41786D7F8}" presName="hierRoot2" presStyleCnt="0">
        <dgm:presLayoutVars>
          <dgm:hierBranch val="init"/>
        </dgm:presLayoutVars>
      </dgm:prSet>
      <dgm:spPr/>
    </dgm:pt>
    <dgm:pt modelId="{92E6B4EE-6351-4B45-B54E-0F4A7D345AF8}" type="pres">
      <dgm:prSet presAssocID="{7975AFFE-83B8-410A-919B-4AE41786D7F8}" presName="rootComposite2" presStyleCnt="0"/>
      <dgm:spPr/>
    </dgm:pt>
    <dgm:pt modelId="{24FF2702-E1FC-424E-B2F1-B374854BC6F1}" type="pres">
      <dgm:prSet presAssocID="{7975AFFE-83B8-410A-919B-4AE41786D7F8}" presName="rootText2" presStyleLbl="alignAcc1" presStyleIdx="0" presStyleCnt="0">
        <dgm:presLayoutVars>
          <dgm:chPref val="3"/>
        </dgm:presLayoutVars>
      </dgm:prSet>
      <dgm:spPr/>
    </dgm:pt>
    <dgm:pt modelId="{1943DB4B-7BAB-4463-AF4D-DE3DB09CE243}" type="pres">
      <dgm:prSet presAssocID="{7975AFFE-83B8-410A-919B-4AE41786D7F8}" presName="topArc2" presStyleLbl="parChTrans1D1" presStyleIdx="4" presStyleCnt="10"/>
      <dgm:spPr>
        <a:xfrm>
          <a:off x="1985783" y="1922664"/>
          <a:ext cx="676633" cy="676633"/>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591F9A96-DA2D-4A39-BEE8-218953577E78}" type="pres">
      <dgm:prSet presAssocID="{7975AFFE-83B8-410A-919B-4AE41786D7F8}" presName="bottomArc2" presStyleLbl="parChTrans1D1" presStyleIdx="5" presStyleCnt="10"/>
      <dgm:spPr>
        <a:xfrm>
          <a:off x="1985783" y="1922664"/>
          <a:ext cx="676633" cy="676633"/>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56F70CA4-5E70-4786-9C87-4795573F9C5A}" type="pres">
      <dgm:prSet presAssocID="{7975AFFE-83B8-410A-919B-4AE41786D7F8}" presName="topConnNode2" presStyleLbl="node2" presStyleIdx="0" presStyleCnt="0"/>
      <dgm:spPr/>
    </dgm:pt>
    <dgm:pt modelId="{ADE99CDA-C2B1-4984-A729-29E63746D942}" type="pres">
      <dgm:prSet presAssocID="{7975AFFE-83B8-410A-919B-4AE41786D7F8}" presName="hierChild4" presStyleCnt="0"/>
      <dgm:spPr/>
    </dgm:pt>
    <dgm:pt modelId="{DFDACEC7-E368-4665-9A73-B55E67399B29}" type="pres">
      <dgm:prSet presAssocID="{7975AFFE-83B8-410A-919B-4AE41786D7F8}" presName="hierChild5" presStyleCnt="0"/>
      <dgm:spPr/>
    </dgm:pt>
    <dgm:pt modelId="{0EAF38D5-D6BE-4E51-8FC9-A054258EC32C}" type="pres">
      <dgm:prSet presAssocID="{226CD00C-18F0-49CF-922B-E8182682D747}" presName="Name28" presStyleLbl="parChTrans1D2" presStyleIdx="2" presStyleCnt="4"/>
      <dgm:spPr/>
    </dgm:pt>
    <dgm:pt modelId="{63DECD21-4F19-4A1A-9836-771F9E8743A3}" type="pres">
      <dgm:prSet presAssocID="{430C3207-0661-472B-9699-EB612F3BE38F}" presName="hierRoot2" presStyleCnt="0">
        <dgm:presLayoutVars>
          <dgm:hierBranch val="init"/>
        </dgm:presLayoutVars>
      </dgm:prSet>
      <dgm:spPr/>
    </dgm:pt>
    <dgm:pt modelId="{E8055F5F-EB5B-4288-9A12-44C2E98F7913}" type="pres">
      <dgm:prSet presAssocID="{430C3207-0661-472B-9699-EB612F3BE38F}" presName="rootComposite2" presStyleCnt="0"/>
      <dgm:spPr/>
    </dgm:pt>
    <dgm:pt modelId="{084EBD25-0EA8-459B-A5BA-BB0E0490C765}" type="pres">
      <dgm:prSet presAssocID="{430C3207-0661-472B-9699-EB612F3BE38F}" presName="rootText2" presStyleLbl="alignAcc1" presStyleIdx="0" presStyleCnt="0">
        <dgm:presLayoutVars>
          <dgm:chPref val="3"/>
        </dgm:presLayoutVars>
      </dgm:prSet>
      <dgm:spPr/>
    </dgm:pt>
    <dgm:pt modelId="{28B41A94-7564-418F-8C06-1D17278D52BE}" type="pres">
      <dgm:prSet presAssocID="{430C3207-0661-472B-9699-EB612F3BE38F}" presName="topArc2" presStyleLbl="parChTrans1D1" presStyleIdx="6" presStyleCnt="10"/>
      <dgm:spPr>
        <a:xfrm>
          <a:off x="3623235" y="1922664"/>
          <a:ext cx="676633" cy="676633"/>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3AD9B4A5-61B5-401E-82D0-B2DE2BE5623E}" type="pres">
      <dgm:prSet presAssocID="{430C3207-0661-472B-9699-EB612F3BE38F}" presName="bottomArc2" presStyleLbl="parChTrans1D1" presStyleIdx="7" presStyleCnt="10"/>
      <dgm:spPr>
        <a:xfrm>
          <a:off x="3623235" y="1922664"/>
          <a:ext cx="676633" cy="676633"/>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B885E5B3-33D5-4693-9662-A22FF6BDD5A5}" type="pres">
      <dgm:prSet presAssocID="{430C3207-0661-472B-9699-EB612F3BE38F}" presName="topConnNode2" presStyleLbl="node2" presStyleIdx="0" presStyleCnt="0"/>
      <dgm:spPr/>
    </dgm:pt>
    <dgm:pt modelId="{B424BA39-FAE4-422E-87FF-FB5C3C942D5C}" type="pres">
      <dgm:prSet presAssocID="{430C3207-0661-472B-9699-EB612F3BE38F}" presName="hierChild4" presStyleCnt="0"/>
      <dgm:spPr/>
    </dgm:pt>
    <dgm:pt modelId="{CF77B870-BC1B-4E87-8B14-B319FF45A4F2}" type="pres">
      <dgm:prSet presAssocID="{430C3207-0661-472B-9699-EB612F3BE38F}" presName="hierChild5" presStyleCnt="0"/>
      <dgm:spPr/>
    </dgm:pt>
    <dgm:pt modelId="{B8DCDF16-CD3B-40DD-BA17-7821C6F12144}" type="pres">
      <dgm:prSet presAssocID="{00A245D7-8E35-47D3-9D99-0B273F4F7A67}" presName="hierChild3" presStyleCnt="0"/>
      <dgm:spPr/>
    </dgm:pt>
    <dgm:pt modelId="{D768176E-13DC-4FFD-AC2B-32736953E6D2}" type="pres">
      <dgm:prSet presAssocID="{BA3FC641-4536-4C6C-9FDD-E97419470AC8}" presName="Name101" presStyleLbl="parChTrans1D2" presStyleIdx="3" presStyleCnt="4"/>
      <dgm:spPr/>
    </dgm:pt>
    <dgm:pt modelId="{128FFD64-CE79-4554-9126-A6AA4FB38D3D}" type="pres">
      <dgm:prSet presAssocID="{9A8771AB-6E2B-442E-9829-9452D235B0F2}" presName="hierRoot3" presStyleCnt="0">
        <dgm:presLayoutVars>
          <dgm:hierBranch val="init"/>
        </dgm:presLayoutVars>
      </dgm:prSet>
      <dgm:spPr/>
    </dgm:pt>
    <dgm:pt modelId="{7CE63024-13A1-4CBA-9939-A02DDCEED90D}" type="pres">
      <dgm:prSet presAssocID="{9A8771AB-6E2B-442E-9829-9452D235B0F2}" presName="rootComposite3" presStyleCnt="0"/>
      <dgm:spPr/>
    </dgm:pt>
    <dgm:pt modelId="{CEE74854-B841-4E6D-9E83-B79EC5F0B6A8}" type="pres">
      <dgm:prSet presAssocID="{9A8771AB-6E2B-442E-9829-9452D235B0F2}" presName="rootText3" presStyleLbl="alignAcc1" presStyleIdx="0" presStyleCnt="0">
        <dgm:presLayoutVars>
          <dgm:chPref val="3"/>
        </dgm:presLayoutVars>
      </dgm:prSet>
      <dgm:spPr/>
    </dgm:pt>
    <dgm:pt modelId="{616FA1D4-2FE3-4E6F-9596-F714ED0EE992}" type="pres">
      <dgm:prSet presAssocID="{9A8771AB-6E2B-442E-9829-9452D235B0F2}" presName="topArc3" presStyleLbl="parChTrans1D1" presStyleIdx="8" presStyleCnt="10"/>
      <dgm:spPr>
        <a:xfrm>
          <a:off x="1167057" y="961845"/>
          <a:ext cx="676633" cy="676633"/>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31224AEF-5D03-49FC-9881-F335BC4AF0F0}" type="pres">
      <dgm:prSet presAssocID="{9A8771AB-6E2B-442E-9829-9452D235B0F2}" presName="bottomArc3" presStyleLbl="parChTrans1D1" presStyleIdx="9" presStyleCnt="10"/>
      <dgm:spPr>
        <a:xfrm>
          <a:off x="1167057" y="961845"/>
          <a:ext cx="676633" cy="676633"/>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42C06EFC-AABD-4C41-91E5-F8455A6908BB}" type="pres">
      <dgm:prSet presAssocID="{9A8771AB-6E2B-442E-9829-9452D235B0F2}" presName="topConnNode3" presStyleLbl="asst1" presStyleIdx="0" presStyleCnt="0"/>
      <dgm:spPr/>
    </dgm:pt>
    <dgm:pt modelId="{83B1F8C4-FB7A-43CC-992D-C0F29DE7FB1C}" type="pres">
      <dgm:prSet presAssocID="{9A8771AB-6E2B-442E-9829-9452D235B0F2}" presName="hierChild6" presStyleCnt="0"/>
      <dgm:spPr/>
    </dgm:pt>
    <dgm:pt modelId="{9C1FBBF6-11EE-4D05-8819-104CCB665958}" type="pres">
      <dgm:prSet presAssocID="{9A8771AB-6E2B-442E-9829-9452D235B0F2}" presName="hierChild7" presStyleCnt="0"/>
      <dgm:spPr/>
    </dgm:pt>
  </dgm:ptLst>
  <dgm:cxnLst>
    <dgm:cxn modelId="{DA4BFE01-FAA9-4745-81F1-1EF22645445B}" srcId="{52648914-6E4E-47B8-B7E2-2E4D9A322CFB}" destId="{00A245D7-8E35-47D3-9D99-0B273F4F7A67}" srcOrd="0" destOrd="0" parTransId="{4878DADD-C675-43B7-B932-8FF3AF60EE35}" sibTransId="{9CF88830-E40B-490B-AF48-C57C72F16A07}"/>
    <dgm:cxn modelId="{DDEF4A12-006D-49C4-A9B8-1DF02458E8CD}" type="presOf" srcId="{226CD00C-18F0-49CF-922B-E8182682D747}" destId="{0EAF38D5-D6BE-4E51-8FC9-A054258EC32C}" srcOrd="0" destOrd="0" presId="urn:microsoft.com/office/officeart/2008/layout/HalfCircleOrganizationChart"/>
    <dgm:cxn modelId="{AF7A8E29-54C0-43DD-BE11-26D04709456C}" type="presOf" srcId="{5A409EB4-4B04-4EF1-B66D-3A0657904AD0}" destId="{0C2B0AA6-33C9-4E93-A3DA-0BC32D516094}" srcOrd="0" destOrd="0" presId="urn:microsoft.com/office/officeart/2008/layout/HalfCircleOrganizationChart"/>
    <dgm:cxn modelId="{37D72D36-FE01-498A-9CDC-929623E6353C}" srcId="{00A245D7-8E35-47D3-9D99-0B273F4F7A67}" destId="{9A8771AB-6E2B-442E-9829-9452D235B0F2}" srcOrd="0" destOrd="0" parTransId="{BA3FC641-4536-4C6C-9FDD-E97419470AC8}" sibTransId="{97AF3520-7B79-414A-9B40-5A18714B80E9}"/>
    <dgm:cxn modelId="{624FD946-545B-47E0-841D-50E632AA2CDB}" type="presOf" srcId="{7975AFFE-83B8-410A-919B-4AE41786D7F8}" destId="{56F70CA4-5E70-4786-9C87-4795573F9C5A}" srcOrd="1" destOrd="0" presId="urn:microsoft.com/office/officeart/2008/layout/HalfCircleOrganizationChart"/>
    <dgm:cxn modelId="{06576B4E-3C21-4CF2-9FFB-623B2387D078}" type="presOf" srcId="{0F0C7C20-216B-4F11-825B-6B480D09CA36}" destId="{D12C24F0-D3D7-44A5-91A2-5800848E5586}" srcOrd="1" destOrd="0" presId="urn:microsoft.com/office/officeart/2008/layout/HalfCircleOrganizationChart"/>
    <dgm:cxn modelId="{5DB8E353-1A05-4279-8629-A04459D79ADE}" type="presOf" srcId="{BA3FC641-4536-4C6C-9FDD-E97419470AC8}" destId="{D768176E-13DC-4FFD-AC2B-32736953E6D2}" srcOrd="0" destOrd="0" presId="urn:microsoft.com/office/officeart/2008/layout/HalfCircleOrganizationChart"/>
    <dgm:cxn modelId="{6DE6BF58-552D-4E9B-9BDE-E26045FE16CD}" type="presOf" srcId="{430C3207-0661-472B-9699-EB612F3BE38F}" destId="{084EBD25-0EA8-459B-A5BA-BB0E0490C765}" srcOrd="0" destOrd="0" presId="urn:microsoft.com/office/officeart/2008/layout/HalfCircleOrganizationChart"/>
    <dgm:cxn modelId="{6B8D927C-658C-445E-9502-6C892D66E0F4}" type="presOf" srcId="{54132C5C-E9EB-446F-BCB4-847CF61D428D}" destId="{C2C137E5-27A3-4329-9E60-0CD74E5F566F}" srcOrd="0" destOrd="0" presId="urn:microsoft.com/office/officeart/2008/layout/HalfCircleOrganizationChart"/>
    <dgm:cxn modelId="{102CC993-046F-4DC6-A8F3-E3B1862DFACA}" srcId="{00A245D7-8E35-47D3-9D99-0B273F4F7A67}" destId="{0F0C7C20-216B-4F11-825B-6B480D09CA36}" srcOrd="1" destOrd="0" parTransId="{5A409EB4-4B04-4EF1-B66D-3A0657904AD0}" sibTransId="{E606B009-B444-464D-80CF-A632FB842937}"/>
    <dgm:cxn modelId="{326DE19E-C854-46D4-B3EC-7AE3CC68018C}" type="presOf" srcId="{52648914-6E4E-47B8-B7E2-2E4D9A322CFB}" destId="{A918882E-0555-45D5-8A56-98980CFCF444}" srcOrd="0" destOrd="0" presId="urn:microsoft.com/office/officeart/2008/layout/HalfCircleOrganizationChart"/>
    <dgm:cxn modelId="{A45849AE-4C9E-4FC2-BE17-8236180978B6}" type="presOf" srcId="{7975AFFE-83B8-410A-919B-4AE41786D7F8}" destId="{24FF2702-E1FC-424E-B2F1-B374854BC6F1}" srcOrd="0" destOrd="0" presId="urn:microsoft.com/office/officeart/2008/layout/HalfCircleOrganizationChart"/>
    <dgm:cxn modelId="{40621CB9-1A71-434D-BD27-C645A8A182CC}" type="presOf" srcId="{00A245D7-8E35-47D3-9D99-0B273F4F7A67}" destId="{7FC96675-947B-4B04-AC78-92414AE498C9}" srcOrd="0" destOrd="0" presId="urn:microsoft.com/office/officeart/2008/layout/HalfCircleOrganizationChart"/>
    <dgm:cxn modelId="{F6F007D3-CC2F-4278-B045-EA18AD0454C0}" srcId="{00A245D7-8E35-47D3-9D99-0B273F4F7A67}" destId="{430C3207-0661-472B-9699-EB612F3BE38F}" srcOrd="3" destOrd="0" parTransId="{226CD00C-18F0-49CF-922B-E8182682D747}" sibTransId="{42F090AD-77C4-46A9-9D41-1DC5B6D04355}"/>
    <dgm:cxn modelId="{23E3DFD9-B88B-4322-A92F-5E8820EC8267}" srcId="{00A245D7-8E35-47D3-9D99-0B273F4F7A67}" destId="{7975AFFE-83B8-410A-919B-4AE41786D7F8}" srcOrd="2" destOrd="0" parTransId="{54132C5C-E9EB-446F-BCB4-847CF61D428D}" sibTransId="{610EBA1C-010B-4561-94E5-58AC6239D959}"/>
    <dgm:cxn modelId="{0F705DDB-B068-4760-9BF2-73B451E94F5D}" type="presOf" srcId="{9A8771AB-6E2B-442E-9829-9452D235B0F2}" destId="{CEE74854-B841-4E6D-9E83-B79EC5F0B6A8}" srcOrd="0" destOrd="0" presId="urn:microsoft.com/office/officeart/2008/layout/HalfCircleOrganizationChart"/>
    <dgm:cxn modelId="{C0DA02DD-DA7B-4510-A5F1-E5E7B46D8EAC}" type="presOf" srcId="{0F0C7C20-216B-4F11-825B-6B480D09CA36}" destId="{FB4DED2B-DCB6-4BDD-8196-3B85406970AC}" srcOrd="0" destOrd="0" presId="urn:microsoft.com/office/officeart/2008/layout/HalfCircleOrganizationChart"/>
    <dgm:cxn modelId="{9F22F7DF-DB57-4311-A5A8-A4C4A98B2FE5}" type="presOf" srcId="{430C3207-0661-472B-9699-EB612F3BE38F}" destId="{B885E5B3-33D5-4693-9662-A22FF6BDD5A5}" srcOrd="1" destOrd="0" presId="urn:microsoft.com/office/officeart/2008/layout/HalfCircleOrganizationChart"/>
    <dgm:cxn modelId="{10C7E3E9-D842-4AEE-AD42-FDE7EBEF621E}" type="presOf" srcId="{00A245D7-8E35-47D3-9D99-0B273F4F7A67}" destId="{3FF9BE07-3C61-4DD9-AC5F-7ED8DD0C0AA6}" srcOrd="1" destOrd="0" presId="urn:microsoft.com/office/officeart/2008/layout/HalfCircleOrganizationChart"/>
    <dgm:cxn modelId="{01D88FFA-D7F3-41E9-845C-62DC54F2F06F}" type="presOf" srcId="{9A8771AB-6E2B-442E-9829-9452D235B0F2}" destId="{42C06EFC-AABD-4C41-91E5-F8455A6908BB}" srcOrd="1" destOrd="0" presId="urn:microsoft.com/office/officeart/2008/layout/HalfCircleOrganizationChart"/>
    <dgm:cxn modelId="{88339869-443E-4BB3-942F-85EDD05AF70A}" type="presParOf" srcId="{A918882E-0555-45D5-8A56-98980CFCF444}" destId="{1449C441-2354-4D1C-A74B-8D2B40D67182}" srcOrd="0" destOrd="0" presId="urn:microsoft.com/office/officeart/2008/layout/HalfCircleOrganizationChart"/>
    <dgm:cxn modelId="{4282DFE6-57BD-492C-AEF8-B4E56729A397}" type="presParOf" srcId="{1449C441-2354-4D1C-A74B-8D2B40D67182}" destId="{F568110D-08F3-4CBE-A76F-D2B98BC7C38F}" srcOrd="0" destOrd="0" presId="urn:microsoft.com/office/officeart/2008/layout/HalfCircleOrganizationChart"/>
    <dgm:cxn modelId="{2E2BFD53-8352-4377-BBF6-89839BE8DC57}" type="presParOf" srcId="{F568110D-08F3-4CBE-A76F-D2B98BC7C38F}" destId="{7FC96675-947B-4B04-AC78-92414AE498C9}" srcOrd="0" destOrd="0" presId="urn:microsoft.com/office/officeart/2008/layout/HalfCircleOrganizationChart"/>
    <dgm:cxn modelId="{302225F7-32BD-4330-82D0-19BA411B3653}" type="presParOf" srcId="{F568110D-08F3-4CBE-A76F-D2B98BC7C38F}" destId="{A86AF031-3484-4657-B075-174B6AAC0B74}" srcOrd="1" destOrd="0" presId="urn:microsoft.com/office/officeart/2008/layout/HalfCircleOrganizationChart"/>
    <dgm:cxn modelId="{7EEA2BFA-A3CA-4BA0-8401-3A9D44DFC7E7}" type="presParOf" srcId="{F568110D-08F3-4CBE-A76F-D2B98BC7C38F}" destId="{B16E42C2-33C2-4483-AEA3-E17078866E87}" srcOrd="2" destOrd="0" presId="urn:microsoft.com/office/officeart/2008/layout/HalfCircleOrganizationChart"/>
    <dgm:cxn modelId="{C770C55B-6343-483A-A1B2-E21E5ACDA66C}" type="presParOf" srcId="{F568110D-08F3-4CBE-A76F-D2B98BC7C38F}" destId="{3FF9BE07-3C61-4DD9-AC5F-7ED8DD0C0AA6}" srcOrd="3" destOrd="0" presId="urn:microsoft.com/office/officeart/2008/layout/HalfCircleOrganizationChart"/>
    <dgm:cxn modelId="{52412CBB-3503-48A6-BBCF-5ED779E298A1}" type="presParOf" srcId="{1449C441-2354-4D1C-A74B-8D2B40D67182}" destId="{38FEE599-1D2C-44BD-B871-EEB2642AA664}" srcOrd="1" destOrd="0" presId="urn:microsoft.com/office/officeart/2008/layout/HalfCircleOrganizationChart"/>
    <dgm:cxn modelId="{DE26C614-D127-44F9-A0D5-7B9EE981357C}" type="presParOf" srcId="{38FEE599-1D2C-44BD-B871-EEB2642AA664}" destId="{0C2B0AA6-33C9-4E93-A3DA-0BC32D516094}" srcOrd="0" destOrd="0" presId="urn:microsoft.com/office/officeart/2008/layout/HalfCircleOrganizationChart"/>
    <dgm:cxn modelId="{40F8C4BE-504F-40F0-903E-EEB139D995C6}" type="presParOf" srcId="{38FEE599-1D2C-44BD-B871-EEB2642AA664}" destId="{FE508307-C2BB-43F7-B9A3-35E670159C81}" srcOrd="1" destOrd="0" presId="urn:microsoft.com/office/officeart/2008/layout/HalfCircleOrganizationChart"/>
    <dgm:cxn modelId="{598B9A13-0096-4329-A275-611BCCCFCBFD}" type="presParOf" srcId="{FE508307-C2BB-43F7-B9A3-35E670159C81}" destId="{E33F3A97-A777-4A3F-824F-AD2A15C99BAD}" srcOrd="0" destOrd="0" presId="urn:microsoft.com/office/officeart/2008/layout/HalfCircleOrganizationChart"/>
    <dgm:cxn modelId="{F815E4CC-54AD-45A9-BF02-D2EBFD15FD7D}" type="presParOf" srcId="{E33F3A97-A777-4A3F-824F-AD2A15C99BAD}" destId="{FB4DED2B-DCB6-4BDD-8196-3B85406970AC}" srcOrd="0" destOrd="0" presId="urn:microsoft.com/office/officeart/2008/layout/HalfCircleOrganizationChart"/>
    <dgm:cxn modelId="{61310B9F-A25C-4F6B-900B-A6C3A0E3D910}" type="presParOf" srcId="{E33F3A97-A777-4A3F-824F-AD2A15C99BAD}" destId="{D2E66F4E-5C4C-4292-9488-708145F01E5A}" srcOrd="1" destOrd="0" presId="urn:microsoft.com/office/officeart/2008/layout/HalfCircleOrganizationChart"/>
    <dgm:cxn modelId="{A6D9725F-2FAD-4546-970A-1C77BF1AE617}" type="presParOf" srcId="{E33F3A97-A777-4A3F-824F-AD2A15C99BAD}" destId="{CF87907B-E862-41D1-9A5C-B470BFFE895D}" srcOrd="2" destOrd="0" presId="urn:microsoft.com/office/officeart/2008/layout/HalfCircleOrganizationChart"/>
    <dgm:cxn modelId="{D053655C-F80A-4D04-A2CE-EA58617EBABF}" type="presParOf" srcId="{E33F3A97-A777-4A3F-824F-AD2A15C99BAD}" destId="{D12C24F0-D3D7-44A5-91A2-5800848E5586}" srcOrd="3" destOrd="0" presId="urn:microsoft.com/office/officeart/2008/layout/HalfCircleOrganizationChart"/>
    <dgm:cxn modelId="{98C6883B-07A8-4CC2-9041-C7E133AF8BC1}" type="presParOf" srcId="{FE508307-C2BB-43F7-B9A3-35E670159C81}" destId="{E280B126-C6CD-41C5-A88B-0B6C2CD73EBB}" srcOrd="1" destOrd="0" presId="urn:microsoft.com/office/officeart/2008/layout/HalfCircleOrganizationChart"/>
    <dgm:cxn modelId="{34EFFD9D-A030-4718-9080-9A5FECA7C6AA}" type="presParOf" srcId="{FE508307-C2BB-43F7-B9A3-35E670159C81}" destId="{AFF584F6-485B-4B31-9B85-8D4E730F8E3D}" srcOrd="2" destOrd="0" presId="urn:microsoft.com/office/officeart/2008/layout/HalfCircleOrganizationChart"/>
    <dgm:cxn modelId="{B7CAAFA1-125B-4107-B6EC-03E7D8D966E7}" type="presParOf" srcId="{38FEE599-1D2C-44BD-B871-EEB2642AA664}" destId="{C2C137E5-27A3-4329-9E60-0CD74E5F566F}" srcOrd="2" destOrd="0" presId="urn:microsoft.com/office/officeart/2008/layout/HalfCircleOrganizationChart"/>
    <dgm:cxn modelId="{62313F39-8E86-4365-94CC-DC1F7095DD80}" type="presParOf" srcId="{38FEE599-1D2C-44BD-B871-EEB2642AA664}" destId="{3C0A64A2-6232-408E-B122-B014A4E83448}" srcOrd="3" destOrd="0" presId="urn:microsoft.com/office/officeart/2008/layout/HalfCircleOrganizationChart"/>
    <dgm:cxn modelId="{5E8F59A0-5CE8-4438-983A-DC07AE236E3B}" type="presParOf" srcId="{3C0A64A2-6232-408E-B122-B014A4E83448}" destId="{92E6B4EE-6351-4B45-B54E-0F4A7D345AF8}" srcOrd="0" destOrd="0" presId="urn:microsoft.com/office/officeart/2008/layout/HalfCircleOrganizationChart"/>
    <dgm:cxn modelId="{69BDF3DA-3503-4F49-955C-FDFC5167CDCB}" type="presParOf" srcId="{92E6B4EE-6351-4B45-B54E-0F4A7D345AF8}" destId="{24FF2702-E1FC-424E-B2F1-B374854BC6F1}" srcOrd="0" destOrd="0" presId="urn:microsoft.com/office/officeart/2008/layout/HalfCircleOrganizationChart"/>
    <dgm:cxn modelId="{2BA6D3E8-0BD9-4D67-96C0-31825AD5CB9D}" type="presParOf" srcId="{92E6B4EE-6351-4B45-B54E-0F4A7D345AF8}" destId="{1943DB4B-7BAB-4463-AF4D-DE3DB09CE243}" srcOrd="1" destOrd="0" presId="urn:microsoft.com/office/officeart/2008/layout/HalfCircleOrganizationChart"/>
    <dgm:cxn modelId="{B472B3B7-4B3B-492C-AB68-D77ABDD11F42}" type="presParOf" srcId="{92E6B4EE-6351-4B45-B54E-0F4A7D345AF8}" destId="{591F9A96-DA2D-4A39-BEE8-218953577E78}" srcOrd="2" destOrd="0" presId="urn:microsoft.com/office/officeart/2008/layout/HalfCircleOrganizationChart"/>
    <dgm:cxn modelId="{696C0F37-54D5-4FD3-8432-0F21BEFC6ADA}" type="presParOf" srcId="{92E6B4EE-6351-4B45-B54E-0F4A7D345AF8}" destId="{56F70CA4-5E70-4786-9C87-4795573F9C5A}" srcOrd="3" destOrd="0" presId="urn:microsoft.com/office/officeart/2008/layout/HalfCircleOrganizationChart"/>
    <dgm:cxn modelId="{EFFA9ED9-7B46-430F-A5D8-AC5EBFD93132}" type="presParOf" srcId="{3C0A64A2-6232-408E-B122-B014A4E83448}" destId="{ADE99CDA-C2B1-4984-A729-29E63746D942}" srcOrd="1" destOrd="0" presId="urn:microsoft.com/office/officeart/2008/layout/HalfCircleOrganizationChart"/>
    <dgm:cxn modelId="{F4B9114F-D3A8-4174-A162-BD31FA9158D4}" type="presParOf" srcId="{3C0A64A2-6232-408E-B122-B014A4E83448}" destId="{DFDACEC7-E368-4665-9A73-B55E67399B29}" srcOrd="2" destOrd="0" presId="urn:microsoft.com/office/officeart/2008/layout/HalfCircleOrganizationChart"/>
    <dgm:cxn modelId="{39E7F66C-80AC-4DA2-93C5-C784446BCC5D}" type="presParOf" srcId="{38FEE599-1D2C-44BD-B871-EEB2642AA664}" destId="{0EAF38D5-D6BE-4E51-8FC9-A054258EC32C}" srcOrd="4" destOrd="0" presId="urn:microsoft.com/office/officeart/2008/layout/HalfCircleOrganizationChart"/>
    <dgm:cxn modelId="{18F6D822-A9F6-4838-AA47-B17CAFBE76BF}" type="presParOf" srcId="{38FEE599-1D2C-44BD-B871-EEB2642AA664}" destId="{63DECD21-4F19-4A1A-9836-771F9E8743A3}" srcOrd="5" destOrd="0" presId="urn:microsoft.com/office/officeart/2008/layout/HalfCircleOrganizationChart"/>
    <dgm:cxn modelId="{01C3CFE8-9D8D-41E6-9D00-F35714328EA4}" type="presParOf" srcId="{63DECD21-4F19-4A1A-9836-771F9E8743A3}" destId="{E8055F5F-EB5B-4288-9A12-44C2E98F7913}" srcOrd="0" destOrd="0" presId="urn:microsoft.com/office/officeart/2008/layout/HalfCircleOrganizationChart"/>
    <dgm:cxn modelId="{A6327C2C-9260-4276-9C86-7C0533BEB14B}" type="presParOf" srcId="{E8055F5F-EB5B-4288-9A12-44C2E98F7913}" destId="{084EBD25-0EA8-459B-A5BA-BB0E0490C765}" srcOrd="0" destOrd="0" presId="urn:microsoft.com/office/officeart/2008/layout/HalfCircleOrganizationChart"/>
    <dgm:cxn modelId="{B5A65CB9-55CD-4A1B-9DFF-3BE88E90E8C3}" type="presParOf" srcId="{E8055F5F-EB5B-4288-9A12-44C2E98F7913}" destId="{28B41A94-7564-418F-8C06-1D17278D52BE}" srcOrd="1" destOrd="0" presId="urn:microsoft.com/office/officeart/2008/layout/HalfCircleOrganizationChart"/>
    <dgm:cxn modelId="{866876DF-B89E-4DED-A96B-92D3AE558A1D}" type="presParOf" srcId="{E8055F5F-EB5B-4288-9A12-44C2E98F7913}" destId="{3AD9B4A5-61B5-401E-82D0-B2DE2BE5623E}" srcOrd="2" destOrd="0" presId="urn:microsoft.com/office/officeart/2008/layout/HalfCircleOrganizationChart"/>
    <dgm:cxn modelId="{3ED3B2C5-3D00-4B0B-8680-747CD3595785}" type="presParOf" srcId="{E8055F5F-EB5B-4288-9A12-44C2E98F7913}" destId="{B885E5B3-33D5-4693-9662-A22FF6BDD5A5}" srcOrd="3" destOrd="0" presId="urn:microsoft.com/office/officeart/2008/layout/HalfCircleOrganizationChart"/>
    <dgm:cxn modelId="{6B1310D4-7669-40BB-AE38-829CEB118EB5}" type="presParOf" srcId="{63DECD21-4F19-4A1A-9836-771F9E8743A3}" destId="{B424BA39-FAE4-422E-87FF-FB5C3C942D5C}" srcOrd="1" destOrd="0" presId="urn:microsoft.com/office/officeart/2008/layout/HalfCircleOrganizationChart"/>
    <dgm:cxn modelId="{285BD409-599D-48E0-A745-F51DD7631929}" type="presParOf" srcId="{63DECD21-4F19-4A1A-9836-771F9E8743A3}" destId="{CF77B870-BC1B-4E87-8B14-B319FF45A4F2}" srcOrd="2" destOrd="0" presId="urn:microsoft.com/office/officeart/2008/layout/HalfCircleOrganizationChart"/>
    <dgm:cxn modelId="{15CE0E59-1AD2-45BB-B2CF-69F48BADED1C}" type="presParOf" srcId="{1449C441-2354-4D1C-A74B-8D2B40D67182}" destId="{B8DCDF16-CD3B-40DD-BA17-7821C6F12144}" srcOrd="2" destOrd="0" presId="urn:microsoft.com/office/officeart/2008/layout/HalfCircleOrganizationChart"/>
    <dgm:cxn modelId="{27D236E8-59AE-43DF-9762-6502BE24CAAF}" type="presParOf" srcId="{B8DCDF16-CD3B-40DD-BA17-7821C6F12144}" destId="{D768176E-13DC-4FFD-AC2B-32736953E6D2}" srcOrd="0" destOrd="0" presId="urn:microsoft.com/office/officeart/2008/layout/HalfCircleOrganizationChart"/>
    <dgm:cxn modelId="{A40DDE8F-3C5C-4105-843A-0A1BCB6B7A59}" type="presParOf" srcId="{B8DCDF16-CD3B-40DD-BA17-7821C6F12144}" destId="{128FFD64-CE79-4554-9126-A6AA4FB38D3D}" srcOrd="1" destOrd="0" presId="urn:microsoft.com/office/officeart/2008/layout/HalfCircleOrganizationChart"/>
    <dgm:cxn modelId="{E302BFE5-6D7A-4ABB-B483-B080766780C1}" type="presParOf" srcId="{128FFD64-CE79-4554-9126-A6AA4FB38D3D}" destId="{7CE63024-13A1-4CBA-9939-A02DDCEED90D}" srcOrd="0" destOrd="0" presId="urn:microsoft.com/office/officeart/2008/layout/HalfCircleOrganizationChart"/>
    <dgm:cxn modelId="{38323EBC-C1CB-44F0-BC04-753FC92B17EC}" type="presParOf" srcId="{7CE63024-13A1-4CBA-9939-A02DDCEED90D}" destId="{CEE74854-B841-4E6D-9E83-B79EC5F0B6A8}" srcOrd="0" destOrd="0" presId="urn:microsoft.com/office/officeart/2008/layout/HalfCircleOrganizationChart"/>
    <dgm:cxn modelId="{AC5664A4-23A9-41DB-A294-014C69887855}" type="presParOf" srcId="{7CE63024-13A1-4CBA-9939-A02DDCEED90D}" destId="{616FA1D4-2FE3-4E6F-9596-F714ED0EE992}" srcOrd="1" destOrd="0" presId="urn:microsoft.com/office/officeart/2008/layout/HalfCircleOrganizationChart"/>
    <dgm:cxn modelId="{4BF45CD4-F6A3-4507-A605-5502D10AD2B0}" type="presParOf" srcId="{7CE63024-13A1-4CBA-9939-A02DDCEED90D}" destId="{31224AEF-5D03-49FC-9881-F335BC4AF0F0}" srcOrd="2" destOrd="0" presId="urn:microsoft.com/office/officeart/2008/layout/HalfCircleOrganizationChart"/>
    <dgm:cxn modelId="{3E186A31-D354-4123-937D-BA13E58DC977}" type="presParOf" srcId="{7CE63024-13A1-4CBA-9939-A02DDCEED90D}" destId="{42C06EFC-AABD-4C41-91E5-F8455A6908BB}" srcOrd="3" destOrd="0" presId="urn:microsoft.com/office/officeart/2008/layout/HalfCircleOrganizationChart"/>
    <dgm:cxn modelId="{428E5C47-B030-4620-AA78-66C63110DA97}" type="presParOf" srcId="{128FFD64-CE79-4554-9126-A6AA4FB38D3D}" destId="{83B1F8C4-FB7A-43CC-992D-C0F29DE7FB1C}" srcOrd="1" destOrd="0" presId="urn:microsoft.com/office/officeart/2008/layout/HalfCircleOrganizationChart"/>
    <dgm:cxn modelId="{C6BB0F89-3E88-436D-A4AC-E512236FBA8B}" type="presParOf" srcId="{128FFD64-CE79-4554-9126-A6AA4FB38D3D}" destId="{9C1FBBF6-11EE-4D05-8819-104CCB665958}" srcOrd="2" destOrd="0" presId="urn:microsoft.com/office/officeart/2008/layout/HalfCircleOrganizationChart"/>
  </dgm:cxnLst>
  <dgm:bg/>
  <dgm:whole>
    <a:ln w="12700"/>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4F1B64-E754-4435-925D-3723F5891460}" type="doc">
      <dgm:prSet loTypeId="urn:microsoft.com/office/officeart/2005/8/layout/hList9" loCatId="list" qsTypeId="urn:microsoft.com/office/officeart/2005/8/quickstyle/simple3" qsCatId="simple" csTypeId="urn:microsoft.com/office/officeart/2005/8/colors/accent1_3" csCatId="accent1" phldr="1"/>
      <dgm:spPr/>
      <dgm:t>
        <a:bodyPr/>
        <a:lstStyle/>
        <a:p>
          <a:endParaRPr lang="lv-LV"/>
        </a:p>
      </dgm:t>
    </dgm:pt>
    <dgm:pt modelId="{83BD396C-08B4-4850-B907-58BFF0E8C78C}">
      <dgm:prSet phldrT="[Teksts]"/>
      <dgm:spPr>
        <a:xfrm>
          <a:off x="102753" y="194788"/>
          <a:ext cx="570440" cy="570440"/>
        </a:xfrm>
        <a:prstGeom prst="ellipse">
          <a:avLst/>
        </a:prstGeom>
        <a:gradFill rotWithShape="0">
          <a:gsLst>
            <a:gs pos="0">
              <a:srgbClr val="4472C4">
                <a:shade val="80000"/>
                <a:hueOff val="0"/>
                <a:satOff val="0"/>
                <a:lumOff val="0"/>
                <a:alphaOff val="0"/>
                <a:lumMod val="110000"/>
                <a:satMod val="105000"/>
                <a:tint val="67000"/>
              </a:srgbClr>
            </a:gs>
            <a:gs pos="50000">
              <a:srgbClr val="4472C4">
                <a:shade val="80000"/>
                <a:hueOff val="0"/>
                <a:satOff val="0"/>
                <a:lumOff val="0"/>
                <a:alphaOff val="0"/>
                <a:lumMod val="105000"/>
                <a:satMod val="103000"/>
                <a:tint val="73000"/>
              </a:srgbClr>
            </a:gs>
            <a:gs pos="100000">
              <a:srgbClr val="4472C4">
                <a:shade val="8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a:solidFill>
                <a:sysClr val="windowText" lastClr="000000"/>
              </a:solidFill>
              <a:latin typeface="Calibri" panose="020F0502020204030204"/>
              <a:ea typeface="+mn-ea"/>
              <a:cs typeface="+mn-cs"/>
            </a:rPr>
            <a:t>1</a:t>
          </a:r>
        </a:p>
      </dgm:t>
    </dgm:pt>
    <dgm:pt modelId="{978FC86A-49FB-4743-8403-D757916DF913}" type="parTrans" cxnId="{E9411337-FBC7-4016-B871-DD3C7C83108D}">
      <dgm:prSet/>
      <dgm:spPr/>
      <dgm:t>
        <a:bodyPr/>
        <a:lstStyle/>
        <a:p>
          <a:pPr algn="ctr"/>
          <a:endParaRPr lang="lv-LV"/>
        </a:p>
      </dgm:t>
    </dgm:pt>
    <dgm:pt modelId="{1326D020-F3C8-4C43-A897-116D86A9705E}" type="sibTrans" cxnId="{E9411337-FBC7-4016-B871-DD3C7C83108D}">
      <dgm:prSet/>
      <dgm:spPr/>
      <dgm:t>
        <a:bodyPr/>
        <a:lstStyle/>
        <a:p>
          <a:pPr algn="ctr"/>
          <a:endParaRPr lang="lv-LV"/>
        </a:p>
      </dgm:t>
    </dgm:pt>
    <dgm:pt modelId="{8809AE1E-02D6-4A10-BE8A-070F07CC9CFD}">
      <dgm:prSet phldrT="[Teksts]" custT="1"/>
      <dgm:spPr>
        <a:xfrm>
          <a:off x="152344" y="558341"/>
          <a:ext cx="1264458" cy="1045067"/>
        </a:xfrm>
        <a:prstGeom prst="rect">
          <a:avLst/>
        </a:prstGeom>
        <a:solidFill>
          <a:srgbClr val="4472C4">
            <a:alpha val="90000"/>
            <a:tint val="4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gm:spPr>
      <dgm:t>
        <a:bodyPr/>
        <a:lstStyle/>
        <a:p>
          <a:pPr algn="ctr">
            <a:buNone/>
          </a:pP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Vajadzību izvērtēšana</a:t>
          </a:r>
        </a:p>
      </dgm:t>
    </dgm:pt>
    <dgm:pt modelId="{303AB4CC-4DA8-4896-824F-2226122810D1}" type="parTrans" cxnId="{1484E3B5-FB24-4B11-AC86-287550A2FF71}">
      <dgm:prSet/>
      <dgm:spPr/>
      <dgm:t>
        <a:bodyPr/>
        <a:lstStyle/>
        <a:p>
          <a:pPr algn="ctr"/>
          <a:endParaRPr lang="lv-LV"/>
        </a:p>
      </dgm:t>
    </dgm:pt>
    <dgm:pt modelId="{9CCFCF41-C7E2-499D-AB4D-08EDD6991422}" type="sibTrans" cxnId="{1484E3B5-FB24-4B11-AC86-287550A2FF71}">
      <dgm:prSet/>
      <dgm:spPr/>
      <dgm:t>
        <a:bodyPr/>
        <a:lstStyle/>
        <a:p>
          <a:pPr algn="ctr"/>
          <a:endParaRPr lang="lv-LV"/>
        </a:p>
      </dgm:t>
    </dgm:pt>
    <dgm:pt modelId="{89FB8717-7E77-44F5-A9A9-3E9F69727577}">
      <dgm:prSet phldrT="[Teksts]"/>
      <dgm:spPr>
        <a:xfrm>
          <a:off x="1717991" y="184594"/>
          <a:ext cx="570440" cy="570440"/>
        </a:xfrm>
        <a:prstGeom prst="ellipse">
          <a:avLst/>
        </a:prstGeom>
        <a:gradFill rotWithShape="0">
          <a:gsLst>
            <a:gs pos="0">
              <a:srgbClr val="4472C4">
                <a:shade val="80000"/>
                <a:hueOff val="116428"/>
                <a:satOff val="-2085"/>
                <a:lumOff val="8862"/>
                <a:alphaOff val="0"/>
                <a:lumMod val="110000"/>
                <a:satMod val="105000"/>
                <a:tint val="67000"/>
              </a:srgbClr>
            </a:gs>
            <a:gs pos="50000">
              <a:srgbClr val="4472C4">
                <a:shade val="80000"/>
                <a:hueOff val="116428"/>
                <a:satOff val="-2085"/>
                <a:lumOff val="8862"/>
                <a:alphaOff val="0"/>
                <a:lumMod val="105000"/>
                <a:satMod val="103000"/>
                <a:tint val="73000"/>
              </a:srgbClr>
            </a:gs>
            <a:gs pos="100000">
              <a:srgbClr val="4472C4">
                <a:shade val="80000"/>
                <a:hueOff val="116428"/>
                <a:satOff val="-2085"/>
                <a:lumOff val="8862"/>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a:solidFill>
                <a:sysClr val="windowText" lastClr="000000"/>
              </a:solidFill>
              <a:latin typeface="Calibri" panose="020F0502020204030204"/>
              <a:ea typeface="+mn-ea"/>
              <a:cs typeface="+mn-cs"/>
            </a:rPr>
            <a:t>2</a:t>
          </a:r>
        </a:p>
      </dgm:t>
    </dgm:pt>
    <dgm:pt modelId="{FAF07C1D-E23F-4FCB-8180-F1AAC8BACB45}" type="parTrans" cxnId="{4F66813C-A13E-467E-9371-0F904C120CF0}">
      <dgm:prSet/>
      <dgm:spPr/>
      <dgm:t>
        <a:bodyPr/>
        <a:lstStyle/>
        <a:p>
          <a:pPr algn="ctr"/>
          <a:endParaRPr lang="lv-LV"/>
        </a:p>
      </dgm:t>
    </dgm:pt>
    <dgm:pt modelId="{746C099D-4C60-4B36-A62D-63465DFF86E3}" type="sibTrans" cxnId="{4F66813C-A13E-467E-9371-0F904C120CF0}">
      <dgm:prSet/>
      <dgm:spPr/>
      <dgm:t>
        <a:bodyPr/>
        <a:lstStyle/>
        <a:p>
          <a:pPr algn="ctr"/>
          <a:endParaRPr lang="lv-LV"/>
        </a:p>
      </dgm:t>
    </dgm:pt>
    <dgm:pt modelId="{EB65DF10-A8F0-4403-BED3-B5EB68AB4CFD}">
      <dgm:prSet phldrT="[Teksts]" custT="1"/>
      <dgm:spPr>
        <a:xfrm>
          <a:off x="1987244" y="558341"/>
          <a:ext cx="1021934" cy="1013814"/>
        </a:xfrm>
        <a:prstGeom prst="rect">
          <a:avLst/>
        </a:prstGeom>
        <a:solidFill>
          <a:srgbClr val="4472C4">
            <a:alpha val="90000"/>
            <a:tint val="4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gm:spPr>
      <dgm:t>
        <a:bodyPr/>
        <a:lstStyle/>
        <a:p>
          <a:pPr algn="ctr">
            <a:buNone/>
          </a:pP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Atbalsta plāna sastādīšana</a:t>
          </a:r>
        </a:p>
      </dgm:t>
    </dgm:pt>
    <dgm:pt modelId="{D52282EE-0E05-4538-884A-56CBB946243D}" type="parTrans" cxnId="{D0AEB49D-63C5-42A2-A185-8BD713D0CE8A}">
      <dgm:prSet/>
      <dgm:spPr/>
      <dgm:t>
        <a:bodyPr/>
        <a:lstStyle/>
        <a:p>
          <a:pPr algn="ctr"/>
          <a:endParaRPr lang="lv-LV"/>
        </a:p>
      </dgm:t>
    </dgm:pt>
    <dgm:pt modelId="{A47B39DD-1011-4764-A87D-D1C5865008FE}" type="sibTrans" cxnId="{D0AEB49D-63C5-42A2-A185-8BD713D0CE8A}">
      <dgm:prSet/>
      <dgm:spPr/>
      <dgm:t>
        <a:bodyPr/>
        <a:lstStyle/>
        <a:p>
          <a:pPr algn="ctr"/>
          <a:endParaRPr lang="lv-LV"/>
        </a:p>
      </dgm:t>
    </dgm:pt>
    <dgm:pt modelId="{BF1EEC8F-C37A-46FC-AE1C-08E1FA3B98EB}">
      <dgm:prSet phldrT="[Teksts]"/>
      <dgm:spPr>
        <a:xfrm>
          <a:off x="3319995" y="161805"/>
          <a:ext cx="570440" cy="570440"/>
        </a:xfrm>
        <a:prstGeom prst="ellipse">
          <a:avLst/>
        </a:prstGeom>
        <a:gradFill rotWithShape="0">
          <a:gsLst>
            <a:gs pos="0">
              <a:srgbClr val="4472C4">
                <a:shade val="80000"/>
                <a:hueOff val="232855"/>
                <a:satOff val="-4171"/>
                <a:lumOff val="17723"/>
                <a:alphaOff val="0"/>
                <a:lumMod val="110000"/>
                <a:satMod val="105000"/>
                <a:tint val="67000"/>
              </a:srgbClr>
            </a:gs>
            <a:gs pos="50000">
              <a:srgbClr val="4472C4">
                <a:shade val="80000"/>
                <a:hueOff val="232855"/>
                <a:satOff val="-4171"/>
                <a:lumOff val="17723"/>
                <a:alphaOff val="0"/>
                <a:lumMod val="105000"/>
                <a:satMod val="103000"/>
                <a:tint val="73000"/>
              </a:srgbClr>
            </a:gs>
            <a:gs pos="100000">
              <a:srgbClr val="4472C4">
                <a:shade val="80000"/>
                <a:hueOff val="232855"/>
                <a:satOff val="-4171"/>
                <a:lumOff val="17723"/>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a:solidFill>
                <a:sysClr val="windowText" lastClr="000000"/>
              </a:solidFill>
              <a:latin typeface="Calibri" panose="020F0502020204030204"/>
              <a:ea typeface="+mn-ea"/>
              <a:cs typeface="+mn-cs"/>
            </a:rPr>
            <a:t>3</a:t>
          </a:r>
        </a:p>
      </dgm:t>
    </dgm:pt>
    <dgm:pt modelId="{D0CFDD02-D2AA-4EA4-A61F-77561E57AD5E}" type="parTrans" cxnId="{D98D1310-5D77-435D-B146-4E9CDBCEE78B}">
      <dgm:prSet/>
      <dgm:spPr/>
      <dgm:t>
        <a:bodyPr/>
        <a:lstStyle/>
        <a:p>
          <a:pPr algn="ctr"/>
          <a:endParaRPr lang="lv-LV"/>
        </a:p>
      </dgm:t>
    </dgm:pt>
    <dgm:pt modelId="{E9794999-4283-42D8-BE55-0991EC5BB5CB}" type="sibTrans" cxnId="{D98D1310-5D77-435D-B146-4E9CDBCEE78B}">
      <dgm:prSet/>
      <dgm:spPr/>
      <dgm:t>
        <a:bodyPr/>
        <a:lstStyle/>
        <a:p>
          <a:pPr algn="ctr"/>
          <a:endParaRPr lang="lv-LV"/>
        </a:p>
      </dgm:t>
    </dgm:pt>
    <dgm:pt modelId="{A857F62F-FE8E-4EA5-974F-252A4F9C482C}">
      <dgm:prSet phldrT="[Teksts]" custT="1"/>
      <dgm:spPr>
        <a:xfrm>
          <a:off x="3579619" y="558341"/>
          <a:ext cx="1105005" cy="1028950"/>
        </a:xfrm>
        <a:prstGeom prst="rect">
          <a:avLst/>
        </a:prstGeom>
        <a:solidFill>
          <a:srgbClr val="4472C4">
            <a:alpha val="90000"/>
            <a:tint val="4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gm:spPr>
      <dgm:t>
        <a:bodyPr/>
        <a:lstStyle/>
        <a:p>
          <a:pPr algn="ctr">
            <a:buNone/>
          </a:pP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Pakalpojuma saņemšana</a:t>
          </a:r>
        </a:p>
      </dgm:t>
    </dgm:pt>
    <dgm:pt modelId="{54A3C4F0-5432-4811-89E9-BEF929977BE2}" type="parTrans" cxnId="{DF1F3989-DF88-4640-89D9-8FBE91D60C1B}">
      <dgm:prSet/>
      <dgm:spPr/>
      <dgm:t>
        <a:bodyPr/>
        <a:lstStyle/>
        <a:p>
          <a:pPr algn="ctr"/>
          <a:endParaRPr lang="lv-LV"/>
        </a:p>
      </dgm:t>
    </dgm:pt>
    <dgm:pt modelId="{18303CEE-5B04-49F4-8996-73E143E194AD}" type="sibTrans" cxnId="{DF1F3989-DF88-4640-89D9-8FBE91D60C1B}">
      <dgm:prSet/>
      <dgm:spPr/>
      <dgm:t>
        <a:bodyPr/>
        <a:lstStyle/>
        <a:p>
          <a:pPr algn="ctr"/>
          <a:endParaRPr lang="lv-LV"/>
        </a:p>
      </dgm:t>
    </dgm:pt>
    <dgm:pt modelId="{28F03C2D-A57A-41A6-9C61-6C036435AC59}">
      <dgm:prSet phldrT="[Teksts]"/>
      <dgm:spPr>
        <a:xfrm>
          <a:off x="5170532" y="179078"/>
          <a:ext cx="570440" cy="570440"/>
        </a:xfrm>
        <a:prstGeom prst="ellipse">
          <a:avLst/>
        </a:prstGeom>
        <a:gradFill rotWithShape="0">
          <a:gsLst>
            <a:gs pos="0">
              <a:srgbClr val="4472C4">
                <a:shade val="80000"/>
                <a:hueOff val="349283"/>
                <a:satOff val="-6256"/>
                <a:lumOff val="26585"/>
                <a:alphaOff val="0"/>
                <a:lumMod val="110000"/>
                <a:satMod val="105000"/>
                <a:tint val="67000"/>
              </a:srgbClr>
            </a:gs>
            <a:gs pos="50000">
              <a:srgbClr val="4472C4">
                <a:shade val="80000"/>
                <a:hueOff val="349283"/>
                <a:satOff val="-6256"/>
                <a:lumOff val="26585"/>
                <a:alphaOff val="0"/>
                <a:lumMod val="105000"/>
                <a:satMod val="103000"/>
                <a:tint val="73000"/>
              </a:srgbClr>
            </a:gs>
            <a:gs pos="100000">
              <a:srgbClr val="4472C4">
                <a:shade val="80000"/>
                <a:hueOff val="349283"/>
                <a:satOff val="-6256"/>
                <a:lumOff val="26585"/>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a:solidFill>
                <a:sysClr val="windowText" lastClr="000000"/>
              </a:solidFill>
              <a:latin typeface="Calibri" panose="020F0502020204030204"/>
              <a:ea typeface="+mn-ea"/>
              <a:cs typeface="+mn-cs"/>
            </a:rPr>
            <a:t>4</a:t>
          </a:r>
        </a:p>
      </dgm:t>
    </dgm:pt>
    <dgm:pt modelId="{E2B28F3A-62C2-4C5F-8E0F-D889803D4D88}" type="parTrans" cxnId="{A2BEBFC9-8393-4F83-8881-420161FBA152}">
      <dgm:prSet/>
      <dgm:spPr/>
      <dgm:t>
        <a:bodyPr/>
        <a:lstStyle/>
        <a:p>
          <a:pPr algn="ctr"/>
          <a:endParaRPr lang="lv-LV"/>
        </a:p>
      </dgm:t>
    </dgm:pt>
    <dgm:pt modelId="{45A9937A-CA9F-4DE9-8897-A4019A166350}" type="sibTrans" cxnId="{A2BEBFC9-8393-4F83-8881-420161FBA152}">
      <dgm:prSet/>
      <dgm:spPr/>
      <dgm:t>
        <a:bodyPr/>
        <a:lstStyle/>
        <a:p>
          <a:pPr algn="ctr"/>
          <a:endParaRPr lang="lv-LV"/>
        </a:p>
      </dgm:t>
    </dgm:pt>
    <dgm:pt modelId="{884981AC-EF2D-486E-A361-A00A4DF0CFCB}">
      <dgm:prSet custT="1"/>
      <dgm:spPr>
        <a:xfrm>
          <a:off x="5255064" y="558341"/>
          <a:ext cx="1173518" cy="1012382"/>
        </a:xfrm>
        <a:prstGeom prst="rect">
          <a:avLst/>
        </a:prstGeom>
        <a:solidFill>
          <a:srgbClr val="4472C4">
            <a:alpha val="90000"/>
            <a:tint val="4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gm:spPr>
      <dgm:t>
        <a:bodyPr/>
        <a:lstStyle/>
        <a:p>
          <a:pPr algn="l">
            <a:buNone/>
          </a:pP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Rezultātu novērtēšana</a:t>
          </a:r>
        </a:p>
      </dgm:t>
    </dgm:pt>
    <dgm:pt modelId="{DFDCEC19-1705-403E-9C17-D37D0E043040}" type="parTrans" cxnId="{6BE7CF1C-5D95-4508-A359-1D2CCE3E21DE}">
      <dgm:prSet/>
      <dgm:spPr/>
      <dgm:t>
        <a:bodyPr/>
        <a:lstStyle/>
        <a:p>
          <a:pPr algn="ctr"/>
          <a:endParaRPr lang="lv-LV"/>
        </a:p>
      </dgm:t>
    </dgm:pt>
    <dgm:pt modelId="{6D6C01F9-3C1A-4D55-B3E0-AB911051422A}" type="sibTrans" cxnId="{6BE7CF1C-5D95-4508-A359-1D2CCE3E21DE}">
      <dgm:prSet/>
      <dgm:spPr/>
      <dgm:t>
        <a:bodyPr/>
        <a:lstStyle/>
        <a:p>
          <a:pPr algn="ctr"/>
          <a:endParaRPr lang="lv-LV"/>
        </a:p>
      </dgm:t>
    </dgm:pt>
    <dgm:pt modelId="{5DE03BC1-0937-47F2-A883-B471A1CF9144}" type="pres">
      <dgm:prSet presAssocID="{B84F1B64-E754-4435-925D-3723F5891460}" presName="list" presStyleCnt="0">
        <dgm:presLayoutVars>
          <dgm:dir/>
          <dgm:animLvl val="lvl"/>
        </dgm:presLayoutVars>
      </dgm:prSet>
      <dgm:spPr/>
    </dgm:pt>
    <dgm:pt modelId="{2CB69A41-E0D4-4D1F-9EE4-E3D4A2AE45B1}" type="pres">
      <dgm:prSet presAssocID="{83BD396C-08B4-4850-B907-58BFF0E8C78C}" presName="posSpace" presStyleCnt="0"/>
      <dgm:spPr/>
    </dgm:pt>
    <dgm:pt modelId="{9C6E030B-0FBA-48C1-87AA-275DD3A99D14}" type="pres">
      <dgm:prSet presAssocID="{83BD396C-08B4-4850-B907-58BFF0E8C78C}" presName="vertFlow" presStyleCnt="0"/>
      <dgm:spPr/>
    </dgm:pt>
    <dgm:pt modelId="{34365CB7-C7EB-4382-8241-0BA250DDA3B9}" type="pres">
      <dgm:prSet presAssocID="{83BD396C-08B4-4850-B907-58BFF0E8C78C}" presName="topSpace" presStyleCnt="0"/>
      <dgm:spPr/>
    </dgm:pt>
    <dgm:pt modelId="{1A8206F1-0F7D-47C0-AC00-51F989A806D3}" type="pres">
      <dgm:prSet presAssocID="{83BD396C-08B4-4850-B907-58BFF0E8C78C}" presName="firstComp" presStyleCnt="0"/>
      <dgm:spPr/>
    </dgm:pt>
    <dgm:pt modelId="{1B9353FE-A33D-47D0-995B-6D9234293FA7}" type="pres">
      <dgm:prSet presAssocID="{83BD396C-08B4-4850-B907-58BFF0E8C78C}" presName="firstChild" presStyleLbl="bgAccFollowNode1" presStyleIdx="0" presStyleCnt="4" custScaleX="121563" custScaleY="183112" custLinFactNeighborX="-9157" custLinFactNeighborY="-5007"/>
      <dgm:spPr/>
    </dgm:pt>
    <dgm:pt modelId="{DC36FE99-9565-44CB-9521-8BBB79C9D9FA}" type="pres">
      <dgm:prSet presAssocID="{83BD396C-08B4-4850-B907-58BFF0E8C78C}" presName="firstChildTx" presStyleLbl="bgAccFollowNode1" presStyleIdx="0" presStyleCnt="4">
        <dgm:presLayoutVars>
          <dgm:bulletEnabled val="1"/>
        </dgm:presLayoutVars>
      </dgm:prSet>
      <dgm:spPr/>
    </dgm:pt>
    <dgm:pt modelId="{9C00B7AE-7AC7-4F86-890A-C384319679E7}" type="pres">
      <dgm:prSet presAssocID="{83BD396C-08B4-4850-B907-58BFF0E8C78C}" presName="negSpace" presStyleCnt="0"/>
      <dgm:spPr/>
    </dgm:pt>
    <dgm:pt modelId="{A7EE4D79-E6F7-45C5-8B25-B2B7579220A2}" type="pres">
      <dgm:prSet presAssocID="{83BD396C-08B4-4850-B907-58BFF0E8C78C}" presName="circle" presStyleLbl="node1" presStyleIdx="0" presStyleCnt="4" custLinFactNeighborX="-238" custLinFactNeighborY="-23732"/>
      <dgm:spPr/>
    </dgm:pt>
    <dgm:pt modelId="{E127CD80-A990-4887-8858-641AC0C2656A}" type="pres">
      <dgm:prSet presAssocID="{1326D020-F3C8-4C43-A897-116D86A9705E}" presName="transSpace" presStyleCnt="0"/>
      <dgm:spPr/>
    </dgm:pt>
    <dgm:pt modelId="{8BFF79E2-FB5A-46C4-8BFA-201A20214BA3}" type="pres">
      <dgm:prSet presAssocID="{89FB8717-7E77-44F5-A9A9-3E9F69727577}" presName="posSpace" presStyleCnt="0"/>
      <dgm:spPr/>
    </dgm:pt>
    <dgm:pt modelId="{F63D6D09-F3B8-483B-BAD7-F2F469C2FB33}" type="pres">
      <dgm:prSet presAssocID="{89FB8717-7E77-44F5-A9A9-3E9F69727577}" presName="vertFlow" presStyleCnt="0"/>
      <dgm:spPr/>
    </dgm:pt>
    <dgm:pt modelId="{758B8359-F6FA-4233-BC1F-DCE4610ADE00}" type="pres">
      <dgm:prSet presAssocID="{89FB8717-7E77-44F5-A9A9-3E9F69727577}" presName="topSpace" presStyleCnt="0"/>
      <dgm:spPr/>
    </dgm:pt>
    <dgm:pt modelId="{E6A47808-20AB-4C8F-A1E9-3697FF10AE86}" type="pres">
      <dgm:prSet presAssocID="{89FB8717-7E77-44F5-A9A9-3E9F69727577}" presName="firstComp" presStyleCnt="0"/>
      <dgm:spPr/>
    </dgm:pt>
    <dgm:pt modelId="{FB08AF47-5295-4F19-947F-25BDCC281DB8}" type="pres">
      <dgm:prSet presAssocID="{89FB8717-7E77-44F5-A9A9-3E9F69727577}" presName="firstChild" presStyleLbl="bgAccFollowNode1" presStyleIdx="1" presStyleCnt="4" custScaleX="109285" custScaleY="177636" custLinFactNeighborX="-39725" custLinFactNeighborY="-6676"/>
      <dgm:spPr/>
    </dgm:pt>
    <dgm:pt modelId="{1A08559A-7F74-4007-B9CD-1608E869BD54}" type="pres">
      <dgm:prSet presAssocID="{89FB8717-7E77-44F5-A9A9-3E9F69727577}" presName="firstChildTx" presStyleLbl="bgAccFollowNode1" presStyleIdx="1" presStyleCnt="4">
        <dgm:presLayoutVars>
          <dgm:bulletEnabled val="1"/>
        </dgm:presLayoutVars>
      </dgm:prSet>
      <dgm:spPr/>
    </dgm:pt>
    <dgm:pt modelId="{FE4DBE66-4F3B-4DEE-885A-5F28FB1560DE}" type="pres">
      <dgm:prSet presAssocID="{89FB8717-7E77-44F5-A9A9-3E9F69727577}" presName="negSpace" presStyleCnt="0"/>
      <dgm:spPr/>
    </dgm:pt>
    <dgm:pt modelId="{34769B39-39DB-4D52-8657-BA1D85682967}" type="pres">
      <dgm:prSet presAssocID="{89FB8717-7E77-44F5-A9A9-3E9F69727577}" presName="circle" presStyleLbl="node1" presStyleIdx="1" presStyleCnt="4" custLinFactNeighborX="-26509" custLinFactNeighborY="-27189"/>
      <dgm:spPr/>
    </dgm:pt>
    <dgm:pt modelId="{891103AE-5292-4238-B445-338B528C2BEE}" type="pres">
      <dgm:prSet presAssocID="{746C099D-4C60-4B36-A62D-63465DFF86E3}" presName="transSpace" presStyleCnt="0"/>
      <dgm:spPr/>
    </dgm:pt>
    <dgm:pt modelId="{6520D53A-237E-4163-BD77-57CE18EA6356}" type="pres">
      <dgm:prSet presAssocID="{BF1EEC8F-C37A-46FC-AE1C-08E1FA3B98EB}" presName="posSpace" presStyleCnt="0"/>
      <dgm:spPr/>
    </dgm:pt>
    <dgm:pt modelId="{E867C91D-3538-4C6E-8696-0F146E1A8564}" type="pres">
      <dgm:prSet presAssocID="{BF1EEC8F-C37A-46FC-AE1C-08E1FA3B98EB}" presName="vertFlow" presStyleCnt="0"/>
      <dgm:spPr/>
    </dgm:pt>
    <dgm:pt modelId="{8770FBCF-651E-4BEF-9737-EAD988D04246}" type="pres">
      <dgm:prSet presAssocID="{BF1EEC8F-C37A-46FC-AE1C-08E1FA3B98EB}" presName="topSpace" presStyleCnt="0"/>
      <dgm:spPr/>
    </dgm:pt>
    <dgm:pt modelId="{67F1F95A-2B05-4006-8C94-DAEE205D242F}" type="pres">
      <dgm:prSet presAssocID="{BF1EEC8F-C37A-46FC-AE1C-08E1FA3B98EB}" presName="firstComp" presStyleCnt="0"/>
      <dgm:spPr/>
    </dgm:pt>
    <dgm:pt modelId="{FA8A6476-B74A-48A7-BB22-BD1637E6E505}" type="pres">
      <dgm:prSet presAssocID="{BF1EEC8F-C37A-46FC-AE1C-08E1FA3B98EB}" presName="firstChild" presStyleLbl="bgAccFollowNode1" presStyleIdx="2" presStyleCnt="4" custScaleX="113640" custScaleY="180288" custLinFactNeighborX="-61712" custLinFactNeighborY="-10014"/>
      <dgm:spPr/>
    </dgm:pt>
    <dgm:pt modelId="{E128FFAA-B494-4C8C-B7D5-6D96DA4EAA1D}" type="pres">
      <dgm:prSet presAssocID="{BF1EEC8F-C37A-46FC-AE1C-08E1FA3B98EB}" presName="firstChildTx" presStyleLbl="bgAccFollowNode1" presStyleIdx="2" presStyleCnt="4">
        <dgm:presLayoutVars>
          <dgm:bulletEnabled val="1"/>
        </dgm:presLayoutVars>
      </dgm:prSet>
      <dgm:spPr/>
    </dgm:pt>
    <dgm:pt modelId="{EBE295FA-2F0A-4338-A1E2-AEB8AE68372E}" type="pres">
      <dgm:prSet presAssocID="{BF1EEC8F-C37A-46FC-AE1C-08E1FA3B98EB}" presName="negSpace" presStyleCnt="0"/>
      <dgm:spPr/>
    </dgm:pt>
    <dgm:pt modelId="{9BD5D595-D7B8-4113-88DA-E3D429B7E534}" type="pres">
      <dgm:prSet presAssocID="{BF1EEC8F-C37A-46FC-AE1C-08E1FA3B98EB}" presName="circle" presStyleLbl="node1" presStyleIdx="2" presStyleCnt="4" custLinFactNeighborX="-70713" custLinFactNeighborY="-32854"/>
      <dgm:spPr/>
    </dgm:pt>
    <dgm:pt modelId="{6966AA80-ADC8-4B3A-928C-1F1D0891BA42}" type="pres">
      <dgm:prSet presAssocID="{E9794999-4283-42D8-BE55-0991EC5BB5CB}" presName="transSpace" presStyleCnt="0"/>
      <dgm:spPr/>
    </dgm:pt>
    <dgm:pt modelId="{44ADA647-90E5-4DFC-BFD6-D1830DC26889}" type="pres">
      <dgm:prSet presAssocID="{28F03C2D-A57A-41A6-9C61-6C036435AC59}" presName="posSpace" presStyleCnt="0"/>
      <dgm:spPr/>
    </dgm:pt>
    <dgm:pt modelId="{113EB109-8300-425C-B297-96E2C07CE531}" type="pres">
      <dgm:prSet presAssocID="{28F03C2D-A57A-41A6-9C61-6C036435AC59}" presName="vertFlow" presStyleCnt="0"/>
      <dgm:spPr/>
    </dgm:pt>
    <dgm:pt modelId="{15A8164A-95B5-499F-B56E-9A4204B6284D}" type="pres">
      <dgm:prSet presAssocID="{28F03C2D-A57A-41A6-9C61-6C036435AC59}" presName="topSpace" presStyleCnt="0"/>
      <dgm:spPr/>
    </dgm:pt>
    <dgm:pt modelId="{3D3B0E28-DA59-44E4-BB00-0B049239F261}" type="pres">
      <dgm:prSet presAssocID="{28F03C2D-A57A-41A6-9C61-6C036435AC59}" presName="firstComp" presStyleCnt="0"/>
      <dgm:spPr/>
    </dgm:pt>
    <dgm:pt modelId="{32B2ED93-AD56-474D-9F3D-E4ED7B1111B3}" type="pres">
      <dgm:prSet presAssocID="{28F03C2D-A57A-41A6-9C61-6C036435AC59}" presName="firstChild" presStyleLbl="bgAccFollowNode1" presStyleIdx="3" presStyleCnt="4" custScaleX="117110" custScaleY="178974" custLinFactNeighborX="-91252" custLinFactNeighborY="-1669"/>
      <dgm:spPr/>
    </dgm:pt>
    <dgm:pt modelId="{EC26A369-906C-4D77-9B59-5922031D92D5}" type="pres">
      <dgm:prSet presAssocID="{28F03C2D-A57A-41A6-9C61-6C036435AC59}" presName="firstChildTx" presStyleLbl="bgAccFollowNode1" presStyleIdx="3" presStyleCnt="4">
        <dgm:presLayoutVars>
          <dgm:bulletEnabled val="1"/>
        </dgm:presLayoutVars>
      </dgm:prSet>
      <dgm:spPr/>
    </dgm:pt>
    <dgm:pt modelId="{CC4DAE4C-7735-46E6-8FCD-084DBFB2EEE4}" type="pres">
      <dgm:prSet presAssocID="{28F03C2D-A57A-41A6-9C61-6C036435AC59}" presName="negSpace" presStyleCnt="0"/>
      <dgm:spPr/>
    </dgm:pt>
    <dgm:pt modelId="{E2ABBF4D-9629-4A80-B785-22D244FAE212}" type="pres">
      <dgm:prSet presAssocID="{28F03C2D-A57A-41A6-9C61-6C036435AC59}" presName="circle" presStyleLbl="node1" presStyleIdx="3" presStyleCnt="4" custLinFactNeighborX="-65581" custLinFactNeighborY="-36505"/>
      <dgm:spPr/>
    </dgm:pt>
  </dgm:ptLst>
  <dgm:cxnLst>
    <dgm:cxn modelId="{96D9EE01-1953-4028-B0D2-22900F266E67}" type="presOf" srcId="{B84F1B64-E754-4435-925D-3723F5891460}" destId="{5DE03BC1-0937-47F2-A883-B471A1CF9144}" srcOrd="0" destOrd="0" presId="urn:microsoft.com/office/officeart/2005/8/layout/hList9"/>
    <dgm:cxn modelId="{D98D1310-5D77-435D-B146-4E9CDBCEE78B}" srcId="{B84F1B64-E754-4435-925D-3723F5891460}" destId="{BF1EEC8F-C37A-46FC-AE1C-08E1FA3B98EB}" srcOrd="2" destOrd="0" parTransId="{D0CFDD02-D2AA-4EA4-A61F-77561E57AD5E}" sibTransId="{E9794999-4283-42D8-BE55-0991EC5BB5CB}"/>
    <dgm:cxn modelId="{6BE7CF1C-5D95-4508-A359-1D2CCE3E21DE}" srcId="{28F03C2D-A57A-41A6-9C61-6C036435AC59}" destId="{884981AC-EF2D-486E-A361-A00A4DF0CFCB}" srcOrd="0" destOrd="0" parTransId="{DFDCEC19-1705-403E-9C17-D37D0E043040}" sibTransId="{6D6C01F9-3C1A-4D55-B3E0-AB911051422A}"/>
    <dgm:cxn modelId="{0056D620-5FFB-49B6-8AF3-4D1F4BD79121}" type="presOf" srcId="{EB65DF10-A8F0-4403-BED3-B5EB68AB4CFD}" destId="{FB08AF47-5295-4F19-947F-25BDCC281DB8}" srcOrd="0" destOrd="0" presId="urn:microsoft.com/office/officeart/2005/8/layout/hList9"/>
    <dgm:cxn modelId="{CD1F5531-1258-4CA0-B86D-6BC762AE09A5}" type="presOf" srcId="{EB65DF10-A8F0-4403-BED3-B5EB68AB4CFD}" destId="{1A08559A-7F74-4007-B9CD-1608E869BD54}" srcOrd="1" destOrd="0" presId="urn:microsoft.com/office/officeart/2005/8/layout/hList9"/>
    <dgm:cxn modelId="{729D8831-8FD4-422F-AC7C-B3C1B097D2BF}" type="presOf" srcId="{A857F62F-FE8E-4EA5-974F-252A4F9C482C}" destId="{E128FFAA-B494-4C8C-B7D5-6D96DA4EAA1D}" srcOrd="1" destOrd="0" presId="urn:microsoft.com/office/officeart/2005/8/layout/hList9"/>
    <dgm:cxn modelId="{E9411337-FBC7-4016-B871-DD3C7C83108D}" srcId="{B84F1B64-E754-4435-925D-3723F5891460}" destId="{83BD396C-08B4-4850-B907-58BFF0E8C78C}" srcOrd="0" destOrd="0" parTransId="{978FC86A-49FB-4743-8403-D757916DF913}" sibTransId="{1326D020-F3C8-4C43-A897-116D86A9705E}"/>
    <dgm:cxn modelId="{4F66813C-A13E-467E-9371-0F904C120CF0}" srcId="{B84F1B64-E754-4435-925D-3723F5891460}" destId="{89FB8717-7E77-44F5-A9A9-3E9F69727577}" srcOrd="1" destOrd="0" parTransId="{FAF07C1D-E23F-4FCB-8180-F1AAC8BACB45}" sibTransId="{746C099D-4C60-4B36-A62D-63465DFF86E3}"/>
    <dgm:cxn modelId="{4918EB42-7058-401F-A538-4186AC5B5996}" type="presOf" srcId="{28F03C2D-A57A-41A6-9C61-6C036435AC59}" destId="{E2ABBF4D-9629-4A80-B785-22D244FAE212}" srcOrd="0" destOrd="0" presId="urn:microsoft.com/office/officeart/2005/8/layout/hList9"/>
    <dgm:cxn modelId="{06FFB54B-9B0C-4045-82E0-0B61C0344637}" type="presOf" srcId="{83BD396C-08B4-4850-B907-58BFF0E8C78C}" destId="{A7EE4D79-E6F7-45C5-8B25-B2B7579220A2}" srcOrd="0" destOrd="0" presId="urn:microsoft.com/office/officeart/2005/8/layout/hList9"/>
    <dgm:cxn modelId="{06141953-0B42-4552-95F8-B6A69398B075}" type="presOf" srcId="{BF1EEC8F-C37A-46FC-AE1C-08E1FA3B98EB}" destId="{9BD5D595-D7B8-4113-88DA-E3D429B7E534}" srcOrd="0" destOrd="0" presId="urn:microsoft.com/office/officeart/2005/8/layout/hList9"/>
    <dgm:cxn modelId="{D864AF58-2E7C-4B15-BF26-F1A6ED5719F4}" type="presOf" srcId="{884981AC-EF2D-486E-A361-A00A4DF0CFCB}" destId="{32B2ED93-AD56-474D-9F3D-E4ED7B1111B3}" srcOrd="0" destOrd="0" presId="urn:microsoft.com/office/officeart/2005/8/layout/hList9"/>
    <dgm:cxn modelId="{5BE9757C-1CC8-40E4-A763-8093783BF9DD}" type="presOf" srcId="{8809AE1E-02D6-4A10-BE8A-070F07CC9CFD}" destId="{1B9353FE-A33D-47D0-995B-6D9234293FA7}" srcOrd="0" destOrd="0" presId="urn:microsoft.com/office/officeart/2005/8/layout/hList9"/>
    <dgm:cxn modelId="{DF1F3989-DF88-4640-89D9-8FBE91D60C1B}" srcId="{BF1EEC8F-C37A-46FC-AE1C-08E1FA3B98EB}" destId="{A857F62F-FE8E-4EA5-974F-252A4F9C482C}" srcOrd="0" destOrd="0" parTransId="{54A3C4F0-5432-4811-89E9-BEF929977BE2}" sibTransId="{18303CEE-5B04-49F4-8996-73E143E194AD}"/>
    <dgm:cxn modelId="{D0AEB49D-63C5-42A2-A185-8BD713D0CE8A}" srcId="{89FB8717-7E77-44F5-A9A9-3E9F69727577}" destId="{EB65DF10-A8F0-4403-BED3-B5EB68AB4CFD}" srcOrd="0" destOrd="0" parTransId="{D52282EE-0E05-4538-884A-56CBB946243D}" sibTransId="{A47B39DD-1011-4764-A87D-D1C5865008FE}"/>
    <dgm:cxn modelId="{1484E3B5-FB24-4B11-AC86-287550A2FF71}" srcId="{83BD396C-08B4-4850-B907-58BFF0E8C78C}" destId="{8809AE1E-02D6-4A10-BE8A-070F07CC9CFD}" srcOrd="0" destOrd="0" parTransId="{303AB4CC-4DA8-4896-824F-2226122810D1}" sibTransId="{9CCFCF41-C7E2-499D-AB4D-08EDD6991422}"/>
    <dgm:cxn modelId="{F0E695BD-F626-45C3-8109-A6A5E353F228}" type="presOf" srcId="{A857F62F-FE8E-4EA5-974F-252A4F9C482C}" destId="{FA8A6476-B74A-48A7-BB22-BD1637E6E505}" srcOrd="0" destOrd="0" presId="urn:microsoft.com/office/officeart/2005/8/layout/hList9"/>
    <dgm:cxn modelId="{F6F3B9C1-58E9-4B4B-A41A-F55593B91676}" type="presOf" srcId="{884981AC-EF2D-486E-A361-A00A4DF0CFCB}" destId="{EC26A369-906C-4D77-9B59-5922031D92D5}" srcOrd="1" destOrd="0" presId="urn:microsoft.com/office/officeart/2005/8/layout/hList9"/>
    <dgm:cxn modelId="{A2BEBFC9-8393-4F83-8881-420161FBA152}" srcId="{B84F1B64-E754-4435-925D-3723F5891460}" destId="{28F03C2D-A57A-41A6-9C61-6C036435AC59}" srcOrd="3" destOrd="0" parTransId="{E2B28F3A-62C2-4C5F-8E0F-D889803D4D88}" sibTransId="{45A9937A-CA9F-4DE9-8897-A4019A166350}"/>
    <dgm:cxn modelId="{7307D0CE-114A-4724-9B5C-317F078DA91C}" type="presOf" srcId="{89FB8717-7E77-44F5-A9A9-3E9F69727577}" destId="{34769B39-39DB-4D52-8657-BA1D85682967}" srcOrd="0" destOrd="0" presId="urn:microsoft.com/office/officeart/2005/8/layout/hList9"/>
    <dgm:cxn modelId="{380F91EE-085E-4655-8486-84CC7226301F}" type="presOf" srcId="{8809AE1E-02D6-4A10-BE8A-070F07CC9CFD}" destId="{DC36FE99-9565-44CB-9521-8BBB79C9D9FA}" srcOrd="1" destOrd="0" presId="urn:microsoft.com/office/officeart/2005/8/layout/hList9"/>
    <dgm:cxn modelId="{B08C281B-8AB1-4C5F-8413-2B4F727867B5}" type="presParOf" srcId="{5DE03BC1-0937-47F2-A883-B471A1CF9144}" destId="{2CB69A41-E0D4-4D1F-9EE4-E3D4A2AE45B1}" srcOrd="0" destOrd="0" presId="urn:microsoft.com/office/officeart/2005/8/layout/hList9"/>
    <dgm:cxn modelId="{B111990E-3572-4B61-BFB1-8ED5E353825D}" type="presParOf" srcId="{5DE03BC1-0937-47F2-A883-B471A1CF9144}" destId="{9C6E030B-0FBA-48C1-87AA-275DD3A99D14}" srcOrd="1" destOrd="0" presId="urn:microsoft.com/office/officeart/2005/8/layout/hList9"/>
    <dgm:cxn modelId="{C4D73D24-D5CA-4995-B77A-29DD50C71BF7}" type="presParOf" srcId="{9C6E030B-0FBA-48C1-87AA-275DD3A99D14}" destId="{34365CB7-C7EB-4382-8241-0BA250DDA3B9}" srcOrd="0" destOrd="0" presId="urn:microsoft.com/office/officeart/2005/8/layout/hList9"/>
    <dgm:cxn modelId="{E1B4348E-09E0-4DCB-946F-AD95F866E544}" type="presParOf" srcId="{9C6E030B-0FBA-48C1-87AA-275DD3A99D14}" destId="{1A8206F1-0F7D-47C0-AC00-51F989A806D3}" srcOrd="1" destOrd="0" presId="urn:microsoft.com/office/officeart/2005/8/layout/hList9"/>
    <dgm:cxn modelId="{2AC880DF-D400-4D75-B4B2-4D7D4424CB82}" type="presParOf" srcId="{1A8206F1-0F7D-47C0-AC00-51F989A806D3}" destId="{1B9353FE-A33D-47D0-995B-6D9234293FA7}" srcOrd="0" destOrd="0" presId="urn:microsoft.com/office/officeart/2005/8/layout/hList9"/>
    <dgm:cxn modelId="{8CFA3FE8-57FA-4A60-83A9-BA860588D655}" type="presParOf" srcId="{1A8206F1-0F7D-47C0-AC00-51F989A806D3}" destId="{DC36FE99-9565-44CB-9521-8BBB79C9D9FA}" srcOrd="1" destOrd="0" presId="urn:microsoft.com/office/officeart/2005/8/layout/hList9"/>
    <dgm:cxn modelId="{66D4ED00-1735-4669-BB46-9DF613527D75}" type="presParOf" srcId="{5DE03BC1-0937-47F2-A883-B471A1CF9144}" destId="{9C00B7AE-7AC7-4F86-890A-C384319679E7}" srcOrd="2" destOrd="0" presId="urn:microsoft.com/office/officeart/2005/8/layout/hList9"/>
    <dgm:cxn modelId="{B8563A1B-AD8B-4EEA-BC05-57FA3BB3B920}" type="presParOf" srcId="{5DE03BC1-0937-47F2-A883-B471A1CF9144}" destId="{A7EE4D79-E6F7-45C5-8B25-B2B7579220A2}" srcOrd="3" destOrd="0" presId="urn:microsoft.com/office/officeart/2005/8/layout/hList9"/>
    <dgm:cxn modelId="{02C9937C-3337-4C57-81BE-7EDB4D16A5C3}" type="presParOf" srcId="{5DE03BC1-0937-47F2-A883-B471A1CF9144}" destId="{E127CD80-A990-4887-8858-641AC0C2656A}" srcOrd="4" destOrd="0" presId="urn:microsoft.com/office/officeart/2005/8/layout/hList9"/>
    <dgm:cxn modelId="{DF8924A6-7E3B-4272-95C5-CA420EC0A5E3}" type="presParOf" srcId="{5DE03BC1-0937-47F2-A883-B471A1CF9144}" destId="{8BFF79E2-FB5A-46C4-8BFA-201A20214BA3}" srcOrd="5" destOrd="0" presId="urn:microsoft.com/office/officeart/2005/8/layout/hList9"/>
    <dgm:cxn modelId="{24D9FA68-4D10-449C-870B-2F6858D69121}" type="presParOf" srcId="{5DE03BC1-0937-47F2-A883-B471A1CF9144}" destId="{F63D6D09-F3B8-483B-BAD7-F2F469C2FB33}" srcOrd="6" destOrd="0" presId="urn:microsoft.com/office/officeart/2005/8/layout/hList9"/>
    <dgm:cxn modelId="{1BBB0164-EF69-41C1-A07F-51B72F46278B}" type="presParOf" srcId="{F63D6D09-F3B8-483B-BAD7-F2F469C2FB33}" destId="{758B8359-F6FA-4233-BC1F-DCE4610ADE00}" srcOrd="0" destOrd="0" presId="urn:microsoft.com/office/officeart/2005/8/layout/hList9"/>
    <dgm:cxn modelId="{8BD2D831-849E-44D4-8ABD-CE9CAA5C3D56}" type="presParOf" srcId="{F63D6D09-F3B8-483B-BAD7-F2F469C2FB33}" destId="{E6A47808-20AB-4C8F-A1E9-3697FF10AE86}" srcOrd="1" destOrd="0" presId="urn:microsoft.com/office/officeart/2005/8/layout/hList9"/>
    <dgm:cxn modelId="{315CCBF3-9FD2-46C3-88FE-D49968A06A0E}" type="presParOf" srcId="{E6A47808-20AB-4C8F-A1E9-3697FF10AE86}" destId="{FB08AF47-5295-4F19-947F-25BDCC281DB8}" srcOrd="0" destOrd="0" presId="urn:microsoft.com/office/officeart/2005/8/layout/hList9"/>
    <dgm:cxn modelId="{68E9B4DD-3DF5-4ADE-9FBE-8673798CEE25}" type="presParOf" srcId="{E6A47808-20AB-4C8F-A1E9-3697FF10AE86}" destId="{1A08559A-7F74-4007-B9CD-1608E869BD54}" srcOrd="1" destOrd="0" presId="urn:microsoft.com/office/officeart/2005/8/layout/hList9"/>
    <dgm:cxn modelId="{D7373DA6-EA7A-4536-94ED-58779675A6C2}" type="presParOf" srcId="{5DE03BC1-0937-47F2-A883-B471A1CF9144}" destId="{FE4DBE66-4F3B-4DEE-885A-5F28FB1560DE}" srcOrd="7" destOrd="0" presId="urn:microsoft.com/office/officeart/2005/8/layout/hList9"/>
    <dgm:cxn modelId="{E7184CBB-E0B3-4F9B-91D5-7D0F79CFF984}" type="presParOf" srcId="{5DE03BC1-0937-47F2-A883-B471A1CF9144}" destId="{34769B39-39DB-4D52-8657-BA1D85682967}" srcOrd="8" destOrd="0" presId="urn:microsoft.com/office/officeart/2005/8/layout/hList9"/>
    <dgm:cxn modelId="{14368DDB-B542-4F51-A9D4-85C5184C8754}" type="presParOf" srcId="{5DE03BC1-0937-47F2-A883-B471A1CF9144}" destId="{891103AE-5292-4238-B445-338B528C2BEE}" srcOrd="9" destOrd="0" presId="urn:microsoft.com/office/officeart/2005/8/layout/hList9"/>
    <dgm:cxn modelId="{78450E2D-8827-4483-9E15-DE3F861CC830}" type="presParOf" srcId="{5DE03BC1-0937-47F2-A883-B471A1CF9144}" destId="{6520D53A-237E-4163-BD77-57CE18EA6356}" srcOrd="10" destOrd="0" presId="urn:microsoft.com/office/officeart/2005/8/layout/hList9"/>
    <dgm:cxn modelId="{0669E216-AE70-43EC-A3A3-4DFBF2B61B2F}" type="presParOf" srcId="{5DE03BC1-0937-47F2-A883-B471A1CF9144}" destId="{E867C91D-3538-4C6E-8696-0F146E1A8564}" srcOrd="11" destOrd="0" presId="urn:microsoft.com/office/officeart/2005/8/layout/hList9"/>
    <dgm:cxn modelId="{48C58D08-969E-4613-B0BF-4ABF700860B4}" type="presParOf" srcId="{E867C91D-3538-4C6E-8696-0F146E1A8564}" destId="{8770FBCF-651E-4BEF-9737-EAD988D04246}" srcOrd="0" destOrd="0" presId="urn:microsoft.com/office/officeart/2005/8/layout/hList9"/>
    <dgm:cxn modelId="{B347302F-1A1F-41C2-A696-CCA0534E4817}" type="presParOf" srcId="{E867C91D-3538-4C6E-8696-0F146E1A8564}" destId="{67F1F95A-2B05-4006-8C94-DAEE205D242F}" srcOrd="1" destOrd="0" presId="urn:microsoft.com/office/officeart/2005/8/layout/hList9"/>
    <dgm:cxn modelId="{AB006273-7337-4E3D-91F8-8389EA095769}" type="presParOf" srcId="{67F1F95A-2B05-4006-8C94-DAEE205D242F}" destId="{FA8A6476-B74A-48A7-BB22-BD1637E6E505}" srcOrd="0" destOrd="0" presId="urn:microsoft.com/office/officeart/2005/8/layout/hList9"/>
    <dgm:cxn modelId="{3C5EF06B-CA5D-4126-B814-E39A5339BEA9}" type="presParOf" srcId="{67F1F95A-2B05-4006-8C94-DAEE205D242F}" destId="{E128FFAA-B494-4C8C-B7D5-6D96DA4EAA1D}" srcOrd="1" destOrd="0" presId="urn:microsoft.com/office/officeart/2005/8/layout/hList9"/>
    <dgm:cxn modelId="{151FEA68-6523-4159-B107-B0B8D6A28A52}" type="presParOf" srcId="{5DE03BC1-0937-47F2-A883-B471A1CF9144}" destId="{EBE295FA-2F0A-4338-A1E2-AEB8AE68372E}" srcOrd="12" destOrd="0" presId="urn:microsoft.com/office/officeart/2005/8/layout/hList9"/>
    <dgm:cxn modelId="{3D24AF49-A6E3-40DB-83CD-ED8EC415120E}" type="presParOf" srcId="{5DE03BC1-0937-47F2-A883-B471A1CF9144}" destId="{9BD5D595-D7B8-4113-88DA-E3D429B7E534}" srcOrd="13" destOrd="0" presId="urn:microsoft.com/office/officeart/2005/8/layout/hList9"/>
    <dgm:cxn modelId="{A7F8E589-81E9-42C6-A0D2-D496472AD528}" type="presParOf" srcId="{5DE03BC1-0937-47F2-A883-B471A1CF9144}" destId="{6966AA80-ADC8-4B3A-928C-1F1D0891BA42}" srcOrd="14" destOrd="0" presId="urn:microsoft.com/office/officeart/2005/8/layout/hList9"/>
    <dgm:cxn modelId="{CA5AED46-98A4-498D-85C1-A4B7425BEAEE}" type="presParOf" srcId="{5DE03BC1-0937-47F2-A883-B471A1CF9144}" destId="{44ADA647-90E5-4DFC-BFD6-D1830DC26889}" srcOrd="15" destOrd="0" presId="urn:microsoft.com/office/officeart/2005/8/layout/hList9"/>
    <dgm:cxn modelId="{7DB05DAE-DD48-46CE-A4D3-6907F1B58269}" type="presParOf" srcId="{5DE03BC1-0937-47F2-A883-B471A1CF9144}" destId="{113EB109-8300-425C-B297-96E2C07CE531}" srcOrd="16" destOrd="0" presId="urn:microsoft.com/office/officeart/2005/8/layout/hList9"/>
    <dgm:cxn modelId="{650BC8FD-8586-4FFA-B6FB-C77F6D12385F}" type="presParOf" srcId="{113EB109-8300-425C-B297-96E2C07CE531}" destId="{15A8164A-95B5-499F-B56E-9A4204B6284D}" srcOrd="0" destOrd="0" presId="urn:microsoft.com/office/officeart/2005/8/layout/hList9"/>
    <dgm:cxn modelId="{58C22C6F-8005-4120-9AD1-65C82F713348}" type="presParOf" srcId="{113EB109-8300-425C-B297-96E2C07CE531}" destId="{3D3B0E28-DA59-44E4-BB00-0B049239F261}" srcOrd="1" destOrd="0" presId="urn:microsoft.com/office/officeart/2005/8/layout/hList9"/>
    <dgm:cxn modelId="{353F3953-235A-4D78-955A-F7AAD588F875}" type="presParOf" srcId="{3D3B0E28-DA59-44E4-BB00-0B049239F261}" destId="{32B2ED93-AD56-474D-9F3D-E4ED7B1111B3}" srcOrd="0" destOrd="0" presId="urn:microsoft.com/office/officeart/2005/8/layout/hList9"/>
    <dgm:cxn modelId="{BB93E0B2-D67B-4A2F-AA37-745F9623C456}" type="presParOf" srcId="{3D3B0E28-DA59-44E4-BB00-0B049239F261}" destId="{EC26A369-906C-4D77-9B59-5922031D92D5}" srcOrd="1" destOrd="0" presId="urn:microsoft.com/office/officeart/2005/8/layout/hList9"/>
    <dgm:cxn modelId="{ACD8AA46-1363-4732-9961-456F44990288}" type="presParOf" srcId="{5DE03BC1-0937-47F2-A883-B471A1CF9144}" destId="{CC4DAE4C-7735-46E6-8FCD-084DBFB2EEE4}" srcOrd="17" destOrd="0" presId="urn:microsoft.com/office/officeart/2005/8/layout/hList9"/>
    <dgm:cxn modelId="{25048E63-7AEA-4EBE-8E8F-7E67E9CA33BE}" type="presParOf" srcId="{5DE03BC1-0937-47F2-A883-B471A1CF9144}" destId="{E2ABBF4D-9629-4A80-B785-22D244FAE212}" srcOrd="18" destOrd="0" presId="urn:microsoft.com/office/officeart/2005/8/layout/hList9"/>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68176E-13DC-4FFD-AC2B-32736953E6D2}">
      <dsp:nvSpPr>
        <dsp:cNvPr id="0" name=""/>
        <dsp:cNvSpPr/>
      </dsp:nvSpPr>
      <dsp:spPr>
        <a:xfrm>
          <a:off x="1760139" y="688067"/>
          <a:ext cx="563960" cy="407682"/>
        </a:xfrm>
        <a:custGeom>
          <a:avLst/>
          <a:gdLst/>
          <a:ahLst/>
          <a:cxnLst/>
          <a:rect l="0" t="0" r="0" b="0"/>
          <a:pathLst>
            <a:path>
              <a:moveTo>
                <a:pt x="561605" y="0"/>
              </a:moveTo>
              <a:lnTo>
                <a:pt x="561605" y="405979"/>
              </a:lnTo>
              <a:lnTo>
                <a:pt x="0" y="405979"/>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AF38D5-D6BE-4E51-8FC9-A054258EC32C}">
      <dsp:nvSpPr>
        <dsp:cNvPr id="0" name=""/>
        <dsp:cNvSpPr/>
      </dsp:nvSpPr>
      <dsp:spPr>
        <a:xfrm>
          <a:off x="2324099" y="688067"/>
          <a:ext cx="1644317" cy="1250225"/>
        </a:xfrm>
        <a:custGeom>
          <a:avLst/>
          <a:gdLst/>
          <a:ahLst/>
          <a:cxnLst/>
          <a:rect l="0" t="0" r="0" b="0"/>
          <a:pathLst>
            <a:path>
              <a:moveTo>
                <a:pt x="0" y="0"/>
              </a:moveTo>
              <a:lnTo>
                <a:pt x="0" y="1102911"/>
              </a:lnTo>
              <a:lnTo>
                <a:pt x="1637452" y="1102911"/>
              </a:lnTo>
              <a:lnTo>
                <a:pt x="1637452" y="124500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2C137E5-27A3-4329-9E60-0CD74E5F566F}">
      <dsp:nvSpPr>
        <dsp:cNvPr id="0" name=""/>
        <dsp:cNvSpPr/>
      </dsp:nvSpPr>
      <dsp:spPr>
        <a:xfrm>
          <a:off x="2278379" y="688067"/>
          <a:ext cx="91440" cy="1250225"/>
        </a:xfrm>
        <a:custGeom>
          <a:avLst/>
          <a:gdLst/>
          <a:ahLst/>
          <a:cxnLst/>
          <a:rect l="0" t="0" r="0" b="0"/>
          <a:pathLst>
            <a:path>
              <a:moveTo>
                <a:pt x="45720" y="0"/>
              </a:moveTo>
              <a:lnTo>
                <a:pt x="45720" y="124500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C2B0AA6-33C9-4E93-A3DA-0BC32D516094}">
      <dsp:nvSpPr>
        <dsp:cNvPr id="0" name=""/>
        <dsp:cNvSpPr/>
      </dsp:nvSpPr>
      <dsp:spPr>
        <a:xfrm>
          <a:off x="679782" y="688067"/>
          <a:ext cx="1644317" cy="1250225"/>
        </a:xfrm>
        <a:custGeom>
          <a:avLst/>
          <a:gdLst/>
          <a:ahLst/>
          <a:cxnLst/>
          <a:rect l="0" t="0" r="0" b="0"/>
          <a:pathLst>
            <a:path>
              <a:moveTo>
                <a:pt x="1637452" y="0"/>
              </a:moveTo>
              <a:lnTo>
                <a:pt x="1637452" y="1102911"/>
              </a:lnTo>
              <a:lnTo>
                <a:pt x="0" y="1102911"/>
              </a:lnTo>
              <a:lnTo>
                <a:pt x="0" y="124500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86AF031-3484-4657-B075-174B6AAC0B74}">
      <dsp:nvSpPr>
        <dsp:cNvPr id="0" name=""/>
        <dsp:cNvSpPr/>
      </dsp:nvSpPr>
      <dsp:spPr>
        <a:xfrm flipH="1">
          <a:off x="1994108" y="8597"/>
          <a:ext cx="659982" cy="679470"/>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16E42C2-33C2-4483-AEA3-E17078866E87}">
      <dsp:nvSpPr>
        <dsp:cNvPr id="0" name=""/>
        <dsp:cNvSpPr/>
      </dsp:nvSpPr>
      <dsp:spPr>
        <a:xfrm flipH="1">
          <a:off x="1994108" y="8597"/>
          <a:ext cx="659982" cy="679470"/>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FC96675-947B-4B04-AC78-92414AE498C9}">
      <dsp:nvSpPr>
        <dsp:cNvPr id="0" name=""/>
        <dsp:cNvSpPr/>
      </dsp:nvSpPr>
      <dsp:spPr>
        <a:xfrm flipH="1">
          <a:off x="1664117" y="130901"/>
          <a:ext cx="1319965" cy="434860"/>
        </a:xfrm>
        <a:prstGeom prst="rect">
          <a:avLst/>
        </a:prstGeom>
        <a:noFill/>
        <a:ln w="6350" cap="flat" cmpd="sng" algn="ctr">
          <a:noFill/>
          <a:prstDash val="solid"/>
          <a:miter lim="800000"/>
        </a:ln>
        <a:effectLst/>
        <a:sp3d/>
      </dsp:spPr>
      <dsp:style>
        <a:lnRef idx="1">
          <a:scrgbClr r="0" g="0" b="0"/>
        </a:lnRef>
        <a:fillRef idx="1">
          <a:scrgbClr r="0" g="0" b="0"/>
        </a:fillRef>
        <a:effectRef idx="2">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Priekšizpētes grupa</a:t>
          </a:r>
        </a:p>
      </dsp:txBody>
      <dsp:txXfrm>
        <a:off x="1664117" y="130901"/>
        <a:ext cx="1319965" cy="434860"/>
      </dsp:txXfrm>
    </dsp:sp>
    <dsp:sp modelId="{D2E66F4E-5C4C-4292-9488-708145F01E5A}">
      <dsp:nvSpPr>
        <dsp:cNvPr id="0" name=""/>
        <dsp:cNvSpPr/>
      </dsp:nvSpPr>
      <dsp:spPr>
        <a:xfrm>
          <a:off x="340047" y="1938292"/>
          <a:ext cx="679470" cy="679470"/>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87907B-E862-41D1-9A5C-B470BFFE895D}">
      <dsp:nvSpPr>
        <dsp:cNvPr id="0" name=""/>
        <dsp:cNvSpPr/>
      </dsp:nvSpPr>
      <dsp:spPr>
        <a:xfrm>
          <a:off x="340047" y="1938292"/>
          <a:ext cx="679470" cy="679470"/>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B4DED2B-DCB6-4BDD-8196-3B85406970AC}">
      <dsp:nvSpPr>
        <dsp:cNvPr id="0" name=""/>
        <dsp:cNvSpPr/>
      </dsp:nvSpPr>
      <dsp:spPr>
        <a:xfrm>
          <a:off x="312" y="2060597"/>
          <a:ext cx="1358940" cy="434860"/>
        </a:xfrm>
        <a:prstGeom prst="rect">
          <a:avLst/>
        </a:prstGeom>
        <a:noFill/>
        <a:ln w="6350" cap="flat" cmpd="sng" algn="ctr">
          <a:noFill/>
          <a:prstDash val="solid"/>
          <a:miter lim="800000"/>
        </a:ln>
        <a:effectLst/>
        <a:sp3d/>
      </dsp:spPr>
      <dsp:style>
        <a:lnRef idx="1">
          <a:scrgbClr r="0" g="0" b="0"/>
        </a:lnRef>
        <a:fillRef idx="1">
          <a:scrgbClr r="0" g="0" b="0"/>
        </a:fillRef>
        <a:effectRef idx="2">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Radošās darbnīcas</a:t>
          </a:r>
        </a:p>
      </dsp:txBody>
      <dsp:txXfrm>
        <a:off x="312" y="2060597"/>
        <a:ext cx="1358940" cy="434860"/>
      </dsp:txXfrm>
    </dsp:sp>
    <dsp:sp modelId="{1943DB4B-7BAB-4463-AF4D-DE3DB09CE243}">
      <dsp:nvSpPr>
        <dsp:cNvPr id="0" name=""/>
        <dsp:cNvSpPr/>
      </dsp:nvSpPr>
      <dsp:spPr>
        <a:xfrm>
          <a:off x="1984364" y="1938292"/>
          <a:ext cx="679470" cy="679470"/>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91F9A96-DA2D-4A39-BEE8-218953577E78}">
      <dsp:nvSpPr>
        <dsp:cNvPr id="0" name=""/>
        <dsp:cNvSpPr/>
      </dsp:nvSpPr>
      <dsp:spPr>
        <a:xfrm>
          <a:off x="1984364" y="1938292"/>
          <a:ext cx="679470" cy="679470"/>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FF2702-E1FC-424E-B2F1-B374854BC6F1}">
      <dsp:nvSpPr>
        <dsp:cNvPr id="0" name=""/>
        <dsp:cNvSpPr/>
      </dsp:nvSpPr>
      <dsp:spPr>
        <a:xfrm>
          <a:off x="1644629" y="2060597"/>
          <a:ext cx="1358940" cy="434860"/>
        </a:xfrm>
        <a:prstGeom prst="rect">
          <a:avLst/>
        </a:prstGeom>
        <a:noFill/>
        <a:ln w="6350" cap="flat" cmpd="sng" algn="ctr">
          <a:noFill/>
          <a:prstDash val="solid"/>
          <a:miter lim="800000"/>
        </a:ln>
        <a:effectLst/>
        <a:sp3d/>
      </dsp:spPr>
      <dsp:style>
        <a:lnRef idx="1">
          <a:scrgbClr r="0" g="0" b="0"/>
        </a:lnRef>
        <a:fillRef idx="1">
          <a:scrgbClr r="0" g="0" b="0"/>
        </a:fillRef>
        <a:effectRef idx="2">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Vispārīgās atbalsta grupas</a:t>
          </a:r>
        </a:p>
      </dsp:txBody>
      <dsp:txXfrm>
        <a:off x="1644629" y="2060597"/>
        <a:ext cx="1358940" cy="434860"/>
      </dsp:txXfrm>
    </dsp:sp>
    <dsp:sp modelId="{28B41A94-7564-418F-8C06-1D17278D52BE}">
      <dsp:nvSpPr>
        <dsp:cNvPr id="0" name=""/>
        <dsp:cNvSpPr/>
      </dsp:nvSpPr>
      <dsp:spPr>
        <a:xfrm>
          <a:off x="3628682" y="1938292"/>
          <a:ext cx="679470" cy="679470"/>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D9B4A5-61B5-401E-82D0-B2DE2BE5623E}">
      <dsp:nvSpPr>
        <dsp:cNvPr id="0" name=""/>
        <dsp:cNvSpPr/>
      </dsp:nvSpPr>
      <dsp:spPr>
        <a:xfrm>
          <a:off x="3628682" y="1938292"/>
          <a:ext cx="679470" cy="679470"/>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84EBD25-0EA8-459B-A5BA-BB0E0490C765}">
      <dsp:nvSpPr>
        <dsp:cNvPr id="0" name=""/>
        <dsp:cNvSpPr/>
      </dsp:nvSpPr>
      <dsp:spPr>
        <a:xfrm>
          <a:off x="3288947" y="2060597"/>
          <a:ext cx="1358940" cy="434860"/>
        </a:xfrm>
        <a:prstGeom prst="rect">
          <a:avLst/>
        </a:prstGeom>
        <a:noFill/>
        <a:ln w="6350" cap="flat" cmpd="sng" algn="ctr">
          <a:noFill/>
          <a:prstDash val="solid"/>
          <a:miter lim="800000"/>
        </a:ln>
        <a:effectLst/>
        <a:sp3d/>
      </dsp:spPr>
      <dsp:style>
        <a:lnRef idx="1">
          <a:scrgbClr r="0" g="0" b="0"/>
        </a:lnRef>
        <a:fillRef idx="1">
          <a:scrgbClr r="0" g="0" b="0"/>
        </a:fillRef>
        <a:effectRef idx="2">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Specializētās atbalsta grupas</a:t>
          </a:r>
        </a:p>
      </dsp:txBody>
      <dsp:txXfrm>
        <a:off x="3288947" y="2060597"/>
        <a:ext cx="1358940" cy="434860"/>
      </dsp:txXfrm>
    </dsp:sp>
    <dsp:sp modelId="{616FA1D4-2FE3-4E6F-9596-F714ED0EE992}">
      <dsp:nvSpPr>
        <dsp:cNvPr id="0" name=""/>
        <dsp:cNvSpPr/>
      </dsp:nvSpPr>
      <dsp:spPr>
        <a:xfrm>
          <a:off x="1162206" y="973444"/>
          <a:ext cx="679470" cy="679470"/>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224AEF-5D03-49FC-9881-F335BC4AF0F0}">
      <dsp:nvSpPr>
        <dsp:cNvPr id="0" name=""/>
        <dsp:cNvSpPr/>
      </dsp:nvSpPr>
      <dsp:spPr>
        <a:xfrm>
          <a:off x="1162206" y="973444"/>
          <a:ext cx="679470" cy="679470"/>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E74854-B841-4E6D-9E83-B79EC5F0B6A8}">
      <dsp:nvSpPr>
        <dsp:cNvPr id="0" name=""/>
        <dsp:cNvSpPr/>
      </dsp:nvSpPr>
      <dsp:spPr>
        <a:xfrm>
          <a:off x="822470" y="1095749"/>
          <a:ext cx="1358940" cy="434860"/>
        </a:xfrm>
        <a:prstGeom prst="rect">
          <a:avLst/>
        </a:prstGeom>
        <a:noFill/>
        <a:ln w="6350" cap="flat" cmpd="sng" algn="ctr">
          <a:noFill/>
          <a:prstDash val="solid"/>
          <a:miter lim="800000"/>
        </a:ln>
        <a:effectLst/>
        <a:sp3d/>
      </dsp:spPr>
      <dsp:style>
        <a:lnRef idx="1">
          <a:scrgbClr r="0" g="0" b="0"/>
        </a:lnRef>
        <a:fillRef idx="1">
          <a:scrgbClr r="0" g="0" b="0"/>
        </a:fillRef>
        <a:effectRef idx="2">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Sociālā darbinieka izvērtējums</a:t>
          </a:r>
        </a:p>
      </dsp:txBody>
      <dsp:txXfrm>
        <a:off x="822470" y="1095749"/>
        <a:ext cx="1358940" cy="4348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9353FE-A33D-47D0-995B-6D9234293FA7}">
      <dsp:nvSpPr>
        <dsp:cNvPr id="0" name=""/>
        <dsp:cNvSpPr/>
      </dsp:nvSpPr>
      <dsp:spPr>
        <a:xfrm>
          <a:off x="54521" y="549475"/>
          <a:ext cx="1207430" cy="997934"/>
        </a:xfrm>
        <a:prstGeom prst="rect">
          <a:avLst/>
        </a:prstGeom>
        <a:solidFill>
          <a:srgbClr val="4472C4">
            <a:alpha val="90000"/>
            <a:tint val="4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Vajadzību izvērtēšana</a:t>
          </a:r>
        </a:p>
      </dsp:txBody>
      <dsp:txXfrm>
        <a:off x="247710" y="549475"/>
        <a:ext cx="1014241" cy="997934"/>
      </dsp:txXfrm>
    </dsp:sp>
    <dsp:sp modelId="{A7EE4D79-E6F7-45C5-8B25-B2B7579220A2}">
      <dsp:nvSpPr>
        <dsp:cNvPr id="0" name=""/>
        <dsp:cNvSpPr/>
      </dsp:nvSpPr>
      <dsp:spPr>
        <a:xfrm>
          <a:off x="98118" y="229606"/>
          <a:ext cx="544713" cy="544713"/>
        </a:xfrm>
        <a:prstGeom prst="ellipse">
          <a:avLst/>
        </a:prstGeom>
        <a:gradFill rotWithShape="0">
          <a:gsLst>
            <a:gs pos="0">
              <a:srgbClr val="4472C4">
                <a:shade val="80000"/>
                <a:hueOff val="0"/>
                <a:satOff val="0"/>
                <a:lumOff val="0"/>
                <a:alphaOff val="0"/>
                <a:lumMod val="110000"/>
                <a:satMod val="105000"/>
                <a:tint val="67000"/>
              </a:srgbClr>
            </a:gs>
            <a:gs pos="50000">
              <a:srgbClr val="4472C4">
                <a:shade val="80000"/>
                <a:hueOff val="0"/>
                <a:satOff val="0"/>
                <a:lumOff val="0"/>
                <a:alphaOff val="0"/>
                <a:lumMod val="105000"/>
                <a:satMod val="103000"/>
                <a:tint val="73000"/>
              </a:srgbClr>
            </a:gs>
            <a:gs pos="100000">
              <a:srgbClr val="4472C4">
                <a:shade val="8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1200150">
            <a:lnSpc>
              <a:spcPct val="90000"/>
            </a:lnSpc>
            <a:spcBef>
              <a:spcPct val="0"/>
            </a:spcBef>
            <a:spcAft>
              <a:spcPct val="35000"/>
            </a:spcAft>
            <a:buNone/>
          </a:pPr>
          <a:r>
            <a:rPr lang="lv-LV" sz="2700" kern="1200">
              <a:solidFill>
                <a:sysClr val="windowText" lastClr="000000"/>
              </a:solidFill>
              <a:latin typeface="Calibri" panose="020F0502020204030204"/>
              <a:ea typeface="+mn-ea"/>
              <a:cs typeface="+mn-cs"/>
            </a:rPr>
            <a:t>1</a:t>
          </a:r>
        </a:p>
      </dsp:txBody>
      <dsp:txXfrm>
        <a:off x="177889" y="309377"/>
        <a:ext cx="385171" cy="385171"/>
      </dsp:txXfrm>
    </dsp:sp>
    <dsp:sp modelId="{FB08AF47-5295-4F19-947F-25BDCC281DB8}">
      <dsp:nvSpPr>
        <dsp:cNvPr id="0" name=""/>
        <dsp:cNvSpPr/>
      </dsp:nvSpPr>
      <dsp:spPr>
        <a:xfrm>
          <a:off x="1542898" y="540379"/>
          <a:ext cx="975843" cy="968090"/>
        </a:xfrm>
        <a:prstGeom prst="rect">
          <a:avLst/>
        </a:prstGeom>
        <a:solidFill>
          <a:srgbClr val="4472C4">
            <a:alpha val="90000"/>
            <a:tint val="4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ctr" defTabSz="466725">
            <a:lnSpc>
              <a:spcPct val="90000"/>
            </a:lnSpc>
            <a:spcBef>
              <a:spcPct val="0"/>
            </a:spcBef>
            <a:spcAft>
              <a:spcPct val="35000"/>
            </a:spcAft>
            <a:buNone/>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Atbalsta plāna sastādīšana</a:t>
          </a:r>
        </a:p>
      </dsp:txBody>
      <dsp:txXfrm>
        <a:off x="1699033" y="540379"/>
        <a:ext cx="819708" cy="968090"/>
      </dsp:txXfrm>
    </dsp:sp>
    <dsp:sp modelId="{34769B39-39DB-4D52-8657-BA1D85682967}">
      <dsp:nvSpPr>
        <dsp:cNvPr id="0" name=""/>
        <dsp:cNvSpPr/>
      </dsp:nvSpPr>
      <dsp:spPr>
        <a:xfrm>
          <a:off x="1404023" y="210775"/>
          <a:ext cx="544713" cy="544713"/>
        </a:xfrm>
        <a:prstGeom prst="ellipse">
          <a:avLst/>
        </a:prstGeom>
        <a:gradFill rotWithShape="0">
          <a:gsLst>
            <a:gs pos="0">
              <a:srgbClr val="4472C4">
                <a:shade val="80000"/>
                <a:hueOff val="116428"/>
                <a:satOff val="-2085"/>
                <a:lumOff val="8862"/>
                <a:alphaOff val="0"/>
                <a:lumMod val="110000"/>
                <a:satMod val="105000"/>
                <a:tint val="67000"/>
              </a:srgbClr>
            </a:gs>
            <a:gs pos="50000">
              <a:srgbClr val="4472C4">
                <a:shade val="80000"/>
                <a:hueOff val="116428"/>
                <a:satOff val="-2085"/>
                <a:lumOff val="8862"/>
                <a:alphaOff val="0"/>
                <a:lumMod val="105000"/>
                <a:satMod val="103000"/>
                <a:tint val="73000"/>
              </a:srgbClr>
            </a:gs>
            <a:gs pos="100000">
              <a:srgbClr val="4472C4">
                <a:shade val="80000"/>
                <a:hueOff val="116428"/>
                <a:satOff val="-2085"/>
                <a:lumOff val="8862"/>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1200150">
            <a:lnSpc>
              <a:spcPct val="90000"/>
            </a:lnSpc>
            <a:spcBef>
              <a:spcPct val="0"/>
            </a:spcBef>
            <a:spcAft>
              <a:spcPct val="35000"/>
            </a:spcAft>
            <a:buNone/>
          </a:pPr>
          <a:r>
            <a:rPr lang="lv-LV" sz="2700" kern="1200">
              <a:solidFill>
                <a:sysClr val="windowText" lastClr="000000"/>
              </a:solidFill>
              <a:latin typeface="Calibri" panose="020F0502020204030204"/>
              <a:ea typeface="+mn-ea"/>
              <a:cs typeface="+mn-cs"/>
            </a:rPr>
            <a:t>2</a:t>
          </a:r>
        </a:p>
      </dsp:txBody>
      <dsp:txXfrm>
        <a:off x="1483794" y="290546"/>
        <a:ext cx="385171" cy="385171"/>
      </dsp:txXfrm>
    </dsp:sp>
    <dsp:sp modelId="{FA8A6476-B74A-48A7-BB22-BD1637E6E505}">
      <dsp:nvSpPr>
        <dsp:cNvPr id="0" name=""/>
        <dsp:cNvSpPr/>
      </dsp:nvSpPr>
      <dsp:spPr>
        <a:xfrm>
          <a:off x="2845167" y="522188"/>
          <a:ext cx="1055168" cy="982543"/>
        </a:xfrm>
        <a:prstGeom prst="rect">
          <a:avLst/>
        </a:prstGeom>
        <a:solidFill>
          <a:srgbClr val="4472C4">
            <a:alpha val="90000"/>
            <a:tint val="4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ctr" defTabSz="466725">
            <a:lnSpc>
              <a:spcPct val="90000"/>
            </a:lnSpc>
            <a:spcBef>
              <a:spcPct val="0"/>
            </a:spcBef>
            <a:spcAft>
              <a:spcPct val="35000"/>
            </a:spcAft>
            <a:buNone/>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Pakalpojuma saņemšana</a:t>
          </a:r>
        </a:p>
      </dsp:txBody>
      <dsp:txXfrm>
        <a:off x="3013994" y="522188"/>
        <a:ext cx="886341" cy="982543"/>
      </dsp:txXfrm>
    </dsp:sp>
    <dsp:sp modelId="{9BD5D595-D7B8-4113-88DA-E3D429B7E534}">
      <dsp:nvSpPr>
        <dsp:cNvPr id="0" name=""/>
        <dsp:cNvSpPr/>
      </dsp:nvSpPr>
      <dsp:spPr>
        <a:xfrm>
          <a:off x="2642727" y="179917"/>
          <a:ext cx="544713" cy="544713"/>
        </a:xfrm>
        <a:prstGeom prst="ellipse">
          <a:avLst/>
        </a:prstGeom>
        <a:gradFill rotWithShape="0">
          <a:gsLst>
            <a:gs pos="0">
              <a:srgbClr val="4472C4">
                <a:shade val="80000"/>
                <a:hueOff val="232855"/>
                <a:satOff val="-4171"/>
                <a:lumOff val="17723"/>
                <a:alphaOff val="0"/>
                <a:lumMod val="110000"/>
                <a:satMod val="105000"/>
                <a:tint val="67000"/>
              </a:srgbClr>
            </a:gs>
            <a:gs pos="50000">
              <a:srgbClr val="4472C4">
                <a:shade val="80000"/>
                <a:hueOff val="232855"/>
                <a:satOff val="-4171"/>
                <a:lumOff val="17723"/>
                <a:alphaOff val="0"/>
                <a:lumMod val="105000"/>
                <a:satMod val="103000"/>
                <a:tint val="73000"/>
              </a:srgbClr>
            </a:gs>
            <a:gs pos="100000">
              <a:srgbClr val="4472C4">
                <a:shade val="80000"/>
                <a:hueOff val="232855"/>
                <a:satOff val="-4171"/>
                <a:lumOff val="17723"/>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1200150">
            <a:lnSpc>
              <a:spcPct val="90000"/>
            </a:lnSpc>
            <a:spcBef>
              <a:spcPct val="0"/>
            </a:spcBef>
            <a:spcAft>
              <a:spcPct val="35000"/>
            </a:spcAft>
            <a:buNone/>
          </a:pPr>
          <a:r>
            <a:rPr lang="lv-LV" sz="2700" kern="1200">
              <a:solidFill>
                <a:sysClr val="windowText" lastClr="000000"/>
              </a:solidFill>
              <a:latin typeface="Calibri" panose="020F0502020204030204"/>
              <a:ea typeface="+mn-ea"/>
              <a:cs typeface="+mn-cs"/>
            </a:rPr>
            <a:t>3</a:t>
          </a:r>
        </a:p>
      </dsp:txBody>
      <dsp:txXfrm>
        <a:off x="2722498" y="259688"/>
        <a:ext cx="385171" cy="385171"/>
      </dsp:txXfrm>
    </dsp:sp>
    <dsp:sp modelId="{32B2ED93-AD56-474D-9F3D-E4ED7B1111B3}">
      <dsp:nvSpPr>
        <dsp:cNvPr id="0" name=""/>
        <dsp:cNvSpPr/>
      </dsp:nvSpPr>
      <dsp:spPr>
        <a:xfrm>
          <a:off x="4144892" y="567667"/>
          <a:ext cx="1120591" cy="975382"/>
        </a:xfrm>
        <a:prstGeom prst="rect">
          <a:avLst/>
        </a:prstGeom>
        <a:solidFill>
          <a:srgbClr val="4472C4">
            <a:alpha val="90000"/>
            <a:tint val="4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marL="0" lvl="0" indent="0" algn="l" defTabSz="466725">
            <a:lnSpc>
              <a:spcPct val="90000"/>
            </a:lnSpc>
            <a:spcBef>
              <a:spcPct val="0"/>
            </a:spcBef>
            <a:spcAft>
              <a:spcPct val="35000"/>
            </a:spcAft>
            <a:buNone/>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Rezultātu novērtēšana</a:t>
          </a:r>
        </a:p>
      </dsp:txBody>
      <dsp:txXfrm>
        <a:off x="4324186" y="567667"/>
        <a:ext cx="941296" cy="975382"/>
      </dsp:txXfrm>
    </dsp:sp>
    <dsp:sp modelId="{E2ABBF4D-9629-4A80-B785-22D244FAE212}">
      <dsp:nvSpPr>
        <dsp:cNvPr id="0" name=""/>
        <dsp:cNvSpPr/>
      </dsp:nvSpPr>
      <dsp:spPr>
        <a:xfrm>
          <a:off x="4064180" y="160030"/>
          <a:ext cx="544713" cy="544713"/>
        </a:xfrm>
        <a:prstGeom prst="ellipse">
          <a:avLst/>
        </a:prstGeom>
        <a:gradFill rotWithShape="0">
          <a:gsLst>
            <a:gs pos="0">
              <a:srgbClr val="4472C4">
                <a:shade val="80000"/>
                <a:hueOff val="349283"/>
                <a:satOff val="-6256"/>
                <a:lumOff val="26585"/>
                <a:alphaOff val="0"/>
                <a:lumMod val="110000"/>
                <a:satMod val="105000"/>
                <a:tint val="67000"/>
              </a:srgbClr>
            </a:gs>
            <a:gs pos="50000">
              <a:srgbClr val="4472C4">
                <a:shade val="80000"/>
                <a:hueOff val="349283"/>
                <a:satOff val="-6256"/>
                <a:lumOff val="26585"/>
                <a:alphaOff val="0"/>
                <a:lumMod val="105000"/>
                <a:satMod val="103000"/>
                <a:tint val="73000"/>
              </a:srgbClr>
            </a:gs>
            <a:gs pos="100000">
              <a:srgbClr val="4472C4">
                <a:shade val="80000"/>
                <a:hueOff val="349283"/>
                <a:satOff val="-6256"/>
                <a:lumOff val="26585"/>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1200150">
            <a:lnSpc>
              <a:spcPct val="90000"/>
            </a:lnSpc>
            <a:spcBef>
              <a:spcPct val="0"/>
            </a:spcBef>
            <a:spcAft>
              <a:spcPct val="35000"/>
            </a:spcAft>
            <a:buNone/>
          </a:pPr>
          <a:r>
            <a:rPr lang="lv-LV" sz="2700" kern="1200">
              <a:solidFill>
                <a:sysClr val="windowText" lastClr="000000"/>
              </a:solidFill>
              <a:latin typeface="Calibri" panose="020F0502020204030204"/>
              <a:ea typeface="+mn-ea"/>
              <a:cs typeface="+mn-cs"/>
            </a:rPr>
            <a:t>4</a:t>
          </a:r>
        </a:p>
      </dsp:txBody>
      <dsp:txXfrm>
        <a:off x="4143951" y="239801"/>
        <a:ext cx="385171" cy="385171"/>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cdr:y>
    </cdr:from>
    <cdr:to>
      <cdr:x>1</cdr:x>
      <cdr:y>0.08898</cdr:y>
    </cdr:to>
    <cdr:sp macro="" textlink="">
      <cdr:nvSpPr>
        <cdr:cNvPr id="2" name="Tekstlodziņš 16"/>
        <cdr:cNvSpPr txBox="1"/>
      </cdr:nvSpPr>
      <cdr:spPr>
        <a:xfrm xmlns:a="http://schemas.openxmlformats.org/drawingml/2006/main">
          <a:off x="-1104900" y="-7639050"/>
          <a:ext cx="2667000" cy="178836"/>
        </a:xfrm>
        <a:prstGeom xmlns:a="http://schemas.openxmlformats.org/drawingml/2006/main" prst="rect">
          <a:avLst/>
        </a:prstGeom>
        <a:solidFill xmlns:a="http://schemas.openxmlformats.org/drawingml/2006/main">
          <a:prstClr val="white"/>
        </a:solidFill>
        <a:ln xmlns:a="http://schemas.openxmlformats.org/drawingml/2006/main">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r">
            <a:spcAft>
              <a:spcPts val="1000"/>
            </a:spcAft>
          </a:pPr>
          <a:r>
            <a:rPr lang="lv-LV" sz="1050" i="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4.4.11. attēls</a:t>
          </a:r>
          <a:endParaRPr lang="lv-LV" sz="1050" i="1">
            <a:solidFill>
              <a:srgbClr val="44546A"/>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0E2A0-F347-4E02-8DA3-799EF8A7A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3</Pages>
  <Words>88198</Words>
  <Characters>50274</Characters>
  <Application>Microsoft Office Word</Application>
  <DocSecurity>0</DocSecurity>
  <Lines>418</Lines>
  <Paragraphs>276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Klauža</dc:creator>
  <cp:keywords/>
  <dc:description/>
  <cp:lastModifiedBy>Lilita Cīrule</cp:lastModifiedBy>
  <cp:revision>103</cp:revision>
  <dcterms:created xsi:type="dcterms:W3CDTF">2023-11-14T09:00:00Z</dcterms:created>
  <dcterms:modified xsi:type="dcterms:W3CDTF">2023-11-17T07:05:00Z</dcterms:modified>
</cp:coreProperties>
</file>