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8D47962" w:rsidR="00FC0507" w:rsidRPr="00CD074C" w:rsidRDefault="002E7C7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CD074C">
        <w:rPr>
          <w:rFonts w:ascii="Times New Roman" w:eastAsia="Times New Roman" w:hAnsi="Times New Roman" w:cs="Times New Roman"/>
          <w:b/>
          <w:noProof/>
          <w:color w:val="000000"/>
          <w:sz w:val="24"/>
          <w:szCs w:val="24"/>
        </w:rPr>
        <w:drawing>
          <wp:inline distT="0" distB="0" distL="0" distR="0" wp14:anchorId="2E791E5A" wp14:editId="778E1D83">
            <wp:extent cx="5943600" cy="1327661"/>
            <wp:effectExtent l="0" t="0" r="0" b="0"/>
            <wp:docPr id="4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1327661"/>
                    </a:xfrm>
                    <a:prstGeom prst="rect">
                      <a:avLst/>
                    </a:prstGeom>
                    <a:ln/>
                  </pic:spPr>
                </pic:pic>
              </a:graphicData>
            </a:graphic>
          </wp:inline>
        </w:drawing>
      </w:r>
    </w:p>
    <w:p w14:paraId="7724CEFC" w14:textId="155125DD" w:rsidR="007E6981" w:rsidRPr="00CD074C" w:rsidRDefault="007E6981" w:rsidP="007E6981">
      <w:pPr>
        <w:pBdr>
          <w:top w:val="nil"/>
          <w:left w:val="nil"/>
          <w:bottom w:val="nil"/>
          <w:right w:val="nil"/>
          <w:between w:val="nil"/>
        </w:pBdr>
        <w:spacing w:after="0" w:line="360" w:lineRule="auto"/>
        <w:ind w:left="4537"/>
        <w:jc w:val="center"/>
        <w:rPr>
          <w:rFonts w:ascii="Times New Roman" w:eastAsia="Times New Roman" w:hAnsi="Times New Roman" w:cs="Times New Roman"/>
          <w:b/>
          <w:color w:val="1F3864"/>
          <w:sz w:val="32"/>
          <w:szCs w:val="32"/>
        </w:rPr>
      </w:pPr>
    </w:p>
    <w:p w14:paraId="12817FC2" w14:textId="02D697A6" w:rsidR="00766600" w:rsidRPr="00CD074C" w:rsidRDefault="00766600" w:rsidP="00766600">
      <w:pPr>
        <w:spacing w:after="0" w:line="240" w:lineRule="auto"/>
        <w:jc w:val="right"/>
        <w:rPr>
          <w:rFonts w:ascii="Times New Roman" w:eastAsia="Times New Roman" w:hAnsi="Times New Roman"/>
          <w:sz w:val="24"/>
          <w:lang w:eastAsia="zh-CN"/>
        </w:rPr>
      </w:pPr>
      <w:r w:rsidRPr="00CD074C">
        <w:rPr>
          <w:rFonts w:ascii="Times New Roman" w:eastAsia="Times New Roman" w:hAnsi="Times New Roman"/>
          <w:sz w:val="24"/>
          <w:lang w:eastAsia="zh-CN"/>
        </w:rPr>
        <w:t xml:space="preserve">2.nodevuma </w:t>
      </w:r>
    </w:p>
    <w:p w14:paraId="0D0EF35F" w14:textId="77777777" w:rsidR="00766600" w:rsidRPr="00CD074C" w:rsidRDefault="00766600" w:rsidP="00766600">
      <w:pPr>
        <w:spacing w:after="0"/>
        <w:jc w:val="right"/>
        <w:rPr>
          <w:rFonts w:ascii="Times New Roman" w:eastAsia="Times New Roman" w:hAnsi="Times New Roman"/>
          <w:i/>
          <w:color w:val="000000"/>
          <w:sz w:val="24"/>
          <w:szCs w:val="24"/>
          <w:lang w:eastAsia="en-US"/>
        </w:rPr>
      </w:pPr>
      <w:r w:rsidRPr="00CD074C">
        <w:rPr>
          <w:rFonts w:ascii="Times New Roman" w:eastAsia="Times New Roman" w:hAnsi="Times New Roman"/>
          <w:i/>
          <w:color w:val="000000"/>
          <w:sz w:val="24"/>
          <w:szCs w:val="24"/>
        </w:rPr>
        <w:t>“Gala ziņojums “Psihosociālās</w:t>
      </w:r>
    </w:p>
    <w:p w14:paraId="119B3857" w14:textId="77777777" w:rsidR="00766600" w:rsidRPr="00CD074C" w:rsidRDefault="00766600" w:rsidP="00766600">
      <w:pPr>
        <w:spacing w:after="0"/>
        <w:jc w:val="right"/>
        <w:rPr>
          <w:rFonts w:ascii="Times New Roman" w:eastAsia="Times New Roman" w:hAnsi="Times New Roman"/>
          <w:i/>
          <w:color w:val="000000"/>
          <w:sz w:val="24"/>
          <w:szCs w:val="24"/>
        </w:rPr>
      </w:pPr>
      <w:r w:rsidRPr="00CD074C">
        <w:rPr>
          <w:rFonts w:ascii="Times New Roman" w:eastAsia="Times New Roman" w:hAnsi="Times New Roman"/>
          <w:i/>
          <w:color w:val="000000"/>
          <w:sz w:val="24"/>
          <w:szCs w:val="24"/>
        </w:rPr>
        <w:t xml:space="preserve"> rehabilitācijas pakalpojuma bērniem</w:t>
      </w:r>
    </w:p>
    <w:p w14:paraId="0ACD1742" w14:textId="77777777" w:rsidR="00766600" w:rsidRPr="00CD074C" w:rsidRDefault="00766600" w:rsidP="00766600">
      <w:pPr>
        <w:spacing w:after="0"/>
        <w:jc w:val="right"/>
        <w:rPr>
          <w:rFonts w:ascii="Times New Roman" w:eastAsia="Times New Roman" w:hAnsi="Times New Roman"/>
          <w:i/>
          <w:color w:val="000000"/>
          <w:sz w:val="24"/>
          <w:szCs w:val="24"/>
        </w:rPr>
      </w:pPr>
      <w:r w:rsidRPr="00CD074C">
        <w:rPr>
          <w:rFonts w:ascii="Times New Roman" w:eastAsia="Times New Roman" w:hAnsi="Times New Roman"/>
          <w:i/>
          <w:color w:val="000000"/>
          <w:sz w:val="24"/>
          <w:szCs w:val="24"/>
        </w:rPr>
        <w:t xml:space="preserve"> ar funkcionāliem traucējumiem </w:t>
      </w:r>
    </w:p>
    <w:p w14:paraId="7901F48C" w14:textId="77777777" w:rsidR="00766600" w:rsidRPr="00CD074C" w:rsidRDefault="00766600" w:rsidP="00766600">
      <w:pPr>
        <w:spacing w:after="0"/>
        <w:jc w:val="right"/>
        <w:rPr>
          <w:rFonts w:ascii="Times New Roman" w:eastAsia="Times New Roman" w:hAnsi="Times New Roman"/>
          <w:i/>
          <w:color w:val="000000"/>
          <w:sz w:val="24"/>
          <w:szCs w:val="24"/>
        </w:rPr>
      </w:pPr>
      <w:r w:rsidRPr="00CD074C">
        <w:rPr>
          <w:rFonts w:ascii="Times New Roman" w:eastAsia="Times New Roman" w:hAnsi="Times New Roman"/>
          <w:i/>
          <w:color w:val="000000"/>
          <w:sz w:val="24"/>
          <w:szCs w:val="24"/>
        </w:rPr>
        <w:t>un viņu likumiskajiem pārstāvjiem</w:t>
      </w:r>
    </w:p>
    <w:p w14:paraId="5B0F9A31" w14:textId="77777777" w:rsidR="00766600" w:rsidRPr="00CD074C" w:rsidRDefault="00766600" w:rsidP="00766600">
      <w:pPr>
        <w:spacing w:after="0"/>
        <w:jc w:val="right"/>
        <w:rPr>
          <w:rFonts w:ascii="Times New Roman" w:eastAsia="Times New Roman" w:hAnsi="Times New Roman"/>
          <w:b/>
          <w:bCs/>
          <w:sz w:val="24"/>
          <w:szCs w:val="24"/>
        </w:rPr>
      </w:pPr>
      <w:r w:rsidRPr="00CD074C">
        <w:rPr>
          <w:rFonts w:ascii="Times New Roman" w:eastAsia="Times New Roman" w:hAnsi="Times New Roman"/>
          <w:i/>
          <w:color w:val="000000"/>
          <w:sz w:val="24"/>
          <w:szCs w:val="24"/>
        </w:rPr>
        <w:t xml:space="preserve"> vai audžuģimenei apraksts”</w:t>
      </w:r>
    </w:p>
    <w:p w14:paraId="65263951" w14:textId="0671D4D0" w:rsidR="007E6981" w:rsidRPr="00CD074C" w:rsidRDefault="007E6981" w:rsidP="007E6981">
      <w:pPr>
        <w:pBdr>
          <w:top w:val="nil"/>
          <w:left w:val="nil"/>
          <w:bottom w:val="nil"/>
          <w:right w:val="nil"/>
          <w:between w:val="nil"/>
        </w:pBdr>
        <w:spacing w:after="0" w:line="360" w:lineRule="auto"/>
        <w:ind w:left="4537"/>
        <w:jc w:val="center"/>
        <w:rPr>
          <w:rFonts w:ascii="Times New Roman" w:eastAsia="Times New Roman" w:hAnsi="Times New Roman" w:cs="Times New Roman"/>
          <w:b/>
          <w:color w:val="1F3864"/>
          <w:sz w:val="32"/>
          <w:szCs w:val="32"/>
        </w:rPr>
      </w:pPr>
    </w:p>
    <w:p w14:paraId="20667041" w14:textId="7636DF9D" w:rsidR="008A4C12" w:rsidRPr="00CD074C" w:rsidRDefault="00F3232C" w:rsidP="00F3232C">
      <w:pPr>
        <w:jc w:val="center"/>
        <w:rPr>
          <w:rFonts w:ascii="Times New Roman" w:hAnsi="Times New Roman" w:cs="Times New Roman"/>
          <w:b/>
          <w:bCs/>
          <w:sz w:val="32"/>
          <w:szCs w:val="32"/>
        </w:rPr>
      </w:pPr>
      <w:r w:rsidRPr="00CD074C">
        <w:rPr>
          <w:rFonts w:ascii="Times New Roman" w:hAnsi="Times New Roman" w:cs="Times New Roman"/>
          <w:b/>
          <w:bCs/>
          <w:sz w:val="32"/>
          <w:szCs w:val="32"/>
        </w:rPr>
        <w:t>3.</w:t>
      </w:r>
      <w:r w:rsidR="008A4C12" w:rsidRPr="00CD074C">
        <w:rPr>
          <w:rFonts w:ascii="Times New Roman" w:hAnsi="Times New Roman" w:cs="Times New Roman"/>
          <w:b/>
          <w:bCs/>
          <w:sz w:val="32"/>
          <w:szCs w:val="32"/>
        </w:rPr>
        <w:t>pielikums</w:t>
      </w:r>
    </w:p>
    <w:p w14:paraId="1C211103" w14:textId="101E7A9F" w:rsidR="008A4C12" w:rsidRPr="00CD074C" w:rsidRDefault="008A4C12" w:rsidP="00F3232C">
      <w:pPr>
        <w:jc w:val="center"/>
        <w:rPr>
          <w:rFonts w:ascii="Times New Roman" w:hAnsi="Times New Roman" w:cs="Times New Roman"/>
          <w:b/>
          <w:bCs/>
          <w:sz w:val="32"/>
          <w:szCs w:val="32"/>
        </w:rPr>
      </w:pPr>
      <w:r w:rsidRPr="00CD074C">
        <w:rPr>
          <w:rFonts w:ascii="Times New Roman" w:hAnsi="Times New Roman" w:cs="Times New Roman"/>
          <w:b/>
          <w:bCs/>
          <w:sz w:val="32"/>
          <w:szCs w:val="32"/>
        </w:rPr>
        <w:t>“</w:t>
      </w:r>
      <w:r w:rsidR="00AF6854" w:rsidRPr="00CD074C">
        <w:rPr>
          <w:rFonts w:ascii="Times New Roman" w:hAnsi="Times New Roman" w:cs="Times New Roman"/>
          <w:b/>
          <w:bCs/>
          <w:sz w:val="32"/>
          <w:szCs w:val="32"/>
        </w:rPr>
        <w:t xml:space="preserve">Esošas situācijas apraksts atbalsta nodrošināšanā bērniem ar funkcionāliem traucējumiem, (t.i., </w:t>
      </w:r>
      <w:proofErr w:type="spellStart"/>
      <w:r w:rsidR="00AF6854" w:rsidRPr="00CD074C">
        <w:rPr>
          <w:rFonts w:ascii="Times New Roman" w:hAnsi="Times New Roman" w:cs="Times New Roman"/>
          <w:b/>
          <w:bCs/>
          <w:sz w:val="32"/>
          <w:szCs w:val="32"/>
        </w:rPr>
        <w:t>autiskā</w:t>
      </w:r>
      <w:proofErr w:type="spellEnd"/>
      <w:r w:rsidR="00AF6854" w:rsidRPr="00CD074C">
        <w:rPr>
          <w:rFonts w:ascii="Times New Roman" w:hAnsi="Times New Roman" w:cs="Times New Roman"/>
          <w:b/>
          <w:bCs/>
          <w:sz w:val="32"/>
          <w:szCs w:val="32"/>
        </w:rPr>
        <w:t xml:space="preserve"> spektra traucējumiem)</w:t>
      </w:r>
      <w:r w:rsidRPr="00CD074C">
        <w:rPr>
          <w:rFonts w:ascii="Times New Roman" w:hAnsi="Times New Roman" w:cs="Times New Roman"/>
          <w:b/>
          <w:bCs/>
          <w:sz w:val="32"/>
          <w:szCs w:val="32"/>
        </w:rPr>
        <w:t>”</w:t>
      </w:r>
    </w:p>
    <w:p w14:paraId="7C52D93C" w14:textId="77777777" w:rsidR="00DC4D40" w:rsidRPr="00CD074C" w:rsidRDefault="00DC4D40" w:rsidP="00DC4D40">
      <w:pPr>
        <w:pStyle w:val="Virsraksts"/>
        <w:tabs>
          <w:tab w:val="left" w:pos="426"/>
        </w:tabs>
        <w:rPr>
          <w:rFonts w:eastAsia="Times New Roman"/>
          <w:color w:val="auto"/>
          <w:sz w:val="32"/>
          <w:szCs w:val="32"/>
        </w:rPr>
      </w:pPr>
    </w:p>
    <w:p w14:paraId="00000005" w14:textId="77777777" w:rsidR="00FC0507" w:rsidRPr="00CD074C" w:rsidRDefault="00FC0507">
      <w:pPr>
        <w:pBdr>
          <w:top w:val="nil"/>
          <w:left w:val="nil"/>
          <w:bottom w:val="nil"/>
          <w:right w:val="nil"/>
          <w:between w:val="nil"/>
        </w:pBdr>
        <w:spacing w:after="0" w:line="360" w:lineRule="auto"/>
        <w:jc w:val="center"/>
        <w:rPr>
          <w:rFonts w:ascii="Times New Roman" w:eastAsia="Times New Roman" w:hAnsi="Times New Roman" w:cs="Times New Roman"/>
          <w:b/>
          <w:sz w:val="24"/>
          <w:szCs w:val="24"/>
        </w:rPr>
      </w:pPr>
    </w:p>
    <w:p w14:paraId="0000000D" w14:textId="77777777" w:rsidR="00FC0507" w:rsidRPr="00CD074C" w:rsidRDefault="00FC0507">
      <w:pPr>
        <w:rPr>
          <w:rFonts w:ascii="Times New Roman" w:hAnsi="Times New Roman" w:cs="Times New Roman"/>
          <w:sz w:val="24"/>
          <w:szCs w:val="24"/>
        </w:rPr>
      </w:pPr>
    </w:p>
    <w:p w14:paraId="2F3F79E7" w14:textId="77777777" w:rsidR="00985AFE" w:rsidRPr="00CD074C" w:rsidRDefault="00985AFE">
      <w:pPr>
        <w:jc w:val="center"/>
        <w:rPr>
          <w:rFonts w:ascii="Times New Roman" w:hAnsi="Times New Roman" w:cs="Times New Roman"/>
          <w:sz w:val="24"/>
          <w:szCs w:val="24"/>
        </w:rPr>
      </w:pPr>
      <w:r w:rsidRPr="00CD074C">
        <w:rPr>
          <w:rFonts w:ascii="Times New Roman" w:hAnsi="Times New Roman" w:cs="Times New Roman"/>
          <w:sz w:val="24"/>
          <w:szCs w:val="24"/>
        </w:rPr>
        <w:br w:type="page"/>
      </w:r>
    </w:p>
    <w:p w14:paraId="0000000E" w14:textId="7A65D23D" w:rsidR="00FC0507" w:rsidRPr="00CD074C" w:rsidRDefault="002E7C7C">
      <w:pPr>
        <w:jc w:val="center"/>
        <w:rPr>
          <w:rFonts w:ascii="Times New Roman" w:hAnsi="Times New Roman" w:cs="Times New Roman"/>
          <w:sz w:val="24"/>
          <w:szCs w:val="24"/>
        </w:rPr>
      </w:pPr>
      <w:r w:rsidRPr="00CD074C">
        <w:rPr>
          <w:rFonts w:ascii="Times New Roman" w:hAnsi="Times New Roman" w:cs="Times New Roman"/>
          <w:sz w:val="24"/>
          <w:szCs w:val="24"/>
        </w:rPr>
        <w:lastRenderedPageBreak/>
        <w:t>SATURS</w:t>
      </w:r>
    </w:p>
    <w:p w14:paraId="0000000F" w14:textId="77777777" w:rsidR="00FC0507" w:rsidRPr="00453F1D" w:rsidRDefault="00FC0507">
      <w:pPr>
        <w:keepNext/>
        <w:keepLines/>
        <w:pBdr>
          <w:top w:val="nil"/>
          <w:left w:val="nil"/>
          <w:bottom w:val="nil"/>
          <w:right w:val="nil"/>
          <w:between w:val="nil"/>
        </w:pBdr>
        <w:spacing w:before="240" w:after="0"/>
        <w:rPr>
          <w:rFonts w:ascii="Times New Roman" w:hAnsi="Times New Roman" w:cs="Times New Roman"/>
          <w:color w:val="2E75B5"/>
          <w:sz w:val="24"/>
          <w:szCs w:val="24"/>
        </w:rPr>
      </w:pPr>
    </w:p>
    <w:bookmarkStart w:id="0" w:name="_heading=h.30j0zll" w:colFirst="0" w:colLast="0" w:displacedByCustomXml="next"/>
    <w:bookmarkEnd w:id="0" w:displacedByCustomXml="next"/>
    <w:sdt>
      <w:sdtPr>
        <w:rPr>
          <w:rFonts w:ascii="Times New Roman" w:hAnsi="Times New Roman" w:cs="Times New Roman"/>
          <w:sz w:val="24"/>
          <w:szCs w:val="24"/>
        </w:rPr>
        <w:id w:val="553204832"/>
        <w:docPartObj>
          <w:docPartGallery w:val="Table of Contents"/>
          <w:docPartUnique/>
        </w:docPartObj>
      </w:sdtPr>
      <w:sdtEndPr/>
      <w:sdtContent>
        <w:p w14:paraId="749E6A18" w14:textId="71CD7813" w:rsidR="00B42382" w:rsidRPr="00B42382" w:rsidRDefault="002E7C7C">
          <w:pPr>
            <w:pStyle w:val="TOC2"/>
            <w:tabs>
              <w:tab w:val="left" w:pos="660"/>
              <w:tab w:val="right" w:pos="9016"/>
            </w:tabs>
            <w:rPr>
              <w:rFonts w:ascii="Times New Roman" w:eastAsiaTheme="minorEastAsia" w:hAnsi="Times New Roman" w:cs="Times New Roman"/>
              <w:noProof/>
              <w:sz w:val="24"/>
              <w:szCs w:val="24"/>
            </w:rPr>
          </w:pPr>
          <w:r w:rsidRPr="00453F1D">
            <w:rPr>
              <w:rFonts w:ascii="Times New Roman" w:hAnsi="Times New Roman" w:cs="Times New Roman"/>
              <w:sz w:val="24"/>
              <w:szCs w:val="24"/>
            </w:rPr>
            <w:fldChar w:fldCharType="begin"/>
          </w:r>
          <w:r w:rsidRPr="00453F1D">
            <w:rPr>
              <w:rFonts w:ascii="Times New Roman" w:hAnsi="Times New Roman" w:cs="Times New Roman"/>
              <w:sz w:val="24"/>
              <w:szCs w:val="24"/>
            </w:rPr>
            <w:instrText xml:space="preserve"> TOC \h \u \z </w:instrText>
          </w:r>
          <w:r w:rsidRPr="00453F1D">
            <w:rPr>
              <w:rFonts w:ascii="Times New Roman" w:hAnsi="Times New Roman" w:cs="Times New Roman"/>
              <w:sz w:val="24"/>
              <w:szCs w:val="24"/>
            </w:rPr>
            <w:fldChar w:fldCharType="separate"/>
          </w:r>
          <w:hyperlink w:anchor="_Toc152254727" w:history="1">
            <w:r w:rsidR="00B42382" w:rsidRPr="00B42382">
              <w:rPr>
                <w:rStyle w:val="Hyperlink"/>
                <w:rFonts w:ascii="Times New Roman" w:eastAsia="Times New Roman" w:hAnsi="Times New Roman" w:cs="Times New Roman"/>
                <w:noProof/>
                <w:sz w:val="24"/>
                <w:szCs w:val="24"/>
              </w:rPr>
              <w:t>1.</w:t>
            </w:r>
            <w:r w:rsidR="00B42382" w:rsidRPr="00B42382">
              <w:rPr>
                <w:rFonts w:ascii="Times New Roman" w:eastAsiaTheme="minorEastAsia" w:hAnsi="Times New Roman" w:cs="Times New Roman"/>
                <w:noProof/>
                <w:sz w:val="24"/>
                <w:szCs w:val="24"/>
              </w:rPr>
              <w:tab/>
            </w:r>
            <w:r w:rsidR="00B42382" w:rsidRPr="00B42382">
              <w:rPr>
                <w:rStyle w:val="Hyperlink"/>
                <w:rFonts w:ascii="Times New Roman" w:eastAsia="Times New Roman" w:hAnsi="Times New Roman" w:cs="Times New Roman"/>
                <w:noProof/>
                <w:sz w:val="24"/>
                <w:szCs w:val="24"/>
              </w:rPr>
              <w:t>ESOŠĀS SITUĀCIJAS APRAKSTS ATBALSTA NODROŠINĀŠANĀ BĒRNIEM AR FUNKCIONĀLIEM TRAUCĒJUMIEM, (T.I., AUTISKĀ SPEKTRA TRAUCĒJUMIEM)</w:t>
            </w:r>
            <w:r w:rsidR="00B42382" w:rsidRPr="00B42382">
              <w:rPr>
                <w:rFonts w:ascii="Times New Roman" w:hAnsi="Times New Roman" w:cs="Times New Roman"/>
                <w:noProof/>
                <w:webHidden/>
                <w:sz w:val="24"/>
                <w:szCs w:val="24"/>
              </w:rPr>
              <w:tab/>
            </w:r>
            <w:r w:rsidR="00B42382" w:rsidRPr="00B42382">
              <w:rPr>
                <w:rFonts w:ascii="Times New Roman" w:hAnsi="Times New Roman" w:cs="Times New Roman"/>
                <w:noProof/>
                <w:webHidden/>
                <w:sz w:val="24"/>
                <w:szCs w:val="24"/>
              </w:rPr>
              <w:fldChar w:fldCharType="begin"/>
            </w:r>
            <w:r w:rsidR="00B42382" w:rsidRPr="00B42382">
              <w:rPr>
                <w:rFonts w:ascii="Times New Roman" w:hAnsi="Times New Roman" w:cs="Times New Roman"/>
                <w:noProof/>
                <w:webHidden/>
                <w:sz w:val="24"/>
                <w:szCs w:val="24"/>
              </w:rPr>
              <w:instrText xml:space="preserve"> PAGEREF _Toc152254727 \h </w:instrText>
            </w:r>
            <w:r w:rsidR="00B42382" w:rsidRPr="00B42382">
              <w:rPr>
                <w:rFonts w:ascii="Times New Roman" w:hAnsi="Times New Roman" w:cs="Times New Roman"/>
                <w:noProof/>
                <w:webHidden/>
                <w:sz w:val="24"/>
                <w:szCs w:val="24"/>
              </w:rPr>
            </w:r>
            <w:r w:rsidR="00B42382" w:rsidRPr="00B42382">
              <w:rPr>
                <w:rFonts w:ascii="Times New Roman" w:hAnsi="Times New Roman" w:cs="Times New Roman"/>
                <w:noProof/>
                <w:webHidden/>
                <w:sz w:val="24"/>
                <w:szCs w:val="24"/>
              </w:rPr>
              <w:fldChar w:fldCharType="separate"/>
            </w:r>
            <w:r w:rsidR="00B42382" w:rsidRPr="00B42382">
              <w:rPr>
                <w:rFonts w:ascii="Times New Roman" w:hAnsi="Times New Roman" w:cs="Times New Roman"/>
                <w:noProof/>
                <w:webHidden/>
                <w:sz w:val="24"/>
                <w:szCs w:val="24"/>
              </w:rPr>
              <w:t>3</w:t>
            </w:r>
            <w:r w:rsidR="00B42382" w:rsidRPr="00B42382">
              <w:rPr>
                <w:rFonts w:ascii="Times New Roman" w:hAnsi="Times New Roman" w:cs="Times New Roman"/>
                <w:noProof/>
                <w:webHidden/>
                <w:sz w:val="24"/>
                <w:szCs w:val="24"/>
              </w:rPr>
              <w:fldChar w:fldCharType="end"/>
            </w:r>
          </w:hyperlink>
        </w:p>
        <w:p w14:paraId="7C590CD5" w14:textId="42DF2468" w:rsidR="00B42382" w:rsidRPr="00B42382" w:rsidRDefault="00C4345E">
          <w:pPr>
            <w:pStyle w:val="TOC2"/>
            <w:tabs>
              <w:tab w:val="right" w:pos="9016"/>
            </w:tabs>
            <w:rPr>
              <w:rFonts w:ascii="Times New Roman" w:eastAsiaTheme="minorEastAsia" w:hAnsi="Times New Roman" w:cs="Times New Roman"/>
              <w:noProof/>
              <w:sz w:val="24"/>
              <w:szCs w:val="24"/>
            </w:rPr>
          </w:pPr>
          <w:hyperlink w:anchor="_Toc152254728" w:history="1">
            <w:r w:rsidR="00B42382" w:rsidRPr="00B42382">
              <w:rPr>
                <w:rStyle w:val="Hyperlink"/>
                <w:rFonts w:ascii="Times New Roman" w:hAnsi="Times New Roman" w:cs="Times New Roman"/>
                <w:noProof/>
                <w:sz w:val="24"/>
                <w:szCs w:val="24"/>
              </w:rPr>
              <w:t>1.1. Latvijas situācijas izvērtējums atbalsta nodrošināšanā</w:t>
            </w:r>
            <w:r w:rsidR="00B42382" w:rsidRPr="00B42382">
              <w:rPr>
                <w:rFonts w:ascii="Times New Roman" w:hAnsi="Times New Roman" w:cs="Times New Roman"/>
                <w:noProof/>
                <w:webHidden/>
                <w:sz w:val="24"/>
                <w:szCs w:val="24"/>
              </w:rPr>
              <w:tab/>
            </w:r>
            <w:r w:rsidR="00B42382" w:rsidRPr="00B42382">
              <w:rPr>
                <w:rFonts w:ascii="Times New Roman" w:hAnsi="Times New Roman" w:cs="Times New Roman"/>
                <w:noProof/>
                <w:webHidden/>
                <w:sz w:val="24"/>
                <w:szCs w:val="24"/>
              </w:rPr>
              <w:fldChar w:fldCharType="begin"/>
            </w:r>
            <w:r w:rsidR="00B42382" w:rsidRPr="00B42382">
              <w:rPr>
                <w:rFonts w:ascii="Times New Roman" w:hAnsi="Times New Roman" w:cs="Times New Roman"/>
                <w:noProof/>
                <w:webHidden/>
                <w:sz w:val="24"/>
                <w:szCs w:val="24"/>
              </w:rPr>
              <w:instrText xml:space="preserve"> PAGEREF _Toc152254728 \h </w:instrText>
            </w:r>
            <w:r w:rsidR="00B42382" w:rsidRPr="00B42382">
              <w:rPr>
                <w:rFonts w:ascii="Times New Roman" w:hAnsi="Times New Roman" w:cs="Times New Roman"/>
                <w:noProof/>
                <w:webHidden/>
                <w:sz w:val="24"/>
                <w:szCs w:val="24"/>
              </w:rPr>
            </w:r>
            <w:r w:rsidR="00B42382" w:rsidRPr="00B42382">
              <w:rPr>
                <w:rFonts w:ascii="Times New Roman" w:hAnsi="Times New Roman" w:cs="Times New Roman"/>
                <w:noProof/>
                <w:webHidden/>
                <w:sz w:val="24"/>
                <w:szCs w:val="24"/>
              </w:rPr>
              <w:fldChar w:fldCharType="separate"/>
            </w:r>
            <w:r w:rsidR="00B42382" w:rsidRPr="00B42382">
              <w:rPr>
                <w:rFonts w:ascii="Times New Roman" w:hAnsi="Times New Roman" w:cs="Times New Roman"/>
                <w:noProof/>
                <w:webHidden/>
                <w:sz w:val="24"/>
                <w:szCs w:val="24"/>
              </w:rPr>
              <w:t>5</w:t>
            </w:r>
            <w:r w:rsidR="00B42382" w:rsidRPr="00B42382">
              <w:rPr>
                <w:rFonts w:ascii="Times New Roman" w:hAnsi="Times New Roman" w:cs="Times New Roman"/>
                <w:noProof/>
                <w:webHidden/>
                <w:sz w:val="24"/>
                <w:szCs w:val="24"/>
              </w:rPr>
              <w:fldChar w:fldCharType="end"/>
            </w:r>
          </w:hyperlink>
        </w:p>
        <w:p w14:paraId="7F4E39CA" w14:textId="247993E1" w:rsidR="00B42382" w:rsidRPr="00B42382" w:rsidRDefault="00C4345E">
          <w:pPr>
            <w:pStyle w:val="TOC2"/>
            <w:tabs>
              <w:tab w:val="right" w:pos="9016"/>
            </w:tabs>
            <w:rPr>
              <w:rFonts w:ascii="Times New Roman" w:eastAsiaTheme="minorEastAsia" w:hAnsi="Times New Roman" w:cs="Times New Roman"/>
              <w:noProof/>
              <w:sz w:val="24"/>
              <w:szCs w:val="24"/>
            </w:rPr>
          </w:pPr>
          <w:hyperlink w:anchor="_Toc152254729" w:history="1">
            <w:r w:rsidR="00B42382" w:rsidRPr="00B42382">
              <w:rPr>
                <w:rStyle w:val="Hyperlink"/>
                <w:rFonts w:ascii="Times New Roman" w:hAnsi="Times New Roman" w:cs="Times New Roman"/>
                <w:noProof/>
                <w:sz w:val="24"/>
                <w:szCs w:val="24"/>
              </w:rPr>
              <w:t>1.2.Somijas Autisma apvienības  pieeja atbalsta sniegšanā</w:t>
            </w:r>
            <w:r w:rsidR="00B42382" w:rsidRPr="00B42382">
              <w:rPr>
                <w:rFonts w:ascii="Times New Roman" w:hAnsi="Times New Roman" w:cs="Times New Roman"/>
                <w:noProof/>
                <w:webHidden/>
                <w:sz w:val="24"/>
                <w:szCs w:val="24"/>
              </w:rPr>
              <w:tab/>
            </w:r>
            <w:r w:rsidR="00B42382" w:rsidRPr="00B42382">
              <w:rPr>
                <w:rFonts w:ascii="Times New Roman" w:hAnsi="Times New Roman" w:cs="Times New Roman"/>
                <w:noProof/>
                <w:webHidden/>
                <w:sz w:val="24"/>
                <w:szCs w:val="24"/>
              </w:rPr>
              <w:fldChar w:fldCharType="begin"/>
            </w:r>
            <w:r w:rsidR="00B42382" w:rsidRPr="00B42382">
              <w:rPr>
                <w:rFonts w:ascii="Times New Roman" w:hAnsi="Times New Roman" w:cs="Times New Roman"/>
                <w:noProof/>
                <w:webHidden/>
                <w:sz w:val="24"/>
                <w:szCs w:val="24"/>
              </w:rPr>
              <w:instrText xml:space="preserve"> PAGEREF _Toc152254729 \h </w:instrText>
            </w:r>
            <w:r w:rsidR="00B42382" w:rsidRPr="00B42382">
              <w:rPr>
                <w:rFonts w:ascii="Times New Roman" w:hAnsi="Times New Roman" w:cs="Times New Roman"/>
                <w:noProof/>
                <w:webHidden/>
                <w:sz w:val="24"/>
                <w:szCs w:val="24"/>
              </w:rPr>
            </w:r>
            <w:r w:rsidR="00B42382" w:rsidRPr="00B42382">
              <w:rPr>
                <w:rFonts w:ascii="Times New Roman" w:hAnsi="Times New Roman" w:cs="Times New Roman"/>
                <w:noProof/>
                <w:webHidden/>
                <w:sz w:val="24"/>
                <w:szCs w:val="24"/>
              </w:rPr>
              <w:fldChar w:fldCharType="separate"/>
            </w:r>
            <w:r w:rsidR="00B42382" w:rsidRPr="00B42382">
              <w:rPr>
                <w:rFonts w:ascii="Times New Roman" w:hAnsi="Times New Roman" w:cs="Times New Roman"/>
                <w:noProof/>
                <w:webHidden/>
                <w:sz w:val="24"/>
                <w:szCs w:val="24"/>
              </w:rPr>
              <w:t>14</w:t>
            </w:r>
            <w:r w:rsidR="00B42382" w:rsidRPr="00B42382">
              <w:rPr>
                <w:rFonts w:ascii="Times New Roman" w:hAnsi="Times New Roman" w:cs="Times New Roman"/>
                <w:noProof/>
                <w:webHidden/>
                <w:sz w:val="24"/>
                <w:szCs w:val="24"/>
              </w:rPr>
              <w:fldChar w:fldCharType="end"/>
            </w:r>
          </w:hyperlink>
        </w:p>
        <w:p w14:paraId="770C08AB" w14:textId="77ECADA8" w:rsidR="00B42382" w:rsidRPr="00B42382" w:rsidRDefault="00C4345E">
          <w:pPr>
            <w:pStyle w:val="TOC2"/>
            <w:tabs>
              <w:tab w:val="right" w:pos="9016"/>
            </w:tabs>
            <w:rPr>
              <w:rFonts w:ascii="Times New Roman" w:eastAsiaTheme="minorEastAsia" w:hAnsi="Times New Roman" w:cs="Times New Roman"/>
              <w:noProof/>
              <w:sz w:val="24"/>
              <w:szCs w:val="24"/>
            </w:rPr>
          </w:pPr>
          <w:hyperlink w:anchor="_Toc152254730" w:history="1">
            <w:r w:rsidR="00B42382" w:rsidRPr="00B42382">
              <w:rPr>
                <w:rStyle w:val="Hyperlink"/>
                <w:rFonts w:ascii="Times New Roman" w:hAnsi="Times New Roman" w:cs="Times New Roman"/>
                <w:noProof/>
                <w:sz w:val="24"/>
                <w:szCs w:val="24"/>
              </w:rPr>
              <w:t>1.3.Ārvalstu un Latvijas ekspertu viedoklis par psihosociālās rehabilitācijas pakalpojuma nepieciešamību</w:t>
            </w:r>
            <w:r w:rsidR="00B42382" w:rsidRPr="00B42382">
              <w:rPr>
                <w:rFonts w:ascii="Times New Roman" w:hAnsi="Times New Roman" w:cs="Times New Roman"/>
                <w:noProof/>
                <w:webHidden/>
                <w:sz w:val="24"/>
                <w:szCs w:val="24"/>
              </w:rPr>
              <w:tab/>
            </w:r>
            <w:r w:rsidR="00B42382" w:rsidRPr="00B42382">
              <w:rPr>
                <w:rFonts w:ascii="Times New Roman" w:hAnsi="Times New Roman" w:cs="Times New Roman"/>
                <w:noProof/>
                <w:webHidden/>
                <w:sz w:val="24"/>
                <w:szCs w:val="24"/>
              </w:rPr>
              <w:fldChar w:fldCharType="begin"/>
            </w:r>
            <w:r w:rsidR="00B42382" w:rsidRPr="00B42382">
              <w:rPr>
                <w:rFonts w:ascii="Times New Roman" w:hAnsi="Times New Roman" w:cs="Times New Roman"/>
                <w:noProof/>
                <w:webHidden/>
                <w:sz w:val="24"/>
                <w:szCs w:val="24"/>
              </w:rPr>
              <w:instrText xml:space="preserve"> PAGEREF _Toc152254730 \h </w:instrText>
            </w:r>
            <w:r w:rsidR="00B42382" w:rsidRPr="00B42382">
              <w:rPr>
                <w:rFonts w:ascii="Times New Roman" w:hAnsi="Times New Roman" w:cs="Times New Roman"/>
                <w:noProof/>
                <w:webHidden/>
                <w:sz w:val="24"/>
                <w:szCs w:val="24"/>
              </w:rPr>
            </w:r>
            <w:r w:rsidR="00B42382" w:rsidRPr="00B42382">
              <w:rPr>
                <w:rFonts w:ascii="Times New Roman" w:hAnsi="Times New Roman" w:cs="Times New Roman"/>
                <w:noProof/>
                <w:webHidden/>
                <w:sz w:val="24"/>
                <w:szCs w:val="24"/>
              </w:rPr>
              <w:fldChar w:fldCharType="separate"/>
            </w:r>
            <w:r w:rsidR="00B42382" w:rsidRPr="00B42382">
              <w:rPr>
                <w:rFonts w:ascii="Times New Roman" w:hAnsi="Times New Roman" w:cs="Times New Roman"/>
                <w:noProof/>
                <w:webHidden/>
                <w:sz w:val="24"/>
                <w:szCs w:val="24"/>
              </w:rPr>
              <w:t>18</w:t>
            </w:r>
            <w:r w:rsidR="00B42382" w:rsidRPr="00B42382">
              <w:rPr>
                <w:rFonts w:ascii="Times New Roman" w:hAnsi="Times New Roman" w:cs="Times New Roman"/>
                <w:noProof/>
                <w:webHidden/>
                <w:sz w:val="24"/>
                <w:szCs w:val="24"/>
              </w:rPr>
              <w:fldChar w:fldCharType="end"/>
            </w:r>
          </w:hyperlink>
        </w:p>
        <w:p w14:paraId="0000002C" w14:textId="23B585EE" w:rsidR="00FC0507" w:rsidRPr="00CD074C" w:rsidRDefault="002E7C7C">
          <w:r w:rsidRPr="00453F1D">
            <w:rPr>
              <w:rFonts w:ascii="Times New Roman" w:hAnsi="Times New Roman" w:cs="Times New Roman"/>
              <w:sz w:val="24"/>
              <w:szCs w:val="24"/>
            </w:rPr>
            <w:fldChar w:fldCharType="end"/>
          </w:r>
        </w:p>
      </w:sdtContent>
    </w:sdt>
    <w:p w14:paraId="6AEFFE8F" w14:textId="77777777" w:rsidR="00DD42C9" w:rsidRPr="00CD074C" w:rsidRDefault="00DD42C9">
      <w:pPr>
        <w:rPr>
          <w:rFonts w:ascii="Times New Roman" w:hAnsi="Times New Roman" w:cs="Times New Roman"/>
        </w:rPr>
      </w:pPr>
    </w:p>
    <w:p w14:paraId="00000060" w14:textId="601BA0EF" w:rsidR="00FC0507" w:rsidRPr="00CD074C" w:rsidRDefault="001013EC" w:rsidP="00DD42C9">
      <w:pPr>
        <w:rPr>
          <w:rFonts w:ascii="Times New Roman" w:hAnsi="Times New Roman" w:cs="Times New Roman"/>
        </w:rPr>
      </w:pPr>
      <w:r w:rsidRPr="00CD074C">
        <w:rPr>
          <w:rFonts w:ascii="Times New Roman" w:hAnsi="Times New Roman" w:cs="Times New Roman"/>
        </w:rPr>
        <w:br w:type="page"/>
      </w:r>
    </w:p>
    <w:p w14:paraId="000000D5" w14:textId="3A00BC49" w:rsidR="00FC0507" w:rsidRPr="00CD074C" w:rsidRDefault="002E7C7C" w:rsidP="002C7F6A">
      <w:pPr>
        <w:pStyle w:val="Virsraksts"/>
        <w:numPr>
          <w:ilvl w:val="3"/>
          <w:numId w:val="2"/>
        </w:numPr>
        <w:tabs>
          <w:tab w:val="left" w:pos="426"/>
        </w:tabs>
        <w:ind w:left="0" w:firstLine="0"/>
        <w:rPr>
          <w:rFonts w:eastAsia="Times New Roman"/>
        </w:rPr>
      </w:pPr>
      <w:bookmarkStart w:id="1" w:name="_Toc114562236"/>
      <w:bookmarkStart w:id="2" w:name="_Toc152254727"/>
      <w:r w:rsidRPr="00CD074C">
        <w:rPr>
          <w:rFonts w:eastAsia="Times New Roman"/>
        </w:rPr>
        <w:lastRenderedPageBreak/>
        <w:t>ESOŠĀS SITUĀCIJAS APRAKSTS</w:t>
      </w:r>
      <w:bookmarkEnd w:id="1"/>
      <w:r w:rsidR="00BB0AF0" w:rsidRPr="00CD074C">
        <w:rPr>
          <w:rFonts w:eastAsia="Times New Roman"/>
        </w:rPr>
        <w:t xml:space="preserve"> ATBALSTA NODROŠINĀŠANĀ BĒRNIEM AR FUNKCIONĀLIEM TRAUCĒJUMIEM</w:t>
      </w:r>
      <w:r w:rsidR="00A3439A" w:rsidRPr="00CD074C">
        <w:rPr>
          <w:rFonts w:eastAsia="Times New Roman"/>
        </w:rPr>
        <w:t>, (T.I., AUTISKĀ SPEKTRA TRAUCĒJUMIEM)</w:t>
      </w:r>
      <w:bookmarkEnd w:id="2"/>
    </w:p>
    <w:p w14:paraId="189E7204" w14:textId="77777777" w:rsidR="00F3232C" w:rsidRPr="00CD074C" w:rsidRDefault="00F3232C" w:rsidP="00DC41A8">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14:paraId="312C80CC" w14:textId="44ACCFE8" w:rsidR="000E67DE" w:rsidRDefault="002E7C7C" w:rsidP="004A37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bookmarkStart w:id="3" w:name="_Hlk152221669"/>
      <w:r w:rsidRPr="00CD074C">
        <w:rPr>
          <w:rFonts w:ascii="Times New Roman" w:eastAsia="Times New Roman" w:hAnsi="Times New Roman" w:cs="Times New Roman"/>
          <w:color w:val="000000"/>
          <w:sz w:val="24"/>
          <w:szCs w:val="24"/>
        </w:rPr>
        <w:t>Autisms ir ar attīstību saistīts traucējums visa mūža garumā, kas ietekmē to, kā cilvēks sazinās un saprotas ar apkārtējiem. Bērni un pieaugušie ar autismu nevar saprasties ar citiem cilvēkiem visiem saprotamā veidā un viņiem ir grūtības izprast pasauli vispārpieņemtā veidā. Viņiem bieži vien ir ierobežotākas iespējas draudzēties, kā arī saprast citu cilvēku emocionālās izpausmes. Daudziem cilvēkiem ar autismu ir novērojamas arī mācīšanās problēmas. Būtiski ir saprast, ka autismam raksturīgi dažādi stāvokļi un izpausmes, tāpēc tiek runāts par AST</w:t>
      </w:r>
      <w:r w:rsidR="00314A35" w:rsidRPr="00CD074C">
        <w:rPr>
          <w:rFonts w:ascii="Times New Roman" w:eastAsia="Times New Roman" w:hAnsi="Times New Roman" w:cs="Times New Roman"/>
          <w:color w:val="000000"/>
          <w:sz w:val="24"/>
          <w:szCs w:val="24"/>
        </w:rPr>
        <w:t xml:space="preserve"> </w:t>
      </w:r>
      <w:r w:rsidR="0073458D" w:rsidRPr="00CD074C">
        <w:rPr>
          <w:rFonts w:ascii="Times New Roman" w:eastAsia="Times New Roman" w:hAnsi="Times New Roman" w:cs="Times New Roman"/>
          <w:color w:val="000000"/>
          <w:sz w:val="24"/>
          <w:szCs w:val="24"/>
        </w:rPr>
        <w:t>[5]</w:t>
      </w:r>
      <w:r w:rsidRPr="00CD074C">
        <w:rPr>
          <w:rFonts w:ascii="Times New Roman" w:eastAsia="Times New Roman" w:hAnsi="Times New Roman" w:cs="Times New Roman"/>
          <w:color w:val="000000"/>
          <w:sz w:val="24"/>
          <w:szCs w:val="24"/>
        </w:rPr>
        <w:t>.</w:t>
      </w:r>
      <w:r w:rsidR="007C7E79" w:rsidRPr="00CD074C">
        <w:rPr>
          <w:rFonts w:ascii="Times New Roman" w:eastAsia="Times New Roman" w:hAnsi="Times New Roman" w:cs="Times New Roman"/>
          <w:color w:val="000000"/>
          <w:sz w:val="24"/>
          <w:szCs w:val="24"/>
        </w:rPr>
        <w:t xml:space="preserve"> </w:t>
      </w:r>
    </w:p>
    <w:p w14:paraId="0EEA6956" w14:textId="02A5E545" w:rsidR="0001674F" w:rsidRDefault="000E67DE" w:rsidP="00B62293">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Saskaņā ar </w:t>
      </w:r>
      <w:r w:rsidR="004A371C">
        <w:rPr>
          <w:rFonts w:ascii="Times New Roman" w:eastAsia="Times New Roman" w:hAnsi="Times New Roman" w:cs="Times New Roman"/>
          <w:color w:val="000000"/>
          <w:sz w:val="24"/>
          <w:szCs w:val="24"/>
        </w:rPr>
        <w:t xml:space="preserve">Slimību profilakses </w:t>
      </w:r>
      <w:r w:rsidR="00035DD7">
        <w:rPr>
          <w:rFonts w:ascii="Times New Roman" w:eastAsia="Times New Roman" w:hAnsi="Times New Roman" w:cs="Times New Roman"/>
          <w:color w:val="000000"/>
          <w:sz w:val="24"/>
          <w:szCs w:val="24"/>
        </w:rPr>
        <w:t xml:space="preserve">un kontroles centra datiem </w:t>
      </w:r>
      <w:r w:rsidR="00D51240">
        <w:rPr>
          <w:rFonts w:ascii="Times New Roman" w:eastAsia="Times New Roman" w:hAnsi="Times New Roman" w:cs="Times New Roman"/>
          <w:color w:val="000000"/>
          <w:sz w:val="24"/>
          <w:szCs w:val="24"/>
        </w:rPr>
        <w:t xml:space="preserve">2018.gadā </w:t>
      </w:r>
      <w:r w:rsidR="00D8232B">
        <w:rPr>
          <w:rFonts w:ascii="Times New Roman" w:eastAsia="Times New Roman" w:hAnsi="Times New Roman" w:cs="Times New Roman"/>
          <w:color w:val="000000"/>
          <w:sz w:val="24"/>
          <w:szCs w:val="24"/>
        </w:rPr>
        <w:t>tika reģistrēti</w:t>
      </w:r>
      <w:r w:rsidR="00D51240">
        <w:rPr>
          <w:rFonts w:ascii="Times New Roman" w:eastAsia="Times New Roman" w:hAnsi="Times New Roman" w:cs="Times New Roman"/>
          <w:color w:val="000000"/>
          <w:sz w:val="24"/>
          <w:szCs w:val="24"/>
        </w:rPr>
        <w:t xml:space="preserve"> 337</w:t>
      </w:r>
      <w:r w:rsidR="00D51240" w:rsidRPr="00D51240">
        <w:rPr>
          <w:rFonts w:ascii="Times New Roman" w:eastAsia="Times New Roman" w:hAnsi="Times New Roman" w:cs="Times New Roman"/>
          <w:color w:val="000000"/>
          <w:sz w:val="24"/>
          <w:szCs w:val="24"/>
        </w:rPr>
        <w:t xml:space="preserve"> </w:t>
      </w:r>
      <w:r w:rsidR="00D51240">
        <w:rPr>
          <w:rFonts w:ascii="Times New Roman" w:eastAsia="Times New Roman" w:hAnsi="Times New Roman" w:cs="Times New Roman"/>
          <w:color w:val="000000"/>
          <w:sz w:val="24"/>
          <w:szCs w:val="24"/>
        </w:rPr>
        <w:t>bērn</w:t>
      </w:r>
      <w:r w:rsidR="00D8232B">
        <w:rPr>
          <w:rFonts w:ascii="Times New Roman" w:eastAsia="Times New Roman" w:hAnsi="Times New Roman" w:cs="Times New Roman"/>
          <w:color w:val="000000"/>
          <w:sz w:val="24"/>
          <w:szCs w:val="24"/>
        </w:rPr>
        <w:t>i</w:t>
      </w:r>
      <w:r w:rsidR="00D51240">
        <w:rPr>
          <w:rFonts w:ascii="Times New Roman" w:eastAsia="Times New Roman" w:hAnsi="Times New Roman" w:cs="Times New Roman"/>
          <w:color w:val="000000"/>
          <w:sz w:val="24"/>
          <w:szCs w:val="24"/>
        </w:rPr>
        <w:t xml:space="preserve"> ar AST</w:t>
      </w:r>
      <w:r w:rsidR="00D8232B">
        <w:rPr>
          <w:rFonts w:ascii="Times New Roman" w:eastAsia="Times New Roman" w:hAnsi="Times New Roman" w:cs="Times New Roman"/>
          <w:color w:val="000000"/>
          <w:sz w:val="24"/>
          <w:szCs w:val="24"/>
        </w:rPr>
        <w:t xml:space="preserve"> un 2022</w:t>
      </w:r>
      <w:r w:rsidR="00B62293">
        <w:rPr>
          <w:rFonts w:ascii="Times New Roman" w:eastAsia="Times New Roman" w:hAnsi="Times New Roman" w:cs="Times New Roman"/>
          <w:color w:val="000000"/>
          <w:sz w:val="24"/>
          <w:szCs w:val="24"/>
        </w:rPr>
        <w:t>.</w:t>
      </w:r>
      <w:r w:rsidR="00D8232B">
        <w:rPr>
          <w:rFonts w:ascii="Times New Roman" w:eastAsia="Times New Roman" w:hAnsi="Times New Roman" w:cs="Times New Roman"/>
          <w:color w:val="000000"/>
          <w:sz w:val="24"/>
          <w:szCs w:val="24"/>
        </w:rPr>
        <w:t>gadā reģistrā bija reģistrēti 478 bērni ar AST</w:t>
      </w:r>
      <w:r w:rsidR="00B62293">
        <w:rPr>
          <w:rFonts w:ascii="Times New Roman" w:eastAsia="Times New Roman" w:hAnsi="Times New Roman" w:cs="Times New Roman"/>
          <w:color w:val="000000"/>
          <w:sz w:val="24"/>
          <w:szCs w:val="24"/>
        </w:rPr>
        <w:t xml:space="preserve">, pieaugums 141 bērns ar AST </w:t>
      </w:r>
      <w:r w:rsidR="00D8232B">
        <w:rPr>
          <w:rFonts w:ascii="Times New Roman" w:eastAsia="Times New Roman" w:hAnsi="Times New Roman" w:cs="Times New Roman"/>
          <w:color w:val="000000"/>
          <w:sz w:val="24"/>
          <w:szCs w:val="24"/>
        </w:rPr>
        <w:t>( 1.tabula)</w:t>
      </w:r>
      <w:r w:rsidR="00B62293">
        <w:rPr>
          <w:rFonts w:ascii="Times New Roman" w:eastAsia="Times New Roman" w:hAnsi="Times New Roman" w:cs="Times New Roman"/>
          <w:color w:val="000000"/>
          <w:sz w:val="24"/>
          <w:szCs w:val="24"/>
        </w:rPr>
        <w:t>.</w:t>
      </w:r>
    </w:p>
    <w:p w14:paraId="51DCE070" w14:textId="487EC776" w:rsidR="0001674F" w:rsidRPr="0001674F" w:rsidRDefault="0001674F" w:rsidP="0001674F">
      <w:pPr>
        <w:pBdr>
          <w:top w:val="nil"/>
          <w:left w:val="nil"/>
          <w:bottom w:val="nil"/>
          <w:right w:val="nil"/>
          <w:between w:val="nil"/>
        </w:pBdr>
        <w:shd w:val="clear" w:color="auto" w:fill="FFFFFF"/>
        <w:spacing w:after="0" w:line="360" w:lineRule="auto"/>
        <w:jc w:val="right"/>
        <w:rPr>
          <w:rFonts w:ascii="Times New Roman" w:eastAsia="Times New Roman" w:hAnsi="Times New Roman" w:cs="Times New Roman"/>
          <w:i/>
          <w:iCs/>
          <w:color w:val="000000"/>
          <w:sz w:val="24"/>
          <w:szCs w:val="24"/>
        </w:rPr>
      </w:pPr>
      <w:r w:rsidRPr="0001674F">
        <w:rPr>
          <w:rFonts w:ascii="Times New Roman" w:eastAsia="Times New Roman" w:hAnsi="Times New Roman" w:cs="Times New Roman"/>
          <w:i/>
          <w:iCs/>
          <w:color w:val="000000"/>
          <w:sz w:val="24"/>
          <w:szCs w:val="24"/>
          <w:lang w:val="en-US"/>
        </w:rPr>
        <w:t>1.</w:t>
      </w:r>
      <w:r>
        <w:rPr>
          <w:rFonts w:ascii="Times New Roman" w:eastAsia="Times New Roman" w:hAnsi="Times New Roman" w:cs="Times New Roman"/>
          <w:i/>
          <w:iCs/>
          <w:color w:val="000000"/>
          <w:sz w:val="24"/>
          <w:szCs w:val="24"/>
        </w:rPr>
        <w:t xml:space="preserve"> </w:t>
      </w:r>
      <w:r w:rsidRPr="0001674F">
        <w:rPr>
          <w:rFonts w:ascii="Times New Roman" w:eastAsia="Times New Roman" w:hAnsi="Times New Roman" w:cs="Times New Roman"/>
          <w:i/>
          <w:iCs/>
          <w:color w:val="000000"/>
          <w:sz w:val="24"/>
          <w:szCs w:val="24"/>
        </w:rPr>
        <w:t>tabula</w:t>
      </w:r>
    </w:p>
    <w:p w14:paraId="430197E8" w14:textId="5B41ADAC" w:rsidR="007B4278" w:rsidRPr="00870845" w:rsidRDefault="007B4278" w:rsidP="00870845">
      <w:pPr>
        <w:spacing w:after="0" w:line="240" w:lineRule="auto"/>
        <w:ind w:firstLine="720"/>
        <w:rPr>
          <w:rFonts w:ascii="Times New Roman" w:eastAsia="Times New Roman" w:hAnsi="Times New Roman" w:cs="Times New Roman"/>
          <w:color w:val="002451"/>
          <w:sz w:val="24"/>
          <w:szCs w:val="24"/>
          <w:lang w:bidi="ne-IN"/>
        </w:rPr>
      </w:pPr>
      <w:r w:rsidRPr="00870845">
        <w:rPr>
          <w:rFonts w:ascii="Times New Roman" w:eastAsia="Times New Roman" w:hAnsi="Times New Roman" w:cs="Times New Roman"/>
          <w:color w:val="002451"/>
          <w:sz w:val="24"/>
          <w:szCs w:val="24"/>
          <w:lang w:bidi="ne-IN"/>
        </w:rPr>
        <w:t>Reģistrēto pacientu skaits ar autismu 2018.-2022. gadā Latvijā</w:t>
      </w:r>
      <w:r w:rsidR="0001674F" w:rsidRPr="00870845">
        <w:rPr>
          <w:rStyle w:val="FootnoteReference"/>
          <w:rFonts w:ascii="Times New Roman" w:eastAsia="Times New Roman" w:hAnsi="Times New Roman" w:cs="Times New Roman"/>
          <w:color w:val="002451"/>
          <w:sz w:val="24"/>
          <w:szCs w:val="24"/>
          <w:lang w:bidi="ne-IN"/>
        </w:rPr>
        <w:footnoteReference w:id="2"/>
      </w:r>
    </w:p>
    <w:p w14:paraId="01B08ED5" w14:textId="77777777" w:rsidR="001D79E4" w:rsidRPr="001D79E4" w:rsidRDefault="001D79E4" w:rsidP="001D79E4">
      <w:pPr>
        <w:spacing w:after="0" w:line="240" w:lineRule="auto"/>
        <w:rPr>
          <w:rFonts w:ascii="Times New Roman" w:eastAsia="Times New Roman" w:hAnsi="Times New Roman" w:cs="Times New Roman"/>
          <w:color w:val="002451"/>
          <w:sz w:val="28"/>
          <w:szCs w:val="28"/>
          <w:lang w:bidi="ne-IN"/>
        </w:rPr>
      </w:pPr>
    </w:p>
    <w:tbl>
      <w:tblPr>
        <w:tblW w:w="7508" w:type="dxa"/>
        <w:tblCellMar>
          <w:top w:w="15" w:type="dxa"/>
          <w:left w:w="15" w:type="dxa"/>
          <w:bottom w:w="15" w:type="dxa"/>
          <w:right w:w="15" w:type="dxa"/>
        </w:tblCellMar>
        <w:tblLook w:val="04A0" w:firstRow="1" w:lastRow="0" w:firstColumn="1" w:lastColumn="0" w:noHBand="0" w:noVBand="1"/>
      </w:tblPr>
      <w:tblGrid>
        <w:gridCol w:w="1271"/>
        <w:gridCol w:w="709"/>
        <w:gridCol w:w="850"/>
        <w:gridCol w:w="851"/>
        <w:gridCol w:w="992"/>
        <w:gridCol w:w="851"/>
        <w:gridCol w:w="850"/>
        <w:gridCol w:w="1134"/>
      </w:tblGrid>
      <w:tr w:rsidR="007B4278" w:rsidRPr="00CF585E" w14:paraId="4B2FDCA8" w14:textId="77777777" w:rsidTr="00C4345E">
        <w:trPr>
          <w:trHeight w:val="300"/>
        </w:trPr>
        <w:tc>
          <w:tcPr>
            <w:tcW w:w="127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2D8017" w14:textId="366BC298" w:rsidR="007B4278" w:rsidRPr="001D79E4"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1D79E4">
              <w:rPr>
                <w:rFonts w:ascii="Times New Roman" w:eastAsia="Times New Roman" w:hAnsi="Times New Roman" w:cs="Times New Roman"/>
                <w:color w:val="000000"/>
                <w:sz w:val="24"/>
                <w:szCs w:val="24"/>
                <w:lang w:bidi="ne-IN"/>
              </w:rPr>
              <w:t xml:space="preserve">SSK-10 kods, </w:t>
            </w:r>
          </w:p>
          <w:p w14:paraId="7F97BFE7" w14:textId="77777777" w:rsidR="007B4278" w:rsidRPr="001D79E4"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1D79E4">
              <w:rPr>
                <w:rFonts w:ascii="Times New Roman" w:eastAsia="Times New Roman" w:hAnsi="Times New Roman" w:cs="Times New Roman"/>
                <w:color w:val="000000"/>
                <w:sz w:val="24"/>
                <w:szCs w:val="24"/>
                <w:lang w:bidi="ne-IN"/>
              </w:rPr>
              <w:t>diagnoze</w:t>
            </w:r>
          </w:p>
        </w:tc>
        <w:tc>
          <w:tcPr>
            <w:tcW w:w="709" w:type="dxa"/>
            <w:vMerge w:val="restart"/>
            <w:tcBorders>
              <w:top w:val="single" w:sz="4" w:space="0" w:color="auto"/>
              <w:left w:val="single" w:sz="4" w:space="0" w:color="auto"/>
              <w:bottom w:val="single" w:sz="4" w:space="0" w:color="auto"/>
              <w:right w:val="nil"/>
            </w:tcBorders>
            <w:shd w:val="clear" w:color="auto" w:fill="FFFFFF" w:themeFill="background1"/>
            <w:noWrap/>
            <w:vAlign w:val="center"/>
            <w:hideMark/>
          </w:tcPr>
          <w:p w14:paraId="7BAA010B" w14:textId="77777777" w:rsidR="007B4278" w:rsidRPr="001D79E4"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1D79E4">
              <w:rPr>
                <w:rFonts w:ascii="Times New Roman" w:eastAsia="Times New Roman" w:hAnsi="Times New Roman" w:cs="Times New Roman"/>
                <w:color w:val="000000"/>
                <w:sz w:val="24"/>
                <w:szCs w:val="24"/>
                <w:lang w:bidi="ne-IN"/>
              </w:rPr>
              <w:t>Gads</w:t>
            </w:r>
          </w:p>
        </w:tc>
        <w:tc>
          <w:tcPr>
            <w:tcW w:w="2693"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hideMark/>
          </w:tcPr>
          <w:p w14:paraId="43F6F436" w14:textId="77777777" w:rsidR="007B4278" w:rsidRPr="001D79E4"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1D79E4">
              <w:rPr>
                <w:rFonts w:ascii="Times New Roman" w:eastAsia="Times New Roman" w:hAnsi="Times New Roman" w:cs="Times New Roman"/>
                <w:color w:val="000000"/>
                <w:sz w:val="24"/>
                <w:szCs w:val="24"/>
                <w:lang w:bidi="ne-IN"/>
              </w:rPr>
              <w:t>Pirmreizēji reģistrēto pacientu skaits</w:t>
            </w:r>
          </w:p>
        </w:tc>
        <w:tc>
          <w:tcPr>
            <w:tcW w:w="2835" w:type="dxa"/>
            <w:gridSpan w:val="3"/>
            <w:tcBorders>
              <w:top w:val="single" w:sz="8" w:space="0" w:color="auto"/>
              <w:left w:val="nil"/>
              <w:bottom w:val="single" w:sz="4" w:space="0" w:color="auto"/>
              <w:right w:val="single" w:sz="8" w:space="0" w:color="000000"/>
            </w:tcBorders>
            <w:shd w:val="clear" w:color="auto" w:fill="FFFFFF" w:themeFill="background1"/>
            <w:vAlign w:val="bottom"/>
            <w:hideMark/>
          </w:tcPr>
          <w:p w14:paraId="7403A723" w14:textId="77777777" w:rsidR="007B4278" w:rsidRPr="001D79E4"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1D79E4">
              <w:rPr>
                <w:rFonts w:ascii="Times New Roman" w:eastAsia="Times New Roman" w:hAnsi="Times New Roman" w:cs="Times New Roman"/>
                <w:color w:val="000000"/>
                <w:sz w:val="24"/>
                <w:szCs w:val="24"/>
                <w:lang w:bidi="ne-IN"/>
              </w:rPr>
              <w:t>Reģistrā esošo pacientu skaits</w:t>
            </w:r>
          </w:p>
        </w:tc>
      </w:tr>
      <w:tr w:rsidR="007B4278" w:rsidRPr="00CF585E" w14:paraId="76E3B378" w14:textId="77777777" w:rsidTr="00C4345E">
        <w:trPr>
          <w:trHeight w:val="300"/>
        </w:trPr>
        <w:tc>
          <w:tcPr>
            <w:tcW w:w="127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30E516" w14:textId="77777777" w:rsidR="007B4278" w:rsidRPr="001D79E4" w:rsidRDefault="007B4278" w:rsidP="004D3B50">
            <w:pPr>
              <w:spacing w:after="0" w:line="240" w:lineRule="auto"/>
              <w:rPr>
                <w:rFonts w:ascii="Times New Roman" w:eastAsia="Times New Roman" w:hAnsi="Times New Roman" w:cs="Times New Roman"/>
                <w:color w:val="000000"/>
                <w:sz w:val="24"/>
                <w:szCs w:val="24"/>
                <w:lang w:bidi="ne-IN"/>
              </w:rPr>
            </w:pPr>
          </w:p>
        </w:tc>
        <w:tc>
          <w:tcPr>
            <w:tcW w:w="709" w:type="dxa"/>
            <w:vMerge/>
            <w:tcBorders>
              <w:top w:val="single" w:sz="4" w:space="0" w:color="auto"/>
              <w:left w:val="single" w:sz="4" w:space="0" w:color="auto"/>
              <w:bottom w:val="single" w:sz="4" w:space="0" w:color="auto"/>
              <w:right w:val="nil"/>
            </w:tcBorders>
            <w:shd w:val="clear" w:color="auto" w:fill="FFFFFF" w:themeFill="background1"/>
            <w:vAlign w:val="center"/>
            <w:hideMark/>
          </w:tcPr>
          <w:p w14:paraId="1CD13E7B" w14:textId="77777777" w:rsidR="007B4278" w:rsidRPr="001D79E4" w:rsidRDefault="007B4278" w:rsidP="004D3B50">
            <w:pPr>
              <w:spacing w:after="0" w:line="240" w:lineRule="auto"/>
              <w:rPr>
                <w:rFonts w:ascii="Times New Roman" w:eastAsia="Times New Roman" w:hAnsi="Times New Roman" w:cs="Times New Roman"/>
                <w:color w:val="000000"/>
                <w:sz w:val="24"/>
                <w:szCs w:val="24"/>
                <w:lang w:bidi="ne-IN"/>
              </w:rPr>
            </w:pPr>
          </w:p>
        </w:tc>
        <w:tc>
          <w:tcPr>
            <w:tcW w:w="850" w:type="dxa"/>
            <w:vMerge w:val="restart"/>
            <w:tcBorders>
              <w:top w:val="nil"/>
              <w:left w:val="single" w:sz="8" w:space="0" w:color="auto"/>
              <w:bottom w:val="single" w:sz="4" w:space="0" w:color="auto"/>
              <w:right w:val="single" w:sz="4" w:space="0" w:color="auto"/>
            </w:tcBorders>
            <w:shd w:val="clear" w:color="auto" w:fill="FFFFFF" w:themeFill="background1"/>
            <w:vAlign w:val="center"/>
            <w:hideMark/>
          </w:tcPr>
          <w:p w14:paraId="2256C515" w14:textId="77777777" w:rsidR="007B4278" w:rsidRPr="001D79E4"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1D79E4">
              <w:rPr>
                <w:rFonts w:ascii="Times New Roman" w:eastAsia="Times New Roman" w:hAnsi="Times New Roman" w:cs="Times New Roman"/>
                <w:color w:val="000000"/>
                <w:sz w:val="24"/>
                <w:szCs w:val="24"/>
                <w:lang w:bidi="ne-IN"/>
              </w:rPr>
              <w:t>Kopā</w:t>
            </w:r>
          </w:p>
        </w:tc>
        <w:tc>
          <w:tcPr>
            <w:tcW w:w="1843" w:type="dxa"/>
            <w:gridSpan w:val="2"/>
            <w:tcBorders>
              <w:top w:val="single" w:sz="4" w:space="0" w:color="auto"/>
              <w:left w:val="nil"/>
              <w:bottom w:val="single" w:sz="4" w:space="0" w:color="auto"/>
              <w:right w:val="single" w:sz="8" w:space="0" w:color="000000"/>
            </w:tcBorders>
            <w:shd w:val="clear" w:color="auto" w:fill="FFFFFF" w:themeFill="background1"/>
            <w:vAlign w:val="center"/>
            <w:hideMark/>
          </w:tcPr>
          <w:p w14:paraId="75D38CA5" w14:textId="77777777" w:rsidR="007B4278" w:rsidRPr="001D79E4"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1D79E4">
              <w:rPr>
                <w:rFonts w:ascii="Times New Roman" w:eastAsia="Times New Roman" w:hAnsi="Times New Roman" w:cs="Times New Roman"/>
                <w:color w:val="000000"/>
                <w:sz w:val="24"/>
                <w:szCs w:val="24"/>
                <w:lang w:bidi="ne-IN"/>
              </w:rPr>
              <w:t>no tiem:</w:t>
            </w:r>
          </w:p>
        </w:tc>
        <w:tc>
          <w:tcPr>
            <w:tcW w:w="851" w:type="dxa"/>
            <w:vMerge w:val="restart"/>
            <w:tcBorders>
              <w:top w:val="nil"/>
              <w:left w:val="single" w:sz="8" w:space="0" w:color="auto"/>
              <w:bottom w:val="single" w:sz="4" w:space="0" w:color="auto"/>
              <w:right w:val="single" w:sz="4" w:space="0" w:color="auto"/>
            </w:tcBorders>
            <w:shd w:val="clear" w:color="auto" w:fill="FFFFFF" w:themeFill="background1"/>
            <w:vAlign w:val="center"/>
            <w:hideMark/>
          </w:tcPr>
          <w:p w14:paraId="4FC783DC" w14:textId="77777777" w:rsidR="007B4278" w:rsidRPr="001D79E4"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1D79E4">
              <w:rPr>
                <w:rFonts w:ascii="Times New Roman" w:eastAsia="Times New Roman" w:hAnsi="Times New Roman" w:cs="Times New Roman"/>
                <w:color w:val="000000"/>
                <w:sz w:val="24"/>
                <w:szCs w:val="24"/>
                <w:lang w:bidi="ne-IN"/>
              </w:rPr>
              <w:t>Kopā</w:t>
            </w:r>
          </w:p>
        </w:tc>
        <w:tc>
          <w:tcPr>
            <w:tcW w:w="1984" w:type="dxa"/>
            <w:gridSpan w:val="2"/>
            <w:tcBorders>
              <w:top w:val="single" w:sz="4" w:space="0" w:color="auto"/>
              <w:left w:val="nil"/>
              <w:bottom w:val="single" w:sz="4" w:space="0" w:color="auto"/>
              <w:right w:val="single" w:sz="8" w:space="0" w:color="000000"/>
            </w:tcBorders>
            <w:shd w:val="clear" w:color="auto" w:fill="FFFFFF" w:themeFill="background1"/>
            <w:vAlign w:val="center"/>
            <w:hideMark/>
          </w:tcPr>
          <w:p w14:paraId="341A7ABF" w14:textId="77777777" w:rsidR="007B4278" w:rsidRPr="001D79E4"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1D79E4">
              <w:rPr>
                <w:rFonts w:ascii="Times New Roman" w:eastAsia="Times New Roman" w:hAnsi="Times New Roman" w:cs="Times New Roman"/>
                <w:color w:val="000000"/>
                <w:sz w:val="24"/>
                <w:szCs w:val="24"/>
                <w:lang w:bidi="ne-IN"/>
              </w:rPr>
              <w:t>no tiem:</w:t>
            </w:r>
          </w:p>
        </w:tc>
      </w:tr>
      <w:tr w:rsidR="007B4278" w:rsidRPr="00CF585E" w14:paraId="0B7DB2AF" w14:textId="77777777" w:rsidTr="00C4345E">
        <w:trPr>
          <w:trHeight w:val="900"/>
        </w:trPr>
        <w:tc>
          <w:tcPr>
            <w:tcW w:w="127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690ABE" w14:textId="77777777" w:rsidR="007B4278" w:rsidRPr="001D79E4" w:rsidRDefault="007B4278" w:rsidP="004D3B50">
            <w:pPr>
              <w:spacing w:after="0" w:line="240" w:lineRule="auto"/>
              <w:rPr>
                <w:rFonts w:ascii="Times New Roman" w:eastAsia="Times New Roman" w:hAnsi="Times New Roman" w:cs="Times New Roman"/>
                <w:color w:val="000000"/>
                <w:sz w:val="24"/>
                <w:szCs w:val="24"/>
                <w:lang w:bidi="ne-IN"/>
              </w:rPr>
            </w:pPr>
          </w:p>
        </w:tc>
        <w:tc>
          <w:tcPr>
            <w:tcW w:w="709" w:type="dxa"/>
            <w:vMerge/>
            <w:tcBorders>
              <w:top w:val="single" w:sz="4" w:space="0" w:color="auto"/>
              <w:left w:val="single" w:sz="4" w:space="0" w:color="auto"/>
              <w:bottom w:val="single" w:sz="4" w:space="0" w:color="auto"/>
              <w:right w:val="nil"/>
            </w:tcBorders>
            <w:shd w:val="clear" w:color="auto" w:fill="FFFFFF" w:themeFill="background1"/>
            <w:vAlign w:val="center"/>
            <w:hideMark/>
          </w:tcPr>
          <w:p w14:paraId="10CDD027" w14:textId="77777777" w:rsidR="007B4278" w:rsidRPr="001D79E4" w:rsidRDefault="007B4278" w:rsidP="004D3B50">
            <w:pPr>
              <w:spacing w:after="0" w:line="240" w:lineRule="auto"/>
              <w:rPr>
                <w:rFonts w:ascii="Times New Roman" w:eastAsia="Times New Roman" w:hAnsi="Times New Roman" w:cs="Times New Roman"/>
                <w:color w:val="000000"/>
                <w:sz w:val="24"/>
                <w:szCs w:val="24"/>
                <w:lang w:bidi="ne-IN"/>
              </w:rPr>
            </w:pPr>
          </w:p>
        </w:tc>
        <w:tc>
          <w:tcPr>
            <w:tcW w:w="850" w:type="dxa"/>
            <w:vMerge/>
            <w:tcBorders>
              <w:top w:val="nil"/>
              <w:left w:val="single" w:sz="8" w:space="0" w:color="auto"/>
              <w:bottom w:val="single" w:sz="4" w:space="0" w:color="auto"/>
              <w:right w:val="single" w:sz="4" w:space="0" w:color="auto"/>
            </w:tcBorders>
            <w:shd w:val="clear" w:color="auto" w:fill="FFFFFF" w:themeFill="background1"/>
            <w:vAlign w:val="center"/>
            <w:hideMark/>
          </w:tcPr>
          <w:p w14:paraId="42B71354" w14:textId="77777777" w:rsidR="007B4278" w:rsidRPr="001D79E4" w:rsidRDefault="007B4278" w:rsidP="004D3B50">
            <w:pPr>
              <w:spacing w:after="0" w:line="240" w:lineRule="auto"/>
              <w:rPr>
                <w:rFonts w:ascii="Times New Roman" w:eastAsia="Times New Roman" w:hAnsi="Times New Roman" w:cs="Times New Roman"/>
                <w:color w:val="000000"/>
                <w:sz w:val="24"/>
                <w:szCs w:val="24"/>
                <w:lang w:bidi="ne-IN"/>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46D48F9" w14:textId="77777777" w:rsidR="007B4278" w:rsidRPr="001D79E4"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1D79E4">
              <w:rPr>
                <w:rFonts w:ascii="Times New Roman" w:eastAsia="Times New Roman" w:hAnsi="Times New Roman" w:cs="Times New Roman"/>
                <w:color w:val="000000"/>
                <w:sz w:val="24"/>
                <w:szCs w:val="24"/>
                <w:lang w:bidi="ne-IN"/>
              </w:rPr>
              <w:t>0-17 gadi</w:t>
            </w:r>
          </w:p>
        </w:tc>
        <w:tc>
          <w:tcPr>
            <w:tcW w:w="992" w:type="dxa"/>
            <w:tcBorders>
              <w:top w:val="nil"/>
              <w:left w:val="nil"/>
              <w:bottom w:val="single" w:sz="4" w:space="0" w:color="auto"/>
              <w:right w:val="single" w:sz="8" w:space="0" w:color="auto"/>
            </w:tcBorders>
            <w:shd w:val="clear" w:color="auto" w:fill="FFFFFF" w:themeFill="background1"/>
            <w:vAlign w:val="center"/>
            <w:hideMark/>
          </w:tcPr>
          <w:p w14:paraId="6F95288F" w14:textId="77777777" w:rsidR="007B4278" w:rsidRPr="001D79E4"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1D79E4">
              <w:rPr>
                <w:rFonts w:ascii="Times New Roman" w:eastAsia="Times New Roman" w:hAnsi="Times New Roman" w:cs="Times New Roman"/>
                <w:color w:val="000000"/>
                <w:sz w:val="24"/>
                <w:szCs w:val="24"/>
                <w:lang w:bidi="ne-IN"/>
              </w:rPr>
              <w:t>18 gadi</w:t>
            </w:r>
          </w:p>
          <w:p w14:paraId="4841E751" w14:textId="77777777" w:rsidR="007B4278" w:rsidRPr="001D79E4"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1D79E4">
              <w:rPr>
                <w:rFonts w:ascii="Times New Roman" w:eastAsia="Times New Roman" w:hAnsi="Times New Roman" w:cs="Times New Roman"/>
                <w:color w:val="000000"/>
                <w:sz w:val="24"/>
                <w:szCs w:val="24"/>
                <w:lang w:bidi="ne-IN"/>
              </w:rPr>
              <w:t>un vecāki</w:t>
            </w:r>
          </w:p>
        </w:tc>
        <w:tc>
          <w:tcPr>
            <w:tcW w:w="851" w:type="dxa"/>
            <w:vMerge/>
            <w:tcBorders>
              <w:top w:val="nil"/>
              <w:left w:val="single" w:sz="8" w:space="0" w:color="auto"/>
              <w:bottom w:val="single" w:sz="4" w:space="0" w:color="auto"/>
              <w:right w:val="single" w:sz="4" w:space="0" w:color="auto"/>
            </w:tcBorders>
            <w:shd w:val="clear" w:color="auto" w:fill="FFFFFF" w:themeFill="background1"/>
            <w:vAlign w:val="center"/>
            <w:hideMark/>
          </w:tcPr>
          <w:p w14:paraId="2353E186" w14:textId="77777777" w:rsidR="007B4278" w:rsidRPr="001D79E4" w:rsidRDefault="007B4278" w:rsidP="004D3B50">
            <w:pPr>
              <w:spacing w:after="0" w:line="240" w:lineRule="auto"/>
              <w:jc w:val="center"/>
              <w:rPr>
                <w:rFonts w:ascii="Times New Roman" w:eastAsia="Times New Roman" w:hAnsi="Times New Roman" w:cs="Times New Roman"/>
                <w:color w:val="000000"/>
                <w:sz w:val="24"/>
                <w:szCs w:val="24"/>
                <w:lang w:bidi="ne-IN"/>
              </w:rPr>
            </w:pP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3FF9603" w14:textId="77777777" w:rsidR="007B4278" w:rsidRPr="001D79E4"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1D79E4">
              <w:rPr>
                <w:rFonts w:ascii="Times New Roman" w:eastAsia="Times New Roman" w:hAnsi="Times New Roman" w:cs="Times New Roman"/>
                <w:color w:val="000000"/>
                <w:sz w:val="24"/>
                <w:szCs w:val="24"/>
                <w:lang w:bidi="ne-IN"/>
              </w:rPr>
              <w:t>0-17 gadi</w:t>
            </w:r>
          </w:p>
        </w:tc>
        <w:tc>
          <w:tcPr>
            <w:tcW w:w="1134" w:type="dxa"/>
            <w:tcBorders>
              <w:top w:val="nil"/>
              <w:left w:val="nil"/>
              <w:bottom w:val="single" w:sz="4" w:space="0" w:color="auto"/>
              <w:right w:val="single" w:sz="8" w:space="0" w:color="auto"/>
            </w:tcBorders>
            <w:shd w:val="clear" w:color="auto" w:fill="FFFFFF" w:themeFill="background1"/>
            <w:vAlign w:val="center"/>
            <w:hideMark/>
          </w:tcPr>
          <w:p w14:paraId="5F2AE41A" w14:textId="77777777" w:rsidR="007B4278" w:rsidRPr="001D79E4"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1D79E4">
              <w:rPr>
                <w:rFonts w:ascii="Times New Roman" w:eastAsia="Times New Roman" w:hAnsi="Times New Roman" w:cs="Times New Roman"/>
                <w:color w:val="000000"/>
                <w:sz w:val="24"/>
                <w:szCs w:val="24"/>
                <w:lang w:bidi="ne-IN"/>
              </w:rPr>
              <w:t>18 gadi un vecāki</w:t>
            </w:r>
          </w:p>
        </w:tc>
      </w:tr>
      <w:tr w:rsidR="007B4278" w:rsidRPr="00CF585E" w14:paraId="16882264" w14:textId="77777777" w:rsidTr="00C4345E">
        <w:trPr>
          <w:trHeight w:val="300"/>
        </w:trPr>
        <w:tc>
          <w:tcPr>
            <w:tcW w:w="1271"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703C9300" w14:textId="77777777" w:rsidR="007B4278" w:rsidRPr="00BC037E" w:rsidRDefault="007B4278" w:rsidP="004D3B50">
            <w:pPr>
              <w:spacing w:after="0" w:line="240" w:lineRule="auto"/>
              <w:jc w:val="center"/>
              <w:rPr>
                <w:rFonts w:ascii="Times New Roman" w:eastAsia="Times New Roman" w:hAnsi="Times New Roman" w:cs="Times New Roman"/>
                <w:i/>
                <w:iCs/>
                <w:color w:val="000000"/>
                <w:sz w:val="24"/>
                <w:szCs w:val="24"/>
                <w:lang w:bidi="ne-IN"/>
              </w:rPr>
            </w:pPr>
            <w:r w:rsidRPr="00BC037E">
              <w:rPr>
                <w:rFonts w:ascii="Times New Roman" w:eastAsia="Times New Roman" w:hAnsi="Times New Roman" w:cs="Times New Roman"/>
                <w:i/>
                <w:iCs/>
                <w:color w:val="000000"/>
                <w:sz w:val="24"/>
                <w:szCs w:val="24"/>
                <w:lang w:bidi="ne-IN"/>
              </w:rPr>
              <w:t>F84.0, Bērnības autisms</w:t>
            </w:r>
          </w:p>
        </w:tc>
        <w:tc>
          <w:tcPr>
            <w:tcW w:w="709" w:type="dxa"/>
            <w:tcBorders>
              <w:top w:val="nil"/>
              <w:left w:val="nil"/>
              <w:bottom w:val="single" w:sz="4" w:space="0" w:color="auto"/>
              <w:right w:val="nil"/>
            </w:tcBorders>
            <w:noWrap/>
            <w:vAlign w:val="bottom"/>
            <w:hideMark/>
          </w:tcPr>
          <w:p w14:paraId="5EE06660" w14:textId="77777777" w:rsidR="007B4278" w:rsidRPr="007D6323" w:rsidRDefault="007B4278" w:rsidP="00BC037E">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2018</w:t>
            </w:r>
          </w:p>
        </w:tc>
        <w:tc>
          <w:tcPr>
            <w:tcW w:w="850" w:type="dxa"/>
            <w:tcBorders>
              <w:top w:val="nil"/>
              <w:left w:val="single" w:sz="8" w:space="0" w:color="auto"/>
              <w:bottom w:val="single" w:sz="4" w:space="0" w:color="auto"/>
              <w:right w:val="single" w:sz="4" w:space="0" w:color="auto"/>
            </w:tcBorders>
            <w:shd w:val="clear" w:color="auto" w:fill="FFFFFF" w:themeFill="background1"/>
            <w:vAlign w:val="bottom"/>
            <w:hideMark/>
          </w:tcPr>
          <w:p w14:paraId="61C468FC"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9</w:t>
            </w:r>
          </w:p>
        </w:tc>
        <w:tc>
          <w:tcPr>
            <w:tcW w:w="851" w:type="dxa"/>
            <w:tcBorders>
              <w:top w:val="nil"/>
              <w:left w:val="nil"/>
              <w:bottom w:val="single" w:sz="4" w:space="0" w:color="auto"/>
              <w:right w:val="single" w:sz="4" w:space="0" w:color="auto"/>
            </w:tcBorders>
            <w:shd w:val="clear" w:color="auto" w:fill="FFF2CC" w:themeFill="accent4" w:themeFillTint="33"/>
            <w:vAlign w:val="bottom"/>
            <w:hideMark/>
          </w:tcPr>
          <w:p w14:paraId="46FC6BE8" w14:textId="77777777" w:rsidR="007B4278" w:rsidRPr="007D6323" w:rsidRDefault="007B4278" w:rsidP="004D3B50">
            <w:pPr>
              <w:spacing w:after="0" w:line="240" w:lineRule="auto"/>
              <w:jc w:val="center"/>
              <w:rPr>
                <w:rFonts w:ascii="Times New Roman" w:eastAsia="Times New Roman" w:hAnsi="Times New Roman" w:cs="Times New Roman"/>
                <w:b/>
                <w:bCs/>
                <w:color w:val="000000"/>
                <w:sz w:val="24"/>
                <w:szCs w:val="24"/>
                <w:lang w:bidi="ne-IN"/>
              </w:rPr>
            </w:pPr>
            <w:r w:rsidRPr="007D6323">
              <w:rPr>
                <w:rFonts w:ascii="Times New Roman" w:eastAsia="Times New Roman" w:hAnsi="Times New Roman" w:cs="Times New Roman"/>
                <w:b/>
                <w:bCs/>
                <w:color w:val="000000"/>
                <w:sz w:val="24"/>
                <w:szCs w:val="24"/>
                <w:lang w:bidi="ne-IN"/>
              </w:rPr>
              <w:t>9</w:t>
            </w:r>
          </w:p>
        </w:tc>
        <w:tc>
          <w:tcPr>
            <w:tcW w:w="992" w:type="dxa"/>
            <w:tcBorders>
              <w:top w:val="nil"/>
              <w:left w:val="nil"/>
              <w:bottom w:val="single" w:sz="4" w:space="0" w:color="auto"/>
              <w:right w:val="single" w:sz="8" w:space="0" w:color="auto"/>
            </w:tcBorders>
            <w:vAlign w:val="bottom"/>
            <w:hideMark/>
          </w:tcPr>
          <w:p w14:paraId="5CC46D62"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0</w:t>
            </w:r>
          </w:p>
        </w:tc>
        <w:tc>
          <w:tcPr>
            <w:tcW w:w="851" w:type="dxa"/>
            <w:tcBorders>
              <w:top w:val="nil"/>
              <w:left w:val="nil"/>
              <w:bottom w:val="single" w:sz="4" w:space="0" w:color="auto"/>
              <w:right w:val="single" w:sz="4" w:space="0" w:color="auto"/>
            </w:tcBorders>
            <w:shd w:val="clear" w:color="auto" w:fill="FFFFFF" w:themeFill="background1"/>
            <w:vAlign w:val="bottom"/>
            <w:hideMark/>
          </w:tcPr>
          <w:p w14:paraId="76A53B17"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244</w:t>
            </w:r>
          </w:p>
        </w:tc>
        <w:tc>
          <w:tcPr>
            <w:tcW w:w="850" w:type="dxa"/>
            <w:tcBorders>
              <w:top w:val="nil"/>
              <w:left w:val="nil"/>
              <w:bottom w:val="single" w:sz="4" w:space="0" w:color="auto"/>
              <w:right w:val="single" w:sz="4" w:space="0" w:color="auto"/>
            </w:tcBorders>
            <w:shd w:val="clear" w:color="auto" w:fill="FFF2CC" w:themeFill="accent4" w:themeFillTint="33"/>
            <w:noWrap/>
            <w:vAlign w:val="bottom"/>
            <w:hideMark/>
          </w:tcPr>
          <w:p w14:paraId="3BD8D02D" w14:textId="77777777" w:rsidR="007B4278" w:rsidRPr="007D6323" w:rsidRDefault="007B4278" w:rsidP="004D3B50">
            <w:pPr>
              <w:spacing w:after="0" w:line="240" w:lineRule="auto"/>
              <w:jc w:val="center"/>
              <w:rPr>
                <w:rFonts w:ascii="Times New Roman" w:eastAsia="Times New Roman" w:hAnsi="Times New Roman" w:cs="Times New Roman"/>
                <w:b/>
                <w:bCs/>
                <w:color w:val="000000"/>
                <w:sz w:val="24"/>
                <w:szCs w:val="24"/>
                <w:lang w:bidi="ne-IN"/>
              </w:rPr>
            </w:pPr>
            <w:r w:rsidRPr="007D6323">
              <w:rPr>
                <w:rFonts w:ascii="Times New Roman" w:eastAsia="Times New Roman" w:hAnsi="Times New Roman" w:cs="Times New Roman"/>
                <w:b/>
                <w:bCs/>
                <w:color w:val="000000"/>
                <w:sz w:val="24"/>
                <w:szCs w:val="24"/>
                <w:lang w:bidi="ne-IN"/>
              </w:rPr>
              <w:t>232</w:t>
            </w:r>
          </w:p>
        </w:tc>
        <w:tc>
          <w:tcPr>
            <w:tcW w:w="1134" w:type="dxa"/>
            <w:tcBorders>
              <w:top w:val="nil"/>
              <w:left w:val="nil"/>
              <w:bottom w:val="single" w:sz="4" w:space="0" w:color="auto"/>
              <w:right w:val="single" w:sz="8" w:space="0" w:color="auto"/>
            </w:tcBorders>
            <w:noWrap/>
            <w:vAlign w:val="bottom"/>
            <w:hideMark/>
          </w:tcPr>
          <w:p w14:paraId="07B71AB4"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12</w:t>
            </w:r>
          </w:p>
        </w:tc>
      </w:tr>
      <w:tr w:rsidR="007B4278" w:rsidRPr="00CF585E" w14:paraId="7E4DD87E" w14:textId="77777777" w:rsidTr="00C4345E">
        <w:trPr>
          <w:trHeight w:val="300"/>
        </w:trPr>
        <w:tc>
          <w:tcPr>
            <w:tcW w:w="127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F9C163D" w14:textId="77777777" w:rsidR="007B4278" w:rsidRPr="00BC037E" w:rsidRDefault="007B4278" w:rsidP="004D3B50">
            <w:pPr>
              <w:spacing w:after="0" w:line="240" w:lineRule="auto"/>
              <w:rPr>
                <w:rFonts w:ascii="Times New Roman" w:eastAsia="Times New Roman" w:hAnsi="Times New Roman" w:cs="Times New Roman"/>
                <w:i/>
                <w:iCs/>
                <w:color w:val="000000"/>
                <w:sz w:val="24"/>
                <w:szCs w:val="24"/>
                <w:lang w:bidi="ne-IN"/>
              </w:rPr>
            </w:pPr>
          </w:p>
        </w:tc>
        <w:tc>
          <w:tcPr>
            <w:tcW w:w="709" w:type="dxa"/>
            <w:tcBorders>
              <w:top w:val="nil"/>
              <w:left w:val="nil"/>
              <w:bottom w:val="single" w:sz="4" w:space="0" w:color="auto"/>
              <w:right w:val="nil"/>
            </w:tcBorders>
            <w:noWrap/>
            <w:vAlign w:val="bottom"/>
            <w:hideMark/>
          </w:tcPr>
          <w:p w14:paraId="220E200B" w14:textId="77777777" w:rsidR="007B4278" w:rsidRPr="007D6323" w:rsidRDefault="007B4278" w:rsidP="00BC037E">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2019</w:t>
            </w:r>
          </w:p>
        </w:tc>
        <w:tc>
          <w:tcPr>
            <w:tcW w:w="850" w:type="dxa"/>
            <w:tcBorders>
              <w:top w:val="nil"/>
              <w:left w:val="single" w:sz="8" w:space="0" w:color="auto"/>
              <w:bottom w:val="single" w:sz="4" w:space="0" w:color="auto"/>
              <w:right w:val="single" w:sz="4" w:space="0" w:color="auto"/>
            </w:tcBorders>
            <w:shd w:val="clear" w:color="auto" w:fill="FFFFFF" w:themeFill="background1"/>
            <w:vAlign w:val="bottom"/>
            <w:hideMark/>
          </w:tcPr>
          <w:p w14:paraId="12EFFF78"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45</w:t>
            </w:r>
          </w:p>
        </w:tc>
        <w:tc>
          <w:tcPr>
            <w:tcW w:w="851" w:type="dxa"/>
            <w:tcBorders>
              <w:top w:val="nil"/>
              <w:left w:val="nil"/>
              <w:bottom w:val="single" w:sz="4" w:space="0" w:color="auto"/>
              <w:right w:val="single" w:sz="4" w:space="0" w:color="auto"/>
            </w:tcBorders>
            <w:shd w:val="clear" w:color="auto" w:fill="FFF2CC" w:themeFill="accent4" w:themeFillTint="33"/>
            <w:vAlign w:val="bottom"/>
            <w:hideMark/>
          </w:tcPr>
          <w:p w14:paraId="1C285E49" w14:textId="77777777" w:rsidR="007B4278" w:rsidRPr="007D6323" w:rsidRDefault="007B4278" w:rsidP="004D3B50">
            <w:pPr>
              <w:spacing w:after="0" w:line="240" w:lineRule="auto"/>
              <w:jc w:val="center"/>
              <w:rPr>
                <w:rFonts w:ascii="Times New Roman" w:eastAsia="Times New Roman" w:hAnsi="Times New Roman" w:cs="Times New Roman"/>
                <w:b/>
                <w:bCs/>
                <w:color w:val="000000"/>
                <w:sz w:val="24"/>
                <w:szCs w:val="24"/>
                <w:lang w:bidi="ne-IN"/>
              </w:rPr>
            </w:pPr>
            <w:r w:rsidRPr="007D6323">
              <w:rPr>
                <w:rFonts w:ascii="Times New Roman" w:eastAsia="Times New Roman" w:hAnsi="Times New Roman" w:cs="Times New Roman"/>
                <w:b/>
                <w:bCs/>
                <w:color w:val="000000"/>
                <w:sz w:val="24"/>
                <w:szCs w:val="24"/>
                <w:lang w:bidi="ne-IN"/>
              </w:rPr>
              <w:t>45</w:t>
            </w:r>
          </w:p>
        </w:tc>
        <w:tc>
          <w:tcPr>
            <w:tcW w:w="992" w:type="dxa"/>
            <w:tcBorders>
              <w:top w:val="nil"/>
              <w:left w:val="nil"/>
              <w:bottom w:val="single" w:sz="4" w:space="0" w:color="auto"/>
              <w:right w:val="single" w:sz="8" w:space="0" w:color="auto"/>
            </w:tcBorders>
            <w:vAlign w:val="bottom"/>
            <w:hideMark/>
          </w:tcPr>
          <w:p w14:paraId="53B5D921"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0</w:t>
            </w:r>
          </w:p>
        </w:tc>
        <w:tc>
          <w:tcPr>
            <w:tcW w:w="851" w:type="dxa"/>
            <w:tcBorders>
              <w:top w:val="nil"/>
              <w:left w:val="nil"/>
              <w:bottom w:val="single" w:sz="4" w:space="0" w:color="auto"/>
              <w:right w:val="single" w:sz="4" w:space="0" w:color="auto"/>
            </w:tcBorders>
            <w:shd w:val="clear" w:color="auto" w:fill="FFFFFF" w:themeFill="background1"/>
            <w:vAlign w:val="bottom"/>
            <w:hideMark/>
          </w:tcPr>
          <w:p w14:paraId="0257B330"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288</w:t>
            </w:r>
          </w:p>
        </w:tc>
        <w:tc>
          <w:tcPr>
            <w:tcW w:w="850" w:type="dxa"/>
            <w:tcBorders>
              <w:top w:val="nil"/>
              <w:left w:val="nil"/>
              <w:bottom w:val="single" w:sz="4" w:space="0" w:color="auto"/>
              <w:right w:val="single" w:sz="4" w:space="0" w:color="auto"/>
            </w:tcBorders>
            <w:shd w:val="clear" w:color="auto" w:fill="FFF2CC" w:themeFill="accent4" w:themeFillTint="33"/>
            <w:noWrap/>
            <w:vAlign w:val="bottom"/>
            <w:hideMark/>
          </w:tcPr>
          <w:p w14:paraId="7981F700" w14:textId="77777777" w:rsidR="007B4278" w:rsidRPr="007D6323" w:rsidRDefault="007B4278" w:rsidP="004D3B50">
            <w:pPr>
              <w:spacing w:after="0" w:line="240" w:lineRule="auto"/>
              <w:jc w:val="center"/>
              <w:rPr>
                <w:rFonts w:ascii="Times New Roman" w:eastAsia="Times New Roman" w:hAnsi="Times New Roman" w:cs="Times New Roman"/>
                <w:b/>
                <w:bCs/>
                <w:color w:val="000000"/>
                <w:sz w:val="24"/>
                <w:szCs w:val="24"/>
                <w:lang w:bidi="ne-IN"/>
              </w:rPr>
            </w:pPr>
            <w:r w:rsidRPr="007D6323">
              <w:rPr>
                <w:rFonts w:ascii="Times New Roman" w:eastAsia="Times New Roman" w:hAnsi="Times New Roman" w:cs="Times New Roman"/>
                <w:b/>
                <w:bCs/>
                <w:color w:val="000000"/>
                <w:sz w:val="24"/>
                <w:szCs w:val="24"/>
                <w:lang w:bidi="ne-IN"/>
              </w:rPr>
              <w:t>272</w:t>
            </w:r>
          </w:p>
        </w:tc>
        <w:tc>
          <w:tcPr>
            <w:tcW w:w="1134" w:type="dxa"/>
            <w:tcBorders>
              <w:top w:val="nil"/>
              <w:left w:val="nil"/>
              <w:bottom w:val="single" w:sz="4" w:space="0" w:color="auto"/>
              <w:right w:val="single" w:sz="8" w:space="0" w:color="auto"/>
            </w:tcBorders>
            <w:noWrap/>
            <w:vAlign w:val="bottom"/>
            <w:hideMark/>
          </w:tcPr>
          <w:p w14:paraId="09EDAE8C"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16</w:t>
            </w:r>
          </w:p>
        </w:tc>
      </w:tr>
      <w:tr w:rsidR="007B4278" w:rsidRPr="00CF585E" w14:paraId="3F10355E" w14:textId="77777777" w:rsidTr="00C4345E">
        <w:trPr>
          <w:trHeight w:val="300"/>
        </w:trPr>
        <w:tc>
          <w:tcPr>
            <w:tcW w:w="127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B775D5A" w14:textId="77777777" w:rsidR="007B4278" w:rsidRPr="00BC037E" w:rsidRDefault="007B4278" w:rsidP="004D3B50">
            <w:pPr>
              <w:spacing w:after="0" w:line="240" w:lineRule="auto"/>
              <w:rPr>
                <w:rFonts w:ascii="Times New Roman" w:eastAsia="Times New Roman" w:hAnsi="Times New Roman" w:cs="Times New Roman"/>
                <w:i/>
                <w:iCs/>
                <w:color w:val="000000"/>
                <w:sz w:val="24"/>
                <w:szCs w:val="24"/>
                <w:lang w:bidi="ne-IN"/>
              </w:rPr>
            </w:pPr>
          </w:p>
        </w:tc>
        <w:tc>
          <w:tcPr>
            <w:tcW w:w="709" w:type="dxa"/>
            <w:tcBorders>
              <w:top w:val="nil"/>
              <w:left w:val="nil"/>
              <w:bottom w:val="single" w:sz="4" w:space="0" w:color="auto"/>
              <w:right w:val="nil"/>
            </w:tcBorders>
            <w:noWrap/>
            <w:vAlign w:val="bottom"/>
            <w:hideMark/>
          </w:tcPr>
          <w:p w14:paraId="7D44F7AB" w14:textId="77777777" w:rsidR="007B4278" w:rsidRPr="007D6323" w:rsidRDefault="007B4278" w:rsidP="00BC037E">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2020</w:t>
            </w:r>
          </w:p>
        </w:tc>
        <w:tc>
          <w:tcPr>
            <w:tcW w:w="850" w:type="dxa"/>
            <w:tcBorders>
              <w:top w:val="nil"/>
              <w:left w:val="single" w:sz="8" w:space="0" w:color="auto"/>
              <w:bottom w:val="single" w:sz="4" w:space="0" w:color="auto"/>
              <w:right w:val="single" w:sz="4" w:space="0" w:color="auto"/>
            </w:tcBorders>
            <w:shd w:val="clear" w:color="auto" w:fill="FFFFFF" w:themeFill="background1"/>
            <w:vAlign w:val="bottom"/>
            <w:hideMark/>
          </w:tcPr>
          <w:p w14:paraId="59DE613E"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28</w:t>
            </w:r>
          </w:p>
        </w:tc>
        <w:tc>
          <w:tcPr>
            <w:tcW w:w="851" w:type="dxa"/>
            <w:tcBorders>
              <w:top w:val="nil"/>
              <w:left w:val="nil"/>
              <w:bottom w:val="single" w:sz="4" w:space="0" w:color="auto"/>
              <w:right w:val="single" w:sz="4" w:space="0" w:color="auto"/>
            </w:tcBorders>
            <w:shd w:val="clear" w:color="auto" w:fill="FFF2CC" w:themeFill="accent4" w:themeFillTint="33"/>
            <w:vAlign w:val="bottom"/>
            <w:hideMark/>
          </w:tcPr>
          <w:p w14:paraId="434566C2" w14:textId="77777777" w:rsidR="007B4278" w:rsidRPr="007D6323" w:rsidRDefault="007B4278" w:rsidP="004D3B50">
            <w:pPr>
              <w:spacing w:after="0" w:line="240" w:lineRule="auto"/>
              <w:jc w:val="center"/>
              <w:rPr>
                <w:rFonts w:ascii="Times New Roman" w:eastAsia="Times New Roman" w:hAnsi="Times New Roman" w:cs="Times New Roman"/>
                <w:b/>
                <w:bCs/>
                <w:color w:val="000000"/>
                <w:sz w:val="24"/>
                <w:szCs w:val="24"/>
                <w:lang w:bidi="ne-IN"/>
              </w:rPr>
            </w:pPr>
            <w:r w:rsidRPr="007D6323">
              <w:rPr>
                <w:rFonts w:ascii="Times New Roman" w:eastAsia="Times New Roman" w:hAnsi="Times New Roman" w:cs="Times New Roman"/>
                <w:b/>
                <w:bCs/>
                <w:color w:val="000000"/>
                <w:sz w:val="24"/>
                <w:szCs w:val="24"/>
                <w:lang w:bidi="ne-IN"/>
              </w:rPr>
              <w:t>28</w:t>
            </w:r>
          </w:p>
        </w:tc>
        <w:tc>
          <w:tcPr>
            <w:tcW w:w="992" w:type="dxa"/>
            <w:tcBorders>
              <w:top w:val="nil"/>
              <w:left w:val="nil"/>
              <w:bottom w:val="single" w:sz="4" w:space="0" w:color="auto"/>
              <w:right w:val="single" w:sz="8" w:space="0" w:color="auto"/>
            </w:tcBorders>
            <w:vAlign w:val="bottom"/>
            <w:hideMark/>
          </w:tcPr>
          <w:p w14:paraId="5883F525"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0</w:t>
            </w:r>
          </w:p>
        </w:tc>
        <w:tc>
          <w:tcPr>
            <w:tcW w:w="851" w:type="dxa"/>
            <w:tcBorders>
              <w:top w:val="nil"/>
              <w:left w:val="nil"/>
              <w:bottom w:val="single" w:sz="4" w:space="0" w:color="auto"/>
              <w:right w:val="single" w:sz="4" w:space="0" w:color="auto"/>
            </w:tcBorders>
            <w:shd w:val="clear" w:color="auto" w:fill="FFFFFF" w:themeFill="background1"/>
            <w:vAlign w:val="bottom"/>
            <w:hideMark/>
          </w:tcPr>
          <w:p w14:paraId="59607005"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317</w:t>
            </w:r>
          </w:p>
        </w:tc>
        <w:tc>
          <w:tcPr>
            <w:tcW w:w="850" w:type="dxa"/>
            <w:tcBorders>
              <w:top w:val="nil"/>
              <w:left w:val="nil"/>
              <w:bottom w:val="single" w:sz="4" w:space="0" w:color="auto"/>
              <w:right w:val="single" w:sz="4" w:space="0" w:color="auto"/>
            </w:tcBorders>
            <w:shd w:val="clear" w:color="auto" w:fill="FFF2CC" w:themeFill="accent4" w:themeFillTint="33"/>
            <w:noWrap/>
            <w:vAlign w:val="bottom"/>
            <w:hideMark/>
          </w:tcPr>
          <w:p w14:paraId="63B65904" w14:textId="77777777" w:rsidR="007B4278" w:rsidRPr="007D6323" w:rsidRDefault="007B4278" w:rsidP="004D3B50">
            <w:pPr>
              <w:spacing w:after="0" w:line="240" w:lineRule="auto"/>
              <w:jc w:val="center"/>
              <w:rPr>
                <w:rFonts w:ascii="Times New Roman" w:eastAsia="Times New Roman" w:hAnsi="Times New Roman" w:cs="Times New Roman"/>
                <w:b/>
                <w:bCs/>
                <w:color w:val="000000"/>
                <w:sz w:val="24"/>
                <w:szCs w:val="24"/>
                <w:lang w:bidi="ne-IN"/>
              </w:rPr>
            </w:pPr>
            <w:r w:rsidRPr="007D6323">
              <w:rPr>
                <w:rFonts w:ascii="Times New Roman" w:eastAsia="Times New Roman" w:hAnsi="Times New Roman" w:cs="Times New Roman"/>
                <w:b/>
                <w:bCs/>
                <w:color w:val="000000"/>
                <w:sz w:val="24"/>
                <w:szCs w:val="24"/>
                <w:lang w:bidi="ne-IN"/>
              </w:rPr>
              <w:t>296</w:t>
            </w:r>
          </w:p>
        </w:tc>
        <w:tc>
          <w:tcPr>
            <w:tcW w:w="1134" w:type="dxa"/>
            <w:tcBorders>
              <w:top w:val="nil"/>
              <w:left w:val="nil"/>
              <w:bottom w:val="single" w:sz="4" w:space="0" w:color="auto"/>
              <w:right w:val="single" w:sz="8" w:space="0" w:color="auto"/>
            </w:tcBorders>
            <w:noWrap/>
            <w:vAlign w:val="bottom"/>
            <w:hideMark/>
          </w:tcPr>
          <w:p w14:paraId="6581C930"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21</w:t>
            </w:r>
          </w:p>
        </w:tc>
      </w:tr>
      <w:tr w:rsidR="007B4278" w:rsidRPr="00CF585E" w14:paraId="58541194" w14:textId="77777777" w:rsidTr="00C4345E">
        <w:trPr>
          <w:trHeight w:val="300"/>
        </w:trPr>
        <w:tc>
          <w:tcPr>
            <w:tcW w:w="127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BDC2572" w14:textId="77777777" w:rsidR="007B4278" w:rsidRPr="00BC037E" w:rsidRDefault="007B4278" w:rsidP="004D3B50">
            <w:pPr>
              <w:spacing w:after="0" w:line="240" w:lineRule="auto"/>
              <w:rPr>
                <w:rFonts w:ascii="Times New Roman" w:eastAsia="Times New Roman" w:hAnsi="Times New Roman" w:cs="Times New Roman"/>
                <w:i/>
                <w:iCs/>
                <w:color w:val="000000"/>
                <w:sz w:val="24"/>
                <w:szCs w:val="24"/>
                <w:lang w:bidi="ne-IN"/>
              </w:rPr>
            </w:pPr>
          </w:p>
        </w:tc>
        <w:tc>
          <w:tcPr>
            <w:tcW w:w="709" w:type="dxa"/>
            <w:tcBorders>
              <w:top w:val="nil"/>
              <w:left w:val="nil"/>
              <w:bottom w:val="single" w:sz="4" w:space="0" w:color="auto"/>
              <w:right w:val="nil"/>
            </w:tcBorders>
            <w:noWrap/>
            <w:vAlign w:val="bottom"/>
            <w:hideMark/>
          </w:tcPr>
          <w:p w14:paraId="77957F7F" w14:textId="77777777" w:rsidR="007B4278" w:rsidRPr="007D6323" w:rsidRDefault="007B4278" w:rsidP="00BC037E">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2021</w:t>
            </w:r>
          </w:p>
        </w:tc>
        <w:tc>
          <w:tcPr>
            <w:tcW w:w="850" w:type="dxa"/>
            <w:tcBorders>
              <w:top w:val="nil"/>
              <w:left w:val="single" w:sz="8" w:space="0" w:color="auto"/>
              <w:bottom w:val="single" w:sz="4" w:space="0" w:color="auto"/>
              <w:right w:val="single" w:sz="4" w:space="0" w:color="auto"/>
            </w:tcBorders>
            <w:shd w:val="clear" w:color="auto" w:fill="FFFFFF" w:themeFill="background1"/>
            <w:vAlign w:val="bottom"/>
            <w:hideMark/>
          </w:tcPr>
          <w:p w14:paraId="3D49195B"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46</w:t>
            </w:r>
          </w:p>
        </w:tc>
        <w:tc>
          <w:tcPr>
            <w:tcW w:w="851" w:type="dxa"/>
            <w:tcBorders>
              <w:top w:val="nil"/>
              <w:left w:val="nil"/>
              <w:bottom w:val="single" w:sz="4" w:space="0" w:color="auto"/>
              <w:right w:val="single" w:sz="4" w:space="0" w:color="auto"/>
            </w:tcBorders>
            <w:shd w:val="clear" w:color="auto" w:fill="FFF2CC" w:themeFill="accent4" w:themeFillTint="33"/>
            <w:vAlign w:val="bottom"/>
            <w:hideMark/>
          </w:tcPr>
          <w:p w14:paraId="385E9964" w14:textId="77777777" w:rsidR="007B4278" w:rsidRPr="007D6323" w:rsidRDefault="007B4278" w:rsidP="004D3B50">
            <w:pPr>
              <w:spacing w:after="0" w:line="240" w:lineRule="auto"/>
              <w:jc w:val="center"/>
              <w:rPr>
                <w:rFonts w:ascii="Times New Roman" w:eastAsia="Times New Roman" w:hAnsi="Times New Roman" w:cs="Times New Roman"/>
                <w:b/>
                <w:bCs/>
                <w:color w:val="000000"/>
                <w:sz w:val="24"/>
                <w:szCs w:val="24"/>
                <w:lang w:bidi="ne-IN"/>
              </w:rPr>
            </w:pPr>
            <w:r w:rsidRPr="007D6323">
              <w:rPr>
                <w:rFonts w:ascii="Times New Roman" w:eastAsia="Times New Roman" w:hAnsi="Times New Roman" w:cs="Times New Roman"/>
                <w:b/>
                <w:bCs/>
                <w:color w:val="000000"/>
                <w:sz w:val="24"/>
                <w:szCs w:val="24"/>
                <w:lang w:bidi="ne-IN"/>
              </w:rPr>
              <w:t>46</w:t>
            </w:r>
          </w:p>
        </w:tc>
        <w:tc>
          <w:tcPr>
            <w:tcW w:w="992" w:type="dxa"/>
            <w:tcBorders>
              <w:top w:val="nil"/>
              <w:left w:val="nil"/>
              <w:bottom w:val="single" w:sz="4" w:space="0" w:color="auto"/>
              <w:right w:val="single" w:sz="8" w:space="0" w:color="auto"/>
            </w:tcBorders>
            <w:vAlign w:val="bottom"/>
            <w:hideMark/>
          </w:tcPr>
          <w:p w14:paraId="202F694C"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0</w:t>
            </w:r>
          </w:p>
        </w:tc>
        <w:tc>
          <w:tcPr>
            <w:tcW w:w="851" w:type="dxa"/>
            <w:tcBorders>
              <w:top w:val="nil"/>
              <w:left w:val="nil"/>
              <w:bottom w:val="single" w:sz="4" w:space="0" w:color="auto"/>
              <w:right w:val="single" w:sz="4" w:space="0" w:color="auto"/>
            </w:tcBorders>
            <w:shd w:val="clear" w:color="auto" w:fill="FFFFFF" w:themeFill="background1"/>
            <w:vAlign w:val="bottom"/>
            <w:hideMark/>
          </w:tcPr>
          <w:p w14:paraId="55E74586"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358</w:t>
            </w:r>
          </w:p>
        </w:tc>
        <w:tc>
          <w:tcPr>
            <w:tcW w:w="850" w:type="dxa"/>
            <w:tcBorders>
              <w:top w:val="nil"/>
              <w:left w:val="nil"/>
              <w:bottom w:val="single" w:sz="4" w:space="0" w:color="auto"/>
              <w:right w:val="single" w:sz="4" w:space="0" w:color="auto"/>
            </w:tcBorders>
            <w:shd w:val="clear" w:color="auto" w:fill="FFF2CC" w:themeFill="accent4" w:themeFillTint="33"/>
            <w:noWrap/>
            <w:vAlign w:val="bottom"/>
            <w:hideMark/>
          </w:tcPr>
          <w:p w14:paraId="2463195F" w14:textId="77777777" w:rsidR="007B4278" w:rsidRPr="007D6323" w:rsidRDefault="007B4278" w:rsidP="004D3B50">
            <w:pPr>
              <w:spacing w:after="0" w:line="240" w:lineRule="auto"/>
              <w:jc w:val="center"/>
              <w:rPr>
                <w:rFonts w:ascii="Times New Roman" w:eastAsia="Times New Roman" w:hAnsi="Times New Roman" w:cs="Times New Roman"/>
                <w:b/>
                <w:bCs/>
                <w:color w:val="000000"/>
                <w:sz w:val="24"/>
                <w:szCs w:val="24"/>
                <w:lang w:bidi="ne-IN"/>
              </w:rPr>
            </w:pPr>
            <w:r w:rsidRPr="007D6323">
              <w:rPr>
                <w:rFonts w:ascii="Times New Roman" w:eastAsia="Times New Roman" w:hAnsi="Times New Roman" w:cs="Times New Roman"/>
                <w:b/>
                <w:bCs/>
                <w:color w:val="000000"/>
                <w:sz w:val="24"/>
                <w:szCs w:val="24"/>
                <w:lang w:bidi="ne-IN"/>
              </w:rPr>
              <w:t>328</w:t>
            </w:r>
          </w:p>
        </w:tc>
        <w:tc>
          <w:tcPr>
            <w:tcW w:w="1134" w:type="dxa"/>
            <w:tcBorders>
              <w:top w:val="nil"/>
              <w:left w:val="nil"/>
              <w:bottom w:val="single" w:sz="4" w:space="0" w:color="auto"/>
              <w:right w:val="single" w:sz="8" w:space="0" w:color="auto"/>
            </w:tcBorders>
            <w:noWrap/>
            <w:vAlign w:val="bottom"/>
            <w:hideMark/>
          </w:tcPr>
          <w:p w14:paraId="08D11660"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30</w:t>
            </w:r>
          </w:p>
        </w:tc>
      </w:tr>
      <w:tr w:rsidR="007B4278" w:rsidRPr="00CF585E" w14:paraId="39DB2708" w14:textId="77777777" w:rsidTr="00C4345E">
        <w:trPr>
          <w:trHeight w:val="300"/>
        </w:trPr>
        <w:tc>
          <w:tcPr>
            <w:tcW w:w="127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C333727" w14:textId="77777777" w:rsidR="007B4278" w:rsidRPr="00BC037E" w:rsidRDefault="007B4278" w:rsidP="004D3B50">
            <w:pPr>
              <w:spacing w:after="0" w:line="240" w:lineRule="auto"/>
              <w:rPr>
                <w:rFonts w:ascii="Times New Roman" w:eastAsia="Times New Roman" w:hAnsi="Times New Roman" w:cs="Times New Roman"/>
                <w:i/>
                <w:iCs/>
                <w:color w:val="000000"/>
                <w:sz w:val="24"/>
                <w:szCs w:val="24"/>
                <w:lang w:bidi="ne-IN"/>
              </w:rPr>
            </w:pPr>
          </w:p>
        </w:tc>
        <w:tc>
          <w:tcPr>
            <w:tcW w:w="709" w:type="dxa"/>
            <w:tcBorders>
              <w:top w:val="nil"/>
              <w:left w:val="nil"/>
              <w:bottom w:val="single" w:sz="4" w:space="0" w:color="auto"/>
              <w:right w:val="nil"/>
            </w:tcBorders>
            <w:noWrap/>
            <w:vAlign w:val="bottom"/>
            <w:hideMark/>
          </w:tcPr>
          <w:p w14:paraId="43D7AB95" w14:textId="77777777" w:rsidR="007B4278" w:rsidRPr="007D6323" w:rsidRDefault="007B4278" w:rsidP="00BC037E">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2022</w:t>
            </w:r>
          </w:p>
        </w:tc>
        <w:tc>
          <w:tcPr>
            <w:tcW w:w="850" w:type="dxa"/>
            <w:tcBorders>
              <w:top w:val="nil"/>
              <w:left w:val="single" w:sz="8" w:space="0" w:color="auto"/>
              <w:bottom w:val="single" w:sz="4" w:space="0" w:color="auto"/>
              <w:right w:val="single" w:sz="4" w:space="0" w:color="auto"/>
            </w:tcBorders>
            <w:shd w:val="clear" w:color="auto" w:fill="FFFFFF" w:themeFill="background1"/>
            <w:vAlign w:val="bottom"/>
            <w:hideMark/>
          </w:tcPr>
          <w:p w14:paraId="43DE59DB"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67</w:t>
            </w:r>
          </w:p>
        </w:tc>
        <w:tc>
          <w:tcPr>
            <w:tcW w:w="851" w:type="dxa"/>
            <w:tcBorders>
              <w:top w:val="nil"/>
              <w:left w:val="nil"/>
              <w:bottom w:val="single" w:sz="4" w:space="0" w:color="auto"/>
              <w:right w:val="single" w:sz="4" w:space="0" w:color="auto"/>
            </w:tcBorders>
            <w:shd w:val="clear" w:color="auto" w:fill="FFF2CC" w:themeFill="accent4" w:themeFillTint="33"/>
            <w:vAlign w:val="bottom"/>
            <w:hideMark/>
          </w:tcPr>
          <w:p w14:paraId="442A0186" w14:textId="77777777" w:rsidR="007B4278" w:rsidRPr="007D6323" w:rsidRDefault="007B4278" w:rsidP="004D3B50">
            <w:pPr>
              <w:spacing w:after="0" w:line="240" w:lineRule="auto"/>
              <w:jc w:val="center"/>
              <w:rPr>
                <w:rFonts w:ascii="Times New Roman" w:eastAsia="Times New Roman" w:hAnsi="Times New Roman" w:cs="Times New Roman"/>
                <w:b/>
                <w:bCs/>
                <w:color w:val="000000"/>
                <w:sz w:val="24"/>
                <w:szCs w:val="24"/>
                <w:lang w:bidi="ne-IN"/>
              </w:rPr>
            </w:pPr>
            <w:r w:rsidRPr="007D6323">
              <w:rPr>
                <w:rFonts w:ascii="Times New Roman" w:eastAsia="Times New Roman" w:hAnsi="Times New Roman" w:cs="Times New Roman"/>
                <w:b/>
                <w:bCs/>
                <w:color w:val="000000"/>
                <w:sz w:val="24"/>
                <w:szCs w:val="24"/>
                <w:lang w:bidi="ne-IN"/>
              </w:rPr>
              <w:t>67</w:t>
            </w:r>
          </w:p>
        </w:tc>
        <w:tc>
          <w:tcPr>
            <w:tcW w:w="992" w:type="dxa"/>
            <w:tcBorders>
              <w:top w:val="nil"/>
              <w:left w:val="nil"/>
              <w:bottom w:val="single" w:sz="4" w:space="0" w:color="auto"/>
              <w:right w:val="single" w:sz="8" w:space="0" w:color="auto"/>
            </w:tcBorders>
            <w:vAlign w:val="bottom"/>
            <w:hideMark/>
          </w:tcPr>
          <w:p w14:paraId="1A8938CA"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0</w:t>
            </w:r>
          </w:p>
        </w:tc>
        <w:tc>
          <w:tcPr>
            <w:tcW w:w="851" w:type="dxa"/>
            <w:tcBorders>
              <w:top w:val="nil"/>
              <w:left w:val="nil"/>
              <w:bottom w:val="single" w:sz="4" w:space="0" w:color="auto"/>
              <w:right w:val="single" w:sz="4" w:space="0" w:color="auto"/>
            </w:tcBorders>
            <w:shd w:val="clear" w:color="auto" w:fill="FFFFFF" w:themeFill="background1"/>
            <w:vAlign w:val="bottom"/>
            <w:hideMark/>
          </w:tcPr>
          <w:p w14:paraId="1D545F52"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425</w:t>
            </w:r>
          </w:p>
        </w:tc>
        <w:tc>
          <w:tcPr>
            <w:tcW w:w="850" w:type="dxa"/>
            <w:tcBorders>
              <w:top w:val="nil"/>
              <w:left w:val="nil"/>
              <w:bottom w:val="single" w:sz="4" w:space="0" w:color="auto"/>
              <w:right w:val="single" w:sz="4" w:space="0" w:color="auto"/>
            </w:tcBorders>
            <w:shd w:val="clear" w:color="auto" w:fill="FFF2CC" w:themeFill="accent4" w:themeFillTint="33"/>
            <w:noWrap/>
            <w:vAlign w:val="bottom"/>
            <w:hideMark/>
          </w:tcPr>
          <w:p w14:paraId="48D9A0A2" w14:textId="77777777" w:rsidR="007B4278" w:rsidRPr="007D6323" w:rsidRDefault="007B4278" w:rsidP="004D3B50">
            <w:pPr>
              <w:spacing w:after="0" w:line="240" w:lineRule="auto"/>
              <w:jc w:val="center"/>
              <w:rPr>
                <w:rFonts w:ascii="Times New Roman" w:eastAsia="Times New Roman" w:hAnsi="Times New Roman" w:cs="Times New Roman"/>
                <w:b/>
                <w:bCs/>
                <w:color w:val="000000"/>
                <w:sz w:val="24"/>
                <w:szCs w:val="24"/>
                <w:lang w:bidi="ne-IN"/>
              </w:rPr>
            </w:pPr>
            <w:r w:rsidRPr="007D6323">
              <w:rPr>
                <w:rFonts w:ascii="Times New Roman" w:eastAsia="Times New Roman" w:hAnsi="Times New Roman" w:cs="Times New Roman"/>
                <w:b/>
                <w:bCs/>
                <w:color w:val="000000"/>
                <w:sz w:val="24"/>
                <w:szCs w:val="24"/>
                <w:lang w:bidi="ne-IN"/>
              </w:rPr>
              <w:t>389</w:t>
            </w:r>
          </w:p>
        </w:tc>
        <w:tc>
          <w:tcPr>
            <w:tcW w:w="1134" w:type="dxa"/>
            <w:tcBorders>
              <w:top w:val="nil"/>
              <w:left w:val="nil"/>
              <w:bottom w:val="single" w:sz="4" w:space="0" w:color="auto"/>
              <w:right w:val="single" w:sz="8" w:space="0" w:color="auto"/>
            </w:tcBorders>
            <w:noWrap/>
            <w:vAlign w:val="bottom"/>
            <w:hideMark/>
          </w:tcPr>
          <w:p w14:paraId="5FF44A81"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36</w:t>
            </w:r>
          </w:p>
        </w:tc>
      </w:tr>
      <w:tr w:rsidR="007B4278" w:rsidRPr="00CF585E" w14:paraId="1098623E" w14:textId="77777777" w:rsidTr="00C4345E">
        <w:trPr>
          <w:trHeight w:val="300"/>
        </w:trPr>
        <w:tc>
          <w:tcPr>
            <w:tcW w:w="1271"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14:paraId="27753486" w14:textId="77777777" w:rsidR="007B4278" w:rsidRPr="00BC037E" w:rsidRDefault="007B4278" w:rsidP="004D3B50">
            <w:pPr>
              <w:spacing w:after="0" w:line="240" w:lineRule="auto"/>
              <w:jc w:val="center"/>
              <w:rPr>
                <w:rFonts w:ascii="Times New Roman" w:eastAsia="Times New Roman" w:hAnsi="Times New Roman" w:cs="Times New Roman"/>
                <w:i/>
                <w:iCs/>
                <w:color w:val="000000"/>
                <w:sz w:val="24"/>
                <w:szCs w:val="24"/>
                <w:lang w:bidi="ne-IN"/>
              </w:rPr>
            </w:pPr>
            <w:r w:rsidRPr="00BC037E">
              <w:rPr>
                <w:rFonts w:ascii="Times New Roman" w:eastAsia="Times New Roman" w:hAnsi="Times New Roman" w:cs="Times New Roman"/>
                <w:i/>
                <w:iCs/>
                <w:color w:val="000000"/>
                <w:sz w:val="24"/>
                <w:szCs w:val="24"/>
                <w:lang w:bidi="ne-IN"/>
              </w:rPr>
              <w:t xml:space="preserve">F84.1, </w:t>
            </w:r>
            <w:proofErr w:type="spellStart"/>
            <w:r w:rsidRPr="00BC037E">
              <w:rPr>
                <w:rFonts w:ascii="Times New Roman" w:eastAsia="Times New Roman" w:hAnsi="Times New Roman" w:cs="Times New Roman"/>
                <w:i/>
                <w:iCs/>
                <w:color w:val="000000"/>
                <w:sz w:val="24"/>
                <w:szCs w:val="24"/>
                <w:lang w:bidi="ne-IN"/>
              </w:rPr>
              <w:t>Atipisks</w:t>
            </w:r>
            <w:proofErr w:type="spellEnd"/>
            <w:r w:rsidRPr="00BC037E">
              <w:rPr>
                <w:rFonts w:ascii="Times New Roman" w:eastAsia="Times New Roman" w:hAnsi="Times New Roman" w:cs="Times New Roman"/>
                <w:i/>
                <w:iCs/>
                <w:color w:val="000000"/>
                <w:sz w:val="24"/>
                <w:szCs w:val="24"/>
                <w:lang w:bidi="ne-IN"/>
              </w:rPr>
              <w:t xml:space="preserve"> autisms</w:t>
            </w:r>
          </w:p>
        </w:tc>
        <w:tc>
          <w:tcPr>
            <w:tcW w:w="709" w:type="dxa"/>
            <w:tcBorders>
              <w:top w:val="nil"/>
              <w:left w:val="nil"/>
              <w:bottom w:val="single" w:sz="4" w:space="0" w:color="auto"/>
              <w:right w:val="nil"/>
            </w:tcBorders>
            <w:noWrap/>
            <w:vAlign w:val="bottom"/>
            <w:hideMark/>
          </w:tcPr>
          <w:p w14:paraId="566CD19E" w14:textId="77777777" w:rsidR="007B4278" w:rsidRPr="007D6323" w:rsidRDefault="007B4278" w:rsidP="00BC037E">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2018</w:t>
            </w:r>
          </w:p>
        </w:tc>
        <w:tc>
          <w:tcPr>
            <w:tcW w:w="850" w:type="dxa"/>
            <w:tcBorders>
              <w:top w:val="nil"/>
              <w:left w:val="single" w:sz="8" w:space="0" w:color="auto"/>
              <w:bottom w:val="single" w:sz="4" w:space="0" w:color="auto"/>
              <w:right w:val="single" w:sz="4" w:space="0" w:color="auto"/>
            </w:tcBorders>
            <w:shd w:val="clear" w:color="auto" w:fill="FFFFFF" w:themeFill="background1"/>
            <w:vAlign w:val="bottom"/>
            <w:hideMark/>
          </w:tcPr>
          <w:p w14:paraId="27B28B8B"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0</w:t>
            </w:r>
          </w:p>
        </w:tc>
        <w:tc>
          <w:tcPr>
            <w:tcW w:w="851" w:type="dxa"/>
            <w:tcBorders>
              <w:top w:val="nil"/>
              <w:left w:val="nil"/>
              <w:bottom w:val="single" w:sz="4" w:space="0" w:color="auto"/>
              <w:right w:val="single" w:sz="4" w:space="0" w:color="auto"/>
            </w:tcBorders>
            <w:shd w:val="clear" w:color="auto" w:fill="FFF2CC" w:themeFill="accent4" w:themeFillTint="33"/>
            <w:vAlign w:val="bottom"/>
            <w:hideMark/>
          </w:tcPr>
          <w:p w14:paraId="07A0119E" w14:textId="77777777" w:rsidR="007B4278" w:rsidRPr="007D6323" w:rsidRDefault="007B4278" w:rsidP="004D3B50">
            <w:pPr>
              <w:spacing w:after="0" w:line="240" w:lineRule="auto"/>
              <w:jc w:val="center"/>
              <w:rPr>
                <w:rFonts w:ascii="Times New Roman" w:eastAsia="Times New Roman" w:hAnsi="Times New Roman" w:cs="Times New Roman"/>
                <w:b/>
                <w:bCs/>
                <w:color w:val="000000"/>
                <w:sz w:val="24"/>
                <w:szCs w:val="24"/>
                <w:lang w:bidi="ne-IN"/>
              </w:rPr>
            </w:pPr>
            <w:r w:rsidRPr="007D6323">
              <w:rPr>
                <w:rFonts w:ascii="Times New Roman" w:eastAsia="Times New Roman" w:hAnsi="Times New Roman" w:cs="Times New Roman"/>
                <w:b/>
                <w:bCs/>
                <w:color w:val="000000"/>
                <w:sz w:val="24"/>
                <w:szCs w:val="24"/>
                <w:lang w:bidi="ne-IN"/>
              </w:rPr>
              <w:t>0</w:t>
            </w:r>
          </w:p>
        </w:tc>
        <w:tc>
          <w:tcPr>
            <w:tcW w:w="992" w:type="dxa"/>
            <w:tcBorders>
              <w:top w:val="nil"/>
              <w:left w:val="nil"/>
              <w:bottom w:val="single" w:sz="4" w:space="0" w:color="auto"/>
              <w:right w:val="single" w:sz="8" w:space="0" w:color="auto"/>
            </w:tcBorders>
            <w:vAlign w:val="bottom"/>
            <w:hideMark/>
          </w:tcPr>
          <w:p w14:paraId="22D07DC4"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0</w:t>
            </w:r>
          </w:p>
        </w:tc>
        <w:tc>
          <w:tcPr>
            <w:tcW w:w="851" w:type="dxa"/>
            <w:tcBorders>
              <w:top w:val="nil"/>
              <w:left w:val="nil"/>
              <w:bottom w:val="single" w:sz="4" w:space="0" w:color="auto"/>
              <w:right w:val="single" w:sz="4" w:space="0" w:color="auto"/>
            </w:tcBorders>
            <w:shd w:val="clear" w:color="auto" w:fill="FFFFFF" w:themeFill="background1"/>
            <w:vAlign w:val="bottom"/>
            <w:hideMark/>
          </w:tcPr>
          <w:p w14:paraId="337597DA"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117</w:t>
            </w:r>
          </w:p>
        </w:tc>
        <w:tc>
          <w:tcPr>
            <w:tcW w:w="850" w:type="dxa"/>
            <w:tcBorders>
              <w:top w:val="nil"/>
              <w:left w:val="nil"/>
              <w:bottom w:val="single" w:sz="4" w:space="0" w:color="auto"/>
              <w:right w:val="single" w:sz="4" w:space="0" w:color="auto"/>
            </w:tcBorders>
            <w:shd w:val="clear" w:color="auto" w:fill="FFF2CC" w:themeFill="accent4" w:themeFillTint="33"/>
            <w:noWrap/>
            <w:vAlign w:val="bottom"/>
            <w:hideMark/>
          </w:tcPr>
          <w:p w14:paraId="414F6342" w14:textId="77777777" w:rsidR="007B4278" w:rsidRPr="007D6323" w:rsidRDefault="007B4278" w:rsidP="004D3B50">
            <w:pPr>
              <w:spacing w:after="0" w:line="240" w:lineRule="auto"/>
              <w:jc w:val="center"/>
              <w:rPr>
                <w:rFonts w:ascii="Times New Roman" w:eastAsia="Times New Roman" w:hAnsi="Times New Roman" w:cs="Times New Roman"/>
                <w:b/>
                <w:bCs/>
                <w:color w:val="000000"/>
                <w:sz w:val="24"/>
                <w:szCs w:val="24"/>
                <w:lang w:bidi="ne-IN"/>
              </w:rPr>
            </w:pPr>
            <w:r w:rsidRPr="007D6323">
              <w:rPr>
                <w:rFonts w:ascii="Times New Roman" w:eastAsia="Times New Roman" w:hAnsi="Times New Roman" w:cs="Times New Roman"/>
                <w:b/>
                <w:bCs/>
                <w:color w:val="000000"/>
                <w:sz w:val="24"/>
                <w:szCs w:val="24"/>
                <w:lang w:bidi="ne-IN"/>
              </w:rPr>
              <w:t>105</w:t>
            </w:r>
          </w:p>
        </w:tc>
        <w:tc>
          <w:tcPr>
            <w:tcW w:w="1134" w:type="dxa"/>
            <w:tcBorders>
              <w:top w:val="nil"/>
              <w:left w:val="nil"/>
              <w:bottom w:val="single" w:sz="4" w:space="0" w:color="auto"/>
              <w:right w:val="single" w:sz="8" w:space="0" w:color="auto"/>
            </w:tcBorders>
            <w:noWrap/>
            <w:vAlign w:val="bottom"/>
            <w:hideMark/>
          </w:tcPr>
          <w:p w14:paraId="1D9FA562"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12</w:t>
            </w:r>
          </w:p>
        </w:tc>
      </w:tr>
      <w:tr w:rsidR="007B4278" w:rsidRPr="00CF585E" w14:paraId="538D384B" w14:textId="77777777" w:rsidTr="00C4345E">
        <w:trPr>
          <w:trHeight w:val="300"/>
        </w:trPr>
        <w:tc>
          <w:tcPr>
            <w:tcW w:w="127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0FD9C7F" w14:textId="77777777" w:rsidR="007B4278" w:rsidRPr="007D6323" w:rsidRDefault="007B4278" w:rsidP="004D3B50">
            <w:pPr>
              <w:spacing w:after="0" w:line="240" w:lineRule="auto"/>
              <w:rPr>
                <w:rFonts w:ascii="Times New Roman" w:eastAsia="Times New Roman" w:hAnsi="Times New Roman" w:cs="Times New Roman"/>
                <w:color w:val="000000"/>
                <w:sz w:val="24"/>
                <w:szCs w:val="24"/>
                <w:lang w:bidi="ne-IN"/>
              </w:rPr>
            </w:pPr>
          </w:p>
        </w:tc>
        <w:tc>
          <w:tcPr>
            <w:tcW w:w="709" w:type="dxa"/>
            <w:tcBorders>
              <w:top w:val="nil"/>
              <w:left w:val="nil"/>
              <w:bottom w:val="single" w:sz="4" w:space="0" w:color="auto"/>
              <w:right w:val="nil"/>
            </w:tcBorders>
            <w:noWrap/>
            <w:vAlign w:val="bottom"/>
            <w:hideMark/>
          </w:tcPr>
          <w:p w14:paraId="5C6981E9" w14:textId="77777777" w:rsidR="007B4278" w:rsidRPr="007D6323" w:rsidRDefault="007B4278" w:rsidP="00BC037E">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2019</w:t>
            </w:r>
          </w:p>
        </w:tc>
        <w:tc>
          <w:tcPr>
            <w:tcW w:w="850" w:type="dxa"/>
            <w:tcBorders>
              <w:top w:val="nil"/>
              <w:left w:val="single" w:sz="8" w:space="0" w:color="auto"/>
              <w:bottom w:val="single" w:sz="4" w:space="0" w:color="auto"/>
              <w:right w:val="single" w:sz="4" w:space="0" w:color="auto"/>
            </w:tcBorders>
            <w:shd w:val="clear" w:color="auto" w:fill="FFFFFF" w:themeFill="background1"/>
            <w:vAlign w:val="bottom"/>
            <w:hideMark/>
          </w:tcPr>
          <w:p w14:paraId="56A9B650"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2</w:t>
            </w:r>
          </w:p>
        </w:tc>
        <w:tc>
          <w:tcPr>
            <w:tcW w:w="851" w:type="dxa"/>
            <w:tcBorders>
              <w:top w:val="nil"/>
              <w:left w:val="nil"/>
              <w:bottom w:val="single" w:sz="4" w:space="0" w:color="auto"/>
              <w:right w:val="single" w:sz="4" w:space="0" w:color="auto"/>
            </w:tcBorders>
            <w:shd w:val="clear" w:color="auto" w:fill="FFF2CC" w:themeFill="accent4" w:themeFillTint="33"/>
            <w:vAlign w:val="bottom"/>
            <w:hideMark/>
          </w:tcPr>
          <w:p w14:paraId="47C3FFC4" w14:textId="77777777" w:rsidR="007B4278" w:rsidRPr="007D6323" w:rsidRDefault="007B4278" w:rsidP="004D3B50">
            <w:pPr>
              <w:spacing w:after="0" w:line="240" w:lineRule="auto"/>
              <w:jc w:val="center"/>
              <w:rPr>
                <w:rFonts w:ascii="Times New Roman" w:eastAsia="Times New Roman" w:hAnsi="Times New Roman" w:cs="Times New Roman"/>
                <w:b/>
                <w:bCs/>
                <w:color w:val="000000"/>
                <w:sz w:val="24"/>
                <w:szCs w:val="24"/>
                <w:lang w:bidi="ne-IN"/>
              </w:rPr>
            </w:pPr>
            <w:r w:rsidRPr="007D6323">
              <w:rPr>
                <w:rFonts w:ascii="Times New Roman" w:eastAsia="Times New Roman" w:hAnsi="Times New Roman" w:cs="Times New Roman"/>
                <w:b/>
                <w:bCs/>
                <w:color w:val="000000"/>
                <w:sz w:val="24"/>
                <w:szCs w:val="24"/>
                <w:lang w:bidi="ne-IN"/>
              </w:rPr>
              <w:t>2</w:t>
            </w:r>
          </w:p>
        </w:tc>
        <w:tc>
          <w:tcPr>
            <w:tcW w:w="992" w:type="dxa"/>
            <w:tcBorders>
              <w:top w:val="nil"/>
              <w:left w:val="nil"/>
              <w:bottom w:val="single" w:sz="4" w:space="0" w:color="auto"/>
              <w:right w:val="single" w:sz="8" w:space="0" w:color="auto"/>
            </w:tcBorders>
            <w:vAlign w:val="bottom"/>
            <w:hideMark/>
          </w:tcPr>
          <w:p w14:paraId="4537E0D6"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0</w:t>
            </w:r>
          </w:p>
        </w:tc>
        <w:tc>
          <w:tcPr>
            <w:tcW w:w="851" w:type="dxa"/>
            <w:tcBorders>
              <w:top w:val="nil"/>
              <w:left w:val="nil"/>
              <w:bottom w:val="single" w:sz="4" w:space="0" w:color="auto"/>
              <w:right w:val="single" w:sz="4" w:space="0" w:color="auto"/>
            </w:tcBorders>
            <w:shd w:val="clear" w:color="auto" w:fill="FFFFFF" w:themeFill="background1"/>
            <w:vAlign w:val="bottom"/>
            <w:hideMark/>
          </w:tcPr>
          <w:p w14:paraId="0BB95B65"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117</w:t>
            </w:r>
          </w:p>
        </w:tc>
        <w:tc>
          <w:tcPr>
            <w:tcW w:w="850" w:type="dxa"/>
            <w:tcBorders>
              <w:top w:val="nil"/>
              <w:left w:val="nil"/>
              <w:bottom w:val="single" w:sz="4" w:space="0" w:color="auto"/>
              <w:right w:val="single" w:sz="4" w:space="0" w:color="auto"/>
            </w:tcBorders>
            <w:shd w:val="clear" w:color="auto" w:fill="FFF2CC" w:themeFill="accent4" w:themeFillTint="33"/>
            <w:noWrap/>
            <w:vAlign w:val="bottom"/>
            <w:hideMark/>
          </w:tcPr>
          <w:p w14:paraId="60F3E983" w14:textId="77777777" w:rsidR="007B4278" w:rsidRPr="007D6323" w:rsidRDefault="007B4278" w:rsidP="004D3B50">
            <w:pPr>
              <w:spacing w:after="0" w:line="240" w:lineRule="auto"/>
              <w:jc w:val="center"/>
              <w:rPr>
                <w:rFonts w:ascii="Times New Roman" w:eastAsia="Times New Roman" w:hAnsi="Times New Roman" w:cs="Times New Roman"/>
                <w:b/>
                <w:bCs/>
                <w:color w:val="000000"/>
                <w:sz w:val="24"/>
                <w:szCs w:val="24"/>
                <w:lang w:bidi="ne-IN"/>
              </w:rPr>
            </w:pPr>
            <w:r w:rsidRPr="007D6323">
              <w:rPr>
                <w:rFonts w:ascii="Times New Roman" w:eastAsia="Times New Roman" w:hAnsi="Times New Roman" w:cs="Times New Roman"/>
                <w:b/>
                <w:bCs/>
                <w:color w:val="000000"/>
                <w:sz w:val="24"/>
                <w:szCs w:val="24"/>
                <w:lang w:bidi="ne-IN"/>
              </w:rPr>
              <w:t>102</w:t>
            </w:r>
          </w:p>
        </w:tc>
        <w:tc>
          <w:tcPr>
            <w:tcW w:w="1134" w:type="dxa"/>
            <w:tcBorders>
              <w:top w:val="nil"/>
              <w:left w:val="nil"/>
              <w:bottom w:val="single" w:sz="4" w:space="0" w:color="auto"/>
              <w:right w:val="single" w:sz="8" w:space="0" w:color="auto"/>
            </w:tcBorders>
            <w:noWrap/>
            <w:vAlign w:val="bottom"/>
            <w:hideMark/>
          </w:tcPr>
          <w:p w14:paraId="08522CCC"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15</w:t>
            </w:r>
          </w:p>
        </w:tc>
      </w:tr>
      <w:tr w:rsidR="007B4278" w:rsidRPr="00CF585E" w14:paraId="3A24F3E7" w14:textId="77777777" w:rsidTr="00C4345E">
        <w:trPr>
          <w:trHeight w:val="300"/>
        </w:trPr>
        <w:tc>
          <w:tcPr>
            <w:tcW w:w="127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BB57933" w14:textId="77777777" w:rsidR="007B4278" w:rsidRPr="007D6323" w:rsidRDefault="007B4278" w:rsidP="004D3B50">
            <w:pPr>
              <w:spacing w:after="0" w:line="240" w:lineRule="auto"/>
              <w:rPr>
                <w:rFonts w:ascii="Times New Roman" w:eastAsia="Times New Roman" w:hAnsi="Times New Roman" w:cs="Times New Roman"/>
                <w:color w:val="000000"/>
                <w:sz w:val="24"/>
                <w:szCs w:val="24"/>
                <w:lang w:bidi="ne-IN"/>
              </w:rPr>
            </w:pPr>
          </w:p>
        </w:tc>
        <w:tc>
          <w:tcPr>
            <w:tcW w:w="709" w:type="dxa"/>
            <w:tcBorders>
              <w:top w:val="nil"/>
              <w:left w:val="nil"/>
              <w:bottom w:val="single" w:sz="4" w:space="0" w:color="auto"/>
              <w:right w:val="nil"/>
            </w:tcBorders>
            <w:noWrap/>
            <w:vAlign w:val="bottom"/>
            <w:hideMark/>
          </w:tcPr>
          <w:p w14:paraId="2BF77F35" w14:textId="77777777" w:rsidR="007B4278" w:rsidRPr="007D6323" w:rsidRDefault="007B4278" w:rsidP="00BC037E">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2020</w:t>
            </w:r>
          </w:p>
        </w:tc>
        <w:tc>
          <w:tcPr>
            <w:tcW w:w="850" w:type="dxa"/>
            <w:tcBorders>
              <w:top w:val="nil"/>
              <w:left w:val="single" w:sz="8" w:space="0" w:color="auto"/>
              <w:bottom w:val="single" w:sz="4" w:space="0" w:color="auto"/>
              <w:right w:val="single" w:sz="4" w:space="0" w:color="auto"/>
            </w:tcBorders>
            <w:shd w:val="clear" w:color="auto" w:fill="FFFFFF" w:themeFill="background1"/>
            <w:vAlign w:val="bottom"/>
            <w:hideMark/>
          </w:tcPr>
          <w:p w14:paraId="50D7DA76"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3</w:t>
            </w:r>
          </w:p>
        </w:tc>
        <w:tc>
          <w:tcPr>
            <w:tcW w:w="851" w:type="dxa"/>
            <w:tcBorders>
              <w:top w:val="nil"/>
              <w:left w:val="nil"/>
              <w:bottom w:val="single" w:sz="4" w:space="0" w:color="auto"/>
              <w:right w:val="single" w:sz="4" w:space="0" w:color="auto"/>
            </w:tcBorders>
            <w:shd w:val="clear" w:color="auto" w:fill="FFF2CC" w:themeFill="accent4" w:themeFillTint="33"/>
            <w:vAlign w:val="bottom"/>
            <w:hideMark/>
          </w:tcPr>
          <w:p w14:paraId="03E4C247" w14:textId="77777777" w:rsidR="007B4278" w:rsidRPr="007D6323" w:rsidRDefault="007B4278" w:rsidP="004D3B50">
            <w:pPr>
              <w:spacing w:after="0" w:line="240" w:lineRule="auto"/>
              <w:jc w:val="center"/>
              <w:rPr>
                <w:rFonts w:ascii="Times New Roman" w:eastAsia="Times New Roman" w:hAnsi="Times New Roman" w:cs="Times New Roman"/>
                <w:b/>
                <w:bCs/>
                <w:color w:val="000000"/>
                <w:sz w:val="24"/>
                <w:szCs w:val="24"/>
                <w:lang w:bidi="ne-IN"/>
              </w:rPr>
            </w:pPr>
            <w:r w:rsidRPr="007D6323">
              <w:rPr>
                <w:rFonts w:ascii="Times New Roman" w:eastAsia="Times New Roman" w:hAnsi="Times New Roman" w:cs="Times New Roman"/>
                <w:b/>
                <w:bCs/>
                <w:color w:val="000000"/>
                <w:sz w:val="24"/>
                <w:szCs w:val="24"/>
                <w:lang w:bidi="ne-IN"/>
              </w:rPr>
              <w:t>3</w:t>
            </w:r>
          </w:p>
        </w:tc>
        <w:tc>
          <w:tcPr>
            <w:tcW w:w="992" w:type="dxa"/>
            <w:tcBorders>
              <w:top w:val="nil"/>
              <w:left w:val="nil"/>
              <w:bottom w:val="single" w:sz="4" w:space="0" w:color="auto"/>
              <w:right w:val="single" w:sz="8" w:space="0" w:color="auto"/>
            </w:tcBorders>
            <w:vAlign w:val="bottom"/>
            <w:hideMark/>
          </w:tcPr>
          <w:p w14:paraId="79FDD65C"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0</w:t>
            </w:r>
          </w:p>
        </w:tc>
        <w:tc>
          <w:tcPr>
            <w:tcW w:w="851" w:type="dxa"/>
            <w:tcBorders>
              <w:top w:val="nil"/>
              <w:left w:val="nil"/>
              <w:bottom w:val="single" w:sz="4" w:space="0" w:color="auto"/>
              <w:right w:val="single" w:sz="4" w:space="0" w:color="auto"/>
            </w:tcBorders>
            <w:shd w:val="clear" w:color="auto" w:fill="FFFFFF" w:themeFill="background1"/>
            <w:vAlign w:val="bottom"/>
            <w:hideMark/>
          </w:tcPr>
          <w:p w14:paraId="1A158CF2"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119</w:t>
            </w:r>
          </w:p>
        </w:tc>
        <w:tc>
          <w:tcPr>
            <w:tcW w:w="850" w:type="dxa"/>
            <w:tcBorders>
              <w:top w:val="nil"/>
              <w:left w:val="nil"/>
              <w:bottom w:val="single" w:sz="4" w:space="0" w:color="auto"/>
              <w:right w:val="single" w:sz="4" w:space="0" w:color="auto"/>
            </w:tcBorders>
            <w:shd w:val="clear" w:color="auto" w:fill="FFF2CC" w:themeFill="accent4" w:themeFillTint="33"/>
            <w:noWrap/>
            <w:vAlign w:val="bottom"/>
            <w:hideMark/>
          </w:tcPr>
          <w:p w14:paraId="47CCEDC4" w14:textId="77777777" w:rsidR="007B4278" w:rsidRPr="007D6323" w:rsidRDefault="007B4278" w:rsidP="004D3B50">
            <w:pPr>
              <w:spacing w:after="0" w:line="240" w:lineRule="auto"/>
              <w:jc w:val="center"/>
              <w:rPr>
                <w:rFonts w:ascii="Times New Roman" w:eastAsia="Times New Roman" w:hAnsi="Times New Roman" w:cs="Times New Roman"/>
                <w:b/>
                <w:bCs/>
                <w:color w:val="000000"/>
                <w:sz w:val="24"/>
                <w:szCs w:val="24"/>
                <w:lang w:bidi="ne-IN"/>
              </w:rPr>
            </w:pPr>
            <w:r w:rsidRPr="007D6323">
              <w:rPr>
                <w:rFonts w:ascii="Times New Roman" w:eastAsia="Times New Roman" w:hAnsi="Times New Roman" w:cs="Times New Roman"/>
                <w:b/>
                <w:bCs/>
                <w:color w:val="000000"/>
                <w:sz w:val="24"/>
                <w:szCs w:val="24"/>
                <w:lang w:bidi="ne-IN"/>
              </w:rPr>
              <w:t>99</w:t>
            </w:r>
          </w:p>
        </w:tc>
        <w:tc>
          <w:tcPr>
            <w:tcW w:w="1134" w:type="dxa"/>
            <w:tcBorders>
              <w:top w:val="nil"/>
              <w:left w:val="nil"/>
              <w:bottom w:val="single" w:sz="4" w:space="0" w:color="auto"/>
              <w:right w:val="single" w:sz="8" w:space="0" w:color="auto"/>
            </w:tcBorders>
            <w:noWrap/>
            <w:vAlign w:val="bottom"/>
            <w:hideMark/>
          </w:tcPr>
          <w:p w14:paraId="1BCA477B"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20</w:t>
            </w:r>
          </w:p>
        </w:tc>
      </w:tr>
      <w:tr w:rsidR="007B4278" w:rsidRPr="00CF585E" w14:paraId="4ABF737A" w14:textId="77777777" w:rsidTr="00C4345E">
        <w:trPr>
          <w:trHeight w:val="300"/>
        </w:trPr>
        <w:tc>
          <w:tcPr>
            <w:tcW w:w="127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6ADC3EE" w14:textId="77777777" w:rsidR="007B4278" w:rsidRPr="007D6323" w:rsidRDefault="007B4278" w:rsidP="004D3B50">
            <w:pPr>
              <w:spacing w:after="0" w:line="240" w:lineRule="auto"/>
              <w:rPr>
                <w:rFonts w:ascii="Times New Roman" w:eastAsia="Times New Roman" w:hAnsi="Times New Roman" w:cs="Times New Roman"/>
                <w:color w:val="000000"/>
                <w:sz w:val="24"/>
                <w:szCs w:val="24"/>
                <w:lang w:bidi="ne-IN"/>
              </w:rPr>
            </w:pPr>
          </w:p>
        </w:tc>
        <w:tc>
          <w:tcPr>
            <w:tcW w:w="709" w:type="dxa"/>
            <w:tcBorders>
              <w:top w:val="nil"/>
              <w:left w:val="nil"/>
              <w:bottom w:val="single" w:sz="4" w:space="0" w:color="auto"/>
              <w:right w:val="nil"/>
            </w:tcBorders>
            <w:noWrap/>
            <w:vAlign w:val="bottom"/>
            <w:hideMark/>
          </w:tcPr>
          <w:p w14:paraId="4342413A" w14:textId="77777777" w:rsidR="007B4278" w:rsidRPr="007D6323" w:rsidRDefault="007B4278" w:rsidP="00BC037E">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2021</w:t>
            </w:r>
          </w:p>
        </w:tc>
        <w:tc>
          <w:tcPr>
            <w:tcW w:w="850" w:type="dxa"/>
            <w:tcBorders>
              <w:top w:val="nil"/>
              <w:left w:val="single" w:sz="8" w:space="0" w:color="auto"/>
              <w:bottom w:val="single" w:sz="4" w:space="0" w:color="auto"/>
              <w:right w:val="single" w:sz="4" w:space="0" w:color="auto"/>
            </w:tcBorders>
            <w:shd w:val="clear" w:color="auto" w:fill="FFFFFF" w:themeFill="background1"/>
            <w:vAlign w:val="bottom"/>
            <w:hideMark/>
          </w:tcPr>
          <w:p w14:paraId="5FCD17A6"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3</w:t>
            </w:r>
          </w:p>
        </w:tc>
        <w:tc>
          <w:tcPr>
            <w:tcW w:w="851" w:type="dxa"/>
            <w:tcBorders>
              <w:top w:val="nil"/>
              <w:left w:val="nil"/>
              <w:bottom w:val="single" w:sz="4" w:space="0" w:color="auto"/>
              <w:right w:val="single" w:sz="4" w:space="0" w:color="auto"/>
            </w:tcBorders>
            <w:shd w:val="clear" w:color="auto" w:fill="FFF2CC" w:themeFill="accent4" w:themeFillTint="33"/>
            <w:vAlign w:val="bottom"/>
            <w:hideMark/>
          </w:tcPr>
          <w:p w14:paraId="5A112361" w14:textId="77777777" w:rsidR="007B4278" w:rsidRPr="007D6323" w:rsidRDefault="007B4278" w:rsidP="004D3B50">
            <w:pPr>
              <w:spacing w:after="0" w:line="240" w:lineRule="auto"/>
              <w:jc w:val="center"/>
              <w:rPr>
                <w:rFonts w:ascii="Times New Roman" w:eastAsia="Times New Roman" w:hAnsi="Times New Roman" w:cs="Times New Roman"/>
                <w:b/>
                <w:bCs/>
                <w:color w:val="000000"/>
                <w:sz w:val="24"/>
                <w:szCs w:val="24"/>
                <w:lang w:bidi="ne-IN"/>
              </w:rPr>
            </w:pPr>
            <w:r w:rsidRPr="007D6323">
              <w:rPr>
                <w:rFonts w:ascii="Times New Roman" w:eastAsia="Times New Roman" w:hAnsi="Times New Roman" w:cs="Times New Roman"/>
                <w:b/>
                <w:bCs/>
                <w:color w:val="000000"/>
                <w:sz w:val="24"/>
                <w:szCs w:val="24"/>
                <w:lang w:bidi="ne-IN"/>
              </w:rPr>
              <w:t>3</w:t>
            </w:r>
          </w:p>
        </w:tc>
        <w:tc>
          <w:tcPr>
            <w:tcW w:w="992" w:type="dxa"/>
            <w:tcBorders>
              <w:top w:val="nil"/>
              <w:left w:val="nil"/>
              <w:bottom w:val="single" w:sz="4" w:space="0" w:color="auto"/>
              <w:right w:val="single" w:sz="8" w:space="0" w:color="auto"/>
            </w:tcBorders>
            <w:vAlign w:val="bottom"/>
            <w:hideMark/>
          </w:tcPr>
          <w:p w14:paraId="5E87258A"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0</w:t>
            </w:r>
          </w:p>
        </w:tc>
        <w:tc>
          <w:tcPr>
            <w:tcW w:w="851" w:type="dxa"/>
            <w:tcBorders>
              <w:top w:val="nil"/>
              <w:left w:val="nil"/>
              <w:bottom w:val="single" w:sz="4" w:space="0" w:color="auto"/>
              <w:right w:val="single" w:sz="4" w:space="0" w:color="auto"/>
            </w:tcBorders>
            <w:shd w:val="clear" w:color="auto" w:fill="FFFFFF" w:themeFill="background1"/>
            <w:vAlign w:val="bottom"/>
            <w:hideMark/>
          </w:tcPr>
          <w:p w14:paraId="01B80F28"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119</w:t>
            </w:r>
          </w:p>
        </w:tc>
        <w:tc>
          <w:tcPr>
            <w:tcW w:w="850" w:type="dxa"/>
            <w:tcBorders>
              <w:top w:val="nil"/>
              <w:left w:val="nil"/>
              <w:bottom w:val="single" w:sz="4" w:space="0" w:color="auto"/>
              <w:right w:val="single" w:sz="4" w:space="0" w:color="auto"/>
            </w:tcBorders>
            <w:shd w:val="clear" w:color="auto" w:fill="FFF2CC" w:themeFill="accent4" w:themeFillTint="33"/>
            <w:noWrap/>
            <w:vAlign w:val="bottom"/>
            <w:hideMark/>
          </w:tcPr>
          <w:p w14:paraId="0D2A13DA" w14:textId="77777777" w:rsidR="007B4278" w:rsidRPr="007D6323" w:rsidRDefault="007B4278" w:rsidP="004D3B50">
            <w:pPr>
              <w:spacing w:after="0" w:line="240" w:lineRule="auto"/>
              <w:jc w:val="center"/>
              <w:rPr>
                <w:rFonts w:ascii="Times New Roman" w:eastAsia="Times New Roman" w:hAnsi="Times New Roman" w:cs="Times New Roman"/>
                <w:b/>
                <w:bCs/>
                <w:color w:val="000000"/>
                <w:sz w:val="24"/>
                <w:szCs w:val="24"/>
                <w:lang w:bidi="ne-IN"/>
              </w:rPr>
            </w:pPr>
            <w:r w:rsidRPr="007D6323">
              <w:rPr>
                <w:rFonts w:ascii="Times New Roman" w:eastAsia="Times New Roman" w:hAnsi="Times New Roman" w:cs="Times New Roman"/>
                <w:b/>
                <w:bCs/>
                <w:color w:val="000000"/>
                <w:sz w:val="24"/>
                <w:szCs w:val="24"/>
                <w:lang w:bidi="ne-IN"/>
              </w:rPr>
              <w:t>94</w:t>
            </w:r>
          </w:p>
        </w:tc>
        <w:tc>
          <w:tcPr>
            <w:tcW w:w="1134" w:type="dxa"/>
            <w:tcBorders>
              <w:top w:val="nil"/>
              <w:left w:val="nil"/>
              <w:bottom w:val="single" w:sz="4" w:space="0" w:color="auto"/>
              <w:right w:val="single" w:sz="8" w:space="0" w:color="auto"/>
            </w:tcBorders>
            <w:noWrap/>
            <w:vAlign w:val="bottom"/>
            <w:hideMark/>
          </w:tcPr>
          <w:p w14:paraId="22484D05"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25</w:t>
            </w:r>
          </w:p>
        </w:tc>
      </w:tr>
      <w:tr w:rsidR="007B4278" w:rsidRPr="00CF585E" w14:paraId="6EE06490" w14:textId="77777777" w:rsidTr="00C4345E">
        <w:trPr>
          <w:trHeight w:val="315"/>
        </w:trPr>
        <w:tc>
          <w:tcPr>
            <w:tcW w:w="127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DBDE288" w14:textId="77777777" w:rsidR="007B4278" w:rsidRPr="007D6323" w:rsidRDefault="007B4278" w:rsidP="004D3B50">
            <w:pPr>
              <w:spacing w:after="0" w:line="240" w:lineRule="auto"/>
              <w:rPr>
                <w:rFonts w:ascii="Times New Roman" w:eastAsia="Times New Roman" w:hAnsi="Times New Roman" w:cs="Times New Roman"/>
                <w:color w:val="000000"/>
                <w:sz w:val="24"/>
                <w:szCs w:val="24"/>
                <w:lang w:bidi="ne-IN"/>
              </w:rPr>
            </w:pPr>
          </w:p>
        </w:tc>
        <w:tc>
          <w:tcPr>
            <w:tcW w:w="709" w:type="dxa"/>
            <w:tcBorders>
              <w:top w:val="nil"/>
              <w:left w:val="nil"/>
              <w:bottom w:val="single" w:sz="4" w:space="0" w:color="auto"/>
              <w:right w:val="nil"/>
            </w:tcBorders>
            <w:noWrap/>
            <w:vAlign w:val="bottom"/>
            <w:hideMark/>
          </w:tcPr>
          <w:p w14:paraId="68A8370C" w14:textId="77777777" w:rsidR="007B4278" w:rsidRPr="007D6323" w:rsidRDefault="007B4278" w:rsidP="00BC037E">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2022</w:t>
            </w:r>
          </w:p>
        </w:tc>
        <w:tc>
          <w:tcPr>
            <w:tcW w:w="850" w:type="dxa"/>
            <w:tcBorders>
              <w:top w:val="nil"/>
              <w:left w:val="single" w:sz="8" w:space="0" w:color="auto"/>
              <w:bottom w:val="single" w:sz="8" w:space="0" w:color="auto"/>
              <w:right w:val="single" w:sz="4" w:space="0" w:color="auto"/>
            </w:tcBorders>
            <w:shd w:val="clear" w:color="auto" w:fill="FFFFFF" w:themeFill="background1"/>
            <w:vAlign w:val="bottom"/>
            <w:hideMark/>
          </w:tcPr>
          <w:p w14:paraId="1854B7AE"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3</w:t>
            </w:r>
          </w:p>
        </w:tc>
        <w:tc>
          <w:tcPr>
            <w:tcW w:w="851" w:type="dxa"/>
            <w:tcBorders>
              <w:top w:val="nil"/>
              <w:left w:val="nil"/>
              <w:bottom w:val="single" w:sz="8" w:space="0" w:color="auto"/>
              <w:right w:val="single" w:sz="4" w:space="0" w:color="auto"/>
            </w:tcBorders>
            <w:shd w:val="clear" w:color="auto" w:fill="FFF2CC" w:themeFill="accent4" w:themeFillTint="33"/>
            <w:vAlign w:val="bottom"/>
            <w:hideMark/>
          </w:tcPr>
          <w:p w14:paraId="05174C68" w14:textId="77777777" w:rsidR="007B4278" w:rsidRPr="007D6323" w:rsidRDefault="007B4278" w:rsidP="004D3B50">
            <w:pPr>
              <w:spacing w:after="0" w:line="240" w:lineRule="auto"/>
              <w:jc w:val="center"/>
              <w:rPr>
                <w:rFonts w:ascii="Times New Roman" w:eastAsia="Times New Roman" w:hAnsi="Times New Roman" w:cs="Times New Roman"/>
                <w:b/>
                <w:bCs/>
                <w:color w:val="000000"/>
                <w:sz w:val="24"/>
                <w:szCs w:val="24"/>
                <w:lang w:bidi="ne-IN"/>
              </w:rPr>
            </w:pPr>
            <w:r w:rsidRPr="007D6323">
              <w:rPr>
                <w:rFonts w:ascii="Times New Roman" w:eastAsia="Times New Roman" w:hAnsi="Times New Roman" w:cs="Times New Roman"/>
                <w:b/>
                <w:bCs/>
                <w:color w:val="000000"/>
                <w:sz w:val="24"/>
                <w:szCs w:val="24"/>
                <w:lang w:bidi="ne-IN"/>
              </w:rPr>
              <w:t>3</w:t>
            </w:r>
          </w:p>
        </w:tc>
        <w:tc>
          <w:tcPr>
            <w:tcW w:w="992" w:type="dxa"/>
            <w:tcBorders>
              <w:top w:val="nil"/>
              <w:left w:val="nil"/>
              <w:bottom w:val="single" w:sz="8" w:space="0" w:color="auto"/>
              <w:right w:val="single" w:sz="8" w:space="0" w:color="auto"/>
            </w:tcBorders>
            <w:vAlign w:val="bottom"/>
            <w:hideMark/>
          </w:tcPr>
          <w:p w14:paraId="69DADC1D"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0</w:t>
            </w:r>
          </w:p>
        </w:tc>
        <w:tc>
          <w:tcPr>
            <w:tcW w:w="851" w:type="dxa"/>
            <w:tcBorders>
              <w:top w:val="nil"/>
              <w:left w:val="nil"/>
              <w:bottom w:val="single" w:sz="8" w:space="0" w:color="auto"/>
              <w:right w:val="single" w:sz="4" w:space="0" w:color="auto"/>
            </w:tcBorders>
            <w:shd w:val="clear" w:color="auto" w:fill="FFFFFF" w:themeFill="background1"/>
            <w:vAlign w:val="bottom"/>
            <w:hideMark/>
          </w:tcPr>
          <w:p w14:paraId="0C3B366E"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115</w:t>
            </w:r>
          </w:p>
        </w:tc>
        <w:tc>
          <w:tcPr>
            <w:tcW w:w="850" w:type="dxa"/>
            <w:tcBorders>
              <w:top w:val="nil"/>
              <w:left w:val="nil"/>
              <w:bottom w:val="single" w:sz="8" w:space="0" w:color="auto"/>
              <w:right w:val="single" w:sz="4" w:space="0" w:color="auto"/>
            </w:tcBorders>
            <w:shd w:val="clear" w:color="auto" w:fill="FFF2CC" w:themeFill="accent4" w:themeFillTint="33"/>
            <w:noWrap/>
            <w:vAlign w:val="bottom"/>
            <w:hideMark/>
          </w:tcPr>
          <w:p w14:paraId="56A3D108" w14:textId="77777777" w:rsidR="007B4278" w:rsidRPr="007D6323" w:rsidRDefault="007B4278" w:rsidP="004D3B50">
            <w:pPr>
              <w:spacing w:after="0" w:line="240" w:lineRule="auto"/>
              <w:jc w:val="center"/>
              <w:rPr>
                <w:rFonts w:ascii="Times New Roman" w:eastAsia="Times New Roman" w:hAnsi="Times New Roman" w:cs="Times New Roman"/>
                <w:b/>
                <w:bCs/>
                <w:color w:val="000000"/>
                <w:sz w:val="24"/>
                <w:szCs w:val="24"/>
                <w:lang w:bidi="ne-IN"/>
              </w:rPr>
            </w:pPr>
            <w:r w:rsidRPr="007D6323">
              <w:rPr>
                <w:rFonts w:ascii="Times New Roman" w:eastAsia="Times New Roman" w:hAnsi="Times New Roman" w:cs="Times New Roman"/>
                <w:b/>
                <w:bCs/>
                <w:color w:val="000000"/>
                <w:sz w:val="24"/>
                <w:szCs w:val="24"/>
                <w:lang w:bidi="ne-IN"/>
              </w:rPr>
              <w:t>89</w:t>
            </w:r>
          </w:p>
        </w:tc>
        <w:tc>
          <w:tcPr>
            <w:tcW w:w="1134" w:type="dxa"/>
            <w:tcBorders>
              <w:top w:val="nil"/>
              <w:left w:val="nil"/>
              <w:bottom w:val="single" w:sz="8" w:space="0" w:color="auto"/>
              <w:right w:val="single" w:sz="8" w:space="0" w:color="auto"/>
            </w:tcBorders>
            <w:noWrap/>
            <w:vAlign w:val="bottom"/>
            <w:hideMark/>
          </w:tcPr>
          <w:p w14:paraId="65970D26" w14:textId="77777777" w:rsidR="007B4278" w:rsidRPr="007D6323" w:rsidRDefault="007B4278" w:rsidP="004D3B50">
            <w:pPr>
              <w:spacing w:after="0" w:line="240" w:lineRule="auto"/>
              <w:jc w:val="center"/>
              <w:rPr>
                <w:rFonts w:ascii="Times New Roman" w:eastAsia="Times New Roman" w:hAnsi="Times New Roman" w:cs="Times New Roman"/>
                <w:color w:val="000000"/>
                <w:sz w:val="24"/>
                <w:szCs w:val="24"/>
                <w:lang w:bidi="ne-IN"/>
              </w:rPr>
            </w:pPr>
            <w:r w:rsidRPr="007D6323">
              <w:rPr>
                <w:rFonts w:ascii="Times New Roman" w:eastAsia="Times New Roman" w:hAnsi="Times New Roman" w:cs="Times New Roman"/>
                <w:color w:val="000000"/>
                <w:sz w:val="24"/>
                <w:szCs w:val="24"/>
                <w:lang w:bidi="ne-IN"/>
              </w:rPr>
              <w:t>26</w:t>
            </w:r>
          </w:p>
        </w:tc>
      </w:tr>
    </w:tbl>
    <w:p w14:paraId="548EAB47" w14:textId="77777777" w:rsidR="00243A91" w:rsidRDefault="00243A91" w:rsidP="00DC41A8">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14:paraId="45E52D3A" w14:textId="77777777" w:rsidR="00CC1619" w:rsidRDefault="00CC1619" w:rsidP="004A37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000000"/>
          <w:sz w:val="24"/>
          <w:szCs w:val="24"/>
        </w:rPr>
        <w:sectPr w:rsidR="00CC1619" w:rsidSect="00AE14A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titlePg/>
          <w:docGrid w:linePitch="299"/>
        </w:sectPr>
      </w:pPr>
    </w:p>
    <w:p w14:paraId="0C2F91DD" w14:textId="60D6693F" w:rsidR="00C0289D" w:rsidRPr="00C32153" w:rsidRDefault="00C32153" w:rsidP="00C32153">
      <w:pPr>
        <w:pBdr>
          <w:top w:val="nil"/>
          <w:left w:val="nil"/>
          <w:bottom w:val="nil"/>
          <w:right w:val="nil"/>
          <w:between w:val="nil"/>
        </w:pBdr>
        <w:shd w:val="clear" w:color="auto" w:fill="FFFFFF"/>
        <w:spacing w:after="0" w:line="360" w:lineRule="auto"/>
        <w:ind w:firstLine="720"/>
        <w:jc w:val="right"/>
        <w:rPr>
          <w:rFonts w:ascii="Times New Roman" w:eastAsia="Times New Roman" w:hAnsi="Times New Roman" w:cs="Times New Roman"/>
          <w:i/>
          <w:iCs/>
          <w:color w:val="000000"/>
          <w:sz w:val="24"/>
          <w:szCs w:val="24"/>
        </w:rPr>
      </w:pPr>
      <w:r w:rsidRPr="00C32153">
        <w:rPr>
          <w:rFonts w:ascii="Times New Roman" w:eastAsia="Times New Roman" w:hAnsi="Times New Roman" w:cs="Times New Roman"/>
          <w:i/>
          <w:iCs/>
          <w:color w:val="000000"/>
          <w:sz w:val="24"/>
          <w:szCs w:val="24"/>
        </w:rPr>
        <w:lastRenderedPageBreak/>
        <w:t>2.tabula</w:t>
      </w:r>
    </w:p>
    <w:p w14:paraId="7BD35D00" w14:textId="6375C270" w:rsidR="00C0289D" w:rsidRDefault="00C32153" w:rsidP="00D47E86">
      <w:pPr>
        <w:pBdr>
          <w:top w:val="nil"/>
          <w:left w:val="nil"/>
          <w:bottom w:val="nil"/>
          <w:right w:val="nil"/>
          <w:between w:val="nil"/>
        </w:pBdr>
        <w:shd w:val="clear" w:color="auto" w:fill="FFFFFF"/>
        <w:spacing w:after="0" w:line="360" w:lineRule="auto"/>
        <w:ind w:firstLine="720"/>
        <w:jc w:val="center"/>
        <w:rPr>
          <w:rFonts w:ascii="Times New Roman" w:eastAsia="Times New Roman" w:hAnsi="Times New Roman" w:cs="Times New Roman"/>
          <w:color w:val="000000"/>
          <w:sz w:val="24"/>
          <w:szCs w:val="24"/>
        </w:rPr>
      </w:pPr>
      <w:r w:rsidRPr="00C32153">
        <w:rPr>
          <w:rFonts w:ascii="Times New Roman" w:eastAsia="Times New Roman" w:hAnsi="Times New Roman" w:cs="Times New Roman"/>
          <w:color w:val="000000"/>
          <w:sz w:val="24"/>
          <w:szCs w:val="24"/>
        </w:rPr>
        <w:t>NVD dati par bērnu skaitu ar  AST vai aizdomām uz AST</w:t>
      </w:r>
      <w:r w:rsidR="008E5496" w:rsidRPr="00D87A06">
        <w:rPr>
          <w:rFonts w:ascii="Times New Roman" w:eastAsia="Times New Roman" w:hAnsi="Times New Roman" w:cs="Times New Roman"/>
          <w:color w:val="000000"/>
          <w:sz w:val="24"/>
          <w:szCs w:val="24"/>
        </w:rPr>
        <w:t xml:space="preserve">[11] </w:t>
      </w:r>
      <w:r w:rsidRPr="00C32153">
        <w:rPr>
          <w:rFonts w:ascii="Times New Roman" w:eastAsia="Times New Roman" w:hAnsi="Times New Roman" w:cs="Times New Roman"/>
          <w:color w:val="000000"/>
          <w:sz w:val="24"/>
          <w:szCs w:val="24"/>
        </w:rPr>
        <w:t>*</w:t>
      </w:r>
    </w:p>
    <w:p w14:paraId="4622A34B" w14:textId="5FA5F524" w:rsidR="009D0986" w:rsidRDefault="00D47E86" w:rsidP="00D44F5D">
      <w:pPr>
        <w:pBdr>
          <w:top w:val="nil"/>
          <w:left w:val="nil"/>
          <w:bottom w:val="nil"/>
          <w:right w:val="nil"/>
          <w:between w:val="nil"/>
        </w:pBdr>
        <w:shd w:val="clear" w:color="auto" w:fill="FFFFFF"/>
        <w:spacing w:after="0" w:line="360" w:lineRule="auto"/>
        <w:ind w:left="-567" w:hanging="567"/>
        <w:jc w:val="both"/>
        <w:rPr>
          <w:rFonts w:ascii="Times New Roman" w:eastAsia="Times New Roman" w:hAnsi="Times New Roman" w:cs="Times New Roman"/>
          <w:color w:val="000000"/>
          <w:sz w:val="24"/>
          <w:szCs w:val="24"/>
        </w:rPr>
      </w:pPr>
      <w:r w:rsidRPr="00D47E86">
        <w:rPr>
          <w:noProof/>
        </w:rPr>
        <w:drawing>
          <wp:inline distT="0" distB="0" distL="0" distR="0" wp14:anchorId="421F2133" wp14:editId="20291776">
            <wp:extent cx="9627500" cy="352806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37799" cy="3531834"/>
                    </a:xfrm>
                    <a:prstGeom prst="rect">
                      <a:avLst/>
                    </a:prstGeom>
                    <a:noFill/>
                    <a:ln>
                      <a:noFill/>
                    </a:ln>
                  </pic:spPr>
                </pic:pic>
              </a:graphicData>
            </a:graphic>
          </wp:inline>
        </w:drawing>
      </w:r>
    </w:p>
    <w:p w14:paraId="42EA4F04" w14:textId="77777777" w:rsidR="009D0986" w:rsidRPr="00C327F8" w:rsidRDefault="009D0986" w:rsidP="009D0986">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w:t>
      </w:r>
      <w:r w:rsidRPr="00C327F8">
        <w:rPr>
          <w:rFonts w:ascii="Times New Roman" w:eastAsia="Times New Roman" w:hAnsi="Times New Roman" w:cs="Times New Roman"/>
          <w:i/>
          <w:iCs/>
          <w:color w:val="000000"/>
          <w:sz w:val="24"/>
          <w:szCs w:val="24"/>
        </w:rPr>
        <w:t>Dati iegūti apkopojot informāciju no visiem ambulatoriem taloniem un iegūts kopējs pacientu skaits.</w:t>
      </w:r>
    </w:p>
    <w:p w14:paraId="0EF0FF15" w14:textId="77777777" w:rsidR="009D0986" w:rsidRDefault="009D0986" w:rsidP="009D0986">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i/>
          <w:iCs/>
          <w:color w:val="000000"/>
          <w:sz w:val="24"/>
          <w:szCs w:val="24"/>
        </w:rPr>
      </w:pPr>
      <w:r w:rsidRPr="00C327F8">
        <w:rPr>
          <w:rFonts w:ascii="Times New Roman" w:eastAsia="Times New Roman" w:hAnsi="Times New Roman" w:cs="Times New Roman"/>
          <w:i/>
          <w:iCs/>
          <w:color w:val="000000"/>
          <w:sz w:val="24"/>
          <w:szCs w:val="24"/>
        </w:rPr>
        <w:t>**Maziem bērniem ar dažādiem attīstības traucējumiem, tiek uzlikts, kad vēl īsti nav skaidrs kāda diagnoze, arī var būt AST, bieži liek, ja ir aizdomas par AST, bet tas daudz ko nemaina, jo ABA terapija ir vajadzība praktiski visiem bērniem ar šo kodu, jo tā ir intensīva agrīnā intervence.</w:t>
      </w:r>
    </w:p>
    <w:p w14:paraId="28B9DEC8" w14:textId="60054B32" w:rsidR="009D0986" w:rsidRDefault="009D0986" w:rsidP="00D47E86">
      <w:pPr>
        <w:pBdr>
          <w:top w:val="nil"/>
          <w:left w:val="nil"/>
          <w:bottom w:val="nil"/>
          <w:right w:val="nil"/>
          <w:between w:val="nil"/>
        </w:pBdr>
        <w:shd w:val="clear" w:color="auto" w:fill="FFFFFF"/>
        <w:spacing w:after="0" w:line="360" w:lineRule="auto"/>
        <w:ind w:left="-567" w:hanging="567"/>
        <w:jc w:val="both"/>
        <w:rPr>
          <w:rFonts w:ascii="Times New Roman" w:eastAsia="Times New Roman" w:hAnsi="Times New Roman" w:cs="Times New Roman"/>
          <w:color w:val="000000"/>
          <w:sz w:val="24"/>
          <w:szCs w:val="24"/>
        </w:rPr>
        <w:sectPr w:rsidR="009D0986" w:rsidSect="00AE14A7">
          <w:footerReference w:type="default" r:id="rId17"/>
          <w:pgSz w:w="16838" w:h="11906" w:orient="landscape"/>
          <w:pgMar w:top="1440" w:right="1440" w:bottom="1440" w:left="1440" w:header="709" w:footer="709" w:gutter="0"/>
          <w:cols w:space="720"/>
        </w:sectPr>
      </w:pPr>
    </w:p>
    <w:p w14:paraId="3F72CCF5" w14:textId="0938341A" w:rsidR="00BF44FB" w:rsidRDefault="00BF44FB" w:rsidP="00C03F80">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E03343">
        <w:rPr>
          <w:rFonts w:ascii="Times New Roman" w:eastAsia="Times New Roman" w:hAnsi="Times New Roman" w:cs="Times New Roman"/>
          <w:color w:val="222222"/>
          <w:sz w:val="24"/>
          <w:szCs w:val="24"/>
        </w:rPr>
        <w:lastRenderedPageBreak/>
        <w:t xml:space="preserve">Bērnu slimnīcas fonds </w:t>
      </w:r>
      <w:r w:rsidR="00E940C4" w:rsidRPr="0069074F">
        <w:rPr>
          <w:rFonts w:ascii="Times New Roman" w:hAnsi="Times New Roman" w:cs="Times New Roman"/>
          <w:color w:val="222222"/>
          <w:sz w:val="24"/>
          <w:szCs w:val="24"/>
          <w:shd w:val="clear" w:color="auto" w:fill="FFFFFF"/>
        </w:rPr>
        <w:t>Latvijas valsts budžeta finansēt</w:t>
      </w:r>
      <w:r w:rsidR="00E940C4">
        <w:rPr>
          <w:rFonts w:ascii="Times New Roman" w:hAnsi="Times New Roman" w:cs="Times New Roman"/>
          <w:color w:val="222222"/>
          <w:sz w:val="24"/>
          <w:szCs w:val="24"/>
          <w:shd w:val="clear" w:color="auto" w:fill="FFFFFF"/>
        </w:rPr>
        <w:t>ā</w:t>
      </w:r>
      <w:r w:rsidR="00E940C4" w:rsidRPr="0069074F">
        <w:rPr>
          <w:rFonts w:ascii="Times New Roman" w:hAnsi="Times New Roman" w:cs="Times New Roman"/>
          <w:color w:val="222222"/>
          <w:sz w:val="24"/>
          <w:szCs w:val="24"/>
          <w:shd w:val="clear" w:color="auto" w:fill="FFFFFF"/>
        </w:rPr>
        <w:t xml:space="preserve">s programmas “NVO fonds” projekta “Sabiedrības iniciatīva par bērnu ar </w:t>
      </w:r>
      <w:proofErr w:type="spellStart"/>
      <w:r w:rsidR="00E940C4" w:rsidRPr="0069074F">
        <w:rPr>
          <w:rFonts w:ascii="Times New Roman" w:hAnsi="Times New Roman" w:cs="Times New Roman"/>
          <w:color w:val="222222"/>
          <w:sz w:val="24"/>
          <w:szCs w:val="24"/>
          <w:shd w:val="clear" w:color="auto" w:fill="FFFFFF"/>
        </w:rPr>
        <w:t>autiskā</w:t>
      </w:r>
      <w:proofErr w:type="spellEnd"/>
      <w:r w:rsidR="00E940C4" w:rsidRPr="0069074F">
        <w:rPr>
          <w:rFonts w:ascii="Times New Roman" w:hAnsi="Times New Roman" w:cs="Times New Roman"/>
          <w:color w:val="222222"/>
          <w:sz w:val="24"/>
          <w:szCs w:val="24"/>
          <w:shd w:val="clear" w:color="auto" w:fill="FFFFFF"/>
        </w:rPr>
        <w:t xml:space="preserve"> spektra traucējumiem integrāciju sabiedrībā un cilvēktiesību nodrošināšanu, veidojot valsts atbalsta sistēmu” ietvaros</w:t>
      </w:r>
      <w:r w:rsidR="009445AC">
        <w:rPr>
          <w:rFonts w:ascii="Times New Roman" w:hAnsi="Times New Roman" w:cs="Times New Roman"/>
          <w:color w:val="222222"/>
          <w:sz w:val="24"/>
          <w:szCs w:val="24"/>
          <w:shd w:val="clear" w:color="auto" w:fill="FFFFFF"/>
        </w:rPr>
        <w:t xml:space="preserve"> saņēma datus no NVD</w:t>
      </w:r>
      <w:r w:rsidR="000B231F">
        <w:rPr>
          <w:rFonts w:ascii="Times New Roman" w:hAnsi="Times New Roman" w:cs="Times New Roman"/>
          <w:color w:val="222222"/>
          <w:sz w:val="24"/>
          <w:szCs w:val="24"/>
          <w:shd w:val="clear" w:color="auto" w:fill="FFFFFF"/>
        </w:rPr>
        <w:t xml:space="preserve"> (2.tabula)</w:t>
      </w:r>
      <w:r w:rsidR="009445AC">
        <w:rPr>
          <w:rFonts w:ascii="Times New Roman" w:hAnsi="Times New Roman" w:cs="Times New Roman"/>
          <w:color w:val="222222"/>
          <w:sz w:val="24"/>
          <w:szCs w:val="24"/>
          <w:shd w:val="clear" w:color="auto" w:fill="FFFFFF"/>
        </w:rPr>
        <w:t xml:space="preserve">, </w:t>
      </w:r>
      <w:r w:rsidR="009445AC" w:rsidRPr="00BF44FB">
        <w:rPr>
          <w:rFonts w:ascii="Times New Roman" w:eastAsia="Times New Roman" w:hAnsi="Times New Roman" w:cs="Times New Roman"/>
          <w:color w:val="222222"/>
          <w:sz w:val="24"/>
          <w:szCs w:val="24"/>
        </w:rPr>
        <w:t xml:space="preserve">kas </w:t>
      </w:r>
      <w:r w:rsidR="00EE4646">
        <w:rPr>
          <w:rFonts w:ascii="Times New Roman" w:eastAsia="Times New Roman" w:hAnsi="Times New Roman" w:cs="Times New Roman"/>
          <w:color w:val="222222"/>
          <w:sz w:val="24"/>
          <w:szCs w:val="24"/>
        </w:rPr>
        <w:t xml:space="preserve">speciāli </w:t>
      </w:r>
      <w:r w:rsidR="00EA437B">
        <w:rPr>
          <w:rFonts w:ascii="Times New Roman" w:eastAsia="Times New Roman" w:hAnsi="Times New Roman" w:cs="Times New Roman"/>
          <w:color w:val="222222"/>
          <w:sz w:val="24"/>
          <w:szCs w:val="24"/>
        </w:rPr>
        <w:t xml:space="preserve">(vienreizējs pasūtījums) </w:t>
      </w:r>
      <w:r w:rsidR="009445AC" w:rsidRPr="00BF44FB">
        <w:rPr>
          <w:rFonts w:ascii="Times New Roman" w:eastAsia="Times New Roman" w:hAnsi="Times New Roman" w:cs="Times New Roman"/>
          <w:color w:val="222222"/>
          <w:sz w:val="24"/>
          <w:szCs w:val="24"/>
        </w:rPr>
        <w:t xml:space="preserve">tika </w:t>
      </w:r>
      <w:r w:rsidR="009445AC">
        <w:rPr>
          <w:rFonts w:ascii="Times New Roman" w:eastAsia="Times New Roman" w:hAnsi="Times New Roman" w:cs="Times New Roman"/>
          <w:color w:val="222222"/>
          <w:sz w:val="24"/>
          <w:szCs w:val="24"/>
        </w:rPr>
        <w:t>apkopoti</w:t>
      </w:r>
      <w:r w:rsidR="009445AC" w:rsidRPr="00BF44FB">
        <w:rPr>
          <w:rFonts w:ascii="Times New Roman" w:eastAsia="Times New Roman" w:hAnsi="Times New Roman" w:cs="Times New Roman"/>
          <w:color w:val="222222"/>
          <w:sz w:val="24"/>
          <w:szCs w:val="24"/>
        </w:rPr>
        <w:t xml:space="preserve"> no </w:t>
      </w:r>
      <w:r w:rsidR="009445AC">
        <w:rPr>
          <w:rFonts w:ascii="Times New Roman" w:eastAsia="Times New Roman" w:hAnsi="Times New Roman" w:cs="Times New Roman"/>
          <w:color w:val="222222"/>
          <w:sz w:val="24"/>
          <w:szCs w:val="24"/>
        </w:rPr>
        <w:t xml:space="preserve">pacientu (bērnu) </w:t>
      </w:r>
      <w:r w:rsidR="009445AC" w:rsidRPr="00BF44FB">
        <w:rPr>
          <w:rFonts w:ascii="Times New Roman" w:eastAsia="Times New Roman" w:hAnsi="Times New Roman" w:cs="Times New Roman"/>
          <w:color w:val="222222"/>
          <w:sz w:val="24"/>
          <w:szCs w:val="24"/>
        </w:rPr>
        <w:t>ambulatorajām kartiņā.</w:t>
      </w:r>
      <w:r w:rsidR="00C03F80">
        <w:rPr>
          <w:rFonts w:ascii="Times New Roman" w:eastAsia="Times New Roman" w:hAnsi="Times New Roman" w:cs="Times New Roman"/>
          <w:color w:val="222222"/>
          <w:sz w:val="24"/>
          <w:szCs w:val="24"/>
        </w:rPr>
        <w:t xml:space="preserve"> 2.tabulā apkopoti dati pa diagnozēm</w:t>
      </w:r>
      <w:r w:rsidR="00EA437B">
        <w:rPr>
          <w:rFonts w:ascii="Times New Roman" w:eastAsia="Times New Roman" w:hAnsi="Times New Roman" w:cs="Times New Roman"/>
          <w:color w:val="222222"/>
          <w:sz w:val="24"/>
          <w:szCs w:val="24"/>
        </w:rPr>
        <w:t xml:space="preserve"> saistībā ar </w:t>
      </w:r>
      <w:proofErr w:type="spellStart"/>
      <w:r w:rsidR="00EA437B">
        <w:rPr>
          <w:rFonts w:ascii="Times New Roman" w:eastAsia="Times New Roman" w:hAnsi="Times New Roman" w:cs="Times New Roman"/>
          <w:color w:val="222222"/>
          <w:sz w:val="24"/>
          <w:szCs w:val="24"/>
        </w:rPr>
        <w:t>austismu</w:t>
      </w:r>
      <w:proofErr w:type="spellEnd"/>
      <w:r w:rsidRPr="00BF44FB">
        <w:rPr>
          <w:rFonts w:ascii="Times New Roman" w:eastAsia="Times New Roman" w:hAnsi="Times New Roman" w:cs="Times New Roman"/>
          <w:color w:val="222222"/>
          <w:sz w:val="24"/>
          <w:szCs w:val="24"/>
        </w:rPr>
        <w:t xml:space="preserve">, </w:t>
      </w:r>
      <w:r w:rsidR="006D5822">
        <w:rPr>
          <w:rFonts w:ascii="Times New Roman" w:eastAsia="Times New Roman" w:hAnsi="Times New Roman" w:cs="Times New Roman"/>
          <w:color w:val="222222"/>
          <w:sz w:val="24"/>
          <w:szCs w:val="24"/>
        </w:rPr>
        <w:t>kā</w:t>
      </w:r>
      <w:r w:rsidR="00340066">
        <w:rPr>
          <w:rFonts w:ascii="Times New Roman" w:eastAsia="Times New Roman" w:hAnsi="Times New Roman" w:cs="Times New Roman"/>
          <w:color w:val="222222"/>
          <w:sz w:val="24"/>
          <w:szCs w:val="24"/>
        </w:rPr>
        <w:t xml:space="preserve"> arī dati par diagnozi F 83 - j</w:t>
      </w:r>
      <w:r w:rsidRPr="00BF44FB">
        <w:rPr>
          <w:rFonts w:ascii="Times New Roman" w:eastAsia="Times New Roman" w:hAnsi="Times New Roman" w:cs="Times New Roman"/>
          <w:color w:val="222222"/>
          <w:sz w:val="24"/>
          <w:szCs w:val="24"/>
        </w:rPr>
        <w:t xml:space="preserve">aukti specifiski attīstības traucējumi. </w:t>
      </w:r>
      <w:r w:rsidR="006D5822">
        <w:rPr>
          <w:rFonts w:ascii="Times New Roman" w:eastAsia="Times New Roman" w:hAnsi="Times New Roman" w:cs="Times New Roman"/>
          <w:color w:val="222222"/>
          <w:sz w:val="24"/>
          <w:szCs w:val="24"/>
        </w:rPr>
        <w:t xml:space="preserve">Šo diagnozi </w:t>
      </w:r>
      <w:r w:rsidRPr="00BF44FB">
        <w:rPr>
          <w:rFonts w:ascii="Times New Roman" w:eastAsia="Times New Roman" w:hAnsi="Times New Roman" w:cs="Times New Roman"/>
          <w:color w:val="222222"/>
          <w:sz w:val="24"/>
          <w:szCs w:val="24"/>
        </w:rPr>
        <w:t xml:space="preserve">visbiežāk </w:t>
      </w:r>
      <w:r w:rsidR="00117864">
        <w:rPr>
          <w:rFonts w:ascii="Times New Roman" w:eastAsia="Times New Roman" w:hAnsi="Times New Roman" w:cs="Times New Roman"/>
          <w:color w:val="222222"/>
          <w:sz w:val="24"/>
          <w:szCs w:val="24"/>
        </w:rPr>
        <w:t>piešķir</w:t>
      </w:r>
      <w:r w:rsidRPr="00BF44FB">
        <w:rPr>
          <w:rFonts w:ascii="Times New Roman" w:eastAsia="Times New Roman" w:hAnsi="Times New Roman" w:cs="Times New Roman"/>
          <w:color w:val="222222"/>
          <w:sz w:val="24"/>
          <w:szCs w:val="24"/>
        </w:rPr>
        <w:t xml:space="preserve"> bērn</w:t>
      </w:r>
      <w:r w:rsidR="00117864">
        <w:rPr>
          <w:rFonts w:ascii="Times New Roman" w:eastAsia="Times New Roman" w:hAnsi="Times New Roman" w:cs="Times New Roman"/>
          <w:color w:val="222222"/>
          <w:sz w:val="24"/>
          <w:szCs w:val="24"/>
        </w:rPr>
        <w:t xml:space="preserve">iem, kuriem ir </w:t>
      </w:r>
      <w:r w:rsidRPr="00BF44FB">
        <w:rPr>
          <w:rFonts w:ascii="Times New Roman" w:eastAsia="Times New Roman" w:hAnsi="Times New Roman" w:cs="Times New Roman"/>
          <w:color w:val="222222"/>
          <w:sz w:val="24"/>
          <w:szCs w:val="24"/>
        </w:rPr>
        <w:t xml:space="preserve"> aizdom</w:t>
      </w:r>
      <w:r w:rsidR="00117864">
        <w:rPr>
          <w:rFonts w:ascii="Times New Roman" w:eastAsia="Times New Roman" w:hAnsi="Times New Roman" w:cs="Times New Roman"/>
          <w:color w:val="222222"/>
          <w:sz w:val="24"/>
          <w:szCs w:val="24"/>
        </w:rPr>
        <w:t>as</w:t>
      </w:r>
      <w:r w:rsidRPr="00BF44FB">
        <w:rPr>
          <w:rFonts w:ascii="Times New Roman" w:eastAsia="Times New Roman" w:hAnsi="Times New Roman" w:cs="Times New Roman"/>
          <w:color w:val="222222"/>
          <w:sz w:val="24"/>
          <w:szCs w:val="24"/>
        </w:rPr>
        <w:t xml:space="preserve"> par autismu</w:t>
      </w:r>
      <w:r w:rsidR="00117864">
        <w:rPr>
          <w:rFonts w:ascii="Times New Roman" w:eastAsia="Times New Roman" w:hAnsi="Times New Roman" w:cs="Times New Roman"/>
          <w:color w:val="222222"/>
          <w:sz w:val="24"/>
          <w:szCs w:val="24"/>
        </w:rPr>
        <w:t>,</w:t>
      </w:r>
      <w:r w:rsidRPr="00BF44FB">
        <w:rPr>
          <w:rFonts w:ascii="Times New Roman" w:eastAsia="Times New Roman" w:hAnsi="Times New Roman" w:cs="Times New Roman"/>
          <w:color w:val="222222"/>
          <w:sz w:val="24"/>
          <w:szCs w:val="24"/>
        </w:rPr>
        <w:t xml:space="preserve"> un </w:t>
      </w:r>
      <w:r w:rsidR="00117864">
        <w:rPr>
          <w:rFonts w:ascii="Times New Roman" w:eastAsia="Times New Roman" w:hAnsi="Times New Roman" w:cs="Times New Roman"/>
          <w:color w:val="222222"/>
          <w:sz w:val="24"/>
          <w:szCs w:val="24"/>
        </w:rPr>
        <w:t xml:space="preserve">viņiem </w:t>
      </w:r>
      <w:r w:rsidRPr="00BF44FB">
        <w:rPr>
          <w:rFonts w:ascii="Times New Roman" w:eastAsia="Times New Roman" w:hAnsi="Times New Roman" w:cs="Times New Roman"/>
          <w:color w:val="222222"/>
          <w:sz w:val="24"/>
          <w:szCs w:val="24"/>
        </w:rPr>
        <w:t xml:space="preserve">ir ļoti svarīga agrīnā intervence, jo laicīga intervence var palīdzēt izvairīties no pašas diagnozes. Šie bērni arī </w:t>
      </w:r>
      <w:r w:rsidR="00EE4646">
        <w:rPr>
          <w:rFonts w:ascii="Times New Roman" w:eastAsia="Times New Roman" w:hAnsi="Times New Roman" w:cs="Times New Roman"/>
          <w:color w:val="222222"/>
          <w:sz w:val="24"/>
          <w:szCs w:val="24"/>
        </w:rPr>
        <w:t xml:space="preserve">ir </w:t>
      </w:r>
      <w:r w:rsidRPr="00BF44FB">
        <w:rPr>
          <w:rFonts w:ascii="Times New Roman" w:eastAsia="Times New Roman" w:hAnsi="Times New Roman" w:cs="Times New Roman"/>
          <w:color w:val="222222"/>
          <w:sz w:val="24"/>
          <w:szCs w:val="24"/>
        </w:rPr>
        <w:t>tiesīgi saņemt BKUS agrīnās intervences pakalpojumu</w:t>
      </w:r>
      <w:r w:rsidR="00EE4646">
        <w:rPr>
          <w:rFonts w:ascii="Times New Roman" w:eastAsia="Times New Roman" w:hAnsi="Times New Roman" w:cs="Times New Roman"/>
          <w:color w:val="222222"/>
          <w:sz w:val="24"/>
          <w:szCs w:val="24"/>
        </w:rPr>
        <w:t>.</w:t>
      </w:r>
    </w:p>
    <w:p w14:paraId="4C3382D7" w14:textId="278E39F5" w:rsidR="00EA437B" w:rsidRPr="00BF44FB" w:rsidRDefault="00EA437B" w:rsidP="00C03F80">
      <w:pPr>
        <w:shd w:val="clear" w:color="auto" w:fill="FFFFFF"/>
        <w:spacing w:after="0" w:line="36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Salīdzinot </w:t>
      </w:r>
      <w:r w:rsidR="009618C4">
        <w:rPr>
          <w:rFonts w:ascii="Times New Roman" w:eastAsia="Times New Roman" w:hAnsi="Times New Roman" w:cs="Times New Roman"/>
          <w:color w:val="000000"/>
          <w:sz w:val="24"/>
          <w:szCs w:val="24"/>
        </w:rPr>
        <w:t xml:space="preserve">Slimību profilakses un kontroles centra  un NVD </w:t>
      </w:r>
      <w:r>
        <w:rPr>
          <w:rFonts w:ascii="Times New Roman" w:eastAsia="Times New Roman" w:hAnsi="Times New Roman" w:cs="Times New Roman"/>
          <w:color w:val="222222"/>
          <w:sz w:val="24"/>
          <w:szCs w:val="24"/>
        </w:rPr>
        <w:t>apkopotos datus</w:t>
      </w:r>
      <w:r w:rsidR="009618C4">
        <w:rPr>
          <w:rFonts w:ascii="Times New Roman" w:eastAsia="Times New Roman" w:hAnsi="Times New Roman" w:cs="Times New Roman"/>
          <w:color w:val="222222"/>
          <w:sz w:val="24"/>
          <w:szCs w:val="24"/>
        </w:rPr>
        <w:t xml:space="preserve"> redzams, ka dati ir ļoti atšķirīgi</w:t>
      </w:r>
      <w:r w:rsidR="00FB6281">
        <w:rPr>
          <w:rFonts w:ascii="Times New Roman" w:eastAsia="Times New Roman" w:hAnsi="Times New Roman" w:cs="Times New Roman"/>
          <w:color w:val="222222"/>
          <w:sz w:val="24"/>
          <w:szCs w:val="24"/>
        </w:rPr>
        <w:t xml:space="preserve">, un var secināt, ka valstī netiek nodrošināta </w:t>
      </w:r>
      <w:r w:rsidR="00CC06BE">
        <w:rPr>
          <w:rFonts w:ascii="Times New Roman" w:eastAsia="Times New Roman" w:hAnsi="Times New Roman" w:cs="Times New Roman"/>
          <w:color w:val="222222"/>
          <w:sz w:val="24"/>
          <w:szCs w:val="24"/>
        </w:rPr>
        <w:t>ticamu datu uzkrāšana un apkopošana par mērķa grupas lielumu.</w:t>
      </w:r>
    </w:p>
    <w:p w14:paraId="6B235E67" w14:textId="6FA6C230" w:rsidR="00DC41A8" w:rsidRPr="00CD074C" w:rsidRDefault="000E67DE" w:rsidP="00EE4646">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333333"/>
          <w:sz w:val="24"/>
          <w:szCs w:val="24"/>
          <w:vertAlign w:val="superscript"/>
        </w:rPr>
      </w:pPr>
      <w:r>
        <w:rPr>
          <w:rFonts w:ascii="Times New Roman" w:eastAsia="Times New Roman" w:hAnsi="Times New Roman" w:cs="Times New Roman"/>
          <w:color w:val="000000"/>
          <w:sz w:val="24"/>
          <w:szCs w:val="24"/>
        </w:rPr>
        <w:t>T</w:t>
      </w:r>
      <w:r w:rsidR="00C47637" w:rsidRPr="00CD074C">
        <w:rPr>
          <w:rFonts w:ascii="Times New Roman" w:eastAsia="Times New Roman" w:hAnsi="Times New Roman" w:cs="Times New Roman"/>
          <w:color w:val="000000"/>
          <w:sz w:val="24"/>
          <w:szCs w:val="24"/>
        </w:rPr>
        <w:t>aču pasaules statistika liecina, ka vidēji 0,7% no cilvēkiem populācijā ir ar AST</w:t>
      </w:r>
      <w:r w:rsidR="00C47637" w:rsidRPr="00CD074C">
        <w:rPr>
          <w:rFonts w:ascii="Times New Roman" w:eastAsia="Times New Roman" w:hAnsi="Times New Roman" w:cs="Times New Roman"/>
          <w:color w:val="000000"/>
          <w:sz w:val="24"/>
          <w:szCs w:val="24"/>
          <w:vertAlign w:val="superscript"/>
        </w:rPr>
        <w:t xml:space="preserve"> </w:t>
      </w:r>
      <w:r w:rsidR="00C47637" w:rsidRPr="00CD074C">
        <w:rPr>
          <w:rFonts w:ascii="Times New Roman" w:eastAsia="Times New Roman" w:hAnsi="Times New Roman" w:cs="Times New Roman"/>
          <w:color w:val="000000"/>
          <w:sz w:val="24"/>
          <w:szCs w:val="24"/>
        </w:rPr>
        <w:t xml:space="preserve">[12]. Saskaņā ar oficiālās statistikas datiem 2020.gadā Latvijā piedzima 17 552 bērni, tādējādi vairāk nekā 120 no </w:t>
      </w:r>
      <w:r w:rsidR="006B6E06" w:rsidRPr="00CD074C">
        <w:rPr>
          <w:rFonts w:ascii="Times New Roman" w:eastAsia="Times New Roman" w:hAnsi="Times New Roman" w:cs="Times New Roman"/>
          <w:color w:val="000000"/>
          <w:sz w:val="24"/>
          <w:szCs w:val="24"/>
        </w:rPr>
        <w:t>2020.</w:t>
      </w:r>
      <w:r w:rsidR="00C47637" w:rsidRPr="00CD074C">
        <w:rPr>
          <w:rFonts w:ascii="Times New Roman" w:eastAsia="Times New Roman" w:hAnsi="Times New Roman" w:cs="Times New Roman"/>
          <w:color w:val="000000"/>
          <w:sz w:val="24"/>
          <w:szCs w:val="24"/>
        </w:rPr>
        <w:t xml:space="preserve">gadā dzimušajiem bērniem ir iespējami AST. Ideālajā situācijā AST bērnam būtu jāatklāj līdz 18 mēnešu vecumam, taču Latvijā ceļš līdz AST diagnozes noteikšanai prasa vidēji </w:t>
      </w:r>
      <w:r w:rsidR="006B6E06" w:rsidRPr="00CD074C">
        <w:rPr>
          <w:rFonts w:ascii="Times New Roman" w:eastAsia="Times New Roman" w:hAnsi="Times New Roman" w:cs="Times New Roman"/>
          <w:color w:val="000000"/>
          <w:sz w:val="24"/>
          <w:szCs w:val="24"/>
        </w:rPr>
        <w:t>divus</w:t>
      </w:r>
      <w:r w:rsidR="00C47637" w:rsidRPr="00CD074C">
        <w:rPr>
          <w:rFonts w:ascii="Times New Roman" w:eastAsia="Times New Roman" w:hAnsi="Times New Roman" w:cs="Times New Roman"/>
          <w:color w:val="000000"/>
          <w:sz w:val="24"/>
          <w:szCs w:val="24"/>
        </w:rPr>
        <w:t xml:space="preserve"> gadus[13]. </w:t>
      </w:r>
      <w:r w:rsidR="00F24205">
        <w:rPr>
          <w:rFonts w:ascii="Times New Roman" w:eastAsia="Times New Roman" w:hAnsi="Times New Roman" w:cs="Times New Roman"/>
          <w:color w:val="000000"/>
          <w:sz w:val="24"/>
          <w:szCs w:val="24"/>
        </w:rPr>
        <w:t xml:space="preserve"> </w:t>
      </w:r>
    </w:p>
    <w:p w14:paraId="000000D7" w14:textId="554E3265" w:rsidR="00FC0507" w:rsidRPr="00CD074C" w:rsidRDefault="002E7C7C" w:rsidP="004A371C">
      <w:pPr>
        <w:pBdr>
          <w:top w:val="nil"/>
          <w:left w:val="nil"/>
          <w:bottom w:val="nil"/>
          <w:right w:val="nil"/>
          <w:between w:val="nil"/>
        </w:pBdr>
        <w:spacing w:after="0" w:line="360" w:lineRule="auto"/>
        <w:ind w:firstLine="720"/>
        <w:jc w:val="both"/>
        <w:rPr>
          <w:rFonts w:ascii="Times New Roman" w:eastAsia="Arial" w:hAnsi="Times New Roman" w:cs="Times New Roman"/>
          <w:color w:val="4D5156"/>
          <w:sz w:val="24"/>
          <w:szCs w:val="24"/>
          <w:highlight w:val="white"/>
        </w:rPr>
      </w:pPr>
      <w:r w:rsidRPr="00CD074C">
        <w:rPr>
          <w:rFonts w:ascii="Times New Roman" w:eastAsia="Times New Roman" w:hAnsi="Times New Roman" w:cs="Times New Roman"/>
          <w:color w:val="000000"/>
          <w:sz w:val="24"/>
          <w:szCs w:val="24"/>
        </w:rPr>
        <w:t>PR pakalpojuma metodoloģijas izveides ietvaros būtiska loma ir ne tikai esošās situācijas apzināšanai un izvērtējumam, bet arī labās prakses piemēru analīzei un pārņemšanai. Šī sadaļa ietver gan Latvijas situācijas izvērtējumu, gan ārvalstu ekspertu viedokli par PR pakalpojuma nepieciešamību</w:t>
      </w:r>
      <w:r w:rsidR="00314A35" w:rsidRPr="00CD074C">
        <w:rPr>
          <w:rFonts w:ascii="Times New Roman" w:eastAsia="Times New Roman" w:hAnsi="Times New Roman" w:cs="Times New Roman"/>
          <w:color w:val="000000"/>
          <w:sz w:val="24"/>
          <w:szCs w:val="24"/>
        </w:rPr>
        <w:t xml:space="preserve">, </w:t>
      </w:r>
      <w:r w:rsidRPr="00CD074C">
        <w:rPr>
          <w:rFonts w:ascii="Times New Roman" w:eastAsia="Times New Roman" w:hAnsi="Times New Roman" w:cs="Times New Roman"/>
          <w:color w:val="000000"/>
          <w:sz w:val="24"/>
          <w:szCs w:val="24"/>
        </w:rPr>
        <w:t>SAA izmantoto pieeju</w:t>
      </w:r>
      <w:r w:rsidR="00314A35" w:rsidRPr="00CD074C">
        <w:rPr>
          <w:rFonts w:ascii="Times New Roman" w:eastAsia="Times New Roman" w:hAnsi="Times New Roman" w:cs="Times New Roman"/>
          <w:color w:val="000000"/>
          <w:sz w:val="24"/>
          <w:szCs w:val="24"/>
        </w:rPr>
        <w:t xml:space="preserve"> </w:t>
      </w:r>
      <w:r w:rsidRPr="00CD074C">
        <w:rPr>
          <w:rFonts w:ascii="Times New Roman" w:eastAsia="Times New Roman" w:hAnsi="Times New Roman" w:cs="Times New Roman"/>
          <w:color w:val="000000"/>
          <w:sz w:val="24"/>
          <w:szCs w:val="24"/>
        </w:rPr>
        <w:t>un tās ieguvumus atbalsta sniegšanā.</w:t>
      </w:r>
      <w:r w:rsidRPr="00CD074C">
        <w:rPr>
          <w:rFonts w:ascii="Times New Roman" w:eastAsia="Arial" w:hAnsi="Times New Roman" w:cs="Times New Roman"/>
          <w:color w:val="4D5156"/>
          <w:sz w:val="24"/>
          <w:szCs w:val="24"/>
          <w:highlight w:val="white"/>
        </w:rPr>
        <w:t xml:space="preserve"> </w:t>
      </w:r>
    </w:p>
    <w:bookmarkEnd w:id="3"/>
    <w:p w14:paraId="000000D8" w14:textId="75FC50EC" w:rsidR="00FC0507" w:rsidRPr="00CD074C" w:rsidRDefault="00FC050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5812B2A5" w14:textId="2FC57A62" w:rsidR="005B327F" w:rsidRPr="00CD074C" w:rsidRDefault="005B327F" w:rsidP="005B327F">
      <w:pPr>
        <w:pStyle w:val="Heading2"/>
        <w:rPr>
          <w:rFonts w:cs="Times New Roman"/>
          <w:szCs w:val="24"/>
        </w:rPr>
      </w:pPr>
      <w:bookmarkStart w:id="4" w:name="_Toc114562240"/>
      <w:bookmarkStart w:id="5" w:name="_Toc152254728"/>
      <w:r w:rsidRPr="00CD074C">
        <w:rPr>
          <w:rFonts w:cs="Times New Roman"/>
          <w:color w:val="auto"/>
          <w:szCs w:val="24"/>
        </w:rPr>
        <w:t>1.1. Latvijas situācijas izvērtējums atbalsta nodrošināšanā</w:t>
      </w:r>
      <w:bookmarkEnd w:id="4"/>
      <w:bookmarkEnd w:id="5"/>
    </w:p>
    <w:p w14:paraId="605C42E0" w14:textId="77777777" w:rsidR="005B327F" w:rsidRPr="00CD074C" w:rsidRDefault="005B327F" w:rsidP="00B625B2">
      <w:pPr>
        <w:pBdr>
          <w:top w:val="nil"/>
          <w:left w:val="nil"/>
          <w:bottom w:val="nil"/>
          <w:right w:val="nil"/>
          <w:between w:val="nil"/>
        </w:pBdr>
        <w:tabs>
          <w:tab w:val="left" w:pos="426"/>
          <w:tab w:val="left" w:pos="567"/>
        </w:tabs>
        <w:spacing w:after="0" w:line="360" w:lineRule="auto"/>
        <w:ind w:firstLine="426"/>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br/>
        <w:t xml:space="preserve">         </w:t>
      </w:r>
      <w:r w:rsidRPr="00CD074C">
        <w:rPr>
          <w:rFonts w:ascii="Times New Roman" w:eastAsia="Times New Roman" w:hAnsi="Times New Roman" w:cs="Times New Roman"/>
          <w:sz w:val="24"/>
          <w:szCs w:val="24"/>
        </w:rPr>
        <w:tab/>
        <w:t xml:space="preserve">Ārzemēs jau ilgstoši tiek izmantots tāds palīdzības veids kā atbalsta grupas. Tās tiek veidotas visdažādākajās vietās un visdažādākajiem cilvēkiem – neatkarīgi no dzimuma, vecuma, veselības stāvokļa, ticības un tautības, tādējādi cilvēkiem dodot iespēju risināt savas problēmas, un gūt atbalstu bez īpašiem finansiāliem izdevumiem. Cilvēkiem ar invaliditāti tās ir jo īpaši svarīgas, un viņi paši atzīst, ka atbalsta grupās viņi bieži atrod jaunus draugus, jaunas domas, iegūst informāciju un jaunas zināšanas, citu skatījumu uz esošo situāciju, atgūst daļēji zaudēto ticību savām spējām, iemācās analizēt situāciju un redzēt to no dažādiem aspektiem, un pats galvenais - nejūtas vientuļi un nesaprasti. Tas viņiem dot spēku meklēt darbu, izglītoties un kontaktēties ar apkārtējiem. </w:t>
      </w:r>
    </w:p>
    <w:p w14:paraId="4E7E6A89" w14:textId="77777777" w:rsidR="005B327F" w:rsidRPr="00CD074C" w:rsidRDefault="005B327F" w:rsidP="005B327F">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lastRenderedPageBreak/>
        <w:t xml:space="preserve">Pirms vairāk nekā 20 gadiem Invalīdu un viņu draugu apvienība “APEIRONS” uzaicināja cilvēkus ar invaliditāti piedalīties atbalsta grupās. Pirms iesaistīšanās atbalsta grupas darbībā cilvēki savās vēstulēs rakstīja[7]: </w:t>
      </w:r>
    </w:p>
    <w:p w14:paraId="62C9D778" w14:textId="77777777" w:rsidR="005B327F" w:rsidRPr="00CD074C" w:rsidRDefault="005B327F" w:rsidP="005B327F">
      <w:pPr>
        <w:pBdr>
          <w:top w:val="nil"/>
          <w:left w:val="nil"/>
          <w:bottom w:val="nil"/>
          <w:right w:val="nil"/>
          <w:between w:val="nil"/>
        </w:pBdr>
        <w:spacing w:after="0" w:line="360" w:lineRule="auto"/>
        <w:rPr>
          <w:rFonts w:ascii="Times New Roman" w:eastAsia="Times New Roman" w:hAnsi="Times New Roman" w:cs="Times New Roman"/>
          <w:i/>
          <w:sz w:val="24"/>
          <w:szCs w:val="24"/>
        </w:rPr>
      </w:pPr>
      <w:r w:rsidRPr="00CD074C">
        <w:rPr>
          <w:rFonts w:ascii="Times New Roman" w:eastAsia="Times New Roman" w:hAnsi="Times New Roman" w:cs="Times New Roman"/>
          <w:i/>
          <w:sz w:val="24"/>
          <w:szCs w:val="24"/>
        </w:rPr>
        <w:t>“…Ar gadiem man kļūst grūtāk atrast kontaktu ar apkārtējiem cilvēkiem, kaimiņiem. Jūtos nedrošs savos spriedumos… (Artūrs).”</w:t>
      </w:r>
    </w:p>
    <w:p w14:paraId="745BFE4B" w14:textId="77777777" w:rsidR="005B327F" w:rsidRPr="00CD074C" w:rsidRDefault="005B327F" w:rsidP="005B327F">
      <w:pPr>
        <w:pBdr>
          <w:top w:val="nil"/>
          <w:left w:val="nil"/>
          <w:bottom w:val="nil"/>
          <w:right w:val="nil"/>
          <w:between w:val="nil"/>
        </w:pBdr>
        <w:spacing w:after="0" w:line="360" w:lineRule="auto"/>
        <w:jc w:val="both"/>
        <w:rPr>
          <w:rFonts w:ascii="Times New Roman" w:eastAsia="Times New Roman" w:hAnsi="Times New Roman" w:cs="Times New Roman"/>
          <w:i/>
          <w:sz w:val="24"/>
          <w:szCs w:val="24"/>
        </w:rPr>
      </w:pPr>
      <w:r w:rsidRPr="00CD074C">
        <w:rPr>
          <w:rFonts w:ascii="Times New Roman" w:eastAsia="Times New Roman" w:hAnsi="Times New Roman" w:cs="Times New Roman"/>
          <w:i/>
          <w:sz w:val="24"/>
          <w:szCs w:val="24"/>
        </w:rPr>
        <w:t>“…Esmu invalīde no bērnības, diezgan aktīva un sabiedriska. Lielāko daļu savas dzīves pavadu veselu cilvēku sabiedrībā un esmu pamanījusi, ka manas problēmas ne vienmēr tiek pareizi izprastas. Ļoti gribas kaut retu reizi kontaktēties ar sev līdzīgiem cilvēkiem, kam ir tuvas un saprotamas tās izjūtas, kas pavada mani visu mūžu… (Elvīra).”</w:t>
      </w:r>
    </w:p>
    <w:p w14:paraId="08376C13" w14:textId="77777777" w:rsidR="005B327F" w:rsidRPr="00CD074C" w:rsidRDefault="005B327F" w:rsidP="005B327F">
      <w:pPr>
        <w:pBdr>
          <w:top w:val="nil"/>
          <w:left w:val="nil"/>
          <w:bottom w:val="nil"/>
          <w:right w:val="nil"/>
          <w:between w:val="nil"/>
        </w:pBdr>
        <w:spacing w:after="0" w:line="360" w:lineRule="auto"/>
        <w:jc w:val="both"/>
        <w:rPr>
          <w:rFonts w:ascii="Times New Roman" w:hAnsi="Times New Roman" w:cs="Times New Roman"/>
          <w:sz w:val="24"/>
          <w:szCs w:val="24"/>
        </w:rPr>
      </w:pPr>
      <w:r w:rsidRPr="00CD074C">
        <w:rPr>
          <w:rFonts w:ascii="Times New Roman" w:eastAsia="Times New Roman" w:hAnsi="Times New Roman" w:cs="Times New Roman"/>
          <w:i/>
          <w:sz w:val="24"/>
          <w:szCs w:val="24"/>
        </w:rPr>
        <w:t>“… Esmu kopjams invalīds uz ratiem, dzīvoju kopā ar vecākiem trešajā stāvā bez lifta. Vienīgais kontakts ar ārpasauli ir televizors un bērnības draugi, kas retu reizi ienāk ciemos un sanatorija divos gados reizi. Jūtos vientuļš un izstumts no dzīves, trūkst informācijas, dzīvas sarunas un sabiedrības… (Juris)</w:t>
      </w:r>
      <w:r w:rsidRPr="00CD074C">
        <w:rPr>
          <w:rFonts w:ascii="Times New Roman" w:hAnsi="Times New Roman" w:cs="Times New Roman"/>
          <w:sz w:val="24"/>
          <w:szCs w:val="24"/>
        </w:rPr>
        <w:t>.”</w:t>
      </w:r>
    </w:p>
    <w:p w14:paraId="5139CCE0" w14:textId="77777777" w:rsidR="005B327F" w:rsidRPr="00CD074C" w:rsidRDefault="005B327F" w:rsidP="005B327F">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highlight w:val="white"/>
        </w:rPr>
      </w:pPr>
      <w:r w:rsidRPr="00CD074C">
        <w:rPr>
          <w:rFonts w:ascii="Times New Roman" w:eastAsia="Times New Roman" w:hAnsi="Times New Roman" w:cs="Times New Roman"/>
          <w:sz w:val="24"/>
          <w:szCs w:val="24"/>
          <w:highlight w:val="white"/>
        </w:rPr>
        <w:t xml:space="preserve">Pēc piedalīšanās atbalsta grupās cilvēki ar invaliditāti savās vēstulēs Invalīdu un viņu draugu apvienībai “APEIRONS” rakstīja: </w:t>
      </w:r>
    </w:p>
    <w:p w14:paraId="31757B27" w14:textId="77777777" w:rsidR="005B327F" w:rsidRPr="00CD074C" w:rsidRDefault="005B327F" w:rsidP="005B327F">
      <w:pPr>
        <w:pBdr>
          <w:top w:val="nil"/>
          <w:left w:val="nil"/>
          <w:bottom w:val="nil"/>
          <w:right w:val="nil"/>
          <w:between w:val="nil"/>
        </w:pBdr>
        <w:spacing w:after="0" w:line="360" w:lineRule="auto"/>
        <w:jc w:val="both"/>
        <w:rPr>
          <w:rFonts w:ascii="Times New Roman" w:eastAsia="Times New Roman" w:hAnsi="Times New Roman" w:cs="Times New Roman"/>
          <w:i/>
          <w:sz w:val="24"/>
          <w:szCs w:val="24"/>
        </w:rPr>
      </w:pPr>
      <w:r w:rsidRPr="00CD074C">
        <w:rPr>
          <w:rFonts w:ascii="Times New Roman" w:eastAsia="Times New Roman" w:hAnsi="Times New Roman" w:cs="Times New Roman"/>
          <w:i/>
          <w:sz w:val="24"/>
          <w:szCs w:val="24"/>
        </w:rPr>
        <w:t>“…Es biju nonākusi krīzes situācijā, jutos vientuļa, izsista no ierastā dzīves ritma un nonākusi strupceļā. Apmeklējot atbalsta grupu, dzirdēju, ka arī citiem ir līdzīgas problēmas. Mēs darbojoties kopā, mēģinājām pārvarēt grūtības. Atbalsta grupā es ieguvu zināšanas gan par to, kas ar mani bija noticis, gan kā ar šo situāciju tikt galā. Protams, tas notika profesionāļu vadībā… (Elvīra).”</w:t>
      </w:r>
    </w:p>
    <w:p w14:paraId="03024F7A" w14:textId="77777777" w:rsidR="005B327F" w:rsidRPr="00CD074C" w:rsidRDefault="005B327F" w:rsidP="005B327F">
      <w:pPr>
        <w:pBdr>
          <w:top w:val="nil"/>
          <w:left w:val="nil"/>
          <w:bottom w:val="nil"/>
          <w:right w:val="nil"/>
          <w:between w:val="nil"/>
        </w:pBdr>
        <w:spacing w:after="0" w:line="360" w:lineRule="auto"/>
        <w:jc w:val="both"/>
        <w:rPr>
          <w:rFonts w:ascii="Times New Roman" w:eastAsia="Times New Roman" w:hAnsi="Times New Roman" w:cs="Times New Roman"/>
          <w:i/>
          <w:sz w:val="24"/>
          <w:szCs w:val="24"/>
        </w:rPr>
      </w:pPr>
      <w:r w:rsidRPr="00CD074C">
        <w:rPr>
          <w:rFonts w:ascii="Times New Roman" w:eastAsia="Times New Roman" w:hAnsi="Times New Roman" w:cs="Times New Roman"/>
          <w:i/>
          <w:sz w:val="24"/>
          <w:szCs w:val="24"/>
        </w:rPr>
        <w:t>“…Izrādās es neesmu viena ar līdzīgām problēmām. Kopā izvērtēt situāciju un atrast pareizo risinājumu ir daudz vieglāk un pie tam viena risinājuma vietā rodas vairāki uzreiz – izvēlies kuru gribi, kas tev ir vispieņemamāk. Dzīve tomēr nav tik drūma, kā man tas likās un vienmēr var atrast kādu izeju. Informācijas trūkums, vientulības sajūta noved pie depresijas, atbalsta grupa ir kā glābiņš, kā svaiga vēja pūsma manā dzīvē… (Aija).”</w:t>
      </w:r>
    </w:p>
    <w:p w14:paraId="0AAFB9AA" w14:textId="77777777" w:rsidR="005B327F" w:rsidRPr="00CD074C" w:rsidRDefault="005B327F" w:rsidP="005B327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highlight w:val="white"/>
        </w:rPr>
      </w:pPr>
      <w:r w:rsidRPr="00CD074C">
        <w:rPr>
          <w:rFonts w:ascii="Times New Roman" w:eastAsia="Times New Roman" w:hAnsi="Times New Roman" w:cs="Times New Roman"/>
          <w:color w:val="000000"/>
          <w:sz w:val="24"/>
          <w:szCs w:val="24"/>
          <w:highlight w:val="white"/>
        </w:rPr>
        <w:t xml:space="preserve">Neskatoties uz to, ka šīs vēstules tika sūtītas vairāk nekā </w:t>
      </w:r>
      <w:r w:rsidRPr="00CD074C">
        <w:rPr>
          <w:rFonts w:ascii="Times New Roman" w:eastAsia="Times New Roman" w:hAnsi="Times New Roman" w:cs="Times New Roman"/>
          <w:color w:val="000000"/>
          <w:sz w:val="24"/>
          <w:szCs w:val="24"/>
        </w:rPr>
        <w:t xml:space="preserve">pirms 20 gadiem [7], minētās problēmas arī šodien turpina pastāvēt ne tikai pieaugušajiem ar invaliditāti, bet arī ģimenēs, </w:t>
      </w:r>
      <w:r w:rsidRPr="00CD074C">
        <w:rPr>
          <w:rFonts w:ascii="Times New Roman" w:eastAsia="Times New Roman" w:hAnsi="Times New Roman" w:cs="Times New Roman"/>
          <w:color w:val="000000"/>
          <w:sz w:val="24"/>
          <w:szCs w:val="24"/>
          <w:highlight w:val="white"/>
        </w:rPr>
        <w:t>kurās ir bērni ar īpašām vajadzībām. Šoks, depresija, nomāktība, kauns, vainas sajūta, sirdsapziņas pārmetumi, pamestības, vientulības sajūta, bezpalīdzība, atstumtība, atsvešinātība no visiem, izolētība – tie ir ļoti smagi psiholoģiski pārdzīvojumi</w:t>
      </w:r>
      <w:r w:rsidRPr="00CD074C">
        <w:rPr>
          <w:rFonts w:ascii="Times New Roman" w:eastAsia="Times New Roman" w:hAnsi="Times New Roman" w:cs="Times New Roman"/>
          <w:color w:val="000000"/>
          <w:sz w:val="24"/>
          <w:szCs w:val="24"/>
          <w:highlight w:val="white"/>
          <w:vertAlign w:val="superscript"/>
        </w:rPr>
        <w:t xml:space="preserve"> </w:t>
      </w:r>
      <w:r w:rsidRPr="00CD074C">
        <w:rPr>
          <w:rFonts w:ascii="Times New Roman" w:eastAsia="Times New Roman" w:hAnsi="Times New Roman" w:cs="Times New Roman"/>
          <w:color w:val="000000"/>
          <w:sz w:val="24"/>
          <w:szCs w:val="24"/>
          <w:highlight w:val="white"/>
        </w:rPr>
        <w:t>[8], kas skar pieaugušos ar FT un ģimenes, kurās piedzimis bērns ar invaliditāti dažādos dzīves posmos (pēc bērna piedzimšanas, diagnozes uzzināšanas u.c.), atstājot sekas uz ikdienas dzīvi.</w:t>
      </w:r>
    </w:p>
    <w:p w14:paraId="12726709" w14:textId="393F186C" w:rsidR="005B327F" w:rsidRPr="00CD074C" w:rsidRDefault="005B327F" w:rsidP="005B327F">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color w:val="333333"/>
          <w:sz w:val="24"/>
          <w:szCs w:val="24"/>
        </w:rPr>
      </w:pPr>
      <w:r w:rsidRPr="00CD074C">
        <w:rPr>
          <w:rFonts w:ascii="Times New Roman" w:eastAsia="Times New Roman" w:hAnsi="Times New Roman" w:cs="Times New Roman"/>
          <w:color w:val="000000"/>
          <w:sz w:val="24"/>
          <w:szCs w:val="24"/>
        </w:rPr>
        <w:t>Cilvēkiem</w:t>
      </w:r>
      <w:r w:rsidR="008D1956">
        <w:rPr>
          <w:rFonts w:ascii="Times New Roman" w:eastAsia="Times New Roman" w:hAnsi="Times New Roman" w:cs="Times New Roman"/>
          <w:color w:val="000000"/>
          <w:sz w:val="24"/>
          <w:szCs w:val="24"/>
        </w:rPr>
        <w:t>,</w:t>
      </w:r>
      <w:r w:rsidRPr="00CD074C">
        <w:rPr>
          <w:rFonts w:ascii="Times New Roman" w:eastAsia="Times New Roman" w:hAnsi="Times New Roman" w:cs="Times New Roman"/>
          <w:color w:val="000000"/>
          <w:sz w:val="24"/>
          <w:szCs w:val="24"/>
        </w:rPr>
        <w:t xml:space="preserve"> t.sk. bērniem</w:t>
      </w:r>
      <w:r w:rsidR="008D1956">
        <w:rPr>
          <w:rFonts w:ascii="Times New Roman" w:eastAsia="Times New Roman" w:hAnsi="Times New Roman" w:cs="Times New Roman"/>
          <w:color w:val="000000"/>
          <w:sz w:val="24"/>
          <w:szCs w:val="24"/>
        </w:rPr>
        <w:t xml:space="preserve">, </w:t>
      </w:r>
      <w:r w:rsidRPr="00CD074C">
        <w:rPr>
          <w:rFonts w:ascii="Times New Roman" w:eastAsia="Times New Roman" w:hAnsi="Times New Roman" w:cs="Times New Roman"/>
          <w:color w:val="000000"/>
          <w:sz w:val="24"/>
          <w:szCs w:val="24"/>
        </w:rPr>
        <w:t xml:space="preserve">ar AST </w:t>
      </w:r>
      <w:r w:rsidRPr="00CD074C">
        <w:rPr>
          <w:rFonts w:ascii="Times New Roman" w:eastAsia="Times New Roman" w:hAnsi="Times New Roman" w:cs="Times New Roman"/>
          <w:color w:val="222222"/>
          <w:sz w:val="24"/>
          <w:szCs w:val="24"/>
          <w:highlight w:val="white"/>
        </w:rPr>
        <w:t xml:space="preserve">ir grūti mijiedarboties ar pasauli un apkārtējiem un elastīgi pielāgoties dažādām situācijām, viņiem raksturīgas vienveidīgas intereses, </w:t>
      </w:r>
      <w:r w:rsidRPr="00CD074C">
        <w:rPr>
          <w:rFonts w:ascii="Times New Roman" w:eastAsia="Times New Roman" w:hAnsi="Times New Roman" w:cs="Times New Roman"/>
          <w:color w:val="222222"/>
          <w:sz w:val="24"/>
          <w:szCs w:val="24"/>
          <w:highlight w:val="white"/>
        </w:rPr>
        <w:lastRenderedPageBreak/>
        <w:t xml:space="preserve">stereotipiskas darbības un reizēm arī pastiprināts vai arī pavājināts sensorais jutīgums [9]. </w:t>
      </w:r>
      <w:r w:rsidRPr="00CD074C">
        <w:rPr>
          <w:rFonts w:ascii="Times New Roman" w:eastAsia="Times New Roman" w:hAnsi="Times New Roman" w:cs="Times New Roman"/>
          <w:color w:val="333333"/>
          <w:sz w:val="24"/>
          <w:szCs w:val="24"/>
          <w:highlight w:val="white"/>
        </w:rPr>
        <w:t>Bērni ar AST kļūst par pieaugušajiem ar AST. Šobrīd autismu nevar izārstēt un no tā nevar izaugt, taču progresu saskarsmes, komunikācijas un sociālās adaptācijas prasmēs var un vajag panākt.</w:t>
      </w:r>
      <w:r w:rsidRPr="00CD074C">
        <w:rPr>
          <w:rFonts w:ascii="Times New Roman" w:eastAsia="Times New Roman" w:hAnsi="Times New Roman" w:cs="Times New Roman"/>
          <w:color w:val="333333"/>
          <w:sz w:val="24"/>
          <w:szCs w:val="24"/>
        </w:rPr>
        <w:t xml:space="preserve"> Gadījumos, kad papildus autismam ir arī garīgā atpalicība, cilvēkam visu mūžu būs vajadzīgs apkārtējo atbalsts un palīdzība, taču cilvēki ar AST, kuriem ir augsts intelekts, var dzīvē sasniegt ļoti daudz. Viņi var pabeigt skolu, augstskolu, apgūt profesiju, veiksmīgi strādāt un dibināt ģimeni [10]. Taču tas var nenākties viegli, un var būt nepieciešams liels apkārtējo atbalsts, sapratne un palīdzība[9]. </w:t>
      </w:r>
    </w:p>
    <w:p w14:paraId="3EC13845" w14:textId="77777777" w:rsidR="00AE40BB" w:rsidRPr="00CD074C" w:rsidRDefault="005B327F" w:rsidP="00AE40BB">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highlight w:val="white"/>
        </w:rPr>
      </w:pPr>
      <w:r w:rsidRPr="00CD074C">
        <w:rPr>
          <w:rFonts w:ascii="Times New Roman" w:eastAsia="Times New Roman" w:hAnsi="Times New Roman" w:cs="Times New Roman"/>
          <w:color w:val="000000"/>
          <w:sz w:val="24"/>
          <w:szCs w:val="24"/>
          <w:highlight w:val="white"/>
        </w:rPr>
        <w:t>Viens no iemesliem ir ierobežota diagnostikas pieejamība gan augsto izmaksu, gan speciālistu trūkuma dēļ [12], jo vismaz pašlaik AST nav iespējams diagnosticēt ne ar medicīniskas aparatūras, ne analīžu palīdzību.</w:t>
      </w:r>
      <w:r w:rsidRPr="00CD074C">
        <w:rPr>
          <w:rFonts w:ascii="Times New Roman" w:eastAsia="Times New Roman" w:hAnsi="Times New Roman" w:cs="Times New Roman"/>
          <w:color w:val="000000"/>
          <w:sz w:val="24"/>
          <w:szCs w:val="24"/>
          <w:highlight w:val="white"/>
          <w:vertAlign w:val="superscript"/>
        </w:rPr>
        <w:t xml:space="preserve"> </w:t>
      </w:r>
      <w:r w:rsidRPr="00CD074C">
        <w:rPr>
          <w:rFonts w:ascii="Times New Roman" w:eastAsia="Times New Roman" w:hAnsi="Times New Roman" w:cs="Times New Roman"/>
          <w:color w:val="000000"/>
          <w:sz w:val="24"/>
          <w:szCs w:val="24"/>
          <w:highlight w:val="white"/>
        </w:rPr>
        <w:t>Autisma diagnozi uzstāda ārsts (Latvijā parasti psihiatrs vai neirologs</w:t>
      </w:r>
      <w:r w:rsidRPr="00A826E7">
        <w:rPr>
          <w:rFonts w:ascii="Times New Roman" w:eastAsia="Times New Roman" w:hAnsi="Times New Roman" w:cs="Times New Roman"/>
          <w:color w:val="000000"/>
          <w:sz w:val="24"/>
          <w:szCs w:val="24"/>
        </w:rPr>
        <w:t xml:space="preserve">). </w:t>
      </w:r>
      <w:r w:rsidR="00AE40BB" w:rsidRPr="00A826E7">
        <w:rPr>
          <w:rFonts w:ascii="Times New Roman" w:eastAsia="Times New Roman" w:hAnsi="Times New Roman" w:cs="Times New Roman"/>
          <w:color w:val="000000"/>
          <w:sz w:val="24"/>
          <w:szCs w:val="24"/>
        </w:rPr>
        <w:t xml:space="preserve">Taču, lai pareizi noteiktu diagnozi, ārsts </w:t>
      </w:r>
      <w:r w:rsidR="00AE40BB" w:rsidRPr="00CD074C">
        <w:rPr>
          <w:rFonts w:ascii="Times New Roman" w:eastAsia="Times New Roman" w:hAnsi="Times New Roman" w:cs="Times New Roman"/>
          <w:color w:val="000000"/>
          <w:sz w:val="24"/>
          <w:szCs w:val="24"/>
          <w:highlight w:val="white"/>
        </w:rPr>
        <w:t>visbiežāk vēlēsies</w:t>
      </w:r>
      <w:r w:rsidR="00AE40BB">
        <w:rPr>
          <w:rFonts w:ascii="Times New Roman" w:eastAsia="Times New Roman" w:hAnsi="Times New Roman" w:cs="Times New Roman"/>
          <w:color w:val="000000"/>
          <w:sz w:val="24"/>
          <w:szCs w:val="24"/>
          <w:highlight w:val="white"/>
        </w:rPr>
        <w:t xml:space="preserve"> </w:t>
      </w:r>
      <w:r w:rsidR="00AE40BB" w:rsidRPr="00B2376A">
        <w:rPr>
          <w:rFonts w:ascii="Times New Roman" w:eastAsia="Times New Roman" w:hAnsi="Times New Roman" w:cs="Times New Roman"/>
          <w:color w:val="000000"/>
          <w:sz w:val="24"/>
          <w:szCs w:val="24"/>
          <w:highlight w:val="white"/>
        </w:rPr>
        <w:t xml:space="preserve">nosūtīt bērnu uz ADOS testa diagnostiku, </w:t>
      </w:r>
      <w:r w:rsidR="00AE40BB">
        <w:rPr>
          <w:rFonts w:ascii="Times New Roman" w:eastAsia="Times New Roman" w:hAnsi="Times New Roman" w:cs="Times New Roman"/>
          <w:color w:val="000000"/>
          <w:sz w:val="24"/>
          <w:szCs w:val="24"/>
          <w:highlight w:val="white"/>
        </w:rPr>
        <w:t>kas</w:t>
      </w:r>
      <w:r w:rsidR="00AE40BB" w:rsidRPr="00B2376A">
        <w:rPr>
          <w:rFonts w:ascii="Times New Roman" w:eastAsia="Times New Roman" w:hAnsi="Times New Roman" w:cs="Times New Roman"/>
          <w:color w:val="000000"/>
          <w:sz w:val="24"/>
          <w:szCs w:val="24"/>
          <w:highlight w:val="white"/>
        </w:rPr>
        <w:t xml:space="preserve"> </w:t>
      </w:r>
      <w:r w:rsidR="00AE40BB" w:rsidRPr="00C11202">
        <w:rPr>
          <w:rFonts w:ascii="Times New Roman" w:hAnsi="Times New Roman" w:cs="Times New Roman"/>
          <w:sz w:val="24"/>
          <w:szCs w:val="24"/>
        </w:rPr>
        <w:t>ir metodika, ar kuras palīdzību var novērtēt bērna attīstības īpatnības vairākās jomās - komunikācijā, abpusējā sociālajā mijiedarbībā, ierobežotā un atkārtotā uzvedībā, spēlēšanās procesā un kas ļauj veikt AST izvērtējumu ar visaugstāko precizitāti, un šobrīd ADOS tests tiek uzskatīts par pasaulē veiksmīgāk izstrādāto AST diagnostikas instrumentu</w:t>
      </w:r>
      <w:r w:rsidR="00AE40BB">
        <w:rPr>
          <w:rFonts w:ascii="Times New Roman" w:eastAsia="Times New Roman" w:hAnsi="Times New Roman" w:cs="Times New Roman"/>
          <w:color w:val="000000"/>
          <w:sz w:val="24"/>
          <w:szCs w:val="24"/>
          <w:highlight w:val="white"/>
        </w:rPr>
        <w:t>.</w:t>
      </w:r>
      <w:r w:rsidR="00AE40BB">
        <w:rPr>
          <w:rStyle w:val="EndnoteReference"/>
          <w:rFonts w:ascii="Times New Roman" w:eastAsia="Times New Roman" w:hAnsi="Times New Roman" w:cs="Times New Roman"/>
          <w:color w:val="000000"/>
          <w:sz w:val="24"/>
          <w:szCs w:val="24"/>
          <w:highlight w:val="white"/>
        </w:rPr>
        <w:endnoteReference w:id="2"/>
      </w:r>
      <w:r w:rsidR="00AE40BB" w:rsidRPr="00CD074C">
        <w:rPr>
          <w:rFonts w:ascii="Times New Roman" w:eastAsia="Times New Roman" w:hAnsi="Times New Roman" w:cs="Times New Roman"/>
          <w:color w:val="000000"/>
          <w:sz w:val="24"/>
          <w:szCs w:val="24"/>
          <w:highlight w:val="white"/>
        </w:rPr>
        <w:t xml:space="preserve">Iespējams, ārsts norādīs arī uz nepieciešamību veikt dažādus medicīniskus izmeklējumus, lai izslēgtu citas veselības problēmas (piemēram, neiroloģiskus vai ģenētiskus traucējumus, dzirdes traucējumus, ja bērns nereaģē uz citu cilvēku runu u.c.) [10]. </w:t>
      </w:r>
    </w:p>
    <w:p w14:paraId="00AE3937" w14:textId="3937C36A" w:rsidR="00AE40BB" w:rsidRDefault="00AE40BB" w:rsidP="00AE40BB">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highlight w:val="white"/>
        </w:rPr>
      </w:pPr>
      <w:r w:rsidRPr="00CD074C">
        <w:rPr>
          <w:rFonts w:ascii="Times New Roman" w:eastAsia="Times New Roman" w:hAnsi="Times New Roman" w:cs="Times New Roman"/>
          <w:color w:val="000000"/>
          <w:sz w:val="24"/>
          <w:szCs w:val="24"/>
          <w:highlight w:val="white"/>
        </w:rPr>
        <w:t xml:space="preserve">Visbiežāk autisms tiek konstatēts </w:t>
      </w:r>
      <w:r>
        <w:rPr>
          <w:rFonts w:ascii="Times New Roman" w:eastAsia="Times New Roman" w:hAnsi="Times New Roman" w:cs="Times New Roman"/>
          <w:color w:val="000000"/>
          <w:sz w:val="24"/>
          <w:szCs w:val="24"/>
          <w:highlight w:val="white"/>
        </w:rPr>
        <w:t>septiņu</w:t>
      </w:r>
      <w:r w:rsidRPr="00CD074C">
        <w:rPr>
          <w:rFonts w:ascii="Times New Roman" w:eastAsia="Times New Roman" w:hAnsi="Times New Roman" w:cs="Times New Roman"/>
          <w:color w:val="000000"/>
          <w:sz w:val="24"/>
          <w:szCs w:val="24"/>
          <w:highlight w:val="white"/>
        </w:rPr>
        <w:t xml:space="preserve"> gadu vecumā – sākot skolas gaitas, kad bērns nespēj iekļauties mācību procesā</w:t>
      </w:r>
      <w:r>
        <w:rPr>
          <w:rStyle w:val="FootnoteReference"/>
          <w:rFonts w:ascii="Times New Roman" w:eastAsia="Times New Roman" w:hAnsi="Times New Roman" w:cs="Times New Roman"/>
          <w:color w:val="000000"/>
          <w:sz w:val="24"/>
          <w:szCs w:val="24"/>
          <w:highlight w:val="white"/>
        </w:rPr>
        <w:footnoteReference w:id="3"/>
      </w:r>
      <w:r w:rsidRPr="00CD074C">
        <w:rPr>
          <w:rFonts w:ascii="Times New Roman" w:eastAsia="Times New Roman" w:hAnsi="Times New Roman" w:cs="Times New Roman"/>
          <w:color w:val="000000"/>
          <w:sz w:val="24"/>
          <w:szCs w:val="24"/>
          <w:highlight w:val="white"/>
        </w:rPr>
        <w:t xml:space="preserve">. Nākamais riska periods ir 11 līdz 12 gadi, kad skolēni pāriet uz pamatskolu, kur mācību stundas notiek dažādās telpās, ne vienā telpā kā sākumskolā, tāpēc tik krasu pārmaiņu dēļ bērniem ar AST var saasināties uzvedības problēmas [14]. AST </w:t>
      </w:r>
      <w:r w:rsidRPr="00A826E7">
        <w:rPr>
          <w:rFonts w:ascii="Times New Roman" w:eastAsia="Times New Roman" w:hAnsi="Times New Roman" w:cs="Times New Roman"/>
          <w:color w:val="000000"/>
          <w:sz w:val="24"/>
          <w:szCs w:val="24"/>
        </w:rPr>
        <w:t xml:space="preserve">iespējams diagnosticēt arī pieaugušā vecumā, ja tie kaut kādu iemeslu dēļ nav diagnosticēti agrāk[10]. </w:t>
      </w:r>
    </w:p>
    <w:p w14:paraId="5A589EF7" w14:textId="3C367B65" w:rsidR="005B327F" w:rsidRPr="00CD074C" w:rsidRDefault="005B327F" w:rsidP="005B327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t xml:space="preserve">Pasaulē ir vairākas nefarmakoloģiskās AST intervences – psihosociālās ārstēšanas un rehabilitācijas metodes, kas var mazināt AST izpausmes, sekmēt bērna/pusaudža attīstību, </w:t>
      </w:r>
      <w:r w:rsidRPr="00CD074C">
        <w:rPr>
          <w:rFonts w:ascii="Times New Roman" w:eastAsia="Times New Roman" w:hAnsi="Times New Roman" w:cs="Times New Roman"/>
          <w:sz w:val="24"/>
          <w:szCs w:val="24"/>
        </w:rPr>
        <w:t>uzlabot viņa funkcionēšanu un integrēšanos sabiedrībā, neizmantojot medikamentozo terapiju</w:t>
      </w:r>
      <w:r w:rsidRPr="00CD074C">
        <w:rPr>
          <w:rFonts w:ascii="Times New Roman" w:eastAsia="Times New Roman" w:hAnsi="Times New Roman" w:cs="Times New Roman"/>
          <w:color w:val="000000"/>
          <w:sz w:val="24"/>
          <w:szCs w:val="24"/>
        </w:rPr>
        <w:t xml:space="preserve">. </w:t>
      </w:r>
      <w:r w:rsidR="008C61BB">
        <w:rPr>
          <w:rFonts w:ascii="Times New Roman" w:eastAsia="Times New Roman" w:hAnsi="Times New Roman" w:cs="Times New Roman"/>
          <w:color w:val="000000"/>
          <w:sz w:val="24"/>
          <w:szCs w:val="24"/>
        </w:rPr>
        <w:t>3</w:t>
      </w:r>
      <w:r w:rsidRPr="00CD074C">
        <w:rPr>
          <w:rFonts w:ascii="Times New Roman" w:eastAsia="Times New Roman" w:hAnsi="Times New Roman" w:cs="Times New Roman"/>
          <w:color w:val="000000"/>
          <w:sz w:val="24"/>
          <w:szCs w:val="24"/>
        </w:rPr>
        <w:t xml:space="preserve">.tabulā norādītas tikai tās metodes, kuras balstītas uz pētījumiem un kuru efektivitāte ir </w:t>
      </w:r>
      <w:r w:rsidRPr="00CD074C">
        <w:rPr>
          <w:rFonts w:ascii="Times New Roman" w:eastAsia="Times New Roman" w:hAnsi="Times New Roman" w:cs="Times New Roman"/>
          <w:color w:val="000000"/>
          <w:sz w:val="24"/>
          <w:szCs w:val="24"/>
        </w:rPr>
        <w:lastRenderedPageBreak/>
        <w:t>zinātniski pierādīta</w:t>
      </w:r>
      <w:r w:rsidRPr="00CD074C">
        <w:rPr>
          <w:rFonts w:ascii="Times New Roman" w:eastAsia="Times New Roman" w:hAnsi="Times New Roman" w:cs="Times New Roman"/>
          <w:color w:val="000000"/>
          <w:sz w:val="24"/>
          <w:szCs w:val="24"/>
          <w:vertAlign w:val="superscript"/>
        </w:rPr>
        <w:t xml:space="preserve"> </w:t>
      </w:r>
      <w:r w:rsidRPr="00CD074C">
        <w:rPr>
          <w:rFonts w:ascii="Times New Roman" w:eastAsia="Times New Roman" w:hAnsi="Times New Roman" w:cs="Times New Roman"/>
          <w:color w:val="000000"/>
          <w:sz w:val="24"/>
          <w:szCs w:val="24"/>
        </w:rPr>
        <w:t xml:space="preserve">[12], kā arī  minēta papildinformācija par mērķauditoriju un metodes izmantošanas nosacījumiem. </w:t>
      </w:r>
    </w:p>
    <w:p w14:paraId="14D75EB2" w14:textId="6E206CF6" w:rsidR="005B327F" w:rsidRPr="00CD074C" w:rsidRDefault="00C32153" w:rsidP="005B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3</w:t>
      </w:r>
      <w:r w:rsidR="005B327F" w:rsidRPr="00CD074C">
        <w:rPr>
          <w:rFonts w:ascii="Times New Roman" w:eastAsia="Times New Roman" w:hAnsi="Times New Roman" w:cs="Times New Roman"/>
          <w:i/>
          <w:iCs/>
          <w:color w:val="000000"/>
          <w:sz w:val="24"/>
          <w:szCs w:val="24"/>
        </w:rPr>
        <w:t>. tabula</w:t>
      </w:r>
    </w:p>
    <w:p w14:paraId="25589AE6" w14:textId="679BA351" w:rsidR="005B327F" w:rsidRDefault="005B327F" w:rsidP="001D79E4">
      <w:pPr>
        <w:spacing w:after="0" w:line="240" w:lineRule="auto"/>
        <w:jc w:val="center"/>
        <w:rPr>
          <w:rFonts w:ascii="Times New Roman" w:eastAsia="Times New Roman" w:hAnsi="Times New Roman" w:cs="Times New Roman"/>
          <w:bCs/>
          <w:sz w:val="28"/>
          <w:szCs w:val="28"/>
        </w:rPr>
      </w:pPr>
      <w:r w:rsidRPr="00310C8F">
        <w:rPr>
          <w:rFonts w:ascii="Times New Roman" w:eastAsia="Times New Roman" w:hAnsi="Times New Roman" w:cs="Times New Roman"/>
          <w:bCs/>
          <w:sz w:val="28"/>
          <w:szCs w:val="28"/>
        </w:rPr>
        <w:t>Nefarmakoloģiskās AST intervences [10], [12], [15]</w:t>
      </w:r>
    </w:p>
    <w:p w14:paraId="58D53C22" w14:textId="77777777" w:rsidR="001D79E4" w:rsidRPr="00310C8F" w:rsidRDefault="001D79E4" w:rsidP="001D79E4">
      <w:pPr>
        <w:spacing w:after="0" w:line="240" w:lineRule="auto"/>
        <w:jc w:val="center"/>
        <w:rPr>
          <w:rFonts w:ascii="Times New Roman" w:eastAsia="Times New Roman" w:hAnsi="Times New Roman" w:cs="Times New Roman"/>
          <w:bCs/>
          <w:sz w:val="28"/>
          <w:szCs w:val="28"/>
        </w:rPr>
      </w:pPr>
    </w:p>
    <w:tbl>
      <w:tblPr>
        <w:tblStyle w:val="a1"/>
        <w:tblW w:w="9356"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701"/>
        <w:gridCol w:w="1843"/>
        <w:gridCol w:w="5812"/>
      </w:tblGrid>
      <w:tr w:rsidR="005B327F" w:rsidRPr="00CD074C" w14:paraId="19F0F96B" w14:textId="77777777" w:rsidTr="00C4345E">
        <w:trPr>
          <w:tblHeader/>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3B20ED" w14:textId="77777777" w:rsidR="005B327F" w:rsidRPr="00C4345E" w:rsidRDefault="005B327F" w:rsidP="001D79E4">
            <w:pPr>
              <w:spacing w:after="0" w:line="240" w:lineRule="auto"/>
              <w:jc w:val="center"/>
              <w:rPr>
                <w:rFonts w:ascii="Times New Roman" w:eastAsia="Times New Roman" w:hAnsi="Times New Roman" w:cs="Times New Roman"/>
                <w:b/>
                <w:color w:val="000000"/>
                <w:sz w:val="24"/>
                <w:szCs w:val="24"/>
              </w:rPr>
            </w:pPr>
            <w:r w:rsidRPr="00C4345E">
              <w:rPr>
                <w:rFonts w:ascii="Times New Roman" w:eastAsia="Times New Roman" w:hAnsi="Times New Roman" w:cs="Times New Roman"/>
                <w:b/>
                <w:color w:val="000000"/>
                <w:sz w:val="24"/>
                <w:szCs w:val="24"/>
              </w:rPr>
              <w:t>Metodes nosaukums</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6B06DB" w14:textId="77777777" w:rsidR="005B327F" w:rsidRPr="00C4345E" w:rsidRDefault="005B327F" w:rsidP="001D79E4">
            <w:pPr>
              <w:spacing w:after="0" w:line="240" w:lineRule="auto"/>
              <w:jc w:val="center"/>
              <w:rPr>
                <w:rFonts w:ascii="Times New Roman" w:eastAsia="Times New Roman" w:hAnsi="Times New Roman" w:cs="Times New Roman"/>
                <w:b/>
                <w:color w:val="000000"/>
                <w:sz w:val="24"/>
                <w:szCs w:val="24"/>
              </w:rPr>
            </w:pPr>
            <w:r w:rsidRPr="00C4345E">
              <w:rPr>
                <w:rFonts w:ascii="Times New Roman" w:eastAsia="Times New Roman" w:hAnsi="Times New Roman" w:cs="Times New Roman"/>
                <w:b/>
                <w:color w:val="000000"/>
                <w:sz w:val="24"/>
                <w:szCs w:val="24"/>
              </w:rPr>
              <w:t>Mērķa</w:t>
            </w:r>
          </w:p>
          <w:p w14:paraId="0AF2C279" w14:textId="77777777" w:rsidR="005B327F" w:rsidRPr="00C4345E" w:rsidRDefault="005B327F" w:rsidP="001D79E4">
            <w:pPr>
              <w:spacing w:after="0" w:line="240" w:lineRule="auto"/>
              <w:jc w:val="center"/>
              <w:rPr>
                <w:rFonts w:ascii="Times New Roman" w:eastAsia="Times New Roman" w:hAnsi="Times New Roman" w:cs="Times New Roman"/>
                <w:b/>
                <w:color w:val="000000"/>
                <w:sz w:val="24"/>
                <w:szCs w:val="24"/>
              </w:rPr>
            </w:pPr>
            <w:r w:rsidRPr="00C4345E">
              <w:rPr>
                <w:rFonts w:ascii="Times New Roman" w:eastAsia="Times New Roman" w:hAnsi="Times New Roman" w:cs="Times New Roman"/>
                <w:b/>
                <w:color w:val="000000"/>
                <w:sz w:val="24"/>
                <w:szCs w:val="24"/>
              </w:rPr>
              <w:t>grupa</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1B574D" w14:textId="77777777" w:rsidR="005B327F" w:rsidRPr="00C4345E" w:rsidRDefault="005B327F" w:rsidP="001D79E4">
            <w:pPr>
              <w:spacing w:after="0" w:line="240" w:lineRule="auto"/>
              <w:jc w:val="center"/>
              <w:rPr>
                <w:rFonts w:ascii="Times New Roman" w:eastAsia="Times New Roman" w:hAnsi="Times New Roman" w:cs="Times New Roman"/>
                <w:b/>
                <w:color w:val="000000"/>
                <w:sz w:val="24"/>
                <w:szCs w:val="24"/>
              </w:rPr>
            </w:pPr>
            <w:r w:rsidRPr="00C4345E">
              <w:rPr>
                <w:rFonts w:ascii="Times New Roman" w:eastAsia="Times New Roman" w:hAnsi="Times New Roman" w:cs="Times New Roman"/>
                <w:b/>
                <w:color w:val="000000"/>
                <w:sz w:val="24"/>
                <w:szCs w:val="24"/>
              </w:rPr>
              <w:t>Apraksts</w:t>
            </w:r>
          </w:p>
        </w:tc>
      </w:tr>
      <w:tr w:rsidR="005B327F" w:rsidRPr="00CD074C" w14:paraId="295D73F2" w14:textId="77777777" w:rsidTr="00C4345E">
        <w:trPr>
          <w:trHeight w:val="179"/>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9D4C8C" w14:textId="5DE9F176" w:rsidR="005B327F" w:rsidRPr="003B399A" w:rsidRDefault="005B327F" w:rsidP="00F8552D">
            <w:pPr>
              <w:spacing w:after="0"/>
              <w:jc w:val="both"/>
              <w:rPr>
                <w:rFonts w:ascii="Times New Roman" w:eastAsia="Times New Roman" w:hAnsi="Times New Roman" w:cs="Times New Roman"/>
                <w:i/>
                <w:iCs/>
                <w:color w:val="000000"/>
                <w:sz w:val="24"/>
                <w:szCs w:val="24"/>
              </w:rPr>
            </w:pPr>
            <w:r w:rsidRPr="003B399A">
              <w:rPr>
                <w:rFonts w:ascii="Times New Roman" w:eastAsia="Times New Roman" w:hAnsi="Times New Roman" w:cs="Times New Roman"/>
                <w:i/>
                <w:iCs/>
                <w:color w:val="000000"/>
                <w:sz w:val="24"/>
                <w:szCs w:val="24"/>
              </w:rPr>
              <w:t>Lietišķās uzvedības analīze jeb ABA terapija</w:t>
            </w:r>
            <w:r w:rsidR="00A37F35" w:rsidRPr="003B399A">
              <w:rPr>
                <w:rStyle w:val="FootnoteReference"/>
                <w:rFonts w:ascii="Times New Roman" w:eastAsia="Times New Roman" w:hAnsi="Times New Roman" w:cs="Times New Roman"/>
                <w:i/>
                <w:iCs/>
                <w:color w:val="000000"/>
                <w:sz w:val="24"/>
                <w:szCs w:val="24"/>
              </w:rPr>
              <w:footnoteReference w:id="4"/>
            </w:r>
          </w:p>
        </w:tc>
        <w:tc>
          <w:tcPr>
            <w:tcW w:w="1843" w:type="dxa"/>
            <w:vMerge w:val="restart"/>
            <w:tcBorders>
              <w:top w:val="single" w:sz="4" w:space="0" w:color="000000"/>
              <w:left w:val="single" w:sz="4" w:space="0" w:color="000000"/>
              <w:right w:val="single" w:sz="4" w:space="0" w:color="000000"/>
            </w:tcBorders>
            <w:vAlign w:val="center"/>
          </w:tcPr>
          <w:p w14:paraId="498E660F" w14:textId="77777777" w:rsidR="005B327F" w:rsidRPr="00CD074C" w:rsidRDefault="005B327F" w:rsidP="00F76757">
            <w:pPr>
              <w:spacing w:after="0"/>
              <w:jc w:val="center"/>
              <w:rPr>
                <w:rFonts w:ascii="Times New Roman" w:eastAsia="Times New Roman" w:hAnsi="Times New Roman" w:cs="Times New Roman"/>
                <w:color w:val="000000"/>
                <w:sz w:val="24"/>
                <w:szCs w:val="24"/>
                <w:highlight w:val="white"/>
              </w:rPr>
            </w:pPr>
            <w:r w:rsidRPr="00CD074C">
              <w:rPr>
                <w:rFonts w:ascii="Times New Roman" w:eastAsia="Times New Roman" w:hAnsi="Times New Roman" w:cs="Times New Roman"/>
                <w:color w:val="000000"/>
                <w:sz w:val="24"/>
                <w:szCs w:val="24"/>
                <w:highlight w:val="white"/>
              </w:rPr>
              <w:t>Bērni, pusaudži un pieaugušie ar AST</w:t>
            </w:r>
          </w:p>
        </w:tc>
        <w:tc>
          <w:tcPr>
            <w:tcW w:w="5812" w:type="dxa"/>
            <w:tcBorders>
              <w:top w:val="single" w:sz="4" w:space="0" w:color="000000"/>
              <w:left w:val="single" w:sz="4" w:space="0" w:color="000000"/>
              <w:bottom w:val="single" w:sz="4" w:space="0" w:color="000000"/>
              <w:right w:val="single" w:sz="4" w:space="0" w:color="000000"/>
            </w:tcBorders>
          </w:tcPr>
          <w:p w14:paraId="76EE270F" w14:textId="77777777" w:rsidR="005B327F" w:rsidRPr="00CD074C" w:rsidRDefault="005B327F" w:rsidP="00F8552D">
            <w:pPr>
              <w:spacing w:after="0"/>
              <w:jc w:val="both"/>
              <w:rPr>
                <w:rFonts w:ascii="Times New Roman" w:eastAsia="Times New Roman" w:hAnsi="Times New Roman" w:cs="Times New Roman"/>
                <w:color w:val="000000"/>
                <w:sz w:val="24"/>
                <w:szCs w:val="24"/>
                <w:highlight w:val="white"/>
              </w:rPr>
            </w:pPr>
            <w:r w:rsidRPr="00CD074C">
              <w:rPr>
                <w:rFonts w:ascii="Times New Roman" w:eastAsia="Times New Roman" w:hAnsi="Times New Roman" w:cs="Times New Roman"/>
                <w:color w:val="000000"/>
                <w:sz w:val="24"/>
                <w:szCs w:val="24"/>
                <w:highlight w:val="white"/>
              </w:rPr>
              <w:t>Ļoti mērķtiecīga, strukturēta, intensīva metode.</w:t>
            </w:r>
          </w:p>
        </w:tc>
      </w:tr>
      <w:tr w:rsidR="005B327F" w:rsidRPr="00CD074C" w14:paraId="05163F80" w14:textId="77777777" w:rsidTr="00C4345E">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35CA62" w14:textId="77777777" w:rsidR="005B327F" w:rsidRPr="003B399A" w:rsidRDefault="005B327F" w:rsidP="00F8552D">
            <w:pPr>
              <w:widowControl w:val="0"/>
              <w:pBdr>
                <w:top w:val="nil"/>
                <w:left w:val="nil"/>
                <w:bottom w:val="nil"/>
                <w:right w:val="nil"/>
                <w:between w:val="nil"/>
              </w:pBdr>
              <w:spacing w:after="0" w:line="276" w:lineRule="auto"/>
              <w:rPr>
                <w:rFonts w:ascii="Times New Roman" w:eastAsia="Times New Roman" w:hAnsi="Times New Roman" w:cs="Times New Roman"/>
                <w:i/>
                <w:iCs/>
                <w:color w:val="000000"/>
                <w:sz w:val="24"/>
                <w:szCs w:val="24"/>
              </w:rPr>
            </w:pPr>
          </w:p>
        </w:tc>
        <w:tc>
          <w:tcPr>
            <w:tcW w:w="1843" w:type="dxa"/>
            <w:vMerge/>
            <w:tcBorders>
              <w:top w:val="single" w:sz="4" w:space="0" w:color="000000"/>
              <w:left w:val="single" w:sz="4" w:space="0" w:color="000000"/>
              <w:right w:val="single" w:sz="4" w:space="0" w:color="000000"/>
            </w:tcBorders>
            <w:vAlign w:val="center"/>
          </w:tcPr>
          <w:p w14:paraId="07A1BF50" w14:textId="77777777" w:rsidR="005B327F" w:rsidRPr="00CD074C" w:rsidRDefault="005B327F" w:rsidP="00F76757">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p>
        </w:tc>
        <w:tc>
          <w:tcPr>
            <w:tcW w:w="5812" w:type="dxa"/>
            <w:tcBorders>
              <w:top w:val="single" w:sz="4" w:space="0" w:color="000000"/>
              <w:left w:val="single" w:sz="4" w:space="0" w:color="000000"/>
              <w:bottom w:val="single" w:sz="4" w:space="0" w:color="000000"/>
              <w:right w:val="single" w:sz="4" w:space="0" w:color="000000"/>
            </w:tcBorders>
          </w:tcPr>
          <w:p w14:paraId="63350BE5" w14:textId="77777777" w:rsidR="005B327F" w:rsidRPr="00CD074C" w:rsidRDefault="005B327F" w:rsidP="00F8552D">
            <w:pPr>
              <w:spacing w:after="0"/>
              <w:jc w:val="both"/>
              <w:rPr>
                <w:rFonts w:ascii="Times New Roman" w:eastAsia="Times New Roman" w:hAnsi="Times New Roman" w:cs="Times New Roman"/>
                <w:color w:val="000000"/>
                <w:sz w:val="24"/>
                <w:szCs w:val="24"/>
                <w:highlight w:val="white"/>
              </w:rPr>
            </w:pPr>
            <w:r w:rsidRPr="00CD074C">
              <w:rPr>
                <w:rFonts w:ascii="Times New Roman" w:eastAsia="Times New Roman" w:hAnsi="Times New Roman" w:cs="Times New Roman"/>
                <w:color w:val="000000"/>
                <w:sz w:val="24"/>
                <w:szCs w:val="24"/>
                <w:highlight w:val="white"/>
              </w:rPr>
              <w:t>Izveidota kā īpaša apmācības un rehabilitācijas metode tieši bērniem ar AST.</w:t>
            </w:r>
          </w:p>
        </w:tc>
      </w:tr>
      <w:tr w:rsidR="005B327F" w:rsidRPr="00CD074C" w14:paraId="60B0B658" w14:textId="77777777" w:rsidTr="00C4345E">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8ED17D" w14:textId="77777777" w:rsidR="005B327F" w:rsidRPr="003B399A" w:rsidRDefault="005B327F" w:rsidP="00F8552D">
            <w:pPr>
              <w:widowControl w:val="0"/>
              <w:pBdr>
                <w:top w:val="nil"/>
                <w:left w:val="nil"/>
                <w:bottom w:val="nil"/>
                <w:right w:val="nil"/>
                <w:between w:val="nil"/>
              </w:pBdr>
              <w:spacing w:after="0" w:line="276" w:lineRule="auto"/>
              <w:rPr>
                <w:rFonts w:ascii="Times New Roman" w:eastAsia="Times New Roman" w:hAnsi="Times New Roman" w:cs="Times New Roman"/>
                <w:i/>
                <w:iCs/>
                <w:color w:val="000000"/>
                <w:sz w:val="24"/>
                <w:szCs w:val="24"/>
              </w:rPr>
            </w:pPr>
          </w:p>
        </w:tc>
        <w:tc>
          <w:tcPr>
            <w:tcW w:w="1843" w:type="dxa"/>
            <w:vMerge/>
            <w:tcBorders>
              <w:top w:val="single" w:sz="4" w:space="0" w:color="000000"/>
              <w:left w:val="single" w:sz="4" w:space="0" w:color="000000"/>
              <w:right w:val="single" w:sz="4" w:space="0" w:color="000000"/>
            </w:tcBorders>
            <w:vAlign w:val="center"/>
          </w:tcPr>
          <w:p w14:paraId="1F0786E6" w14:textId="77777777" w:rsidR="005B327F" w:rsidRPr="00CD074C" w:rsidRDefault="005B327F" w:rsidP="00F76757">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p>
        </w:tc>
        <w:tc>
          <w:tcPr>
            <w:tcW w:w="5812" w:type="dxa"/>
            <w:tcBorders>
              <w:top w:val="single" w:sz="4" w:space="0" w:color="000000"/>
              <w:left w:val="single" w:sz="4" w:space="0" w:color="000000"/>
              <w:bottom w:val="single" w:sz="4" w:space="0" w:color="000000"/>
              <w:right w:val="single" w:sz="4" w:space="0" w:color="000000"/>
            </w:tcBorders>
          </w:tcPr>
          <w:p w14:paraId="7ECEDAE6" w14:textId="77777777" w:rsidR="005B327F" w:rsidRPr="00CD074C" w:rsidRDefault="005B327F" w:rsidP="00F8552D">
            <w:pPr>
              <w:spacing w:after="0"/>
              <w:jc w:val="both"/>
              <w:rPr>
                <w:rFonts w:ascii="Times New Roman" w:eastAsia="Times New Roman" w:hAnsi="Times New Roman" w:cs="Times New Roman"/>
                <w:color w:val="000000"/>
                <w:sz w:val="24"/>
                <w:szCs w:val="24"/>
                <w:highlight w:val="white"/>
              </w:rPr>
            </w:pPr>
            <w:r w:rsidRPr="00CD074C">
              <w:rPr>
                <w:rFonts w:ascii="Times New Roman" w:eastAsia="Times New Roman" w:hAnsi="Times New Roman" w:cs="Times New Roman"/>
                <w:color w:val="333333"/>
                <w:sz w:val="24"/>
                <w:szCs w:val="24"/>
              </w:rPr>
              <w:t>Ļoti efektīva saskarsmes un komunikācijas prasmju veidošanai un nevēlamas uzvedības korekcijai.</w:t>
            </w:r>
          </w:p>
        </w:tc>
      </w:tr>
      <w:tr w:rsidR="005B327F" w:rsidRPr="00CD074C" w14:paraId="4AFB5A17" w14:textId="77777777" w:rsidTr="00C4345E">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50337E" w14:textId="77777777" w:rsidR="005B327F" w:rsidRPr="003B399A" w:rsidRDefault="005B327F" w:rsidP="00F8552D">
            <w:pPr>
              <w:jc w:val="both"/>
              <w:rPr>
                <w:rFonts w:ascii="Times New Roman" w:eastAsia="Times New Roman" w:hAnsi="Times New Roman" w:cs="Times New Roman"/>
                <w:i/>
                <w:iCs/>
                <w:color w:val="000000"/>
                <w:sz w:val="24"/>
                <w:szCs w:val="24"/>
              </w:rPr>
            </w:pPr>
            <w:r w:rsidRPr="003B399A">
              <w:rPr>
                <w:rFonts w:ascii="Times New Roman" w:eastAsia="Times New Roman" w:hAnsi="Times New Roman" w:cs="Times New Roman"/>
                <w:i/>
                <w:iCs/>
                <w:color w:val="000000"/>
                <w:sz w:val="24"/>
                <w:szCs w:val="24"/>
              </w:rPr>
              <w:t>Saskarsmes treniņu grupas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DD46DB1" w14:textId="77777777" w:rsidR="005B327F" w:rsidRPr="00CD074C" w:rsidRDefault="005B327F" w:rsidP="00F76757">
            <w:pPr>
              <w:jc w:val="center"/>
              <w:rPr>
                <w:rFonts w:ascii="Times New Roman" w:eastAsia="Times New Roman" w:hAnsi="Times New Roman" w:cs="Times New Roman"/>
                <w:color w:val="000000"/>
                <w:sz w:val="24"/>
                <w:szCs w:val="24"/>
                <w:highlight w:val="white"/>
              </w:rPr>
            </w:pPr>
            <w:r w:rsidRPr="00CD074C">
              <w:rPr>
                <w:rFonts w:ascii="Times New Roman" w:eastAsia="Times New Roman" w:hAnsi="Times New Roman" w:cs="Times New Roman"/>
                <w:color w:val="000000"/>
                <w:sz w:val="24"/>
                <w:szCs w:val="24"/>
                <w:highlight w:val="white"/>
              </w:rPr>
              <w:t>Bērni, pusaudži un pieaugušie ar AST</w:t>
            </w:r>
          </w:p>
        </w:tc>
        <w:tc>
          <w:tcPr>
            <w:tcW w:w="5812" w:type="dxa"/>
            <w:tcBorders>
              <w:top w:val="single" w:sz="4" w:space="0" w:color="000000"/>
              <w:left w:val="single" w:sz="4" w:space="0" w:color="000000"/>
              <w:bottom w:val="single" w:sz="4" w:space="0" w:color="000000"/>
              <w:right w:val="single" w:sz="4" w:space="0" w:color="000000"/>
            </w:tcBorders>
          </w:tcPr>
          <w:p w14:paraId="5981287E" w14:textId="77777777" w:rsidR="005B327F" w:rsidRPr="00CD074C" w:rsidRDefault="005B327F" w:rsidP="00F8552D">
            <w:pPr>
              <w:jc w:val="both"/>
              <w:rPr>
                <w:rFonts w:ascii="Times New Roman" w:eastAsia="Times New Roman" w:hAnsi="Times New Roman" w:cs="Times New Roman"/>
                <w:color w:val="000000"/>
                <w:sz w:val="24"/>
                <w:szCs w:val="24"/>
                <w:highlight w:val="white"/>
              </w:rPr>
            </w:pPr>
            <w:r w:rsidRPr="00CD074C">
              <w:rPr>
                <w:rFonts w:ascii="Times New Roman" w:eastAsia="Times New Roman" w:hAnsi="Times New Roman" w:cs="Times New Roman"/>
                <w:sz w:val="24"/>
                <w:szCs w:val="24"/>
              </w:rPr>
              <w:t xml:space="preserve">Sniedz iespēju cilvēkiem ar AST praktizēt un uzlabot savas sociālās prasmes drošā, atbalstošā vidē. Sociālo prasmju grupās izmantotās metodes saistītas ar lietišķās uzvedības analīzes, </w:t>
            </w:r>
            <w:proofErr w:type="spellStart"/>
            <w:r w:rsidRPr="00CD074C">
              <w:rPr>
                <w:rFonts w:ascii="Times New Roman" w:eastAsia="Times New Roman" w:hAnsi="Times New Roman" w:cs="Times New Roman"/>
                <w:sz w:val="24"/>
                <w:szCs w:val="24"/>
              </w:rPr>
              <w:t>biheiviorālisma</w:t>
            </w:r>
            <w:proofErr w:type="spellEnd"/>
            <w:r w:rsidRPr="00CD074C">
              <w:rPr>
                <w:rFonts w:ascii="Times New Roman" w:eastAsia="Times New Roman" w:hAnsi="Times New Roman" w:cs="Times New Roman"/>
                <w:sz w:val="24"/>
                <w:szCs w:val="24"/>
              </w:rPr>
              <w:t xml:space="preserve"> un citām uzvedības terapijas metodēm. Papildu intervence mērķa grupai bez intelekta attīstības un valodas attīstības traucējumiem.</w:t>
            </w:r>
          </w:p>
        </w:tc>
      </w:tr>
      <w:tr w:rsidR="005B327F" w:rsidRPr="00CD074C" w14:paraId="2E470F93" w14:textId="77777777" w:rsidTr="00C4345E">
        <w:trPr>
          <w:trHeight w:val="282"/>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BC08E9" w14:textId="77777777" w:rsidR="005B327F" w:rsidRPr="003B399A" w:rsidRDefault="005B327F" w:rsidP="00F8552D">
            <w:pPr>
              <w:spacing w:after="0"/>
              <w:jc w:val="both"/>
              <w:rPr>
                <w:rFonts w:ascii="Times New Roman" w:eastAsia="Times New Roman" w:hAnsi="Times New Roman" w:cs="Times New Roman"/>
                <w:i/>
                <w:iCs/>
                <w:color w:val="000000"/>
                <w:sz w:val="24"/>
                <w:szCs w:val="24"/>
              </w:rPr>
            </w:pPr>
            <w:r w:rsidRPr="003B399A">
              <w:rPr>
                <w:rFonts w:ascii="Times New Roman" w:eastAsia="Times New Roman" w:hAnsi="Times New Roman" w:cs="Times New Roman"/>
                <w:i/>
                <w:iCs/>
                <w:color w:val="000000"/>
                <w:sz w:val="24"/>
                <w:szCs w:val="24"/>
              </w:rPr>
              <w:t>Denveras agrīnās intervences modelis</w:t>
            </w:r>
          </w:p>
        </w:tc>
        <w:tc>
          <w:tcPr>
            <w:tcW w:w="1843" w:type="dxa"/>
            <w:vMerge w:val="restart"/>
            <w:tcBorders>
              <w:top w:val="single" w:sz="4" w:space="0" w:color="000000"/>
              <w:left w:val="single" w:sz="4" w:space="0" w:color="000000"/>
              <w:right w:val="single" w:sz="4" w:space="0" w:color="000000"/>
            </w:tcBorders>
            <w:vAlign w:val="center"/>
          </w:tcPr>
          <w:p w14:paraId="73AEA357" w14:textId="77777777" w:rsidR="005B327F" w:rsidRPr="00CD074C" w:rsidRDefault="005B327F" w:rsidP="00F76757">
            <w:pPr>
              <w:spacing w:after="0"/>
              <w:jc w:val="center"/>
              <w:rPr>
                <w:rFonts w:ascii="Times New Roman" w:eastAsia="Times New Roman" w:hAnsi="Times New Roman" w:cs="Times New Roman"/>
                <w:color w:val="000000"/>
                <w:sz w:val="24"/>
                <w:szCs w:val="24"/>
                <w:highlight w:val="white"/>
              </w:rPr>
            </w:pPr>
            <w:r w:rsidRPr="00CD074C">
              <w:rPr>
                <w:rFonts w:ascii="Times New Roman" w:eastAsia="Times New Roman" w:hAnsi="Times New Roman" w:cs="Times New Roman"/>
                <w:color w:val="000000"/>
                <w:sz w:val="24"/>
                <w:szCs w:val="24"/>
                <w:highlight w:val="white"/>
              </w:rPr>
              <w:t>12-48 mēnešus veci bērni ar AST</w:t>
            </w:r>
          </w:p>
        </w:tc>
        <w:tc>
          <w:tcPr>
            <w:tcW w:w="5812" w:type="dxa"/>
            <w:tcBorders>
              <w:top w:val="single" w:sz="4" w:space="0" w:color="000000"/>
              <w:left w:val="single" w:sz="4" w:space="0" w:color="000000"/>
              <w:bottom w:val="single" w:sz="4" w:space="0" w:color="000000"/>
              <w:right w:val="single" w:sz="4" w:space="0" w:color="000000"/>
            </w:tcBorders>
          </w:tcPr>
          <w:p w14:paraId="0DBD3280" w14:textId="77777777" w:rsidR="005B327F" w:rsidRPr="00CD074C" w:rsidRDefault="005B327F" w:rsidP="00F8552D">
            <w:pPr>
              <w:spacing w:after="0"/>
              <w:jc w:val="both"/>
              <w:rPr>
                <w:rFonts w:ascii="Times New Roman" w:eastAsia="Times New Roman" w:hAnsi="Times New Roman" w:cs="Times New Roman"/>
                <w:color w:val="000000"/>
                <w:sz w:val="24"/>
                <w:szCs w:val="24"/>
                <w:highlight w:val="white"/>
              </w:rPr>
            </w:pPr>
            <w:r w:rsidRPr="00CD074C">
              <w:rPr>
                <w:rFonts w:ascii="Times New Roman" w:eastAsia="Times New Roman" w:hAnsi="Times New Roman" w:cs="Times New Roman"/>
                <w:color w:val="000000"/>
                <w:sz w:val="24"/>
                <w:szCs w:val="24"/>
                <w:highlight w:val="white"/>
              </w:rPr>
              <w:t>Izmanto sadarbības un komunikācijas prasmju attīstīšanai.</w:t>
            </w:r>
          </w:p>
        </w:tc>
      </w:tr>
      <w:tr w:rsidR="005B327F" w:rsidRPr="00CD074C" w14:paraId="2891ED62" w14:textId="77777777" w:rsidTr="00C4345E">
        <w:trPr>
          <w:trHeight w:val="280"/>
        </w:trPr>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2D4148" w14:textId="77777777" w:rsidR="005B327F" w:rsidRPr="003B399A" w:rsidRDefault="005B327F" w:rsidP="00F8552D">
            <w:pPr>
              <w:widowControl w:val="0"/>
              <w:pBdr>
                <w:top w:val="nil"/>
                <w:left w:val="nil"/>
                <w:bottom w:val="nil"/>
                <w:right w:val="nil"/>
                <w:between w:val="nil"/>
              </w:pBdr>
              <w:spacing w:after="0" w:line="276" w:lineRule="auto"/>
              <w:rPr>
                <w:rFonts w:ascii="Times New Roman" w:eastAsia="Times New Roman" w:hAnsi="Times New Roman" w:cs="Times New Roman"/>
                <w:i/>
                <w:iCs/>
                <w:color w:val="000000"/>
                <w:sz w:val="24"/>
                <w:szCs w:val="24"/>
              </w:rPr>
            </w:pPr>
          </w:p>
        </w:tc>
        <w:tc>
          <w:tcPr>
            <w:tcW w:w="1843" w:type="dxa"/>
            <w:vMerge/>
            <w:tcBorders>
              <w:top w:val="single" w:sz="4" w:space="0" w:color="000000"/>
              <w:left w:val="single" w:sz="4" w:space="0" w:color="000000"/>
              <w:right w:val="single" w:sz="4" w:space="0" w:color="000000"/>
            </w:tcBorders>
            <w:vAlign w:val="center"/>
          </w:tcPr>
          <w:p w14:paraId="1E2E60EB" w14:textId="77777777" w:rsidR="005B327F" w:rsidRPr="00CD074C" w:rsidRDefault="005B327F" w:rsidP="00F76757">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p>
        </w:tc>
        <w:tc>
          <w:tcPr>
            <w:tcW w:w="5812" w:type="dxa"/>
            <w:tcBorders>
              <w:top w:val="single" w:sz="4" w:space="0" w:color="000000"/>
              <w:left w:val="single" w:sz="4" w:space="0" w:color="000000"/>
              <w:bottom w:val="single" w:sz="4" w:space="0" w:color="000000"/>
              <w:right w:val="single" w:sz="4" w:space="0" w:color="000000"/>
            </w:tcBorders>
          </w:tcPr>
          <w:p w14:paraId="7448D14A" w14:textId="77777777" w:rsidR="005B327F" w:rsidRPr="00CD074C" w:rsidRDefault="005B327F" w:rsidP="00F8552D">
            <w:pPr>
              <w:spacing w:after="0"/>
              <w:jc w:val="both"/>
              <w:rPr>
                <w:rFonts w:ascii="Times New Roman" w:eastAsia="Times New Roman" w:hAnsi="Times New Roman" w:cs="Times New Roman"/>
                <w:color w:val="000000"/>
                <w:sz w:val="24"/>
                <w:szCs w:val="24"/>
                <w:highlight w:val="white"/>
              </w:rPr>
            </w:pPr>
            <w:r w:rsidRPr="00CD074C">
              <w:rPr>
                <w:rFonts w:ascii="Times New Roman" w:eastAsia="Times New Roman" w:hAnsi="Times New Roman" w:cs="Times New Roman"/>
                <w:sz w:val="24"/>
                <w:szCs w:val="24"/>
              </w:rPr>
              <w:t>Vecāku iesaistīšana ir intervences panākumu atslēga.</w:t>
            </w:r>
          </w:p>
        </w:tc>
      </w:tr>
      <w:tr w:rsidR="005B327F" w:rsidRPr="00CD074C" w14:paraId="448FA178" w14:textId="77777777" w:rsidTr="00C4345E">
        <w:trPr>
          <w:trHeight w:val="280"/>
        </w:trPr>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4C98DB" w14:textId="77777777" w:rsidR="005B327F" w:rsidRPr="003B399A" w:rsidRDefault="005B327F" w:rsidP="00F8552D">
            <w:pPr>
              <w:widowControl w:val="0"/>
              <w:pBdr>
                <w:top w:val="nil"/>
                <w:left w:val="nil"/>
                <w:bottom w:val="nil"/>
                <w:right w:val="nil"/>
                <w:between w:val="nil"/>
              </w:pBdr>
              <w:spacing w:after="0" w:line="276" w:lineRule="auto"/>
              <w:rPr>
                <w:rFonts w:ascii="Times New Roman" w:eastAsia="Times New Roman" w:hAnsi="Times New Roman" w:cs="Times New Roman"/>
                <w:i/>
                <w:iCs/>
                <w:color w:val="000000"/>
                <w:sz w:val="24"/>
                <w:szCs w:val="24"/>
              </w:rPr>
            </w:pPr>
          </w:p>
        </w:tc>
        <w:tc>
          <w:tcPr>
            <w:tcW w:w="1843" w:type="dxa"/>
            <w:vMerge/>
            <w:tcBorders>
              <w:top w:val="single" w:sz="4" w:space="0" w:color="000000"/>
              <w:left w:val="single" w:sz="4" w:space="0" w:color="000000"/>
              <w:right w:val="single" w:sz="4" w:space="0" w:color="000000"/>
            </w:tcBorders>
            <w:vAlign w:val="center"/>
          </w:tcPr>
          <w:p w14:paraId="7290AB46" w14:textId="77777777" w:rsidR="005B327F" w:rsidRPr="00CD074C" w:rsidRDefault="005B327F" w:rsidP="00F76757">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p>
        </w:tc>
        <w:tc>
          <w:tcPr>
            <w:tcW w:w="5812" w:type="dxa"/>
            <w:tcBorders>
              <w:top w:val="single" w:sz="4" w:space="0" w:color="000000"/>
              <w:left w:val="single" w:sz="4" w:space="0" w:color="000000"/>
              <w:bottom w:val="single" w:sz="4" w:space="0" w:color="auto"/>
              <w:right w:val="single" w:sz="4" w:space="0" w:color="000000"/>
            </w:tcBorders>
          </w:tcPr>
          <w:p w14:paraId="33079298" w14:textId="77777777" w:rsidR="005B327F" w:rsidRPr="00CD074C" w:rsidRDefault="005B327F" w:rsidP="00F8552D">
            <w:pPr>
              <w:spacing w:after="0"/>
              <w:jc w:val="both"/>
              <w:rPr>
                <w:rFonts w:ascii="Times New Roman" w:eastAsia="Times New Roman" w:hAnsi="Times New Roman" w:cs="Times New Roman"/>
                <w:color w:val="000000"/>
                <w:sz w:val="24"/>
                <w:szCs w:val="24"/>
                <w:highlight w:val="white"/>
              </w:rPr>
            </w:pPr>
            <w:r w:rsidRPr="00CD074C">
              <w:rPr>
                <w:rFonts w:ascii="Times New Roman" w:eastAsia="Times New Roman" w:hAnsi="Times New Roman" w:cs="Times New Roman"/>
                <w:sz w:val="24"/>
                <w:szCs w:val="24"/>
              </w:rPr>
              <w:t>Uzsvars tiek likts uz aktīvu bērna sadarbības un komunikācijas prasmju attīstīšanu pilnīgi visās ikdienas aktivitātēs, fokusējoties uz pozitīvām emocijām, prieka pārpilnību un spontanitāti intensīvās nodarbībās.</w:t>
            </w:r>
          </w:p>
        </w:tc>
      </w:tr>
      <w:tr w:rsidR="005B327F" w:rsidRPr="00CD074C" w14:paraId="68664FB6" w14:textId="77777777" w:rsidTr="00C4345E">
        <w:trPr>
          <w:trHeight w:val="280"/>
        </w:trPr>
        <w:tc>
          <w:tcPr>
            <w:tcW w:w="1701" w:type="dxa"/>
            <w:vMerge w:val="restart"/>
            <w:tcBorders>
              <w:top w:val="single" w:sz="4" w:space="0" w:color="000000"/>
              <w:left w:val="single" w:sz="4" w:space="0" w:color="000000"/>
              <w:right w:val="single" w:sz="4" w:space="0" w:color="000000"/>
            </w:tcBorders>
            <w:shd w:val="clear" w:color="auto" w:fill="FFFFFF" w:themeFill="background1"/>
            <w:vAlign w:val="center"/>
          </w:tcPr>
          <w:p w14:paraId="553240AC" w14:textId="77777777" w:rsidR="005B327F" w:rsidRPr="003B399A" w:rsidRDefault="005B327F" w:rsidP="00F8552D">
            <w:pPr>
              <w:spacing w:after="0"/>
              <w:jc w:val="both"/>
              <w:rPr>
                <w:rFonts w:ascii="Times New Roman" w:eastAsia="Times New Roman" w:hAnsi="Times New Roman" w:cs="Times New Roman"/>
                <w:i/>
                <w:iCs/>
                <w:color w:val="000000"/>
                <w:sz w:val="24"/>
                <w:szCs w:val="24"/>
              </w:rPr>
            </w:pPr>
            <w:r w:rsidRPr="003B399A">
              <w:rPr>
                <w:rFonts w:ascii="Times New Roman" w:eastAsia="Times New Roman" w:hAnsi="Times New Roman" w:cs="Times New Roman"/>
                <w:i/>
                <w:iCs/>
                <w:color w:val="000000"/>
                <w:sz w:val="24"/>
                <w:szCs w:val="24"/>
              </w:rPr>
              <w:t>Atbalsta programma vecākiem</w:t>
            </w:r>
          </w:p>
        </w:tc>
        <w:tc>
          <w:tcPr>
            <w:tcW w:w="1843" w:type="dxa"/>
            <w:vMerge w:val="restart"/>
            <w:tcBorders>
              <w:top w:val="single" w:sz="4" w:space="0" w:color="000000"/>
              <w:left w:val="single" w:sz="4" w:space="0" w:color="000000"/>
              <w:right w:val="single" w:sz="4" w:space="0" w:color="auto"/>
            </w:tcBorders>
            <w:vAlign w:val="center"/>
          </w:tcPr>
          <w:p w14:paraId="03E7FCA6" w14:textId="06128539" w:rsidR="005B327F" w:rsidRPr="00CD074C" w:rsidRDefault="005B327F" w:rsidP="00F76757">
            <w:pPr>
              <w:spacing w:after="0"/>
              <w:jc w:val="center"/>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Vecāki, kuru bērniem diagnosticēts AST</w:t>
            </w:r>
            <w:r w:rsidR="003462F9">
              <w:rPr>
                <w:rFonts w:ascii="Times New Roman" w:eastAsia="Times New Roman" w:hAnsi="Times New Roman" w:cs="Times New Roman"/>
                <w:sz w:val="24"/>
                <w:szCs w:val="24"/>
              </w:rPr>
              <w:t>, vai ir aizdomas par AST</w:t>
            </w:r>
          </w:p>
        </w:tc>
        <w:tc>
          <w:tcPr>
            <w:tcW w:w="5812" w:type="dxa"/>
            <w:tcBorders>
              <w:top w:val="single" w:sz="4" w:space="0" w:color="auto"/>
              <w:left w:val="single" w:sz="4" w:space="0" w:color="auto"/>
              <w:bottom w:val="single" w:sz="4" w:space="0" w:color="auto"/>
              <w:right w:val="single" w:sz="4" w:space="0" w:color="auto"/>
            </w:tcBorders>
          </w:tcPr>
          <w:p w14:paraId="75D430F0" w14:textId="7CBC4D7B" w:rsidR="005B327F" w:rsidRPr="00CD074C" w:rsidRDefault="005B327F" w:rsidP="00F8552D">
            <w:pPr>
              <w:spacing w:after="0"/>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Nodarbības vada programmu lietošanā izglītojušies speciālisti</w:t>
            </w:r>
            <w:r w:rsidR="003462F9">
              <w:rPr>
                <w:rFonts w:ascii="Times New Roman" w:eastAsia="Times New Roman" w:hAnsi="Times New Roman" w:cs="Times New Roman"/>
                <w:sz w:val="24"/>
                <w:szCs w:val="24"/>
              </w:rPr>
              <w:t xml:space="preserve"> un ir svarīga daļa no bērna vai jaunieša ar AST rehabilitācijas</w:t>
            </w:r>
          </w:p>
        </w:tc>
      </w:tr>
      <w:tr w:rsidR="005B327F" w:rsidRPr="00CD074C" w14:paraId="62CA6AF0" w14:textId="77777777" w:rsidTr="00C4345E">
        <w:trPr>
          <w:trHeight w:val="280"/>
        </w:trPr>
        <w:tc>
          <w:tcPr>
            <w:tcW w:w="1701" w:type="dxa"/>
            <w:vMerge/>
            <w:tcBorders>
              <w:top w:val="single" w:sz="4" w:space="0" w:color="000000"/>
              <w:left w:val="single" w:sz="4" w:space="0" w:color="000000"/>
              <w:right w:val="single" w:sz="4" w:space="0" w:color="000000"/>
            </w:tcBorders>
            <w:shd w:val="clear" w:color="auto" w:fill="FFFFFF" w:themeFill="background1"/>
            <w:vAlign w:val="center"/>
          </w:tcPr>
          <w:p w14:paraId="380CE1F1" w14:textId="77777777" w:rsidR="005B327F" w:rsidRPr="003B399A" w:rsidRDefault="005B327F" w:rsidP="00F8552D">
            <w:pPr>
              <w:widowControl w:val="0"/>
              <w:pBdr>
                <w:top w:val="nil"/>
                <w:left w:val="nil"/>
                <w:bottom w:val="nil"/>
                <w:right w:val="nil"/>
                <w:between w:val="nil"/>
              </w:pBdr>
              <w:spacing w:after="0" w:line="276" w:lineRule="auto"/>
              <w:rPr>
                <w:rFonts w:ascii="Times New Roman" w:eastAsia="Times New Roman" w:hAnsi="Times New Roman" w:cs="Times New Roman"/>
                <w:i/>
                <w:iCs/>
                <w:sz w:val="24"/>
                <w:szCs w:val="24"/>
              </w:rPr>
            </w:pPr>
          </w:p>
        </w:tc>
        <w:tc>
          <w:tcPr>
            <w:tcW w:w="1843" w:type="dxa"/>
            <w:vMerge/>
            <w:tcBorders>
              <w:top w:val="single" w:sz="4" w:space="0" w:color="000000"/>
              <w:left w:val="single" w:sz="4" w:space="0" w:color="000000"/>
              <w:right w:val="single" w:sz="4" w:space="0" w:color="000000"/>
            </w:tcBorders>
            <w:vAlign w:val="center"/>
          </w:tcPr>
          <w:p w14:paraId="6144B8CF" w14:textId="77777777" w:rsidR="005B327F" w:rsidRPr="00CD074C" w:rsidRDefault="005B327F" w:rsidP="00F76757">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5812" w:type="dxa"/>
            <w:tcBorders>
              <w:top w:val="single" w:sz="4" w:space="0" w:color="auto"/>
              <w:left w:val="single" w:sz="4" w:space="0" w:color="000000"/>
              <w:bottom w:val="single" w:sz="4" w:space="0" w:color="000000"/>
              <w:right w:val="single" w:sz="4" w:space="0" w:color="000000"/>
            </w:tcBorders>
          </w:tcPr>
          <w:p w14:paraId="2472CA5F" w14:textId="77777777" w:rsidR="005B327F" w:rsidRPr="00CD074C" w:rsidRDefault="005B327F" w:rsidP="00F8552D">
            <w:pPr>
              <w:spacing w:after="0"/>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Vecākiem ar bērniem līdz 9 gadu vecumam tiek veidota labāka vecāku izpratne par AST, kā arī tiek attīstītas audzināšanas prasmes, kas viņiem palīdzēs atbalstīt bērna mācīšanos.</w:t>
            </w:r>
          </w:p>
        </w:tc>
      </w:tr>
      <w:tr w:rsidR="005B327F" w:rsidRPr="00CD074C" w14:paraId="43D62F20" w14:textId="77777777" w:rsidTr="00C4345E">
        <w:trPr>
          <w:trHeight w:val="280"/>
        </w:trPr>
        <w:tc>
          <w:tcPr>
            <w:tcW w:w="1701" w:type="dxa"/>
            <w:vMerge/>
            <w:tcBorders>
              <w:top w:val="single" w:sz="4" w:space="0" w:color="000000"/>
              <w:left w:val="single" w:sz="4" w:space="0" w:color="000000"/>
              <w:right w:val="single" w:sz="4" w:space="0" w:color="000000"/>
            </w:tcBorders>
            <w:shd w:val="clear" w:color="auto" w:fill="FFFFFF" w:themeFill="background1"/>
            <w:vAlign w:val="center"/>
          </w:tcPr>
          <w:p w14:paraId="0A755D85" w14:textId="77777777" w:rsidR="005B327F" w:rsidRPr="003B399A" w:rsidRDefault="005B327F" w:rsidP="00F8552D">
            <w:pPr>
              <w:widowControl w:val="0"/>
              <w:pBdr>
                <w:top w:val="nil"/>
                <w:left w:val="nil"/>
                <w:bottom w:val="nil"/>
                <w:right w:val="nil"/>
                <w:between w:val="nil"/>
              </w:pBdr>
              <w:spacing w:after="0" w:line="276" w:lineRule="auto"/>
              <w:rPr>
                <w:rFonts w:ascii="Times New Roman" w:eastAsia="Times New Roman" w:hAnsi="Times New Roman" w:cs="Times New Roman"/>
                <w:i/>
                <w:iCs/>
                <w:sz w:val="24"/>
                <w:szCs w:val="24"/>
              </w:rPr>
            </w:pPr>
          </w:p>
        </w:tc>
        <w:tc>
          <w:tcPr>
            <w:tcW w:w="1843" w:type="dxa"/>
            <w:vMerge/>
            <w:tcBorders>
              <w:top w:val="single" w:sz="4" w:space="0" w:color="000000"/>
              <w:left w:val="single" w:sz="4" w:space="0" w:color="000000"/>
              <w:right w:val="single" w:sz="4" w:space="0" w:color="000000"/>
            </w:tcBorders>
            <w:vAlign w:val="center"/>
          </w:tcPr>
          <w:p w14:paraId="5391731C" w14:textId="77777777" w:rsidR="005B327F" w:rsidRPr="00CD074C" w:rsidRDefault="005B327F" w:rsidP="00F76757">
            <w:pPr>
              <w:widowControl w:val="0"/>
              <w:pBdr>
                <w:top w:val="nil"/>
                <w:left w:val="nil"/>
                <w:bottom w:val="nil"/>
                <w:right w:val="nil"/>
                <w:between w:val="nil"/>
              </w:pBdr>
              <w:spacing w:after="0" w:line="276" w:lineRule="auto"/>
              <w:jc w:val="center"/>
              <w:rPr>
                <w:rFonts w:ascii="Times New Roman" w:eastAsia="Times New Roman" w:hAnsi="Times New Roman" w:cs="Times New Roman"/>
                <w:sz w:val="24"/>
                <w:szCs w:val="24"/>
              </w:rPr>
            </w:pPr>
          </w:p>
        </w:tc>
        <w:tc>
          <w:tcPr>
            <w:tcW w:w="5812" w:type="dxa"/>
            <w:tcBorders>
              <w:top w:val="single" w:sz="4" w:space="0" w:color="000000"/>
              <w:left w:val="single" w:sz="4" w:space="0" w:color="000000"/>
              <w:bottom w:val="single" w:sz="4" w:space="0" w:color="000000"/>
              <w:right w:val="single" w:sz="4" w:space="0" w:color="000000"/>
            </w:tcBorders>
          </w:tcPr>
          <w:p w14:paraId="0DF9D111" w14:textId="77777777" w:rsidR="005B327F" w:rsidRPr="00CD074C" w:rsidRDefault="005B327F" w:rsidP="00F8552D">
            <w:pPr>
              <w:spacing w:after="0"/>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 xml:space="preserve">10-16 </w:t>
            </w:r>
            <w:proofErr w:type="spellStart"/>
            <w:r w:rsidRPr="00CD074C">
              <w:rPr>
                <w:rFonts w:ascii="Times New Roman" w:eastAsia="Times New Roman" w:hAnsi="Times New Roman" w:cs="Times New Roman"/>
                <w:sz w:val="24"/>
                <w:szCs w:val="24"/>
              </w:rPr>
              <w:t>g.v</w:t>
            </w:r>
            <w:proofErr w:type="spellEnd"/>
            <w:r w:rsidRPr="00CD074C">
              <w:rPr>
                <w:rFonts w:ascii="Times New Roman" w:eastAsia="Times New Roman" w:hAnsi="Times New Roman" w:cs="Times New Roman"/>
                <w:sz w:val="24"/>
                <w:szCs w:val="24"/>
              </w:rPr>
              <w:t>. bērnu vecākiem paredzēta programma, kuras ideja ir stiprināt vecākus, lai palīdzētu pārvarēt grūtības, kādas bērniem ar AST rodas pubertātes vecumā.</w:t>
            </w:r>
          </w:p>
        </w:tc>
      </w:tr>
      <w:tr w:rsidR="005B327F" w:rsidRPr="00CD074C" w14:paraId="1941B738" w14:textId="77777777" w:rsidTr="00C4345E">
        <w:trPr>
          <w:trHeight w:val="280"/>
        </w:trPr>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DAB013" w14:textId="77777777" w:rsidR="005B327F" w:rsidRPr="003B399A" w:rsidRDefault="005B327F" w:rsidP="00F8552D">
            <w:pPr>
              <w:jc w:val="both"/>
              <w:rPr>
                <w:rFonts w:ascii="Times New Roman" w:eastAsia="Times New Roman" w:hAnsi="Times New Roman" w:cs="Times New Roman"/>
                <w:i/>
                <w:iCs/>
                <w:color w:val="000000"/>
                <w:sz w:val="24"/>
                <w:szCs w:val="24"/>
              </w:rPr>
            </w:pPr>
            <w:r w:rsidRPr="003B399A">
              <w:rPr>
                <w:rFonts w:ascii="Times New Roman" w:eastAsia="Times New Roman" w:hAnsi="Times New Roman" w:cs="Times New Roman"/>
                <w:i/>
                <w:iCs/>
                <w:color w:val="000000"/>
                <w:sz w:val="24"/>
                <w:szCs w:val="24"/>
              </w:rPr>
              <w:t xml:space="preserve">Bērnu ar AST  un komunikācijas grūtībām ārstēšana un izglītošana (TEACH) </w:t>
            </w:r>
            <w:r w:rsidRPr="003B399A">
              <w:rPr>
                <w:rStyle w:val="FootnoteReference"/>
                <w:rFonts w:ascii="Times New Roman" w:eastAsia="Times New Roman" w:hAnsi="Times New Roman" w:cs="Times New Roman"/>
                <w:i/>
                <w:iCs/>
                <w:color w:val="000000"/>
                <w:sz w:val="24"/>
                <w:szCs w:val="24"/>
              </w:rPr>
              <w:footnoteReference w:id="5"/>
            </w:r>
          </w:p>
        </w:tc>
        <w:tc>
          <w:tcPr>
            <w:tcW w:w="1843" w:type="dxa"/>
            <w:tcBorders>
              <w:top w:val="single" w:sz="4" w:space="0" w:color="000000"/>
              <w:left w:val="single" w:sz="4" w:space="0" w:color="000000"/>
              <w:bottom w:val="single" w:sz="4" w:space="0" w:color="000000"/>
              <w:right w:val="single" w:sz="4" w:space="0" w:color="000000"/>
            </w:tcBorders>
            <w:vAlign w:val="center"/>
          </w:tcPr>
          <w:p w14:paraId="02A18D64" w14:textId="77777777" w:rsidR="005B327F" w:rsidRPr="00CD074C" w:rsidRDefault="005B327F" w:rsidP="00F76757">
            <w:pPr>
              <w:jc w:val="center"/>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Bērni, pusaudži ar AST</w:t>
            </w:r>
          </w:p>
        </w:tc>
        <w:tc>
          <w:tcPr>
            <w:tcW w:w="5812" w:type="dxa"/>
            <w:tcBorders>
              <w:top w:val="single" w:sz="4" w:space="0" w:color="000000"/>
              <w:left w:val="single" w:sz="4" w:space="0" w:color="000000"/>
              <w:bottom w:val="single" w:sz="4" w:space="0" w:color="000000"/>
              <w:right w:val="single" w:sz="4" w:space="0" w:color="000000"/>
            </w:tcBorders>
          </w:tcPr>
          <w:p w14:paraId="0AB9E98F" w14:textId="77777777" w:rsidR="005B327F" w:rsidRPr="00CD074C" w:rsidRDefault="005B327F" w:rsidP="00216D29">
            <w:pPr>
              <w:spacing w:after="0" w:line="240" w:lineRule="auto"/>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Ar pierādījumiem pamatota akadēmiskā programma, kuras pamatā ir ideja, ka cilvēki ar AST vislabāk uztver vizuālus stimulus, tāpēc (bērnu, pusaudžu) skolotājiem attiecīgi jāpielāgo savs mācīšanas stils un iejaukšanās stratēģijas. Papildu intervence mērķa grupai – 1) ar intelektuālās un valodas attīstības traucējumiem, 2) ar intelekta attīstības traucējumiem, bez valodas attīstības traucējumiem, 3) bez intelekta attīstības traucējumiem, ar valodas attīstības traucējumiem.</w:t>
            </w:r>
          </w:p>
        </w:tc>
      </w:tr>
      <w:tr w:rsidR="005B327F" w:rsidRPr="00CD074C" w14:paraId="1173AB2D" w14:textId="77777777" w:rsidTr="00C4345E">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1EA685" w14:textId="77777777" w:rsidR="005B327F" w:rsidRPr="003B399A" w:rsidRDefault="005B327F" w:rsidP="00F8552D">
            <w:pPr>
              <w:spacing w:after="0"/>
              <w:jc w:val="both"/>
              <w:rPr>
                <w:rFonts w:ascii="Times New Roman" w:eastAsia="Times New Roman" w:hAnsi="Times New Roman" w:cs="Times New Roman"/>
                <w:i/>
                <w:iCs/>
                <w:color w:val="000000"/>
                <w:sz w:val="24"/>
                <w:szCs w:val="24"/>
                <w:vertAlign w:val="superscript"/>
              </w:rPr>
            </w:pPr>
            <w:proofErr w:type="spellStart"/>
            <w:r w:rsidRPr="003B399A">
              <w:rPr>
                <w:rFonts w:ascii="Times New Roman" w:eastAsia="Times New Roman" w:hAnsi="Times New Roman" w:cs="Times New Roman"/>
                <w:i/>
                <w:iCs/>
                <w:color w:val="000000"/>
                <w:sz w:val="24"/>
                <w:szCs w:val="24"/>
              </w:rPr>
              <w:lastRenderedPageBreak/>
              <w:t>Augmentatīvā</w:t>
            </w:r>
            <w:proofErr w:type="spellEnd"/>
            <w:r w:rsidRPr="003B399A">
              <w:rPr>
                <w:rFonts w:ascii="Times New Roman" w:eastAsia="Times New Roman" w:hAnsi="Times New Roman" w:cs="Times New Roman"/>
                <w:i/>
                <w:iCs/>
                <w:color w:val="000000"/>
                <w:sz w:val="24"/>
                <w:szCs w:val="24"/>
              </w:rPr>
              <w:t xml:space="preserve"> un alternatīvā komunikācija (AAC)</w:t>
            </w:r>
            <w:r w:rsidRPr="003B399A">
              <w:rPr>
                <w:rStyle w:val="FootnoteReference"/>
                <w:rFonts w:ascii="Times New Roman" w:eastAsia="Times New Roman" w:hAnsi="Times New Roman" w:cs="Times New Roman"/>
                <w:i/>
                <w:iCs/>
                <w:color w:val="000000"/>
                <w:sz w:val="24"/>
                <w:szCs w:val="24"/>
              </w:rPr>
              <w:footnoteReference w:id="6"/>
            </w:r>
          </w:p>
        </w:tc>
        <w:tc>
          <w:tcPr>
            <w:tcW w:w="1843" w:type="dxa"/>
            <w:vMerge w:val="restart"/>
            <w:tcBorders>
              <w:top w:val="single" w:sz="4" w:space="0" w:color="000000"/>
              <w:left w:val="single" w:sz="4" w:space="0" w:color="000000"/>
              <w:right w:val="single" w:sz="4" w:space="0" w:color="000000"/>
            </w:tcBorders>
            <w:vAlign w:val="center"/>
          </w:tcPr>
          <w:p w14:paraId="77E6F5F8" w14:textId="77777777" w:rsidR="005B327F" w:rsidRPr="00CD074C" w:rsidRDefault="005B327F" w:rsidP="00F76757">
            <w:pPr>
              <w:spacing w:after="0"/>
              <w:jc w:val="center"/>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Bērni, pusaudži, pieaugušie ar AST</w:t>
            </w:r>
          </w:p>
        </w:tc>
        <w:tc>
          <w:tcPr>
            <w:tcW w:w="5812" w:type="dxa"/>
            <w:tcBorders>
              <w:top w:val="single" w:sz="4" w:space="0" w:color="000000"/>
              <w:left w:val="single" w:sz="4" w:space="0" w:color="000000"/>
              <w:bottom w:val="single" w:sz="4" w:space="0" w:color="000000"/>
              <w:right w:val="single" w:sz="4" w:space="0" w:color="000000"/>
            </w:tcBorders>
          </w:tcPr>
          <w:p w14:paraId="727735BF" w14:textId="77777777" w:rsidR="005B327F" w:rsidRPr="00CD074C" w:rsidRDefault="005B327F" w:rsidP="00216D29">
            <w:pPr>
              <w:spacing w:after="0" w:line="240" w:lineRule="auto"/>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Ietver komunikācijas metodes, ko izmanto bērniem, pusaudžiem, pieaugušajiem, lai papildinātu vai aizstātu runu vai rakstīšanu personām ar traucējumiem runātās vai rakstiskās valodas veidošanā vai izpratnē.</w:t>
            </w:r>
          </w:p>
          <w:p w14:paraId="6255D25A" w14:textId="77777777" w:rsidR="005B327F" w:rsidRPr="00CD074C" w:rsidRDefault="005B327F" w:rsidP="00216D29">
            <w:pPr>
              <w:spacing w:after="0" w:line="240" w:lineRule="auto"/>
              <w:jc w:val="both"/>
              <w:rPr>
                <w:rFonts w:ascii="Times New Roman" w:eastAsia="Times New Roman" w:hAnsi="Times New Roman" w:cs="Times New Roman"/>
                <w:color w:val="000000"/>
                <w:sz w:val="24"/>
                <w:szCs w:val="24"/>
                <w:highlight w:val="white"/>
              </w:rPr>
            </w:pPr>
            <w:r w:rsidRPr="00CD074C">
              <w:rPr>
                <w:rFonts w:ascii="Times New Roman" w:eastAsia="Times New Roman" w:hAnsi="Times New Roman" w:cs="Times New Roman"/>
                <w:sz w:val="24"/>
                <w:szCs w:val="24"/>
              </w:rPr>
              <w:t>Papildu intervence mērķa grupai bez intelekta attīstības un valodas attīstības traucējumiem.</w:t>
            </w:r>
          </w:p>
        </w:tc>
      </w:tr>
      <w:tr w:rsidR="005B327F" w:rsidRPr="00CD074C" w14:paraId="4028F3F1" w14:textId="77777777" w:rsidTr="00C4345E">
        <w:tc>
          <w:tcPr>
            <w:tcW w:w="170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7AA714" w14:textId="77777777" w:rsidR="005B327F" w:rsidRPr="003B399A" w:rsidRDefault="005B327F" w:rsidP="00F8552D">
            <w:pPr>
              <w:widowControl w:val="0"/>
              <w:pBdr>
                <w:top w:val="nil"/>
                <w:left w:val="nil"/>
                <w:bottom w:val="nil"/>
                <w:right w:val="nil"/>
                <w:between w:val="nil"/>
              </w:pBdr>
              <w:spacing w:after="0" w:line="276" w:lineRule="auto"/>
              <w:rPr>
                <w:rFonts w:ascii="Times New Roman" w:eastAsia="Times New Roman" w:hAnsi="Times New Roman" w:cs="Times New Roman"/>
                <w:i/>
                <w:iCs/>
                <w:color w:val="000000"/>
                <w:sz w:val="24"/>
                <w:szCs w:val="24"/>
              </w:rPr>
            </w:pPr>
          </w:p>
        </w:tc>
        <w:tc>
          <w:tcPr>
            <w:tcW w:w="1843" w:type="dxa"/>
            <w:vMerge/>
            <w:tcBorders>
              <w:top w:val="single" w:sz="4" w:space="0" w:color="000000"/>
              <w:left w:val="single" w:sz="4" w:space="0" w:color="000000"/>
              <w:right w:val="single" w:sz="4" w:space="0" w:color="000000"/>
            </w:tcBorders>
            <w:vAlign w:val="center"/>
          </w:tcPr>
          <w:p w14:paraId="056879EB" w14:textId="77777777" w:rsidR="005B327F" w:rsidRPr="00CD074C" w:rsidRDefault="005B327F" w:rsidP="00F76757">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4"/>
                <w:szCs w:val="24"/>
                <w:highlight w:val="white"/>
              </w:rPr>
            </w:pPr>
          </w:p>
        </w:tc>
        <w:tc>
          <w:tcPr>
            <w:tcW w:w="5812" w:type="dxa"/>
            <w:tcBorders>
              <w:top w:val="single" w:sz="4" w:space="0" w:color="000000"/>
              <w:left w:val="single" w:sz="4" w:space="0" w:color="000000"/>
              <w:bottom w:val="single" w:sz="4" w:space="0" w:color="000000"/>
              <w:right w:val="single" w:sz="4" w:space="0" w:color="000000"/>
            </w:tcBorders>
          </w:tcPr>
          <w:p w14:paraId="1419E312" w14:textId="77777777" w:rsidR="005B327F" w:rsidRPr="00CD074C" w:rsidRDefault="005B327F" w:rsidP="00F8552D">
            <w:pPr>
              <w:spacing w:after="0"/>
              <w:jc w:val="both"/>
              <w:rPr>
                <w:rFonts w:ascii="Times New Roman" w:eastAsia="Times New Roman" w:hAnsi="Times New Roman" w:cs="Times New Roman"/>
                <w:color w:val="000000"/>
                <w:sz w:val="24"/>
                <w:szCs w:val="24"/>
                <w:highlight w:val="white"/>
              </w:rPr>
            </w:pPr>
            <w:r w:rsidRPr="00CD074C">
              <w:rPr>
                <w:rFonts w:ascii="Times New Roman" w:eastAsia="Times New Roman" w:hAnsi="Times New Roman" w:cs="Times New Roman"/>
                <w:sz w:val="24"/>
                <w:szCs w:val="24"/>
              </w:rPr>
              <w:t>AAC veidi</w:t>
            </w:r>
            <w:r w:rsidRPr="00CD074C">
              <w:rPr>
                <w:rStyle w:val="FootnoteReference"/>
                <w:rFonts w:ascii="Times New Roman" w:eastAsia="Times New Roman" w:hAnsi="Times New Roman" w:cs="Times New Roman"/>
                <w:sz w:val="24"/>
                <w:szCs w:val="24"/>
              </w:rPr>
              <w:footnoteReference w:id="7"/>
            </w:r>
            <w:r w:rsidRPr="00CD074C">
              <w:rPr>
                <w:rFonts w:ascii="Times New Roman" w:eastAsia="Times New Roman" w:hAnsi="Times New Roman" w:cs="Times New Roman"/>
                <w:sz w:val="24"/>
                <w:szCs w:val="24"/>
              </w:rPr>
              <w:t>: 1) attēlu apmaiņas komunikācijas sistēma — PECS; 2) interaktīvs 24 valodas dēlis; 3) komunikācija ar žestiem; 4) žestu valoda; 5) valodu reprezentējošās metodes; 6) vienas nozīmes attēli.</w:t>
            </w:r>
          </w:p>
        </w:tc>
      </w:tr>
      <w:tr w:rsidR="005B327F" w:rsidRPr="00CD074C" w14:paraId="7AB9E4F7" w14:textId="77777777" w:rsidTr="00C4345E">
        <w:tc>
          <w:tcPr>
            <w:tcW w:w="1701"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E234C8C" w14:textId="77777777" w:rsidR="005B327F" w:rsidRPr="003B399A" w:rsidRDefault="005B327F" w:rsidP="00F8552D">
            <w:pPr>
              <w:jc w:val="both"/>
              <w:rPr>
                <w:rFonts w:ascii="Times New Roman" w:eastAsia="Times New Roman" w:hAnsi="Times New Roman" w:cs="Times New Roman"/>
                <w:i/>
                <w:iCs/>
                <w:color w:val="000000"/>
                <w:sz w:val="24"/>
                <w:szCs w:val="24"/>
              </w:rPr>
            </w:pPr>
            <w:r w:rsidRPr="003B399A">
              <w:rPr>
                <w:rFonts w:ascii="Times New Roman" w:eastAsia="Times New Roman" w:hAnsi="Times New Roman" w:cs="Times New Roman"/>
                <w:i/>
                <w:iCs/>
                <w:color w:val="000000"/>
                <w:sz w:val="24"/>
                <w:szCs w:val="24"/>
              </w:rPr>
              <w:t>Programma uzvedības problēmu novēršanai (STOP 4-7)</w:t>
            </w:r>
          </w:p>
        </w:tc>
        <w:tc>
          <w:tcPr>
            <w:tcW w:w="1843" w:type="dxa"/>
            <w:tcBorders>
              <w:top w:val="single" w:sz="4" w:space="0" w:color="000000"/>
              <w:left w:val="single" w:sz="4" w:space="0" w:color="000000"/>
              <w:bottom w:val="single" w:sz="4" w:space="0" w:color="auto"/>
              <w:right w:val="single" w:sz="4" w:space="0" w:color="000000"/>
            </w:tcBorders>
            <w:vAlign w:val="center"/>
          </w:tcPr>
          <w:p w14:paraId="2B3C9B8F" w14:textId="77777777" w:rsidR="005B327F" w:rsidRPr="00CD074C" w:rsidRDefault="005B327F" w:rsidP="00F76757">
            <w:pPr>
              <w:jc w:val="center"/>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4 - 7 gadus veci bērni ar AST</w:t>
            </w:r>
          </w:p>
        </w:tc>
        <w:tc>
          <w:tcPr>
            <w:tcW w:w="5812" w:type="dxa"/>
            <w:tcBorders>
              <w:top w:val="single" w:sz="4" w:space="0" w:color="000000"/>
              <w:left w:val="single" w:sz="4" w:space="0" w:color="000000"/>
              <w:bottom w:val="single" w:sz="4" w:space="0" w:color="auto"/>
              <w:right w:val="single" w:sz="4" w:space="0" w:color="000000"/>
            </w:tcBorders>
          </w:tcPr>
          <w:p w14:paraId="4F288ACD" w14:textId="77777777" w:rsidR="005B327F" w:rsidRPr="00CD074C" w:rsidRDefault="005B327F" w:rsidP="00216D29">
            <w:pPr>
              <w:spacing w:after="0" w:line="240" w:lineRule="auto"/>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 xml:space="preserve">Atbilstoši bērnu vecumam tiek mācītas sociālās prasmes, kas tieši saistītas ar dusmu kontroli un uzvedības problēmu novēršanu. </w:t>
            </w:r>
          </w:p>
          <w:p w14:paraId="16194D22" w14:textId="77777777" w:rsidR="00216D29" w:rsidRDefault="00216D29" w:rsidP="00216D29">
            <w:pPr>
              <w:spacing w:after="0" w:line="240" w:lineRule="auto"/>
              <w:jc w:val="both"/>
              <w:rPr>
                <w:rFonts w:ascii="Times New Roman" w:eastAsia="Times New Roman" w:hAnsi="Times New Roman" w:cs="Times New Roman"/>
                <w:sz w:val="24"/>
                <w:szCs w:val="24"/>
              </w:rPr>
            </w:pPr>
          </w:p>
          <w:p w14:paraId="6161A9BF" w14:textId="6AE609F8" w:rsidR="005B327F" w:rsidRPr="00CD074C" w:rsidRDefault="005B327F" w:rsidP="00216D29">
            <w:pPr>
              <w:spacing w:after="0" w:line="240" w:lineRule="auto"/>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Papildu intervence mērķa grupai bez intelekta attīstības un valodas attīstības traucējumiem.</w:t>
            </w:r>
          </w:p>
        </w:tc>
      </w:tr>
      <w:tr w:rsidR="005B327F" w:rsidRPr="00CD074C" w14:paraId="4347C942" w14:textId="77777777" w:rsidTr="00C4345E">
        <w:trPr>
          <w:trHeight w:val="1525"/>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1DD1A" w14:textId="77777777" w:rsidR="005B327F" w:rsidRPr="003B399A" w:rsidRDefault="005B327F" w:rsidP="00F8552D">
            <w:pPr>
              <w:jc w:val="both"/>
              <w:rPr>
                <w:rFonts w:ascii="Times New Roman" w:eastAsia="Times New Roman" w:hAnsi="Times New Roman" w:cs="Times New Roman"/>
                <w:i/>
                <w:iCs/>
                <w:color w:val="000000"/>
                <w:sz w:val="24"/>
                <w:szCs w:val="24"/>
              </w:rPr>
            </w:pPr>
            <w:r w:rsidRPr="003B399A">
              <w:rPr>
                <w:rFonts w:ascii="Times New Roman" w:eastAsia="Times New Roman" w:hAnsi="Times New Roman" w:cs="Times New Roman"/>
                <w:i/>
                <w:iCs/>
                <w:color w:val="000000"/>
                <w:sz w:val="24"/>
                <w:szCs w:val="24"/>
              </w:rPr>
              <w:t xml:space="preserve">Pieņemšanas un saskaņas terapija </w:t>
            </w:r>
          </w:p>
        </w:tc>
        <w:tc>
          <w:tcPr>
            <w:tcW w:w="1843" w:type="dxa"/>
            <w:tcBorders>
              <w:top w:val="single" w:sz="4" w:space="0" w:color="auto"/>
              <w:left w:val="single" w:sz="4" w:space="0" w:color="auto"/>
              <w:bottom w:val="single" w:sz="4" w:space="0" w:color="auto"/>
              <w:right w:val="single" w:sz="4" w:space="0" w:color="auto"/>
            </w:tcBorders>
            <w:vAlign w:val="center"/>
          </w:tcPr>
          <w:p w14:paraId="1EDC1493" w14:textId="77777777" w:rsidR="005B327F" w:rsidRPr="00CD074C" w:rsidRDefault="005B327F" w:rsidP="00F76757">
            <w:pPr>
              <w:jc w:val="center"/>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Bērni un pusaudži ar augsti funkcionējošu AST</w:t>
            </w:r>
          </w:p>
        </w:tc>
        <w:tc>
          <w:tcPr>
            <w:tcW w:w="5812" w:type="dxa"/>
            <w:tcBorders>
              <w:top w:val="single" w:sz="4" w:space="0" w:color="auto"/>
              <w:left w:val="single" w:sz="4" w:space="0" w:color="auto"/>
              <w:bottom w:val="single" w:sz="4" w:space="0" w:color="auto"/>
              <w:right w:val="single" w:sz="4" w:space="0" w:color="auto"/>
            </w:tcBorders>
          </w:tcPr>
          <w:p w14:paraId="0F424D47" w14:textId="77777777" w:rsidR="00216D29" w:rsidRDefault="005B327F" w:rsidP="00216D29">
            <w:pPr>
              <w:spacing w:after="0" w:line="240" w:lineRule="auto"/>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 xml:space="preserve">Trešā viļņa KBT pieeja, kur īpašs fokuss ir uz emociju izpratni, pieņemšanu un vadīšanu, savu vērtību un mērķu realizāciju saskaņā ar sabiedrībā pastāvošajām vērtībām. </w:t>
            </w:r>
          </w:p>
          <w:p w14:paraId="4B2C6FAF" w14:textId="77777777" w:rsidR="00216D29" w:rsidRDefault="00216D29" w:rsidP="00216D29">
            <w:pPr>
              <w:spacing w:after="0" w:line="240" w:lineRule="auto"/>
              <w:jc w:val="both"/>
              <w:rPr>
                <w:rFonts w:ascii="Times New Roman" w:eastAsia="Times New Roman" w:hAnsi="Times New Roman" w:cs="Times New Roman"/>
                <w:sz w:val="24"/>
                <w:szCs w:val="24"/>
              </w:rPr>
            </w:pPr>
          </w:p>
          <w:p w14:paraId="7C0E14FB" w14:textId="7D9B5583" w:rsidR="005B327F" w:rsidRPr="00CD074C" w:rsidRDefault="005B327F" w:rsidP="00216D29">
            <w:pPr>
              <w:spacing w:after="0" w:line="240" w:lineRule="auto"/>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Papildu intervence mērķa grupai bez intelekta attīstības un valodas attīstības traucējumiem.</w:t>
            </w:r>
          </w:p>
        </w:tc>
      </w:tr>
      <w:tr w:rsidR="005B327F" w:rsidRPr="00CD074C" w14:paraId="4C8F90E8" w14:textId="77777777" w:rsidTr="00C4345E">
        <w:trPr>
          <w:trHeight w:val="1731"/>
        </w:trPr>
        <w:tc>
          <w:tcPr>
            <w:tcW w:w="1701" w:type="dxa"/>
            <w:tcBorders>
              <w:top w:val="single" w:sz="4" w:space="0" w:color="auto"/>
              <w:left w:val="single" w:sz="4" w:space="0" w:color="000000"/>
              <w:bottom w:val="single" w:sz="4" w:space="0" w:color="000000"/>
              <w:right w:val="single" w:sz="4" w:space="0" w:color="000000"/>
            </w:tcBorders>
            <w:shd w:val="clear" w:color="auto" w:fill="FFFFFF" w:themeFill="background1"/>
            <w:vAlign w:val="center"/>
          </w:tcPr>
          <w:p w14:paraId="3400CE5B" w14:textId="77777777" w:rsidR="005B327F" w:rsidRPr="003B399A" w:rsidRDefault="005B327F" w:rsidP="00F8552D">
            <w:pPr>
              <w:jc w:val="both"/>
              <w:rPr>
                <w:rFonts w:ascii="Times New Roman" w:eastAsia="Times New Roman" w:hAnsi="Times New Roman" w:cs="Times New Roman"/>
                <w:i/>
                <w:iCs/>
                <w:color w:val="000000"/>
                <w:sz w:val="24"/>
                <w:szCs w:val="24"/>
              </w:rPr>
            </w:pPr>
            <w:r w:rsidRPr="003B399A">
              <w:rPr>
                <w:rFonts w:ascii="Times New Roman" w:eastAsia="Times New Roman" w:hAnsi="Times New Roman" w:cs="Times New Roman"/>
                <w:i/>
                <w:iCs/>
                <w:color w:val="000000"/>
                <w:sz w:val="24"/>
                <w:szCs w:val="24"/>
              </w:rPr>
              <w:t xml:space="preserve">KBT jeb kognitīvi </w:t>
            </w:r>
            <w:proofErr w:type="spellStart"/>
            <w:r w:rsidRPr="003B399A">
              <w:rPr>
                <w:rFonts w:ascii="Times New Roman" w:eastAsia="Times New Roman" w:hAnsi="Times New Roman" w:cs="Times New Roman"/>
                <w:i/>
                <w:iCs/>
                <w:color w:val="000000"/>
                <w:sz w:val="24"/>
                <w:szCs w:val="24"/>
              </w:rPr>
              <w:t>biheiviorālā</w:t>
            </w:r>
            <w:proofErr w:type="spellEnd"/>
            <w:r w:rsidRPr="003B399A">
              <w:rPr>
                <w:rFonts w:ascii="Times New Roman" w:eastAsia="Times New Roman" w:hAnsi="Times New Roman" w:cs="Times New Roman"/>
                <w:i/>
                <w:iCs/>
                <w:color w:val="000000"/>
                <w:sz w:val="24"/>
                <w:szCs w:val="24"/>
              </w:rPr>
              <w:t xml:space="preserve"> terapija</w:t>
            </w:r>
          </w:p>
        </w:tc>
        <w:tc>
          <w:tcPr>
            <w:tcW w:w="1843" w:type="dxa"/>
            <w:tcBorders>
              <w:top w:val="single" w:sz="4" w:space="0" w:color="auto"/>
              <w:left w:val="single" w:sz="4" w:space="0" w:color="000000"/>
              <w:bottom w:val="single" w:sz="4" w:space="0" w:color="000000"/>
              <w:right w:val="single" w:sz="4" w:space="0" w:color="000000"/>
            </w:tcBorders>
            <w:vAlign w:val="center"/>
          </w:tcPr>
          <w:p w14:paraId="1DF949AF" w14:textId="77777777" w:rsidR="005B327F" w:rsidRPr="00CD074C" w:rsidRDefault="005B327F" w:rsidP="00F76757">
            <w:pPr>
              <w:jc w:val="center"/>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Cilvēki ar AST, kura intelektuālās attīstības līmenis atbilst vismaz astoņu gadu vecumam</w:t>
            </w:r>
          </w:p>
        </w:tc>
        <w:tc>
          <w:tcPr>
            <w:tcW w:w="5812" w:type="dxa"/>
            <w:tcBorders>
              <w:top w:val="single" w:sz="4" w:space="0" w:color="auto"/>
              <w:left w:val="single" w:sz="4" w:space="0" w:color="000000"/>
              <w:bottom w:val="single" w:sz="4" w:space="0" w:color="000000"/>
              <w:right w:val="single" w:sz="4" w:space="0" w:color="000000"/>
            </w:tcBorders>
          </w:tcPr>
          <w:p w14:paraId="6E48230F" w14:textId="77777777" w:rsidR="0026703E" w:rsidRDefault="005B327F" w:rsidP="00F8552D">
            <w:pPr>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 xml:space="preserve">Pamatā ir ideja, ka tas, kā mēs domājam, kā jūtamies un kā rīkojamies, savstarpēji ietekmējas. KBT izmanto metodes, lai palīdzētu cilvēkiem vairāk apzināties savus domāšanas procesus, lai viņi varētu mainīt to, kā viņi domā un — līdz ar to — kā rīkojas.                                                                                </w:t>
            </w:r>
          </w:p>
          <w:p w14:paraId="7F8C8321" w14:textId="379F1DD4" w:rsidR="005B327F" w:rsidRPr="00CD074C" w:rsidRDefault="005B327F" w:rsidP="00F8552D">
            <w:pPr>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Papildu intervence mērķa grupai bez intelekta attīstības un valodas attīstības traucējumiem.</w:t>
            </w:r>
          </w:p>
        </w:tc>
      </w:tr>
      <w:tr w:rsidR="005B327F" w:rsidRPr="00CD074C" w14:paraId="05B28D79" w14:textId="77777777" w:rsidTr="00C4345E">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B7014D" w14:textId="77777777" w:rsidR="005B327F" w:rsidRPr="003B399A" w:rsidRDefault="005B327F" w:rsidP="00F8552D">
            <w:pPr>
              <w:jc w:val="both"/>
              <w:rPr>
                <w:rFonts w:ascii="Times New Roman" w:eastAsia="Times New Roman" w:hAnsi="Times New Roman" w:cs="Times New Roman"/>
                <w:i/>
                <w:iCs/>
                <w:color w:val="000000"/>
                <w:sz w:val="24"/>
                <w:szCs w:val="24"/>
              </w:rPr>
            </w:pPr>
            <w:r w:rsidRPr="003B399A">
              <w:rPr>
                <w:rFonts w:ascii="Times New Roman" w:eastAsia="Times New Roman" w:hAnsi="Times New Roman" w:cs="Times New Roman"/>
                <w:i/>
                <w:iCs/>
                <w:color w:val="000000"/>
                <w:sz w:val="24"/>
                <w:szCs w:val="24"/>
              </w:rPr>
              <w:t>Dusmu pārvaldīšanas programma</w:t>
            </w:r>
          </w:p>
        </w:tc>
        <w:tc>
          <w:tcPr>
            <w:tcW w:w="1843" w:type="dxa"/>
            <w:tcBorders>
              <w:top w:val="single" w:sz="4" w:space="0" w:color="000000"/>
              <w:left w:val="single" w:sz="4" w:space="0" w:color="000000"/>
              <w:bottom w:val="single" w:sz="4" w:space="0" w:color="000000"/>
              <w:right w:val="single" w:sz="4" w:space="0" w:color="000000"/>
            </w:tcBorders>
            <w:vAlign w:val="center"/>
          </w:tcPr>
          <w:p w14:paraId="19B9CBD4" w14:textId="77777777" w:rsidR="005B327F" w:rsidRPr="00CD074C" w:rsidRDefault="005B327F" w:rsidP="00F76757">
            <w:pPr>
              <w:jc w:val="center"/>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Pusaudži ar AST</w:t>
            </w:r>
          </w:p>
        </w:tc>
        <w:tc>
          <w:tcPr>
            <w:tcW w:w="5812" w:type="dxa"/>
            <w:tcBorders>
              <w:top w:val="single" w:sz="4" w:space="0" w:color="000000"/>
              <w:left w:val="single" w:sz="4" w:space="0" w:color="000000"/>
              <w:bottom w:val="single" w:sz="4" w:space="0" w:color="000000"/>
              <w:right w:val="single" w:sz="4" w:space="0" w:color="000000"/>
            </w:tcBorders>
          </w:tcPr>
          <w:p w14:paraId="23B30DF9" w14:textId="77777777" w:rsidR="0026703E" w:rsidRDefault="005B327F" w:rsidP="00F8552D">
            <w:pPr>
              <w:spacing w:after="0"/>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 xml:space="preserve">Radīta hroniski agresīviem un vardarbīgiem pusaudžiem, lai veicinātu </w:t>
            </w:r>
            <w:proofErr w:type="spellStart"/>
            <w:r w:rsidRPr="00CD074C">
              <w:rPr>
                <w:rFonts w:ascii="Times New Roman" w:eastAsia="Times New Roman" w:hAnsi="Times New Roman" w:cs="Times New Roman"/>
                <w:sz w:val="24"/>
                <w:szCs w:val="24"/>
              </w:rPr>
              <w:t>prosociālu</w:t>
            </w:r>
            <w:proofErr w:type="spellEnd"/>
            <w:r w:rsidRPr="00CD074C">
              <w:rPr>
                <w:rFonts w:ascii="Times New Roman" w:eastAsia="Times New Roman" w:hAnsi="Times New Roman" w:cs="Times New Roman"/>
                <w:sz w:val="24"/>
                <w:szCs w:val="24"/>
              </w:rPr>
              <w:t xml:space="preserve"> izturēšanos.                                               </w:t>
            </w:r>
          </w:p>
          <w:p w14:paraId="567CF1A8" w14:textId="77777777" w:rsidR="0026703E" w:rsidRDefault="0026703E" w:rsidP="00F8552D">
            <w:pPr>
              <w:spacing w:after="0"/>
              <w:jc w:val="both"/>
              <w:rPr>
                <w:rFonts w:ascii="Times New Roman" w:eastAsia="Times New Roman" w:hAnsi="Times New Roman" w:cs="Times New Roman"/>
                <w:sz w:val="24"/>
                <w:szCs w:val="24"/>
              </w:rPr>
            </w:pPr>
          </w:p>
          <w:p w14:paraId="69A54E1D" w14:textId="6A1FAA67" w:rsidR="005B327F" w:rsidRPr="00CD074C" w:rsidRDefault="005B327F" w:rsidP="0026703E">
            <w:pPr>
              <w:spacing w:after="0"/>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 xml:space="preserve">Papildu intervence mērķa grupai bez intelekta attīstības un valodas attīstības traucējumiem.                                      </w:t>
            </w:r>
          </w:p>
        </w:tc>
      </w:tr>
      <w:tr w:rsidR="005B327F" w:rsidRPr="00CD074C" w14:paraId="349A3344" w14:textId="77777777" w:rsidTr="008D1956">
        <w:tc>
          <w:tcPr>
            <w:tcW w:w="1701" w:type="dxa"/>
            <w:tcBorders>
              <w:top w:val="single" w:sz="4" w:space="0" w:color="000000"/>
              <w:left w:val="nil"/>
              <w:bottom w:val="nil"/>
              <w:right w:val="nil"/>
            </w:tcBorders>
          </w:tcPr>
          <w:p w14:paraId="2DEA13C1" w14:textId="77777777" w:rsidR="005B327F" w:rsidRPr="00CD074C" w:rsidRDefault="005B327F" w:rsidP="00F8552D">
            <w:pPr>
              <w:spacing w:after="0"/>
              <w:jc w:val="right"/>
              <w:rPr>
                <w:rFonts w:ascii="Times New Roman" w:eastAsia="Times New Roman" w:hAnsi="Times New Roman" w:cs="Times New Roman"/>
                <w:color w:val="000000"/>
                <w:sz w:val="24"/>
                <w:szCs w:val="24"/>
                <w:highlight w:val="white"/>
              </w:rPr>
            </w:pPr>
          </w:p>
        </w:tc>
        <w:tc>
          <w:tcPr>
            <w:tcW w:w="7655" w:type="dxa"/>
            <w:gridSpan w:val="2"/>
            <w:tcBorders>
              <w:top w:val="single" w:sz="4" w:space="0" w:color="000000"/>
              <w:left w:val="nil"/>
              <w:bottom w:val="nil"/>
              <w:right w:val="nil"/>
            </w:tcBorders>
          </w:tcPr>
          <w:p w14:paraId="0804A0D1" w14:textId="77777777" w:rsidR="005B327F" w:rsidRPr="00CD074C" w:rsidRDefault="005B327F" w:rsidP="00F8552D">
            <w:pPr>
              <w:spacing w:after="0"/>
              <w:jc w:val="both"/>
              <w:rPr>
                <w:rFonts w:ascii="Times New Roman" w:eastAsia="Times New Roman" w:hAnsi="Times New Roman" w:cs="Times New Roman"/>
                <w:sz w:val="24"/>
                <w:szCs w:val="24"/>
              </w:rPr>
            </w:pPr>
          </w:p>
        </w:tc>
      </w:tr>
    </w:tbl>
    <w:p w14:paraId="1AAD7A2B" w14:textId="77777777" w:rsidR="005B327F" w:rsidRPr="00CD074C" w:rsidRDefault="005B327F" w:rsidP="005B327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C347B85" w14:textId="77777777" w:rsidR="005B327F" w:rsidRPr="00CD074C" w:rsidRDefault="005B327F" w:rsidP="005B327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vertAlign w:val="superscript"/>
        </w:rPr>
      </w:pPr>
      <w:r w:rsidRPr="00CD074C">
        <w:rPr>
          <w:rFonts w:ascii="Times New Roman" w:eastAsia="Times New Roman" w:hAnsi="Times New Roman" w:cs="Times New Roman"/>
          <w:color w:val="000000"/>
          <w:sz w:val="24"/>
          <w:szCs w:val="24"/>
        </w:rPr>
        <w:t>Ja speciālists ir kompetents un pieredzējis darbā ar AST pacientiem, tad psihosociālās rehabilitācijas procesā var palīdzēt arī šādas metodes: mākslas terapija, mūzikas terapija, drāmas terapija, deju un kustību terapija, smilšu terapija, ģimenes terapija [15].</w:t>
      </w:r>
    </w:p>
    <w:p w14:paraId="41BE9ADE" w14:textId="77777777" w:rsidR="00091DC1" w:rsidRDefault="00091DC1" w:rsidP="00091DC1">
      <w:pPr>
        <w:shd w:val="clear" w:color="auto" w:fill="FFFFFF"/>
        <w:spacing w:after="0" w:line="360" w:lineRule="auto"/>
        <w:ind w:firstLine="720"/>
        <w:jc w:val="both"/>
        <w:rPr>
          <w:rFonts w:ascii="Times New Roman" w:eastAsia="Times New Roman" w:hAnsi="Times New Roman" w:cs="Times New Roman"/>
          <w:color w:val="2B292A"/>
          <w:sz w:val="24"/>
          <w:szCs w:val="24"/>
        </w:rPr>
      </w:pPr>
      <w:r w:rsidRPr="008D1956">
        <w:rPr>
          <w:rFonts w:ascii="Times New Roman" w:eastAsia="Times New Roman" w:hAnsi="Times New Roman" w:cs="Times New Roman"/>
          <w:color w:val="000000"/>
          <w:sz w:val="24"/>
          <w:szCs w:val="24"/>
        </w:rPr>
        <w:lastRenderedPageBreak/>
        <w:t xml:space="preserve">Neskatoties uz plašo intervenču/metožu sarakstu, visbiežāk </w:t>
      </w:r>
      <w:r w:rsidRPr="008D1956">
        <w:rPr>
          <w:rFonts w:ascii="Times New Roman" w:eastAsia="Times New Roman" w:hAnsi="Times New Roman" w:cs="Times New Roman"/>
          <w:color w:val="2B292A"/>
          <w:sz w:val="24"/>
          <w:szCs w:val="24"/>
        </w:rPr>
        <w:t>šiem bērniem ziedotāju atbalsts praktiski ir vienīgā iespēja saņemt</w:t>
      </w:r>
      <w:r w:rsidRPr="00CD074C">
        <w:rPr>
          <w:rFonts w:ascii="Times New Roman" w:eastAsia="Times New Roman" w:hAnsi="Times New Roman" w:cs="Times New Roman"/>
          <w:color w:val="2B292A"/>
          <w:sz w:val="24"/>
          <w:szCs w:val="24"/>
        </w:rPr>
        <w:t xml:space="preserve"> atbilstošu, regulāru, speciālistu rekomendētu un pierādījumos balstītu palīdzību, jo visbiežāk valsts un pašvaldību apmaksātais pakalpojums nav pietiekams (apjoma ziņā) vai uz to ir jāgaida garās rindās, tāpēc vecākiem nākas meklēt terapijas, kas tiek sniegtas par maksu. Bērnu vecākiem katru gadu ir jāgaida labdarības kampaņu rezultāti, lai saprastu, vai bērns varēs turpināt terapiju, kas ir sniegusi labus rezultātus</w:t>
      </w:r>
      <w:r>
        <w:rPr>
          <w:rFonts w:ascii="Times New Roman" w:eastAsia="Times New Roman" w:hAnsi="Times New Roman" w:cs="Times New Roman"/>
          <w:color w:val="2B292A"/>
          <w:sz w:val="24"/>
          <w:szCs w:val="24"/>
        </w:rPr>
        <w:t xml:space="preserve">, kā arī vecākiem ir praktiski nepieejams emocionālais un psiholoģiskais atbalsts šajā grūtajā ceļā. </w:t>
      </w:r>
      <w:r w:rsidRPr="00CD074C">
        <w:rPr>
          <w:rFonts w:ascii="Times New Roman" w:eastAsia="Times New Roman" w:hAnsi="Times New Roman" w:cs="Times New Roman"/>
          <w:color w:val="2B292A"/>
          <w:sz w:val="24"/>
          <w:szCs w:val="24"/>
        </w:rPr>
        <w:t>Šī situācija nav pieņemama, jo nenodrošina sistemātisku, tātad arī pēctecīgu palīdzību bērnam.</w:t>
      </w:r>
    </w:p>
    <w:p w14:paraId="48481E20" w14:textId="77777777" w:rsidR="00091DC1" w:rsidRDefault="00091DC1" w:rsidP="00091DC1">
      <w:pPr>
        <w:shd w:val="clear" w:color="auto" w:fill="FFFFFF"/>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2B292A"/>
          <w:sz w:val="24"/>
          <w:szCs w:val="24"/>
        </w:rPr>
        <w:t xml:space="preserve">2020. un 2021.gadā, Bērnu slimnīcas fonds realizēja projektu </w:t>
      </w:r>
      <w:r w:rsidRPr="00766768">
        <w:rPr>
          <w:rFonts w:ascii="Times New Roman" w:hAnsi="Times New Roman" w:cs="Times New Roman"/>
          <w:sz w:val="24"/>
          <w:szCs w:val="24"/>
        </w:rPr>
        <w:t xml:space="preserve">“Sabiedrības iniciatīva par bērnu ar </w:t>
      </w:r>
      <w:proofErr w:type="spellStart"/>
      <w:r w:rsidRPr="00766768">
        <w:rPr>
          <w:rFonts w:ascii="Times New Roman" w:hAnsi="Times New Roman" w:cs="Times New Roman"/>
          <w:sz w:val="24"/>
          <w:szCs w:val="24"/>
        </w:rPr>
        <w:t>autiskā</w:t>
      </w:r>
      <w:proofErr w:type="spellEnd"/>
      <w:r w:rsidRPr="00766768">
        <w:rPr>
          <w:rFonts w:ascii="Times New Roman" w:hAnsi="Times New Roman" w:cs="Times New Roman"/>
          <w:sz w:val="24"/>
          <w:szCs w:val="24"/>
        </w:rPr>
        <w:t xml:space="preserve"> spektra traucējumiem integrāciju sabiedrībā un cilvēktiesību nodrošināšanu, veidojot valsts atbalsta sistēmu”</w:t>
      </w:r>
      <w:r>
        <w:rPr>
          <w:rFonts w:ascii="Times New Roman" w:hAnsi="Times New Roman" w:cs="Times New Roman"/>
          <w:sz w:val="24"/>
          <w:szCs w:val="24"/>
        </w:rPr>
        <w:t xml:space="preserve">, kura ietvaros, sadarbībā ar nozares ekspertiem, atbildīgajām ministrijām un citām institūcijām, tika izveidota </w:t>
      </w:r>
      <w:r w:rsidRPr="00766768">
        <w:rPr>
          <w:rFonts w:ascii="Times New Roman" w:hAnsi="Times New Roman" w:cs="Times New Roman"/>
          <w:sz w:val="24"/>
          <w:szCs w:val="24"/>
        </w:rPr>
        <w:t>"PROGRAMMA BĒRNIEM AR AUTISKĀ SPEKTRA TRAUCĒJUMIEM 2021. GADA – 2025. GADS"</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Programmā minēti pieci pakalpojumi/virzieni, kuri visi būtu jāattīsta vai jāizveido, lai bērnus ar AST integrētu sabiedrībā: </w:t>
      </w:r>
    </w:p>
    <w:p w14:paraId="11B8858C" w14:textId="77777777" w:rsidR="00091DC1" w:rsidRDefault="00091DC1" w:rsidP="00091DC1">
      <w:pPr>
        <w:pStyle w:val="ListParagraph"/>
        <w:numPr>
          <w:ilvl w:val="0"/>
          <w:numId w:val="20"/>
        </w:numPr>
        <w:shd w:val="clear" w:color="auto" w:fill="FFFFFF"/>
        <w:spacing w:after="0" w:line="360" w:lineRule="auto"/>
        <w:jc w:val="both"/>
        <w:rPr>
          <w:rFonts w:ascii="Times New Roman" w:hAnsi="Times New Roman" w:cs="Times New Roman"/>
          <w:sz w:val="24"/>
          <w:szCs w:val="24"/>
        </w:rPr>
      </w:pPr>
      <w:r w:rsidRPr="008957A0">
        <w:rPr>
          <w:rFonts w:ascii="Times New Roman" w:hAnsi="Times New Roman" w:cs="Times New Roman"/>
          <w:sz w:val="24"/>
          <w:szCs w:val="24"/>
        </w:rPr>
        <w:t xml:space="preserve">AST </w:t>
      </w:r>
      <w:r>
        <w:rPr>
          <w:rFonts w:ascii="Times New Roman" w:hAnsi="Times New Roman" w:cs="Times New Roman"/>
          <w:sz w:val="24"/>
          <w:szCs w:val="24"/>
        </w:rPr>
        <w:t>d</w:t>
      </w:r>
      <w:r w:rsidRPr="008957A0">
        <w:rPr>
          <w:rFonts w:ascii="Times New Roman" w:hAnsi="Times New Roman" w:cs="Times New Roman"/>
          <w:sz w:val="24"/>
          <w:szCs w:val="24"/>
        </w:rPr>
        <w:t>iagnostika</w:t>
      </w:r>
      <w:r>
        <w:rPr>
          <w:rFonts w:ascii="Times New Roman" w:hAnsi="Times New Roman" w:cs="Times New Roman"/>
          <w:sz w:val="24"/>
          <w:szCs w:val="24"/>
        </w:rPr>
        <w:t>;</w:t>
      </w:r>
    </w:p>
    <w:p w14:paraId="6EE8101E" w14:textId="77777777" w:rsidR="00091DC1" w:rsidRDefault="00091DC1" w:rsidP="00091DC1">
      <w:pPr>
        <w:pStyle w:val="ListParagraph"/>
        <w:numPr>
          <w:ilvl w:val="0"/>
          <w:numId w:val="20"/>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Pr="008957A0">
        <w:rPr>
          <w:rFonts w:ascii="Times New Roman" w:hAnsi="Times New Roman" w:cs="Times New Roman"/>
          <w:sz w:val="24"/>
          <w:szCs w:val="24"/>
        </w:rPr>
        <w:t>ehabilitācija bērniem ar AST</w:t>
      </w:r>
      <w:r>
        <w:rPr>
          <w:rFonts w:ascii="Times New Roman" w:hAnsi="Times New Roman" w:cs="Times New Roman"/>
          <w:sz w:val="24"/>
          <w:szCs w:val="24"/>
        </w:rPr>
        <w:t>;</w:t>
      </w:r>
    </w:p>
    <w:p w14:paraId="57BF3AF2" w14:textId="77777777" w:rsidR="00091DC1" w:rsidRDefault="00091DC1" w:rsidP="00091DC1">
      <w:pPr>
        <w:pStyle w:val="ListParagraph"/>
        <w:numPr>
          <w:ilvl w:val="0"/>
          <w:numId w:val="20"/>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Pr="008957A0">
        <w:rPr>
          <w:rFonts w:ascii="Times New Roman" w:hAnsi="Times New Roman" w:cs="Times New Roman"/>
          <w:sz w:val="24"/>
          <w:szCs w:val="24"/>
        </w:rPr>
        <w:t>grīnā intervence – kvalitatīvu pakalpojumu sniedzēju nodrošināšana</w:t>
      </w:r>
      <w:r>
        <w:rPr>
          <w:rFonts w:ascii="Times New Roman" w:hAnsi="Times New Roman" w:cs="Times New Roman"/>
          <w:sz w:val="24"/>
          <w:szCs w:val="24"/>
        </w:rPr>
        <w:t>;</w:t>
      </w:r>
    </w:p>
    <w:p w14:paraId="5E452D0E" w14:textId="77777777" w:rsidR="00091DC1" w:rsidRDefault="00091DC1" w:rsidP="00091DC1">
      <w:pPr>
        <w:pStyle w:val="ListParagraph"/>
        <w:numPr>
          <w:ilvl w:val="0"/>
          <w:numId w:val="20"/>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Pr="0019450B">
        <w:rPr>
          <w:rFonts w:ascii="Times New Roman" w:hAnsi="Times New Roman" w:cs="Times New Roman"/>
          <w:sz w:val="24"/>
          <w:szCs w:val="24"/>
        </w:rPr>
        <w:t>ērnu ar AST iekļaušana izglītības sistēmā</w:t>
      </w:r>
      <w:r>
        <w:rPr>
          <w:rFonts w:ascii="Times New Roman" w:hAnsi="Times New Roman" w:cs="Times New Roman"/>
          <w:sz w:val="24"/>
          <w:szCs w:val="24"/>
        </w:rPr>
        <w:t>;</w:t>
      </w:r>
      <w:r w:rsidRPr="0019450B">
        <w:rPr>
          <w:rFonts w:ascii="Times New Roman" w:hAnsi="Times New Roman" w:cs="Times New Roman"/>
          <w:sz w:val="24"/>
          <w:szCs w:val="24"/>
        </w:rPr>
        <w:t xml:space="preserve"> </w:t>
      </w:r>
    </w:p>
    <w:p w14:paraId="1EDE5571" w14:textId="77777777" w:rsidR="00091DC1" w:rsidRPr="0019450B" w:rsidRDefault="00091DC1" w:rsidP="00091DC1">
      <w:pPr>
        <w:pStyle w:val="ListParagraph"/>
        <w:numPr>
          <w:ilvl w:val="0"/>
          <w:numId w:val="20"/>
        </w:num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sidRPr="0019450B">
        <w:rPr>
          <w:rFonts w:ascii="Times New Roman" w:hAnsi="Times New Roman" w:cs="Times New Roman"/>
          <w:sz w:val="24"/>
          <w:szCs w:val="24"/>
        </w:rPr>
        <w:t>ecāku, sabiedrības izglītotība par bērniem ar AST</w:t>
      </w:r>
      <w:r>
        <w:rPr>
          <w:rFonts w:ascii="Times New Roman" w:hAnsi="Times New Roman" w:cs="Times New Roman"/>
          <w:sz w:val="24"/>
          <w:szCs w:val="24"/>
        </w:rPr>
        <w:t>.</w:t>
      </w:r>
    </w:p>
    <w:p w14:paraId="5280A458" w14:textId="3F562A53" w:rsidR="00091DC1" w:rsidRDefault="00091DC1" w:rsidP="00EA2FF8">
      <w:pPr>
        <w:shd w:val="clear" w:color="auto" w:fill="FFFFFF"/>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2022.gadā VM sāka apmaksāt ADOS testu diagnostiku</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līdz ar to ir uzlabojusies diagnostika, bet vēl joprojām tā nav pilnībā pieejama, jo ADOS testu Latvijā veic neliels skaits speciālistu. Ja bērnam tiek konstatēti AST (diagnoze F84, F84.1, F84.5) vai aizdomas par AST (diagnoze F83), praktiski vienmēr bērnam tiek rekomendēta agrīnā intervence vai ABA terapijas nodarbības.</w:t>
      </w:r>
    </w:p>
    <w:p w14:paraId="2C2DAB12" w14:textId="360414EA" w:rsidR="00091DC1" w:rsidRPr="00275941" w:rsidRDefault="00091DC1" w:rsidP="00091DC1">
      <w:pPr>
        <w:shd w:val="clear" w:color="auto" w:fill="FFFFFF"/>
        <w:spacing w:after="0" w:line="360" w:lineRule="auto"/>
        <w:ind w:firstLine="420"/>
        <w:jc w:val="both"/>
        <w:rPr>
          <w:rFonts w:ascii="Times New Roman" w:eastAsia="Times New Roman" w:hAnsi="Times New Roman" w:cs="Times New Roman"/>
          <w:color w:val="2B292A"/>
          <w:sz w:val="24"/>
          <w:szCs w:val="24"/>
        </w:rPr>
      </w:pPr>
      <w:r>
        <w:rPr>
          <w:rFonts w:ascii="Times New Roman" w:hAnsi="Times New Roman" w:cs="Times New Roman"/>
          <w:sz w:val="24"/>
          <w:szCs w:val="24"/>
        </w:rPr>
        <w:t xml:space="preserve">Lai arī uz doto brīdi VM nodrošina agrīnās intervences valsts pakalpojumu </w:t>
      </w:r>
      <w:r>
        <w:rPr>
          <w:rFonts w:ascii="RobustaTLPro-Regular" w:hAnsi="RobustaTLPro-Regular"/>
          <w:color w:val="212529"/>
          <w:sz w:val="23"/>
          <w:szCs w:val="23"/>
          <w:shd w:val="clear" w:color="auto" w:fill="FFFFFF"/>
        </w:rPr>
        <w:t xml:space="preserve">bērniem ar AST, tas ir maz pieejams un piedāvātais apjoms viss biežāk ir stipri par maz. Agrīnās intervences valsts pakalpojuma bērniem ar AST ietvaros tiek sniegtas 20 intervences </w:t>
      </w:r>
      <w:r>
        <w:rPr>
          <w:rFonts w:ascii="RobustaTLPro-Regular" w:hAnsi="RobustaTLPro-Regular"/>
          <w:color w:val="212529"/>
          <w:sz w:val="23"/>
          <w:szCs w:val="23"/>
          <w:shd w:val="clear" w:color="auto" w:fill="FFFFFF"/>
        </w:rPr>
        <w:lastRenderedPageBreak/>
        <w:t>nodarbības, kuras nodrošina ergoterapeits, fizioterapeits, logopēds, ABA terapeits utt.. Diemžēl pārsvarā, lai sasniegtu bērnam maksimālo (redzamo) rezultātu, ABA terapijas nodarbības ir nepieciešams apmeklēt ilgtermiņā – gads un vairāk, kura laikā bērns apmeklē nodarbības vismaz divas reizes nedēļā</w:t>
      </w:r>
      <w:r w:rsidR="009C43CC">
        <w:rPr>
          <w:rFonts w:ascii="RobustaTLPro-Regular" w:hAnsi="RobustaTLPro-Regular"/>
          <w:color w:val="212529"/>
          <w:sz w:val="23"/>
          <w:szCs w:val="23"/>
          <w:shd w:val="clear" w:color="auto" w:fill="FFFFFF"/>
        </w:rPr>
        <w:t>.</w:t>
      </w:r>
    </w:p>
    <w:p w14:paraId="6F08A8FA" w14:textId="77777777" w:rsidR="00091DC1" w:rsidRPr="00CD074C" w:rsidRDefault="00091DC1" w:rsidP="00091DC1">
      <w:pPr>
        <w:spacing w:after="0" w:line="360" w:lineRule="auto"/>
        <w:ind w:firstLine="720"/>
        <w:jc w:val="both"/>
        <w:rPr>
          <w:rFonts w:ascii="Times New Roman" w:eastAsia="Times New Roman" w:hAnsi="Times New Roman" w:cs="Times New Roman"/>
          <w:sz w:val="24"/>
          <w:szCs w:val="24"/>
        </w:rPr>
      </w:pPr>
      <w:r w:rsidRPr="00471345">
        <w:rPr>
          <w:rFonts w:ascii="Times New Roman" w:eastAsia="Times New Roman" w:hAnsi="Times New Roman" w:cs="Times New Roman"/>
          <w:sz w:val="24"/>
          <w:szCs w:val="24"/>
        </w:rPr>
        <w:t>Lai bērns varētu regulāri</w:t>
      </w:r>
      <w:r w:rsidRPr="00CD074C">
        <w:rPr>
          <w:rFonts w:ascii="Times New Roman" w:eastAsia="Times New Roman" w:hAnsi="Times New Roman" w:cs="Times New Roman"/>
          <w:sz w:val="24"/>
          <w:szCs w:val="24"/>
        </w:rPr>
        <w:t xml:space="preserve"> apmeklēt ABA terapijas nodarbības (vismaz divas reizes nedēļā), ģimenei tie ir papildu 2500 EUR izdevumi gadā. Bieži vien tās nav vienīgās izmaksas, kuras gulst uz ģimenes pleciem, un </w:t>
      </w:r>
      <w:r w:rsidRPr="005D5EE7">
        <w:rPr>
          <w:rFonts w:ascii="Times New Roman" w:eastAsia="Times New Roman" w:hAnsi="Times New Roman" w:cs="Times New Roman"/>
          <w:sz w:val="24"/>
          <w:szCs w:val="24"/>
        </w:rPr>
        <w:t>daudzām ģimenēm nav šādu papildu līdzekļu, lai varētu nodrošināt ārsta rekomendētās terapijas, kas būtiski uzlabo bērna iespējas uzsākt bērnudārza un skolas gaitas, kā arī sniedz iespēju nākotnē integrēties sabiedrībā [16].</w:t>
      </w:r>
    </w:p>
    <w:p w14:paraId="619B9AE6" w14:textId="460B6156" w:rsidR="00BB7D30" w:rsidRPr="00CD074C" w:rsidRDefault="00BB7D30" w:rsidP="00BB7D30">
      <w:pPr>
        <w:spacing w:after="0" w:line="360" w:lineRule="auto"/>
        <w:ind w:firstLine="720"/>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Bērnu slimnīcas fonds sniedz atbalstu bērniem ar AST no 2017.gada, un šo gadu laikā ir ievērojami pieaudzis pieprasījums pēc palīdzības. Ja 2017.gadā tie bija 20 bērni, tad:</w:t>
      </w:r>
    </w:p>
    <w:p w14:paraId="64501DEE" w14:textId="565006F6" w:rsidR="00BB7D30" w:rsidRPr="00CD074C" w:rsidRDefault="00BB7D30" w:rsidP="00BB7D30">
      <w:pPr>
        <w:pStyle w:val="ListParagraph"/>
        <w:numPr>
          <w:ilvl w:val="0"/>
          <w:numId w:val="19"/>
        </w:numPr>
        <w:spacing w:after="0" w:line="360" w:lineRule="auto"/>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2018.gadā tie bija 105 bērni, kuriem tika sniegts atbalsts ap 110 000 EUR apmērā;</w:t>
      </w:r>
    </w:p>
    <w:p w14:paraId="7099158A" w14:textId="2A183F3D" w:rsidR="00BB7D30" w:rsidRPr="00CD074C" w:rsidRDefault="00BB7D30" w:rsidP="00BB7D30">
      <w:pPr>
        <w:pStyle w:val="ListParagraph"/>
        <w:numPr>
          <w:ilvl w:val="0"/>
          <w:numId w:val="19"/>
        </w:numPr>
        <w:spacing w:after="0" w:line="360" w:lineRule="auto"/>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2019.gadā tie bija 191 bērns, kuriem tika sniegts atbalsts ap 234 000 EUR apmērā</w:t>
      </w:r>
      <w:r w:rsidR="00894184" w:rsidRPr="00CD074C">
        <w:rPr>
          <w:rFonts w:ascii="Times New Roman" w:eastAsia="Times New Roman" w:hAnsi="Times New Roman" w:cs="Times New Roman"/>
          <w:sz w:val="24"/>
          <w:szCs w:val="24"/>
        </w:rPr>
        <w:t>;</w:t>
      </w:r>
      <w:r w:rsidRPr="00CD074C">
        <w:rPr>
          <w:rFonts w:ascii="Times New Roman" w:eastAsia="Times New Roman" w:hAnsi="Times New Roman" w:cs="Times New Roman"/>
          <w:sz w:val="24"/>
          <w:szCs w:val="24"/>
        </w:rPr>
        <w:t xml:space="preserve"> </w:t>
      </w:r>
    </w:p>
    <w:p w14:paraId="3BDC466B" w14:textId="375D564F" w:rsidR="00BB7D30" w:rsidRPr="00CD074C" w:rsidRDefault="00BB7D30" w:rsidP="00BB7D30">
      <w:pPr>
        <w:pStyle w:val="ListParagraph"/>
        <w:numPr>
          <w:ilvl w:val="0"/>
          <w:numId w:val="19"/>
        </w:numPr>
        <w:spacing w:after="0" w:line="360" w:lineRule="auto"/>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2020.gadā tie bija 238 bērni, kuriem tika sniegts atbalsts ap 270 000 EUR</w:t>
      </w:r>
      <w:r w:rsidR="00894184" w:rsidRPr="00CD074C">
        <w:rPr>
          <w:rFonts w:ascii="Times New Roman" w:eastAsia="Times New Roman" w:hAnsi="Times New Roman" w:cs="Times New Roman"/>
          <w:sz w:val="24"/>
          <w:szCs w:val="24"/>
        </w:rPr>
        <w:t>;</w:t>
      </w:r>
      <w:r w:rsidRPr="00CD074C">
        <w:rPr>
          <w:rFonts w:ascii="Times New Roman" w:eastAsia="Times New Roman" w:hAnsi="Times New Roman" w:cs="Times New Roman"/>
          <w:sz w:val="24"/>
          <w:szCs w:val="24"/>
        </w:rPr>
        <w:t xml:space="preserve"> </w:t>
      </w:r>
    </w:p>
    <w:p w14:paraId="5588B01B" w14:textId="77777777" w:rsidR="007C747F" w:rsidRDefault="00BB7D30" w:rsidP="007C747F">
      <w:pPr>
        <w:pStyle w:val="ListParagraph"/>
        <w:numPr>
          <w:ilvl w:val="0"/>
          <w:numId w:val="19"/>
        </w:numPr>
        <w:spacing w:after="0" w:line="360" w:lineRule="auto"/>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2021.gadā tie bija 230 bērni, kuriem tika sniegts atbalsts ap 362 997.00 EUR apmērā</w:t>
      </w:r>
      <w:r w:rsidR="00894184" w:rsidRPr="00CD074C">
        <w:rPr>
          <w:rFonts w:ascii="Times New Roman" w:eastAsia="Times New Roman" w:hAnsi="Times New Roman" w:cs="Times New Roman"/>
          <w:sz w:val="24"/>
          <w:szCs w:val="24"/>
        </w:rPr>
        <w:t>;</w:t>
      </w:r>
      <w:r w:rsidRPr="00CD074C">
        <w:rPr>
          <w:rFonts w:ascii="Times New Roman" w:eastAsia="Times New Roman" w:hAnsi="Times New Roman" w:cs="Times New Roman"/>
          <w:sz w:val="24"/>
          <w:szCs w:val="24"/>
        </w:rPr>
        <w:t xml:space="preserve"> </w:t>
      </w:r>
    </w:p>
    <w:p w14:paraId="534F5628" w14:textId="560A41A5" w:rsidR="00BB7D30" w:rsidRPr="007C747F" w:rsidRDefault="00BB7D30" w:rsidP="007C747F">
      <w:pPr>
        <w:pStyle w:val="ListParagraph"/>
        <w:numPr>
          <w:ilvl w:val="0"/>
          <w:numId w:val="19"/>
        </w:numPr>
        <w:spacing w:after="0" w:line="360" w:lineRule="auto"/>
        <w:jc w:val="both"/>
        <w:rPr>
          <w:rFonts w:ascii="Times New Roman" w:eastAsia="Times New Roman" w:hAnsi="Times New Roman" w:cs="Times New Roman"/>
          <w:sz w:val="24"/>
          <w:szCs w:val="24"/>
        </w:rPr>
      </w:pPr>
      <w:r w:rsidRPr="007C747F">
        <w:rPr>
          <w:rFonts w:ascii="Times New Roman" w:eastAsia="Times New Roman" w:hAnsi="Times New Roman" w:cs="Times New Roman"/>
          <w:sz w:val="24"/>
          <w:szCs w:val="24"/>
        </w:rPr>
        <w:t>2022.gadā tie bija 255 bērni, kuriem tika sniegts atbalsts ap 458 091.00 EUR apmērā</w:t>
      </w:r>
      <w:r w:rsidR="007C747F">
        <w:rPr>
          <w:rFonts w:ascii="Times New Roman" w:eastAsia="Times New Roman" w:hAnsi="Times New Roman" w:cs="Times New Roman"/>
          <w:sz w:val="24"/>
          <w:szCs w:val="24"/>
        </w:rPr>
        <w:t>.</w:t>
      </w:r>
    </w:p>
    <w:p w14:paraId="2870930E" w14:textId="2A2F9B88" w:rsidR="005B327F" w:rsidRPr="00CD074C" w:rsidRDefault="005B327F" w:rsidP="005B327F">
      <w:pPr>
        <w:spacing w:after="0" w:line="360" w:lineRule="auto"/>
        <w:ind w:firstLine="720"/>
        <w:jc w:val="both"/>
        <w:rPr>
          <w:rFonts w:ascii="Times New Roman" w:eastAsia="Times New Roman" w:hAnsi="Times New Roman" w:cs="Times New Roman"/>
          <w:color w:val="2B292A"/>
          <w:sz w:val="24"/>
          <w:szCs w:val="24"/>
        </w:rPr>
      </w:pPr>
      <w:r w:rsidRPr="00CD074C">
        <w:rPr>
          <w:rFonts w:ascii="Times New Roman" w:eastAsia="Times New Roman" w:hAnsi="Times New Roman" w:cs="Times New Roman"/>
          <w:sz w:val="24"/>
          <w:szCs w:val="24"/>
        </w:rPr>
        <w:t xml:space="preserve">Bērnu slimnīcas fonds par ziedotāju līdzekļiem bērniem ar AST apmaksā ABA terapijas un logopēda nodarbības. Taču </w:t>
      </w:r>
      <w:r w:rsidRPr="00CD074C">
        <w:rPr>
          <w:rFonts w:ascii="Times New Roman" w:eastAsia="Times New Roman" w:hAnsi="Times New Roman" w:cs="Times New Roman"/>
          <w:b/>
          <w:sz w:val="24"/>
          <w:szCs w:val="24"/>
        </w:rPr>
        <w:t>katru nedēļu Bērnu slimnīcas fonds saņem arvien jaunus atbalsta lūgumus no vecākiem</w:t>
      </w:r>
      <w:r w:rsidRPr="00CD074C">
        <w:rPr>
          <w:rFonts w:ascii="Times New Roman" w:eastAsia="Times New Roman" w:hAnsi="Times New Roman" w:cs="Times New Roman"/>
          <w:sz w:val="24"/>
          <w:szCs w:val="24"/>
        </w:rPr>
        <w:t>, kuru ģimenē aug bērni ar AST. Diemžēl Bērnu slimnīcas fonds saskaras ar to, ka līdzekļi atbalstam iepriekšminētajiem pakalpojumiem regulāri un akūti trūkst</w:t>
      </w:r>
      <w:r w:rsidR="00894184" w:rsidRPr="00CD074C">
        <w:rPr>
          <w:rFonts w:ascii="Times New Roman" w:eastAsia="Times New Roman" w:hAnsi="Times New Roman" w:cs="Times New Roman"/>
          <w:sz w:val="24"/>
          <w:szCs w:val="24"/>
        </w:rPr>
        <w:t>. Par diagnostikas un AST atpazīšanu liecina arī Bērnu slimnīcas fonda dati attiecībā uz gaidīšanas rindu – ja līdz 2022.gadam rindā vidēji gaidīja 40 bērni līdz 7 gadu vecumam, tad 2023.gadā rindā gaida aptuveni 70 bērni.</w:t>
      </w:r>
      <w:r w:rsidRPr="00CD074C">
        <w:rPr>
          <w:rFonts w:ascii="Times New Roman" w:eastAsia="Times New Roman" w:hAnsi="Times New Roman" w:cs="Times New Roman"/>
          <w:sz w:val="24"/>
          <w:szCs w:val="24"/>
        </w:rPr>
        <w:t xml:space="preserve"> </w:t>
      </w:r>
      <w:r w:rsidRPr="00CD074C">
        <w:rPr>
          <w:rFonts w:ascii="Times New Roman" w:eastAsia="Times New Roman" w:hAnsi="Times New Roman" w:cs="Times New Roman"/>
          <w:color w:val="2B292A"/>
          <w:sz w:val="24"/>
          <w:szCs w:val="24"/>
        </w:rPr>
        <w:t xml:space="preserve">Kopā ar nozares speciālistiem tika pieņemts lēmums prioritāri palīdzēt bērniem līdz </w:t>
      </w:r>
      <w:r w:rsidR="0014587C" w:rsidRPr="00CD074C">
        <w:rPr>
          <w:rFonts w:ascii="Times New Roman" w:eastAsia="Times New Roman" w:hAnsi="Times New Roman" w:cs="Times New Roman"/>
          <w:color w:val="2B292A"/>
          <w:sz w:val="24"/>
          <w:szCs w:val="24"/>
        </w:rPr>
        <w:t>septiņu</w:t>
      </w:r>
      <w:r w:rsidRPr="00CD074C">
        <w:rPr>
          <w:rFonts w:ascii="Times New Roman" w:eastAsia="Times New Roman" w:hAnsi="Times New Roman" w:cs="Times New Roman"/>
          <w:color w:val="2B292A"/>
          <w:sz w:val="24"/>
          <w:szCs w:val="24"/>
        </w:rPr>
        <w:t xml:space="preserve"> gadu vecumam, nodrošinot agrīno intervenci, kas ir ļoti efektīva, taču </w:t>
      </w:r>
      <w:r w:rsidRPr="00CD074C">
        <w:rPr>
          <w:rFonts w:ascii="Times New Roman" w:eastAsia="Times New Roman" w:hAnsi="Times New Roman" w:cs="Times New Roman"/>
          <w:b/>
          <w:color w:val="2B292A"/>
          <w:sz w:val="24"/>
          <w:szCs w:val="24"/>
        </w:rPr>
        <w:t xml:space="preserve">pakalpojumi  bērniem akūti nepieciešama arī pēc </w:t>
      </w:r>
      <w:r w:rsidR="0014587C" w:rsidRPr="00CD074C">
        <w:rPr>
          <w:rFonts w:ascii="Times New Roman" w:eastAsia="Times New Roman" w:hAnsi="Times New Roman" w:cs="Times New Roman"/>
          <w:b/>
          <w:color w:val="2B292A"/>
          <w:sz w:val="24"/>
          <w:szCs w:val="24"/>
        </w:rPr>
        <w:t>septiņu</w:t>
      </w:r>
      <w:r w:rsidRPr="00CD074C">
        <w:rPr>
          <w:rFonts w:ascii="Times New Roman" w:eastAsia="Times New Roman" w:hAnsi="Times New Roman" w:cs="Times New Roman"/>
          <w:b/>
          <w:color w:val="2B292A"/>
          <w:sz w:val="24"/>
          <w:szCs w:val="24"/>
        </w:rPr>
        <w:t xml:space="preserve"> gadu vecuma.</w:t>
      </w:r>
      <w:r w:rsidRPr="00CD074C">
        <w:rPr>
          <w:rFonts w:ascii="Times New Roman" w:eastAsia="Times New Roman" w:hAnsi="Times New Roman" w:cs="Times New Roman"/>
          <w:color w:val="2B292A"/>
          <w:sz w:val="24"/>
          <w:szCs w:val="24"/>
        </w:rPr>
        <w:t xml:space="preserve"> </w:t>
      </w:r>
    </w:p>
    <w:p w14:paraId="01C63BE2" w14:textId="77777777" w:rsidR="005B327F" w:rsidRPr="00CD074C" w:rsidRDefault="005B327F" w:rsidP="0065735A">
      <w:pPr>
        <w:shd w:val="clear" w:color="auto" w:fill="FFFFFF"/>
        <w:spacing w:after="280" w:line="360" w:lineRule="auto"/>
        <w:ind w:firstLine="720"/>
        <w:jc w:val="both"/>
        <w:rPr>
          <w:rFonts w:ascii="Times New Roman" w:eastAsia="Times New Roman" w:hAnsi="Times New Roman" w:cs="Times New Roman"/>
          <w:color w:val="353531"/>
          <w:sz w:val="24"/>
          <w:szCs w:val="24"/>
          <w:highlight w:val="white"/>
        </w:rPr>
      </w:pPr>
      <w:r w:rsidRPr="00CD074C">
        <w:rPr>
          <w:rFonts w:ascii="Times New Roman" w:eastAsia="Times New Roman" w:hAnsi="Times New Roman" w:cs="Times New Roman"/>
          <w:color w:val="353531"/>
          <w:sz w:val="24"/>
          <w:szCs w:val="24"/>
          <w:highlight w:val="white"/>
        </w:rPr>
        <w:t>Lai noskaidrotu, kāda ir reālā situācija Latvijā ģimenēs, kurās aug bērniem ar AST, 2021. gada martā Bērnu slimnīcas fonds veica interneta aptauju, kurā kopumā piedalījās 302 respondenti un sniedza atbildes par 322 bērniem ar AST[17].</w:t>
      </w:r>
    </w:p>
    <w:p w14:paraId="2CF3FEA1" w14:textId="77777777" w:rsidR="005B327F" w:rsidRPr="00CD074C" w:rsidRDefault="005B327F" w:rsidP="005B327F">
      <w:pPr>
        <w:shd w:val="clear" w:color="auto" w:fill="DEEBF6"/>
        <w:spacing w:before="280" w:after="120" w:line="240" w:lineRule="auto"/>
        <w:jc w:val="both"/>
        <w:rPr>
          <w:rFonts w:ascii="Times New Roman" w:eastAsia="Times New Roman" w:hAnsi="Times New Roman" w:cs="Times New Roman"/>
          <w:color w:val="353531"/>
          <w:sz w:val="24"/>
          <w:szCs w:val="24"/>
        </w:rPr>
      </w:pPr>
      <w:r w:rsidRPr="00CD074C">
        <w:rPr>
          <w:rFonts w:ascii="Times New Roman" w:eastAsia="Times New Roman" w:hAnsi="Times New Roman" w:cs="Times New Roman"/>
          <w:color w:val="353531"/>
          <w:sz w:val="24"/>
          <w:szCs w:val="24"/>
        </w:rPr>
        <w:lastRenderedPageBreak/>
        <w:t>92% aptaujāto norādīja, ka ir ļoti satraukti par sava bērna nākotni, kā lielākās bažas minot izglītības iespējas (izglītības sistēmas spēja un kapacitāte uzņemt bērnus ar AST), sabiedrības attieksmi pret viņu bērniem, kā arī bažas par bērna spēju nākotnē būt patstāvīgam, jo bieži vien vecāki nespēj nodrošināt saviem bērniem nepieciešamos pakalpojumus.</w:t>
      </w:r>
    </w:p>
    <w:p w14:paraId="277C42CE" w14:textId="77777777" w:rsidR="005B327F" w:rsidRPr="00CD074C" w:rsidRDefault="005B327F" w:rsidP="005B327F">
      <w:pPr>
        <w:shd w:val="clear" w:color="auto" w:fill="DEEBF6"/>
        <w:spacing w:before="280" w:after="120" w:line="240" w:lineRule="auto"/>
        <w:jc w:val="both"/>
        <w:rPr>
          <w:rFonts w:ascii="Times New Roman" w:eastAsia="Times New Roman" w:hAnsi="Times New Roman" w:cs="Times New Roman"/>
          <w:color w:val="353531"/>
          <w:sz w:val="24"/>
          <w:szCs w:val="24"/>
        </w:rPr>
      </w:pPr>
      <w:r w:rsidRPr="00CD074C">
        <w:rPr>
          <w:rFonts w:ascii="Times New Roman" w:eastAsia="Times New Roman" w:hAnsi="Times New Roman" w:cs="Times New Roman"/>
          <w:color w:val="353531"/>
          <w:sz w:val="24"/>
          <w:szCs w:val="24"/>
        </w:rPr>
        <w:t>30% aptaujāto norādīja, ka vairāk nekā pusi no sava ikmēneša ģimenes budžeta novirza dažādu bērnam nepieciešamo pakalpojumu  nodrošināšanai.</w:t>
      </w:r>
    </w:p>
    <w:p w14:paraId="651B9AEC" w14:textId="775F995A" w:rsidR="005B327F" w:rsidRPr="00CD074C" w:rsidRDefault="005B327F" w:rsidP="005B327F">
      <w:pPr>
        <w:shd w:val="clear" w:color="auto" w:fill="DEEBF6"/>
        <w:spacing w:before="280" w:after="120" w:line="240" w:lineRule="auto"/>
        <w:jc w:val="both"/>
        <w:rPr>
          <w:rFonts w:ascii="Times New Roman" w:eastAsia="Times New Roman" w:hAnsi="Times New Roman" w:cs="Times New Roman"/>
          <w:color w:val="353531"/>
          <w:sz w:val="24"/>
          <w:szCs w:val="24"/>
        </w:rPr>
      </w:pPr>
      <w:r w:rsidRPr="00CD074C">
        <w:rPr>
          <w:rFonts w:ascii="Times New Roman" w:eastAsia="Times New Roman" w:hAnsi="Times New Roman" w:cs="Times New Roman"/>
          <w:color w:val="353531"/>
          <w:sz w:val="24"/>
          <w:szCs w:val="24"/>
        </w:rPr>
        <w:t xml:space="preserve">20% vecāku atzīmēja, ka ģimenes izdevumi par bērnam nepieciešamajiem pakalpojumiem  ir vairāk nekā 400 </w:t>
      </w:r>
      <w:r w:rsidR="000E3F7E" w:rsidRPr="00CD074C">
        <w:rPr>
          <w:rFonts w:ascii="Times New Roman" w:eastAsia="Times New Roman" w:hAnsi="Times New Roman" w:cs="Times New Roman"/>
          <w:color w:val="353531"/>
          <w:sz w:val="24"/>
          <w:szCs w:val="24"/>
        </w:rPr>
        <w:t>EUR</w:t>
      </w:r>
      <w:r w:rsidRPr="00CD074C">
        <w:rPr>
          <w:rFonts w:ascii="Times New Roman" w:eastAsia="Times New Roman" w:hAnsi="Times New Roman" w:cs="Times New Roman"/>
          <w:color w:val="353531"/>
          <w:sz w:val="24"/>
          <w:szCs w:val="24"/>
        </w:rPr>
        <w:t xml:space="preserve"> mēnesī.</w:t>
      </w:r>
    </w:p>
    <w:p w14:paraId="6F133183" w14:textId="77777777" w:rsidR="005B327F" w:rsidRPr="00CD074C" w:rsidRDefault="005B327F" w:rsidP="005B327F">
      <w:pPr>
        <w:shd w:val="clear" w:color="auto" w:fill="DEEBF6"/>
        <w:spacing w:before="280" w:after="120" w:line="240" w:lineRule="auto"/>
        <w:jc w:val="both"/>
        <w:rPr>
          <w:rFonts w:ascii="Times New Roman" w:eastAsia="Times New Roman" w:hAnsi="Times New Roman" w:cs="Times New Roman"/>
          <w:color w:val="353531"/>
          <w:sz w:val="24"/>
          <w:szCs w:val="24"/>
        </w:rPr>
      </w:pPr>
      <w:r w:rsidRPr="00CD074C">
        <w:rPr>
          <w:rFonts w:ascii="Times New Roman" w:eastAsia="Times New Roman" w:hAnsi="Times New Roman" w:cs="Times New Roman"/>
          <w:color w:val="353531"/>
          <w:sz w:val="24"/>
          <w:szCs w:val="24"/>
        </w:rPr>
        <w:t xml:space="preserve">50% respondentu norādīja, ka finansiālu iemeslu dēļ nevar nodrošināt savam bērnam pakalpojumu ABA terapija. </w:t>
      </w:r>
    </w:p>
    <w:p w14:paraId="4E5F705D" w14:textId="77777777" w:rsidR="005B327F" w:rsidRPr="00CD074C" w:rsidRDefault="005B327F" w:rsidP="005B327F">
      <w:pPr>
        <w:shd w:val="clear" w:color="auto" w:fill="DEEBF6"/>
        <w:spacing w:before="280" w:after="120" w:line="240" w:lineRule="auto"/>
        <w:jc w:val="both"/>
        <w:rPr>
          <w:rFonts w:ascii="Times New Roman" w:eastAsia="Times New Roman" w:hAnsi="Times New Roman" w:cs="Times New Roman"/>
          <w:color w:val="353531"/>
          <w:sz w:val="24"/>
          <w:szCs w:val="24"/>
        </w:rPr>
      </w:pPr>
      <w:r w:rsidRPr="00CD074C">
        <w:rPr>
          <w:rFonts w:ascii="Times New Roman" w:eastAsia="Times New Roman" w:hAnsi="Times New Roman" w:cs="Times New Roman"/>
          <w:color w:val="353531"/>
          <w:sz w:val="24"/>
          <w:szCs w:val="24"/>
        </w:rPr>
        <w:t>58% respondentu atbildēja, ka valsts vai pašvaldība nesedz nekādus izdevumus par bērnam ar AST nepieciešamajiem pakalpojumiem.</w:t>
      </w:r>
    </w:p>
    <w:p w14:paraId="3E6690B4" w14:textId="77777777" w:rsidR="005B327F" w:rsidRPr="00CD074C" w:rsidRDefault="005B327F" w:rsidP="005B327F">
      <w:pPr>
        <w:shd w:val="clear" w:color="auto" w:fill="DEEBF6"/>
        <w:spacing w:before="280" w:after="280" w:line="240" w:lineRule="auto"/>
        <w:jc w:val="both"/>
        <w:rPr>
          <w:rFonts w:ascii="Times New Roman" w:eastAsia="Times New Roman" w:hAnsi="Times New Roman" w:cs="Times New Roman"/>
          <w:color w:val="353531"/>
          <w:sz w:val="24"/>
          <w:szCs w:val="24"/>
        </w:rPr>
      </w:pPr>
      <w:r w:rsidRPr="00CD074C">
        <w:rPr>
          <w:rFonts w:ascii="Times New Roman" w:eastAsia="Times New Roman" w:hAnsi="Times New Roman" w:cs="Times New Roman"/>
          <w:color w:val="353531"/>
          <w:sz w:val="24"/>
          <w:szCs w:val="24"/>
        </w:rPr>
        <w:t>Tikai 10% vecāku norādīja, ka visus izdevumus par bērnam nepieciešamajiem pakalpojumiem  sedz valsts vai pašvaldība.</w:t>
      </w:r>
    </w:p>
    <w:p w14:paraId="7FCA18F6" w14:textId="77777777" w:rsidR="005B327F" w:rsidRPr="00CD074C" w:rsidRDefault="005B327F" w:rsidP="005B327F">
      <w:pPr>
        <w:shd w:val="clear" w:color="auto" w:fill="FFFFFF"/>
        <w:spacing w:after="0" w:line="360" w:lineRule="auto"/>
        <w:ind w:firstLine="720"/>
        <w:jc w:val="both"/>
        <w:rPr>
          <w:rFonts w:ascii="Times New Roman" w:eastAsia="Times New Roman" w:hAnsi="Times New Roman" w:cs="Times New Roman"/>
          <w:color w:val="353531"/>
          <w:sz w:val="24"/>
          <w:szCs w:val="24"/>
          <w:highlight w:val="white"/>
        </w:rPr>
      </w:pPr>
      <w:r w:rsidRPr="00CD074C">
        <w:rPr>
          <w:rFonts w:ascii="Times New Roman" w:eastAsia="Times New Roman" w:hAnsi="Times New Roman" w:cs="Times New Roman"/>
          <w:color w:val="353531"/>
          <w:sz w:val="24"/>
          <w:szCs w:val="24"/>
          <w:highlight w:val="white"/>
        </w:rPr>
        <w:t xml:space="preserve">Aptaujas rezultātos redzams tas, ko jau gadiem ilgi novēro Bērnu slimnīcas fondā - bērniem ar AST Latvijā akūti pietrūkst valsts atbalsta. Pašvaldību vai valsts finansējums tiek saņemts dažādu projektu ietvaros, taču tas nav ilgtermiņa risinājums un nesasniedz visus bērnus, kuriem atbalsts ir nepieciešams. Vairāk nekā trešdaļa vecāku norādīja, ka saņem finansiālu atbalstu no labdarības organizācijām. Ikdienā bērnus atbalsta ļoti daudzi cilvēki, un tikai un vienīgi pateicoties viņu ziedojumiem, vairāki simti bērnu ar AST šodien saņem palīdzību. Taču ziedojumi nesniedz vecākiem garantiju, ka palīdzība būs. Vecāki var cerēt uz ziedotāju atsaucību, bet tas neaizstāj valsts palīdzības sistēmu, tāpēc vecāki dzīvo nepārtrauktā neziņā un trauksmē par to, kas notiks ar viņu bērnu, vai viņam būs iespējas saņemt nepieciešamo palīdzību[17]. </w:t>
      </w:r>
    </w:p>
    <w:p w14:paraId="5A8F03F4" w14:textId="4EAC6BE0" w:rsidR="00064852" w:rsidRPr="00E210DB" w:rsidRDefault="005B327F" w:rsidP="00E210DB">
      <w:pPr>
        <w:shd w:val="clear" w:color="auto" w:fill="FFFFFF"/>
        <w:spacing w:after="0" w:line="360" w:lineRule="auto"/>
        <w:ind w:firstLine="720"/>
        <w:jc w:val="both"/>
        <w:rPr>
          <w:rFonts w:ascii="Times New Roman" w:hAnsi="Times New Roman" w:cs="Times New Roman"/>
          <w:sz w:val="24"/>
          <w:szCs w:val="24"/>
        </w:rPr>
      </w:pPr>
      <w:r w:rsidRPr="00CD074C">
        <w:rPr>
          <w:rFonts w:ascii="Times New Roman" w:eastAsia="Times New Roman" w:hAnsi="Times New Roman" w:cs="Times New Roman"/>
          <w:sz w:val="24"/>
          <w:szCs w:val="24"/>
        </w:rPr>
        <w:t xml:space="preserve">Vecāki, kuri audzina bērnus ar AST, </w:t>
      </w:r>
      <w:r w:rsidR="000B0BEC">
        <w:rPr>
          <w:rFonts w:ascii="Times New Roman" w:eastAsia="Times New Roman" w:hAnsi="Times New Roman" w:cs="Times New Roman"/>
          <w:sz w:val="24"/>
          <w:szCs w:val="24"/>
        </w:rPr>
        <w:t xml:space="preserve">līdz 2020.gadam </w:t>
      </w:r>
      <w:r w:rsidRPr="00CD074C">
        <w:rPr>
          <w:rFonts w:ascii="Times New Roman" w:eastAsia="Times New Roman" w:hAnsi="Times New Roman" w:cs="Times New Roman"/>
          <w:sz w:val="24"/>
          <w:szCs w:val="24"/>
        </w:rPr>
        <w:t>var</w:t>
      </w:r>
      <w:r w:rsidR="000B0BEC">
        <w:rPr>
          <w:rFonts w:ascii="Times New Roman" w:eastAsia="Times New Roman" w:hAnsi="Times New Roman" w:cs="Times New Roman"/>
          <w:sz w:val="24"/>
          <w:szCs w:val="24"/>
        </w:rPr>
        <w:t>ēja</w:t>
      </w:r>
      <w:r w:rsidRPr="00CD074C">
        <w:rPr>
          <w:rFonts w:ascii="Times New Roman" w:eastAsia="Times New Roman" w:hAnsi="Times New Roman" w:cs="Times New Roman"/>
          <w:sz w:val="24"/>
          <w:szCs w:val="24"/>
        </w:rPr>
        <w:t xml:space="preserve"> saņemt bezmaksas psiholoģisko palīdzību Autisma kabinetā [18], kas kopš 2017.gada darbojas kā atvērta tipa kabinets Bērnu slimnīcas novietnē “Gaiļezers”. Autisma kabinets </w:t>
      </w:r>
      <w:r w:rsidR="000B0BEC">
        <w:rPr>
          <w:rFonts w:ascii="Times New Roman" w:eastAsia="Times New Roman" w:hAnsi="Times New Roman" w:cs="Times New Roman"/>
          <w:sz w:val="24"/>
          <w:szCs w:val="24"/>
        </w:rPr>
        <w:t>bija</w:t>
      </w:r>
      <w:r w:rsidRPr="00CD074C">
        <w:rPr>
          <w:rFonts w:ascii="Times New Roman" w:eastAsia="Times New Roman" w:hAnsi="Times New Roman" w:cs="Times New Roman"/>
          <w:sz w:val="24"/>
          <w:szCs w:val="24"/>
        </w:rPr>
        <w:t xml:space="preserve"> turpinājums Bērnu slimnīcas fonda iniciatīvai par atbalsta paplašināšanu bērniem ar AST</w:t>
      </w:r>
      <w:r w:rsidR="000B0BEC">
        <w:rPr>
          <w:rFonts w:ascii="Times New Roman" w:eastAsia="Times New Roman" w:hAnsi="Times New Roman" w:cs="Times New Roman"/>
          <w:sz w:val="24"/>
          <w:szCs w:val="24"/>
        </w:rPr>
        <w:t xml:space="preserve"> un viņu vecākiem</w:t>
      </w:r>
      <w:r w:rsidRPr="00CD074C">
        <w:rPr>
          <w:rFonts w:ascii="Times New Roman" w:eastAsia="Times New Roman" w:hAnsi="Times New Roman" w:cs="Times New Roman"/>
          <w:sz w:val="24"/>
          <w:szCs w:val="24"/>
        </w:rPr>
        <w:t xml:space="preserve">, jo, regulāri saņemot vecāku un citu NVO sniegto informāciju, kā arī, konsultējoties ar nozares profesionāļiem, tika secināts, ka bērniem ar AST ir ļoti ierobežotas iespējas saņemt profesionālus, mūsdienīgus un valsts apmaksātus pakalpojumus[18]. </w:t>
      </w:r>
      <w:r w:rsidR="003F13F9" w:rsidRPr="001D1046">
        <w:rPr>
          <w:rFonts w:ascii="Times New Roman" w:eastAsia="Times New Roman" w:hAnsi="Times New Roman" w:cs="Times New Roman"/>
          <w:sz w:val="24"/>
          <w:szCs w:val="24"/>
        </w:rPr>
        <w:t xml:space="preserve"> </w:t>
      </w:r>
      <w:r w:rsidR="00064852" w:rsidRPr="00E210DB">
        <w:rPr>
          <w:rFonts w:ascii="Times New Roman" w:hAnsi="Times New Roman" w:cs="Times New Roman"/>
          <w:sz w:val="24"/>
          <w:szCs w:val="24"/>
        </w:rPr>
        <w:t>Līdz ar Autisma kabineta slēgšanu, vecāki atbalstu saņem pārsvarā pie nevalstiskām organizācijām.</w:t>
      </w:r>
    </w:p>
    <w:p w14:paraId="072C91D4" w14:textId="605290EF" w:rsidR="005B327F" w:rsidRDefault="003F13F9" w:rsidP="00F72FCE">
      <w:pPr>
        <w:shd w:val="clear" w:color="auto" w:fill="FFFFFF"/>
        <w:spacing w:after="0" w:line="360" w:lineRule="auto"/>
        <w:ind w:firstLine="720"/>
        <w:jc w:val="both"/>
        <w:rPr>
          <w:rStyle w:val="ui-provider"/>
          <w:sz w:val="24"/>
          <w:szCs w:val="24"/>
        </w:rPr>
      </w:pPr>
      <w:r w:rsidRPr="00CD074C">
        <w:rPr>
          <w:rStyle w:val="ui-provider"/>
          <w:sz w:val="24"/>
          <w:szCs w:val="24"/>
        </w:rPr>
        <w:t>Kopš 2022.gada V</w:t>
      </w:r>
      <w:r w:rsidR="00653DE7">
        <w:rPr>
          <w:rStyle w:val="ui-provider"/>
          <w:sz w:val="24"/>
          <w:szCs w:val="24"/>
        </w:rPr>
        <w:t>M</w:t>
      </w:r>
      <w:r w:rsidRPr="00CD074C">
        <w:rPr>
          <w:rStyle w:val="ui-provider"/>
          <w:sz w:val="24"/>
          <w:szCs w:val="24"/>
        </w:rPr>
        <w:t xml:space="preserve"> apmaksā bērniem AST diagnostiku un agrīnās intervences programmu</w:t>
      </w:r>
      <w:r w:rsidR="00502953" w:rsidRPr="00CD074C">
        <w:rPr>
          <w:rStyle w:val="ui-provider"/>
          <w:sz w:val="24"/>
          <w:szCs w:val="24"/>
        </w:rPr>
        <w:t xml:space="preserve"> Rīgā, Jelgavā, Daugavpilī, Talsos</w:t>
      </w:r>
      <w:r w:rsidRPr="00CD074C">
        <w:rPr>
          <w:rStyle w:val="ui-provider"/>
          <w:sz w:val="24"/>
          <w:szCs w:val="24"/>
        </w:rPr>
        <w:t xml:space="preserve">. Lai gan finansējums ir pieejams, medicīnas </w:t>
      </w:r>
      <w:r w:rsidRPr="00CD074C">
        <w:rPr>
          <w:rStyle w:val="ui-provider"/>
          <w:sz w:val="24"/>
          <w:szCs w:val="24"/>
        </w:rPr>
        <w:lastRenderedPageBreak/>
        <w:t>iestādes to izmanto vien daļēji,  gan</w:t>
      </w:r>
      <w:r w:rsidR="00502953" w:rsidRPr="00CD074C">
        <w:rPr>
          <w:rStyle w:val="ui-provider"/>
          <w:sz w:val="24"/>
          <w:szCs w:val="24"/>
        </w:rPr>
        <w:t xml:space="preserve"> zemās</w:t>
      </w:r>
      <w:r w:rsidRPr="00CD074C">
        <w:rPr>
          <w:rStyle w:val="ui-provider"/>
          <w:sz w:val="24"/>
          <w:szCs w:val="24"/>
        </w:rPr>
        <w:t xml:space="preserve"> speciālistu stundas likmes dēl, gan arī speciālistu trūkuma dēļ. Rezultātā diagnostika ir nedaudz uzlabojusies, taču agrīnās intervences programmai neseko sociālās rehabilitācijas pakalpojums atbilstoši speciālista rekomendācijām. </w:t>
      </w:r>
      <w:r w:rsidR="00502953" w:rsidRPr="00CD074C">
        <w:rPr>
          <w:rStyle w:val="ui-provider"/>
          <w:sz w:val="24"/>
          <w:szCs w:val="24"/>
        </w:rPr>
        <w:t xml:space="preserve">Sociālās rehabilitācijas pakalpojumi ir ļoti būtiski, jo autisms ir </w:t>
      </w:r>
      <w:r w:rsidR="00D6162A">
        <w:rPr>
          <w:rStyle w:val="ui-provider"/>
          <w:sz w:val="24"/>
          <w:szCs w:val="24"/>
        </w:rPr>
        <w:t xml:space="preserve">funkcionālais </w:t>
      </w:r>
      <w:r w:rsidR="00502953" w:rsidRPr="00CD074C">
        <w:rPr>
          <w:rStyle w:val="ui-provider"/>
          <w:sz w:val="24"/>
          <w:szCs w:val="24"/>
        </w:rPr>
        <w:t>traucējums mūža garumā, un ar katru vecumposmu bērns un viņa ģimene saskarsies ar cit</w:t>
      </w:r>
      <w:r w:rsidR="00D6162A">
        <w:rPr>
          <w:rStyle w:val="ui-provider"/>
          <w:sz w:val="24"/>
          <w:szCs w:val="24"/>
        </w:rPr>
        <w:t>ā</w:t>
      </w:r>
      <w:r w:rsidR="00502953" w:rsidRPr="00CD074C">
        <w:rPr>
          <w:rStyle w:val="ui-provider"/>
          <w:sz w:val="24"/>
          <w:szCs w:val="24"/>
        </w:rPr>
        <w:t>m grūtību grupām. Sociālās rehabilitācijas pakalpojums ļauj vecākiem savlaicīgi uzzināt par pote</w:t>
      </w:r>
      <w:r w:rsidR="00045885">
        <w:rPr>
          <w:rStyle w:val="ui-provider"/>
          <w:sz w:val="24"/>
          <w:szCs w:val="24"/>
        </w:rPr>
        <w:t>n</w:t>
      </w:r>
      <w:r w:rsidR="00502953" w:rsidRPr="00CD074C">
        <w:rPr>
          <w:rStyle w:val="ui-provider"/>
          <w:sz w:val="24"/>
          <w:szCs w:val="24"/>
        </w:rPr>
        <w:t>ciāliem sarežģījumiem un saņemt atbalstu vai nu no citiem vecākiem, sociālās jomas vai medicī</w:t>
      </w:r>
      <w:r w:rsidR="00045885">
        <w:rPr>
          <w:rStyle w:val="ui-provider"/>
          <w:sz w:val="24"/>
          <w:szCs w:val="24"/>
        </w:rPr>
        <w:t>n</w:t>
      </w:r>
      <w:r w:rsidR="00502953" w:rsidRPr="00CD074C">
        <w:rPr>
          <w:rStyle w:val="ui-provider"/>
          <w:sz w:val="24"/>
          <w:szCs w:val="24"/>
        </w:rPr>
        <w:t>as jomas</w:t>
      </w:r>
    </w:p>
    <w:p w14:paraId="24701192" w14:textId="77777777" w:rsidR="00045885" w:rsidRPr="00471345" w:rsidRDefault="00045885" w:rsidP="00045885">
      <w:pPr>
        <w:shd w:val="clear" w:color="auto" w:fill="FFFFFF"/>
        <w:spacing w:after="0" w:line="360" w:lineRule="auto"/>
        <w:ind w:firstLine="720"/>
        <w:jc w:val="both"/>
        <w:rPr>
          <w:rStyle w:val="ui-provider"/>
          <w:rFonts w:ascii="Times New Roman" w:hAnsi="Times New Roman" w:cs="Times New Roman"/>
          <w:sz w:val="24"/>
          <w:szCs w:val="24"/>
        </w:rPr>
      </w:pPr>
      <w:r w:rsidRPr="005D5EE7">
        <w:rPr>
          <w:rStyle w:val="ui-provider"/>
          <w:rFonts w:ascii="Times New Roman" w:hAnsi="Times New Roman" w:cs="Times New Roman"/>
          <w:sz w:val="24"/>
          <w:szCs w:val="24"/>
        </w:rPr>
        <w:t>Pasaules pieredze rāda, ka ļoti</w:t>
      </w:r>
      <w:r w:rsidRPr="00471345">
        <w:rPr>
          <w:rStyle w:val="ui-provider"/>
          <w:rFonts w:ascii="Times New Roman" w:hAnsi="Times New Roman" w:cs="Times New Roman"/>
          <w:sz w:val="24"/>
          <w:szCs w:val="24"/>
        </w:rPr>
        <w:t xml:space="preserve"> svarīg</w:t>
      </w:r>
      <w:r>
        <w:rPr>
          <w:rStyle w:val="ui-provider"/>
          <w:rFonts w:ascii="Times New Roman" w:hAnsi="Times New Roman" w:cs="Times New Roman"/>
          <w:sz w:val="24"/>
          <w:szCs w:val="24"/>
        </w:rPr>
        <w:t>i ir nodrošināt</w:t>
      </w:r>
      <w:r w:rsidRPr="00471345">
        <w:rPr>
          <w:rStyle w:val="ui-provider"/>
          <w:rFonts w:ascii="Times New Roman" w:hAnsi="Times New Roman" w:cs="Times New Roman"/>
          <w:sz w:val="24"/>
          <w:szCs w:val="24"/>
        </w:rPr>
        <w:t xml:space="preserve"> sociālās rehabilitācijas pakalpojum</w:t>
      </w:r>
      <w:r>
        <w:rPr>
          <w:rStyle w:val="ui-provider"/>
          <w:rFonts w:ascii="Times New Roman" w:hAnsi="Times New Roman" w:cs="Times New Roman"/>
          <w:sz w:val="24"/>
          <w:szCs w:val="24"/>
        </w:rPr>
        <w:t>u</w:t>
      </w:r>
      <w:r w:rsidRPr="00471345">
        <w:rPr>
          <w:rStyle w:val="ui-provider"/>
          <w:rFonts w:ascii="Times New Roman" w:hAnsi="Times New Roman" w:cs="Times New Roman"/>
          <w:sz w:val="24"/>
          <w:szCs w:val="24"/>
        </w:rPr>
        <w:t xml:space="preserve"> tieši vecākiem. Uzzinot par diagnozi, vecāki nonāk pilnīgi jaunā un nezināmā pasaulē. L</w:t>
      </w:r>
      <w:r>
        <w:rPr>
          <w:rStyle w:val="ui-provider"/>
          <w:rFonts w:ascii="Times New Roman" w:hAnsi="Times New Roman" w:cs="Times New Roman"/>
          <w:sz w:val="24"/>
          <w:szCs w:val="24"/>
        </w:rPr>
        <w:t>AA</w:t>
      </w:r>
      <w:r w:rsidRPr="00471345">
        <w:rPr>
          <w:rStyle w:val="ui-provider"/>
          <w:rFonts w:ascii="Times New Roman" w:hAnsi="Times New Roman" w:cs="Times New Roman"/>
          <w:sz w:val="24"/>
          <w:szCs w:val="24"/>
        </w:rPr>
        <w:t xml:space="preserve"> regulāri saņem izmisušu vecāku zvanus, kuri jūtas vieni, psiholoģiski sagrauti un ar drūmu skatu nākotnē. Bieži vien viens no vecākiem atsakās no profesionālās pilnveides, jo bērnam ir nepieciešama regulāra rehabilitācija (dažādas nodarbības) un asistēšana izglītības iestādēs</w:t>
      </w:r>
      <w:r>
        <w:rPr>
          <w:rStyle w:val="ui-provider"/>
          <w:rFonts w:ascii="Times New Roman" w:hAnsi="Times New Roman" w:cs="Times New Roman"/>
          <w:sz w:val="24"/>
          <w:szCs w:val="24"/>
        </w:rPr>
        <w:t xml:space="preserve">, </w:t>
      </w:r>
      <w:r w:rsidRPr="00471345">
        <w:rPr>
          <w:rStyle w:val="ui-provider"/>
          <w:rFonts w:ascii="Times New Roman" w:hAnsi="Times New Roman" w:cs="Times New Roman"/>
          <w:sz w:val="24"/>
          <w:szCs w:val="24"/>
        </w:rPr>
        <w:t xml:space="preserve">(ja ir iespēja bērnu integrēt izglītības iestādē). Vecāki jūtas vieni, nesaprasti, izdeguši un tajā pašā laikā – bez viņiem nav iespējama pilnvērtīga bērna rehabilitācija un iekļaušanās sabiedrībā. </w:t>
      </w:r>
    </w:p>
    <w:p w14:paraId="7E4DAD2E" w14:textId="300C3B7A" w:rsidR="00045885" w:rsidRPr="00064852" w:rsidRDefault="00045885" w:rsidP="00064852">
      <w:pPr>
        <w:shd w:val="clear" w:color="auto" w:fill="FFFFFF"/>
        <w:spacing w:after="0" w:line="360" w:lineRule="auto"/>
        <w:ind w:firstLine="720"/>
        <w:jc w:val="both"/>
        <w:rPr>
          <w:rStyle w:val="ui-provider"/>
          <w:rFonts w:ascii="Times New Roman" w:hAnsi="Times New Roman" w:cs="Times New Roman"/>
          <w:sz w:val="24"/>
          <w:szCs w:val="24"/>
        </w:rPr>
      </w:pPr>
      <w:r w:rsidRPr="00471345">
        <w:rPr>
          <w:rFonts w:ascii="Times New Roman" w:hAnsi="Times New Roman" w:cs="Times New Roman"/>
          <w:sz w:val="24"/>
          <w:szCs w:val="24"/>
        </w:rPr>
        <w:t>A</w:t>
      </w:r>
      <w:r>
        <w:rPr>
          <w:rFonts w:ascii="Times New Roman" w:hAnsi="Times New Roman" w:cs="Times New Roman"/>
          <w:sz w:val="24"/>
          <w:szCs w:val="24"/>
        </w:rPr>
        <w:t>ST</w:t>
      </w:r>
      <w:r w:rsidRPr="00471345">
        <w:rPr>
          <w:rFonts w:ascii="Times New Roman" w:hAnsi="Times New Roman" w:cs="Times New Roman"/>
          <w:sz w:val="24"/>
          <w:szCs w:val="24"/>
        </w:rPr>
        <w:t xml:space="preserve"> ir aktuāls dienas kārtības jautājums ne tikai Latvijā, bet visā Eiropas Savienībā. 2020. gada 21. oktobrī Eiropas Padomes Parlamentārā Asambleja izstrādāja ziņojumu “Atbalstot cilvēkus ar autismu un viņu ģimenes” (“</w:t>
      </w:r>
      <w:proofErr w:type="spellStart"/>
      <w:r w:rsidRPr="00471345">
        <w:rPr>
          <w:rFonts w:ascii="Times New Roman" w:hAnsi="Times New Roman" w:cs="Times New Roman"/>
          <w:sz w:val="24"/>
          <w:szCs w:val="24"/>
        </w:rPr>
        <w:t>Supporting</w:t>
      </w:r>
      <w:proofErr w:type="spellEnd"/>
      <w:r w:rsidRPr="00471345">
        <w:rPr>
          <w:rFonts w:ascii="Times New Roman" w:hAnsi="Times New Roman" w:cs="Times New Roman"/>
          <w:sz w:val="24"/>
          <w:szCs w:val="24"/>
        </w:rPr>
        <w:t xml:space="preserve"> </w:t>
      </w:r>
      <w:proofErr w:type="spellStart"/>
      <w:r w:rsidRPr="00471345">
        <w:rPr>
          <w:rFonts w:ascii="Times New Roman" w:hAnsi="Times New Roman" w:cs="Times New Roman"/>
          <w:sz w:val="24"/>
          <w:szCs w:val="24"/>
        </w:rPr>
        <w:t>people</w:t>
      </w:r>
      <w:proofErr w:type="spellEnd"/>
      <w:r w:rsidRPr="00471345">
        <w:rPr>
          <w:rFonts w:ascii="Times New Roman" w:hAnsi="Times New Roman" w:cs="Times New Roman"/>
          <w:sz w:val="24"/>
          <w:szCs w:val="24"/>
        </w:rPr>
        <w:t xml:space="preserve"> </w:t>
      </w:r>
      <w:proofErr w:type="spellStart"/>
      <w:r w:rsidRPr="00471345">
        <w:rPr>
          <w:rFonts w:ascii="Times New Roman" w:hAnsi="Times New Roman" w:cs="Times New Roman"/>
          <w:sz w:val="24"/>
          <w:szCs w:val="24"/>
        </w:rPr>
        <w:t>with</w:t>
      </w:r>
      <w:proofErr w:type="spellEnd"/>
      <w:r w:rsidRPr="00471345">
        <w:rPr>
          <w:rFonts w:ascii="Times New Roman" w:hAnsi="Times New Roman" w:cs="Times New Roman"/>
          <w:sz w:val="24"/>
          <w:szCs w:val="24"/>
        </w:rPr>
        <w:t xml:space="preserve"> </w:t>
      </w:r>
      <w:proofErr w:type="spellStart"/>
      <w:r w:rsidRPr="00471345">
        <w:rPr>
          <w:rFonts w:ascii="Times New Roman" w:hAnsi="Times New Roman" w:cs="Times New Roman"/>
          <w:sz w:val="24"/>
          <w:szCs w:val="24"/>
        </w:rPr>
        <w:t>autism</w:t>
      </w:r>
      <w:proofErr w:type="spellEnd"/>
      <w:r w:rsidRPr="00471345">
        <w:rPr>
          <w:rFonts w:ascii="Times New Roman" w:hAnsi="Times New Roman" w:cs="Times New Roman"/>
          <w:sz w:val="24"/>
          <w:szCs w:val="24"/>
        </w:rPr>
        <w:t xml:space="preserve"> </w:t>
      </w:r>
      <w:proofErr w:type="spellStart"/>
      <w:r w:rsidRPr="00471345">
        <w:rPr>
          <w:rFonts w:ascii="Times New Roman" w:hAnsi="Times New Roman" w:cs="Times New Roman"/>
          <w:sz w:val="24"/>
          <w:szCs w:val="24"/>
        </w:rPr>
        <w:t>and</w:t>
      </w:r>
      <w:proofErr w:type="spellEnd"/>
      <w:r w:rsidRPr="00471345">
        <w:rPr>
          <w:rFonts w:ascii="Times New Roman" w:hAnsi="Times New Roman" w:cs="Times New Roman"/>
          <w:sz w:val="24"/>
          <w:szCs w:val="24"/>
        </w:rPr>
        <w:t xml:space="preserve"> </w:t>
      </w:r>
      <w:proofErr w:type="spellStart"/>
      <w:r w:rsidRPr="00471345">
        <w:rPr>
          <w:rFonts w:ascii="Times New Roman" w:hAnsi="Times New Roman" w:cs="Times New Roman"/>
          <w:sz w:val="24"/>
          <w:szCs w:val="24"/>
        </w:rPr>
        <w:t>their</w:t>
      </w:r>
      <w:proofErr w:type="spellEnd"/>
      <w:r w:rsidRPr="00471345">
        <w:rPr>
          <w:rFonts w:ascii="Times New Roman" w:hAnsi="Times New Roman" w:cs="Times New Roman"/>
          <w:sz w:val="24"/>
          <w:szCs w:val="24"/>
        </w:rPr>
        <w:t xml:space="preserve"> </w:t>
      </w:r>
      <w:proofErr w:type="spellStart"/>
      <w:r w:rsidRPr="00471345">
        <w:rPr>
          <w:rFonts w:ascii="Times New Roman" w:hAnsi="Times New Roman" w:cs="Times New Roman"/>
          <w:sz w:val="24"/>
          <w:szCs w:val="24"/>
        </w:rPr>
        <w:t>families</w:t>
      </w:r>
      <w:proofErr w:type="spellEnd"/>
      <w:r w:rsidRPr="00471345">
        <w:rPr>
          <w:rFonts w:ascii="Times New Roman" w:hAnsi="Times New Roman" w:cs="Times New Roman"/>
          <w:sz w:val="24"/>
          <w:szCs w:val="24"/>
        </w:rPr>
        <w:t xml:space="preserve">”), kurā norādīts, ka </w:t>
      </w:r>
      <w:r w:rsidRPr="00B76E1C">
        <w:rPr>
          <w:rFonts w:ascii="Times New Roman" w:hAnsi="Times New Roman" w:cs="Times New Roman"/>
          <w:i/>
          <w:iCs/>
          <w:sz w:val="24"/>
          <w:szCs w:val="24"/>
        </w:rPr>
        <w:t>“Asambleja, iedvesmojoties ar labās prakses piemēriem, rekomendē Eiropas dalībvalstu Padomei: 5.1. pieņemt īpašus tiesību aktus par autismu, kā arī nacionālās autisma stratēģijas un rīcības plānus, kas ir saskaņā ar KPIT un ievēro “visas valdības” holistisku pieeju, un regulāri tos pārskatīt un pielāgot.”</w:t>
      </w:r>
      <w:r w:rsidRPr="00471345">
        <w:rPr>
          <w:rFonts w:ascii="Times New Roman" w:hAnsi="Times New Roman" w:cs="Times New Roman"/>
          <w:sz w:val="24"/>
          <w:szCs w:val="24"/>
        </w:rPr>
        <w:t xml:space="preserve"> </w:t>
      </w:r>
      <w:r>
        <w:rPr>
          <w:rFonts w:ascii="Times New Roman" w:hAnsi="Times New Roman" w:cs="Times New Roman"/>
          <w:sz w:val="24"/>
          <w:szCs w:val="24"/>
        </w:rPr>
        <w:t xml:space="preserve">Savukārt, </w:t>
      </w:r>
      <w:r w:rsidRPr="00471345">
        <w:rPr>
          <w:rFonts w:ascii="Times New Roman" w:hAnsi="Times New Roman" w:cs="Times New Roman"/>
          <w:sz w:val="24"/>
          <w:szCs w:val="24"/>
        </w:rPr>
        <w:t>punktā 5.4. tiek norādīts, ka Eiropas Padomes Parlamentārā Asambleja rekomendē nodrošināt uz cilvēku vērstu atbalstu cilvēkiem ar AST un viņu ģimenēm visā viņa dzīves garumā nodrošinot</w:t>
      </w:r>
      <w:r>
        <w:rPr>
          <w:rFonts w:ascii="Times New Roman" w:hAnsi="Times New Roman" w:cs="Times New Roman"/>
          <w:sz w:val="24"/>
          <w:szCs w:val="24"/>
        </w:rPr>
        <w:t>,</w:t>
      </w:r>
      <w:r w:rsidRPr="00471345">
        <w:rPr>
          <w:rFonts w:ascii="Times New Roman" w:hAnsi="Times New Roman" w:cs="Times New Roman"/>
          <w:sz w:val="24"/>
          <w:szCs w:val="24"/>
        </w:rPr>
        <w:t xml:space="preserve"> ka autisma diagnostik</w:t>
      </w:r>
      <w:r>
        <w:rPr>
          <w:rFonts w:ascii="Times New Roman" w:hAnsi="Times New Roman" w:cs="Times New Roman"/>
          <w:sz w:val="24"/>
          <w:szCs w:val="24"/>
        </w:rPr>
        <w:t>a</w:t>
      </w:r>
      <w:r w:rsidRPr="00471345">
        <w:rPr>
          <w:rFonts w:ascii="Times New Roman" w:hAnsi="Times New Roman" w:cs="Times New Roman"/>
          <w:sz w:val="24"/>
          <w:szCs w:val="24"/>
        </w:rPr>
        <w:t xml:space="preserve"> bērniem un pieaugušajiem ir ātra un rūpīga ar atbilstošu atbalstu, kas tiek piedāvāts uzreiz pēc diagnozes noteikšanas.</w:t>
      </w:r>
      <w:r w:rsidRPr="004C4591">
        <w:rPr>
          <w:rStyle w:val="FootnoteReference"/>
          <w:rFonts w:ascii="Times New Roman" w:hAnsi="Times New Roman" w:cs="Times New Roman"/>
          <w:sz w:val="24"/>
          <w:szCs w:val="24"/>
        </w:rPr>
        <w:footnoteReference w:id="10"/>
      </w:r>
    </w:p>
    <w:p w14:paraId="53E31A40" w14:textId="77777777" w:rsidR="005B327F" w:rsidRPr="00CD074C" w:rsidRDefault="005B327F" w:rsidP="005B327F">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t>Šobrīd valsts finansē agrīnās intervences programmu bērniem ar uzvedības problēmām</w:t>
      </w:r>
      <w:r w:rsidRPr="00CD074C">
        <w:rPr>
          <w:rFonts w:ascii="Times New Roman" w:eastAsia="Times New Roman" w:hAnsi="Times New Roman" w:cs="Times New Roman"/>
          <w:b/>
          <w:color w:val="000000"/>
          <w:sz w:val="24"/>
          <w:szCs w:val="24"/>
        </w:rPr>
        <w:t xml:space="preserve"> “STOP 4 – 7”</w:t>
      </w:r>
      <w:r w:rsidRPr="00CD074C">
        <w:rPr>
          <w:rFonts w:ascii="Times New Roman" w:eastAsia="Times New Roman" w:hAnsi="Times New Roman" w:cs="Times New Roman"/>
          <w:color w:val="000000"/>
          <w:sz w:val="24"/>
          <w:szCs w:val="24"/>
        </w:rPr>
        <w:t>, kuras mērķis ir</w:t>
      </w:r>
      <w:r w:rsidRPr="00CD074C">
        <w:rPr>
          <w:rFonts w:ascii="Times New Roman" w:eastAsia="Times New Roman" w:hAnsi="Times New Roman" w:cs="Times New Roman"/>
          <w:b/>
          <w:color w:val="000000"/>
          <w:sz w:val="24"/>
          <w:szCs w:val="24"/>
        </w:rPr>
        <w:t xml:space="preserve"> </w:t>
      </w:r>
      <w:r w:rsidRPr="00CD074C">
        <w:rPr>
          <w:rFonts w:ascii="Times New Roman" w:eastAsia="Times New Roman" w:hAnsi="Times New Roman" w:cs="Times New Roman"/>
          <w:color w:val="000000"/>
          <w:sz w:val="24"/>
          <w:szCs w:val="24"/>
        </w:rPr>
        <w:t xml:space="preserve"> trīs gadu laikā mazināt bērnu problemātisko uzvedību (bērns ir dusmīgs, viegli aizkaitināms, zaudē savaldīšanos, ātri apvainojas, uzvedas izaicinoši - ignorē </w:t>
      </w:r>
      <w:r w:rsidRPr="00CD074C">
        <w:rPr>
          <w:rFonts w:ascii="Times New Roman" w:eastAsia="Times New Roman" w:hAnsi="Times New Roman" w:cs="Times New Roman"/>
          <w:color w:val="000000"/>
          <w:sz w:val="24"/>
          <w:szCs w:val="24"/>
        </w:rPr>
        <w:lastRenderedPageBreak/>
        <w:t>noteikumus un ir agresīvs), mācot vecākus pielietot pozitīvās audzināšanas principus, tā pieejama vairākās Latvijas pilsētās, taču ir paredzēta bērniem līdz septiņu gadu vecumam.</w:t>
      </w:r>
    </w:p>
    <w:p w14:paraId="6BB961B9" w14:textId="4C9D63E2" w:rsidR="005B327F" w:rsidRPr="00CD074C" w:rsidRDefault="005B327F" w:rsidP="00E210DB">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t xml:space="preserve">Pārējās 2.tabulā apkopotās intervences/metodes ir pieejamas atsevišķu projektu ietvaros, tādējādi katastrofāli trūkst regulārs atbalsts gan vecākiem, kuri audzina bērnus ar AST, gan pieaugušajiem un pusaudžiem ar AST, kā arī bērniem, kuri ir vecāki par septiņiem gadiem. </w:t>
      </w:r>
    </w:p>
    <w:p w14:paraId="4FD0A235" w14:textId="77777777" w:rsidR="005B327F" w:rsidRPr="00CD074C" w:rsidRDefault="005B327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000000D9" w14:textId="5BE702FE" w:rsidR="00FC0507" w:rsidRPr="00CD074C" w:rsidRDefault="002E7C7C">
      <w:pPr>
        <w:pStyle w:val="Heading2"/>
        <w:rPr>
          <w:rFonts w:cs="Times New Roman"/>
          <w:color w:val="auto"/>
          <w:szCs w:val="24"/>
        </w:rPr>
      </w:pPr>
      <w:bookmarkStart w:id="6" w:name="_Toc114562237"/>
      <w:bookmarkStart w:id="7" w:name="_Toc152254729"/>
      <w:r w:rsidRPr="00CD074C">
        <w:rPr>
          <w:rFonts w:cs="Times New Roman"/>
          <w:color w:val="auto"/>
          <w:szCs w:val="24"/>
        </w:rPr>
        <w:t>1.</w:t>
      </w:r>
      <w:r w:rsidR="005B327F" w:rsidRPr="00CD074C">
        <w:rPr>
          <w:rFonts w:cs="Times New Roman"/>
          <w:color w:val="auto"/>
          <w:szCs w:val="24"/>
        </w:rPr>
        <w:t>2</w:t>
      </w:r>
      <w:r w:rsidRPr="00CD074C">
        <w:rPr>
          <w:rFonts w:cs="Times New Roman"/>
          <w:color w:val="auto"/>
          <w:szCs w:val="24"/>
        </w:rPr>
        <w:t>.Somijas Autisma apvienības  pieeja atbalsta sniegšanā</w:t>
      </w:r>
      <w:bookmarkEnd w:id="6"/>
      <w:bookmarkEnd w:id="7"/>
    </w:p>
    <w:p w14:paraId="000000DA" w14:textId="77777777" w:rsidR="00FC0507" w:rsidRPr="00CD074C" w:rsidRDefault="00FC0507">
      <w:pPr>
        <w:rPr>
          <w:rFonts w:ascii="Times New Roman" w:hAnsi="Times New Roman" w:cs="Times New Roman"/>
          <w:sz w:val="24"/>
          <w:szCs w:val="24"/>
        </w:rPr>
      </w:pPr>
    </w:p>
    <w:p w14:paraId="63D07F2E" w14:textId="77777777" w:rsidR="0046006F" w:rsidRDefault="002E7C7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t xml:space="preserve">SAA ir valsts mēroga nevalstiskā organizācija, kas dibināta 1997.gadā. SAA veicina un uzrauga cilvēku ar AST un viņu tuvinieku interešu un vienlīdzības īstenošanu sabiedrībā. Šīs organizācijas darbības vīzija – </w:t>
      </w:r>
      <w:r w:rsidRPr="00CD074C">
        <w:rPr>
          <w:rFonts w:ascii="Times New Roman" w:eastAsia="Times New Roman" w:hAnsi="Times New Roman" w:cs="Times New Roman"/>
          <w:b/>
          <w:color w:val="000000"/>
          <w:sz w:val="24"/>
          <w:szCs w:val="24"/>
        </w:rPr>
        <w:t>veicināt cilvēku ar AST daudzveidības novērtēšanu un indivīda unikalitātes ievērošanu</w:t>
      </w:r>
      <w:r w:rsidR="0073458D" w:rsidRPr="00CD074C">
        <w:rPr>
          <w:rFonts w:ascii="Times New Roman" w:eastAsia="Times New Roman" w:hAnsi="Times New Roman" w:cs="Times New Roman"/>
          <w:color w:val="000000"/>
          <w:sz w:val="24"/>
          <w:szCs w:val="24"/>
        </w:rPr>
        <w:t>[6]</w:t>
      </w:r>
      <w:r w:rsidRPr="00CD074C">
        <w:rPr>
          <w:rFonts w:ascii="Times New Roman" w:eastAsia="Times New Roman" w:hAnsi="Times New Roman" w:cs="Times New Roman"/>
          <w:color w:val="000000"/>
          <w:sz w:val="24"/>
          <w:szCs w:val="24"/>
        </w:rPr>
        <w:t xml:space="preserve">. </w:t>
      </w:r>
    </w:p>
    <w:p w14:paraId="000000DB" w14:textId="129AFC85" w:rsidR="00FC0507" w:rsidRPr="00CD074C" w:rsidRDefault="002E7C7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t>Saskaņā ar SAA sniegto informāciju</w:t>
      </w:r>
      <w:r w:rsidRPr="00CD074C">
        <w:rPr>
          <w:rFonts w:ascii="Times New Roman" w:eastAsia="Times New Roman" w:hAnsi="Times New Roman" w:cs="Times New Roman"/>
          <w:color w:val="000000"/>
          <w:sz w:val="24"/>
          <w:szCs w:val="24"/>
          <w:vertAlign w:val="superscript"/>
        </w:rPr>
        <w:t xml:space="preserve"> </w:t>
      </w:r>
      <w:r w:rsidRPr="00CD074C">
        <w:rPr>
          <w:rFonts w:ascii="Times New Roman" w:eastAsia="Times New Roman" w:hAnsi="Times New Roman" w:cs="Times New Roman"/>
          <w:color w:val="000000"/>
          <w:sz w:val="24"/>
          <w:szCs w:val="24"/>
        </w:rPr>
        <w:t xml:space="preserve">[6] cilvēku ar AST daudzums populācijā sastāda 1-1,2%, tādējādi Somijā ir apmēram 55 000 – 66 000 cilvēku ar AST. </w:t>
      </w:r>
      <w:r w:rsidR="00CF20B5" w:rsidRPr="00CD074C">
        <w:rPr>
          <w:rFonts w:ascii="Times New Roman" w:eastAsia="Times New Roman" w:hAnsi="Times New Roman" w:cs="Times New Roman"/>
          <w:color w:val="000000"/>
          <w:sz w:val="24"/>
          <w:szCs w:val="24"/>
        </w:rPr>
        <w:t>Zēniem</w:t>
      </w:r>
      <w:r w:rsidRPr="00CD074C">
        <w:rPr>
          <w:rFonts w:ascii="Times New Roman" w:eastAsia="Times New Roman" w:hAnsi="Times New Roman" w:cs="Times New Roman"/>
          <w:color w:val="000000"/>
          <w:sz w:val="24"/>
          <w:szCs w:val="24"/>
        </w:rPr>
        <w:t xml:space="preserve"> tas sastopams </w:t>
      </w:r>
      <w:r w:rsidR="00DD3B1D" w:rsidRPr="00CD074C">
        <w:rPr>
          <w:rFonts w:ascii="Times New Roman" w:eastAsia="Times New Roman" w:hAnsi="Times New Roman" w:cs="Times New Roman"/>
          <w:color w:val="000000"/>
          <w:sz w:val="24"/>
          <w:szCs w:val="24"/>
        </w:rPr>
        <w:t>trīs</w:t>
      </w:r>
      <w:r w:rsidRPr="00CD074C">
        <w:rPr>
          <w:rFonts w:ascii="Times New Roman" w:eastAsia="Times New Roman" w:hAnsi="Times New Roman" w:cs="Times New Roman"/>
          <w:color w:val="000000"/>
          <w:sz w:val="24"/>
          <w:szCs w:val="24"/>
        </w:rPr>
        <w:t xml:space="preserve"> reizes biežāk nekā meitenēm. </w:t>
      </w:r>
    </w:p>
    <w:p w14:paraId="000000DC" w14:textId="66B3A2C4" w:rsidR="00FC0507" w:rsidRPr="00CD074C" w:rsidRDefault="002E7C7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t>Vecākiem ir jāpieliek lielas pūles, lai atbalstītu bērnu</w:t>
      </w:r>
      <w:r w:rsidR="006C5B5B" w:rsidRPr="00CD074C">
        <w:rPr>
          <w:rFonts w:ascii="Times New Roman" w:eastAsia="Times New Roman" w:hAnsi="Times New Roman" w:cs="Times New Roman"/>
          <w:color w:val="000000"/>
          <w:sz w:val="24"/>
          <w:szCs w:val="24"/>
        </w:rPr>
        <w:t>s</w:t>
      </w:r>
      <w:r w:rsidRPr="00CD074C">
        <w:rPr>
          <w:rFonts w:ascii="Times New Roman" w:eastAsia="Times New Roman" w:hAnsi="Times New Roman" w:cs="Times New Roman"/>
          <w:color w:val="000000"/>
          <w:sz w:val="24"/>
          <w:szCs w:val="24"/>
        </w:rPr>
        <w:t xml:space="preserve">, tāpēc būtiski ir arī pašiem vecākiem saņemt atbalstu un rūpes, lai viņiem būtu pietiekoši daudz spēka būt gan par vecākiem, gan atbalstu saviem bērniem. Ir svarīgi izdomāt veidus, kā palīdzēt viņiem tikt gala ar rutīnu, piemēram, pievēršoties vaļaspriekiem, apgūstot ko jaunu, tiekoties ar draugiem vai nodarbojoties ar kaut ko, kas viņiem sagādā prieku. Vecākiem vajadzētu </w:t>
      </w:r>
      <w:r w:rsidR="00CF20B5" w:rsidRPr="00CD074C">
        <w:rPr>
          <w:rFonts w:ascii="Times New Roman" w:eastAsia="Times New Roman" w:hAnsi="Times New Roman" w:cs="Times New Roman"/>
          <w:color w:val="000000"/>
          <w:sz w:val="24"/>
          <w:szCs w:val="24"/>
        </w:rPr>
        <w:t xml:space="preserve">kontaktēties </w:t>
      </w:r>
      <w:r w:rsidRPr="00CD074C">
        <w:rPr>
          <w:rFonts w:ascii="Times New Roman" w:eastAsia="Times New Roman" w:hAnsi="Times New Roman" w:cs="Times New Roman"/>
          <w:color w:val="000000"/>
          <w:sz w:val="24"/>
          <w:szCs w:val="24"/>
        </w:rPr>
        <w:t>ar tādiem cilvēkiem, kuri uzklausa un atbalsta viņus ikdienas dzīvē, atceroties, ka dažreiz ir nepieciešams runāt par savām rūpēm un nedienām arī ar kādu nezināmu, draugu lokam nepiederošu personu, un apzinoties, ka noguruma un šaubu sajūtas dažādās situācijās un dzīves posmos ir normāla parādība un tās nepadara nevienu vecāku par neveiksmīgu vai sliktāku par citiem</w:t>
      </w:r>
      <w:r w:rsidR="0073458D" w:rsidRPr="00CD074C">
        <w:rPr>
          <w:rFonts w:ascii="Times New Roman" w:eastAsia="Times New Roman" w:hAnsi="Times New Roman" w:cs="Times New Roman"/>
          <w:color w:val="000000"/>
          <w:sz w:val="24"/>
          <w:szCs w:val="24"/>
        </w:rPr>
        <w:t>[6]</w:t>
      </w:r>
      <w:r w:rsidRPr="00CD074C">
        <w:rPr>
          <w:rFonts w:ascii="Times New Roman" w:eastAsia="Times New Roman" w:hAnsi="Times New Roman" w:cs="Times New Roman"/>
          <w:color w:val="000000"/>
          <w:sz w:val="24"/>
          <w:szCs w:val="24"/>
        </w:rPr>
        <w:t xml:space="preserve">. </w:t>
      </w:r>
    </w:p>
    <w:p w14:paraId="000000DD" w14:textId="00363B79" w:rsidR="00FC0507" w:rsidRPr="00CD074C" w:rsidRDefault="002E7C7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t>SAA darbojas visā valstī, piedāvājot līdzinieku atbalstu, dažādas interešu grupas, pasākumus un apmācības. Tiek organizēti gan klātienes, gan tiešsaistes pasākumi, lai dalītos pieredzē un apmainītos ar idejām ar citiem dalībniekiem. Atbalsta grupas ir balstītas uz vienlīdzību un ir pieejamas visiem mērķa grupas dalībniekiem – vecākiem, bērniem un pusaudžiem ar AST, pieaugušajiem ar AST, viņu partneriem un laulātajiem, kā arī vecākiem, kuru bērni ir ievietoti bērnu aprūpes iestādēs.</w:t>
      </w:r>
    </w:p>
    <w:p w14:paraId="0EF3738E" w14:textId="4C12C4BD" w:rsidR="002076B4" w:rsidRDefault="002E7C7C" w:rsidP="009061E7">
      <w:pPr>
        <w:pBdr>
          <w:top w:val="nil"/>
          <w:left w:val="nil"/>
          <w:bottom w:val="nil"/>
          <w:right w:val="nil"/>
          <w:between w:val="nil"/>
        </w:pBdr>
        <w:spacing w:after="0" w:line="360" w:lineRule="auto"/>
        <w:ind w:firstLine="720"/>
        <w:jc w:val="both"/>
        <w:rPr>
          <w:rFonts w:ascii="Times New Roman" w:eastAsia="Times New Roman" w:hAnsi="Times New Roman" w:cs="Times New Roman"/>
          <w:color w:val="141414"/>
          <w:sz w:val="24"/>
          <w:szCs w:val="24"/>
          <w:highlight w:val="white"/>
        </w:rPr>
      </w:pPr>
      <w:r w:rsidRPr="00CD074C">
        <w:rPr>
          <w:rFonts w:ascii="Times New Roman" w:eastAsia="Times New Roman" w:hAnsi="Times New Roman" w:cs="Times New Roman"/>
          <w:color w:val="000000"/>
          <w:sz w:val="24"/>
          <w:szCs w:val="24"/>
        </w:rPr>
        <w:t>SAA tīmekļa vietne satur atbildes uz jautājumiem</w:t>
      </w:r>
      <w:r w:rsidRPr="00CD074C">
        <w:rPr>
          <w:rFonts w:ascii="Times New Roman" w:eastAsia="Times New Roman" w:hAnsi="Times New Roman" w:cs="Times New Roman"/>
          <w:color w:val="141414"/>
          <w:sz w:val="24"/>
          <w:szCs w:val="24"/>
          <w:highlight w:val="white"/>
        </w:rPr>
        <w:t xml:space="preserve">, kas uztrauc mērķa grupas dalībniekus – ne tikai par veselības un sociālo pakalpojumu pieejamību un iespējām pieteikties, bet arī par sajūtām, kas pārņem pēc diagnozes uzzināšanas. </w:t>
      </w:r>
      <w:r w:rsidRPr="00CD074C">
        <w:rPr>
          <w:rFonts w:ascii="Times New Roman" w:eastAsia="Times New Roman" w:hAnsi="Times New Roman" w:cs="Times New Roman"/>
          <w:color w:val="000000"/>
          <w:sz w:val="24"/>
          <w:szCs w:val="24"/>
        </w:rPr>
        <w:t xml:space="preserve">SAA ir pieejama ļoti plaša </w:t>
      </w:r>
      <w:r w:rsidRPr="00CD074C">
        <w:rPr>
          <w:rFonts w:ascii="Times New Roman" w:eastAsia="Times New Roman" w:hAnsi="Times New Roman" w:cs="Times New Roman"/>
          <w:color w:val="000000"/>
          <w:sz w:val="24"/>
          <w:szCs w:val="24"/>
        </w:rPr>
        <w:lastRenderedPageBreak/>
        <w:t xml:space="preserve">informācija par atbalstu, ko var saņemt mērķa grupas dalībnieki, dažādi materiāli, kas ir noderīgi noteiktos dzīves posmos, piemēram, uzsākot skolas gaitas, kā arī citu vecāku bērniem ar AST pieredzes stāstus. </w:t>
      </w:r>
      <w:r w:rsidR="00644008" w:rsidRPr="00CD074C">
        <w:rPr>
          <w:rFonts w:ascii="Times New Roman" w:eastAsia="Times New Roman" w:hAnsi="Times New Roman" w:cs="Times New Roman"/>
          <w:color w:val="000000"/>
          <w:sz w:val="24"/>
          <w:szCs w:val="24"/>
        </w:rPr>
        <w:t xml:space="preserve">1. attēlā </w:t>
      </w:r>
      <w:r w:rsidRPr="00CD074C">
        <w:rPr>
          <w:rFonts w:ascii="Times New Roman" w:eastAsia="Times New Roman" w:hAnsi="Times New Roman" w:cs="Times New Roman"/>
          <w:color w:val="141414"/>
          <w:sz w:val="24"/>
          <w:szCs w:val="24"/>
          <w:highlight w:val="white"/>
        </w:rPr>
        <w:t xml:space="preserve">ir </w:t>
      </w:r>
      <w:r w:rsidR="00644008" w:rsidRPr="00CD074C">
        <w:rPr>
          <w:rFonts w:ascii="Times New Roman" w:eastAsia="Times New Roman" w:hAnsi="Times New Roman" w:cs="Times New Roman"/>
          <w:color w:val="141414"/>
          <w:sz w:val="24"/>
          <w:szCs w:val="24"/>
          <w:highlight w:val="white"/>
        </w:rPr>
        <w:t>atspoguļota</w:t>
      </w:r>
      <w:r w:rsidRPr="00CD074C">
        <w:rPr>
          <w:rFonts w:ascii="Times New Roman" w:eastAsia="Times New Roman" w:hAnsi="Times New Roman" w:cs="Times New Roman"/>
          <w:color w:val="141414"/>
          <w:sz w:val="24"/>
          <w:szCs w:val="24"/>
          <w:highlight w:val="white"/>
        </w:rPr>
        <w:t xml:space="preserve"> SAA apkopotā informācija par Somijā izveidoto atbalsta sistēmu un pieejamajiem pakalpojumiem. Tai nav pievienots detalizēts apraksts, taču tās mērķis ir palīdzēt izprast un uzskatāmi attēlot visus pieejamos pakalpojumus.</w:t>
      </w:r>
    </w:p>
    <w:p w14:paraId="07125D48" w14:textId="77777777" w:rsidR="009061E7" w:rsidRPr="00CD074C" w:rsidRDefault="009061E7" w:rsidP="009061E7">
      <w:pPr>
        <w:pBdr>
          <w:top w:val="nil"/>
          <w:left w:val="nil"/>
          <w:bottom w:val="nil"/>
          <w:right w:val="nil"/>
          <w:between w:val="nil"/>
        </w:pBdr>
        <w:spacing w:after="0" w:line="360" w:lineRule="auto"/>
        <w:ind w:firstLine="720"/>
        <w:jc w:val="both"/>
        <w:rPr>
          <w:rFonts w:ascii="Times New Roman" w:eastAsia="Times New Roman" w:hAnsi="Times New Roman" w:cs="Times New Roman"/>
          <w:color w:val="141414"/>
          <w:sz w:val="24"/>
          <w:szCs w:val="24"/>
          <w:highlight w:val="white"/>
        </w:rPr>
      </w:pPr>
    </w:p>
    <w:p w14:paraId="000000E0" w14:textId="1D1BCD3A" w:rsidR="00FC0507" w:rsidRPr="00CD074C" w:rsidRDefault="00644008">
      <w:pPr>
        <w:pBdr>
          <w:top w:val="nil"/>
          <w:left w:val="nil"/>
          <w:bottom w:val="nil"/>
          <w:right w:val="nil"/>
          <w:between w:val="nil"/>
        </w:pBdr>
        <w:spacing w:after="0" w:line="360" w:lineRule="auto"/>
        <w:ind w:firstLine="720"/>
        <w:jc w:val="right"/>
        <w:rPr>
          <w:rFonts w:ascii="Times New Roman" w:eastAsia="Times New Roman" w:hAnsi="Times New Roman" w:cs="Times New Roman"/>
          <w:i/>
          <w:iCs/>
          <w:color w:val="141414"/>
          <w:sz w:val="24"/>
          <w:szCs w:val="24"/>
        </w:rPr>
      </w:pPr>
      <w:r w:rsidRPr="00CD074C">
        <w:rPr>
          <w:rFonts w:ascii="Times New Roman" w:eastAsia="Times New Roman" w:hAnsi="Times New Roman" w:cs="Times New Roman"/>
          <w:i/>
          <w:iCs/>
          <w:color w:val="141414"/>
          <w:sz w:val="24"/>
          <w:szCs w:val="24"/>
        </w:rPr>
        <w:t>1.</w:t>
      </w:r>
      <w:r w:rsidR="002E7C7C" w:rsidRPr="00CD074C">
        <w:rPr>
          <w:rFonts w:ascii="Times New Roman" w:eastAsia="Times New Roman" w:hAnsi="Times New Roman" w:cs="Times New Roman"/>
          <w:i/>
          <w:iCs/>
          <w:color w:val="141414"/>
          <w:sz w:val="24"/>
          <w:szCs w:val="24"/>
        </w:rPr>
        <w:t xml:space="preserve">attēls. </w:t>
      </w:r>
    </w:p>
    <w:p w14:paraId="000000E3" w14:textId="73CBDB83" w:rsidR="00FC0507" w:rsidRPr="00F72FCE" w:rsidRDefault="002E7C7C" w:rsidP="00E96B64">
      <w:pPr>
        <w:pBdr>
          <w:top w:val="nil"/>
          <w:left w:val="nil"/>
          <w:bottom w:val="nil"/>
          <w:right w:val="nil"/>
          <w:between w:val="nil"/>
        </w:pBdr>
        <w:spacing w:after="0" w:line="360" w:lineRule="auto"/>
        <w:ind w:firstLine="720"/>
        <w:jc w:val="center"/>
        <w:rPr>
          <w:rFonts w:ascii="Times New Roman" w:eastAsia="Times New Roman" w:hAnsi="Times New Roman" w:cs="Times New Roman"/>
          <w:b/>
          <w:bCs/>
          <w:color w:val="141414"/>
          <w:sz w:val="24"/>
          <w:szCs w:val="24"/>
        </w:rPr>
      </w:pPr>
      <w:r w:rsidRPr="00F72FCE">
        <w:rPr>
          <w:rFonts w:ascii="Times New Roman" w:eastAsia="Times New Roman" w:hAnsi="Times New Roman" w:cs="Times New Roman"/>
          <w:b/>
          <w:bCs/>
          <w:color w:val="141414"/>
          <w:sz w:val="24"/>
          <w:szCs w:val="24"/>
        </w:rPr>
        <w:t>Somijas atbalsta sistēma un pieejamie pakalpojumi jaunietim, uzsākot pieaugušo dzīvi</w:t>
      </w:r>
      <w:r w:rsidR="0009067B" w:rsidRPr="00F72FCE">
        <w:rPr>
          <w:rFonts w:ascii="Times New Roman" w:eastAsia="Times New Roman" w:hAnsi="Times New Roman" w:cs="Times New Roman"/>
          <w:b/>
          <w:bCs/>
          <w:color w:val="141414"/>
          <w:sz w:val="24"/>
          <w:szCs w:val="24"/>
        </w:rPr>
        <w:t> </w:t>
      </w:r>
      <w:r w:rsidRPr="00F72FCE">
        <w:rPr>
          <w:rFonts w:ascii="Times New Roman" w:eastAsia="Times New Roman" w:hAnsi="Times New Roman" w:cs="Times New Roman"/>
          <w:b/>
          <w:bCs/>
          <w:color w:val="141414"/>
          <w:sz w:val="24"/>
          <w:szCs w:val="24"/>
        </w:rPr>
        <w:t xml:space="preserve"> [6]</w:t>
      </w:r>
    </w:p>
    <w:p w14:paraId="000000E4" w14:textId="77777777" w:rsidR="00FC0507" w:rsidRPr="00CD074C" w:rsidRDefault="002E7C7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noProof/>
          <w:color w:val="000000"/>
          <w:sz w:val="24"/>
          <w:szCs w:val="24"/>
        </w:rPr>
        <w:drawing>
          <wp:inline distT="0" distB="0" distL="0" distR="0" wp14:anchorId="220F1AFC" wp14:editId="4AF38810">
            <wp:extent cx="5189220" cy="3840480"/>
            <wp:effectExtent l="0" t="0" r="0" b="7620"/>
            <wp:docPr id="4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5192323" cy="3842776"/>
                    </a:xfrm>
                    <a:prstGeom prst="rect">
                      <a:avLst/>
                    </a:prstGeom>
                    <a:ln/>
                  </pic:spPr>
                </pic:pic>
              </a:graphicData>
            </a:graphic>
          </wp:inline>
        </w:drawing>
      </w:r>
    </w:p>
    <w:p w14:paraId="1518C65C" w14:textId="77777777" w:rsidR="004A2571" w:rsidRPr="00CD074C" w:rsidRDefault="004A2571">
      <w:pPr>
        <w:pBdr>
          <w:top w:val="nil"/>
          <w:left w:val="nil"/>
          <w:bottom w:val="nil"/>
          <w:right w:val="nil"/>
          <w:between w:val="nil"/>
        </w:pBdr>
        <w:spacing w:after="0" w:line="360" w:lineRule="auto"/>
        <w:ind w:firstLine="720"/>
        <w:jc w:val="both"/>
        <w:rPr>
          <w:rFonts w:ascii="Times New Roman" w:eastAsia="Times New Roman" w:hAnsi="Times New Roman" w:cs="Times New Roman"/>
          <w:color w:val="141414"/>
          <w:sz w:val="24"/>
          <w:szCs w:val="24"/>
          <w:highlight w:val="white"/>
        </w:rPr>
      </w:pPr>
    </w:p>
    <w:p w14:paraId="000000E5" w14:textId="1CBCE137" w:rsidR="00FC0507" w:rsidRPr="00CD074C" w:rsidRDefault="002E7C7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141414"/>
          <w:sz w:val="24"/>
          <w:szCs w:val="24"/>
          <w:highlight w:val="white"/>
        </w:rPr>
        <w:t xml:space="preserve">SAA piedāvā arī </w:t>
      </w:r>
      <w:r w:rsidRPr="00CD074C">
        <w:rPr>
          <w:rFonts w:ascii="Times New Roman" w:eastAsia="Times New Roman" w:hAnsi="Times New Roman" w:cs="Times New Roman"/>
          <w:b/>
          <w:color w:val="000000"/>
          <w:sz w:val="24"/>
          <w:szCs w:val="24"/>
        </w:rPr>
        <w:t>līdzinieku atbalstu</w:t>
      </w:r>
      <w:r w:rsidRPr="00CD074C">
        <w:rPr>
          <w:rFonts w:ascii="Times New Roman" w:eastAsia="Times New Roman" w:hAnsi="Times New Roman" w:cs="Times New Roman"/>
          <w:color w:val="000000"/>
          <w:sz w:val="24"/>
          <w:szCs w:val="24"/>
        </w:rPr>
        <w:t xml:space="preserve">, kas ir brīvprātīgā darba veids, kurā tiek piedāvāts atbalsts tiem cilvēkiem, kuriem ir līdzīga pieredze. Līdzinieks ir brīvprātīgais grupas vadītājs ar tiešu pieredzi autisma jomā.  </w:t>
      </w:r>
    </w:p>
    <w:p w14:paraId="000000E6" w14:textId="77777777" w:rsidR="00FC0507" w:rsidRPr="00CD074C" w:rsidRDefault="002E7C7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t>Līdzinieku atbalsts tiek organizēts gan grupu sanāksmēs, gan tiešsaistes grupās un čatos. SAA biedru biedrības organizē līdzinieku grupu aktivitātes dažādās vietās visa Somijā. Informāciju par biedrību līdzinieku grupām un to, kā tām pievienoties, var atrast biedrību mājaslapās.</w:t>
      </w:r>
    </w:p>
    <w:p w14:paraId="000000E7" w14:textId="155FC086" w:rsidR="00FC0507" w:rsidRPr="00CD074C" w:rsidRDefault="002E7C7C">
      <w:pPr>
        <w:spacing w:after="0" w:line="360" w:lineRule="auto"/>
        <w:ind w:firstLine="720"/>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t xml:space="preserve">Mācīšanās no līdziniekiem nozīmē tādu mācīšanas un mācīšanās stratēģiju izmantošanu, kur apmācāmie mācās viens ar otru un viens no otra bez tiešas </w:t>
      </w:r>
      <w:r w:rsidRPr="00CD074C">
        <w:rPr>
          <w:rFonts w:ascii="Times New Roman" w:eastAsia="Times New Roman" w:hAnsi="Times New Roman" w:cs="Times New Roman"/>
          <w:color w:val="000000"/>
          <w:sz w:val="24"/>
          <w:szCs w:val="24"/>
        </w:rPr>
        <w:lastRenderedPageBreak/>
        <w:t>pasniedzēja/eksperta/profesionāļa iejaukšanās. Visi brīvprātīgie līdzinieki ir iesaistīti, pamatojoties uz viņu pašu dzīves pieredzi. Tie galvenokārt ir bērnu vecāki, pieaugušie ar AST, taču var tikt iekļauti arī vecvecāki, brāļi, māsas un laulātie.</w:t>
      </w:r>
    </w:p>
    <w:p w14:paraId="000000E8" w14:textId="77777777" w:rsidR="00FC0507" w:rsidRPr="00CD074C" w:rsidRDefault="002E7C7C">
      <w:pPr>
        <w:spacing w:after="0" w:line="360" w:lineRule="auto"/>
        <w:ind w:firstLine="720"/>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t xml:space="preserve">Profesionālais atbalsts sākotnēji palīdz cilvēkam “no ārpuses”, bet līdzcilvēku atbalsts ir tas, kas palīdzību sniedz “no iekšpuses”.  </w:t>
      </w:r>
    </w:p>
    <w:p w14:paraId="000000E9" w14:textId="77777777" w:rsidR="00FC0507" w:rsidRPr="00CD074C" w:rsidRDefault="002E7C7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t xml:space="preserve">Apmācības ir strukturētas tādā veidā, lai tās daļēji balstītos uz mācībām no līdziniekiem. Šo apmācību mērķis – lai ikvienam, kas piedalās apmācībās, būtu iespēja paplašināt savu skatījumu uz AST un dažādajām dzīves situācijām. Ņemot vērā, cik atšķirīgi var būt AST, arī dalībnieku pieredze un skatījums uz dažādām lietām ļoti atšķiras. </w:t>
      </w:r>
    </w:p>
    <w:p w14:paraId="000000EA" w14:textId="4E3F557A" w:rsidR="00FC0507" w:rsidRPr="00CD074C" w:rsidRDefault="002E7C7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t xml:space="preserve">Līdzinieku atbalsta grupas ir dažāda veida, piemēram, </w:t>
      </w:r>
      <w:r w:rsidRPr="00CD074C">
        <w:rPr>
          <w:rFonts w:ascii="Times New Roman" w:eastAsia="Times New Roman" w:hAnsi="Times New Roman" w:cs="Times New Roman"/>
          <w:i/>
          <w:color w:val="000000"/>
          <w:sz w:val="24"/>
          <w:szCs w:val="24"/>
        </w:rPr>
        <w:t>atvērtās grupas</w:t>
      </w:r>
      <w:r w:rsidRPr="00CD074C">
        <w:rPr>
          <w:rFonts w:ascii="Times New Roman" w:eastAsia="Times New Roman" w:hAnsi="Times New Roman" w:cs="Times New Roman"/>
          <w:color w:val="000000"/>
          <w:sz w:val="24"/>
          <w:szCs w:val="24"/>
        </w:rPr>
        <w:t xml:space="preserve">, kur vienojošais faktors ir AST, bet dalībnieki ir mainīgi; </w:t>
      </w:r>
      <w:r w:rsidRPr="00CD074C">
        <w:rPr>
          <w:rFonts w:ascii="Times New Roman" w:eastAsia="Times New Roman" w:hAnsi="Times New Roman" w:cs="Times New Roman"/>
          <w:i/>
          <w:color w:val="000000"/>
          <w:sz w:val="24"/>
          <w:szCs w:val="24"/>
        </w:rPr>
        <w:t>vadītas grupas</w:t>
      </w:r>
      <w:r w:rsidRPr="00CD074C">
        <w:rPr>
          <w:rFonts w:ascii="Times New Roman" w:eastAsia="Times New Roman" w:hAnsi="Times New Roman" w:cs="Times New Roman"/>
          <w:color w:val="000000"/>
          <w:sz w:val="24"/>
          <w:szCs w:val="24"/>
        </w:rPr>
        <w:t xml:space="preserve">, kur dalībnieku diskusiju vada grupas vadītājs, </w:t>
      </w:r>
      <w:r w:rsidRPr="00CD074C">
        <w:rPr>
          <w:rFonts w:ascii="Times New Roman" w:eastAsia="Times New Roman" w:hAnsi="Times New Roman" w:cs="Times New Roman"/>
          <w:i/>
          <w:color w:val="000000"/>
          <w:sz w:val="24"/>
          <w:szCs w:val="24"/>
        </w:rPr>
        <w:t>līdzatbildības grupa</w:t>
      </w:r>
      <w:r w:rsidRPr="00CD074C">
        <w:rPr>
          <w:rFonts w:ascii="Times New Roman" w:eastAsia="Times New Roman" w:hAnsi="Times New Roman" w:cs="Times New Roman"/>
          <w:color w:val="000000"/>
          <w:sz w:val="24"/>
          <w:szCs w:val="24"/>
        </w:rPr>
        <w:t xml:space="preserve">, kur nav atsevišķa diskusijas vadītāja, un uzdevumu sadalījums tiek saskaņots pašā grupā. Ir arī </w:t>
      </w:r>
      <w:r w:rsidRPr="00CD074C">
        <w:rPr>
          <w:rFonts w:ascii="Times New Roman" w:eastAsia="Times New Roman" w:hAnsi="Times New Roman" w:cs="Times New Roman"/>
          <w:i/>
          <w:color w:val="000000"/>
          <w:sz w:val="24"/>
          <w:szCs w:val="24"/>
        </w:rPr>
        <w:t>slēgtās grupas</w:t>
      </w:r>
      <w:r w:rsidRPr="00CD074C">
        <w:rPr>
          <w:rFonts w:ascii="Times New Roman" w:eastAsia="Times New Roman" w:hAnsi="Times New Roman" w:cs="Times New Roman"/>
          <w:color w:val="000000"/>
          <w:sz w:val="24"/>
          <w:szCs w:val="24"/>
        </w:rPr>
        <w:t xml:space="preserve">, kur vienmēr ir viens un tas pats grupas dalībnieku sastāvs un jauni dalībnieki tiek pieņemti tikai tad, kad ir brīvas vietas, un </w:t>
      </w:r>
      <w:r w:rsidRPr="00CD074C">
        <w:rPr>
          <w:rFonts w:ascii="Times New Roman" w:eastAsia="Times New Roman" w:hAnsi="Times New Roman" w:cs="Times New Roman"/>
          <w:i/>
          <w:color w:val="000000"/>
          <w:sz w:val="24"/>
          <w:szCs w:val="24"/>
        </w:rPr>
        <w:t>tematiskās grupas</w:t>
      </w:r>
      <w:r w:rsidRPr="00CD074C">
        <w:rPr>
          <w:rFonts w:ascii="Times New Roman" w:eastAsia="Times New Roman" w:hAnsi="Times New Roman" w:cs="Times New Roman"/>
          <w:color w:val="000000"/>
          <w:sz w:val="24"/>
          <w:szCs w:val="24"/>
        </w:rPr>
        <w:t xml:space="preserve">, kur tiek apspriesta kāda noteikta, iepriekš saskaņota tēma. Noris arī </w:t>
      </w:r>
      <w:r w:rsidRPr="00CD074C">
        <w:rPr>
          <w:rFonts w:ascii="Times New Roman" w:eastAsia="Times New Roman" w:hAnsi="Times New Roman" w:cs="Times New Roman"/>
          <w:i/>
          <w:color w:val="000000"/>
          <w:sz w:val="24"/>
          <w:szCs w:val="24"/>
        </w:rPr>
        <w:t>tiešsaistes līdzinieku grupas</w:t>
      </w:r>
      <w:r w:rsidRPr="00CD074C">
        <w:rPr>
          <w:rFonts w:ascii="Times New Roman" w:eastAsia="Times New Roman" w:hAnsi="Times New Roman" w:cs="Times New Roman"/>
          <w:color w:val="000000"/>
          <w:sz w:val="24"/>
          <w:szCs w:val="24"/>
        </w:rPr>
        <w:t xml:space="preserve"> ar tērzēšanu, tiešraidi utt., izmantojot </w:t>
      </w:r>
      <w:proofErr w:type="spellStart"/>
      <w:r w:rsidRPr="00CD074C">
        <w:rPr>
          <w:rFonts w:ascii="Times New Roman" w:eastAsia="Times New Roman" w:hAnsi="Times New Roman" w:cs="Times New Roman"/>
          <w:color w:val="000000"/>
          <w:sz w:val="24"/>
          <w:szCs w:val="24"/>
        </w:rPr>
        <w:t>Google</w:t>
      </w:r>
      <w:proofErr w:type="spellEnd"/>
      <w:r w:rsidRPr="00CD074C">
        <w:rPr>
          <w:rFonts w:ascii="Times New Roman" w:eastAsia="Times New Roman" w:hAnsi="Times New Roman" w:cs="Times New Roman"/>
          <w:color w:val="000000"/>
          <w:sz w:val="24"/>
          <w:szCs w:val="24"/>
        </w:rPr>
        <w:t xml:space="preserve"> </w:t>
      </w:r>
      <w:proofErr w:type="spellStart"/>
      <w:r w:rsidRPr="00CD074C">
        <w:rPr>
          <w:rFonts w:ascii="Times New Roman" w:eastAsia="Times New Roman" w:hAnsi="Times New Roman" w:cs="Times New Roman"/>
          <w:color w:val="000000"/>
          <w:sz w:val="24"/>
          <w:szCs w:val="24"/>
        </w:rPr>
        <w:t>meet</w:t>
      </w:r>
      <w:proofErr w:type="spellEnd"/>
      <w:r w:rsidRPr="00CD074C">
        <w:rPr>
          <w:rFonts w:ascii="Times New Roman" w:eastAsia="Times New Roman" w:hAnsi="Times New Roman" w:cs="Times New Roman"/>
          <w:color w:val="000000"/>
          <w:sz w:val="24"/>
          <w:szCs w:val="24"/>
        </w:rPr>
        <w:t xml:space="preserve">, </w:t>
      </w:r>
      <w:proofErr w:type="spellStart"/>
      <w:r w:rsidRPr="00CD074C">
        <w:rPr>
          <w:rFonts w:ascii="Times New Roman" w:eastAsia="Times New Roman" w:hAnsi="Times New Roman" w:cs="Times New Roman"/>
          <w:color w:val="000000"/>
          <w:sz w:val="24"/>
          <w:szCs w:val="24"/>
        </w:rPr>
        <w:t>Discord</w:t>
      </w:r>
      <w:proofErr w:type="spellEnd"/>
      <w:r w:rsidRPr="00CD074C">
        <w:rPr>
          <w:rFonts w:ascii="Times New Roman" w:eastAsia="Times New Roman" w:hAnsi="Times New Roman" w:cs="Times New Roman"/>
          <w:color w:val="000000"/>
          <w:sz w:val="24"/>
          <w:szCs w:val="24"/>
        </w:rPr>
        <w:t xml:space="preserve">, </w:t>
      </w:r>
      <w:proofErr w:type="spellStart"/>
      <w:r w:rsidRPr="00CD074C">
        <w:rPr>
          <w:rFonts w:ascii="Times New Roman" w:eastAsia="Times New Roman" w:hAnsi="Times New Roman" w:cs="Times New Roman"/>
          <w:color w:val="000000"/>
          <w:sz w:val="24"/>
          <w:szCs w:val="24"/>
        </w:rPr>
        <w:t>Zoom</w:t>
      </w:r>
      <w:proofErr w:type="spellEnd"/>
      <w:r w:rsidRPr="00CD074C">
        <w:rPr>
          <w:rFonts w:ascii="Times New Roman" w:eastAsia="Times New Roman" w:hAnsi="Times New Roman" w:cs="Times New Roman"/>
          <w:color w:val="000000"/>
          <w:sz w:val="24"/>
          <w:szCs w:val="24"/>
        </w:rPr>
        <w:t xml:space="preserve">, </w:t>
      </w:r>
      <w:proofErr w:type="spellStart"/>
      <w:r w:rsidRPr="00CD074C">
        <w:rPr>
          <w:rFonts w:ascii="Times New Roman" w:eastAsia="Times New Roman" w:hAnsi="Times New Roman" w:cs="Times New Roman"/>
          <w:color w:val="000000"/>
          <w:sz w:val="24"/>
          <w:szCs w:val="24"/>
        </w:rPr>
        <w:t>Facebook</w:t>
      </w:r>
      <w:proofErr w:type="spellEnd"/>
      <w:r w:rsidRPr="00CD074C">
        <w:rPr>
          <w:rFonts w:ascii="Times New Roman" w:eastAsia="Times New Roman" w:hAnsi="Times New Roman" w:cs="Times New Roman"/>
          <w:color w:val="000000"/>
          <w:sz w:val="24"/>
          <w:szCs w:val="24"/>
        </w:rPr>
        <w:t xml:space="preserve">, </w:t>
      </w:r>
      <w:proofErr w:type="spellStart"/>
      <w:r w:rsidRPr="00CD074C">
        <w:rPr>
          <w:rFonts w:ascii="Times New Roman" w:eastAsia="Times New Roman" w:hAnsi="Times New Roman" w:cs="Times New Roman"/>
          <w:color w:val="000000"/>
          <w:sz w:val="24"/>
          <w:szCs w:val="24"/>
        </w:rPr>
        <w:t>Tukinen</w:t>
      </w:r>
      <w:proofErr w:type="spellEnd"/>
      <w:r w:rsidRPr="00CD074C">
        <w:rPr>
          <w:rFonts w:ascii="Times New Roman" w:eastAsia="Times New Roman" w:hAnsi="Times New Roman" w:cs="Times New Roman"/>
          <w:color w:val="000000"/>
          <w:sz w:val="24"/>
          <w:szCs w:val="24"/>
        </w:rPr>
        <w:t xml:space="preserve">, </w:t>
      </w:r>
      <w:proofErr w:type="spellStart"/>
      <w:r w:rsidRPr="00CD074C">
        <w:rPr>
          <w:rFonts w:ascii="Times New Roman" w:eastAsia="Times New Roman" w:hAnsi="Times New Roman" w:cs="Times New Roman"/>
          <w:color w:val="000000"/>
          <w:sz w:val="24"/>
          <w:szCs w:val="24"/>
        </w:rPr>
        <w:t>WhatsApp</w:t>
      </w:r>
      <w:proofErr w:type="spellEnd"/>
      <w:r w:rsidRPr="00CD074C">
        <w:rPr>
          <w:rFonts w:ascii="Times New Roman" w:eastAsia="Times New Roman" w:hAnsi="Times New Roman" w:cs="Times New Roman"/>
          <w:color w:val="000000"/>
          <w:sz w:val="24"/>
          <w:szCs w:val="24"/>
        </w:rPr>
        <w:t xml:space="preserve"> utt. Grupas var būt </w:t>
      </w:r>
      <w:r w:rsidRPr="00CD074C">
        <w:rPr>
          <w:rFonts w:ascii="Times New Roman" w:eastAsia="Times New Roman" w:hAnsi="Times New Roman" w:cs="Times New Roman"/>
          <w:i/>
          <w:color w:val="000000"/>
          <w:sz w:val="24"/>
          <w:szCs w:val="24"/>
        </w:rPr>
        <w:t>pastāvīgas</w:t>
      </w:r>
      <w:r w:rsidRPr="00CD074C">
        <w:rPr>
          <w:rFonts w:ascii="Times New Roman" w:eastAsia="Times New Roman" w:hAnsi="Times New Roman" w:cs="Times New Roman"/>
          <w:color w:val="000000"/>
          <w:sz w:val="24"/>
          <w:szCs w:val="24"/>
        </w:rPr>
        <w:t xml:space="preserve"> un </w:t>
      </w:r>
      <w:r w:rsidRPr="00CD074C">
        <w:rPr>
          <w:rFonts w:ascii="Times New Roman" w:eastAsia="Times New Roman" w:hAnsi="Times New Roman" w:cs="Times New Roman"/>
          <w:i/>
          <w:color w:val="000000"/>
          <w:sz w:val="24"/>
          <w:szCs w:val="24"/>
        </w:rPr>
        <w:t>pagaidu</w:t>
      </w:r>
      <w:r w:rsidR="0073458D" w:rsidRPr="00CD074C">
        <w:rPr>
          <w:rFonts w:ascii="Times New Roman" w:eastAsia="Times New Roman" w:hAnsi="Times New Roman" w:cs="Times New Roman"/>
          <w:color w:val="000000"/>
          <w:sz w:val="24"/>
          <w:szCs w:val="24"/>
        </w:rPr>
        <w:t>[6]</w:t>
      </w:r>
      <w:r w:rsidRPr="00CD074C">
        <w:rPr>
          <w:rFonts w:ascii="Times New Roman" w:eastAsia="Times New Roman" w:hAnsi="Times New Roman" w:cs="Times New Roman"/>
          <w:color w:val="000000"/>
          <w:sz w:val="24"/>
          <w:szCs w:val="24"/>
        </w:rPr>
        <w:t xml:space="preserve">. </w:t>
      </w:r>
    </w:p>
    <w:p w14:paraId="000000EB" w14:textId="7DD20A5D" w:rsidR="00FC0507" w:rsidRPr="00CD074C" w:rsidRDefault="002E7C7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t xml:space="preserve">Pirms līdzinieku apmācībām ir svarīgi interviju/aptauju veidā noskaidrot personas, </w:t>
      </w:r>
      <w:r w:rsidR="0073458D" w:rsidRPr="00CD074C">
        <w:rPr>
          <w:rFonts w:ascii="Times New Roman" w:eastAsia="Times New Roman" w:hAnsi="Times New Roman" w:cs="Times New Roman"/>
          <w:color w:val="000000"/>
          <w:sz w:val="24"/>
          <w:szCs w:val="24"/>
        </w:rPr>
        <w:t xml:space="preserve">kuras </w:t>
      </w:r>
      <w:r w:rsidRPr="00CD074C">
        <w:rPr>
          <w:rFonts w:ascii="Times New Roman" w:eastAsia="Times New Roman" w:hAnsi="Times New Roman" w:cs="Times New Roman"/>
          <w:color w:val="000000"/>
          <w:sz w:val="24"/>
          <w:szCs w:val="24"/>
        </w:rPr>
        <w:t xml:space="preserve">var un vēlas strādāt kā līdzinieku atbalsta personas, apmācību laikā sniedzot viņām iespēju iegūt prasmes, kas nepieciešamas, lai </w:t>
      </w:r>
      <w:r w:rsidR="00FE6593" w:rsidRPr="00CD074C">
        <w:rPr>
          <w:rFonts w:ascii="Times New Roman" w:eastAsia="Times New Roman" w:hAnsi="Times New Roman" w:cs="Times New Roman"/>
          <w:color w:val="000000"/>
          <w:sz w:val="24"/>
          <w:szCs w:val="24"/>
        </w:rPr>
        <w:t xml:space="preserve">vēlāk </w:t>
      </w:r>
      <w:r w:rsidRPr="00CD074C">
        <w:rPr>
          <w:rFonts w:ascii="Times New Roman" w:eastAsia="Times New Roman" w:hAnsi="Times New Roman" w:cs="Times New Roman"/>
          <w:color w:val="000000"/>
          <w:sz w:val="24"/>
          <w:szCs w:val="24"/>
        </w:rPr>
        <w:t xml:space="preserve">strādātu par SAA ekspertu. SAA apmācības iekļauj </w:t>
      </w:r>
      <w:r w:rsidR="004A2571" w:rsidRPr="00CD074C">
        <w:rPr>
          <w:rFonts w:ascii="Times New Roman" w:eastAsia="Times New Roman" w:hAnsi="Times New Roman" w:cs="Times New Roman"/>
          <w:color w:val="000000"/>
          <w:sz w:val="24"/>
          <w:szCs w:val="24"/>
        </w:rPr>
        <w:t>piecas</w:t>
      </w:r>
      <w:r w:rsidRPr="00CD074C">
        <w:rPr>
          <w:rFonts w:ascii="Times New Roman" w:eastAsia="Times New Roman" w:hAnsi="Times New Roman" w:cs="Times New Roman"/>
          <w:color w:val="000000"/>
          <w:sz w:val="24"/>
          <w:szCs w:val="24"/>
        </w:rPr>
        <w:t xml:space="preserve"> tēmas: </w:t>
      </w:r>
    </w:p>
    <w:p w14:paraId="000000EC" w14:textId="7B0ADADB" w:rsidR="00FC0507" w:rsidRPr="00CD074C" w:rsidRDefault="004A2571" w:rsidP="002C7F6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t>l</w:t>
      </w:r>
      <w:r w:rsidR="002E7C7C" w:rsidRPr="00CD074C">
        <w:rPr>
          <w:rFonts w:ascii="Times New Roman" w:eastAsia="Times New Roman" w:hAnsi="Times New Roman" w:cs="Times New Roman"/>
          <w:color w:val="000000"/>
          <w:sz w:val="24"/>
          <w:szCs w:val="24"/>
        </w:rPr>
        <w:t>īdzinieku grupas darbības principi</w:t>
      </w:r>
      <w:r w:rsidR="0073458D" w:rsidRPr="00CD074C">
        <w:rPr>
          <w:rFonts w:ascii="Times New Roman" w:eastAsia="Times New Roman" w:hAnsi="Times New Roman" w:cs="Times New Roman"/>
          <w:color w:val="000000"/>
          <w:sz w:val="24"/>
          <w:szCs w:val="24"/>
        </w:rPr>
        <w:t>;</w:t>
      </w:r>
    </w:p>
    <w:p w14:paraId="000000ED" w14:textId="77777777" w:rsidR="00FC0507" w:rsidRPr="00CD074C" w:rsidRDefault="002E7C7C" w:rsidP="002C7F6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t>AST</w:t>
      </w:r>
      <w:r w:rsidR="0073458D" w:rsidRPr="00CD074C">
        <w:rPr>
          <w:rFonts w:ascii="Times New Roman" w:eastAsia="Times New Roman" w:hAnsi="Times New Roman" w:cs="Times New Roman"/>
          <w:color w:val="000000"/>
          <w:sz w:val="24"/>
          <w:szCs w:val="24"/>
        </w:rPr>
        <w:t>;</w:t>
      </w:r>
    </w:p>
    <w:p w14:paraId="000000EE" w14:textId="77777777" w:rsidR="00FC0507" w:rsidRPr="00CD074C" w:rsidRDefault="002E7C7C" w:rsidP="002C7F6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t>tikšanās organizēšana</w:t>
      </w:r>
      <w:r w:rsidR="0073458D" w:rsidRPr="00CD074C">
        <w:rPr>
          <w:rFonts w:ascii="Times New Roman" w:eastAsia="Times New Roman" w:hAnsi="Times New Roman" w:cs="Times New Roman"/>
          <w:color w:val="000000"/>
          <w:sz w:val="24"/>
          <w:szCs w:val="24"/>
        </w:rPr>
        <w:t>;</w:t>
      </w:r>
    </w:p>
    <w:p w14:paraId="000000EF" w14:textId="77777777" w:rsidR="00FC0507" w:rsidRPr="00CD074C" w:rsidRDefault="002E7C7C" w:rsidP="002C7F6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t>grupas vadīšana</w:t>
      </w:r>
      <w:r w:rsidR="0073458D" w:rsidRPr="00CD074C">
        <w:rPr>
          <w:rFonts w:ascii="Times New Roman" w:eastAsia="Times New Roman" w:hAnsi="Times New Roman" w:cs="Times New Roman"/>
          <w:color w:val="000000"/>
          <w:sz w:val="24"/>
          <w:szCs w:val="24"/>
        </w:rPr>
        <w:t>;</w:t>
      </w:r>
    </w:p>
    <w:p w14:paraId="000000F0" w14:textId="77777777" w:rsidR="00FC0507" w:rsidRPr="00CD074C" w:rsidRDefault="002E7C7C" w:rsidP="002C7F6A">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t>labi funkcionējoša līdzinieku grupa</w:t>
      </w:r>
      <w:r w:rsidR="0073458D" w:rsidRPr="00CD074C">
        <w:rPr>
          <w:rFonts w:ascii="Times New Roman" w:eastAsia="Times New Roman" w:hAnsi="Times New Roman" w:cs="Times New Roman"/>
          <w:color w:val="000000"/>
          <w:sz w:val="24"/>
          <w:szCs w:val="24"/>
        </w:rPr>
        <w:t>.</w:t>
      </w:r>
    </w:p>
    <w:p w14:paraId="000000F1" w14:textId="77777777" w:rsidR="00FC0507" w:rsidRPr="00CD074C" w:rsidRDefault="00FC0507">
      <w:pPr>
        <w:pBdr>
          <w:top w:val="nil"/>
          <w:left w:val="nil"/>
          <w:bottom w:val="nil"/>
          <w:right w:val="nil"/>
          <w:between w:val="nil"/>
        </w:pBdr>
        <w:spacing w:after="0" w:line="360" w:lineRule="auto"/>
        <w:ind w:firstLine="720"/>
        <w:jc w:val="right"/>
        <w:rPr>
          <w:rFonts w:ascii="Times New Roman" w:eastAsia="Times New Roman" w:hAnsi="Times New Roman" w:cs="Times New Roman"/>
          <w:color w:val="000000"/>
          <w:sz w:val="24"/>
          <w:szCs w:val="24"/>
        </w:rPr>
      </w:pPr>
    </w:p>
    <w:p w14:paraId="000000F2" w14:textId="23C9AB18" w:rsidR="00FC0507" w:rsidRPr="008747F2" w:rsidRDefault="002E7C7C" w:rsidP="008747F2">
      <w:pPr>
        <w:rPr>
          <w:rFonts w:ascii="Times New Roman" w:hAnsi="Times New Roman" w:cs="Times New Roman"/>
          <w:b/>
          <w:bCs/>
          <w:i/>
          <w:iCs/>
          <w:sz w:val="24"/>
          <w:szCs w:val="24"/>
        </w:rPr>
      </w:pPr>
      <w:bookmarkStart w:id="8" w:name="_Toc114562238"/>
      <w:r w:rsidRPr="008747F2">
        <w:rPr>
          <w:rFonts w:ascii="Times New Roman" w:hAnsi="Times New Roman" w:cs="Times New Roman"/>
          <w:b/>
          <w:bCs/>
          <w:i/>
          <w:iCs/>
          <w:sz w:val="24"/>
          <w:szCs w:val="24"/>
        </w:rPr>
        <w:t>Ieguvumi no Somijā izmantotās līdzinieku atbalsta pieejas</w:t>
      </w:r>
      <w:bookmarkEnd w:id="8"/>
      <w:r w:rsidRPr="008747F2">
        <w:rPr>
          <w:rFonts w:ascii="Times New Roman" w:hAnsi="Times New Roman" w:cs="Times New Roman"/>
          <w:b/>
          <w:bCs/>
          <w:i/>
          <w:iCs/>
          <w:sz w:val="24"/>
          <w:szCs w:val="24"/>
        </w:rPr>
        <w:br/>
      </w:r>
    </w:p>
    <w:p w14:paraId="000000F3" w14:textId="5E8B4408" w:rsidR="00FC0507" w:rsidRPr="00CD074C" w:rsidRDefault="002E7C7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t>Līdzinieku atbalsts ļauj dalīties pieredzē ar citiem cilvēkiem līdzīgā situācijā. Līdzinieks var saprast un atbalstīt otru, dalīties informācijā un pieredzē un saņemt visu iepriekš minēto no citiem līdziniekiem. Cilvēkam, kuram ir AST, vai kura tuviniekam/bērnam ir AST nav jāpaliek vienam ar savām rūpēm, nav jāizolē sevi vai savu ģimeni</w:t>
      </w:r>
      <w:r w:rsidR="0073458D" w:rsidRPr="00CD074C">
        <w:rPr>
          <w:rFonts w:ascii="Times New Roman" w:eastAsia="Times New Roman" w:hAnsi="Times New Roman" w:cs="Times New Roman"/>
          <w:color w:val="000000"/>
          <w:sz w:val="24"/>
          <w:szCs w:val="24"/>
        </w:rPr>
        <w:t>[6]</w:t>
      </w:r>
      <w:r w:rsidRPr="00CD074C">
        <w:rPr>
          <w:rFonts w:ascii="Times New Roman" w:eastAsia="Times New Roman" w:hAnsi="Times New Roman" w:cs="Times New Roman"/>
          <w:color w:val="000000"/>
          <w:sz w:val="24"/>
          <w:szCs w:val="24"/>
        </w:rPr>
        <w:t xml:space="preserve">. </w:t>
      </w:r>
      <w:r w:rsidRPr="00CD074C">
        <w:rPr>
          <w:rFonts w:ascii="Times New Roman" w:hAnsi="Times New Roman" w:cs="Times New Roman"/>
          <w:noProof/>
          <w:sz w:val="24"/>
          <w:szCs w:val="24"/>
        </w:rPr>
        <mc:AlternateContent>
          <mc:Choice Requires="wps">
            <w:drawing>
              <wp:anchor distT="0" distB="0" distL="114300" distR="114300" simplePos="0" relativeHeight="251658240" behindDoc="0" locked="0" layoutInCell="1" hidden="0" allowOverlap="1" wp14:anchorId="46C0BE55" wp14:editId="6B528EC7">
                <wp:simplePos x="0" y="0"/>
                <wp:positionH relativeFrom="column">
                  <wp:posOffset>2908300</wp:posOffset>
                </wp:positionH>
                <wp:positionV relativeFrom="paragraph">
                  <wp:posOffset>3022600</wp:posOffset>
                </wp:positionV>
                <wp:extent cx="635" cy="12700"/>
                <wp:effectExtent l="0" t="0" r="0" b="0"/>
                <wp:wrapSquare wrapText="bothSides" distT="0" distB="0" distL="114300" distR="114300"/>
                <wp:docPr id="468" name="Rectangle 468"/>
                <wp:cNvGraphicFramePr/>
                <a:graphic xmlns:a="http://schemas.openxmlformats.org/drawingml/2006/main">
                  <a:graphicData uri="http://schemas.microsoft.com/office/word/2010/wordprocessingShape">
                    <wps:wsp>
                      <wps:cNvSpPr/>
                      <wps:spPr>
                        <a:xfrm>
                          <a:off x="3828350" y="3779683"/>
                          <a:ext cx="3035300" cy="635"/>
                        </a:xfrm>
                        <a:prstGeom prst="rect">
                          <a:avLst/>
                        </a:prstGeom>
                        <a:solidFill>
                          <a:srgbClr val="FFFFFF"/>
                        </a:solidFill>
                        <a:ln>
                          <a:noFill/>
                        </a:ln>
                      </wps:spPr>
                      <wps:txbx>
                        <w:txbxContent>
                          <w:p w14:paraId="30F9A766" w14:textId="77777777" w:rsidR="00837162" w:rsidRDefault="00837162">
                            <w:pPr>
                              <w:spacing w:after="200" w:line="240" w:lineRule="auto"/>
                              <w:jc w:val="right"/>
                              <w:textDirection w:val="btLr"/>
                            </w:pPr>
                            <w:r>
                              <w:rPr>
                                <w:rFonts w:ascii="Arial" w:eastAsia="Arial" w:hAnsi="Arial" w:cs="Arial"/>
                                <w:i/>
                                <w:color w:val="44546A"/>
                                <w:sz w:val="18"/>
                              </w:rPr>
                              <w:t>2.att. Līdzinieku atbalsta process</w:t>
                            </w:r>
                            <w:r>
                              <w:rPr>
                                <w:rFonts w:ascii="Arial" w:eastAsia="Arial" w:hAnsi="Arial" w:cs="Arial"/>
                                <w:i/>
                                <w:color w:val="44546A"/>
                                <w:sz w:val="18"/>
                                <w:vertAlign w:val="superscript"/>
                              </w:rPr>
                              <w:t>7</w:t>
                            </w:r>
                            <w:r>
                              <w:rPr>
                                <w:rFonts w:ascii="Arial" w:eastAsia="Arial" w:hAnsi="Arial" w:cs="Arial"/>
                                <w:i/>
                                <w:color w:val="44546A"/>
                                <w:sz w:val="18"/>
                              </w:rPr>
                              <w:t xml:space="preserve"> </w:t>
                            </w:r>
                          </w:p>
                        </w:txbxContent>
                      </wps:txbx>
                      <wps:bodyPr spcFirstLastPara="1" wrap="square" lIns="0" tIns="0" rIns="0" bIns="0" anchor="t" anchorCtr="0">
                        <a:noAutofit/>
                      </wps:bodyPr>
                    </wps:wsp>
                  </a:graphicData>
                </a:graphic>
              </wp:anchor>
            </w:drawing>
          </mc:Choice>
          <mc:Fallback>
            <w:pict>
              <v:rect w14:anchorId="46C0BE55" id="Rectangle 468" o:spid="_x0000_s1026" style="position:absolute;left:0;text-align:left;margin-left:229pt;margin-top:238pt;width:.05pt;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" stroked="f">
                <v:textbox inset="0,0,0,0">
                  <w:txbxContent>
                    <w:p w14:paraId="30F9A766" w14:textId="77777777" w:rsidR="00837162" w:rsidRDefault="00837162">
                      <w:pPr>
                        <w:spacing w:after="200" w:line="240" w:lineRule="auto"/>
                        <w:jc w:val="right"/>
                        <w:textDirection w:val="btLr"/>
                      </w:pPr>
                      <w:r>
                        <w:rPr>
                          <w:rFonts w:ascii="Arial" w:eastAsia="Arial" w:hAnsi="Arial" w:cs="Arial"/>
                          <w:i/>
                          <w:color w:val="44546A"/>
                          <w:sz w:val="18"/>
                        </w:rPr>
                        <w:t>2.att. Līdzinieku atbalsta process</w:t>
                      </w:r>
                      <w:r>
                        <w:rPr>
                          <w:rFonts w:ascii="Arial" w:eastAsia="Arial" w:hAnsi="Arial" w:cs="Arial"/>
                          <w:i/>
                          <w:color w:val="44546A"/>
                          <w:sz w:val="18"/>
                          <w:vertAlign w:val="superscript"/>
                        </w:rPr>
                        <w:t>7</w:t>
                      </w:r>
                      <w:r>
                        <w:rPr>
                          <w:rFonts w:ascii="Arial" w:eastAsia="Arial" w:hAnsi="Arial" w:cs="Arial"/>
                          <w:i/>
                          <w:color w:val="44546A"/>
                          <w:sz w:val="18"/>
                        </w:rPr>
                        <w:t xml:space="preserve"> </w:t>
                      </w:r>
                    </w:p>
                  </w:txbxContent>
                </v:textbox>
                <w10:wrap type="square"/>
              </v:rect>
            </w:pict>
          </mc:Fallback>
        </mc:AlternateContent>
      </w:r>
    </w:p>
    <w:p w14:paraId="000000F4" w14:textId="77777777" w:rsidR="00FC0507" w:rsidRPr="00CD074C" w:rsidRDefault="002E7C7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lastRenderedPageBreak/>
        <w:t>Atbalsta grupās daudz tiek runāts par autismu un to, kā tas izpaužas cilvēka ikdienā. Neatkarīgi no tā, vai tas ir pieaugušais ar AST vai viņa tuvinieks, līdzinieku atbalsts var sniegt vērtīgas tikšanās, draudzību, kopības sajūtu, informāciju par AST, kā arī padomus un atbalstu saistībā ar mācību iespējām, darbu un  sociālajiem un veselības pakalpojumiem.</w:t>
      </w:r>
    </w:p>
    <w:p w14:paraId="000000F5" w14:textId="5FEED735" w:rsidR="00FC0507" w:rsidRPr="00CD074C" w:rsidRDefault="002E7C7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t xml:space="preserve">Līdzinieku atbalsts var būt ārkārtīgi svarīgs veids, kā uzlabot vecāku spēju tikt galā ar nogurumu, bailēm, šaubu sajūtu un raizēm, sniedzot viņiem vairāk resursu un palīdzot labāk tikt gala ar ikdienas dzīvi. Pētījumi liecina, ka līdzinieku atbalsts palīdz mazināt vientulības sajūtu, </w:t>
      </w:r>
      <w:proofErr w:type="spellStart"/>
      <w:r w:rsidRPr="00CD074C">
        <w:rPr>
          <w:rFonts w:ascii="Times New Roman" w:eastAsia="Times New Roman" w:hAnsi="Times New Roman" w:cs="Times New Roman"/>
          <w:color w:val="000000"/>
          <w:sz w:val="24"/>
          <w:szCs w:val="24"/>
        </w:rPr>
        <w:t>stigmatizāciju</w:t>
      </w:r>
      <w:proofErr w:type="spellEnd"/>
      <w:r w:rsidRPr="00CD074C">
        <w:rPr>
          <w:rFonts w:ascii="Times New Roman" w:eastAsia="Times New Roman" w:hAnsi="Times New Roman" w:cs="Times New Roman"/>
          <w:color w:val="000000"/>
          <w:sz w:val="24"/>
          <w:szCs w:val="24"/>
        </w:rPr>
        <w:t xml:space="preserve"> un trauksmi, kā arī</w:t>
      </w:r>
      <w:r w:rsidR="006C5B5B" w:rsidRPr="00CD074C">
        <w:rPr>
          <w:rFonts w:ascii="Times New Roman" w:eastAsia="Times New Roman" w:hAnsi="Times New Roman" w:cs="Times New Roman"/>
          <w:color w:val="000000"/>
          <w:sz w:val="24"/>
          <w:szCs w:val="24"/>
        </w:rPr>
        <w:t xml:space="preserve"> </w:t>
      </w:r>
      <w:r w:rsidRPr="00CD074C">
        <w:rPr>
          <w:rFonts w:ascii="Times New Roman" w:eastAsia="Times New Roman" w:hAnsi="Times New Roman" w:cs="Times New Roman"/>
          <w:color w:val="000000"/>
          <w:sz w:val="24"/>
          <w:szCs w:val="24"/>
        </w:rPr>
        <w:t>dažādas bailes</w:t>
      </w:r>
      <w:r w:rsidR="0073458D" w:rsidRPr="00CD074C">
        <w:rPr>
          <w:rFonts w:ascii="Times New Roman" w:eastAsia="Times New Roman" w:hAnsi="Times New Roman" w:cs="Times New Roman"/>
          <w:color w:val="000000"/>
          <w:sz w:val="24"/>
          <w:szCs w:val="24"/>
        </w:rPr>
        <w:t>[6]</w:t>
      </w:r>
      <w:r w:rsidRPr="00CD074C">
        <w:rPr>
          <w:rFonts w:ascii="Times New Roman" w:eastAsia="Times New Roman" w:hAnsi="Times New Roman" w:cs="Times New Roman"/>
          <w:color w:val="000000"/>
          <w:sz w:val="24"/>
          <w:szCs w:val="24"/>
        </w:rPr>
        <w:t xml:space="preserve">. </w:t>
      </w:r>
    </w:p>
    <w:p w14:paraId="000000F6" w14:textId="2DC94F4B" w:rsidR="00FC0507" w:rsidRDefault="002E7C7C" w:rsidP="00324061">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CD074C">
        <w:rPr>
          <w:rFonts w:ascii="Times New Roman" w:eastAsia="Times New Roman" w:hAnsi="Times New Roman" w:cs="Times New Roman"/>
          <w:color w:val="000000"/>
          <w:sz w:val="24"/>
          <w:szCs w:val="24"/>
        </w:rPr>
        <w:t xml:space="preserve">Esošās situācijas pieņemšana vecākiem nozīmē virzīšanos uz priekšu. Līdzinieku atbalsts sarežģītās situācijās ātri sniedz palīdzību un atvieglojumu, dodot spēku. Sapratne, kas balstīta uz kopīgu pieredzi, rada drošu atmosfēru, kurā var apspriest personiskus, pat sāpīgus jautājumus. Dzirdot citu cilvēku stāstus līdzīgās situācijās, vecāki </w:t>
      </w:r>
      <w:r w:rsidR="00E65E3A">
        <w:rPr>
          <w:rFonts w:ascii="Times New Roman" w:eastAsia="Times New Roman" w:hAnsi="Times New Roman" w:cs="Times New Roman"/>
          <w:color w:val="000000"/>
          <w:sz w:val="24"/>
          <w:szCs w:val="24"/>
        </w:rPr>
        <w:t>labāk sāk</w:t>
      </w:r>
      <w:r w:rsidRPr="00CD074C">
        <w:rPr>
          <w:rFonts w:ascii="Times New Roman" w:eastAsia="Times New Roman" w:hAnsi="Times New Roman" w:cs="Times New Roman"/>
          <w:color w:val="000000"/>
          <w:sz w:val="24"/>
          <w:szCs w:val="24"/>
        </w:rPr>
        <w:t xml:space="preserve"> izprast savu un bērna dzīvi, saprotot, ka līdzīgā situācijā ir arī citi cilvēki. Līdzinieki var sniegt konkrētus padomus problēmu risināšanā un sniegt jaunu skatījumu uz lietām, iespējams, ka viņi jau ir pārvarējuši tos pašus izaicinājumus, kas citiem vecākiem ir jauni un sagādā raizes. </w:t>
      </w:r>
    </w:p>
    <w:p w14:paraId="2ED7742D" w14:textId="0F769350" w:rsidR="00B679F6" w:rsidRDefault="00B679F6" w:rsidP="00B679F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LAA pārņēma Somijas pieredzi, jo LAA vēsturiski jau vairāku gadu garumā  bija izveidojusies laba sadarbība ar Somiju – SAA komanda piedalījās dažādās starpinstitūciju sēdēs ar mērķi konsultēt par Somijas pieredzi iekļaujošās izglītības politikas veidošanā. SAA darbinieki par dažādām ar </w:t>
      </w:r>
      <w:proofErr w:type="spellStart"/>
      <w:r>
        <w:rPr>
          <w:rFonts w:ascii="Times New Roman" w:eastAsia="Times New Roman" w:hAnsi="Times New Roman" w:cs="Times New Roman"/>
          <w:color w:val="000000"/>
          <w:sz w:val="24"/>
          <w:szCs w:val="24"/>
        </w:rPr>
        <w:t>austismu</w:t>
      </w:r>
      <w:proofErr w:type="spellEnd"/>
      <w:r>
        <w:rPr>
          <w:rFonts w:ascii="Times New Roman" w:eastAsia="Times New Roman" w:hAnsi="Times New Roman" w:cs="Times New Roman"/>
          <w:color w:val="000000"/>
          <w:sz w:val="24"/>
          <w:szCs w:val="24"/>
        </w:rPr>
        <w:t xml:space="preserve"> saistītām tēmā bija vadījuši darbnīcas Latvijā  LAA vecākiem.  LAA vecāki bija iepazinušies ar šī modeļa  pieeju Somijā un jau vairākus gadus bija meklējuši iespējas šo modeli ieviest Latvijā. Kā būtiskākā priekšrocība šim modelim tika minēts tas, ka šis modelis paredz attīstīt brīvp</w:t>
      </w:r>
      <w:r w:rsidR="00E65E3A">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ātīgo kustību un nepārtrauktu mācīšanos, kā arī pateicoties šim modelim atbalsts tiek nodrošināts visos Latvijas reģionos plašākam mērķa</w:t>
      </w:r>
      <w:r w:rsidR="00E65E3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grupas skaitam nekā sniedzot individuālās konsultācijas. SAA atbalsts un konsultācijas bija brīvprātīgs, un LAA zināja, ka SAA būs kapacitāte plašākai sadarbībai.</w:t>
      </w:r>
    </w:p>
    <w:p w14:paraId="5B4FE8C4" w14:textId="2907E695" w:rsidR="00B70F4E" w:rsidRDefault="00B70F4E" w:rsidP="00324061">
      <w:pPr>
        <w:pBdr>
          <w:top w:val="nil"/>
          <w:left w:val="nil"/>
          <w:bottom w:val="nil"/>
          <w:right w:val="nil"/>
          <w:between w:val="nil"/>
        </w:pBdr>
        <w:spacing w:after="0" w:line="360" w:lineRule="auto"/>
        <w:jc w:val="both"/>
        <w:rPr>
          <w:rFonts w:ascii="Times New Roman" w:hAnsi="Times New Roman" w:cs="Times New Roman"/>
          <w:color w:val="222222"/>
          <w:sz w:val="24"/>
          <w:szCs w:val="24"/>
          <w:shd w:val="clear" w:color="auto" w:fill="FFFFFF"/>
        </w:rPr>
      </w:pPr>
    </w:p>
    <w:p w14:paraId="2F25B2D4" w14:textId="77777777" w:rsidR="00324061" w:rsidRPr="004643D6" w:rsidRDefault="00324061" w:rsidP="0032406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F8" w14:textId="3638AF8F" w:rsidR="00FC0507" w:rsidRPr="00CD074C" w:rsidRDefault="002E7C7C">
      <w:pPr>
        <w:pStyle w:val="Heading2"/>
        <w:rPr>
          <w:rFonts w:cs="Times New Roman"/>
          <w:color w:val="auto"/>
          <w:szCs w:val="24"/>
        </w:rPr>
      </w:pPr>
      <w:bookmarkStart w:id="9" w:name="_Toc114562239"/>
      <w:bookmarkStart w:id="10" w:name="_Toc152254730"/>
      <w:r w:rsidRPr="00CD074C">
        <w:rPr>
          <w:rFonts w:cs="Times New Roman"/>
          <w:color w:val="auto"/>
          <w:szCs w:val="24"/>
        </w:rPr>
        <w:t>1.</w:t>
      </w:r>
      <w:r w:rsidR="008747F2">
        <w:rPr>
          <w:rFonts w:cs="Times New Roman"/>
          <w:color w:val="auto"/>
          <w:szCs w:val="24"/>
        </w:rPr>
        <w:t>3</w:t>
      </w:r>
      <w:r w:rsidRPr="00CD074C">
        <w:rPr>
          <w:rFonts w:cs="Times New Roman"/>
          <w:color w:val="auto"/>
          <w:szCs w:val="24"/>
        </w:rPr>
        <w:t>.Ārvalstu un Latvijas ekspertu viedoklis par psihosociālā</w:t>
      </w:r>
      <w:r w:rsidR="003071B5" w:rsidRPr="00CD074C">
        <w:rPr>
          <w:rFonts w:cs="Times New Roman"/>
          <w:color w:val="auto"/>
          <w:szCs w:val="24"/>
        </w:rPr>
        <w:t>s</w:t>
      </w:r>
      <w:r w:rsidRPr="00CD074C">
        <w:rPr>
          <w:rFonts w:cs="Times New Roman"/>
          <w:color w:val="auto"/>
          <w:szCs w:val="24"/>
        </w:rPr>
        <w:t xml:space="preserve"> rehabilitācijas pakalpojuma nepieciešamību</w:t>
      </w:r>
      <w:bookmarkEnd w:id="9"/>
      <w:bookmarkEnd w:id="10"/>
    </w:p>
    <w:p w14:paraId="000000F9" w14:textId="77777777" w:rsidR="00FC0507" w:rsidRPr="00CD074C" w:rsidRDefault="00FC0507">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14:paraId="000000FA" w14:textId="77777777" w:rsidR="00FC0507" w:rsidRPr="00CD074C" w:rsidRDefault="002E7C7C">
      <w:pPr>
        <w:spacing w:line="360" w:lineRule="auto"/>
        <w:jc w:val="both"/>
        <w:rPr>
          <w:rFonts w:ascii="Times New Roman" w:eastAsia="Times New Roman" w:hAnsi="Times New Roman" w:cs="Times New Roman"/>
          <w:i/>
          <w:iCs/>
          <w:sz w:val="24"/>
          <w:szCs w:val="24"/>
        </w:rPr>
      </w:pPr>
      <w:r w:rsidRPr="00CD074C">
        <w:rPr>
          <w:rFonts w:ascii="Times New Roman" w:eastAsia="Times New Roman" w:hAnsi="Times New Roman" w:cs="Times New Roman"/>
          <w:b/>
          <w:i/>
          <w:iCs/>
          <w:sz w:val="24"/>
          <w:szCs w:val="24"/>
        </w:rPr>
        <w:t>Ilze Lappuķe, Velku fonda atbalsta grupu vadītāja kopš 2001. gada.</w:t>
      </w:r>
      <w:r w:rsidRPr="00CD074C">
        <w:rPr>
          <w:rFonts w:ascii="Times New Roman" w:eastAsia="Times New Roman" w:hAnsi="Times New Roman" w:cs="Times New Roman"/>
          <w:i/>
          <w:iCs/>
          <w:sz w:val="24"/>
          <w:szCs w:val="24"/>
        </w:rPr>
        <w:t xml:space="preserve"> </w:t>
      </w:r>
    </w:p>
    <w:p w14:paraId="000000FB" w14:textId="611FEC7E" w:rsidR="00FC0507" w:rsidRPr="00CD074C" w:rsidRDefault="002E7C7C">
      <w:pPr>
        <w:spacing w:line="360" w:lineRule="auto"/>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 xml:space="preserve">Cilvēkiem, kuri ir piedzīvojuši traumu, zaudējumu, nozīmīgas pārmaiņas dzīvē, ir svarīgs atbalsts. Tas ir ļoti ekonomiski un sociāli emocionāli nepieciešams pasākums, jo speciālisti ir dārgi, tie ir maz pieejami, it īpaši </w:t>
      </w:r>
      <w:r w:rsidR="0073458D" w:rsidRPr="00CD074C">
        <w:rPr>
          <w:rFonts w:ascii="Times New Roman" w:eastAsia="Times New Roman" w:hAnsi="Times New Roman" w:cs="Times New Roman"/>
          <w:sz w:val="24"/>
          <w:szCs w:val="24"/>
        </w:rPr>
        <w:t>ā</w:t>
      </w:r>
      <w:r w:rsidRPr="00CD074C">
        <w:rPr>
          <w:rFonts w:ascii="Times New Roman" w:eastAsia="Times New Roman" w:hAnsi="Times New Roman" w:cs="Times New Roman"/>
          <w:sz w:val="24"/>
          <w:szCs w:val="24"/>
        </w:rPr>
        <w:t>rpus Rīgas. Turk</w:t>
      </w:r>
      <w:r w:rsidR="0073458D" w:rsidRPr="00CD074C">
        <w:rPr>
          <w:rFonts w:ascii="Times New Roman" w:eastAsia="Times New Roman" w:hAnsi="Times New Roman" w:cs="Times New Roman"/>
          <w:sz w:val="24"/>
          <w:szCs w:val="24"/>
        </w:rPr>
        <w:t>l</w:t>
      </w:r>
      <w:r w:rsidRPr="00CD074C">
        <w:rPr>
          <w:rFonts w:ascii="Times New Roman" w:eastAsia="Times New Roman" w:hAnsi="Times New Roman" w:cs="Times New Roman"/>
          <w:sz w:val="24"/>
          <w:szCs w:val="24"/>
        </w:rPr>
        <w:t xml:space="preserve">āt atbalsta grupās vecāki dalās ar </w:t>
      </w:r>
      <w:r w:rsidRPr="00CD074C">
        <w:rPr>
          <w:rFonts w:ascii="Times New Roman" w:eastAsia="Times New Roman" w:hAnsi="Times New Roman" w:cs="Times New Roman"/>
          <w:sz w:val="24"/>
          <w:szCs w:val="24"/>
        </w:rPr>
        <w:lastRenderedPageBreak/>
        <w:t>informāciju un atbalstu, samazinot valsts un pašvaldību iestāžu slogu, jo grupas ietvaros dalībnieki veic to konsultatīvo darbu, ko veiktu sociālā dienesta darbinieki un citi. Turklāt informācija, kas tiek nodota netieši, bieži ir efektīvāka. Atbalsta grupas ir ļoti demokrātisks informācijas nodošanas veids, jo palīdz attīstīt savstarpējo palīdzības tīklu, lai katram vecākam nevajadzētu meklēt speciālistus. Iesaku specializētās tēmas organizēt lielās grupās, it īpaši sākumā, jo ne viss tiks uztverts un vecāki nespēj īstenot visus ieteikumus īsā laika periodā, kā arī jārēķinās, ka sarežģītos jautājumos nodrošināt atbalstu atbalsta grupās ir nepieciešams atkārtoti un ilgā laika periodā.</w:t>
      </w:r>
    </w:p>
    <w:p w14:paraId="000000FC" w14:textId="77777777" w:rsidR="00FC0507" w:rsidRPr="00CD074C" w:rsidRDefault="002E7C7C">
      <w:pPr>
        <w:spacing w:line="360" w:lineRule="auto"/>
        <w:jc w:val="both"/>
        <w:rPr>
          <w:rFonts w:ascii="Times New Roman" w:eastAsia="Times New Roman" w:hAnsi="Times New Roman" w:cs="Times New Roman"/>
          <w:b/>
          <w:i/>
          <w:iCs/>
          <w:sz w:val="24"/>
          <w:szCs w:val="24"/>
        </w:rPr>
      </w:pPr>
      <w:proofErr w:type="spellStart"/>
      <w:r w:rsidRPr="00CD074C">
        <w:rPr>
          <w:rFonts w:ascii="Times New Roman" w:eastAsia="Times New Roman" w:hAnsi="Times New Roman" w:cs="Times New Roman"/>
          <w:b/>
          <w:i/>
          <w:iCs/>
          <w:sz w:val="24"/>
          <w:szCs w:val="24"/>
        </w:rPr>
        <w:t>Tarja</w:t>
      </w:r>
      <w:proofErr w:type="spellEnd"/>
      <w:r w:rsidRPr="00CD074C">
        <w:rPr>
          <w:rFonts w:ascii="Times New Roman" w:eastAsia="Times New Roman" w:hAnsi="Times New Roman" w:cs="Times New Roman"/>
          <w:b/>
          <w:i/>
          <w:iCs/>
          <w:sz w:val="24"/>
          <w:szCs w:val="24"/>
        </w:rPr>
        <w:t xml:space="preserve"> </w:t>
      </w:r>
      <w:proofErr w:type="spellStart"/>
      <w:r w:rsidRPr="00CD074C">
        <w:rPr>
          <w:rFonts w:ascii="Times New Roman" w:eastAsia="Times New Roman" w:hAnsi="Times New Roman" w:cs="Times New Roman"/>
          <w:b/>
          <w:i/>
          <w:iCs/>
          <w:sz w:val="24"/>
          <w:szCs w:val="24"/>
        </w:rPr>
        <w:t>Parvinen</w:t>
      </w:r>
      <w:proofErr w:type="spellEnd"/>
      <w:r w:rsidRPr="00CD074C">
        <w:rPr>
          <w:rFonts w:ascii="Times New Roman" w:eastAsia="Times New Roman" w:hAnsi="Times New Roman" w:cs="Times New Roman"/>
          <w:b/>
          <w:i/>
          <w:iCs/>
          <w:sz w:val="24"/>
          <w:szCs w:val="24"/>
        </w:rPr>
        <w:t>, Somijas Autisma apvienības vadītāja</w:t>
      </w:r>
    </w:p>
    <w:p w14:paraId="000000FD" w14:textId="71AF4D50" w:rsidR="00FC0507" w:rsidRPr="00CD074C" w:rsidRDefault="002E7C7C">
      <w:pPr>
        <w:spacing w:line="360" w:lineRule="auto"/>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 xml:space="preserve"> Vecāku atbalsta grupām ir īpaši liela nozīme attālākos Somijas reģionos, kur nav pieejams tik plašs pakalpojumu un atbalsta speciālistu spektrs, un savstarpējais atbalsts atbalsta grupā ir daudz personalizētāks un tiešāks, kā arī vecāki ir nozīmīgs informācijas avots gan par intervencēm, gan par ikdienas rutīnu. Īpaša uzmanība ir jāpievērš ne tikai vecākiem, bet arī bērnu (tostarp arī brāļu un māsu) pieskatīšanai atbalsta grupu laikā, lai  pavadītais laiks vecākiem atbalsta grupās būtu kvalitatīvs, kā arī, lai vecāki jūtas vajadzīgi, iesaistīti, nejūtas vientuļi, jo tas ir būtiski viņu mentālajam stāvoklim.</w:t>
      </w:r>
    </w:p>
    <w:p w14:paraId="000000FE" w14:textId="77777777" w:rsidR="00FC0507" w:rsidRPr="00CD074C" w:rsidRDefault="002E7C7C">
      <w:pPr>
        <w:spacing w:line="360" w:lineRule="auto"/>
        <w:jc w:val="both"/>
        <w:rPr>
          <w:rFonts w:ascii="Times New Roman" w:eastAsia="Times New Roman" w:hAnsi="Times New Roman" w:cs="Times New Roman"/>
          <w:b/>
          <w:i/>
          <w:iCs/>
          <w:sz w:val="24"/>
          <w:szCs w:val="24"/>
        </w:rPr>
      </w:pPr>
      <w:r w:rsidRPr="00CD074C">
        <w:rPr>
          <w:rFonts w:ascii="Times New Roman" w:eastAsia="Times New Roman" w:hAnsi="Times New Roman" w:cs="Times New Roman"/>
          <w:b/>
          <w:i/>
          <w:iCs/>
          <w:sz w:val="24"/>
          <w:szCs w:val="24"/>
        </w:rPr>
        <w:t xml:space="preserve">Iluta </w:t>
      </w:r>
      <w:proofErr w:type="spellStart"/>
      <w:r w:rsidRPr="00CD074C">
        <w:rPr>
          <w:rFonts w:ascii="Times New Roman" w:eastAsia="Times New Roman" w:hAnsi="Times New Roman" w:cs="Times New Roman"/>
          <w:b/>
          <w:i/>
          <w:iCs/>
          <w:sz w:val="24"/>
          <w:szCs w:val="24"/>
        </w:rPr>
        <w:t>Vilnīte</w:t>
      </w:r>
      <w:proofErr w:type="spellEnd"/>
      <w:r w:rsidRPr="00CD074C">
        <w:rPr>
          <w:rFonts w:ascii="Times New Roman" w:eastAsia="Times New Roman" w:hAnsi="Times New Roman" w:cs="Times New Roman"/>
          <w:b/>
          <w:i/>
          <w:iCs/>
          <w:sz w:val="24"/>
          <w:szCs w:val="24"/>
        </w:rPr>
        <w:t>, Rīgas 5.pamatskolas direktore</w:t>
      </w:r>
    </w:p>
    <w:p w14:paraId="6996E468" w14:textId="77777777" w:rsidR="00CD074C" w:rsidRPr="00D71444" w:rsidRDefault="002E7C7C" w:rsidP="00C00AA2">
      <w:pPr>
        <w:spacing w:line="360" w:lineRule="auto"/>
        <w:jc w:val="both"/>
        <w:rPr>
          <w:rFonts w:ascii="Times New Roman" w:eastAsia="Times New Roman" w:hAnsi="Times New Roman" w:cs="Times New Roman"/>
          <w:sz w:val="24"/>
          <w:szCs w:val="24"/>
        </w:rPr>
      </w:pPr>
      <w:r w:rsidRPr="00CD074C">
        <w:rPr>
          <w:rFonts w:ascii="Times New Roman" w:eastAsia="Times New Roman" w:hAnsi="Times New Roman" w:cs="Times New Roman"/>
          <w:sz w:val="24"/>
          <w:szCs w:val="24"/>
        </w:rPr>
        <w:t xml:space="preserve">Lai gan vecāku atbalsta grupu nav daudz, mēs redzam, ka vecāki, kuri darbojas biedrībās, kuri iesaistās apmācībās un atbalsta grupās, ir zinoši, izglītoti, mierīgi un gatavi dalīties ar šīm zināšanām ar citiem. Vecāku atbalsta grupas ir nepieciešamas dažādos bērna dzīves posmos - </w:t>
      </w:r>
      <w:r w:rsidRPr="00D71444">
        <w:rPr>
          <w:rFonts w:ascii="Times New Roman" w:eastAsia="Times New Roman" w:hAnsi="Times New Roman" w:cs="Times New Roman"/>
          <w:sz w:val="24"/>
          <w:szCs w:val="24"/>
        </w:rPr>
        <w:t>uzsākot skolas gaitas vai uzsākot neatkarīgu dzīvi, kā arī ļoti būtiska ir vecāku pieredzes apmaiņa dažādu sarežģītu problēmjautājumu risināšanā - agresīva bērna uzvedība, bērna pašaprūpe, seksualitātes jautājumi utt.</w:t>
      </w:r>
      <w:r w:rsidR="00502953" w:rsidRPr="00D71444">
        <w:rPr>
          <w:rFonts w:ascii="Times New Roman" w:eastAsia="Times New Roman" w:hAnsi="Times New Roman" w:cs="Times New Roman"/>
          <w:sz w:val="24"/>
          <w:szCs w:val="24"/>
        </w:rPr>
        <w:t xml:space="preserve"> </w:t>
      </w:r>
    </w:p>
    <w:p w14:paraId="3E77DAE5" w14:textId="52E8E988" w:rsidR="00557F29" w:rsidRPr="00CD074C" w:rsidRDefault="00502953">
      <w:pPr>
        <w:spacing w:line="360" w:lineRule="auto"/>
        <w:jc w:val="both"/>
        <w:rPr>
          <w:rFonts w:ascii="Times New Roman" w:eastAsia="Times New Roman" w:hAnsi="Times New Roman" w:cs="Times New Roman"/>
          <w:sz w:val="24"/>
          <w:szCs w:val="24"/>
        </w:rPr>
      </w:pPr>
      <w:r w:rsidRPr="00D71444">
        <w:rPr>
          <w:rFonts w:ascii="Times New Roman" w:eastAsia="Times New Roman" w:hAnsi="Times New Roman" w:cs="Times New Roman"/>
          <w:sz w:val="24"/>
          <w:szCs w:val="24"/>
        </w:rPr>
        <w:t xml:space="preserve">Kā lielu ieguvumu šādiem pakalpojumiem mēs redzam to, ka bērni un jaunieši ar autismu tiek sagatavoti dažādām sociālām situācijām, viņiem tiek trenētas prasmes risināt </w:t>
      </w:r>
      <w:r w:rsidR="00CD074C" w:rsidRPr="00D71444">
        <w:rPr>
          <w:rFonts w:ascii="Times New Roman" w:eastAsia="Times New Roman" w:hAnsi="Times New Roman" w:cs="Times New Roman"/>
          <w:sz w:val="24"/>
          <w:szCs w:val="24"/>
        </w:rPr>
        <w:t>p</w:t>
      </w:r>
      <w:r w:rsidRPr="00D71444">
        <w:rPr>
          <w:rFonts w:ascii="Times New Roman" w:eastAsia="Times New Roman" w:hAnsi="Times New Roman" w:cs="Times New Roman"/>
          <w:sz w:val="24"/>
          <w:szCs w:val="24"/>
        </w:rPr>
        <w:t>r</w:t>
      </w:r>
      <w:r w:rsidR="00CD074C" w:rsidRPr="00D71444">
        <w:rPr>
          <w:rFonts w:ascii="Times New Roman" w:eastAsia="Times New Roman" w:hAnsi="Times New Roman" w:cs="Times New Roman"/>
          <w:sz w:val="24"/>
          <w:szCs w:val="24"/>
        </w:rPr>
        <w:t>o</w:t>
      </w:r>
      <w:r w:rsidRPr="00D71444">
        <w:rPr>
          <w:rFonts w:ascii="Times New Roman" w:eastAsia="Times New Roman" w:hAnsi="Times New Roman" w:cs="Times New Roman"/>
          <w:sz w:val="24"/>
          <w:szCs w:val="24"/>
        </w:rPr>
        <w:t>blēmsituācijas, veidot attiecības ar vienaudžiem</w:t>
      </w:r>
      <w:r w:rsidR="003071B5" w:rsidRPr="00D71444">
        <w:rPr>
          <w:rFonts w:ascii="Times New Roman" w:eastAsia="Times New Roman" w:hAnsi="Times New Roman" w:cs="Times New Roman"/>
          <w:sz w:val="24"/>
          <w:szCs w:val="24"/>
        </w:rPr>
        <w:t>.</w:t>
      </w:r>
      <w:r w:rsidRPr="00D71444">
        <w:rPr>
          <w:rFonts w:ascii="Times New Roman" w:eastAsia="Times New Roman" w:hAnsi="Times New Roman" w:cs="Times New Roman"/>
          <w:sz w:val="24"/>
          <w:szCs w:val="24"/>
        </w:rPr>
        <w:t xml:space="preserve"> Tas</w:t>
      </w:r>
      <w:r w:rsidR="00CD074C" w:rsidRPr="00D71444">
        <w:rPr>
          <w:rFonts w:ascii="Times New Roman" w:eastAsia="Times New Roman" w:hAnsi="Times New Roman" w:cs="Times New Roman"/>
          <w:sz w:val="24"/>
          <w:szCs w:val="24"/>
        </w:rPr>
        <w:t xml:space="preserve"> </w:t>
      </w:r>
      <w:r w:rsidRPr="00D71444">
        <w:rPr>
          <w:rFonts w:ascii="Times New Roman" w:eastAsia="Times New Roman" w:hAnsi="Times New Roman" w:cs="Times New Roman"/>
          <w:sz w:val="24"/>
          <w:szCs w:val="24"/>
        </w:rPr>
        <w:t>mazina vecāku vilcināšanos ko</w:t>
      </w:r>
      <w:r w:rsidR="00CD074C" w:rsidRPr="00D71444">
        <w:rPr>
          <w:rFonts w:ascii="Times New Roman" w:eastAsia="Times New Roman" w:hAnsi="Times New Roman" w:cs="Times New Roman"/>
          <w:sz w:val="24"/>
          <w:szCs w:val="24"/>
        </w:rPr>
        <w:t>p</w:t>
      </w:r>
      <w:r w:rsidRPr="00D71444">
        <w:rPr>
          <w:rFonts w:ascii="Times New Roman" w:eastAsia="Times New Roman" w:hAnsi="Times New Roman" w:cs="Times New Roman"/>
          <w:sz w:val="24"/>
          <w:szCs w:val="24"/>
        </w:rPr>
        <w:t>ā ar bērniem doties sabiedrībā, satikt citus vecākus un bērnus</w:t>
      </w:r>
      <w:r w:rsidR="00CD074C" w:rsidRPr="00D71444">
        <w:rPr>
          <w:rFonts w:ascii="Times New Roman" w:eastAsia="Times New Roman" w:hAnsi="Times New Roman" w:cs="Times New Roman"/>
          <w:sz w:val="24"/>
          <w:szCs w:val="24"/>
        </w:rPr>
        <w:t xml:space="preserve">, veidot jaunas iniciatīvas. </w:t>
      </w:r>
      <w:r w:rsidRPr="00D71444">
        <w:rPr>
          <w:rFonts w:ascii="Times New Roman" w:eastAsia="Times New Roman" w:hAnsi="Times New Roman" w:cs="Times New Roman"/>
          <w:sz w:val="24"/>
          <w:szCs w:val="24"/>
        </w:rPr>
        <w:t xml:space="preserve"> </w:t>
      </w:r>
      <w:r w:rsidR="00CD074C" w:rsidRPr="00D71444">
        <w:rPr>
          <w:rFonts w:ascii="Times New Roman" w:eastAsia="Times New Roman" w:hAnsi="Times New Roman" w:cs="Times New Roman"/>
          <w:sz w:val="24"/>
          <w:szCs w:val="24"/>
        </w:rPr>
        <w:t>Šāda veida aktivit</w:t>
      </w:r>
      <w:r w:rsidR="007F4314">
        <w:rPr>
          <w:rFonts w:ascii="Times New Roman" w:eastAsia="Times New Roman" w:hAnsi="Times New Roman" w:cs="Times New Roman"/>
          <w:sz w:val="24"/>
          <w:szCs w:val="24"/>
        </w:rPr>
        <w:t>ā</w:t>
      </w:r>
      <w:r w:rsidR="00CD074C" w:rsidRPr="00D71444">
        <w:rPr>
          <w:rFonts w:ascii="Times New Roman" w:eastAsia="Times New Roman" w:hAnsi="Times New Roman" w:cs="Times New Roman"/>
          <w:sz w:val="24"/>
          <w:szCs w:val="24"/>
        </w:rPr>
        <w:t xml:space="preserve">tes </w:t>
      </w:r>
      <w:r w:rsidRPr="00D71444">
        <w:rPr>
          <w:rFonts w:ascii="Times New Roman" w:eastAsia="Times New Roman" w:hAnsi="Times New Roman" w:cs="Times New Roman"/>
          <w:sz w:val="24"/>
          <w:szCs w:val="24"/>
        </w:rPr>
        <w:t>mazin</w:t>
      </w:r>
      <w:r w:rsidR="00CD074C" w:rsidRPr="00D71444">
        <w:rPr>
          <w:rFonts w:ascii="Times New Roman" w:eastAsia="Times New Roman" w:hAnsi="Times New Roman" w:cs="Times New Roman"/>
          <w:sz w:val="24"/>
          <w:szCs w:val="24"/>
        </w:rPr>
        <w:t>a</w:t>
      </w:r>
      <w:r w:rsidRPr="00D71444">
        <w:rPr>
          <w:rFonts w:ascii="Times New Roman" w:eastAsia="Times New Roman" w:hAnsi="Times New Roman" w:cs="Times New Roman"/>
          <w:sz w:val="24"/>
          <w:szCs w:val="24"/>
        </w:rPr>
        <w:t xml:space="preserve"> sociālo atstumtību, veicin</w:t>
      </w:r>
      <w:r w:rsidR="00CD074C" w:rsidRPr="00D71444">
        <w:rPr>
          <w:rFonts w:ascii="Times New Roman" w:eastAsia="Times New Roman" w:hAnsi="Times New Roman" w:cs="Times New Roman"/>
          <w:sz w:val="24"/>
          <w:szCs w:val="24"/>
        </w:rPr>
        <w:t>a</w:t>
      </w:r>
      <w:r w:rsidRPr="00D71444">
        <w:rPr>
          <w:rFonts w:ascii="Times New Roman" w:eastAsia="Times New Roman" w:hAnsi="Times New Roman" w:cs="Times New Roman"/>
          <w:sz w:val="24"/>
          <w:szCs w:val="24"/>
        </w:rPr>
        <w:t xml:space="preserve"> patstāvību, interesi par vienaudžiem, </w:t>
      </w:r>
      <w:r w:rsidR="00CD074C" w:rsidRPr="00D71444">
        <w:rPr>
          <w:rFonts w:ascii="Times New Roman" w:eastAsia="Times New Roman" w:hAnsi="Times New Roman" w:cs="Times New Roman"/>
          <w:sz w:val="24"/>
          <w:szCs w:val="24"/>
        </w:rPr>
        <w:t xml:space="preserve">mudina plānot </w:t>
      </w:r>
      <w:r w:rsidRPr="00D71444">
        <w:rPr>
          <w:rFonts w:ascii="Times New Roman" w:eastAsia="Times New Roman" w:hAnsi="Times New Roman" w:cs="Times New Roman"/>
          <w:sz w:val="24"/>
          <w:szCs w:val="24"/>
        </w:rPr>
        <w:t xml:space="preserve">nākotni, paaugstinot motivāciju mācīties un strādāt.  </w:t>
      </w:r>
    </w:p>
    <w:sectPr w:rsidR="00557F29" w:rsidRPr="00CD074C" w:rsidSect="00AE14A7">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20BD3" w14:textId="77777777" w:rsidR="00135C2E" w:rsidRDefault="00135C2E">
      <w:pPr>
        <w:spacing w:after="0" w:line="240" w:lineRule="auto"/>
      </w:pPr>
      <w:r>
        <w:separator/>
      </w:r>
    </w:p>
  </w:endnote>
  <w:endnote w:type="continuationSeparator" w:id="0">
    <w:p w14:paraId="268E6158" w14:textId="77777777" w:rsidR="00135C2E" w:rsidRDefault="00135C2E">
      <w:pPr>
        <w:spacing w:after="0" w:line="240" w:lineRule="auto"/>
      </w:pPr>
      <w:r>
        <w:continuationSeparator/>
      </w:r>
    </w:p>
  </w:endnote>
  <w:endnote w:type="continuationNotice" w:id="1">
    <w:p w14:paraId="127B2F17" w14:textId="77777777" w:rsidR="00135C2E" w:rsidRDefault="00135C2E">
      <w:pPr>
        <w:spacing w:after="0" w:line="240" w:lineRule="auto"/>
      </w:pPr>
    </w:p>
  </w:endnote>
  <w:endnote w:id="2">
    <w:p w14:paraId="6DD16446" w14:textId="77777777" w:rsidR="00AE40BB" w:rsidRPr="00B94265" w:rsidRDefault="00AE40BB" w:rsidP="00AE40BB">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wiss TL">
    <w:altName w:val="Calibri"/>
    <w:panose1 w:val="020B0504020202020204"/>
    <w:charset w:val="BA"/>
    <w:family w:val="swiss"/>
    <w:pitch w:val="variable"/>
    <w:sig w:usb0="800002AF" w:usb1="5000204A" w:usb2="00000000" w:usb3="00000000" w:csb0="0000009F" w:csb1="00000000"/>
  </w:font>
  <w:font w:name="!Neo'w Arial">
    <w:altName w:val="Arial"/>
    <w:charset w:val="00"/>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7402" w14:textId="77777777" w:rsidR="00AE14A7" w:rsidRDefault="00AE1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359187"/>
      <w:docPartObj>
        <w:docPartGallery w:val="Page Numbers (Bottom of Page)"/>
        <w:docPartUnique/>
      </w:docPartObj>
    </w:sdtPr>
    <w:sdtEndPr>
      <w:rPr>
        <w:noProof/>
      </w:rPr>
    </w:sdtEndPr>
    <w:sdtContent>
      <w:p w14:paraId="0F2267F9" w14:textId="0893E73E" w:rsidR="00AE14A7" w:rsidRDefault="00AE14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0003CE" w14:textId="4D55C99C" w:rsidR="00837162" w:rsidRPr="00955703" w:rsidRDefault="00837162">
    <w:pPr>
      <w:pBdr>
        <w:top w:val="nil"/>
        <w:left w:val="nil"/>
        <w:bottom w:val="nil"/>
        <w:right w:val="nil"/>
        <w:between w:val="nil"/>
      </w:pBdr>
      <w:tabs>
        <w:tab w:val="center" w:pos="4153"/>
        <w:tab w:val="right" w:pos="8306"/>
      </w:tabs>
      <w:spacing w:after="0" w:line="240" w:lineRule="auto"/>
      <w:rPr>
        <w:color w:val="00000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564B" w14:textId="77777777" w:rsidR="00AE14A7" w:rsidRDefault="00AE14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961838"/>
      <w:docPartObj>
        <w:docPartGallery w:val="Page Numbers (Bottom of Page)"/>
        <w:docPartUnique/>
      </w:docPartObj>
    </w:sdtPr>
    <w:sdtEndPr>
      <w:rPr>
        <w:noProof/>
      </w:rPr>
    </w:sdtEndPr>
    <w:sdtContent>
      <w:p w14:paraId="295290CB" w14:textId="77777777" w:rsidR="00AE14A7" w:rsidRDefault="00AE14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897FB4" w14:textId="77777777" w:rsidR="00AE14A7" w:rsidRPr="00955703" w:rsidRDefault="00AE14A7">
    <w:pPr>
      <w:pBdr>
        <w:top w:val="nil"/>
        <w:left w:val="nil"/>
        <w:bottom w:val="nil"/>
        <w:right w:val="nil"/>
        <w:between w:val="nil"/>
      </w:pBdr>
      <w:tabs>
        <w:tab w:val="center" w:pos="4153"/>
        <w:tab w:val="right" w:pos="8306"/>
      </w:tabs>
      <w:spacing w:after="0" w:line="240" w:lineRule="auto"/>
      <w:rPr>
        <w:color w:val="00000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92AB" w14:textId="77777777" w:rsidR="00135C2E" w:rsidRDefault="00135C2E">
      <w:pPr>
        <w:spacing w:after="0" w:line="240" w:lineRule="auto"/>
      </w:pPr>
      <w:r>
        <w:separator/>
      </w:r>
    </w:p>
  </w:footnote>
  <w:footnote w:type="continuationSeparator" w:id="0">
    <w:p w14:paraId="22015ED1" w14:textId="77777777" w:rsidR="00135C2E" w:rsidRDefault="00135C2E">
      <w:pPr>
        <w:spacing w:after="0" w:line="240" w:lineRule="auto"/>
      </w:pPr>
      <w:r>
        <w:continuationSeparator/>
      </w:r>
    </w:p>
  </w:footnote>
  <w:footnote w:type="continuationNotice" w:id="1">
    <w:p w14:paraId="5B287664" w14:textId="77777777" w:rsidR="00135C2E" w:rsidRDefault="00135C2E">
      <w:pPr>
        <w:spacing w:after="0" w:line="240" w:lineRule="auto"/>
      </w:pPr>
    </w:p>
  </w:footnote>
  <w:footnote w:id="2">
    <w:p w14:paraId="6AA091AF" w14:textId="5158B940" w:rsidR="0001674F" w:rsidRPr="00E06B94" w:rsidRDefault="0001674F" w:rsidP="0001674F">
      <w:pPr>
        <w:spacing w:after="0" w:line="240" w:lineRule="auto"/>
        <w:jc w:val="both"/>
        <w:rPr>
          <w:rFonts w:ascii="Times New Roman" w:eastAsia="Times New Roman" w:hAnsi="Times New Roman" w:cs="Times New Roman"/>
          <w:color w:val="002451"/>
          <w:lang w:bidi="ne-IN"/>
        </w:rPr>
      </w:pPr>
      <w:r>
        <w:rPr>
          <w:rStyle w:val="FootnoteReference"/>
        </w:rPr>
        <w:footnoteRef/>
      </w:r>
      <w:r>
        <w:t xml:space="preserve"> </w:t>
      </w:r>
      <w:r w:rsidRPr="00E06B94">
        <w:rPr>
          <w:rFonts w:ascii="Times New Roman" w:eastAsia="Times New Roman" w:hAnsi="Times New Roman" w:cs="Times New Roman"/>
          <w:color w:val="002451"/>
          <w:sz w:val="20"/>
          <w:szCs w:val="20"/>
          <w:lang w:bidi="ne-IN"/>
        </w:rPr>
        <w:t>Datu avots: Slimību profilakses un kontroles centrs, Ar noteiktām slimībām slimojošu pacientu reģistrs par pacientiem, kuriem diagnosticēti psihiski un uzvedības traucējumi</w:t>
      </w:r>
    </w:p>
    <w:p w14:paraId="2D01CCDA" w14:textId="77777777" w:rsidR="0001674F" w:rsidRDefault="0001674F" w:rsidP="0001674F"/>
    <w:p w14:paraId="391C9EB6" w14:textId="77777777" w:rsidR="0001674F" w:rsidRDefault="0001674F" w:rsidP="0001674F">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14:paraId="245C0AB2" w14:textId="1A018BF4" w:rsidR="0001674F" w:rsidRDefault="0001674F">
      <w:pPr>
        <w:pStyle w:val="FootnoteText"/>
      </w:pPr>
    </w:p>
  </w:footnote>
  <w:footnote w:id="3">
    <w:p w14:paraId="73370ADF" w14:textId="77777777" w:rsidR="00AE40BB" w:rsidRPr="004D1D79" w:rsidRDefault="00AE40BB" w:rsidP="00AE40BB">
      <w:pPr>
        <w:pStyle w:val="FootnoteText"/>
        <w:jc w:val="both"/>
        <w:rPr>
          <w:rFonts w:ascii="Times New Roman" w:hAnsi="Times New Roman" w:cs="Times New Roman"/>
        </w:rPr>
      </w:pPr>
      <w:r>
        <w:rPr>
          <w:rStyle w:val="FootnoteReference"/>
        </w:rPr>
        <w:footnoteRef/>
      </w:r>
      <w:r>
        <w:t xml:space="preserve"> </w:t>
      </w:r>
      <w:r w:rsidRPr="004D1D79">
        <w:rPr>
          <w:rFonts w:ascii="Times New Roman" w:hAnsi="Times New Roman" w:cs="Times New Roman"/>
        </w:rPr>
        <w:t>Pēc NVD datiem</w:t>
      </w:r>
      <w:r>
        <w:rPr>
          <w:rFonts w:ascii="Times New Roman" w:hAnsi="Times New Roman" w:cs="Times New Roman"/>
        </w:rPr>
        <w:t xml:space="preserve"> (2.tabula) redzams</w:t>
      </w:r>
      <w:r w:rsidRPr="004D1D79">
        <w:rPr>
          <w:rFonts w:ascii="Times New Roman" w:hAnsi="Times New Roman" w:cs="Times New Roman"/>
        </w:rPr>
        <w:t xml:space="preserve">, ka visbiežāk </w:t>
      </w:r>
      <w:r>
        <w:rPr>
          <w:rFonts w:ascii="Times New Roman" w:hAnsi="Times New Roman" w:cs="Times New Roman"/>
        </w:rPr>
        <w:t xml:space="preserve">AST </w:t>
      </w:r>
      <w:r w:rsidRPr="004D1D79">
        <w:rPr>
          <w:rFonts w:ascii="Times New Roman" w:hAnsi="Times New Roman" w:cs="Times New Roman"/>
        </w:rPr>
        <w:t>diagnosti</w:t>
      </w:r>
      <w:r>
        <w:rPr>
          <w:rFonts w:ascii="Times New Roman" w:hAnsi="Times New Roman" w:cs="Times New Roman"/>
        </w:rPr>
        <w:t xml:space="preserve">cēti bērniem vecuma posmā no </w:t>
      </w:r>
      <w:r w:rsidRPr="004D1D79">
        <w:rPr>
          <w:rFonts w:ascii="Times New Roman" w:hAnsi="Times New Roman" w:cs="Times New Roman"/>
        </w:rPr>
        <w:t xml:space="preserve">4 </w:t>
      </w:r>
      <w:r>
        <w:rPr>
          <w:rFonts w:ascii="Times New Roman" w:hAnsi="Times New Roman" w:cs="Times New Roman"/>
        </w:rPr>
        <w:t>–</w:t>
      </w:r>
      <w:r w:rsidRPr="004D1D79">
        <w:rPr>
          <w:rFonts w:ascii="Times New Roman" w:hAnsi="Times New Roman" w:cs="Times New Roman"/>
        </w:rPr>
        <w:t xml:space="preserve"> 7</w:t>
      </w:r>
      <w:r>
        <w:rPr>
          <w:rFonts w:ascii="Times New Roman" w:hAnsi="Times New Roman" w:cs="Times New Roman"/>
        </w:rPr>
        <w:t xml:space="preserve"> gadiem.</w:t>
      </w:r>
      <w:r w:rsidRPr="004D1D79">
        <w:rPr>
          <w:rFonts w:ascii="Times New Roman" w:hAnsi="Times New Roman" w:cs="Times New Roman"/>
        </w:rPr>
        <w:t xml:space="preserve"> </w:t>
      </w:r>
      <w:r>
        <w:rPr>
          <w:rFonts w:ascii="Times New Roman" w:hAnsi="Times New Roman" w:cs="Times New Roman"/>
        </w:rPr>
        <w:t>Šobrīd situācija varētu b</w:t>
      </w:r>
      <w:r w:rsidRPr="004D1D79">
        <w:rPr>
          <w:rFonts w:ascii="Times New Roman" w:hAnsi="Times New Roman" w:cs="Times New Roman"/>
        </w:rPr>
        <w:t>ūt mainījusies</w:t>
      </w:r>
      <w:r>
        <w:rPr>
          <w:rFonts w:ascii="Times New Roman" w:hAnsi="Times New Roman" w:cs="Times New Roman"/>
        </w:rPr>
        <w:t xml:space="preserve"> un AST varētu diagnosticēt</w:t>
      </w:r>
      <w:r w:rsidRPr="004D1D79">
        <w:rPr>
          <w:rFonts w:ascii="Times New Roman" w:hAnsi="Times New Roman" w:cs="Times New Roman"/>
        </w:rPr>
        <w:t xml:space="preserve"> ātrāk, jo no 2022.gada ir bezmaksas ADOS testi </w:t>
      </w:r>
      <w:r>
        <w:rPr>
          <w:rFonts w:ascii="Times New Roman" w:hAnsi="Times New Roman" w:cs="Times New Roman"/>
        </w:rPr>
        <w:t xml:space="preserve">un uz </w:t>
      </w:r>
      <w:r w:rsidRPr="004D1D79">
        <w:rPr>
          <w:rFonts w:ascii="Times New Roman" w:hAnsi="Times New Roman" w:cs="Times New Roman"/>
        </w:rPr>
        <w:t>BSF nāca arvien vairāk mazie bērni</w:t>
      </w:r>
      <w:r>
        <w:rPr>
          <w:rFonts w:ascii="Times New Roman" w:hAnsi="Times New Roman" w:cs="Times New Roman"/>
        </w:rPr>
        <w:t xml:space="preserve"> vecuma posmā no 0-3 gadiem</w:t>
      </w:r>
      <w:r w:rsidRPr="004D1D79">
        <w:rPr>
          <w:rFonts w:ascii="Times New Roman" w:hAnsi="Times New Roman" w:cs="Times New Roman"/>
        </w:rPr>
        <w:t xml:space="preserve">, kuriem </w:t>
      </w:r>
      <w:r>
        <w:rPr>
          <w:rFonts w:ascii="Times New Roman" w:hAnsi="Times New Roman" w:cs="Times New Roman"/>
        </w:rPr>
        <w:t xml:space="preserve">bija nepieciešams </w:t>
      </w:r>
      <w:r w:rsidRPr="004D1D79">
        <w:rPr>
          <w:rFonts w:ascii="Times New Roman" w:hAnsi="Times New Roman" w:cs="Times New Roman"/>
        </w:rPr>
        <w:t>atbalst</w:t>
      </w:r>
      <w:r>
        <w:rPr>
          <w:rFonts w:ascii="Times New Roman" w:hAnsi="Times New Roman" w:cs="Times New Roman"/>
        </w:rPr>
        <w:t>s</w:t>
      </w:r>
      <w:r w:rsidRPr="004D1D79">
        <w:rPr>
          <w:rFonts w:ascii="Times New Roman" w:hAnsi="Times New Roman" w:cs="Times New Roman"/>
        </w:rPr>
        <w:t xml:space="preserve"> ABA terapij</w:t>
      </w:r>
      <w:r>
        <w:rPr>
          <w:rFonts w:ascii="Times New Roman" w:hAnsi="Times New Roman" w:cs="Times New Roman"/>
        </w:rPr>
        <w:t>as</w:t>
      </w:r>
      <w:r w:rsidRPr="004D1D79">
        <w:rPr>
          <w:rFonts w:ascii="Times New Roman" w:hAnsi="Times New Roman" w:cs="Times New Roman"/>
        </w:rPr>
        <w:t xml:space="preserve"> apmaksā</w:t>
      </w:r>
      <w:r>
        <w:rPr>
          <w:rFonts w:ascii="Times New Roman" w:hAnsi="Times New Roman" w:cs="Times New Roman"/>
        </w:rPr>
        <w:t>.</w:t>
      </w:r>
    </w:p>
  </w:footnote>
  <w:footnote w:id="4">
    <w:p w14:paraId="72E12A02" w14:textId="6AA40D85" w:rsidR="00A37F35" w:rsidRPr="00017652" w:rsidRDefault="00A37F35">
      <w:pPr>
        <w:pStyle w:val="FootnoteText"/>
        <w:rPr>
          <w:rFonts w:ascii="Times New Roman" w:hAnsi="Times New Roman" w:cs="Times New Roman"/>
        </w:rPr>
      </w:pPr>
      <w:r w:rsidRPr="00017652">
        <w:rPr>
          <w:rStyle w:val="FootnoteReference"/>
          <w:rFonts w:ascii="Times New Roman" w:hAnsi="Times New Roman" w:cs="Times New Roman"/>
        </w:rPr>
        <w:footnoteRef/>
      </w:r>
      <w:r w:rsidRPr="00017652">
        <w:rPr>
          <w:rFonts w:ascii="Times New Roman" w:hAnsi="Times New Roman" w:cs="Times New Roman"/>
        </w:rPr>
        <w:t xml:space="preserve"> </w:t>
      </w:r>
      <w:r w:rsidR="00017652" w:rsidRPr="00017652">
        <w:rPr>
          <w:rFonts w:ascii="Times New Roman" w:hAnsi="Times New Roman" w:cs="Times New Roman"/>
        </w:rPr>
        <w:t>ABA (</w:t>
      </w:r>
      <w:r w:rsidR="00017652" w:rsidRPr="000C520D">
        <w:rPr>
          <w:rFonts w:ascii="Times New Roman" w:hAnsi="Times New Roman" w:cs="Times New Roman"/>
          <w:lang w:val="en-US"/>
        </w:rPr>
        <w:t>Applied Behavior Analysis</w:t>
      </w:r>
      <w:r w:rsidR="00017652" w:rsidRPr="00017652">
        <w:rPr>
          <w:rFonts w:ascii="Times New Roman" w:hAnsi="Times New Roman" w:cs="Times New Roman"/>
        </w:rPr>
        <w:t>) terapija.</w:t>
      </w:r>
    </w:p>
  </w:footnote>
  <w:footnote w:id="5">
    <w:p w14:paraId="379AF734" w14:textId="77777777" w:rsidR="005B327F" w:rsidRPr="000C520D" w:rsidRDefault="005B327F" w:rsidP="005B327F">
      <w:pPr>
        <w:pStyle w:val="FootnoteText"/>
        <w:rPr>
          <w:lang w:val="en-US"/>
        </w:rPr>
      </w:pPr>
      <w:r>
        <w:rPr>
          <w:rStyle w:val="FootnoteReference"/>
        </w:rPr>
        <w:footnoteRef/>
      </w:r>
      <w:r>
        <w:t xml:space="preserve"> </w:t>
      </w:r>
      <w:r w:rsidRPr="000C520D">
        <w:rPr>
          <w:rFonts w:ascii="Times New Roman" w:eastAsia="Times New Roman" w:hAnsi="Times New Roman" w:cs="Times New Roman"/>
          <w:color w:val="000000"/>
          <w:highlight w:val="white"/>
        </w:rPr>
        <w:t xml:space="preserve">TEACH - </w:t>
      </w:r>
      <w:r w:rsidRPr="000C520D">
        <w:rPr>
          <w:rFonts w:ascii="Times New Roman" w:eastAsia="Times New Roman" w:hAnsi="Times New Roman" w:cs="Times New Roman"/>
          <w:color w:val="000000"/>
          <w:highlight w:val="white"/>
          <w:lang w:val="en-US"/>
        </w:rPr>
        <w:t>Treatment and Education of Autistic and Communication-Handicapped children</w:t>
      </w:r>
    </w:p>
  </w:footnote>
  <w:footnote w:id="6">
    <w:p w14:paraId="4F0A68A5" w14:textId="29EE483F" w:rsidR="005B327F" w:rsidRPr="000C520D" w:rsidRDefault="005B327F" w:rsidP="005B327F">
      <w:pPr>
        <w:pStyle w:val="FootnoteText"/>
      </w:pPr>
      <w:r w:rsidRPr="000C520D">
        <w:rPr>
          <w:rStyle w:val="FootnoteReference"/>
        </w:rPr>
        <w:footnoteRef/>
      </w:r>
      <w:r w:rsidRPr="000C520D">
        <w:t xml:space="preserve"> </w:t>
      </w:r>
      <w:r w:rsidRPr="000C520D">
        <w:rPr>
          <w:rFonts w:ascii="Times New Roman" w:hAnsi="Times New Roman" w:cs="Times New Roman"/>
        </w:rPr>
        <w:t xml:space="preserve">AAC – </w:t>
      </w:r>
      <w:r w:rsidRPr="00696D64">
        <w:rPr>
          <w:rFonts w:ascii="Times New Roman" w:hAnsi="Times New Roman" w:cs="Times New Roman"/>
          <w:lang w:val="en-US"/>
        </w:rPr>
        <w:t>Augmentative and Alternative com</w:t>
      </w:r>
      <w:r w:rsidR="00696D64">
        <w:rPr>
          <w:rFonts w:ascii="Times New Roman" w:hAnsi="Times New Roman" w:cs="Times New Roman"/>
          <w:lang w:val="en-US"/>
        </w:rPr>
        <w:t>m</w:t>
      </w:r>
      <w:r w:rsidRPr="00696D64">
        <w:rPr>
          <w:rFonts w:ascii="Times New Roman" w:hAnsi="Times New Roman" w:cs="Times New Roman"/>
          <w:lang w:val="en-US"/>
        </w:rPr>
        <w:t>unication</w:t>
      </w:r>
      <w:r w:rsidRPr="000C520D">
        <w:rPr>
          <w:rFonts w:ascii="Times New Roman" w:hAnsi="Times New Roman" w:cs="Times New Roman"/>
        </w:rPr>
        <w:t xml:space="preserve"> – alternatīvā komunikācija.</w:t>
      </w:r>
    </w:p>
  </w:footnote>
  <w:footnote w:id="7">
    <w:p w14:paraId="5D5D6B37" w14:textId="77777777" w:rsidR="005B327F" w:rsidRPr="00644008" w:rsidRDefault="005B327F" w:rsidP="005B327F">
      <w:pPr>
        <w:pStyle w:val="FootnoteText"/>
        <w:rPr>
          <w:rFonts w:ascii="Times New Roman" w:hAnsi="Times New Roman" w:cs="Times New Roman"/>
        </w:rPr>
      </w:pPr>
    </w:p>
  </w:footnote>
  <w:footnote w:id="8">
    <w:p w14:paraId="3A477E0D" w14:textId="74597505" w:rsidR="00091DC1" w:rsidRPr="0019450B" w:rsidRDefault="00091DC1" w:rsidP="00091DC1">
      <w:pPr>
        <w:pStyle w:val="FootnoteText"/>
        <w:jc w:val="both"/>
        <w:rPr>
          <w:rFonts w:ascii="Times New Roman" w:hAnsi="Times New Roman" w:cs="Times New Roman"/>
        </w:rPr>
      </w:pPr>
      <w:r w:rsidRPr="0019450B">
        <w:rPr>
          <w:rStyle w:val="FootnoteReference"/>
          <w:rFonts w:ascii="Times New Roman" w:hAnsi="Times New Roman" w:cs="Times New Roman"/>
        </w:rPr>
        <w:footnoteRef/>
      </w:r>
      <w:r w:rsidRPr="0019450B">
        <w:rPr>
          <w:rFonts w:ascii="Times New Roman" w:hAnsi="Times New Roman" w:cs="Times New Roman"/>
        </w:rPr>
        <w:t xml:space="preserve"> Informācija pieejama: </w:t>
      </w:r>
      <w:hyperlink r:id="rId1" w:history="1">
        <w:r w:rsidR="00EA2FF8" w:rsidRPr="00EA2FF8">
          <w:rPr>
            <w:rStyle w:val="Hyperlink"/>
            <w:rFonts w:ascii="Times New Roman" w:hAnsi="Times New Roman" w:cs="Times New Roman"/>
            <w:color w:val="auto"/>
          </w:rPr>
          <w:t>https://bsf.lv/userfiles/files/Programma_2021_2025_web.pdf</w:t>
        </w:r>
      </w:hyperlink>
      <w:r w:rsidR="00F36FC0" w:rsidRPr="00EA2FF8">
        <w:rPr>
          <w:rFonts w:ascii="Times New Roman" w:hAnsi="Times New Roman" w:cs="Times New Roman"/>
        </w:rPr>
        <w:t xml:space="preserve"> </w:t>
      </w:r>
    </w:p>
  </w:footnote>
  <w:footnote w:id="9">
    <w:p w14:paraId="4FA6F703" w14:textId="5D1C55C1" w:rsidR="00EA2FF8" w:rsidRPr="00F36FC0" w:rsidRDefault="00091DC1" w:rsidP="00EA2FF8">
      <w:pPr>
        <w:shd w:val="clear" w:color="auto" w:fill="FFFFFF"/>
        <w:spacing w:after="0" w:line="240" w:lineRule="auto"/>
        <w:jc w:val="both"/>
        <w:rPr>
          <w:rFonts w:ascii="Times New Roman" w:eastAsia="Times New Roman" w:hAnsi="Times New Roman" w:cs="Times New Roman"/>
          <w:sz w:val="20"/>
          <w:szCs w:val="20"/>
        </w:rPr>
      </w:pPr>
      <w:r w:rsidRPr="0019450B">
        <w:rPr>
          <w:rStyle w:val="FootnoteReference"/>
          <w:rFonts w:ascii="Times New Roman" w:hAnsi="Times New Roman" w:cs="Times New Roman"/>
        </w:rPr>
        <w:footnoteRef/>
      </w:r>
      <w:r>
        <w:rPr>
          <w:rFonts w:ascii="Times New Roman" w:hAnsi="Times New Roman" w:cs="Times New Roman"/>
        </w:rPr>
        <w:t>Informācija pieejama</w:t>
      </w:r>
      <w:r w:rsidRPr="0045116E">
        <w:rPr>
          <w:rFonts w:ascii="Times New Roman" w:hAnsi="Times New Roman" w:cs="Times New Roman"/>
        </w:rPr>
        <w:t xml:space="preserve">: </w:t>
      </w:r>
      <w:hyperlink r:id="rId2" w:history="1">
        <w:r w:rsidRPr="00EA2FF8">
          <w:rPr>
            <w:rStyle w:val="Hyperlink"/>
            <w:rFonts w:ascii="Times New Roman" w:hAnsi="Times New Roman" w:cs="Times New Roman"/>
            <w:color w:val="auto"/>
          </w:rPr>
          <w:t>https://www.vm.gov.lv/lv/jaunums/par-agrinas-intervences-pakalpojumu-pieejamibu-berniem-ar-autiska-spektra-traucejumiem</w:t>
        </w:r>
      </w:hyperlink>
      <w:r w:rsidR="00EA2FF8" w:rsidRPr="00EA2FF8">
        <w:rPr>
          <w:rFonts w:ascii="Times New Roman" w:hAnsi="Times New Roman" w:cs="Times New Roman"/>
        </w:rPr>
        <w:t xml:space="preserve"> un </w:t>
      </w:r>
      <w:hyperlink r:id="rId3" w:history="1">
        <w:r w:rsidR="00EA2FF8" w:rsidRPr="00F36FC0">
          <w:rPr>
            <w:rStyle w:val="Hyperlink"/>
            <w:rFonts w:ascii="Times New Roman" w:eastAsia="Times New Roman" w:hAnsi="Times New Roman" w:cs="Times New Roman"/>
            <w:color w:val="auto"/>
            <w:sz w:val="20"/>
            <w:szCs w:val="20"/>
          </w:rPr>
          <w:t>https://www.vmnvd.gov.lv/lv/diagnostika-un-arstesana-berniem-ar-autiska-spektra-traucejumiem-vai-aizdomam-par</w:t>
        </w:r>
      </w:hyperlink>
      <w:r w:rsidR="00EA2FF8" w:rsidRPr="00EA2FF8">
        <w:rPr>
          <w:rFonts w:ascii="Times New Roman" w:eastAsia="Times New Roman" w:hAnsi="Times New Roman" w:cs="Times New Roman"/>
          <w:sz w:val="20"/>
          <w:szCs w:val="20"/>
          <w:u w:val="single"/>
        </w:rPr>
        <w:t>.</w:t>
      </w:r>
    </w:p>
    <w:p w14:paraId="63BB7CAE" w14:textId="535F150A" w:rsidR="00091DC1" w:rsidRPr="0019450B" w:rsidRDefault="00091DC1" w:rsidP="00091DC1">
      <w:pPr>
        <w:pStyle w:val="FootnoteText"/>
        <w:jc w:val="both"/>
        <w:rPr>
          <w:rFonts w:ascii="Times New Roman" w:hAnsi="Times New Roman" w:cs="Times New Roman"/>
        </w:rPr>
      </w:pPr>
    </w:p>
    <w:p w14:paraId="2AAB15C0" w14:textId="77777777" w:rsidR="00091DC1" w:rsidRPr="0019450B" w:rsidRDefault="00091DC1" w:rsidP="00091DC1">
      <w:pPr>
        <w:pStyle w:val="FootnoteText"/>
        <w:jc w:val="both"/>
        <w:rPr>
          <w:rFonts w:ascii="Times New Roman" w:hAnsi="Times New Roman" w:cs="Times New Roman"/>
        </w:rPr>
      </w:pPr>
    </w:p>
  </w:footnote>
  <w:footnote w:id="10">
    <w:p w14:paraId="21384ADC" w14:textId="77777777" w:rsidR="00045885" w:rsidRPr="00DC39BB" w:rsidRDefault="00045885" w:rsidP="00045885">
      <w:pPr>
        <w:pStyle w:val="FootnoteText"/>
        <w:rPr>
          <w:rFonts w:ascii="Times New Roman" w:hAnsi="Times New Roman" w:cs="Times New Roman"/>
        </w:rPr>
      </w:pPr>
      <w:r w:rsidRPr="00DC39BB">
        <w:rPr>
          <w:rStyle w:val="FootnoteReference"/>
          <w:rFonts w:ascii="Times New Roman" w:hAnsi="Times New Roman" w:cs="Times New Roman"/>
        </w:rPr>
        <w:footnoteRef/>
      </w:r>
      <w:r w:rsidRPr="00DC39BB">
        <w:rPr>
          <w:rFonts w:ascii="Times New Roman" w:hAnsi="Times New Roman" w:cs="Times New Roman"/>
        </w:rPr>
        <w:t xml:space="preserve"> </w:t>
      </w:r>
      <w:r w:rsidRPr="00DC39BB">
        <w:rPr>
          <w:rFonts w:ascii="Times New Roman" w:hAnsi="Times New Roman" w:cs="Times New Roman"/>
          <w:lang w:val="en-US"/>
        </w:rPr>
        <w:t xml:space="preserve">Supporting people with autism and their families, </w:t>
      </w:r>
      <w:r w:rsidRPr="00DC39BB">
        <w:rPr>
          <w:rFonts w:ascii="Times New Roman" w:hAnsi="Times New Roman" w:cs="Times New Roman"/>
        </w:rPr>
        <w:t xml:space="preserve">2022. Pieejams: </w:t>
      </w:r>
      <w:hyperlink r:id="rId4" w:history="1">
        <w:r w:rsidRPr="00DC39BB">
          <w:rPr>
            <w:rStyle w:val="Hyperlink"/>
            <w:rFonts w:ascii="Times New Roman" w:hAnsi="Times New Roman" w:cs="Times New Roman"/>
            <w:color w:val="auto"/>
          </w:rPr>
          <w:t>https://bsf.lv/userfiles/files/Programma_2021_2025_web.pdf</w:t>
        </w:r>
      </w:hyperlink>
    </w:p>
    <w:p w14:paraId="079C95A5" w14:textId="77777777" w:rsidR="00045885" w:rsidRPr="00580AE9" w:rsidRDefault="00045885" w:rsidP="0004588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B335" w14:textId="77777777" w:rsidR="00AE14A7" w:rsidRDefault="00AE1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CA1E" w14:textId="77777777" w:rsidR="00AE14A7" w:rsidRDefault="00AE1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2CF1" w14:textId="77777777" w:rsidR="00AE14A7" w:rsidRDefault="00AE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5"/>
    <w:lvl w:ilvl="0">
      <w:start w:val="1"/>
      <w:numFmt w:val="bullet"/>
      <w:lvlText w:val="□"/>
      <w:lvlJc w:val="left"/>
      <w:pPr>
        <w:tabs>
          <w:tab w:val="num" w:pos="-752"/>
        </w:tabs>
        <w:ind w:left="-392" w:hanging="360"/>
      </w:pPr>
      <w:rPr>
        <w:rFonts w:ascii="Courier New" w:hAnsi="Courier New" w:cs="Courier New"/>
        <w:sz w:val="22"/>
        <w:szCs w:val="22"/>
        <w:lang w:val="lv-LV"/>
      </w:rPr>
    </w:lvl>
  </w:abstractNum>
  <w:abstractNum w:abstractNumId="1" w15:restartNumberingAfterBreak="0">
    <w:nsid w:val="0B9920E3"/>
    <w:multiLevelType w:val="multilevel"/>
    <w:tmpl w:val="C9BE309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7F2C70"/>
    <w:multiLevelType w:val="multilevel"/>
    <w:tmpl w:val="1068E0C4"/>
    <w:lvl w:ilvl="0">
      <w:numFmt w:val="bullet"/>
      <w:lvlText w:val="-"/>
      <w:lvlJc w:val="left"/>
      <w:pPr>
        <w:ind w:left="420" w:hanging="360"/>
      </w:pPr>
      <w:rPr>
        <w:rFonts w:ascii="Times New Roman" w:eastAsia="Calibri" w:hAnsi="Times New Roman" w:cs="Times New Roman"/>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3" w15:restartNumberingAfterBreak="0">
    <w:nsid w:val="19127028"/>
    <w:multiLevelType w:val="hybridMultilevel"/>
    <w:tmpl w:val="E9784CC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1C00748E"/>
    <w:multiLevelType w:val="hybridMultilevel"/>
    <w:tmpl w:val="953469C4"/>
    <w:lvl w:ilvl="0" w:tplc="32044C7A">
      <w:start w:val="30"/>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D8362E3"/>
    <w:multiLevelType w:val="multilevel"/>
    <w:tmpl w:val="E702D5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A287792"/>
    <w:multiLevelType w:val="multilevel"/>
    <w:tmpl w:val="F08E37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6744408"/>
    <w:multiLevelType w:val="multilevel"/>
    <w:tmpl w:val="4748F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E1175D"/>
    <w:multiLevelType w:val="multilevel"/>
    <w:tmpl w:val="199830E6"/>
    <w:lvl w:ilvl="0">
      <w:start w:val="1"/>
      <w:numFmt w:val="decimal"/>
      <w:lvlText w:val="%1."/>
      <w:lvlJc w:val="left"/>
      <w:pPr>
        <w:ind w:left="4897" w:hanging="360"/>
      </w:pPr>
      <w:rPr>
        <w:u w:val="none"/>
      </w:rPr>
    </w:lvl>
    <w:lvl w:ilvl="1">
      <w:start w:val="1"/>
      <w:numFmt w:val="lowerLetter"/>
      <w:lvlText w:val="%2."/>
      <w:lvlJc w:val="left"/>
      <w:pPr>
        <w:ind w:left="5617" w:hanging="360"/>
      </w:pPr>
      <w:rPr>
        <w:u w:val="none"/>
      </w:rPr>
    </w:lvl>
    <w:lvl w:ilvl="2">
      <w:start w:val="1"/>
      <w:numFmt w:val="lowerRoman"/>
      <w:lvlText w:val="%3."/>
      <w:lvlJc w:val="right"/>
      <w:pPr>
        <w:ind w:left="6337" w:hanging="360"/>
      </w:pPr>
      <w:rPr>
        <w:u w:val="none"/>
      </w:rPr>
    </w:lvl>
    <w:lvl w:ilvl="3">
      <w:start w:val="1"/>
      <w:numFmt w:val="decimal"/>
      <w:lvlText w:val="%4."/>
      <w:lvlJc w:val="left"/>
      <w:pPr>
        <w:ind w:left="7057" w:hanging="360"/>
      </w:pPr>
      <w:rPr>
        <w:u w:val="none"/>
      </w:rPr>
    </w:lvl>
    <w:lvl w:ilvl="4">
      <w:start w:val="1"/>
      <w:numFmt w:val="lowerLetter"/>
      <w:lvlText w:val="%5."/>
      <w:lvlJc w:val="left"/>
      <w:pPr>
        <w:ind w:left="7777" w:hanging="360"/>
      </w:pPr>
      <w:rPr>
        <w:u w:val="none"/>
      </w:rPr>
    </w:lvl>
    <w:lvl w:ilvl="5">
      <w:start w:val="1"/>
      <w:numFmt w:val="lowerRoman"/>
      <w:lvlText w:val="%6."/>
      <w:lvlJc w:val="right"/>
      <w:pPr>
        <w:ind w:left="8497" w:hanging="360"/>
      </w:pPr>
      <w:rPr>
        <w:u w:val="none"/>
      </w:rPr>
    </w:lvl>
    <w:lvl w:ilvl="6">
      <w:start w:val="1"/>
      <w:numFmt w:val="decimal"/>
      <w:lvlText w:val="%7."/>
      <w:lvlJc w:val="left"/>
      <w:pPr>
        <w:ind w:left="9217" w:hanging="360"/>
      </w:pPr>
      <w:rPr>
        <w:u w:val="none"/>
      </w:rPr>
    </w:lvl>
    <w:lvl w:ilvl="7">
      <w:start w:val="1"/>
      <w:numFmt w:val="lowerLetter"/>
      <w:lvlText w:val="%8."/>
      <w:lvlJc w:val="left"/>
      <w:pPr>
        <w:ind w:left="9937" w:hanging="360"/>
      </w:pPr>
      <w:rPr>
        <w:u w:val="none"/>
      </w:rPr>
    </w:lvl>
    <w:lvl w:ilvl="8">
      <w:start w:val="1"/>
      <w:numFmt w:val="lowerRoman"/>
      <w:lvlText w:val="%9."/>
      <w:lvlJc w:val="right"/>
      <w:pPr>
        <w:ind w:left="10657" w:hanging="360"/>
      </w:pPr>
      <w:rPr>
        <w:u w:val="none"/>
      </w:rPr>
    </w:lvl>
  </w:abstractNum>
  <w:abstractNum w:abstractNumId="9" w15:restartNumberingAfterBreak="0">
    <w:nsid w:val="495E6939"/>
    <w:multiLevelType w:val="multilevel"/>
    <w:tmpl w:val="F23A4A1A"/>
    <w:lvl w:ilvl="0">
      <w:numFmt w:val="bullet"/>
      <w:lvlText w:val=""/>
      <w:lvlJc w:val="left"/>
      <w:pPr>
        <w:ind w:left="1080" w:hanging="360"/>
      </w:pPr>
      <w:rPr>
        <w:rFonts w:ascii="Symbol" w:eastAsia="Calibri" w:hAnsi="Symbol"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BAC51F5"/>
    <w:multiLevelType w:val="multilevel"/>
    <w:tmpl w:val="4C8E508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911884"/>
    <w:multiLevelType w:val="multilevel"/>
    <w:tmpl w:val="B67E8AE4"/>
    <w:lvl w:ilvl="0">
      <w:start w:val="1"/>
      <w:numFmt w:val="bullet"/>
      <w:lvlText w:val="●"/>
      <w:lvlJc w:val="left"/>
      <w:pPr>
        <w:ind w:left="1496" w:hanging="360"/>
      </w:pPr>
      <w:rPr>
        <w:rFonts w:ascii="Noto Sans Symbols" w:eastAsia="Noto Sans Symbols" w:hAnsi="Noto Sans Symbols" w:cs="Noto Sans Symbols"/>
        <w:color w:val="auto"/>
      </w:rPr>
    </w:lvl>
    <w:lvl w:ilvl="1">
      <w:start w:val="1"/>
      <w:numFmt w:val="bullet"/>
      <w:lvlText w:val="o"/>
      <w:lvlJc w:val="left"/>
      <w:pPr>
        <w:ind w:left="2216" w:hanging="360"/>
      </w:pPr>
      <w:rPr>
        <w:rFonts w:ascii="Courier New" w:eastAsia="Courier New" w:hAnsi="Courier New" w:cs="Courier New"/>
      </w:rPr>
    </w:lvl>
    <w:lvl w:ilvl="2">
      <w:start w:val="1"/>
      <w:numFmt w:val="bullet"/>
      <w:lvlText w:val="▪"/>
      <w:lvlJc w:val="left"/>
      <w:pPr>
        <w:ind w:left="2936" w:hanging="360"/>
      </w:pPr>
      <w:rPr>
        <w:rFonts w:ascii="Noto Sans Symbols" w:eastAsia="Noto Sans Symbols" w:hAnsi="Noto Sans Symbols" w:cs="Noto Sans Symbols"/>
      </w:rPr>
    </w:lvl>
    <w:lvl w:ilvl="3">
      <w:start w:val="1"/>
      <w:numFmt w:val="bullet"/>
      <w:lvlText w:val="●"/>
      <w:lvlJc w:val="left"/>
      <w:pPr>
        <w:ind w:left="3656" w:hanging="360"/>
      </w:pPr>
      <w:rPr>
        <w:rFonts w:ascii="Noto Sans Symbols" w:eastAsia="Noto Sans Symbols" w:hAnsi="Noto Sans Symbols" w:cs="Noto Sans Symbols"/>
      </w:rPr>
    </w:lvl>
    <w:lvl w:ilvl="4">
      <w:start w:val="1"/>
      <w:numFmt w:val="bullet"/>
      <w:lvlText w:val="o"/>
      <w:lvlJc w:val="left"/>
      <w:pPr>
        <w:ind w:left="4376" w:hanging="360"/>
      </w:pPr>
      <w:rPr>
        <w:rFonts w:ascii="Courier New" w:eastAsia="Courier New" w:hAnsi="Courier New" w:cs="Courier New"/>
      </w:rPr>
    </w:lvl>
    <w:lvl w:ilvl="5">
      <w:start w:val="1"/>
      <w:numFmt w:val="bullet"/>
      <w:lvlText w:val="▪"/>
      <w:lvlJc w:val="left"/>
      <w:pPr>
        <w:ind w:left="5096" w:hanging="360"/>
      </w:pPr>
      <w:rPr>
        <w:rFonts w:ascii="Noto Sans Symbols" w:eastAsia="Noto Sans Symbols" w:hAnsi="Noto Sans Symbols" w:cs="Noto Sans Symbols"/>
      </w:rPr>
    </w:lvl>
    <w:lvl w:ilvl="6">
      <w:start w:val="1"/>
      <w:numFmt w:val="bullet"/>
      <w:lvlText w:val="●"/>
      <w:lvlJc w:val="left"/>
      <w:pPr>
        <w:ind w:left="5816" w:hanging="360"/>
      </w:pPr>
      <w:rPr>
        <w:rFonts w:ascii="Noto Sans Symbols" w:eastAsia="Noto Sans Symbols" w:hAnsi="Noto Sans Symbols" w:cs="Noto Sans Symbols"/>
      </w:rPr>
    </w:lvl>
    <w:lvl w:ilvl="7">
      <w:start w:val="1"/>
      <w:numFmt w:val="bullet"/>
      <w:lvlText w:val="o"/>
      <w:lvlJc w:val="left"/>
      <w:pPr>
        <w:ind w:left="6536" w:hanging="360"/>
      </w:pPr>
      <w:rPr>
        <w:rFonts w:ascii="Courier New" w:eastAsia="Courier New" w:hAnsi="Courier New" w:cs="Courier New"/>
      </w:rPr>
    </w:lvl>
    <w:lvl w:ilvl="8">
      <w:start w:val="1"/>
      <w:numFmt w:val="bullet"/>
      <w:lvlText w:val="▪"/>
      <w:lvlJc w:val="left"/>
      <w:pPr>
        <w:ind w:left="7256" w:hanging="360"/>
      </w:pPr>
      <w:rPr>
        <w:rFonts w:ascii="Noto Sans Symbols" w:eastAsia="Noto Sans Symbols" w:hAnsi="Noto Sans Symbols" w:cs="Noto Sans Symbols"/>
      </w:rPr>
    </w:lvl>
  </w:abstractNum>
  <w:abstractNum w:abstractNumId="12" w15:restartNumberingAfterBreak="0">
    <w:nsid w:val="52C3593D"/>
    <w:multiLevelType w:val="multilevel"/>
    <w:tmpl w:val="88B8A5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3EF4A36"/>
    <w:multiLevelType w:val="hybridMultilevel"/>
    <w:tmpl w:val="E682C92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593E663C"/>
    <w:multiLevelType w:val="multilevel"/>
    <w:tmpl w:val="A052E730"/>
    <w:lvl w:ilvl="0">
      <w:numFmt w:val="bullet"/>
      <w:lvlText w:val=""/>
      <w:lvlJc w:val="left"/>
      <w:pPr>
        <w:ind w:left="1440" w:hanging="360"/>
      </w:pPr>
      <w:rPr>
        <w:rFonts w:ascii="Symbol" w:eastAsia="Calibri" w:hAnsi="Symbol"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5" w15:restartNumberingAfterBreak="0">
    <w:nsid w:val="639F2169"/>
    <w:multiLevelType w:val="multilevel"/>
    <w:tmpl w:val="CEB8FE1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666B5947"/>
    <w:multiLevelType w:val="multilevel"/>
    <w:tmpl w:val="5D4A59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7E226CC"/>
    <w:multiLevelType w:val="multilevel"/>
    <w:tmpl w:val="4D74B3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D163535"/>
    <w:multiLevelType w:val="multilevel"/>
    <w:tmpl w:val="C76C14BC"/>
    <w:lvl w:ilvl="0">
      <w:numFmt w:val="bullet"/>
      <w:lvlText w:val=""/>
      <w:lvlJc w:val="left"/>
      <w:pPr>
        <w:ind w:left="1440" w:hanging="360"/>
      </w:pPr>
      <w:rPr>
        <w:rFonts w:ascii="Symbol" w:eastAsia="Calibri" w:hAnsi="Symbol"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9" w15:restartNumberingAfterBreak="0">
    <w:nsid w:val="72F27187"/>
    <w:multiLevelType w:val="multilevel"/>
    <w:tmpl w:val="1EFE5CB6"/>
    <w:lvl w:ilvl="0">
      <w:numFmt w:val="bullet"/>
      <w:lvlText w:val=""/>
      <w:lvlJc w:val="left"/>
      <w:pPr>
        <w:ind w:left="1080" w:hanging="360"/>
      </w:pPr>
      <w:rPr>
        <w:rFonts w:ascii="Symbol" w:eastAsia="Calibri" w:hAnsi="Symbol"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B497A91"/>
    <w:multiLevelType w:val="multilevel"/>
    <w:tmpl w:val="B4B031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2634732">
    <w:abstractNumId w:val="11"/>
  </w:num>
  <w:num w:numId="2" w16cid:durableId="594630776">
    <w:abstractNumId w:val="8"/>
  </w:num>
  <w:num w:numId="3" w16cid:durableId="1827352918">
    <w:abstractNumId w:val="16"/>
  </w:num>
  <w:num w:numId="4" w16cid:durableId="157769907">
    <w:abstractNumId w:val="2"/>
  </w:num>
  <w:num w:numId="5" w16cid:durableId="946547264">
    <w:abstractNumId w:val="5"/>
  </w:num>
  <w:num w:numId="6" w16cid:durableId="1126703290">
    <w:abstractNumId w:val="12"/>
  </w:num>
  <w:num w:numId="7" w16cid:durableId="1003585431">
    <w:abstractNumId w:val="1"/>
  </w:num>
  <w:num w:numId="8" w16cid:durableId="71971408">
    <w:abstractNumId w:val="7"/>
  </w:num>
  <w:num w:numId="9" w16cid:durableId="499199520">
    <w:abstractNumId w:val="15"/>
  </w:num>
  <w:num w:numId="10" w16cid:durableId="1543589461">
    <w:abstractNumId w:val="10"/>
  </w:num>
  <w:num w:numId="11" w16cid:durableId="1389063684">
    <w:abstractNumId w:val="9"/>
  </w:num>
  <w:num w:numId="12" w16cid:durableId="1317564583">
    <w:abstractNumId w:val="6"/>
  </w:num>
  <w:num w:numId="13" w16cid:durableId="1572496466">
    <w:abstractNumId w:val="14"/>
  </w:num>
  <w:num w:numId="14" w16cid:durableId="677073856">
    <w:abstractNumId w:val="17"/>
  </w:num>
  <w:num w:numId="15" w16cid:durableId="1048188790">
    <w:abstractNumId w:val="18"/>
  </w:num>
  <w:num w:numId="16" w16cid:durableId="1895120225">
    <w:abstractNumId w:val="20"/>
  </w:num>
  <w:num w:numId="17" w16cid:durableId="2144233547">
    <w:abstractNumId w:val="19"/>
  </w:num>
  <w:num w:numId="18" w16cid:durableId="1185942696">
    <w:abstractNumId w:val="4"/>
  </w:num>
  <w:num w:numId="19" w16cid:durableId="231698707">
    <w:abstractNumId w:val="13"/>
  </w:num>
  <w:num w:numId="20" w16cid:durableId="202069513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507"/>
    <w:rsid w:val="00007916"/>
    <w:rsid w:val="000113C8"/>
    <w:rsid w:val="0001674F"/>
    <w:rsid w:val="00017652"/>
    <w:rsid w:val="00017F69"/>
    <w:rsid w:val="0002430B"/>
    <w:rsid w:val="0002689D"/>
    <w:rsid w:val="00032F78"/>
    <w:rsid w:val="00033582"/>
    <w:rsid w:val="000343DA"/>
    <w:rsid w:val="00035DD7"/>
    <w:rsid w:val="000363B3"/>
    <w:rsid w:val="00036AF7"/>
    <w:rsid w:val="00045885"/>
    <w:rsid w:val="0005387E"/>
    <w:rsid w:val="00064852"/>
    <w:rsid w:val="00082735"/>
    <w:rsid w:val="00084074"/>
    <w:rsid w:val="0008667B"/>
    <w:rsid w:val="00087520"/>
    <w:rsid w:val="00087D56"/>
    <w:rsid w:val="0009067B"/>
    <w:rsid w:val="00091DC1"/>
    <w:rsid w:val="000A1DA6"/>
    <w:rsid w:val="000A420B"/>
    <w:rsid w:val="000B0AC3"/>
    <w:rsid w:val="000B0BEC"/>
    <w:rsid w:val="000B231F"/>
    <w:rsid w:val="000B462F"/>
    <w:rsid w:val="000B6D43"/>
    <w:rsid w:val="000B7DB3"/>
    <w:rsid w:val="000C520D"/>
    <w:rsid w:val="000C6AA8"/>
    <w:rsid w:val="000C6CCD"/>
    <w:rsid w:val="000D0C8E"/>
    <w:rsid w:val="000D14C6"/>
    <w:rsid w:val="000D3080"/>
    <w:rsid w:val="000E3F7E"/>
    <w:rsid w:val="000E67DE"/>
    <w:rsid w:val="000E7341"/>
    <w:rsid w:val="000F09F5"/>
    <w:rsid w:val="000F574A"/>
    <w:rsid w:val="000F5C89"/>
    <w:rsid w:val="00100EFE"/>
    <w:rsid w:val="001013EC"/>
    <w:rsid w:val="001123AE"/>
    <w:rsid w:val="00115BD5"/>
    <w:rsid w:val="00117864"/>
    <w:rsid w:val="0013085C"/>
    <w:rsid w:val="00133CA2"/>
    <w:rsid w:val="00134489"/>
    <w:rsid w:val="00135C2E"/>
    <w:rsid w:val="0014473D"/>
    <w:rsid w:val="00144C4E"/>
    <w:rsid w:val="0014587C"/>
    <w:rsid w:val="00146E3A"/>
    <w:rsid w:val="0016401B"/>
    <w:rsid w:val="001643E4"/>
    <w:rsid w:val="00164B19"/>
    <w:rsid w:val="00164B7B"/>
    <w:rsid w:val="00164EB7"/>
    <w:rsid w:val="00173098"/>
    <w:rsid w:val="0017349C"/>
    <w:rsid w:val="00175815"/>
    <w:rsid w:val="00180BD7"/>
    <w:rsid w:val="001945FF"/>
    <w:rsid w:val="001A05CD"/>
    <w:rsid w:val="001A3C78"/>
    <w:rsid w:val="001A42ED"/>
    <w:rsid w:val="001A6398"/>
    <w:rsid w:val="001B1ABC"/>
    <w:rsid w:val="001B5EC2"/>
    <w:rsid w:val="001C1736"/>
    <w:rsid w:val="001C253D"/>
    <w:rsid w:val="001C3A30"/>
    <w:rsid w:val="001C52AF"/>
    <w:rsid w:val="001D6646"/>
    <w:rsid w:val="001D79E4"/>
    <w:rsid w:val="001E4841"/>
    <w:rsid w:val="001F3838"/>
    <w:rsid w:val="002012E2"/>
    <w:rsid w:val="0020299A"/>
    <w:rsid w:val="00204F71"/>
    <w:rsid w:val="00205E73"/>
    <w:rsid w:val="002076B4"/>
    <w:rsid w:val="00216D29"/>
    <w:rsid w:val="00221830"/>
    <w:rsid w:val="00221F2F"/>
    <w:rsid w:val="002246F0"/>
    <w:rsid w:val="00225C60"/>
    <w:rsid w:val="00231233"/>
    <w:rsid w:val="002363AE"/>
    <w:rsid w:val="00243A91"/>
    <w:rsid w:val="002523EB"/>
    <w:rsid w:val="00261FFF"/>
    <w:rsid w:val="0026703E"/>
    <w:rsid w:val="00270201"/>
    <w:rsid w:val="00271CA3"/>
    <w:rsid w:val="00273635"/>
    <w:rsid w:val="00281A91"/>
    <w:rsid w:val="00290B51"/>
    <w:rsid w:val="00291B3D"/>
    <w:rsid w:val="002978AB"/>
    <w:rsid w:val="002A263C"/>
    <w:rsid w:val="002A3BCA"/>
    <w:rsid w:val="002A4BDF"/>
    <w:rsid w:val="002A60C8"/>
    <w:rsid w:val="002B5CEA"/>
    <w:rsid w:val="002C037A"/>
    <w:rsid w:val="002C07ED"/>
    <w:rsid w:val="002C4B2F"/>
    <w:rsid w:val="002C7CC7"/>
    <w:rsid w:val="002C7F6A"/>
    <w:rsid w:val="002D1E1B"/>
    <w:rsid w:val="002D2978"/>
    <w:rsid w:val="002D336D"/>
    <w:rsid w:val="002D55D2"/>
    <w:rsid w:val="002E17DB"/>
    <w:rsid w:val="002E485B"/>
    <w:rsid w:val="002E504A"/>
    <w:rsid w:val="002E7C7C"/>
    <w:rsid w:val="002F472C"/>
    <w:rsid w:val="002F5616"/>
    <w:rsid w:val="0030258F"/>
    <w:rsid w:val="003039A3"/>
    <w:rsid w:val="003071B5"/>
    <w:rsid w:val="00310C8F"/>
    <w:rsid w:val="00314A35"/>
    <w:rsid w:val="00314BA2"/>
    <w:rsid w:val="00317851"/>
    <w:rsid w:val="00322B9F"/>
    <w:rsid w:val="00324061"/>
    <w:rsid w:val="00327CA0"/>
    <w:rsid w:val="003328D7"/>
    <w:rsid w:val="00335504"/>
    <w:rsid w:val="003360F1"/>
    <w:rsid w:val="003365A7"/>
    <w:rsid w:val="00340066"/>
    <w:rsid w:val="00342C57"/>
    <w:rsid w:val="00344735"/>
    <w:rsid w:val="003462F9"/>
    <w:rsid w:val="003467B9"/>
    <w:rsid w:val="00350E3A"/>
    <w:rsid w:val="00356A51"/>
    <w:rsid w:val="00360A12"/>
    <w:rsid w:val="00360FF7"/>
    <w:rsid w:val="00367DF2"/>
    <w:rsid w:val="00371834"/>
    <w:rsid w:val="00373DC3"/>
    <w:rsid w:val="00384551"/>
    <w:rsid w:val="00387762"/>
    <w:rsid w:val="00391E69"/>
    <w:rsid w:val="003922CA"/>
    <w:rsid w:val="003959A6"/>
    <w:rsid w:val="00395B62"/>
    <w:rsid w:val="00396088"/>
    <w:rsid w:val="00396973"/>
    <w:rsid w:val="00396EAA"/>
    <w:rsid w:val="0039743B"/>
    <w:rsid w:val="003A1602"/>
    <w:rsid w:val="003A6AF9"/>
    <w:rsid w:val="003A7DC3"/>
    <w:rsid w:val="003B2DC6"/>
    <w:rsid w:val="003B399A"/>
    <w:rsid w:val="003B4410"/>
    <w:rsid w:val="003B7911"/>
    <w:rsid w:val="003C30EB"/>
    <w:rsid w:val="003D2890"/>
    <w:rsid w:val="003D5AFA"/>
    <w:rsid w:val="003D78B5"/>
    <w:rsid w:val="003E14C3"/>
    <w:rsid w:val="003E5DD1"/>
    <w:rsid w:val="003F1016"/>
    <w:rsid w:val="003F13F9"/>
    <w:rsid w:val="003F24EF"/>
    <w:rsid w:val="003F4DA3"/>
    <w:rsid w:val="00410F01"/>
    <w:rsid w:val="0041356A"/>
    <w:rsid w:val="00416892"/>
    <w:rsid w:val="004253DF"/>
    <w:rsid w:val="004270BF"/>
    <w:rsid w:val="00427E97"/>
    <w:rsid w:val="004303CD"/>
    <w:rsid w:val="00433943"/>
    <w:rsid w:val="00436B91"/>
    <w:rsid w:val="004425E8"/>
    <w:rsid w:val="00442898"/>
    <w:rsid w:val="0044470C"/>
    <w:rsid w:val="004525D5"/>
    <w:rsid w:val="00453F1D"/>
    <w:rsid w:val="004579D6"/>
    <w:rsid w:val="0046006F"/>
    <w:rsid w:val="004643D6"/>
    <w:rsid w:val="00464CB9"/>
    <w:rsid w:val="004703AE"/>
    <w:rsid w:val="004725F1"/>
    <w:rsid w:val="00473EF4"/>
    <w:rsid w:val="004770EE"/>
    <w:rsid w:val="004819BF"/>
    <w:rsid w:val="004865F2"/>
    <w:rsid w:val="00496AC7"/>
    <w:rsid w:val="004A1712"/>
    <w:rsid w:val="004A2571"/>
    <w:rsid w:val="004A371C"/>
    <w:rsid w:val="004A3F88"/>
    <w:rsid w:val="004A593A"/>
    <w:rsid w:val="004A73C9"/>
    <w:rsid w:val="004A7973"/>
    <w:rsid w:val="004B15AF"/>
    <w:rsid w:val="004C2343"/>
    <w:rsid w:val="004C399D"/>
    <w:rsid w:val="004C59BE"/>
    <w:rsid w:val="004E065A"/>
    <w:rsid w:val="004E3026"/>
    <w:rsid w:val="004F40A7"/>
    <w:rsid w:val="004F4798"/>
    <w:rsid w:val="00502953"/>
    <w:rsid w:val="00506B3B"/>
    <w:rsid w:val="00510FFB"/>
    <w:rsid w:val="00511723"/>
    <w:rsid w:val="0051438D"/>
    <w:rsid w:val="00520D95"/>
    <w:rsid w:val="0052281C"/>
    <w:rsid w:val="0052361A"/>
    <w:rsid w:val="00523787"/>
    <w:rsid w:val="00523D0B"/>
    <w:rsid w:val="005276B8"/>
    <w:rsid w:val="00530491"/>
    <w:rsid w:val="00531578"/>
    <w:rsid w:val="00534136"/>
    <w:rsid w:val="00534ACD"/>
    <w:rsid w:val="00543004"/>
    <w:rsid w:val="0055587A"/>
    <w:rsid w:val="00557F29"/>
    <w:rsid w:val="00576053"/>
    <w:rsid w:val="005814EA"/>
    <w:rsid w:val="00581728"/>
    <w:rsid w:val="00582E19"/>
    <w:rsid w:val="00583F06"/>
    <w:rsid w:val="00584CF8"/>
    <w:rsid w:val="00593331"/>
    <w:rsid w:val="00594320"/>
    <w:rsid w:val="005A2A8A"/>
    <w:rsid w:val="005A7395"/>
    <w:rsid w:val="005B032E"/>
    <w:rsid w:val="005B327F"/>
    <w:rsid w:val="005B4789"/>
    <w:rsid w:val="005C59D8"/>
    <w:rsid w:val="005C6814"/>
    <w:rsid w:val="005D5EE7"/>
    <w:rsid w:val="005D758A"/>
    <w:rsid w:val="005E20FA"/>
    <w:rsid w:val="005F267B"/>
    <w:rsid w:val="005F4C11"/>
    <w:rsid w:val="005F6E44"/>
    <w:rsid w:val="005F7108"/>
    <w:rsid w:val="00600743"/>
    <w:rsid w:val="00603FB0"/>
    <w:rsid w:val="006043FE"/>
    <w:rsid w:val="00605C1E"/>
    <w:rsid w:val="006069BB"/>
    <w:rsid w:val="00611D3B"/>
    <w:rsid w:val="00615D14"/>
    <w:rsid w:val="00624692"/>
    <w:rsid w:val="00644008"/>
    <w:rsid w:val="00645C79"/>
    <w:rsid w:val="00653DE7"/>
    <w:rsid w:val="0065735A"/>
    <w:rsid w:val="00671BF7"/>
    <w:rsid w:val="006819B3"/>
    <w:rsid w:val="00690110"/>
    <w:rsid w:val="0069074F"/>
    <w:rsid w:val="00692BBD"/>
    <w:rsid w:val="00696D64"/>
    <w:rsid w:val="006A073F"/>
    <w:rsid w:val="006A1E42"/>
    <w:rsid w:val="006A3746"/>
    <w:rsid w:val="006A407F"/>
    <w:rsid w:val="006B0E8C"/>
    <w:rsid w:val="006B1A2F"/>
    <w:rsid w:val="006B2DF3"/>
    <w:rsid w:val="006B48A6"/>
    <w:rsid w:val="006B4B14"/>
    <w:rsid w:val="006B4F8E"/>
    <w:rsid w:val="006B5C56"/>
    <w:rsid w:val="006B61CA"/>
    <w:rsid w:val="006B6799"/>
    <w:rsid w:val="006B6E06"/>
    <w:rsid w:val="006C1AA2"/>
    <w:rsid w:val="006C2441"/>
    <w:rsid w:val="006C5B5B"/>
    <w:rsid w:val="006D1FA3"/>
    <w:rsid w:val="006D3F50"/>
    <w:rsid w:val="006D5822"/>
    <w:rsid w:val="006D59D9"/>
    <w:rsid w:val="006D7F47"/>
    <w:rsid w:val="006F01A0"/>
    <w:rsid w:val="007009E5"/>
    <w:rsid w:val="0070186C"/>
    <w:rsid w:val="007038AD"/>
    <w:rsid w:val="007103E6"/>
    <w:rsid w:val="00727CA3"/>
    <w:rsid w:val="00730124"/>
    <w:rsid w:val="0073458D"/>
    <w:rsid w:val="00742680"/>
    <w:rsid w:val="007434B7"/>
    <w:rsid w:val="00752261"/>
    <w:rsid w:val="007550DA"/>
    <w:rsid w:val="00755293"/>
    <w:rsid w:val="00766600"/>
    <w:rsid w:val="0077306F"/>
    <w:rsid w:val="00775EA0"/>
    <w:rsid w:val="00780C2B"/>
    <w:rsid w:val="00781001"/>
    <w:rsid w:val="007810E4"/>
    <w:rsid w:val="007838B8"/>
    <w:rsid w:val="00791049"/>
    <w:rsid w:val="00791577"/>
    <w:rsid w:val="00795E5D"/>
    <w:rsid w:val="00797C14"/>
    <w:rsid w:val="007A1830"/>
    <w:rsid w:val="007A2B01"/>
    <w:rsid w:val="007B2F12"/>
    <w:rsid w:val="007B4278"/>
    <w:rsid w:val="007B75DF"/>
    <w:rsid w:val="007B7D39"/>
    <w:rsid w:val="007B7D41"/>
    <w:rsid w:val="007C747F"/>
    <w:rsid w:val="007C7E79"/>
    <w:rsid w:val="007D0303"/>
    <w:rsid w:val="007D2200"/>
    <w:rsid w:val="007E2446"/>
    <w:rsid w:val="007E3067"/>
    <w:rsid w:val="007E4CA5"/>
    <w:rsid w:val="007E6981"/>
    <w:rsid w:val="007F4314"/>
    <w:rsid w:val="008000F3"/>
    <w:rsid w:val="008005C4"/>
    <w:rsid w:val="0080060E"/>
    <w:rsid w:val="00800AD3"/>
    <w:rsid w:val="00810968"/>
    <w:rsid w:val="00811C6F"/>
    <w:rsid w:val="00812DCD"/>
    <w:rsid w:val="00836418"/>
    <w:rsid w:val="00837162"/>
    <w:rsid w:val="0083719F"/>
    <w:rsid w:val="00840773"/>
    <w:rsid w:val="00842D87"/>
    <w:rsid w:val="00843DF6"/>
    <w:rsid w:val="0084486A"/>
    <w:rsid w:val="00856ABC"/>
    <w:rsid w:val="00865393"/>
    <w:rsid w:val="00870845"/>
    <w:rsid w:val="008747F2"/>
    <w:rsid w:val="00876739"/>
    <w:rsid w:val="008768AD"/>
    <w:rsid w:val="00894184"/>
    <w:rsid w:val="00895F4B"/>
    <w:rsid w:val="008979D7"/>
    <w:rsid w:val="008A4C12"/>
    <w:rsid w:val="008B0C4F"/>
    <w:rsid w:val="008C23C3"/>
    <w:rsid w:val="008C61BB"/>
    <w:rsid w:val="008C62EA"/>
    <w:rsid w:val="008D1956"/>
    <w:rsid w:val="008D3443"/>
    <w:rsid w:val="008E4173"/>
    <w:rsid w:val="008E4DC1"/>
    <w:rsid w:val="008E5496"/>
    <w:rsid w:val="008F4C58"/>
    <w:rsid w:val="009023D6"/>
    <w:rsid w:val="00903A76"/>
    <w:rsid w:val="009061E7"/>
    <w:rsid w:val="00915706"/>
    <w:rsid w:val="00916861"/>
    <w:rsid w:val="00921BC7"/>
    <w:rsid w:val="00927B89"/>
    <w:rsid w:val="00932371"/>
    <w:rsid w:val="009326B0"/>
    <w:rsid w:val="0093792B"/>
    <w:rsid w:val="009445AC"/>
    <w:rsid w:val="009536A1"/>
    <w:rsid w:val="00955703"/>
    <w:rsid w:val="00957EAC"/>
    <w:rsid w:val="009618C4"/>
    <w:rsid w:val="0096288E"/>
    <w:rsid w:val="00970AA7"/>
    <w:rsid w:val="0097640A"/>
    <w:rsid w:val="00984796"/>
    <w:rsid w:val="00985AFE"/>
    <w:rsid w:val="00990209"/>
    <w:rsid w:val="00990BB7"/>
    <w:rsid w:val="00994749"/>
    <w:rsid w:val="009969D0"/>
    <w:rsid w:val="009A2C59"/>
    <w:rsid w:val="009A317E"/>
    <w:rsid w:val="009A371B"/>
    <w:rsid w:val="009A3C9B"/>
    <w:rsid w:val="009A7BCB"/>
    <w:rsid w:val="009B0CC1"/>
    <w:rsid w:val="009B59CF"/>
    <w:rsid w:val="009C43CC"/>
    <w:rsid w:val="009C7EEE"/>
    <w:rsid w:val="009D0986"/>
    <w:rsid w:val="009E364E"/>
    <w:rsid w:val="009F0121"/>
    <w:rsid w:val="00A07ED1"/>
    <w:rsid w:val="00A1053B"/>
    <w:rsid w:val="00A1090E"/>
    <w:rsid w:val="00A15EC3"/>
    <w:rsid w:val="00A1790F"/>
    <w:rsid w:val="00A215C3"/>
    <w:rsid w:val="00A227AB"/>
    <w:rsid w:val="00A231B6"/>
    <w:rsid w:val="00A26B3E"/>
    <w:rsid w:val="00A3439A"/>
    <w:rsid w:val="00A368C3"/>
    <w:rsid w:val="00A37F35"/>
    <w:rsid w:val="00A416B1"/>
    <w:rsid w:val="00A519A0"/>
    <w:rsid w:val="00A533CC"/>
    <w:rsid w:val="00A727C8"/>
    <w:rsid w:val="00A742C5"/>
    <w:rsid w:val="00A74C00"/>
    <w:rsid w:val="00A7703A"/>
    <w:rsid w:val="00A802E8"/>
    <w:rsid w:val="00A81767"/>
    <w:rsid w:val="00A81F0A"/>
    <w:rsid w:val="00A826E7"/>
    <w:rsid w:val="00A8335C"/>
    <w:rsid w:val="00A83A3F"/>
    <w:rsid w:val="00A942FC"/>
    <w:rsid w:val="00AA0B4F"/>
    <w:rsid w:val="00AA654D"/>
    <w:rsid w:val="00AA6E1A"/>
    <w:rsid w:val="00AA75FD"/>
    <w:rsid w:val="00AB0859"/>
    <w:rsid w:val="00AB1B66"/>
    <w:rsid w:val="00AB5884"/>
    <w:rsid w:val="00AE0A3D"/>
    <w:rsid w:val="00AE14A7"/>
    <w:rsid w:val="00AE40BB"/>
    <w:rsid w:val="00AF103D"/>
    <w:rsid w:val="00AF35EF"/>
    <w:rsid w:val="00AF4ECE"/>
    <w:rsid w:val="00AF6854"/>
    <w:rsid w:val="00AF725F"/>
    <w:rsid w:val="00AF732F"/>
    <w:rsid w:val="00B11BF8"/>
    <w:rsid w:val="00B16A4C"/>
    <w:rsid w:val="00B16F66"/>
    <w:rsid w:val="00B22E8A"/>
    <w:rsid w:val="00B31FF0"/>
    <w:rsid w:val="00B33642"/>
    <w:rsid w:val="00B37142"/>
    <w:rsid w:val="00B42382"/>
    <w:rsid w:val="00B44957"/>
    <w:rsid w:val="00B5069C"/>
    <w:rsid w:val="00B62293"/>
    <w:rsid w:val="00B625B2"/>
    <w:rsid w:val="00B64D11"/>
    <w:rsid w:val="00B658F0"/>
    <w:rsid w:val="00B679F6"/>
    <w:rsid w:val="00B706F0"/>
    <w:rsid w:val="00B70F4E"/>
    <w:rsid w:val="00B73A38"/>
    <w:rsid w:val="00B753F7"/>
    <w:rsid w:val="00B754F7"/>
    <w:rsid w:val="00B818A4"/>
    <w:rsid w:val="00B82CEE"/>
    <w:rsid w:val="00B847B1"/>
    <w:rsid w:val="00B929F3"/>
    <w:rsid w:val="00B94265"/>
    <w:rsid w:val="00B96334"/>
    <w:rsid w:val="00B97431"/>
    <w:rsid w:val="00B97AD7"/>
    <w:rsid w:val="00BA088D"/>
    <w:rsid w:val="00BA25A1"/>
    <w:rsid w:val="00BA726D"/>
    <w:rsid w:val="00BA7908"/>
    <w:rsid w:val="00BB0AF0"/>
    <w:rsid w:val="00BB6E91"/>
    <w:rsid w:val="00BB740A"/>
    <w:rsid w:val="00BB7B60"/>
    <w:rsid w:val="00BB7D30"/>
    <w:rsid w:val="00BC0057"/>
    <w:rsid w:val="00BC037E"/>
    <w:rsid w:val="00BC052C"/>
    <w:rsid w:val="00BD150D"/>
    <w:rsid w:val="00BD2ECC"/>
    <w:rsid w:val="00BD42E9"/>
    <w:rsid w:val="00BD7202"/>
    <w:rsid w:val="00BD77BF"/>
    <w:rsid w:val="00BE31C6"/>
    <w:rsid w:val="00BF2FED"/>
    <w:rsid w:val="00BF356B"/>
    <w:rsid w:val="00BF44FB"/>
    <w:rsid w:val="00C00AA2"/>
    <w:rsid w:val="00C02149"/>
    <w:rsid w:val="00C0289D"/>
    <w:rsid w:val="00C03F80"/>
    <w:rsid w:val="00C11867"/>
    <w:rsid w:val="00C20F27"/>
    <w:rsid w:val="00C2175E"/>
    <w:rsid w:val="00C2331E"/>
    <w:rsid w:val="00C24A9B"/>
    <w:rsid w:val="00C262D0"/>
    <w:rsid w:val="00C307DB"/>
    <w:rsid w:val="00C32153"/>
    <w:rsid w:val="00C327F8"/>
    <w:rsid w:val="00C37417"/>
    <w:rsid w:val="00C4345E"/>
    <w:rsid w:val="00C47637"/>
    <w:rsid w:val="00C50BE7"/>
    <w:rsid w:val="00C50E92"/>
    <w:rsid w:val="00C5237D"/>
    <w:rsid w:val="00C555D0"/>
    <w:rsid w:val="00C5573A"/>
    <w:rsid w:val="00C739EA"/>
    <w:rsid w:val="00C75584"/>
    <w:rsid w:val="00C95051"/>
    <w:rsid w:val="00C96F62"/>
    <w:rsid w:val="00CA213B"/>
    <w:rsid w:val="00CA21C7"/>
    <w:rsid w:val="00CB2025"/>
    <w:rsid w:val="00CC0214"/>
    <w:rsid w:val="00CC06BE"/>
    <w:rsid w:val="00CC1619"/>
    <w:rsid w:val="00CC2908"/>
    <w:rsid w:val="00CC3F5A"/>
    <w:rsid w:val="00CC4193"/>
    <w:rsid w:val="00CC5204"/>
    <w:rsid w:val="00CD0343"/>
    <w:rsid w:val="00CD074C"/>
    <w:rsid w:val="00CD1A6A"/>
    <w:rsid w:val="00CE4513"/>
    <w:rsid w:val="00CF1BAC"/>
    <w:rsid w:val="00CF20B5"/>
    <w:rsid w:val="00CF32C8"/>
    <w:rsid w:val="00CF65E5"/>
    <w:rsid w:val="00CF76C5"/>
    <w:rsid w:val="00D043CB"/>
    <w:rsid w:val="00D125E8"/>
    <w:rsid w:val="00D14B49"/>
    <w:rsid w:val="00D1796F"/>
    <w:rsid w:val="00D2092B"/>
    <w:rsid w:val="00D2204B"/>
    <w:rsid w:val="00D30F7B"/>
    <w:rsid w:val="00D3190E"/>
    <w:rsid w:val="00D32764"/>
    <w:rsid w:val="00D36250"/>
    <w:rsid w:val="00D41226"/>
    <w:rsid w:val="00D44F5D"/>
    <w:rsid w:val="00D47E86"/>
    <w:rsid w:val="00D51240"/>
    <w:rsid w:val="00D6162A"/>
    <w:rsid w:val="00D62A03"/>
    <w:rsid w:val="00D6559D"/>
    <w:rsid w:val="00D66829"/>
    <w:rsid w:val="00D7063F"/>
    <w:rsid w:val="00D71444"/>
    <w:rsid w:val="00D8232B"/>
    <w:rsid w:val="00D87A06"/>
    <w:rsid w:val="00D91545"/>
    <w:rsid w:val="00D92D8D"/>
    <w:rsid w:val="00D9469E"/>
    <w:rsid w:val="00DB13E7"/>
    <w:rsid w:val="00DB21D7"/>
    <w:rsid w:val="00DB21E6"/>
    <w:rsid w:val="00DB2235"/>
    <w:rsid w:val="00DB2FA7"/>
    <w:rsid w:val="00DB3EC7"/>
    <w:rsid w:val="00DC41A8"/>
    <w:rsid w:val="00DC4D40"/>
    <w:rsid w:val="00DD0E53"/>
    <w:rsid w:val="00DD378A"/>
    <w:rsid w:val="00DD3B1D"/>
    <w:rsid w:val="00DD42C9"/>
    <w:rsid w:val="00DD462E"/>
    <w:rsid w:val="00DD4887"/>
    <w:rsid w:val="00DE0A9F"/>
    <w:rsid w:val="00DE6E2A"/>
    <w:rsid w:val="00DF73BA"/>
    <w:rsid w:val="00E005F9"/>
    <w:rsid w:val="00E00878"/>
    <w:rsid w:val="00E03343"/>
    <w:rsid w:val="00E0642B"/>
    <w:rsid w:val="00E11DDE"/>
    <w:rsid w:val="00E16384"/>
    <w:rsid w:val="00E17556"/>
    <w:rsid w:val="00E17D08"/>
    <w:rsid w:val="00E210DB"/>
    <w:rsid w:val="00E21780"/>
    <w:rsid w:val="00E238BC"/>
    <w:rsid w:val="00E35549"/>
    <w:rsid w:val="00E409C7"/>
    <w:rsid w:val="00E44233"/>
    <w:rsid w:val="00E62211"/>
    <w:rsid w:val="00E62AC2"/>
    <w:rsid w:val="00E65E3A"/>
    <w:rsid w:val="00E6690A"/>
    <w:rsid w:val="00E71095"/>
    <w:rsid w:val="00E7655F"/>
    <w:rsid w:val="00E803F8"/>
    <w:rsid w:val="00E84FAD"/>
    <w:rsid w:val="00E940C4"/>
    <w:rsid w:val="00E95970"/>
    <w:rsid w:val="00E95D7D"/>
    <w:rsid w:val="00E96B64"/>
    <w:rsid w:val="00EA268E"/>
    <w:rsid w:val="00EA2FF8"/>
    <w:rsid w:val="00EA437B"/>
    <w:rsid w:val="00EB1D97"/>
    <w:rsid w:val="00EB1EFB"/>
    <w:rsid w:val="00EB4732"/>
    <w:rsid w:val="00EB6DD9"/>
    <w:rsid w:val="00EC1083"/>
    <w:rsid w:val="00EC3B45"/>
    <w:rsid w:val="00EC4399"/>
    <w:rsid w:val="00EC6590"/>
    <w:rsid w:val="00EC6BD9"/>
    <w:rsid w:val="00ED1A96"/>
    <w:rsid w:val="00ED36C7"/>
    <w:rsid w:val="00ED6C73"/>
    <w:rsid w:val="00EE356D"/>
    <w:rsid w:val="00EE40F6"/>
    <w:rsid w:val="00EE4646"/>
    <w:rsid w:val="00EF00EF"/>
    <w:rsid w:val="00EF6B21"/>
    <w:rsid w:val="00F02350"/>
    <w:rsid w:val="00F1023E"/>
    <w:rsid w:val="00F15728"/>
    <w:rsid w:val="00F169BC"/>
    <w:rsid w:val="00F16F51"/>
    <w:rsid w:val="00F21234"/>
    <w:rsid w:val="00F21980"/>
    <w:rsid w:val="00F24205"/>
    <w:rsid w:val="00F25F24"/>
    <w:rsid w:val="00F27BA1"/>
    <w:rsid w:val="00F31969"/>
    <w:rsid w:val="00F31C5E"/>
    <w:rsid w:val="00F3232C"/>
    <w:rsid w:val="00F33AF5"/>
    <w:rsid w:val="00F36B3E"/>
    <w:rsid w:val="00F36FC0"/>
    <w:rsid w:val="00F5291E"/>
    <w:rsid w:val="00F61BBC"/>
    <w:rsid w:val="00F62A49"/>
    <w:rsid w:val="00F72FCE"/>
    <w:rsid w:val="00F7424F"/>
    <w:rsid w:val="00F76757"/>
    <w:rsid w:val="00F80183"/>
    <w:rsid w:val="00F80BC6"/>
    <w:rsid w:val="00F84C33"/>
    <w:rsid w:val="00F872A7"/>
    <w:rsid w:val="00F903C6"/>
    <w:rsid w:val="00F91569"/>
    <w:rsid w:val="00F936B7"/>
    <w:rsid w:val="00F94E1C"/>
    <w:rsid w:val="00F96072"/>
    <w:rsid w:val="00FB05B0"/>
    <w:rsid w:val="00FB6281"/>
    <w:rsid w:val="00FB7A45"/>
    <w:rsid w:val="00FC0507"/>
    <w:rsid w:val="00FC2531"/>
    <w:rsid w:val="00FC683B"/>
    <w:rsid w:val="00FD0BA3"/>
    <w:rsid w:val="00FD1DB7"/>
    <w:rsid w:val="00FD2127"/>
    <w:rsid w:val="00FD2324"/>
    <w:rsid w:val="00FD27C6"/>
    <w:rsid w:val="00FE1432"/>
    <w:rsid w:val="00FE273C"/>
    <w:rsid w:val="00FE4D55"/>
    <w:rsid w:val="00FE6593"/>
    <w:rsid w:val="00FF3975"/>
    <w:rsid w:val="00FF62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561DAF"/>
  <w15:docId w15:val="{FF44B729-8B0A-4B56-9C86-47FE546B3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499"/>
  </w:style>
  <w:style w:type="paragraph" w:styleId="Heading1">
    <w:name w:val="heading 1"/>
    <w:basedOn w:val="Normal"/>
    <w:next w:val="Normal"/>
    <w:link w:val="Heading1Char1"/>
    <w:uiPriority w:val="9"/>
    <w:qFormat/>
    <w:rsid w:val="00C955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unhideWhenUsed/>
    <w:qFormat/>
    <w:rsid w:val="00CA09D6"/>
    <w:pPr>
      <w:keepNext/>
      <w:keepLines/>
      <w:spacing w:before="40" w:after="0"/>
      <w:outlineLvl w:val="1"/>
    </w:pPr>
    <w:rPr>
      <w:rFonts w:ascii="Times New Roman" w:eastAsiaTheme="majorEastAsia" w:hAnsi="Times New Roman" w:cstheme="majorBidi"/>
      <w:b/>
      <w:color w:val="2E74B5" w:themeColor="accent1" w:themeShade="BF"/>
      <w:sz w:val="24"/>
      <w:szCs w:val="26"/>
    </w:rPr>
  </w:style>
  <w:style w:type="paragraph" w:styleId="Heading3">
    <w:name w:val="heading 3"/>
    <w:basedOn w:val="Normal"/>
    <w:next w:val="Normal"/>
    <w:link w:val="Heading3Char"/>
    <w:uiPriority w:val="9"/>
    <w:unhideWhenUsed/>
    <w:qFormat/>
    <w:rsid w:val="00BB5C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2"/>
    <w:uiPriority w:val="99"/>
    <w:unhideWhenUsed/>
    <w:qFormat/>
    <w:rsid w:val="008C71DA"/>
    <w:pPr>
      <w:spacing w:after="0" w:line="240" w:lineRule="auto"/>
    </w:pPr>
    <w:rPr>
      <w:sz w:val="20"/>
      <w:szCs w:val="20"/>
    </w:rPr>
  </w:style>
  <w:style w:type="character" w:customStyle="1" w:styleId="FootnoteTextChar2">
    <w:name w:val="Footnote Text Char2"/>
    <w:aliases w:val="Footnote Text Char1 Char1,Footnote Text Char Char Char1,Footnote Text Char1 Char Char Char1,Footnote Text Char Char Char Char Char1,Footnote Text Char1 Char Char1 Char Char Char1,Footnote Text Char Char Char Char Char Char Char1"/>
    <w:basedOn w:val="DefaultParagraphFont"/>
    <w:link w:val="FootnoteText"/>
    <w:uiPriority w:val="99"/>
    <w:rsid w:val="008C71DA"/>
    <w:rPr>
      <w:sz w:val="20"/>
      <w:szCs w:val="20"/>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qFormat/>
    <w:rsid w:val="008C71DA"/>
    <w:rPr>
      <w:vertAlign w:val="superscript"/>
    </w:rPr>
  </w:style>
  <w:style w:type="paragraph" w:styleId="Header">
    <w:name w:val="header"/>
    <w:basedOn w:val="Normal"/>
    <w:link w:val="HeaderChar1"/>
    <w:uiPriority w:val="99"/>
    <w:unhideWhenUsed/>
    <w:rsid w:val="00666499"/>
    <w:pPr>
      <w:tabs>
        <w:tab w:val="center" w:pos="4153"/>
        <w:tab w:val="right" w:pos="8306"/>
      </w:tabs>
      <w:spacing w:after="0" w:line="240" w:lineRule="auto"/>
    </w:pPr>
  </w:style>
  <w:style w:type="character" w:customStyle="1" w:styleId="HeaderChar1">
    <w:name w:val="Header Char1"/>
    <w:basedOn w:val="DefaultParagraphFont"/>
    <w:link w:val="Header"/>
    <w:uiPriority w:val="99"/>
    <w:rsid w:val="00666499"/>
    <w:rPr>
      <w:rFonts w:ascii="Calibri" w:eastAsia="Calibri" w:hAnsi="Calibri" w:cs="Calibri"/>
      <w:lang w:eastAsia="lv-LV"/>
    </w:rPr>
  </w:style>
  <w:style w:type="paragraph" w:styleId="Footer">
    <w:name w:val="footer"/>
    <w:basedOn w:val="Normal"/>
    <w:link w:val="FooterChar1"/>
    <w:uiPriority w:val="99"/>
    <w:unhideWhenUsed/>
    <w:rsid w:val="00666499"/>
    <w:pPr>
      <w:tabs>
        <w:tab w:val="center" w:pos="4153"/>
        <w:tab w:val="right" w:pos="8306"/>
      </w:tabs>
      <w:spacing w:after="0" w:line="240" w:lineRule="auto"/>
    </w:pPr>
  </w:style>
  <w:style w:type="character" w:customStyle="1" w:styleId="FooterChar1">
    <w:name w:val="Footer Char1"/>
    <w:basedOn w:val="DefaultParagraphFont"/>
    <w:link w:val="Footer"/>
    <w:uiPriority w:val="99"/>
    <w:rsid w:val="00666499"/>
    <w:rPr>
      <w:rFonts w:ascii="Calibri" w:eastAsia="Calibri" w:hAnsi="Calibri" w:cs="Calibri"/>
      <w:lang w:eastAsia="lv-LV"/>
    </w:rPr>
  </w:style>
  <w:style w:type="character" w:styleId="CommentReference">
    <w:name w:val="annotation reference"/>
    <w:basedOn w:val="DefaultParagraphFont"/>
    <w:uiPriority w:val="99"/>
    <w:unhideWhenUsed/>
    <w:rsid w:val="00666499"/>
    <w:rPr>
      <w:sz w:val="16"/>
      <w:szCs w:val="16"/>
    </w:rPr>
  </w:style>
  <w:style w:type="paragraph" w:styleId="CommentText">
    <w:name w:val="annotation text"/>
    <w:basedOn w:val="Normal"/>
    <w:link w:val="CommentTextChar"/>
    <w:unhideWhenUsed/>
    <w:rsid w:val="00666499"/>
    <w:pPr>
      <w:spacing w:line="240" w:lineRule="auto"/>
    </w:pPr>
    <w:rPr>
      <w:sz w:val="20"/>
      <w:szCs w:val="20"/>
    </w:rPr>
  </w:style>
  <w:style w:type="character" w:customStyle="1" w:styleId="CommentTextChar">
    <w:name w:val="Comment Text Char"/>
    <w:basedOn w:val="DefaultParagraphFont"/>
    <w:link w:val="CommentText"/>
    <w:uiPriority w:val="99"/>
    <w:rsid w:val="00666499"/>
    <w:rPr>
      <w:rFonts w:ascii="Calibri" w:eastAsia="Calibri" w:hAnsi="Calibri" w:cs="Calibri"/>
      <w:sz w:val="20"/>
      <w:szCs w:val="20"/>
      <w:lang w:eastAsia="lv-LV"/>
    </w:rPr>
  </w:style>
  <w:style w:type="paragraph" w:styleId="BalloonText">
    <w:name w:val="Balloon Text"/>
    <w:basedOn w:val="Normal"/>
    <w:link w:val="BalloonTextChar1"/>
    <w:unhideWhenUsed/>
    <w:rsid w:val="00666499"/>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66499"/>
    <w:rPr>
      <w:rFonts w:ascii="Segoe UI" w:eastAsia="Calibri" w:hAnsi="Segoe UI" w:cs="Segoe UI"/>
      <w:sz w:val="18"/>
      <w:szCs w:val="18"/>
      <w:lang w:eastAsia="lv-LV"/>
    </w:rPr>
  </w:style>
  <w:style w:type="character" w:customStyle="1" w:styleId="Heading2Char1">
    <w:name w:val="Heading 2 Char1"/>
    <w:basedOn w:val="DefaultParagraphFont"/>
    <w:link w:val="Heading2"/>
    <w:uiPriority w:val="9"/>
    <w:rsid w:val="00CA09D6"/>
    <w:rPr>
      <w:rFonts w:ascii="Times New Roman" w:eastAsiaTheme="majorEastAsia" w:hAnsi="Times New Roman" w:cstheme="majorBidi"/>
      <w:b/>
      <w:color w:val="2E74B5" w:themeColor="accent1" w:themeShade="BF"/>
      <w:sz w:val="24"/>
      <w:szCs w:val="26"/>
      <w:lang w:eastAsia="lv-LV"/>
    </w:rPr>
  </w:style>
  <w:style w:type="paragraph" w:customStyle="1" w:styleId="Virsraksts">
    <w:name w:val="Virsraksts"/>
    <w:basedOn w:val="Heading2"/>
    <w:link w:val="VirsrakstsChar"/>
    <w:qFormat/>
    <w:rsid w:val="00666499"/>
    <w:pPr>
      <w:jc w:val="center"/>
    </w:pPr>
    <w:rPr>
      <w:color w:val="000000" w:themeColor="text1"/>
    </w:rPr>
  </w:style>
  <w:style w:type="character" w:customStyle="1" w:styleId="Heading1Char1">
    <w:name w:val="Heading 1 Char1"/>
    <w:basedOn w:val="DefaultParagraphFont"/>
    <w:link w:val="Heading1"/>
    <w:uiPriority w:val="9"/>
    <w:rsid w:val="00C9552D"/>
    <w:rPr>
      <w:rFonts w:asciiTheme="majorHAnsi" w:eastAsiaTheme="majorEastAsia" w:hAnsiTheme="majorHAnsi" w:cstheme="majorBidi"/>
      <w:color w:val="2E74B5" w:themeColor="accent1" w:themeShade="BF"/>
      <w:sz w:val="32"/>
      <w:szCs w:val="32"/>
      <w:lang w:eastAsia="lv-LV"/>
    </w:rPr>
  </w:style>
  <w:style w:type="character" w:customStyle="1" w:styleId="VirsrakstsChar">
    <w:name w:val="Virsraksts Char"/>
    <w:basedOn w:val="Heading2Char1"/>
    <w:link w:val="Virsraksts"/>
    <w:rsid w:val="00666499"/>
    <w:rPr>
      <w:rFonts w:ascii="Times New Roman" w:eastAsiaTheme="majorEastAsia" w:hAnsi="Times New Roman" w:cstheme="majorBidi"/>
      <w:b/>
      <w:color w:val="000000" w:themeColor="text1"/>
      <w:sz w:val="24"/>
      <w:szCs w:val="26"/>
      <w:lang w:eastAsia="lv-LV"/>
    </w:rPr>
  </w:style>
  <w:style w:type="paragraph" w:styleId="ListParagraph">
    <w:name w:val="List Paragraph"/>
    <w:aliases w:val="2,Strip,Saistīto dokumentu saraksts,Syle 1,Numurets,Normal bullet 2,Bullet list,H&amp;P List Paragraph,Colorful List - Accent 11,PPS_Bullet"/>
    <w:basedOn w:val="Normal"/>
    <w:link w:val="ListParagraphChar"/>
    <w:qFormat/>
    <w:rsid w:val="002C4BBA"/>
    <w:pPr>
      <w:ind w:left="720"/>
      <w:contextualSpacing/>
    </w:pPr>
  </w:style>
  <w:style w:type="paragraph" w:styleId="CommentSubject">
    <w:name w:val="annotation subject"/>
    <w:basedOn w:val="CommentText"/>
    <w:next w:val="CommentText"/>
    <w:link w:val="CommentSubjectChar"/>
    <w:uiPriority w:val="99"/>
    <w:unhideWhenUsed/>
    <w:rsid w:val="008C5B76"/>
    <w:rPr>
      <w:b/>
      <w:bCs/>
    </w:rPr>
  </w:style>
  <w:style w:type="character" w:customStyle="1" w:styleId="CommentSubjectChar">
    <w:name w:val="Comment Subject Char"/>
    <w:basedOn w:val="CommentTextChar"/>
    <w:link w:val="CommentSubject"/>
    <w:uiPriority w:val="99"/>
    <w:rsid w:val="008C5B76"/>
    <w:rPr>
      <w:rFonts w:ascii="Calibri" w:eastAsia="Calibri" w:hAnsi="Calibri" w:cs="Calibri"/>
      <w:b/>
      <w:bCs/>
      <w:sz w:val="20"/>
      <w:szCs w:val="20"/>
      <w:lang w:eastAsia="lv-LV"/>
    </w:rPr>
  </w:style>
  <w:style w:type="paragraph" w:styleId="Subtitle">
    <w:name w:val="Subtitle"/>
    <w:basedOn w:val="Normal"/>
    <w:next w:val="Normal"/>
    <w:link w:val="SubtitleChar1"/>
    <w:uiPriority w:val="11"/>
    <w:qFormat/>
    <w:rPr>
      <w:rFonts w:ascii="Times New Roman" w:eastAsia="Times New Roman" w:hAnsi="Times New Roman" w:cs="Times New Roman"/>
      <w:b/>
      <w:color w:val="5A5A5A"/>
      <w:sz w:val="24"/>
      <w:szCs w:val="24"/>
    </w:rPr>
  </w:style>
  <w:style w:type="character" w:customStyle="1" w:styleId="SubtitleChar1">
    <w:name w:val="Subtitle Char1"/>
    <w:basedOn w:val="DefaultParagraphFont"/>
    <w:link w:val="Subtitle"/>
    <w:uiPriority w:val="11"/>
    <w:rsid w:val="00FA2812"/>
    <w:rPr>
      <w:rFonts w:ascii="Times New Roman" w:eastAsiaTheme="minorEastAsia" w:hAnsi="Times New Roman"/>
      <w:b/>
      <w:color w:val="5A5A5A" w:themeColor="text1" w:themeTint="A5"/>
      <w:spacing w:val="15"/>
      <w:sz w:val="24"/>
      <w:lang w:eastAsia="lv-LV"/>
    </w:rPr>
  </w:style>
  <w:style w:type="table" w:styleId="TableGrid">
    <w:name w:val="Table Grid"/>
    <w:basedOn w:val="TableNormal"/>
    <w:rsid w:val="00C10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nhideWhenUsed/>
    <w:qFormat/>
    <w:rsid w:val="00CA09D6"/>
    <w:pPr>
      <w:outlineLvl w:val="9"/>
    </w:pPr>
    <w:rPr>
      <w:lang w:val="en-US" w:eastAsia="en-US"/>
    </w:rPr>
  </w:style>
  <w:style w:type="paragraph" w:styleId="TOC2">
    <w:name w:val="toc 2"/>
    <w:basedOn w:val="Normal"/>
    <w:next w:val="Normal"/>
    <w:autoRedefine/>
    <w:uiPriority w:val="39"/>
    <w:unhideWhenUsed/>
    <w:rsid w:val="00CA09D6"/>
    <w:pPr>
      <w:spacing w:after="100"/>
      <w:ind w:left="220"/>
    </w:pPr>
  </w:style>
  <w:style w:type="character" w:styleId="Hyperlink">
    <w:name w:val="Hyperlink"/>
    <w:basedOn w:val="DefaultParagraphFont"/>
    <w:uiPriority w:val="99"/>
    <w:unhideWhenUsed/>
    <w:rsid w:val="00CA09D6"/>
    <w:rPr>
      <w:color w:val="0563C1" w:themeColor="hyperlink"/>
      <w:u w:val="single"/>
    </w:rPr>
  </w:style>
  <w:style w:type="paragraph" w:styleId="TOC1">
    <w:name w:val="toc 1"/>
    <w:basedOn w:val="Normal"/>
    <w:next w:val="Normal"/>
    <w:autoRedefine/>
    <w:uiPriority w:val="39"/>
    <w:unhideWhenUsed/>
    <w:rsid w:val="00CA09D6"/>
    <w:pPr>
      <w:spacing w:after="100"/>
    </w:pPr>
    <w:rPr>
      <w:rFonts w:asciiTheme="minorHAnsi" w:eastAsiaTheme="minorEastAsia" w:hAnsiTheme="minorHAnsi" w:cs="Times New Roman"/>
      <w:lang w:val="en-US" w:eastAsia="en-US"/>
    </w:rPr>
  </w:style>
  <w:style w:type="paragraph" w:styleId="TOC3">
    <w:name w:val="toc 3"/>
    <w:basedOn w:val="Normal"/>
    <w:next w:val="Normal"/>
    <w:autoRedefine/>
    <w:uiPriority w:val="39"/>
    <w:unhideWhenUsed/>
    <w:rsid w:val="00CA09D6"/>
    <w:pPr>
      <w:spacing w:after="100"/>
      <w:ind w:left="440"/>
    </w:pPr>
    <w:rPr>
      <w:rFonts w:asciiTheme="minorHAnsi" w:eastAsiaTheme="minorEastAsia" w:hAnsiTheme="minorHAnsi" w:cs="Times New Roman"/>
      <w:lang w:val="en-US" w:eastAsia="en-US"/>
    </w:rPr>
  </w:style>
  <w:style w:type="character" w:customStyle="1" w:styleId="Heading3Char">
    <w:name w:val="Heading 3 Char"/>
    <w:basedOn w:val="DefaultParagraphFont"/>
    <w:link w:val="Heading3"/>
    <w:uiPriority w:val="9"/>
    <w:rsid w:val="00BB5C61"/>
    <w:rPr>
      <w:rFonts w:asciiTheme="majorHAnsi" w:eastAsiaTheme="majorEastAsia" w:hAnsiTheme="majorHAnsi" w:cstheme="majorBidi"/>
      <w:color w:val="1F4D78" w:themeColor="accent1" w:themeShade="7F"/>
      <w:sz w:val="24"/>
      <w:szCs w:val="24"/>
      <w:lang w:eastAsia="lv-LV"/>
    </w:rPr>
  </w:style>
  <w:style w:type="paragraph" w:styleId="NoSpacing">
    <w:name w:val="No Spacing"/>
    <w:uiPriority w:val="1"/>
    <w:qFormat/>
    <w:rsid w:val="00BB5C61"/>
    <w:pPr>
      <w:spacing w:after="0" w:line="240" w:lineRule="auto"/>
    </w:pPr>
  </w:style>
  <w:style w:type="character" w:styleId="UnresolvedMention">
    <w:name w:val="Unresolved Mention"/>
    <w:basedOn w:val="DefaultParagraphFont"/>
    <w:uiPriority w:val="99"/>
    <w:semiHidden/>
    <w:unhideWhenUsed/>
    <w:rsid w:val="00AE4BE6"/>
    <w:rPr>
      <w:color w:val="605E5C"/>
      <w:shd w:val="clear" w:color="auto" w:fill="E1DFDD"/>
    </w:rPr>
  </w:style>
  <w:style w:type="paragraph" w:styleId="NormalWeb">
    <w:name w:val="Normal (Web)"/>
    <w:basedOn w:val="Normal"/>
    <w:uiPriority w:val="99"/>
    <w:unhideWhenUsed/>
    <w:rsid w:val="0054688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Revision">
    <w:name w:val="Revision"/>
    <w:hidden/>
    <w:uiPriority w:val="99"/>
    <w:semiHidden/>
    <w:rsid w:val="00AB5884"/>
    <w:pPr>
      <w:spacing w:after="0" w:line="240" w:lineRule="auto"/>
    </w:pPr>
  </w:style>
  <w:style w:type="paragraph" w:customStyle="1" w:styleId="CharCharCharChar">
    <w:name w:val="Char Char Char Char"/>
    <w:aliases w:val="Char2"/>
    <w:basedOn w:val="Normal"/>
    <w:next w:val="Normal"/>
    <w:link w:val="FootnoteReference"/>
    <w:uiPriority w:val="99"/>
    <w:rsid w:val="00506B3B"/>
    <w:pPr>
      <w:spacing w:line="240" w:lineRule="exact"/>
      <w:jc w:val="both"/>
      <w:textAlignment w:val="baseline"/>
    </w:pPr>
    <w:rPr>
      <w:vertAlign w:val="superscript"/>
    </w:rPr>
  </w:style>
  <w:style w:type="character" w:customStyle="1" w:styleId="BalloonTextChar">
    <w:name w:val="Balloon Text Char"/>
    <w:basedOn w:val="DefaultParagraphFont"/>
    <w:rsid w:val="00557F29"/>
    <w:rPr>
      <w:rFonts w:ascii="Segoe UI" w:hAnsi="Segoe UI" w:cs="Segoe UI"/>
      <w:sz w:val="18"/>
      <w:szCs w:val="18"/>
    </w:rPr>
  </w:style>
  <w:style w:type="character" w:customStyle="1" w:styleId="Heading1Char">
    <w:name w:val="Heading 1 Char"/>
    <w:basedOn w:val="DefaultParagraphFont"/>
    <w:uiPriority w:val="9"/>
    <w:rsid w:val="00557F29"/>
    <w:rPr>
      <w:rFonts w:ascii="Calibri Light" w:eastAsia="Times New Roman" w:hAnsi="Calibri Light" w:cs="Times New Roman"/>
      <w:color w:val="2F5496"/>
      <w:sz w:val="32"/>
      <w:szCs w:val="32"/>
    </w:rPr>
  </w:style>
  <w:style w:type="character" w:customStyle="1" w:styleId="Heading2Char">
    <w:name w:val="Heading 2 Char"/>
    <w:basedOn w:val="DefaultParagraphFont"/>
    <w:rsid w:val="00557F29"/>
    <w:rPr>
      <w:rFonts w:ascii="Calibri Light" w:eastAsia="Times New Roman" w:hAnsi="Calibri Light" w:cs="Times New Roman"/>
      <w:color w:val="2F5496"/>
      <w:sz w:val="26"/>
      <w:szCs w:val="26"/>
    </w:rPr>
  </w:style>
  <w:style w:type="character" w:customStyle="1" w:styleId="HeaderChar">
    <w:name w:val="Header Char"/>
    <w:basedOn w:val="DefaultParagraphFont"/>
    <w:uiPriority w:val="99"/>
    <w:rsid w:val="00557F29"/>
  </w:style>
  <w:style w:type="character" w:customStyle="1" w:styleId="FooterChar">
    <w:name w:val="Footer Char"/>
    <w:basedOn w:val="DefaultParagraphFont"/>
    <w:uiPriority w:val="99"/>
    <w:rsid w:val="00557F29"/>
  </w:style>
  <w:style w:type="paragraph" w:styleId="BodyText">
    <w:name w:val="Body Text"/>
    <w:basedOn w:val="Normal"/>
    <w:link w:val="BodyTextChar1"/>
    <w:rsid w:val="00557F29"/>
    <w:pPr>
      <w:widowControl w:val="0"/>
      <w:autoSpaceDN w:val="0"/>
      <w:spacing w:after="0" w:line="240" w:lineRule="atLeast"/>
      <w:jc w:val="both"/>
    </w:pPr>
    <w:rPr>
      <w:rFonts w:ascii="Times New Roman" w:eastAsia="Times New Roman" w:hAnsi="Times New Roman" w:cs="Times New Roman"/>
      <w:sz w:val="24"/>
      <w:szCs w:val="20"/>
    </w:rPr>
  </w:style>
  <w:style w:type="character" w:customStyle="1" w:styleId="BodyTextChar1">
    <w:name w:val="Body Text Char1"/>
    <w:basedOn w:val="DefaultParagraphFont"/>
    <w:link w:val="BodyText"/>
    <w:rsid w:val="00557F29"/>
    <w:rPr>
      <w:rFonts w:ascii="Times New Roman" w:eastAsia="Times New Roman" w:hAnsi="Times New Roman" w:cs="Times New Roman"/>
      <w:sz w:val="24"/>
      <w:szCs w:val="20"/>
    </w:rPr>
  </w:style>
  <w:style w:type="character" w:customStyle="1" w:styleId="BodyTextChar">
    <w:name w:val="Body Text Char"/>
    <w:basedOn w:val="DefaultParagraphFont"/>
    <w:rsid w:val="00557F29"/>
    <w:rPr>
      <w:rFonts w:ascii="Times New Roman" w:eastAsia="Times New Roman" w:hAnsi="Times New Roman"/>
      <w:sz w:val="24"/>
      <w:szCs w:val="20"/>
      <w:lang w:eastAsia="lv-LV"/>
    </w:rPr>
  </w:style>
  <w:style w:type="character" w:customStyle="1" w:styleId="SubtitleChar">
    <w:name w:val="Subtitle Char"/>
    <w:basedOn w:val="DefaultParagraphFont"/>
    <w:rsid w:val="00557F29"/>
    <w:rPr>
      <w:rFonts w:ascii="Swiss TL" w:eastAsia="Times New Roman" w:hAnsi="Swiss TL"/>
      <w:b/>
      <w:szCs w:val="20"/>
      <w:lang w:eastAsia="lv-LV"/>
    </w:rPr>
  </w:style>
  <w:style w:type="paragraph" w:styleId="BodyTextIndent">
    <w:name w:val="Body Text Indent"/>
    <w:basedOn w:val="Normal"/>
    <w:link w:val="BodyTextIndentChar1"/>
    <w:rsid w:val="00557F29"/>
    <w:pPr>
      <w:suppressAutoHyphens/>
      <w:autoSpaceDN w:val="0"/>
      <w:spacing w:after="120" w:line="244" w:lineRule="auto"/>
      <w:ind w:left="283"/>
      <w:textAlignment w:val="baseline"/>
    </w:pPr>
    <w:rPr>
      <w:rFonts w:cs="Times New Roman"/>
      <w:lang w:eastAsia="en-US"/>
    </w:rPr>
  </w:style>
  <w:style w:type="character" w:customStyle="1" w:styleId="BodyTextIndentChar1">
    <w:name w:val="Body Text Indent Char1"/>
    <w:basedOn w:val="DefaultParagraphFont"/>
    <w:link w:val="BodyTextIndent"/>
    <w:rsid w:val="00557F29"/>
    <w:rPr>
      <w:rFonts w:cs="Times New Roman"/>
      <w:lang w:eastAsia="en-US"/>
    </w:rPr>
  </w:style>
  <w:style w:type="character" w:customStyle="1" w:styleId="BodyTextIndentChar">
    <w:name w:val="Body Text Indent Char"/>
    <w:basedOn w:val="DefaultParagraphFont"/>
    <w:rsid w:val="00557F29"/>
  </w:style>
  <w:style w:type="paragraph" w:customStyle="1" w:styleId="naisnod">
    <w:name w:val="naisnod"/>
    <w:basedOn w:val="Normal"/>
    <w:rsid w:val="00557F29"/>
    <w:pPr>
      <w:autoSpaceDN w:val="0"/>
      <w:spacing w:before="450" w:after="225" w:line="240" w:lineRule="auto"/>
      <w:jc w:val="center"/>
    </w:pPr>
    <w:rPr>
      <w:rFonts w:ascii="Times New Roman" w:eastAsia="Times New Roman" w:hAnsi="Times New Roman" w:cs="Times New Roman"/>
      <w:b/>
      <w:bCs/>
      <w:sz w:val="24"/>
      <w:szCs w:val="24"/>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uiPriority w:val="99"/>
    <w:rsid w:val="00557F29"/>
    <w:rPr>
      <w:sz w:val="20"/>
      <w:szCs w:val="20"/>
    </w:rPr>
  </w:style>
  <w:style w:type="character" w:customStyle="1" w:styleId="Heading4Char">
    <w:name w:val="Heading 4 Char"/>
    <w:basedOn w:val="DefaultParagraphFont"/>
    <w:link w:val="Heading4"/>
    <w:uiPriority w:val="9"/>
    <w:rsid w:val="00557F29"/>
    <w:rPr>
      <w:b/>
      <w:sz w:val="24"/>
      <w:szCs w:val="24"/>
    </w:rPr>
  </w:style>
  <w:style w:type="numbering" w:customStyle="1" w:styleId="NoList1">
    <w:name w:val="No List1"/>
    <w:next w:val="NoList"/>
    <w:semiHidden/>
    <w:rsid w:val="00557F29"/>
  </w:style>
  <w:style w:type="character" w:styleId="PageNumber">
    <w:name w:val="page number"/>
    <w:basedOn w:val="DefaultParagraphFont"/>
    <w:rsid w:val="00557F29"/>
  </w:style>
  <w:style w:type="character" w:customStyle="1" w:styleId="TitleChar">
    <w:name w:val="Title Char"/>
    <w:basedOn w:val="DefaultParagraphFont"/>
    <w:link w:val="Title"/>
    <w:rsid w:val="00557F29"/>
    <w:rPr>
      <w:b/>
      <w:sz w:val="72"/>
      <w:szCs w:val="72"/>
    </w:rPr>
  </w:style>
  <w:style w:type="paragraph" w:customStyle="1" w:styleId="txt1">
    <w:name w:val="txt1"/>
    <w:rsid w:val="00557F2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eastAsia="en-US"/>
    </w:rPr>
  </w:style>
  <w:style w:type="paragraph" w:customStyle="1" w:styleId="NoSpacing2">
    <w:name w:val="No Spacing2"/>
    <w:qFormat/>
    <w:rsid w:val="00557F29"/>
    <w:pPr>
      <w:spacing w:after="0" w:line="240" w:lineRule="auto"/>
    </w:pPr>
    <w:rPr>
      <w:rFonts w:cs="Times New Roman"/>
      <w:lang w:eastAsia="en-US"/>
    </w:rPr>
  </w:style>
  <w:style w:type="numbering" w:customStyle="1" w:styleId="NoList2">
    <w:name w:val="No List2"/>
    <w:next w:val="NoList"/>
    <w:uiPriority w:val="99"/>
    <w:semiHidden/>
    <w:unhideWhenUsed/>
    <w:rsid w:val="00557F29"/>
  </w:style>
  <w:style w:type="character" w:customStyle="1" w:styleId="CommentTextChar1">
    <w:name w:val="Comment Text Char1"/>
    <w:rsid w:val="00557F29"/>
    <w:rPr>
      <w:rFonts w:ascii="Times New Roman" w:hAnsi="Times New Roman"/>
      <w:sz w:val="20"/>
      <w:szCs w:val="20"/>
    </w:rPr>
  </w:style>
  <w:style w:type="character" w:customStyle="1" w:styleId="apple-converted-space">
    <w:name w:val="apple-converted-space"/>
    <w:basedOn w:val="DefaultParagraphFont"/>
    <w:rsid w:val="00557F29"/>
  </w:style>
  <w:style w:type="character" w:customStyle="1" w:styleId="ListParagraphChar">
    <w:name w:val="List Paragraph Char"/>
    <w:aliases w:val="2 Char,Strip Char,Saistīto dokumentu saraksts Char,Syle 1 Char,Numurets Char,Normal bullet 2 Char,Bullet list Char,H&amp;P List Paragraph Char,Colorful List - Accent 11 Char,PPS_Bullet Char"/>
    <w:link w:val="ListParagraph"/>
    <w:locked/>
    <w:rsid w:val="00557F29"/>
  </w:style>
  <w:style w:type="paragraph" w:customStyle="1" w:styleId="Parasts1">
    <w:name w:val="Parasts1"/>
    <w:rsid w:val="00557F29"/>
    <w:pPr>
      <w:suppressAutoHyphens/>
      <w:autoSpaceDN w:val="0"/>
      <w:spacing w:line="240" w:lineRule="auto"/>
      <w:textAlignment w:val="baseline"/>
    </w:pPr>
    <w:rPr>
      <w:rFonts w:cs="Times New Roman"/>
      <w:lang w:eastAsia="en-US"/>
    </w:rPr>
  </w:style>
  <w:style w:type="character" w:customStyle="1" w:styleId="Noklusjumarindkopasfonts1">
    <w:name w:val="Noklusējuma rindkopas fonts1"/>
    <w:rsid w:val="00557F29"/>
  </w:style>
  <w:style w:type="character" w:customStyle="1" w:styleId="ui-provider">
    <w:name w:val="ui-provider"/>
    <w:basedOn w:val="DefaultParagraphFont"/>
    <w:rsid w:val="00A416B1"/>
  </w:style>
  <w:style w:type="paragraph" w:styleId="EndnoteText">
    <w:name w:val="endnote text"/>
    <w:basedOn w:val="Normal"/>
    <w:link w:val="EndnoteTextChar"/>
    <w:uiPriority w:val="99"/>
    <w:semiHidden/>
    <w:unhideWhenUsed/>
    <w:rsid w:val="00AE40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40BB"/>
    <w:rPr>
      <w:sz w:val="20"/>
      <w:szCs w:val="20"/>
    </w:rPr>
  </w:style>
  <w:style w:type="character" w:styleId="EndnoteReference">
    <w:name w:val="endnote reference"/>
    <w:basedOn w:val="DefaultParagraphFont"/>
    <w:uiPriority w:val="99"/>
    <w:semiHidden/>
    <w:unhideWhenUsed/>
    <w:rsid w:val="00AE40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6793">
      <w:bodyDiv w:val="1"/>
      <w:marLeft w:val="0"/>
      <w:marRight w:val="0"/>
      <w:marTop w:val="0"/>
      <w:marBottom w:val="0"/>
      <w:divBdr>
        <w:top w:val="none" w:sz="0" w:space="0" w:color="auto"/>
        <w:left w:val="none" w:sz="0" w:space="0" w:color="auto"/>
        <w:bottom w:val="none" w:sz="0" w:space="0" w:color="auto"/>
        <w:right w:val="none" w:sz="0" w:space="0" w:color="auto"/>
      </w:divBdr>
    </w:div>
    <w:div w:id="263920751">
      <w:bodyDiv w:val="1"/>
      <w:marLeft w:val="0"/>
      <w:marRight w:val="0"/>
      <w:marTop w:val="0"/>
      <w:marBottom w:val="0"/>
      <w:divBdr>
        <w:top w:val="none" w:sz="0" w:space="0" w:color="auto"/>
        <w:left w:val="none" w:sz="0" w:space="0" w:color="auto"/>
        <w:bottom w:val="none" w:sz="0" w:space="0" w:color="auto"/>
        <w:right w:val="none" w:sz="0" w:space="0" w:color="auto"/>
      </w:divBdr>
    </w:div>
    <w:div w:id="365567031">
      <w:bodyDiv w:val="1"/>
      <w:marLeft w:val="0"/>
      <w:marRight w:val="0"/>
      <w:marTop w:val="0"/>
      <w:marBottom w:val="0"/>
      <w:divBdr>
        <w:top w:val="none" w:sz="0" w:space="0" w:color="auto"/>
        <w:left w:val="none" w:sz="0" w:space="0" w:color="auto"/>
        <w:bottom w:val="none" w:sz="0" w:space="0" w:color="auto"/>
        <w:right w:val="none" w:sz="0" w:space="0" w:color="auto"/>
      </w:divBdr>
    </w:div>
    <w:div w:id="425737126">
      <w:bodyDiv w:val="1"/>
      <w:marLeft w:val="0"/>
      <w:marRight w:val="0"/>
      <w:marTop w:val="0"/>
      <w:marBottom w:val="0"/>
      <w:divBdr>
        <w:top w:val="none" w:sz="0" w:space="0" w:color="auto"/>
        <w:left w:val="none" w:sz="0" w:space="0" w:color="auto"/>
        <w:bottom w:val="none" w:sz="0" w:space="0" w:color="auto"/>
        <w:right w:val="none" w:sz="0" w:space="0" w:color="auto"/>
      </w:divBdr>
      <w:divsChild>
        <w:div w:id="1794908207">
          <w:marLeft w:val="0"/>
          <w:marRight w:val="0"/>
          <w:marTop w:val="0"/>
          <w:marBottom w:val="0"/>
          <w:divBdr>
            <w:top w:val="none" w:sz="0" w:space="0" w:color="auto"/>
            <w:left w:val="none" w:sz="0" w:space="0" w:color="auto"/>
            <w:bottom w:val="none" w:sz="0" w:space="0" w:color="auto"/>
            <w:right w:val="none" w:sz="0" w:space="0" w:color="auto"/>
          </w:divBdr>
          <w:divsChild>
            <w:div w:id="1296333692">
              <w:marLeft w:val="0"/>
              <w:marRight w:val="0"/>
              <w:marTop w:val="0"/>
              <w:marBottom w:val="0"/>
              <w:divBdr>
                <w:top w:val="none" w:sz="0" w:space="0" w:color="auto"/>
                <w:left w:val="none" w:sz="0" w:space="0" w:color="auto"/>
                <w:bottom w:val="none" w:sz="0" w:space="0" w:color="auto"/>
                <w:right w:val="none" w:sz="0" w:space="0" w:color="auto"/>
              </w:divBdr>
            </w:div>
          </w:divsChild>
        </w:div>
        <w:div w:id="41057439">
          <w:marLeft w:val="0"/>
          <w:marRight w:val="0"/>
          <w:marTop w:val="0"/>
          <w:marBottom w:val="0"/>
          <w:divBdr>
            <w:top w:val="none" w:sz="0" w:space="0" w:color="auto"/>
            <w:left w:val="none" w:sz="0" w:space="0" w:color="auto"/>
            <w:bottom w:val="none" w:sz="0" w:space="0" w:color="auto"/>
            <w:right w:val="none" w:sz="0" w:space="0" w:color="auto"/>
          </w:divBdr>
          <w:divsChild>
            <w:div w:id="1847286351">
              <w:marLeft w:val="0"/>
              <w:marRight w:val="0"/>
              <w:marTop w:val="0"/>
              <w:marBottom w:val="0"/>
              <w:divBdr>
                <w:top w:val="none" w:sz="0" w:space="0" w:color="auto"/>
                <w:left w:val="none" w:sz="0" w:space="0" w:color="auto"/>
                <w:bottom w:val="none" w:sz="0" w:space="0" w:color="auto"/>
                <w:right w:val="none" w:sz="0" w:space="0" w:color="auto"/>
              </w:divBdr>
              <w:divsChild>
                <w:div w:id="230123413">
                  <w:marLeft w:val="0"/>
                  <w:marRight w:val="0"/>
                  <w:marTop w:val="0"/>
                  <w:marBottom w:val="0"/>
                  <w:divBdr>
                    <w:top w:val="none" w:sz="0" w:space="0" w:color="auto"/>
                    <w:left w:val="none" w:sz="0" w:space="0" w:color="auto"/>
                    <w:bottom w:val="none" w:sz="0" w:space="0" w:color="auto"/>
                    <w:right w:val="none" w:sz="0" w:space="0" w:color="auto"/>
                  </w:divBdr>
                </w:div>
                <w:div w:id="1472018085">
                  <w:marLeft w:val="300"/>
                  <w:marRight w:val="0"/>
                  <w:marTop w:val="0"/>
                  <w:marBottom w:val="0"/>
                  <w:divBdr>
                    <w:top w:val="none" w:sz="0" w:space="0" w:color="auto"/>
                    <w:left w:val="none" w:sz="0" w:space="0" w:color="auto"/>
                    <w:bottom w:val="none" w:sz="0" w:space="0" w:color="auto"/>
                    <w:right w:val="none" w:sz="0" w:space="0" w:color="auto"/>
                  </w:divBdr>
                </w:div>
                <w:div w:id="2037537024">
                  <w:marLeft w:val="300"/>
                  <w:marRight w:val="0"/>
                  <w:marTop w:val="0"/>
                  <w:marBottom w:val="0"/>
                  <w:divBdr>
                    <w:top w:val="none" w:sz="0" w:space="0" w:color="auto"/>
                    <w:left w:val="none" w:sz="0" w:space="0" w:color="auto"/>
                    <w:bottom w:val="none" w:sz="0" w:space="0" w:color="auto"/>
                    <w:right w:val="none" w:sz="0" w:space="0" w:color="auto"/>
                  </w:divBdr>
                </w:div>
                <w:div w:id="102457582">
                  <w:marLeft w:val="0"/>
                  <w:marRight w:val="0"/>
                  <w:marTop w:val="0"/>
                  <w:marBottom w:val="0"/>
                  <w:divBdr>
                    <w:top w:val="none" w:sz="0" w:space="0" w:color="auto"/>
                    <w:left w:val="none" w:sz="0" w:space="0" w:color="auto"/>
                    <w:bottom w:val="none" w:sz="0" w:space="0" w:color="auto"/>
                    <w:right w:val="none" w:sz="0" w:space="0" w:color="auto"/>
                  </w:divBdr>
                </w:div>
                <w:div w:id="854728286">
                  <w:marLeft w:val="60"/>
                  <w:marRight w:val="0"/>
                  <w:marTop w:val="0"/>
                  <w:marBottom w:val="0"/>
                  <w:divBdr>
                    <w:top w:val="none" w:sz="0" w:space="0" w:color="auto"/>
                    <w:left w:val="none" w:sz="0" w:space="0" w:color="auto"/>
                    <w:bottom w:val="none" w:sz="0" w:space="0" w:color="auto"/>
                    <w:right w:val="none" w:sz="0" w:space="0" w:color="auto"/>
                  </w:divBdr>
                </w:div>
              </w:divsChild>
            </w:div>
            <w:div w:id="561328011">
              <w:marLeft w:val="0"/>
              <w:marRight w:val="0"/>
              <w:marTop w:val="0"/>
              <w:marBottom w:val="0"/>
              <w:divBdr>
                <w:top w:val="none" w:sz="0" w:space="0" w:color="auto"/>
                <w:left w:val="none" w:sz="0" w:space="0" w:color="auto"/>
                <w:bottom w:val="none" w:sz="0" w:space="0" w:color="auto"/>
                <w:right w:val="none" w:sz="0" w:space="0" w:color="auto"/>
              </w:divBdr>
              <w:divsChild>
                <w:div w:id="1237745183">
                  <w:marLeft w:val="0"/>
                  <w:marRight w:val="0"/>
                  <w:marTop w:val="120"/>
                  <w:marBottom w:val="0"/>
                  <w:divBdr>
                    <w:top w:val="none" w:sz="0" w:space="0" w:color="auto"/>
                    <w:left w:val="none" w:sz="0" w:space="0" w:color="auto"/>
                    <w:bottom w:val="none" w:sz="0" w:space="0" w:color="auto"/>
                    <w:right w:val="none" w:sz="0" w:space="0" w:color="auto"/>
                  </w:divBdr>
                  <w:divsChild>
                    <w:div w:id="1138643805">
                      <w:marLeft w:val="0"/>
                      <w:marRight w:val="0"/>
                      <w:marTop w:val="0"/>
                      <w:marBottom w:val="0"/>
                      <w:divBdr>
                        <w:top w:val="none" w:sz="0" w:space="0" w:color="auto"/>
                        <w:left w:val="none" w:sz="0" w:space="0" w:color="auto"/>
                        <w:bottom w:val="none" w:sz="0" w:space="0" w:color="auto"/>
                        <w:right w:val="none" w:sz="0" w:space="0" w:color="auto"/>
                      </w:divBdr>
                      <w:divsChild>
                        <w:div w:id="1695226670">
                          <w:marLeft w:val="0"/>
                          <w:marRight w:val="0"/>
                          <w:marTop w:val="0"/>
                          <w:marBottom w:val="0"/>
                          <w:divBdr>
                            <w:top w:val="none" w:sz="0" w:space="0" w:color="auto"/>
                            <w:left w:val="none" w:sz="0" w:space="0" w:color="auto"/>
                            <w:bottom w:val="none" w:sz="0" w:space="0" w:color="auto"/>
                            <w:right w:val="none" w:sz="0" w:space="0" w:color="auto"/>
                          </w:divBdr>
                          <w:divsChild>
                            <w:div w:id="5077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370281">
      <w:bodyDiv w:val="1"/>
      <w:marLeft w:val="0"/>
      <w:marRight w:val="0"/>
      <w:marTop w:val="0"/>
      <w:marBottom w:val="0"/>
      <w:divBdr>
        <w:top w:val="none" w:sz="0" w:space="0" w:color="auto"/>
        <w:left w:val="none" w:sz="0" w:space="0" w:color="auto"/>
        <w:bottom w:val="none" w:sz="0" w:space="0" w:color="auto"/>
        <w:right w:val="none" w:sz="0" w:space="0" w:color="auto"/>
      </w:divBdr>
    </w:div>
    <w:div w:id="473452871">
      <w:bodyDiv w:val="1"/>
      <w:marLeft w:val="0"/>
      <w:marRight w:val="0"/>
      <w:marTop w:val="0"/>
      <w:marBottom w:val="0"/>
      <w:divBdr>
        <w:top w:val="none" w:sz="0" w:space="0" w:color="auto"/>
        <w:left w:val="none" w:sz="0" w:space="0" w:color="auto"/>
        <w:bottom w:val="none" w:sz="0" w:space="0" w:color="auto"/>
        <w:right w:val="none" w:sz="0" w:space="0" w:color="auto"/>
      </w:divBdr>
    </w:div>
    <w:div w:id="542597583">
      <w:bodyDiv w:val="1"/>
      <w:marLeft w:val="0"/>
      <w:marRight w:val="0"/>
      <w:marTop w:val="0"/>
      <w:marBottom w:val="0"/>
      <w:divBdr>
        <w:top w:val="none" w:sz="0" w:space="0" w:color="auto"/>
        <w:left w:val="none" w:sz="0" w:space="0" w:color="auto"/>
        <w:bottom w:val="none" w:sz="0" w:space="0" w:color="auto"/>
        <w:right w:val="none" w:sz="0" w:space="0" w:color="auto"/>
      </w:divBdr>
    </w:div>
    <w:div w:id="638220566">
      <w:bodyDiv w:val="1"/>
      <w:marLeft w:val="0"/>
      <w:marRight w:val="0"/>
      <w:marTop w:val="0"/>
      <w:marBottom w:val="0"/>
      <w:divBdr>
        <w:top w:val="none" w:sz="0" w:space="0" w:color="auto"/>
        <w:left w:val="none" w:sz="0" w:space="0" w:color="auto"/>
        <w:bottom w:val="none" w:sz="0" w:space="0" w:color="auto"/>
        <w:right w:val="none" w:sz="0" w:space="0" w:color="auto"/>
      </w:divBdr>
    </w:div>
    <w:div w:id="641227153">
      <w:bodyDiv w:val="1"/>
      <w:marLeft w:val="0"/>
      <w:marRight w:val="0"/>
      <w:marTop w:val="0"/>
      <w:marBottom w:val="0"/>
      <w:divBdr>
        <w:top w:val="none" w:sz="0" w:space="0" w:color="auto"/>
        <w:left w:val="none" w:sz="0" w:space="0" w:color="auto"/>
        <w:bottom w:val="none" w:sz="0" w:space="0" w:color="auto"/>
        <w:right w:val="none" w:sz="0" w:space="0" w:color="auto"/>
      </w:divBdr>
    </w:div>
    <w:div w:id="798689218">
      <w:bodyDiv w:val="1"/>
      <w:marLeft w:val="0"/>
      <w:marRight w:val="0"/>
      <w:marTop w:val="0"/>
      <w:marBottom w:val="0"/>
      <w:divBdr>
        <w:top w:val="none" w:sz="0" w:space="0" w:color="auto"/>
        <w:left w:val="none" w:sz="0" w:space="0" w:color="auto"/>
        <w:bottom w:val="none" w:sz="0" w:space="0" w:color="auto"/>
        <w:right w:val="none" w:sz="0" w:space="0" w:color="auto"/>
      </w:divBdr>
    </w:div>
    <w:div w:id="875124214">
      <w:bodyDiv w:val="1"/>
      <w:marLeft w:val="0"/>
      <w:marRight w:val="0"/>
      <w:marTop w:val="0"/>
      <w:marBottom w:val="0"/>
      <w:divBdr>
        <w:top w:val="none" w:sz="0" w:space="0" w:color="auto"/>
        <w:left w:val="none" w:sz="0" w:space="0" w:color="auto"/>
        <w:bottom w:val="none" w:sz="0" w:space="0" w:color="auto"/>
        <w:right w:val="none" w:sz="0" w:space="0" w:color="auto"/>
      </w:divBdr>
    </w:div>
    <w:div w:id="997655188">
      <w:bodyDiv w:val="1"/>
      <w:marLeft w:val="0"/>
      <w:marRight w:val="0"/>
      <w:marTop w:val="0"/>
      <w:marBottom w:val="0"/>
      <w:divBdr>
        <w:top w:val="none" w:sz="0" w:space="0" w:color="auto"/>
        <w:left w:val="none" w:sz="0" w:space="0" w:color="auto"/>
        <w:bottom w:val="none" w:sz="0" w:space="0" w:color="auto"/>
        <w:right w:val="none" w:sz="0" w:space="0" w:color="auto"/>
      </w:divBdr>
    </w:div>
    <w:div w:id="1027098272">
      <w:bodyDiv w:val="1"/>
      <w:marLeft w:val="0"/>
      <w:marRight w:val="0"/>
      <w:marTop w:val="0"/>
      <w:marBottom w:val="0"/>
      <w:divBdr>
        <w:top w:val="none" w:sz="0" w:space="0" w:color="auto"/>
        <w:left w:val="none" w:sz="0" w:space="0" w:color="auto"/>
        <w:bottom w:val="none" w:sz="0" w:space="0" w:color="auto"/>
        <w:right w:val="none" w:sz="0" w:space="0" w:color="auto"/>
      </w:divBdr>
    </w:div>
    <w:div w:id="1138646624">
      <w:bodyDiv w:val="1"/>
      <w:marLeft w:val="0"/>
      <w:marRight w:val="0"/>
      <w:marTop w:val="0"/>
      <w:marBottom w:val="0"/>
      <w:divBdr>
        <w:top w:val="none" w:sz="0" w:space="0" w:color="auto"/>
        <w:left w:val="none" w:sz="0" w:space="0" w:color="auto"/>
        <w:bottom w:val="none" w:sz="0" w:space="0" w:color="auto"/>
        <w:right w:val="none" w:sz="0" w:space="0" w:color="auto"/>
      </w:divBdr>
    </w:div>
    <w:div w:id="1164470790">
      <w:bodyDiv w:val="1"/>
      <w:marLeft w:val="0"/>
      <w:marRight w:val="0"/>
      <w:marTop w:val="0"/>
      <w:marBottom w:val="0"/>
      <w:divBdr>
        <w:top w:val="none" w:sz="0" w:space="0" w:color="auto"/>
        <w:left w:val="none" w:sz="0" w:space="0" w:color="auto"/>
        <w:bottom w:val="none" w:sz="0" w:space="0" w:color="auto"/>
        <w:right w:val="none" w:sz="0" w:space="0" w:color="auto"/>
      </w:divBdr>
    </w:div>
    <w:div w:id="1256791004">
      <w:bodyDiv w:val="1"/>
      <w:marLeft w:val="0"/>
      <w:marRight w:val="0"/>
      <w:marTop w:val="0"/>
      <w:marBottom w:val="0"/>
      <w:divBdr>
        <w:top w:val="none" w:sz="0" w:space="0" w:color="auto"/>
        <w:left w:val="none" w:sz="0" w:space="0" w:color="auto"/>
        <w:bottom w:val="none" w:sz="0" w:space="0" w:color="auto"/>
        <w:right w:val="none" w:sz="0" w:space="0" w:color="auto"/>
      </w:divBdr>
    </w:div>
    <w:div w:id="1274747953">
      <w:bodyDiv w:val="1"/>
      <w:marLeft w:val="0"/>
      <w:marRight w:val="0"/>
      <w:marTop w:val="0"/>
      <w:marBottom w:val="0"/>
      <w:divBdr>
        <w:top w:val="none" w:sz="0" w:space="0" w:color="auto"/>
        <w:left w:val="none" w:sz="0" w:space="0" w:color="auto"/>
        <w:bottom w:val="none" w:sz="0" w:space="0" w:color="auto"/>
        <w:right w:val="none" w:sz="0" w:space="0" w:color="auto"/>
      </w:divBdr>
    </w:div>
    <w:div w:id="1297639264">
      <w:bodyDiv w:val="1"/>
      <w:marLeft w:val="0"/>
      <w:marRight w:val="0"/>
      <w:marTop w:val="0"/>
      <w:marBottom w:val="0"/>
      <w:divBdr>
        <w:top w:val="none" w:sz="0" w:space="0" w:color="auto"/>
        <w:left w:val="none" w:sz="0" w:space="0" w:color="auto"/>
        <w:bottom w:val="none" w:sz="0" w:space="0" w:color="auto"/>
        <w:right w:val="none" w:sz="0" w:space="0" w:color="auto"/>
      </w:divBdr>
    </w:div>
    <w:div w:id="1436367103">
      <w:bodyDiv w:val="1"/>
      <w:marLeft w:val="0"/>
      <w:marRight w:val="0"/>
      <w:marTop w:val="0"/>
      <w:marBottom w:val="0"/>
      <w:divBdr>
        <w:top w:val="none" w:sz="0" w:space="0" w:color="auto"/>
        <w:left w:val="none" w:sz="0" w:space="0" w:color="auto"/>
        <w:bottom w:val="none" w:sz="0" w:space="0" w:color="auto"/>
        <w:right w:val="none" w:sz="0" w:space="0" w:color="auto"/>
      </w:divBdr>
    </w:div>
    <w:div w:id="1533299577">
      <w:bodyDiv w:val="1"/>
      <w:marLeft w:val="0"/>
      <w:marRight w:val="0"/>
      <w:marTop w:val="0"/>
      <w:marBottom w:val="0"/>
      <w:divBdr>
        <w:top w:val="none" w:sz="0" w:space="0" w:color="auto"/>
        <w:left w:val="none" w:sz="0" w:space="0" w:color="auto"/>
        <w:bottom w:val="none" w:sz="0" w:space="0" w:color="auto"/>
        <w:right w:val="none" w:sz="0" w:space="0" w:color="auto"/>
      </w:divBdr>
    </w:div>
    <w:div w:id="1570650360">
      <w:bodyDiv w:val="1"/>
      <w:marLeft w:val="0"/>
      <w:marRight w:val="0"/>
      <w:marTop w:val="0"/>
      <w:marBottom w:val="0"/>
      <w:divBdr>
        <w:top w:val="none" w:sz="0" w:space="0" w:color="auto"/>
        <w:left w:val="none" w:sz="0" w:space="0" w:color="auto"/>
        <w:bottom w:val="none" w:sz="0" w:space="0" w:color="auto"/>
        <w:right w:val="none" w:sz="0" w:space="0" w:color="auto"/>
      </w:divBdr>
      <w:divsChild>
        <w:div w:id="1990940239">
          <w:marLeft w:val="0"/>
          <w:marRight w:val="0"/>
          <w:marTop w:val="0"/>
          <w:marBottom w:val="0"/>
          <w:divBdr>
            <w:top w:val="none" w:sz="0" w:space="0" w:color="auto"/>
            <w:left w:val="none" w:sz="0" w:space="0" w:color="auto"/>
            <w:bottom w:val="none" w:sz="0" w:space="0" w:color="auto"/>
            <w:right w:val="none" w:sz="0" w:space="0" w:color="auto"/>
          </w:divBdr>
          <w:divsChild>
            <w:div w:id="1048989007">
              <w:marLeft w:val="0"/>
              <w:marRight w:val="0"/>
              <w:marTop w:val="0"/>
              <w:marBottom w:val="0"/>
              <w:divBdr>
                <w:top w:val="none" w:sz="0" w:space="0" w:color="auto"/>
                <w:left w:val="none" w:sz="0" w:space="0" w:color="auto"/>
                <w:bottom w:val="none" w:sz="0" w:space="0" w:color="auto"/>
                <w:right w:val="none" w:sz="0" w:space="0" w:color="auto"/>
              </w:divBdr>
            </w:div>
          </w:divsChild>
        </w:div>
        <w:div w:id="2118862532">
          <w:marLeft w:val="0"/>
          <w:marRight w:val="0"/>
          <w:marTop w:val="0"/>
          <w:marBottom w:val="0"/>
          <w:divBdr>
            <w:top w:val="none" w:sz="0" w:space="0" w:color="auto"/>
            <w:left w:val="none" w:sz="0" w:space="0" w:color="auto"/>
            <w:bottom w:val="none" w:sz="0" w:space="0" w:color="auto"/>
            <w:right w:val="none" w:sz="0" w:space="0" w:color="auto"/>
          </w:divBdr>
          <w:divsChild>
            <w:div w:id="1325859500">
              <w:marLeft w:val="0"/>
              <w:marRight w:val="0"/>
              <w:marTop w:val="0"/>
              <w:marBottom w:val="0"/>
              <w:divBdr>
                <w:top w:val="none" w:sz="0" w:space="0" w:color="auto"/>
                <w:left w:val="none" w:sz="0" w:space="0" w:color="auto"/>
                <w:bottom w:val="none" w:sz="0" w:space="0" w:color="auto"/>
                <w:right w:val="none" w:sz="0" w:space="0" w:color="auto"/>
              </w:divBdr>
              <w:divsChild>
                <w:div w:id="928855304">
                  <w:marLeft w:val="0"/>
                  <w:marRight w:val="0"/>
                  <w:marTop w:val="0"/>
                  <w:marBottom w:val="0"/>
                  <w:divBdr>
                    <w:top w:val="none" w:sz="0" w:space="0" w:color="auto"/>
                    <w:left w:val="none" w:sz="0" w:space="0" w:color="auto"/>
                    <w:bottom w:val="none" w:sz="0" w:space="0" w:color="auto"/>
                    <w:right w:val="none" w:sz="0" w:space="0" w:color="auto"/>
                  </w:divBdr>
                </w:div>
                <w:div w:id="471560547">
                  <w:marLeft w:val="300"/>
                  <w:marRight w:val="0"/>
                  <w:marTop w:val="0"/>
                  <w:marBottom w:val="0"/>
                  <w:divBdr>
                    <w:top w:val="none" w:sz="0" w:space="0" w:color="auto"/>
                    <w:left w:val="none" w:sz="0" w:space="0" w:color="auto"/>
                    <w:bottom w:val="none" w:sz="0" w:space="0" w:color="auto"/>
                    <w:right w:val="none" w:sz="0" w:space="0" w:color="auto"/>
                  </w:divBdr>
                </w:div>
                <w:div w:id="233274203">
                  <w:marLeft w:val="300"/>
                  <w:marRight w:val="0"/>
                  <w:marTop w:val="0"/>
                  <w:marBottom w:val="0"/>
                  <w:divBdr>
                    <w:top w:val="none" w:sz="0" w:space="0" w:color="auto"/>
                    <w:left w:val="none" w:sz="0" w:space="0" w:color="auto"/>
                    <w:bottom w:val="none" w:sz="0" w:space="0" w:color="auto"/>
                    <w:right w:val="none" w:sz="0" w:space="0" w:color="auto"/>
                  </w:divBdr>
                </w:div>
                <w:div w:id="1954821511">
                  <w:marLeft w:val="0"/>
                  <w:marRight w:val="0"/>
                  <w:marTop w:val="0"/>
                  <w:marBottom w:val="0"/>
                  <w:divBdr>
                    <w:top w:val="none" w:sz="0" w:space="0" w:color="auto"/>
                    <w:left w:val="none" w:sz="0" w:space="0" w:color="auto"/>
                    <w:bottom w:val="none" w:sz="0" w:space="0" w:color="auto"/>
                    <w:right w:val="none" w:sz="0" w:space="0" w:color="auto"/>
                  </w:divBdr>
                </w:div>
                <w:div w:id="489252141">
                  <w:marLeft w:val="60"/>
                  <w:marRight w:val="0"/>
                  <w:marTop w:val="0"/>
                  <w:marBottom w:val="0"/>
                  <w:divBdr>
                    <w:top w:val="none" w:sz="0" w:space="0" w:color="auto"/>
                    <w:left w:val="none" w:sz="0" w:space="0" w:color="auto"/>
                    <w:bottom w:val="none" w:sz="0" w:space="0" w:color="auto"/>
                    <w:right w:val="none" w:sz="0" w:space="0" w:color="auto"/>
                  </w:divBdr>
                </w:div>
              </w:divsChild>
            </w:div>
            <w:div w:id="1643729182">
              <w:marLeft w:val="0"/>
              <w:marRight w:val="0"/>
              <w:marTop w:val="0"/>
              <w:marBottom w:val="0"/>
              <w:divBdr>
                <w:top w:val="none" w:sz="0" w:space="0" w:color="auto"/>
                <w:left w:val="none" w:sz="0" w:space="0" w:color="auto"/>
                <w:bottom w:val="none" w:sz="0" w:space="0" w:color="auto"/>
                <w:right w:val="none" w:sz="0" w:space="0" w:color="auto"/>
              </w:divBdr>
              <w:divsChild>
                <w:div w:id="315257486">
                  <w:marLeft w:val="0"/>
                  <w:marRight w:val="0"/>
                  <w:marTop w:val="120"/>
                  <w:marBottom w:val="0"/>
                  <w:divBdr>
                    <w:top w:val="none" w:sz="0" w:space="0" w:color="auto"/>
                    <w:left w:val="none" w:sz="0" w:space="0" w:color="auto"/>
                    <w:bottom w:val="none" w:sz="0" w:space="0" w:color="auto"/>
                    <w:right w:val="none" w:sz="0" w:space="0" w:color="auto"/>
                  </w:divBdr>
                  <w:divsChild>
                    <w:div w:id="728069852">
                      <w:marLeft w:val="0"/>
                      <w:marRight w:val="0"/>
                      <w:marTop w:val="0"/>
                      <w:marBottom w:val="0"/>
                      <w:divBdr>
                        <w:top w:val="none" w:sz="0" w:space="0" w:color="auto"/>
                        <w:left w:val="none" w:sz="0" w:space="0" w:color="auto"/>
                        <w:bottom w:val="none" w:sz="0" w:space="0" w:color="auto"/>
                        <w:right w:val="none" w:sz="0" w:space="0" w:color="auto"/>
                      </w:divBdr>
                      <w:divsChild>
                        <w:div w:id="2108622109">
                          <w:marLeft w:val="0"/>
                          <w:marRight w:val="0"/>
                          <w:marTop w:val="0"/>
                          <w:marBottom w:val="0"/>
                          <w:divBdr>
                            <w:top w:val="none" w:sz="0" w:space="0" w:color="auto"/>
                            <w:left w:val="none" w:sz="0" w:space="0" w:color="auto"/>
                            <w:bottom w:val="none" w:sz="0" w:space="0" w:color="auto"/>
                            <w:right w:val="none" w:sz="0" w:space="0" w:color="auto"/>
                          </w:divBdr>
                          <w:divsChild>
                            <w:div w:id="1155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496036">
      <w:bodyDiv w:val="1"/>
      <w:marLeft w:val="0"/>
      <w:marRight w:val="0"/>
      <w:marTop w:val="0"/>
      <w:marBottom w:val="0"/>
      <w:divBdr>
        <w:top w:val="none" w:sz="0" w:space="0" w:color="auto"/>
        <w:left w:val="none" w:sz="0" w:space="0" w:color="auto"/>
        <w:bottom w:val="none" w:sz="0" w:space="0" w:color="auto"/>
        <w:right w:val="none" w:sz="0" w:space="0" w:color="auto"/>
      </w:divBdr>
    </w:div>
    <w:div w:id="1691834429">
      <w:bodyDiv w:val="1"/>
      <w:marLeft w:val="0"/>
      <w:marRight w:val="0"/>
      <w:marTop w:val="0"/>
      <w:marBottom w:val="0"/>
      <w:divBdr>
        <w:top w:val="none" w:sz="0" w:space="0" w:color="auto"/>
        <w:left w:val="none" w:sz="0" w:space="0" w:color="auto"/>
        <w:bottom w:val="none" w:sz="0" w:space="0" w:color="auto"/>
        <w:right w:val="none" w:sz="0" w:space="0" w:color="auto"/>
      </w:divBdr>
      <w:divsChild>
        <w:div w:id="2103842253">
          <w:marLeft w:val="0"/>
          <w:marRight w:val="0"/>
          <w:marTop w:val="0"/>
          <w:marBottom w:val="0"/>
          <w:divBdr>
            <w:top w:val="none" w:sz="0" w:space="0" w:color="auto"/>
            <w:left w:val="none" w:sz="0" w:space="0" w:color="auto"/>
            <w:bottom w:val="none" w:sz="0" w:space="0" w:color="auto"/>
            <w:right w:val="none" w:sz="0" w:space="0" w:color="auto"/>
          </w:divBdr>
          <w:divsChild>
            <w:div w:id="565533442">
              <w:marLeft w:val="0"/>
              <w:marRight w:val="0"/>
              <w:marTop w:val="0"/>
              <w:marBottom w:val="0"/>
              <w:divBdr>
                <w:top w:val="none" w:sz="0" w:space="0" w:color="auto"/>
                <w:left w:val="none" w:sz="0" w:space="0" w:color="auto"/>
                <w:bottom w:val="none" w:sz="0" w:space="0" w:color="auto"/>
                <w:right w:val="none" w:sz="0" w:space="0" w:color="auto"/>
              </w:divBdr>
            </w:div>
          </w:divsChild>
        </w:div>
        <w:div w:id="457801172">
          <w:marLeft w:val="0"/>
          <w:marRight w:val="0"/>
          <w:marTop w:val="0"/>
          <w:marBottom w:val="0"/>
          <w:divBdr>
            <w:top w:val="none" w:sz="0" w:space="0" w:color="auto"/>
            <w:left w:val="none" w:sz="0" w:space="0" w:color="auto"/>
            <w:bottom w:val="none" w:sz="0" w:space="0" w:color="auto"/>
            <w:right w:val="none" w:sz="0" w:space="0" w:color="auto"/>
          </w:divBdr>
          <w:divsChild>
            <w:div w:id="614823643">
              <w:marLeft w:val="0"/>
              <w:marRight w:val="0"/>
              <w:marTop w:val="0"/>
              <w:marBottom w:val="0"/>
              <w:divBdr>
                <w:top w:val="none" w:sz="0" w:space="0" w:color="auto"/>
                <w:left w:val="none" w:sz="0" w:space="0" w:color="auto"/>
                <w:bottom w:val="none" w:sz="0" w:space="0" w:color="auto"/>
                <w:right w:val="none" w:sz="0" w:space="0" w:color="auto"/>
              </w:divBdr>
              <w:divsChild>
                <w:div w:id="2052803785">
                  <w:marLeft w:val="0"/>
                  <w:marRight w:val="0"/>
                  <w:marTop w:val="0"/>
                  <w:marBottom w:val="0"/>
                  <w:divBdr>
                    <w:top w:val="none" w:sz="0" w:space="0" w:color="auto"/>
                    <w:left w:val="none" w:sz="0" w:space="0" w:color="auto"/>
                    <w:bottom w:val="none" w:sz="0" w:space="0" w:color="auto"/>
                    <w:right w:val="none" w:sz="0" w:space="0" w:color="auto"/>
                  </w:divBdr>
                </w:div>
                <w:div w:id="1510943521">
                  <w:marLeft w:val="300"/>
                  <w:marRight w:val="0"/>
                  <w:marTop w:val="0"/>
                  <w:marBottom w:val="0"/>
                  <w:divBdr>
                    <w:top w:val="none" w:sz="0" w:space="0" w:color="auto"/>
                    <w:left w:val="none" w:sz="0" w:space="0" w:color="auto"/>
                    <w:bottom w:val="none" w:sz="0" w:space="0" w:color="auto"/>
                    <w:right w:val="none" w:sz="0" w:space="0" w:color="auto"/>
                  </w:divBdr>
                </w:div>
                <w:div w:id="573858433">
                  <w:marLeft w:val="300"/>
                  <w:marRight w:val="0"/>
                  <w:marTop w:val="0"/>
                  <w:marBottom w:val="0"/>
                  <w:divBdr>
                    <w:top w:val="none" w:sz="0" w:space="0" w:color="auto"/>
                    <w:left w:val="none" w:sz="0" w:space="0" w:color="auto"/>
                    <w:bottom w:val="none" w:sz="0" w:space="0" w:color="auto"/>
                    <w:right w:val="none" w:sz="0" w:space="0" w:color="auto"/>
                  </w:divBdr>
                </w:div>
                <w:div w:id="561452644">
                  <w:marLeft w:val="0"/>
                  <w:marRight w:val="0"/>
                  <w:marTop w:val="0"/>
                  <w:marBottom w:val="0"/>
                  <w:divBdr>
                    <w:top w:val="none" w:sz="0" w:space="0" w:color="auto"/>
                    <w:left w:val="none" w:sz="0" w:space="0" w:color="auto"/>
                    <w:bottom w:val="none" w:sz="0" w:space="0" w:color="auto"/>
                    <w:right w:val="none" w:sz="0" w:space="0" w:color="auto"/>
                  </w:divBdr>
                </w:div>
                <w:div w:id="350618146">
                  <w:marLeft w:val="60"/>
                  <w:marRight w:val="0"/>
                  <w:marTop w:val="0"/>
                  <w:marBottom w:val="0"/>
                  <w:divBdr>
                    <w:top w:val="none" w:sz="0" w:space="0" w:color="auto"/>
                    <w:left w:val="none" w:sz="0" w:space="0" w:color="auto"/>
                    <w:bottom w:val="none" w:sz="0" w:space="0" w:color="auto"/>
                    <w:right w:val="none" w:sz="0" w:space="0" w:color="auto"/>
                  </w:divBdr>
                </w:div>
              </w:divsChild>
            </w:div>
            <w:div w:id="484325234">
              <w:marLeft w:val="0"/>
              <w:marRight w:val="0"/>
              <w:marTop w:val="0"/>
              <w:marBottom w:val="0"/>
              <w:divBdr>
                <w:top w:val="none" w:sz="0" w:space="0" w:color="auto"/>
                <w:left w:val="none" w:sz="0" w:space="0" w:color="auto"/>
                <w:bottom w:val="none" w:sz="0" w:space="0" w:color="auto"/>
                <w:right w:val="none" w:sz="0" w:space="0" w:color="auto"/>
              </w:divBdr>
              <w:divsChild>
                <w:div w:id="821771933">
                  <w:marLeft w:val="0"/>
                  <w:marRight w:val="0"/>
                  <w:marTop w:val="120"/>
                  <w:marBottom w:val="0"/>
                  <w:divBdr>
                    <w:top w:val="none" w:sz="0" w:space="0" w:color="auto"/>
                    <w:left w:val="none" w:sz="0" w:space="0" w:color="auto"/>
                    <w:bottom w:val="none" w:sz="0" w:space="0" w:color="auto"/>
                    <w:right w:val="none" w:sz="0" w:space="0" w:color="auto"/>
                  </w:divBdr>
                  <w:divsChild>
                    <w:div w:id="1731003997">
                      <w:marLeft w:val="0"/>
                      <w:marRight w:val="0"/>
                      <w:marTop w:val="0"/>
                      <w:marBottom w:val="0"/>
                      <w:divBdr>
                        <w:top w:val="none" w:sz="0" w:space="0" w:color="auto"/>
                        <w:left w:val="none" w:sz="0" w:space="0" w:color="auto"/>
                        <w:bottom w:val="none" w:sz="0" w:space="0" w:color="auto"/>
                        <w:right w:val="none" w:sz="0" w:space="0" w:color="auto"/>
                      </w:divBdr>
                      <w:divsChild>
                        <w:div w:id="319844779">
                          <w:marLeft w:val="0"/>
                          <w:marRight w:val="0"/>
                          <w:marTop w:val="0"/>
                          <w:marBottom w:val="0"/>
                          <w:divBdr>
                            <w:top w:val="none" w:sz="0" w:space="0" w:color="auto"/>
                            <w:left w:val="none" w:sz="0" w:space="0" w:color="auto"/>
                            <w:bottom w:val="none" w:sz="0" w:space="0" w:color="auto"/>
                            <w:right w:val="none" w:sz="0" w:space="0" w:color="auto"/>
                          </w:divBdr>
                          <w:divsChild>
                            <w:div w:id="159189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09870">
      <w:bodyDiv w:val="1"/>
      <w:marLeft w:val="0"/>
      <w:marRight w:val="0"/>
      <w:marTop w:val="0"/>
      <w:marBottom w:val="0"/>
      <w:divBdr>
        <w:top w:val="none" w:sz="0" w:space="0" w:color="auto"/>
        <w:left w:val="none" w:sz="0" w:space="0" w:color="auto"/>
        <w:bottom w:val="none" w:sz="0" w:space="0" w:color="auto"/>
        <w:right w:val="none" w:sz="0" w:space="0" w:color="auto"/>
      </w:divBdr>
    </w:div>
    <w:div w:id="1795975300">
      <w:bodyDiv w:val="1"/>
      <w:marLeft w:val="0"/>
      <w:marRight w:val="0"/>
      <w:marTop w:val="0"/>
      <w:marBottom w:val="0"/>
      <w:divBdr>
        <w:top w:val="none" w:sz="0" w:space="0" w:color="auto"/>
        <w:left w:val="none" w:sz="0" w:space="0" w:color="auto"/>
        <w:bottom w:val="none" w:sz="0" w:space="0" w:color="auto"/>
        <w:right w:val="none" w:sz="0" w:space="0" w:color="auto"/>
      </w:divBdr>
    </w:div>
    <w:div w:id="1815559354">
      <w:bodyDiv w:val="1"/>
      <w:marLeft w:val="0"/>
      <w:marRight w:val="0"/>
      <w:marTop w:val="0"/>
      <w:marBottom w:val="0"/>
      <w:divBdr>
        <w:top w:val="none" w:sz="0" w:space="0" w:color="auto"/>
        <w:left w:val="none" w:sz="0" w:space="0" w:color="auto"/>
        <w:bottom w:val="none" w:sz="0" w:space="0" w:color="auto"/>
        <w:right w:val="none" w:sz="0" w:space="0" w:color="auto"/>
      </w:divBdr>
    </w:div>
    <w:div w:id="1930768183">
      <w:bodyDiv w:val="1"/>
      <w:marLeft w:val="0"/>
      <w:marRight w:val="0"/>
      <w:marTop w:val="0"/>
      <w:marBottom w:val="0"/>
      <w:divBdr>
        <w:top w:val="none" w:sz="0" w:space="0" w:color="auto"/>
        <w:left w:val="none" w:sz="0" w:space="0" w:color="auto"/>
        <w:bottom w:val="none" w:sz="0" w:space="0" w:color="auto"/>
        <w:right w:val="none" w:sz="0" w:space="0" w:color="auto"/>
      </w:divBdr>
    </w:div>
    <w:div w:id="2034569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vmnvd.gov.lv/lv/diagnostika-un-arstesana-berniem-ar-autiska-spektra-traucejumiem-vai-aizdomam-par" TargetMode="External"/><Relationship Id="rId2" Type="http://schemas.openxmlformats.org/officeDocument/2006/relationships/hyperlink" Target="https://www.vm.gov.lv/lv/jaunums/par-agrinas-intervences-pakalpojumu-pieejamibu-berniem-ar-autiska-spektra-traucejumiem" TargetMode="External"/><Relationship Id="rId1" Type="http://schemas.openxmlformats.org/officeDocument/2006/relationships/hyperlink" Target="https://bsf.lv/userfiles/files/Programma_2021_2025_web.pdf" TargetMode="External"/><Relationship Id="rId4" Type="http://schemas.openxmlformats.org/officeDocument/2006/relationships/hyperlink" Target="https://bsf.lv/userfiles/files/Programma_2021_2025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i0cIxVa/S126QK9RHoRduiAkw==">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569730-6B98-422B-85B7-95C7C4708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23144</Words>
  <Characters>13193</Characters>
  <Application>Microsoft Office Word</Application>
  <DocSecurity>0</DocSecurity>
  <Lines>109</Lines>
  <Paragraphs>72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RTU 64 bit</Company>
  <LinksUpToDate>false</LinksUpToDate>
  <CharactersWithSpaces>36265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Purmale</dc:creator>
  <cp:lastModifiedBy>Lilita Cīrule</cp:lastModifiedBy>
  <cp:revision>14</cp:revision>
  <dcterms:created xsi:type="dcterms:W3CDTF">2023-11-30T13:20:00Z</dcterms:created>
  <dcterms:modified xsi:type="dcterms:W3CDTF">2023-12-19T15:50:00Z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0x0101003A221DE71491CE429AF6D0F795870402</vt:lpwstr>
  </property>
</Properties>
</file>