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5D688" w14:textId="7FE6DAB4" w:rsidR="00CC2378" w:rsidRDefault="00E32BE8" w:rsidP="00223889">
      <w:pPr>
        <w:spacing w:after="0" w:line="276" w:lineRule="auto"/>
        <w:jc w:val="center"/>
        <w:rPr>
          <w:rFonts w:ascii="Times New Roman" w:hAnsi="Times New Roman" w:cs="Times New Roman"/>
          <w:b/>
          <w:bCs/>
          <w:sz w:val="24"/>
          <w:szCs w:val="24"/>
        </w:rPr>
      </w:pPr>
      <w:r w:rsidRPr="00E32BE8">
        <w:rPr>
          <w:rFonts w:ascii="Times New Roman" w:hAnsi="Times New Roman" w:cs="Times New Roman"/>
          <w:b/>
          <w:bCs/>
          <w:sz w:val="24"/>
          <w:szCs w:val="24"/>
        </w:rPr>
        <w:t>Sabiedriskā transporta piekļūstamīb</w:t>
      </w:r>
      <w:r>
        <w:rPr>
          <w:rFonts w:ascii="Times New Roman" w:hAnsi="Times New Roman" w:cs="Times New Roman"/>
          <w:b/>
          <w:bCs/>
          <w:sz w:val="24"/>
          <w:szCs w:val="24"/>
        </w:rPr>
        <w:t>a</w:t>
      </w:r>
    </w:p>
    <w:p w14:paraId="49A3FF8A" w14:textId="77777777" w:rsidR="00E12EBF" w:rsidRDefault="00E12EBF" w:rsidP="00223889">
      <w:pPr>
        <w:spacing w:after="0" w:line="276" w:lineRule="auto"/>
        <w:jc w:val="both"/>
        <w:rPr>
          <w:rFonts w:ascii="Times New Roman" w:hAnsi="Times New Roman" w:cs="Times New Roman"/>
          <w:sz w:val="24"/>
          <w:szCs w:val="24"/>
        </w:rPr>
      </w:pPr>
    </w:p>
    <w:p w14:paraId="338F2CB2" w14:textId="77777777" w:rsidR="00E32BE8" w:rsidRPr="00E12EBF" w:rsidRDefault="00E12EBF" w:rsidP="00223889">
      <w:pPr>
        <w:spacing w:after="0" w:line="276" w:lineRule="auto"/>
        <w:jc w:val="both"/>
        <w:rPr>
          <w:rFonts w:ascii="Times New Roman" w:hAnsi="Times New Roman" w:cs="Times New Roman"/>
          <w:b/>
          <w:bCs/>
          <w:i/>
          <w:iCs/>
          <w:sz w:val="24"/>
          <w:szCs w:val="24"/>
        </w:rPr>
      </w:pPr>
      <w:r w:rsidRPr="00E12EBF">
        <w:rPr>
          <w:rFonts w:ascii="Times New Roman" w:hAnsi="Times New Roman" w:cs="Times New Roman"/>
          <w:b/>
          <w:bCs/>
          <w:i/>
          <w:iCs/>
          <w:sz w:val="24"/>
          <w:szCs w:val="24"/>
        </w:rPr>
        <w:t>Esošā situācija.</w:t>
      </w:r>
    </w:p>
    <w:p w14:paraId="16B28128" w14:textId="77777777" w:rsidR="00584AAA" w:rsidRDefault="00E32BE8" w:rsidP="0022388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Pr="00E32BE8">
        <w:rPr>
          <w:rFonts w:ascii="Times New Roman" w:hAnsi="Times New Roman" w:cs="Times New Roman"/>
          <w:sz w:val="24"/>
          <w:szCs w:val="24"/>
        </w:rPr>
        <w:t xml:space="preserve">abiedriskā transporta pakalpojumi </w:t>
      </w:r>
      <w:r>
        <w:rPr>
          <w:rFonts w:ascii="Times New Roman" w:hAnsi="Times New Roman" w:cs="Times New Roman"/>
          <w:sz w:val="24"/>
          <w:szCs w:val="24"/>
        </w:rPr>
        <w:t xml:space="preserve">Latvijā </w:t>
      </w:r>
      <w:r w:rsidRPr="00E32BE8">
        <w:rPr>
          <w:rFonts w:ascii="Times New Roman" w:hAnsi="Times New Roman" w:cs="Times New Roman"/>
          <w:sz w:val="24"/>
          <w:szCs w:val="24"/>
        </w:rPr>
        <w:t xml:space="preserve">pilda sociālu funkciju, nodrošinot iedzīvotājiem iespēju brīvi pārvietoties. Šobrīd Sabiedriskā transporta pakalpojumu likums garantē, ka iedzīvotājiem tiek nodrošināta iespēja </w:t>
      </w:r>
      <w:r w:rsidR="00E526F8">
        <w:rPr>
          <w:rFonts w:ascii="Times New Roman" w:hAnsi="Times New Roman" w:cs="Times New Roman"/>
          <w:sz w:val="24"/>
          <w:szCs w:val="24"/>
        </w:rPr>
        <w:t xml:space="preserve">primāri </w:t>
      </w:r>
      <w:r w:rsidRPr="00E32BE8">
        <w:rPr>
          <w:rFonts w:ascii="Times New Roman" w:hAnsi="Times New Roman" w:cs="Times New Roman"/>
          <w:sz w:val="24"/>
          <w:szCs w:val="24"/>
        </w:rPr>
        <w:t>nokļūt</w:t>
      </w:r>
      <w:r w:rsidR="00584AAA">
        <w:rPr>
          <w:rFonts w:ascii="Times New Roman" w:hAnsi="Times New Roman" w:cs="Times New Roman"/>
          <w:sz w:val="24"/>
          <w:szCs w:val="24"/>
        </w:rPr>
        <w:t>:</w:t>
      </w:r>
    </w:p>
    <w:p w14:paraId="5911A2DD" w14:textId="77777777" w:rsidR="00584AAA" w:rsidRDefault="00E32BE8" w:rsidP="00223889">
      <w:pPr>
        <w:pStyle w:val="ListParagraph"/>
        <w:numPr>
          <w:ilvl w:val="0"/>
          <w:numId w:val="3"/>
        </w:numPr>
        <w:spacing w:after="0" w:line="276" w:lineRule="auto"/>
        <w:jc w:val="both"/>
        <w:rPr>
          <w:rFonts w:ascii="Times New Roman" w:hAnsi="Times New Roman" w:cs="Times New Roman"/>
          <w:sz w:val="24"/>
          <w:szCs w:val="24"/>
        </w:rPr>
      </w:pPr>
      <w:r w:rsidRPr="00584AAA">
        <w:rPr>
          <w:rFonts w:ascii="Times New Roman" w:hAnsi="Times New Roman" w:cs="Times New Roman"/>
          <w:sz w:val="24"/>
          <w:szCs w:val="24"/>
        </w:rPr>
        <w:t>izglītības iestādēs</w:t>
      </w:r>
      <w:r w:rsidR="00584AAA">
        <w:rPr>
          <w:rFonts w:ascii="Times New Roman" w:hAnsi="Times New Roman" w:cs="Times New Roman"/>
          <w:sz w:val="24"/>
          <w:szCs w:val="24"/>
        </w:rPr>
        <w:t>;</w:t>
      </w:r>
    </w:p>
    <w:p w14:paraId="14A1CF21" w14:textId="77777777" w:rsidR="00584AAA" w:rsidRDefault="00E32BE8" w:rsidP="00223889">
      <w:pPr>
        <w:pStyle w:val="ListParagraph"/>
        <w:numPr>
          <w:ilvl w:val="0"/>
          <w:numId w:val="3"/>
        </w:numPr>
        <w:spacing w:after="0" w:line="276" w:lineRule="auto"/>
        <w:jc w:val="both"/>
        <w:rPr>
          <w:rFonts w:ascii="Times New Roman" w:hAnsi="Times New Roman" w:cs="Times New Roman"/>
          <w:sz w:val="24"/>
          <w:szCs w:val="24"/>
        </w:rPr>
      </w:pPr>
      <w:r w:rsidRPr="00584AAA">
        <w:rPr>
          <w:rFonts w:ascii="Times New Roman" w:hAnsi="Times New Roman" w:cs="Times New Roman"/>
          <w:sz w:val="24"/>
          <w:szCs w:val="24"/>
        </w:rPr>
        <w:t>ārstniecības iestādēs</w:t>
      </w:r>
      <w:r w:rsidR="00584AAA">
        <w:rPr>
          <w:rFonts w:ascii="Times New Roman" w:hAnsi="Times New Roman" w:cs="Times New Roman"/>
          <w:sz w:val="24"/>
          <w:szCs w:val="24"/>
        </w:rPr>
        <w:t>;</w:t>
      </w:r>
    </w:p>
    <w:p w14:paraId="1E93EC79" w14:textId="77777777" w:rsidR="00584AAA" w:rsidRDefault="00E32BE8" w:rsidP="00223889">
      <w:pPr>
        <w:pStyle w:val="ListParagraph"/>
        <w:numPr>
          <w:ilvl w:val="0"/>
          <w:numId w:val="3"/>
        </w:numPr>
        <w:spacing w:after="0" w:line="276" w:lineRule="auto"/>
        <w:jc w:val="both"/>
        <w:rPr>
          <w:rFonts w:ascii="Times New Roman" w:hAnsi="Times New Roman" w:cs="Times New Roman"/>
          <w:sz w:val="24"/>
          <w:szCs w:val="24"/>
        </w:rPr>
      </w:pPr>
      <w:r w:rsidRPr="00584AAA">
        <w:rPr>
          <w:rFonts w:ascii="Times New Roman" w:hAnsi="Times New Roman" w:cs="Times New Roman"/>
          <w:sz w:val="24"/>
          <w:szCs w:val="24"/>
        </w:rPr>
        <w:t>darbavietā</w:t>
      </w:r>
      <w:r w:rsidR="00584AAA">
        <w:rPr>
          <w:rFonts w:ascii="Times New Roman" w:hAnsi="Times New Roman" w:cs="Times New Roman"/>
          <w:sz w:val="24"/>
          <w:szCs w:val="24"/>
        </w:rPr>
        <w:t>s;</w:t>
      </w:r>
    </w:p>
    <w:p w14:paraId="2BE39C60" w14:textId="77777777" w:rsidR="00E32BE8" w:rsidRPr="00584AAA" w:rsidRDefault="00B66049" w:rsidP="00223889">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v</w:t>
      </w:r>
      <w:r w:rsidRPr="00B66049">
        <w:rPr>
          <w:rFonts w:ascii="Times New Roman" w:hAnsi="Times New Roman" w:cs="Times New Roman"/>
          <w:sz w:val="24"/>
          <w:szCs w:val="24"/>
        </w:rPr>
        <w:t>alsts un pašvaldību institūcijas to normālajā (vispārpieņemtajā) darba laikā.</w:t>
      </w:r>
    </w:p>
    <w:p w14:paraId="55F2CE1D" w14:textId="77777777" w:rsidR="00584AAA" w:rsidRPr="00584AAA" w:rsidRDefault="00584AAA" w:rsidP="00223889">
      <w:pPr>
        <w:spacing w:after="0" w:line="276" w:lineRule="auto"/>
        <w:ind w:firstLine="709"/>
        <w:jc w:val="both"/>
        <w:rPr>
          <w:rFonts w:ascii="Times New Roman" w:hAnsi="Times New Roman" w:cs="Times New Roman"/>
          <w:sz w:val="24"/>
          <w:szCs w:val="24"/>
        </w:rPr>
      </w:pPr>
      <w:r w:rsidRPr="00584AAA">
        <w:rPr>
          <w:rFonts w:ascii="Times New Roman" w:hAnsi="Times New Roman" w:cs="Times New Roman"/>
          <w:sz w:val="24"/>
          <w:szCs w:val="24"/>
        </w:rPr>
        <w:t xml:space="preserve">Saskaņā ar Sabiedriskā transporta pakalpojumu likuma mērķi sabiedriskā transporta pakalpojumi Latvijas teritorijā ir organizējami vienotā maršrutu tīklā, lai nodrošinātu pēc iespējas racionālāku, optimālu un izmaksu efektīvu sabiedriskā transporta maršrutu tīklu, kurā tiek nodrošināti visiem pieejami un noteikta apjoma valsts garantēti sabiedriskā transporta pakalpojumi. Atbilstoši Sabiedriskā transporta pakalpojumu likumā noteiktai kompetencei </w:t>
      </w:r>
      <w:r>
        <w:rPr>
          <w:rFonts w:ascii="Times New Roman" w:hAnsi="Times New Roman" w:cs="Times New Roman"/>
          <w:sz w:val="24"/>
          <w:szCs w:val="24"/>
        </w:rPr>
        <w:t>VSIA “</w:t>
      </w:r>
      <w:r w:rsidRPr="00584AAA">
        <w:rPr>
          <w:rFonts w:ascii="Times New Roman" w:hAnsi="Times New Roman" w:cs="Times New Roman"/>
          <w:sz w:val="24"/>
          <w:szCs w:val="24"/>
        </w:rPr>
        <w:t>Autotransporta direkcija</w:t>
      </w:r>
      <w:r>
        <w:rPr>
          <w:rFonts w:ascii="Times New Roman" w:hAnsi="Times New Roman" w:cs="Times New Roman"/>
          <w:sz w:val="24"/>
          <w:szCs w:val="24"/>
        </w:rPr>
        <w:t>”</w:t>
      </w:r>
      <w:r w:rsidRPr="00584AAA">
        <w:rPr>
          <w:rFonts w:ascii="Times New Roman" w:hAnsi="Times New Roman" w:cs="Times New Roman"/>
          <w:sz w:val="24"/>
          <w:szCs w:val="24"/>
        </w:rPr>
        <w:t xml:space="preserve"> veic sabiedriskā transporta pakalpojumu organizēšanas un maršrutu tīkla pārzināšanas funkciju reģionālās nozīmes maršrutos.</w:t>
      </w:r>
    </w:p>
    <w:p w14:paraId="5EDA1410" w14:textId="77777777" w:rsidR="00584AAA" w:rsidRPr="00584AAA" w:rsidRDefault="00584AAA" w:rsidP="00223889">
      <w:pPr>
        <w:spacing w:after="0" w:line="276" w:lineRule="auto"/>
        <w:ind w:firstLine="709"/>
        <w:jc w:val="both"/>
        <w:rPr>
          <w:rFonts w:ascii="Times New Roman" w:hAnsi="Times New Roman" w:cs="Times New Roman"/>
          <w:sz w:val="24"/>
          <w:szCs w:val="24"/>
        </w:rPr>
      </w:pPr>
      <w:r w:rsidRPr="00584AAA">
        <w:rPr>
          <w:rFonts w:ascii="Times New Roman" w:hAnsi="Times New Roman" w:cs="Times New Roman"/>
          <w:sz w:val="24"/>
          <w:szCs w:val="24"/>
        </w:rPr>
        <w:t xml:space="preserve">Sabiedriskā transporta pakalpojumi tiek organizēti </w:t>
      </w:r>
      <w:bookmarkStart w:id="0" w:name="_GoBack"/>
      <w:bookmarkEnd w:id="0"/>
      <w:r w:rsidRPr="00584AAA">
        <w:rPr>
          <w:rFonts w:ascii="Times New Roman" w:hAnsi="Times New Roman" w:cs="Times New Roman"/>
          <w:sz w:val="24"/>
          <w:szCs w:val="24"/>
        </w:rPr>
        <w:t>saskaņā ar valsts un pašvaldību pasūtījumu, un zaudējumu kompensēšana sabiedriskā transporta pakalpojumu sniedzējiem notiek attiecīgi no valsts vai pašvaldības budžeta. Šāda sabiedriskā transporta organizēšanas sistēma nodrošina kvalitatīvus, visiem iedzīvotājiem pieejamus, tai skaitā personām ar īpašām vajadzībām un noteiktām pasažieru kategorijām ar atvieglotiem nosacījumiem, regulārus, drošus un par iedzīvotāju pirktspējai atbilstošu vai samērīgu cenu pakalpojumus.</w:t>
      </w:r>
    </w:p>
    <w:p w14:paraId="6F40885F" w14:textId="77777777" w:rsidR="00E526F8" w:rsidRDefault="00E526F8" w:rsidP="00223889">
      <w:pPr>
        <w:spacing w:after="0" w:line="276" w:lineRule="auto"/>
        <w:jc w:val="both"/>
        <w:rPr>
          <w:rFonts w:ascii="Times New Roman" w:hAnsi="Times New Roman" w:cs="Times New Roman"/>
          <w:sz w:val="24"/>
          <w:szCs w:val="24"/>
        </w:rPr>
      </w:pPr>
    </w:p>
    <w:p w14:paraId="19BC8732" w14:textId="77777777" w:rsidR="00D30F11" w:rsidRPr="00D30F11" w:rsidRDefault="00D30F11" w:rsidP="00223889">
      <w:pPr>
        <w:spacing w:after="0" w:line="276" w:lineRule="auto"/>
        <w:jc w:val="both"/>
        <w:rPr>
          <w:rFonts w:ascii="Times New Roman" w:hAnsi="Times New Roman" w:cs="Times New Roman"/>
          <w:b/>
          <w:bCs/>
          <w:i/>
          <w:iCs/>
          <w:sz w:val="24"/>
          <w:szCs w:val="24"/>
        </w:rPr>
      </w:pPr>
      <w:r w:rsidRPr="00D30F11">
        <w:rPr>
          <w:rFonts w:ascii="Times New Roman" w:hAnsi="Times New Roman" w:cs="Times New Roman"/>
          <w:b/>
          <w:bCs/>
          <w:i/>
          <w:iCs/>
          <w:sz w:val="24"/>
          <w:szCs w:val="24"/>
        </w:rPr>
        <w:t>Par reģionālās nozīmes autobusu pārvadājumiem.</w:t>
      </w:r>
    </w:p>
    <w:p w14:paraId="709B452E" w14:textId="4EAB73C1" w:rsidR="00FF1427" w:rsidRPr="00FF1427" w:rsidRDefault="00FF1427" w:rsidP="0022388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Šobrīd </w:t>
      </w:r>
      <w:r w:rsidR="00E526F8">
        <w:rPr>
          <w:rFonts w:ascii="Times New Roman" w:hAnsi="Times New Roman" w:cs="Times New Roman"/>
          <w:sz w:val="24"/>
          <w:szCs w:val="24"/>
        </w:rPr>
        <w:t xml:space="preserve">reģionālās nozīmes autobusu pārvadājumos </w:t>
      </w:r>
      <w:r>
        <w:rPr>
          <w:rFonts w:ascii="Times New Roman" w:hAnsi="Times New Roman" w:cs="Times New Roman"/>
          <w:sz w:val="24"/>
          <w:szCs w:val="24"/>
        </w:rPr>
        <w:t xml:space="preserve">spēkā </w:t>
      </w:r>
      <w:r w:rsidRPr="00FF1427">
        <w:rPr>
          <w:rFonts w:ascii="Times New Roman" w:hAnsi="Times New Roman" w:cs="Times New Roman"/>
          <w:sz w:val="24"/>
          <w:szCs w:val="24"/>
        </w:rPr>
        <w:t xml:space="preserve">ilgtermiņa līgumi ir 7 </w:t>
      </w:r>
      <w:bookmarkStart w:id="1" w:name="_Hlk113349543"/>
      <w:r>
        <w:rPr>
          <w:rFonts w:ascii="Times New Roman" w:hAnsi="Times New Roman" w:cs="Times New Roman"/>
          <w:sz w:val="24"/>
          <w:szCs w:val="24"/>
        </w:rPr>
        <w:t>maršrutu tīkla daļās (</w:t>
      </w:r>
      <w:proofErr w:type="spellStart"/>
      <w:r w:rsidRPr="00FF1427">
        <w:rPr>
          <w:rFonts w:ascii="Times New Roman" w:hAnsi="Times New Roman" w:cs="Times New Roman"/>
          <w:sz w:val="24"/>
          <w:szCs w:val="24"/>
        </w:rPr>
        <w:t>lotēs</w:t>
      </w:r>
      <w:proofErr w:type="spellEnd"/>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 </w:t>
      </w:r>
      <w:r w:rsidRPr="00FF1427">
        <w:rPr>
          <w:rFonts w:ascii="Times New Roman" w:hAnsi="Times New Roman" w:cs="Times New Roman"/>
          <w:sz w:val="24"/>
          <w:szCs w:val="24"/>
        </w:rPr>
        <w:t xml:space="preserve">“Pierīga”, “Liepāja”, “Daugavpils, Krāslava”, “Kuldīga, Saldus”, “Bauska”, “Jēkabpils, Preiļi, Līvāni ” un “Ogre, Aizkraukle”), kur pakalpojumu sniegšanā iesaistīti </w:t>
      </w:r>
      <w:r w:rsidR="00E526F8">
        <w:rPr>
          <w:rFonts w:ascii="Times New Roman" w:hAnsi="Times New Roman" w:cs="Times New Roman"/>
          <w:sz w:val="24"/>
          <w:szCs w:val="24"/>
        </w:rPr>
        <w:t xml:space="preserve">jauni </w:t>
      </w:r>
      <w:r w:rsidRPr="00FF1427">
        <w:rPr>
          <w:rFonts w:ascii="Times New Roman" w:hAnsi="Times New Roman" w:cs="Times New Roman"/>
          <w:sz w:val="24"/>
          <w:szCs w:val="24"/>
        </w:rPr>
        <w:t>autobusi ar vidējo vecumu 2</w:t>
      </w:r>
      <w:r w:rsidR="00E526F8">
        <w:rPr>
          <w:rFonts w:ascii="Times New Roman" w:hAnsi="Times New Roman" w:cs="Times New Roman"/>
          <w:sz w:val="24"/>
          <w:szCs w:val="24"/>
        </w:rPr>
        <w:t>,</w:t>
      </w:r>
      <w:r w:rsidRPr="00FF1427">
        <w:rPr>
          <w:rFonts w:ascii="Times New Roman" w:hAnsi="Times New Roman" w:cs="Times New Roman"/>
          <w:sz w:val="24"/>
          <w:szCs w:val="24"/>
        </w:rPr>
        <w:t>4 gadi.</w:t>
      </w:r>
      <w:r w:rsidR="00737C32">
        <w:rPr>
          <w:rFonts w:ascii="Times New Roman" w:hAnsi="Times New Roman" w:cs="Times New Roman"/>
          <w:sz w:val="24"/>
          <w:szCs w:val="24"/>
        </w:rPr>
        <w:t xml:space="preserve"> </w:t>
      </w:r>
      <w:r w:rsidR="00FF0F3E">
        <w:rPr>
          <w:rFonts w:ascii="Times New Roman" w:hAnsi="Times New Roman" w:cs="Times New Roman"/>
          <w:sz w:val="24"/>
          <w:szCs w:val="24"/>
        </w:rPr>
        <w:t>Divās</w:t>
      </w:r>
      <w:r w:rsidR="00737C32">
        <w:rPr>
          <w:rFonts w:ascii="Times New Roman" w:hAnsi="Times New Roman" w:cs="Times New Roman"/>
          <w:sz w:val="24"/>
          <w:szCs w:val="24"/>
        </w:rPr>
        <w:t xml:space="preserve"> </w:t>
      </w:r>
      <w:r w:rsidR="00737C32" w:rsidRPr="00737C32">
        <w:rPr>
          <w:rFonts w:ascii="Times New Roman" w:hAnsi="Times New Roman" w:cs="Times New Roman"/>
          <w:sz w:val="24"/>
          <w:szCs w:val="24"/>
        </w:rPr>
        <w:t>maršrutu tīkla daļās (</w:t>
      </w:r>
      <w:proofErr w:type="spellStart"/>
      <w:r w:rsidR="00737C32" w:rsidRPr="00FF1427">
        <w:rPr>
          <w:rFonts w:ascii="Times New Roman" w:hAnsi="Times New Roman" w:cs="Times New Roman"/>
          <w:sz w:val="24"/>
          <w:szCs w:val="24"/>
        </w:rPr>
        <w:t>lotēs</w:t>
      </w:r>
      <w:proofErr w:type="spellEnd"/>
      <w:r w:rsidR="00737C32" w:rsidRPr="00737C32">
        <w:rPr>
          <w:rFonts w:ascii="Times New Roman" w:hAnsi="Times New Roman" w:cs="Times New Roman"/>
          <w:sz w:val="24"/>
          <w:szCs w:val="24"/>
        </w:rPr>
        <w:t>)</w:t>
      </w:r>
      <w:r w:rsidR="00737C32">
        <w:rPr>
          <w:rFonts w:ascii="Times New Roman" w:hAnsi="Times New Roman" w:cs="Times New Roman"/>
          <w:sz w:val="24"/>
          <w:szCs w:val="24"/>
        </w:rPr>
        <w:t xml:space="preserve"> – “</w:t>
      </w:r>
      <w:r w:rsidR="00737C32" w:rsidRPr="00737C32">
        <w:rPr>
          <w:rFonts w:ascii="Times New Roman" w:hAnsi="Times New Roman" w:cs="Times New Roman"/>
          <w:sz w:val="24"/>
          <w:szCs w:val="24"/>
        </w:rPr>
        <w:t>Limbaži, Sigulda”</w:t>
      </w:r>
      <w:r w:rsidR="00737C32">
        <w:rPr>
          <w:rFonts w:ascii="Times New Roman" w:hAnsi="Times New Roman" w:cs="Times New Roman"/>
          <w:sz w:val="24"/>
          <w:szCs w:val="24"/>
        </w:rPr>
        <w:t xml:space="preserve"> un “Cēsis” jaunais pārvadātājs </w:t>
      </w:r>
      <w:r w:rsidR="00737C32" w:rsidRPr="00737C32">
        <w:rPr>
          <w:rFonts w:ascii="Times New Roman" w:hAnsi="Times New Roman" w:cs="Times New Roman"/>
          <w:sz w:val="24"/>
          <w:szCs w:val="24"/>
        </w:rPr>
        <w:t>uzsāk</w:t>
      </w:r>
      <w:r w:rsidR="00737C32">
        <w:rPr>
          <w:rFonts w:ascii="Times New Roman" w:hAnsi="Times New Roman" w:cs="Times New Roman"/>
          <w:sz w:val="24"/>
          <w:szCs w:val="24"/>
        </w:rPr>
        <w:t>s</w:t>
      </w:r>
      <w:r w:rsidR="00737C32" w:rsidRPr="00737C32">
        <w:rPr>
          <w:rFonts w:ascii="Times New Roman" w:hAnsi="Times New Roman" w:cs="Times New Roman"/>
          <w:sz w:val="24"/>
          <w:szCs w:val="24"/>
        </w:rPr>
        <w:t xml:space="preserve"> sabiedriskā transporta pakalpojumu sniegšanu </w:t>
      </w:r>
      <w:r w:rsidR="00737C32">
        <w:rPr>
          <w:rFonts w:ascii="Times New Roman" w:hAnsi="Times New Roman" w:cs="Times New Roman"/>
          <w:sz w:val="24"/>
          <w:szCs w:val="24"/>
        </w:rPr>
        <w:t>ar augstākas kvalitātes prasībām atbilstošiem transportlīdzekļiem 2023. gada 1. jūlijā.</w:t>
      </w:r>
      <w:r w:rsidR="00A445E1">
        <w:rPr>
          <w:rFonts w:ascii="Times New Roman" w:hAnsi="Times New Roman" w:cs="Times New Roman"/>
          <w:sz w:val="24"/>
          <w:szCs w:val="24"/>
        </w:rPr>
        <w:t xml:space="preserve"> Savukārt par pēdējām 7 maršrutu tīkla daļām (</w:t>
      </w:r>
      <w:proofErr w:type="spellStart"/>
      <w:r w:rsidR="00A445E1">
        <w:rPr>
          <w:rFonts w:ascii="Times New Roman" w:hAnsi="Times New Roman" w:cs="Times New Roman"/>
          <w:sz w:val="24"/>
          <w:szCs w:val="24"/>
        </w:rPr>
        <w:t>lotēm</w:t>
      </w:r>
      <w:proofErr w:type="spellEnd"/>
      <w:r w:rsidR="00A445E1">
        <w:rPr>
          <w:rFonts w:ascii="Times New Roman" w:hAnsi="Times New Roman" w:cs="Times New Roman"/>
          <w:sz w:val="24"/>
          <w:szCs w:val="24"/>
        </w:rPr>
        <w:t>) –</w:t>
      </w:r>
      <w:r w:rsidR="00A445E1" w:rsidRPr="00A445E1">
        <w:rPr>
          <w:rFonts w:ascii="Times New Roman" w:hAnsi="Times New Roman" w:cs="Times New Roman"/>
          <w:sz w:val="24"/>
          <w:szCs w:val="24"/>
        </w:rPr>
        <w:t xml:space="preserve"> “Gulbene, Alūksne, Balvi”, “Jelgava, Dobele”, “Madona”, “Rēzekne, Ludza”, “Talsi, Tukums”, “Valmiera, Valka, Smiltene” </w:t>
      </w:r>
      <w:r w:rsidR="00A445E1">
        <w:rPr>
          <w:rFonts w:ascii="Times New Roman" w:hAnsi="Times New Roman" w:cs="Times New Roman"/>
          <w:sz w:val="24"/>
          <w:szCs w:val="24"/>
        </w:rPr>
        <w:t xml:space="preserve">un </w:t>
      </w:r>
      <w:r w:rsidR="00A445E1" w:rsidRPr="00A445E1">
        <w:rPr>
          <w:rFonts w:ascii="Times New Roman" w:hAnsi="Times New Roman" w:cs="Times New Roman"/>
          <w:sz w:val="24"/>
          <w:szCs w:val="24"/>
        </w:rPr>
        <w:t>“Ventspils”</w:t>
      </w:r>
      <w:r w:rsidR="00A445E1">
        <w:rPr>
          <w:rFonts w:ascii="Times New Roman" w:hAnsi="Times New Roman" w:cs="Times New Roman"/>
          <w:sz w:val="24"/>
          <w:szCs w:val="24"/>
        </w:rPr>
        <w:t xml:space="preserve"> – nupat </w:t>
      </w:r>
      <w:r w:rsidR="00533B3D" w:rsidRPr="00533B3D">
        <w:rPr>
          <w:rFonts w:ascii="Times New Roman" w:hAnsi="Times New Roman" w:cs="Times New Roman"/>
          <w:sz w:val="24"/>
          <w:szCs w:val="24"/>
        </w:rPr>
        <w:t>noslēdzies konkurss par sabiedriskā transporta pakalpojumu nodrošināšanu.</w:t>
      </w:r>
    </w:p>
    <w:p w14:paraId="0FB9E283" w14:textId="7989F408" w:rsidR="00E526F8" w:rsidRPr="00D30F11" w:rsidRDefault="00A445E1" w:rsidP="0022388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M</w:t>
      </w:r>
      <w:r w:rsidR="00FF1427" w:rsidRPr="00FF1427">
        <w:rPr>
          <w:rFonts w:ascii="Times New Roman" w:hAnsi="Times New Roman" w:cs="Times New Roman"/>
          <w:sz w:val="24"/>
          <w:szCs w:val="24"/>
        </w:rPr>
        <w:t>inētajās 7</w:t>
      </w:r>
      <w:r>
        <w:rPr>
          <w:rFonts w:ascii="Times New Roman" w:hAnsi="Times New Roman" w:cs="Times New Roman"/>
          <w:sz w:val="24"/>
          <w:szCs w:val="24"/>
        </w:rPr>
        <w:t xml:space="preserve"> maršruta tīkla daļās (</w:t>
      </w:r>
      <w:proofErr w:type="spellStart"/>
      <w:r w:rsidR="00FF1427" w:rsidRPr="00FF1427">
        <w:rPr>
          <w:rFonts w:ascii="Times New Roman" w:hAnsi="Times New Roman" w:cs="Times New Roman"/>
          <w:sz w:val="24"/>
          <w:szCs w:val="24"/>
        </w:rPr>
        <w:t>lotēs</w:t>
      </w:r>
      <w:proofErr w:type="spellEnd"/>
      <w:r>
        <w:rPr>
          <w:rFonts w:ascii="Times New Roman" w:hAnsi="Times New Roman" w:cs="Times New Roman"/>
          <w:sz w:val="24"/>
          <w:szCs w:val="24"/>
        </w:rPr>
        <w:t xml:space="preserve">), </w:t>
      </w:r>
      <w:r w:rsidRPr="00A445E1">
        <w:rPr>
          <w:rFonts w:ascii="Times New Roman" w:hAnsi="Times New Roman" w:cs="Times New Roman"/>
          <w:sz w:val="24"/>
          <w:szCs w:val="24"/>
        </w:rPr>
        <w:t>kurās spēkā stājušies līgumi par ilgtermiņa sabiedriskā transporta pakalpojumu sniegšanu ar autobusiem,</w:t>
      </w:r>
      <w:r w:rsidR="00FF1427" w:rsidRPr="00FF1427">
        <w:rPr>
          <w:rFonts w:ascii="Times New Roman" w:hAnsi="Times New Roman" w:cs="Times New Roman"/>
          <w:sz w:val="24"/>
          <w:szCs w:val="24"/>
        </w:rPr>
        <w:t xml:space="preserve"> </w:t>
      </w:r>
      <w:r w:rsidRPr="00FF1427">
        <w:rPr>
          <w:rFonts w:ascii="Times New Roman" w:hAnsi="Times New Roman" w:cs="Times New Roman"/>
          <w:sz w:val="24"/>
          <w:szCs w:val="24"/>
        </w:rPr>
        <w:t xml:space="preserve">67% autobusu </w:t>
      </w:r>
      <w:r w:rsidR="00FF1427" w:rsidRPr="00FF1427">
        <w:rPr>
          <w:rFonts w:ascii="Times New Roman" w:hAnsi="Times New Roman" w:cs="Times New Roman"/>
          <w:sz w:val="24"/>
          <w:szCs w:val="24"/>
        </w:rPr>
        <w:t>ir pielāgoti person</w:t>
      </w:r>
      <w:r w:rsidR="005E582B">
        <w:rPr>
          <w:rFonts w:ascii="Times New Roman" w:hAnsi="Times New Roman" w:cs="Times New Roman"/>
          <w:sz w:val="24"/>
          <w:szCs w:val="24"/>
        </w:rPr>
        <w:t xml:space="preserve">u </w:t>
      </w:r>
      <w:r w:rsidR="00FF1427" w:rsidRPr="00FF1427">
        <w:rPr>
          <w:rFonts w:ascii="Times New Roman" w:hAnsi="Times New Roman" w:cs="Times New Roman"/>
          <w:sz w:val="24"/>
          <w:szCs w:val="24"/>
        </w:rPr>
        <w:t>ar ierobežotām pārvietošanās spējām pārvadāšanai.</w:t>
      </w:r>
    </w:p>
    <w:p w14:paraId="6933652C" w14:textId="175DA1F8" w:rsidR="00FF1427" w:rsidRDefault="00FF1427" w:rsidP="00223889">
      <w:pPr>
        <w:tabs>
          <w:tab w:val="num" w:pos="720"/>
        </w:tabs>
        <w:spacing w:after="0" w:line="276" w:lineRule="auto"/>
        <w:ind w:firstLine="709"/>
        <w:jc w:val="both"/>
        <w:rPr>
          <w:rFonts w:ascii="Times New Roman" w:hAnsi="Times New Roman" w:cs="Times New Roman"/>
          <w:sz w:val="24"/>
          <w:szCs w:val="24"/>
        </w:rPr>
      </w:pPr>
      <w:r w:rsidRPr="00FF1427">
        <w:rPr>
          <w:rFonts w:ascii="Times New Roman" w:hAnsi="Times New Roman" w:cs="Times New Roman"/>
          <w:sz w:val="24"/>
          <w:szCs w:val="24"/>
        </w:rPr>
        <w:t>Autobusi pielāgoti normatīvajos aktos par autobusu izgatavošanu noteiktajām tehniskajām prasībām, lai personām ar ierobežotām pārvietošanās spējām atvieglotu iekļūšanu autobusā</w:t>
      </w:r>
      <w:r w:rsidR="00E526F8">
        <w:rPr>
          <w:rFonts w:ascii="Times New Roman" w:hAnsi="Times New Roman" w:cs="Times New Roman"/>
          <w:sz w:val="24"/>
          <w:szCs w:val="24"/>
        </w:rPr>
        <w:t xml:space="preserve">. Ja </w:t>
      </w:r>
      <w:r w:rsidRPr="00FF1427">
        <w:rPr>
          <w:rFonts w:ascii="Times New Roman" w:hAnsi="Times New Roman" w:cs="Times New Roman"/>
          <w:sz w:val="24"/>
          <w:szCs w:val="24"/>
        </w:rPr>
        <w:t xml:space="preserve">prasības izpildei tiek izmantoti autobusi, kuros uzstādīts pacēlājs, kurš atvieglo iekļūšanu autobusā personām ar ierobežotām pārvietošanās spējām, tad pacēlāju kravnesībai ir </w:t>
      </w:r>
      <w:r w:rsidR="005E582B">
        <w:rPr>
          <w:rFonts w:ascii="Times New Roman" w:hAnsi="Times New Roman" w:cs="Times New Roman"/>
          <w:sz w:val="24"/>
          <w:szCs w:val="24"/>
        </w:rPr>
        <w:t xml:space="preserve">jābūt </w:t>
      </w:r>
      <w:r w:rsidRPr="00FF1427">
        <w:rPr>
          <w:rFonts w:ascii="Times New Roman" w:hAnsi="Times New Roman" w:cs="Times New Roman"/>
          <w:sz w:val="24"/>
          <w:szCs w:val="24"/>
        </w:rPr>
        <w:t xml:space="preserve">ne mazākai par 300 kg ar tādu pacelšanas augstumu, lai nodrošinātu personas, kas atrodas </w:t>
      </w:r>
      <w:proofErr w:type="spellStart"/>
      <w:r w:rsidRPr="00FF1427">
        <w:rPr>
          <w:rFonts w:ascii="Times New Roman" w:hAnsi="Times New Roman" w:cs="Times New Roman"/>
          <w:sz w:val="24"/>
          <w:szCs w:val="24"/>
        </w:rPr>
        <w:t>ratiņkrēslā</w:t>
      </w:r>
      <w:proofErr w:type="spellEnd"/>
      <w:r w:rsidRPr="00FF1427">
        <w:rPr>
          <w:rFonts w:ascii="Times New Roman" w:hAnsi="Times New Roman" w:cs="Times New Roman"/>
          <w:sz w:val="24"/>
          <w:szCs w:val="24"/>
        </w:rPr>
        <w:t>, patstāvīgu iekļūšanu autobusā. Pacēlāja platformas platumam jābūt vismaz 800 mm, garumam jābūt vismaz 1200 mm</w:t>
      </w:r>
      <w:r w:rsidR="00E526F8">
        <w:rPr>
          <w:rFonts w:ascii="Times New Roman" w:hAnsi="Times New Roman" w:cs="Times New Roman"/>
          <w:sz w:val="24"/>
          <w:szCs w:val="24"/>
        </w:rPr>
        <w:t>.</w:t>
      </w:r>
      <w:r w:rsidR="005B557F">
        <w:rPr>
          <w:rFonts w:ascii="Times New Roman" w:hAnsi="Times New Roman" w:cs="Times New Roman"/>
          <w:sz w:val="24"/>
          <w:szCs w:val="24"/>
        </w:rPr>
        <w:t xml:space="preserve"> </w:t>
      </w:r>
      <w:r w:rsidRPr="00FF1427">
        <w:rPr>
          <w:rFonts w:ascii="Times New Roman" w:hAnsi="Times New Roman" w:cs="Times New Roman"/>
          <w:sz w:val="24"/>
          <w:szCs w:val="24"/>
        </w:rPr>
        <w:t xml:space="preserve">Pielāgotajā autobusā ir paredzēta vismaz viena vieta, kura paredzēta </w:t>
      </w:r>
      <w:r w:rsidR="005B557F" w:rsidRPr="00FF1427">
        <w:rPr>
          <w:rFonts w:ascii="Times New Roman" w:hAnsi="Times New Roman" w:cs="Times New Roman"/>
          <w:sz w:val="24"/>
          <w:szCs w:val="24"/>
        </w:rPr>
        <w:t>cilvēk</w:t>
      </w:r>
      <w:r w:rsidR="005B557F">
        <w:rPr>
          <w:rFonts w:ascii="Times New Roman" w:hAnsi="Times New Roman" w:cs="Times New Roman"/>
          <w:sz w:val="24"/>
          <w:szCs w:val="24"/>
        </w:rPr>
        <w:t>am</w:t>
      </w:r>
      <w:r w:rsidRPr="00FF1427">
        <w:rPr>
          <w:rFonts w:ascii="Times New Roman" w:hAnsi="Times New Roman" w:cs="Times New Roman"/>
          <w:sz w:val="24"/>
          <w:szCs w:val="24"/>
        </w:rPr>
        <w:t xml:space="preserve"> </w:t>
      </w:r>
      <w:proofErr w:type="spellStart"/>
      <w:r w:rsidRPr="00FF1427">
        <w:rPr>
          <w:rFonts w:ascii="Times New Roman" w:hAnsi="Times New Roman" w:cs="Times New Roman"/>
          <w:sz w:val="24"/>
          <w:szCs w:val="24"/>
        </w:rPr>
        <w:t>ratiņkrēsl</w:t>
      </w:r>
      <w:r w:rsidR="005B557F">
        <w:rPr>
          <w:rFonts w:ascii="Times New Roman" w:hAnsi="Times New Roman" w:cs="Times New Roman"/>
          <w:sz w:val="24"/>
          <w:szCs w:val="24"/>
        </w:rPr>
        <w:t>ā</w:t>
      </w:r>
      <w:proofErr w:type="spellEnd"/>
      <w:r w:rsidR="005B557F">
        <w:rPr>
          <w:rFonts w:ascii="Times New Roman" w:hAnsi="Times New Roman" w:cs="Times New Roman"/>
          <w:sz w:val="24"/>
          <w:szCs w:val="24"/>
        </w:rPr>
        <w:t xml:space="preserve">. </w:t>
      </w:r>
      <w:r w:rsidRPr="00FF1427">
        <w:rPr>
          <w:rFonts w:ascii="Times New Roman" w:hAnsi="Times New Roman" w:cs="Times New Roman"/>
          <w:sz w:val="24"/>
          <w:szCs w:val="24"/>
        </w:rPr>
        <w:t xml:space="preserve">Vienas vietas izmērs: platums vismaz 750 mm, garums vismaz </w:t>
      </w:r>
      <w:r w:rsidRPr="00FF1427">
        <w:rPr>
          <w:rFonts w:ascii="Times New Roman" w:hAnsi="Times New Roman" w:cs="Times New Roman"/>
          <w:sz w:val="24"/>
          <w:szCs w:val="24"/>
        </w:rPr>
        <w:lastRenderedPageBreak/>
        <w:t>1300 mm</w:t>
      </w:r>
      <w:r w:rsidR="005B557F">
        <w:rPr>
          <w:rFonts w:ascii="Times New Roman" w:hAnsi="Times New Roman" w:cs="Times New Roman"/>
          <w:sz w:val="24"/>
          <w:szCs w:val="24"/>
        </w:rPr>
        <w:t xml:space="preserve">. </w:t>
      </w:r>
      <w:r w:rsidRPr="00FF1427">
        <w:rPr>
          <w:rFonts w:ascii="Times New Roman" w:hAnsi="Times New Roman" w:cs="Times New Roman"/>
          <w:sz w:val="24"/>
          <w:szCs w:val="24"/>
        </w:rPr>
        <w:t>Vieta autobusā,</w:t>
      </w:r>
      <w:r w:rsidR="005B557F">
        <w:rPr>
          <w:rFonts w:ascii="Times New Roman" w:hAnsi="Times New Roman" w:cs="Times New Roman"/>
          <w:sz w:val="24"/>
          <w:szCs w:val="24"/>
        </w:rPr>
        <w:t xml:space="preserve"> </w:t>
      </w:r>
      <w:r w:rsidRPr="00FF1427">
        <w:rPr>
          <w:rFonts w:ascii="Times New Roman" w:hAnsi="Times New Roman" w:cs="Times New Roman"/>
          <w:sz w:val="24"/>
          <w:szCs w:val="24"/>
        </w:rPr>
        <w:t>kas paredzēta cilvēk</w:t>
      </w:r>
      <w:r w:rsidR="005B557F">
        <w:rPr>
          <w:rFonts w:ascii="Times New Roman" w:hAnsi="Times New Roman" w:cs="Times New Roman"/>
          <w:sz w:val="24"/>
          <w:szCs w:val="24"/>
        </w:rPr>
        <w:t>a</w:t>
      </w:r>
      <w:r w:rsidRPr="00FF1427">
        <w:rPr>
          <w:rFonts w:ascii="Times New Roman" w:hAnsi="Times New Roman" w:cs="Times New Roman"/>
          <w:sz w:val="24"/>
          <w:szCs w:val="24"/>
        </w:rPr>
        <w:t xml:space="preserve">m </w:t>
      </w:r>
      <w:proofErr w:type="spellStart"/>
      <w:r w:rsidRPr="00FF1427">
        <w:rPr>
          <w:rFonts w:ascii="Times New Roman" w:hAnsi="Times New Roman" w:cs="Times New Roman"/>
          <w:sz w:val="24"/>
          <w:szCs w:val="24"/>
        </w:rPr>
        <w:t>ratiņkrēslā</w:t>
      </w:r>
      <w:proofErr w:type="spellEnd"/>
      <w:r w:rsidRPr="00FF1427">
        <w:rPr>
          <w:rFonts w:ascii="Times New Roman" w:hAnsi="Times New Roman" w:cs="Times New Roman"/>
          <w:sz w:val="24"/>
          <w:szCs w:val="24"/>
        </w:rPr>
        <w:t xml:space="preserve">, ir marķēta ar starptautiski atpazīstamu simbolu </w:t>
      </w:r>
      <w:r w:rsidR="005B557F">
        <w:rPr>
          <w:rFonts w:ascii="Times New Roman" w:hAnsi="Times New Roman" w:cs="Times New Roman"/>
          <w:sz w:val="24"/>
          <w:szCs w:val="24"/>
        </w:rPr>
        <w:t xml:space="preserve">– </w:t>
      </w:r>
      <w:r w:rsidRPr="00FF1427">
        <w:rPr>
          <w:rFonts w:ascii="Times New Roman" w:hAnsi="Times New Roman" w:cs="Times New Roman"/>
          <w:sz w:val="24"/>
          <w:szCs w:val="24"/>
        </w:rPr>
        <w:t>zīmi, aprīkota ar drošības jost</w:t>
      </w:r>
      <w:r w:rsidR="005B557F">
        <w:rPr>
          <w:rFonts w:ascii="Times New Roman" w:hAnsi="Times New Roman" w:cs="Times New Roman"/>
          <w:sz w:val="24"/>
          <w:szCs w:val="24"/>
        </w:rPr>
        <w:t>u</w:t>
      </w:r>
      <w:r w:rsidRPr="00FF1427">
        <w:rPr>
          <w:rFonts w:ascii="Times New Roman" w:hAnsi="Times New Roman" w:cs="Times New Roman"/>
          <w:sz w:val="24"/>
          <w:szCs w:val="24"/>
        </w:rPr>
        <w:t xml:space="preserve">, šai vietai blakus atrodas pasažieru izkāpšanas </w:t>
      </w:r>
      <w:r w:rsidR="005B557F">
        <w:rPr>
          <w:rFonts w:ascii="Times New Roman" w:hAnsi="Times New Roman" w:cs="Times New Roman"/>
          <w:sz w:val="24"/>
          <w:szCs w:val="24"/>
        </w:rPr>
        <w:t>“</w:t>
      </w:r>
      <w:r w:rsidRPr="00FF1427">
        <w:rPr>
          <w:rFonts w:ascii="Times New Roman" w:hAnsi="Times New Roman" w:cs="Times New Roman"/>
          <w:sz w:val="24"/>
          <w:szCs w:val="24"/>
        </w:rPr>
        <w:t>STOP” poga</w:t>
      </w:r>
      <w:r w:rsidR="005B557F">
        <w:rPr>
          <w:rFonts w:ascii="Times New Roman" w:hAnsi="Times New Roman" w:cs="Times New Roman"/>
          <w:sz w:val="24"/>
          <w:szCs w:val="24"/>
        </w:rPr>
        <w:t>.</w:t>
      </w:r>
    </w:p>
    <w:p w14:paraId="73BD41EA" w14:textId="77777777" w:rsidR="007447EE" w:rsidRPr="007447EE" w:rsidRDefault="007447EE" w:rsidP="00223889">
      <w:pPr>
        <w:tabs>
          <w:tab w:val="num" w:pos="720"/>
        </w:tabs>
        <w:spacing w:after="0" w:line="276" w:lineRule="auto"/>
        <w:ind w:firstLine="709"/>
        <w:jc w:val="both"/>
        <w:rPr>
          <w:rFonts w:ascii="Times New Roman" w:hAnsi="Times New Roman" w:cs="Times New Roman"/>
          <w:sz w:val="24"/>
          <w:szCs w:val="24"/>
        </w:rPr>
      </w:pPr>
      <w:r w:rsidRPr="007447EE">
        <w:rPr>
          <w:rFonts w:ascii="Times New Roman" w:hAnsi="Times New Roman" w:cs="Times New Roman"/>
          <w:sz w:val="24"/>
          <w:szCs w:val="24"/>
        </w:rPr>
        <w:t>Tāpat noslēgtajos līgumos ir noteikts, ka pārvadātājam jānodrošina, ka personu ar ierobežotām pārvietošanās spējām pārvadāšana notiek vismaz šādā apjomā:</w:t>
      </w:r>
    </w:p>
    <w:p w14:paraId="3E96B4A8" w14:textId="77777777" w:rsidR="007447EE" w:rsidRPr="007447EE" w:rsidRDefault="007447EE" w:rsidP="00223889">
      <w:pPr>
        <w:numPr>
          <w:ilvl w:val="0"/>
          <w:numId w:val="8"/>
        </w:numPr>
        <w:tabs>
          <w:tab w:val="num" w:pos="720"/>
        </w:tabs>
        <w:spacing w:after="0" w:line="276" w:lineRule="auto"/>
        <w:jc w:val="both"/>
        <w:rPr>
          <w:rFonts w:ascii="Times New Roman" w:hAnsi="Times New Roman" w:cs="Times New Roman"/>
          <w:sz w:val="24"/>
          <w:szCs w:val="24"/>
        </w:rPr>
      </w:pPr>
      <w:r w:rsidRPr="007447EE">
        <w:rPr>
          <w:rFonts w:ascii="Times New Roman" w:hAnsi="Times New Roman" w:cs="Times New Roman"/>
          <w:sz w:val="24"/>
          <w:szCs w:val="24"/>
        </w:rPr>
        <w:t>vismaz astoņi reisi dienā – savienojumos, kas savieno republikas nozīmes pilsētas savstarpēji vai republikas nozīmes pilsētas ar reģionālās nozīmes attīstības centriem;</w:t>
      </w:r>
    </w:p>
    <w:p w14:paraId="369D543E" w14:textId="77777777" w:rsidR="007447EE" w:rsidRPr="007447EE" w:rsidRDefault="007447EE" w:rsidP="00223889">
      <w:pPr>
        <w:numPr>
          <w:ilvl w:val="0"/>
          <w:numId w:val="8"/>
        </w:numPr>
        <w:tabs>
          <w:tab w:val="num" w:pos="720"/>
        </w:tabs>
        <w:spacing w:after="0" w:line="276" w:lineRule="auto"/>
        <w:jc w:val="both"/>
        <w:rPr>
          <w:rFonts w:ascii="Times New Roman" w:hAnsi="Times New Roman" w:cs="Times New Roman"/>
          <w:sz w:val="24"/>
          <w:szCs w:val="24"/>
        </w:rPr>
      </w:pPr>
      <w:r w:rsidRPr="007447EE">
        <w:rPr>
          <w:rFonts w:ascii="Times New Roman" w:hAnsi="Times New Roman" w:cs="Times New Roman"/>
          <w:sz w:val="24"/>
          <w:szCs w:val="24"/>
        </w:rPr>
        <w:t>vismaz astoņi reisi dienā – savienojumos, kas savieno reģionālās nozīmes attīstības centrus savstarpēji, un reģionālās nozīmes maršrutos, kas savieno republikas nozīmes pilsētu vai reģionālās nozīmes attīstības centru, ar apdzīvotu vietu, ar iedzīvotāju skaitu virs 3000.</w:t>
      </w:r>
    </w:p>
    <w:p w14:paraId="4CB5A5BD" w14:textId="4878170F" w:rsidR="00FF1427" w:rsidRPr="00FF1427" w:rsidRDefault="007447EE" w:rsidP="0022388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Vienlaikus</w:t>
      </w:r>
      <w:r w:rsidR="00FF1427" w:rsidRPr="00FF1427">
        <w:rPr>
          <w:rFonts w:ascii="Times New Roman" w:hAnsi="Times New Roman" w:cs="Times New Roman"/>
          <w:sz w:val="24"/>
          <w:szCs w:val="24"/>
        </w:rPr>
        <w:t xml:space="preserve"> </w:t>
      </w:r>
      <w:r w:rsidR="005B557F">
        <w:rPr>
          <w:rFonts w:ascii="Times New Roman" w:hAnsi="Times New Roman" w:cs="Times New Roman"/>
          <w:sz w:val="24"/>
          <w:szCs w:val="24"/>
        </w:rPr>
        <w:t>šajās 7 maršrutu tīkla daļās (</w:t>
      </w:r>
      <w:proofErr w:type="spellStart"/>
      <w:r w:rsidR="005B557F">
        <w:rPr>
          <w:rFonts w:ascii="Times New Roman" w:hAnsi="Times New Roman" w:cs="Times New Roman"/>
          <w:sz w:val="24"/>
          <w:szCs w:val="24"/>
        </w:rPr>
        <w:t>l</w:t>
      </w:r>
      <w:r w:rsidR="00FF1427" w:rsidRPr="00FF1427">
        <w:rPr>
          <w:rFonts w:ascii="Times New Roman" w:hAnsi="Times New Roman" w:cs="Times New Roman"/>
          <w:sz w:val="24"/>
          <w:szCs w:val="24"/>
        </w:rPr>
        <w:t>otēs</w:t>
      </w:r>
      <w:proofErr w:type="spellEnd"/>
      <w:r w:rsidR="005B557F">
        <w:rPr>
          <w:rFonts w:ascii="Times New Roman" w:hAnsi="Times New Roman" w:cs="Times New Roman"/>
          <w:sz w:val="24"/>
          <w:szCs w:val="24"/>
        </w:rPr>
        <w:t xml:space="preserve">), </w:t>
      </w:r>
      <w:bookmarkStart w:id="2" w:name="_Hlk113357398"/>
      <w:r w:rsidR="005B557F">
        <w:rPr>
          <w:rFonts w:ascii="Times New Roman" w:hAnsi="Times New Roman" w:cs="Times New Roman"/>
          <w:sz w:val="24"/>
          <w:szCs w:val="24"/>
        </w:rPr>
        <w:t>kurās spēkā stājušies līgumi par ilgtermiņa</w:t>
      </w:r>
      <w:r w:rsidR="005B557F" w:rsidRPr="005B557F">
        <w:rPr>
          <w:rFonts w:ascii="Times New Roman" w:hAnsi="Times New Roman" w:cs="Times New Roman"/>
          <w:sz w:val="24"/>
          <w:szCs w:val="24"/>
        </w:rPr>
        <w:t xml:space="preserve"> sabiedriskā transporta pakalpojumu sniegšanu ar autobusiem</w:t>
      </w:r>
      <w:r w:rsidR="005B557F">
        <w:rPr>
          <w:rFonts w:ascii="Times New Roman" w:hAnsi="Times New Roman" w:cs="Times New Roman"/>
          <w:sz w:val="24"/>
          <w:szCs w:val="24"/>
        </w:rPr>
        <w:t>,</w:t>
      </w:r>
      <w:r w:rsidR="00FF1427" w:rsidRPr="00FF1427">
        <w:rPr>
          <w:rFonts w:ascii="Times New Roman" w:hAnsi="Times New Roman" w:cs="Times New Roman"/>
          <w:sz w:val="24"/>
          <w:szCs w:val="24"/>
        </w:rPr>
        <w:t xml:space="preserve"> </w:t>
      </w:r>
      <w:bookmarkEnd w:id="2"/>
      <w:r w:rsidR="00FF1427" w:rsidRPr="00FF1427">
        <w:rPr>
          <w:rFonts w:ascii="Times New Roman" w:hAnsi="Times New Roman" w:cs="Times New Roman"/>
          <w:sz w:val="24"/>
          <w:szCs w:val="24"/>
        </w:rPr>
        <w:t>autobusos esošie rokturi, turēšanas un atbalsta margas ir izteikti kontrastējošā krāsā, līmeņu maiņu sākums un beigas, kā arī kāpņu pirmais un pēdējais pakāpiens ir marķēts</w:t>
      </w:r>
      <w:r w:rsidR="005B557F">
        <w:rPr>
          <w:rFonts w:ascii="Times New Roman" w:hAnsi="Times New Roman" w:cs="Times New Roman"/>
          <w:sz w:val="24"/>
          <w:szCs w:val="24"/>
        </w:rPr>
        <w:t>, p</w:t>
      </w:r>
      <w:r w:rsidR="00FF1427" w:rsidRPr="00FF1427">
        <w:rPr>
          <w:rFonts w:ascii="Times New Roman" w:hAnsi="Times New Roman" w:cs="Times New Roman"/>
          <w:sz w:val="24"/>
          <w:szCs w:val="24"/>
        </w:rPr>
        <w:t xml:space="preserve">asažieru sēdvietas numurētas ar </w:t>
      </w:r>
      <w:proofErr w:type="spellStart"/>
      <w:r w:rsidR="00FF1427" w:rsidRPr="00FF1427">
        <w:rPr>
          <w:rFonts w:ascii="Times New Roman" w:hAnsi="Times New Roman" w:cs="Times New Roman"/>
          <w:sz w:val="24"/>
          <w:szCs w:val="24"/>
        </w:rPr>
        <w:t>taktili</w:t>
      </w:r>
      <w:r w:rsidR="00533B3D">
        <w:rPr>
          <w:rFonts w:ascii="Times New Roman" w:hAnsi="Times New Roman" w:cs="Times New Roman"/>
          <w:sz w:val="24"/>
          <w:szCs w:val="24"/>
        </w:rPr>
        <w:t>em</w:t>
      </w:r>
      <w:proofErr w:type="spellEnd"/>
      <w:r w:rsidR="00FF1427" w:rsidRPr="00FF1427">
        <w:rPr>
          <w:rFonts w:ascii="Times New Roman" w:hAnsi="Times New Roman" w:cs="Times New Roman"/>
          <w:sz w:val="24"/>
          <w:szCs w:val="24"/>
        </w:rPr>
        <w:t xml:space="preserve"> cipariem.</w:t>
      </w:r>
    </w:p>
    <w:p w14:paraId="6FA42DFB" w14:textId="77777777" w:rsidR="00FF1427" w:rsidRPr="00FF1427" w:rsidRDefault="00FF1427" w:rsidP="00223889">
      <w:pPr>
        <w:spacing w:after="0" w:line="276" w:lineRule="auto"/>
        <w:ind w:firstLine="709"/>
        <w:jc w:val="both"/>
        <w:rPr>
          <w:rFonts w:ascii="Times New Roman" w:hAnsi="Times New Roman" w:cs="Times New Roman"/>
          <w:sz w:val="24"/>
          <w:szCs w:val="24"/>
        </w:rPr>
      </w:pPr>
      <w:bookmarkStart w:id="3" w:name="_Hlk12705761"/>
      <w:bookmarkEnd w:id="3"/>
      <w:r w:rsidRPr="00FF1427">
        <w:rPr>
          <w:rFonts w:ascii="Times New Roman" w:hAnsi="Times New Roman" w:cs="Times New Roman"/>
          <w:sz w:val="24"/>
          <w:szCs w:val="24"/>
        </w:rPr>
        <w:t>Autobusos, kuros salonā informācija par attiecīgām autobusa</w:t>
      </w:r>
      <w:r w:rsidR="005B557F">
        <w:rPr>
          <w:rFonts w:ascii="Times New Roman" w:hAnsi="Times New Roman" w:cs="Times New Roman"/>
          <w:sz w:val="24"/>
          <w:szCs w:val="24"/>
        </w:rPr>
        <w:t xml:space="preserve"> </w:t>
      </w:r>
      <w:r w:rsidRPr="00FF1427">
        <w:rPr>
          <w:rFonts w:ascii="Times New Roman" w:hAnsi="Times New Roman" w:cs="Times New Roman"/>
          <w:sz w:val="24"/>
          <w:szCs w:val="24"/>
        </w:rPr>
        <w:t xml:space="preserve">pieturām maršrutā tiek atskaņota </w:t>
      </w:r>
      <w:proofErr w:type="spellStart"/>
      <w:r w:rsidRPr="00FF1427">
        <w:rPr>
          <w:rFonts w:ascii="Times New Roman" w:hAnsi="Times New Roman" w:cs="Times New Roman"/>
          <w:sz w:val="24"/>
          <w:szCs w:val="24"/>
        </w:rPr>
        <w:t>audiālā</w:t>
      </w:r>
      <w:proofErr w:type="spellEnd"/>
      <w:r w:rsidRPr="00FF1427">
        <w:rPr>
          <w:rFonts w:ascii="Times New Roman" w:hAnsi="Times New Roman" w:cs="Times New Roman"/>
          <w:sz w:val="24"/>
          <w:szCs w:val="24"/>
        </w:rPr>
        <w:t xml:space="preserve"> formātā, informācija</w:t>
      </w:r>
      <w:r w:rsidR="00B93D7A">
        <w:rPr>
          <w:rFonts w:ascii="Times New Roman" w:hAnsi="Times New Roman" w:cs="Times New Roman"/>
          <w:sz w:val="24"/>
          <w:szCs w:val="24"/>
        </w:rPr>
        <w:t xml:space="preserve">i ir </w:t>
      </w:r>
      <w:r w:rsidRPr="00FF1427">
        <w:rPr>
          <w:rFonts w:ascii="Times New Roman" w:hAnsi="Times New Roman" w:cs="Times New Roman"/>
          <w:sz w:val="24"/>
          <w:szCs w:val="24"/>
        </w:rPr>
        <w:t>jābūt saprotamai arī cilvēkiem ar dzirdes traucējumiem. Skaņai jābūt precīzi dzirdamai bez traucējumiem.</w:t>
      </w:r>
    </w:p>
    <w:p w14:paraId="0884ECB9" w14:textId="77777777" w:rsidR="00FF1427" w:rsidRPr="00FF1427" w:rsidRDefault="00FF1427" w:rsidP="00223889">
      <w:pPr>
        <w:spacing w:after="0" w:line="276" w:lineRule="auto"/>
        <w:ind w:firstLine="709"/>
        <w:jc w:val="both"/>
        <w:rPr>
          <w:rFonts w:ascii="Times New Roman" w:hAnsi="Times New Roman" w:cs="Times New Roman"/>
          <w:sz w:val="24"/>
          <w:szCs w:val="24"/>
        </w:rPr>
      </w:pPr>
      <w:r w:rsidRPr="00FF1427">
        <w:rPr>
          <w:rFonts w:ascii="Times New Roman" w:hAnsi="Times New Roman" w:cs="Times New Roman"/>
          <w:sz w:val="24"/>
          <w:szCs w:val="24"/>
        </w:rPr>
        <w:t>Savukārt autobusu salonā informācija par attiecīgām autobusa pieturvietām maršrutā tiek rādīta vizuālā formātā, izmantojot tablo. Vizuālai informācijai jābūt redzamai arī cilvēkiem ar redzes traucējumiem. Burtiem jābūt kontrastējošiem un burtu augstumam jābūt vismaz 50 mm.</w:t>
      </w:r>
    </w:p>
    <w:p w14:paraId="6E7A3678" w14:textId="77777777" w:rsidR="00FF1427" w:rsidRDefault="00FF1427" w:rsidP="00223889">
      <w:pPr>
        <w:spacing w:after="0" w:line="276" w:lineRule="auto"/>
        <w:ind w:firstLine="709"/>
        <w:jc w:val="both"/>
        <w:rPr>
          <w:rFonts w:ascii="Times New Roman" w:hAnsi="Times New Roman" w:cs="Times New Roman"/>
          <w:sz w:val="24"/>
          <w:szCs w:val="24"/>
        </w:rPr>
      </w:pPr>
      <w:bookmarkStart w:id="4" w:name="_Hlk12705648"/>
      <w:bookmarkEnd w:id="4"/>
      <w:r w:rsidRPr="00FF1427">
        <w:rPr>
          <w:rFonts w:ascii="Times New Roman" w:hAnsi="Times New Roman" w:cs="Times New Roman"/>
          <w:sz w:val="24"/>
          <w:szCs w:val="24"/>
        </w:rPr>
        <w:t>Pakalpojuma sniegšanā iesaistītais personāls ir regulāri apmācīts komunicēt ar cilvēkiem ar invaliditāti.</w:t>
      </w:r>
    </w:p>
    <w:p w14:paraId="61887B73" w14:textId="77777777" w:rsidR="00FF1427" w:rsidRDefault="006C0166" w:rsidP="0022388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Jānorāda, ka v</w:t>
      </w:r>
      <w:r w:rsidR="00FF1427" w:rsidRPr="00FF1427">
        <w:rPr>
          <w:rFonts w:ascii="Times New Roman" w:hAnsi="Times New Roman" w:cs="Times New Roman"/>
          <w:sz w:val="24"/>
          <w:szCs w:val="24"/>
        </w:rPr>
        <w:t xml:space="preserve">alstī kopumā, ņemot vērā visas </w:t>
      </w:r>
      <w:r>
        <w:rPr>
          <w:rFonts w:ascii="Times New Roman" w:hAnsi="Times New Roman" w:cs="Times New Roman"/>
          <w:sz w:val="24"/>
          <w:szCs w:val="24"/>
        </w:rPr>
        <w:t>maršrutu tīkla daļas (</w:t>
      </w:r>
      <w:proofErr w:type="spellStart"/>
      <w:r w:rsidR="00FF1427" w:rsidRPr="00FF1427">
        <w:rPr>
          <w:rFonts w:ascii="Times New Roman" w:hAnsi="Times New Roman" w:cs="Times New Roman"/>
          <w:sz w:val="24"/>
          <w:szCs w:val="24"/>
        </w:rPr>
        <w:t>lotes</w:t>
      </w:r>
      <w:proofErr w:type="spellEnd"/>
      <w:r>
        <w:rPr>
          <w:rFonts w:ascii="Times New Roman" w:hAnsi="Times New Roman" w:cs="Times New Roman"/>
          <w:sz w:val="24"/>
          <w:szCs w:val="24"/>
        </w:rPr>
        <w:t>)</w:t>
      </w:r>
      <w:r w:rsidR="00FF1427" w:rsidRPr="00FF1427">
        <w:rPr>
          <w:rFonts w:ascii="Times New Roman" w:hAnsi="Times New Roman" w:cs="Times New Roman"/>
          <w:sz w:val="24"/>
          <w:szCs w:val="24"/>
        </w:rPr>
        <w:t xml:space="preserve"> un pakalpojumu sniegšanā izmantojamos autobusus, sabiedriskā transporta pakalpojumu sniegšanā š.g. augustā ir iesaistītas 1108 transporta vienības. 49% no minētajiem autobusiem ir pielāgoti normatīvajos aktos par autobusu izgatavošanu noteiktajām tehniskajām prasībām, lai personām ar ierobežotām pārvietošanās spējām atvieglotu iekļūšanu autobusā.</w:t>
      </w:r>
      <w:r w:rsidR="007447EE">
        <w:rPr>
          <w:rFonts w:ascii="Times New Roman" w:hAnsi="Times New Roman" w:cs="Times New Roman"/>
          <w:sz w:val="24"/>
          <w:szCs w:val="24"/>
        </w:rPr>
        <w:t xml:space="preserve"> Bet p</w:t>
      </w:r>
      <w:r w:rsidR="007447EE" w:rsidRPr="007447EE">
        <w:rPr>
          <w:rFonts w:ascii="Times New Roman" w:hAnsi="Times New Roman" w:cs="Times New Roman"/>
          <w:sz w:val="24"/>
          <w:szCs w:val="24"/>
        </w:rPr>
        <w:t xml:space="preserve">ēc visu līgumu noslēgšanas un spēkā stāšanās visās maršrutu tīkla daļās </w:t>
      </w:r>
      <w:r w:rsidR="007447EE">
        <w:rPr>
          <w:rFonts w:ascii="Times New Roman" w:hAnsi="Times New Roman" w:cs="Times New Roman"/>
          <w:sz w:val="24"/>
          <w:szCs w:val="24"/>
        </w:rPr>
        <w:t>(</w:t>
      </w:r>
      <w:proofErr w:type="spellStart"/>
      <w:r w:rsidR="007447EE">
        <w:rPr>
          <w:rFonts w:ascii="Times New Roman" w:hAnsi="Times New Roman" w:cs="Times New Roman"/>
          <w:sz w:val="24"/>
          <w:szCs w:val="24"/>
        </w:rPr>
        <w:t>lotēs</w:t>
      </w:r>
      <w:proofErr w:type="spellEnd"/>
      <w:r w:rsidR="007447EE">
        <w:rPr>
          <w:rFonts w:ascii="Times New Roman" w:hAnsi="Times New Roman" w:cs="Times New Roman"/>
          <w:sz w:val="24"/>
          <w:szCs w:val="24"/>
        </w:rPr>
        <w:t xml:space="preserve">) </w:t>
      </w:r>
      <w:r w:rsidR="007447EE" w:rsidRPr="007447EE">
        <w:rPr>
          <w:rFonts w:ascii="Times New Roman" w:hAnsi="Times New Roman" w:cs="Times New Roman"/>
          <w:sz w:val="24"/>
          <w:szCs w:val="24"/>
        </w:rPr>
        <w:t>sabiedriskā transporta pakalpojumi tiks nodrošināti ar autobusiem, kuru vidējais vecums 10 gadu periodā būs 4,17 gadi.</w:t>
      </w:r>
    </w:p>
    <w:p w14:paraId="4BF4CD4F" w14:textId="77777777" w:rsidR="00760586" w:rsidRDefault="00760586" w:rsidP="00223889">
      <w:pPr>
        <w:spacing w:after="0" w:line="276" w:lineRule="auto"/>
        <w:jc w:val="both"/>
        <w:rPr>
          <w:rFonts w:ascii="Times New Roman" w:hAnsi="Times New Roman" w:cs="Times New Roman"/>
          <w:sz w:val="24"/>
          <w:szCs w:val="24"/>
        </w:rPr>
      </w:pPr>
    </w:p>
    <w:p w14:paraId="09752412" w14:textId="69C35C65" w:rsidR="006C0166" w:rsidRDefault="00760586" w:rsidP="0022388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Vienlaikus n</w:t>
      </w:r>
      <w:r w:rsidRPr="00760586">
        <w:rPr>
          <w:rFonts w:ascii="Times New Roman" w:hAnsi="Times New Roman" w:cs="Times New Roman"/>
          <w:sz w:val="24"/>
          <w:szCs w:val="24"/>
        </w:rPr>
        <w:t>o 2021.</w:t>
      </w:r>
      <w:r w:rsidR="00191A4C">
        <w:rPr>
          <w:rFonts w:ascii="Times New Roman" w:hAnsi="Times New Roman" w:cs="Times New Roman"/>
          <w:sz w:val="24"/>
          <w:szCs w:val="24"/>
        </w:rPr>
        <w:t xml:space="preserve"> </w:t>
      </w:r>
      <w:r w:rsidRPr="00760586">
        <w:rPr>
          <w:rFonts w:ascii="Times New Roman" w:hAnsi="Times New Roman" w:cs="Times New Roman"/>
          <w:sz w:val="24"/>
          <w:szCs w:val="24"/>
        </w:rPr>
        <w:t>gada</w:t>
      </w:r>
      <w:r>
        <w:rPr>
          <w:rFonts w:ascii="Times New Roman" w:hAnsi="Times New Roman" w:cs="Times New Roman"/>
          <w:sz w:val="24"/>
          <w:szCs w:val="24"/>
        </w:rPr>
        <w:t xml:space="preserve"> 1.</w:t>
      </w:r>
      <w:r w:rsidR="00191A4C">
        <w:rPr>
          <w:rFonts w:ascii="Times New Roman" w:hAnsi="Times New Roman" w:cs="Times New Roman"/>
          <w:sz w:val="24"/>
          <w:szCs w:val="24"/>
        </w:rPr>
        <w:t xml:space="preserve"> </w:t>
      </w:r>
      <w:r>
        <w:rPr>
          <w:rFonts w:ascii="Times New Roman" w:hAnsi="Times New Roman" w:cs="Times New Roman"/>
          <w:sz w:val="24"/>
          <w:szCs w:val="24"/>
        </w:rPr>
        <w:t xml:space="preserve">septembra ir pieejami arī </w:t>
      </w:r>
      <w:r w:rsidRPr="00760586">
        <w:rPr>
          <w:rFonts w:ascii="Times New Roman" w:hAnsi="Times New Roman" w:cs="Times New Roman"/>
          <w:sz w:val="24"/>
          <w:szCs w:val="24"/>
        </w:rPr>
        <w:t>komerciālie maršruti</w:t>
      </w:r>
      <w:r>
        <w:rPr>
          <w:rFonts w:ascii="Times New Roman" w:hAnsi="Times New Roman" w:cs="Times New Roman"/>
          <w:sz w:val="24"/>
          <w:szCs w:val="24"/>
        </w:rPr>
        <w:t>, piemēram, Rīga</w:t>
      </w:r>
      <w:r w:rsidR="00191A4C" w:rsidRPr="00191A4C">
        <w:rPr>
          <w:rFonts w:ascii="Times New Roman" w:hAnsi="Times New Roman" w:cs="Times New Roman"/>
          <w:sz w:val="24"/>
          <w:szCs w:val="24"/>
        </w:rPr>
        <w:t>–</w:t>
      </w:r>
      <w:r>
        <w:rPr>
          <w:rFonts w:ascii="Times New Roman" w:hAnsi="Times New Roman" w:cs="Times New Roman"/>
          <w:sz w:val="24"/>
          <w:szCs w:val="24"/>
        </w:rPr>
        <w:t>Daugavpils un Rīga</w:t>
      </w:r>
      <w:r w:rsidR="00191A4C" w:rsidRPr="00191A4C">
        <w:rPr>
          <w:rFonts w:ascii="Times New Roman" w:hAnsi="Times New Roman" w:cs="Times New Roman"/>
          <w:sz w:val="24"/>
          <w:szCs w:val="24"/>
        </w:rPr>
        <w:t>–</w:t>
      </w:r>
      <w:r>
        <w:rPr>
          <w:rFonts w:ascii="Times New Roman" w:hAnsi="Times New Roman" w:cs="Times New Roman"/>
          <w:sz w:val="24"/>
          <w:szCs w:val="24"/>
        </w:rPr>
        <w:t>Salaspils</w:t>
      </w:r>
      <w:r w:rsidRPr="00760586">
        <w:rPr>
          <w:rFonts w:ascii="Times New Roman" w:hAnsi="Times New Roman" w:cs="Times New Roman"/>
          <w:sz w:val="24"/>
          <w:szCs w:val="24"/>
        </w:rPr>
        <w:t xml:space="preserve">. </w:t>
      </w:r>
      <w:r>
        <w:rPr>
          <w:rFonts w:ascii="Times New Roman" w:hAnsi="Times New Roman" w:cs="Times New Roman"/>
          <w:sz w:val="24"/>
          <w:szCs w:val="24"/>
        </w:rPr>
        <w:t xml:space="preserve">Arī šajos pārvadājumos, </w:t>
      </w:r>
      <w:r w:rsidR="002F3731" w:rsidRPr="002F3731">
        <w:rPr>
          <w:rFonts w:ascii="Times New Roman" w:hAnsi="Times New Roman" w:cs="Times New Roman"/>
          <w:sz w:val="24"/>
          <w:szCs w:val="24"/>
        </w:rPr>
        <w:t>kur</w:t>
      </w:r>
      <w:r w:rsidR="002F3731">
        <w:rPr>
          <w:rFonts w:ascii="Times New Roman" w:hAnsi="Times New Roman" w:cs="Times New Roman"/>
          <w:sz w:val="24"/>
          <w:szCs w:val="24"/>
        </w:rPr>
        <w:t>os</w:t>
      </w:r>
      <w:r w:rsidR="002F3731" w:rsidRPr="002F3731">
        <w:rPr>
          <w:rFonts w:ascii="Times New Roman" w:hAnsi="Times New Roman" w:cs="Times New Roman"/>
          <w:sz w:val="24"/>
          <w:szCs w:val="24"/>
        </w:rPr>
        <w:t xml:space="preserve"> no valsts vai pašvaldības budžeta netiek kompensēti ar pakalpojumu sniegšanu saistītie izdevumi un zaudējumi</w:t>
      </w:r>
      <w:r w:rsidR="002F3731">
        <w:rPr>
          <w:rFonts w:ascii="Times New Roman" w:hAnsi="Times New Roman" w:cs="Times New Roman"/>
          <w:sz w:val="24"/>
          <w:szCs w:val="24"/>
        </w:rPr>
        <w:t>, pa</w:t>
      </w:r>
      <w:r w:rsidR="002F3731" w:rsidRPr="002F3731">
        <w:rPr>
          <w:rFonts w:ascii="Times New Roman" w:hAnsi="Times New Roman" w:cs="Times New Roman"/>
          <w:sz w:val="24"/>
          <w:szCs w:val="24"/>
        </w:rPr>
        <w:t xml:space="preserve">sažieris </w:t>
      </w:r>
      <w:r w:rsidR="002F3731">
        <w:rPr>
          <w:rFonts w:ascii="Times New Roman" w:hAnsi="Times New Roman" w:cs="Times New Roman"/>
          <w:sz w:val="24"/>
          <w:szCs w:val="24"/>
        </w:rPr>
        <w:t xml:space="preserve">šobrīd </w:t>
      </w:r>
      <w:r w:rsidR="002F3731" w:rsidRPr="002F3731">
        <w:rPr>
          <w:rFonts w:ascii="Times New Roman" w:hAnsi="Times New Roman" w:cs="Times New Roman"/>
          <w:sz w:val="24"/>
          <w:szCs w:val="24"/>
        </w:rPr>
        <w:t>ir tiesīgs izmantot normatīvajos aktos noteiktos braukšanas maksas atvieglojumus maršrutu tīkla maršrutos</w:t>
      </w:r>
      <w:r w:rsidR="002F3731">
        <w:rPr>
          <w:rFonts w:ascii="Times New Roman" w:hAnsi="Times New Roman" w:cs="Times New Roman"/>
          <w:sz w:val="24"/>
          <w:szCs w:val="24"/>
        </w:rPr>
        <w:t>.</w:t>
      </w:r>
      <w:r w:rsidR="000C1F6F">
        <w:rPr>
          <w:rFonts w:ascii="Times New Roman" w:hAnsi="Times New Roman" w:cs="Times New Roman"/>
          <w:sz w:val="24"/>
          <w:szCs w:val="24"/>
        </w:rPr>
        <w:t xml:space="preserve"> Turklāt ar normatīvo aktu pārvadātājam ir uzlikts par pienākumu </w:t>
      </w:r>
      <w:r w:rsidR="000C1F6F" w:rsidRPr="000C1F6F">
        <w:rPr>
          <w:rFonts w:ascii="Times New Roman" w:hAnsi="Times New Roman" w:cs="Times New Roman"/>
          <w:sz w:val="24"/>
          <w:szCs w:val="24"/>
        </w:rPr>
        <w:t>informēt pasažierus par tā sniegtajiem pakalpojumiem komerciālajā maršrutā (reisā)</w:t>
      </w:r>
      <w:r w:rsidR="000C1F6F">
        <w:rPr>
          <w:rFonts w:ascii="Times New Roman" w:hAnsi="Times New Roman" w:cs="Times New Roman"/>
          <w:sz w:val="24"/>
          <w:szCs w:val="24"/>
        </w:rPr>
        <w:t>,</w:t>
      </w:r>
      <w:r w:rsidR="000C1F6F" w:rsidRPr="000C1F6F">
        <w:rPr>
          <w:rFonts w:ascii="Times New Roman" w:hAnsi="Times New Roman" w:cs="Times New Roman"/>
          <w:sz w:val="24"/>
          <w:szCs w:val="24"/>
        </w:rPr>
        <w:t xml:space="preserve"> </w:t>
      </w:r>
      <w:r w:rsidR="000C1F6F">
        <w:rPr>
          <w:rFonts w:ascii="Times New Roman" w:hAnsi="Times New Roman" w:cs="Times New Roman"/>
          <w:sz w:val="24"/>
          <w:szCs w:val="24"/>
        </w:rPr>
        <w:t>t.sk.</w:t>
      </w:r>
      <w:r w:rsidR="000C1F6F" w:rsidRPr="000C1F6F">
        <w:rPr>
          <w:rFonts w:ascii="Times New Roman" w:hAnsi="Times New Roman" w:cs="Times New Roman"/>
          <w:sz w:val="24"/>
          <w:szCs w:val="24"/>
        </w:rPr>
        <w:t xml:space="preserve"> pakalpojuma piemērotību personām ar invaliditāti un personām ar ierobežotām pārvietošanās spējām. Informācija</w:t>
      </w:r>
      <w:r w:rsidR="000C1F6F">
        <w:rPr>
          <w:rFonts w:ascii="Times New Roman" w:hAnsi="Times New Roman" w:cs="Times New Roman"/>
          <w:sz w:val="24"/>
          <w:szCs w:val="24"/>
        </w:rPr>
        <w:t xml:space="preserve">i jābūt </w:t>
      </w:r>
      <w:r w:rsidR="000C1F6F" w:rsidRPr="000C1F6F">
        <w:rPr>
          <w:rFonts w:ascii="Times New Roman" w:hAnsi="Times New Roman" w:cs="Times New Roman"/>
          <w:sz w:val="24"/>
          <w:szCs w:val="24"/>
        </w:rPr>
        <w:t>pieejama</w:t>
      </w:r>
      <w:r w:rsidR="000C1F6F">
        <w:rPr>
          <w:rFonts w:ascii="Times New Roman" w:hAnsi="Times New Roman" w:cs="Times New Roman"/>
          <w:sz w:val="24"/>
          <w:szCs w:val="24"/>
        </w:rPr>
        <w:t>i</w:t>
      </w:r>
      <w:r w:rsidR="000C1F6F" w:rsidRPr="000C1F6F">
        <w:rPr>
          <w:rFonts w:ascii="Times New Roman" w:hAnsi="Times New Roman" w:cs="Times New Roman"/>
          <w:sz w:val="24"/>
          <w:szCs w:val="24"/>
        </w:rPr>
        <w:t xml:space="preserve"> autoostās, ja komerciālā maršruta (reisa) sākumpunkts vai galapunkts atrodas autoostā, un pārvadātāja oficiālajā tīmekļvietnē vai lietotnē.</w:t>
      </w:r>
    </w:p>
    <w:p w14:paraId="6DF58E3E" w14:textId="77777777" w:rsidR="00760586" w:rsidRDefault="00760586" w:rsidP="00223889">
      <w:pPr>
        <w:spacing w:after="0" w:line="276" w:lineRule="auto"/>
        <w:jc w:val="both"/>
        <w:rPr>
          <w:rFonts w:ascii="Times New Roman" w:hAnsi="Times New Roman" w:cs="Times New Roman"/>
          <w:sz w:val="24"/>
          <w:szCs w:val="24"/>
        </w:rPr>
      </w:pPr>
    </w:p>
    <w:p w14:paraId="005EDA36" w14:textId="77777777" w:rsidR="00D30F11" w:rsidRPr="00D30F11" w:rsidRDefault="00D30F11" w:rsidP="00223889">
      <w:pPr>
        <w:spacing w:after="0" w:line="276" w:lineRule="auto"/>
        <w:jc w:val="both"/>
        <w:rPr>
          <w:rFonts w:ascii="Times New Roman" w:hAnsi="Times New Roman" w:cs="Times New Roman"/>
          <w:b/>
          <w:bCs/>
          <w:i/>
          <w:iCs/>
          <w:sz w:val="24"/>
          <w:szCs w:val="24"/>
        </w:rPr>
      </w:pPr>
      <w:r w:rsidRPr="00D30F11">
        <w:rPr>
          <w:rFonts w:ascii="Times New Roman" w:hAnsi="Times New Roman" w:cs="Times New Roman"/>
          <w:b/>
          <w:bCs/>
          <w:i/>
          <w:iCs/>
          <w:sz w:val="24"/>
          <w:szCs w:val="24"/>
        </w:rPr>
        <w:t>Par reģionālās nozīmes vilcienu pārvadājumiem.</w:t>
      </w:r>
    </w:p>
    <w:p w14:paraId="51E5FC7E" w14:textId="32D65768" w:rsidR="00FF1427" w:rsidRDefault="006C0166" w:rsidP="0022388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Attiecībā uz vilcienu pārvadājumiem jānorāda, ka plānots, ka </w:t>
      </w:r>
      <w:r w:rsidRPr="006C0166">
        <w:rPr>
          <w:rFonts w:ascii="Times New Roman" w:hAnsi="Times New Roman" w:cs="Times New Roman"/>
          <w:sz w:val="24"/>
          <w:szCs w:val="24"/>
        </w:rPr>
        <w:t xml:space="preserve">visus 32 elektrovilcienus, kuri būs pilnībā gatavi pasažieru pārvadājumiem, </w:t>
      </w:r>
      <w:r>
        <w:rPr>
          <w:rFonts w:ascii="Times New Roman" w:hAnsi="Times New Roman" w:cs="Times New Roman"/>
          <w:sz w:val="24"/>
          <w:szCs w:val="24"/>
        </w:rPr>
        <w:t xml:space="preserve">Latvija </w:t>
      </w:r>
      <w:r w:rsidRPr="006C0166">
        <w:rPr>
          <w:rFonts w:ascii="Times New Roman" w:hAnsi="Times New Roman" w:cs="Times New Roman"/>
          <w:sz w:val="24"/>
          <w:szCs w:val="24"/>
        </w:rPr>
        <w:t>saņems līdz 2023. gada beigām</w:t>
      </w:r>
      <w:r>
        <w:rPr>
          <w:rFonts w:ascii="Times New Roman" w:hAnsi="Times New Roman" w:cs="Times New Roman"/>
          <w:sz w:val="24"/>
          <w:szCs w:val="24"/>
        </w:rPr>
        <w:t xml:space="preserve">. </w:t>
      </w:r>
      <w:r w:rsidRPr="006C0166">
        <w:rPr>
          <w:rFonts w:ascii="Times New Roman" w:hAnsi="Times New Roman" w:cs="Times New Roman"/>
          <w:sz w:val="24"/>
          <w:szCs w:val="24"/>
        </w:rPr>
        <w:t>Katr</w:t>
      </w:r>
      <w:r w:rsidR="00533B3D">
        <w:rPr>
          <w:rFonts w:ascii="Times New Roman" w:hAnsi="Times New Roman" w:cs="Times New Roman"/>
          <w:sz w:val="24"/>
          <w:szCs w:val="24"/>
        </w:rPr>
        <w:t xml:space="preserve">ā jaunajā sastāvā būs </w:t>
      </w:r>
      <w:r w:rsidRPr="006C0166">
        <w:rPr>
          <w:rFonts w:ascii="Times New Roman" w:hAnsi="Times New Roman" w:cs="Times New Roman"/>
          <w:sz w:val="24"/>
          <w:szCs w:val="24"/>
        </w:rPr>
        <w:t xml:space="preserve">četri vagoni. Viena elektrovilciena garums būs 109 metri. Katrā vilcienā būs </w:t>
      </w:r>
      <w:r w:rsidRPr="006C0166">
        <w:rPr>
          <w:rFonts w:ascii="Times New Roman" w:hAnsi="Times New Roman" w:cs="Times New Roman"/>
          <w:sz w:val="24"/>
          <w:szCs w:val="24"/>
        </w:rPr>
        <w:lastRenderedPageBreak/>
        <w:t>sēdvietas 436 pasažieriem. Vilcienos būs viena līmeņa iekāpšana no pasažieru platformām, kas ne tikai nodrošinās pakalpojuma pieejamību ikvienam, bet arī saīsinās pasažieru apmaiņas laiku pieturvietās. Iekāpšanas uz izkāpšanas ātrumu veicinās arī platākas vilcienu durvis.</w:t>
      </w:r>
    </w:p>
    <w:p w14:paraId="7F14546C" w14:textId="2F2FC24C" w:rsidR="006C0166" w:rsidRDefault="006C0166" w:rsidP="00223889">
      <w:pPr>
        <w:spacing w:after="0" w:line="276" w:lineRule="auto"/>
        <w:ind w:firstLine="709"/>
        <w:jc w:val="both"/>
        <w:rPr>
          <w:rFonts w:ascii="Times New Roman" w:hAnsi="Times New Roman" w:cs="Times New Roman"/>
          <w:sz w:val="24"/>
          <w:szCs w:val="24"/>
        </w:rPr>
      </w:pPr>
      <w:r w:rsidRPr="006C0166">
        <w:rPr>
          <w:rFonts w:ascii="Times New Roman" w:hAnsi="Times New Roman" w:cs="Times New Roman"/>
          <w:sz w:val="24"/>
          <w:szCs w:val="24"/>
        </w:rPr>
        <w:t xml:space="preserve">Jaunajos elektrovilcienos būs klimata kontrole, ergonomiski sēdekļi, mūsdienu prasībām atbilstošas labierīcības. Tie būs aprīkoti ar video un audio informēšanas sistēmām, jaudīgu </w:t>
      </w:r>
      <w:proofErr w:type="spellStart"/>
      <w:r w:rsidRPr="006C0166">
        <w:rPr>
          <w:rFonts w:ascii="Times New Roman" w:hAnsi="Times New Roman" w:cs="Times New Roman"/>
          <w:sz w:val="24"/>
          <w:szCs w:val="24"/>
        </w:rPr>
        <w:t>WiFi</w:t>
      </w:r>
      <w:proofErr w:type="spellEnd"/>
      <w:r w:rsidRPr="006C0166">
        <w:rPr>
          <w:rFonts w:ascii="Times New Roman" w:hAnsi="Times New Roman" w:cs="Times New Roman"/>
          <w:sz w:val="24"/>
          <w:szCs w:val="24"/>
        </w:rPr>
        <w:t xml:space="preserve"> </w:t>
      </w:r>
      <w:proofErr w:type="spellStart"/>
      <w:r w:rsidRPr="006C0166">
        <w:rPr>
          <w:rFonts w:ascii="Times New Roman" w:hAnsi="Times New Roman" w:cs="Times New Roman"/>
          <w:sz w:val="24"/>
          <w:szCs w:val="24"/>
        </w:rPr>
        <w:t>pieslēgumu</w:t>
      </w:r>
      <w:proofErr w:type="spellEnd"/>
      <w:r w:rsidRPr="006C0166">
        <w:rPr>
          <w:rFonts w:ascii="Times New Roman" w:hAnsi="Times New Roman" w:cs="Times New Roman"/>
          <w:sz w:val="24"/>
          <w:szCs w:val="24"/>
        </w:rPr>
        <w:t>. Vilcienu gaita, salīdzinot ar pašlaik lietošanā esošajiem, būs vienmērīgāka un trokšņu līmenis salonos būs zemāk</w:t>
      </w:r>
      <w:r w:rsidR="00B71B41">
        <w:rPr>
          <w:rFonts w:ascii="Times New Roman" w:hAnsi="Times New Roman" w:cs="Times New Roman"/>
          <w:sz w:val="24"/>
          <w:szCs w:val="24"/>
        </w:rPr>
        <w:t>s.</w:t>
      </w:r>
    </w:p>
    <w:p w14:paraId="3EEE2222" w14:textId="77777777" w:rsidR="000C1F6F" w:rsidRDefault="000C1F6F" w:rsidP="00223889">
      <w:pPr>
        <w:spacing w:after="0" w:line="276" w:lineRule="auto"/>
        <w:jc w:val="both"/>
        <w:rPr>
          <w:rFonts w:ascii="Times New Roman" w:hAnsi="Times New Roman" w:cs="Times New Roman"/>
          <w:sz w:val="24"/>
          <w:szCs w:val="24"/>
        </w:rPr>
      </w:pPr>
    </w:p>
    <w:p w14:paraId="49F7BBFA" w14:textId="4C07C5D4" w:rsidR="00B71B41" w:rsidRDefault="0043297C" w:rsidP="0022388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Papildus </w:t>
      </w:r>
      <w:r w:rsidR="005E582B">
        <w:rPr>
          <w:rFonts w:ascii="Times New Roman" w:hAnsi="Times New Roman" w:cs="Times New Roman"/>
          <w:sz w:val="24"/>
          <w:szCs w:val="24"/>
        </w:rPr>
        <w:t>jānorāda</w:t>
      </w:r>
      <w:r>
        <w:rPr>
          <w:rFonts w:ascii="Times New Roman" w:hAnsi="Times New Roman" w:cs="Times New Roman"/>
          <w:sz w:val="24"/>
          <w:szCs w:val="24"/>
        </w:rPr>
        <w:t xml:space="preserve">, </w:t>
      </w:r>
      <w:r w:rsidR="000C1F6F">
        <w:rPr>
          <w:rFonts w:ascii="Times New Roman" w:hAnsi="Times New Roman" w:cs="Times New Roman"/>
          <w:sz w:val="24"/>
          <w:szCs w:val="24"/>
        </w:rPr>
        <w:t>ka</w:t>
      </w:r>
      <w:r w:rsidR="00483C80">
        <w:rPr>
          <w:rFonts w:ascii="Times New Roman" w:hAnsi="Times New Roman" w:cs="Times New Roman"/>
          <w:sz w:val="24"/>
          <w:szCs w:val="24"/>
        </w:rPr>
        <w:t xml:space="preserve"> s</w:t>
      </w:r>
      <w:r w:rsidR="00483C80" w:rsidRPr="00483C80">
        <w:rPr>
          <w:rFonts w:ascii="Times New Roman" w:hAnsi="Times New Roman" w:cs="Times New Roman"/>
          <w:sz w:val="24"/>
          <w:szCs w:val="24"/>
        </w:rPr>
        <w:t>askaņā ar apstiprināto finansējumu no ES Atveseļošanās un noturības mehānisma (ANM) fonda līdzekļiem</w:t>
      </w:r>
      <w:r w:rsidR="00483C80">
        <w:rPr>
          <w:rFonts w:ascii="Times New Roman" w:hAnsi="Times New Roman" w:cs="Times New Roman"/>
          <w:sz w:val="24"/>
          <w:szCs w:val="24"/>
        </w:rPr>
        <w:t xml:space="preserve"> un citiem finanšu avotiem</w:t>
      </w:r>
      <w:r w:rsidR="00483C80" w:rsidRPr="00483C80">
        <w:rPr>
          <w:rFonts w:ascii="Times New Roman" w:hAnsi="Times New Roman" w:cs="Times New Roman"/>
          <w:sz w:val="24"/>
          <w:szCs w:val="24"/>
        </w:rPr>
        <w:t xml:space="preserve"> Latvijai konkurētspējīga dzelzceļa pasažieru transporta attīstībai līdz 2026. gadam jānodrošina </w:t>
      </w:r>
      <w:r w:rsidR="00483C80">
        <w:rPr>
          <w:rFonts w:ascii="Times New Roman" w:hAnsi="Times New Roman" w:cs="Times New Roman"/>
          <w:sz w:val="24"/>
          <w:szCs w:val="24"/>
        </w:rPr>
        <w:t>deviņu</w:t>
      </w:r>
      <w:r w:rsidR="00483C80" w:rsidRPr="00483C80">
        <w:rPr>
          <w:rFonts w:ascii="Times New Roman" w:hAnsi="Times New Roman" w:cs="Times New Roman"/>
          <w:sz w:val="24"/>
          <w:szCs w:val="24"/>
        </w:rPr>
        <w:t xml:space="preserve"> bateriju elektrovilcienu iegāde pasažieru pārvadājumiem Pierīgas neelektrificētajos maršruto</w:t>
      </w:r>
      <w:r w:rsidR="00483C80">
        <w:rPr>
          <w:rFonts w:ascii="Times New Roman" w:hAnsi="Times New Roman" w:cs="Times New Roman"/>
          <w:sz w:val="24"/>
          <w:szCs w:val="24"/>
        </w:rPr>
        <w:t>s</w:t>
      </w:r>
      <w:r w:rsidR="00483C80" w:rsidRPr="00483C80">
        <w:rPr>
          <w:rFonts w:ascii="Times New Roman" w:hAnsi="Times New Roman" w:cs="Times New Roman"/>
          <w:sz w:val="24"/>
          <w:szCs w:val="24"/>
        </w:rPr>
        <w:t>. Tādējādi tuvāko gadu plāns paredz ne tikai būtiski uzlabot ērtības pasažieriem, bet arī nodrošināt videi draudzīgāku transportu ar ļoti zemu trokšņa līmeni</w:t>
      </w:r>
      <w:r w:rsidR="009B55CD">
        <w:rPr>
          <w:rFonts w:ascii="Times New Roman" w:hAnsi="Times New Roman" w:cs="Times New Roman"/>
          <w:sz w:val="24"/>
          <w:szCs w:val="24"/>
        </w:rPr>
        <w:t>.</w:t>
      </w:r>
      <w:r w:rsidR="000C1F6F">
        <w:rPr>
          <w:rFonts w:ascii="Times New Roman" w:hAnsi="Times New Roman" w:cs="Times New Roman"/>
          <w:sz w:val="24"/>
          <w:szCs w:val="24"/>
        </w:rPr>
        <w:t xml:space="preserve"> Vienlaikus </w:t>
      </w:r>
      <w:r w:rsidR="000C1F6F" w:rsidRPr="000C1F6F">
        <w:rPr>
          <w:rFonts w:ascii="Times New Roman" w:hAnsi="Times New Roman" w:cs="Times New Roman"/>
          <w:sz w:val="24"/>
          <w:szCs w:val="24"/>
        </w:rPr>
        <w:t xml:space="preserve">nepieciešams turpināt dzelzceļa ritošā sastāva atjaunošanu </w:t>
      </w:r>
      <w:r w:rsidR="000C1F6F">
        <w:rPr>
          <w:rFonts w:ascii="Times New Roman" w:hAnsi="Times New Roman" w:cs="Times New Roman"/>
          <w:sz w:val="24"/>
          <w:szCs w:val="24"/>
        </w:rPr>
        <w:t xml:space="preserve">arī pārējās </w:t>
      </w:r>
      <w:r w:rsidR="000C1F6F" w:rsidRPr="000C1F6F">
        <w:rPr>
          <w:rFonts w:ascii="Times New Roman" w:hAnsi="Times New Roman" w:cs="Times New Roman"/>
          <w:sz w:val="24"/>
          <w:szCs w:val="24"/>
        </w:rPr>
        <w:t>neelektrificētajās dzelzceļa līnijās, iegādājoties jaunus, pielāgotus dzelzceļa sastāvus.</w:t>
      </w:r>
    </w:p>
    <w:p w14:paraId="3FDAA798" w14:textId="77777777" w:rsidR="00483C80" w:rsidRDefault="00483C80" w:rsidP="00223889">
      <w:pPr>
        <w:spacing w:after="0" w:line="276" w:lineRule="auto"/>
        <w:jc w:val="both"/>
        <w:rPr>
          <w:rFonts w:ascii="Times New Roman" w:hAnsi="Times New Roman" w:cs="Times New Roman"/>
          <w:sz w:val="24"/>
          <w:szCs w:val="24"/>
        </w:rPr>
      </w:pPr>
    </w:p>
    <w:p w14:paraId="3FF352B1" w14:textId="684A2C58" w:rsidR="00B71B41" w:rsidRDefault="006F304E" w:rsidP="0022388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Tāpat</w:t>
      </w:r>
      <w:r w:rsidR="00B71B41">
        <w:rPr>
          <w:rFonts w:ascii="Times New Roman" w:hAnsi="Times New Roman" w:cs="Times New Roman"/>
          <w:sz w:val="24"/>
          <w:szCs w:val="24"/>
        </w:rPr>
        <w:t xml:space="preserve"> </w:t>
      </w:r>
      <w:r w:rsidR="007447EE">
        <w:rPr>
          <w:rFonts w:ascii="Times New Roman" w:hAnsi="Times New Roman" w:cs="Times New Roman"/>
          <w:sz w:val="24"/>
          <w:szCs w:val="24"/>
        </w:rPr>
        <w:t xml:space="preserve">jānorāda, ka </w:t>
      </w:r>
      <w:r w:rsidR="00B71B41">
        <w:rPr>
          <w:rFonts w:ascii="Times New Roman" w:hAnsi="Times New Roman" w:cs="Times New Roman"/>
          <w:sz w:val="24"/>
          <w:szCs w:val="24"/>
        </w:rPr>
        <w:t xml:space="preserve">šobrīd norit </w:t>
      </w:r>
      <w:r w:rsidR="00B71B41" w:rsidRPr="00B71B41">
        <w:rPr>
          <w:rFonts w:ascii="Times New Roman" w:hAnsi="Times New Roman" w:cs="Times New Roman"/>
          <w:sz w:val="24"/>
          <w:szCs w:val="24"/>
        </w:rPr>
        <w:t>48 staciju un pieturas punktu projektēšan</w:t>
      </w:r>
      <w:r w:rsidR="00B71B41">
        <w:rPr>
          <w:rFonts w:ascii="Times New Roman" w:hAnsi="Times New Roman" w:cs="Times New Roman"/>
          <w:sz w:val="24"/>
          <w:szCs w:val="24"/>
        </w:rPr>
        <w:t>as</w:t>
      </w:r>
      <w:r w:rsidR="00B71B41" w:rsidRPr="00B71B41">
        <w:rPr>
          <w:rFonts w:ascii="Times New Roman" w:hAnsi="Times New Roman" w:cs="Times New Roman"/>
          <w:sz w:val="24"/>
          <w:szCs w:val="24"/>
        </w:rPr>
        <w:t xml:space="preserve"> un būvniecīb</w:t>
      </w:r>
      <w:r w:rsidR="00B71B41">
        <w:rPr>
          <w:rFonts w:ascii="Times New Roman" w:hAnsi="Times New Roman" w:cs="Times New Roman"/>
          <w:sz w:val="24"/>
          <w:szCs w:val="24"/>
        </w:rPr>
        <w:t>as darbi.</w:t>
      </w:r>
      <w:r w:rsidR="00B71B41" w:rsidRPr="00B71B41">
        <w:t xml:space="preserve"> </w:t>
      </w:r>
      <w:r w:rsidR="00B71B41">
        <w:rPr>
          <w:rFonts w:ascii="Times New Roman" w:hAnsi="Times New Roman" w:cs="Times New Roman"/>
          <w:sz w:val="24"/>
          <w:szCs w:val="24"/>
        </w:rPr>
        <w:t>Šajās</w:t>
      </w:r>
      <w:r w:rsidR="00B71B41" w:rsidRPr="00B71B41">
        <w:rPr>
          <w:rFonts w:ascii="Times New Roman" w:hAnsi="Times New Roman" w:cs="Times New Roman"/>
          <w:sz w:val="24"/>
          <w:szCs w:val="24"/>
        </w:rPr>
        <w:t xml:space="preserve"> modernizētajās stacijās un pieturas punktos </w:t>
      </w:r>
      <w:r w:rsidR="00B71B41">
        <w:rPr>
          <w:rFonts w:ascii="Times New Roman" w:hAnsi="Times New Roman" w:cs="Times New Roman"/>
          <w:sz w:val="24"/>
          <w:szCs w:val="24"/>
        </w:rPr>
        <w:t>tiks izbūvētas</w:t>
      </w:r>
      <w:r w:rsidR="00B71B41" w:rsidRPr="00B71B41">
        <w:rPr>
          <w:rFonts w:ascii="Times New Roman" w:hAnsi="Times New Roman" w:cs="Times New Roman"/>
          <w:sz w:val="24"/>
          <w:szCs w:val="24"/>
        </w:rPr>
        <w:t xml:space="preserve"> paaugstinātās platformas, pasažieru skaitam un vilcienu uzgaidīšanas vajadzībām pielāgotas, modernas un funkcionālas nojumes, soliņ</w:t>
      </w:r>
      <w:r w:rsidR="00B71B41">
        <w:rPr>
          <w:rFonts w:ascii="Times New Roman" w:hAnsi="Times New Roman" w:cs="Times New Roman"/>
          <w:sz w:val="24"/>
          <w:szCs w:val="24"/>
        </w:rPr>
        <w:t>i</w:t>
      </w:r>
      <w:r w:rsidR="00B71B41" w:rsidRPr="00B71B41">
        <w:rPr>
          <w:rFonts w:ascii="Times New Roman" w:hAnsi="Times New Roman" w:cs="Times New Roman"/>
          <w:sz w:val="24"/>
          <w:szCs w:val="24"/>
        </w:rPr>
        <w:t xml:space="preserve"> un </w:t>
      </w:r>
      <w:proofErr w:type="spellStart"/>
      <w:r w:rsidR="00B71B41" w:rsidRPr="00B71B41">
        <w:rPr>
          <w:rFonts w:ascii="Times New Roman" w:hAnsi="Times New Roman" w:cs="Times New Roman"/>
          <w:sz w:val="24"/>
          <w:szCs w:val="24"/>
        </w:rPr>
        <w:t>velonovietnes</w:t>
      </w:r>
      <w:proofErr w:type="spellEnd"/>
      <w:r w:rsidR="00B71B41" w:rsidRPr="00B71B41">
        <w:rPr>
          <w:rFonts w:ascii="Times New Roman" w:hAnsi="Times New Roman" w:cs="Times New Roman"/>
          <w:sz w:val="24"/>
          <w:szCs w:val="24"/>
        </w:rPr>
        <w:t xml:space="preserve">, kā arī </w:t>
      </w:r>
      <w:r w:rsidR="00B71B41">
        <w:rPr>
          <w:rFonts w:ascii="Times New Roman" w:hAnsi="Times New Roman" w:cs="Times New Roman"/>
          <w:sz w:val="24"/>
          <w:szCs w:val="24"/>
        </w:rPr>
        <w:t xml:space="preserve">tiks uzstādīta </w:t>
      </w:r>
      <w:r w:rsidR="00B71B41" w:rsidRPr="00B71B41">
        <w:rPr>
          <w:rFonts w:ascii="Times New Roman" w:hAnsi="Times New Roman" w:cs="Times New Roman"/>
          <w:sz w:val="24"/>
          <w:szCs w:val="24"/>
        </w:rPr>
        <w:t>klientiem draudzīg</w:t>
      </w:r>
      <w:r w:rsidR="00B71B41">
        <w:rPr>
          <w:rFonts w:ascii="Times New Roman" w:hAnsi="Times New Roman" w:cs="Times New Roman"/>
          <w:sz w:val="24"/>
          <w:szCs w:val="24"/>
        </w:rPr>
        <w:t>a</w:t>
      </w:r>
      <w:r w:rsidR="00B71B41" w:rsidRPr="00B71B41">
        <w:rPr>
          <w:rFonts w:ascii="Times New Roman" w:hAnsi="Times New Roman" w:cs="Times New Roman"/>
          <w:sz w:val="24"/>
          <w:szCs w:val="24"/>
        </w:rPr>
        <w:t xml:space="preserve"> un visām sabiedrības grupām pielietojam</w:t>
      </w:r>
      <w:r w:rsidR="00B71B41">
        <w:rPr>
          <w:rFonts w:ascii="Times New Roman" w:hAnsi="Times New Roman" w:cs="Times New Roman"/>
          <w:sz w:val="24"/>
          <w:szCs w:val="24"/>
        </w:rPr>
        <w:t>a</w:t>
      </w:r>
      <w:r w:rsidR="00B71B41" w:rsidRPr="00B71B41">
        <w:rPr>
          <w:rFonts w:ascii="Times New Roman" w:hAnsi="Times New Roman" w:cs="Times New Roman"/>
          <w:sz w:val="24"/>
          <w:szCs w:val="24"/>
        </w:rPr>
        <w:t xml:space="preserve"> apziņošanas sistēm</w:t>
      </w:r>
      <w:r w:rsidR="00B71B41">
        <w:rPr>
          <w:rFonts w:ascii="Times New Roman" w:hAnsi="Times New Roman" w:cs="Times New Roman"/>
          <w:sz w:val="24"/>
          <w:szCs w:val="24"/>
        </w:rPr>
        <w:t>a</w:t>
      </w:r>
      <w:r w:rsidR="00B71B41" w:rsidRPr="00B71B41">
        <w:rPr>
          <w:rFonts w:ascii="Times New Roman" w:hAnsi="Times New Roman" w:cs="Times New Roman"/>
          <w:sz w:val="24"/>
          <w:szCs w:val="24"/>
        </w:rPr>
        <w:t xml:space="preserve">. Iespējas brīvi piekļūt dzelzceļa pasažieru infrastruktūrai tiks nodrošinātas arī cilvēkiem ar kustību, redzes un dzirdes traucējumiem, un pasažieriem ar īpašām vajadzībām tiks izveidotas arī </w:t>
      </w:r>
      <w:proofErr w:type="spellStart"/>
      <w:r w:rsidR="00B71B41" w:rsidRPr="00B71B41">
        <w:rPr>
          <w:rFonts w:ascii="Times New Roman" w:hAnsi="Times New Roman" w:cs="Times New Roman"/>
          <w:sz w:val="24"/>
          <w:szCs w:val="24"/>
        </w:rPr>
        <w:t>taktilās</w:t>
      </w:r>
      <w:proofErr w:type="spellEnd"/>
      <w:r w:rsidR="00B71B41" w:rsidRPr="00B71B41">
        <w:rPr>
          <w:rFonts w:ascii="Times New Roman" w:hAnsi="Times New Roman" w:cs="Times New Roman"/>
          <w:sz w:val="24"/>
          <w:szCs w:val="24"/>
        </w:rPr>
        <w:t xml:space="preserve"> joslas un </w:t>
      </w:r>
      <w:proofErr w:type="spellStart"/>
      <w:r w:rsidR="00B71B41" w:rsidRPr="00B71B41">
        <w:rPr>
          <w:rFonts w:ascii="Times New Roman" w:hAnsi="Times New Roman" w:cs="Times New Roman"/>
          <w:sz w:val="24"/>
          <w:szCs w:val="24"/>
        </w:rPr>
        <w:t>taktilās</w:t>
      </w:r>
      <w:proofErr w:type="spellEnd"/>
      <w:r w:rsidR="00B71B41" w:rsidRPr="00B71B41">
        <w:rPr>
          <w:rFonts w:ascii="Times New Roman" w:hAnsi="Times New Roman" w:cs="Times New Roman"/>
          <w:sz w:val="24"/>
          <w:szCs w:val="24"/>
        </w:rPr>
        <w:t xml:space="preserve"> </w:t>
      </w:r>
      <w:proofErr w:type="spellStart"/>
      <w:r w:rsidR="00B71B41" w:rsidRPr="00B71B41">
        <w:rPr>
          <w:rFonts w:ascii="Times New Roman" w:hAnsi="Times New Roman" w:cs="Times New Roman"/>
          <w:sz w:val="24"/>
          <w:szCs w:val="24"/>
        </w:rPr>
        <w:t>vadulas</w:t>
      </w:r>
      <w:proofErr w:type="spellEnd"/>
      <w:r w:rsidR="00B71B41" w:rsidRPr="00B71B41">
        <w:rPr>
          <w:rFonts w:ascii="Times New Roman" w:hAnsi="Times New Roman" w:cs="Times New Roman"/>
          <w:sz w:val="24"/>
          <w:szCs w:val="24"/>
        </w:rPr>
        <w:t>. Pasažieru drošības uzlabošanai tiks ierīkota videonovērošana.</w:t>
      </w:r>
    </w:p>
    <w:p w14:paraId="74B82737" w14:textId="77777777" w:rsidR="0076021B" w:rsidRDefault="0076021B" w:rsidP="00223889">
      <w:pPr>
        <w:spacing w:after="0" w:line="276" w:lineRule="auto"/>
        <w:jc w:val="both"/>
        <w:rPr>
          <w:rFonts w:ascii="Times New Roman" w:hAnsi="Times New Roman" w:cs="Times New Roman"/>
          <w:sz w:val="24"/>
          <w:szCs w:val="24"/>
        </w:rPr>
      </w:pPr>
    </w:p>
    <w:p w14:paraId="57C55DCB" w14:textId="77777777" w:rsidR="00D30F11" w:rsidRDefault="00D30F11" w:rsidP="00223889">
      <w:pPr>
        <w:spacing w:after="0" w:line="276" w:lineRule="auto"/>
        <w:jc w:val="both"/>
        <w:rPr>
          <w:rFonts w:ascii="Times New Roman" w:hAnsi="Times New Roman" w:cs="Times New Roman"/>
          <w:b/>
          <w:bCs/>
          <w:i/>
          <w:iCs/>
          <w:sz w:val="24"/>
          <w:szCs w:val="24"/>
        </w:rPr>
      </w:pPr>
      <w:r w:rsidRPr="00D30F11">
        <w:rPr>
          <w:rFonts w:ascii="Times New Roman" w:hAnsi="Times New Roman" w:cs="Times New Roman"/>
          <w:b/>
          <w:bCs/>
          <w:i/>
          <w:iCs/>
          <w:sz w:val="24"/>
          <w:szCs w:val="24"/>
        </w:rPr>
        <w:t>Nākotnes īstermiņa pasākumi.</w:t>
      </w:r>
    </w:p>
    <w:p w14:paraId="49AC157A" w14:textId="77777777" w:rsidR="00BB088F" w:rsidRDefault="00D30F11" w:rsidP="00223889">
      <w:pPr>
        <w:spacing w:after="0" w:line="276" w:lineRule="auto"/>
        <w:ind w:firstLine="709"/>
        <w:jc w:val="both"/>
        <w:rPr>
          <w:rFonts w:ascii="Times New Roman" w:hAnsi="Times New Roman" w:cs="Times New Roman"/>
          <w:sz w:val="24"/>
          <w:szCs w:val="24"/>
        </w:rPr>
      </w:pPr>
      <w:bookmarkStart w:id="5" w:name="_Hlk113305991"/>
      <w:r>
        <w:rPr>
          <w:rFonts w:ascii="Times New Roman" w:hAnsi="Times New Roman" w:cs="Times New Roman"/>
          <w:sz w:val="24"/>
          <w:szCs w:val="24"/>
        </w:rPr>
        <w:t xml:space="preserve">VSIA “Autotransporta direkcija” </w:t>
      </w:r>
      <w:bookmarkEnd w:id="5"/>
      <w:r>
        <w:rPr>
          <w:rFonts w:ascii="Times New Roman" w:hAnsi="Times New Roman" w:cs="Times New Roman"/>
          <w:sz w:val="24"/>
          <w:szCs w:val="24"/>
        </w:rPr>
        <w:t>šobrīd strādā pie tā, lai pasažieri, atrodoties pieturā, kustības sarakstā var redzēt</w:t>
      </w:r>
      <w:r w:rsidR="007447EE">
        <w:rPr>
          <w:rFonts w:ascii="Times New Roman" w:hAnsi="Times New Roman" w:cs="Times New Roman"/>
          <w:sz w:val="24"/>
          <w:szCs w:val="24"/>
        </w:rPr>
        <w:t xml:space="preserve"> </w:t>
      </w:r>
      <w:r>
        <w:rPr>
          <w:rFonts w:ascii="Times New Roman" w:hAnsi="Times New Roman" w:cs="Times New Roman"/>
          <w:sz w:val="24"/>
          <w:szCs w:val="24"/>
        </w:rPr>
        <w:t>informācij</w:t>
      </w:r>
      <w:r w:rsidR="007447EE">
        <w:rPr>
          <w:rFonts w:ascii="Times New Roman" w:hAnsi="Times New Roman" w:cs="Times New Roman"/>
          <w:sz w:val="24"/>
          <w:szCs w:val="24"/>
        </w:rPr>
        <w:t>u</w:t>
      </w:r>
      <w:r>
        <w:rPr>
          <w:rFonts w:ascii="Times New Roman" w:hAnsi="Times New Roman" w:cs="Times New Roman"/>
          <w:sz w:val="24"/>
          <w:szCs w:val="24"/>
        </w:rPr>
        <w:t xml:space="preserve"> par </w:t>
      </w:r>
      <w:r w:rsidR="007447EE">
        <w:rPr>
          <w:rFonts w:ascii="Times New Roman" w:hAnsi="Times New Roman" w:cs="Times New Roman"/>
          <w:sz w:val="24"/>
          <w:szCs w:val="24"/>
        </w:rPr>
        <w:t xml:space="preserve">reisu, kurš tiks izpildīts ar </w:t>
      </w:r>
      <w:r>
        <w:rPr>
          <w:rFonts w:ascii="Times New Roman" w:hAnsi="Times New Roman" w:cs="Times New Roman"/>
          <w:sz w:val="24"/>
          <w:szCs w:val="24"/>
        </w:rPr>
        <w:t>atbilstoši pielāgotu transportlīdzekli. Tomē</w:t>
      </w:r>
      <w:r w:rsidR="007447EE">
        <w:rPr>
          <w:rFonts w:ascii="Times New Roman" w:hAnsi="Times New Roman" w:cs="Times New Roman"/>
          <w:sz w:val="24"/>
          <w:szCs w:val="24"/>
        </w:rPr>
        <w:t>r primāri tiek strādāts pie tā, lai šī informācija savlaicīgi un korekti tiek atspoguļota</w:t>
      </w:r>
      <w:r w:rsidR="00BB088F">
        <w:rPr>
          <w:rFonts w:ascii="Times New Roman" w:hAnsi="Times New Roman" w:cs="Times New Roman"/>
          <w:sz w:val="24"/>
          <w:szCs w:val="24"/>
        </w:rPr>
        <w:t xml:space="preserve"> pārvadātāju, pasūtītāja un tirgotāju tīmekļa vietnēs, lai persona, piemēram, ar ierobežotām pārvietošanās spējām šo informāciju var saņemt </w:t>
      </w:r>
      <w:r w:rsidR="007447EE">
        <w:rPr>
          <w:rFonts w:ascii="Times New Roman" w:hAnsi="Times New Roman" w:cs="Times New Roman"/>
          <w:sz w:val="24"/>
          <w:szCs w:val="24"/>
        </w:rPr>
        <w:t xml:space="preserve">nedodoties uz pieturu vai nezvanot </w:t>
      </w:r>
      <w:proofErr w:type="spellStart"/>
      <w:r w:rsidR="002C7FA3">
        <w:rPr>
          <w:rFonts w:ascii="Times New Roman" w:hAnsi="Times New Roman" w:cs="Times New Roman"/>
          <w:sz w:val="24"/>
          <w:szCs w:val="24"/>
        </w:rPr>
        <w:t>dispečerim</w:t>
      </w:r>
      <w:proofErr w:type="spellEnd"/>
      <w:r w:rsidR="002C7FA3">
        <w:rPr>
          <w:rFonts w:ascii="Times New Roman" w:hAnsi="Times New Roman" w:cs="Times New Roman"/>
          <w:sz w:val="24"/>
          <w:szCs w:val="24"/>
        </w:rPr>
        <w:t>,</w:t>
      </w:r>
      <w:r w:rsidR="007447EE">
        <w:rPr>
          <w:rFonts w:ascii="Times New Roman" w:hAnsi="Times New Roman" w:cs="Times New Roman"/>
          <w:sz w:val="24"/>
          <w:szCs w:val="24"/>
        </w:rPr>
        <w:t xml:space="preserve"> bet </w:t>
      </w:r>
      <w:r w:rsidR="002C7FA3">
        <w:rPr>
          <w:rFonts w:ascii="Times New Roman" w:hAnsi="Times New Roman" w:cs="Times New Roman"/>
          <w:sz w:val="24"/>
          <w:szCs w:val="24"/>
        </w:rPr>
        <w:t>pati, apmeklējot tīmekļvietni, var plānot savu dienu.</w:t>
      </w:r>
    </w:p>
    <w:p w14:paraId="69C0D644" w14:textId="182E10B3" w:rsidR="00BB088F" w:rsidRDefault="00BB088F" w:rsidP="0022388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Tāpat </w:t>
      </w:r>
      <w:r w:rsidRPr="00BB088F">
        <w:rPr>
          <w:rFonts w:ascii="Times New Roman" w:hAnsi="Times New Roman" w:cs="Times New Roman"/>
          <w:sz w:val="24"/>
          <w:szCs w:val="24"/>
        </w:rPr>
        <w:t>VSIA “Autotransporta direkcija”</w:t>
      </w:r>
      <w:r>
        <w:rPr>
          <w:rFonts w:ascii="Times New Roman" w:hAnsi="Times New Roman" w:cs="Times New Roman"/>
          <w:sz w:val="24"/>
          <w:szCs w:val="24"/>
        </w:rPr>
        <w:t xml:space="preserve"> ir </w:t>
      </w:r>
      <w:r w:rsidR="005702D6" w:rsidRPr="005702D6">
        <w:rPr>
          <w:rFonts w:ascii="Times New Roman" w:hAnsi="Times New Roman" w:cs="Times New Roman"/>
          <w:sz w:val="24"/>
          <w:szCs w:val="24"/>
        </w:rPr>
        <w:t>izveido</w:t>
      </w:r>
      <w:r w:rsidR="005702D6">
        <w:rPr>
          <w:rFonts w:ascii="Times New Roman" w:hAnsi="Times New Roman" w:cs="Times New Roman"/>
          <w:sz w:val="24"/>
          <w:szCs w:val="24"/>
        </w:rPr>
        <w:t>jusi</w:t>
      </w:r>
      <w:r w:rsidR="005702D6" w:rsidRPr="005702D6">
        <w:rPr>
          <w:rFonts w:ascii="Times New Roman" w:hAnsi="Times New Roman" w:cs="Times New Roman"/>
          <w:sz w:val="24"/>
          <w:szCs w:val="24"/>
        </w:rPr>
        <w:t xml:space="preserve"> un uztur vienotu sabiedriskā transporta biļešu sistēm</w:t>
      </w:r>
      <w:r w:rsidR="005702D6">
        <w:rPr>
          <w:rFonts w:ascii="Times New Roman" w:hAnsi="Times New Roman" w:cs="Times New Roman"/>
          <w:sz w:val="24"/>
          <w:szCs w:val="24"/>
        </w:rPr>
        <w:t>u</w:t>
      </w:r>
      <w:r>
        <w:rPr>
          <w:rFonts w:ascii="Times New Roman" w:hAnsi="Times New Roman" w:cs="Times New Roman"/>
          <w:sz w:val="24"/>
          <w:szCs w:val="24"/>
        </w:rPr>
        <w:t xml:space="preserve">, </w:t>
      </w:r>
      <w:r w:rsidR="005702D6">
        <w:rPr>
          <w:rFonts w:ascii="Times New Roman" w:hAnsi="Times New Roman" w:cs="Times New Roman"/>
          <w:sz w:val="24"/>
          <w:szCs w:val="24"/>
        </w:rPr>
        <w:t xml:space="preserve">līdz ar to </w:t>
      </w:r>
      <w:r>
        <w:rPr>
          <w:rFonts w:ascii="Times New Roman" w:hAnsi="Times New Roman" w:cs="Times New Roman"/>
          <w:sz w:val="24"/>
          <w:szCs w:val="24"/>
        </w:rPr>
        <w:t xml:space="preserve">drīzā nākotnē, izmantojot biļešu tirgotāju sniegtos pakalpojumus ikviens Latvijas iedzīvotājs un viesis varēs </w:t>
      </w:r>
      <w:r w:rsidR="00533B3D">
        <w:rPr>
          <w:rFonts w:ascii="Times New Roman" w:hAnsi="Times New Roman" w:cs="Times New Roman"/>
          <w:sz w:val="24"/>
          <w:szCs w:val="24"/>
        </w:rPr>
        <w:t xml:space="preserve">elektroniski </w:t>
      </w:r>
      <w:r>
        <w:rPr>
          <w:rFonts w:ascii="Times New Roman" w:hAnsi="Times New Roman" w:cs="Times New Roman"/>
          <w:sz w:val="24"/>
          <w:szCs w:val="24"/>
        </w:rPr>
        <w:t>iegādāties iepriekš pārdošanā</w:t>
      </w:r>
      <w:r w:rsidR="00F84164">
        <w:rPr>
          <w:rFonts w:ascii="Times New Roman" w:hAnsi="Times New Roman" w:cs="Times New Roman"/>
          <w:sz w:val="24"/>
          <w:szCs w:val="24"/>
        </w:rPr>
        <w:t xml:space="preserve"> </w:t>
      </w:r>
      <w:r>
        <w:rPr>
          <w:rFonts w:ascii="Times New Roman" w:hAnsi="Times New Roman" w:cs="Times New Roman"/>
          <w:sz w:val="24"/>
          <w:szCs w:val="24"/>
        </w:rPr>
        <w:t xml:space="preserve">biļeti uz </w:t>
      </w:r>
      <w:r w:rsidR="002C7FA3">
        <w:rPr>
          <w:rFonts w:ascii="Times New Roman" w:hAnsi="Times New Roman" w:cs="Times New Roman"/>
          <w:sz w:val="24"/>
          <w:szCs w:val="24"/>
        </w:rPr>
        <w:t xml:space="preserve">visiem (šobrīd </w:t>
      </w:r>
      <w:r w:rsidR="00F84164">
        <w:rPr>
          <w:rFonts w:ascii="Times New Roman" w:hAnsi="Times New Roman" w:cs="Times New Roman"/>
          <w:sz w:val="24"/>
          <w:szCs w:val="24"/>
        </w:rPr>
        <w:t>reģionālās nozīmes</w:t>
      </w:r>
      <w:r w:rsidR="002C7FA3">
        <w:rPr>
          <w:rFonts w:ascii="Times New Roman" w:hAnsi="Times New Roman" w:cs="Times New Roman"/>
          <w:sz w:val="24"/>
          <w:szCs w:val="24"/>
        </w:rPr>
        <w:t>)</w:t>
      </w:r>
      <w:r>
        <w:rPr>
          <w:rFonts w:ascii="Times New Roman" w:hAnsi="Times New Roman" w:cs="Times New Roman"/>
          <w:sz w:val="24"/>
          <w:szCs w:val="24"/>
        </w:rPr>
        <w:t xml:space="preserve"> sabiedriskā tr</w:t>
      </w:r>
      <w:r w:rsidR="00F84164">
        <w:rPr>
          <w:rFonts w:ascii="Times New Roman" w:hAnsi="Times New Roman" w:cs="Times New Roman"/>
          <w:sz w:val="24"/>
          <w:szCs w:val="24"/>
        </w:rPr>
        <w:t xml:space="preserve">ansporta maršruta reisiem. </w:t>
      </w:r>
      <w:r w:rsidR="005E582B">
        <w:rPr>
          <w:rFonts w:ascii="Times New Roman" w:hAnsi="Times New Roman" w:cs="Times New Roman"/>
          <w:sz w:val="24"/>
          <w:szCs w:val="24"/>
        </w:rPr>
        <w:t>Kā arī</w:t>
      </w:r>
      <w:r w:rsidR="00F84164">
        <w:rPr>
          <w:rFonts w:ascii="Times New Roman" w:hAnsi="Times New Roman" w:cs="Times New Roman"/>
          <w:sz w:val="24"/>
          <w:szCs w:val="24"/>
        </w:rPr>
        <w:t xml:space="preserve"> konceptuāli šobrīd paredzēts, ka personām ar </w:t>
      </w:r>
      <w:r w:rsidR="00E12EBF">
        <w:rPr>
          <w:rFonts w:ascii="Times New Roman" w:hAnsi="Times New Roman" w:cs="Times New Roman"/>
          <w:sz w:val="24"/>
          <w:szCs w:val="24"/>
        </w:rPr>
        <w:t xml:space="preserve">I un II grupas </w:t>
      </w:r>
      <w:r w:rsidR="00F84164">
        <w:rPr>
          <w:rFonts w:ascii="Times New Roman" w:hAnsi="Times New Roman" w:cs="Times New Roman"/>
          <w:sz w:val="24"/>
          <w:szCs w:val="24"/>
        </w:rPr>
        <w:t>invaliditāti par šādu iepriekš pārdošanu netiks piemērota papildus komisijas maksa.</w:t>
      </w:r>
    </w:p>
    <w:p w14:paraId="25E8CC97" w14:textId="77777777" w:rsidR="00D30F11" w:rsidRPr="00D30F11" w:rsidRDefault="00D30F11" w:rsidP="00223889">
      <w:pPr>
        <w:spacing w:after="0" w:line="276" w:lineRule="auto"/>
        <w:jc w:val="both"/>
        <w:rPr>
          <w:rFonts w:ascii="Times New Roman" w:hAnsi="Times New Roman" w:cs="Times New Roman"/>
          <w:sz w:val="24"/>
          <w:szCs w:val="24"/>
        </w:rPr>
      </w:pPr>
    </w:p>
    <w:p w14:paraId="6EFD872F" w14:textId="77777777" w:rsidR="00D30F11" w:rsidRPr="00D30F11" w:rsidRDefault="00D30F11" w:rsidP="00223889">
      <w:pPr>
        <w:spacing w:after="0" w:line="276" w:lineRule="auto"/>
        <w:jc w:val="both"/>
        <w:rPr>
          <w:rFonts w:ascii="Times New Roman" w:hAnsi="Times New Roman" w:cs="Times New Roman"/>
          <w:b/>
          <w:bCs/>
          <w:i/>
          <w:iCs/>
          <w:sz w:val="24"/>
          <w:szCs w:val="24"/>
        </w:rPr>
      </w:pPr>
      <w:r w:rsidRPr="00D30F11">
        <w:rPr>
          <w:rFonts w:ascii="Times New Roman" w:hAnsi="Times New Roman" w:cs="Times New Roman"/>
          <w:b/>
          <w:bCs/>
          <w:i/>
          <w:iCs/>
          <w:sz w:val="24"/>
          <w:szCs w:val="24"/>
        </w:rPr>
        <w:t>Nākotnes ilgtermiņa pasākumi.</w:t>
      </w:r>
    </w:p>
    <w:p w14:paraId="0F37F71C" w14:textId="75E9DF3F" w:rsidR="008C73A5" w:rsidRDefault="008C73A5" w:rsidP="0022388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Darbības, kas nākotnē būtu jāturpina </w:t>
      </w:r>
      <w:r w:rsidR="00FF1427">
        <w:rPr>
          <w:rFonts w:ascii="Times New Roman" w:hAnsi="Times New Roman" w:cs="Times New Roman"/>
          <w:sz w:val="24"/>
          <w:szCs w:val="24"/>
        </w:rPr>
        <w:t>pie</w:t>
      </w:r>
      <w:r w:rsidR="00496974">
        <w:rPr>
          <w:rFonts w:ascii="Times New Roman" w:hAnsi="Times New Roman" w:cs="Times New Roman"/>
          <w:sz w:val="24"/>
          <w:szCs w:val="24"/>
        </w:rPr>
        <w:t>kļūstamības</w:t>
      </w:r>
      <w:r w:rsidR="00FF1427">
        <w:rPr>
          <w:rFonts w:ascii="Times New Roman" w:hAnsi="Times New Roman" w:cs="Times New Roman"/>
          <w:sz w:val="24"/>
          <w:szCs w:val="24"/>
        </w:rPr>
        <w:t xml:space="preserve"> s</w:t>
      </w:r>
      <w:r w:rsidR="00FF1427" w:rsidRPr="00584AAA">
        <w:rPr>
          <w:rFonts w:ascii="Times New Roman" w:hAnsi="Times New Roman" w:cs="Times New Roman"/>
          <w:sz w:val="24"/>
          <w:szCs w:val="24"/>
        </w:rPr>
        <w:t>abiedrisk</w:t>
      </w:r>
      <w:r w:rsidR="00FF1427">
        <w:rPr>
          <w:rFonts w:ascii="Times New Roman" w:hAnsi="Times New Roman" w:cs="Times New Roman"/>
          <w:sz w:val="24"/>
          <w:szCs w:val="24"/>
        </w:rPr>
        <w:t>ajam</w:t>
      </w:r>
      <w:r w:rsidR="00FF1427" w:rsidRPr="00584AAA">
        <w:rPr>
          <w:rFonts w:ascii="Times New Roman" w:hAnsi="Times New Roman" w:cs="Times New Roman"/>
          <w:sz w:val="24"/>
          <w:szCs w:val="24"/>
        </w:rPr>
        <w:t xml:space="preserve"> transporta</w:t>
      </w:r>
      <w:r w:rsidR="00FF1427">
        <w:rPr>
          <w:rFonts w:ascii="Times New Roman" w:hAnsi="Times New Roman" w:cs="Times New Roman"/>
          <w:sz w:val="24"/>
          <w:szCs w:val="24"/>
        </w:rPr>
        <w:t>m nodrošināšanai</w:t>
      </w:r>
      <w:r>
        <w:rPr>
          <w:rFonts w:ascii="Times New Roman" w:hAnsi="Times New Roman" w:cs="Times New Roman"/>
          <w:sz w:val="24"/>
          <w:szCs w:val="24"/>
        </w:rPr>
        <w:t>:</w:t>
      </w:r>
    </w:p>
    <w:p w14:paraId="710FA956" w14:textId="77777777" w:rsidR="008C73A5" w:rsidRPr="008C73A5" w:rsidRDefault="008C73A5" w:rsidP="00223889">
      <w:pPr>
        <w:pStyle w:val="ListParagraph"/>
        <w:numPr>
          <w:ilvl w:val="0"/>
          <w:numId w:val="4"/>
        </w:numPr>
        <w:spacing w:after="0" w:line="276" w:lineRule="auto"/>
        <w:jc w:val="both"/>
        <w:rPr>
          <w:rFonts w:ascii="Times New Roman" w:hAnsi="Times New Roman" w:cs="Times New Roman"/>
          <w:sz w:val="24"/>
          <w:szCs w:val="24"/>
        </w:rPr>
      </w:pPr>
      <w:r w:rsidRPr="008C73A5">
        <w:rPr>
          <w:rFonts w:ascii="Times New Roman" w:hAnsi="Times New Roman" w:cs="Times New Roman"/>
          <w:sz w:val="24"/>
          <w:szCs w:val="24"/>
        </w:rPr>
        <w:t>Dažādu līmeņu stratēģiskā plānošana;</w:t>
      </w:r>
    </w:p>
    <w:p w14:paraId="00E042FB" w14:textId="77777777" w:rsidR="00FF1427" w:rsidRDefault="00FF1427" w:rsidP="00223889">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Atbilstošas infrastruktūras izbūve un </w:t>
      </w:r>
      <w:r w:rsidR="002C7FA3">
        <w:rPr>
          <w:rFonts w:ascii="Times New Roman" w:hAnsi="Times New Roman" w:cs="Times New Roman"/>
          <w:sz w:val="24"/>
          <w:szCs w:val="24"/>
        </w:rPr>
        <w:t xml:space="preserve">esošās </w:t>
      </w:r>
      <w:r>
        <w:rPr>
          <w:rFonts w:ascii="Times New Roman" w:hAnsi="Times New Roman" w:cs="Times New Roman"/>
          <w:sz w:val="24"/>
          <w:szCs w:val="24"/>
        </w:rPr>
        <w:t>pielāgošana;</w:t>
      </w:r>
    </w:p>
    <w:p w14:paraId="367638AD" w14:textId="734C530E" w:rsidR="008C73A5" w:rsidRDefault="00533B3D" w:rsidP="00223889">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Kvalitatīvāks</w:t>
      </w:r>
      <w:r w:rsidR="008C73A5">
        <w:rPr>
          <w:rFonts w:ascii="Times New Roman" w:hAnsi="Times New Roman" w:cs="Times New Roman"/>
          <w:sz w:val="24"/>
          <w:szCs w:val="24"/>
        </w:rPr>
        <w:t>, modernāks</w:t>
      </w:r>
      <w:r w:rsidR="00E50F61" w:rsidRPr="008C73A5">
        <w:rPr>
          <w:rFonts w:ascii="Times New Roman" w:hAnsi="Times New Roman" w:cs="Times New Roman"/>
          <w:sz w:val="24"/>
          <w:szCs w:val="24"/>
        </w:rPr>
        <w:t xml:space="preserve"> transportlīdzekļu aprīkojums</w:t>
      </w:r>
      <w:r w:rsidR="00D30F11">
        <w:rPr>
          <w:rFonts w:ascii="Times New Roman" w:hAnsi="Times New Roman" w:cs="Times New Roman"/>
          <w:sz w:val="24"/>
          <w:szCs w:val="24"/>
        </w:rPr>
        <w:t>, t.sk.</w:t>
      </w:r>
      <w:r w:rsidR="00E50F61" w:rsidRPr="008C73A5">
        <w:rPr>
          <w:rFonts w:ascii="Times New Roman" w:hAnsi="Times New Roman" w:cs="Times New Roman"/>
          <w:sz w:val="24"/>
          <w:szCs w:val="24"/>
        </w:rPr>
        <w:t xml:space="preserve"> </w:t>
      </w:r>
      <w:r w:rsidR="00D30F11">
        <w:rPr>
          <w:rFonts w:ascii="Times New Roman" w:hAnsi="Times New Roman" w:cs="Times New Roman"/>
          <w:sz w:val="24"/>
          <w:szCs w:val="24"/>
        </w:rPr>
        <w:t xml:space="preserve">jaunākās un modernākās </w:t>
      </w:r>
      <w:r w:rsidR="00E50F61" w:rsidRPr="008C73A5">
        <w:rPr>
          <w:rFonts w:ascii="Times New Roman" w:hAnsi="Times New Roman" w:cs="Times New Roman"/>
          <w:sz w:val="24"/>
          <w:szCs w:val="24"/>
        </w:rPr>
        <w:t>vizuālā</w:t>
      </w:r>
      <w:r w:rsidR="00D30F11">
        <w:rPr>
          <w:rFonts w:ascii="Times New Roman" w:hAnsi="Times New Roman" w:cs="Times New Roman"/>
          <w:sz w:val="24"/>
          <w:szCs w:val="24"/>
        </w:rPr>
        <w:t>s</w:t>
      </w:r>
      <w:r w:rsidR="00E50F61" w:rsidRPr="008C73A5">
        <w:rPr>
          <w:rFonts w:ascii="Times New Roman" w:hAnsi="Times New Roman" w:cs="Times New Roman"/>
          <w:sz w:val="24"/>
          <w:szCs w:val="24"/>
        </w:rPr>
        <w:t xml:space="preserve"> un </w:t>
      </w:r>
      <w:proofErr w:type="spellStart"/>
      <w:r w:rsidR="008C73A5">
        <w:rPr>
          <w:rFonts w:ascii="Times New Roman" w:hAnsi="Times New Roman" w:cs="Times New Roman"/>
          <w:sz w:val="24"/>
          <w:szCs w:val="24"/>
        </w:rPr>
        <w:t>audiālā</w:t>
      </w:r>
      <w:r w:rsidR="00D30F11">
        <w:rPr>
          <w:rFonts w:ascii="Times New Roman" w:hAnsi="Times New Roman" w:cs="Times New Roman"/>
          <w:sz w:val="24"/>
          <w:szCs w:val="24"/>
        </w:rPr>
        <w:t>s</w:t>
      </w:r>
      <w:proofErr w:type="spellEnd"/>
      <w:r w:rsidR="008C73A5">
        <w:rPr>
          <w:rFonts w:ascii="Times New Roman" w:hAnsi="Times New Roman" w:cs="Times New Roman"/>
          <w:sz w:val="24"/>
          <w:szCs w:val="24"/>
        </w:rPr>
        <w:t xml:space="preserve"> </w:t>
      </w:r>
      <w:r w:rsidR="00D30F11">
        <w:rPr>
          <w:rFonts w:ascii="Times New Roman" w:hAnsi="Times New Roman" w:cs="Times New Roman"/>
          <w:sz w:val="24"/>
          <w:szCs w:val="24"/>
        </w:rPr>
        <w:t xml:space="preserve">apziņošanas </w:t>
      </w:r>
      <w:r w:rsidR="00E50F61" w:rsidRPr="008C73A5">
        <w:rPr>
          <w:rFonts w:ascii="Times New Roman" w:hAnsi="Times New Roman" w:cs="Times New Roman"/>
          <w:sz w:val="24"/>
          <w:szCs w:val="24"/>
        </w:rPr>
        <w:t>sistēm</w:t>
      </w:r>
      <w:r w:rsidR="00D30F11">
        <w:rPr>
          <w:rFonts w:ascii="Times New Roman" w:hAnsi="Times New Roman" w:cs="Times New Roman"/>
          <w:sz w:val="24"/>
          <w:szCs w:val="24"/>
        </w:rPr>
        <w:t>as</w:t>
      </w:r>
      <w:r w:rsidR="00E50F61" w:rsidRPr="008C73A5">
        <w:rPr>
          <w:rFonts w:ascii="Times New Roman" w:hAnsi="Times New Roman" w:cs="Times New Roman"/>
          <w:sz w:val="24"/>
          <w:szCs w:val="24"/>
        </w:rPr>
        <w:t>;</w:t>
      </w:r>
    </w:p>
    <w:p w14:paraId="7069261A" w14:textId="36609A58" w:rsidR="008C73A5" w:rsidRDefault="00E50F61" w:rsidP="00223889">
      <w:pPr>
        <w:pStyle w:val="ListParagraph"/>
        <w:numPr>
          <w:ilvl w:val="0"/>
          <w:numId w:val="4"/>
        </w:numPr>
        <w:spacing w:after="0" w:line="276" w:lineRule="auto"/>
        <w:jc w:val="both"/>
        <w:rPr>
          <w:rFonts w:ascii="Times New Roman" w:hAnsi="Times New Roman" w:cs="Times New Roman"/>
          <w:sz w:val="24"/>
          <w:szCs w:val="24"/>
        </w:rPr>
      </w:pPr>
      <w:r w:rsidRPr="008C73A5">
        <w:rPr>
          <w:rFonts w:ascii="Times New Roman" w:hAnsi="Times New Roman" w:cs="Times New Roman"/>
          <w:sz w:val="24"/>
          <w:szCs w:val="24"/>
        </w:rPr>
        <w:t>Autovadītāju</w:t>
      </w:r>
      <w:r w:rsidR="008C73A5">
        <w:rPr>
          <w:rFonts w:ascii="Times New Roman" w:hAnsi="Times New Roman" w:cs="Times New Roman"/>
          <w:sz w:val="24"/>
          <w:szCs w:val="24"/>
        </w:rPr>
        <w:t>, apkalpojošā personāla</w:t>
      </w:r>
      <w:r w:rsidRPr="008C73A5">
        <w:rPr>
          <w:rFonts w:ascii="Times New Roman" w:hAnsi="Times New Roman" w:cs="Times New Roman"/>
          <w:sz w:val="24"/>
          <w:szCs w:val="24"/>
        </w:rPr>
        <w:t xml:space="preserve"> izglītošana par </w:t>
      </w:r>
      <w:r w:rsidR="008C73A5">
        <w:rPr>
          <w:rFonts w:ascii="Times New Roman" w:hAnsi="Times New Roman" w:cs="Times New Roman"/>
          <w:sz w:val="24"/>
          <w:szCs w:val="24"/>
        </w:rPr>
        <w:t>personu ar invaliditāti</w:t>
      </w:r>
      <w:r w:rsidRPr="008C73A5">
        <w:rPr>
          <w:rFonts w:ascii="Times New Roman" w:hAnsi="Times New Roman" w:cs="Times New Roman"/>
          <w:sz w:val="24"/>
          <w:szCs w:val="24"/>
        </w:rPr>
        <w:t xml:space="preserve"> </w:t>
      </w:r>
      <w:r w:rsidR="006E2146">
        <w:rPr>
          <w:rFonts w:ascii="Times New Roman" w:hAnsi="Times New Roman" w:cs="Times New Roman"/>
          <w:sz w:val="24"/>
          <w:szCs w:val="24"/>
        </w:rPr>
        <w:t xml:space="preserve">apkalpošanas </w:t>
      </w:r>
      <w:r w:rsidRPr="008C73A5">
        <w:rPr>
          <w:rFonts w:ascii="Times New Roman" w:hAnsi="Times New Roman" w:cs="Times New Roman"/>
          <w:sz w:val="24"/>
          <w:szCs w:val="24"/>
        </w:rPr>
        <w:t>vajadzībām;</w:t>
      </w:r>
    </w:p>
    <w:p w14:paraId="23701A0B" w14:textId="7567061D" w:rsidR="00496974" w:rsidRDefault="00D30F11" w:rsidP="00223889">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Dažādu </w:t>
      </w:r>
      <w:r w:rsidR="00E50F61" w:rsidRPr="008C73A5">
        <w:rPr>
          <w:rFonts w:ascii="Times New Roman" w:hAnsi="Times New Roman" w:cs="Times New Roman"/>
          <w:sz w:val="24"/>
          <w:szCs w:val="24"/>
        </w:rPr>
        <w:t>IT sistēm</w:t>
      </w:r>
      <w:r w:rsidR="00FF1427">
        <w:rPr>
          <w:rFonts w:ascii="Times New Roman" w:hAnsi="Times New Roman" w:cs="Times New Roman"/>
          <w:sz w:val="24"/>
          <w:szCs w:val="24"/>
        </w:rPr>
        <w:t>u</w:t>
      </w:r>
      <w:r w:rsidR="00E50F61" w:rsidRPr="008C73A5">
        <w:rPr>
          <w:rFonts w:ascii="Times New Roman" w:hAnsi="Times New Roman" w:cs="Times New Roman"/>
          <w:sz w:val="24"/>
          <w:szCs w:val="24"/>
        </w:rPr>
        <w:t xml:space="preserve"> attīstība</w:t>
      </w:r>
      <w:r w:rsidR="00496974">
        <w:rPr>
          <w:rFonts w:ascii="Times New Roman" w:hAnsi="Times New Roman" w:cs="Times New Roman"/>
          <w:sz w:val="24"/>
          <w:szCs w:val="24"/>
        </w:rPr>
        <w:t>.</w:t>
      </w:r>
    </w:p>
    <w:p w14:paraId="4BF72D9E" w14:textId="77777777" w:rsidR="006F304E" w:rsidRDefault="006F304E" w:rsidP="00223889">
      <w:pPr>
        <w:spacing w:after="0" w:line="276" w:lineRule="auto"/>
        <w:jc w:val="both"/>
        <w:rPr>
          <w:rFonts w:ascii="Times New Roman" w:hAnsi="Times New Roman" w:cs="Times New Roman"/>
          <w:sz w:val="24"/>
          <w:szCs w:val="24"/>
        </w:rPr>
      </w:pPr>
    </w:p>
    <w:p w14:paraId="291BD58B" w14:textId="56C8D607" w:rsidR="00F34C12" w:rsidRPr="00496974" w:rsidRDefault="006E2146" w:rsidP="00223889">
      <w:pPr>
        <w:spacing w:after="0" w:line="276" w:lineRule="auto"/>
        <w:ind w:firstLine="709"/>
        <w:jc w:val="both"/>
        <w:rPr>
          <w:rFonts w:ascii="Times New Roman" w:hAnsi="Times New Roman" w:cs="Times New Roman"/>
          <w:sz w:val="24"/>
          <w:szCs w:val="24"/>
        </w:rPr>
      </w:pPr>
      <w:r w:rsidRPr="00496974">
        <w:rPr>
          <w:rFonts w:ascii="Times New Roman" w:hAnsi="Times New Roman" w:cs="Times New Roman"/>
          <w:sz w:val="24"/>
          <w:szCs w:val="24"/>
        </w:rPr>
        <w:t>Š</w:t>
      </w:r>
      <w:r w:rsidR="00F84164" w:rsidRPr="00496974">
        <w:rPr>
          <w:rFonts w:ascii="Times New Roman" w:hAnsi="Times New Roman" w:cs="Times New Roman"/>
          <w:sz w:val="24"/>
          <w:szCs w:val="24"/>
        </w:rPr>
        <w:t xml:space="preserve">obrīd </w:t>
      </w:r>
      <w:r w:rsidR="005E0454" w:rsidRPr="00496974">
        <w:rPr>
          <w:rFonts w:ascii="Times New Roman" w:hAnsi="Times New Roman" w:cs="Times New Roman"/>
          <w:sz w:val="24"/>
          <w:szCs w:val="24"/>
        </w:rPr>
        <w:t xml:space="preserve">attiecībā uz piekļūstamības nodrošināšanu sabiedriskajam transportam </w:t>
      </w:r>
      <w:r w:rsidR="00F47F10" w:rsidRPr="00496974">
        <w:rPr>
          <w:rFonts w:ascii="Times New Roman" w:hAnsi="Times New Roman" w:cs="Times New Roman"/>
          <w:sz w:val="24"/>
          <w:szCs w:val="24"/>
        </w:rPr>
        <w:t xml:space="preserve">ir </w:t>
      </w:r>
      <w:r w:rsidRPr="00496974">
        <w:rPr>
          <w:rFonts w:ascii="Times New Roman" w:hAnsi="Times New Roman" w:cs="Times New Roman"/>
          <w:sz w:val="24"/>
          <w:szCs w:val="24"/>
        </w:rPr>
        <w:t>saskatāmas nepilnības</w:t>
      </w:r>
      <w:r w:rsidR="00F84164" w:rsidRPr="00496974">
        <w:rPr>
          <w:rFonts w:ascii="Times New Roman" w:hAnsi="Times New Roman" w:cs="Times New Roman"/>
          <w:sz w:val="24"/>
          <w:szCs w:val="24"/>
        </w:rPr>
        <w:t xml:space="preserve">, jo </w:t>
      </w:r>
      <w:r w:rsidR="00371370" w:rsidRPr="00496974">
        <w:rPr>
          <w:rFonts w:ascii="Times New Roman" w:hAnsi="Times New Roman" w:cs="Times New Roman"/>
          <w:sz w:val="24"/>
          <w:szCs w:val="24"/>
        </w:rPr>
        <w:t xml:space="preserve">ir apgrūtinoši </w:t>
      </w:r>
      <w:r w:rsidRPr="00496974">
        <w:rPr>
          <w:rFonts w:ascii="Times New Roman" w:hAnsi="Times New Roman" w:cs="Times New Roman"/>
          <w:sz w:val="24"/>
          <w:szCs w:val="24"/>
        </w:rPr>
        <w:t>nokļūt līdz</w:t>
      </w:r>
      <w:r w:rsidR="00371370" w:rsidRPr="00496974">
        <w:rPr>
          <w:rFonts w:ascii="Times New Roman" w:hAnsi="Times New Roman" w:cs="Times New Roman"/>
          <w:sz w:val="24"/>
          <w:szCs w:val="24"/>
        </w:rPr>
        <w:t xml:space="preserve"> sabiedriskā transporta pieturai, autoostai,</w:t>
      </w:r>
      <w:r w:rsidR="006F304E">
        <w:rPr>
          <w:rFonts w:ascii="Times New Roman" w:hAnsi="Times New Roman" w:cs="Times New Roman"/>
          <w:sz w:val="24"/>
          <w:szCs w:val="24"/>
        </w:rPr>
        <w:t xml:space="preserve"> dzelzceļa stacijai,</w:t>
      </w:r>
      <w:r w:rsidR="00371370" w:rsidRPr="00496974">
        <w:rPr>
          <w:rFonts w:ascii="Times New Roman" w:hAnsi="Times New Roman" w:cs="Times New Roman"/>
          <w:sz w:val="24"/>
          <w:szCs w:val="24"/>
        </w:rPr>
        <w:t xml:space="preserve"> jo daudzviet nav izbūvētas ietves, </w:t>
      </w:r>
      <w:r w:rsidR="00496974">
        <w:rPr>
          <w:rFonts w:ascii="Times New Roman" w:hAnsi="Times New Roman" w:cs="Times New Roman"/>
          <w:sz w:val="24"/>
          <w:szCs w:val="24"/>
        </w:rPr>
        <w:t xml:space="preserve">ir </w:t>
      </w:r>
      <w:r w:rsidR="00371370" w:rsidRPr="00496974">
        <w:rPr>
          <w:rFonts w:ascii="Times New Roman" w:hAnsi="Times New Roman" w:cs="Times New Roman"/>
          <w:sz w:val="24"/>
          <w:szCs w:val="24"/>
        </w:rPr>
        <w:t>nepiemērots ceļa segums, nav apgaismojuma u.tml.</w:t>
      </w:r>
      <w:r w:rsidR="00405FF2" w:rsidRPr="00496974">
        <w:rPr>
          <w:rFonts w:ascii="Times New Roman" w:hAnsi="Times New Roman" w:cs="Times New Roman"/>
          <w:sz w:val="24"/>
          <w:szCs w:val="24"/>
        </w:rPr>
        <w:t xml:space="preserve"> Līdz to, lai pilnvērtīgi izmantotu sabiedrisko transportu, nepieciešams turpināt infrastruktūras pielāgošanu personu ar kustības traucējumiem vajadzībām</w:t>
      </w:r>
      <w:r w:rsidR="00496974">
        <w:rPr>
          <w:rFonts w:ascii="Times New Roman" w:hAnsi="Times New Roman" w:cs="Times New Roman"/>
          <w:sz w:val="24"/>
          <w:szCs w:val="24"/>
        </w:rPr>
        <w:t>, kas paredz lielus finanšu ieguldījumus, līdz ar to kā valstij, tā pašvaldībai ir jāparedz finansējums šādu p</w:t>
      </w:r>
      <w:r w:rsidR="006F304E">
        <w:rPr>
          <w:rFonts w:ascii="Times New Roman" w:hAnsi="Times New Roman" w:cs="Times New Roman"/>
          <w:sz w:val="24"/>
          <w:szCs w:val="24"/>
        </w:rPr>
        <w:t>ielāgojumu vai pārbūvju veikšanai.</w:t>
      </w:r>
    </w:p>
    <w:sectPr w:rsidR="00F34C12" w:rsidRPr="00496974" w:rsidSect="00473AA1">
      <w:footerReference w:type="default" r:id="rId8"/>
      <w:pgSz w:w="11906" w:h="16838"/>
      <w:pgMar w:top="1135" w:right="991"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2960C" w14:textId="77777777" w:rsidR="00744D8D" w:rsidRDefault="00744D8D" w:rsidP="00473AA1">
      <w:pPr>
        <w:spacing w:after="0" w:line="240" w:lineRule="auto"/>
      </w:pPr>
      <w:r>
        <w:separator/>
      </w:r>
    </w:p>
  </w:endnote>
  <w:endnote w:type="continuationSeparator" w:id="0">
    <w:p w14:paraId="338845DC" w14:textId="77777777" w:rsidR="00744D8D" w:rsidRDefault="00744D8D" w:rsidP="0047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221096"/>
      <w:docPartObj>
        <w:docPartGallery w:val="Page Numbers (Bottom of Page)"/>
        <w:docPartUnique/>
      </w:docPartObj>
    </w:sdtPr>
    <w:sdtEndPr>
      <w:rPr>
        <w:rFonts w:ascii="Times New Roman" w:hAnsi="Times New Roman" w:cs="Times New Roman"/>
        <w:noProof/>
        <w:sz w:val="24"/>
        <w:szCs w:val="24"/>
      </w:rPr>
    </w:sdtEndPr>
    <w:sdtContent>
      <w:p w14:paraId="7DEE55D9" w14:textId="3E9A2BA6" w:rsidR="00473AA1" w:rsidRPr="00473AA1" w:rsidRDefault="00473AA1" w:rsidP="00473AA1">
        <w:pPr>
          <w:pStyle w:val="Footer"/>
          <w:jc w:val="center"/>
          <w:rPr>
            <w:rFonts w:ascii="Times New Roman" w:hAnsi="Times New Roman" w:cs="Times New Roman"/>
            <w:sz w:val="24"/>
            <w:szCs w:val="24"/>
          </w:rPr>
        </w:pPr>
        <w:r w:rsidRPr="00473AA1">
          <w:rPr>
            <w:rFonts w:ascii="Times New Roman" w:hAnsi="Times New Roman" w:cs="Times New Roman"/>
            <w:sz w:val="24"/>
            <w:szCs w:val="24"/>
          </w:rPr>
          <w:fldChar w:fldCharType="begin"/>
        </w:r>
        <w:r w:rsidRPr="00473AA1">
          <w:rPr>
            <w:rFonts w:ascii="Times New Roman" w:hAnsi="Times New Roman" w:cs="Times New Roman"/>
            <w:sz w:val="24"/>
            <w:szCs w:val="24"/>
          </w:rPr>
          <w:instrText xml:space="preserve"> PAGE   \* MERGEFORMAT </w:instrText>
        </w:r>
        <w:r w:rsidRPr="00473AA1">
          <w:rPr>
            <w:rFonts w:ascii="Times New Roman" w:hAnsi="Times New Roman" w:cs="Times New Roman"/>
            <w:sz w:val="24"/>
            <w:szCs w:val="24"/>
          </w:rPr>
          <w:fldChar w:fldCharType="separate"/>
        </w:r>
        <w:r w:rsidRPr="00473AA1">
          <w:rPr>
            <w:rFonts w:ascii="Times New Roman" w:hAnsi="Times New Roman" w:cs="Times New Roman"/>
            <w:noProof/>
            <w:sz w:val="24"/>
            <w:szCs w:val="24"/>
          </w:rPr>
          <w:t>2</w:t>
        </w:r>
        <w:r w:rsidRPr="00473AA1">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BE4FF" w14:textId="77777777" w:rsidR="00744D8D" w:rsidRDefault="00744D8D" w:rsidP="00473AA1">
      <w:pPr>
        <w:spacing w:after="0" w:line="240" w:lineRule="auto"/>
      </w:pPr>
      <w:r>
        <w:separator/>
      </w:r>
    </w:p>
  </w:footnote>
  <w:footnote w:type="continuationSeparator" w:id="0">
    <w:p w14:paraId="46CBD32B" w14:textId="77777777" w:rsidR="00744D8D" w:rsidRDefault="00744D8D" w:rsidP="00473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DDD"/>
    <w:multiLevelType w:val="hybridMultilevel"/>
    <w:tmpl w:val="B8369F24"/>
    <w:lvl w:ilvl="0" w:tplc="04260001">
      <w:start w:val="1"/>
      <w:numFmt w:val="bullet"/>
      <w:lvlText w:val=""/>
      <w:lvlJc w:val="left"/>
      <w:pPr>
        <w:ind w:left="1490" w:hanging="360"/>
      </w:pPr>
      <w:rPr>
        <w:rFonts w:ascii="Symbol" w:hAnsi="Symbol" w:hint="default"/>
      </w:rPr>
    </w:lvl>
    <w:lvl w:ilvl="1" w:tplc="04260003" w:tentative="1">
      <w:start w:val="1"/>
      <w:numFmt w:val="bullet"/>
      <w:lvlText w:val="o"/>
      <w:lvlJc w:val="left"/>
      <w:pPr>
        <w:ind w:left="2210" w:hanging="360"/>
      </w:pPr>
      <w:rPr>
        <w:rFonts w:ascii="Courier New" w:hAnsi="Courier New" w:cs="Courier New" w:hint="default"/>
      </w:rPr>
    </w:lvl>
    <w:lvl w:ilvl="2" w:tplc="04260005" w:tentative="1">
      <w:start w:val="1"/>
      <w:numFmt w:val="bullet"/>
      <w:lvlText w:val=""/>
      <w:lvlJc w:val="left"/>
      <w:pPr>
        <w:ind w:left="2930" w:hanging="360"/>
      </w:pPr>
      <w:rPr>
        <w:rFonts w:ascii="Wingdings" w:hAnsi="Wingdings" w:hint="default"/>
      </w:rPr>
    </w:lvl>
    <w:lvl w:ilvl="3" w:tplc="04260001" w:tentative="1">
      <w:start w:val="1"/>
      <w:numFmt w:val="bullet"/>
      <w:lvlText w:val=""/>
      <w:lvlJc w:val="left"/>
      <w:pPr>
        <w:ind w:left="3650" w:hanging="360"/>
      </w:pPr>
      <w:rPr>
        <w:rFonts w:ascii="Symbol" w:hAnsi="Symbol" w:hint="default"/>
      </w:rPr>
    </w:lvl>
    <w:lvl w:ilvl="4" w:tplc="04260003" w:tentative="1">
      <w:start w:val="1"/>
      <w:numFmt w:val="bullet"/>
      <w:lvlText w:val="o"/>
      <w:lvlJc w:val="left"/>
      <w:pPr>
        <w:ind w:left="4370" w:hanging="360"/>
      </w:pPr>
      <w:rPr>
        <w:rFonts w:ascii="Courier New" w:hAnsi="Courier New" w:cs="Courier New" w:hint="default"/>
      </w:rPr>
    </w:lvl>
    <w:lvl w:ilvl="5" w:tplc="04260005" w:tentative="1">
      <w:start w:val="1"/>
      <w:numFmt w:val="bullet"/>
      <w:lvlText w:val=""/>
      <w:lvlJc w:val="left"/>
      <w:pPr>
        <w:ind w:left="5090" w:hanging="360"/>
      </w:pPr>
      <w:rPr>
        <w:rFonts w:ascii="Wingdings" w:hAnsi="Wingdings" w:hint="default"/>
      </w:rPr>
    </w:lvl>
    <w:lvl w:ilvl="6" w:tplc="04260001" w:tentative="1">
      <w:start w:val="1"/>
      <w:numFmt w:val="bullet"/>
      <w:lvlText w:val=""/>
      <w:lvlJc w:val="left"/>
      <w:pPr>
        <w:ind w:left="5810" w:hanging="360"/>
      </w:pPr>
      <w:rPr>
        <w:rFonts w:ascii="Symbol" w:hAnsi="Symbol" w:hint="default"/>
      </w:rPr>
    </w:lvl>
    <w:lvl w:ilvl="7" w:tplc="04260003" w:tentative="1">
      <w:start w:val="1"/>
      <w:numFmt w:val="bullet"/>
      <w:lvlText w:val="o"/>
      <w:lvlJc w:val="left"/>
      <w:pPr>
        <w:ind w:left="6530" w:hanging="360"/>
      </w:pPr>
      <w:rPr>
        <w:rFonts w:ascii="Courier New" w:hAnsi="Courier New" w:cs="Courier New" w:hint="default"/>
      </w:rPr>
    </w:lvl>
    <w:lvl w:ilvl="8" w:tplc="04260005" w:tentative="1">
      <w:start w:val="1"/>
      <w:numFmt w:val="bullet"/>
      <w:lvlText w:val=""/>
      <w:lvlJc w:val="left"/>
      <w:pPr>
        <w:ind w:left="7250" w:hanging="360"/>
      </w:pPr>
      <w:rPr>
        <w:rFonts w:ascii="Wingdings" w:hAnsi="Wingdings" w:hint="default"/>
      </w:rPr>
    </w:lvl>
  </w:abstractNum>
  <w:abstractNum w:abstractNumId="1" w15:restartNumberingAfterBreak="0">
    <w:nsid w:val="2BA92CDD"/>
    <w:multiLevelType w:val="multilevel"/>
    <w:tmpl w:val="B76C3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8E49F7"/>
    <w:multiLevelType w:val="hybridMultilevel"/>
    <w:tmpl w:val="E3A4C51A"/>
    <w:lvl w:ilvl="0" w:tplc="D74CF63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4AD46E09"/>
    <w:multiLevelType w:val="hybridMultilevel"/>
    <w:tmpl w:val="2CF072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6BD47AAC"/>
    <w:multiLevelType w:val="hybridMultilevel"/>
    <w:tmpl w:val="F93CF6AC"/>
    <w:lvl w:ilvl="0" w:tplc="04260001">
      <w:start w:val="1"/>
      <w:numFmt w:val="bullet"/>
      <w:lvlText w:val=""/>
      <w:lvlJc w:val="left"/>
      <w:pPr>
        <w:ind w:left="107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C722659"/>
    <w:multiLevelType w:val="hybridMultilevel"/>
    <w:tmpl w:val="DCD8E618"/>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73531AF4"/>
    <w:multiLevelType w:val="hybridMultilevel"/>
    <w:tmpl w:val="51D609EA"/>
    <w:lvl w:ilvl="0" w:tplc="72DA6E78">
      <w:numFmt w:val="bullet"/>
      <w:lvlText w:val="-"/>
      <w:lvlJc w:val="left"/>
      <w:pPr>
        <w:ind w:left="1079" w:hanging="360"/>
      </w:pPr>
      <w:rPr>
        <w:rFonts w:ascii="Times New Roman" w:eastAsiaTheme="minorHAnsi" w:hAnsi="Times New Roman" w:cs="Times New Roman" w:hint="default"/>
      </w:rPr>
    </w:lvl>
    <w:lvl w:ilvl="1" w:tplc="04260003" w:tentative="1">
      <w:start w:val="1"/>
      <w:numFmt w:val="bullet"/>
      <w:lvlText w:val="o"/>
      <w:lvlJc w:val="left"/>
      <w:pPr>
        <w:ind w:left="1799" w:hanging="360"/>
      </w:pPr>
      <w:rPr>
        <w:rFonts w:ascii="Courier New" w:hAnsi="Courier New" w:cs="Courier New" w:hint="default"/>
      </w:rPr>
    </w:lvl>
    <w:lvl w:ilvl="2" w:tplc="04260005" w:tentative="1">
      <w:start w:val="1"/>
      <w:numFmt w:val="bullet"/>
      <w:lvlText w:val=""/>
      <w:lvlJc w:val="left"/>
      <w:pPr>
        <w:ind w:left="2519" w:hanging="360"/>
      </w:pPr>
      <w:rPr>
        <w:rFonts w:ascii="Wingdings" w:hAnsi="Wingdings" w:hint="default"/>
      </w:rPr>
    </w:lvl>
    <w:lvl w:ilvl="3" w:tplc="04260001" w:tentative="1">
      <w:start w:val="1"/>
      <w:numFmt w:val="bullet"/>
      <w:lvlText w:val=""/>
      <w:lvlJc w:val="left"/>
      <w:pPr>
        <w:ind w:left="3239" w:hanging="360"/>
      </w:pPr>
      <w:rPr>
        <w:rFonts w:ascii="Symbol" w:hAnsi="Symbol" w:hint="default"/>
      </w:rPr>
    </w:lvl>
    <w:lvl w:ilvl="4" w:tplc="04260003" w:tentative="1">
      <w:start w:val="1"/>
      <w:numFmt w:val="bullet"/>
      <w:lvlText w:val="o"/>
      <w:lvlJc w:val="left"/>
      <w:pPr>
        <w:ind w:left="3959" w:hanging="360"/>
      </w:pPr>
      <w:rPr>
        <w:rFonts w:ascii="Courier New" w:hAnsi="Courier New" w:cs="Courier New" w:hint="default"/>
      </w:rPr>
    </w:lvl>
    <w:lvl w:ilvl="5" w:tplc="04260005" w:tentative="1">
      <w:start w:val="1"/>
      <w:numFmt w:val="bullet"/>
      <w:lvlText w:val=""/>
      <w:lvlJc w:val="left"/>
      <w:pPr>
        <w:ind w:left="4679" w:hanging="360"/>
      </w:pPr>
      <w:rPr>
        <w:rFonts w:ascii="Wingdings" w:hAnsi="Wingdings" w:hint="default"/>
      </w:rPr>
    </w:lvl>
    <w:lvl w:ilvl="6" w:tplc="04260001" w:tentative="1">
      <w:start w:val="1"/>
      <w:numFmt w:val="bullet"/>
      <w:lvlText w:val=""/>
      <w:lvlJc w:val="left"/>
      <w:pPr>
        <w:ind w:left="5399" w:hanging="360"/>
      </w:pPr>
      <w:rPr>
        <w:rFonts w:ascii="Symbol" w:hAnsi="Symbol" w:hint="default"/>
      </w:rPr>
    </w:lvl>
    <w:lvl w:ilvl="7" w:tplc="04260003" w:tentative="1">
      <w:start w:val="1"/>
      <w:numFmt w:val="bullet"/>
      <w:lvlText w:val="o"/>
      <w:lvlJc w:val="left"/>
      <w:pPr>
        <w:ind w:left="6119" w:hanging="360"/>
      </w:pPr>
      <w:rPr>
        <w:rFonts w:ascii="Courier New" w:hAnsi="Courier New" w:cs="Courier New" w:hint="default"/>
      </w:rPr>
    </w:lvl>
    <w:lvl w:ilvl="8" w:tplc="04260005" w:tentative="1">
      <w:start w:val="1"/>
      <w:numFmt w:val="bullet"/>
      <w:lvlText w:val=""/>
      <w:lvlJc w:val="left"/>
      <w:pPr>
        <w:ind w:left="6839" w:hanging="360"/>
      </w:pPr>
      <w:rPr>
        <w:rFonts w:ascii="Wingdings" w:hAnsi="Wingdings" w:hint="default"/>
      </w:rPr>
    </w:lvl>
  </w:abstractNum>
  <w:num w:numId="1">
    <w:abstractNumId w:val="5"/>
  </w:num>
  <w:num w:numId="2">
    <w:abstractNumId w:val="5"/>
  </w:num>
  <w:num w:numId="3">
    <w:abstractNumId w:val="0"/>
  </w:num>
  <w:num w:numId="4">
    <w:abstractNumId w:val="2"/>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25"/>
    <w:rsid w:val="000C1F6F"/>
    <w:rsid w:val="0013238D"/>
    <w:rsid w:val="00191A4C"/>
    <w:rsid w:val="001C2CC2"/>
    <w:rsid w:val="00223889"/>
    <w:rsid w:val="002C7FA3"/>
    <w:rsid w:val="002F3731"/>
    <w:rsid w:val="00371370"/>
    <w:rsid w:val="00405FF2"/>
    <w:rsid w:val="0043297C"/>
    <w:rsid w:val="00473AA1"/>
    <w:rsid w:val="00483C80"/>
    <w:rsid w:val="00496974"/>
    <w:rsid w:val="00533B3D"/>
    <w:rsid w:val="00541BC8"/>
    <w:rsid w:val="005702D6"/>
    <w:rsid w:val="00584AAA"/>
    <w:rsid w:val="005B557F"/>
    <w:rsid w:val="005E0454"/>
    <w:rsid w:val="005E582B"/>
    <w:rsid w:val="00694DCA"/>
    <w:rsid w:val="006C0166"/>
    <w:rsid w:val="006E2146"/>
    <w:rsid w:val="006F304E"/>
    <w:rsid w:val="006F4875"/>
    <w:rsid w:val="00737C32"/>
    <w:rsid w:val="007447EE"/>
    <w:rsid w:val="00744D8D"/>
    <w:rsid w:val="0076021B"/>
    <w:rsid w:val="00760586"/>
    <w:rsid w:val="007D0772"/>
    <w:rsid w:val="007F2BC5"/>
    <w:rsid w:val="008C73A5"/>
    <w:rsid w:val="008E2E25"/>
    <w:rsid w:val="009B55CD"/>
    <w:rsid w:val="00A445E1"/>
    <w:rsid w:val="00B514F9"/>
    <w:rsid w:val="00B66049"/>
    <w:rsid w:val="00B71B41"/>
    <w:rsid w:val="00B93D7A"/>
    <w:rsid w:val="00BB088F"/>
    <w:rsid w:val="00CC2378"/>
    <w:rsid w:val="00D30F11"/>
    <w:rsid w:val="00E12EBF"/>
    <w:rsid w:val="00E32BE8"/>
    <w:rsid w:val="00E50F61"/>
    <w:rsid w:val="00E526F8"/>
    <w:rsid w:val="00EA375F"/>
    <w:rsid w:val="00F34C12"/>
    <w:rsid w:val="00F47F10"/>
    <w:rsid w:val="00F84164"/>
    <w:rsid w:val="00FF0F3E"/>
    <w:rsid w:val="00FF14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4C76"/>
  <w15:chartTrackingRefBased/>
  <w15:docId w15:val="{E5431C7A-A93E-4719-8108-CDA76DCC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AAA"/>
    <w:pPr>
      <w:ind w:left="720"/>
      <w:contextualSpacing/>
    </w:pPr>
  </w:style>
  <w:style w:type="character" w:styleId="CommentReference">
    <w:name w:val="annotation reference"/>
    <w:basedOn w:val="DefaultParagraphFont"/>
    <w:uiPriority w:val="99"/>
    <w:semiHidden/>
    <w:unhideWhenUsed/>
    <w:rsid w:val="005B557F"/>
    <w:rPr>
      <w:sz w:val="16"/>
      <w:szCs w:val="16"/>
    </w:rPr>
  </w:style>
  <w:style w:type="paragraph" w:styleId="CommentText">
    <w:name w:val="annotation text"/>
    <w:basedOn w:val="Normal"/>
    <w:link w:val="CommentTextChar"/>
    <w:uiPriority w:val="99"/>
    <w:semiHidden/>
    <w:unhideWhenUsed/>
    <w:rsid w:val="005B557F"/>
    <w:pPr>
      <w:spacing w:line="240" w:lineRule="auto"/>
    </w:pPr>
    <w:rPr>
      <w:sz w:val="20"/>
      <w:szCs w:val="20"/>
    </w:rPr>
  </w:style>
  <w:style w:type="character" w:customStyle="1" w:styleId="CommentTextChar">
    <w:name w:val="Comment Text Char"/>
    <w:basedOn w:val="DefaultParagraphFont"/>
    <w:link w:val="CommentText"/>
    <w:uiPriority w:val="99"/>
    <w:semiHidden/>
    <w:rsid w:val="005B557F"/>
    <w:rPr>
      <w:sz w:val="20"/>
      <w:szCs w:val="20"/>
    </w:rPr>
  </w:style>
  <w:style w:type="paragraph" w:styleId="CommentSubject">
    <w:name w:val="annotation subject"/>
    <w:basedOn w:val="CommentText"/>
    <w:next w:val="CommentText"/>
    <w:link w:val="CommentSubjectChar"/>
    <w:uiPriority w:val="99"/>
    <w:semiHidden/>
    <w:unhideWhenUsed/>
    <w:rsid w:val="005B557F"/>
    <w:rPr>
      <w:b/>
      <w:bCs/>
    </w:rPr>
  </w:style>
  <w:style w:type="character" w:customStyle="1" w:styleId="CommentSubjectChar">
    <w:name w:val="Comment Subject Char"/>
    <w:basedOn w:val="CommentTextChar"/>
    <w:link w:val="CommentSubject"/>
    <w:uiPriority w:val="99"/>
    <w:semiHidden/>
    <w:rsid w:val="005B557F"/>
    <w:rPr>
      <w:b/>
      <w:bCs/>
      <w:sz w:val="20"/>
      <w:szCs w:val="20"/>
    </w:rPr>
  </w:style>
  <w:style w:type="paragraph" w:styleId="BalloonText">
    <w:name w:val="Balloon Text"/>
    <w:basedOn w:val="Normal"/>
    <w:link w:val="BalloonTextChar"/>
    <w:uiPriority w:val="99"/>
    <w:semiHidden/>
    <w:unhideWhenUsed/>
    <w:rsid w:val="00132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38D"/>
    <w:rPr>
      <w:rFonts w:ascii="Segoe UI" w:hAnsi="Segoe UI" w:cs="Segoe UI"/>
      <w:sz w:val="18"/>
      <w:szCs w:val="18"/>
    </w:rPr>
  </w:style>
  <w:style w:type="paragraph" w:styleId="Header">
    <w:name w:val="header"/>
    <w:basedOn w:val="Normal"/>
    <w:link w:val="HeaderChar"/>
    <w:uiPriority w:val="99"/>
    <w:unhideWhenUsed/>
    <w:rsid w:val="00473A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473AA1"/>
  </w:style>
  <w:style w:type="paragraph" w:styleId="Footer">
    <w:name w:val="footer"/>
    <w:basedOn w:val="Normal"/>
    <w:link w:val="FooterChar"/>
    <w:uiPriority w:val="99"/>
    <w:unhideWhenUsed/>
    <w:rsid w:val="00473A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473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857947">
      <w:bodyDiv w:val="1"/>
      <w:marLeft w:val="0"/>
      <w:marRight w:val="0"/>
      <w:marTop w:val="0"/>
      <w:marBottom w:val="0"/>
      <w:divBdr>
        <w:top w:val="none" w:sz="0" w:space="0" w:color="auto"/>
        <w:left w:val="none" w:sz="0" w:space="0" w:color="auto"/>
        <w:bottom w:val="none" w:sz="0" w:space="0" w:color="auto"/>
        <w:right w:val="none" w:sz="0" w:space="0" w:color="auto"/>
      </w:divBdr>
    </w:div>
    <w:div w:id="599609011">
      <w:bodyDiv w:val="1"/>
      <w:marLeft w:val="0"/>
      <w:marRight w:val="0"/>
      <w:marTop w:val="0"/>
      <w:marBottom w:val="0"/>
      <w:divBdr>
        <w:top w:val="none" w:sz="0" w:space="0" w:color="auto"/>
        <w:left w:val="none" w:sz="0" w:space="0" w:color="auto"/>
        <w:bottom w:val="none" w:sz="0" w:space="0" w:color="auto"/>
        <w:right w:val="none" w:sz="0" w:space="0" w:color="auto"/>
      </w:divBdr>
    </w:div>
    <w:div w:id="963853747">
      <w:bodyDiv w:val="1"/>
      <w:marLeft w:val="0"/>
      <w:marRight w:val="0"/>
      <w:marTop w:val="0"/>
      <w:marBottom w:val="0"/>
      <w:divBdr>
        <w:top w:val="none" w:sz="0" w:space="0" w:color="auto"/>
        <w:left w:val="none" w:sz="0" w:space="0" w:color="auto"/>
        <w:bottom w:val="none" w:sz="0" w:space="0" w:color="auto"/>
        <w:right w:val="none" w:sz="0" w:space="0" w:color="auto"/>
      </w:divBdr>
    </w:div>
    <w:div w:id="1679886152">
      <w:bodyDiv w:val="1"/>
      <w:marLeft w:val="0"/>
      <w:marRight w:val="0"/>
      <w:marTop w:val="0"/>
      <w:marBottom w:val="0"/>
      <w:divBdr>
        <w:top w:val="none" w:sz="0" w:space="0" w:color="auto"/>
        <w:left w:val="none" w:sz="0" w:space="0" w:color="auto"/>
        <w:bottom w:val="none" w:sz="0" w:space="0" w:color="auto"/>
        <w:right w:val="none" w:sz="0" w:space="0" w:color="auto"/>
      </w:divBdr>
    </w:div>
    <w:div w:id="1801220069">
      <w:bodyDiv w:val="1"/>
      <w:marLeft w:val="0"/>
      <w:marRight w:val="0"/>
      <w:marTop w:val="0"/>
      <w:marBottom w:val="0"/>
      <w:divBdr>
        <w:top w:val="none" w:sz="0" w:space="0" w:color="auto"/>
        <w:left w:val="none" w:sz="0" w:space="0" w:color="auto"/>
        <w:bottom w:val="none" w:sz="0" w:space="0" w:color="auto"/>
        <w:right w:val="none" w:sz="0" w:space="0" w:color="auto"/>
      </w:divBdr>
    </w:div>
    <w:div w:id="196518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0C2D2-0336-47B4-9FDB-21090120D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7029</Words>
  <Characters>4008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Aveniņa</dc:creator>
  <cp:keywords/>
  <dc:description/>
  <cp:lastModifiedBy>Zanda Beinare</cp:lastModifiedBy>
  <cp:revision>3</cp:revision>
  <dcterms:created xsi:type="dcterms:W3CDTF">2022-09-06T12:49:00Z</dcterms:created>
  <dcterms:modified xsi:type="dcterms:W3CDTF">2022-09-13T05:58:00Z</dcterms:modified>
</cp:coreProperties>
</file>