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99C" w:rsidRPr="005C50D5" w:rsidRDefault="005C50D5" w:rsidP="004E499C">
      <w:pPr>
        <w:pStyle w:val="Header"/>
        <w:jc w:val="right"/>
        <w:rPr>
          <w:rFonts w:ascii="Times New Roman" w:hAnsi="Times New Roman" w:cs="Times New Roman"/>
          <w:sz w:val="20"/>
          <w:szCs w:val="20"/>
        </w:rPr>
      </w:pPr>
      <w:r w:rsidRPr="005C50D5">
        <w:rPr>
          <w:rFonts w:ascii="Times New Roman" w:hAnsi="Times New Roman" w:cs="Times New Roman"/>
          <w:sz w:val="20"/>
          <w:szCs w:val="20"/>
        </w:rPr>
        <w:t>3.</w:t>
      </w:r>
      <w:r w:rsidR="004E499C" w:rsidRPr="005C50D5">
        <w:rPr>
          <w:rFonts w:ascii="Times New Roman" w:hAnsi="Times New Roman" w:cs="Times New Roman"/>
          <w:sz w:val="20"/>
          <w:szCs w:val="20"/>
        </w:rPr>
        <w:t>pielikums</w:t>
      </w:r>
    </w:p>
    <w:p w:rsidR="004E499C" w:rsidRDefault="004E499C" w:rsidP="00D24596">
      <w:pPr>
        <w:jc w:val="center"/>
        <w:rPr>
          <w:rFonts w:ascii="Times New Roman" w:hAnsi="Times New Roman" w:cs="Times New Roman"/>
          <w:b/>
          <w:sz w:val="28"/>
          <w:szCs w:val="28"/>
        </w:rPr>
      </w:pPr>
    </w:p>
    <w:p w:rsidR="00B60D84" w:rsidRPr="00D24596" w:rsidRDefault="00B60D84" w:rsidP="00D24596">
      <w:pPr>
        <w:jc w:val="center"/>
        <w:rPr>
          <w:rFonts w:ascii="Times New Roman" w:hAnsi="Times New Roman" w:cs="Times New Roman"/>
          <w:b/>
          <w:sz w:val="28"/>
          <w:szCs w:val="28"/>
        </w:rPr>
      </w:pPr>
      <w:r w:rsidRPr="00D24596">
        <w:rPr>
          <w:rFonts w:ascii="Times New Roman" w:hAnsi="Times New Roman" w:cs="Times New Roman"/>
          <w:b/>
          <w:sz w:val="28"/>
          <w:szCs w:val="28"/>
        </w:rPr>
        <w:t xml:space="preserve">Ienākumu veidi, kuri tiek </w:t>
      </w:r>
      <w:r w:rsidR="00C471F0" w:rsidRPr="00D24596">
        <w:rPr>
          <w:rFonts w:ascii="Times New Roman" w:hAnsi="Times New Roman" w:cs="Times New Roman"/>
          <w:b/>
          <w:sz w:val="28"/>
          <w:szCs w:val="28"/>
        </w:rPr>
        <w:t>vērtēti</w:t>
      </w:r>
      <w:r w:rsidRPr="00D24596">
        <w:rPr>
          <w:rFonts w:ascii="Times New Roman" w:hAnsi="Times New Roman" w:cs="Times New Roman"/>
          <w:b/>
          <w:sz w:val="28"/>
          <w:szCs w:val="28"/>
        </w:rPr>
        <w:t xml:space="preserve"> 3 mēnešu periodā</w:t>
      </w:r>
    </w:p>
    <w:tbl>
      <w:tblPr>
        <w:tblStyle w:val="TableGrid"/>
        <w:tblW w:w="9747" w:type="dxa"/>
        <w:tblLook w:val="04A0" w:firstRow="1" w:lastRow="0" w:firstColumn="1" w:lastColumn="0" w:noHBand="0" w:noVBand="1"/>
      </w:tblPr>
      <w:tblGrid>
        <w:gridCol w:w="4361"/>
        <w:gridCol w:w="2835"/>
        <w:gridCol w:w="2551"/>
      </w:tblGrid>
      <w:tr w:rsidR="00C471F0" w:rsidRPr="00C471F0" w:rsidTr="00C471F0">
        <w:tc>
          <w:tcPr>
            <w:tcW w:w="4361" w:type="dxa"/>
          </w:tcPr>
          <w:p w:rsidR="00B60D84" w:rsidRPr="00C471F0" w:rsidRDefault="00B60D84" w:rsidP="00193FE7">
            <w:pPr>
              <w:jc w:val="center"/>
              <w:rPr>
                <w:rFonts w:ascii="Times New Roman" w:hAnsi="Times New Roman" w:cs="Times New Roman"/>
                <w:b/>
                <w:sz w:val="24"/>
                <w:szCs w:val="24"/>
              </w:rPr>
            </w:pPr>
            <w:r w:rsidRPr="00C471F0">
              <w:rPr>
                <w:rFonts w:ascii="Times New Roman" w:hAnsi="Times New Roman" w:cs="Times New Roman"/>
                <w:b/>
                <w:sz w:val="24"/>
                <w:szCs w:val="24"/>
              </w:rPr>
              <w:t>Ienākumu veidi, kuri tiek ņemti vērā, izvērtējot klienta materiālos resursus</w:t>
            </w:r>
          </w:p>
        </w:tc>
        <w:tc>
          <w:tcPr>
            <w:tcW w:w="2835" w:type="dxa"/>
          </w:tcPr>
          <w:p w:rsidR="00B60D84" w:rsidRPr="00C471F0" w:rsidRDefault="00B60D84" w:rsidP="00193FE7">
            <w:pPr>
              <w:jc w:val="center"/>
              <w:rPr>
                <w:rFonts w:ascii="Times New Roman" w:hAnsi="Times New Roman" w:cs="Times New Roman"/>
                <w:b/>
                <w:sz w:val="24"/>
                <w:szCs w:val="24"/>
              </w:rPr>
            </w:pPr>
            <w:r w:rsidRPr="00C471F0">
              <w:rPr>
                <w:rFonts w:ascii="Times New Roman" w:hAnsi="Times New Roman" w:cs="Times New Roman"/>
                <w:b/>
                <w:sz w:val="24"/>
                <w:szCs w:val="24"/>
              </w:rPr>
              <w:t>Izvērtējot klienta materiālos resursus, par ienākumiem netiek uzskatīts</w:t>
            </w:r>
            <w:r w:rsidRPr="00C471F0">
              <w:rPr>
                <w:rStyle w:val="FootnoteReference"/>
                <w:rFonts w:ascii="Times New Roman" w:hAnsi="Times New Roman" w:cs="Times New Roman"/>
                <w:b/>
                <w:sz w:val="24"/>
                <w:szCs w:val="24"/>
              </w:rPr>
              <w:footnoteReference w:id="1"/>
            </w:r>
            <w:r w:rsidRPr="00C471F0">
              <w:rPr>
                <w:rFonts w:ascii="Times New Roman" w:hAnsi="Times New Roman" w:cs="Times New Roman"/>
                <w:b/>
                <w:sz w:val="24"/>
                <w:szCs w:val="24"/>
              </w:rPr>
              <w:t xml:space="preserve">; </w:t>
            </w:r>
            <w:r w:rsidRPr="00C471F0">
              <w:rPr>
                <w:rStyle w:val="FootnoteReference"/>
                <w:rFonts w:ascii="Times New Roman" w:hAnsi="Times New Roman" w:cs="Times New Roman"/>
                <w:b/>
                <w:sz w:val="24"/>
                <w:szCs w:val="24"/>
              </w:rPr>
              <w:footnoteReference w:id="2"/>
            </w:r>
          </w:p>
        </w:tc>
        <w:tc>
          <w:tcPr>
            <w:tcW w:w="2551" w:type="dxa"/>
          </w:tcPr>
          <w:p w:rsidR="00B60D84" w:rsidRPr="00C471F0" w:rsidRDefault="00B60D84" w:rsidP="00193FE7">
            <w:pPr>
              <w:jc w:val="center"/>
              <w:rPr>
                <w:rFonts w:ascii="Times New Roman" w:hAnsi="Times New Roman" w:cs="Times New Roman"/>
                <w:b/>
                <w:sz w:val="24"/>
                <w:szCs w:val="24"/>
              </w:rPr>
            </w:pPr>
            <w:r w:rsidRPr="00C471F0">
              <w:rPr>
                <w:rFonts w:ascii="Times New Roman" w:hAnsi="Times New Roman" w:cs="Times New Roman"/>
                <w:b/>
                <w:sz w:val="24"/>
                <w:szCs w:val="24"/>
              </w:rPr>
              <w:t xml:space="preserve">Ņemot vērā sociālo situāciju, tiek pieņemts lēmums ņemt vai neņemt vērā ienākumos </w:t>
            </w:r>
          </w:p>
        </w:tc>
      </w:tr>
      <w:tr w:rsidR="00C471F0" w:rsidRPr="00C471F0" w:rsidTr="00C471F0">
        <w:tc>
          <w:tcPr>
            <w:tcW w:w="4361" w:type="dxa"/>
          </w:tcPr>
          <w:p w:rsidR="00B60D84" w:rsidRPr="00C471F0" w:rsidRDefault="00B60D84" w:rsidP="00193FE7">
            <w:pPr>
              <w:jc w:val="both"/>
              <w:rPr>
                <w:rFonts w:ascii="Times New Roman" w:hAnsi="Times New Roman" w:cs="Times New Roman"/>
                <w:sz w:val="24"/>
                <w:szCs w:val="24"/>
              </w:rPr>
            </w:pPr>
            <w:r w:rsidRPr="00C471F0">
              <w:rPr>
                <w:rFonts w:ascii="Times New Roman" w:hAnsi="Times New Roman" w:cs="Times New Roman"/>
                <w:sz w:val="24"/>
                <w:szCs w:val="24"/>
                <w:shd w:val="clear" w:color="auto" w:fill="FFFFFF"/>
              </w:rPr>
              <w:t>Darba samaksa un atlīdzība</w:t>
            </w:r>
          </w:p>
        </w:tc>
        <w:tc>
          <w:tcPr>
            <w:tcW w:w="2835" w:type="dxa"/>
          </w:tcPr>
          <w:p w:rsidR="00B60D84" w:rsidRPr="00C471F0" w:rsidRDefault="00B60D84" w:rsidP="00193FE7">
            <w:pPr>
              <w:ind w:left="39"/>
              <w:jc w:val="both"/>
              <w:rPr>
                <w:rFonts w:ascii="Times New Roman" w:hAnsi="Times New Roman" w:cs="Times New Roman"/>
                <w:sz w:val="24"/>
                <w:szCs w:val="24"/>
              </w:rPr>
            </w:pPr>
            <w:r w:rsidRPr="00C471F0">
              <w:rPr>
                <w:rFonts w:ascii="Times New Roman" w:hAnsi="Times New Roman" w:cs="Times New Roman"/>
                <w:iCs/>
                <w:sz w:val="24"/>
                <w:szCs w:val="24"/>
                <w:shd w:val="clear" w:color="auto" w:fill="FFFFFF"/>
              </w:rPr>
              <w:t xml:space="preserve">Valsts sociālie pabalsti, </w:t>
            </w:r>
            <w:r w:rsidRPr="001476C9">
              <w:rPr>
                <w:rFonts w:ascii="Times New Roman" w:hAnsi="Times New Roman" w:cs="Times New Roman"/>
                <w:i/>
                <w:iCs/>
                <w:sz w:val="24"/>
                <w:szCs w:val="24"/>
                <w:shd w:val="clear" w:color="auto" w:fill="FFFFFF"/>
              </w:rPr>
              <w:t>tai skaitā:</w:t>
            </w:r>
          </w:p>
        </w:tc>
        <w:tc>
          <w:tcPr>
            <w:tcW w:w="2551" w:type="dxa"/>
          </w:tcPr>
          <w:p w:rsidR="00B60D84" w:rsidRPr="00C471F0" w:rsidRDefault="00B60D84" w:rsidP="00193FE7">
            <w:pPr>
              <w:jc w:val="both"/>
              <w:rPr>
                <w:rFonts w:ascii="Times New Roman" w:hAnsi="Times New Roman" w:cs="Times New Roman"/>
                <w:sz w:val="24"/>
                <w:szCs w:val="24"/>
              </w:rPr>
            </w:pPr>
            <w:r w:rsidRPr="00C471F0">
              <w:rPr>
                <w:rFonts w:ascii="Times New Roman" w:hAnsi="Times New Roman" w:cs="Times New Roman"/>
                <w:sz w:val="24"/>
                <w:szCs w:val="24"/>
                <w:shd w:val="clear" w:color="auto" w:fill="FFFFFF"/>
              </w:rPr>
              <w:t>Ātrā kredīta aizdevums</w:t>
            </w:r>
            <w:r w:rsidR="00E40A74">
              <w:rPr>
                <w:rStyle w:val="FootnoteReference"/>
                <w:rFonts w:ascii="Times New Roman" w:hAnsi="Times New Roman" w:cs="Times New Roman"/>
                <w:sz w:val="24"/>
                <w:szCs w:val="24"/>
                <w:shd w:val="clear" w:color="auto" w:fill="FFFFFF"/>
              </w:rPr>
              <w:footnoteReference w:id="3"/>
            </w:r>
          </w:p>
        </w:tc>
      </w:tr>
      <w:tr w:rsidR="00C471F0" w:rsidRPr="00C471F0" w:rsidTr="00C471F0">
        <w:tc>
          <w:tcPr>
            <w:tcW w:w="4361" w:type="dxa"/>
          </w:tcPr>
          <w:p w:rsidR="00B60D84" w:rsidRPr="00C471F0" w:rsidRDefault="00B60D84" w:rsidP="00193FE7">
            <w:pPr>
              <w:jc w:val="both"/>
              <w:rPr>
                <w:rFonts w:ascii="Times New Roman" w:hAnsi="Times New Roman" w:cs="Times New Roman"/>
                <w:sz w:val="24"/>
                <w:szCs w:val="24"/>
              </w:rPr>
            </w:pPr>
            <w:r w:rsidRPr="00C471F0">
              <w:rPr>
                <w:rFonts w:ascii="Times New Roman" w:hAnsi="Times New Roman" w:cs="Times New Roman"/>
                <w:sz w:val="24"/>
                <w:szCs w:val="24"/>
                <w:shd w:val="clear" w:color="auto" w:fill="FFFFFF"/>
              </w:rPr>
              <w:t>Sezonas laukstrādnieka ienākumi</w:t>
            </w:r>
          </w:p>
        </w:tc>
        <w:tc>
          <w:tcPr>
            <w:tcW w:w="2835" w:type="dxa"/>
          </w:tcPr>
          <w:p w:rsidR="00B60D84" w:rsidRPr="00C471F0" w:rsidRDefault="00B60D84" w:rsidP="00193FE7">
            <w:pPr>
              <w:ind w:left="39"/>
              <w:jc w:val="right"/>
              <w:rPr>
                <w:rFonts w:ascii="Times New Roman" w:hAnsi="Times New Roman" w:cs="Times New Roman"/>
                <w:i/>
                <w:sz w:val="24"/>
                <w:szCs w:val="24"/>
              </w:rPr>
            </w:pPr>
            <w:r w:rsidRPr="00C471F0">
              <w:rPr>
                <w:rFonts w:ascii="Times New Roman" w:hAnsi="Times New Roman" w:cs="Times New Roman"/>
                <w:i/>
                <w:sz w:val="24"/>
                <w:szCs w:val="24"/>
              </w:rPr>
              <w:t>ģimenes valsts pabalsts</w:t>
            </w:r>
          </w:p>
        </w:tc>
        <w:tc>
          <w:tcPr>
            <w:tcW w:w="2551" w:type="dxa"/>
          </w:tcPr>
          <w:p w:rsidR="00B60D84" w:rsidRPr="00C471F0" w:rsidRDefault="00B60D84" w:rsidP="00E40A74">
            <w:pPr>
              <w:jc w:val="both"/>
              <w:rPr>
                <w:rFonts w:ascii="Times New Roman" w:hAnsi="Times New Roman" w:cs="Times New Roman"/>
                <w:sz w:val="24"/>
                <w:szCs w:val="24"/>
              </w:rPr>
            </w:pPr>
            <w:r w:rsidRPr="00C471F0">
              <w:rPr>
                <w:rFonts w:ascii="Times New Roman" w:hAnsi="Times New Roman" w:cs="Times New Roman"/>
                <w:sz w:val="24"/>
                <w:szCs w:val="24"/>
                <w:shd w:val="clear" w:color="auto" w:fill="FFFFFF"/>
              </w:rPr>
              <w:t>Citas personas sniegtais materiālais atbalsts konkrētam mērķim</w:t>
            </w:r>
            <w:r w:rsidR="00E40A74">
              <w:rPr>
                <w:rStyle w:val="FootnoteReference"/>
                <w:rFonts w:ascii="Times New Roman" w:hAnsi="Times New Roman" w:cs="Times New Roman"/>
                <w:sz w:val="24"/>
                <w:szCs w:val="24"/>
                <w:shd w:val="clear" w:color="auto" w:fill="FFFFFF"/>
              </w:rPr>
              <w:footnoteReference w:id="4"/>
            </w:r>
            <w:r w:rsidRPr="00C471F0">
              <w:rPr>
                <w:rFonts w:ascii="Times New Roman" w:hAnsi="Times New Roman" w:cs="Times New Roman"/>
                <w:sz w:val="24"/>
                <w:szCs w:val="24"/>
                <w:shd w:val="clear" w:color="auto" w:fill="FFFFFF"/>
              </w:rPr>
              <w:t xml:space="preserve"> </w:t>
            </w:r>
          </w:p>
        </w:tc>
      </w:tr>
      <w:tr w:rsidR="00B60D84" w:rsidTr="00C471F0">
        <w:tc>
          <w:tcPr>
            <w:tcW w:w="4361" w:type="dxa"/>
          </w:tcPr>
          <w:p w:rsidR="00B60D84" w:rsidRPr="00C471F0" w:rsidRDefault="00B60D84" w:rsidP="00193FE7">
            <w:pPr>
              <w:jc w:val="both"/>
              <w:rPr>
                <w:rFonts w:ascii="Times New Roman" w:hAnsi="Times New Roman" w:cs="Times New Roman"/>
                <w:sz w:val="24"/>
                <w:szCs w:val="24"/>
              </w:rPr>
            </w:pPr>
            <w:r w:rsidRPr="00C471F0">
              <w:rPr>
                <w:rFonts w:ascii="Times New Roman" w:hAnsi="Times New Roman" w:cs="Times New Roman"/>
                <w:sz w:val="24"/>
                <w:szCs w:val="24"/>
                <w:shd w:val="clear" w:color="auto" w:fill="FFFFFF"/>
              </w:rPr>
              <w:t xml:space="preserve">Ienākumi no saimnieciskās darbības (preču ražošanas, tirdzniecības un pakalpojumu sniegšanas par atlīdzību, profesionālās darbības u. c.), </w:t>
            </w:r>
            <w:r w:rsidRPr="001476C9">
              <w:rPr>
                <w:rFonts w:ascii="Times New Roman" w:hAnsi="Times New Roman" w:cs="Times New Roman"/>
                <w:i/>
                <w:sz w:val="24"/>
                <w:szCs w:val="24"/>
                <w:shd w:val="clear" w:color="auto" w:fill="FFFFFF"/>
              </w:rPr>
              <w:t>tai skaitā:</w:t>
            </w:r>
          </w:p>
        </w:tc>
        <w:tc>
          <w:tcPr>
            <w:tcW w:w="2835" w:type="dxa"/>
          </w:tcPr>
          <w:p w:rsidR="00B60D84" w:rsidRPr="00C471F0" w:rsidRDefault="00B60D84" w:rsidP="00193FE7">
            <w:pPr>
              <w:ind w:left="39"/>
              <w:jc w:val="right"/>
              <w:rPr>
                <w:rFonts w:ascii="Times New Roman" w:hAnsi="Times New Roman" w:cs="Times New Roman"/>
                <w:i/>
                <w:sz w:val="24"/>
                <w:szCs w:val="24"/>
              </w:rPr>
            </w:pPr>
            <w:r w:rsidRPr="00C471F0">
              <w:rPr>
                <w:rFonts w:ascii="Times New Roman" w:hAnsi="Times New Roman" w:cs="Times New Roman"/>
                <w:i/>
                <w:sz w:val="24"/>
                <w:szCs w:val="24"/>
              </w:rPr>
              <w:t>piemaksas pie ģimenes valsts pabalsta</w:t>
            </w:r>
          </w:p>
        </w:tc>
        <w:tc>
          <w:tcPr>
            <w:tcW w:w="2551" w:type="dxa"/>
          </w:tcPr>
          <w:p w:rsidR="00B60D84" w:rsidRDefault="00B60D84" w:rsidP="00193FE7">
            <w:pPr>
              <w:jc w:val="both"/>
              <w:rPr>
                <w:rFonts w:ascii="Times New Roman" w:hAnsi="Times New Roman" w:cs="Times New Roman"/>
                <w:sz w:val="24"/>
                <w:szCs w:val="24"/>
              </w:rPr>
            </w:pPr>
            <w:r w:rsidRPr="001476C9">
              <w:rPr>
                <w:rFonts w:ascii="Times New Roman" w:hAnsi="Times New Roman" w:cs="Times New Roman"/>
                <w:color w:val="C00000"/>
                <w:sz w:val="24"/>
                <w:szCs w:val="24"/>
              </w:rPr>
              <w:t>Uzturlīdzekļu parāda daļa ienākumos</w:t>
            </w:r>
            <w:r w:rsidR="00490F49">
              <w:rPr>
                <w:rStyle w:val="FootnoteReference"/>
                <w:rFonts w:ascii="Times New Roman" w:hAnsi="Times New Roman" w:cs="Times New Roman"/>
                <w:color w:val="C00000"/>
                <w:sz w:val="24"/>
                <w:szCs w:val="24"/>
              </w:rPr>
              <w:footnoteReference w:id="5"/>
            </w:r>
            <w:r w:rsidRPr="001476C9">
              <w:rPr>
                <w:rFonts w:ascii="Times New Roman" w:hAnsi="Times New Roman" w:cs="Times New Roman"/>
                <w:color w:val="C00000"/>
                <w:sz w:val="24"/>
                <w:szCs w:val="24"/>
              </w:rPr>
              <w:t xml:space="preserve"> </w:t>
            </w:r>
          </w:p>
        </w:tc>
      </w:tr>
      <w:tr w:rsidR="00C471F0" w:rsidRPr="00C471F0" w:rsidTr="00C471F0">
        <w:tc>
          <w:tcPr>
            <w:tcW w:w="4361" w:type="dxa"/>
          </w:tcPr>
          <w:p w:rsidR="00B60D84" w:rsidRPr="00C471F0" w:rsidRDefault="00B60D84" w:rsidP="00193FE7">
            <w:pPr>
              <w:jc w:val="right"/>
              <w:rPr>
                <w:rFonts w:ascii="Times New Roman" w:hAnsi="Times New Roman" w:cs="Times New Roman"/>
                <w:sz w:val="24"/>
                <w:szCs w:val="24"/>
              </w:rPr>
            </w:pPr>
            <w:r w:rsidRPr="00C471F0">
              <w:rPr>
                <w:rFonts w:ascii="Times New Roman" w:hAnsi="Times New Roman" w:cs="Times New Roman"/>
                <w:i/>
                <w:iCs/>
                <w:sz w:val="24"/>
                <w:szCs w:val="24"/>
                <w:shd w:val="clear" w:color="auto" w:fill="FFFFFF"/>
              </w:rPr>
              <w:t>ienākumi no lauksaimniecības produkcijas pārdošanas</w:t>
            </w:r>
            <w:r w:rsidRPr="00C471F0">
              <w:rPr>
                <w:rFonts w:ascii="Times New Roman" w:hAnsi="Times New Roman" w:cs="Times New Roman"/>
                <w:i/>
                <w:iCs/>
                <w:sz w:val="24"/>
                <w:szCs w:val="24"/>
              </w:rPr>
              <w:br/>
            </w:r>
            <w:r w:rsidRPr="00C471F0">
              <w:rPr>
                <w:rFonts w:ascii="Times New Roman" w:hAnsi="Times New Roman" w:cs="Times New Roman"/>
                <w:i/>
                <w:iCs/>
                <w:sz w:val="24"/>
                <w:szCs w:val="24"/>
                <w:shd w:val="clear" w:color="auto" w:fill="FFFFFF"/>
              </w:rPr>
              <w:t>(ražota piemājas saimniecībā, personiskajā palīgsaimniecībā)</w:t>
            </w:r>
          </w:p>
        </w:tc>
        <w:tc>
          <w:tcPr>
            <w:tcW w:w="2835" w:type="dxa"/>
          </w:tcPr>
          <w:p w:rsidR="00B60D84" w:rsidRPr="00C471F0" w:rsidRDefault="00B60D84" w:rsidP="00193FE7">
            <w:pPr>
              <w:ind w:left="39"/>
              <w:jc w:val="right"/>
              <w:rPr>
                <w:rFonts w:ascii="Times New Roman" w:hAnsi="Times New Roman" w:cs="Times New Roman"/>
                <w:i/>
                <w:sz w:val="24"/>
                <w:szCs w:val="24"/>
              </w:rPr>
            </w:pPr>
            <w:r w:rsidRPr="00C471F0">
              <w:rPr>
                <w:rFonts w:ascii="Times New Roman" w:hAnsi="Times New Roman" w:cs="Times New Roman"/>
                <w:i/>
                <w:sz w:val="24"/>
                <w:szCs w:val="24"/>
              </w:rPr>
              <w:t>bērna invalīda kopšanas pabalsts</w:t>
            </w:r>
          </w:p>
        </w:tc>
        <w:tc>
          <w:tcPr>
            <w:tcW w:w="2551" w:type="dxa"/>
          </w:tcPr>
          <w:p w:rsidR="00B60D84" w:rsidRPr="00C471F0" w:rsidRDefault="00077E3B" w:rsidP="00E40A74">
            <w:pPr>
              <w:jc w:val="both"/>
              <w:rPr>
                <w:rFonts w:ascii="Times New Roman" w:hAnsi="Times New Roman" w:cs="Times New Roman"/>
                <w:sz w:val="24"/>
                <w:szCs w:val="24"/>
              </w:rPr>
            </w:pPr>
            <w:r w:rsidRPr="00077E3B">
              <w:rPr>
                <w:rFonts w:ascii="Times New Roman" w:hAnsi="Times New Roman" w:cs="Times New Roman"/>
                <w:color w:val="C00000"/>
                <w:sz w:val="24"/>
                <w:szCs w:val="24"/>
              </w:rPr>
              <w:t>Maksa par pensijas vai pabalsta piegādi</w:t>
            </w:r>
            <w:r w:rsidR="00E40A74">
              <w:rPr>
                <w:rStyle w:val="FootnoteReference"/>
                <w:rFonts w:ascii="Times New Roman" w:hAnsi="Times New Roman" w:cs="Times New Roman"/>
                <w:color w:val="C00000"/>
                <w:sz w:val="24"/>
                <w:szCs w:val="24"/>
              </w:rPr>
              <w:footnoteReference w:id="6"/>
            </w:r>
            <w:r>
              <w:rPr>
                <w:rFonts w:ascii="Times New Roman" w:hAnsi="Times New Roman" w:cs="Times New Roman"/>
                <w:color w:val="C00000"/>
                <w:sz w:val="24"/>
                <w:szCs w:val="24"/>
              </w:rPr>
              <w:t xml:space="preserve"> </w:t>
            </w:r>
          </w:p>
        </w:tc>
      </w:tr>
      <w:tr w:rsidR="00C471F0" w:rsidRPr="00C471F0" w:rsidTr="00C471F0">
        <w:trPr>
          <w:trHeight w:val="646"/>
        </w:trPr>
        <w:tc>
          <w:tcPr>
            <w:tcW w:w="4361" w:type="dxa"/>
          </w:tcPr>
          <w:p w:rsidR="00B60D84" w:rsidRPr="00C471F0" w:rsidRDefault="00B60D84" w:rsidP="00193FE7">
            <w:pPr>
              <w:pStyle w:val="tvhtml"/>
              <w:spacing w:line="293" w:lineRule="atLeast"/>
              <w:jc w:val="right"/>
            </w:pPr>
            <w:r w:rsidRPr="00C471F0">
              <w:rPr>
                <w:i/>
                <w:iCs/>
              </w:rPr>
              <w:t>ienākumi no ievāktu savvaļas velšu pārdošanas</w:t>
            </w:r>
          </w:p>
        </w:tc>
        <w:tc>
          <w:tcPr>
            <w:tcW w:w="2835" w:type="dxa"/>
          </w:tcPr>
          <w:p w:rsidR="00B60D84" w:rsidRPr="00C471F0" w:rsidRDefault="00B60D84" w:rsidP="00193FE7">
            <w:pPr>
              <w:ind w:left="39"/>
              <w:jc w:val="right"/>
              <w:rPr>
                <w:rFonts w:ascii="Times New Roman" w:hAnsi="Times New Roman" w:cs="Times New Roman"/>
                <w:i/>
                <w:sz w:val="24"/>
                <w:szCs w:val="24"/>
              </w:rPr>
            </w:pPr>
            <w:r w:rsidRPr="00C471F0">
              <w:rPr>
                <w:rFonts w:ascii="Times New Roman" w:hAnsi="Times New Roman" w:cs="Times New Roman"/>
                <w:i/>
                <w:sz w:val="24"/>
                <w:szCs w:val="24"/>
              </w:rPr>
              <w:t>pabalsts invalīdam, kuram nepieciešama kopšana</w:t>
            </w:r>
          </w:p>
        </w:tc>
        <w:tc>
          <w:tcPr>
            <w:tcW w:w="2551" w:type="dxa"/>
          </w:tcPr>
          <w:p w:rsidR="00B60D84" w:rsidRPr="00C471F0" w:rsidRDefault="00B60D84" w:rsidP="00193FE7">
            <w:pPr>
              <w:jc w:val="both"/>
              <w:rPr>
                <w:rFonts w:ascii="Times New Roman" w:hAnsi="Times New Roman" w:cs="Times New Roman"/>
                <w:sz w:val="24"/>
                <w:szCs w:val="24"/>
              </w:rPr>
            </w:pPr>
          </w:p>
        </w:tc>
      </w:tr>
      <w:tr w:rsidR="00C471F0" w:rsidRPr="00C471F0" w:rsidTr="00C471F0">
        <w:tc>
          <w:tcPr>
            <w:tcW w:w="4361" w:type="dxa"/>
          </w:tcPr>
          <w:p w:rsidR="00B60D84" w:rsidRPr="00C471F0" w:rsidRDefault="00B60D84" w:rsidP="00193FE7">
            <w:pPr>
              <w:jc w:val="right"/>
              <w:rPr>
                <w:rFonts w:ascii="Times New Roman" w:hAnsi="Times New Roman" w:cs="Times New Roman"/>
                <w:sz w:val="24"/>
                <w:szCs w:val="24"/>
              </w:rPr>
            </w:pPr>
            <w:r w:rsidRPr="00C471F0">
              <w:rPr>
                <w:rFonts w:ascii="Times New Roman" w:hAnsi="Times New Roman" w:cs="Times New Roman"/>
                <w:i/>
                <w:iCs/>
                <w:sz w:val="24"/>
                <w:szCs w:val="24"/>
                <w:shd w:val="clear" w:color="auto" w:fill="FFFFFF"/>
              </w:rPr>
              <w:t>ienākumi no lauku tūrisma</w:t>
            </w:r>
          </w:p>
        </w:tc>
        <w:tc>
          <w:tcPr>
            <w:tcW w:w="2835" w:type="dxa"/>
          </w:tcPr>
          <w:p w:rsidR="00B60D84" w:rsidRPr="00C471F0" w:rsidRDefault="00B60D84" w:rsidP="00193FE7">
            <w:pPr>
              <w:ind w:left="39"/>
              <w:jc w:val="right"/>
              <w:rPr>
                <w:rFonts w:ascii="Times New Roman" w:hAnsi="Times New Roman" w:cs="Times New Roman"/>
                <w:i/>
                <w:sz w:val="24"/>
                <w:szCs w:val="24"/>
              </w:rPr>
            </w:pPr>
            <w:r w:rsidRPr="00C471F0">
              <w:rPr>
                <w:rFonts w:ascii="Times New Roman" w:hAnsi="Times New Roman" w:cs="Times New Roman"/>
                <w:i/>
                <w:sz w:val="24"/>
                <w:szCs w:val="24"/>
              </w:rPr>
              <w:t>pabalstu par asistenta izmantošanu</w:t>
            </w:r>
          </w:p>
        </w:tc>
        <w:tc>
          <w:tcPr>
            <w:tcW w:w="2551" w:type="dxa"/>
          </w:tcPr>
          <w:p w:rsidR="00B60D84" w:rsidRPr="00C471F0" w:rsidRDefault="00B60D84" w:rsidP="00193FE7">
            <w:pPr>
              <w:jc w:val="both"/>
              <w:rPr>
                <w:rFonts w:ascii="Times New Roman" w:hAnsi="Times New Roman" w:cs="Times New Roman"/>
                <w:sz w:val="24"/>
                <w:szCs w:val="24"/>
              </w:rPr>
            </w:pPr>
          </w:p>
        </w:tc>
      </w:tr>
      <w:tr w:rsidR="00C471F0" w:rsidRPr="00C471F0" w:rsidTr="00C471F0">
        <w:tc>
          <w:tcPr>
            <w:tcW w:w="4361" w:type="dxa"/>
          </w:tcPr>
          <w:p w:rsidR="00B60D84" w:rsidRPr="00C471F0" w:rsidRDefault="00B60D84" w:rsidP="00193FE7">
            <w:pPr>
              <w:jc w:val="right"/>
              <w:rPr>
                <w:rFonts w:ascii="Times New Roman" w:hAnsi="Times New Roman" w:cs="Times New Roman"/>
                <w:sz w:val="24"/>
                <w:szCs w:val="24"/>
              </w:rPr>
            </w:pPr>
            <w:r w:rsidRPr="00C471F0">
              <w:rPr>
                <w:rFonts w:ascii="Times New Roman" w:hAnsi="Times New Roman" w:cs="Times New Roman"/>
                <w:i/>
                <w:iCs/>
                <w:sz w:val="24"/>
                <w:szCs w:val="24"/>
                <w:shd w:val="clear" w:color="auto" w:fill="FFFFFF"/>
              </w:rPr>
              <w:t>ienākumi no zemnieku vai zvejnieku saimniecības</w:t>
            </w:r>
          </w:p>
        </w:tc>
        <w:tc>
          <w:tcPr>
            <w:tcW w:w="2835" w:type="dxa"/>
          </w:tcPr>
          <w:p w:rsidR="00B60D84" w:rsidRPr="00C471F0" w:rsidRDefault="00B60D84" w:rsidP="00193FE7">
            <w:pPr>
              <w:ind w:left="39"/>
              <w:jc w:val="right"/>
              <w:rPr>
                <w:rFonts w:ascii="Times New Roman" w:hAnsi="Times New Roman" w:cs="Times New Roman"/>
                <w:i/>
                <w:sz w:val="24"/>
                <w:szCs w:val="24"/>
              </w:rPr>
            </w:pPr>
            <w:r w:rsidRPr="00C471F0">
              <w:rPr>
                <w:rFonts w:ascii="Times New Roman" w:hAnsi="Times New Roman" w:cs="Times New Roman"/>
                <w:i/>
                <w:sz w:val="24"/>
                <w:szCs w:val="24"/>
              </w:rPr>
              <w:t>pabalsts transporta izdevumu kompensēšanai invalīdam, kuram ir apgrūtināta pārvietošanās</w:t>
            </w:r>
          </w:p>
        </w:tc>
        <w:tc>
          <w:tcPr>
            <w:tcW w:w="2551" w:type="dxa"/>
          </w:tcPr>
          <w:p w:rsidR="00B60D84" w:rsidRPr="00C471F0" w:rsidRDefault="00B60D84" w:rsidP="00193FE7">
            <w:pPr>
              <w:jc w:val="both"/>
              <w:rPr>
                <w:rFonts w:ascii="Times New Roman" w:hAnsi="Times New Roman" w:cs="Times New Roman"/>
                <w:sz w:val="24"/>
                <w:szCs w:val="24"/>
              </w:rPr>
            </w:pPr>
          </w:p>
        </w:tc>
      </w:tr>
      <w:tr w:rsidR="00C471F0" w:rsidRPr="00C471F0" w:rsidTr="00C471F0">
        <w:tc>
          <w:tcPr>
            <w:tcW w:w="4361" w:type="dxa"/>
          </w:tcPr>
          <w:p w:rsidR="00B60D84" w:rsidRPr="00C471F0" w:rsidRDefault="00B60D84" w:rsidP="00193FE7">
            <w:pPr>
              <w:jc w:val="right"/>
              <w:rPr>
                <w:rFonts w:ascii="Times New Roman" w:hAnsi="Times New Roman" w:cs="Times New Roman"/>
                <w:sz w:val="24"/>
                <w:szCs w:val="24"/>
              </w:rPr>
            </w:pPr>
            <w:r w:rsidRPr="00C471F0">
              <w:rPr>
                <w:rFonts w:ascii="Times New Roman" w:hAnsi="Times New Roman" w:cs="Times New Roman"/>
                <w:i/>
                <w:iCs/>
                <w:sz w:val="24"/>
                <w:szCs w:val="24"/>
                <w:shd w:val="clear" w:color="auto" w:fill="FFFFFF"/>
              </w:rPr>
              <w:t>ienākumi no individuālā komersanta darbības</w:t>
            </w:r>
          </w:p>
        </w:tc>
        <w:tc>
          <w:tcPr>
            <w:tcW w:w="2835" w:type="dxa"/>
          </w:tcPr>
          <w:p w:rsidR="00B60D84" w:rsidRPr="00C471F0" w:rsidRDefault="00B60D84" w:rsidP="00193FE7">
            <w:pPr>
              <w:ind w:left="39"/>
              <w:jc w:val="right"/>
              <w:rPr>
                <w:rFonts w:ascii="Times New Roman" w:hAnsi="Times New Roman" w:cs="Times New Roman"/>
                <w:i/>
                <w:sz w:val="24"/>
                <w:szCs w:val="24"/>
              </w:rPr>
            </w:pPr>
            <w:r w:rsidRPr="00C471F0">
              <w:rPr>
                <w:rFonts w:ascii="Times New Roman" w:hAnsi="Times New Roman" w:cs="Times New Roman"/>
                <w:i/>
                <w:sz w:val="24"/>
                <w:szCs w:val="24"/>
              </w:rPr>
              <w:t>pabalsts ar celiakiju slimam bērnam</w:t>
            </w:r>
          </w:p>
        </w:tc>
        <w:tc>
          <w:tcPr>
            <w:tcW w:w="2551" w:type="dxa"/>
          </w:tcPr>
          <w:p w:rsidR="00B60D84" w:rsidRPr="00C471F0" w:rsidRDefault="00B60D84" w:rsidP="00193FE7">
            <w:pPr>
              <w:jc w:val="both"/>
              <w:rPr>
                <w:rFonts w:ascii="Times New Roman" w:hAnsi="Times New Roman" w:cs="Times New Roman"/>
                <w:sz w:val="24"/>
                <w:szCs w:val="24"/>
              </w:rPr>
            </w:pPr>
          </w:p>
        </w:tc>
      </w:tr>
      <w:tr w:rsidR="00C471F0" w:rsidRPr="00C471F0" w:rsidTr="00C471F0">
        <w:tc>
          <w:tcPr>
            <w:tcW w:w="4361" w:type="dxa"/>
          </w:tcPr>
          <w:p w:rsidR="00B60D84" w:rsidRPr="00C471F0" w:rsidRDefault="00B60D84" w:rsidP="00193FE7">
            <w:pPr>
              <w:pStyle w:val="tvhtml"/>
              <w:spacing w:line="293" w:lineRule="atLeast"/>
              <w:jc w:val="right"/>
            </w:pPr>
            <w:r w:rsidRPr="00C471F0">
              <w:rPr>
                <w:i/>
                <w:iCs/>
              </w:rPr>
              <w:t>ienākumi no individuālā darba</w:t>
            </w:r>
          </w:p>
        </w:tc>
        <w:tc>
          <w:tcPr>
            <w:tcW w:w="2835" w:type="dxa"/>
          </w:tcPr>
          <w:p w:rsidR="00B60D84" w:rsidRPr="00C471F0" w:rsidRDefault="00B60D84" w:rsidP="00193FE7">
            <w:pPr>
              <w:jc w:val="right"/>
              <w:rPr>
                <w:rFonts w:ascii="Times New Roman" w:hAnsi="Times New Roman" w:cs="Times New Roman"/>
                <w:i/>
                <w:sz w:val="24"/>
                <w:szCs w:val="24"/>
              </w:rPr>
            </w:pPr>
            <w:r w:rsidRPr="00C471F0">
              <w:rPr>
                <w:rFonts w:ascii="Times New Roman" w:hAnsi="Times New Roman" w:cs="Times New Roman"/>
                <w:i/>
                <w:sz w:val="24"/>
                <w:szCs w:val="24"/>
              </w:rPr>
              <w:t>pabalsti bērna piedzimšanas un personas nāves gadījumā</w:t>
            </w:r>
          </w:p>
        </w:tc>
        <w:tc>
          <w:tcPr>
            <w:tcW w:w="2551" w:type="dxa"/>
          </w:tcPr>
          <w:p w:rsidR="00B60D84" w:rsidRPr="00C471F0" w:rsidRDefault="00B60D84" w:rsidP="00193FE7">
            <w:pPr>
              <w:jc w:val="both"/>
              <w:rPr>
                <w:rFonts w:ascii="Times New Roman" w:hAnsi="Times New Roman" w:cs="Times New Roman"/>
                <w:sz w:val="24"/>
                <w:szCs w:val="24"/>
              </w:rPr>
            </w:pPr>
          </w:p>
        </w:tc>
      </w:tr>
      <w:tr w:rsidR="00C471F0" w:rsidRPr="00C471F0" w:rsidTr="00C471F0">
        <w:tc>
          <w:tcPr>
            <w:tcW w:w="4361" w:type="dxa"/>
          </w:tcPr>
          <w:p w:rsidR="00B60D84" w:rsidRPr="00C471F0" w:rsidRDefault="00B60D84" w:rsidP="00193FE7">
            <w:pPr>
              <w:jc w:val="right"/>
              <w:rPr>
                <w:rFonts w:ascii="Times New Roman" w:hAnsi="Times New Roman" w:cs="Times New Roman"/>
                <w:sz w:val="24"/>
                <w:szCs w:val="24"/>
              </w:rPr>
            </w:pPr>
            <w:r w:rsidRPr="00C471F0">
              <w:rPr>
                <w:rFonts w:ascii="Times New Roman" w:hAnsi="Times New Roman" w:cs="Times New Roman"/>
                <w:i/>
                <w:iCs/>
                <w:sz w:val="24"/>
                <w:szCs w:val="24"/>
                <w:shd w:val="clear" w:color="auto" w:fill="FFFFFF"/>
              </w:rPr>
              <w:t>ienākumi no komercaģenta un māklera darbības</w:t>
            </w:r>
          </w:p>
        </w:tc>
        <w:tc>
          <w:tcPr>
            <w:tcW w:w="2835" w:type="dxa"/>
          </w:tcPr>
          <w:p w:rsidR="00B60D84" w:rsidRPr="00C471F0" w:rsidRDefault="00B60D84" w:rsidP="00193FE7">
            <w:pPr>
              <w:pStyle w:val="tvhtml"/>
              <w:spacing w:line="293" w:lineRule="atLeast"/>
              <w:jc w:val="both"/>
            </w:pPr>
            <w:r w:rsidRPr="00C471F0">
              <w:t>Pašvaldības izmaksātie sociālās palīdzības pabalsti</w:t>
            </w:r>
          </w:p>
        </w:tc>
        <w:tc>
          <w:tcPr>
            <w:tcW w:w="2551" w:type="dxa"/>
          </w:tcPr>
          <w:p w:rsidR="00B60D84" w:rsidRPr="00C471F0" w:rsidRDefault="00B60D84" w:rsidP="00193FE7">
            <w:pPr>
              <w:jc w:val="both"/>
              <w:rPr>
                <w:rFonts w:ascii="Times New Roman" w:hAnsi="Times New Roman" w:cs="Times New Roman"/>
                <w:sz w:val="24"/>
                <w:szCs w:val="24"/>
              </w:rPr>
            </w:pPr>
          </w:p>
        </w:tc>
      </w:tr>
      <w:tr w:rsidR="00B60D84" w:rsidTr="00C471F0">
        <w:tc>
          <w:tcPr>
            <w:tcW w:w="4361" w:type="dxa"/>
          </w:tcPr>
          <w:p w:rsidR="00B60D84" w:rsidRPr="001476C9" w:rsidRDefault="00B60D84" w:rsidP="00193FE7">
            <w:pPr>
              <w:pStyle w:val="tvhtml"/>
              <w:spacing w:line="293" w:lineRule="atLeast"/>
              <w:jc w:val="right"/>
            </w:pPr>
            <w:r w:rsidRPr="001476C9">
              <w:rPr>
                <w:i/>
                <w:iCs/>
              </w:rPr>
              <w:t>ienākumi no nekustamā īpašuma apsaimniekošanas</w:t>
            </w:r>
            <w:r w:rsidRPr="001476C9">
              <w:rPr>
                <w:i/>
                <w:iCs/>
              </w:rPr>
              <w:br/>
              <w:t>(ēku, ēku daļu, dzīvokļu vai zemes iznomāšanas vai izīrēšanas)</w:t>
            </w:r>
          </w:p>
        </w:tc>
        <w:tc>
          <w:tcPr>
            <w:tcW w:w="2835" w:type="dxa"/>
          </w:tcPr>
          <w:p w:rsidR="00B60D84" w:rsidRPr="001476C9" w:rsidRDefault="00B60D84" w:rsidP="00193FE7">
            <w:pPr>
              <w:pStyle w:val="tvhtml"/>
              <w:spacing w:line="293" w:lineRule="atLeast"/>
              <w:jc w:val="right"/>
              <w:rPr>
                <w:shd w:val="clear" w:color="auto" w:fill="FFFFFF"/>
              </w:rPr>
            </w:pPr>
            <w:r w:rsidRPr="001476C9">
              <w:rPr>
                <w:shd w:val="clear" w:color="auto" w:fill="FFFFFF"/>
              </w:rPr>
              <w:t xml:space="preserve">Sociālās garantijas bārenim un bez vecāku gādības palikušam bērnam pēc ārpusģimenes aprūpes </w:t>
            </w:r>
            <w:r w:rsidRPr="001476C9">
              <w:rPr>
                <w:shd w:val="clear" w:color="auto" w:fill="FFFFFF"/>
              </w:rPr>
              <w:lastRenderedPageBreak/>
              <w:t xml:space="preserve">beigšanās, </w:t>
            </w:r>
            <w:r w:rsidRPr="001476C9">
              <w:rPr>
                <w:i/>
                <w:shd w:val="clear" w:color="auto" w:fill="FFFFFF"/>
              </w:rPr>
              <w:t>tai skaitā:</w:t>
            </w:r>
          </w:p>
        </w:tc>
        <w:tc>
          <w:tcPr>
            <w:tcW w:w="2551" w:type="dxa"/>
          </w:tcPr>
          <w:p w:rsidR="00B60D84" w:rsidRDefault="00B60D84" w:rsidP="00193FE7">
            <w:pPr>
              <w:jc w:val="both"/>
              <w:rPr>
                <w:rFonts w:ascii="Times New Roman" w:hAnsi="Times New Roman" w:cs="Times New Roman"/>
                <w:sz w:val="24"/>
                <w:szCs w:val="24"/>
              </w:rPr>
            </w:pPr>
          </w:p>
        </w:tc>
      </w:tr>
      <w:tr w:rsidR="00B60D84" w:rsidTr="00C471F0">
        <w:tc>
          <w:tcPr>
            <w:tcW w:w="4361" w:type="dxa"/>
          </w:tcPr>
          <w:p w:rsidR="00B60D84" w:rsidRPr="001476C9" w:rsidRDefault="00B60D84" w:rsidP="00193FE7">
            <w:pPr>
              <w:pStyle w:val="tvhtml"/>
              <w:spacing w:line="293" w:lineRule="atLeast"/>
              <w:jc w:val="right"/>
              <w:rPr>
                <w:i/>
                <w:iCs/>
              </w:rPr>
            </w:pPr>
            <w:r w:rsidRPr="001476C9">
              <w:rPr>
                <w:i/>
                <w:iCs/>
              </w:rPr>
              <w:lastRenderedPageBreak/>
              <w:t>citi</w:t>
            </w:r>
          </w:p>
          <w:p w:rsidR="00B60D84" w:rsidRPr="001476C9" w:rsidRDefault="00B60D84" w:rsidP="00193FE7">
            <w:pPr>
              <w:jc w:val="right"/>
              <w:rPr>
                <w:rFonts w:ascii="Times New Roman" w:hAnsi="Times New Roman" w:cs="Times New Roman"/>
                <w:sz w:val="24"/>
                <w:szCs w:val="24"/>
              </w:rPr>
            </w:pPr>
          </w:p>
        </w:tc>
        <w:tc>
          <w:tcPr>
            <w:tcW w:w="2835" w:type="dxa"/>
          </w:tcPr>
          <w:p w:rsidR="00B60D84" w:rsidRPr="001476C9" w:rsidRDefault="00B60D84" w:rsidP="00193FE7">
            <w:pPr>
              <w:jc w:val="right"/>
              <w:rPr>
                <w:rFonts w:ascii="Times New Roman" w:hAnsi="Times New Roman" w:cs="Times New Roman"/>
                <w:sz w:val="24"/>
                <w:szCs w:val="24"/>
              </w:rPr>
            </w:pPr>
            <w:r w:rsidRPr="001476C9">
              <w:rPr>
                <w:rFonts w:ascii="Times New Roman" w:hAnsi="Times New Roman" w:cs="Times New Roman"/>
                <w:i/>
                <w:iCs/>
                <w:sz w:val="24"/>
                <w:szCs w:val="24"/>
              </w:rPr>
              <w:t>vienreizējs pabalsts patstāvīgas dzīves uzsākšanai</w:t>
            </w:r>
          </w:p>
        </w:tc>
        <w:tc>
          <w:tcPr>
            <w:tcW w:w="2551" w:type="dxa"/>
          </w:tcPr>
          <w:p w:rsidR="00B60D84" w:rsidRDefault="00B60D84" w:rsidP="00193FE7">
            <w:pPr>
              <w:jc w:val="both"/>
              <w:rPr>
                <w:rFonts w:ascii="Times New Roman" w:hAnsi="Times New Roman" w:cs="Times New Roman"/>
                <w:sz w:val="24"/>
                <w:szCs w:val="24"/>
              </w:rPr>
            </w:pPr>
          </w:p>
        </w:tc>
      </w:tr>
      <w:tr w:rsidR="00B60D84" w:rsidTr="00C471F0">
        <w:tc>
          <w:tcPr>
            <w:tcW w:w="4361" w:type="dxa"/>
          </w:tcPr>
          <w:p w:rsidR="00B60D84" w:rsidRPr="0038449A" w:rsidRDefault="00B60D84" w:rsidP="00193FE7">
            <w:pPr>
              <w:jc w:val="both"/>
              <w:rPr>
                <w:rFonts w:ascii="Times New Roman" w:hAnsi="Times New Roman" w:cs="Times New Roman"/>
                <w:sz w:val="24"/>
                <w:szCs w:val="24"/>
              </w:rPr>
            </w:pPr>
            <w:r w:rsidRPr="00E9729F">
              <w:rPr>
                <w:rFonts w:ascii="Times New Roman" w:hAnsi="Times New Roman" w:cs="Times New Roman"/>
                <w:color w:val="414142"/>
                <w:sz w:val="24"/>
                <w:szCs w:val="24"/>
                <w:shd w:val="clear" w:color="auto" w:fill="FFFFFF"/>
              </w:rPr>
              <w:t>Ienākumi no metāllūžņu pārdošanas</w:t>
            </w:r>
          </w:p>
        </w:tc>
        <w:tc>
          <w:tcPr>
            <w:tcW w:w="2835" w:type="dxa"/>
          </w:tcPr>
          <w:p w:rsidR="00B60D84" w:rsidRPr="008B67BE" w:rsidRDefault="00B60D84" w:rsidP="00193FE7">
            <w:pPr>
              <w:jc w:val="right"/>
              <w:rPr>
                <w:rFonts w:ascii="Times New Roman" w:hAnsi="Times New Roman" w:cs="Times New Roman"/>
                <w:sz w:val="24"/>
                <w:szCs w:val="24"/>
              </w:rPr>
            </w:pPr>
            <w:r>
              <w:rPr>
                <w:rFonts w:ascii="Times New Roman" w:hAnsi="Times New Roman" w:cs="Times New Roman"/>
                <w:i/>
                <w:iCs/>
                <w:color w:val="414142"/>
                <w:sz w:val="24"/>
                <w:szCs w:val="24"/>
                <w:shd w:val="clear" w:color="auto" w:fill="FFFFFF"/>
              </w:rPr>
              <w:t>v</w:t>
            </w:r>
            <w:r w:rsidRPr="00FC643E">
              <w:rPr>
                <w:rFonts w:ascii="Times New Roman" w:hAnsi="Times New Roman" w:cs="Times New Roman"/>
                <w:i/>
                <w:iCs/>
                <w:color w:val="414142"/>
                <w:sz w:val="24"/>
                <w:szCs w:val="24"/>
                <w:shd w:val="clear" w:color="auto" w:fill="FFFFFF"/>
              </w:rPr>
              <w:t>ienreizējs pabalsts sadzīves priekšmetu un mīkstā inventāra iegādei</w:t>
            </w:r>
          </w:p>
        </w:tc>
        <w:tc>
          <w:tcPr>
            <w:tcW w:w="2551" w:type="dxa"/>
          </w:tcPr>
          <w:p w:rsidR="00B60D84" w:rsidRDefault="00B60D84" w:rsidP="00193FE7">
            <w:pPr>
              <w:jc w:val="both"/>
              <w:rPr>
                <w:rFonts w:ascii="Times New Roman" w:hAnsi="Times New Roman" w:cs="Times New Roman"/>
                <w:sz w:val="24"/>
                <w:szCs w:val="24"/>
              </w:rPr>
            </w:pPr>
          </w:p>
        </w:tc>
      </w:tr>
      <w:tr w:rsidR="001476C9" w:rsidRPr="001476C9" w:rsidTr="00C471F0">
        <w:tc>
          <w:tcPr>
            <w:tcW w:w="4361" w:type="dxa"/>
          </w:tcPr>
          <w:p w:rsidR="00B60D84" w:rsidRPr="001476C9" w:rsidRDefault="00B60D84" w:rsidP="00193FE7">
            <w:pPr>
              <w:jc w:val="both"/>
              <w:rPr>
                <w:rFonts w:ascii="Times New Roman" w:hAnsi="Times New Roman" w:cs="Times New Roman"/>
                <w:sz w:val="24"/>
                <w:szCs w:val="24"/>
              </w:rPr>
            </w:pPr>
            <w:r w:rsidRPr="001476C9">
              <w:rPr>
                <w:rFonts w:ascii="Times New Roman" w:hAnsi="Times New Roman" w:cs="Times New Roman"/>
                <w:sz w:val="24"/>
                <w:szCs w:val="24"/>
                <w:shd w:val="clear" w:color="auto" w:fill="FFFFFF"/>
              </w:rPr>
              <w:t>Loteriju, izložu un azartspēļu laimesti,  ienākumi no kapitāla, tai skaitā no kapitāla pieauguma, ienākumi no vērtspapīriem (akcijas, obligācijas, vekseļi, valsts parādzīmes, privatizācijas sertifikāti u. c.)</w:t>
            </w:r>
          </w:p>
        </w:tc>
        <w:tc>
          <w:tcPr>
            <w:tcW w:w="2835" w:type="dxa"/>
          </w:tcPr>
          <w:p w:rsidR="00B60D84" w:rsidRPr="001476C9" w:rsidRDefault="00B60D84" w:rsidP="00193FE7">
            <w:pPr>
              <w:jc w:val="right"/>
              <w:rPr>
                <w:rFonts w:ascii="Times New Roman" w:hAnsi="Times New Roman" w:cs="Times New Roman"/>
                <w:sz w:val="24"/>
                <w:szCs w:val="24"/>
              </w:rPr>
            </w:pPr>
            <w:r w:rsidRPr="001476C9">
              <w:rPr>
                <w:rFonts w:ascii="Times New Roman" w:hAnsi="Times New Roman" w:cs="Times New Roman"/>
                <w:i/>
                <w:iCs/>
                <w:sz w:val="24"/>
                <w:szCs w:val="24"/>
                <w:shd w:val="clear" w:color="auto" w:fill="FFFFFF"/>
              </w:rPr>
              <w:t>pabalsts ar dzīvojamās telpas īri saistīto ikmēneša izdevumu segšanai</w:t>
            </w:r>
          </w:p>
        </w:tc>
        <w:tc>
          <w:tcPr>
            <w:tcW w:w="2551" w:type="dxa"/>
          </w:tcPr>
          <w:p w:rsidR="00B60D84" w:rsidRPr="001476C9" w:rsidRDefault="00B60D84" w:rsidP="00193FE7">
            <w:pPr>
              <w:jc w:val="both"/>
              <w:rPr>
                <w:rFonts w:ascii="Times New Roman" w:hAnsi="Times New Roman" w:cs="Times New Roman"/>
                <w:sz w:val="24"/>
                <w:szCs w:val="24"/>
              </w:rPr>
            </w:pPr>
          </w:p>
        </w:tc>
      </w:tr>
      <w:tr w:rsidR="001476C9" w:rsidRPr="001476C9" w:rsidTr="00C471F0">
        <w:tc>
          <w:tcPr>
            <w:tcW w:w="4361" w:type="dxa"/>
          </w:tcPr>
          <w:p w:rsidR="00B60D84" w:rsidRPr="001476C9" w:rsidRDefault="00B60D84" w:rsidP="00193FE7">
            <w:pPr>
              <w:jc w:val="both"/>
              <w:rPr>
                <w:rFonts w:ascii="Times New Roman" w:hAnsi="Times New Roman" w:cs="Times New Roman"/>
                <w:sz w:val="24"/>
                <w:szCs w:val="24"/>
              </w:rPr>
            </w:pPr>
            <w:r w:rsidRPr="001476C9">
              <w:rPr>
                <w:rFonts w:ascii="Times New Roman" w:hAnsi="Times New Roman" w:cs="Times New Roman"/>
                <w:sz w:val="24"/>
                <w:szCs w:val="24"/>
                <w:shd w:val="clear" w:color="auto" w:fill="FFFFFF"/>
              </w:rPr>
              <w:t xml:space="preserve">Valsts sociālās apdrošināšanas pabalsti un atlīdzības, </w:t>
            </w:r>
            <w:r w:rsidRPr="00D56BCA">
              <w:rPr>
                <w:rFonts w:ascii="Times New Roman" w:hAnsi="Times New Roman" w:cs="Times New Roman"/>
                <w:i/>
                <w:sz w:val="24"/>
                <w:szCs w:val="24"/>
                <w:shd w:val="clear" w:color="auto" w:fill="FFFFFF"/>
              </w:rPr>
              <w:t>tai skaitā</w:t>
            </w:r>
            <w:r w:rsidRPr="00D56BCA">
              <w:rPr>
                <w:rFonts w:ascii="Arial" w:hAnsi="Arial" w:cs="Arial"/>
                <w:i/>
                <w:sz w:val="20"/>
                <w:szCs w:val="20"/>
                <w:shd w:val="clear" w:color="auto" w:fill="FFFFFF"/>
              </w:rPr>
              <w:t>:</w:t>
            </w:r>
          </w:p>
        </w:tc>
        <w:tc>
          <w:tcPr>
            <w:tcW w:w="2835" w:type="dxa"/>
          </w:tcPr>
          <w:p w:rsidR="00B60D84" w:rsidRPr="001476C9" w:rsidRDefault="00B60D84" w:rsidP="00193FE7">
            <w:pPr>
              <w:jc w:val="right"/>
              <w:rPr>
                <w:rFonts w:ascii="Times New Roman" w:hAnsi="Times New Roman" w:cs="Times New Roman"/>
                <w:sz w:val="24"/>
                <w:szCs w:val="24"/>
              </w:rPr>
            </w:pPr>
            <w:r w:rsidRPr="001476C9">
              <w:rPr>
                <w:rFonts w:ascii="Times New Roman" w:hAnsi="Times New Roman" w:cs="Times New Roman"/>
                <w:i/>
                <w:iCs/>
                <w:sz w:val="24"/>
                <w:szCs w:val="24"/>
                <w:shd w:val="clear" w:color="auto" w:fill="FFFFFF"/>
              </w:rPr>
              <w:t>dzīvokļa pabalsts bērnam bārenim un bērnam,</w:t>
            </w:r>
            <w:r w:rsidRPr="001476C9">
              <w:rPr>
                <w:rFonts w:ascii="Times New Roman" w:hAnsi="Times New Roman" w:cs="Times New Roman"/>
                <w:i/>
                <w:iCs/>
                <w:sz w:val="24"/>
                <w:szCs w:val="24"/>
              </w:rPr>
              <w:br/>
            </w:r>
            <w:r w:rsidRPr="001476C9">
              <w:rPr>
                <w:rFonts w:ascii="Times New Roman" w:hAnsi="Times New Roman" w:cs="Times New Roman"/>
                <w:i/>
                <w:iCs/>
                <w:sz w:val="24"/>
                <w:szCs w:val="24"/>
                <w:shd w:val="clear" w:color="auto" w:fill="FFFFFF"/>
              </w:rPr>
              <w:t>kurš palicis bez vecāku gādības</w:t>
            </w:r>
          </w:p>
        </w:tc>
        <w:tc>
          <w:tcPr>
            <w:tcW w:w="2551" w:type="dxa"/>
          </w:tcPr>
          <w:p w:rsidR="00B60D84" w:rsidRPr="001476C9" w:rsidRDefault="00B60D84" w:rsidP="00193FE7">
            <w:pPr>
              <w:jc w:val="both"/>
              <w:rPr>
                <w:rFonts w:ascii="Times New Roman" w:hAnsi="Times New Roman" w:cs="Times New Roman"/>
                <w:sz w:val="24"/>
                <w:szCs w:val="24"/>
              </w:rPr>
            </w:pPr>
          </w:p>
        </w:tc>
      </w:tr>
      <w:tr w:rsidR="001476C9" w:rsidRPr="001476C9" w:rsidTr="00C471F0">
        <w:tc>
          <w:tcPr>
            <w:tcW w:w="4361" w:type="dxa"/>
          </w:tcPr>
          <w:p w:rsidR="00B60D84" w:rsidRPr="001476C9" w:rsidRDefault="00B60D84" w:rsidP="00193FE7">
            <w:pPr>
              <w:jc w:val="right"/>
              <w:rPr>
                <w:rFonts w:ascii="Times New Roman" w:hAnsi="Times New Roman" w:cs="Times New Roman"/>
                <w:sz w:val="24"/>
                <w:szCs w:val="24"/>
              </w:rPr>
            </w:pPr>
            <w:r w:rsidRPr="001476C9">
              <w:rPr>
                <w:rFonts w:ascii="Times New Roman" w:hAnsi="Times New Roman" w:cs="Times New Roman"/>
                <w:i/>
                <w:iCs/>
                <w:sz w:val="24"/>
                <w:szCs w:val="24"/>
                <w:shd w:val="clear" w:color="auto" w:fill="FFFFFF"/>
              </w:rPr>
              <w:t>bezdarbnieka pabalsts</w:t>
            </w:r>
          </w:p>
        </w:tc>
        <w:tc>
          <w:tcPr>
            <w:tcW w:w="2835" w:type="dxa"/>
          </w:tcPr>
          <w:p w:rsidR="00B60D84" w:rsidRPr="001476C9" w:rsidRDefault="00B60D84" w:rsidP="00193FE7">
            <w:pPr>
              <w:jc w:val="right"/>
              <w:rPr>
                <w:rFonts w:ascii="Times New Roman" w:hAnsi="Times New Roman" w:cs="Times New Roman"/>
                <w:sz w:val="24"/>
                <w:szCs w:val="24"/>
              </w:rPr>
            </w:pPr>
            <w:r w:rsidRPr="001476C9">
              <w:rPr>
                <w:rFonts w:ascii="Times New Roman" w:hAnsi="Times New Roman" w:cs="Times New Roman"/>
                <w:i/>
                <w:iCs/>
                <w:sz w:val="24"/>
                <w:szCs w:val="24"/>
                <w:shd w:val="clear" w:color="auto" w:fill="FFFFFF"/>
              </w:rPr>
              <w:t>atbalsts bērna integrēšanai sabiedrībā</w:t>
            </w:r>
          </w:p>
        </w:tc>
        <w:tc>
          <w:tcPr>
            <w:tcW w:w="2551" w:type="dxa"/>
          </w:tcPr>
          <w:p w:rsidR="00B60D84" w:rsidRPr="001476C9" w:rsidRDefault="00B60D84" w:rsidP="00193FE7">
            <w:pPr>
              <w:jc w:val="both"/>
              <w:rPr>
                <w:rFonts w:ascii="Times New Roman" w:hAnsi="Times New Roman" w:cs="Times New Roman"/>
                <w:sz w:val="24"/>
                <w:szCs w:val="24"/>
              </w:rPr>
            </w:pPr>
          </w:p>
        </w:tc>
      </w:tr>
      <w:tr w:rsidR="001476C9" w:rsidRPr="001476C9" w:rsidTr="00C471F0">
        <w:tc>
          <w:tcPr>
            <w:tcW w:w="4361" w:type="dxa"/>
          </w:tcPr>
          <w:p w:rsidR="00B60D84" w:rsidRPr="001476C9" w:rsidRDefault="00B60D84" w:rsidP="00193FE7">
            <w:pPr>
              <w:jc w:val="right"/>
              <w:rPr>
                <w:rFonts w:ascii="Times New Roman" w:hAnsi="Times New Roman" w:cs="Times New Roman"/>
                <w:sz w:val="24"/>
                <w:szCs w:val="24"/>
              </w:rPr>
            </w:pPr>
            <w:r w:rsidRPr="001476C9">
              <w:rPr>
                <w:rFonts w:ascii="Times New Roman" w:hAnsi="Times New Roman" w:cs="Times New Roman"/>
                <w:i/>
                <w:iCs/>
                <w:sz w:val="24"/>
                <w:szCs w:val="24"/>
                <w:shd w:val="clear" w:color="auto" w:fill="FFFFFF"/>
              </w:rPr>
              <w:t>slimības pabalsts (darbnespējas lapas B daļa)</w:t>
            </w:r>
          </w:p>
        </w:tc>
        <w:tc>
          <w:tcPr>
            <w:tcW w:w="2835" w:type="dxa"/>
          </w:tcPr>
          <w:p w:rsidR="00B60D84" w:rsidRPr="001476C9" w:rsidRDefault="00B60D84" w:rsidP="00193FE7">
            <w:pPr>
              <w:jc w:val="both"/>
              <w:rPr>
                <w:rFonts w:ascii="Times New Roman" w:hAnsi="Times New Roman" w:cs="Times New Roman"/>
                <w:sz w:val="24"/>
                <w:szCs w:val="24"/>
              </w:rPr>
            </w:pPr>
            <w:r w:rsidRPr="001476C9">
              <w:rPr>
                <w:rFonts w:ascii="Times New Roman" w:hAnsi="Times New Roman" w:cs="Times New Roman"/>
                <w:i/>
                <w:iCs/>
                <w:sz w:val="24"/>
                <w:szCs w:val="24"/>
                <w:shd w:val="clear" w:color="auto" w:fill="FFFFFF"/>
              </w:rPr>
              <w:t>pabalsts ikmēneša izdevumu segšanai, ja persona turpina mācības</w:t>
            </w:r>
          </w:p>
        </w:tc>
        <w:tc>
          <w:tcPr>
            <w:tcW w:w="2551" w:type="dxa"/>
          </w:tcPr>
          <w:p w:rsidR="00B60D84" w:rsidRPr="001476C9" w:rsidRDefault="00B60D84" w:rsidP="00193FE7">
            <w:pPr>
              <w:jc w:val="both"/>
              <w:rPr>
                <w:rFonts w:ascii="Times New Roman" w:hAnsi="Times New Roman" w:cs="Times New Roman"/>
                <w:sz w:val="24"/>
                <w:szCs w:val="24"/>
              </w:rPr>
            </w:pPr>
          </w:p>
        </w:tc>
      </w:tr>
      <w:tr w:rsidR="001476C9" w:rsidRPr="001476C9" w:rsidTr="00C471F0">
        <w:tc>
          <w:tcPr>
            <w:tcW w:w="4361" w:type="dxa"/>
          </w:tcPr>
          <w:p w:rsidR="00B60D84" w:rsidRPr="001476C9" w:rsidRDefault="00B60D84" w:rsidP="00193FE7">
            <w:pPr>
              <w:jc w:val="right"/>
              <w:rPr>
                <w:rFonts w:ascii="Times New Roman" w:hAnsi="Times New Roman" w:cs="Times New Roman"/>
                <w:sz w:val="24"/>
                <w:szCs w:val="24"/>
              </w:rPr>
            </w:pPr>
            <w:r w:rsidRPr="001476C9">
              <w:rPr>
                <w:rFonts w:ascii="Times New Roman" w:hAnsi="Times New Roman" w:cs="Times New Roman"/>
                <w:i/>
                <w:iCs/>
                <w:sz w:val="24"/>
                <w:szCs w:val="24"/>
                <w:shd w:val="clear" w:color="auto" w:fill="FFFFFF"/>
              </w:rPr>
              <w:t>maternitātes pabalsts, paternitātes pabalsts, vecāku pabalsts</w:t>
            </w:r>
          </w:p>
        </w:tc>
        <w:tc>
          <w:tcPr>
            <w:tcW w:w="2835" w:type="dxa"/>
          </w:tcPr>
          <w:p w:rsidR="00B60D84" w:rsidRPr="001476C9" w:rsidRDefault="00B60D84" w:rsidP="00193FE7">
            <w:pPr>
              <w:jc w:val="both"/>
              <w:rPr>
                <w:rFonts w:ascii="Times New Roman" w:hAnsi="Times New Roman" w:cs="Times New Roman"/>
                <w:sz w:val="24"/>
                <w:szCs w:val="24"/>
              </w:rPr>
            </w:pPr>
            <w:r w:rsidRPr="001476C9">
              <w:rPr>
                <w:rFonts w:ascii="Times New Roman" w:hAnsi="Times New Roman" w:cs="Times New Roman"/>
                <w:iCs/>
                <w:sz w:val="24"/>
                <w:szCs w:val="24"/>
                <w:shd w:val="clear" w:color="auto" w:fill="FFFFFF"/>
              </w:rPr>
              <w:t>Pabalsts apģērba un mīkstā inventāra (piemēram, gultas veļas, segas, spilvena, matrača) iegādei audžuģimenē</w:t>
            </w:r>
          </w:p>
        </w:tc>
        <w:tc>
          <w:tcPr>
            <w:tcW w:w="2551" w:type="dxa"/>
          </w:tcPr>
          <w:p w:rsidR="00B60D84" w:rsidRPr="001476C9" w:rsidRDefault="00B60D84" w:rsidP="00193FE7">
            <w:pPr>
              <w:jc w:val="both"/>
              <w:rPr>
                <w:rFonts w:ascii="Times New Roman" w:hAnsi="Times New Roman" w:cs="Times New Roman"/>
                <w:sz w:val="24"/>
                <w:szCs w:val="24"/>
              </w:rPr>
            </w:pPr>
          </w:p>
        </w:tc>
      </w:tr>
      <w:tr w:rsidR="001476C9" w:rsidRPr="001476C9" w:rsidTr="00C471F0">
        <w:tc>
          <w:tcPr>
            <w:tcW w:w="4361" w:type="dxa"/>
          </w:tcPr>
          <w:p w:rsidR="00B60D84" w:rsidRPr="001476C9" w:rsidRDefault="00B60D84" w:rsidP="00193FE7">
            <w:pPr>
              <w:jc w:val="right"/>
              <w:rPr>
                <w:rFonts w:ascii="Times New Roman" w:hAnsi="Times New Roman" w:cs="Times New Roman"/>
                <w:sz w:val="24"/>
                <w:szCs w:val="24"/>
              </w:rPr>
            </w:pPr>
            <w:r w:rsidRPr="001476C9">
              <w:rPr>
                <w:rFonts w:ascii="Times New Roman" w:hAnsi="Times New Roman" w:cs="Times New Roman"/>
                <w:i/>
                <w:iCs/>
                <w:sz w:val="24"/>
                <w:szCs w:val="24"/>
                <w:shd w:val="clear" w:color="auto" w:fill="FFFFFF"/>
              </w:rPr>
              <w:t>atlīdzība par apgādnieka zaudējumu</w:t>
            </w:r>
          </w:p>
        </w:tc>
        <w:tc>
          <w:tcPr>
            <w:tcW w:w="2835" w:type="dxa"/>
          </w:tcPr>
          <w:p w:rsidR="00B60D84" w:rsidRPr="001476C9" w:rsidRDefault="00B60D84" w:rsidP="00193FE7">
            <w:pPr>
              <w:jc w:val="both"/>
              <w:rPr>
                <w:rFonts w:ascii="Times New Roman" w:hAnsi="Times New Roman" w:cs="Times New Roman"/>
                <w:sz w:val="24"/>
                <w:szCs w:val="24"/>
              </w:rPr>
            </w:pPr>
            <w:r w:rsidRPr="001476C9">
              <w:rPr>
                <w:rFonts w:ascii="Times New Roman" w:hAnsi="Times New Roman" w:cs="Times New Roman"/>
                <w:sz w:val="24"/>
                <w:szCs w:val="24"/>
                <w:shd w:val="clear" w:color="auto" w:fill="FFFFFF"/>
              </w:rPr>
              <w:t xml:space="preserve">No juridiskās personas saņemtais dāvinājums </w:t>
            </w:r>
            <w:r w:rsidRPr="00D56BCA">
              <w:rPr>
                <w:rFonts w:ascii="Times New Roman" w:hAnsi="Times New Roman" w:cs="Times New Roman"/>
                <w:i/>
                <w:sz w:val="24"/>
                <w:szCs w:val="24"/>
                <w:shd w:val="clear" w:color="auto" w:fill="FFFFFF"/>
              </w:rPr>
              <w:t>(piemēram, no labdarības fondiem, sabiedriskā labuma organizācijas, labdarības vai filantropiskas organizācijas u. c.)</w:t>
            </w:r>
          </w:p>
        </w:tc>
        <w:tc>
          <w:tcPr>
            <w:tcW w:w="2551" w:type="dxa"/>
          </w:tcPr>
          <w:p w:rsidR="00B60D84" w:rsidRPr="001476C9" w:rsidRDefault="00B60D84" w:rsidP="00193FE7">
            <w:pPr>
              <w:jc w:val="both"/>
              <w:rPr>
                <w:rFonts w:ascii="Times New Roman" w:hAnsi="Times New Roman" w:cs="Times New Roman"/>
                <w:sz w:val="24"/>
                <w:szCs w:val="24"/>
              </w:rPr>
            </w:pPr>
          </w:p>
        </w:tc>
      </w:tr>
      <w:tr w:rsidR="001476C9" w:rsidRPr="001476C9" w:rsidTr="00C471F0">
        <w:tc>
          <w:tcPr>
            <w:tcW w:w="4361" w:type="dxa"/>
          </w:tcPr>
          <w:p w:rsidR="00B60D84" w:rsidRPr="001476C9" w:rsidRDefault="00B60D84" w:rsidP="00193FE7">
            <w:pPr>
              <w:jc w:val="right"/>
              <w:rPr>
                <w:rFonts w:ascii="Times New Roman" w:hAnsi="Times New Roman" w:cs="Times New Roman"/>
                <w:sz w:val="24"/>
                <w:szCs w:val="24"/>
              </w:rPr>
            </w:pPr>
            <w:r w:rsidRPr="001476C9">
              <w:rPr>
                <w:rFonts w:ascii="Times New Roman" w:hAnsi="Times New Roman" w:cs="Times New Roman"/>
                <w:i/>
                <w:iCs/>
                <w:sz w:val="24"/>
                <w:szCs w:val="24"/>
                <w:shd w:val="clear" w:color="auto" w:fill="FFFFFF"/>
              </w:rPr>
              <w:t>atlīdzība par darbspēju zaudējumu</w:t>
            </w:r>
          </w:p>
        </w:tc>
        <w:tc>
          <w:tcPr>
            <w:tcW w:w="2835" w:type="dxa"/>
          </w:tcPr>
          <w:p w:rsidR="00B60D84" w:rsidRPr="001476C9" w:rsidRDefault="000D3EF5" w:rsidP="000D3EF5">
            <w:pPr>
              <w:jc w:val="both"/>
              <w:rPr>
                <w:rFonts w:ascii="Times New Roman" w:hAnsi="Times New Roman" w:cs="Times New Roman"/>
                <w:sz w:val="24"/>
                <w:szCs w:val="24"/>
              </w:rPr>
            </w:pPr>
            <w:r>
              <w:rPr>
                <w:rFonts w:ascii="Times New Roman" w:hAnsi="Times New Roman" w:cs="Times New Roman"/>
                <w:sz w:val="24"/>
                <w:szCs w:val="24"/>
              </w:rPr>
              <w:t>F</w:t>
            </w:r>
            <w:r w:rsidRPr="000D3EF5">
              <w:rPr>
                <w:rFonts w:ascii="Times New Roman" w:hAnsi="Times New Roman" w:cs="Times New Roman"/>
                <w:sz w:val="24"/>
                <w:szCs w:val="24"/>
              </w:rPr>
              <w:t>inanšu atbalst</w:t>
            </w:r>
            <w:r>
              <w:rPr>
                <w:rFonts w:ascii="Times New Roman" w:hAnsi="Times New Roman" w:cs="Times New Roman"/>
                <w:sz w:val="24"/>
                <w:szCs w:val="24"/>
              </w:rPr>
              <w:t>s</w:t>
            </w:r>
            <w:r w:rsidRPr="000D3EF5">
              <w:rPr>
                <w:rFonts w:ascii="Times New Roman" w:hAnsi="Times New Roman" w:cs="Times New Roman"/>
                <w:sz w:val="24"/>
                <w:szCs w:val="24"/>
              </w:rPr>
              <w:t xml:space="preserve"> bezdarbniekam transporta un izmitināšanas izdevumu segšanai reģionālās mobilitātes atbalsta ietvaros </w:t>
            </w:r>
          </w:p>
        </w:tc>
        <w:tc>
          <w:tcPr>
            <w:tcW w:w="2551" w:type="dxa"/>
          </w:tcPr>
          <w:p w:rsidR="00B60D84" w:rsidRPr="001476C9" w:rsidRDefault="00B60D84" w:rsidP="00193FE7">
            <w:pPr>
              <w:jc w:val="both"/>
              <w:rPr>
                <w:rFonts w:ascii="Times New Roman" w:hAnsi="Times New Roman" w:cs="Times New Roman"/>
                <w:sz w:val="24"/>
                <w:szCs w:val="24"/>
              </w:rPr>
            </w:pPr>
          </w:p>
        </w:tc>
      </w:tr>
      <w:tr w:rsidR="001476C9" w:rsidRPr="001476C9" w:rsidTr="00C471F0">
        <w:tc>
          <w:tcPr>
            <w:tcW w:w="4361" w:type="dxa"/>
          </w:tcPr>
          <w:p w:rsidR="00B60D84" w:rsidRPr="001476C9" w:rsidRDefault="00B60D84" w:rsidP="00193FE7">
            <w:pPr>
              <w:rPr>
                <w:rFonts w:ascii="Times New Roman" w:hAnsi="Times New Roman" w:cs="Times New Roman"/>
                <w:sz w:val="24"/>
                <w:szCs w:val="24"/>
              </w:rPr>
            </w:pPr>
            <w:r w:rsidRPr="001476C9">
              <w:rPr>
                <w:rFonts w:ascii="Times New Roman" w:hAnsi="Times New Roman" w:cs="Times New Roman"/>
                <w:sz w:val="24"/>
                <w:szCs w:val="24"/>
                <w:shd w:val="clear" w:color="auto" w:fill="FFFFFF"/>
              </w:rPr>
              <w:t>Darbā nodarītā kaitējuma atlīdzība</w:t>
            </w:r>
          </w:p>
        </w:tc>
        <w:tc>
          <w:tcPr>
            <w:tcW w:w="2835" w:type="dxa"/>
          </w:tcPr>
          <w:p w:rsidR="00B60D84" w:rsidRPr="001476C9" w:rsidRDefault="000D3EF5" w:rsidP="000D3EF5">
            <w:pPr>
              <w:jc w:val="both"/>
              <w:rPr>
                <w:rFonts w:ascii="Times New Roman" w:hAnsi="Times New Roman" w:cs="Times New Roman"/>
                <w:sz w:val="24"/>
                <w:szCs w:val="24"/>
              </w:rPr>
            </w:pPr>
            <w:r>
              <w:rPr>
                <w:rFonts w:ascii="Times New Roman" w:hAnsi="Times New Roman" w:cs="Times New Roman"/>
                <w:sz w:val="24"/>
                <w:szCs w:val="24"/>
              </w:rPr>
              <w:t>K</w:t>
            </w:r>
            <w:r w:rsidRPr="000D3EF5">
              <w:rPr>
                <w:rFonts w:ascii="Times New Roman" w:hAnsi="Times New Roman" w:cs="Times New Roman"/>
                <w:sz w:val="24"/>
                <w:szCs w:val="24"/>
              </w:rPr>
              <w:t>omercdarbības dotācij</w:t>
            </w:r>
            <w:r>
              <w:rPr>
                <w:rFonts w:ascii="Times New Roman" w:hAnsi="Times New Roman" w:cs="Times New Roman"/>
                <w:sz w:val="24"/>
                <w:szCs w:val="24"/>
              </w:rPr>
              <w:t xml:space="preserve">a bezdarbniekam </w:t>
            </w:r>
            <w:r w:rsidRPr="000D3EF5">
              <w:rPr>
                <w:rFonts w:ascii="Times New Roman" w:hAnsi="Times New Roman" w:cs="Times New Roman"/>
                <w:sz w:val="24"/>
                <w:szCs w:val="24"/>
              </w:rPr>
              <w:t>par biznesa plāna īstenošanu</w:t>
            </w:r>
          </w:p>
        </w:tc>
        <w:tc>
          <w:tcPr>
            <w:tcW w:w="2551" w:type="dxa"/>
          </w:tcPr>
          <w:p w:rsidR="00B60D84" w:rsidRPr="001476C9" w:rsidRDefault="00B60D84" w:rsidP="00193FE7">
            <w:pPr>
              <w:jc w:val="both"/>
              <w:rPr>
                <w:rFonts w:ascii="Times New Roman" w:hAnsi="Times New Roman" w:cs="Times New Roman"/>
                <w:sz w:val="24"/>
                <w:szCs w:val="24"/>
              </w:rPr>
            </w:pPr>
          </w:p>
        </w:tc>
      </w:tr>
      <w:tr w:rsidR="002754B1" w:rsidRPr="001476C9" w:rsidTr="00C471F0">
        <w:tc>
          <w:tcPr>
            <w:tcW w:w="4361" w:type="dxa"/>
          </w:tcPr>
          <w:p w:rsidR="002754B1" w:rsidRPr="001476C9" w:rsidRDefault="002754B1" w:rsidP="00193FE7">
            <w:pPr>
              <w:jc w:val="both"/>
              <w:rPr>
                <w:rFonts w:ascii="Times New Roman" w:hAnsi="Times New Roman" w:cs="Times New Roman"/>
                <w:sz w:val="24"/>
                <w:szCs w:val="24"/>
              </w:rPr>
            </w:pPr>
            <w:r w:rsidRPr="001476C9">
              <w:rPr>
                <w:rFonts w:ascii="Times New Roman" w:hAnsi="Times New Roman" w:cs="Times New Roman"/>
                <w:sz w:val="24"/>
                <w:szCs w:val="24"/>
                <w:shd w:val="clear" w:color="auto" w:fill="FFFFFF"/>
              </w:rPr>
              <w:t xml:space="preserve">Valsts pensijas, </w:t>
            </w:r>
            <w:r w:rsidRPr="00A76065">
              <w:rPr>
                <w:rFonts w:ascii="Times New Roman" w:hAnsi="Times New Roman" w:cs="Times New Roman"/>
                <w:i/>
                <w:sz w:val="24"/>
                <w:szCs w:val="24"/>
                <w:shd w:val="clear" w:color="auto" w:fill="FFFFFF"/>
              </w:rPr>
              <w:t>tai skaitā:</w:t>
            </w:r>
          </w:p>
        </w:tc>
        <w:tc>
          <w:tcPr>
            <w:tcW w:w="2835" w:type="dxa"/>
          </w:tcPr>
          <w:p w:rsidR="002754B1" w:rsidRPr="00A76065" w:rsidRDefault="002754B1" w:rsidP="0070517D">
            <w:pPr>
              <w:jc w:val="both"/>
              <w:rPr>
                <w:rFonts w:ascii="Times New Roman" w:hAnsi="Times New Roman" w:cs="Times New Roman"/>
                <w:sz w:val="24"/>
                <w:szCs w:val="24"/>
              </w:rPr>
            </w:pPr>
            <w:r w:rsidRPr="001476C9">
              <w:rPr>
                <w:rFonts w:ascii="Times New Roman" w:hAnsi="Times New Roman" w:cs="Times New Roman"/>
                <w:sz w:val="24"/>
                <w:szCs w:val="24"/>
              </w:rPr>
              <w:t>Studiju kredīts</w:t>
            </w:r>
          </w:p>
        </w:tc>
        <w:tc>
          <w:tcPr>
            <w:tcW w:w="2551" w:type="dxa"/>
          </w:tcPr>
          <w:p w:rsidR="002754B1" w:rsidRPr="001476C9" w:rsidRDefault="002754B1" w:rsidP="00193FE7">
            <w:pPr>
              <w:jc w:val="both"/>
              <w:rPr>
                <w:rFonts w:ascii="Times New Roman" w:hAnsi="Times New Roman" w:cs="Times New Roman"/>
                <w:sz w:val="24"/>
                <w:szCs w:val="24"/>
              </w:rPr>
            </w:pPr>
          </w:p>
        </w:tc>
      </w:tr>
      <w:tr w:rsidR="002754B1" w:rsidTr="00C471F0">
        <w:tc>
          <w:tcPr>
            <w:tcW w:w="4361" w:type="dxa"/>
          </w:tcPr>
          <w:p w:rsidR="002754B1" w:rsidRPr="00E9729F" w:rsidRDefault="002754B1" w:rsidP="00193FE7">
            <w:pPr>
              <w:jc w:val="right"/>
              <w:rPr>
                <w:rFonts w:ascii="Times New Roman" w:hAnsi="Times New Roman" w:cs="Times New Roman"/>
                <w:i/>
                <w:sz w:val="24"/>
                <w:szCs w:val="24"/>
              </w:rPr>
            </w:pPr>
            <w:r w:rsidRPr="00A76065">
              <w:rPr>
                <w:rFonts w:ascii="Times New Roman" w:hAnsi="Times New Roman" w:cs="Times New Roman"/>
                <w:i/>
                <w:iCs/>
                <w:sz w:val="24"/>
                <w:szCs w:val="24"/>
                <w:shd w:val="clear" w:color="auto" w:fill="FFFFFF"/>
              </w:rPr>
              <w:t>Vecuma pensija, ieskaitot piemaksu</w:t>
            </w:r>
          </w:p>
        </w:tc>
        <w:tc>
          <w:tcPr>
            <w:tcW w:w="2835" w:type="dxa"/>
          </w:tcPr>
          <w:p w:rsidR="002754B1" w:rsidRPr="00A76065" w:rsidRDefault="002754B1" w:rsidP="0070517D">
            <w:pPr>
              <w:jc w:val="both"/>
              <w:rPr>
                <w:rFonts w:ascii="Times New Roman" w:hAnsi="Times New Roman" w:cs="Times New Roman"/>
                <w:sz w:val="24"/>
                <w:szCs w:val="24"/>
              </w:rPr>
            </w:pPr>
            <w:r w:rsidRPr="001476C9">
              <w:rPr>
                <w:rFonts w:ascii="Times New Roman" w:hAnsi="Times New Roman" w:cs="Times New Roman"/>
                <w:sz w:val="24"/>
                <w:szCs w:val="24"/>
              </w:rPr>
              <w:t>Studējošā kredīts</w:t>
            </w:r>
          </w:p>
        </w:tc>
        <w:tc>
          <w:tcPr>
            <w:tcW w:w="2551" w:type="dxa"/>
          </w:tcPr>
          <w:p w:rsidR="002754B1" w:rsidRDefault="002754B1" w:rsidP="00193FE7">
            <w:pPr>
              <w:jc w:val="both"/>
              <w:rPr>
                <w:rFonts w:ascii="Times New Roman" w:hAnsi="Times New Roman" w:cs="Times New Roman"/>
                <w:sz w:val="24"/>
                <w:szCs w:val="24"/>
              </w:rPr>
            </w:pPr>
          </w:p>
        </w:tc>
      </w:tr>
      <w:tr w:rsidR="002754B1" w:rsidTr="00C471F0">
        <w:tc>
          <w:tcPr>
            <w:tcW w:w="4361" w:type="dxa"/>
          </w:tcPr>
          <w:p w:rsidR="002754B1" w:rsidRPr="00A76065" w:rsidRDefault="002754B1" w:rsidP="00193FE7">
            <w:pPr>
              <w:jc w:val="right"/>
              <w:rPr>
                <w:rFonts w:ascii="Times New Roman" w:hAnsi="Times New Roman" w:cs="Times New Roman"/>
                <w:i/>
                <w:sz w:val="24"/>
                <w:szCs w:val="24"/>
              </w:rPr>
            </w:pPr>
            <w:r w:rsidRPr="00A76065">
              <w:rPr>
                <w:rFonts w:ascii="Times New Roman" w:hAnsi="Times New Roman" w:cs="Times New Roman"/>
                <w:i/>
                <w:iCs/>
                <w:sz w:val="24"/>
                <w:szCs w:val="24"/>
                <w:shd w:val="clear" w:color="auto" w:fill="FFFFFF"/>
              </w:rPr>
              <w:t>Invaliditātes pensija, ieskaitot piemaksu</w:t>
            </w:r>
          </w:p>
        </w:tc>
        <w:tc>
          <w:tcPr>
            <w:tcW w:w="2835" w:type="dxa"/>
          </w:tcPr>
          <w:p w:rsidR="002754B1" w:rsidRPr="00A76065" w:rsidRDefault="002754B1" w:rsidP="0070517D">
            <w:pPr>
              <w:jc w:val="both"/>
              <w:rPr>
                <w:rFonts w:ascii="Times New Roman" w:hAnsi="Times New Roman" w:cs="Times New Roman"/>
                <w:sz w:val="24"/>
                <w:szCs w:val="24"/>
              </w:rPr>
            </w:pPr>
            <w:r w:rsidRPr="001476C9">
              <w:rPr>
                <w:rFonts w:ascii="Times New Roman" w:hAnsi="Times New Roman" w:cs="Times New Roman"/>
                <w:sz w:val="24"/>
                <w:szCs w:val="24"/>
                <w:shd w:val="clear" w:color="auto" w:fill="FFFFFF"/>
              </w:rPr>
              <w:t>Atlīdzība par asins vai asins komponentu nodošanu</w:t>
            </w:r>
          </w:p>
        </w:tc>
        <w:tc>
          <w:tcPr>
            <w:tcW w:w="2551" w:type="dxa"/>
          </w:tcPr>
          <w:p w:rsidR="002754B1" w:rsidRDefault="002754B1" w:rsidP="00193FE7">
            <w:pPr>
              <w:jc w:val="both"/>
              <w:rPr>
                <w:rFonts w:ascii="Times New Roman" w:hAnsi="Times New Roman" w:cs="Times New Roman"/>
                <w:sz w:val="24"/>
                <w:szCs w:val="24"/>
              </w:rPr>
            </w:pPr>
          </w:p>
        </w:tc>
      </w:tr>
      <w:tr w:rsidR="002754B1" w:rsidTr="00C471F0">
        <w:tc>
          <w:tcPr>
            <w:tcW w:w="4361" w:type="dxa"/>
          </w:tcPr>
          <w:p w:rsidR="002754B1" w:rsidRPr="00A76065" w:rsidRDefault="002754B1" w:rsidP="00193FE7">
            <w:pPr>
              <w:jc w:val="right"/>
              <w:rPr>
                <w:rFonts w:ascii="Times New Roman" w:hAnsi="Times New Roman" w:cs="Times New Roman"/>
                <w:i/>
                <w:sz w:val="24"/>
                <w:szCs w:val="24"/>
              </w:rPr>
            </w:pPr>
            <w:r w:rsidRPr="00A76065">
              <w:rPr>
                <w:rFonts w:ascii="Times New Roman" w:hAnsi="Times New Roman" w:cs="Times New Roman"/>
                <w:i/>
                <w:iCs/>
                <w:sz w:val="24"/>
                <w:szCs w:val="24"/>
                <w:shd w:val="clear" w:color="auto" w:fill="FFFFFF"/>
              </w:rPr>
              <w:t>Pensija apgādnieka zaudējuma gadījumā</w:t>
            </w:r>
          </w:p>
        </w:tc>
        <w:tc>
          <w:tcPr>
            <w:tcW w:w="2835" w:type="dxa"/>
          </w:tcPr>
          <w:p w:rsidR="002754B1" w:rsidRPr="00A76065" w:rsidRDefault="002754B1" w:rsidP="00193FE7">
            <w:pPr>
              <w:jc w:val="both"/>
              <w:rPr>
                <w:rFonts w:ascii="Times New Roman" w:hAnsi="Times New Roman" w:cs="Times New Roman"/>
                <w:sz w:val="24"/>
                <w:szCs w:val="24"/>
              </w:rPr>
            </w:pPr>
            <w:r w:rsidRPr="001476C9">
              <w:rPr>
                <w:rFonts w:ascii="Times New Roman" w:hAnsi="Times New Roman" w:cs="Times New Roman"/>
                <w:color w:val="C00000"/>
                <w:sz w:val="24"/>
                <w:szCs w:val="24"/>
              </w:rPr>
              <w:t xml:space="preserve">Ienākumu daļa, kura tiek </w:t>
            </w:r>
            <w:r w:rsidRPr="001476C9">
              <w:rPr>
                <w:rFonts w:ascii="Times New Roman" w:hAnsi="Times New Roman" w:cs="Times New Roman"/>
                <w:color w:val="C00000"/>
                <w:sz w:val="24"/>
                <w:szCs w:val="24"/>
              </w:rPr>
              <w:lastRenderedPageBreak/>
              <w:t>maksāta kā uzturlīdzekļi bērnam citā ģimenē</w:t>
            </w:r>
            <w:r w:rsidR="00E40A74">
              <w:rPr>
                <w:rStyle w:val="FootnoteReference"/>
                <w:rFonts w:ascii="Times New Roman" w:hAnsi="Times New Roman" w:cs="Times New Roman"/>
                <w:color w:val="C00000"/>
                <w:sz w:val="24"/>
                <w:szCs w:val="24"/>
              </w:rPr>
              <w:footnoteReference w:id="7"/>
            </w:r>
          </w:p>
        </w:tc>
        <w:tc>
          <w:tcPr>
            <w:tcW w:w="2551" w:type="dxa"/>
          </w:tcPr>
          <w:p w:rsidR="002754B1" w:rsidRDefault="002754B1" w:rsidP="00193FE7">
            <w:pPr>
              <w:jc w:val="both"/>
              <w:rPr>
                <w:rFonts w:ascii="Times New Roman" w:hAnsi="Times New Roman" w:cs="Times New Roman"/>
                <w:sz w:val="24"/>
                <w:szCs w:val="24"/>
              </w:rPr>
            </w:pPr>
          </w:p>
        </w:tc>
      </w:tr>
      <w:tr w:rsidR="002754B1" w:rsidTr="00C471F0">
        <w:tc>
          <w:tcPr>
            <w:tcW w:w="4361" w:type="dxa"/>
          </w:tcPr>
          <w:p w:rsidR="002754B1" w:rsidRPr="00A76065" w:rsidRDefault="002754B1" w:rsidP="00193FE7">
            <w:pPr>
              <w:jc w:val="right"/>
              <w:rPr>
                <w:rFonts w:ascii="Times New Roman" w:hAnsi="Times New Roman" w:cs="Times New Roman"/>
                <w:i/>
                <w:sz w:val="24"/>
                <w:szCs w:val="24"/>
              </w:rPr>
            </w:pPr>
            <w:r w:rsidRPr="00A76065">
              <w:rPr>
                <w:rFonts w:ascii="Times New Roman" w:hAnsi="Times New Roman" w:cs="Times New Roman"/>
                <w:i/>
                <w:iCs/>
                <w:sz w:val="24"/>
                <w:szCs w:val="24"/>
                <w:shd w:val="clear" w:color="auto" w:fill="FFFFFF"/>
              </w:rPr>
              <w:lastRenderedPageBreak/>
              <w:t>Izdienas pensija</w:t>
            </w:r>
          </w:p>
        </w:tc>
        <w:tc>
          <w:tcPr>
            <w:tcW w:w="2835" w:type="dxa"/>
          </w:tcPr>
          <w:p w:rsidR="002754B1" w:rsidRPr="00A76065" w:rsidRDefault="002754B1" w:rsidP="00193FE7">
            <w:pPr>
              <w:jc w:val="both"/>
              <w:rPr>
                <w:rFonts w:ascii="Times New Roman" w:hAnsi="Times New Roman" w:cs="Times New Roman"/>
                <w:sz w:val="24"/>
                <w:szCs w:val="24"/>
              </w:rPr>
            </w:pPr>
          </w:p>
        </w:tc>
        <w:tc>
          <w:tcPr>
            <w:tcW w:w="2551" w:type="dxa"/>
          </w:tcPr>
          <w:p w:rsidR="002754B1" w:rsidRDefault="002754B1" w:rsidP="00193FE7">
            <w:pPr>
              <w:jc w:val="both"/>
              <w:rPr>
                <w:rFonts w:ascii="Times New Roman" w:hAnsi="Times New Roman" w:cs="Times New Roman"/>
                <w:sz w:val="24"/>
                <w:szCs w:val="24"/>
              </w:rPr>
            </w:pPr>
          </w:p>
        </w:tc>
      </w:tr>
      <w:tr w:rsidR="002754B1" w:rsidTr="00C471F0">
        <w:tc>
          <w:tcPr>
            <w:tcW w:w="4361" w:type="dxa"/>
          </w:tcPr>
          <w:p w:rsidR="002754B1" w:rsidRPr="00A76065" w:rsidRDefault="002754B1" w:rsidP="00193FE7">
            <w:pPr>
              <w:jc w:val="right"/>
              <w:rPr>
                <w:rFonts w:ascii="Times New Roman" w:hAnsi="Times New Roman" w:cs="Times New Roman"/>
                <w:i/>
                <w:sz w:val="24"/>
                <w:szCs w:val="24"/>
              </w:rPr>
            </w:pPr>
            <w:r w:rsidRPr="00A76065">
              <w:rPr>
                <w:rFonts w:ascii="Times New Roman" w:hAnsi="Times New Roman" w:cs="Times New Roman"/>
                <w:i/>
                <w:sz w:val="24"/>
                <w:szCs w:val="24"/>
              </w:rPr>
              <w:t xml:space="preserve">Citas pensijas un pensijām pielīdzināmie ienākumi </w:t>
            </w:r>
          </w:p>
        </w:tc>
        <w:tc>
          <w:tcPr>
            <w:tcW w:w="2835" w:type="dxa"/>
          </w:tcPr>
          <w:p w:rsidR="002754B1" w:rsidRPr="00A76065" w:rsidRDefault="002754B1" w:rsidP="00193FE7">
            <w:pPr>
              <w:jc w:val="both"/>
              <w:rPr>
                <w:rFonts w:ascii="Times New Roman" w:hAnsi="Times New Roman" w:cs="Times New Roman"/>
                <w:sz w:val="24"/>
                <w:szCs w:val="24"/>
              </w:rPr>
            </w:pPr>
          </w:p>
        </w:tc>
        <w:tc>
          <w:tcPr>
            <w:tcW w:w="2551" w:type="dxa"/>
          </w:tcPr>
          <w:p w:rsidR="002754B1" w:rsidRDefault="002754B1" w:rsidP="00193FE7">
            <w:pPr>
              <w:jc w:val="both"/>
              <w:rPr>
                <w:rFonts w:ascii="Times New Roman" w:hAnsi="Times New Roman" w:cs="Times New Roman"/>
                <w:sz w:val="24"/>
                <w:szCs w:val="24"/>
              </w:rPr>
            </w:pPr>
          </w:p>
        </w:tc>
      </w:tr>
      <w:tr w:rsidR="002754B1" w:rsidRPr="00C928C8" w:rsidTr="00C471F0">
        <w:tc>
          <w:tcPr>
            <w:tcW w:w="4361" w:type="dxa"/>
          </w:tcPr>
          <w:p w:rsidR="002754B1" w:rsidRPr="00A76065" w:rsidRDefault="002754B1" w:rsidP="00193FE7">
            <w:pPr>
              <w:jc w:val="both"/>
              <w:rPr>
                <w:rFonts w:ascii="Times New Roman" w:hAnsi="Times New Roman" w:cs="Times New Roman"/>
                <w:iCs/>
                <w:sz w:val="24"/>
                <w:szCs w:val="24"/>
                <w:shd w:val="clear" w:color="auto" w:fill="FFFFFF"/>
              </w:rPr>
            </w:pPr>
            <w:r w:rsidRPr="00A76065">
              <w:rPr>
                <w:rFonts w:ascii="Times New Roman" w:hAnsi="Times New Roman" w:cs="Times New Roman"/>
                <w:iCs/>
                <w:sz w:val="24"/>
                <w:szCs w:val="24"/>
                <w:shd w:val="clear" w:color="auto" w:fill="FFFFFF"/>
              </w:rPr>
              <w:t xml:space="preserve">Valsts sociālie pabalsti, </w:t>
            </w:r>
            <w:r w:rsidRPr="00A76065">
              <w:rPr>
                <w:rFonts w:ascii="Times New Roman" w:hAnsi="Times New Roman" w:cs="Times New Roman"/>
                <w:i/>
                <w:iCs/>
                <w:sz w:val="24"/>
                <w:szCs w:val="24"/>
                <w:shd w:val="clear" w:color="auto" w:fill="FFFFFF"/>
              </w:rPr>
              <w:t>tai skaitā</w:t>
            </w:r>
            <w:r w:rsidRPr="00A76065">
              <w:rPr>
                <w:rFonts w:ascii="Times New Roman" w:hAnsi="Times New Roman" w:cs="Times New Roman"/>
                <w:iCs/>
                <w:sz w:val="24"/>
                <w:szCs w:val="24"/>
                <w:shd w:val="clear" w:color="auto" w:fill="FFFFFF"/>
              </w:rPr>
              <w:t>:</w:t>
            </w:r>
          </w:p>
        </w:tc>
        <w:tc>
          <w:tcPr>
            <w:tcW w:w="2835" w:type="dxa"/>
          </w:tcPr>
          <w:p w:rsidR="002754B1" w:rsidRPr="000D3EF5" w:rsidRDefault="002754B1" w:rsidP="000D3EF5">
            <w:pPr>
              <w:jc w:val="both"/>
              <w:rPr>
                <w:rFonts w:ascii="Times New Roman" w:hAnsi="Times New Roman" w:cs="Times New Roman"/>
                <w:sz w:val="24"/>
                <w:szCs w:val="24"/>
              </w:rPr>
            </w:pPr>
          </w:p>
        </w:tc>
        <w:tc>
          <w:tcPr>
            <w:tcW w:w="2551" w:type="dxa"/>
          </w:tcPr>
          <w:p w:rsidR="002754B1" w:rsidRPr="00C928C8" w:rsidRDefault="002754B1" w:rsidP="00193FE7">
            <w:pPr>
              <w:jc w:val="both"/>
              <w:rPr>
                <w:rFonts w:ascii="Times New Roman" w:hAnsi="Times New Roman" w:cs="Times New Roman"/>
                <w:sz w:val="24"/>
                <w:szCs w:val="24"/>
              </w:rPr>
            </w:pPr>
          </w:p>
        </w:tc>
      </w:tr>
      <w:tr w:rsidR="002754B1" w:rsidRPr="00C928C8" w:rsidTr="00C471F0">
        <w:tc>
          <w:tcPr>
            <w:tcW w:w="4361" w:type="dxa"/>
          </w:tcPr>
          <w:p w:rsidR="002754B1" w:rsidRPr="00A76065" w:rsidRDefault="002754B1" w:rsidP="00193FE7">
            <w:pPr>
              <w:jc w:val="right"/>
              <w:rPr>
                <w:rFonts w:ascii="Times New Roman" w:hAnsi="Times New Roman" w:cs="Times New Roman"/>
                <w:sz w:val="24"/>
                <w:szCs w:val="24"/>
              </w:rPr>
            </w:pPr>
            <w:r w:rsidRPr="00A76065">
              <w:rPr>
                <w:rFonts w:ascii="Times New Roman" w:hAnsi="Times New Roman" w:cs="Times New Roman"/>
                <w:i/>
                <w:iCs/>
                <w:sz w:val="24"/>
                <w:szCs w:val="24"/>
                <w:shd w:val="clear" w:color="auto" w:fill="FFFFFF"/>
              </w:rPr>
              <w:t>pabalsts aizbildnim par bērna uzturēšanu</w:t>
            </w:r>
          </w:p>
        </w:tc>
        <w:tc>
          <w:tcPr>
            <w:tcW w:w="2835" w:type="dxa"/>
          </w:tcPr>
          <w:p w:rsidR="002754B1" w:rsidRPr="00A76065" w:rsidRDefault="002754B1" w:rsidP="00193FE7">
            <w:pPr>
              <w:jc w:val="both"/>
              <w:rPr>
                <w:rFonts w:ascii="Times New Roman" w:hAnsi="Times New Roman" w:cs="Times New Roman"/>
                <w:sz w:val="24"/>
                <w:szCs w:val="24"/>
              </w:rPr>
            </w:pPr>
          </w:p>
        </w:tc>
        <w:tc>
          <w:tcPr>
            <w:tcW w:w="2551" w:type="dxa"/>
          </w:tcPr>
          <w:p w:rsidR="002754B1" w:rsidRPr="00C928C8" w:rsidRDefault="002754B1" w:rsidP="00193FE7">
            <w:pPr>
              <w:jc w:val="both"/>
              <w:rPr>
                <w:rFonts w:ascii="Times New Roman" w:hAnsi="Times New Roman" w:cs="Times New Roman"/>
                <w:sz w:val="24"/>
                <w:szCs w:val="24"/>
              </w:rPr>
            </w:pPr>
          </w:p>
        </w:tc>
      </w:tr>
      <w:tr w:rsidR="002754B1" w:rsidRPr="00C928C8" w:rsidTr="00C471F0">
        <w:tc>
          <w:tcPr>
            <w:tcW w:w="4361" w:type="dxa"/>
          </w:tcPr>
          <w:p w:rsidR="002754B1" w:rsidRPr="00A76065" w:rsidRDefault="002754B1" w:rsidP="00193FE7">
            <w:pPr>
              <w:jc w:val="right"/>
              <w:rPr>
                <w:rFonts w:ascii="Times New Roman" w:hAnsi="Times New Roman" w:cs="Times New Roman"/>
                <w:sz w:val="24"/>
                <w:szCs w:val="24"/>
              </w:rPr>
            </w:pPr>
            <w:r w:rsidRPr="00A76065">
              <w:rPr>
                <w:rFonts w:ascii="Times New Roman" w:hAnsi="Times New Roman" w:cs="Times New Roman"/>
                <w:i/>
                <w:iCs/>
                <w:sz w:val="24"/>
                <w:szCs w:val="24"/>
                <w:shd w:val="clear" w:color="auto" w:fill="FFFFFF"/>
              </w:rPr>
              <w:t>atlīdzība par aizbildņa pienākumu pildīšanu</w:t>
            </w:r>
          </w:p>
        </w:tc>
        <w:tc>
          <w:tcPr>
            <w:tcW w:w="2835" w:type="dxa"/>
          </w:tcPr>
          <w:p w:rsidR="002754B1" w:rsidRPr="00A76065" w:rsidRDefault="002754B1" w:rsidP="00193FE7">
            <w:pPr>
              <w:jc w:val="both"/>
              <w:rPr>
                <w:rFonts w:ascii="Times New Roman" w:hAnsi="Times New Roman" w:cs="Times New Roman"/>
                <w:sz w:val="24"/>
                <w:szCs w:val="24"/>
              </w:rPr>
            </w:pPr>
          </w:p>
        </w:tc>
        <w:tc>
          <w:tcPr>
            <w:tcW w:w="2551" w:type="dxa"/>
          </w:tcPr>
          <w:p w:rsidR="002754B1" w:rsidRPr="00C928C8" w:rsidRDefault="002754B1" w:rsidP="00193FE7">
            <w:pPr>
              <w:jc w:val="both"/>
              <w:rPr>
                <w:rFonts w:ascii="Times New Roman" w:hAnsi="Times New Roman" w:cs="Times New Roman"/>
                <w:sz w:val="24"/>
                <w:szCs w:val="24"/>
              </w:rPr>
            </w:pPr>
          </w:p>
        </w:tc>
      </w:tr>
      <w:tr w:rsidR="002754B1" w:rsidRPr="00C928C8" w:rsidTr="00C471F0">
        <w:tc>
          <w:tcPr>
            <w:tcW w:w="4361" w:type="dxa"/>
          </w:tcPr>
          <w:p w:rsidR="002754B1" w:rsidRPr="00A76065" w:rsidRDefault="002754B1" w:rsidP="00193FE7">
            <w:pPr>
              <w:pStyle w:val="tvhtml"/>
              <w:spacing w:line="293" w:lineRule="atLeast"/>
              <w:jc w:val="right"/>
            </w:pPr>
            <w:r w:rsidRPr="00A76065">
              <w:rPr>
                <w:i/>
                <w:iCs/>
              </w:rPr>
              <w:t>valsts sociālā nodrošinājuma pabalsts,</w:t>
            </w:r>
            <w:r w:rsidRPr="00A76065">
              <w:rPr>
                <w:i/>
                <w:iCs/>
              </w:rPr>
              <w:br/>
              <w:t>t. sk. apgādnieka zaudējuma gadījumā</w:t>
            </w:r>
          </w:p>
        </w:tc>
        <w:tc>
          <w:tcPr>
            <w:tcW w:w="2835" w:type="dxa"/>
          </w:tcPr>
          <w:p w:rsidR="002754B1" w:rsidRPr="00A76065" w:rsidRDefault="002754B1" w:rsidP="00193FE7">
            <w:pPr>
              <w:jc w:val="both"/>
              <w:rPr>
                <w:rFonts w:ascii="Times New Roman" w:hAnsi="Times New Roman" w:cs="Times New Roman"/>
                <w:sz w:val="24"/>
                <w:szCs w:val="24"/>
              </w:rPr>
            </w:pPr>
          </w:p>
        </w:tc>
        <w:tc>
          <w:tcPr>
            <w:tcW w:w="2551" w:type="dxa"/>
          </w:tcPr>
          <w:p w:rsidR="002754B1" w:rsidRPr="00C928C8" w:rsidRDefault="002754B1" w:rsidP="00193FE7">
            <w:pPr>
              <w:jc w:val="both"/>
              <w:rPr>
                <w:rFonts w:ascii="Times New Roman" w:hAnsi="Times New Roman" w:cs="Times New Roman"/>
                <w:sz w:val="24"/>
                <w:szCs w:val="24"/>
              </w:rPr>
            </w:pPr>
          </w:p>
        </w:tc>
      </w:tr>
      <w:tr w:rsidR="002754B1" w:rsidRPr="00A76065" w:rsidTr="00C471F0">
        <w:tc>
          <w:tcPr>
            <w:tcW w:w="4361" w:type="dxa"/>
          </w:tcPr>
          <w:p w:rsidR="002754B1" w:rsidRPr="00A76065" w:rsidRDefault="002754B1" w:rsidP="00193FE7">
            <w:pPr>
              <w:jc w:val="right"/>
              <w:rPr>
                <w:rFonts w:ascii="Times New Roman" w:hAnsi="Times New Roman" w:cs="Times New Roman"/>
                <w:sz w:val="24"/>
                <w:szCs w:val="24"/>
              </w:rPr>
            </w:pPr>
            <w:r w:rsidRPr="00A76065">
              <w:rPr>
                <w:rFonts w:ascii="Times New Roman" w:hAnsi="Times New Roman" w:cs="Times New Roman"/>
                <w:i/>
                <w:iCs/>
                <w:sz w:val="24"/>
                <w:szCs w:val="24"/>
                <w:shd w:val="clear" w:color="auto" w:fill="FFFFFF"/>
              </w:rPr>
              <w:t>atlīdzība par adoptējamā bērna aprūpi</w:t>
            </w:r>
          </w:p>
        </w:tc>
        <w:tc>
          <w:tcPr>
            <w:tcW w:w="2835" w:type="dxa"/>
          </w:tcPr>
          <w:p w:rsidR="002754B1" w:rsidRPr="00A76065" w:rsidRDefault="002754B1" w:rsidP="00193FE7">
            <w:pPr>
              <w:jc w:val="both"/>
              <w:rPr>
                <w:rFonts w:ascii="Times New Roman" w:hAnsi="Times New Roman" w:cs="Times New Roman"/>
                <w:sz w:val="24"/>
                <w:szCs w:val="24"/>
              </w:rPr>
            </w:pPr>
          </w:p>
        </w:tc>
        <w:tc>
          <w:tcPr>
            <w:tcW w:w="2551" w:type="dxa"/>
          </w:tcPr>
          <w:p w:rsidR="002754B1" w:rsidRPr="00A76065" w:rsidRDefault="002754B1" w:rsidP="00193FE7">
            <w:pPr>
              <w:jc w:val="both"/>
              <w:rPr>
                <w:rFonts w:ascii="Times New Roman" w:hAnsi="Times New Roman" w:cs="Times New Roman"/>
                <w:sz w:val="24"/>
                <w:szCs w:val="24"/>
              </w:rPr>
            </w:pPr>
          </w:p>
        </w:tc>
      </w:tr>
      <w:tr w:rsidR="002754B1" w:rsidRPr="00A76065" w:rsidTr="00C471F0">
        <w:tc>
          <w:tcPr>
            <w:tcW w:w="4361" w:type="dxa"/>
          </w:tcPr>
          <w:p w:rsidR="002754B1" w:rsidRPr="00A76065" w:rsidRDefault="002754B1" w:rsidP="00193FE7">
            <w:pPr>
              <w:jc w:val="right"/>
              <w:rPr>
                <w:rFonts w:ascii="Times New Roman" w:hAnsi="Times New Roman" w:cs="Times New Roman"/>
                <w:sz w:val="24"/>
                <w:szCs w:val="24"/>
              </w:rPr>
            </w:pPr>
            <w:r w:rsidRPr="00A76065">
              <w:rPr>
                <w:rFonts w:ascii="Times New Roman" w:hAnsi="Times New Roman" w:cs="Times New Roman"/>
                <w:i/>
                <w:iCs/>
                <w:sz w:val="24"/>
                <w:szCs w:val="24"/>
                <w:shd w:val="clear" w:color="auto" w:fill="FFFFFF"/>
              </w:rPr>
              <w:t xml:space="preserve">maksājumi saistībā ar Černobiļas AES avāriju </w:t>
            </w:r>
          </w:p>
        </w:tc>
        <w:tc>
          <w:tcPr>
            <w:tcW w:w="2835" w:type="dxa"/>
          </w:tcPr>
          <w:p w:rsidR="002754B1" w:rsidRPr="00A76065" w:rsidRDefault="002754B1" w:rsidP="00193FE7">
            <w:pPr>
              <w:jc w:val="both"/>
              <w:rPr>
                <w:rFonts w:ascii="Times New Roman" w:hAnsi="Times New Roman" w:cs="Times New Roman"/>
                <w:sz w:val="24"/>
                <w:szCs w:val="24"/>
              </w:rPr>
            </w:pPr>
          </w:p>
        </w:tc>
        <w:tc>
          <w:tcPr>
            <w:tcW w:w="2551" w:type="dxa"/>
          </w:tcPr>
          <w:p w:rsidR="002754B1" w:rsidRPr="00A76065" w:rsidRDefault="002754B1" w:rsidP="00193FE7">
            <w:pPr>
              <w:jc w:val="both"/>
              <w:rPr>
                <w:rFonts w:ascii="Times New Roman" w:hAnsi="Times New Roman" w:cs="Times New Roman"/>
                <w:sz w:val="24"/>
                <w:szCs w:val="24"/>
              </w:rPr>
            </w:pPr>
          </w:p>
        </w:tc>
      </w:tr>
      <w:tr w:rsidR="002754B1" w:rsidRPr="00A76065" w:rsidTr="00C471F0">
        <w:tc>
          <w:tcPr>
            <w:tcW w:w="4361" w:type="dxa"/>
          </w:tcPr>
          <w:p w:rsidR="002754B1" w:rsidRPr="00A76065" w:rsidRDefault="002754B1" w:rsidP="00193FE7">
            <w:pPr>
              <w:pStyle w:val="tvhtml"/>
              <w:spacing w:line="293" w:lineRule="atLeast"/>
              <w:jc w:val="both"/>
              <w:rPr>
                <w:i/>
                <w:iCs/>
              </w:rPr>
            </w:pPr>
            <w:r w:rsidRPr="00A76065">
              <w:rPr>
                <w:shd w:val="clear" w:color="auto" w:fill="FFFFFF"/>
              </w:rPr>
              <w:t>Pabalsts nacionālās pretošanās kustības dalībniekiem, pabalsts par radošo darbu baleta māksliniekiem</w:t>
            </w:r>
          </w:p>
        </w:tc>
        <w:tc>
          <w:tcPr>
            <w:tcW w:w="2835" w:type="dxa"/>
          </w:tcPr>
          <w:p w:rsidR="002754B1" w:rsidRPr="00A76065" w:rsidRDefault="002754B1" w:rsidP="00193FE7">
            <w:pPr>
              <w:jc w:val="both"/>
              <w:rPr>
                <w:rFonts w:ascii="Times New Roman" w:hAnsi="Times New Roman" w:cs="Times New Roman"/>
                <w:sz w:val="24"/>
                <w:szCs w:val="24"/>
              </w:rPr>
            </w:pPr>
          </w:p>
        </w:tc>
        <w:tc>
          <w:tcPr>
            <w:tcW w:w="2551" w:type="dxa"/>
          </w:tcPr>
          <w:p w:rsidR="002754B1" w:rsidRPr="00A76065" w:rsidRDefault="002754B1" w:rsidP="00193FE7">
            <w:pPr>
              <w:jc w:val="both"/>
              <w:rPr>
                <w:rFonts w:ascii="Times New Roman" w:hAnsi="Times New Roman" w:cs="Times New Roman"/>
                <w:sz w:val="24"/>
                <w:szCs w:val="24"/>
              </w:rPr>
            </w:pPr>
          </w:p>
        </w:tc>
      </w:tr>
      <w:tr w:rsidR="002754B1" w:rsidRPr="00A76065" w:rsidTr="00C471F0">
        <w:tc>
          <w:tcPr>
            <w:tcW w:w="4361" w:type="dxa"/>
          </w:tcPr>
          <w:p w:rsidR="002754B1" w:rsidRPr="00A76065" w:rsidRDefault="002754B1" w:rsidP="00193FE7">
            <w:pPr>
              <w:pStyle w:val="tvhtml"/>
              <w:spacing w:line="293" w:lineRule="atLeast"/>
              <w:jc w:val="both"/>
              <w:rPr>
                <w:iCs/>
              </w:rPr>
            </w:pPr>
            <w:r w:rsidRPr="00A76065">
              <w:rPr>
                <w:iCs/>
                <w:shd w:val="clear" w:color="auto" w:fill="FFFFFF"/>
              </w:rPr>
              <w:t>Atlīdzība par audžuģimenes pienākumu pildīšanu</w:t>
            </w:r>
          </w:p>
        </w:tc>
        <w:tc>
          <w:tcPr>
            <w:tcW w:w="2835" w:type="dxa"/>
          </w:tcPr>
          <w:p w:rsidR="002754B1" w:rsidRPr="00A76065" w:rsidRDefault="002754B1" w:rsidP="00193FE7">
            <w:pPr>
              <w:jc w:val="both"/>
              <w:rPr>
                <w:rFonts w:ascii="Times New Roman" w:hAnsi="Times New Roman" w:cs="Times New Roman"/>
                <w:sz w:val="24"/>
                <w:szCs w:val="24"/>
              </w:rPr>
            </w:pPr>
          </w:p>
        </w:tc>
        <w:tc>
          <w:tcPr>
            <w:tcW w:w="2551" w:type="dxa"/>
          </w:tcPr>
          <w:p w:rsidR="002754B1" w:rsidRPr="00A76065" w:rsidRDefault="002754B1" w:rsidP="00193FE7">
            <w:pPr>
              <w:jc w:val="both"/>
              <w:rPr>
                <w:rFonts w:ascii="Times New Roman" w:hAnsi="Times New Roman" w:cs="Times New Roman"/>
                <w:sz w:val="24"/>
                <w:szCs w:val="24"/>
              </w:rPr>
            </w:pPr>
          </w:p>
        </w:tc>
      </w:tr>
      <w:tr w:rsidR="002754B1" w:rsidRPr="00A76065" w:rsidTr="00C471F0">
        <w:tc>
          <w:tcPr>
            <w:tcW w:w="4361" w:type="dxa"/>
          </w:tcPr>
          <w:p w:rsidR="002754B1" w:rsidRPr="00A76065" w:rsidRDefault="002754B1" w:rsidP="00193FE7">
            <w:pPr>
              <w:pStyle w:val="tvhtml"/>
              <w:spacing w:line="293" w:lineRule="atLeast"/>
              <w:jc w:val="both"/>
              <w:rPr>
                <w:shd w:val="clear" w:color="auto" w:fill="FFFFFF"/>
              </w:rPr>
            </w:pPr>
            <w:r w:rsidRPr="00A76065">
              <w:rPr>
                <w:iCs/>
              </w:rPr>
              <w:t>Pabalsts bērna uzturam audžuģimenē</w:t>
            </w:r>
          </w:p>
        </w:tc>
        <w:tc>
          <w:tcPr>
            <w:tcW w:w="2835" w:type="dxa"/>
          </w:tcPr>
          <w:p w:rsidR="002754B1" w:rsidRPr="00A76065" w:rsidRDefault="002754B1" w:rsidP="00193FE7">
            <w:pPr>
              <w:jc w:val="both"/>
              <w:rPr>
                <w:rFonts w:ascii="Times New Roman" w:hAnsi="Times New Roman" w:cs="Times New Roman"/>
                <w:sz w:val="24"/>
                <w:szCs w:val="24"/>
              </w:rPr>
            </w:pPr>
          </w:p>
        </w:tc>
        <w:tc>
          <w:tcPr>
            <w:tcW w:w="2551" w:type="dxa"/>
          </w:tcPr>
          <w:p w:rsidR="002754B1" w:rsidRPr="00A76065" w:rsidRDefault="002754B1" w:rsidP="00193FE7">
            <w:pPr>
              <w:jc w:val="both"/>
              <w:rPr>
                <w:rFonts w:ascii="Times New Roman" w:hAnsi="Times New Roman" w:cs="Times New Roman"/>
                <w:sz w:val="24"/>
                <w:szCs w:val="24"/>
              </w:rPr>
            </w:pPr>
          </w:p>
        </w:tc>
      </w:tr>
      <w:tr w:rsidR="002754B1" w:rsidRPr="00A76065" w:rsidTr="00C471F0">
        <w:tc>
          <w:tcPr>
            <w:tcW w:w="4361" w:type="dxa"/>
          </w:tcPr>
          <w:p w:rsidR="002754B1" w:rsidRPr="00A76065" w:rsidRDefault="002754B1" w:rsidP="00193FE7">
            <w:pPr>
              <w:pStyle w:val="tvhtml"/>
              <w:spacing w:line="293" w:lineRule="atLeast"/>
              <w:jc w:val="both"/>
              <w:rPr>
                <w:shd w:val="clear" w:color="auto" w:fill="FFFFFF"/>
              </w:rPr>
            </w:pPr>
            <w:r w:rsidRPr="00A76065">
              <w:rPr>
                <w:shd w:val="clear" w:color="auto" w:fill="FFFFFF"/>
              </w:rPr>
              <w:t>Uzturlīdzekļi</w:t>
            </w:r>
          </w:p>
        </w:tc>
        <w:tc>
          <w:tcPr>
            <w:tcW w:w="2835" w:type="dxa"/>
          </w:tcPr>
          <w:p w:rsidR="002754B1" w:rsidRPr="00A76065" w:rsidRDefault="002754B1" w:rsidP="00193FE7">
            <w:pPr>
              <w:jc w:val="both"/>
              <w:rPr>
                <w:rFonts w:ascii="Times New Roman" w:hAnsi="Times New Roman" w:cs="Times New Roman"/>
                <w:sz w:val="24"/>
                <w:szCs w:val="24"/>
              </w:rPr>
            </w:pPr>
          </w:p>
        </w:tc>
        <w:tc>
          <w:tcPr>
            <w:tcW w:w="2551" w:type="dxa"/>
          </w:tcPr>
          <w:p w:rsidR="002754B1" w:rsidRPr="00A76065" w:rsidRDefault="002754B1" w:rsidP="00193FE7">
            <w:pPr>
              <w:jc w:val="both"/>
              <w:rPr>
                <w:rFonts w:ascii="Times New Roman" w:hAnsi="Times New Roman" w:cs="Times New Roman"/>
                <w:sz w:val="24"/>
                <w:szCs w:val="24"/>
              </w:rPr>
            </w:pPr>
          </w:p>
        </w:tc>
      </w:tr>
      <w:tr w:rsidR="002754B1" w:rsidRPr="002754B1" w:rsidTr="00C471F0">
        <w:tc>
          <w:tcPr>
            <w:tcW w:w="4361" w:type="dxa"/>
          </w:tcPr>
          <w:p w:rsidR="002754B1" w:rsidRPr="002754B1" w:rsidRDefault="002754B1" w:rsidP="00193FE7">
            <w:pPr>
              <w:pStyle w:val="tvhtml"/>
              <w:spacing w:line="293" w:lineRule="atLeast"/>
              <w:jc w:val="both"/>
              <w:rPr>
                <w:shd w:val="clear" w:color="auto" w:fill="FFFFFF"/>
              </w:rPr>
            </w:pPr>
            <w:r w:rsidRPr="002754B1">
              <w:rPr>
                <w:shd w:val="clear" w:color="auto" w:fill="FFFFFF"/>
              </w:rPr>
              <w:t>Atsevišķi dzīvojoša laulātā vai bērna vecāka sniegtais materiālais atbalsts</w:t>
            </w:r>
          </w:p>
        </w:tc>
        <w:tc>
          <w:tcPr>
            <w:tcW w:w="2835" w:type="dxa"/>
          </w:tcPr>
          <w:p w:rsidR="002754B1" w:rsidRPr="002754B1" w:rsidRDefault="002754B1" w:rsidP="00193FE7">
            <w:pPr>
              <w:jc w:val="both"/>
              <w:rPr>
                <w:rFonts w:ascii="Times New Roman" w:hAnsi="Times New Roman" w:cs="Times New Roman"/>
                <w:sz w:val="24"/>
                <w:szCs w:val="24"/>
              </w:rPr>
            </w:pPr>
          </w:p>
        </w:tc>
        <w:tc>
          <w:tcPr>
            <w:tcW w:w="2551" w:type="dxa"/>
          </w:tcPr>
          <w:p w:rsidR="002754B1" w:rsidRPr="002754B1" w:rsidRDefault="002754B1" w:rsidP="00193FE7">
            <w:pPr>
              <w:jc w:val="both"/>
              <w:rPr>
                <w:rFonts w:ascii="Times New Roman" w:hAnsi="Times New Roman" w:cs="Times New Roman"/>
                <w:sz w:val="24"/>
                <w:szCs w:val="24"/>
              </w:rPr>
            </w:pPr>
          </w:p>
        </w:tc>
      </w:tr>
      <w:tr w:rsidR="002754B1" w:rsidRPr="002754B1" w:rsidTr="00C471F0">
        <w:tc>
          <w:tcPr>
            <w:tcW w:w="4361" w:type="dxa"/>
          </w:tcPr>
          <w:p w:rsidR="002754B1" w:rsidRPr="002754B1" w:rsidRDefault="002754B1" w:rsidP="00193FE7">
            <w:pPr>
              <w:pStyle w:val="tvhtml"/>
              <w:spacing w:line="293" w:lineRule="atLeast"/>
              <w:jc w:val="both"/>
              <w:rPr>
                <w:shd w:val="clear" w:color="auto" w:fill="FFFFFF"/>
              </w:rPr>
            </w:pPr>
            <w:r w:rsidRPr="002754B1">
              <w:rPr>
                <w:shd w:val="clear" w:color="auto" w:fill="FFFFFF"/>
              </w:rPr>
              <w:t>Ikmēneša finansiāls atbalsts bezdarbniekam par dalību aktīvajos nodarbinātības vai preventīvajos bezdarba samazināšanas pasākumos</w:t>
            </w:r>
          </w:p>
        </w:tc>
        <w:tc>
          <w:tcPr>
            <w:tcW w:w="2835" w:type="dxa"/>
          </w:tcPr>
          <w:p w:rsidR="002754B1" w:rsidRPr="002754B1" w:rsidRDefault="002754B1" w:rsidP="00193FE7">
            <w:pPr>
              <w:jc w:val="both"/>
              <w:rPr>
                <w:rFonts w:ascii="Times New Roman" w:hAnsi="Times New Roman" w:cs="Times New Roman"/>
                <w:sz w:val="24"/>
                <w:szCs w:val="24"/>
              </w:rPr>
            </w:pPr>
          </w:p>
        </w:tc>
        <w:tc>
          <w:tcPr>
            <w:tcW w:w="2551" w:type="dxa"/>
          </w:tcPr>
          <w:p w:rsidR="002754B1" w:rsidRPr="002754B1" w:rsidRDefault="002754B1" w:rsidP="00193FE7">
            <w:pPr>
              <w:jc w:val="both"/>
              <w:rPr>
                <w:rFonts w:ascii="Times New Roman" w:hAnsi="Times New Roman" w:cs="Times New Roman"/>
                <w:sz w:val="24"/>
                <w:szCs w:val="24"/>
              </w:rPr>
            </w:pPr>
          </w:p>
        </w:tc>
      </w:tr>
      <w:tr w:rsidR="002754B1" w:rsidRPr="002754B1" w:rsidTr="00C471F0">
        <w:tc>
          <w:tcPr>
            <w:tcW w:w="4361" w:type="dxa"/>
          </w:tcPr>
          <w:p w:rsidR="002754B1" w:rsidRPr="002754B1" w:rsidRDefault="002754B1" w:rsidP="00193FE7">
            <w:pPr>
              <w:pStyle w:val="tvhtml"/>
              <w:spacing w:line="293" w:lineRule="atLeast"/>
              <w:jc w:val="both"/>
              <w:rPr>
                <w:shd w:val="clear" w:color="auto" w:fill="FFFFFF"/>
              </w:rPr>
            </w:pPr>
            <w:r w:rsidRPr="002754B1">
              <w:rPr>
                <w:shd w:val="clear" w:color="auto" w:fill="FFFFFF"/>
              </w:rPr>
              <w:t>Stipendija</w:t>
            </w:r>
          </w:p>
        </w:tc>
        <w:tc>
          <w:tcPr>
            <w:tcW w:w="2835" w:type="dxa"/>
          </w:tcPr>
          <w:p w:rsidR="002754B1" w:rsidRPr="002754B1" w:rsidRDefault="002754B1" w:rsidP="00193FE7">
            <w:pPr>
              <w:jc w:val="both"/>
              <w:rPr>
                <w:rFonts w:ascii="Times New Roman" w:hAnsi="Times New Roman" w:cs="Times New Roman"/>
                <w:sz w:val="24"/>
                <w:szCs w:val="24"/>
              </w:rPr>
            </w:pPr>
          </w:p>
        </w:tc>
        <w:tc>
          <w:tcPr>
            <w:tcW w:w="2551" w:type="dxa"/>
          </w:tcPr>
          <w:p w:rsidR="002754B1" w:rsidRPr="002754B1" w:rsidRDefault="002754B1" w:rsidP="00193FE7">
            <w:pPr>
              <w:jc w:val="both"/>
              <w:rPr>
                <w:rFonts w:ascii="Times New Roman" w:hAnsi="Times New Roman" w:cs="Times New Roman"/>
                <w:sz w:val="24"/>
                <w:szCs w:val="24"/>
              </w:rPr>
            </w:pPr>
          </w:p>
        </w:tc>
      </w:tr>
      <w:tr w:rsidR="002754B1" w:rsidRPr="002754B1" w:rsidTr="00C471F0">
        <w:tc>
          <w:tcPr>
            <w:tcW w:w="4361" w:type="dxa"/>
          </w:tcPr>
          <w:p w:rsidR="002754B1" w:rsidRPr="002754B1" w:rsidRDefault="002754B1" w:rsidP="002754B1">
            <w:pPr>
              <w:pStyle w:val="tvhtml"/>
              <w:spacing w:line="293" w:lineRule="atLeast"/>
              <w:jc w:val="both"/>
              <w:rPr>
                <w:shd w:val="clear" w:color="auto" w:fill="FFFFFF"/>
              </w:rPr>
            </w:pPr>
            <w:r w:rsidRPr="002754B1">
              <w:rPr>
                <w:shd w:val="clear" w:color="auto" w:fill="FFFFFF"/>
              </w:rPr>
              <w:t>Uzturēšanās pabalsts bēglim un alternat</w:t>
            </w:r>
            <w:r>
              <w:rPr>
                <w:shd w:val="clear" w:color="auto" w:fill="FFFFFF"/>
              </w:rPr>
              <w:t>īvo statusu ieguvušai personai, p</w:t>
            </w:r>
            <w:r w:rsidRPr="002754B1">
              <w:rPr>
                <w:shd w:val="clear" w:color="auto" w:fill="FFFFFF"/>
              </w:rPr>
              <w:t>abalsts personām, kurām piešķirts repatrianta statuss</w:t>
            </w:r>
          </w:p>
        </w:tc>
        <w:tc>
          <w:tcPr>
            <w:tcW w:w="2835" w:type="dxa"/>
          </w:tcPr>
          <w:p w:rsidR="002754B1" w:rsidRPr="002754B1" w:rsidRDefault="002754B1" w:rsidP="00193FE7">
            <w:pPr>
              <w:jc w:val="both"/>
              <w:rPr>
                <w:rFonts w:ascii="Times New Roman" w:hAnsi="Times New Roman" w:cs="Times New Roman"/>
                <w:sz w:val="24"/>
                <w:szCs w:val="24"/>
              </w:rPr>
            </w:pPr>
          </w:p>
        </w:tc>
        <w:tc>
          <w:tcPr>
            <w:tcW w:w="2551" w:type="dxa"/>
          </w:tcPr>
          <w:p w:rsidR="002754B1" w:rsidRPr="002754B1" w:rsidRDefault="002754B1" w:rsidP="00193FE7">
            <w:pPr>
              <w:jc w:val="both"/>
              <w:rPr>
                <w:rFonts w:ascii="Times New Roman" w:hAnsi="Times New Roman" w:cs="Times New Roman"/>
                <w:sz w:val="24"/>
                <w:szCs w:val="24"/>
              </w:rPr>
            </w:pPr>
          </w:p>
        </w:tc>
      </w:tr>
      <w:tr w:rsidR="004125ED" w:rsidRPr="002754B1" w:rsidTr="00C471F0">
        <w:tc>
          <w:tcPr>
            <w:tcW w:w="4361" w:type="dxa"/>
          </w:tcPr>
          <w:p w:rsidR="004125ED" w:rsidRPr="002754B1" w:rsidRDefault="004125ED" w:rsidP="00193FE7">
            <w:pPr>
              <w:pStyle w:val="tvhtml"/>
              <w:spacing w:line="293" w:lineRule="atLeast"/>
              <w:jc w:val="both"/>
              <w:rPr>
                <w:shd w:val="clear" w:color="auto" w:fill="FFFFFF"/>
              </w:rPr>
            </w:pPr>
            <w:r w:rsidRPr="002754B1">
              <w:t>Pārmaksātās valsts sociālās apdrošināšanas iemaksas, kas ir atmaksātas, iedzīvotāju ienākuma nodokļa atmaksa saskaņā ar gada ienākumu deklarāciju</w:t>
            </w:r>
          </w:p>
        </w:tc>
        <w:tc>
          <w:tcPr>
            <w:tcW w:w="2835" w:type="dxa"/>
          </w:tcPr>
          <w:p w:rsidR="004125ED" w:rsidRPr="002754B1" w:rsidRDefault="004125ED" w:rsidP="003C1CF6">
            <w:pPr>
              <w:jc w:val="both"/>
              <w:rPr>
                <w:rFonts w:ascii="Times New Roman" w:hAnsi="Times New Roman" w:cs="Times New Roman"/>
                <w:sz w:val="24"/>
                <w:szCs w:val="24"/>
              </w:rPr>
            </w:pPr>
          </w:p>
        </w:tc>
        <w:tc>
          <w:tcPr>
            <w:tcW w:w="2551" w:type="dxa"/>
          </w:tcPr>
          <w:p w:rsidR="004125ED" w:rsidRPr="002754B1" w:rsidRDefault="004125ED" w:rsidP="00193FE7">
            <w:pPr>
              <w:jc w:val="both"/>
              <w:rPr>
                <w:rFonts w:ascii="Times New Roman" w:hAnsi="Times New Roman" w:cs="Times New Roman"/>
                <w:sz w:val="24"/>
                <w:szCs w:val="24"/>
              </w:rPr>
            </w:pPr>
          </w:p>
        </w:tc>
      </w:tr>
      <w:tr w:rsidR="004125ED" w:rsidRPr="002754B1" w:rsidTr="00C471F0">
        <w:tc>
          <w:tcPr>
            <w:tcW w:w="4361" w:type="dxa"/>
          </w:tcPr>
          <w:p w:rsidR="004125ED" w:rsidRPr="002754B1" w:rsidRDefault="004125ED" w:rsidP="00A76065">
            <w:pPr>
              <w:pStyle w:val="tvhtml"/>
              <w:spacing w:line="293" w:lineRule="atLeast"/>
              <w:jc w:val="both"/>
              <w:rPr>
                <w:shd w:val="clear" w:color="auto" w:fill="FFFFFF"/>
              </w:rPr>
            </w:pPr>
            <w:r w:rsidRPr="002754B1">
              <w:t>Citi ienākumi</w:t>
            </w:r>
            <w:r w:rsidRPr="002754B1">
              <w:rPr>
                <w:i/>
              </w:rPr>
              <w:t>, tai skaitā</w:t>
            </w:r>
            <w:r w:rsidRPr="002754B1">
              <w:t xml:space="preserve"> </w:t>
            </w:r>
            <w:r w:rsidRPr="002754B1">
              <w:rPr>
                <w:i/>
              </w:rPr>
              <w:t>fizisku personu pa daļām maksātā kompensācija</w:t>
            </w:r>
          </w:p>
        </w:tc>
        <w:tc>
          <w:tcPr>
            <w:tcW w:w="2835" w:type="dxa"/>
          </w:tcPr>
          <w:p w:rsidR="004125ED" w:rsidRPr="00B15B72" w:rsidRDefault="004125ED" w:rsidP="003C1CF6">
            <w:pPr>
              <w:jc w:val="both"/>
              <w:rPr>
                <w:rFonts w:ascii="Times New Roman" w:hAnsi="Times New Roman" w:cs="Times New Roman"/>
                <w:sz w:val="24"/>
                <w:szCs w:val="24"/>
              </w:rPr>
            </w:pPr>
          </w:p>
        </w:tc>
        <w:tc>
          <w:tcPr>
            <w:tcW w:w="2551" w:type="dxa"/>
          </w:tcPr>
          <w:p w:rsidR="004125ED" w:rsidRPr="002754B1" w:rsidRDefault="004125ED" w:rsidP="00193FE7">
            <w:pPr>
              <w:jc w:val="both"/>
              <w:rPr>
                <w:rFonts w:ascii="Times New Roman" w:hAnsi="Times New Roman" w:cs="Times New Roman"/>
                <w:sz w:val="24"/>
                <w:szCs w:val="24"/>
              </w:rPr>
            </w:pPr>
          </w:p>
        </w:tc>
      </w:tr>
      <w:tr w:rsidR="004125ED" w:rsidRPr="002754B1" w:rsidTr="00C471F0">
        <w:tc>
          <w:tcPr>
            <w:tcW w:w="4361" w:type="dxa"/>
          </w:tcPr>
          <w:p w:rsidR="004125ED" w:rsidRPr="002754B1" w:rsidRDefault="004125ED" w:rsidP="00B15B72">
            <w:pPr>
              <w:pStyle w:val="tvhtml"/>
              <w:spacing w:line="293" w:lineRule="atLeast"/>
              <w:jc w:val="both"/>
            </w:pPr>
            <w:r w:rsidRPr="00DE712B">
              <w:rPr>
                <w:i/>
                <w:color w:val="C00000"/>
              </w:rPr>
              <w:t>Naudā</w:t>
            </w:r>
            <w:r w:rsidRPr="00312A77">
              <w:rPr>
                <w:color w:val="C00000"/>
              </w:rPr>
              <w:t xml:space="preserve"> izmaksāti pašvaldību brīvprātīgo iniciatīvu </w:t>
            </w:r>
            <w:r w:rsidR="00DE712B">
              <w:rPr>
                <w:color w:val="C00000"/>
              </w:rPr>
              <w:t>pabalsti</w:t>
            </w:r>
          </w:p>
        </w:tc>
        <w:tc>
          <w:tcPr>
            <w:tcW w:w="2835" w:type="dxa"/>
          </w:tcPr>
          <w:p w:rsidR="004125ED" w:rsidRPr="002754B1" w:rsidRDefault="00DE712B" w:rsidP="005734B4">
            <w:pPr>
              <w:jc w:val="both"/>
              <w:rPr>
                <w:rFonts w:ascii="Times New Roman" w:hAnsi="Times New Roman" w:cs="Times New Roman"/>
                <w:sz w:val="24"/>
                <w:szCs w:val="24"/>
              </w:rPr>
            </w:pPr>
            <w:r w:rsidRPr="00B15B72">
              <w:rPr>
                <w:rFonts w:ascii="Times New Roman" w:hAnsi="Times New Roman" w:cs="Times New Roman"/>
                <w:color w:val="C00000"/>
                <w:sz w:val="24"/>
                <w:szCs w:val="24"/>
              </w:rPr>
              <w:t xml:space="preserve">Pašvaldību brīvprātīgo iniciatīvu pabalsti </w:t>
            </w:r>
            <w:r>
              <w:rPr>
                <w:rFonts w:ascii="Times New Roman" w:hAnsi="Times New Roman" w:cs="Times New Roman"/>
                <w:color w:val="C00000"/>
                <w:sz w:val="24"/>
                <w:szCs w:val="24"/>
              </w:rPr>
              <w:t xml:space="preserve">bērna </w:t>
            </w:r>
            <w:r w:rsidRPr="00B15B72">
              <w:rPr>
                <w:rFonts w:ascii="Times New Roman" w:hAnsi="Times New Roman" w:cs="Times New Roman"/>
                <w:color w:val="C00000"/>
                <w:sz w:val="24"/>
                <w:szCs w:val="24"/>
              </w:rPr>
              <w:t xml:space="preserve">piedzimšanas un </w:t>
            </w:r>
            <w:r>
              <w:rPr>
                <w:rFonts w:ascii="Times New Roman" w:hAnsi="Times New Roman" w:cs="Times New Roman"/>
                <w:color w:val="C00000"/>
                <w:sz w:val="24"/>
                <w:szCs w:val="24"/>
              </w:rPr>
              <w:t xml:space="preserve">personas nāves </w:t>
            </w:r>
            <w:r w:rsidRPr="00B15B72">
              <w:rPr>
                <w:rFonts w:ascii="Times New Roman" w:hAnsi="Times New Roman" w:cs="Times New Roman"/>
                <w:color w:val="C00000"/>
                <w:sz w:val="24"/>
                <w:szCs w:val="24"/>
              </w:rPr>
              <w:t>gadījumā</w:t>
            </w:r>
          </w:p>
        </w:tc>
        <w:tc>
          <w:tcPr>
            <w:tcW w:w="2551" w:type="dxa"/>
          </w:tcPr>
          <w:p w:rsidR="004125ED" w:rsidRPr="002754B1" w:rsidRDefault="00DE712B" w:rsidP="00193FE7">
            <w:pPr>
              <w:jc w:val="both"/>
              <w:rPr>
                <w:rFonts w:ascii="Times New Roman" w:hAnsi="Times New Roman" w:cs="Times New Roman"/>
                <w:sz w:val="24"/>
                <w:szCs w:val="24"/>
              </w:rPr>
            </w:pPr>
            <w:r w:rsidRPr="00DE712B">
              <w:rPr>
                <w:rFonts w:ascii="Times New Roman" w:hAnsi="Times New Roman" w:cs="Times New Roman"/>
                <w:color w:val="C00000"/>
                <w:sz w:val="24"/>
                <w:szCs w:val="24"/>
              </w:rPr>
              <w:t>Pašvaldības brīvprātīgo iniciatīvu pabalsti politiski represētām personām, nacionālās pretošanās kustības dalībniekiem, pabalsts 100-gadniekiem</w:t>
            </w:r>
            <w:r>
              <w:rPr>
                <w:rFonts w:ascii="Times New Roman" w:hAnsi="Times New Roman" w:cs="Times New Roman"/>
                <w:color w:val="C00000"/>
                <w:sz w:val="24"/>
                <w:szCs w:val="24"/>
              </w:rPr>
              <w:t>, u.c.</w:t>
            </w:r>
          </w:p>
        </w:tc>
      </w:tr>
      <w:tr w:rsidR="004125ED" w:rsidRPr="002754B1" w:rsidTr="00C471F0">
        <w:tc>
          <w:tcPr>
            <w:tcW w:w="4361" w:type="dxa"/>
          </w:tcPr>
          <w:p w:rsidR="004125ED" w:rsidRPr="00312A77" w:rsidRDefault="00F419C5" w:rsidP="00F419C5">
            <w:pPr>
              <w:pStyle w:val="tvhtml"/>
              <w:spacing w:line="293" w:lineRule="atLeast"/>
              <w:jc w:val="both"/>
              <w:rPr>
                <w:color w:val="C00000"/>
              </w:rPr>
            </w:pPr>
            <w:r w:rsidRPr="00F419C5">
              <w:rPr>
                <w:color w:val="C00000"/>
              </w:rPr>
              <w:t>Pašvaldības p</w:t>
            </w:r>
            <w:r w:rsidR="004125ED" w:rsidRPr="00F419C5">
              <w:rPr>
                <w:color w:val="C00000"/>
              </w:rPr>
              <w:t>abalsts aprūpei mājās</w:t>
            </w:r>
            <w:r w:rsidR="00692E81">
              <w:rPr>
                <w:rStyle w:val="FootnoteReference"/>
                <w:color w:val="C00000"/>
              </w:rPr>
              <w:footnoteReference w:id="8"/>
            </w:r>
          </w:p>
        </w:tc>
        <w:tc>
          <w:tcPr>
            <w:tcW w:w="2835" w:type="dxa"/>
          </w:tcPr>
          <w:p w:rsidR="004125ED" w:rsidRPr="00B15B72" w:rsidRDefault="00DE712B" w:rsidP="00BE6C5C">
            <w:pPr>
              <w:jc w:val="both"/>
              <w:rPr>
                <w:rFonts w:ascii="Times New Roman" w:hAnsi="Times New Roman" w:cs="Times New Roman"/>
                <w:sz w:val="24"/>
                <w:szCs w:val="24"/>
              </w:rPr>
            </w:pPr>
            <w:r>
              <w:rPr>
                <w:rFonts w:ascii="Times New Roman" w:hAnsi="Times New Roman" w:cs="Times New Roman"/>
                <w:color w:val="C00000"/>
                <w:sz w:val="24"/>
                <w:szCs w:val="24"/>
              </w:rPr>
              <w:t xml:space="preserve">Pašvaldības </w:t>
            </w:r>
            <w:r w:rsidRPr="00DE712B">
              <w:rPr>
                <w:rFonts w:ascii="Times New Roman" w:hAnsi="Times New Roman" w:cs="Times New Roman"/>
                <w:i/>
                <w:color w:val="C00000"/>
                <w:sz w:val="24"/>
                <w:szCs w:val="24"/>
              </w:rPr>
              <w:t xml:space="preserve">natūrā </w:t>
            </w:r>
            <w:r w:rsidRPr="00B15B72">
              <w:rPr>
                <w:rFonts w:ascii="Times New Roman" w:hAnsi="Times New Roman" w:cs="Times New Roman"/>
                <w:color w:val="C00000"/>
                <w:sz w:val="24"/>
                <w:szCs w:val="24"/>
              </w:rPr>
              <w:t>sniegt</w:t>
            </w:r>
            <w:r>
              <w:rPr>
                <w:rFonts w:ascii="Times New Roman" w:hAnsi="Times New Roman" w:cs="Times New Roman"/>
                <w:color w:val="C00000"/>
                <w:sz w:val="24"/>
                <w:szCs w:val="24"/>
              </w:rPr>
              <w:t>s</w:t>
            </w:r>
            <w:r w:rsidRPr="00B15B72">
              <w:rPr>
                <w:rFonts w:ascii="Times New Roman" w:hAnsi="Times New Roman" w:cs="Times New Roman"/>
                <w:color w:val="C00000"/>
                <w:sz w:val="24"/>
                <w:szCs w:val="24"/>
              </w:rPr>
              <w:t xml:space="preserve"> </w:t>
            </w:r>
            <w:r w:rsidRPr="00B15B72">
              <w:rPr>
                <w:rFonts w:ascii="Times New Roman" w:hAnsi="Times New Roman" w:cs="Times New Roman"/>
                <w:color w:val="C00000"/>
                <w:sz w:val="24"/>
                <w:szCs w:val="24"/>
              </w:rPr>
              <w:lastRenderedPageBreak/>
              <w:t>materiāls atbalsts vai apmaksāts pakalpojums</w:t>
            </w:r>
            <w:r w:rsidR="00E7481E">
              <w:rPr>
                <w:rFonts w:ascii="Times New Roman" w:hAnsi="Times New Roman" w:cs="Times New Roman"/>
                <w:color w:val="C00000"/>
                <w:sz w:val="24"/>
                <w:szCs w:val="24"/>
              </w:rPr>
              <w:t>, tai skaitā aprūpe mājās,</w:t>
            </w:r>
            <w:r w:rsidRPr="00B15B72">
              <w:rPr>
                <w:rFonts w:ascii="Times New Roman" w:hAnsi="Times New Roman" w:cs="Times New Roman"/>
                <w:color w:val="C00000"/>
                <w:sz w:val="24"/>
                <w:szCs w:val="24"/>
              </w:rPr>
              <w:t xml:space="preserve"> konkrētām personām</w:t>
            </w:r>
          </w:p>
        </w:tc>
        <w:tc>
          <w:tcPr>
            <w:tcW w:w="2551" w:type="dxa"/>
          </w:tcPr>
          <w:p w:rsidR="004125ED" w:rsidRPr="002754B1" w:rsidRDefault="004125ED" w:rsidP="00193FE7">
            <w:pPr>
              <w:jc w:val="both"/>
              <w:rPr>
                <w:rFonts w:ascii="Times New Roman" w:hAnsi="Times New Roman" w:cs="Times New Roman"/>
                <w:sz w:val="24"/>
                <w:szCs w:val="24"/>
              </w:rPr>
            </w:pPr>
          </w:p>
        </w:tc>
      </w:tr>
    </w:tbl>
    <w:p w:rsidR="00B60D84" w:rsidRDefault="00B60D84" w:rsidP="00B60D84">
      <w:pPr>
        <w:jc w:val="both"/>
        <w:rPr>
          <w:rFonts w:ascii="Times New Roman" w:hAnsi="Times New Roman" w:cs="Times New Roman"/>
          <w:sz w:val="24"/>
          <w:szCs w:val="24"/>
        </w:rPr>
      </w:pPr>
    </w:p>
    <w:p w:rsidR="00B60D84" w:rsidRPr="00984E48" w:rsidRDefault="00B60D84" w:rsidP="00984E48">
      <w:pPr>
        <w:jc w:val="center"/>
        <w:rPr>
          <w:rFonts w:ascii="Times New Roman" w:hAnsi="Times New Roman" w:cs="Times New Roman"/>
          <w:b/>
          <w:sz w:val="28"/>
          <w:szCs w:val="28"/>
        </w:rPr>
      </w:pPr>
      <w:r w:rsidRPr="00984E48">
        <w:rPr>
          <w:rFonts w:ascii="Times New Roman" w:hAnsi="Times New Roman" w:cs="Times New Roman"/>
          <w:b/>
          <w:sz w:val="28"/>
          <w:szCs w:val="28"/>
        </w:rPr>
        <w:t xml:space="preserve">Ienākumu veidi, kuri tiek </w:t>
      </w:r>
      <w:r w:rsidR="00C471F0" w:rsidRPr="00984E48">
        <w:rPr>
          <w:rFonts w:ascii="Times New Roman" w:hAnsi="Times New Roman" w:cs="Times New Roman"/>
          <w:b/>
          <w:sz w:val="28"/>
          <w:szCs w:val="28"/>
        </w:rPr>
        <w:t>vērtēti</w:t>
      </w:r>
      <w:r w:rsidRPr="00984E48">
        <w:rPr>
          <w:rFonts w:ascii="Times New Roman" w:hAnsi="Times New Roman" w:cs="Times New Roman"/>
          <w:b/>
          <w:sz w:val="28"/>
          <w:szCs w:val="28"/>
        </w:rPr>
        <w:t xml:space="preserve"> 12 mēnešu periodā</w:t>
      </w:r>
    </w:p>
    <w:tbl>
      <w:tblPr>
        <w:tblStyle w:val="TableGrid"/>
        <w:tblW w:w="9747" w:type="dxa"/>
        <w:tblLook w:val="04A0" w:firstRow="1" w:lastRow="0" w:firstColumn="1" w:lastColumn="0" w:noHBand="0" w:noVBand="1"/>
      </w:tblPr>
      <w:tblGrid>
        <w:gridCol w:w="5353"/>
        <w:gridCol w:w="4394"/>
      </w:tblGrid>
      <w:tr w:rsidR="00442AE3" w:rsidRPr="00442AE3" w:rsidTr="00C471F0">
        <w:tc>
          <w:tcPr>
            <w:tcW w:w="5353" w:type="dxa"/>
          </w:tcPr>
          <w:p w:rsidR="00B60D84" w:rsidRPr="00442AE3" w:rsidRDefault="00B60D84" w:rsidP="00193FE7">
            <w:pPr>
              <w:jc w:val="center"/>
              <w:rPr>
                <w:rFonts w:ascii="Times New Roman" w:hAnsi="Times New Roman" w:cs="Times New Roman"/>
                <w:b/>
                <w:sz w:val="24"/>
                <w:szCs w:val="24"/>
              </w:rPr>
            </w:pPr>
            <w:r w:rsidRPr="00442AE3">
              <w:rPr>
                <w:rFonts w:ascii="Times New Roman" w:hAnsi="Times New Roman" w:cs="Times New Roman"/>
                <w:b/>
                <w:sz w:val="24"/>
                <w:szCs w:val="24"/>
              </w:rPr>
              <w:t>Ienākumu veidi, kuri tiek ņemti vērā, izvērtējot klienta materiālos resursus</w:t>
            </w:r>
          </w:p>
        </w:tc>
        <w:tc>
          <w:tcPr>
            <w:tcW w:w="4394" w:type="dxa"/>
          </w:tcPr>
          <w:p w:rsidR="00B60D84" w:rsidRPr="00442AE3" w:rsidRDefault="00B60D84" w:rsidP="00193FE7">
            <w:pPr>
              <w:jc w:val="center"/>
              <w:rPr>
                <w:rFonts w:ascii="Times New Roman" w:hAnsi="Times New Roman" w:cs="Times New Roman"/>
                <w:b/>
                <w:sz w:val="24"/>
                <w:szCs w:val="24"/>
              </w:rPr>
            </w:pPr>
            <w:r w:rsidRPr="00442AE3">
              <w:rPr>
                <w:rFonts w:ascii="Times New Roman" w:hAnsi="Times New Roman" w:cs="Times New Roman"/>
                <w:b/>
                <w:sz w:val="24"/>
                <w:szCs w:val="24"/>
              </w:rPr>
              <w:t xml:space="preserve">Ņemot vērā sociālo situāciju, tiek pieņemts lēmums ņemt vai neņemt vērā ienākumos </w:t>
            </w:r>
          </w:p>
        </w:tc>
      </w:tr>
      <w:tr w:rsidR="00B60D84" w:rsidRPr="001347CC" w:rsidTr="00C471F0">
        <w:tc>
          <w:tcPr>
            <w:tcW w:w="5353" w:type="dxa"/>
          </w:tcPr>
          <w:p w:rsidR="00B60D84" w:rsidRPr="00442AE3" w:rsidRDefault="00B60D84" w:rsidP="00193FE7">
            <w:pPr>
              <w:jc w:val="both"/>
              <w:rPr>
                <w:rFonts w:ascii="Times New Roman" w:hAnsi="Times New Roman" w:cs="Times New Roman"/>
                <w:b/>
                <w:sz w:val="24"/>
                <w:szCs w:val="24"/>
              </w:rPr>
            </w:pPr>
            <w:r w:rsidRPr="00442AE3">
              <w:rPr>
                <w:rFonts w:ascii="Times New Roman" w:hAnsi="Times New Roman" w:cs="Times New Roman"/>
                <w:sz w:val="24"/>
                <w:szCs w:val="24"/>
                <w:shd w:val="clear" w:color="auto" w:fill="FFFFFF"/>
              </w:rPr>
              <w:t>Ienākumi no sava īpašuma atsavināšanas</w:t>
            </w:r>
          </w:p>
        </w:tc>
        <w:tc>
          <w:tcPr>
            <w:tcW w:w="4394" w:type="dxa"/>
          </w:tcPr>
          <w:p w:rsidR="00B60D84" w:rsidRPr="001347CC" w:rsidRDefault="00B60D84" w:rsidP="00193FE7">
            <w:pPr>
              <w:jc w:val="both"/>
              <w:rPr>
                <w:rFonts w:ascii="Times New Roman" w:hAnsi="Times New Roman" w:cs="Times New Roman"/>
                <w:b/>
                <w:sz w:val="24"/>
                <w:szCs w:val="24"/>
              </w:rPr>
            </w:pPr>
          </w:p>
        </w:tc>
      </w:tr>
      <w:tr w:rsidR="00B60D84" w:rsidRPr="001347CC" w:rsidTr="00C471F0">
        <w:tc>
          <w:tcPr>
            <w:tcW w:w="5353" w:type="dxa"/>
          </w:tcPr>
          <w:p w:rsidR="00B60D84" w:rsidRPr="00442AE3" w:rsidRDefault="00B60D84" w:rsidP="00193FE7">
            <w:pPr>
              <w:jc w:val="both"/>
              <w:rPr>
                <w:rFonts w:ascii="Times New Roman" w:hAnsi="Times New Roman" w:cs="Times New Roman"/>
                <w:b/>
                <w:sz w:val="24"/>
                <w:szCs w:val="24"/>
              </w:rPr>
            </w:pPr>
            <w:r w:rsidRPr="00442AE3">
              <w:rPr>
                <w:rFonts w:ascii="Times New Roman" w:hAnsi="Times New Roman" w:cs="Times New Roman"/>
                <w:sz w:val="24"/>
                <w:szCs w:val="24"/>
                <w:shd w:val="clear" w:color="auto" w:fill="FFFFFF"/>
              </w:rPr>
              <w:t>Tiešie maksājumi lauksaimniekiem un atbalsts lauku attīstībai</w:t>
            </w:r>
            <w:r w:rsidR="00CE2A51">
              <w:rPr>
                <w:rStyle w:val="FootnoteReference"/>
                <w:rFonts w:ascii="Times New Roman" w:hAnsi="Times New Roman" w:cs="Times New Roman"/>
                <w:color w:val="C00000"/>
                <w:sz w:val="24"/>
                <w:szCs w:val="24"/>
              </w:rPr>
              <w:footnoteReference w:id="9"/>
            </w:r>
          </w:p>
        </w:tc>
        <w:tc>
          <w:tcPr>
            <w:tcW w:w="4394" w:type="dxa"/>
          </w:tcPr>
          <w:p w:rsidR="00B60D84" w:rsidRPr="00037719" w:rsidRDefault="00B60D84" w:rsidP="00CE2A51">
            <w:pPr>
              <w:jc w:val="both"/>
              <w:rPr>
                <w:rFonts w:ascii="Times New Roman" w:hAnsi="Times New Roman" w:cs="Times New Roman"/>
                <w:sz w:val="24"/>
                <w:szCs w:val="24"/>
              </w:rPr>
            </w:pPr>
          </w:p>
        </w:tc>
      </w:tr>
      <w:tr w:rsidR="00B60D84" w:rsidRPr="001347CC" w:rsidTr="00C471F0">
        <w:tc>
          <w:tcPr>
            <w:tcW w:w="5353" w:type="dxa"/>
          </w:tcPr>
          <w:p w:rsidR="00B60D84" w:rsidRPr="00442AE3" w:rsidRDefault="00B60D84" w:rsidP="00193FE7">
            <w:pPr>
              <w:jc w:val="both"/>
              <w:rPr>
                <w:rFonts w:ascii="Times New Roman" w:hAnsi="Times New Roman" w:cs="Times New Roman"/>
                <w:sz w:val="24"/>
                <w:szCs w:val="24"/>
                <w:shd w:val="clear" w:color="auto" w:fill="FFFFFF"/>
              </w:rPr>
            </w:pPr>
            <w:r w:rsidRPr="00442AE3">
              <w:rPr>
                <w:rFonts w:ascii="Times New Roman" w:hAnsi="Times New Roman" w:cs="Times New Roman"/>
                <w:sz w:val="24"/>
                <w:szCs w:val="24"/>
                <w:shd w:val="clear" w:color="auto" w:fill="FFFFFF"/>
              </w:rPr>
              <w:t>Vienreiz izmaksājamās kompensācijas</w:t>
            </w:r>
            <w:r w:rsidRPr="00442AE3">
              <w:rPr>
                <w:rStyle w:val="FootnoteReference"/>
                <w:rFonts w:ascii="Times New Roman" w:hAnsi="Times New Roman" w:cs="Times New Roman"/>
                <w:sz w:val="24"/>
                <w:szCs w:val="24"/>
                <w:shd w:val="clear" w:color="auto" w:fill="FFFFFF"/>
              </w:rPr>
              <w:footnoteReference w:id="10"/>
            </w:r>
          </w:p>
        </w:tc>
        <w:tc>
          <w:tcPr>
            <w:tcW w:w="4394" w:type="dxa"/>
          </w:tcPr>
          <w:p w:rsidR="00B60D84" w:rsidRPr="001347CC" w:rsidRDefault="00B60D84" w:rsidP="00193FE7">
            <w:pPr>
              <w:jc w:val="both"/>
              <w:rPr>
                <w:rFonts w:ascii="Times New Roman" w:hAnsi="Times New Roman" w:cs="Times New Roman"/>
                <w:b/>
                <w:sz w:val="24"/>
                <w:szCs w:val="24"/>
              </w:rPr>
            </w:pPr>
          </w:p>
        </w:tc>
      </w:tr>
      <w:tr w:rsidR="00B60D84" w:rsidRPr="001347CC" w:rsidTr="00C471F0">
        <w:tc>
          <w:tcPr>
            <w:tcW w:w="5353" w:type="dxa"/>
          </w:tcPr>
          <w:p w:rsidR="00B60D84" w:rsidRPr="00442AE3" w:rsidRDefault="00B60D84" w:rsidP="00193FE7">
            <w:pPr>
              <w:jc w:val="both"/>
              <w:rPr>
                <w:rFonts w:ascii="Times New Roman" w:hAnsi="Times New Roman" w:cs="Times New Roman"/>
                <w:sz w:val="24"/>
                <w:szCs w:val="24"/>
                <w:shd w:val="clear" w:color="auto" w:fill="FFFFFF"/>
              </w:rPr>
            </w:pPr>
            <w:r w:rsidRPr="00442AE3">
              <w:rPr>
                <w:rFonts w:ascii="Times New Roman" w:hAnsi="Times New Roman" w:cs="Times New Roman"/>
                <w:sz w:val="24"/>
                <w:szCs w:val="24"/>
                <w:shd w:val="clear" w:color="auto" w:fill="FFFFFF"/>
              </w:rPr>
              <w:t>Citi ienākumi, izņemot regulārus ienākumus</w:t>
            </w:r>
          </w:p>
        </w:tc>
        <w:tc>
          <w:tcPr>
            <w:tcW w:w="4394" w:type="dxa"/>
          </w:tcPr>
          <w:p w:rsidR="00B60D84" w:rsidRPr="001347CC" w:rsidRDefault="00B60D84" w:rsidP="00193FE7">
            <w:pPr>
              <w:jc w:val="both"/>
              <w:rPr>
                <w:rFonts w:ascii="Times New Roman" w:hAnsi="Times New Roman" w:cs="Times New Roman"/>
                <w:b/>
                <w:sz w:val="24"/>
                <w:szCs w:val="24"/>
              </w:rPr>
            </w:pPr>
          </w:p>
        </w:tc>
      </w:tr>
    </w:tbl>
    <w:p w:rsidR="00B60D84" w:rsidRDefault="00B60D84"/>
    <w:p w:rsidR="008740FC" w:rsidRDefault="008740FC"/>
    <w:sectPr w:rsidR="008740FC" w:rsidSect="002754B1">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124" w:rsidRDefault="00C96124" w:rsidP="00B60D84">
      <w:pPr>
        <w:spacing w:after="0" w:line="240" w:lineRule="auto"/>
      </w:pPr>
      <w:r>
        <w:separator/>
      </w:r>
    </w:p>
  </w:endnote>
  <w:endnote w:type="continuationSeparator" w:id="0">
    <w:p w:rsidR="00C96124" w:rsidRDefault="00C96124" w:rsidP="00B60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C08" w:rsidRDefault="000C0C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5849723"/>
      <w:docPartObj>
        <w:docPartGallery w:val="Page Numbers (Bottom of Page)"/>
        <w:docPartUnique/>
      </w:docPartObj>
    </w:sdtPr>
    <w:sdtEndPr>
      <w:rPr>
        <w:noProof/>
      </w:rPr>
    </w:sdtEndPr>
    <w:sdtContent>
      <w:p w:rsidR="00D962AB" w:rsidRPr="005212D6" w:rsidRDefault="00D962AB" w:rsidP="00D962AB">
        <w:pPr>
          <w:pStyle w:val="Footer"/>
          <w:rPr>
            <w:rFonts w:ascii="Times New Roman" w:hAnsi="Times New Roman" w:cs="Times New Roman"/>
            <w:sz w:val="20"/>
            <w:szCs w:val="20"/>
          </w:rPr>
        </w:pPr>
        <w:r w:rsidRPr="000F53C8">
          <w:rPr>
            <w:rFonts w:ascii="Times New Roman" w:hAnsi="Times New Roman" w:cs="Times New Roman"/>
          </w:rPr>
          <w:t>MVKD</w:t>
        </w:r>
        <w:r w:rsidRPr="000F53C8">
          <w:rPr>
            <w:rFonts w:ascii="Times New Roman" w:hAnsi="Times New Roman" w:cs="Times New Roman"/>
            <w:sz w:val="20"/>
            <w:szCs w:val="20"/>
          </w:rPr>
          <w:t xml:space="preserve"> </w:t>
        </w:r>
        <w:r w:rsidRPr="005212D6">
          <w:rPr>
            <w:rFonts w:ascii="Times New Roman" w:hAnsi="Times New Roman" w:cs="Times New Roman"/>
            <w:sz w:val="20"/>
            <w:szCs w:val="20"/>
          </w:rPr>
          <w:t>Vadlīnijas sociālās palīdzības piešķiršanai</w:t>
        </w:r>
        <w:r>
          <w:rPr>
            <w:rFonts w:ascii="Times New Roman" w:hAnsi="Times New Roman" w:cs="Times New Roman"/>
            <w:sz w:val="20"/>
            <w:szCs w:val="20"/>
          </w:rPr>
          <w:t xml:space="preserve"> 2019.gada janvāris</w:t>
        </w:r>
        <w:r w:rsidRPr="005212D6">
          <w:rPr>
            <w:rFonts w:ascii="Times New Roman" w:hAnsi="Times New Roman" w:cs="Times New Roman"/>
            <w:sz w:val="20"/>
            <w:szCs w:val="20"/>
          </w:rPr>
          <w:t xml:space="preserve"> </w:t>
        </w:r>
      </w:p>
      <w:p w:rsidR="00D962AB" w:rsidRDefault="00D962AB" w:rsidP="00D962AB">
        <w:pPr>
          <w:pStyle w:val="Footer"/>
          <w:jc w:val="right"/>
          <w:rPr>
            <w:noProof/>
          </w:rPr>
        </w:pPr>
      </w:p>
    </w:sdtContent>
  </w:sdt>
  <w:bookmarkStart w:id="0" w:name="_GoBack" w:displacedByCustomXml="prev"/>
  <w:bookmarkEnd w:id="0" w:displacedByCustomXml="prev"/>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0211246"/>
      <w:docPartObj>
        <w:docPartGallery w:val="Page Numbers (Bottom of Page)"/>
        <w:docPartUnique/>
      </w:docPartObj>
    </w:sdtPr>
    <w:sdtEndPr>
      <w:rPr>
        <w:noProof/>
      </w:rPr>
    </w:sdtEndPr>
    <w:sdtContent>
      <w:p w:rsidR="00A84194" w:rsidRPr="005212D6" w:rsidRDefault="00A84194" w:rsidP="00A84194">
        <w:pPr>
          <w:pStyle w:val="Footer"/>
          <w:rPr>
            <w:rFonts w:ascii="Times New Roman" w:hAnsi="Times New Roman" w:cs="Times New Roman"/>
            <w:sz w:val="20"/>
            <w:szCs w:val="20"/>
          </w:rPr>
        </w:pPr>
        <w:r w:rsidRPr="000F53C8">
          <w:rPr>
            <w:rFonts w:ascii="Times New Roman" w:hAnsi="Times New Roman" w:cs="Times New Roman"/>
          </w:rPr>
          <w:t>MVKD</w:t>
        </w:r>
        <w:r w:rsidRPr="000F53C8">
          <w:rPr>
            <w:rFonts w:ascii="Times New Roman" w:hAnsi="Times New Roman" w:cs="Times New Roman"/>
            <w:sz w:val="20"/>
            <w:szCs w:val="20"/>
          </w:rPr>
          <w:t xml:space="preserve"> </w:t>
        </w:r>
        <w:r w:rsidRPr="005212D6">
          <w:rPr>
            <w:rFonts w:ascii="Times New Roman" w:hAnsi="Times New Roman" w:cs="Times New Roman"/>
            <w:sz w:val="20"/>
            <w:szCs w:val="20"/>
          </w:rPr>
          <w:t>Vadlīnijas sociālās palīdzības piešķiršanai</w:t>
        </w:r>
        <w:r>
          <w:rPr>
            <w:rFonts w:ascii="Times New Roman" w:hAnsi="Times New Roman" w:cs="Times New Roman"/>
            <w:sz w:val="20"/>
            <w:szCs w:val="20"/>
          </w:rPr>
          <w:t xml:space="preserve"> 2019.gada janvāris</w:t>
        </w:r>
        <w:r w:rsidRPr="005212D6">
          <w:rPr>
            <w:rFonts w:ascii="Times New Roman" w:hAnsi="Times New Roman" w:cs="Times New Roman"/>
            <w:sz w:val="20"/>
            <w:szCs w:val="20"/>
          </w:rPr>
          <w:t xml:space="preserve"> </w:t>
        </w:r>
      </w:p>
      <w:p w:rsidR="00A84194" w:rsidRDefault="00A84194" w:rsidP="00A84194">
        <w:pPr>
          <w:pStyle w:val="Footer"/>
          <w:jc w:val="right"/>
          <w:rPr>
            <w:noProof/>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124" w:rsidRDefault="00C96124" w:rsidP="00B60D84">
      <w:pPr>
        <w:spacing w:after="0" w:line="240" w:lineRule="auto"/>
      </w:pPr>
      <w:r>
        <w:separator/>
      </w:r>
    </w:p>
  </w:footnote>
  <w:footnote w:type="continuationSeparator" w:id="0">
    <w:p w:rsidR="00C96124" w:rsidRDefault="00C96124" w:rsidP="00B60D84">
      <w:pPr>
        <w:spacing w:after="0" w:line="240" w:lineRule="auto"/>
      </w:pPr>
      <w:r>
        <w:continuationSeparator/>
      </w:r>
    </w:p>
  </w:footnote>
  <w:footnote w:id="1">
    <w:p w:rsidR="00B60D84" w:rsidRPr="007B39FD" w:rsidRDefault="00B60D84" w:rsidP="007B39FD">
      <w:pPr>
        <w:pStyle w:val="FootnoteText"/>
        <w:jc w:val="both"/>
        <w:rPr>
          <w:rFonts w:ascii="Times New Roman" w:hAnsi="Times New Roman" w:cs="Times New Roman"/>
        </w:rPr>
      </w:pPr>
      <w:r w:rsidRPr="007B39FD">
        <w:rPr>
          <w:rStyle w:val="FootnoteReference"/>
          <w:rFonts w:ascii="Times New Roman" w:hAnsi="Times New Roman" w:cs="Times New Roman"/>
        </w:rPr>
        <w:footnoteRef/>
      </w:r>
      <w:r w:rsidRPr="007B39FD">
        <w:rPr>
          <w:rFonts w:ascii="Times New Roman" w:hAnsi="Times New Roman" w:cs="Times New Roman"/>
        </w:rPr>
        <w:t xml:space="preserve"> Sociālo pakalpojumu un sociālās palīdzības likuma 5.panta trešās daļas 2.punkts.</w:t>
      </w:r>
    </w:p>
  </w:footnote>
  <w:footnote w:id="2">
    <w:p w:rsidR="00B60D84" w:rsidRPr="007B39FD" w:rsidRDefault="00B60D84" w:rsidP="007B39FD">
      <w:pPr>
        <w:pStyle w:val="FootnoteText"/>
        <w:jc w:val="both"/>
        <w:rPr>
          <w:rFonts w:ascii="Times New Roman" w:hAnsi="Times New Roman" w:cs="Times New Roman"/>
        </w:rPr>
      </w:pPr>
      <w:r w:rsidRPr="007B39FD">
        <w:rPr>
          <w:rStyle w:val="FootnoteReference"/>
          <w:rFonts w:ascii="Times New Roman" w:hAnsi="Times New Roman" w:cs="Times New Roman"/>
        </w:rPr>
        <w:footnoteRef/>
      </w:r>
      <w:r w:rsidRPr="007B39FD">
        <w:rPr>
          <w:rFonts w:ascii="Times New Roman" w:hAnsi="Times New Roman" w:cs="Times New Roman"/>
        </w:rPr>
        <w:t xml:space="preserve"> </w:t>
      </w:r>
      <w:r w:rsidRPr="007B39FD">
        <w:rPr>
          <w:rFonts w:ascii="Times New Roman" w:hAnsi="Times New Roman" w:cs="Times New Roman"/>
          <w:color w:val="000000"/>
        </w:rPr>
        <w:t>Ministru kabineta 2010.gada 30.marta noteikumu Nr.299 „Noteikumi par ģimenes vai atsevišķi dzīvojošas personas atzīšanu par trūcīgu”</w:t>
      </w:r>
      <w:r w:rsidR="00D56BCA" w:rsidRPr="007B39FD">
        <w:rPr>
          <w:rFonts w:ascii="Times New Roman" w:hAnsi="Times New Roman" w:cs="Times New Roman"/>
          <w:color w:val="000000"/>
        </w:rPr>
        <w:t xml:space="preserve"> 14.punkts, un 1.pielikums.</w:t>
      </w:r>
    </w:p>
  </w:footnote>
  <w:footnote w:id="3">
    <w:p w:rsidR="00E40A74" w:rsidRPr="007B39FD" w:rsidRDefault="00E40A74" w:rsidP="007B39FD">
      <w:pPr>
        <w:pStyle w:val="FootnoteText"/>
        <w:jc w:val="both"/>
        <w:rPr>
          <w:rFonts w:ascii="Times New Roman" w:hAnsi="Times New Roman" w:cs="Times New Roman"/>
          <w:color w:val="C00000"/>
        </w:rPr>
      </w:pPr>
      <w:r w:rsidRPr="007B39FD">
        <w:rPr>
          <w:rStyle w:val="FootnoteReference"/>
          <w:rFonts w:ascii="Times New Roman" w:hAnsi="Times New Roman" w:cs="Times New Roman"/>
          <w:color w:val="C00000"/>
        </w:rPr>
        <w:footnoteRef/>
      </w:r>
      <w:r w:rsidRPr="007B39FD">
        <w:rPr>
          <w:rFonts w:ascii="Times New Roman" w:hAnsi="Times New Roman" w:cs="Times New Roman"/>
          <w:color w:val="C00000"/>
        </w:rPr>
        <w:t xml:space="preserve"> Ja persona nav atradusi citu risinājumu pamatvajadzību nodrošināšanai vai citu svarīgu jautājumu risināšanai</w:t>
      </w:r>
      <w:r w:rsidR="007B39FD" w:rsidRPr="007B39FD">
        <w:rPr>
          <w:rFonts w:ascii="Times New Roman" w:hAnsi="Times New Roman" w:cs="Times New Roman"/>
          <w:color w:val="C00000"/>
        </w:rPr>
        <w:t>.</w:t>
      </w:r>
    </w:p>
  </w:footnote>
  <w:footnote w:id="4">
    <w:p w:rsidR="00E40A74" w:rsidRPr="007B39FD" w:rsidRDefault="00E40A74" w:rsidP="007B39FD">
      <w:pPr>
        <w:pStyle w:val="FootnoteText"/>
        <w:jc w:val="both"/>
        <w:rPr>
          <w:rFonts w:ascii="Times New Roman" w:hAnsi="Times New Roman" w:cs="Times New Roman"/>
          <w:color w:val="C00000"/>
        </w:rPr>
      </w:pPr>
      <w:r w:rsidRPr="007B39FD">
        <w:rPr>
          <w:rStyle w:val="FootnoteReference"/>
          <w:rFonts w:ascii="Times New Roman" w:hAnsi="Times New Roman" w:cs="Times New Roman"/>
          <w:color w:val="C00000"/>
        </w:rPr>
        <w:footnoteRef/>
      </w:r>
      <w:r w:rsidRPr="007B39FD">
        <w:rPr>
          <w:rFonts w:ascii="Times New Roman" w:hAnsi="Times New Roman" w:cs="Times New Roman"/>
          <w:color w:val="C00000"/>
        </w:rPr>
        <w:t xml:space="preserve"> </w:t>
      </w:r>
      <w:r w:rsidRPr="007B39FD">
        <w:rPr>
          <w:rFonts w:ascii="Times New Roman" w:hAnsi="Times New Roman" w:cs="Times New Roman"/>
          <w:color w:val="C00000"/>
          <w:shd w:val="clear" w:color="auto" w:fill="FFFFFF"/>
        </w:rPr>
        <w:t>Piemēram, mācību maksai, transporta izmaksām, kredīta samaksai, utt.</w:t>
      </w:r>
    </w:p>
  </w:footnote>
  <w:footnote w:id="5">
    <w:p w:rsidR="00490F49" w:rsidRPr="007B39FD" w:rsidRDefault="00490F49" w:rsidP="007B39FD">
      <w:pPr>
        <w:pStyle w:val="FootnoteText"/>
        <w:jc w:val="both"/>
        <w:rPr>
          <w:rFonts w:ascii="Times New Roman" w:hAnsi="Times New Roman" w:cs="Times New Roman"/>
          <w:color w:val="C00000"/>
        </w:rPr>
      </w:pPr>
      <w:r w:rsidRPr="007B39FD">
        <w:rPr>
          <w:rStyle w:val="FootnoteReference"/>
          <w:rFonts w:ascii="Times New Roman" w:hAnsi="Times New Roman" w:cs="Times New Roman"/>
          <w:color w:val="C00000"/>
        </w:rPr>
        <w:footnoteRef/>
      </w:r>
      <w:r w:rsidRPr="007B39FD">
        <w:rPr>
          <w:rFonts w:ascii="Times New Roman" w:hAnsi="Times New Roman" w:cs="Times New Roman"/>
          <w:color w:val="C00000"/>
        </w:rPr>
        <w:t xml:space="preserve"> Piemēram, ja</w:t>
      </w:r>
      <w:r w:rsidR="00EF0E21" w:rsidRPr="007B39FD">
        <w:rPr>
          <w:rFonts w:ascii="Times New Roman" w:hAnsi="Times New Roman" w:cs="Times New Roman"/>
          <w:color w:val="C00000"/>
        </w:rPr>
        <w:t xml:space="preserve"> </w:t>
      </w:r>
      <w:r w:rsidRPr="007B39FD">
        <w:rPr>
          <w:rFonts w:ascii="Times New Roman" w:hAnsi="Times New Roman" w:cs="Times New Roman"/>
          <w:color w:val="C00000"/>
        </w:rPr>
        <w:t xml:space="preserve">bērni jau pilngadīgi un </w:t>
      </w:r>
      <w:r w:rsidR="00EF0E21" w:rsidRPr="007B39FD">
        <w:rPr>
          <w:rFonts w:ascii="Times New Roman" w:hAnsi="Times New Roman" w:cs="Times New Roman"/>
          <w:color w:val="C00000"/>
        </w:rPr>
        <w:t xml:space="preserve">tiesu izpildītāja uzdevumā tiek maksāts parāds Uzturlīdzekļu garantijas fondam. </w:t>
      </w:r>
    </w:p>
  </w:footnote>
  <w:footnote w:id="6">
    <w:p w:rsidR="00E40A74" w:rsidRPr="007B39FD" w:rsidRDefault="00E40A74" w:rsidP="007B39FD">
      <w:pPr>
        <w:pStyle w:val="FootnoteText"/>
        <w:jc w:val="both"/>
        <w:rPr>
          <w:rFonts w:ascii="Times New Roman" w:hAnsi="Times New Roman" w:cs="Times New Roman"/>
          <w:color w:val="C00000"/>
        </w:rPr>
      </w:pPr>
      <w:r w:rsidRPr="007B39FD">
        <w:rPr>
          <w:rStyle w:val="FootnoteReference"/>
          <w:rFonts w:ascii="Times New Roman" w:hAnsi="Times New Roman" w:cs="Times New Roman"/>
          <w:color w:val="C00000"/>
        </w:rPr>
        <w:footnoteRef/>
      </w:r>
      <w:r w:rsidRPr="007B39FD">
        <w:rPr>
          <w:rFonts w:ascii="Times New Roman" w:hAnsi="Times New Roman" w:cs="Times New Roman"/>
          <w:color w:val="C00000"/>
        </w:rPr>
        <w:t xml:space="preserve"> Var neņemt vērā ienākumos, ja nav pieejami bankomāti vai persona ir aprūpējama.</w:t>
      </w:r>
    </w:p>
  </w:footnote>
  <w:footnote w:id="7">
    <w:p w:rsidR="00E40A74" w:rsidRPr="007B39FD" w:rsidRDefault="00E40A74">
      <w:pPr>
        <w:pStyle w:val="FootnoteText"/>
        <w:rPr>
          <w:rFonts w:ascii="Times New Roman" w:hAnsi="Times New Roman" w:cs="Times New Roman"/>
          <w:color w:val="C00000"/>
        </w:rPr>
      </w:pPr>
      <w:r w:rsidRPr="007B39FD">
        <w:rPr>
          <w:rStyle w:val="FootnoteReference"/>
          <w:rFonts w:ascii="Times New Roman" w:hAnsi="Times New Roman" w:cs="Times New Roman"/>
          <w:color w:val="C00000"/>
        </w:rPr>
        <w:footnoteRef/>
      </w:r>
      <w:r w:rsidRPr="007B39FD">
        <w:rPr>
          <w:rFonts w:ascii="Times New Roman" w:hAnsi="Times New Roman" w:cs="Times New Roman"/>
          <w:color w:val="C00000"/>
        </w:rPr>
        <w:t xml:space="preserve"> </w:t>
      </w:r>
      <w:r w:rsidR="007B39FD" w:rsidRPr="007B39FD">
        <w:rPr>
          <w:rFonts w:ascii="Times New Roman" w:hAnsi="Times New Roman" w:cs="Times New Roman"/>
          <w:color w:val="C00000"/>
        </w:rPr>
        <w:t>Ministru kabineta 2010.gada 30.marta noteikumu Nr.299 „Noteikumi par ģimenes vai atsevišķi dzīvojošas personas atzīšanu par trūcīgu” 16.punkts.</w:t>
      </w:r>
    </w:p>
  </w:footnote>
  <w:footnote w:id="8">
    <w:p w:rsidR="00692E81" w:rsidRPr="00CE2A51" w:rsidRDefault="00692E81">
      <w:pPr>
        <w:pStyle w:val="FootnoteText"/>
        <w:rPr>
          <w:rFonts w:ascii="Times New Roman" w:hAnsi="Times New Roman" w:cs="Times New Roman"/>
          <w:color w:val="C00000"/>
        </w:rPr>
      </w:pPr>
      <w:r w:rsidRPr="00627338">
        <w:rPr>
          <w:rStyle w:val="FootnoteReference"/>
          <w:rFonts w:ascii="Times New Roman" w:hAnsi="Times New Roman" w:cs="Times New Roman"/>
          <w:color w:val="C00000"/>
        </w:rPr>
        <w:footnoteRef/>
      </w:r>
      <w:r w:rsidRPr="00627338">
        <w:rPr>
          <w:rFonts w:ascii="Times New Roman" w:hAnsi="Times New Roman" w:cs="Times New Roman"/>
          <w:color w:val="C00000"/>
        </w:rPr>
        <w:t xml:space="preserve"> </w:t>
      </w:r>
      <w:r w:rsidR="008740FC" w:rsidRPr="00CE2A51">
        <w:rPr>
          <w:rFonts w:ascii="Times New Roman" w:hAnsi="Times New Roman" w:cs="Times New Roman"/>
          <w:color w:val="C00000"/>
        </w:rPr>
        <w:t xml:space="preserve">Ņemot vērā, ka likuma 5.panta </w:t>
      </w:r>
      <w:r w:rsidR="00627338" w:rsidRPr="00CE2A51">
        <w:rPr>
          <w:rFonts w:ascii="Times New Roman" w:hAnsi="Times New Roman" w:cs="Times New Roman"/>
          <w:color w:val="C00000"/>
        </w:rPr>
        <w:t>trešās daļas 2.punktā nav minēts pabalsts aprūpei, tas ir ņemams vērā ienākumos, kamēr tiek izmaksāts naudā. Kad tiek noslēgts pakalpojuma vai uzņēmums līgums, pakalpojuma izmaksas netiek ņemtas vērā ienākumos.</w:t>
      </w:r>
    </w:p>
  </w:footnote>
  <w:footnote w:id="9">
    <w:p w:rsidR="00CE2A51" w:rsidRPr="00CE2A51" w:rsidRDefault="00CE2A51" w:rsidP="00CE2A51">
      <w:pPr>
        <w:pStyle w:val="FootnoteText"/>
        <w:jc w:val="both"/>
        <w:rPr>
          <w:rFonts w:ascii="Times New Roman" w:hAnsi="Times New Roman" w:cs="Times New Roman"/>
          <w:color w:val="C00000"/>
        </w:rPr>
      </w:pPr>
      <w:r w:rsidRPr="00CE2A51">
        <w:rPr>
          <w:rStyle w:val="FootnoteReference"/>
          <w:rFonts w:ascii="Times New Roman" w:hAnsi="Times New Roman" w:cs="Times New Roman"/>
          <w:color w:val="C00000"/>
        </w:rPr>
        <w:footnoteRef/>
      </w:r>
      <w:r w:rsidRPr="00CE2A51">
        <w:rPr>
          <w:rFonts w:ascii="Times New Roman" w:hAnsi="Times New Roman" w:cs="Times New Roman"/>
          <w:color w:val="C00000"/>
        </w:rPr>
        <w:t xml:space="preserve"> Piemēram, ja LAD maksājums ņemts vērā trīs iepriekšējo mēnešu periodā, tad </w:t>
      </w:r>
      <w:r w:rsidRPr="00CE2A51">
        <w:rPr>
          <w:rFonts w:ascii="Times New Roman" w:hAnsi="Times New Roman" w:cs="Times New Roman"/>
          <w:color w:val="C00000"/>
          <w:u w:val="single"/>
        </w:rPr>
        <w:t>atkārtoti</w:t>
      </w:r>
      <w:r w:rsidRPr="00CE2A51">
        <w:rPr>
          <w:rFonts w:ascii="Times New Roman" w:hAnsi="Times New Roman" w:cs="Times New Roman"/>
          <w:color w:val="C00000"/>
        </w:rPr>
        <w:t xml:space="preserve"> izvērtējot materiālo situāciju, piemēram, pēc trīs mēnešiem, šis LAD maksājums SOPA tiek ņemts vērā no tā saņemšanas brīža (LAD maksājuma summu dalot ar mēnešu skaitu no iesnieguma iesniegšanas līdz maksājuma saņemšanai).  </w:t>
      </w:r>
    </w:p>
  </w:footnote>
  <w:footnote w:id="10">
    <w:p w:rsidR="00B60D84" w:rsidRPr="00442AE3" w:rsidRDefault="00B60D84" w:rsidP="00442AE3">
      <w:pPr>
        <w:spacing w:after="0" w:line="240" w:lineRule="auto"/>
        <w:jc w:val="both"/>
        <w:rPr>
          <w:rFonts w:ascii="Times New Roman" w:hAnsi="Times New Roman" w:cs="Times New Roman"/>
          <w:sz w:val="20"/>
          <w:szCs w:val="20"/>
        </w:rPr>
      </w:pPr>
      <w:r w:rsidRPr="00442AE3">
        <w:rPr>
          <w:rStyle w:val="FootnoteReference"/>
          <w:rFonts w:ascii="Times New Roman" w:hAnsi="Times New Roman" w:cs="Times New Roman"/>
          <w:sz w:val="20"/>
          <w:szCs w:val="20"/>
        </w:rPr>
        <w:footnoteRef/>
      </w:r>
      <w:r w:rsidRPr="00442AE3">
        <w:rPr>
          <w:rFonts w:ascii="Times New Roman" w:hAnsi="Times New Roman" w:cs="Times New Roman"/>
          <w:sz w:val="20"/>
          <w:szCs w:val="20"/>
        </w:rPr>
        <w:t xml:space="preserve"> </w:t>
      </w:r>
      <w:r w:rsidRPr="00442AE3">
        <w:rPr>
          <w:rFonts w:ascii="Times New Roman" w:hAnsi="Times New Roman" w:cs="Times New Roman"/>
          <w:sz w:val="20"/>
          <w:szCs w:val="20"/>
          <w:shd w:val="clear" w:color="auto" w:fill="FFFFFF"/>
        </w:rPr>
        <w:t>Kompensācijas (uz tiesas nolēmuma vai iestādes lēmuma pamata), kas ir saistītas ar darba vai dienesta a</w:t>
      </w:r>
      <w:r w:rsidR="001476C9">
        <w:rPr>
          <w:rFonts w:ascii="Times New Roman" w:hAnsi="Times New Roman" w:cs="Times New Roman"/>
          <w:sz w:val="20"/>
          <w:szCs w:val="20"/>
          <w:shd w:val="clear" w:color="auto" w:fill="FFFFFF"/>
        </w:rPr>
        <w:t>ttiecībām vai to pārtraukšanu; u</w:t>
      </w:r>
      <w:r w:rsidRPr="00442AE3">
        <w:rPr>
          <w:rFonts w:ascii="Times New Roman" w:hAnsi="Times New Roman" w:cs="Times New Roman"/>
          <w:sz w:val="20"/>
          <w:szCs w:val="20"/>
          <w:shd w:val="clear" w:color="auto" w:fill="FFFFFF"/>
        </w:rPr>
        <w:t>z tiesas sprieduma pamata vai saskaņā ar notariālā akta veidā noslēgtu vienošanos piespriesta kompensācija saistībā ar laulības šķiršanu par otro nekustamo īpašumu un ekskluzīvām precēm, izņemot kompensāciju par kopīgās man</w:t>
      </w:r>
      <w:r w:rsidR="001476C9">
        <w:rPr>
          <w:rFonts w:ascii="Times New Roman" w:hAnsi="Times New Roman" w:cs="Times New Roman"/>
          <w:sz w:val="20"/>
          <w:szCs w:val="20"/>
          <w:shd w:val="clear" w:color="auto" w:fill="FFFFFF"/>
        </w:rPr>
        <w:t>tas sadali; k</w:t>
      </w:r>
      <w:r w:rsidRPr="00442AE3">
        <w:rPr>
          <w:rFonts w:ascii="Times New Roman" w:hAnsi="Times New Roman" w:cs="Times New Roman"/>
          <w:sz w:val="20"/>
          <w:szCs w:val="20"/>
          <w:shd w:val="clear" w:color="auto" w:fill="FFFFFF"/>
        </w:rPr>
        <w:t>ompensācija kriminālprocesā cietušai personai.</w:t>
      </w:r>
    </w:p>
    <w:p w:rsidR="00B60D84" w:rsidRDefault="00B60D84" w:rsidP="00B60D8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C08" w:rsidRDefault="000C0C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6867686"/>
      <w:docPartObj>
        <w:docPartGallery w:val="Page Numbers (Top of Page)"/>
        <w:docPartUnique/>
      </w:docPartObj>
    </w:sdtPr>
    <w:sdtEndPr>
      <w:rPr>
        <w:noProof/>
      </w:rPr>
    </w:sdtEndPr>
    <w:sdtContent>
      <w:p w:rsidR="002754B1" w:rsidRDefault="002754B1">
        <w:pPr>
          <w:pStyle w:val="Header"/>
          <w:jc w:val="center"/>
        </w:pPr>
        <w:r>
          <w:fldChar w:fldCharType="begin"/>
        </w:r>
        <w:r>
          <w:instrText xml:space="preserve"> PAGE   \* MERGEFORMAT </w:instrText>
        </w:r>
        <w:r>
          <w:fldChar w:fldCharType="separate"/>
        </w:r>
        <w:r w:rsidR="00D962AB">
          <w:rPr>
            <w:noProof/>
          </w:rPr>
          <w:t>2</w:t>
        </w:r>
        <w:r>
          <w:rPr>
            <w:noProof/>
          </w:rPr>
          <w:fldChar w:fldCharType="end"/>
        </w:r>
      </w:p>
    </w:sdtContent>
  </w:sdt>
  <w:p w:rsidR="002754B1" w:rsidRDefault="002754B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C08" w:rsidRDefault="000C0C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6F1"/>
    <w:rsid w:val="00077E3B"/>
    <w:rsid w:val="000C0C08"/>
    <w:rsid w:val="000D3EF5"/>
    <w:rsid w:val="001476C9"/>
    <w:rsid w:val="00151AD6"/>
    <w:rsid w:val="002754B1"/>
    <w:rsid w:val="002E46F1"/>
    <w:rsid w:val="002E57AC"/>
    <w:rsid w:val="00312A77"/>
    <w:rsid w:val="003D7042"/>
    <w:rsid w:val="004125ED"/>
    <w:rsid w:val="00430A46"/>
    <w:rsid w:val="00442AE3"/>
    <w:rsid w:val="00490F49"/>
    <w:rsid w:val="004979CB"/>
    <w:rsid w:val="004E499C"/>
    <w:rsid w:val="00521F2A"/>
    <w:rsid w:val="005C50D5"/>
    <w:rsid w:val="00627338"/>
    <w:rsid w:val="00692E81"/>
    <w:rsid w:val="006E1EBD"/>
    <w:rsid w:val="007B39FD"/>
    <w:rsid w:val="007D7280"/>
    <w:rsid w:val="008740FC"/>
    <w:rsid w:val="008D2EB3"/>
    <w:rsid w:val="009832C5"/>
    <w:rsid w:val="00984E48"/>
    <w:rsid w:val="009A29B0"/>
    <w:rsid w:val="009F5874"/>
    <w:rsid w:val="00A405C2"/>
    <w:rsid w:val="00A56736"/>
    <w:rsid w:val="00A76065"/>
    <w:rsid w:val="00A84194"/>
    <w:rsid w:val="00B15B72"/>
    <w:rsid w:val="00B60D84"/>
    <w:rsid w:val="00BE6C5C"/>
    <w:rsid w:val="00C471F0"/>
    <w:rsid w:val="00C7405D"/>
    <w:rsid w:val="00C96124"/>
    <w:rsid w:val="00CE2A51"/>
    <w:rsid w:val="00D24596"/>
    <w:rsid w:val="00D268E1"/>
    <w:rsid w:val="00D45118"/>
    <w:rsid w:val="00D56BCA"/>
    <w:rsid w:val="00D962AB"/>
    <w:rsid w:val="00DE712B"/>
    <w:rsid w:val="00E4079A"/>
    <w:rsid w:val="00E40A74"/>
    <w:rsid w:val="00E7481E"/>
    <w:rsid w:val="00E95B4B"/>
    <w:rsid w:val="00EA29D3"/>
    <w:rsid w:val="00EF0E21"/>
    <w:rsid w:val="00F419C5"/>
    <w:rsid w:val="00FD3F9F"/>
    <w:rsid w:val="00FE09A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29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9B0"/>
    <w:rPr>
      <w:rFonts w:ascii="Tahoma" w:hAnsi="Tahoma" w:cs="Tahoma"/>
      <w:sz w:val="16"/>
      <w:szCs w:val="16"/>
    </w:rPr>
  </w:style>
  <w:style w:type="paragraph" w:styleId="FootnoteText">
    <w:name w:val="footnote text"/>
    <w:aliases w:val="Footnote,Fußnote,Char,Char Rakstz. Rakstz. Rakstz. Rakstz. Rakstz. Rakstz. Rakstz.,Char Rakstz. Rakstz. Rakstz. Rakstz. Rakstz. Rakstz.,Char Rakstz. Rakstz. Rakstz. Rakstz. Rakstz. Rakstz. Rakstz. Rakstz. Rakstz. Rakstz. Rakstz.,C"/>
    <w:basedOn w:val="Normal"/>
    <w:link w:val="FootnoteTextChar"/>
    <w:uiPriority w:val="99"/>
    <w:unhideWhenUsed/>
    <w:rsid w:val="00B60D84"/>
    <w:pPr>
      <w:spacing w:after="0" w:line="240" w:lineRule="auto"/>
    </w:pPr>
    <w:rPr>
      <w:sz w:val="20"/>
      <w:szCs w:val="20"/>
    </w:rPr>
  </w:style>
  <w:style w:type="character" w:customStyle="1" w:styleId="FootnoteTextChar">
    <w:name w:val="Footnote Text Char"/>
    <w:aliases w:val="Footnote Char,Fußnote Char,Char Char,Char Rakstz. Rakstz. Rakstz. Rakstz. Rakstz. Rakstz. Rakstz. Char,Char Rakstz. Rakstz. Rakstz. Rakstz. Rakstz. Rakstz. Char,C Char"/>
    <w:basedOn w:val="DefaultParagraphFont"/>
    <w:link w:val="FootnoteText"/>
    <w:uiPriority w:val="99"/>
    <w:rsid w:val="00B60D84"/>
    <w:rPr>
      <w:sz w:val="20"/>
      <w:szCs w:val="20"/>
    </w:rPr>
  </w:style>
  <w:style w:type="character" w:styleId="FootnoteReference">
    <w:name w:val="footnote reference"/>
    <w:aliases w:val="Footnote Reference Number,Footnote symbol,SUPERS,ftref,Footnote Refernece,Footnote Reference Superscript"/>
    <w:basedOn w:val="DefaultParagraphFont"/>
    <w:uiPriority w:val="99"/>
    <w:semiHidden/>
    <w:unhideWhenUsed/>
    <w:rsid w:val="00B60D84"/>
    <w:rPr>
      <w:vertAlign w:val="superscript"/>
    </w:rPr>
  </w:style>
  <w:style w:type="table" w:styleId="TableGrid">
    <w:name w:val="Table Grid"/>
    <w:basedOn w:val="TableNormal"/>
    <w:uiPriority w:val="59"/>
    <w:rsid w:val="00B60D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html">
    <w:name w:val="tv_html"/>
    <w:basedOn w:val="Normal"/>
    <w:rsid w:val="00B60D84"/>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2754B1"/>
    <w:pPr>
      <w:tabs>
        <w:tab w:val="center" w:pos="4153"/>
        <w:tab w:val="right" w:pos="8306"/>
      </w:tabs>
      <w:spacing w:after="0" w:line="240" w:lineRule="auto"/>
    </w:pPr>
  </w:style>
  <w:style w:type="character" w:customStyle="1" w:styleId="HeaderChar">
    <w:name w:val="Header Char"/>
    <w:basedOn w:val="DefaultParagraphFont"/>
    <w:link w:val="Header"/>
    <w:uiPriority w:val="99"/>
    <w:rsid w:val="002754B1"/>
  </w:style>
  <w:style w:type="paragraph" w:styleId="Footer">
    <w:name w:val="footer"/>
    <w:basedOn w:val="Normal"/>
    <w:link w:val="FooterChar"/>
    <w:uiPriority w:val="99"/>
    <w:unhideWhenUsed/>
    <w:rsid w:val="002754B1"/>
    <w:pPr>
      <w:tabs>
        <w:tab w:val="center" w:pos="4153"/>
        <w:tab w:val="right" w:pos="8306"/>
      </w:tabs>
      <w:spacing w:after="0" w:line="240" w:lineRule="auto"/>
    </w:pPr>
  </w:style>
  <w:style w:type="character" w:customStyle="1" w:styleId="FooterChar">
    <w:name w:val="Footer Char"/>
    <w:basedOn w:val="DefaultParagraphFont"/>
    <w:link w:val="Footer"/>
    <w:uiPriority w:val="99"/>
    <w:rsid w:val="002754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29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9B0"/>
    <w:rPr>
      <w:rFonts w:ascii="Tahoma" w:hAnsi="Tahoma" w:cs="Tahoma"/>
      <w:sz w:val="16"/>
      <w:szCs w:val="16"/>
    </w:rPr>
  </w:style>
  <w:style w:type="paragraph" w:styleId="FootnoteText">
    <w:name w:val="footnote text"/>
    <w:aliases w:val="Footnote,Fußnote,Char,Char Rakstz. Rakstz. Rakstz. Rakstz. Rakstz. Rakstz. Rakstz.,Char Rakstz. Rakstz. Rakstz. Rakstz. Rakstz. Rakstz.,Char Rakstz. Rakstz. Rakstz. Rakstz. Rakstz. Rakstz. Rakstz. Rakstz. Rakstz. Rakstz. Rakstz.,C"/>
    <w:basedOn w:val="Normal"/>
    <w:link w:val="FootnoteTextChar"/>
    <w:uiPriority w:val="99"/>
    <w:unhideWhenUsed/>
    <w:rsid w:val="00B60D84"/>
    <w:pPr>
      <w:spacing w:after="0" w:line="240" w:lineRule="auto"/>
    </w:pPr>
    <w:rPr>
      <w:sz w:val="20"/>
      <w:szCs w:val="20"/>
    </w:rPr>
  </w:style>
  <w:style w:type="character" w:customStyle="1" w:styleId="FootnoteTextChar">
    <w:name w:val="Footnote Text Char"/>
    <w:aliases w:val="Footnote Char,Fußnote Char,Char Char,Char Rakstz. Rakstz. Rakstz. Rakstz. Rakstz. Rakstz. Rakstz. Char,Char Rakstz. Rakstz. Rakstz. Rakstz. Rakstz. Rakstz. Char,C Char"/>
    <w:basedOn w:val="DefaultParagraphFont"/>
    <w:link w:val="FootnoteText"/>
    <w:uiPriority w:val="99"/>
    <w:rsid w:val="00B60D84"/>
    <w:rPr>
      <w:sz w:val="20"/>
      <w:szCs w:val="20"/>
    </w:rPr>
  </w:style>
  <w:style w:type="character" w:styleId="FootnoteReference">
    <w:name w:val="footnote reference"/>
    <w:aliases w:val="Footnote Reference Number,Footnote symbol,SUPERS,ftref,Footnote Refernece,Footnote Reference Superscript"/>
    <w:basedOn w:val="DefaultParagraphFont"/>
    <w:uiPriority w:val="99"/>
    <w:semiHidden/>
    <w:unhideWhenUsed/>
    <w:rsid w:val="00B60D84"/>
    <w:rPr>
      <w:vertAlign w:val="superscript"/>
    </w:rPr>
  </w:style>
  <w:style w:type="table" w:styleId="TableGrid">
    <w:name w:val="Table Grid"/>
    <w:basedOn w:val="TableNormal"/>
    <w:uiPriority w:val="59"/>
    <w:rsid w:val="00B60D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html">
    <w:name w:val="tv_html"/>
    <w:basedOn w:val="Normal"/>
    <w:rsid w:val="00B60D84"/>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2754B1"/>
    <w:pPr>
      <w:tabs>
        <w:tab w:val="center" w:pos="4153"/>
        <w:tab w:val="right" w:pos="8306"/>
      </w:tabs>
      <w:spacing w:after="0" w:line="240" w:lineRule="auto"/>
    </w:pPr>
  </w:style>
  <w:style w:type="character" w:customStyle="1" w:styleId="HeaderChar">
    <w:name w:val="Header Char"/>
    <w:basedOn w:val="DefaultParagraphFont"/>
    <w:link w:val="Header"/>
    <w:uiPriority w:val="99"/>
    <w:rsid w:val="002754B1"/>
  </w:style>
  <w:style w:type="paragraph" w:styleId="Footer">
    <w:name w:val="footer"/>
    <w:basedOn w:val="Normal"/>
    <w:link w:val="FooterChar"/>
    <w:uiPriority w:val="99"/>
    <w:unhideWhenUsed/>
    <w:rsid w:val="002754B1"/>
    <w:pPr>
      <w:tabs>
        <w:tab w:val="center" w:pos="4153"/>
        <w:tab w:val="right" w:pos="8306"/>
      </w:tabs>
      <w:spacing w:after="0" w:line="240" w:lineRule="auto"/>
    </w:pPr>
  </w:style>
  <w:style w:type="character" w:customStyle="1" w:styleId="FooterChar">
    <w:name w:val="Footer Char"/>
    <w:basedOn w:val="DefaultParagraphFont"/>
    <w:link w:val="Footer"/>
    <w:uiPriority w:val="99"/>
    <w:rsid w:val="002754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478B9-92DA-4B18-8BEB-125B2E5CF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4</Pages>
  <Words>3469</Words>
  <Characters>1978</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Jurjāne</dc:creator>
  <cp:keywords/>
  <dc:description/>
  <cp:lastModifiedBy>Maruta Pavasare</cp:lastModifiedBy>
  <cp:revision>37</cp:revision>
  <dcterms:created xsi:type="dcterms:W3CDTF">2018-03-15T08:12:00Z</dcterms:created>
  <dcterms:modified xsi:type="dcterms:W3CDTF">2019-01-15T12:37:00Z</dcterms:modified>
</cp:coreProperties>
</file>