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C3" w:rsidRPr="002C0EC3" w:rsidRDefault="002C0EC3" w:rsidP="002C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EC3">
        <w:rPr>
          <w:rFonts w:ascii="Times New Roman" w:eastAsia="Times New Roman" w:hAnsi="Times New Roman" w:cs="Times New Roman"/>
          <w:b/>
          <w:bCs/>
          <w:sz w:val="24"/>
          <w:szCs w:val="24"/>
        </w:rPr>
        <w:t>RUDENS SKOLA SOCIĀLO DIENESTU UN BĀRIŅTIESU DARBINIEKIEM</w:t>
      </w:r>
    </w:p>
    <w:p w:rsidR="002C0EC3" w:rsidRPr="002C0EC3" w:rsidRDefault="002C0EC3" w:rsidP="002C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EC3">
        <w:rPr>
          <w:rFonts w:ascii="Times New Roman" w:eastAsia="Times New Roman" w:hAnsi="Times New Roman" w:cs="Times New Roman"/>
          <w:b/>
          <w:bCs/>
          <w:sz w:val="24"/>
          <w:szCs w:val="24"/>
        </w:rPr>
        <w:t>2024. gada 4. – 6. septembris</w:t>
      </w:r>
    </w:p>
    <w:p w:rsidR="002C0EC3" w:rsidRPr="002C0EC3" w:rsidRDefault="002C0EC3" w:rsidP="002C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7181524"/>
      <w:r w:rsidRPr="002C0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Kapteiņu osta, </w:t>
      </w:r>
      <w:r w:rsidRPr="002C0EC3">
        <w:rPr>
          <w:rFonts w:ascii="Times New Roman" w:eastAsia="Times New Roman" w:hAnsi="Times New Roman" w:cs="Times New Roman"/>
          <w:sz w:val="24"/>
          <w:szCs w:val="24"/>
        </w:rPr>
        <w:t>Salacgrīva, Pērnavas iela 49a</w:t>
      </w:r>
      <w:bookmarkEnd w:id="0"/>
    </w:p>
    <w:p w:rsidR="001B0999" w:rsidRDefault="001B09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6A80" w:rsidRPr="00A46A80" w:rsidTr="00A46A80">
        <w:tc>
          <w:tcPr>
            <w:tcW w:w="3005" w:type="dxa"/>
          </w:tcPr>
          <w:p w:rsidR="00A46A80" w:rsidRPr="00A46A80" w:rsidRDefault="006D2E08" w:rsidP="00A46A80">
            <w:pPr>
              <w:jc w:val="center"/>
              <w:rPr>
                <w:b/>
                <w:i/>
              </w:rPr>
            </w:pPr>
            <w:r w:rsidRPr="006D2E08">
              <w:rPr>
                <w:b/>
                <w:i/>
              </w:rPr>
              <w:t>4.sept</w:t>
            </w:r>
            <w:r>
              <w:rPr>
                <w:b/>
                <w:i/>
              </w:rPr>
              <w:t>e</w:t>
            </w:r>
            <w:r w:rsidRPr="006D2E08">
              <w:rPr>
                <w:b/>
                <w:i/>
              </w:rPr>
              <w:t>mbris</w:t>
            </w:r>
            <w:r>
              <w:rPr>
                <w:b/>
                <w:i/>
              </w:rPr>
              <w:t xml:space="preserve">, </w:t>
            </w:r>
            <w:r w:rsidR="00A46A80" w:rsidRPr="00A46A80">
              <w:rPr>
                <w:b/>
                <w:i/>
              </w:rPr>
              <w:t>1.diena (ierašanās)</w:t>
            </w:r>
          </w:p>
        </w:tc>
        <w:tc>
          <w:tcPr>
            <w:tcW w:w="3005" w:type="dxa"/>
          </w:tcPr>
          <w:p w:rsidR="00A46A80" w:rsidRPr="00A46A80" w:rsidRDefault="006D2E08" w:rsidP="00A46A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Pr="006D2E08">
              <w:rPr>
                <w:b/>
                <w:i/>
              </w:rPr>
              <w:t>.sept</w:t>
            </w:r>
            <w:r>
              <w:rPr>
                <w:b/>
                <w:i/>
              </w:rPr>
              <w:t>e</w:t>
            </w:r>
            <w:r w:rsidRPr="006D2E08">
              <w:rPr>
                <w:b/>
                <w:i/>
              </w:rPr>
              <w:t>mbris</w:t>
            </w:r>
            <w:r>
              <w:rPr>
                <w:b/>
                <w:i/>
              </w:rPr>
              <w:t>,</w:t>
            </w:r>
            <w:r w:rsidRPr="006D2E08">
              <w:rPr>
                <w:b/>
                <w:i/>
              </w:rPr>
              <w:t xml:space="preserve"> </w:t>
            </w:r>
            <w:r w:rsidR="00A46A80" w:rsidRPr="00A46A80">
              <w:rPr>
                <w:b/>
                <w:i/>
              </w:rPr>
              <w:t>2.diena</w:t>
            </w:r>
          </w:p>
        </w:tc>
        <w:tc>
          <w:tcPr>
            <w:tcW w:w="3006" w:type="dxa"/>
          </w:tcPr>
          <w:p w:rsidR="006D2E08" w:rsidRDefault="006D2E08" w:rsidP="00A46A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6D2E08">
              <w:rPr>
                <w:b/>
                <w:i/>
              </w:rPr>
              <w:t>.sept</w:t>
            </w:r>
            <w:r>
              <w:rPr>
                <w:b/>
                <w:i/>
              </w:rPr>
              <w:t>e</w:t>
            </w:r>
            <w:r w:rsidRPr="006D2E08">
              <w:rPr>
                <w:b/>
                <w:i/>
              </w:rPr>
              <w:t xml:space="preserve">mbris </w:t>
            </w:r>
            <w:r w:rsidR="00A46A80" w:rsidRPr="00A46A80">
              <w:rPr>
                <w:b/>
                <w:i/>
              </w:rPr>
              <w:t xml:space="preserve">3.diena </w:t>
            </w:r>
          </w:p>
          <w:p w:rsidR="00A46A80" w:rsidRPr="00A46A80" w:rsidRDefault="00A46A80" w:rsidP="00A46A80">
            <w:pPr>
              <w:jc w:val="center"/>
              <w:rPr>
                <w:b/>
                <w:i/>
              </w:rPr>
            </w:pPr>
            <w:r w:rsidRPr="00A46A80">
              <w:rPr>
                <w:b/>
                <w:i/>
              </w:rPr>
              <w:t>(prom došanās)</w:t>
            </w:r>
          </w:p>
        </w:tc>
      </w:tr>
      <w:tr w:rsidR="00A46A80" w:rsidTr="001B0999">
        <w:tc>
          <w:tcPr>
            <w:tcW w:w="3005" w:type="dxa"/>
            <w:shd w:val="clear" w:color="auto" w:fill="92D050"/>
          </w:tcPr>
          <w:p w:rsidR="00A46A80" w:rsidRDefault="00A46A80" w:rsidP="00A46A80">
            <w:r>
              <w:t>Ierašanās kafija pauze</w:t>
            </w:r>
          </w:p>
        </w:tc>
        <w:tc>
          <w:tcPr>
            <w:tcW w:w="3005" w:type="dxa"/>
            <w:shd w:val="clear" w:color="auto" w:fill="92D050"/>
          </w:tcPr>
          <w:p w:rsidR="00A46A80" w:rsidRDefault="00A46A80">
            <w:r>
              <w:t>8:00-9:00 Brokastis</w:t>
            </w:r>
          </w:p>
        </w:tc>
        <w:tc>
          <w:tcPr>
            <w:tcW w:w="3006" w:type="dxa"/>
            <w:shd w:val="clear" w:color="auto" w:fill="92D050"/>
          </w:tcPr>
          <w:p w:rsidR="00A46A80" w:rsidRDefault="00A46A80">
            <w:r>
              <w:t>8:00-9:00 Brokastis</w:t>
            </w:r>
          </w:p>
        </w:tc>
      </w:tr>
      <w:tr w:rsidR="001B0999" w:rsidTr="00A46A80">
        <w:tc>
          <w:tcPr>
            <w:tcW w:w="3005" w:type="dxa"/>
            <w:vMerge w:val="restart"/>
          </w:tcPr>
          <w:p w:rsidR="001B0999" w:rsidRDefault="001B0999">
            <w:r>
              <w:t>10:00 Ievads, iepazīšanās, grupas veidošanas aktivitātes.</w:t>
            </w:r>
          </w:p>
          <w:p w:rsidR="001B0999" w:rsidRDefault="001B0999"/>
        </w:tc>
        <w:tc>
          <w:tcPr>
            <w:tcW w:w="3005" w:type="dxa"/>
          </w:tcPr>
          <w:p w:rsidR="00B74260" w:rsidRDefault="00B74260" w:rsidP="00B74260">
            <w:r>
              <w:t>9:00 Ievads dienā. Kopējās prakses attīstība – līdzīgais un atšķirīgais.</w:t>
            </w:r>
          </w:p>
        </w:tc>
        <w:tc>
          <w:tcPr>
            <w:tcW w:w="3006" w:type="dxa"/>
          </w:tcPr>
          <w:p w:rsidR="001B0999" w:rsidRDefault="007A7031">
            <w:r>
              <w:t>9:00 Ievads dienā.</w:t>
            </w:r>
          </w:p>
          <w:p w:rsidR="007A7031" w:rsidRDefault="007A7031" w:rsidP="00B74260">
            <w:r>
              <w:t>Seminārs: kas ir laba sadarbība, un kad un kā mēs zinām, ka ir laba sadarbība.</w:t>
            </w:r>
          </w:p>
        </w:tc>
      </w:tr>
      <w:tr w:rsidR="001B0999" w:rsidTr="001B0999">
        <w:tc>
          <w:tcPr>
            <w:tcW w:w="3005" w:type="dxa"/>
            <w:vMerge/>
          </w:tcPr>
          <w:p w:rsidR="001B0999" w:rsidRDefault="001B0999"/>
        </w:tc>
        <w:tc>
          <w:tcPr>
            <w:tcW w:w="3005" w:type="dxa"/>
            <w:shd w:val="clear" w:color="auto" w:fill="92D050"/>
          </w:tcPr>
          <w:p w:rsidR="001B0999" w:rsidRDefault="001B0999">
            <w:r>
              <w:t>10:30 Kafijas pauze</w:t>
            </w:r>
          </w:p>
        </w:tc>
        <w:tc>
          <w:tcPr>
            <w:tcW w:w="3006" w:type="dxa"/>
            <w:shd w:val="clear" w:color="auto" w:fill="92D050"/>
          </w:tcPr>
          <w:p w:rsidR="001B0999" w:rsidRDefault="007A7031">
            <w:r>
              <w:t>10:30 Kafijas pauze</w:t>
            </w:r>
          </w:p>
        </w:tc>
      </w:tr>
      <w:tr w:rsidR="00A46A80" w:rsidTr="00A46A80">
        <w:tc>
          <w:tcPr>
            <w:tcW w:w="3005" w:type="dxa"/>
          </w:tcPr>
          <w:p w:rsidR="00A46A80" w:rsidRDefault="00A46A80">
            <w:r>
              <w:t>12:00 Programmas veidošana – ievads programmā</w:t>
            </w:r>
            <w:r w:rsidR="003D0A22">
              <w:t xml:space="preserve">. Vajadzības, gaidas, individuālā </w:t>
            </w:r>
            <w:r w:rsidR="00EA334B">
              <w:t xml:space="preserve">profesionālā </w:t>
            </w:r>
            <w:bookmarkStart w:id="1" w:name="_GoBack"/>
            <w:bookmarkEnd w:id="1"/>
            <w:r w:rsidR="003D0A22">
              <w:t>izaugsme, organizācijas, nozares izaugsme.</w:t>
            </w:r>
          </w:p>
          <w:p w:rsidR="003D0A22" w:rsidRDefault="003D0A22">
            <w:r>
              <w:t xml:space="preserve"> </w:t>
            </w:r>
          </w:p>
        </w:tc>
        <w:tc>
          <w:tcPr>
            <w:tcW w:w="3005" w:type="dxa"/>
          </w:tcPr>
          <w:p w:rsidR="001B0999" w:rsidRPr="001B0999" w:rsidRDefault="001B0999">
            <w:pPr>
              <w:rPr>
                <w:i/>
              </w:rPr>
            </w:pPr>
            <w:r>
              <w:t xml:space="preserve">10:50 </w:t>
            </w:r>
            <w:r w:rsidR="00B74260">
              <w:t>Kopējās prakses attīstība – līdzīgais un atšķirīgais, II daļa.</w:t>
            </w:r>
          </w:p>
        </w:tc>
        <w:tc>
          <w:tcPr>
            <w:tcW w:w="3006" w:type="dxa"/>
          </w:tcPr>
          <w:p w:rsidR="007A7031" w:rsidRDefault="00B74260">
            <w:r>
              <w:t>10:50 Labā prakse un praksē balstītas sadarbības stratēģijas.</w:t>
            </w:r>
          </w:p>
        </w:tc>
      </w:tr>
      <w:tr w:rsidR="00A46A80" w:rsidTr="001B0999">
        <w:tc>
          <w:tcPr>
            <w:tcW w:w="3005" w:type="dxa"/>
            <w:shd w:val="clear" w:color="auto" w:fill="92D050"/>
          </w:tcPr>
          <w:p w:rsidR="00A46A80" w:rsidRDefault="00A46A80">
            <w:r>
              <w:t>12:30-13:30 Pusdienas</w:t>
            </w:r>
          </w:p>
        </w:tc>
        <w:tc>
          <w:tcPr>
            <w:tcW w:w="3005" w:type="dxa"/>
            <w:shd w:val="clear" w:color="auto" w:fill="92D050"/>
          </w:tcPr>
          <w:p w:rsidR="00A46A80" w:rsidRDefault="001B0999">
            <w:r>
              <w:t>13-14 Pusdienas</w:t>
            </w:r>
          </w:p>
        </w:tc>
        <w:tc>
          <w:tcPr>
            <w:tcW w:w="3006" w:type="dxa"/>
            <w:shd w:val="clear" w:color="auto" w:fill="92D050"/>
          </w:tcPr>
          <w:p w:rsidR="00A46A80" w:rsidRDefault="007A7031">
            <w:r>
              <w:t>13-14 Pusdienas</w:t>
            </w:r>
          </w:p>
        </w:tc>
      </w:tr>
      <w:tr w:rsidR="001B0999" w:rsidTr="006D2E08">
        <w:trPr>
          <w:trHeight w:val="1126"/>
        </w:trPr>
        <w:tc>
          <w:tcPr>
            <w:tcW w:w="3005" w:type="dxa"/>
          </w:tcPr>
          <w:p w:rsidR="001B0999" w:rsidRPr="00B74260" w:rsidRDefault="001B0999" w:rsidP="00B74260">
            <w:r w:rsidRPr="00B74260">
              <w:t xml:space="preserve">13:30 Individuālā (nozares) platforma – </w:t>
            </w:r>
            <w:r w:rsidR="00B74260" w:rsidRPr="00B74260">
              <w:t xml:space="preserve">profesionālās </w:t>
            </w:r>
            <w:r w:rsidRPr="00B74260">
              <w:t xml:space="preserve">bāzes </w:t>
            </w:r>
            <w:r w:rsidR="00B74260" w:rsidRPr="00B74260">
              <w:t xml:space="preserve">apzināšanās un veidošana. </w:t>
            </w:r>
          </w:p>
        </w:tc>
        <w:tc>
          <w:tcPr>
            <w:tcW w:w="3005" w:type="dxa"/>
            <w:vMerge w:val="restart"/>
          </w:tcPr>
          <w:p w:rsidR="001B0999" w:rsidRDefault="001B0999" w:rsidP="00B74260">
            <w:r>
              <w:t xml:space="preserve">14:00 </w:t>
            </w:r>
            <w:r w:rsidR="00B74260">
              <w:t>Labās prakses apzināšanās un „S</w:t>
            </w:r>
            <w:r w:rsidR="00577C7E">
              <w:t>t</w:t>
            </w:r>
            <w:r w:rsidR="00B74260">
              <w:t xml:space="preserve">atus </w:t>
            </w:r>
            <w:proofErr w:type="spellStart"/>
            <w:r w:rsidR="00B74260">
              <w:t>Quo</w:t>
            </w:r>
            <w:proofErr w:type="spellEnd"/>
            <w:r w:rsidR="00B74260">
              <w:t>” meklējumi.</w:t>
            </w:r>
          </w:p>
        </w:tc>
        <w:tc>
          <w:tcPr>
            <w:tcW w:w="3006" w:type="dxa"/>
          </w:tcPr>
          <w:p w:rsidR="001B0999" w:rsidRDefault="007A7031">
            <w:r>
              <w:t>14:00</w:t>
            </w:r>
          </w:p>
          <w:p w:rsidR="007A7031" w:rsidRDefault="007A7031" w:rsidP="00B74260">
            <w:r>
              <w:t>Prakses pilnveide</w:t>
            </w:r>
            <w:r w:rsidR="00B74260">
              <w:t>: ko un kā?</w:t>
            </w:r>
          </w:p>
        </w:tc>
      </w:tr>
      <w:tr w:rsidR="001B0999" w:rsidTr="00A46A80">
        <w:tc>
          <w:tcPr>
            <w:tcW w:w="3005" w:type="dxa"/>
          </w:tcPr>
          <w:p w:rsidR="001B0999" w:rsidRPr="00B74260" w:rsidRDefault="001B0999" w:rsidP="00B74260">
            <w:r w:rsidRPr="00B74260">
              <w:t>15:</w:t>
            </w:r>
            <w:r w:rsidR="00B74260" w:rsidRPr="00B74260">
              <w:t>00 kopējās platformas veidošana.</w:t>
            </w:r>
          </w:p>
        </w:tc>
        <w:tc>
          <w:tcPr>
            <w:tcW w:w="3005" w:type="dxa"/>
            <w:vMerge/>
          </w:tcPr>
          <w:p w:rsidR="001B0999" w:rsidRDefault="001B0999"/>
        </w:tc>
        <w:tc>
          <w:tcPr>
            <w:tcW w:w="3006" w:type="dxa"/>
          </w:tcPr>
          <w:p w:rsidR="001B0999" w:rsidRDefault="003D0A22" w:rsidP="003D0A22">
            <w:r>
              <w:t>15:10 Vasara skolas novērtēšana un noslēgums</w:t>
            </w:r>
          </w:p>
        </w:tc>
      </w:tr>
      <w:tr w:rsidR="00A46A80" w:rsidTr="003D0A22">
        <w:tc>
          <w:tcPr>
            <w:tcW w:w="3005" w:type="dxa"/>
            <w:shd w:val="clear" w:color="auto" w:fill="92D050"/>
          </w:tcPr>
          <w:p w:rsidR="00A46A80" w:rsidRDefault="00CE0574">
            <w:r>
              <w:t>16:00 Kafijas pauze</w:t>
            </w:r>
          </w:p>
        </w:tc>
        <w:tc>
          <w:tcPr>
            <w:tcW w:w="3005" w:type="dxa"/>
            <w:shd w:val="clear" w:color="auto" w:fill="92D050"/>
          </w:tcPr>
          <w:p w:rsidR="00A46A80" w:rsidRDefault="001B0999">
            <w:r>
              <w:t>15:40 Kafijas pauze</w:t>
            </w:r>
          </w:p>
        </w:tc>
        <w:tc>
          <w:tcPr>
            <w:tcW w:w="3006" w:type="dxa"/>
            <w:shd w:val="clear" w:color="auto" w:fill="92D050"/>
          </w:tcPr>
          <w:p w:rsidR="003D0A22" w:rsidRDefault="003D0A22" w:rsidP="003D0A22">
            <w:r>
              <w:t>15:40 Noslēguma kafijas pauze</w:t>
            </w:r>
          </w:p>
          <w:p w:rsidR="00A46A80" w:rsidRDefault="003D0A22" w:rsidP="003D0A22">
            <w:r>
              <w:t>16:00 Projām došanās</w:t>
            </w:r>
          </w:p>
        </w:tc>
      </w:tr>
      <w:tr w:rsidR="00A46A80" w:rsidTr="00A46A80">
        <w:tc>
          <w:tcPr>
            <w:tcW w:w="3005" w:type="dxa"/>
          </w:tcPr>
          <w:p w:rsidR="00CE0574" w:rsidRPr="00CE0574" w:rsidRDefault="00CE0574" w:rsidP="00B74260">
            <w:pPr>
              <w:rPr>
                <w:i/>
              </w:rPr>
            </w:pPr>
            <w:r>
              <w:t xml:space="preserve">16:30  </w:t>
            </w:r>
            <w:r w:rsidR="00B74260">
              <w:t>kopējās platformas veidošana, II daļa.</w:t>
            </w:r>
          </w:p>
        </w:tc>
        <w:tc>
          <w:tcPr>
            <w:tcW w:w="3005" w:type="dxa"/>
          </w:tcPr>
          <w:p w:rsidR="007A7031" w:rsidRDefault="001B0999" w:rsidP="00B74260">
            <w:r>
              <w:t xml:space="preserve">16:00 </w:t>
            </w:r>
          </w:p>
          <w:p w:rsidR="00B74260" w:rsidRDefault="00B74260" w:rsidP="00B74260">
            <w:r>
              <w:t>Labās prakses apzināšanās un „S</w:t>
            </w:r>
            <w:r w:rsidR="00577C7E">
              <w:t>t</w:t>
            </w:r>
            <w:r>
              <w:t xml:space="preserve">atus </w:t>
            </w:r>
            <w:proofErr w:type="spellStart"/>
            <w:r>
              <w:t>Quo</w:t>
            </w:r>
            <w:proofErr w:type="spellEnd"/>
            <w:r>
              <w:t>” meklējumi, II daļa.</w:t>
            </w:r>
          </w:p>
        </w:tc>
        <w:tc>
          <w:tcPr>
            <w:tcW w:w="3006" w:type="dxa"/>
          </w:tcPr>
          <w:p w:rsidR="00A46A80" w:rsidRDefault="00A46A80" w:rsidP="007A7031"/>
        </w:tc>
      </w:tr>
      <w:tr w:rsidR="003D0A22" w:rsidTr="003D0A22">
        <w:tc>
          <w:tcPr>
            <w:tcW w:w="3005" w:type="dxa"/>
          </w:tcPr>
          <w:p w:rsidR="003D0A22" w:rsidRDefault="003D0A22">
            <w:r>
              <w:t>18:00 Dienas kopsavilkums</w:t>
            </w:r>
          </w:p>
        </w:tc>
        <w:tc>
          <w:tcPr>
            <w:tcW w:w="3005" w:type="dxa"/>
          </w:tcPr>
          <w:p w:rsidR="003D0A22" w:rsidRDefault="003D0A22">
            <w:r>
              <w:t>18:00 Dienas kopsavilkums</w:t>
            </w:r>
          </w:p>
        </w:tc>
        <w:tc>
          <w:tcPr>
            <w:tcW w:w="3006" w:type="dxa"/>
            <w:vMerge w:val="restart"/>
            <w:shd w:val="clear" w:color="auto" w:fill="FFFFFF" w:themeFill="background1"/>
          </w:tcPr>
          <w:p w:rsidR="003D0A22" w:rsidRDefault="003D0A22"/>
        </w:tc>
      </w:tr>
      <w:tr w:rsidR="003D0A22" w:rsidTr="007A7031">
        <w:tc>
          <w:tcPr>
            <w:tcW w:w="3005" w:type="dxa"/>
            <w:shd w:val="clear" w:color="auto" w:fill="92D050"/>
          </w:tcPr>
          <w:p w:rsidR="003D0A22" w:rsidRDefault="003D0A22">
            <w:r>
              <w:t>18:30 Vakariņas</w:t>
            </w:r>
          </w:p>
        </w:tc>
        <w:tc>
          <w:tcPr>
            <w:tcW w:w="3005" w:type="dxa"/>
            <w:shd w:val="clear" w:color="auto" w:fill="92D050"/>
          </w:tcPr>
          <w:p w:rsidR="003D0A22" w:rsidRDefault="003D0A22">
            <w:r>
              <w:t>18:30 Vakariņas</w:t>
            </w:r>
          </w:p>
        </w:tc>
        <w:tc>
          <w:tcPr>
            <w:tcW w:w="3006" w:type="dxa"/>
            <w:vMerge/>
            <w:shd w:val="clear" w:color="auto" w:fill="FFFFFF" w:themeFill="background1"/>
          </w:tcPr>
          <w:p w:rsidR="003D0A22" w:rsidRDefault="003D0A22"/>
        </w:tc>
      </w:tr>
      <w:tr w:rsidR="003D0A22" w:rsidTr="007A7031">
        <w:tc>
          <w:tcPr>
            <w:tcW w:w="3005" w:type="dxa"/>
          </w:tcPr>
          <w:p w:rsidR="003D0A22" w:rsidRDefault="00B74260" w:rsidP="00B74260">
            <w:r>
              <w:t>20:30 Vakara pasākums – cēloniskā likumsakarība.</w:t>
            </w:r>
          </w:p>
        </w:tc>
        <w:tc>
          <w:tcPr>
            <w:tcW w:w="3005" w:type="dxa"/>
          </w:tcPr>
          <w:p w:rsidR="003D0A22" w:rsidRDefault="003D0A22" w:rsidP="001B0999">
            <w:r>
              <w:t>1</w:t>
            </w:r>
            <w:r w:rsidR="00B74260">
              <w:t>9:30 Vakara pasākums – centrā bērns.</w:t>
            </w:r>
          </w:p>
        </w:tc>
        <w:tc>
          <w:tcPr>
            <w:tcW w:w="3006" w:type="dxa"/>
            <w:vMerge/>
            <w:shd w:val="clear" w:color="auto" w:fill="FFFFFF" w:themeFill="background1"/>
          </w:tcPr>
          <w:p w:rsidR="003D0A22" w:rsidRDefault="003D0A22"/>
        </w:tc>
      </w:tr>
    </w:tbl>
    <w:p w:rsidR="00A46A80" w:rsidRDefault="00A46A80"/>
    <w:p w:rsidR="00B74260" w:rsidRPr="00B74260" w:rsidRDefault="00B74260">
      <w:pPr>
        <w:rPr>
          <w:b/>
        </w:rPr>
      </w:pPr>
      <w:r w:rsidRPr="00B74260">
        <w:rPr>
          <w:b/>
        </w:rPr>
        <w:t>Vasaras skolas vadītāji - satura komanda:</w:t>
      </w:r>
    </w:p>
    <w:p w:rsidR="00B74260" w:rsidRDefault="00B74260">
      <w:r>
        <w:t xml:space="preserve">Ieva Ozola – Junga analīzes psihoterapeite, sociālā darbiniece, </w:t>
      </w:r>
      <w:proofErr w:type="spellStart"/>
      <w:r>
        <w:t>supervizore</w:t>
      </w:r>
      <w:proofErr w:type="spellEnd"/>
      <w:r>
        <w:t>;</w:t>
      </w:r>
    </w:p>
    <w:p w:rsidR="00B74260" w:rsidRDefault="00B74260">
      <w:r>
        <w:t xml:space="preserve">Iveta Lielmane – Rīgas </w:t>
      </w:r>
      <w:proofErr w:type="spellStart"/>
      <w:r>
        <w:t>Valstspilsētas</w:t>
      </w:r>
      <w:proofErr w:type="spellEnd"/>
      <w:r>
        <w:t xml:space="preserve"> Bāriņtiesas </w:t>
      </w:r>
      <w:r w:rsidRPr="00B74260">
        <w:t>Ģimenes domstarpību lietu nodaļa</w:t>
      </w:r>
      <w:r>
        <w:t xml:space="preserve">s vadītāja, ģimeņu </w:t>
      </w:r>
      <w:proofErr w:type="spellStart"/>
      <w:r>
        <w:t>sistēmterapeit</w:t>
      </w:r>
      <w:r w:rsidR="00F56F93">
        <w:t>e</w:t>
      </w:r>
      <w:proofErr w:type="spellEnd"/>
      <w:r>
        <w:t>;</w:t>
      </w:r>
    </w:p>
    <w:p w:rsidR="00B74260" w:rsidRDefault="00B74260">
      <w:r>
        <w:t xml:space="preserve">Kārlis Viša – supervizors, sociālais darbinieks, </w:t>
      </w:r>
      <w:proofErr w:type="spellStart"/>
      <w:r>
        <w:t>psihoorganisākās</w:t>
      </w:r>
      <w:proofErr w:type="spellEnd"/>
      <w:r>
        <w:t xml:space="preserve"> analīzes terapeits.</w:t>
      </w:r>
    </w:p>
    <w:sectPr w:rsidR="00B7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80B"/>
    <w:multiLevelType w:val="hybridMultilevel"/>
    <w:tmpl w:val="53D8F554"/>
    <w:lvl w:ilvl="0" w:tplc="5816D8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E3120"/>
    <w:multiLevelType w:val="hybridMultilevel"/>
    <w:tmpl w:val="DD1ADA78"/>
    <w:lvl w:ilvl="0" w:tplc="A9DE52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80"/>
    <w:rsid w:val="001B0999"/>
    <w:rsid w:val="0020046D"/>
    <w:rsid w:val="002C0EC3"/>
    <w:rsid w:val="00323DB4"/>
    <w:rsid w:val="003D0A22"/>
    <w:rsid w:val="00577C7E"/>
    <w:rsid w:val="005A78C8"/>
    <w:rsid w:val="006D2E08"/>
    <w:rsid w:val="007A7031"/>
    <w:rsid w:val="00893484"/>
    <w:rsid w:val="00A46A80"/>
    <w:rsid w:val="00B74260"/>
    <w:rsid w:val="00CE0574"/>
    <w:rsid w:val="00EA334B"/>
    <w:rsid w:val="00F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CC9E"/>
  <w15:chartTrackingRefBased/>
  <w15:docId w15:val="{A925B291-C74B-458C-92E2-0620C9FC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46A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Daiga Renemane</cp:lastModifiedBy>
  <cp:revision>5</cp:revision>
  <dcterms:created xsi:type="dcterms:W3CDTF">2024-06-13T07:54:00Z</dcterms:created>
  <dcterms:modified xsi:type="dcterms:W3CDTF">2024-06-14T08:29:00Z</dcterms:modified>
</cp:coreProperties>
</file>