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5A1" w:rsidRPr="001715A1" w:rsidRDefault="001715A1" w:rsidP="001715A1">
      <w:pPr>
        <w:jc w:val="right"/>
        <w:rPr>
          <w:rFonts w:ascii="Times New Roman" w:eastAsia="Times New Roman" w:hAnsi="Times New Roman" w:cs="Times New Roman"/>
          <w:sz w:val="24"/>
          <w:szCs w:val="24"/>
          <w:lang w:eastAsia="lv-LV"/>
        </w:rPr>
      </w:pPr>
      <w:bookmarkStart w:id="0" w:name="_GoBack"/>
      <w:bookmarkEnd w:id="0"/>
    </w:p>
    <w:p w:rsidR="001715A1" w:rsidRPr="001715A1" w:rsidRDefault="001715A1" w:rsidP="001715A1">
      <w:pPr>
        <w:jc w:val="center"/>
        <w:rPr>
          <w:rFonts w:ascii="Times New Roman" w:eastAsia="Times New Roman" w:hAnsi="Times New Roman" w:cs="Times New Roman"/>
          <w:sz w:val="24"/>
          <w:szCs w:val="24"/>
          <w:lang w:eastAsia="lv-LV"/>
        </w:rPr>
      </w:pPr>
      <w:r w:rsidRPr="001715A1">
        <w:rPr>
          <w:rFonts w:ascii="Times New Roman" w:eastAsia="Times New Roman" w:hAnsi="Times New Roman" w:cs="Times New Roman"/>
          <w:sz w:val="24"/>
          <w:szCs w:val="24"/>
          <w:lang w:eastAsia="lv-LV"/>
        </w:rPr>
        <w:t>Vienošanās Nr.1 par grozījumiem</w:t>
      </w:r>
    </w:p>
    <w:p w:rsidR="001715A1" w:rsidRPr="001715A1" w:rsidRDefault="001715A1" w:rsidP="001715A1">
      <w:pPr>
        <w:spacing w:after="0"/>
        <w:jc w:val="center"/>
        <w:rPr>
          <w:rFonts w:ascii="Times New Roman" w:eastAsia="Times New Roman" w:hAnsi="Times New Roman" w:cs="Times New Roman"/>
          <w:sz w:val="24"/>
          <w:szCs w:val="24"/>
          <w:lang w:eastAsia="lv-LV"/>
        </w:rPr>
      </w:pPr>
      <w:r w:rsidRPr="001715A1">
        <w:rPr>
          <w:rFonts w:ascii="Times New Roman" w:eastAsia="Times New Roman" w:hAnsi="Times New Roman" w:cs="Times New Roman"/>
          <w:sz w:val="24"/>
          <w:szCs w:val="24"/>
          <w:lang w:eastAsia="lv-LV"/>
        </w:rPr>
        <w:t xml:space="preserve">2023.gada </w:t>
      </w:r>
      <w:r>
        <w:rPr>
          <w:rFonts w:ascii="Times New Roman" w:eastAsia="Times New Roman" w:hAnsi="Times New Roman" w:cs="Times New Roman"/>
          <w:sz w:val="24"/>
          <w:szCs w:val="24"/>
          <w:lang w:eastAsia="lv-LV"/>
        </w:rPr>
        <w:t>14</w:t>
      </w:r>
      <w:r w:rsidRPr="001715A1">
        <w:rPr>
          <w:rFonts w:ascii="Times New Roman" w:eastAsia="Times New Roman" w:hAnsi="Times New Roman" w:cs="Times New Roman"/>
          <w:sz w:val="24"/>
          <w:szCs w:val="24"/>
          <w:lang w:eastAsia="lv-LV"/>
        </w:rPr>
        <w:t>.februāra valsts pārvaldes deleģētā uzdevuma veikšanas līgumā</w:t>
      </w:r>
    </w:p>
    <w:p w:rsidR="001715A1" w:rsidRPr="001715A1" w:rsidRDefault="001715A1" w:rsidP="001715A1">
      <w:pPr>
        <w:spacing w:after="0"/>
        <w:jc w:val="center"/>
        <w:rPr>
          <w:rFonts w:ascii="Times New Roman" w:eastAsia="Times New Roman" w:hAnsi="Times New Roman" w:cs="Times New Roman"/>
          <w:sz w:val="24"/>
          <w:szCs w:val="24"/>
          <w:lang w:eastAsia="lv-LV"/>
        </w:rPr>
      </w:pPr>
      <w:r w:rsidRPr="001715A1">
        <w:rPr>
          <w:rFonts w:ascii="Times New Roman" w:eastAsia="Times New Roman" w:hAnsi="Times New Roman" w:cs="Times New Roman"/>
          <w:sz w:val="24"/>
          <w:szCs w:val="24"/>
          <w:lang w:eastAsia="lv-LV"/>
        </w:rPr>
        <w:t>Nr.LM2023/24-1-04/1</w:t>
      </w:r>
      <w:r>
        <w:rPr>
          <w:rFonts w:ascii="Times New Roman" w:eastAsia="Times New Roman" w:hAnsi="Times New Roman" w:cs="Times New Roman"/>
          <w:sz w:val="24"/>
          <w:szCs w:val="24"/>
          <w:lang w:eastAsia="lv-LV"/>
        </w:rPr>
        <w:t>9</w:t>
      </w:r>
    </w:p>
    <w:p w:rsidR="001715A1" w:rsidRPr="001715A1" w:rsidRDefault="001715A1" w:rsidP="001715A1">
      <w:pPr>
        <w:spacing w:after="0"/>
        <w:jc w:val="center"/>
        <w:rPr>
          <w:rFonts w:ascii="Times New Roman" w:eastAsia="Times New Roman" w:hAnsi="Times New Roman" w:cs="Times New Roman"/>
          <w:sz w:val="24"/>
          <w:szCs w:val="24"/>
          <w:lang w:eastAsia="lv-LV"/>
        </w:rPr>
      </w:pPr>
    </w:p>
    <w:p w:rsidR="001715A1" w:rsidRPr="001715A1" w:rsidRDefault="001715A1" w:rsidP="001715A1">
      <w:pPr>
        <w:shd w:val="clear" w:color="auto" w:fill="FFFFFF"/>
        <w:tabs>
          <w:tab w:val="left" w:pos="5670"/>
        </w:tabs>
        <w:spacing w:after="0"/>
        <w:jc w:val="right"/>
        <w:rPr>
          <w:rFonts w:ascii="Times New Roman" w:eastAsia="Times New Roman" w:hAnsi="Times New Roman" w:cs="Times New Roman"/>
          <w:i/>
          <w:sz w:val="24"/>
          <w:szCs w:val="24"/>
          <w:lang w:eastAsia="lv-LV"/>
        </w:rPr>
      </w:pPr>
      <w:r w:rsidRPr="001715A1">
        <w:rPr>
          <w:rFonts w:ascii="Times New Roman" w:eastAsia="Times New Roman" w:hAnsi="Times New Roman" w:cs="Times New Roman"/>
          <w:sz w:val="24"/>
          <w:szCs w:val="24"/>
          <w:lang w:eastAsia="lv-LV"/>
        </w:rPr>
        <w:t>Rīga</w:t>
      </w:r>
      <w:r w:rsidRPr="001715A1">
        <w:rPr>
          <w:rFonts w:ascii="Times New Roman" w:eastAsia="Times New Roman" w:hAnsi="Times New Roman" w:cs="Times New Roman"/>
          <w:sz w:val="24"/>
          <w:szCs w:val="24"/>
          <w:lang w:eastAsia="lv-LV"/>
        </w:rPr>
        <w:tab/>
      </w:r>
      <w:r w:rsidRPr="001715A1">
        <w:rPr>
          <w:rFonts w:ascii="Times New Roman" w:eastAsia="Times New Roman" w:hAnsi="Times New Roman" w:cs="Times New Roman"/>
          <w:sz w:val="24"/>
          <w:szCs w:val="24"/>
          <w:lang w:eastAsia="lv-LV"/>
        </w:rPr>
        <w:tab/>
      </w:r>
      <w:r w:rsidRPr="001715A1">
        <w:rPr>
          <w:rFonts w:ascii="Times New Roman" w:eastAsia="Times New Roman" w:hAnsi="Times New Roman" w:cs="Times New Roman"/>
          <w:sz w:val="24"/>
          <w:szCs w:val="24"/>
          <w:lang w:eastAsia="lv-LV"/>
        </w:rPr>
        <w:tab/>
      </w:r>
      <w:r w:rsidRPr="001715A1">
        <w:rPr>
          <w:rFonts w:ascii="Times New Roman" w:eastAsia="Times New Roman" w:hAnsi="Times New Roman" w:cs="Times New Roman"/>
          <w:sz w:val="24"/>
          <w:szCs w:val="24"/>
          <w:lang w:eastAsia="lv-LV"/>
        </w:rPr>
        <w:tab/>
      </w:r>
      <w:r w:rsidRPr="001715A1">
        <w:rPr>
          <w:rFonts w:ascii="Times New Roman" w:eastAsia="Times New Roman" w:hAnsi="Times New Roman" w:cs="Times New Roman"/>
          <w:sz w:val="24"/>
          <w:szCs w:val="24"/>
          <w:lang w:eastAsia="lv-LV"/>
        </w:rPr>
        <w:tab/>
      </w:r>
      <w:r w:rsidRPr="001715A1">
        <w:rPr>
          <w:rFonts w:ascii="Times New Roman" w:eastAsia="Times New Roman" w:hAnsi="Times New Roman" w:cs="Times New Roman"/>
          <w:sz w:val="24"/>
          <w:szCs w:val="24"/>
          <w:lang w:eastAsia="lv-LV"/>
        </w:rPr>
        <w:tab/>
      </w:r>
      <w:r w:rsidRPr="001715A1">
        <w:rPr>
          <w:rFonts w:ascii="Times New Roman" w:eastAsia="Times New Roman" w:hAnsi="Times New Roman" w:cs="Times New Roman"/>
          <w:i/>
          <w:sz w:val="24"/>
          <w:szCs w:val="24"/>
          <w:lang w:eastAsia="lv-LV"/>
        </w:rPr>
        <w:t>Vienošanās</w:t>
      </w:r>
      <w:r w:rsidRPr="001715A1">
        <w:rPr>
          <w:rFonts w:ascii="Times New Roman" w:eastAsia="Times New Roman" w:hAnsi="Times New Roman" w:cs="Times New Roman"/>
          <w:i/>
          <w:sz w:val="24"/>
          <w:szCs w:val="24"/>
        </w:rPr>
        <w:t xml:space="preserve"> </w:t>
      </w:r>
      <w:r w:rsidRPr="001715A1">
        <w:rPr>
          <w:rFonts w:ascii="Times New Roman" w:eastAsia="Times New Roman" w:hAnsi="Times New Roman" w:cs="Times New Roman"/>
          <w:i/>
          <w:sz w:val="24"/>
          <w:szCs w:val="24"/>
          <w:lang w:eastAsia="lv-LV"/>
        </w:rPr>
        <w:t xml:space="preserve">datums ir pēdējā pievienotā droša </w:t>
      </w:r>
    </w:p>
    <w:p w:rsidR="001715A1" w:rsidRPr="001715A1" w:rsidRDefault="001715A1" w:rsidP="001715A1">
      <w:pPr>
        <w:spacing w:after="0"/>
        <w:jc w:val="right"/>
        <w:rPr>
          <w:rFonts w:ascii="Times New Roman" w:eastAsia="Times New Roman" w:hAnsi="Times New Roman" w:cs="Times New Roman"/>
          <w:sz w:val="24"/>
          <w:szCs w:val="24"/>
          <w:lang w:eastAsia="lv-LV"/>
        </w:rPr>
      </w:pPr>
      <w:r w:rsidRPr="001715A1">
        <w:rPr>
          <w:rFonts w:ascii="Times New Roman" w:eastAsia="Times New Roman" w:hAnsi="Times New Roman" w:cs="Times New Roman"/>
          <w:i/>
          <w:sz w:val="24"/>
          <w:szCs w:val="24"/>
          <w:lang w:eastAsia="lv-LV"/>
        </w:rPr>
        <w:t>elektroniskā paraksta un laika zīmoga datums</w:t>
      </w:r>
    </w:p>
    <w:p w:rsidR="001715A1" w:rsidRPr="001715A1" w:rsidRDefault="001715A1" w:rsidP="001715A1">
      <w:pPr>
        <w:spacing w:after="0"/>
        <w:rPr>
          <w:rFonts w:ascii="Times New Roman" w:eastAsia="Times New Roman" w:hAnsi="Times New Roman" w:cs="Times New Roman"/>
          <w:sz w:val="24"/>
          <w:szCs w:val="24"/>
          <w:lang w:eastAsia="lv-LV"/>
        </w:rPr>
      </w:pPr>
    </w:p>
    <w:p w:rsidR="001715A1" w:rsidRPr="001715A1" w:rsidRDefault="001715A1" w:rsidP="001715A1">
      <w:pPr>
        <w:widowControl w:val="0"/>
        <w:shd w:val="clear" w:color="auto" w:fill="FFFFFF"/>
        <w:tabs>
          <w:tab w:val="left" w:pos="941"/>
        </w:tabs>
        <w:spacing w:after="120" w:line="240" w:lineRule="auto"/>
        <w:jc w:val="both"/>
        <w:rPr>
          <w:rFonts w:ascii="Times New Roman" w:eastAsia="Times New Roman" w:hAnsi="Times New Roman" w:cs="Times New Roman"/>
          <w:sz w:val="24"/>
          <w:szCs w:val="24"/>
          <w:lang w:eastAsia="lv-LV"/>
        </w:rPr>
      </w:pPr>
      <w:r w:rsidRPr="001715A1">
        <w:rPr>
          <w:rFonts w:ascii="Times New Roman" w:eastAsia="Times New Roman" w:hAnsi="Times New Roman" w:cs="Times New Roman"/>
          <w:b/>
          <w:sz w:val="24"/>
          <w:szCs w:val="24"/>
          <w:lang w:eastAsia="lv-LV"/>
        </w:rPr>
        <w:t>Labklājības ministrija</w:t>
      </w:r>
      <w:r w:rsidRPr="001715A1">
        <w:rPr>
          <w:rFonts w:ascii="Times New Roman" w:eastAsia="Times New Roman" w:hAnsi="Times New Roman" w:cs="Times New Roman"/>
          <w:sz w:val="24"/>
          <w:szCs w:val="24"/>
          <w:lang w:eastAsia="lv-LV"/>
        </w:rPr>
        <w:t xml:space="preserve"> (turpmāk - Ministrija), valsts sekretāra Ingus </w:t>
      </w:r>
      <w:proofErr w:type="spellStart"/>
      <w:r w:rsidRPr="001715A1">
        <w:rPr>
          <w:rFonts w:ascii="Times New Roman" w:eastAsia="Times New Roman" w:hAnsi="Times New Roman" w:cs="Times New Roman"/>
          <w:sz w:val="24"/>
          <w:szCs w:val="24"/>
          <w:lang w:eastAsia="lv-LV"/>
        </w:rPr>
        <w:t>Allika</w:t>
      </w:r>
      <w:proofErr w:type="spellEnd"/>
      <w:r w:rsidRPr="001715A1">
        <w:rPr>
          <w:rFonts w:ascii="Times New Roman" w:eastAsia="Times New Roman" w:hAnsi="Times New Roman" w:cs="Times New Roman"/>
          <w:sz w:val="24"/>
          <w:szCs w:val="24"/>
          <w:lang w:eastAsia="lv-LV"/>
        </w:rPr>
        <w:t xml:space="preserve"> personā, kurš rīkojas saskaņā ar Ministru kabineta 2004.gada 27.janvāra noteikumiem Nr.49 „Labklājības ministrijas nolikums", no vienas puses, un </w:t>
      </w:r>
    </w:p>
    <w:p w:rsidR="001715A1" w:rsidRDefault="001715A1" w:rsidP="001715A1">
      <w:pPr>
        <w:spacing w:after="120" w:line="240" w:lineRule="auto"/>
        <w:jc w:val="both"/>
        <w:rPr>
          <w:rFonts w:ascii="Times New Roman" w:eastAsia="Times New Roman" w:hAnsi="Times New Roman" w:cs="Times New Roman"/>
          <w:sz w:val="24"/>
          <w:szCs w:val="24"/>
          <w:lang w:eastAsia="lv-LV"/>
        </w:rPr>
      </w:pPr>
      <w:r w:rsidRPr="001715A1">
        <w:rPr>
          <w:rFonts w:ascii="Times New Roman" w:hAnsi="Times New Roman" w:cs="Times New Roman"/>
          <w:b/>
          <w:sz w:val="24"/>
          <w:szCs w:val="24"/>
        </w:rPr>
        <w:t xml:space="preserve">Onkoloģisko slimnieku atbalsta biedrība “Dzīvības koks” </w:t>
      </w:r>
      <w:r w:rsidRPr="001715A1">
        <w:rPr>
          <w:rFonts w:ascii="Times New Roman" w:hAnsi="Times New Roman" w:cs="Times New Roman"/>
          <w:sz w:val="24"/>
          <w:szCs w:val="24"/>
        </w:rPr>
        <w:t>(turpmāk — Biedrība)</w:t>
      </w:r>
      <w:r w:rsidRPr="001715A1">
        <w:rPr>
          <w:rFonts w:ascii="Times New Roman" w:hAnsi="Times New Roman" w:cs="Times New Roman"/>
          <w:bCs/>
          <w:sz w:val="24"/>
          <w:szCs w:val="24"/>
        </w:rPr>
        <w:t xml:space="preserve"> valdes priekšsēdētājas Gunitas Berķes personā, kura rīkojas saskaņā ar Biedrības statūtiem,</w:t>
      </w:r>
      <w:r w:rsidRPr="001715A1">
        <w:rPr>
          <w:rFonts w:ascii="Times New Roman" w:hAnsi="Times New Roman" w:cs="Times New Roman"/>
          <w:b/>
          <w:bCs/>
          <w:sz w:val="24"/>
          <w:szCs w:val="24"/>
        </w:rPr>
        <w:t xml:space="preserve"> </w:t>
      </w:r>
      <w:r w:rsidRPr="001715A1">
        <w:rPr>
          <w:rFonts w:ascii="Times New Roman" w:hAnsi="Times New Roman" w:cs="Times New Roman"/>
          <w:sz w:val="24"/>
          <w:szCs w:val="24"/>
        </w:rPr>
        <w:t>no otras puses, turpmāk kopā – Puses</w:t>
      </w:r>
      <w:r w:rsidRPr="001715A1">
        <w:rPr>
          <w:rFonts w:ascii="Times New Roman" w:eastAsia="Times New Roman" w:hAnsi="Times New Roman" w:cs="Times New Roman"/>
          <w:sz w:val="24"/>
          <w:szCs w:val="24"/>
        </w:rPr>
        <w:t>,</w:t>
      </w:r>
      <w:r w:rsidRPr="001715A1">
        <w:rPr>
          <w:rFonts w:ascii="Times New Roman" w:eastAsia="Times New Roman" w:hAnsi="Times New Roman" w:cs="Times New Roman"/>
          <w:sz w:val="24"/>
          <w:szCs w:val="24"/>
          <w:lang w:eastAsia="lv-LV"/>
        </w:rPr>
        <w:t xml:space="preserve"> </w:t>
      </w:r>
    </w:p>
    <w:p w:rsidR="001715A1" w:rsidRDefault="001715A1" w:rsidP="001715A1">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pamatojoties uz 2023.gada 14.februāra </w:t>
      </w:r>
      <w:r w:rsidRPr="001715A1">
        <w:rPr>
          <w:rFonts w:ascii="Times New Roman" w:eastAsia="Times New Roman" w:hAnsi="Times New Roman" w:cs="Times New Roman"/>
          <w:sz w:val="24"/>
          <w:szCs w:val="24"/>
          <w:lang w:eastAsia="lv-LV"/>
        </w:rPr>
        <w:t>valsts pārvaldes deleģētā uzdevuma veikšanas līgum</w:t>
      </w:r>
      <w:r>
        <w:rPr>
          <w:rFonts w:ascii="Times New Roman" w:eastAsia="Times New Roman" w:hAnsi="Times New Roman" w:cs="Times New Roman"/>
          <w:sz w:val="24"/>
          <w:szCs w:val="24"/>
          <w:lang w:eastAsia="lv-LV"/>
        </w:rPr>
        <w:t xml:space="preserve">a </w:t>
      </w:r>
      <w:r w:rsidRPr="001715A1">
        <w:rPr>
          <w:rFonts w:ascii="Times New Roman" w:eastAsia="Times New Roman" w:hAnsi="Times New Roman" w:cs="Times New Roman"/>
          <w:sz w:val="24"/>
          <w:szCs w:val="24"/>
          <w:lang w:eastAsia="lv-LV"/>
        </w:rPr>
        <w:t>Nr.LM2023/24-1-04/19</w:t>
      </w:r>
      <w:r>
        <w:rPr>
          <w:rFonts w:ascii="Times New Roman" w:eastAsia="Times New Roman" w:hAnsi="Times New Roman" w:cs="Times New Roman"/>
          <w:sz w:val="24"/>
          <w:szCs w:val="24"/>
          <w:lang w:eastAsia="lv-LV"/>
        </w:rPr>
        <w:t xml:space="preserve"> (turpmāk – Līgums) 41.punktu, vienojas izdarīt Līgumā šādus grozījumus (turpmāk – Vienošanās):</w:t>
      </w:r>
    </w:p>
    <w:p w:rsidR="00BC7A15" w:rsidRDefault="00BC7A15" w:rsidP="001715A1">
      <w:pPr>
        <w:pStyle w:val="ListParagraph"/>
        <w:numPr>
          <w:ilvl w:val="0"/>
          <w:numId w:val="1"/>
        </w:numPr>
        <w:spacing w:after="120" w:line="24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Izteikt Līguma 4.1.apakšpunktu jaunā redakcijā:</w:t>
      </w:r>
    </w:p>
    <w:p w:rsidR="00BC7A15" w:rsidRPr="00BC7A15" w:rsidRDefault="00BC7A15" w:rsidP="00BC7A1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rPr>
        <w:t>“</w:t>
      </w:r>
      <w:r w:rsidRPr="00BC7A15">
        <w:rPr>
          <w:rFonts w:ascii="Times New Roman" w:eastAsia="Times New Roman" w:hAnsi="Times New Roman" w:cs="Times New Roman"/>
          <w:sz w:val="24"/>
          <w:szCs w:val="24"/>
        </w:rPr>
        <w:t xml:space="preserve">Par Pakalpojuma nodrošināšanu 2023.gadā, kas noteikts Līguma 1.pielikumā „Pakalpojuma "Psihosociālā rehabilitācija personām ar onkoloģisku slimību un to tuviniekiem" kvantitatīvie un kvalitatīvie rādītāji 2023. gadam”, ir </w:t>
      </w:r>
      <w:r>
        <w:rPr>
          <w:rFonts w:ascii="Times New Roman" w:eastAsia="Times New Roman" w:hAnsi="Times New Roman" w:cs="Times New Roman"/>
          <w:b/>
          <w:sz w:val="24"/>
          <w:szCs w:val="24"/>
        </w:rPr>
        <w:t>204 197.76</w:t>
      </w:r>
      <w:r w:rsidRPr="00BC7A15">
        <w:rPr>
          <w:rFonts w:ascii="Times New Roman" w:eastAsia="Times New Roman" w:hAnsi="Times New Roman" w:cs="Times New Roman"/>
          <w:sz w:val="24"/>
          <w:szCs w:val="24"/>
        </w:rPr>
        <w:t xml:space="preserve">   </w:t>
      </w:r>
      <w:proofErr w:type="spellStart"/>
      <w:r w:rsidRPr="00BC7A15">
        <w:rPr>
          <w:rFonts w:ascii="Times New Roman" w:eastAsia="Times New Roman" w:hAnsi="Times New Roman" w:cs="Times New Roman"/>
          <w:i/>
          <w:sz w:val="24"/>
          <w:szCs w:val="24"/>
        </w:rPr>
        <w:t>euro</w:t>
      </w:r>
      <w:proofErr w:type="spellEnd"/>
      <w:r w:rsidRPr="00BC7A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divi simti četri tūkstoši viens simts deviņdesmit septiņi</w:t>
      </w:r>
      <w:r w:rsidRPr="00BC7A15">
        <w:rPr>
          <w:rFonts w:ascii="Times New Roman" w:eastAsia="Times New Roman" w:hAnsi="Times New Roman" w:cs="Times New Roman"/>
          <w:sz w:val="24"/>
          <w:szCs w:val="24"/>
        </w:rPr>
        <w:t xml:space="preserve"> </w:t>
      </w:r>
      <w:proofErr w:type="spellStart"/>
      <w:r w:rsidRPr="00BC7A15">
        <w:rPr>
          <w:rFonts w:ascii="Times New Roman" w:eastAsia="Times New Roman" w:hAnsi="Times New Roman" w:cs="Times New Roman"/>
          <w:i/>
          <w:sz w:val="24"/>
          <w:szCs w:val="24"/>
        </w:rPr>
        <w:t>euro</w:t>
      </w:r>
      <w:proofErr w:type="spellEnd"/>
      <w:r w:rsidRPr="00BC7A15">
        <w:rPr>
          <w:rFonts w:ascii="Times New Roman" w:eastAsia="Times New Roman" w:hAnsi="Times New Roman" w:cs="Times New Roman"/>
          <w:sz w:val="24"/>
          <w:szCs w:val="24"/>
        </w:rPr>
        <w:t xml:space="preserve"> un </w:t>
      </w:r>
      <w:r>
        <w:rPr>
          <w:rFonts w:ascii="Times New Roman" w:eastAsia="Times New Roman" w:hAnsi="Times New Roman" w:cs="Times New Roman"/>
          <w:sz w:val="24"/>
          <w:szCs w:val="24"/>
        </w:rPr>
        <w:t>76</w:t>
      </w:r>
      <w:r w:rsidRPr="00BC7A15">
        <w:rPr>
          <w:rFonts w:ascii="Times New Roman" w:eastAsia="Times New Roman" w:hAnsi="Times New Roman" w:cs="Times New Roman"/>
          <w:sz w:val="24"/>
          <w:szCs w:val="24"/>
        </w:rPr>
        <w:t xml:space="preserve"> centi), tai skaitā </w:t>
      </w:r>
      <w:r>
        <w:rPr>
          <w:rFonts w:ascii="Times New Roman" w:eastAsia="Times New Roman" w:hAnsi="Times New Roman" w:cs="Times New Roman"/>
          <w:b/>
          <w:sz w:val="24"/>
          <w:szCs w:val="24"/>
        </w:rPr>
        <w:t>185 634.33</w:t>
      </w:r>
      <w:r w:rsidRPr="00BC7A15">
        <w:rPr>
          <w:rFonts w:ascii="Times New Roman" w:eastAsia="Times New Roman" w:hAnsi="Times New Roman" w:cs="Times New Roman"/>
          <w:sz w:val="24"/>
          <w:szCs w:val="24"/>
        </w:rPr>
        <w:t xml:space="preserve"> </w:t>
      </w:r>
      <w:proofErr w:type="spellStart"/>
      <w:r w:rsidRPr="00BC7A15">
        <w:rPr>
          <w:rFonts w:ascii="Times New Roman" w:eastAsia="Times New Roman" w:hAnsi="Times New Roman" w:cs="Times New Roman"/>
          <w:i/>
          <w:sz w:val="24"/>
          <w:szCs w:val="24"/>
        </w:rPr>
        <w:t>euro</w:t>
      </w:r>
      <w:proofErr w:type="spellEnd"/>
      <w:r w:rsidRPr="00BC7A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viens simts astoņdesmit pieci tūkstoši seši simti trīsdesmit četri</w:t>
      </w:r>
      <w:r w:rsidRPr="00BC7A15">
        <w:rPr>
          <w:rFonts w:ascii="Times New Roman" w:eastAsia="Times New Roman" w:hAnsi="Times New Roman" w:cs="Times New Roman"/>
          <w:sz w:val="24"/>
          <w:szCs w:val="24"/>
        </w:rPr>
        <w:t xml:space="preserve"> </w:t>
      </w:r>
      <w:proofErr w:type="spellStart"/>
      <w:r w:rsidRPr="00BC7A15">
        <w:rPr>
          <w:rFonts w:ascii="Times New Roman" w:eastAsia="Times New Roman" w:hAnsi="Times New Roman" w:cs="Times New Roman"/>
          <w:i/>
          <w:sz w:val="24"/>
          <w:szCs w:val="24"/>
        </w:rPr>
        <w:t>euro</w:t>
      </w:r>
      <w:proofErr w:type="spellEnd"/>
      <w:r w:rsidRPr="00BC7A15">
        <w:rPr>
          <w:rFonts w:ascii="Times New Roman" w:eastAsia="Times New Roman" w:hAnsi="Times New Roman" w:cs="Times New Roman"/>
          <w:sz w:val="24"/>
          <w:szCs w:val="24"/>
        </w:rPr>
        <w:t xml:space="preserve"> un </w:t>
      </w:r>
      <w:r>
        <w:rPr>
          <w:rFonts w:ascii="Times New Roman" w:eastAsia="Times New Roman" w:hAnsi="Times New Roman" w:cs="Times New Roman"/>
          <w:sz w:val="24"/>
          <w:szCs w:val="24"/>
        </w:rPr>
        <w:t>33</w:t>
      </w:r>
      <w:r w:rsidRPr="00BC7A15">
        <w:rPr>
          <w:rFonts w:ascii="Times New Roman" w:eastAsia="Times New Roman" w:hAnsi="Times New Roman" w:cs="Times New Roman"/>
          <w:sz w:val="24"/>
          <w:szCs w:val="24"/>
        </w:rPr>
        <w:t xml:space="preserve"> centi)</w:t>
      </w:r>
      <w:r w:rsidRPr="00BC7A15" w:rsidDel="0048476A">
        <w:rPr>
          <w:rFonts w:ascii="Times New Roman" w:eastAsia="Times New Roman" w:hAnsi="Times New Roman" w:cs="Times New Roman"/>
          <w:sz w:val="24"/>
          <w:szCs w:val="24"/>
        </w:rPr>
        <w:t xml:space="preserve"> </w:t>
      </w:r>
      <w:r w:rsidRPr="00BC7A15">
        <w:rPr>
          <w:rFonts w:ascii="Times New Roman" w:eastAsia="Times New Roman" w:hAnsi="Times New Roman" w:cs="Times New Roman"/>
          <w:sz w:val="24"/>
          <w:szCs w:val="24"/>
        </w:rPr>
        <w:t xml:space="preserve">par Pakalpojumu sniegšanu un  </w:t>
      </w:r>
      <w:r>
        <w:rPr>
          <w:rFonts w:ascii="Times New Roman" w:eastAsia="Times New Roman" w:hAnsi="Times New Roman" w:cs="Times New Roman"/>
          <w:b/>
          <w:sz w:val="24"/>
          <w:szCs w:val="24"/>
        </w:rPr>
        <w:t>18 563.43</w:t>
      </w:r>
      <w:r w:rsidRPr="00BC7A15">
        <w:rPr>
          <w:rFonts w:ascii="Times New Roman" w:eastAsia="Times New Roman" w:hAnsi="Times New Roman" w:cs="Times New Roman"/>
          <w:sz w:val="24"/>
          <w:szCs w:val="24"/>
        </w:rPr>
        <w:t xml:space="preserve"> </w:t>
      </w:r>
      <w:proofErr w:type="spellStart"/>
      <w:r w:rsidRPr="00BC7A15">
        <w:rPr>
          <w:rFonts w:ascii="Times New Roman" w:eastAsia="Times New Roman" w:hAnsi="Times New Roman" w:cs="Times New Roman"/>
          <w:i/>
          <w:sz w:val="24"/>
          <w:szCs w:val="24"/>
        </w:rPr>
        <w:t>euro</w:t>
      </w:r>
      <w:proofErr w:type="spellEnd"/>
      <w:r w:rsidRPr="00BC7A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astoņpadsmit tūkstoši pieci simti sešdesmit trīs</w:t>
      </w:r>
      <w:r w:rsidRPr="00BC7A15">
        <w:rPr>
          <w:rFonts w:ascii="Times New Roman" w:eastAsia="Times New Roman" w:hAnsi="Times New Roman" w:cs="Times New Roman"/>
          <w:sz w:val="24"/>
          <w:szCs w:val="24"/>
        </w:rPr>
        <w:t xml:space="preserve"> </w:t>
      </w:r>
      <w:proofErr w:type="spellStart"/>
      <w:r w:rsidRPr="00BC7A15">
        <w:rPr>
          <w:rFonts w:ascii="Times New Roman" w:eastAsia="Times New Roman" w:hAnsi="Times New Roman" w:cs="Times New Roman"/>
          <w:i/>
          <w:sz w:val="24"/>
          <w:szCs w:val="24"/>
        </w:rPr>
        <w:t>euro</w:t>
      </w:r>
      <w:proofErr w:type="spellEnd"/>
      <w:r w:rsidRPr="00BC7A15">
        <w:rPr>
          <w:rFonts w:ascii="Times New Roman" w:eastAsia="Times New Roman" w:hAnsi="Times New Roman" w:cs="Times New Roman"/>
          <w:sz w:val="24"/>
          <w:szCs w:val="24"/>
        </w:rPr>
        <w:t xml:space="preserve"> un </w:t>
      </w:r>
      <w:r>
        <w:rPr>
          <w:rFonts w:ascii="Times New Roman" w:eastAsia="Times New Roman" w:hAnsi="Times New Roman" w:cs="Times New Roman"/>
          <w:sz w:val="24"/>
          <w:szCs w:val="24"/>
        </w:rPr>
        <w:t>43</w:t>
      </w:r>
      <w:r w:rsidRPr="00BC7A15">
        <w:rPr>
          <w:rFonts w:ascii="Times New Roman" w:eastAsia="Times New Roman" w:hAnsi="Times New Roman" w:cs="Times New Roman"/>
          <w:sz w:val="24"/>
          <w:szCs w:val="24"/>
        </w:rPr>
        <w:t xml:space="preserve"> centi) Pakalpojuma administrēšanas izdevumiem</w:t>
      </w:r>
      <w:r w:rsidRPr="00BC7A15">
        <w:rPr>
          <w:rFonts w:ascii="Times New Roman" w:eastAsia="Times New Roman" w:hAnsi="Times New Roman" w:cs="Times New Roman"/>
          <w:iCs/>
          <w:sz w:val="24"/>
          <w:szCs w:val="24"/>
          <w:lang w:eastAsia="lv-LV"/>
        </w:rPr>
        <w:t xml:space="preserve">. </w:t>
      </w:r>
      <w:r w:rsidRPr="00BC7A15">
        <w:rPr>
          <w:rFonts w:ascii="Times New Roman" w:eastAsia="Times New Roman" w:hAnsi="Times New Roman" w:cs="Times New Roman"/>
          <w:sz w:val="24"/>
          <w:szCs w:val="24"/>
        </w:rPr>
        <w:t>”</w:t>
      </w:r>
    </w:p>
    <w:p w:rsidR="001715A1" w:rsidRDefault="001715A1" w:rsidP="001715A1">
      <w:pPr>
        <w:pStyle w:val="ListParagraph"/>
        <w:numPr>
          <w:ilvl w:val="0"/>
          <w:numId w:val="1"/>
        </w:numPr>
        <w:spacing w:after="120" w:line="240" w:lineRule="auto"/>
        <w:ind w:left="0" w:firstLine="0"/>
        <w:contextualSpacing w:val="0"/>
        <w:jc w:val="both"/>
        <w:rPr>
          <w:rFonts w:ascii="Times New Roman" w:eastAsia="Times New Roman" w:hAnsi="Times New Roman" w:cs="Times New Roman"/>
          <w:sz w:val="24"/>
          <w:szCs w:val="24"/>
        </w:rPr>
      </w:pPr>
      <w:r w:rsidRPr="00422DC7">
        <w:rPr>
          <w:rFonts w:ascii="Times New Roman" w:eastAsia="Times New Roman" w:hAnsi="Times New Roman" w:cs="Times New Roman"/>
          <w:sz w:val="24"/>
          <w:szCs w:val="24"/>
        </w:rPr>
        <w:t xml:space="preserve">Izteikt Līguma 1.pielikumu </w:t>
      </w:r>
      <w:bookmarkStart w:id="1" w:name="_Hlk122130387"/>
      <w:r w:rsidRPr="00422DC7">
        <w:rPr>
          <w:rFonts w:ascii="Times New Roman" w:eastAsia="Times New Roman" w:hAnsi="Times New Roman" w:cs="Times New Roman"/>
          <w:sz w:val="24"/>
          <w:szCs w:val="24"/>
        </w:rPr>
        <w:t>„</w:t>
      </w:r>
      <w:r w:rsidR="00BB01E8" w:rsidRPr="00BB01E8">
        <w:t xml:space="preserve"> </w:t>
      </w:r>
      <w:r w:rsidR="00BB01E8" w:rsidRPr="00BB01E8">
        <w:rPr>
          <w:rFonts w:ascii="Times New Roman" w:eastAsia="Times New Roman" w:hAnsi="Times New Roman" w:cs="Times New Roman"/>
          <w:sz w:val="24"/>
          <w:szCs w:val="24"/>
        </w:rPr>
        <w:t>Pakalpojuma "Psihosociālā rehabilitācija personām ar onkoloģisku slimību un to  tuviniekiem" kvantitatīvie un kvalitatīvie rādītāji 2023. gadam</w:t>
      </w:r>
      <w:r w:rsidRPr="00422DC7">
        <w:rPr>
          <w:rFonts w:ascii="Times New Roman" w:eastAsia="Times New Roman" w:hAnsi="Times New Roman" w:cs="Times New Roman"/>
          <w:sz w:val="24"/>
          <w:szCs w:val="24"/>
        </w:rPr>
        <w:t>” jaunā redakcijā (Vienošanās pielikums Nr.1).</w:t>
      </w:r>
      <w:bookmarkEnd w:id="1"/>
    </w:p>
    <w:p w:rsidR="0079646A" w:rsidRDefault="009364A3" w:rsidP="001715A1">
      <w:pPr>
        <w:pStyle w:val="ListParagraph"/>
        <w:numPr>
          <w:ilvl w:val="0"/>
          <w:numId w:val="1"/>
        </w:numPr>
        <w:spacing w:after="120" w:line="24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Izteikt</w:t>
      </w:r>
      <w:r w:rsidR="0079646A">
        <w:rPr>
          <w:rFonts w:ascii="Times New Roman" w:eastAsia="Times New Roman" w:hAnsi="Times New Roman" w:cs="Times New Roman"/>
          <w:sz w:val="24"/>
          <w:szCs w:val="24"/>
        </w:rPr>
        <w:t xml:space="preserve"> Līgum</w:t>
      </w:r>
      <w:r>
        <w:rPr>
          <w:rFonts w:ascii="Times New Roman" w:eastAsia="Times New Roman" w:hAnsi="Times New Roman" w:cs="Times New Roman"/>
          <w:sz w:val="24"/>
          <w:szCs w:val="24"/>
        </w:rPr>
        <w:t>a</w:t>
      </w:r>
      <w:r w:rsidR="0079646A">
        <w:rPr>
          <w:rFonts w:ascii="Times New Roman" w:eastAsia="Times New Roman" w:hAnsi="Times New Roman" w:cs="Times New Roman"/>
          <w:sz w:val="24"/>
          <w:szCs w:val="24"/>
        </w:rPr>
        <w:t xml:space="preserve"> 49.</w:t>
      </w:r>
      <w:r>
        <w:rPr>
          <w:rFonts w:ascii="Times New Roman" w:eastAsia="Times New Roman" w:hAnsi="Times New Roman" w:cs="Times New Roman"/>
          <w:sz w:val="24"/>
          <w:szCs w:val="24"/>
        </w:rPr>
        <w:t>4</w:t>
      </w:r>
      <w:r w:rsidR="0079646A">
        <w:rPr>
          <w:rFonts w:ascii="Times New Roman" w:eastAsia="Times New Roman" w:hAnsi="Times New Roman" w:cs="Times New Roman"/>
          <w:sz w:val="24"/>
          <w:szCs w:val="24"/>
        </w:rPr>
        <w:t xml:space="preserve">. apakšpunktu </w:t>
      </w:r>
      <w:r>
        <w:rPr>
          <w:rFonts w:ascii="Times New Roman" w:eastAsia="Times New Roman" w:hAnsi="Times New Roman" w:cs="Times New Roman"/>
          <w:sz w:val="24"/>
          <w:szCs w:val="24"/>
        </w:rPr>
        <w:t>jaunā</w:t>
      </w:r>
      <w:r w:rsidR="0079646A">
        <w:rPr>
          <w:rFonts w:ascii="Times New Roman" w:eastAsia="Times New Roman" w:hAnsi="Times New Roman" w:cs="Times New Roman"/>
          <w:sz w:val="24"/>
          <w:szCs w:val="24"/>
        </w:rPr>
        <w:t xml:space="preserve"> redakcijā:</w:t>
      </w:r>
    </w:p>
    <w:p w:rsidR="0079646A" w:rsidRPr="00422DC7" w:rsidRDefault="0079646A" w:rsidP="0079646A">
      <w:pPr>
        <w:spacing w:after="120" w:line="240" w:lineRule="auto"/>
        <w:jc w:val="both"/>
        <w:rPr>
          <w:rFonts w:ascii="Times New Roman" w:eastAsia="Times New Roman" w:hAnsi="Times New Roman" w:cs="Times New Roman"/>
          <w:sz w:val="24"/>
          <w:szCs w:val="24"/>
        </w:rPr>
      </w:pPr>
      <w:r w:rsidRPr="0079646A">
        <w:rPr>
          <w:rFonts w:ascii="Times New Roman" w:eastAsia="Times New Roman" w:hAnsi="Times New Roman" w:cs="Times New Roman"/>
          <w:sz w:val="24"/>
          <w:szCs w:val="24"/>
        </w:rPr>
        <w:t>“</w:t>
      </w:r>
      <w:r>
        <w:rPr>
          <w:rFonts w:ascii="Times New Roman" w:eastAsia="Times New Roman" w:hAnsi="Times New Roman" w:cs="Times New Roman"/>
          <w:sz w:val="24"/>
          <w:szCs w:val="24"/>
        </w:rPr>
        <w:t>49.</w:t>
      </w:r>
      <w:r w:rsidR="009364A3">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9364A3">
        <w:rPr>
          <w:rFonts w:ascii="Times New Roman" w:eastAsia="Times New Roman" w:hAnsi="Times New Roman" w:cs="Times New Roman"/>
          <w:sz w:val="24"/>
          <w:szCs w:val="24"/>
        </w:rPr>
        <w:t>4</w:t>
      </w:r>
      <w:r w:rsidRPr="0079646A">
        <w:rPr>
          <w:rFonts w:ascii="Times New Roman" w:eastAsia="Times New Roman" w:hAnsi="Times New Roman" w:cs="Times New Roman"/>
          <w:sz w:val="24"/>
          <w:szCs w:val="24"/>
        </w:rPr>
        <w:t>.pielikums “Pakalpojuma "Psihosociālā rehabilitācija personām ar</w:t>
      </w:r>
      <w:r>
        <w:rPr>
          <w:rFonts w:ascii="Times New Roman" w:eastAsia="Times New Roman" w:hAnsi="Times New Roman" w:cs="Times New Roman"/>
          <w:sz w:val="24"/>
          <w:szCs w:val="24"/>
        </w:rPr>
        <w:t xml:space="preserve"> </w:t>
      </w:r>
      <w:r w:rsidRPr="0079646A">
        <w:rPr>
          <w:rFonts w:ascii="Times New Roman" w:eastAsia="Times New Roman" w:hAnsi="Times New Roman" w:cs="Times New Roman"/>
          <w:sz w:val="24"/>
          <w:szCs w:val="24"/>
        </w:rPr>
        <w:t>onkoloģisku slimību un viņu tuviniekiem” groza izmaksu aprēķins</w:t>
      </w:r>
      <w:r>
        <w:rPr>
          <w:rFonts w:ascii="Times New Roman" w:eastAsia="Times New Roman" w:hAnsi="Times New Roman" w:cs="Times New Roman"/>
          <w:sz w:val="24"/>
          <w:szCs w:val="24"/>
        </w:rPr>
        <w:t xml:space="preserve"> un </w:t>
      </w:r>
      <w:r w:rsidR="009364A3">
        <w:rPr>
          <w:rFonts w:ascii="Times New Roman" w:eastAsia="Times New Roman" w:hAnsi="Times New Roman" w:cs="Times New Roman"/>
          <w:sz w:val="24"/>
          <w:szCs w:val="24"/>
        </w:rPr>
        <w:t xml:space="preserve">tā izmaksu </w:t>
      </w:r>
      <w:r>
        <w:rPr>
          <w:rFonts w:ascii="Times New Roman" w:eastAsia="Times New Roman" w:hAnsi="Times New Roman" w:cs="Times New Roman"/>
          <w:sz w:val="24"/>
          <w:szCs w:val="24"/>
        </w:rPr>
        <w:t>aprēķina tehnoloģijas pamatprincipi</w:t>
      </w:r>
      <w:r w:rsidRPr="0079646A">
        <w:rPr>
          <w:rFonts w:ascii="Times New Roman" w:eastAsia="Times New Roman" w:hAnsi="Times New Roman" w:cs="Times New Roman"/>
          <w:sz w:val="24"/>
          <w:szCs w:val="24"/>
        </w:rPr>
        <w:t xml:space="preserve">” (uz </w:t>
      </w:r>
      <w:r w:rsidR="005F2EB2">
        <w:rPr>
          <w:rFonts w:ascii="Times New Roman" w:eastAsia="Times New Roman" w:hAnsi="Times New Roman" w:cs="Times New Roman"/>
          <w:sz w:val="24"/>
          <w:szCs w:val="24"/>
        </w:rPr>
        <w:t>9</w:t>
      </w:r>
      <w:r w:rsidRPr="0079646A">
        <w:rPr>
          <w:rFonts w:ascii="Times New Roman" w:eastAsia="Times New Roman" w:hAnsi="Times New Roman" w:cs="Times New Roman"/>
          <w:sz w:val="24"/>
          <w:szCs w:val="24"/>
        </w:rPr>
        <w:t xml:space="preserve"> lapām).</w:t>
      </w:r>
      <w:r>
        <w:rPr>
          <w:rFonts w:ascii="Times New Roman" w:eastAsia="Times New Roman" w:hAnsi="Times New Roman" w:cs="Times New Roman"/>
          <w:sz w:val="24"/>
          <w:szCs w:val="24"/>
        </w:rPr>
        <w:t>”</w:t>
      </w:r>
    </w:p>
    <w:p w:rsidR="0079646A" w:rsidRPr="0079646A" w:rsidRDefault="00CF2A62" w:rsidP="001715A1">
      <w:pPr>
        <w:pStyle w:val="ListParagraph"/>
        <w:numPr>
          <w:ilvl w:val="0"/>
          <w:numId w:val="1"/>
        </w:numPr>
        <w:spacing w:after="120" w:line="24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Izteikt</w:t>
      </w:r>
      <w:r w:rsidR="0079646A">
        <w:rPr>
          <w:rFonts w:ascii="Times New Roman" w:eastAsia="Times New Roman" w:hAnsi="Times New Roman" w:cs="Times New Roman"/>
          <w:sz w:val="24"/>
          <w:szCs w:val="24"/>
        </w:rPr>
        <w:t xml:space="preserve"> Līgum</w:t>
      </w:r>
      <w:r>
        <w:rPr>
          <w:rFonts w:ascii="Times New Roman" w:eastAsia="Times New Roman" w:hAnsi="Times New Roman" w:cs="Times New Roman"/>
          <w:sz w:val="24"/>
          <w:szCs w:val="24"/>
        </w:rPr>
        <w:t>a</w:t>
      </w:r>
      <w:r w:rsidR="007964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0079646A">
        <w:rPr>
          <w:rFonts w:ascii="Times New Roman" w:eastAsia="Times New Roman" w:hAnsi="Times New Roman" w:cs="Times New Roman"/>
          <w:sz w:val="24"/>
          <w:szCs w:val="24"/>
        </w:rPr>
        <w:t>.pielikumu “</w:t>
      </w:r>
      <w:r w:rsidR="0079646A" w:rsidRPr="0079646A">
        <w:rPr>
          <w:rFonts w:ascii="Times New Roman" w:eastAsia="Times New Roman" w:hAnsi="Times New Roman" w:cs="Times New Roman"/>
          <w:sz w:val="24"/>
          <w:szCs w:val="24"/>
        </w:rPr>
        <w:t>Pakalpojuma "Psihosociālā rehabilitācija personām ar</w:t>
      </w:r>
      <w:r w:rsidR="0079646A">
        <w:rPr>
          <w:rFonts w:ascii="Times New Roman" w:eastAsia="Times New Roman" w:hAnsi="Times New Roman" w:cs="Times New Roman"/>
          <w:sz w:val="24"/>
          <w:szCs w:val="24"/>
        </w:rPr>
        <w:t xml:space="preserve"> </w:t>
      </w:r>
      <w:r w:rsidR="0079646A" w:rsidRPr="0079646A">
        <w:rPr>
          <w:rFonts w:ascii="Times New Roman" w:eastAsia="Times New Roman" w:hAnsi="Times New Roman" w:cs="Times New Roman"/>
          <w:sz w:val="24"/>
          <w:szCs w:val="24"/>
        </w:rPr>
        <w:t>onkoloģisku slimību un viņu tuviniekiem” groza izmaksu aprēķins</w:t>
      </w:r>
      <w:r w:rsidR="0079646A">
        <w:rPr>
          <w:rFonts w:ascii="Times New Roman" w:eastAsia="Times New Roman" w:hAnsi="Times New Roman" w:cs="Times New Roman"/>
          <w:sz w:val="24"/>
          <w:szCs w:val="24"/>
        </w:rPr>
        <w:t xml:space="preserve"> un </w:t>
      </w:r>
      <w:r>
        <w:rPr>
          <w:rFonts w:ascii="Times New Roman" w:eastAsia="Times New Roman" w:hAnsi="Times New Roman" w:cs="Times New Roman"/>
          <w:sz w:val="24"/>
          <w:szCs w:val="24"/>
        </w:rPr>
        <w:t xml:space="preserve">tā izmaksu </w:t>
      </w:r>
      <w:r w:rsidR="0079646A">
        <w:rPr>
          <w:rFonts w:ascii="Times New Roman" w:eastAsia="Times New Roman" w:hAnsi="Times New Roman" w:cs="Times New Roman"/>
          <w:sz w:val="24"/>
          <w:szCs w:val="24"/>
        </w:rPr>
        <w:t>aprēķina tehnoloģijas pamatprincipi”</w:t>
      </w:r>
      <w:r>
        <w:rPr>
          <w:rFonts w:ascii="Times New Roman" w:eastAsia="Times New Roman" w:hAnsi="Times New Roman" w:cs="Times New Roman"/>
          <w:sz w:val="24"/>
          <w:szCs w:val="24"/>
        </w:rPr>
        <w:t xml:space="preserve"> jaunā redakcijā</w:t>
      </w:r>
      <w:r w:rsidR="0079646A">
        <w:rPr>
          <w:rFonts w:ascii="Times New Roman" w:eastAsia="Times New Roman" w:hAnsi="Times New Roman" w:cs="Times New Roman"/>
          <w:sz w:val="24"/>
          <w:szCs w:val="24"/>
        </w:rPr>
        <w:t xml:space="preserve"> (Vienošanās pielikums Nr.2).</w:t>
      </w:r>
    </w:p>
    <w:p w:rsidR="009364A3" w:rsidRPr="00506BCE" w:rsidRDefault="001715A1" w:rsidP="005F2EB2">
      <w:pPr>
        <w:pStyle w:val="ListParagraph"/>
        <w:numPr>
          <w:ilvl w:val="0"/>
          <w:numId w:val="1"/>
        </w:numPr>
        <w:spacing w:after="120" w:line="240" w:lineRule="auto"/>
        <w:ind w:left="0" w:firstLine="0"/>
        <w:jc w:val="both"/>
        <w:rPr>
          <w:rFonts w:ascii="Times New Roman" w:eastAsia="Times New Roman" w:hAnsi="Times New Roman" w:cs="Times New Roman"/>
          <w:sz w:val="24"/>
          <w:szCs w:val="24"/>
        </w:rPr>
      </w:pPr>
      <w:r w:rsidRPr="00506BCE">
        <w:rPr>
          <w:rFonts w:ascii="Times New Roman" w:eastAsia="Times New Roman" w:hAnsi="Times New Roman" w:cs="Times New Roman"/>
          <w:sz w:val="24"/>
          <w:szCs w:val="24"/>
        </w:rPr>
        <w:t>Vienošanās stājas spēkā brīdī, kad to parakstījusi pēdējā no Pusēm</w:t>
      </w:r>
      <w:r w:rsidR="009364A3" w:rsidRPr="00506BCE">
        <w:rPr>
          <w:rFonts w:ascii="Times New Roman" w:eastAsia="Times New Roman" w:hAnsi="Times New Roman" w:cs="Times New Roman"/>
          <w:sz w:val="24"/>
          <w:szCs w:val="24"/>
        </w:rPr>
        <w:t>,</w:t>
      </w:r>
      <w:r w:rsidR="009364A3" w:rsidRPr="00CF2A62">
        <w:rPr>
          <w:rFonts w:ascii="Times New Roman" w:eastAsia="Times New Roman" w:hAnsi="Times New Roman" w:cs="Times New Roman"/>
          <w:sz w:val="24"/>
          <w:szCs w:val="24"/>
        </w:rPr>
        <w:t xml:space="preserve"> </w:t>
      </w:r>
      <w:r w:rsidR="009364A3" w:rsidRPr="00506BCE">
        <w:rPr>
          <w:rFonts w:ascii="Times New Roman" w:eastAsia="Times New Roman" w:hAnsi="Times New Roman" w:cs="Times New Roman"/>
          <w:sz w:val="24"/>
          <w:szCs w:val="24"/>
        </w:rPr>
        <w:t>un ir piemērojama Pušu saistībām no 2023.gada 1.maija.</w:t>
      </w:r>
    </w:p>
    <w:p w:rsidR="001715A1" w:rsidRPr="009364A3" w:rsidRDefault="001715A1" w:rsidP="005F2EB2">
      <w:pPr>
        <w:pStyle w:val="ListParagraph"/>
        <w:numPr>
          <w:ilvl w:val="0"/>
          <w:numId w:val="1"/>
        </w:numPr>
        <w:spacing w:before="120" w:after="120" w:line="240" w:lineRule="auto"/>
        <w:ind w:left="0" w:firstLine="0"/>
        <w:contextualSpacing w:val="0"/>
        <w:jc w:val="both"/>
        <w:rPr>
          <w:rFonts w:ascii="Times New Roman" w:eastAsia="Times New Roman" w:hAnsi="Times New Roman" w:cs="Times New Roman"/>
          <w:sz w:val="24"/>
          <w:szCs w:val="24"/>
        </w:rPr>
      </w:pPr>
      <w:r w:rsidRPr="00506BCE">
        <w:rPr>
          <w:rFonts w:ascii="Times New Roman" w:eastAsia="Times New Roman" w:hAnsi="Times New Roman" w:cs="Times New Roman"/>
          <w:sz w:val="24"/>
          <w:szCs w:val="24"/>
        </w:rPr>
        <w:t>Vienošanās ir sagatavota latviešu valodā, parakstīta</w:t>
      </w:r>
      <w:r w:rsidRPr="009364A3">
        <w:rPr>
          <w:rFonts w:ascii="Times New Roman" w:hAnsi="Times New Roman" w:cs="Times New Roman"/>
          <w:sz w:val="24"/>
          <w:szCs w:val="24"/>
        </w:rPr>
        <w:t xml:space="preserve"> ar drošu elektronisko parakstu un satur laika zīmogu. Pusēm ir pieejama abpusēji parakstīta Vienošanās elektroniskā formā.</w:t>
      </w:r>
    </w:p>
    <w:p w:rsidR="001715A1" w:rsidRDefault="001715A1" w:rsidP="001715A1">
      <w:pPr>
        <w:pStyle w:val="ListParagraph"/>
        <w:spacing w:after="0" w:line="240" w:lineRule="auto"/>
        <w:jc w:val="both"/>
        <w:rPr>
          <w:rFonts w:ascii="Times New Roman" w:eastAsia="Times New Roman" w:hAnsi="Times New Roman" w:cs="Times New Roman"/>
          <w:sz w:val="24"/>
          <w:szCs w:val="24"/>
        </w:rPr>
      </w:pPr>
    </w:p>
    <w:p w:rsidR="001715A1" w:rsidRDefault="001715A1" w:rsidP="001715A1">
      <w:pPr>
        <w:spacing w:after="120" w:line="240" w:lineRule="auto"/>
        <w:jc w:val="both"/>
        <w:rPr>
          <w:rFonts w:ascii="Times New Roman" w:eastAsia="Times New Roman" w:hAnsi="Times New Roman" w:cs="Times New Roman"/>
          <w:sz w:val="24"/>
          <w:szCs w:val="24"/>
          <w:lang w:eastAsia="lv-LV"/>
        </w:rPr>
      </w:pPr>
    </w:p>
    <w:tbl>
      <w:tblPr>
        <w:tblW w:w="9322" w:type="dxa"/>
        <w:tblLook w:val="01E0" w:firstRow="1" w:lastRow="1" w:firstColumn="1" w:lastColumn="1" w:noHBand="0" w:noVBand="0"/>
      </w:tblPr>
      <w:tblGrid>
        <w:gridCol w:w="4807"/>
        <w:gridCol w:w="4515"/>
      </w:tblGrid>
      <w:tr w:rsidR="001715A1" w:rsidRPr="001715A1" w:rsidTr="00AF78B5">
        <w:trPr>
          <w:trHeight w:val="3811"/>
        </w:trPr>
        <w:tc>
          <w:tcPr>
            <w:tcW w:w="4807" w:type="dxa"/>
            <w:shd w:val="clear" w:color="auto" w:fill="auto"/>
          </w:tcPr>
          <w:p w:rsidR="001715A1" w:rsidRPr="001715A1" w:rsidRDefault="001715A1" w:rsidP="001715A1">
            <w:pPr>
              <w:spacing w:after="0" w:line="240" w:lineRule="auto"/>
              <w:ind w:right="43"/>
              <w:jc w:val="both"/>
              <w:rPr>
                <w:rFonts w:ascii="Times New Roman" w:eastAsia="Times New Roman" w:hAnsi="Times New Roman" w:cs="Times New Roman"/>
                <w:b/>
                <w:bCs/>
                <w:color w:val="000000"/>
                <w:sz w:val="24"/>
                <w:szCs w:val="24"/>
              </w:rPr>
            </w:pPr>
          </w:p>
          <w:p w:rsidR="001715A1" w:rsidRPr="001715A1" w:rsidRDefault="001715A1" w:rsidP="001715A1">
            <w:pPr>
              <w:spacing w:after="0" w:line="240" w:lineRule="auto"/>
              <w:ind w:right="43"/>
              <w:jc w:val="both"/>
              <w:rPr>
                <w:rFonts w:ascii="Times New Roman" w:eastAsia="Times New Roman" w:hAnsi="Times New Roman" w:cs="Times New Roman"/>
                <w:b/>
                <w:bCs/>
                <w:color w:val="000000"/>
                <w:sz w:val="24"/>
                <w:szCs w:val="24"/>
              </w:rPr>
            </w:pPr>
            <w:r w:rsidRPr="001715A1">
              <w:rPr>
                <w:rFonts w:ascii="Times New Roman" w:eastAsia="Times New Roman" w:hAnsi="Times New Roman" w:cs="Times New Roman"/>
                <w:b/>
                <w:bCs/>
                <w:color w:val="000000"/>
                <w:sz w:val="24"/>
                <w:szCs w:val="24"/>
              </w:rPr>
              <w:t>Ministrija</w:t>
            </w:r>
          </w:p>
          <w:p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Labklājības ministrija</w:t>
            </w:r>
          </w:p>
          <w:p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NMR Nr.90000022064</w:t>
            </w:r>
          </w:p>
          <w:p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 xml:space="preserve">Adrese - Skolas iela 28, Rīga, </w:t>
            </w:r>
          </w:p>
          <w:p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LV-1331</w:t>
            </w:r>
          </w:p>
          <w:p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 xml:space="preserve">Bankas rekvizīti: </w:t>
            </w:r>
          </w:p>
          <w:p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Valsts kases Rīgas NC,</w:t>
            </w:r>
          </w:p>
          <w:p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Valsts kase, kods: TRELLV22</w:t>
            </w:r>
          </w:p>
          <w:p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Konts Nr.LV11TREL2180396039000</w:t>
            </w:r>
          </w:p>
          <w:p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p>
          <w:p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valsts sekretārs</w:t>
            </w:r>
          </w:p>
          <w:p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 xml:space="preserve"> </w:t>
            </w:r>
            <w:proofErr w:type="spellStart"/>
            <w:r w:rsidRPr="001715A1">
              <w:rPr>
                <w:rFonts w:ascii="Times New Roman" w:eastAsia="Times New Roman" w:hAnsi="Times New Roman" w:cs="Times New Roman"/>
                <w:color w:val="000000"/>
                <w:sz w:val="24"/>
                <w:szCs w:val="24"/>
              </w:rPr>
              <w:t>I.Alliks</w:t>
            </w:r>
            <w:proofErr w:type="spellEnd"/>
            <w:r w:rsidRPr="001715A1">
              <w:rPr>
                <w:rFonts w:ascii="Times New Roman" w:eastAsia="Times New Roman" w:hAnsi="Times New Roman" w:cs="Times New Roman"/>
                <w:color w:val="000000"/>
                <w:sz w:val="24"/>
                <w:szCs w:val="24"/>
              </w:rPr>
              <w:t xml:space="preserve"> </w:t>
            </w:r>
          </w:p>
        </w:tc>
        <w:tc>
          <w:tcPr>
            <w:tcW w:w="4515" w:type="dxa"/>
            <w:shd w:val="clear" w:color="auto" w:fill="auto"/>
          </w:tcPr>
          <w:p w:rsidR="001715A1" w:rsidRPr="001715A1" w:rsidRDefault="001715A1" w:rsidP="001715A1">
            <w:pPr>
              <w:spacing w:after="0" w:line="240" w:lineRule="auto"/>
              <w:ind w:right="-360"/>
              <w:rPr>
                <w:rFonts w:ascii="Times New Roman" w:eastAsia="Times New Roman" w:hAnsi="Times New Roman" w:cs="Times New Roman"/>
                <w:b/>
                <w:color w:val="000000"/>
                <w:sz w:val="24"/>
                <w:szCs w:val="24"/>
              </w:rPr>
            </w:pPr>
          </w:p>
          <w:p w:rsidR="001715A1" w:rsidRPr="001715A1" w:rsidRDefault="001715A1" w:rsidP="001715A1">
            <w:pPr>
              <w:spacing w:after="0" w:line="240" w:lineRule="auto"/>
              <w:ind w:right="-360"/>
              <w:rPr>
                <w:rFonts w:ascii="Times New Roman" w:eastAsia="Times New Roman" w:hAnsi="Times New Roman" w:cs="Times New Roman"/>
                <w:b/>
                <w:color w:val="000000"/>
                <w:sz w:val="24"/>
                <w:szCs w:val="24"/>
              </w:rPr>
            </w:pPr>
            <w:r w:rsidRPr="001715A1">
              <w:rPr>
                <w:rFonts w:ascii="Times New Roman" w:eastAsia="Times New Roman" w:hAnsi="Times New Roman" w:cs="Times New Roman"/>
                <w:b/>
                <w:color w:val="000000"/>
                <w:sz w:val="24"/>
                <w:szCs w:val="24"/>
              </w:rPr>
              <w:t xml:space="preserve">Onkoloģisko slimnieku atbalsta biedrība </w:t>
            </w:r>
          </w:p>
          <w:p w:rsidR="001715A1" w:rsidRPr="001715A1" w:rsidRDefault="001715A1" w:rsidP="001715A1">
            <w:pPr>
              <w:spacing w:after="0" w:line="240" w:lineRule="auto"/>
              <w:ind w:right="-360"/>
              <w:rPr>
                <w:rFonts w:ascii="Times New Roman" w:eastAsia="Times New Roman" w:hAnsi="Times New Roman" w:cs="Times New Roman"/>
                <w:b/>
                <w:color w:val="000000"/>
                <w:sz w:val="24"/>
                <w:szCs w:val="24"/>
              </w:rPr>
            </w:pPr>
            <w:r w:rsidRPr="001715A1">
              <w:rPr>
                <w:rFonts w:ascii="Times New Roman" w:eastAsia="Times New Roman" w:hAnsi="Times New Roman" w:cs="Times New Roman"/>
                <w:b/>
                <w:color w:val="000000"/>
                <w:sz w:val="24"/>
                <w:szCs w:val="24"/>
              </w:rPr>
              <w:t>“Dzīvības koks”</w:t>
            </w:r>
          </w:p>
          <w:p w:rsidR="001715A1" w:rsidRPr="001715A1" w:rsidRDefault="001715A1" w:rsidP="001715A1">
            <w:pPr>
              <w:spacing w:after="0" w:line="240" w:lineRule="auto"/>
              <w:ind w:right="-360"/>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NMR Nr.40008087144</w:t>
            </w:r>
          </w:p>
          <w:p w:rsidR="001715A1" w:rsidRPr="001715A1" w:rsidRDefault="001715A1" w:rsidP="001715A1">
            <w:pPr>
              <w:spacing w:after="0" w:line="240" w:lineRule="auto"/>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 xml:space="preserve">Adrese: </w:t>
            </w:r>
          </w:p>
          <w:p w:rsidR="001715A1" w:rsidRPr="001715A1" w:rsidRDefault="001715A1" w:rsidP="001715A1">
            <w:pPr>
              <w:spacing w:after="0" w:line="240" w:lineRule="auto"/>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juridiskā: Liepu aleja 11, Babīte, Babītes pagasts, Mārupes novads, LV 2101</w:t>
            </w:r>
          </w:p>
          <w:p w:rsidR="001715A1" w:rsidRPr="001715A1" w:rsidRDefault="001715A1" w:rsidP="001715A1">
            <w:pPr>
              <w:spacing w:after="0" w:line="240" w:lineRule="auto"/>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 xml:space="preserve">biroja: Skolas iela 3, Rīga, LV-1010  </w:t>
            </w:r>
          </w:p>
          <w:p w:rsidR="001715A1" w:rsidRPr="001715A1" w:rsidRDefault="001715A1" w:rsidP="001715A1">
            <w:pPr>
              <w:spacing w:after="0" w:line="240" w:lineRule="auto"/>
              <w:ind w:right="-360"/>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 xml:space="preserve">Bankas rekvizīti: </w:t>
            </w:r>
          </w:p>
          <w:p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Valsts kases Rīgas NC</w:t>
            </w:r>
          </w:p>
          <w:p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Valsts kase, kods: TRELLV22</w:t>
            </w:r>
          </w:p>
          <w:p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Konts Nr.LV34TREL990510400400B</w:t>
            </w:r>
          </w:p>
          <w:p w:rsidR="001715A1" w:rsidRPr="001715A1" w:rsidRDefault="001715A1" w:rsidP="001715A1">
            <w:pPr>
              <w:spacing w:after="0" w:line="240" w:lineRule="auto"/>
              <w:ind w:right="-360"/>
              <w:rPr>
                <w:rFonts w:ascii="Times New Roman" w:eastAsia="Times New Roman" w:hAnsi="Times New Roman" w:cs="Times New Roman"/>
                <w:color w:val="000000"/>
                <w:sz w:val="24"/>
                <w:szCs w:val="24"/>
              </w:rPr>
            </w:pPr>
          </w:p>
          <w:p w:rsidR="001715A1" w:rsidRPr="001715A1" w:rsidRDefault="001715A1" w:rsidP="001715A1">
            <w:pPr>
              <w:spacing w:after="0" w:line="240" w:lineRule="auto"/>
              <w:ind w:right="-360"/>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valdes priekšsēdētāja</w:t>
            </w:r>
          </w:p>
          <w:p w:rsidR="001715A1" w:rsidRPr="001715A1" w:rsidRDefault="001715A1" w:rsidP="001715A1">
            <w:pPr>
              <w:spacing w:after="0" w:line="240" w:lineRule="auto"/>
              <w:ind w:right="-360"/>
              <w:rPr>
                <w:rFonts w:ascii="Times New Roman" w:eastAsia="Times New Roman" w:hAnsi="Times New Roman" w:cs="Times New Roman"/>
                <w:bCs/>
                <w:color w:val="000000"/>
                <w:sz w:val="24"/>
                <w:szCs w:val="24"/>
              </w:rPr>
            </w:pPr>
            <w:r w:rsidRPr="001715A1">
              <w:rPr>
                <w:rFonts w:ascii="Times New Roman" w:eastAsia="Times New Roman" w:hAnsi="Times New Roman" w:cs="Times New Roman"/>
                <w:color w:val="000000"/>
                <w:sz w:val="24"/>
                <w:szCs w:val="24"/>
              </w:rPr>
              <w:t xml:space="preserve"> G.Berķe</w:t>
            </w:r>
          </w:p>
          <w:p w:rsidR="001715A1" w:rsidRPr="001715A1" w:rsidRDefault="001715A1" w:rsidP="001715A1">
            <w:pPr>
              <w:spacing w:after="0" w:line="240" w:lineRule="auto"/>
              <w:ind w:right="-360"/>
              <w:rPr>
                <w:rFonts w:ascii="Times New Roman" w:eastAsia="Times New Roman" w:hAnsi="Times New Roman" w:cs="Times New Roman"/>
                <w:color w:val="000000"/>
                <w:sz w:val="24"/>
                <w:szCs w:val="24"/>
              </w:rPr>
            </w:pPr>
          </w:p>
        </w:tc>
      </w:tr>
    </w:tbl>
    <w:p w:rsidR="001715A1" w:rsidRPr="001715A1" w:rsidRDefault="001715A1" w:rsidP="001715A1">
      <w:pPr>
        <w:spacing w:after="0" w:line="240" w:lineRule="auto"/>
        <w:jc w:val="center"/>
        <w:rPr>
          <w:rFonts w:ascii="Times New Roman" w:eastAsia="Times New Roman" w:hAnsi="Times New Roman" w:cs="Times New Roman"/>
          <w:color w:val="000000"/>
          <w:spacing w:val="11"/>
          <w:sz w:val="24"/>
          <w:szCs w:val="24"/>
        </w:rPr>
      </w:pPr>
      <w:r w:rsidRPr="001715A1">
        <w:rPr>
          <w:rFonts w:ascii="Times New Roman" w:eastAsia="Times New Roman" w:hAnsi="Times New Roman" w:cs="Times New Roman"/>
          <w:color w:val="000000"/>
          <w:spacing w:val="11"/>
          <w:sz w:val="24"/>
          <w:szCs w:val="24"/>
        </w:rPr>
        <w:t>DOKUMENTS IR PARAKSTĪTS AR DROŠU ELEKTRONISKO PARAKSTU UN SATUR LAIKA ZĪMOGU</w:t>
      </w:r>
    </w:p>
    <w:p w:rsidR="001715A1" w:rsidRPr="001715A1" w:rsidRDefault="001715A1" w:rsidP="001715A1">
      <w:pPr>
        <w:spacing w:after="120" w:line="240" w:lineRule="auto"/>
        <w:jc w:val="both"/>
        <w:rPr>
          <w:rFonts w:ascii="Times New Roman" w:eastAsia="Times New Roman" w:hAnsi="Times New Roman" w:cs="Times New Roman"/>
          <w:sz w:val="24"/>
          <w:szCs w:val="24"/>
          <w:lang w:eastAsia="lv-LV"/>
        </w:rPr>
      </w:pPr>
    </w:p>
    <w:p w:rsidR="00DF7E28" w:rsidRDefault="00DF7E28"/>
    <w:p w:rsidR="0079646A" w:rsidRDefault="0079646A"/>
    <w:p w:rsidR="0079646A" w:rsidRDefault="0079646A"/>
    <w:p w:rsidR="0079646A" w:rsidRDefault="0079646A"/>
    <w:p w:rsidR="0079646A" w:rsidRDefault="0079646A"/>
    <w:p w:rsidR="0079646A" w:rsidRDefault="0079646A"/>
    <w:p w:rsidR="0079646A" w:rsidRDefault="0079646A"/>
    <w:p w:rsidR="0079646A" w:rsidRDefault="0079646A"/>
    <w:p w:rsidR="0079646A" w:rsidRDefault="0079646A"/>
    <w:p w:rsidR="0079646A" w:rsidRDefault="0079646A"/>
    <w:p w:rsidR="0079646A" w:rsidRDefault="0079646A"/>
    <w:p w:rsidR="0079646A" w:rsidRDefault="0079646A"/>
    <w:p w:rsidR="0079646A" w:rsidRDefault="0079646A"/>
    <w:p w:rsidR="00BC7A15" w:rsidRDefault="00BC7A15"/>
    <w:p w:rsidR="00BC7A15" w:rsidRDefault="00BC7A15"/>
    <w:p w:rsidR="0079646A" w:rsidRDefault="0079646A"/>
    <w:p w:rsidR="0079646A" w:rsidRDefault="0079646A"/>
    <w:p w:rsidR="0079646A" w:rsidRDefault="0079646A"/>
    <w:p w:rsidR="00CD0F0E" w:rsidRDefault="00CD0F0E" w:rsidP="00020011">
      <w:pPr>
        <w:spacing w:after="0" w:line="240" w:lineRule="auto"/>
        <w:ind w:left="720"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Pielikums Nr.1</w:t>
      </w:r>
    </w:p>
    <w:p w:rsidR="0079646A" w:rsidRPr="0079646A" w:rsidRDefault="0079646A" w:rsidP="00020011">
      <w:pPr>
        <w:spacing w:after="0" w:line="240" w:lineRule="auto"/>
        <w:jc w:val="right"/>
        <w:rPr>
          <w:rFonts w:ascii="Times New Roman" w:eastAsia="Times New Roman" w:hAnsi="Times New Roman" w:cs="Times New Roman"/>
          <w:sz w:val="24"/>
          <w:szCs w:val="24"/>
        </w:rPr>
      </w:pPr>
    </w:p>
    <w:tbl>
      <w:tblPr>
        <w:tblW w:w="9080" w:type="dxa"/>
        <w:tblInd w:w="108" w:type="dxa"/>
        <w:tblLook w:val="04A0" w:firstRow="1" w:lastRow="0" w:firstColumn="1" w:lastColumn="0" w:noHBand="0" w:noVBand="1"/>
      </w:tblPr>
      <w:tblGrid>
        <w:gridCol w:w="721"/>
        <w:gridCol w:w="4960"/>
        <w:gridCol w:w="1480"/>
        <w:gridCol w:w="1480"/>
        <w:gridCol w:w="439"/>
      </w:tblGrid>
      <w:tr w:rsidR="0079646A" w:rsidRPr="0079646A" w:rsidTr="00CD0F0E">
        <w:trPr>
          <w:trHeight w:val="1470"/>
        </w:trPr>
        <w:tc>
          <w:tcPr>
            <w:tcW w:w="9080" w:type="dxa"/>
            <w:gridSpan w:val="5"/>
            <w:tcBorders>
              <w:top w:val="nil"/>
              <w:left w:val="nil"/>
              <w:bottom w:val="nil"/>
              <w:right w:val="nil"/>
            </w:tcBorders>
            <w:shd w:val="clear" w:color="auto" w:fill="auto"/>
            <w:vAlign w:val="bottom"/>
            <w:hideMark/>
          </w:tcPr>
          <w:p w:rsidR="0079646A" w:rsidRPr="0079646A" w:rsidRDefault="0079646A" w:rsidP="0079646A">
            <w:pPr>
              <w:spacing w:after="0" w:line="240" w:lineRule="auto"/>
              <w:jc w:val="center"/>
              <w:rPr>
                <w:rFonts w:ascii="Times New Roman" w:eastAsia="Times New Roman" w:hAnsi="Times New Roman" w:cs="Times New Roman"/>
                <w:b/>
                <w:bCs/>
                <w:sz w:val="28"/>
                <w:szCs w:val="28"/>
              </w:rPr>
            </w:pPr>
          </w:p>
          <w:p w:rsidR="0079646A" w:rsidRPr="0079646A" w:rsidRDefault="0079646A" w:rsidP="0079646A">
            <w:pPr>
              <w:spacing w:after="0" w:line="240" w:lineRule="auto"/>
              <w:jc w:val="center"/>
              <w:rPr>
                <w:rFonts w:ascii="Times New Roman" w:eastAsia="Times New Roman" w:hAnsi="Times New Roman" w:cs="Times New Roman"/>
                <w:b/>
                <w:bCs/>
                <w:sz w:val="28"/>
                <w:szCs w:val="28"/>
              </w:rPr>
            </w:pPr>
          </w:p>
          <w:p w:rsidR="0079646A" w:rsidRPr="0079646A" w:rsidRDefault="0079646A" w:rsidP="0079646A">
            <w:pPr>
              <w:spacing w:after="0" w:line="240" w:lineRule="auto"/>
              <w:jc w:val="center"/>
              <w:rPr>
                <w:rFonts w:ascii="Times New Roman" w:eastAsia="Times New Roman" w:hAnsi="Times New Roman" w:cs="Times New Roman"/>
                <w:b/>
                <w:bCs/>
                <w:sz w:val="28"/>
                <w:szCs w:val="28"/>
                <w:lang w:eastAsia="lv-LV"/>
              </w:rPr>
            </w:pPr>
            <w:r w:rsidRPr="0079646A">
              <w:rPr>
                <w:rFonts w:ascii="Times New Roman" w:eastAsia="Times New Roman" w:hAnsi="Times New Roman" w:cs="Times New Roman"/>
                <w:b/>
                <w:bCs/>
                <w:sz w:val="28"/>
                <w:szCs w:val="28"/>
              </w:rPr>
              <w:t>Pakalpojuma "Psihosociālā rehabilitācija personām ar onkoloģisku slimību un to tuviniekiem" kvantitatīvie un kvalitatīvie rādītāji 2023. gadam</w:t>
            </w:r>
          </w:p>
        </w:tc>
      </w:tr>
      <w:tr w:rsidR="0079646A" w:rsidRPr="0079646A" w:rsidTr="00CD0F0E">
        <w:trPr>
          <w:trHeight w:val="645"/>
        </w:trPr>
        <w:tc>
          <w:tcPr>
            <w:tcW w:w="9080" w:type="dxa"/>
            <w:gridSpan w:val="5"/>
            <w:tcBorders>
              <w:top w:val="nil"/>
              <w:left w:val="nil"/>
              <w:bottom w:val="single" w:sz="4" w:space="0" w:color="auto"/>
              <w:right w:val="nil"/>
            </w:tcBorders>
            <w:shd w:val="clear" w:color="auto" w:fill="auto"/>
            <w:noWrap/>
            <w:vAlign w:val="bottom"/>
            <w:hideMark/>
          </w:tcPr>
          <w:p w:rsidR="0079646A" w:rsidRPr="0079646A" w:rsidRDefault="0079646A" w:rsidP="00CD0F0E">
            <w:pPr>
              <w:spacing w:after="0" w:line="240" w:lineRule="auto"/>
              <w:jc w:val="center"/>
              <w:rPr>
                <w:rFonts w:ascii="Times New Roman" w:eastAsia="Times New Roman" w:hAnsi="Times New Roman" w:cs="Times New Roman"/>
                <w:b/>
                <w:bCs/>
                <w:sz w:val="28"/>
                <w:szCs w:val="28"/>
              </w:rPr>
            </w:pPr>
            <w:r w:rsidRPr="0079646A">
              <w:rPr>
                <w:rFonts w:ascii="Times New Roman" w:eastAsia="Times New Roman" w:hAnsi="Times New Roman" w:cs="Times New Roman"/>
                <w:b/>
                <w:bCs/>
                <w:sz w:val="28"/>
                <w:szCs w:val="28"/>
              </w:rPr>
              <w:t>Kvantitatīvie rādītāji</w:t>
            </w:r>
          </w:p>
        </w:tc>
      </w:tr>
      <w:tr w:rsidR="0079646A" w:rsidRPr="0079646A" w:rsidTr="00CD0F0E">
        <w:trPr>
          <w:trHeight w:val="360"/>
        </w:trPr>
        <w:tc>
          <w:tcPr>
            <w:tcW w:w="721" w:type="dxa"/>
            <w:vMerge w:val="restart"/>
            <w:tcBorders>
              <w:top w:val="nil"/>
              <w:left w:val="single" w:sz="4" w:space="0" w:color="auto"/>
              <w:bottom w:val="single" w:sz="4" w:space="0" w:color="000000"/>
              <w:right w:val="single" w:sz="4" w:space="0" w:color="auto"/>
            </w:tcBorders>
            <w:shd w:val="clear" w:color="auto" w:fill="auto"/>
            <w:vAlign w:val="bottom"/>
            <w:hideMark/>
          </w:tcPr>
          <w:p w:rsidR="0079646A" w:rsidRPr="0079646A" w:rsidRDefault="0079646A" w:rsidP="0079646A">
            <w:pPr>
              <w:spacing w:after="0" w:line="240" w:lineRule="auto"/>
              <w:jc w:val="center"/>
              <w:rPr>
                <w:rFonts w:ascii="Times New Roman" w:eastAsia="Times New Roman" w:hAnsi="Times New Roman" w:cs="Times New Roman"/>
                <w:sz w:val="18"/>
                <w:szCs w:val="18"/>
              </w:rPr>
            </w:pPr>
            <w:proofErr w:type="spellStart"/>
            <w:r w:rsidRPr="0079646A">
              <w:rPr>
                <w:rFonts w:ascii="Times New Roman" w:eastAsia="Times New Roman" w:hAnsi="Times New Roman" w:cs="Times New Roman"/>
                <w:sz w:val="18"/>
                <w:szCs w:val="18"/>
              </w:rPr>
              <w:t>Nr.p.k</w:t>
            </w:r>
            <w:proofErr w:type="spellEnd"/>
            <w:r w:rsidRPr="0079646A">
              <w:rPr>
                <w:rFonts w:ascii="Times New Roman" w:eastAsia="Times New Roman" w:hAnsi="Times New Roman" w:cs="Times New Roman"/>
                <w:sz w:val="18"/>
                <w:szCs w:val="18"/>
              </w:rPr>
              <w:t>.</w:t>
            </w:r>
          </w:p>
        </w:tc>
        <w:tc>
          <w:tcPr>
            <w:tcW w:w="4960" w:type="dxa"/>
            <w:vMerge w:val="restart"/>
            <w:tcBorders>
              <w:top w:val="nil"/>
              <w:left w:val="single" w:sz="4" w:space="0" w:color="auto"/>
              <w:bottom w:val="single" w:sz="4" w:space="0" w:color="000000"/>
              <w:right w:val="single" w:sz="4" w:space="0" w:color="auto"/>
            </w:tcBorders>
            <w:shd w:val="clear" w:color="auto" w:fill="auto"/>
            <w:vAlign w:val="bottom"/>
            <w:hideMark/>
          </w:tcPr>
          <w:p w:rsidR="0079646A" w:rsidRPr="0079646A" w:rsidRDefault="0079646A" w:rsidP="0079646A">
            <w:pPr>
              <w:spacing w:after="0" w:line="240" w:lineRule="auto"/>
              <w:jc w:val="center"/>
              <w:rPr>
                <w:rFonts w:ascii="Times New Roman" w:eastAsia="Times New Roman" w:hAnsi="Times New Roman" w:cs="Times New Roman"/>
                <w:i/>
                <w:iCs/>
                <w:sz w:val="18"/>
                <w:szCs w:val="18"/>
              </w:rPr>
            </w:pPr>
            <w:r w:rsidRPr="0079646A">
              <w:rPr>
                <w:rFonts w:ascii="Times New Roman" w:eastAsia="Times New Roman" w:hAnsi="Times New Roman" w:cs="Times New Roman"/>
                <w:i/>
                <w:iCs/>
                <w:sz w:val="18"/>
                <w:szCs w:val="18"/>
              </w:rPr>
              <w:t>Sniegtie psihosociālās rehabilitācijas pakalpojumi un to rādītāji</w:t>
            </w:r>
          </w:p>
        </w:tc>
        <w:tc>
          <w:tcPr>
            <w:tcW w:w="3399" w:type="dxa"/>
            <w:gridSpan w:val="3"/>
            <w:tcBorders>
              <w:top w:val="single" w:sz="4" w:space="0" w:color="auto"/>
              <w:left w:val="nil"/>
              <w:bottom w:val="single" w:sz="4" w:space="0" w:color="auto"/>
              <w:right w:val="single" w:sz="4" w:space="0" w:color="auto"/>
            </w:tcBorders>
            <w:shd w:val="clear" w:color="auto" w:fill="auto"/>
            <w:vAlign w:val="bottom"/>
            <w:hideMark/>
          </w:tcPr>
          <w:p w:rsidR="0079646A" w:rsidRPr="0079646A" w:rsidRDefault="0079646A" w:rsidP="0079646A">
            <w:pPr>
              <w:spacing w:after="0" w:line="240" w:lineRule="auto"/>
              <w:jc w:val="center"/>
              <w:rPr>
                <w:rFonts w:ascii="Times New Roman" w:eastAsia="Times New Roman" w:hAnsi="Times New Roman" w:cs="Times New Roman"/>
                <w:b/>
                <w:bCs/>
                <w:i/>
                <w:iCs/>
                <w:sz w:val="18"/>
                <w:szCs w:val="18"/>
              </w:rPr>
            </w:pPr>
            <w:r w:rsidRPr="0079646A">
              <w:rPr>
                <w:rFonts w:ascii="Times New Roman" w:eastAsia="Times New Roman" w:hAnsi="Times New Roman" w:cs="Times New Roman"/>
                <w:b/>
                <w:bCs/>
                <w:i/>
                <w:iCs/>
                <w:sz w:val="18"/>
                <w:szCs w:val="18"/>
              </w:rPr>
              <w:t xml:space="preserve">Apjoms </w:t>
            </w:r>
            <w:r w:rsidR="00CD0F0E">
              <w:rPr>
                <w:rFonts w:ascii="Times New Roman" w:eastAsia="Times New Roman" w:hAnsi="Times New Roman" w:cs="Times New Roman"/>
                <w:b/>
                <w:bCs/>
                <w:i/>
                <w:iCs/>
                <w:sz w:val="18"/>
                <w:szCs w:val="18"/>
              </w:rPr>
              <w:t>no 2023.gada 1.janvāra līdz 30.aprīlim</w:t>
            </w:r>
          </w:p>
        </w:tc>
      </w:tr>
      <w:tr w:rsidR="0079646A" w:rsidRPr="0079646A" w:rsidTr="00CD0F0E">
        <w:trPr>
          <w:trHeight w:val="375"/>
        </w:trPr>
        <w:tc>
          <w:tcPr>
            <w:tcW w:w="721" w:type="dxa"/>
            <w:vMerge/>
            <w:tcBorders>
              <w:top w:val="nil"/>
              <w:left w:val="single" w:sz="4" w:space="0" w:color="auto"/>
              <w:bottom w:val="single" w:sz="4" w:space="0" w:color="000000"/>
              <w:right w:val="single" w:sz="4" w:space="0" w:color="auto"/>
            </w:tcBorders>
            <w:vAlign w:val="center"/>
            <w:hideMark/>
          </w:tcPr>
          <w:p w:rsidR="0079646A" w:rsidRPr="0079646A" w:rsidRDefault="0079646A" w:rsidP="0079646A">
            <w:pPr>
              <w:spacing w:after="0" w:line="240" w:lineRule="auto"/>
              <w:rPr>
                <w:rFonts w:ascii="Times New Roman" w:eastAsia="Times New Roman" w:hAnsi="Times New Roman" w:cs="Times New Roman"/>
                <w:sz w:val="18"/>
                <w:szCs w:val="18"/>
              </w:rPr>
            </w:pPr>
          </w:p>
        </w:tc>
        <w:tc>
          <w:tcPr>
            <w:tcW w:w="4960" w:type="dxa"/>
            <w:vMerge/>
            <w:tcBorders>
              <w:top w:val="nil"/>
              <w:left w:val="single" w:sz="4" w:space="0" w:color="auto"/>
              <w:bottom w:val="single" w:sz="4" w:space="0" w:color="000000"/>
              <w:right w:val="single" w:sz="4" w:space="0" w:color="auto"/>
            </w:tcBorders>
            <w:vAlign w:val="center"/>
            <w:hideMark/>
          </w:tcPr>
          <w:p w:rsidR="0079646A" w:rsidRPr="0079646A" w:rsidRDefault="0079646A" w:rsidP="0079646A">
            <w:pPr>
              <w:spacing w:after="0" w:line="240" w:lineRule="auto"/>
              <w:rPr>
                <w:rFonts w:ascii="Times New Roman" w:eastAsia="Times New Roman" w:hAnsi="Times New Roman" w:cs="Times New Roman"/>
                <w:i/>
                <w:iCs/>
                <w:sz w:val="18"/>
                <w:szCs w:val="18"/>
              </w:rPr>
            </w:pPr>
          </w:p>
        </w:tc>
        <w:tc>
          <w:tcPr>
            <w:tcW w:w="1480" w:type="dxa"/>
            <w:tcBorders>
              <w:top w:val="nil"/>
              <w:left w:val="nil"/>
              <w:bottom w:val="single" w:sz="4" w:space="0" w:color="auto"/>
              <w:right w:val="single" w:sz="4" w:space="0" w:color="auto"/>
            </w:tcBorders>
            <w:shd w:val="clear" w:color="auto" w:fill="auto"/>
            <w:vAlign w:val="bottom"/>
            <w:hideMark/>
          </w:tcPr>
          <w:p w:rsidR="0079646A" w:rsidRPr="0079646A" w:rsidRDefault="0079646A" w:rsidP="0079646A">
            <w:pPr>
              <w:spacing w:after="0" w:line="240" w:lineRule="auto"/>
              <w:jc w:val="center"/>
              <w:rPr>
                <w:rFonts w:ascii="Times New Roman" w:eastAsia="Times New Roman" w:hAnsi="Times New Roman" w:cs="Times New Roman"/>
                <w:i/>
                <w:iCs/>
                <w:sz w:val="18"/>
                <w:szCs w:val="18"/>
              </w:rPr>
            </w:pPr>
            <w:r w:rsidRPr="0079646A">
              <w:rPr>
                <w:rFonts w:ascii="Times New Roman" w:eastAsia="Times New Roman" w:hAnsi="Times New Roman" w:cs="Times New Roman"/>
                <w:i/>
                <w:iCs/>
                <w:sz w:val="18"/>
                <w:szCs w:val="18"/>
              </w:rPr>
              <w:t>apjoms</w:t>
            </w:r>
          </w:p>
        </w:tc>
        <w:tc>
          <w:tcPr>
            <w:tcW w:w="1919" w:type="dxa"/>
            <w:gridSpan w:val="2"/>
            <w:tcBorders>
              <w:top w:val="nil"/>
              <w:left w:val="nil"/>
              <w:bottom w:val="single" w:sz="4" w:space="0" w:color="auto"/>
              <w:right w:val="single" w:sz="4" w:space="0" w:color="auto"/>
            </w:tcBorders>
            <w:shd w:val="clear" w:color="auto" w:fill="auto"/>
            <w:vAlign w:val="bottom"/>
            <w:hideMark/>
          </w:tcPr>
          <w:p w:rsidR="0079646A" w:rsidRPr="0079646A" w:rsidRDefault="0079646A" w:rsidP="0079646A">
            <w:pPr>
              <w:spacing w:after="0" w:line="240" w:lineRule="auto"/>
              <w:jc w:val="center"/>
              <w:rPr>
                <w:rFonts w:ascii="Times New Roman" w:eastAsia="Times New Roman" w:hAnsi="Times New Roman" w:cs="Times New Roman"/>
                <w:i/>
                <w:iCs/>
                <w:sz w:val="18"/>
                <w:szCs w:val="18"/>
              </w:rPr>
            </w:pPr>
            <w:r w:rsidRPr="0079646A">
              <w:rPr>
                <w:rFonts w:ascii="Times New Roman" w:eastAsia="Times New Roman" w:hAnsi="Times New Roman" w:cs="Times New Roman"/>
                <w:i/>
                <w:iCs/>
                <w:sz w:val="18"/>
                <w:szCs w:val="18"/>
              </w:rPr>
              <w:t>mērvienība</w:t>
            </w:r>
          </w:p>
        </w:tc>
      </w:tr>
      <w:tr w:rsidR="0079646A" w:rsidRPr="0079646A" w:rsidTr="00CD0F0E">
        <w:trPr>
          <w:trHeight w:val="585"/>
        </w:trPr>
        <w:tc>
          <w:tcPr>
            <w:tcW w:w="721" w:type="dxa"/>
            <w:tcBorders>
              <w:top w:val="nil"/>
              <w:left w:val="single" w:sz="4" w:space="0" w:color="auto"/>
              <w:bottom w:val="single" w:sz="4" w:space="0" w:color="auto"/>
              <w:right w:val="single" w:sz="4" w:space="0" w:color="auto"/>
            </w:tcBorders>
            <w:shd w:val="clear" w:color="auto" w:fill="auto"/>
            <w:vAlign w:val="bottom"/>
            <w:hideMark/>
          </w:tcPr>
          <w:p w:rsidR="0079646A" w:rsidRPr="0079646A" w:rsidRDefault="0079646A" w:rsidP="0079646A">
            <w:pPr>
              <w:spacing w:after="0" w:line="240" w:lineRule="auto"/>
              <w:jc w:val="right"/>
              <w:rPr>
                <w:rFonts w:ascii="Times New Roman" w:eastAsia="Times New Roman" w:hAnsi="Times New Roman" w:cs="Times New Roman"/>
                <w:sz w:val="24"/>
                <w:szCs w:val="24"/>
              </w:rPr>
            </w:pPr>
            <w:r w:rsidRPr="0079646A">
              <w:rPr>
                <w:rFonts w:ascii="Times New Roman" w:eastAsia="Times New Roman" w:hAnsi="Times New Roman" w:cs="Times New Roman"/>
                <w:sz w:val="24"/>
                <w:szCs w:val="24"/>
              </w:rPr>
              <w:t>1</w:t>
            </w:r>
          </w:p>
        </w:tc>
        <w:tc>
          <w:tcPr>
            <w:tcW w:w="4960" w:type="dxa"/>
            <w:tcBorders>
              <w:top w:val="nil"/>
              <w:left w:val="nil"/>
              <w:bottom w:val="single" w:sz="4" w:space="0" w:color="auto"/>
              <w:right w:val="single" w:sz="4" w:space="0" w:color="auto"/>
            </w:tcBorders>
            <w:shd w:val="clear" w:color="auto" w:fill="auto"/>
            <w:vAlign w:val="bottom"/>
            <w:hideMark/>
          </w:tcPr>
          <w:p w:rsidR="0079646A" w:rsidRPr="0079646A" w:rsidRDefault="0079646A" w:rsidP="0079646A">
            <w:pPr>
              <w:spacing w:after="0" w:line="240" w:lineRule="auto"/>
              <w:rPr>
                <w:rFonts w:ascii="Times New Roman" w:eastAsia="Times New Roman" w:hAnsi="Times New Roman" w:cs="Times New Roman"/>
                <w:b/>
                <w:bCs/>
                <w:sz w:val="24"/>
                <w:szCs w:val="24"/>
              </w:rPr>
            </w:pPr>
            <w:r w:rsidRPr="0079646A">
              <w:rPr>
                <w:rFonts w:ascii="Times New Roman" w:eastAsia="Times New Roman" w:hAnsi="Times New Roman" w:cs="Times New Roman"/>
                <w:b/>
                <w:bCs/>
                <w:sz w:val="24"/>
                <w:szCs w:val="24"/>
              </w:rPr>
              <w:t xml:space="preserve">sniegta </w:t>
            </w:r>
            <w:proofErr w:type="spellStart"/>
            <w:r w:rsidRPr="0079646A">
              <w:rPr>
                <w:rFonts w:ascii="Times New Roman" w:eastAsia="Times New Roman" w:hAnsi="Times New Roman" w:cs="Times New Roman"/>
                <w:b/>
                <w:bCs/>
                <w:sz w:val="24"/>
                <w:szCs w:val="24"/>
              </w:rPr>
              <w:t>psihosociāla</w:t>
            </w:r>
            <w:proofErr w:type="spellEnd"/>
            <w:r w:rsidRPr="0079646A">
              <w:rPr>
                <w:rFonts w:ascii="Times New Roman" w:eastAsia="Times New Roman" w:hAnsi="Times New Roman" w:cs="Times New Roman"/>
                <w:b/>
                <w:bCs/>
                <w:sz w:val="24"/>
                <w:szCs w:val="24"/>
              </w:rPr>
              <w:t xml:space="preserve"> rehabilitācija personām ar onkoloģisku slimību un to tuviniekiem</w:t>
            </w:r>
          </w:p>
        </w:tc>
        <w:tc>
          <w:tcPr>
            <w:tcW w:w="1480" w:type="dxa"/>
            <w:tcBorders>
              <w:top w:val="nil"/>
              <w:left w:val="nil"/>
              <w:bottom w:val="single" w:sz="4" w:space="0" w:color="auto"/>
              <w:right w:val="single" w:sz="4" w:space="0" w:color="auto"/>
            </w:tcBorders>
            <w:shd w:val="clear" w:color="auto" w:fill="auto"/>
            <w:noWrap/>
            <w:vAlign w:val="bottom"/>
            <w:hideMark/>
          </w:tcPr>
          <w:p w:rsidR="0079646A" w:rsidRPr="0079646A" w:rsidRDefault="00C863F0" w:rsidP="0079646A">
            <w:pPr>
              <w:spacing w:after="0" w:line="240" w:lineRule="auto"/>
              <w:jc w:val="center"/>
              <w:rPr>
                <w:rFonts w:ascii="Times New Roman" w:eastAsia="Times New Roman" w:hAnsi="Times New Roman" w:cs="Times New Roman"/>
                <w:b/>
                <w:bCs/>
                <w:sz w:val="24"/>
                <w:szCs w:val="24"/>
              </w:rPr>
            </w:pPr>
            <w:r w:rsidRPr="00C863F0">
              <w:rPr>
                <w:rFonts w:ascii="Times New Roman" w:eastAsia="Times New Roman" w:hAnsi="Times New Roman" w:cs="Times New Roman"/>
                <w:b/>
                <w:bCs/>
                <w:sz w:val="24"/>
                <w:szCs w:val="24"/>
              </w:rPr>
              <w:t>23</w:t>
            </w:r>
          </w:p>
        </w:tc>
        <w:tc>
          <w:tcPr>
            <w:tcW w:w="1919" w:type="dxa"/>
            <w:gridSpan w:val="2"/>
            <w:tcBorders>
              <w:top w:val="nil"/>
              <w:left w:val="nil"/>
              <w:bottom w:val="single" w:sz="4" w:space="0" w:color="auto"/>
              <w:right w:val="single" w:sz="4" w:space="0" w:color="auto"/>
            </w:tcBorders>
            <w:shd w:val="clear" w:color="auto" w:fill="auto"/>
            <w:noWrap/>
            <w:vAlign w:val="bottom"/>
            <w:hideMark/>
          </w:tcPr>
          <w:p w:rsidR="0079646A" w:rsidRPr="0079646A" w:rsidRDefault="0079646A" w:rsidP="0079646A">
            <w:pPr>
              <w:spacing w:after="0" w:line="240" w:lineRule="auto"/>
              <w:jc w:val="center"/>
              <w:rPr>
                <w:rFonts w:ascii="Times New Roman" w:eastAsia="Times New Roman" w:hAnsi="Times New Roman" w:cs="Times New Roman"/>
                <w:b/>
                <w:bCs/>
                <w:i/>
                <w:iCs/>
                <w:sz w:val="24"/>
                <w:szCs w:val="24"/>
              </w:rPr>
            </w:pPr>
            <w:r w:rsidRPr="0079646A">
              <w:rPr>
                <w:rFonts w:ascii="Times New Roman" w:eastAsia="Times New Roman" w:hAnsi="Times New Roman" w:cs="Times New Roman"/>
                <w:b/>
                <w:bCs/>
                <w:i/>
                <w:iCs/>
                <w:sz w:val="24"/>
                <w:szCs w:val="24"/>
              </w:rPr>
              <w:t>personas</w:t>
            </w:r>
          </w:p>
        </w:tc>
      </w:tr>
      <w:tr w:rsidR="0079646A" w:rsidRPr="0079646A" w:rsidTr="00CD0F0E">
        <w:trPr>
          <w:trHeight w:val="585"/>
        </w:trPr>
        <w:tc>
          <w:tcPr>
            <w:tcW w:w="721" w:type="dxa"/>
            <w:tcBorders>
              <w:top w:val="nil"/>
              <w:left w:val="single" w:sz="4" w:space="0" w:color="auto"/>
              <w:bottom w:val="single" w:sz="4" w:space="0" w:color="auto"/>
              <w:right w:val="single" w:sz="4" w:space="0" w:color="auto"/>
            </w:tcBorders>
            <w:shd w:val="clear" w:color="auto" w:fill="auto"/>
            <w:vAlign w:val="bottom"/>
            <w:hideMark/>
          </w:tcPr>
          <w:p w:rsidR="0079646A" w:rsidRPr="0079646A" w:rsidRDefault="0079646A" w:rsidP="0079646A">
            <w:pPr>
              <w:spacing w:after="0" w:line="240" w:lineRule="auto"/>
              <w:jc w:val="right"/>
              <w:rPr>
                <w:rFonts w:ascii="Times New Roman" w:eastAsia="Times New Roman" w:hAnsi="Times New Roman" w:cs="Times New Roman"/>
                <w:sz w:val="24"/>
                <w:szCs w:val="24"/>
              </w:rPr>
            </w:pPr>
            <w:r w:rsidRPr="0079646A">
              <w:rPr>
                <w:rFonts w:ascii="Times New Roman" w:eastAsia="Times New Roman" w:hAnsi="Times New Roman" w:cs="Times New Roman"/>
                <w:sz w:val="24"/>
                <w:szCs w:val="24"/>
              </w:rPr>
              <w:t>2</w:t>
            </w:r>
          </w:p>
        </w:tc>
        <w:tc>
          <w:tcPr>
            <w:tcW w:w="4960" w:type="dxa"/>
            <w:tcBorders>
              <w:top w:val="nil"/>
              <w:left w:val="nil"/>
              <w:bottom w:val="single" w:sz="4" w:space="0" w:color="auto"/>
              <w:right w:val="single" w:sz="4" w:space="0" w:color="auto"/>
            </w:tcBorders>
            <w:shd w:val="clear" w:color="auto" w:fill="auto"/>
            <w:vAlign w:val="bottom"/>
            <w:hideMark/>
          </w:tcPr>
          <w:p w:rsidR="0079646A" w:rsidRPr="0079646A" w:rsidRDefault="0079646A" w:rsidP="0079646A">
            <w:pPr>
              <w:spacing w:after="0" w:line="240" w:lineRule="auto"/>
              <w:rPr>
                <w:rFonts w:ascii="Times New Roman" w:eastAsia="Times New Roman" w:hAnsi="Times New Roman" w:cs="Times New Roman"/>
                <w:b/>
                <w:bCs/>
                <w:sz w:val="24"/>
                <w:szCs w:val="24"/>
              </w:rPr>
            </w:pPr>
            <w:r w:rsidRPr="0079646A">
              <w:rPr>
                <w:rFonts w:ascii="Times New Roman" w:eastAsia="Times New Roman" w:hAnsi="Times New Roman" w:cs="Times New Roman"/>
                <w:b/>
                <w:bCs/>
                <w:sz w:val="24"/>
                <w:szCs w:val="24"/>
              </w:rPr>
              <w:t xml:space="preserve">pakalpojuma nodrošināšanai organizēti kursi </w:t>
            </w:r>
            <w:r w:rsidRPr="0079646A">
              <w:rPr>
                <w:rFonts w:ascii="Times New Roman" w:eastAsia="Times New Roman" w:hAnsi="Times New Roman" w:cs="Times New Roman"/>
                <w:i/>
                <w:iCs/>
                <w:sz w:val="24"/>
                <w:szCs w:val="24"/>
              </w:rPr>
              <w:t>(kurss - 6 dienu programma)</w:t>
            </w:r>
          </w:p>
        </w:tc>
        <w:tc>
          <w:tcPr>
            <w:tcW w:w="1480" w:type="dxa"/>
            <w:tcBorders>
              <w:top w:val="nil"/>
              <w:left w:val="nil"/>
              <w:bottom w:val="single" w:sz="4" w:space="0" w:color="auto"/>
              <w:right w:val="single" w:sz="4" w:space="0" w:color="auto"/>
            </w:tcBorders>
            <w:shd w:val="clear" w:color="auto" w:fill="auto"/>
            <w:noWrap/>
            <w:vAlign w:val="bottom"/>
            <w:hideMark/>
          </w:tcPr>
          <w:p w:rsidR="0079646A" w:rsidRPr="0079646A" w:rsidRDefault="0079646A" w:rsidP="0079646A">
            <w:pPr>
              <w:spacing w:after="0" w:line="240" w:lineRule="auto"/>
              <w:jc w:val="center"/>
              <w:rPr>
                <w:rFonts w:ascii="Times New Roman" w:eastAsia="Times New Roman" w:hAnsi="Times New Roman" w:cs="Times New Roman"/>
                <w:b/>
                <w:bCs/>
                <w:sz w:val="24"/>
                <w:szCs w:val="24"/>
              </w:rPr>
            </w:pPr>
            <w:r w:rsidRPr="0079646A">
              <w:rPr>
                <w:rFonts w:ascii="Times New Roman" w:eastAsia="Times New Roman" w:hAnsi="Times New Roman" w:cs="Times New Roman"/>
                <w:b/>
                <w:bCs/>
                <w:sz w:val="24"/>
                <w:szCs w:val="24"/>
              </w:rPr>
              <w:t>2</w:t>
            </w:r>
          </w:p>
        </w:tc>
        <w:tc>
          <w:tcPr>
            <w:tcW w:w="1919" w:type="dxa"/>
            <w:gridSpan w:val="2"/>
            <w:tcBorders>
              <w:top w:val="nil"/>
              <w:left w:val="nil"/>
              <w:bottom w:val="single" w:sz="4" w:space="0" w:color="auto"/>
              <w:right w:val="single" w:sz="4" w:space="0" w:color="auto"/>
            </w:tcBorders>
            <w:shd w:val="clear" w:color="auto" w:fill="auto"/>
            <w:noWrap/>
            <w:vAlign w:val="bottom"/>
            <w:hideMark/>
          </w:tcPr>
          <w:p w:rsidR="0079646A" w:rsidRPr="0079646A" w:rsidRDefault="0079646A" w:rsidP="0079646A">
            <w:pPr>
              <w:spacing w:after="0" w:line="240" w:lineRule="auto"/>
              <w:jc w:val="center"/>
              <w:rPr>
                <w:rFonts w:ascii="Times New Roman" w:eastAsia="Times New Roman" w:hAnsi="Times New Roman" w:cs="Times New Roman"/>
                <w:b/>
                <w:bCs/>
                <w:i/>
                <w:iCs/>
                <w:sz w:val="24"/>
                <w:szCs w:val="24"/>
              </w:rPr>
            </w:pPr>
            <w:r w:rsidRPr="0079646A">
              <w:rPr>
                <w:rFonts w:ascii="Times New Roman" w:eastAsia="Times New Roman" w:hAnsi="Times New Roman" w:cs="Times New Roman"/>
                <w:b/>
                <w:bCs/>
                <w:i/>
                <w:iCs/>
                <w:sz w:val="24"/>
                <w:szCs w:val="24"/>
              </w:rPr>
              <w:t>kursi</w:t>
            </w:r>
          </w:p>
        </w:tc>
      </w:tr>
      <w:tr w:rsidR="0079646A" w:rsidRPr="0079646A" w:rsidTr="00CD0F0E">
        <w:trPr>
          <w:trHeight w:val="585"/>
        </w:trPr>
        <w:tc>
          <w:tcPr>
            <w:tcW w:w="721" w:type="dxa"/>
            <w:tcBorders>
              <w:top w:val="nil"/>
              <w:left w:val="single" w:sz="4" w:space="0" w:color="auto"/>
              <w:bottom w:val="single" w:sz="4" w:space="0" w:color="auto"/>
              <w:right w:val="single" w:sz="4" w:space="0" w:color="auto"/>
            </w:tcBorders>
            <w:shd w:val="clear" w:color="auto" w:fill="auto"/>
            <w:vAlign w:val="bottom"/>
          </w:tcPr>
          <w:p w:rsidR="0079646A" w:rsidRPr="0079646A" w:rsidRDefault="0079646A" w:rsidP="0079646A">
            <w:pPr>
              <w:spacing w:after="0" w:line="240" w:lineRule="auto"/>
              <w:jc w:val="right"/>
              <w:rPr>
                <w:rFonts w:ascii="Times New Roman" w:eastAsia="Times New Roman" w:hAnsi="Times New Roman" w:cs="Times New Roman"/>
                <w:sz w:val="24"/>
                <w:szCs w:val="24"/>
              </w:rPr>
            </w:pPr>
            <w:r w:rsidRPr="0079646A">
              <w:rPr>
                <w:rFonts w:ascii="Times New Roman" w:eastAsia="Times New Roman" w:hAnsi="Times New Roman" w:cs="Times New Roman"/>
                <w:sz w:val="24"/>
                <w:szCs w:val="24"/>
              </w:rPr>
              <w:t>3</w:t>
            </w:r>
          </w:p>
        </w:tc>
        <w:tc>
          <w:tcPr>
            <w:tcW w:w="4960" w:type="dxa"/>
            <w:tcBorders>
              <w:top w:val="nil"/>
              <w:left w:val="nil"/>
              <w:bottom w:val="single" w:sz="4" w:space="0" w:color="auto"/>
              <w:right w:val="single" w:sz="4" w:space="0" w:color="auto"/>
            </w:tcBorders>
            <w:shd w:val="clear" w:color="auto" w:fill="auto"/>
            <w:vAlign w:val="bottom"/>
          </w:tcPr>
          <w:p w:rsidR="0079646A" w:rsidRPr="0079646A" w:rsidRDefault="0079646A" w:rsidP="0079646A">
            <w:pPr>
              <w:spacing w:after="0" w:line="240" w:lineRule="auto"/>
              <w:rPr>
                <w:rFonts w:ascii="Times New Roman" w:eastAsia="Times New Roman" w:hAnsi="Times New Roman" w:cs="Times New Roman"/>
                <w:b/>
                <w:bCs/>
                <w:sz w:val="24"/>
                <w:szCs w:val="24"/>
              </w:rPr>
            </w:pPr>
            <w:r w:rsidRPr="0079646A">
              <w:rPr>
                <w:rFonts w:ascii="Times New Roman" w:eastAsia="Times New Roman" w:hAnsi="Times New Roman" w:cs="Times New Roman"/>
                <w:b/>
                <w:bCs/>
                <w:sz w:val="24"/>
                <w:szCs w:val="24"/>
              </w:rPr>
              <w:t xml:space="preserve">Klientu dienu skaits gadā </w:t>
            </w:r>
          </w:p>
        </w:tc>
        <w:tc>
          <w:tcPr>
            <w:tcW w:w="1480" w:type="dxa"/>
            <w:tcBorders>
              <w:top w:val="nil"/>
              <w:left w:val="nil"/>
              <w:bottom w:val="single" w:sz="4" w:space="0" w:color="auto"/>
              <w:right w:val="single" w:sz="4" w:space="0" w:color="auto"/>
            </w:tcBorders>
            <w:shd w:val="clear" w:color="auto" w:fill="auto"/>
            <w:noWrap/>
            <w:vAlign w:val="bottom"/>
          </w:tcPr>
          <w:p w:rsidR="0079646A" w:rsidRPr="0079646A" w:rsidRDefault="00C863F0" w:rsidP="0079646A">
            <w:pPr>
              <w:spacing w:after="0" w:line="240" w:lineRule="auto"/>
              <w:jc w:val="center"/>
              <w:rPr>
                <w:rFonts w:ascii="Times New Roman" w:eastAsia="Times New Roman" w:hAnsi="Times New Roman" w:cs="Times New Roman"/>
                <w:b/>
                <w:bCs/>
                <w:sz w:val="24"/>
                <w:szCs w:val="24"/>
              </w:rPr>
            </w:pPr>
            <w:r w:rsidRPr="00C863F0">
              <w:rPr>
                <w:rFonts w:ascii="Times New Roman" w:eastAsia="Times New Roman" w:hAnsi="Times New Roman" w:cs="Times New Roman"/>
                <w:b/>
                <w:bCs/>
                <w:sz w:val="24"/>
                <w:szCs w:val="24"/>
              </w:rPr>
              <w:t>138</w:t>
            </w:r>
          </w:p>
        </w:tc>
        <w:tc>
          <w:tcPr>
            <w:tcW w:w="1919" w:type="dxa"/>
            <w:gridSpan w:val="2"/>
            <w:tcBorders>
              <w:top w:val="nil"/>
              <w:left w:val="nil"/>
              <w:bottom w:val="single" w:sz="4" w:space="0" w:color="auto"/>
              <w:right w:val="single" w:sz="4" w:space="0" w:color="auto"/>
            </w:tcBorders>
            <w:shd w:val="clear" w:color="auto" w:fill="auto"/>
            <w:noWrap/>
            <w:vAlign w:val="bottom"/>
          </w:tcPr>
          <w:p w:rsidR="0079646A" w:rsidRPr="0079646A" w:rsidRDefault="0079646A" w:rsidP="0079646A">
            <w:pPr>
              <w:spacing w:after="0" w:line="240" w:lineRule="auto"/>
              <w:jc w:val="center"/>
              <w:rPr>
                <w:rFonts w:ascii="Times New Roman" w:eastAsia="Times New Roman" w:hAnsi="Times New Roman" w:cs="Times New Roman"/>
                <w:b/>
                <w:bCs/>
                <w:i/>
                <w:iCs/>
                <w:sz w:val="24"/>
                <w:szCs w:val="24"/>
              </w:rPr>
            </w:pPr>
            <w:r w:rsidRPr="0079646A">
              <w:rPr>
                <w:rFonts w:ascii="Times New Roman" w:eastAsia="Times New Roman" w:hAnsi="Times New Roman" w:cs="Times New Roman"/>
                <w:b/>
                <w:bCs/>
                <w:i/>
                <w:iCs/>
                <w:sz w:val="24"/>
                <w:szCs w:val="24"/>
              </w:rPr>
              <w:t>dienas</w:t>
            </w:r>
          </w:p>
        </w:tc>
      </w:tr>
      <w:tr w:rsidR="0079646A" w:rsidRPr="0079646A" w:rsidTr="00CD0F0E">
        <w:trPr>
          <w:trHeight w:val="300"/>
        </w:trPr>
        <w:tc>
          <w:tcPr>
            <w:tcW w:w="721" w:type="dxa"/>
            <w:tcBorders>
              <w:top w:val="nil"/>
              <w:left w:val="nil"/>
              <w:bottom w:val="nil"/>
              <w:right w:val="nil"/>
            </w:tcBorders>
            <w:shd w:val="clear" w:color="auto" w:fill="auto"/>
            <w:vAlign w:val="bottom"/>
          </w:tcPr>
          <w:p w:rsidR="0079646A" w:rsidRPr="0079646A" w:rsidRDefault="0079646A" w:rsidP="00CD0F0E">
            <w:pPr>
              <w:spacing w:after="0" w:line="240" w:lineRule="auto"/>
              <w:rPr>
                <w:rFonts w:ascii="Times New Roman" w:eastAsia="Times New Roman" w:hAnsi="Times New Roman" w:cs="Times New Roman"/>
                <w:bCs/>
                <w:iCs/>
                <w:sz w:val="24"/>
                <w:szCs w:val="24"/>
              </w:rPr>
            </w:pPr>
          </w:p>
        </w:tc>
        <w:tc>
          <w:tcPr>
            <w:tcW w:w="4960" w:type="dxa"/>
            <w:tcBorders>
              <w:top w:val="nil"/>
              <w:left w:val="nil"/>
              <w:bottom w:val="nil"/>
              <w:right w:val="nil"/>
            </w:tcBorders>
            <w:shd w:val="clear" w:color="auto" w:fill="auto"/>
            <w:noWrap/>
            <w:vAlign w:val="bottom"/>
            <w:hideMark/>
          </w:tcPr>
          <w:p w:rsidR="00CD0F0E" w:rsidRDefault="00CD0F0E" w:rsidP="00CD0F0E">
            <w:pPr>
              <w:spacing w:after="0" w:line="240" w:lineRule="auto"/>
              <w:rPr>
                <w:rFonts w:ascii="Times New Roman" w:eastAsia="Times New Roman" w:hAnsi="Times New Roman" w:cs="Times New Roman"/>
                <w:b/>
                <w:bCs/>
                <w:sz w:val="28"/>
                <w:szCs w:val="28"/>
              </w:rPr>
            </w:pPr>
          </w:p>
          <w:p w:rsidR="00CD0F0E" w:rsidRPr="0079646A" w:rsidRDefault="00CD0F0E" w:rsidP="00CD0F0E">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79646A" w:rsidRPr="0079646A" w:rsidRDefault="0079646A" w:rsidP="0079646A">
            <w:pPr>
              <w:spacing w:after="0" w:line="240" w:lineRule="auto"/>
              <w:rPr>
                <w:rFonts w:ascii="Times New Roman" w:eastAsia="Times New Roman" w:hAnsi="Times New Roman" w:cs="Times New Roman"/>
                <w:sz w:val="20"/>
                <w:szCs w:val="20"/>
              </w:rPr>
            </w:pPr>
          </w:p>
        </w:tc>
        <w:tc>
          <w:tcPr>
            <w:tcW w:w="1919" w:type="dxa"/>
            <w:gridSpan w:val="2"/>
            <w:tcBorders>
              <w:top w:val="nil"/>
              <w:left w:val="nil"/>
              <w:bottom w:val="nil"/>
              <w:right w:val="nil"/>
            </w:tcBorders>
            <w:shd w:val="clear" w:color="auto" w:fill="auto"/>
            <w:noWrap/>
            <w:vAlign w:val="bottom"/>
            <w:hideMark/>
          </w:tcPr>
          <w:p w:rsidR="0079646A" w:rsidRPr="0079646A" w:rsidRDefault="0079646A" w:rsidP="0079646A">
            <w:pPr>
              <w:spacing w:after="0" w:line="240" w:lineRule="auto"/>
              <w:rPr>
                <w:rFonts w:ascii="Times New Roman" w:eastAsia="Times New Roman" w:hAnsi="Times New Roman" w:cs="Times New Roman"/>
                <w:sz w:val="20"/>
                <w:szCs w:val="20"/>
              </w:rPr>
            </w:pPr>
          </w:p>
        </w:tc>
      </w:tr>
      <w:tr w:rsidR="004218E0" w:rsidRPr="0079646A" w:rsidTr="004218E0">
        <w:trPr>
          <w:trHeight w:val="300"/>
        </w:trPr>
        <w:tc>
          <w:tcPr>
            <w:tcW w:w="721" w:type="dxa"/>
            <w:tcBorders>
              <w:top w:val="nil"/>
              <w:left w:val="nil"/>
              <w:bottom w:val="single" w:sz="4" w:space="0" w:color="auto"/>
              <w:right w:val="nil"/>
            </w:tcBorders>
            <w:shd w:val="clear" w:color="auto" w:fill="auto"/>
            <w:vAlign w:val="bottom"/>
          </w:tcPr>
          <w:p w:rsidR="004218E0" w:rsidRPr="0079646A" w:rsidRDefault="004218E0" w:rsidP="00CD0F0E">
            <w:pPr>
              <w:spacing w:after="0" w:line="240" w:lineRule="auto"/>
              <w:rPr>
                <w:rFonts w:ascii="Times New Roman" w:eastAsia="Times New Roman" w:hAnsi="Times New Roman" w:cs="Times New Roman"/>
                <w:bCs/>
                <w:iCs/>
                <w:sz w:val="24"/>
                <w:szCs w:val="24"/>
              </w:rPr>
            </w:pPr>
          </w:p>
        </w:tc>
        <w:tc>
          <w:tcPr>
            <w:tcW w:w="4960" w:type="dxa"/>
            <w:tcBorders>
              <w:top w:val="nil"/>
              <w:left w:val="nil"/>
              <w:bottom w:val="single" w:sz="4" w:space="0" w:color="auto"/>
              <w:right w:val="nil"/>
            </w:tcBorders>
            <w:shd w:val="clear" w:color="auto" w:fill="auto"/>
            <w:noWrap/>
            <w:vAlign w:val="bottom"/>
          </w:tcPr>
          <w:p w:rsidR="004218E0" w:rsidRDefault="004218E0" w:rsidP="00CD0F0E">
            <w:pPr>
              <w:spacing w:after="0" w:line="240" w:lineRule="auto"/>
              <w:rPr>
                <w:rFonts w:ascii="Times New Roman" w:eastAsia="Times New Roman" w:hAnsi="Times New Roman" w:cs="Times New Roman"/>
                <w:b/>
                <w:bCs/>
                <w:sz w:val="28"/>
                <w:szCs w:val="28"/>
              </w:rPr>
            </w:pPr>
          </w:p>
        </w:tc>
        <w:tc>
          <w:tcPr>
            <w:tcW w:w="1480" w:type="dxa"/>
            <w:tcBorders>
              <w:top w:val="nil"/>
              <w:left w:val="nil"/>
              <w:bottom w:val="single" w:sz="4" w:space="0" w:color="auto"/>
              <w:right w:val="nil"/>
            </w:tcBorders>
            <w:shd w:val="clear" w:color="auto" w:fill="auto"/>
            <w:noWrap/>
            <w:vAlign w:val="bottom"/>
          </w:tcPr>
          <w:p w:rsidR="004218E0" w:rsidRPr="0079646A" w:rsidRDefault="004218E0" w:rsidP="0079646A">
            <w:pPr>
              <w:spacing w:after="0" w:line="240" w:lineRule="auto"/>
              <w:rPr>
                <w:rFonts w:ascii="Times New Roman" w:eastAsia="Times New Roman" w:hAnsi="Times New Roman" w:cs="Times New Roman"/>
                <w:sz w:val="20"/>
                <w:szCs w:val="20"/>
              </w:rPr>
            </w:pPr>
          </w:p>
        </w:tc>
        <w:tc>
          <w:tcPr>
            <w:tcW w:w="1919" w:type="dxa"/>
            <w:gridSpan w:val="2"/>
            <w:tcBorders>
              <w:top w:val="nil"/>
              <w:left w:val="nil"/>
              <w:bottom w:val="single" w:sz="4" w:space="0" w:color="auto"/>
              <w:right w:val="nil"/>
            </w:tcBorders>
            <w:shd w:val="clear" w:color="auto" w:fill="auto"/>
            <w:noWrap/>
            <w:vAlign w:val="bottom"/>
          </w:tcPr>
          <w:p w:rsidR="004218E0" w:rsidRPr="0079646A" w:rsidRDefault="004218E0" w:rsidP="0079646A">
            <w:pPr>
              <w:spacing w:after="0" w:line="240" w:lineRule="auto"/>
              <w:rPr>
                <w:rFonts w:ascii="Times New Roman" w:eastAsia="Times New Roman" w:hAnsi="Times New Roman" w:cs="Times New Roman"/>
                <w:sz w:val="20"/>
                <w:szCs w:val="20"/>
              </w:rPr>
            </w:pPr>
          </w:p>
        </w:tc>
      </w:tr>
      <w:tr w:rsidR="00CD0F0E" w:rsidRPr="0079646A" w:rsidTr="004218E0">
        <w:trPr>
          <w:trHeight w:val="360"/>
        </w:trPr>
        <w:tc>
          <w:tcPr>
            <w:tcW w:w="72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D0F0E" w:rsidRPr="0079646A" w:rsidRDefault="00CD0F0E" w:rsidP="00AF78B5">
            <w:pPr>
              <w:spacing w:after="0" w:line="240" w:lineRule="auto"/>
              <w:jc w:val="center"/>
              <w:rPr>
                <w:rFonts w:ascii="Times New Roman" w:eastAsia="Times New Roman" w:hAnsi="Times New Roman" w:cs="Times New Roman"/>
                <w:sz w:val="18"/>
                <w:szCs w:val="18"/>
              </w:rPr>
            </w:pPr>
            <w:proofErr w:type="spellStart"/>
            <w:r w:rsidRPr="0079646A">
              <w:rPr>
                <w:rFonts w:ascii="Times New Roman" w:eastAsia="Times New Roman" w:hAnsi="Times New Roman" w:cs="Times New Roman"/>
                <w:sz w:val="18"/>
                <w:szCs w:val="18"/>
              </w:rPr>
              <w:t>Nr.p.k</w:t>
            </w:r>
            <w:proofErr w:type="spellEnd"/>
            <w:r w:rsidRPr="0079646A">
              <w:rPr>
                <w:rFonts w:ascii="Times New Roman" w:eastAsia="Times New Roman" w:hAnsi="Times New Roman" w:cs="Times New Roman"/>
                <w:sz w:val="18"/>
                <w:szCs w:val="18"/>
              </w:rPr>
              <w:t>.</w:t>
            </w:r>
          </w:p>
        </w:tc>
        <w:tc>
          <w:tcPr>
            <w:tcW w:w="4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D0F0E" w:rsidRPr="0079646A" w:rsidRDefault="00CD0F0E" w:rsidP="00AF78B5">
            <w:pPr>
              <w:spacing w:after="0" w:line="240" w:lineRule="auto"/>
              <w:jc w:val="center"/>
              <w:rPr>
                <w:rFonts w:ascii="Times New Roman" w:eastAsia="Times New Roman" w:hAnsi="Times New Roman" w:cs="Times New Roman"/>
                <w:i/>
                <w:iCs/>
                <w:sz w:val="18"/>
                <w:szCs w:val="18"/>
              </w:rPr>
            </w:pPr>
            <w:r w:rsidRPr="0079646A">
              <w:rPr>
                <w:rFonts w:ascii="Times New Roman" w:eastAsia="Times New Roman" w:hAnsi="Times New Roman" w:cs="Times New Roman"/>
                <w:i/>
                <w:iCs/>
                <w:sz w:val="18"/>
                <w:szCs w:val="18"/>
              </w:rPr>
              <w:t>Sniegtie psihosociālās rehabilitācijas pakalpojumi un to rādītāji</w:t>
            </w:r>
          </w:p>
        </w:tc>
        <w:tc>
          <w:tcPr>
            <w:tcW w:w="3399" w:type="dxa"/>
            <w:gridSpan w:val="3"/>
            <w:tcBorders>
              <w:top w:val="single" w:sz="4" w:space="0" w:color="auto"/>
              <w:left w:val="nil"/>
              <w:bottom w:val="single" w:sz="4" w:space="0" w:color="auto"/>
              <w:right w:val="single" w:sz="4" w:space="0" w:color="auto"/>
            </w:tcBorders>
            <w:shd w:val="clear" w:color="auto" w:fill="auto"/>
            <w:vAlign w:val="bottom"/>
            <w:hideMark/>
          </w:tcPr>
          <w:p w:rsidR="00CD0F0E" w:rsidRPr="0079646A" w:rsidRDefault="00CD0F0E" w:rsidP="00AF78B5">
            <w:pPr>
              <w:spacing w:after="0" w:line="240" w:lineRule="auto"/>
              <w:jc w:val="center"/>
              <w:rPr>
                <w:rFonts w:ascii="Times New Roman" w:eastAsia="Times New Roman" w:hAnsi="Times New Roman" w:cs="Times New Roman"/>
                <w:b/>
                <w:bCs/>
                <w:i/>
                <w:iCs/>
                <w:sz w:val="18"/>
                <w:szCs w:val="18"/>
              </w:rPr>
            </w:pPr>
            <w:r w:rsidRPr="0079646A">
              <w:rPr>
                <w:rFonts w:ascii="Times New Roman" w:eastAsia="Times New Roman" w:hAnsi="Times New Roman" w:cs="Times New Roman"/>
                <w:b/>
                <w:bCs/>
                <w:i/>
                <w:iCs/>
                <w:sz w:val="18"/>
                <w:szCs w:val="18"/>
              </w:rPr>
              <w:t xml:space="preserve">Apjoms </w:t>
            </w:r>
            <w:r>
              <w:rPr>
                <w:rFonts w:ascii="Times New Roman" w:eastAsia="Times New Roman" w:hAnsi="Times New Roman" w:cs="Times New Roman"/>
                <w:b/>
                <w:bCs/>
                <w:i/>
                <w:iCs/>
                <w:sz w:val="18"/>
                <w:szCs w:val="18"/>
              </w:rPr>
              <w:t>no 2023.gada 1.</w:t>
            </w:r>
            <w:r w:rsidR="004218E0">
              <w:rPr>
                <w:rFonts w:ascii="Times New Roman" w:eastAsia="Times New Roman" w:hAnsi="Times New Roman" w:cs="Times New Roman"/>
                <w:b/>
                <w:bCs/>
                <w:i/>
                <w:iCs/>
                <w:sz w:val="18"/>
                <w:szCs w:val="18"/>
              </w:rPr>
              <w:t>maija</w:t>
            </w:r>
            <w:r>
              <w:rPr>
                <w:rFonts w:ascii="Times New Roman" w:eastAsia="Times New Roman" w:hAnsi="Times New Roman" w:cs="Times New Roman"/>
                <w:b/>
                <w:bCs/>
                <w:i/>
                <w:iCs/>
                <w:sz w:val="18"/>
                <w:szCs w:val="18"/>
              </w:rPr>
              <w:t xml:space="preserve"> līdz </w:t>
            </w:r>
            <w:r w:rsidR="004218E0">
              <w:rPr>
                <w:rFonts w:ascii="Times New Roman" w:eastAsia="Times New Roman" w:hAnsi="Times New Roman" w:cs="Times New Roman"/>
                <w:b/>
                <w:bCs/>
                <w:i/>
                <w:iCs/>
                <w:sz w:val="18"/>
                <w:szCs w:val="18"/>
              </w:rPr>
              <w:t>31.decembrim</w:t>
            </w:r>
          </w:p>
        </w:tc>
      </w:tr>
      <w:tr w:rsidR="00CD0F0E" w:rsidRPr="0079646A" w:rsidTr="004218E0">
        <w:trPr>
          <w:trHeight w:val="375"/>
        </w:trPr>
        <w:tc>
          <w:tcPr>
            <w:tcW w:w="721" w:type="dxa"/>
            <w:vMerge/>
            <w:tcBorders>
              <w:top w:val="single" w:sz="4" w:space="0" w:color="auto"/>
              <w:left w:val="single" w:sz="4" w:space="0" w:color="auto"/>
              <w:bottom w:val="single" w:sz="4" w:space="0" w:color="auto"/>
              <w:right w:val="single" w:sz="4" w:space="0" w:color="auto"/>
            </w:tcBorders>
            <w:vAlign w:val="center"/>
            <w:hideMark/>
          </w:tcPr>
          <w:p w:rsidR="00CD0F0E" w:rsidRPr="0079646A" w:rsidRDefault="00CD0F0E" w:rsidP="00AF78B5">
            <w:pPr>
              <w:spacing w:after="0" w:line="240" w:lineRule="auto"/>
              <w:rPr>
                <w:rFonts w:ascii="Times New Roman" w:eastAsia="Times New Roman" w:hAnsi="Times New Roman" w:cs="Times New Roman"/>
                <w:sz w:val="18"/>
                <w:szCs w:val="18"/>
              </w:rPr>
            </w:pPr>
          </w:p>
        </w:tc>
        <w:tc>
          <w:tcPr>
            <w:tcW w:w="4960" w:type="dxa"/>
            <w:vMerge/>
            <w:tcBorders>
              <w:top w:val="single" w:sz="4" w:space="0" w:color="auto"/>
              <w:left w:val="single" w:sz="4" w:space="0" w:color="auto"/>
              <w:bottom w:val="single" w:sz="4" w:space="0" w:color="auto"/>
              <w:right w:val="single" w:sz="4" w:space="0" w:color="auto"/>
            </w:tcBorders>
            <w:vAlign w:val="center"/>
            <w:hideMark/>
          </w:tcPr>
          <w:p w:rsidR="00CD0F0E" w:rsidRPr="0079646A" w:rsidRDefault="00CD0F0E" w:rsidP="00AF78B5">
            <w:pPr>
              <w:spacing w:after="0" w:line="240" w:lineRule="auto"/>
              <w:rPr>
                <w:rFonts w:ascii="Times New Roman" w:eastAsia="Times New Roman" w:hAnsi="Times New Roman" w:cs="Times New Roman"/>
                <w:i/>
                <w:iCs/>
                <w:sz w:val="18"/>
                <w:szCs w:val="18"/>
              </w:rPr>
            </w:pPr>
          </w:p>
        </w:tc>
        <w:tc>
          <w:tcPr>
            <w:tcW w:w="1480" w:type="dxa"/>
            <w:tcBorders>
              <w:top w:val="single" w:sz="4" w:space="0" w:color="auto"/>
              <w:left w:val="nil"/>
              <w:bottom w:val="single" w:sz="4" w:space="0" w:color="auto"/>
              <w:right w:val="single" w:sz="4" w:space="0" w:color="auto"/>
            </w:tcBorders>
            <w:shd w:val="clear" w:color="auto" w:fill="auto"/>
            <w:vAlign w:val="bottom"/>
            <w:hideMark/>
          </w:tcPr>
          <w:p w:rsidR="00CD0F0E" w:rsidRPr="0079646A" w:rsidRDefault="00CD0F0E" w:rsidP="00AF78B5">
            <w:pPr>
              <w:spacing w:after="0" w:line="240" w:lineRule="auto"/>
              <w:jc w:val="center"/>
              <w:rPr>
                <w:rFonts w:ascii="Times New Roman" w:eastAsia="Times New Roman" w:hAnsi="Times New Roman" w:cs="Times New Roman"/>
                <w:i/>
                <w:iCs/>
                <w:sz w:val="18"/>
                <w:szCs w:val="18"/>
              </w:rPr>
            </w:pPr>
            <w:r w:rsidRPr="0079646A">
              <w:rPr>
                <w:rFonts w:ascii="Times New Roman" w:eastAsia="Times New Roman" w:hAnsi="Times New Roman" w:cs="Times New Roman"/>
                <w:i/>
                <w:iCs/>
                <w:sz w:val="18"/>
                <w:szCs w:val="18"/>
              </w:rPr>
              <w:t>apjoms</w:t>
            </w:r>
          </w:p>
        </w:tc>
        <w:tc>
          <w:tcPr>
            <w:tcW w:w="1919" w:type="dxa"/>
            <w:gridSpan w:val="2"/>
            <w:tcBorders>
              <w:top w:val="single" w:sz="4" w:space="0" w:color="auto"/>
              <w:left w:val="nil"/>
              <w:bottom w:val="single" w:sz="4" w:space="0" w:color="auto"/>
              <w:right w:val="single" w:sz="4" w:space="0" w:color="auto"/>
            </w:tcBorders>
            <w:shd w:val="clear" w:color="auto" w:fill="auto"/>
            <w:vAlign w:val="bottom"/>
            <w:hideMark/>
          </w:tcPr>
          <w:p w:rsidR="00CD0F0E" w:rsidRPr="0079646A" w:rsidRDefault="00CD0F0E" w:rsidP="00AF78B5">
            <w:pPr>
              <w:spacing w:after="0" w:line="240" w:lineRule="auto"/>
              <w:jc w:val="center"/>
              <w:rPr>
                <w:rFonts w:ascii="Times New Roman" w:eastAsia="Times New Roman" w:hAnsi="Times New Roman" w:cs="Times New Roman"/>
                <w:i/>
                <w:iCs/>
                <w:sz w:val="18"/>
                <w:szCs w:val="18"/>
              </w:rPr>
            </w:pPr>
            <w:r w:rsidRPr="0079646A">
              <w:rPr>
                <w:rFonts w:ascii="Times New Roman" w:eastAsia="Times New Roman" w:hAnsi="Times New Roman" w:cs="Times New Roman"/>
                <w:i/>
                <w:iCs/>
                <w:sz w:val="18"/>
                <w:szCs w:val="18"/>
              </w:rPr>
              <w:t>mērvienība</w:t>
            </w:r>
          </w:p>
        </w:tc>
      </w:tr>
      <w:tr w:rsidR="00CD0F0E" w:rsidRPr="0079646A" w:rsidTr="004218E0">
        <w:trPr>
          <w:trHeight w:val="585"/>
        </w:trPr>
        <w:tc>
          <w:tcPr>
            <w:tcW w:w="7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0F0E" w:rsidRPr="0079646A" w:rsidRDefault="00CD0F0E" w:rsidP="00AF78B5">
            <w:pPr>
              <w:spacing w:after="0" w:line="240" w:lineRule="auto"/>
              <w:jc w:val="right"/>
              <w:rPr>
                <w:rFonts w:ascii="Times New Roman" w:eastAsia="Times New Roman" w:hAnsi="Times New Roman" w:cs="Times New Roman"/>
                <w:sz w:val="24"/>
                <w:szCs w:val="24"/>
              </w:rPr>
            </w:pPr>
            <w:r w:rsidRPr="0079646A">
              <w:rPr>
                <w:rFonts w:ascii="Times New Roman" w:eastAsia="Times New Roman" w:hAnsi="Times New Roman" w:cs="Times New Roman"/>
                <w:sz w:val="24"/>
                <w:szCs w:val="24"/>
              </w:rPr>
              <w:t>1</w:t>
            </w:r>
          </w:p>
        </w:tc>
        <w:tc>
          <w:tcPr>
            <w:tcW w:w="4960" w:type="dxa"/>
            <w:tcBorders>
              <w:top w:val="single" w:sz="4" w:space="0" w:color="auto"/>
              <w:left w:val="nil"/>
              <w:bottom w:val="single" w:sz="4" w:space="0" w:color="auto"/>
              <w:right w:val="single" w:sz="4" w:space="0" w:color="auto"/>
            </w:tcBorders>
            <w:shd w:val="clear" w:color="auto" w:fill="auto"/>
            <w:vAlign w:val="bottom"/>
            <w:hideMark/>
          </w:tcPr>
          <w:p w:rsidR="00CD0F0E" w:rsidRPr="0079646A" w:rsidRDefault="00CD0F0E" w:rsidP="00AF78B5">
            <w:pPr>
              <w:spacing w:after="0" w:line="240" w:lineRule="auto"/>
              <w:rPr>
                <w:rFonts w:ascii="Times New Roman" w:eastAsia="Times New Roman" w:hAnsi="Times New Roman" w:cs="Times New Roman"/>
                <w:b/>
                <w:bCs/>
                <w:sz w:val="24"/>
                <w:szCs w:val="24"/>
              </w:rPr>
            </w:pPr>
            <w:r w:rsidRPr="0079646A">
              <w:rPr>
                <w:rFonts w:ascii="Times New Roman" w:eastAsia="Times New Roman" w:hAnsi="Times New Roman" w:cs="Times New Roman"/>
                <w:b/>
                <w:bCs/>
                <w:sz w:val="24"/>
                <w:szCs w:val="24"/>
              </w:rPr>
              <w:t xml:space="preserve">sniegta </w:t>
            </w:r>
            <w:proofErr w:type="spellStart"/>
            <w:r w:rsidRPr="0079646A">
              <w:rPr>
                <w:rFonts w:ascii="Times New Roman" w:eastAsia="Times New Roman" w:hAnsi="Times New Roman" w:cs="Times New Roman"/>
                <w:b/>
                <w:bCs/>
                <w:sz w:val="24"/>
                <w:szCs w:val="24"/>
              </w:rPr>
              <w:t>psihosociāla</w:t>
            </w:r>
            <w:proofErr w:type="spellEnd"/>
            <w:r w:rsidRPr="0079646A">
              <w:rPr>
                <w:rFonts w:ascii="Times New Roman" w:eastAsia="Times New Roman" w:hAnsi="Times New Roman" w:cs="Times New Roman"/>
                <w:b/>
                <w:bCs/>
                <w:sz w:val="24"/>
                <w:szCs w:val="24"/>
              </w:rPr>
              <w:t xml:space="preserve"> rehabilitācija personām ar onkoloģisku slimību un to tuviniekiem</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D0F0E" w:rsidRPr="0079646A" w:rsidRDefault="00020011" w:rsidP="00AF78B5">
            <w:pPr>
              <w:spacing w:after="0" w:line="240" w:lineRule="auto"/>
              <w:jc w:val="center"/>
              <w:rPr>
                <w:rFonts w:ascii="Times New Roman" w:eastAsia="Times New Roman" w:hAnsi="Times New Roman" w:cs="Times New Roman"/>
                <w:b/>
                <w:bCs/>
                <w:sz w:val="24"/>
                <w:szCs w:val="24"/>
              </w:rPr>
            </w:pPr>
            <w:r w:rsidRPr="00020011">
              <w:rPr>
                <w:rFonts w:ascii="Times New Roman" w:eastAsia="Times New Roman" w:hAnsi="Times New Roman" w:cs="Times New Roman"/>
                <w:b/>
                <w:bCs/>
                <w:sz w:val="24"/>
                <w:szCs w:val="24"/>
              </w:rPr>
              <w:t>252</w:t>
            </w:r>
          </w:p>
        </w:tc>
        <w:tc>
          <w:tcPr>
            <w:tcW w:w="1919" w:type="dxa"/>
            <w:gridSpan w:val="2"/>
            <w:tcBorders>
              <w:top w:val="single" w:sz="4" w:space="0" w:color="auto"/>
              <w:left w:val="nil"/>
              <w:bottom w:val="single" w:sz="4" w:space="0" w:color="auto"/>
              <w:right w:val="single" w:sz="4" w:space="0" w:color="auto"/>
            </w:tcBorders>
            <w:shd w:val="clear" w:color="auto" w:fill="auto"/>
            <w:noWrap/>
            <w:vAlign w:val="bottom"/>
            <w:hideMark/>
          </w:tcPr>
          <w:p w:rsidR="00CD0F0E" w:rsidRPr="0079646A" w:rsidRDefault="00CD0F0E" w:rsidP="00AF78B5">
            <w:pPr>
              <w:spacing w:after="0" w:line="240" w:lineRule="auto"/>
              <w:jc w:val="center"/>
              <w:rPr>
                <w:rFonts w:ascii="Times New Roman" w:eastAsia="Times New Roman" w:hAnsi="Times New Roman" w:cs="Times New Roman"/>
                <w:b/>
                <w:bCs/>
                <w:i/>
                <w:iCs/>
                <w:sz w:val="24"/>
                <w:szCs w:val="24"/>
              </w:rPr>
            </w:pPr>
            <w:r w:rsidRPr="0079646A">
              <w:rPr>
                <w:rFonts w:ascii="Times New Roman" w:eastAsia="Times New Roman" w:hAnsi="Times New Roman" w:cs="Times New Roman"/>
                <w:b/>
                <w:bCs/>
                <w:i/>
                <w:iCs/>
                <w:sz w:val="24"/>
                <w:szCs w:val="24"/>
              </w:rPr>
              <w:t>personas</w:t>
            </w:r>
          </w:p>
        </w:tc>
      </w:tr>
      <w:tr w:rsidR="00CD0F0E" w:rsidRPr="0079646A" w:rsidTr="004218E0">
        <w:trPr>
          <w:trHeight w:val="585"/>
        </w:trPr>
        <w:tc>
          <w:tcPr>
            <w:tcW w:w="7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0F0E" w:rsidRPr="0079646A" w:rsidRDefault="00CD0F0E" w:rsidP="00AF78B5">
            <w:pPr>
              <w:spacing w:after="0" w:line="240" w:lineRule="auto"/>
              <w:jc w:val="right"/>
              <w:rPr>
                <w:rFonts w:ascii="Times New Roman" w:eastAsia="Times New Roman" w:hAnsi="Times New Roman" w:cs="Times New Roman"/>
                <w:sz w:val="24"/>
                <w:szCs w:val="24"/>
              </w:rPr>
            </w:pPr>
            <w:r w:rsidRPr="0079646A">
              <w:rPr>
                <w:rFonts w:ascii="Times New Roman" w:eastAsia="Times New Roman" w:hAnsi="Times New Roman" w:cs="Times New Roman"/>
                <w:sz w:val="24"/>
                <w:szCs w:val="24"/>
              </w:rPr>
              <w:t>2</w:t>
            </w:r>
          </w:p>
        </w:tc>
        <w:tc>
          <w:tcPr>
            <w:tcW w:w="4960" w:type="dxa"/>
            <w:tcBorders>
              <w:top w:val="single" w:sz="4" w:space="0" w:color="auto"/>
              <w:left w:val="nil"/>
              <w:bottom w:val="single" w:sz="4" w:space="0" w:color="auto"/>
              <w:right w:val="single" w:sz="4" w:space="0" w:color="auto"/>
            </w:tcBorders>
            <w:shd w:val="clear" w:color="auto" w:fill="auto"/>
            <w:vAlign w:val="bottom"/>
            <w:hideMark/>
          </w:tcPr>
          <w:p w:rsidR="00CD0F0E" w:rsidRPr="0079646A" w:rsidRDefault="00CD0F0E" w:rsidP="00AF78B5">
            <w:pPr>
              <w:spacing w:after="0" w:line="240" w:lineRule="auto"/>
              <w:rPr>
                <w:rFonts w:ascii="Times New Roman" w:eastAsia="Times New Roman" w:hAnsi="Times New Roman" w:cs="Times New Roman"/>
                <w:b/>
                <w:bCs/>
                <w:sz w:val="24"/>
                <w:szCs w:val="24"/>
              </w:rPr>
            </w:pPr>
            <w:r w:rsidRPr="0079646A">
              <w:rPr>
                <w:rFonts w:ascii="Times New Roman" w:eastAsia="Times New Roman" w:hAnsi="Times New Roman" w:cs="Times New Roman"/>
                <w:b/>
                <w:bCs/>
                <w:sz w:val="24"/>
                <w:szCs w:val="24"/>
              </w:rPr>
              <w:t xml:space="preserve">pakalpojuma nodrošināšanai organizēti kursi </w:t>
            </w:r>
            <w:r w:rsidRPr="0079646A">
              <w:rPr>
                <w:rFonts w:ascii="Times New Roman" w:eastAsia="Times New Roman" w:hAnsi="Times New Roman" w:cs="Times New Roman"/>
                <w:i/>
                <w:iCs/>
                <w:sz w:val="24"/>
                <w:szCs w:val="24"/>
              </w:rPr>
              <w:t>(kurss - 6 dienu programma)</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D0F0E" w:rsidRPr="0079646A" w:rsidRDefault="00020011" w:rsidP="00AF78B5">
            <w:pPr>
              <w:spacing w:after="0" w:line="240" w:lineRule="auto"/>
              <w:jc w:val="center"/>
              <w:rPr>
                <w:rFonts w:ascii="Times New Roman" w:eastAsia="Times New Roman" w:hAnsi="Times New Roman" w:cs="Times New Roman"/>
                <w:b/>
                <w:bCs/>
                <w:sz w:val="24"/>
                <w:szCs w:val="24"/>
              </w:rPr>
            </w:pPr>
            <w:r w:rsidRPr="00020011">
              <w:rPr>
                <w:rFonts w:ascii="Times New Roman" w:eastAsia="Times New Roman" w:hAnsi="Times New Roman" w:cs="Times New Roman"/>
                <w:b/>
                <w:bCs/>
                <w:sz w:val="24"/>
                <w:szCs w:val="24"/>
              </w:rPr>
              <w:t>18</w:t>
            </w:r>
          </w:p>
        </w:tc>
        <w:tc>
          <w:tcPr>
            <w:tcW w:w="1919" w:type="dxa"/>
            <w:gridSpan w:val="2"/>
            <w:tcBorders>
              <w:top w:val="single" w:sz="4" w:space="0" w:color="auto"/>
              <w:left w:val="nil"/>
              <w:bottom w:val="single" w:sz="4" w:space="0" w:color="auto"/>
              <w:right w:val="single" w:sz="4" w:space="0" w:color="auto"/>
            </w:tcBorders>
            <w:shd w:val="clear" w:color="auto" w:fill="auto"/>
            <w:noWrap/>
            <w:vAlign w:val="bottom"/>
            <w:hideMark/>
          </w:tcPr>
          <w:p w:rsidR="00CD0F0E" w:rsidRPr="0079646A" w:rsidRDefault="00CD0F0E" w:rsidP="00AF78B5">
            <w:pPr>
              <w:spacing w:after="0" w:line="240" w:lineRule="auto"/>
              <w:jc w:val="center"/>
              <w:rPr>
                <w:rFonts w:ascii="Times New Roman" w:eastAsia="Times New Roman" w:hAnsi="Times New Roman" w:cs="Times New Roman"/>
                <w:b/>
                <w:bCs/>
                <w:i/>
                <w:iCs/>
                <w:sz w:val="24"/>
                <w:szCs w:val="24"/>
              </w:rPr>
            </w:pPr>
            <w:r w:rsidRPr="0079646A">
              <w:rPr>
                <w:rFonts w:ascii="Times New Roman" w:eastAsia="Times New Roman" w:hAnsi="Times New Roman" w:cs="Times New Roman"/>
                <w:b/>
                <w:bCs/>
                <w:i/>
                <w:iCs/>
                <w:sz w:val="24"/>
                <w:szCs w:val="24"/>
              </w:rPr>
              <w:t>kursi</w:t>
            </w:r>
          </w:p>
        </w:tc>
      </w:tr>
      <w:tr w:rsidR="00CD0F0E" w:rsidRPr="0079646A" w:rsidTr="004218E0">
        <w:trPr>
          <w:trHeight w:val="585"/>
        </w:trPr>
        <w:tc>
          <w:tcPr>
            <w:tcW w:w="721" w:type="dxa"/>
            <w:tcBorders>
              <w:top w:val="single" w:sz="4" w:space="0" w:color="auto"/>
              <w:left w:val="single" w:sz="4" w:space="0" w:color="auto"/>
              <w:bottom w:val="single" w:sz="4" w:space="0" w:color="auto"/>
              <w:right w:val="single" w:sz="4" w:space="0" w:color="auto"/>
            </w:tcBorders>
            <w:shd w:val="clear" w:color="auto" w:fill="auto"/>
            <w:vAlign w:val="bottom"/>
          </w:tcPr>
          <w:p w:rsidR="00CD0F0E" w:rsidRPr="0079646A" w:rsidRDefault="00CD0F0E" w:rsidP="00AF78B5">
            <w:pPr>
              <w:spacing w:after="0" w:line="240" w:lineRule="auto"/>
              <w:jc w:val="right"/>
              <w:rPr>
                <w:rFonts w:ascii="Times New Roman" w:eastAsia="Times New Roman" w:hAnsi="Times New Roman" w:cs="Times New Roman"/>
                <w:sz w:val="24"/>
                <w:szCs w:val="24"/>
              </w:rPr>
            </w:pPr>
            <w:r w:rsidRPr="0079646A">
              <w:rPr>
                <w:rFonts w:ascii="Times New Roman" w:eastAsia="Times New Roman" w:hAnsi="Times New Roman" w:cs="Times New Roman"/>
                <w:sz w:val="24"/>
                <w:szCs w:val="24"/>
              </w:rPr>
              <w:t>3</w:t>
            </w:r>
          </w:p>
        </w:tc>
        <w:tc>
          <w:tcPr>
            <w:tcW w:w="4960" w:type="dxa"/>
            <w:tcBorders>
              <w:top w:val="single" w:sz="4" w:space="0" w:color="auto"/>
              <w:left w:val="nil"/>
              <w:bottom w:val="single" w:sz="4" w:space="0" w:color="auto"/>
              <w:right w:val="single" w:sz="4" w:space="0" w:color="auto"/>
            </w:tcBorders>
            <w:shd w:val="clear" w:color="auto" w:fill="auto"/>
            <w:vAlign w:val="bottom"/>
          </w:tcPr>
          <w:p w:rsidR="00CD0F0E" w:rsidRPr="0079646A" w:rsidRDefault="00CD0F0E" w:rsidP="00AF78B5">
            <w:pPr>
              <w:spacing w:after="0" w:line="240" w:lineRule="auto"/>
              <w:rPr>
                <w:rFonts w:ascii="Times New Roman" w:eastAsia="Times New Roman" w:hAnsi="Times New Roman" w:cs="Times New Roman"/>
                <w:b/>
                <w:bCs/>
                <w:sz w:val="24"/>
                <w:szCs w:val="24"/>
              </w:rPr>
            </w:pPr>
            <w:r w:rsidRPr="0079646A">
              <w:rPr>
                <w:rFonts w:ascii="Times New Roman" w:eastAsia="Times New Roman" w:hAnsi="Times New Roman" w:cs="Times New Roman"/>
                <w:b/>
                <w:bCs/>
                <w:sz w:val="24"/>
                <w:szCs w:val="24"/>
              </w:rPr>
              <w:t xml:space="preserve">Klientu dienu skaits gadā </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CD0F0E" w:rsidRPr="0079646A" w:rsidRDefault="00020011" w:rsidP="00AF78B5">
            <w:pPr>
              <w:spacing w:after="0" w:line="240" w:lineRule="auto"/>
              <w:jc w:val="center"/>
              <w:rPr>
                <w:rFonts w:ascii="Times New Roman" w:eastAsia="Times New Roman" w:hAnsi="Times New Roman" w:cs="Times New Roman"/>
                <w:b/>
                <w:bCs/>
                <w:sz w:val="24"/>
                <w:szCs w:val="24"/>
              </w:rPr>
            </w:pPr>
            <w:r w:rsidRPr="00020011">
              <w:rPr>
                <w:rFonts w:ascii="Times New Roman" w:eastAsia="Times New Roman" w:hAnsi="Times New Roman" w:cs="Times New Roman"/>
                <w:b/>
                <w:bCs/>
                <w:sz w:val="24"/>
                <w:szCs w:val="24"/>
              </w:rPr>
              <w:t>1 512</w:t>
            </w:r>
          </w:p>
        </w:tc>
        <w:tc>
          <w:tcPr>
            <w:tcW w:w="1919" w:type="dxa"/>
            <w:gridSpan w:val="2"/>
            <w:tcBorders>
              <w:top w:val="single" w:sz="4" w:space="0" w:color="auto"/>
              <w:left w:val="nil"/>
              <w:bottom w:val="single" w:sz="4" w:space="0" w:color="auto"/>
              <w:right w:val="single" w:sz="4" w:space="0" w:color="auto"/>
            </w:tcBorders>
            <w:shd w:val="clear" w:color="auto" w:fill="auto"/>
            <w:noWrap/>
            <w:vAlign w:val="bottom"/>
          </w:tcPr>
          <w:p w:rsidR="00CD0F0E" w:rsidRPr="0079646A" w:rsidRDefault="00CD0F0E" w:rsidP="00AF78B5">
            <w:pPr>
              <w:spacing w:after="0" w:line="240" w:lineRule="auto"/>
              <w:jc w:val="center"/>
              <w:rPr>
                <w:rFonts w:ascii="Times New Roman" w:eastAsia="Times New Roman" w:hAnsi="Times New Roman" w:cs="Times New Roman"/>
                <w:b/>
                <w:bCs/>
                <w:i/>
                <w:iCs/>
                <w:sz w:val="24"/>
                <w:szCs w:val="24"/>
              </w:rPr>
            </w:pPr>
            <w:r w:rsidRPr="0079646A">
              <w:rPr>
                <w:rFonts w:ascii="Times New Roman" w:eastAsia="Times New Roman" w:hAnsi="Times New Roman" w:cs="Times New Roman"/>
                <w:b/>
                <w:bCs/>
                <w:i/>
                <w:iCs/>
                <w:sz w:val="24"/>
                <w:szCs w:val="24"/>
              </w:rPr>
              <w:t>dienas</w:t>
            </w:r>
          </w:p>
        </w:tc>
      </w:tr>
      <w:tr w:rsidR="0079646A" w:rsidRPr="0079646A" w:rsidTr="00CD0F0E">
        <w:trPr>
          <w:gridAfter w:val="1"/>
          <w:wAfter w:w="439" w:type="dxa"/>
          <w:trHeight w:val="765"/>
        </w:trPr>
        <w:tc>
          <w:tcPr>
            <w:tcW w:w="8641" w:type="dxa"/>
            <w:gridSpan w:val="4"/>
            <w:tcBorders>
              <w:top w:val="nil"/>
              <w:left w:val="nil"/>
              <w:bottom w:val="nil"/>
              <w:right w:val="nil"/>
            </w:tcBorders>
            <w:shd w:val="clear" w:color="auto" w:fill="auto"/>
            <w:noWrap/>
            <w:vAlign w:val="bottom"/>
            <w:hideMark/>
          </w:tcPr>
          <w:p w:rsidR="0079646A" w:rsidRPr="0079646A" w:rsidRDefault="0079646A" w:rsidP="0079646A">
            <w:pPr>
              <w:spacing w:after="0" w:line="240" w:lineRule="auto"/>
              <w:jc w:val="center"/>
              <w:rPr>
                <w:rFonts w:ascii="Times New Roman" w:eastAsia="Times New Roman" w:hAnsi="Times New Roman" w:cs="Times New Roman"/>
                <w:b/>
                <w:bCs/>
                <w:sz w:val="28"/>
                <w:szCs w:val="28"/>
              </w:rPr>
            </w:pPr>
            <w:r w:rsidRPr="0079646A">
              <w:rPr>
                <w:rFonts w:ascii="Times New Roman" w:eastAsia="Times New Roman" w:hAnsi="Times New Roman" w:cs="Times New Roman"/>
                <w:b/>
                <w:bCs/>
                <w:sz w:val="28"/>
                <w:szCs w:val="28"/>
              </w:rPr>
              <w:t>Kvalitatīvie rādītāji</w:t>
            </w:r>
          </w:p>
        </w:tc>
      </w:tr>
      <w:tr w:rsidR="0079646A" w:rsidRPr="0079646A" w:rsidTr="00CD0F0E">
        <w:trPr>
          <w:gridAfter w:val="1"/>
          <w:wAfter w:w="439" w:type="dxa"/>
          <w:trHeight w:val="720"/>
        </w:trPr>
        <w:tc>
          <w:tcPr>
            <w:tcW w:w="7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646A" w:rsidRPr="0079646A" w:rsidRDefault="0079646A" w:rsidP="0079646A">
            <w:pPr>
              <w:spacing w:after="0" w:line="240" w:lineRule="auto"/>
              <w:jc w:val="right"/>
              <w:rPr>
                <w:rFonts w:ascii="Times New Roman" w:eastAsia="Times New Roman" w:hAnsi="Times New Roman" w:cs="Times New Roman"/>
                <w:sz w:val="24"/>
                <w:szCs w:val="24"/>
              </w:rPr>
            </w:pPr>
            <w:r w:rsidRPr="0079646A">
              <w:rPr>
                <w:rFonts w:ascii="Times New Roman" w:eastAsia="Times New Roman" w:hAnsi="Times New Roman" w:cs="Times New Roman"/>
                <w:sz w:val="24"/>
                <w:szCs w:val="24"/>
              </w:rPr>
              <w:t>1</w:t>
            </w:r>
          </w:p>
        </w:tc>
        <w:tc>
          <w:tcPr>
            <w:tcW w:w="4960" w:type="dxa"/>
            <w:tcBorders>
              <w:top w:val="single" w:sz="4" w:space="0" w:color="auto"/>
              <w:left w:val="nil"/>
              <w:bottom w:val="single" w:sz="4" w:space="0" w:color="auto"/>
              <w:right w:val="single" w:sz="4" w:space="0" w:color="auto"/>
            </w:tcBorders>
            <w:shd w:val="clear" w:color="auto" w:fill="auto"/>
            <w:vAlign w:val="bottom"/>
            <w:hideMark/>
          </w:tcPr>
          <w:p w:rsidR="0079646A" w:rsidRPr="0079646A" w:rsidRDefault="0079646A" w:rsidP="0079646A">
            <w:pPr>
              <w:spacing w:after="0" w:line="240" w:lineRule="auto"/>
              <w:rPr>
                <w:rFonts w:ascii="Times New Roman" w:eastAsia="Times New Roman" w:hAnsi="Times New Roman" w:cs="Times New Roman"/>
                <w:sz w:val="24"/>
                <w:szCs w:val="24"/>
              </w:rPr>
            </w:pPr>
            <w:r w:rsidRPr="0079646A">
              <w:rPr>
                <w:rFonts w:ascii="Times New Roman" w:eastAsia="Times New Roman" w:hAnsi="Times New Roman" w:cs="Times New Roman"/>
                <w:sz w:val="24"/>
                <w:szCs w:val="24"/>
              </w:rPr>
              <w:t>Saņemto  iesniegumu skaits par atteikšanos no pakalpojuma.</w:t>
            </w:r>
          </w:p>
        </w:tc>
        <w:tc>
          <w:tcPr>
            <w:tcW w:w="2960" w:type="dxa"/>
            <w:gridSpan w:val="2"/>
            <w:tcBorders>
              <w:top w:val="single" w:sz="4" w:space="0" w:color="auto"/>
              <w:left w:val="nil"/>
              <w:bottom w:val="single" w:sz="4" w:space="0" w:color="auto"/>
              <w:right w:val="single" w:sz="4" w:space="0" w:color="auto"/>
            </w:tcBorders>
            <w:shd w:val="clear" w:color="auto" w:fill="auto"/>
            <w:vAlign w:val="bottom"/>
            <w:hideMark/>
          </w:tcPr>
          <w:p w:rsidR="0079646A" w:rsidRPr="0079646A" w:rsidRDefault="0079646A" w:rsidP="0079646A">
            <w:pPr>
              <w:spacing w:after="0" w:line="240" w:lineRule="auto"/>
              <w:jc w:val="center"/>
              <w:rPr>
                <w:rFonts w:ascii="Times New Roman" w:eastAsia="Times New Roman" w:hAnsi="Times New Roman" w:cs="Times New Roman"/>
                <w:sz w:val="24"/>
                <w:szCs w:val="24"/>
              </w:rPr>
            </w:pPr>
            <w:r w:rsidRPr="0079646A">
              <w:rPr>
                <w:rFonts w:ascii="Times New Roman" w:eastAsia="Times New Roman" w:hAnsi="Times New Roman" w:cs="Times New Roman"/>
                <w:sz w:val="24"/>
                <w:szCs w:val="24"/>
              </w:rPr>
              <w:t>Gada laikā  nepārsniedz 2% no kopējā skaita.</w:t>
            </w:r>
          </w:p>
        </w:tc>
      </w:tr>
      <w:tr w:rsidR="0079646A" w:rsidRPr="0079646A" w:rsidTr="00CD0F0E">
        <w:trPr>
          <w:gridAfter w:val="1"/>
          <w:wAfter w:w="439" w:type="dxa"/>
          <w:trHeight w:val="1635"/>
        </w:trPr>
        <w:tc>
          <w:tcPr>
            <w:tcW w:w="721" w:type="dxa"/>
            <w:tcBorders>
              <w:top w:val="nil"/>
              <w:left w:val="single" w:sz="4" w:space="0" w:color="auto"/>
              <w:bottom w:val="single" w:sz="4" w:space="0" w:color="auto"/>
              <w:right w:val="single" w:sz="4" w:space="0" w:color="auto"/>
            </w:tcBorders>
            <w:shd w:val="clear" w:color="auto" w:fill="auto"/>
            <w:vAlign w:val="bottom"/>
            <w:hideMark/>
          </w:tcPr>
          <w:p w:rsidR="0079646A" w:rsidRPr="0079646A" w:rsidRDefault="0079646A" w:rsidP="0079646A">
            <w:pPr>
              <w:spacing w:after="0" w:line="240" w:lineRule="auto"/>
              <w:jc w:val="right"/>
              <w:rPr>
                <w:rFonts w:ascii="Times New Roman" w:eastAsia="Times New Roman" w:hAnsi="Times New Roman" w:cs="Times New Roman"/>
                <w:sz w:val="24"/>
                <w:szCs w:val="24"/>
              </w:rPr>
            </w:pPr>
            <w:r w:rsidRPr="0079646A">
              <w:rPr>
                <w:rFonts w:ascii="Times New Roman" w:eastAsia="Times New Roman" w:hAnsi="Times New Roman" w:cs="Times New Roman"/>
                <w:sz w:val="24"/>
                <w:szCs w:val="24"/>
              </w:rPr>
              <w:t>2</w:t>
            </w:r>
          </w:p>
        </w:tc>
        <w:tc>
          <w:tcPr>
            <w:tcW w:w="4960" w:type="dxa"/>
            <w:tcBorders>
              <w:top w:val="nil"/>
              <w:left w:val="nil"/>
              <w:bottom w:val="single" w:sz="4" w:space="0" w:color="auto"/>
              <w:right w:val="single" w:sz="4" w:space="0" w:color="auto"/>
            </w:tcBorders>
            <w:shd w:val="clear" w:color="auto" w:fill="auto"/>
            <w:vAlign w:val="bottom"/>
            <w:hideMark/>
          </w:tcPr>
          <w:p w:rsidR="0079646A" w:rsidRPr="0079646A" w:rsidRDefault="0079646A" w:rsidP="0079646A">
            <w:pPr>
              <w:spacing w:after="0" w:line="240" w:lineRule="auto"/>
              <w:rPr>
                <w:rFonts w:ascii="Times New Roman" w:eastAsia="Times New Roman" w:hAnsi="Times New Roman" w:cs="Times New Roman"/>
                <w:sz w:val="24"/>
                <w:szCs w:val="24"/>
              </w:rPr>
            </w:pPr>
            <w:r w:rsidRPr="0079646A">
              <w:rPr>
                <w:rFonts w:ascii="Times New Roman" w:eastAsia="Times New Roman" w:hAnsi="Times New Roman" w:cs="Times New Roman"/>
                <w:sz w:val="24"/>
                <w:szCs w:val="24"/>
              </w:rPr>
              <w:t>Saņemtas pamatotas sūdzības par psihosociālās rehabilitācijas pakalpojumu sniegšanu neatbilstoši Ministru kabineta noteikumiem par psihosociālās rehabilitācijas pakalpojumu personām ar onkoloģisku slimību un to  tuviniekiem.</w:t>
            </w:r>
          </w:p>
        </w:tc>
        <w:tc>
          <w:tcPr>
            <w:tcW w:w="2960" w:type="dxa"/>
            <w:gridSpan w:val="2"/>
            <w:tcBorders>
              <w:top w:val="single" w:sz="4" w:space="0" w:color="auto"/>
              <w:left w:val="nil"/>
              <w:bottom w:val="single" w:sz="4" w:space="0" w:color="auto"/>
              <w:right w:val="single" w:sz="4" w:space="0" w:color="auto"/>
            </w:tcBorders>
            <w:shd w:val="clear" w:color="auto" w:fill="auto"/>
            <w:vAlign w:val="bottom"/>
            <w:hideMark/>
          </w:tcPr>
          <w:p w:rsidR="0079646A" w:rsidRPr="0079646A" w:rsidRDefault="0079646A" w:rsidP="0079646A">
            <w:pPr>
              <w:spacing w:after="0" w:line="240" w:lineRule="auto"/>
              <w:jc w:val="center"/>
              <w:rPr>
                <w:rFonts w:ascii="Times New Roman" w:eastAsia="Times New Roman" w:hAnsi="Times New Roman" w:cs="Times New Roman"/>
                <w:sz w:val="24"/>
                <w:szCs w:val="24"/>
              </w:rPr>
            </w:pPr>
            <w:r w:rsidRPr="0079646A">
              <w:rPr>
                <w:rFonts w:ascii="Times New Roman" w:eastAsia="Times New Roman" w:hAnsi="Times New Roman" w:cs="Times New Roman"/>
                <w:sz w:val="24"/>
                <w:szCs w:val="24"/>
              </w:rPr>
              <w:t>Gada laikā  nepārsniedz  2 % no kopējā iesniegumu un sūdzību skaita.</w:t>
            </w:r>
          </w:p>
        </w:tc>
      </w:tr>
    </w:tbl>
    <w:p w:rsidR="0079646A" w:rsidRDefault="0079646A" w:rsidP="0079646A"/>
    <w:p w:rsidR="00CC1D6F" w:rsidRDefault="00CC1D6F" w:rsidP="0079646A"/>
    <w:p w:rsidR="000A1253" w:rsidRDefault="000A1253" w:rsidP="00CC1D6F">
      <w:pPr>
        <w:spacing w:after="0" w:line="240" w:lineRule="auto"/>
        <w:ind w:left="720" w:right="43" w:firstLine="720"/>
        <w:jc w:val="right"/>
        <w:rPr>
          <w:rFonts w:ascii="Times New Roman" w:eastAsia="Times New Roman" w:hAnsi="Times New Roman" w:cs="Times New Roman"/>
          <w:sz w:val="24"/>
          <w:szCs w:val="24"/>
        </w:rPr>
        <w:sectPr w:rsidR="000A1253">
          <w:pgSz w:w="11906" w:h="16838"/>
          <w:pgMar w:top="1440" w:right="1800" w:bottom="1440" w:left="1800" w:header="708" w:footer="708" w:gutter="0"/>
          <w:cols w:space="708"/>
          <w:docGrid w:linePitch="360"/>
        </w:sectPr>
      </w:pPr>
    </w:p>
    <w:p w:rsidR="00CC1D6F" w:rsidRDefault="00CC1D6F" w:rsidP="00CC1D6F">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Pielikums Nr.2</w:t>
      </w:r>
    </w:p>
    <w:p w:rsidR="00CC1D6F" w:rsidRDefault="00CC1D6F" w:rsidP="00CC1D6F">
      <w:pPr>
        <w:jc w:val="right"/>
        <w:rPr>
          <w:rFonts w:ascii="Times New Roman" w:eastAsia="Times New Roman" w:hAnsi="Times New Roman" w:cs="Times New Roman"/>
          <w:sz w:val="24"/>
          <w:szCs w:val="24"/>
        </w:rPr>
      </w:pPr>
    </w:p>
    <w:p w:rsidR="00CC1D6F" w:rsidRPr="008A052D" w:rsidRDefault="00CC1D6F" w:rsidP="008A052D">
      <w:pPr>
        <w:jc w:val="center"/>
        <w:rPr>
          <w:rFonts w:ascii="Times New Roman" w:eastAsia="Times New Roman" w:hAnsi="Times New Roman" w:cs="Times New Roman"/>
          <w:b/>
          <w:sz w:val="28"/>
          <w:szCs w:val="24"/>
        </w:rPr>
      </w:pPr>
      <w:r w:rsidRPr="00CC1D6F">
        <w:rPr>
          <w:rFonts w:ascii="Times New Roman" w:eastAsia="Times New Roman" w:hAnsi="Times New Roman" w:cs="Times New Roman"/>
          <w:b/>
          <w:sz w:val="28"/>
          <w:szCs w:val="24"/>
        </w:rPr>
        <w:t>Pakalpojuma "Psihosociālā rehabilitācija personām ar onkoloģisku slimību un viņu tuviniekiem” groza izmaksu aprēķins un aprēķina tehnoloģijas pamatprincipi</w:t>
      </w:r>
    </w:p>
    <w:p w:rsidR="00CC1D6F" w:rsidRDefault="008A052D" w:rsidP="00CC1D6F">
      <w:pPr>
        <w:jc w:val="center"/>
        <w:rPr>
          <w:sz w:val="24"/>
        </w:rPr>
      </w:pPr>
      <w:r w:rsidRPr="008A052D">
        <w:rPr>
          <w:noProof/>
          <w:lang w:eastAsia="lv-LV"/>
        </w:rPr>
        <w:drawing>
          <wp:inline distT="0" distB="0" distL="0" distR="0">
            <wp:extent cx="8861425" cy="3286125"/>
            <wp:effectExtent l="0" t="0" r="0"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1241" cy="3289765"/>
                    </a:xfrm>
                    <a:prstGeom prst="rect">
                      <a:avLst/>
                    </a:prstGeom>
                    <a:noFill/>
                    <a:ln>
                      <a:noFill/>
                    </a:ln>
                  </pic:spPr>
                </pic:pic>
              </a:graphicData>
            </a:graphic>
          </wp:inline>
        </w:drawing>
      </w:r>
    </w:p>
    <w:p w:rsidR="00CC1D6F" w:rsidRDefault="008A052D" w:rsidP="008A052D">
      <w:pPr>
        <w:rPr>
          <w:sz w:val="24"/>
        </w:rPr>
      </w:pPr>
      <w:r w:rsidRPr="008A052D">
        <w:rPr>
          <w:noProof/>
          <w:lang w:eastAsia="lv-LV"/>
        </w:rPr>
        <w:lastRenderedPageBreak/>
        <w:drawing>
          <wp:inline distT="0" distB="0" distL="0" distR="0">
            <wp:extent cx="8863330" cy="5203485"/>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63330" cy="5203485"/>
                    </a:xfrm>
                    <a:prstGeom prst="rect">
                      <a:avLst/>
                    </a:prstGeom>
                    <a:noFill/>
                    <a:ln>
                      <a:noFill/>
                    </a:ln>
                  </pic:spPr>
                </pic:pic>
              </a:graphicData>
            </a:graphic>
          </wp:inline>
        </w:drawing>
      </w:r>
    </w:p>
    <w:p w:rsidR="008A052D" w:rsidRDefault="008A052D" w:rsidP="008A052D">
      <w:pPr>
        <w:rPr>
          <w:sz w:val="24"/>
        </w:rPr>
      </w:pPr>
      <w:r w:rsidRPr="008A052D">
        <w:rPr>
          <w:noProof/>
          <w:lang w:eastAsia="lv-LV"/>
        </w:rPr>
        <w:lastRenderedPageBreak/>
        <w:drawing>
          <wp:inline distT="0" distB="0" distL="0" distR="0">
            <wp:extent cx="8863330" cy="5954692"/>
            <wp:effectExtent l="0" t="0" r="0" b="825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63330" cy="5954692"/>
                    </a:xfrm>
                    <a:prstGeom prst="rect">
                      <a:avLst/>
                    </a:prstGeom>
                    <a:noFill/>
                    <a:ln>
                      <a:noFill/>
                    </a:ln>
                  </pic:spPr>
                </pic:pic>
              </a:graphicData>
            </a:graphic>
          </wp:inline>
        </w:drawing>
      </w:r>
    </w:p>
    <w:p w:rsidR="008A052D" w:rsidRDefault="008A052D" w:rsidP="008A052D">
      <w:pPr>
        <w:rPr>
          <w:sz w:val="24"/>
        </w:rPr>
      </w:pPr>
      <w:r w:rsidRPr="008A052D">
        <w:rPr>
          <w:noProof/>
          <w:lang w:eastAsia="lv-LV"/>
        </w:rPr>
        <w:lastRenderedPageBreak/>
        <w:drawing>
          <wp:inline distT="0" distB="0" distL="0" distR="0">
            <wp:extent cx="8863330" cy="4772915"/>
            <wp:effectExtent l="0" t="0" r="0" b="889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4772915"/>
                    </a:xfrm>
                    <a:prstGeom prst="rect">
                      <a:avLst/>
                    </a:prstGeom>
                    <a:noFill/>
                    <a:ln>
                      <a:noFill/>
                    </a:ln>
                  </pic:spPr>
                </pic:pic>
              </a:graphicData>
            </a:graphic>
          </wp:inline>
        </w:drawing>
      </w:r>
    </w:p>
    <w:p w:rsidR="008A052D" w:rsidRDefault="008A052D" w:rsidP="008A052D">
      <w:pPr>
        <w:rPr>
          <w:sz w:val="24"/>
        </w:rPr>
      </w:pPr>
    </w:p>
    <w:p w:rsidR="00B526C8" w:rsidRDefault="008A052D" w:rsidP="008A052D">
      <w:pPr>
        <w:rPr>
          <w:sz w:val="24"/>
        </w:rPr>
      </w:pPr>
      <w:r w:rsidRPr="008A052D">
        <w:rPr>
          <w:noProof/>
          <w:lang w:eastAsia="lv-LV"/>
        </w:rPr>
        <w:lastRenderedPageBreak/>
        <w:drawing>
          <wp:inline distT="0" distB="0" distL="0" distR="0">
            <wp:extent cx="8863330" cy="5368384"/>
            <wp:effectExtent l="0" t="0" r="0" b="381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63330" cy="5368384"/>
                    </a:xfrm>
                    <a:prstGeom prst="rect">
                      <a:avLst/>
                    </a:prstGeom>
                    <a:noFill/>
                    <a:ln>
                      <a:noFill/>
                    </a:ln>
                  </pic:spPr>
                </pic:pic>
              </a:graphicData>
            </a:graphic>
          </wp:inline>
        </w:drawing>
      </w:r>
    </w:p>
    <w:p w:rsidR="00C9388A" w:rsidRDefault="00C9388A" w:rsidP="008A052D">
      <w:pPr>
        <w:rPr>
          <w:sz w:val="24"/>
        </w:rPr>
        <w:sectPr w:rsidR="00C9388A" w:rsidSect="000A1253">
          <w:pgSz w:w="16838" w:h="11906" w:orient="landscape"/>
          <w:pgMar w:top="1797" w:right="1440" w:bottom="1797" w:left="1440" w:header="709" w:footer="709" w:gutter="0"/>
          <w:cols w:space="708"/>
          <w:docGrid w:linePitch="360"/>
        </w:sectPr>
      </w:pPr>
    </w:p>
    <w:p w:rsidR="00B526C8" w:rsidRPr="00B526C8" w:rsidRDefault="00B526C8" w:rsidP="00C9388A">
      <w:pPr>
        <w:spacing w:after="0" w:line="240" w:lineRule="auto"/>
        <w:rPr>
          <w:rFonts w:ascii="Times New Roman" w:eastAsia="Times New Roman" w:hAnsi="Times New Roman" w:cs="Times New Roman"/>
          <w:b/>
          <w:sz w:val="24"/>
          <w:szCs w:val="24"/>
        </w:rPr>
      </w:pPr>
      <w:r w:rsidRPr="00B526C8">
        <w:rPr>
          <w:rFonts w:ascii="Times New Roman" w:eastAsia="Times New Roman" w:hAnsi="Times New Roman" w:cs="Times New Roman"/>
          <w:b/>
          <w:sz w:val="24"/>
          <w:szCs w:val="24"/>
        </w:rPr>
        <w:lastRenderedPageBreak/>
        <w:t xml:space="preserve">Pakalpojuma "Psihosociālo rehabilitācija onkoloģiskajiem slimniekiem  </w:t>
      </w:r>
    </w:p>
    <w:p w:rsidR="00B526C8" w:rsidRPr="00B526C8" w:rsidRDefault="00B526C8" w:rsidP="00B526C8">
      <w:pPr>
        <w:spacing w:after="0" w:line="240" w:lineRule="auto"/>
        <w:ind w:firstLine="720"/>
        <w:jc w:val="center"/>
        <w:rPr>
          <w:rFonts w:ascii="Times New Roman" w:eastAsia="Times New Roman" w:hAnsi="Times New Roman" w:cs="Times New Roman"/>
          <w:b/>
          <w:sz w:val="24"/>
          <w:szCs w:val="24"/>
          <w:lang w:eastAsia="lv-LV"/>
        </w:rPr>
      </w:pPr>
      <w:r w:rsidRPr="00B526C8">
        <w:rPr>
          <w:rFonts w:ascii="Times New Roman" w:eastAsia="Times New Roman" w:hAnsi="Times New Roman" w:cs="Times New Roman"/>
          <w:b/>
          <w:sz w:val="24"/>
          <w:szCs w:val="24"/>
        </w:rPr>
        <w:t>un viņu tuviniekiem”</w:t>
      </w:r>
      <w:r w:rsidRPr="00B526C8">
        <w:rPr>
          <w:rFonts w:ascii="Times New Roman" w:eastAsia="Times New Roman" w:hAnsi="Times New Roman" w:cs="Times New Roman"/>
          <w:b/>
          <w:sz w:val="24"/>
          <w:szCs w:val="24"/>
          <w:lang w:eastAsia="lv-LV"/>
        </w:rPr>
        <w:t xml:space="preserve"> izdevumu</w:t>
      </w:r>
      <w:r w:rsidRPr="00B526C8">
        <w:rPr>
          <w:rFonts w:ascii="Times New Roman" w:eastAsia="Times New Roman" w:hAnsi="Times New Roman" w:cs="Times New Roman"/>
          <w:b/>
          <w:sz w:val="24"/>
          <w:szCs w:val="24"/>
        </w:rPr>
        <w:t xml:space="preserve"> aprēķina tehnoloģija</w:t>
      </w:r>
    </w:p>
    <w:p w:rsidR="00B526C8" w:rsidRPr="00B526C8" w:rsidRDefault="00B526C8" w:rsidP="00B526C8">
      <w:pPr>
        <w:spacing w:after="0" w:line="240" w:lineRule="auto"/>
        <w:ind w:firstLine="720"/>
        <w:jc w:val="both"/>
        <w:rPr>
          <w:rFonts w:ascii="Times New Roman" w:eastAsia="Times New Roman" w:hAnsi="Times New Roman" w:cs="Times New Roman"/>
          <w:color w:val="FF0000"/>
          <w:sz w:val="24"/>
          <w:szCs w:val="24"/>
          <w:lang w:eastAsia="lv-LV"/>
        </w:rPr>
      </w:pPr>
    </w:p>
    <w:p w:rsidR="00B526C8" w:rsidRPr="00B526C8" w:rsidRDefault="00B526C8" w:rsidP="00B526C8">
      <w:pPr>
        <w:spacing w:after="0" w:line="240" w:lineRule="auto"/>
        <w:jc w:val="center"/>
        <w:rPr>
          <w:rFonts w:ascii="Times New Roman" w:eastAsia="Times New Roman" w:hAnsi="Times New Roman" w:cs="Times New Roman"/>
          <w:b/>
          <w:sz w:val="24"/>
          <w:szCs w:val="24"/>
          <w:lang w:eastAsia="lv-LV"/>
        </w:rPr>
      </w:pPr>
      <w:r w:rsidRPr="00B526C8">
        <w:rPr>
          <w:rFonts w:ascii="Times New Roman" w:eastAsia="Times New Roman" w:hAnsi="Times New Roman" w:cs="Times New Roman"/>
          <w:b/>
          <w:sz w:val="24"/>
          <w:szCs w:val="24"/>
          <w:lang w:eastAsia="lv-LV"/>
        </w:rPr>
        <w:t>1. Izdevumu aprēķina tehnoloģijas pamatprincipi</w:t>
      </w:r>
    </w:p>
    <w:p w:rsidR="00B526C8" w:rsidRPr="00B526C8" w:rsidRDefault="00B526C8" w:rsidP="00B526C8">
      <w:pPr>
        <w:spacing w:after="0" w:line="240" w:lineRule="auto"/>
        <w:ind w:firstLine="720"/>
        <w:jc w:val="both"/>
        <w:rPr>
          <w:rFonts w:ascii="Times New Roman" w:eastAsia="Times New Roman" w:hAnsi="Times New Roman" w:cs="Times New Roman"/>
          <w:sz w:val="24"/>
          <w:szCs w:val="24"/>
        </w:rPr>
      </w:pPr>
    </w:p>
    <w:p w:rsidR="00B526C8" w:rsidRPr="00B526C8" w:rsidRDefault="00B526C8" w:rsidP="00B526C8">
      <w:pPr>
        <w:spacing w:after="0" w:line="240" w:lineRule="auto"/>
        <w:ind w:firstLine="720"/>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rPr>
        <w:t>Pakalpojuma "Psihosociālo rehabilitācija onkoloģiskajiem slimniekiem  un viņu tuviniekiem”</w:t>
      </w:r>
      <w:r w:rsidRPr="00B526C8">
        <w:rPr>
          <w:rFonts w:ascii="Times New Roman" w:eastAsia="Times New Roman" w:hAnsi="Times New Roman" w:cs="Times New Roman"/>
          <w:sz w:val="24"/>
          <w:szCs w:val="24"/>
          <w:lang w:eastAsia="lv-LV"/>
        </w:rPr>
        <w:t xml:space="preserve"> izdevumu</w:t>
      </w:r>
      <w:r w:rsidRPr="00B526C8">
        <w:rPr>
          <w:rFonts w:ascii="Times New Roman" w:eastAsia="Times New Roman" w:hAnsi="Times New Roman" w:cs="Times New Roman"/>
          <w:sz w:val="24"/>
          <w:szCs w:val="24"/>
        </w:rPr>
        <w:t xml:space="preserve"> aprēķina tehnoloģija </w:t>
      </w:r>
      <w:r w:rsidRPr="00B526C8">
        <w:rPr>
          <w:rFonts w:ascii="Times New Roman" w:eastAsia="Times New Roman" w:hAnsi="Times New Roman" w:cs="Times New Roman"/>
          <w:sz w:val="24"/>
          <w:szCs w:val="24"/>
          <w:lang w:eastAsia="lv-LV"/>
        </w:rPr>
        <w:t xml:space="preserve">(turpmāk – metodika) izstrādāta, lai nodrošinātu izmaksu pamatotu pakalpojuma cenu. Metodika nosaka psihosociālās </w:t>
      </w:r>
      <w:r w:rsidRPr="00B526C8">
        <w:rPr>
          <w:rFonts w:ascii="Times New Roman" w:eastAsia="Times New Roman" w:hAnsi="Times New Roman" w:cs="Times New Roman"/>
          <w:sz w:val="24"/>
          <w:szCs w:val="24"/>
        </w:rPr>
        <w:t>rehabilitācijas onkoloģiskajiem slimniekiem  un viņu tuviniekiem</w:t>
      </w:r>
      <w:r w:rsidRPr="00B526C8">
        <w:rPr>
          <w:rFonts w:ascii="Times New Roman" w:eastAsia="Times New Roman" w:hAnsi="Times New Roman" w:cs="Times New Roman"/>
          <w:sz w:val="24"/>
          <w:szCs w:val="24"/>
          <w:lang w:eastAsia="lv-LV"/>
        </w:rPr>
        <w:t xml:space="preserve"> (turpmāk – pakalpojums) saturu veidojošo izmaksu aprēķina metodi, un tā ir saistoša pakalpojuma sniedzējam pakalpojuma nodrošināšanas procesā.</w:t>
      </w:r>
    </w:p>
    <w:p w:rsidR="00B526C8" w:rsidRPr="00B526C8" w:rsidRDefault="00B526C8" w:rsidP="00B526C8">
      <w:pPr>
        <w:spacing w:after="0" w:line="240" w:lineRule="auto"/>
        <w:ind w:firstLine="709"/>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Labklājības ministrija (turpmāk - ministrija) metodikā noteikusi vidējās pakalpojuma sniegšanas izmaksas, pēc kurām ministrija veic samaksu par pakalpojumu. Konkrētos pakalpojuma sniegšanas gadījumos izmaksas var atšķirties, ievērojot katra klienta rehabilitācijas plānā noteikto rehabilitācijas apjomu, intensitāti un nepieciešamo speciālistu piesaisti.</w:t>
      </w:r>
    </w:p>
    <w:p w:rsidR="00B526C8" w:rsidRPr="00B526C8" w:rsidRDefault="00B526C8" w:rsidP="00B526C8">
      <w:pPr>
        <w:spacing w:after="0" w:line="240" w:lineRule="auto"/>
        <w:ind w:firstLine="720"/>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Sniedzot pakalpojumu, pakalpojuma sniedzējs ievēro šādus pamatprincipus:</w:t>
      </w:r>
    </w:p>
    <w:p w:rsidR="00B526C8" w:rsidRPr="00B526C8" w:rsidRDefault="00B526C8" w:rsidP="00B526C8">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pakalpojumu sniedzējs var veikt tālākus norēķinus pakalpojuma ietvaros, izvērtējot pakalpojuma sniegšanai nepieciešamo personāla un pieaicināto speciālistu sastāvu un tā kvalifikāciju;</w:t>
      </w:r>
    </w:p>
    <w:p w:rsidR="00B526C8" w:rsidRPr="00B526C8" w:rsidRDefault="00B526C8" w:rsidP="00B526C8">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pakalpojumu sniedzējs fiksētās pakalpojuma izmaksas, izvērtējot pakalpojuma nodrošināšanai nepieciešamo faktisko finansējumu, izlieto atbilstoši faktiskajai nepieciešamībai, ievērojot fiksētajās izmaksās iekļautos izdevumus un kopējo fiksētajām izmaksām paredzēto finansējumu vidēji uz 1 kursu;</w:t>
      </w:r>
    </w:p>
    <w:p w:rsidR="00B526C8" w:rsidRPr="00B526C8" w:rsidRDefault="00B526C8" w:rsidP="00B526C8">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pakalpojumu sniedzējs mainīgās pakalpojuma izmaksas, izvērtējot pakalpojuma nodrošināšanai nepieciešamo faktisko finansējumu, izlieto atbilstoši faktiskajai nepieciešamībai, ievērojot mainīgajās izmaksās iekļautos izdevumus un kopējo mainīgajām izmaksām paredzēto finansējumu vidēji uz 1 personu dienā;</w:t>
      </w:r>
    </w:p>
    <w:p w:rsidR="00B526C8" w:rsidRPr="00B526C8" w:rsidRDefault="00B526C8" w:rsidP="00B526C8">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kvalitatīva pakalpojuma nodrošināšanai attiecībā uz izmaksu proporciju, pakalpojuma sniedzējs ne vairāk kā 10% no pakalpojuma cenas novirza pakalpojuma administrēšanas izdevumiem.</w:t>
      </w:r>
    </w:p>
    <w:p w:rsidR="00B526C8" w:rsidRPr="00B526C8" w:rsidRDefault="00B526C8" w:rsidP="00B526C8">
      <w:pPr>
        <w:spacing w:after="0" w:line="240" w:lineRule="auto"/>
        <w:ind w:firstLine="720"/>
        <w:jc w:val="both"/>
        <w:rPr>
          <w:rFonts w:ascii="Times New Roman" w:eastAsia="Times New Roman" w:hAnsi="Times New Roman" w:cs="Times New Roman"/>
          <w:b/>
          <w:color w:val="FF0000"/>
          <w:sz w:val="24"/>
          <w:szCs w:val="24"/>
          <w:lang w:eastAsia="lv-LV"/>
        </w:rPr>
      </w:pPr>
    </w:p>
    <w:p w:rsidR="00B526C8" w:rsidRPr="00B526C8" w:rsidRDefault="00B526C8" w:rsidP="00B526C8">
      <w:pPr>
        <w:spacing w:after="0" w:line="240" w:lineRule="auto"/>
        <w:ind w:firstLine="720"/>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Lai noteiktu valsts apmaksāta pakalpojuma cenu, metodika nosaka pakalpojuma saturu veidojošo izmaksu aprēķinu. Metodika izstrādāta, ņemot vērā Ministru kabineta 19.12.2017. noteikumos Nr. 780 “</w:t>
      </w:r>
      <w:r w:rsidRPr="00B526C8">
        <w:rPr>
          <w:rFonts w:ascii="Times New Roman" w:eastAsia="Times New Roman" w:hAnsi="Times New Roman" w:cs="Times New Roman"/>
          <w:bCs/>
          <w:sz w:val="24"/>
          <w:szCs w:val="24"/>
          <w:shd w:val="clear" w:color="auto" w:fill="FFFFFF"/>
        </w:rPr>
        <w:t xml:space="preserve">Noteikumi par psihosociālās rehabilitācijas pakalpojumu personām ar onkoloģisku slimību un viņu tuviniekiem” (turpmāk – MK Nr.780) </w:t>
      </w:r>
      <w:r w:rsidRPr="00B526C8">
        <w:rPr>
          <w:rFonts w:ascii="Times New Roman" w:eastAsia="Times New Roman" w:hAnsi="Times New Roman" w:cs="Times New Roman"/>
          <w:sz w:val="24"/>
          <w:szCs w:val="24"/>
          <w:lang w:eastAsia="lv-LV"/>
        </w:rPr>
        <w:t xml:space="preserve">noteikto pakalpojuma sniegšanas ilgumu un apjomu, proti, </w:t>
      </w:r>
      <w:r w:rsidRPr="00B526C8">
        <w:rPr>
          <w:rFonts w:ascii="Times New Roman" w:eastAsia="Times New Roman" w:hAnsi="Times New Roman" w:cs="Times New Roman"/>
          <w:sz w:val="24"/>
          <w:szCs w:val="24"/>
          <w:shd w:val="clear" w:color="auto" w:fill="FFFFFF"/>
        </w:rPr>
        <w:t>pakalpojums ietver 6 dienu ilgu pusotru stundu (90 minūtes) garu secīgu nodarbību kursu grupā ar izmitināšanu – kopā 31,5 stundas (21 nodarbība 6 dienās).</w:t>
      </w:r>
      <w:r w:rsidRPr="00B526C8">
        <w:rPr>
          <w:rFonts w:ascii="Times New Roman" w:eastAsia="Times New Roman" w:hAnsi="Times New Roman" w:cs="Times New Roman"/>
          <w:sz w:val="24"/>
          <w:szCs w:val="24"/>
          <w:lang w:eastAsia="lv-LV"/>
        </w:rPr>
        <w:t xml:space="preserve"> </w:t>
      </w:r>
    </w:p>
    <w:p w:rsidR="00B526C8" w:rsidRPr="00B526C8" w:rsidRDefault="00B526C8" w:rsidP="00B526C8">
      <w:pPr>
        <w:spacing w:after="0" w:line="240" w:lineRule="auto"/>
        <w:ind w:firstLine="780"/>
        <w:jc w:val="both"/>
        <w:rPr>
          <w:rFonts w:ascii="Times New Roman" w:eastAsia="Times New Roman" w:hAnsi="Times New Roman" w:cs="Times New Roman"/>
          <w:color w:val="FF0000"/>
          <w:sz w:val="24"/>
          <w:szCs w:val="24"/>
          <w:lang w:eastAsia="lv-LV"/>
        </w:rPr>
      </w:pPr>
    </w:p>
    <w:p w:rsidR="00B526C8" w:rsidRPr="00B526C8" w:rsidRDefault="00B526C8" w:rsidP="00B526C8">
      <w:pPr>
        <w:spacing w:after="0" w:line="240" w:lineRule="auto"/>
        <w:ind w:firstLine="720"/>
        <w:jc w:val="center"/>
        <w:rPr>
          <w:rFonts w:ascii="Times New Roman" w:eastAsia="Times New Roman" w:hAnsi="Times New Roman" w:cs="Times New Roman"/>
          <w:sz w:val="24"/>
          <w:szCs w:val="24"/>
          <w:lang w:eastAsia="lv-LV"/>
        </w:rPr>
      </w:pPr>
      <w:r w:rsidRPr="00B526C8">
        <w:rPr>
          <w:rFonts w:ascii="Times New Roman" w:eastAsia="Times New Roman" w:hAnsi="Times New Roman" w:cs="Times New Roman"/>
          <w:b/>
          <w:sz w:val="24"/>
          <w:szCs w:val="24"/>
          <w:lang w:eastAsia="lv-LV"/>
        </w:rPr>
        <w:t>2. Izmaksu sadalījums</w:t>
      </w:r>
    </w:p>
    <w:p w:rsidR="00B526C8" w:rsidRPr="00B526C8" w:rsidRDefault="00B526C8" w:rsidP="00B526C8">
      <w:pPr>
        <w:spacing w:after="0" w:line="240" w:lineRule="auto"/>
        <w:ind w:firstLine="780"/>
        <w:jc w:val="both"/>
        <w:rPr>
          <w:rFonts w:ascii="Times New Roman" w:eastAsia="Times New Roman" w:hAnsi="Times New Roman" w:cs="Times New Roman"/>
          <w:color w:val="FF0000"/>
          <w:sz w:val="24"/>
          <w:szCs w:val="24"/>
          <w:lang w:eastAsia="lv-LV"/>
        </w:rPr>
      </w:pPr>
    </w:p>
    <w:p w:rsidR="00B526C8" w:rsidRPr="00B526C8" w:rsidRDefault="00B526C8" w:rsidP="00B526C8">
      <w:pPr>
        <w:spacing w:after="0" w:line="240" w:lineRule="auto"/>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Pakalpojuma izmaksas sadalās kā:</w:t>
      </w:r>
    </w:p>
    <w:p w:rsidR="00B526C8" w:rsidRPr="00B526C8" w:rsidRDefault="00B526C8" w:rsidP="00B526C8">
      <w:pPr>
        <w:numPr>
          <w:ilvl w:val="0"/>
          <w:numId w:val="3"/>
        </w:numPr>
        <w:tabs>
          <w:tab w:val="left" w:pos="1134"/>
        </w:tabs>
        <w:spacing w:after="0" w:line="240" w:lineRule="auto"/>
        <w:ind w:left="0" w:firstLine="782"/>
        <w:contextualSpacing/>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Fiksētās pakalpojuma izmaksas:</w:t>
      </w:r>
    </w:p>
    <w:p w:rsidR="00B526C8" w:rsidRPr="00B526C8" w:rsidRDefault="00B526C8" w:rsidP="00B526C8">
      <w:pPr>
        <w:numPr>
          <w:ilvl w:val="1"/>
          <w:numId w:val="3"/>
        </w:numPr>
        <w:tabs>
          <w:tab w:val="left" w:pos="1560"/>
        </w:tabs>
        <w:spacing w:after="0" w:line="240" w:lineRule="auto"/>
        <w:ind w:left="0" w:firstLine="1134"/>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 xml:space="preserve"> tiešās pakalpojuma aktivitātes un izmaksas:</w:t>
      </w:r>
    </w:p>
    <w:p w:rsidR="00B526C8" w:rsidRPr="00B526C8" w:rsidRDefault="00B526C8" w:rsidP="00B526C8">
      <w:pPr>
        <w:numPr>
          <w:ilvl w:val="2"/>
          <w:numId w:val="3"/>
        </w:numPr>
        <w:tabs>
          <w:tab w:val="left" w:pos="1843"/>
        </w:tabs>
        <w:spacing w:after="0" w:line="240" w:lineRule="auto"/>
        <w:ind w:left="0" w:firstLine="1276"/>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 xml:space="preserve">grupā </w:t>
      </w:r>
      <w:r w:rsidRPr="00B526C8">
        <w:rPr>
          <w:rFonts w:ascii="Times New Roman" w:eastAsia="Times New Roman" w:hAnsi="Times New Roman" w:cs="Times New Roman"/>
          <w:b/>
          <w:sz w:val="24"/>
          <w:szCs w:val="24"/>
          <w:lang w:eastAsia="lv-LV"/>
        </w:rPr>
        <w:t>līdz 24 personām</w:t>
      </w:r>
      <w:r w:rsidRPr="00B526C8">
        <w:rPr>
          <w:rFonts w:ascii="Times New Roman" w:eastAsia="Times New Roman" w:hAnsi="Times New Roman" w:cs="Times New Roman"/>
          <w:sz w:val="24"/>
          <w:szCs w:val="24"/>
          <w:lang w:eastAsia="lv-LV"/>
        </w:rPr>
        <w:t xml:space="preserve"> (visiem kursa dalībniekiem kopā), plānotas vidēji:</w:t>
      </w:r>
    </w:p>
    <w:p w:rsidR="00B526C8" w:rsidRPr="00B526C8" w:rsidRDefault="00B526C8" w:rsidP="00B526C8">
      <w:pPr>
        <w:spacing w:after="0" w:line="240" w:lineRule="auto"/>
        <w:ind w:firstLine="567"/>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 xml:space="preserve">1.1.1.1.    2 </w:t>
      </w:r>
      <w:r w:rsidRPr="00B526C8">
        <w:rPr>
          <w:rFonts w:ascii="Times New Roman" w:eastAsia="Times New Roman" w:hAnsi="Times New Roman" w:cs="Times New Roman"/>
          <w:sz w:val="24"/>
          <w:szCs w:val="24"/>
          <w:shd w:val="clear" w:color="auto" w:fill="FFFFFF"/>
        </w:rPr>
        <w:t>mākslas terapeita vadītas mākslas terapijas nodarbības;</w:t>
      </w:r>
    </w:p>
    <w:p w:rsidR="00B526C8" w:rsidRPr="00B526C8" w:rsidRDefault="00B526C8" w:rsidP="00B526C8">
      <w:pPr>
        <w:spacing w:after="0" w:line="240" w:lineRule="auto"/>
        <w:ind w:left="992" w:hanging="992"/>
        <w:contextualSpacing/>
        <w:jc w:val="both"/>
        <w:rPr>
          <w:rFonts w:ascii="Times New Roman" w:eastAsia="Times New Roman" w:hAnsi="Times New Roman" w:cs="Times New Roman"/>
          <w:sz w:val="24"/>
          <w:szCs w:val="24"/>
          <w:shd w:val="clear" w:color="auto" w:fill="FFFFFF"/>
        </w:rPr>
      </w:pPr>
      <w:r w:rsidRPr="00B526C8">
        <w:rPr>
          <w:rFonts w:ascii="Times New Roman" w:eastAsia="Times New Roman" w:hAnsi="Times New Roman" w:cs="Times New Roman"/>
          <w:sz w:val="24"/>
          <w:szCs w:val="24"/>
          <w:lang w:eastAsia="lv-LV"/>
        </w:rPr>
        <w:t xml:space="preserve">1.1.1.2.  7 </w:t>
      </w:r>
      <w:r w:rsidRPr="00B526C8">
        <w:rPr>
          <w:rFonts w:ascii="Times New Roman" w:eastAsia="Times New Roman" w:hAnsi="Times New Roman" w:cs="Times New Roman"/>
          <w:sz w:val="24"/>
          <w:szCs w:val="24"/>
          <w:shd w:val="clear" w:color="auto" w:fill="FFFFFF"/>
        </w:rPr>
        <w:t>sertificētas ārstniecības personas un uztura speciālista vadītas informatīvi konsultatīvas nodarbības;</w:t>
      </w:r>
    </w:p>
    <w:p w:rsidR="00B526C8" w:rsidRPr="00B526C8" w:rsidRDefault="00B526C8" w:rsidP="00B526C8">
      <w:pPr>
        <w:spacing w:after="0" w:line="240" w:lineRule="auto"/>
        <w:ind w:left="992" w:hanging="992"/>
        <w:contextualSpacing/>
        <w:jc w:val="both"/>
        <w:rPr>
          <w:rFonts w:ascii="Times New Roman" w:eastAsia="Times New Roman" w:hAnsi="Times New Roman" w:cs="Times New Roman"/>
          <w:sz w:val="24"/>
          <w:szCs w:val="24"/>
          <w:shd w:val="clear" w:color="auto" w:fill="FFFFFF"/>
        </w:rPr>
      </w:pPr>
      <w:r w:rsidRPr="00B526C8">
        <w:rPr>
          <w:rFonts w:ascii="Times New Roman" w:eastAsia="Times New Roman" w:hAnsi="Times New Roman" w:cs="Times New Roman"/>
          <w:sz w:val="24"/>
          <w:szCs w:val="24"/>
          <w:shd w:val="clear" w:color="auto" w:fill="FFFFFF"/>
        </w:rPr>
        <w:lastRenderedPageBreak/>
        <w:t xml:space="preserve">1.1.1.3. </w:t>
      </w:r>
      <w:r w:rsidRPr="00B526C8">
        <w:rPr>
          <w:rFonts w:ascii="Times New Roman" w:eastAsia="Times New Roman" w:hAnsi="Times New Roman" w:cs="Times New Roman"/>
          <w:sz w:val="24"/>
          <w:szCs w:val="24"/>
          <w:lang w:eastAsia="lv-LV"/>
        </w:rPr>
        <w:t xml:space="preserve">  1 </w:t>
      </w:r>
      <w:r w:rsidRPr="00B526C8">
        <w:rPr>
          <w:rFonts w:ascii="Times New Roman" w:eastAsia="Times New Roman" w:hAnsi="Times New Roman" w:cs="Times New Roman"/>
          <w:sz w:val="24"/>
          <w:szCs w:val="24"/>
          <w:shd w:val="clear" w:color="auto" w:fill="FFFFFF"/>
        </w:rPr>
        <w:t>speciālista vadīta kustību nodarbība,  fizioterapijas nodarbība un fizisko aktivitāšu nodarbība;</w:t>
      </w:r>
    </w:p>
    <w:p w:rsidR="00B526C8" w:rsidRPr="00B526C8" w:rsidRDefault="00B526C8" w:rsidP="00B526C8">
      <w:pPr>
        <w:spacing w:after="0" w:line="240" w:lineRule="auto"/>
        <w:ind w:left="2410" w:hanging="992"/>
        <w:contextualSpacing/>
        <w:jc w:val="both"/>
        <w:rPr>
          <w:rFonts w:ascii="Times New Roman" w:eastAsia="Times New Roman" w:hAnsi="Times New Roman" w:cs="Times New Roman"/>
          <w:sz w:val="24"/>
          <w:szCs w:val="24"/>
          <w:lang w:eastAsia="lv-LV"/>
        </w:rPr>
      </w:pPr>
    </w:p>
    <w:p w:rsidR="00B526C8" w:rsidRPr="00B526C8" w:rsidRDefault="00B526C8" w:rsidP="00B526C8">
      <w:pPr>
        <w:numPr>
          <w:ilvl w:val="2"/>
          <w:numId w:val="3"/>
        </w:numPr>
        <w:spacing w:after="0" w:line="240" w:lineRule="auto"/>
        <w:ind w:left="567" w:hanging="567"/>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 xml:space="preserve">grupā </w:t>
      </w:r>
      <w:r w:rsidRPr="00B526C8">
        <w:rPr>
          <w:rFonts w:ascii="Times New Roman" w:eastAsia="Times New Roman" w:hAnsi="Times New Roman" w:cs="Times New Roman"/>
          <w:b/>
          <w:sz w:val="24"/>
          <w:szCs w:val="24"/>
          <w:lang w:eastAsia="lv-LV"/>
        </w:rPr>
        <w:t xml:space="preserve">līdz 12 personām, </w:t>
      </w:r>
      <w:r w:rsidRPr="00B526C8">
        <w:rPr>
          <w:rFonts w:ascii="Times New Roman" w:eastAsia="Times New Roman" w:hAnsi="Times New Roman" w:cs="Times New Roman"/>
          <w:sz w:val="24"/>
          <w:szCs w:val="24"/>
          <w:lang w:eastAsia="lv-LV"/>
        </w:rPr>
        <w:t>dalot kursa dalībniekus 2 grupās, plānotas vidēji:</w:t>
      </w:r>
    </w:p>
    <w:p w:rsidR="00B526C8" w:rsidRPr="00B526C8" w:rsidRDefault="00B526C8" w:rsidP="00B526C8">
      <w:pPr>
        <w:spacing w:after="0" w:line="240" w:lineRule="auto"/>
        <w:ind w:left="992" w:hanging="992"/>
        <w:jc w:val="both"/>
        <w:rPr>
          <w:rFonts w:ascii="Times New Roman" w:eastAsia="Times New Roman" w:hAnsi="Times New Roman" w:cs="Times New Roman"/>
          <w:sz w:val="24"/>
          <w:szCs w:val="24"/>
          <w:shd w:val="clear" w:color="auto" w:fill="FFFFFF"/>
        </w:rPr>
      </w:pPr>
      <w:r w:rsidRPr="00B526C8">
        <w:rPr>
          <w:rFonts w:ascii="Times New Roman" w:eastAsia="Times New Roman" w:hAnsi="Times New Roman" w:cs="Times New Roman"/>
          <w:sz w:val="24"/>
          <w:szCs w:val="24"/>
          <w:lang w:eastAsia="lv-LV"/>
        </w:rPr>
        <w:t xml:space="preserve">1.1.2.1.   1 </w:t>
      </w:r>
      <w:r w:rsidRPr="00B526C8">
        <w:rPr>
          <w:rFonts w:ascii="Times New Roman" w:eastAsia="Times New Roman" w:hAnsi="Times New Roman" w:cs="Times New Roman"/>
          <w:sz w:val="24"/>
          <w:szCs w:val="24"/>
          <w:shd w:val="clear" w:color="auto" w:fill="FFFFFF"/>
        </w:rPr>
        <w:t>nodarbība uztura speciālista vadībā par veselīgu uzturu atbilstoši audzēja lokalizācijai;</w:t>
      </w:r>
    </w:p>
    <w:p w:rsidR="00B526C8" w:rsidRPr="00B526C8" w:rsidRDefault="00B526C8" w:rsidP="00B526C8">
      <w:pPr>
        <w:spacing w:after="0" w:line="240" w:lineRule="auto"/>
        <w:ind w:left="992" w:hanging="992"/>
        <w:jc w:val="both"/>
        <w:rPr>
          <w:rFonts w:ascii="Times New Roman" w:eastAsia="Times New Roman" w:hAnsi="Times New Roman" w:cs="Times New Roman"/>
          <w:sz w:val="24"/>
          <w:szCs w:val="24"/>
          <w:shd w:val="clear" w:color="auto" w:fill="FFFFFF"/>
        </w:rPr>
      </w:pPr>
      <w:r w:rsidRPr="00B526C8">
        <w:rPr>
          <w:rFonts w:ascii="Times New Roman" w:eastAsia="Times New Roman" w:hAnsi="Times New Roman" w:cs="Times New Roman"/>
          <w:sz w:val="24"/>
          <w:szCs w:val="24"/>
          <w:shd w:val="clear" w:color="auto" w:fill="FFFFFF"/>
        </w:rPr>
        <w:t xml:space="preserve">1.1.2.2. </w:t>
      </w:r>
      <w:r w:rsidRPr="00B526C8">
        <w:rPr>
          <w:rFonts w:ascii="Times New Roman" w:eastAsia="Times New Roman" w:hAnsi="Times New Roman" w:cs="Times New Roman"/>
          <w:sz w:val="24"/>
          <w:szCs w:val="24"/>
          <w:lang w:eastAsia="lv-LV"/>
        </w:rPr>
        <w:t xml:space="preserve">   9 </w:t>
      </w:r>
      <w:r w:rsidRPr="00B526C8">
        <w:rPr>
          <w:rFonts w:ascii="Times New Roman" w:eastAsia="Times New Roman" w:hAnsi="Times New Roman" w:cs="Times New Roman"/>
          <w:sz w:val="24"/>
          <w:szCs w:val="24"/>
          <w:shd w:val="clear" w:color="auto" w:fill="FFFFFF"/>
        </w:rPr>
        <w:t>psihoterapeita vai psihologa, mākslas terapeita, sociālā darbinieka vadītas grupu terapijas nodarbības;</w:t>
      </w:r>
    </w:p>
    <w:p w:rsidR="00B526C8" w:rsidRPr="00B526C8" w:rsidRDefault="00B526C8" w:rsidP="00B526C8">
      <w:pPr>
        <w:spacing w:after="0" w:line="240" w:lineRule="auto"/>
        <w:ind w:left="992" w:hanging="992"/>
        <w:jc w:val="both"/>
        <w:rPr>
          <w:rFonts w:ascii="Times New Roman" w:eastAsia="Times New Roman" w:hAnsi="Times New Roman" w:cs="Times New Roman"/>
          <w:sz w:val="24"/>
          <w:szCs w:val="24"/>
          <w:shd w:val="clear" w:color="auto" w:fill="FFFFFF"/>
        </w:rPr>
      </w:pPr>
      <w:r w:rsidRPr="00B526C8">
        <w:rPr>
          <w:rFonts w:ascii="Times New Roman" w:eastAsia="Times New Roman" w:hAnsi="Times New Roman" w:cs="Times New Roman"/>
          <w:sz w:val="24"/>
          <w:szCs w:val="24"/>
          <w:shd w:val="clear" w:color="auto" w:fill="FFFFFF"/>
        </w:rPr>
        <w:t xml:space="preserve">1.1.2.3. </w:t>
      </w:r>
      <w:r w:rsidRPr="00B526C8">
        <w:rPr>
          <w:rFonts w:ascii="Times New Roman" w:eastAsia="Times New Roman" w:hAnsi="Times New Roman" w:cs="Times New Roman"/>
          <w:sz w:val="24"/>
          <w:szCs w:val="24"/>
          <w:lang w:eastAsia="lv-LV"/>
        </w:rPr>
        <w:t xml:space="preserve">   1 </w:t>
      </w:r>
      <w:r w:rsidRPr="00B526C8">
        <w:rPr>
          <w:rFonts w:ascii="Times New Roman" w:eastAsia="Times New Roman" w:hAnsi="Times New Roman" w:cs="Times New Roman"/>
          <w:sz w:val="24"/>
          <w:szCs w:val="24"/>
          <w:shd w:val="clear" w:color="auto" w:fill="FFFFFF"/>
        </w:rPr>
        <w:t>fizioterapijas nodarbība;</w:t>
      </w:r>
    </w:p>
    <w:p w:rsidR="00B526C8" w:rsidRPr="00B526C8" w:rsidRDefault="00B526C8" w:rsidP="00B526C8">
      <w:pPr>
        <w:spacing w:after="0" w:line="240" w:lineRule="auto"/>
        <w:ind w:left="2410" w:hanging="992"/>
        <w:jc w:val="both"/>
        <w:rPr>
          <w:rFonts w:ascii="Times New Roman" w:eastAsia="Times New Roman" w:hAnsi="Times New Roman" w:cs="Times New Roman"/>
          <w:sz w:val="24"/>
          <w:szCs w:val="24"/>
          <w:lang w:eastAsia="lv-LV"/>
        </w:rPr>
      </w:pPr>
    </w:p>
    <w:p w:rsidR="00B526C8" w:rsidRPr="00B526C8" w:rsidRDefault="00B526C8" w:rsidP="00B526C8">
      <w:pPr>
        <w:numPr>
          <w:ilvl w:val="2"/>
          <w:numId w:val="3"/>
        </w:numPr>
        <w:spacing w:after="0" w:line="240" w:lineRule="auto"/>
        <w:ind w:left="567" w:hanging="567"/>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shd w:val="clear" w:color="auto" w:fill="FFFFFF"/>
        </w:rPr>
        <w:t xml:space="preserve">kursa laikā personai </w:t>
      </w:r>
      <w:r w:rsidRPr="00B526C8">
        <w:rPr>
          <w:rFonts w:ascii="Times New Roman" w:eastAsia="Times New Roman" w:hAnsi="Times New Roman" w:cs="Times New Roman"/>
          <w:b/>
          <w:sz w:val="24"/>
          <w:szCs w:val="24"/>
          <w:shd w:val="clear" w:color="auto" w:fill="FFFFFF"/>
        </w:rPr>
        <w:t>pēc individuālas pieteikšanās</w:t>
      </w:r>
      <w:r w:rsidRPr="00B526C8">
        <w:rPr>
          <w:rFonts w:ascii="Times New Roman" w:eastAsia="Times New Roman" w:hAnsi="Times New Roman" w:cs="Times New Roman"/>
          <w:sz w:val="24"/>
          <w:szCs w:val="24"/>
          <w:shd w:val="clear" w:color="auto" w:fill="FFFFFF"/>
        </w:rPr>
        <w:t xml:space="preserve"> ir tiesības saņemt līdz 2 nodarbību kursā iesaistīto speciālistu konsultācijām par nodarbībās iegūto zināšanu izmantošanu konkrētajā situācijā vai citiem jautājumiem atbilstoši nodarbību kursa tēmai. </w:t>
      </w:r>
      <w:r w:rsidRPr="00B526C8">
        <w:rPr>
          <w:rFonts w:ascii="Times New Roman" w:eastAsia="Times New Roman" w:hAnsi="Times New Roman" w:cs="Times New Roman"/>
          <w:i/>
          <w:sz w:val="24"/>
          <w:szCs w:val="24"/>
          <w:shd w:val="clear" w:color="auto" w:fill="FFFFFF"/>
        </w:rPr>
        <w:t>Persona var saņemt vairāk par divām konsultācijām, ja ir apmierināts pārējo nodarbību kursa dalībnieku pieprasījums</w:t>
      </w:r>
      <w:r w:rsidRPr="00B526C8">
        <w:rPr>
          <w:rFonts w:ascii="Times New Roman" w:eastAsia="Times New Roman" w:hAnsi="Times New Roman" w:cs="Times New Roman"/>
          <w:sz w:val="24"/>
          <w:szCs w:val="24"/>
          <w:shd w:val="clear" w:color="auto" w:fill="FFFFFF"/>
        </w:rPr>
        <w:t>;</w:t>
      </w:r>
    </w:p>
    <w:p w:rsidR="00B526C8" w:rsidRPr="00B526C8" w:rsidRDefault="00B526C8" w:rsidP="00B526C8">
      <w:pPr>
        <w:spacing w:after="0" w:line="240" w:lineRule="auto"/>
        <w:ind w:left="1843"/>
        <w:contextualSpacing/>
        <w:jc w:val="both"/>
        <w:rPr>
          <w:rFonts w:ascii="Times New Roman" w:eastAsia="Times New Roman" w:hAnsi="Times New Roman" w:cs="Times New Roman"/>
          <w:sz w:val="24"/>
          <w:szCs w:val="24"/>
          <w:lang w:eastAsia="lv-LV"/>
        </w:rPr>
      </w:pPr>
    </w:p>
    <w:p w:rsidR="00B526C8" w:rsidRPr="00B526C8" w:rsidRDefault="00B526C8" w:rsidP="00B526C8">
      <w:pPr>
        <w:numPr>
          <w:ilvl w:val="1"/>
          <w:numId w:val="3"/>
        </w:numPr>
        <w:spacing w:after="0" w:line="240" w:lineRule="auto"/>
        <w:ind w:left="567" w:hanging="567"/>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 xml:space="preserve">ar pakalpojuma organizēšanu un  </w:t>
      </w:r>
      <w:r w:rsidRPr="00B526C8">
        <w:rPr>
          <w:rFonts w:ascii="Times New Roman" w:eastAsia="Times New Roman" w:hAnsi="Times New Roman" w:cs="Times New Roman"/>
          <w:bCs/>
          <w:sz w:val="24"/>
          <w:szCs w:val="24"/>
          <w:shd w:val="clear" w:color="auto" w:fill="FFFFFF"/>
        </w:rPr>
        <w:t xml:space="preserve">MK Nr.780 </w:t>
      </w:r>
      <w:r w:rsidRPr="00B526C8">
        <w:rPr>
          <w:rFonts w:ascii="Times New Roman" w:eastAsia="Times New Roman" w:hAnsi="Times New Roman" w:cs="Times New Roman"/>
          <w:sz w:val="24"/>
          <w:szCs w:val="24"/>
          <w:lang w:eastAsia="lv-LV"/>
        </w:rPr>
        <w:t>noteikto prasību nodrošināšanu saistītās aktivitātes un izmaksas:</w:t>
      </w:r>
    </w:p>
    <w:p w:rsidR="00B526C8" w:rsidRPr="00B526C8" w:rsidRDefault="00B526C8" w:rsidP="00B526C8">
      <w:pPr>
        <w:numPr>
          <w:ilvl w:val="2"/>
          <w:numId w:val="3"/>
        </w:numPr>
        <w:spacing w:after="0" w:line="240" w:lineRule="auto"/>
        <w:ind w:left="709" w:hanging="709"/>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darba devēja apmaksātie veselības apdrošināšanas un darbinieku kvalifikācijas celšanas izdevumi;</w:t>
      </w:r>
    </w:p>
    <w:p w:rsidR="00B526C8" w:rsidRPr="00B526C8" w:rsidRDefault="00B526C8" w:rsidP="00B526C8">
      <w:pPr>
        <w:numPr>
          <w:ilvl w:val="2"/>
          <w:numId w:val="3"/>
        </w:numPr>
        <w:spacing w:after="0" w:line="240" w:lineRule="auto"/>
        <w:ind w:left="709" w:hanging="709"/>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transporta nodrošināšanas vai kompensēšanas izdevumi pakalpojuma nodrošināšanā iesaistītajiem speciālistiem;</w:t>
      </w:r>
    </w:p>
    <w:p w:rsidR="00B526C8" w:rsidRPr="00B526C8" w:rsidRDefault="00B526C8" w:rsidP="00B526C8">
      <w:pPr>
        <w:numPr>
          <w:ilvl w:val="2"/>
          <w:numId w:val="3"/>
        </w:numPr>
        <w:spacing w:after="0" w:line="240" w:lineRule="auto"/>
        <w:ind w:left="709" w:hanging="709"/>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transporta nodrošināšanas vai kompensēšanas izdevumi klientiem;</w:t>
      </w:r>
    </w:p>
    <w:p w:rsidR="00B526C8" w:rsidRPr="00B526C8" w:rsidRDefault="00B526C8" w:rsidP="00B526C8">
      <w:pPr>
        <w:spacing w:after="0" w:line="240" w:lineRule="auto"/>
        <w:ind w:left="1985"/>
        <w:contextualSpacing/>
        <w:jc w:val="both"/>
        <w:rPr>
          <w:rFonts w:ascii="Times New Roman" w:eastAsia="Times New Roman" w:hAnsi="Times New Roman" w:cs="Times New Roman"/>
          <w:sz w:val="24"/>
          <w:szCs w:val="24"/>
          <w:lang w:eastAsia="lv-LV"/>
        </w:rPr>
      </w:pPr>
    </w:p>
    <w:p w:rsidR="00B526C8" w:rsidRPr="00B526C8" w:rsidRDefault="00B526C8" w:rsidP="00B526C8">
      <w:pPr>
        <w:numPr>
          <w:ilvl w:val="0"/>
          <w:numId w:val="3"/>
        </w:numPr>
        <w:spacing w:after="0" w:line="240" w:lineRule="auto"/>
        <w:ind w:left="357" w:hanging="357"/>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Mainīgās pakalpojuma izmaksas:</w:t>
      </w:r>
    </w:p>
    <w:p w:rsidR="00B526C8" w:rsidRPr="00B526C8" w:rsidRDefault="00B526C8" w:rsidP="00B526C8">
      <w:pPr>
        <w:numPr>
          <w:ilvl w:val="1"/>
          <w:numId w:val="3"/>
        </w:numPr>
        <w:spacing w:after="0" w:line="240" w:lineRule="auto"/>
        <w:ind w:left="567" w:hanging="567"/>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ar pakalpojuma organizēšanu saistītās izmaksas - telpu īre, ēdināšana, komunālie maksājumi, sakaru pakalpojumi, saimniecības preces u.c. ar iestāžu uzturēšanu saistīti preču un pakalpojumu izdevumi;</w:t>
      </w:r>
    </w:p>
    <w:p w:rsidR="00B526C8" w:rsidRPr="00B526C8" w:rsidRDefault="00B526C8" w:rsidP="00B526C8">
      <w:pPr>
        <w:numPr>
          <w:ilvl w:val="1"/>
          <w:numId w:val="3"/>
        </w:numPr>
        <w:spacing w:after="0" w:line="240" w:lineRule="auto"/>
        <w:ind w:left="567" w:hanging="567"/>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nodarbību organizēšanas izmaksas (izdales materiālu kopēšana, kancelejas preču izdevumi u.c. nodarbību nodrošināšanai nepieciešamie materiāli, piem., māls, pārtika uztura speciālista nodarbībām, krāsas u.c.);</w:t>
      </w:r>
    </w:p>
    <w:p w:rsidR="00B526C8" w:rsidRPr="00B526C8" w:rsidRDefault="00B526C8" w:rsidP="00B526C8">
      <w:pPr>
        <w:spacing w:after="0" w:line="240" w:lineRule="auto"/>
        <w:ind w:left="1701"/>
        <w:contextualSpacing/>
        <w:jc w:val="both"/>
        <w:rPr>
          <w:rFonts w:ascii="Times New Roman" w:eastAsia="Times New Roman" w:hAnsi="Times New Roman" w:cs="Times New Roman"/>
          <w:sz w:val="24"/>
          <w:szCs w:val="24"/>
          <w:lang w:eastAsia="lv-LV"/>
        </w:rPr>
      </w:pPr>
    </w:p>
    <w:p w:rsidR="00B526C8" w:rsidRPr="00B526C8" w:rsidRDefault="00B526C8" w:rsidP="00B526C8">
      <w:pPr>
        <w:numPr>
          <w:ilvl w:val="0"/>
          <w:numId w:val="3"/>
        </w:numPr>
        <w:spacing w:after="0" w:line="240" w:lineRule="auto"/>
        <w:ind w:left="357" w:hanging="357"/>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Administrēšanas izmaksas (grāmatvedības, juridiskie pakalpojumi u.c. administratīvie izdevumi).</w:t>
      </w:r>
    </w:p>
    <w:p w:rsidR="00B526C8" w:rsidRPr="00B526C8" w:rsidRDefault="00B526C8" w:rsidP="00B526C8">
      <w:pPr>
        <w:spacing w:after="0" w:line="240" w:lineRule="auto"/>
        <w:jc w:val="both"/>
        <w:rPr>
          <w:rFonts w:ascii="Times New Roman" w:eastAsia="Times New Roman" w:hAnsi="Times New Roman" w:cs="Times New Roman"/>
          <w:sz w:val="24"/>
          <w:szCs w:val="24"/>
          <w:lang w:eastAsia="lv-LV"/>
        </w:rPr>
      </w:pPr>
    </w:p>
    <w:p w:rsidR="00B526C8" w:rsidRPr="00B526C8" w:rsidRDefault="00B526C8" w:rsidP="00B526C8">
      <w:pPr>
        <w:spacing w:after="0" w:line="240" w:lineRule="auto"/>
        <w:jc w:val="center"/>
        <w:rPr>
          <w:rFonts w:ascii="Times New Roman" w:eastAsia="Times New Roman" w:hAnsi="Times New Roman" w:cs="Times New Roman"/>
          <w:b/>
          <w:sz w:val="24"/>
          <w:szCs w:val="24"/>
          <w:lang w:eastAsia="lv-LV"/>
        </w:rPr>
      </w:pPr>
      <w:r w:rsidRPr="00B526C8">
        <w:rPr>
          <w:rFonts w:ascii="Times New Roman" w:eastAsia="Times New Roman" w:hAnsi="Times New Roman" w:cs="Times New Roman"/>
          <w:b/>
          <w:sz w:val="24"/>
          <w:szCs w:val="24"/>
          <w:lang w:eastAsia="lv-LV"/>
        </w:rPr>
        <w:t>3.Izmaksu aprēķins</w:t>
      </w:r>
    </w:p>
    <w:p w:rsidR="00B526C8" w:rsidRPr="00B526C8" w:rsidRDefault="00B526C8" w:rsidP="00B526C8">
      <w:pPr>
        <w:spacing w:after="0" w:line="240" w:lineRule="auto"/>
        <w:jc w:val="center"/>
        <w:rPr>
          <w:rFonts w:ascii="Times New Roman" w:eastAsia="Times New Roman" w:hAnsi="Times New Roman" w:cs="Times New Roman"/>
          <w:b/>
          <w:sz w:val="24"/>
          <w:szCs w:val="24"/>
          <w:lang w:eastAsia="lv-LV"/>
        </w:rPr>
      </w:pPr>
    </w:p>
    <w:p w:rsidR="00B526C8" w:rsidRPr="00B526C8" w:rsidRDefault="00B526C8" w:rsidP="00B526C8">
      <w:pPr>
        <w:spacing w:after="0" w:line="240" w:lineRule="auto"/>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1. Kopējās pakalpojuma izmaksas:</w:t>
      </w:r>
    </w:p>
    <w:p w:rsidR="00B526C8" w:rsidRPr="00B526C8" w:rsidRDefault="00B526C8" w:rsidP="00B526C8">
      <w:pPr>
        <w:spacing w:after="0" w:line="240" w:lineRule="auto"/>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 xml:space="preserve">1.1. fiksētās pakalpojuma viena kursa izmaksas ir 6 683,12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lang w:eastAsia="lv-LV"/>
        </w:rPr>
        <w:t>, kas veidojas no:</w:t>
      </w:r>
    </w:p>
    <w:p w:rsidR="00B526C8" w:rsidRPr="00B526C8" w:rsidRDefault="00B526C8" w:rsidP="00B526C8">
      <w:pPr>
        <w:spacing w:after="0" w:line="240" w:lineRule="auto"/>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 xml:space="preserve">1.1.1. tiešās pakalpojuma aktivitātes un izmaksas 5 852,92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lang w:eastAsia="lv-LV"/>
        </w:rPr>
        <w:t>;</w:t>
      </w:r>
    </w:p>
    <w:p w:rsidR="00B526C8" w:rsidRPr="00B526C8" w:rsidRDefault="00B526C8" w:rsidP="00B526C8">
      <w:pPr>
        <w:spacing w:after="0" w:line="240" w:lineRule="auto"/>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 xml:space="preserve">1.1.2. ar pakalpojuma organizēšanu un  normatīvajos aktos noteikto prasību nodrošināšanu saistītās aktivitātes un izmaksas 830,21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lang w:eastAsia="lv-LV"/>
        </w:rPr>
        <w:t>.</w:t>
      </w:r>
    </w:p>
    <w:p w:rsidR="00B526C8" w:rsidRPr="00B526C8" w:rsidRDefault="00B526C8" w:rsidP="00B526C8">
      <w:pPr>
        <w:spacing w:after="0" w:line="240" w:lineRule="auto"/>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 xml:space="preserve">1.2. mainīgās pakalpojuma izmaksas ir 45,17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lang w:eastAsia="lv-LV"/>
        </w:rPr>
        <w:t xml:space="preserve"> par viena klienta dienu.;</w:t>
      </w:r>
    </w:p>
    <w:p w:rsidR="00B526C8" w:rsidRPr="00B526C8" w:rsidRDefault="00B526C8" w:rsidP="00B526C8">
      <w:pPr>
        <w:spacing w:after="0" w:line="240" w:lineRule="auto"/>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1.3. administrēšanas izmaksas 10% no pakalpojuma aprēķinātajām izmaksām.</w:t>
      </w:r>
    </w:p>
    <w:p w:rsidR="00B526C8" w:rsidRPr="00B526C8" w:rsidRDefault="00B526C8" w:rsidP="00B526C8">
      <w:pPr>
        <w:spacing w:after="0" w:line="240" w:lineRule="auto"/>
        <w:jc w:val="both"/>
        <w:rPr>
          <w:rFonts w:ascii="Times New Roman" w:eastAsia="Times New Roman" w:hAnsi="Times New Roman" w:cs="Times New Roman"/>
          <w:sz w:val="24"/>
          <w:szCs w:val="24"/>
          <w:lang w:eastAsia="lv-LV"/>
        </w:rPr>
      </w:pPr>
    </w:p>
    <w:p w:rsidR="00B526C8" w:rsidRPr="00B526C8" w:rsidRDefault="00B526C8" w:rsidP="00B526C8">
      <w:pPr>
        <w:spacing w:after="0" w:line="240" w:lineRule="auto"/>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2. Pakalpojuma fiksēto izmaksu aprēķinā ņem vērā šādus nosacījumus:</w:t>
      </w:r>
    </w:p>
    <w:p w:rsidR="00B526C8" w:rsidRPr="00B526C8" w:rsidRDefault="00B526C8" w:rsidP="00B526C8">
      <w:pPr>
        <w:spacing w:after="0" w:line="240" w:lineRule="auto"/>
        <w:ind w:firstLine="284"/>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 xml:space="preserve">2.1 pieaicināto speciālistu atlīdzība par nodarbību vadīšanu ir 35.00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lang w:eastAsia="lv-LV"/>
        </w:rPr>
        <w:t xml:space="preserve"> stundā. Vienas stundas izmaksā ir iekļauti visi nodokļi, kas saistīti ar attiecīgā pakalpojuma sniegšanu, gan darba ņēmēja, gan darba devēja valsts sociālās apdrošināšanas obligātās iemaksas, kā arī iedzīvotāju ienākuma nodoklis;</w:t>
      </w:r>
    </w:p>
    <w:p w:rsidR="00B526C8" w:rsidRPr="00B526C8" w:rsidRDefault="00B526C8" w:rsidP="00B526C8">
      <w:pPr>
        <w:spacing w:after="0" w:line="240" w:lineRule="auto"/>
        <w:ind w:firstLine="284"/>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lastRenderedPageBreak/>
        <w:t xml:space="preserve">2.2 pieaicināto nodarbību vadītāju atlīdzība par sagatavošanos grupu nodarbību vadīšanai 35.00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lang w:eastAsia="lv-LV"/>
        </w:rPr>
        <w:t xml:space="preserve"> stundā. Vienas stundas izmaksā ir iekļauti visi nodokļi, kas saistīti ar attiecīgā pakalpojuma sniegšanu, gan darba ņēmēja, gan darba devēja valsts sociālās apdrošināšanas obligātās iemaksas, kā arī iedzīvotāju ienākuma nodoklis;</w:t>
      </w:r>
    </w:p>
    <w:p w:rsidR="00B526C8" w:rsidRPr="00B526C8" w:rsidRDefault="00B526C8" w:rsidP="00B526C8">
      <w:pPr>
        <w:spacing w:after="0" w:line="240" w:lineRule="auto"/>
        <w:ind w:firstLine="284"/>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 xml:space="preserve">2.3. programmas vai kursa vadītāja (sertificēta ārstniecības persona vai sociālais darbinieks) mēnešalga mēnesī 2 022.00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vertAlign w:val="superscript"/>
          <w:lang w:eastAsia="lv-LV"/>
        </w:rPr>
        <w:footnoteReference w:id="1"/>
      </w:r>
      <w:r w:rsidRPr="00B526C8">
        <w:rPr>
          <w:rFonts w:ascii="Times New Roman" w:eastAsia="Times New Roman" w:hAnsi="Times New Roman" w:cs="Times New Roman"/>
          <w:sz w:val="24"/>
          <w:szCs w:val="24"/>
          <w:lang w:eastAsia="lv-LV"/>
        </w:rPr>
        <w:t xml:space="preserve"> (1 slodze pie noorganizētiem 20 kursiem gadā. Pakalpojuma sniedzējs slodzi gadā samazina proporcionāli plānotajam kursu skaitam gadā, piem., gadā plānojot 10 kursus, pakalpojuma sniedzējs savlaicīgi samazina slodzi uz 0.5);</w:t>
      </w:r>
    </w:p>
    <w:p w:rsidR="00B526C8" w:rsidRPr="00B526C8" w:rsidRDefault="00B526C8" w:rsidP="00B526C8">
      <w:pPr>
        <w:spacing w:after="0" w:line="240" w:lineRule="auto"/>
        <w:ind w:firstLine="284"/>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 xml:space="preserve">2.4. rehabilitācijas programmas komunikācijas vadītāja mēnešalga mēnesī 1 800 </w:t>
      </w:r>
      <w:r w:rsidRPr="00B526C8">
        <w:rPr>
          <w:rFonts w:ascii="Times New Roman" w:eastAsia="Times New Roman" w:hAnsi="Times New Roman" w:cs="Times New Roman"/>
          <w:i/>
          <w:iCs/>
          <w:sz w:val="24"/>
          <w:szCs w:val="24"/>
          <w:lang w:eastAsia="lv-LV"/>
        </w:rPr>
        <w:t>euro</w:t>
      </w:r>
      <w:r w:rsidRPr="00B526C8">
        <w:rPr>
          <w:rFonts w:ascii="Times New Roman" w:eastAsia="Times New Roman" w:hAnsi="Times New Roman" w:cs="Times New Roman"/>
          <w:i/>
          <w:iCs/>
          <w:sz w:val="24"/>
          <w:szCs w:val="24"/>
          <w:vertAlign w:val="superscript"/>
          <w:lang w:eastAsia="lv-LV"/>
        </w:rPr>
        <w:t>1</w:t>
      </w:r>
      <w:r w:rsidRPr="00B526C8">
        <w:rPr>
          <w:rFonts w:ascii="Times New Roman" w:eastAsia="Times New Roman" w:hAnsi="Times New Roman" w:cs="Times New Roman"/>
          <w:sz w:val="24"/>
          <w:szCs w:val="24"/>
          <w:lang w:eastAsia="lv-LV"/>
        </w:rPr>
        <w:t xml:space="preserve"> (1 slodze pie noorganizētiem 20 kursiem gadā. Pakalpojuma sniedzējs slodzi gadā samazina proporcionāli plānotajam kursu skaitam gadā, piem., gadā plānojot 10 kursus, pakalpojuma sniedzējs savlaicīgi samazina slodzi uz 0.5);</w:t>
      </w:r>
    </w:p>
    <w:p w:rsidR="00B526C8" w:rsidRPr="00B526C8" w:rsidRDefault="00B526C8" w:rsidP="00B526C8">
      <w:pPr>
        <w:spacing w:after="0" w:line="240" w:lineRule="auto"/>
        <w:ind w:firstLine="284"/>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2.5. darba devēja valsts sociālās apdrošināšanas obligātās iemaksas 2.3. un 2.4. apakšpunktā minēto mēnešalgu izmaksas nodrošināšanai;</w:t>
      </w:r>
    </w:p>
    <w:p w:rsidR="00B526C8" w:rsidRPr="00B526C8" w:rsidRDefault="00B526C8" w:rsidP="00B526C8">
      <w:pPr>
        <w:spacing w:after="0" w:line="240" w:lineRule="auto"/>
        <w:ind w:firstLine="284"/>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 xml:space="preserve">2.6. sertificētas ārstniecības personas individuālās konsultācijas (45 minūtes konsultācija un 15 minūtes dokumentēšana) izmaksas ir 35.00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lang w:eastAsia="lv-LV"/>
        </w:rPr>
        <w:t>. Vienas stundas izmaksā ir iekļauti visi nodokļi, kas saistīti ar attiecīgā pakalpojuma sniegšanu, gan darba ņēmēja, gan darba devēja valsts sociālās apdrošināšanas obligātās iemaksas, kā arī iedzīvotāju ienākuma nodoklis;</w:t>
      </w:r>
    </w:p>
    <w:p w:rsidR="00B526C8" w:rsidRPr="00B526C8" w:rsidRDefault="00B526C8" w:rsidP="00B526C8">
      <w:pPr>
        <w:spacing w:after="0" w:line="240" w:lineRule="auto"/>
        <w:ind w:firstLine="284"/>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 xml:space="preserve">2.7. darba devēja apmaksātie veselības apdrošināšanas un darbinieku kvalifikācijas celšanas izdevumi vidēji uz 1 nodarbināto (izņemot pieaicinātos speciālistus grupu nodarbību vadīšanai un individuālo konsultāciju sniegšanai) plānoti vidēji 514.88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lang w:eastAsia="lv-LV"/>
        </w:rPr>
        <w:t xml:space="preserve"> gadā, tai skaitā 117.00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lang w:eastAsia="lv-LV"/>
        </w:rPr>
        <w:t xml:space="preserve"> kvalifikācijas celšanas, 184.45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lang w:eastAsia="lv-LV"/>
        </w:rPr>
        <w:t xml:space="preserve"> supervīziju un  213.43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lang w:eastAsia="lv-LV"/>
        </w:rPr>
        <w:t xml:space="preserve"> veselības apdrošināšanas izmaksas </w:t>
      </w:r>
      <w:r w:rsidRPr="00B526C8">
        <w:rPr>
          <w:rFonts w:ascii="Times New Roman" w:eastAsia="Times New Roman" w:hAnsi="Times New Roman" w:cs="Times New Roman"/>
          <w:i/>
          <w:sz w:val="24"/>
          <w:szCs w:val="24"/>
          <w:lang w:eastAsia="lv-LV"/>
        </w:rPr>
        <w:t>(detalizēts pakalpojuma "Psihosociālā rehabilitācija personām ar onkoloģisku slimību un viņu tuviniekiem” groza aprēķins ir pieejams šā rīkojuma 2.pielikuma tabulā  “Darbinieku kvalifikācijas celšanas, supervīziju un veselības apdrošināšanas izmaksu aprēķins pakalpojumam "Psihosociālā rehabilitācija personām ar onkoloģisku slimību un viņu tuviniekiem"”);</w:t>
      </w:r>
    </w:p>
    <w:p w:rsidR="00B526C8" w:rsidRPr="00B526C8" w:rsidRDefault="00B526C8" w:rsidP="00B526C8">
      <w:pPr>
        <w:spacing w:after="0" w:line="240" w:lineRule="auto"/>
        <w:ind w:firstLine="284"/>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 xml:space="preserve">2.8. transporta nodrošināšanas vai kompensēšanas izdevumi klientiem plānoti 250.00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lang w:eastAsia="lv-LV"/>
        </w:rPr>
        <w:t xml:space="preserve"> uz 1 kursu. Pakalpojuma sniedzējs var organizēt transportu (piemēram, autobusu), kas kursa dalībniekus nogādā līdz pakalpojuma sniegšanas vietai un atpakaļ (piemēram, izbraukšana no Rīgas un klientu nogādāšana atpakaļ Rīgā). Pakalpojuma sniedzējs transporta kompensāciju var izmaksāt arī individuāli katram klientam, viena kursa ietvaros vienai personai nepārsniedzot 10.00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lang w:eastAsia="lv-LV"/>
        </w:rPr>
        <w:t xml:space="preserve"> (ceļš uz un no pakalpojuma sniegšanas vietas);</w:t>
      </w:r>
    </w:p>
    <w:p w:rsidR="00B526C8" w:rsidRPr="00B526C8" w:rsidRDefault="00B526C8" w:rsidP="00B526C8">
      <w:pPr>
        <w:spacing w:after="0" w:line="240" w:lineRule="auto"/>
        <w:ind w:firstLine="284"/>
        <w:contextualSpacing/>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9</w:t>
      </w:r>
      <w:r w:rsidRPr="00B526C8">
        <w:rPr>
          <w:rFonts w:ascii="Times New Roman" w:eastAsia="Times New Roman" w:hAnsi="Times New Roman" w:cs="Times New Roman"/>
          <w:sz w:val="24"/>
          <w:szCs w:val="24"/>
          <w:lang w:eastAsia="lv-LV"/>
        </w:rPr>
        <w:t xml:space="preserve">. transporta nodrošināšanas vai kompensēšanas izdevumi speciālistiem plānoti 400.00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lang w:eastAsia="lv-LV"/>
        </w:rPr>
        <w:t xml:space="preserve"> uz 1 kursu. Pakalpojuma sniedzējs var organizēt transportu, kas kursa speciālistus nogādā līdz pakalpojuma sniegšanas vietai un atpakaļ (piemēram, izbraukšana no Rīgas un nogādāšana atpakaļ Rīgā). Pakalpojuma sniedzējs transporta kompensāciju var izmaksāt arī individuāli katram speciālistam, viena kursa ietvaros vienai personai nepārsniedzot 40.00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lang w:eastAsia="lv-LV"/>
        </w:rPr>
        <w:t xml:space="preserve"> (ceļš uz un no pakalpojuma sniegšanas vietas).</w:t>
      </w:r>
    </w:p>
    <w:p w:rsidR="00B526C8" w:rsidRPr="00B526C8" w:rsidRDefault="00B526C8" w:rsidP="00B526C8">
      <w:pPr>
        <w:spacing w:after="0" w:line="240" w:lineRule="auto"/>
        <w:ind w:left="360"/>
        <w:jc w:val="both"/>
        <w:rPr>
          <w:rFonts w:ascii="Times New Roman" w:eastAsia="Times New Roman" w:hAnsi="Times New Roman" w:cs="Times New Roman"/>
          <w:sz w:val="24"/>
          <w:szCs w:val="24"/>
          <w:lang w:eastAsia="lv-LV"/>
        </w:rPr>
      </w:pPr>
    </w:p>
    <w:p w:rsidR="00B526C8" w:rsidRPr="00B526C8" w:rsidRDefault="00B526C8" w:rsidP="00B526C8">
      <w:pPr>
        <w:spacing w:after="0" w:line="240" w:lineRule="auto"/>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3. Pakalpojuma Mainīgo izmaksu aprēķinā ievēroti šādi nosacījumi:</w:t>
      </w:r>
    </w:p>
    <w:p w:rsidR="00B526C8" w:rsidRPr="00B526C8" w:rsidRDefault="00B526C8" w:rsidP="00B526C8">
      <w:pPr>
        <w:spacing w:after="0" w:line="240" w:lineRule="auto"/>
        <w:ind w:firstLine="284"/>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lastRenderedPageBreak/>
        <w:t xml:space="preserve">3.1. ar pakalpojuma organizēšanu saistītās izmaksas - telpu īre, ēdināšana, komunālie maksājumi, sakaru pakalpojumi, saimniecības preces u.c. ar iestāžu uzturēšanu saistīti preču un pakalpojumu izdevumi uz 1 klientu (pakalpojuma saņēmēju) dienā plānoti 42,00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lang w:eastAsia="lv-LV"/>
        </w:rPr>
        <w:t>;</w:t>
      </w:r>
    </w:p>
    <w:p w:rsidR="00B526C8" w:rsidRPr="00B526C8" w:rsidRDefault="00B526C8" w:rsidP="00B526C8">
      <w:pPr>
        <w:spacing w:after="0" w:line="240" w:lineRule="auto"/>
        <w:ind w:firstLine="284"/>
        <w:jc w:val="both"/>
        <w:rPr>
          <w:rFonts w:ascii="Times New Roman" w:eastAsia="Times New Roman" w:hAnsi="Times New Roman" w:cs="Times New Roman"/>
          <w:sz w:val="24"/>
          <w:szCs w:val="24"/>
          <w:lang w:eastAsia="lv-LV"/>
        </w:rPr>
      </w:pPr>
      <w:r w:rsidRPr="00B526C8">
        <w:rPr>
          <w:rFonts w:ascii="Times New Roman" w:eastAsia="Times New Roman" w:hAnsi="Times New Roman" w:cs="Times New Roman"/>
          <w:sz w:val="24"/>
          <w:szCs w:val="24"/>
          <w:lang w:eastAsia="lv-LV"/>
        </w:rPr>
        <w:t xml:space="preserve">3.2. nodarbību organizēšanas izmaksas, kas ietver izdales materiālu kopēšanu, kancelejas preču izdevumus u.c. nodarbību nodrošināšanai nepieciešamo materiālu iegādi, piemēram, māls, pārtika (uztura speciālista nodarbībām), krāsas u.c., uz 1 klientu (pakalpojuma saņēmēju) dienā plānoti 3.17 </w:t>
      </w:r>
      <w:proofErr w:type="spellStart"/>
      <w:r w:rsidRPr="00B526C8">
        <w:rPr>
          <w:rFonts w:ascii="Times New Roman" w:eastAsia="Times New Roman" w:hAnsi="Times New Roman" w:cs="Times New Roman"/>
          <w:i/>
          <w:iCs/>
          <w:sz w:val="24"/>
          <w:szCs w:val="24"/>
          <w:lang w:eastAsia="lv-LV"/>
        </w:rPr>
        <w:t>euro</w:t>
      </w:r>
      <w:proofErr w:type="spellEnd"/>
      <w:r w:rsidRPr="00B526C8">
        <w:rPr>
          <w:rFonts w:ascii="Times New Roman" w:eastAsia="Times New Roman" w:hAnsi="Times New Roman" w:cs="Times New Roman"/>
          <w:sz w:val="24"/>
          <w:szCs w:val="24"/>
          <w:lang w:eastAsia="lv-LV"/>
        </w:rPr>
        <w:t>. Vidēji vienā kursā plānota 21 nodarbība (vidēji 10 nodarbības līdz 24 personu grupā un 11 nodarbības līdz 12 personu grupā). Nodarbību skaits uz vienu personu, kurām plānoti organizēšanas izdevumi ir vidēji 19 nodarbības 1 personai, plānojot, ka 2 nodarbības ir saistītas ar fiziskām aktivitātēm – deju, kustību, fizioterapijas nodarbības.</w:t>
      </w:r>
    </w:p>
    <w:p w:rsidR="00B526C8" w:rsidRPr="00B526C8" w:rsidRDefault="00B526C8" w:rsidP="00B526C8">
      <w:pPr>
        <w:spacing w:after="0" w:line="240" w:lineRule="auto"/>
        <w:ind w:left="720"/>
        <w:contextualSpacing/>
        <w:jc w:val="both"/>
        <w:rPr>
          <w:rFonts w:ascii="Times New Roman" w:eastAsia="Times New Roman" w:hAnsi="Times New Roman" w:cs="Times New Roman"/>
          <w:sz w:val="24"/>
          <w:szCs w:val="24"/>
          <w:lang w:eastAsia="lv-LV"/>
        </w:rPr>
      </w:pPr>
    </w:p>
    <w:p w:rsidR="00B526C8" w:rsidRPr="00B526C8" w:rsidRDefault="00B526C8" w:rsidP="00B526C8">
      <w:pPr>
        <w:spacing w:after="0" w:line="240" w:lineRule="auto"/>
        <w:jc w:val="both"/>
        <w:rPr>
          <w:rFonts w:ascii="Times New Roman" w:eastAsia="Times New Roman" w:hAnsi="Times New Roman" w:cs="Times New Roman"/>
          <w:b/>
          <w:color w:val="FF0000"/>
          <w:sz w:val="24"/>
          <w:szCs w:val="24"/>
          <w:lang w:eastAsia="lv-LV"/>
        </w:rPr>
      </w:pPr>
      <w:r w:rsidRPr="00B526C8">
        <w:rPr>
          <w:rFonts w:ascii="Times New Roman" w:eastAsia="Times New Roman" w:hAnsi="Times New Roman" w:cs="Times New Roman"/>
          <w:sz w:val="24"/>
          <w:szCs w:val="24"/>
          <w:lang w:eastAsia="lv-LV"/>
        </w:rPr>
        <w:t>4. Pakalpojuma administrēšanas izdevumi plānoti 10% apmērā no pakalpojuma izdevumiem.</w:t>
      </w:r>
    </w:p>
    <w:p w:rsidR="00B526C8" w:rsidRPr="00CC1D6F" w:rsidRDefault="00B526C8" w:rsidP="008A052D">
      <w:pPr>
        <w:rPr>
          <w:sz w:val="24"/>
        </w:rPr>
      </w:pPr>
    </w:p>
    <w:sectPr w:rsidR="00B526C8" w:rsidRPr="00CC1D6F" w:rsidSect="00C9388A">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95B" w:rsidRDefault="0024695B" w:rsidP="00B526C8">
      <w:pPr>
        <w:spacing w:after="0" w:line="240" w:lineRule="auto"/>
      </w:pPr>
      <w:r>
        <w:separator/>
      </w:r>
    </w:p>
  </w:endnote>
  <w:endnote w:type="continuationSeparator" w:id="0">
    <w:p w:rsidR="0024695B" w:rsidRDefault="0024695B" w:rsidP="00B5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95B" w:rsidRDefault="0024695B" w:rsidP="00B526C8">
      <w:pPr>
        <w:spacing w:after="0" w:line="240" w:lineRule="auto"/>
      </w:pPr>
      <w:r>
        <w:separator/>
      </w:r>
    </w:p>
  </w:footnote>
  <w:footnote w:type="continuationSeparator" w:id="0">
    <w:p w:rsidR="0024695B" w:rsidRDefault="0024695B" w:rsidP="00B526C8">
      <w:pPr>
        <w:spacing w:after="0" w:line="240" w:lineRule="auto"/>
      </w:pPr>
      <w:r>
        <w:continuationSeparator/>
      </w:r>
    </w:p>
  </w:footnote>
  <w:footnote w:id="1">
    <w:p w:rsidR="00B526C8" w:rsidRPr="00AA4830" w:rsidRDefault="00B526C8" w:rsidP="00B526C8">
      <w:pPr>
        <w:pStyle w:val="FootnoteText"/>
        <w:jc w:val="both"/>
      </w:pPr>
      <w:r w:rsidRPr="00AA4830">
        <w:rPr>
          <w:rStyle w:val="FootnoteReference"/>
        </w:rPr>
        <w:footnoteRef/>
      </w:r>
      <w:r w:rsidRPr="00AA4830">
        <w:t xml:space="preserve"> </w:t>
      </w:r>
      <w:r w:rsidRPr="00AA4830">
        <w:rPr>
          <w:shd w:val="clear" w:color="auto" w:fill="FFFFFF"/>
        </w:rPr>
        <w:t xml:space="preserve">Pakalpojuma sniedzējs pats nosaka atalgojumu katram speciālistam. Atalgojums kopā 2 speciālistiem 3 822 </w:t>
      </w:r>
      <w:r w:rsidRPr="00AA4830">
        <w:rPr>
          <w:i/>
          <w:iCs/>
          <w:shd w:val="clear" w:color="auto" w:fill="FFFFFF"/>
        </w:rPr>
        <w:t>euro</w:t>
      </w:r>
      <w:r w:rsidRPr="00AA4830">
        <w:rPr>
          <w:shd w:val="clear" w:color="auto" w:fill="FFFFFF"/>
        </w:rPr>
        <w:t>/ 2 slodzes.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A4C94"/>
    <w:multiLevelType w:val="multilevel"/>
    <w:tmpl w:val="ED2C5E16"/>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1">
    <w:nsid w:val="1F257F1E"/>
    <w:multiLevelType w:val="hybridMultilevel"/>
    <w:tmpl w:val="71D0DBCE"/>
    <w:lvl w:ilvl="0" w:tplc="8B00154C">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90F0A07"/>
    <w:multiLevelType w:val="hybridMultilevel"/>
    <w:tmpl w:val="60C61F84"/>
    <w:lvl w:ilvl="0" w:tplc="7DB4D124">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40A38F8"/>
    <w:multiLevelType w:val="hybridMultilevel"/>
    <w:tmpl w:val="93B4E380"/>
    <w:lvl w:ilvl="0" w:tplc="04260001">
      <w:start w:val="1"/>
      <w:numFmt w:val="bullet"/>
      <w:lvlText w:val=""/>
      <w:lvlJc w:val="left"/>
      <w:pPr>
        <w:tabs>
          <w:tab w:val="num" w:pos="1440"/>
        </w:tabs>
        <w:ind w:left="1440" w:hanging="360"/>
      </w:pPr>
      <w:rPr>
        <w:rFonts w:ascii="Symbol" w:hAnsi="Symbol" w:hint="default"/>
      </w:rPr>
    </w:lvl>
    <w:lvl w:ilvl="1" w:tplc="0426000F">
      <w:start w:val="1"/>
      <w:numFmt w:val="decimal"/>
      <w:lvlText w:val="%2."/>
      <w:lvlJc w:val="left"/>
      <w:pPr>
        <w:tabs>
          <w:tab w:val="num" w:pos="2160"/>
        </w:tabs>
        <w:ind w:left="2160" w:hanging="360"/>
      </w:pPr>
      <w:rPr>
        <w:rFonts w:hint="default"/>
      </w:rPr>
    </w:lvl>
    <w:lvl w:ilvl="2" w:tplc="04260005">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4">
    <w:nsid w:val="68763A43"/>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5A1"/>
    <w:rsid w:val="00011C2A"/>
    <w:rsid w:val="00020011"/>
    <w:rsid w:val="000A1253"/>
    <w:rsid w:val="00140FD1"/>
    <w:rsid w:val="001715A1"/>
    <w:rsid w:val="0024695B"/>
    <w:rsid w:val="003800BF"/>
    <w:rsid w:val="004218E0"/>
    <w:rsid w:val="00506BCE"/>
    <w:rsid w:val="005F2EB2"/>
    <w:rsid w:val="006F1736"/>
    <w:rsid w:val="00785E8A"/>
    <w:rsid w:val="0079646A"/>
    <w:rsid w:val="008A052D"/>
    <w:rsid w:val="00926860"/>
    <w:rsid w:val="009364A3"/>
    <w:rsid w:val="00B526C8"/>
    <w:rsid w:val="00BB01E8"/>
    <w:rsid w:val="00BC7A15"/>
    <w:rsid w:val="00C863F0"/>
    <w:rsid w:val="00C9388A"/>
    <w:rsid w:val="00C96558"/>
    <w:rsid w:val="00CC1D6F"/>
    <w:rsid w:val="00CD0F0E"/>
    <w:rsid w:val="00CF2A62"/>
    <w:rsid w:val="00D31396"/>
    <w:rsid w:val="00DF7E28"/>
    <w:rsid w:val="00ED1793"/>
    <w:rsid w:val="00F701EF"/>
    <w:rsid w:val="00F81E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5A1"/>
    <w:pPr>
      <w:ind w:left="720"/>
      <w:contextualSpacing/>
    </w:pPr>
  </w:style>
  <w:style w:type="paragraph" w:styleId="FootnoteText">
    <w:name w:val="footnote text"/>
    <w:basedOn w:val="Normal"/>
    <w:link w:val="FootnoteTextChar"/>
    <w:uiPriority w:val="99"/>
    <w:semiHidden/>
    <w:unhideWhenUsed/>
    <w:rsid w:val="00B526C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526C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526C8"/>
    <w:rPr>
      <w:vertAlign w:val="superscript"/>
    </w:rPr>
  </w:style>
  <w:style w:type="paragraph" w:styleId="Header">
    <w:name w:val="header"/>
    <w:basedOn w:val="Normal"/>
    <w:link w:val="HeaderChar"/>
    <w:uiPriority w:val="99"/>
    <w:unhideWhenUsed/>
    <w:rsid w:val="00C965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6558"/>
  </w:style>
  <w:style w:type="paragraph" w:styleId="Footer">
    <w:name w:val="footer"/>
    <w:basedOn w:val="Normal"/>
    <w:link w:val="FooterChar"/>
    <w:uiPriority w:val="99"/>
    <w:unhideWhenUsed/>
    <w:rsid w:val="00C965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65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5A1"/>
    <w:pPr>
      <w:ind w:left="720"/>
      <w:contextualSpacing/>
    </w:pPr>
  </w:style>
  <w:style w:type="paragraph" w:styleId="FootnoteText">
    <w:name w:val="footnote text"/>
    <w:basedOn w:val="Normal"/>
    <w:link w:val="FootnoteTextChar"/>
    <w:uiPriority w:val="99"/>
    <w:semiHidden/>
    <w:unhideWhenUsed/>
    <w:rsid w:val="00B526C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526C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526C8"/>
    <w:rPr>
      <w:vertAlign w:val="superscript"/>
    </w:rPr>
  </w:style>
  <w:style w:type="paragraph" w:styleId="Header">
    <w:name w:val="header"/>
    <w:basedOn w:val="Normal"/>
    <w:link w:val="HeaderChar"/>
    <w:uiPriority w:val="99"/>
    <w:unhideWhenUsed/>
    <w:rsid w:val="00C965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6558"/>
  </w:style>
  <w:style w:type="paragraph" w:styleId="Footer">
    <w:name w:val="footer"/>
    <w:basedOn w:val="Normal"/>
    <w:link w:val="FooterChar"/>
    <w:uiPriority w:val="99"/>
    <w:unhideWhenUsed/>
    <w:rsid w:val="00C965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6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59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9263</Words>
  <Characters>5280</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14514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Koluža</dc:creator>
  <cp:lastModifiedBy>user</cp:lastModifiedBy>
  <cp:revision>2</cp:revision>
  <dcterms:created xsi:type="dcterms:W3CDTF">2023-05-25T12:07:00Z</dcterms:created>
  <dcterms:modified xsi:type="dcterms:W3CDTF">2023-05-25T12:07:00Z</dcterms:modified>
</cp:coreProperties>
</file>