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DEAE" w14:textId="77777777" w:rsidR="003F4E54" w:rsidRDefault="003F4E5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B7DFD2" w14:textId="421F6631" w:rsidR="005E3409" w:rsidRPr="00FF42ED" w:rsidRDefault="00945955" w:rsidP="00EC60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Vienošanās Nr.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945B8A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</w:p>
    <w:p w14:paraId="2F578E63" w14:textId="330C3E6E" w:rsidR="003F4E54" w:rsidRPr="00FF42ED" w:rsidRDefault="00945955" w:rsidP="00DC1B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par grozījumiem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2023.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gada 9.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februāra valsts pārvaldes deleģētā uzdevuma veikšanas līgumā</w:t>
      </w:r>
      <w:r w:rsidR="00DC1B3B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Nr.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LM2023/24-1-04/16</w:t>
      </w:r>
    </w:p>
    <w:p w14:paraId="4CFE3A31" w14:textId="77777777" w:rsidR="003F4E54" w:rsidRPr="003B4F8F" w:rsidRDefault="003F4E5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00B358D" w14:textId="77777777" w:rsidR="003F4E54" w:rsidRPr="003B4F8F" w:rsidRDefault="00945955" w:rsidP="00EC601A">
      <w:pPr>
        <w:shd w:val="clear" w:color="auto" w:fill="FFFFFF"/>
        <w:tabs>
          <w:tab w:val="left" w:pos="1418"/>
        </w:tabs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</w:pP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>Rīga</w:t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Vienošanās</w:t>
      </w:r>
      <w:r w:rsidRPr="003B4F8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B4F8F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 xml:space="preserve">datums ir pēdējā pievienotā droša </w:t>
      </w:r>
    </w:p>
    <w:p w14:paraId="59125490" w14:textId="77777777" w:rsidR="003F4E54" w:rsidRPr="003B4F8F" w:rsidRDefault="00945955" w:rsidP="00EC601A">
      <w:pPr>
        <w:tabs>
          <w:tab w:val="left" w:pos="1418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3B4F8F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elektroniskā paraksta un laika zīmoga datums</w:t>
      </w:r>
    </w:p>
    <w:p w14:paraId="2F42F932" w14:textId="76B640A0" w:rsidR="003F4E54" w:rsidRPr="003B4F8F" w:rsidRDefault="003F4E5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8DA40D9" w14:textId="77777777" w:rsidR="005E3409" w:rsidRPr="003B4F8F" w:rsidRDefault="005E340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375EC7AF" w14:textId="3659BB83" w:rsidR="003F4E54" w:rsidRPr="00FF42ED" w:rsidRDefault="00945955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Labklājības ministrija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(turpmāk - Ministrija), </w:t>
      </w:r>
      <w:r w:rsidRPr="00FF42ED">
        <w:rPr>
          <w:rFonts w:ascii="Times New Roman" w:hAnsi="Times New Roman" w:cs="Times New Roman"/>
          <w:bCs/>
          <w:sz w:val="28"/>
          <w:szCs w:val="28"/>
        </w:rPr>
        <w:t>valsts sekretāra</w:t>
      </w:r>
      <w:r w:rsidR="003643A8" w:rsidRPr="00FF42ED">
        <w:rPr>
          <w:rFonts w:ascii="Times New Roman" w:hAnsi="Times New Roman" w:cs="Times New Roman"/>
          <w:bCs/>
          <w:sz w:val="28"/>
          <w:szCs w:val="28"/>
        </w:rPr>
        <w:t xml:space="preserve"> Ingus </w:t>
      </w:r>
      <w:proofErr w:type="spellStart"/>
      <w:r w:rsidR="003643A8" w:rsidRPr="00FF42ED">
        <w:rPr>
          <w:rFonts w:ascii="Times New Roman" w:hAnsi="Times New Roman" w:cs="Times New Roman"/>
          <w:bCs/>
          <w:sz w:val="28"/>
          <w:szCs w:val="28"/>
        </w:rPr>
        <w:t>Allika</w:t>
      </w:r>
      <w:proofErr w:type="spellEnd"/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personā, kur</w:t>
      </w:r>
      <w:r w:rsidR="003643A8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š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rīkojas saskaņā ar Ministru kabineta 2004.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gada 27.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janvāra noteikumiem Nr.49 „Labklājības ministrijas nolikums", no vienas puses, un </w:t>
      </w:r>
    </w:p>
    <w:p w14:paraId="4A1F5A38" w14:textId="77777777" w:rsidR="003F4E54" w:rsidRPr="00FF42ED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b/>
          <w:sz w:val="28"/>
          <w:szCs w:val="28"/>
        </w:rPr>
        <w:t xml:space="preserve">Latvijas Neredzīgo biedrība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(turpmāk - Biedrība), </w:t>
      </w:r>
      <w:r w:rsidRPr="00FF42ED">
        <w:rPr>
          <w:rFonts w:ascii="Times New Roman" w:eastAsia="Times New Roman" w:hAnsi="Times New Roman" w:cs="Times New Roman"/>
          <w:bCs/>
          <w:sz w:val="28"/>
          <w:szCs w:val="28"/>
        </w:rPr>
        <w:t xml:space="preserve">tās Centrālās valdes priekšsēdētāja Kaspara 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Biezā personā, kurš rīkojas uz Biedrības statūtu pamata,  no otras puses, (turpmāk kopā – Puses), </w:t>
      </w:r>
    </w:p>
    <w:p w14:paraId="2FD4E16C" w14:textId="02EEF360" w:rsidR="003F4E54" w:rsidRPr="00FF42ED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pamatojoties uz 2023.</w:t>
      </w:r>
      <w:r w:rsidR="00F01BAF" w:rsidRPr="00FF4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gada 9.</w:t>
      </w:r>
      <w:r w:rsidR="00F01BAF" w:rsidRPr="00FF4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februāra valsts pārvaldes deleģētā uzdevuma veikšanas līguma Nr.</w:t>
      </w:r>
      <w:r w:rsidR="00F01BAF" w:rsidRPr="00FF42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LM2023/24-1-04/16 (turpmāk – Līgums) 43.</w:t>
      </w:r>
      <w:r w:rsidR="0083061B" w:rsidRPr="00FF4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punktu, vienojas izdarīt Līgumā šādus grozījumus 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(turpmāk – Vienošanās):</w:t>
      </w:r>
    </w:p>
    <w:p w14:paraId="5C11A1BB" w14:textId="05E89229" w:rsidR="004418C4" w:rsidRPr="00FF42ED" w:rsidRDefault="004418C4" w:rsidP="003472E1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Papildināt Līgumu ar 4.5.apakšpunktu:</w:t>
      </w:r>
    </w:p>
    <w:p w14:paraId="014ABC86" w14:textId="77E49BA6" w:rsidR="004418C4" w:rsidRPr="00FF42ED" w:rsidRDefault="004418C4" w:rsidP="002745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“4.5.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ab/>
      </w:r>
      <w:r w:rsidRPr="00FF42ED">
        <w:rPr>
          <w:rFonts w:ascii="Times New Roman" w:hAnsi="Times New Roman" w:cs="Times New Roman"/>
          <w:sz w:val="28"/>
          <w:szCs w:val="28"/>
        </w:rPr>
        <w:t>2025.gadā par Līguma apjomu, kas noteikts Līguma 15.pielikumā „Kvantitatīvie un kvalitatīvie rādītāji 202</w:t>
      </w:r>
      <w:r w:rsidR="0064024C" w:rsidRPr="00FF42ED">
        <w:rPr>
          <w:rFonts w:ascii="Times New Roman" w:hAnsi="Times New Roman" w:cs="Times New Roman"/>
          <w:sz w:val="28"/>
          <w:szCs w:val="28"/>
        </w:rPr>
        <w:t>5</w:t>
      </w:r>
      <w:r w:rsidRPr="00FF42ED">
        <w:rPr>
          <w:rFonts w:ascii="Times New Roman" w:hAnsi="Times New Roman" w:cs="Times New Roman"/>
          <w:sz w:val="28"/>
          <w:szCs w:val="28"/>
        </w:rPr>
        <w:t xml:space="preserve">.gadam” ir </w:t>
      </w:r>
      <w:r w:rsidR="008B1871" w:rsidRPr="00FF42ED">
        <w:rPr>
          <w:rFonts w:ascii="Times New Roman" w:hAnsi="Times New Roman" w:cs="Times New Roman"/>
          <w:b/>
          <w:sz w:val="28"/>
          <w:szCs w:val="28"/>
        </w:rPr>
        <w:t>1 745</w:t>
      </w:r>
      <w:r w:rsidR="0058066D" w:rsidRPr="00FF42ED">
        <w:rPr>
          <w:rFonts w:ascii="Times New Roman" w:hAnsi="Times New Roman" w:cs="Times New Roman"/>
          <w:b/>
          <w:sz w:val="28"/>
          <w:szCs w:val="28"/>
        </w:rPr>
        <w:t> </w:t>
      </w:r>
      <w:r w:rsidR="008B1871" w:rsidRPr="00FF42ED">
        <w:rPr>
          <w:rFonts w:ascii="Times New Roman" w:hAnsi="Times New Roman" w:cs="Times New Roman"/>
          <w:b/>
          <w:sz w:val="28"/>
          <w:szCs w:val="28"/>
        </w:rPr>
        <w:t>995</w:t>
      </w:r>
      <w:r w:rsidR="0058066D" w:rsidRPr="00FF42ED">
        <w:rPr>
          <w:rFonts w:ascii="Times New Roman" w:hAnsi="Times New Roman" w:cs="Times New Roman"/>
          <w:b/>
          <w:sz w:val="28"/>
          <w:szCs w:val="28"/>
        </w:rPr>
        <w:t>,00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(</w:t>
      </w:r>
      <w:r w:rsidR="0058066D" w:rsidRPr="00FF42ED">
        <w:rPr>
          <w:rFonts w:ascii="Times New Roman" w:hAnsi="Times New Roman" w:cs="Times New Roman"/>
          <w:sz w:val="28"/>
          <w:szCs w:val="28"/>
        </w:rPr>
        <w:t>viens miljons septiņi simti četrdesmit pieci tūkstoši deviņi simti deviņdesmit pieci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un </w:t>
      </w:r>
      <w:r w:rsidR="0058066D" w:rsidRPr="00FF42ED">
        <w:rPr>
          <w:rFonts w:ascii="Times New Roman" w:hAnsi="Times New Roman" w:cs="Times New Roman"/>
          <w:sz w:val="28"/>
          <w:szCs w:val="28"/>
        </w:rPr>
        <w:t>00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hAnsi="Times New Roman" w:cs="Times New Roman"/>
          <w:i/>
          <w:sz w:val="28"/>
          <w:szCs w:val="28"/>
        </w:rPr>
        <w:t>centi</w:t>
      </w:r>
      <w:r w:rsidRPr="00FF42ED">
        <w:rPr>
          <w:rFonts w:ascii="Times New Roman" w:hAnsi="Times New Roman" w:cs="Times New Roman"/>
          <w:sz w:val="28"/>
          <w:szCs w:val="28"/>
        </w:rPr>
        <w:t xml:space="preserve">), tai skaitā 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>971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 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>892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,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 xml:space="preserve">50 </w:t>
      </w:r>
      <w:proofErr w:type="spellStart"/>
      <w:r w:rsidR="0064024C" w:rsidRPr="00FF42ED">
        <w:rPr>
          <w:rFonts w:ascii="Times New Roman" w:hAnsi="Times New Roman" w:cs="Times New Roman"/>
          <w:sz w:val="28"/>
          <w:szCs w:val="28"/>
        </w:rPr>
        <w:t>euro</w:t>
      </w:r>
      <w:proofErr w:type="spellEnd"/>
      <w:r w:rsidR="0064024C" w:rsidRPr="00FF42ED">
        <w:rPr>
          <w:rFonts w:ascii="Times New Roman" w:hAnsi="Times New Roman" w:cs="Times New Roman"/>
          <w:sz w:val="28"/>
          <w:szCs w:val="28"/>
        </w:rPr>
        <w:t xml:space="preserve"> (deviņi simti septiņdesmit viens tūkstotis astoņi simti deviņdesmit divi </w:t>
      </w:r>
      <w:proofErr w:type="spellStart"/>
      <w:r w:rsidR="0064024C"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="0064024C" w:rsidRPr="00FF42ED">
        <w:rPr>
          <w:rFonts w:ascii="Times New Roman" w:hAnsi="Times New Roman" w:cs="Times New Roman"/>
          <w:sz w:val="28"/>
          <w:szCs w:val="28"/>
        </w:rPr>
        <w:t xml:space="preserve"> 50 centi) </w:t>
      </w:r>
      <w:proofErr w:type="spellStart"/>
      <w:r w:rsidRPr="00FF42ED">
        <w:rPr>
          <w:rFonts w:ascii="Times New Roman" w:hAnsi="Times New Roman" w:cs="Times New Roman"/>
          <w:sz w:val="28"/>
          <w:szCs w:val="28"/>
        </w:rPr>
        <w:t>tiflotehnikas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nodrošināšanai, 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>554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 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>581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,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>00</w:t>
      </w:r>
      <w:r w:rsidR="0064024C"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24C"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="0064024C" w:rsidRPr="00FF42ED">
        <w:rPr>
          <w:rFonts w:ascii="Times New Roman" w:hAnsi="Times New Roman" w:cs="Times New Roman"/>
          <w:sz w:val="28"/>
          <w:szCs w:val="28"/>
        </w:rPr>
        <w:t xml:space="preserve"> (pieci simti piecdesmit četri tūkstoši pieci simti astoņdesmit viens </w:t>
      </w:r>
      <w:proofErr w:type="spellStart"/>
      <w:r w:rsidR="0064024C"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="0064024C" w:rsidRPr="00FF42ED">
        <w:rPr>
          <w:rFonts w:ascii="Times New Roman" w:hAnsi="Times New Roman" w:cs="Times New Roman"/>
          <w:sz w:val="28"/>
          <w:szCs w:val="28"/>
        </w:rPr>
        <w:t xml:space="preserve"> 00 centi) </w:t>
      </w:r>
      <w:r w:rsidRPr="00FF42ED">
        <w:rPr>
          <w:rFonts w:ascii="Times New Roman" w:hAnsi="Times New Roman" w:cs="Times New Roman"/>
          <w:sz w:val="28"/>
          <w:szCs w:val="28"/>
        </w:rPr>
        <w:t xml:space="preserve">sociālās rehabilitācijas pakalpojumu personām ar redzes invaliditāti nodrošināšanai,  </w:t>
      </w:r>
      <w:r w:rsidRPr="00FF42ED">
        <w:rPr>
          <w:rFonts w:ascii="Times New Roman" w:hAnsi="Times New Roman" w:cs="Times New Roman"/>
          <w:b/>
          <w:sz w:val="28"/>
          <w:szCs w:val="28"/>
        </w:rPr>
        <w:t>32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 </w:t>
      </w:r>
      <w:r w:rsidRPr="00FF42ED">
        <w:rPr>
          <w:rFonts w:ascii="Times New Roman" w:hAnsi="Times New Roman" w:cs="Times New Roman"/>
          <w:b/>
          <w:sz w:val="28"/>
          <w:szCs w:val="28"/>
        </w:rPr>
        <w:t>574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,</w:t>
      </w:r>
      <w:r w:rsidRPr="00FF42ED">
        <w:rPr>
          <w:rFonts w:ascii="Times New Roman" w:hAnsi="Times New Roman" w:cs="Times New Roman"/>
          <w:b/>
          <w:sz w:val="28"/>
          <w:szCs w:val="28"/>
        </w:rPr>
        <w:t>00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(trīsdesmit divi tūkstoši pieci simti septiņdesmit četri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un 00 </w:t>
      </w:r>
      <w:r w:rsidRPr="00FF42ED">
        <w:rPr>
          <w:rFonts w:ascii="Times New Roman" w:hAnsi="Times New Roman" w:cs="Times New Roman"/>
          <w:i/>
          <w:sz w:val="28"/>
          <w:szCs w:val="28"/>
        </w:rPr>
        <w:t>centi</w:t>
      </w:r>
      <w:r w:rsidRPr="00FF42ED">
        <w:rPr>
          <w:rFonts w:ascii="Times New Roman" w:hAnsi="Times New Roman" w:cs="Times New Roman"/>
          <w:sz w:val="28"/>
          <w:szCs w:val="28"/>
        </w:rPr>
        <w:t xml:space="preserve">)  žurnāla „Rosme” izdošanai,  </w:t>
      </w:r>
      <w:r w:rsidRPr="00FF42ED">
        <w:rPr>
          <w:rFonts w:ascii="Times New Roman" w:hAnsi="Times New Roman" w:cs="Times New Roman"/>
          <w:b/>
          <w:sz w:val="28"/>
          <w:szCs w:val="28"/>
        </w:rPr>
        <w:t>81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 </w:t>
      </w:r>
      <w:r w:rsidRPr="00FF42ED">
        <w:rPr>
          <w:rFonts w:ascii="Times New Roman" w:hAnsi="Times New Roman" w:cs="Times New Roman"/>
          <w:b/>
          <w:sz w:val="28"/>
          <w:szCs w:val="28"/>
        </w:rPr>
        <w:t>485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,</w:t>
      </w:r>
      <w:r w:rsidRPr="00FF42ED">
        <w:rPr>
          <w:rFonts w:ascii="Times New Roman" w:hAnsi="Times New Roman" w:cs="Times New Roman"/>
          <w:b/>
          <w:sz w:val="28"/>
          <w:szCs w:val="28"/>
        </w:rPr>
        <w:t>50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(astoņdesmit viens tūkstotis četri simti astoņdesmit pieci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un 50 </w:t>
      </w:r>
      <w:r w:rsidRPr="00FF42ED">
        <w:rPr>
          <w:rFonts w:ascii="Times New Roman" w:hAnsi="Times New Roman" w:cs="Times New Roman"/>
          <w:i/>
          <w:sz w:val="28"/>
          <w:szCs w:val="28"/>
        </w:rPr>
        <w:t>centi</w:t>
      </w:r>
      <w:r w:rsidRPr="00FF42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F42ED">
        <w:rPr>
          <w:rFonts w:ascii="Times New Roman" w:hAnsi="Times New Roman" w:cs="Times New Roman"/>
          <w:sz w:val="28"/>
          <w:szCs w:val="28"/>
        </w:rPr>
        <w:t>tiflotehnikas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pakalpojuma nodrošināšanas izdevumi nodrošināšanai un 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105 462,00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(viens simts </w:t>
      </w:r>
      <w:r w:rsidR="00EB5251" w:rsidRPr="00FF42ED">
        <w:rPr>
          <w:rFonts w:ascii="Times New Roman" w:hAnsi="Times New Roman" w:cs="Times New Roman"/>
          <w:sz w:val="28"/>
          <w:szCs w:val="28"/>
        </w:rPr>
        <w:t>pieci</w:t>
      </w:r>
      <w:r w:rsidRPr="00FF42ED">
        <w:rPr>
          <w:rFonts w:ascii="Times New Roman" w:hAnsi="Times New Roman" w:cs="Times New Roman"/>
          <w:sz w:val="28"/>
          <w:szCs w:val="28"/>
        </w:rPr>
        <w:t xml:space="preserve"> tūkstoši </w:t>
      </w:r>
      <w:r w:rsidR="00EB5251" w:rsidRPr="00FF42ED">
        <w:rPr>
          <w:rFonts w:ascii="Times New Roman" w:hAnsi="Times New Roman" w:cs="Times New Roman"/>
          <w:sz w:val="28"/>
          <w:szCs w:val="28"/>
        </w:rPr>
        <w:t>četri</w:t>
      </w:r>
      <w:r w:rsidRPr="00FF42ED">
        <w:rPr>
          <w:rFonts w:ascii="Times New Roman" w:hAnsi="Times New Roman" w:cs="Times New Roman"/>
          <w:sz w:val="28"/>
          <w:szCs w:val="28"/>
        </w:rPr>
        <w:t xml:space="preserve"> simti </w:t>
      </w:r>
      <w:r w:rsidR="00EB5251" w:rsidRPr="00FF42ED">
        <w:rPr>
          <w:rFonts w:ascii="Times New Roman" w:hAnsi="Times New Roman" w:cs="Times New Roman"/>
          <w:sz w:val="28"/>
          <w:szCs w:val="28"/>
        </w:rPr>
        <w:t>seš</w:t>
      </w:r>
      <w:r w:rsidRPr="00FF42ED">
        <w:rPr>
          <w:rFonts w:ascii="Times New Roman" w:hAnsi="Times New Roman" w:cs="Times New Roman"/>
          <w:sz w:val="28"/>
          <w:szCs w:val="28"/>
        </w:rPr>
        <w:t xml:space="preserve">desmit </w:t>
      </w:r>
      <w:r w:rsidR="00EB5251" w:rsidRPr="00FF42ED">
        <w:rPr>
          <w:rFonts w:ascii="Times New Roman" w:hAnsi="Times New Roman" w:cs="Times New Roman"/>
          <w:sz w:val="28"/>
          <w:szCs w:val="28"/>
        </w:rPr>
        <w:t>divi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un </w:t>
      </w:r>
      <w:r w:rsidR="00EB5251" w:rsidRPr="00FF42ED">
        <w:rPr>
          <w:rFonts w:ascii="Times New Roman" w:hAnsi="Times New Roman" w:cs="Times New Roman"/>
          <w:sz w:val="28"/>
          <w:szCs w:val="28"/>
        </w:rPr>
        <w:t>00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hAnsi="Times New Roman" w:cs="Times New Roman"/>
          <w:i/>
          <w:sz w:val="28"/>
          <w:szCs w:val="28"/>
        </w:rPr>
        <w:t>centi</w:t>
      </w:r>
      <w:r w:rsidRPr="00FF42ED">
        <w:rPr>
          <w:rFonts w:ascii="Times New Roman" w:hAnsi="Times New Roman" w:cs="Times New Roman"/>
          <w:sz w:val="28"/>
          <w:szCs w:val="28"/>
        </w:rPr>
        <w:t xml:space="preserve">) administrēšanas izdevumiem.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3EB7A713" w14:textId="7045FF5B" w:rsidR="002745E3" w:rsidRPr="00FF42ED" w:rsidRDefault="002745E3" w:rsidP="002745E3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Papildināt Līgumu ar 51.15. apakšpunktu:</w:t>
      </w:r>
    </w:p>
    <w:p w14:paraId="26915653" w14:textId="264145DF" w:rsidR="002745E3" w:rsidRPr="00FF42ED" w:rsidRDefault="002745E3" w:rsidP="002745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“51.15. 15.pielikums „Kvantitatīvie un kvalitatīvie rādītāji 2025.gadam”.”</w:t>
      </w:r>
    </w:p>
    <w:p w14:paraId="1E57B821" w14:textId="00B8FB96" w:rsidR="002745E3" w:rsidRPr="00FF42ED" w:rsidRDefault="002745E3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Papildināt Līgumu ar  15.pielikumu „Kvantitatīvie un kvalitatīvie rādītāji 2025.gadam” (Vienošanās pielikums).</w:t>
      </w:r>
    </w:p>
    <w:p w14:paraId="2806E5EB" w14:textId="7BAEB8C1" w:rsidR="005E3409" w:rsidRPr="00FF42ED" w:rsidRDefault="005E3409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84734622"/>
      <w:r w:rsidRPr="00FF42ED">
        <w:rPr>
          <w:rFonts w:ascii="Times New Roman" w:eastAsia="Times New Roman" w:hAnsi="Times New Roman" w:cs="Times New Roman"/>
          <w:sz w:val="28"/>
          <w:szCs w:val="28"/>
        </w:rPr>
        <w:t>Pārējie Līguma noteikumi paliek nemainīgi.</w:t>
      </w:r>
    </w:p>
    <w:bookmarkEnd w:id="0"/>
    <w:p w14:paraId="7E2157F2" w14:textId="0CF82DEF" w:rsidR="003F4E54" w:rsidRPr="00FF42ED" w:rsidRDefault="00945955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Vienošanās stājas spēkā brīdī, kad to parakstījusi pēdējā no Pusēm.</w:t>
      </w:r>
    </w:p>
    <w:p w14:paraId="6037CE68" w14:textId="68EFAFA8" w:rsidR="003F4E54" w:rsidRPr="00FF42ED" w:rsidRDefault="00945955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hAnsi="Times New Roman" w:cs="Times New Roman"/>
          <w:sz w:val="28"/>
          <w:szCs w:val="28"/>
        </w:rPr>
        <w:lastRenderedPageBreak/>
        <w:t>Vienošanās ir sagatavota latviešu valodā,</w:t>
      </w:r>
      <w:r w:rsidR="005E3409" w:rsidRPr="00FF42ED">
        <w:rPr>
          <w:rFonts w:ascii="Times New Roman" w:hAnsi="Times New Roman" w:cs="Times New Roman"/>
          <w:sz w:val="28"/>
          <w:szCs w:val="28"/>
        </w:rPr>
        <w:t xml:space="preserve"> ar </w:t>
      </w:r>
      <w:r w:rsidR="003472E1" w:rsidRPr="00FF42ED">
        <w:rPr>
          <w:rFonts w:ascii="Times New Roman" w:hAnsi="Times New Roman" w:cs="Times New Roman"/>
          <w:sz w:val="28"/>
          <w:szCs w:val="28"/>
        </w:rPr>
        <w:t>vienu</w:t>
      </w:r>
      <w:r w:rsidR="005E3409" w:rsidRPr="00FF42ED">
        <w:rPr>
          <w:rFonts w:ascii="Times New Roman" w:hAnsi="Times New Roman" w:cs="Times New Roman"/>
          <w:sz w:val="28"/>
          <w:szCs w:val="28"/>
        </w:rPr>
        <w:t xml:space="preserve"> pielikum</w:t>
      </w:r>
      <w:r w:rsidR="003472E1" w:rsidRPr="00FF42ED">
        <w:rPr>
          <w:rFonts w:ascii="Times New Roman" w:hAnsi="Times New Roman" w:cs="Times New Roman"/>
          <w:sz w:val="28"/>
          <w:szCs w:val="28"/>
        </w:rPr>
        <w:t>u</w:t>
      </w:r>
      <w:r w:rsidR="005E3409" w:rsidRPr="00FF42ED">
        <w:rPr>
          <w:rFonts w:ascii="Times New Roman" w:hAnsi="Times New Roman" w:cs="Times New Roman"/>
          <w:sz w:val="28"/>
          <w:szCs w:val="28"/>
        </w:rPr>
        <w:t>,</w:t>
      </w:r>
      <w:r w:rsidRPr="00FF42ED">
        <w:rPr>
          <w:rFonts w:ascii="Times New Roman" w:hAnsi="Times New Roman" w:cs="Times New Roman"/>
          <w:sz w:val="28"/>
          <w:szCs w:val="28"/>
        </w:rPr>
        <w:t xml:space="preserve"> parakstīta ar drošu elektronisko parakstu un satur laika zīmogu. Pusēm ir pieejama abpusēji parakstīta Vienošanās elektroniskā formā.</w:t>
      </w:r>
    </w:p>
    <w:p w14:paraId="220C0115" w14:textId="77777777" w:rsidR="005E3409" w:rsidRPr="00FF42ED" w:rsidRDefault="005E3409" w:rsidP="00EC601A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A35FD" w14:textId="13E34861" w:rsidR="005E3409" w:rsidRPr="00FF42ED" w:rsidRDefault="005E3409" w:rsidP="00EC601A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4735449"/>
      <w:r w:rsidRPr="00FF42ED">
        <w:rPr>
          <w:rFonts w:ascii="Times New Roman" w:eastAsia="Times New Roman" w:hAnsi="Times New Roman" w:cs="Times New Roman"/>
          <w:sz w:val="28"/>
          <w:szCs w:val="28"/>
        </w:rPr>
        <w:t>Pušu rekvizīti un paraksti: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3F4E54" w:rsidRPr="003B4F8F" w14:paraId="1961B958" w14:textId="77777777" w:rsidTr="00315185">
        <w:trPr>
          <w:trHeight w:val="3995"/>
        </w:trPr>
        <w:tc>
          <w:tcPr>
            <w:tcW w:w="4678" w:type="dxa"/>
            <w:shd w:val="clear" w:color="auto" w:fill="auto"/>
          </w:tcPr>
          <w:bookmarkEnd w:id="1"/>
          <w:p w14:paraId="57F65069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Ministrija:</w:t>
            </w:r>
          </w:p>
          <w:p w14:paraId="1F77A3D0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Labklājības ministrija</w:t>
            </w:r>
          </w:p>
          <w:p w14:paraId="4BD429F8" w14:textId="77777777" w:rsidR="003F4E54" w:rsidRPr="003B4F8F" w:rsidRDefault="009F0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Reģ</w:t>
            </w:r>
            <w:proofErr w:type="spellEnd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45955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Nr. 90000022064</w:t>
            </w:r>
          </w:p>
          <w:p w14:paraId="255AECE8" w14:textId="77777777" w:rsidR="003F4E54" w:rsidRPr="003B4F8F" w:rsidRDefault="00693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945955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drese- Skolas iela 28, Rīga, LV-1331</w:t>
            </w:r>
          </w:p>
          <w:p w14:paraId="2C3F43A5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Bankas rekvizīti:</w:t>
            </w:r>
          </w:p>
          <w:p w14:paraId="1212CFBC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kases Rīgas NC,</w:t>
            </w:r>
          </w:p>
          <w:p w14:paraId="76B81B03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kase, kods: TRELLV22</w:t>
            </w:r>
          </w:p>
          <w:p w14:paraId="0FF13961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Konta Nr. LV11TREL2180396039000 </w:t>
            </w:r>
          </w:p>
          <w:p w14:paraId="3432F84F" w14:textId="77777777" w:rsidR="003F4E54" w:rsidRPr="003B4F8F" w:rsidRDefault="003F4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6CBFC6" w14:textId="22B88332" w:rsidR="003F4E54" w:rsidRPr="003B4F8F" w:rsidRDefault="0027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 w:rsidR="00945955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alsts sekretār</w:t>
            </w:r>
            <w:r w:rsidR="003643A8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14:paraId="4105D6F0" w14:textId="77777777" w:rsidR="003F4E54" w:rsidRPr="003B4F8F" w:rsidRDefault="003643A8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I.Alliks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8137E05" w14:textId="77777777" w:rsidR="003F4E54" w:rsidRPr="003B4F8F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Biedrība:</w:t>
            </w:r>
          </w:p>
          <w:p w14:paraId="3ED64E92" w14:textId="77777777" w:rsidR="003F4E54" w:rsidRPr="003B4F8F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Latvijas Neredzīgo biedrība</w:t>
            </w:r>
          </w:p>
          <w:p w14:paraId="3E911F31" w14:textId="77777777" w:rsidR="003F4E54" w:rsidRPr="003B4F8F" w:rsidRDefault="009F0DD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Reģ</w:t>
            </w:r>
            <w:proofErr w:type="spellEnd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45955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Nr.4000800400</w:t>
            </w:r>
          </w:p>
          <w:p w14:paraId="606660B5" w14:textId="77777777" w:rsidR="003F4E54" w:rsidRPr="003B4F8F" w:rsidRDefault="009459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Adrese – </w:t>
            </w: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Braila</w:t>
            </w:r>
            <w:proofErr w:type="spellEnd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iela 3, Rīga, LV-1024</w:t>
            </w:r>
          </w:p>
          <w:p w14:paraId="5298EBA6" w14:textId="77777777" w:rsidR="003F4E54" w:rsidRPr="003B4F8F" w:rsidRDefault="009459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Bankas rekvizīti: </w:t>
            </w:r>
          </w:p>
          <w:p w14:paraId="4F952EB9" w14:textId="77777777" w:rsidR="003F4E54" w:rsidRPr="003B4F8F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kases Rīgas NC,</w:t>
            </w:r>
          </w:p>
          <w:p w14:paraId="292E4CDE" w14:textId="77777777" w:rsidR="003F4E54" w:rsidRPr="003B4F8F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kase, kods: TRELLV22</w:t>
            </w:r>
          </w:p>
          <w:p w14:paraId="7047BC6F" w14:textId="77777777" w:rsidR="003F4E54" w:rsidRPr="003B4F8F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Konta Nr. LV50TREL9185278001000</w:t>
            </w:r>
          </w:p>
          <w:p w14:paraId="0B14DBB9" w14:textId="77777777" w:rsidR="003F4E54" w:rsidRPr="003B4F8F" w:rsidRDefault="003F4E54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3E032D" w14:textId="77777777" w:rsidR="003F4E54" w:rsidRPr="003B4F8F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Centrālās valdes priekšsēdētājs                                              </w:t>
            </w:r>
          </w:p>
          <w:p w14:paraId="780CAD4F" w14:textId="77777777" w:rsidR="003F4E54" w:rsidRPr="003B4F8F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K.Biezais</w:t>
            </w:r>
            <w:proofErr w:type="spellEnd"/>
          </w:p>
        </w:tc>
      </w:tr>
    </w:tbl>
    <w:p w14:paraId="3C0C21FC" w14:textId="77777777" w:rsidR="00DC1B3B" w:rsidRPr="003B4F8F" w:rsidRDefault="00DC1B3B" w:rsidP="00AC487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6"/>
          <w:szCs w:val="26"/>
        </w:rPr>
      </w:pPr>
    </w:p>
    <w:p w14:paraId="5510325E" w14:textId="08DDB241" w:rsidR="003F4E54" w:rsidRPr="003B4F8F" w:rsidRDefault="00945955" w:rsidP="00AC487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6"/>
          <w:szCs w:val="26"/>
        </w:rPr>
      </w:pPr>
      <w:r w:rsidRPr="003B4F8F">
        <w:rPr>
          <w:rFonts w:ascii="Times New Roman" w:hAnsi="Times New Roman" w:cs="Times New Roman"/>
          <w:color w:val="26303B"/>
          <w:spacing w:val="11"/>
          <w:sz w:val="26"/>
          <w:szCs w:val="26"/>
        </w:rPr>
        <w:t>DOKUMENTS IR PARAKSTĪTS AR DROŠU ELEKTRONISKO PARAKSTU UN SATUR LAIKA ZĪMOGU</w:t>
      </w:r>
    </w:p>
    <w:p w14:paraId="513F653D" w14:textId="77777777" w:rsidR="000B59AD" w:rsidRPr="003B4F8F" w:rsidRDefault="000B59AD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F81DBC" w14:textId="77777777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C5DDC2" w14:textId="77777777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D0736" w:rsidSect="00FF42ED">
          <w:footerReference w:type="default" r:id="rId8"/>
          <w:pgSz w:w="11906" w:h="16838"/>
          <w:pgMar w:top="1474" w:right="1531" w:bottom="1588" w:left="1701" w:header="709" w:footer="709" w:gutter="0"/>
          <w:cols w:space="708"/>
          <w:docGrid w:linePitch="360"/>
        </w:sectPr>
      </w:pPr>
    </w:p>
    <w:p w14:paraId="3A9968F3" w14:textId="181034CA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9C5F57" w14:textId="6EA4BEC7" w:rsidR="000725D5" w:rsidRPr="002224B6" w:rsidRDefault="000725D5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4B6">
        <w:rPr>
          <w:rFonts w:ascii="Times New Roman" w:eastAsia="Times New Roman" w:hAnsi="Times New Roman" w:cs="Times New Roman"/>
          <w:sz w:val="28"/>
          <w:szCs w:val="28"/>
        </w:rPr>
        <w:t>Vienošanās pielikums</w:t>
      </w:r>
    </w:p>
    <w:p w14:paraId="22980D8B" w14:textId="77777777" w:rsidR="002224B6" w:rsidRPr="002224B6" w:rsidRDefault="002224B6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8837E8" w14:textId="089C11CE" w:rsidR="00260586" w:rsidRPr="002224B6" w:rsidRDefault="00260586" w:rsidP="00260586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.pielikums </w:t>
      </w:r>
    </w:p>
    <w:p w14:paraId="52D57C59" w14:textId="77777777" w:rsidR="00260586" w:rsidRPr="002224B6" w:rsidRDefault="00260586" w:rsidP="00260586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20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23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.gada 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9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februāra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valsts pārvaldes deleģēto uzdevumu</w:t>
      </w:r>
    </w:p>
    <w:p w14:paraId="63103D98" w14:textId="77777777" w:rsidR="00260586" w:rsidRPr="002224B6" w:rsidRDefault="00260586" w:rsidP="00260586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veikšanas līgumam Nr. LM2023</w:t>
      </w:r>
      <w:r w:rsidRPr="002224B6">
        <w:rPr>
          <w:rFonts w:ascii="Times New Roman" w:eastAsia="Times New Roman" w:hAnsi="Times New Roman" w:cs="Times New Roman"/>
          <w:sz w:val="28"/>
          <w:szCs w:val="28"/>
          <w:lang w:eastAsia="lv-LV"/>
        </w:rPr>
        <w:t>/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24-1-04/16</w:t>
      </w:r>
    </w:p>
    <w:p w14:paraId="0117D334" w14:textId="77777777" w:rsidR="00260586" w:rsidRDefault="00260586" w:rsidP="00260586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14:paraId="0A0E2359" w14:textId="00B0E215" w:rsidR="00260586" w:rsidRDefault="00260586" w:rsidP="00260586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Kvantitatīvie un kvalitatīvie rādītāji 2025.gadam</w:t>
      </w:r>
    </w:p>
    <w:p w14:paraId="7266907C" w14:textId="77777777" w:rsidR="005552EB" w:rsidRPr="00F37001" w:rsidRDefault="005552EB" w:rsidP="005552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46B11">
        <w:rPr>
          <w:rFonts w:ascii="Times New Roman" w:eastAsia="Times New Roman" w:hAnsi="Times New Roman" w:cs="Times New Roman"/>
          <w:sz w:val="28"/>
          <w:szCs w:val="28"/>
        </w:rPr>
        <w:t>Kvantitatīvie rādītāji tehnisko palīglīdzekļu jomā</w:t>
      </w:r>
      <w:r w:rsidRPr="00D46B11">
        <w:rPr>
          <w:rFonts w:ascii="Times New Roman" w:eastAsia="Times New Roman" w:hAnsi="Times New Roman" w:cs="Times New Roman"/>
          <w:b/>
          <w:sz w:val="28"/>
          <w:szCs w:val="28"/>
        </w:rPr>
        <w:t xml:space="preserve"> iepirktie </w:t>
      </w: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tehniskie palīglīdzekļi </w:t>
      </w:r>
    </w:p>
    <w:tbl>
      <w:tblPr>
        <w:tblpPr w:leftFromText="180" w:rightFromText="180" w:bottomFromText="160" w:vertAnchor="text" w:horzAnchor="margin" w:tblpXSpec="center" w:tblpY="410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642"/>
        <w:gridCol w:w="1276"/>
        <w:gridCol w:w="1510"/>
        <w:gridCol w:w="1630"/>
      </w:tblGrid>
      <w:tr w:rsidR="005552EB" w14:paraId="081B8F4F" w14:textId="77777777" w:rsidTr="002319B4">
        <w:trPr>
          <w:trHeight w:val="4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DF7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40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6EE9B24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6696A0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Tehnisko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palīglīdzekļu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(TP)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nosaukums</w:t>
            </w:r>
            <w:proofErr w:type="spellEnd"/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110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Iepirktie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tehniskie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palīglīdzekļi</w:t>
            </w:r>
            <w:proofErr w:type="spellEnd"/>
          </w:p>
          <w:p w14:paraId="743AA01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skaits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5552EB" w14:paraId="1E726889" w14:textId="77777777" w:rsidTr="002319B4">
        <w:trPr>
          <w:trHeight w:val="4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892A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E455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CB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budžeta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līdzekļiem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F5E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no TP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vienreizējām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iemaksām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1F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0BA6F0D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kopā</w:t>
            </w:r>
            <w:proofErr w:type="spellEnd"/>
          </w:p>
        </w:tc>
      </w:tr>
      <w:tr w:rsidR="005552EB" w14:paraId="06E8EDC1" w14:textId="77777777" w:rsidTr="002319B4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FF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039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Personīgās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medicīniskās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</w:tr>
      <w:tr w:rsidR="005552EB" w14:paraId="332290AD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C64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52D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Asinsspiediena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mērītāji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86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23A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B78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222</w:t>
            </w:r>
          </w:p>
        </w:tc>
      </w:tr>
      <w:tr w:rsidR="005552EB" w14:paraId="598C071B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1B4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7B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Glikometri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886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96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F5F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5552EB" w14:paraId="2A9F1879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72B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DE5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Ķermeņa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termometri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224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44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725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5552EB" w14:paraId="6E398B2D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9B8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14A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Ķermeņa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svari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4F7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CE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98B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33D2D4E1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54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C5E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Personīgās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pārvietošanās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</w:tr>
      <w:tr w:rsidR="005552EB" w14:paraId="1B5F4887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7F8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067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Taktilie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baltie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spieķi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nesalokāmi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A63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BE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A20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63DE9439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364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872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Taktilie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jeb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baltie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spieķi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salokāmi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CDF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A4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C8A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7F67DAC5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6D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A04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Mājsaimniecības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</w:tr>
      <w:tr w:rsidR="005552EB" w14:paraId="299539D8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B7F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720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Pārtikas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svari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44F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ED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C00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</w:tr>
      <w:tr w:rsidR="005552EB" w14:paraId="035C5AB3" w14:textId="77777777" w:rsidTr="002319B4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D0D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728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Šķidruma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noteicēji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047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91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24F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5552EB" w14:paraId="42448FEF" w14:textId="77777777" w:rsidTr="002319B4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2A4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571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Saziņas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signalizēšanas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</w:tr>
      <w:tr w:rsidR="005552EB" w14:paraId="7FD197F6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979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7EE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absorbcijas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filtri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583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F8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479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</w:tr>
      <w:tr w:rsidR="005552EB" w14:paraId="245DA039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C15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DB9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Palielināmie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stikli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6B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8E2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2A1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5552EB" w14:paraId="1387E37B" w14:textId="77777777" w:rsidTr="002319B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80A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74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Palielināmie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stikli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iebūvētu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avotu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787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7C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19C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5552EB" w14:paraId="0AAA1B18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B1E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20E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Binokulārās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teleskopiskās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brilles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92F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45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77F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</w:tr>
      <w:tr w:rsidR="005552EB" w14:paraId="29C6E020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173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C5B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Monokulārs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E4E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8D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0A0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  <w:tr w:rsidR="005552EB" w14:paraId="01DAEEB0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F1D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9C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52F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9C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3B2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250</w:t>
            </w:r>
          </w:p>
        </w:tc>
      </w:tr>
      <w:tr w:rsidR="005552EB" w14:paraId="0903578D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86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5F50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Braila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rāmji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komplektā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grifele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843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B8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628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5552EB" w14:paraId="5C53C1E3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62A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CE33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Braila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rakstāmmašīnas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6E7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EE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028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5552EB" w14:paraId="269E31D1" w14:textId="77777777" w:rsidTr="002319B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160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E2D7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Atskaņotāji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1E1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C8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321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5552EB" w14:paraId="042DB5E5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EA0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25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ierakstīšanas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atskaņošanas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ierīce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(Daisy)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164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F7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870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71</w:t>
            </w:r>
          </w:p>
        </w:tc>
      </w:tr>
      <w:tr w:rsidR="005552EB" w14:paraId="72638315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50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DF8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Diktofoni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2B6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2E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B86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5552EB" w14:paraId="2BBA8935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A3A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349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Mobilā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tīkla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telefoni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F5C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96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39B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</w:tr>
      <w:tr w:rsidR="005552EB" w14:paraId="0A6F0805" w14:textId="77777777" w:rsidTr="002319B4">
        <w:trPr>
          <w:trHeight w:val="8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6F6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72C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Specializētās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palīgprogrammas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mobilajiem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tālruņiem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pārvēršanai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0F6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3A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CD6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5552EB" w14:paraId="4F3A707D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573F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E4E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Laikrāži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rokas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galda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braila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vājredzīgo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43A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11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60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250</w:t>
            </w:r>
          </w:p>
        </w:tc>
      </w:tr>
      <w:tr w:rsidR="005552EB" w14:paraId="74423F0E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5A3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55B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Rakstu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zīmju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lasīšanas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aparāts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FD8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EA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274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</w:tr>
      <w:tr w:rsidR="005552EB" w14:paraId="7CEE5DCD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6BF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BE33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Taktils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displejs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8F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33E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1C0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5552EB" w14:paraId="6E39535A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82F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25.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795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Pildspalvas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nolasīšanai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speciālām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uzlīmēm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1ED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F9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D4F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77C20A57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A52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5E0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Specializētas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datorprogrammas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pārvēršanai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129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28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F4B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  <w:tr w:rsidR="005552EB" w14:paraId="617D8AB9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C5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151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displeji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EA6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3D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5FA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5552EB" w14:paraId="4A011C0A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65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612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vides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uzlabošanai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novērtēšanai</w:t>
            </w:r>
            <w:proofErr w:type="spellEnd"/>
          </w:p>
        </w:tc>
      </w:tr>
      <w:tr w:rsidR="005552EB" w14:paraId="5FDD1C45" w14:textId="77777777" w:rsidTr="002319B4">
        <w:trPr>
          <w:trHeight w:val="5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83A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47B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Termometri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klimatisko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apstākļu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mērīšanai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C08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A1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C4A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5552EB" w14:paraId="71F86F1C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5D8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00E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Krāsu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noteicēji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162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DC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3B0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  <w:tr w:rsidR="005552EB" w14:paraId="335C30A9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C0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35D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Protēzes</w:t>
            </w:r>
            <w:proofErr w:type="spellEnd"/>
          </w:p>
        </w:tc>
      </w:tr>
      <w:tr w:rsidR="005552EB" w14:paraId="77B5CAFD" w14:textId="77777777" w:rsidTr="002319B4">
        <w:trPr>
          <w:trHeight w:val="3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0E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495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protēzes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F25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C12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CF3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515</w:t>
            </w:r>
          </w:p>
        </w:tc>
      </w:tr>
      <w:tr w:rsidR="005552EB" w14:paraId="54C9432E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489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AC48" w14:textId="77777777" w:rsidR="005552EB" w:rsidRDefault="005552EB" w:rsidP="00EE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7C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2 491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6C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52C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2 731</w:t>
            </w:r>
          </w:p>
        </w:tc>
      </w:tr>
    </w:tbl>
    <w:p w14:paraId="48231FF7" w14:textId="77777777" w:rsidR="005552EB" w:rsidRDefault="005552EB" w:rsidP="005552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8E21EC" w14:textId="77777777" w:rsidR="005552EB" w:rsidRPr="00D46B11" w:rsidRDefault="005552EB" w:rsidP="005552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Kvantitatīvie rādītāji tehnisko palīglīdzekļu jomā </w:t>
      </w:r>
      <w:r w:rsidRPr="00D46B11">
        <w:rPr>
          <w:rFonts w:ascii="Times New Roman" w:eastAsia="Times New Roman" w:hAnsi="Times New Roman" w:cs="Times New Roman"/>
          <w:b/>
          <w:sz w:val="28"/>
          <w:szCs w:val="28"/>
        </w:rPr>
        <w:t>izsniegtie</w:t>
      </w: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 tehniskie palīglīdzekļi</w:t>
      </w:r>
    </w:p>
    <w:p w14:paraId="15B81063" w14:textId="77777777" w:rsidR="005552EB" w:rsidRDefault="005552EB" w:rsidP="005552E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4325"/>
        <w:gridCol w:w="1130"/>
        <w:gridCol w:w="1371"/>
        <w:gridCol w:w="1139"/>
        <w:gridCol w:w="1272"/>
        <w:gridCol w:w="12"/>
      </w:tblGrid>
      <w:tr w:rsidR="005552EB" w14:paraId="348BC1BD" w14:textId="77777777" w:rsidTr="00EE6351">
        <w:trPr>
          <w:gridAfter w:val="1"/>
          <w:wAfter w:w="12" w:type="dxa"/>
          <w:trHeight w:val="410"/>
          <w:tblHeader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5B8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21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C06C88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B480890" w14:textId="77777777" w:rsidR="005552EB" w:rsidRPr="00AB3C15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Tehnisko</w:t>
            </w:r>
            <w:proofErr w:type="spellEnd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palīglīdzekļu</w:t>
            </w:r>
            <w:proofErr w:type="spellEnd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(TP) </w:t>
            </w:r>
            <w:proofErr w:type="spellStart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nosaukums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392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Izsniegto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skaits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79E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Izsniegto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skaits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8C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6B623E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Saremontētie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apkoptie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TP</w:t>
            </w:r>
          </w:p>
        </w:tc>
      </w:tr>
      <w:tr w:rsidR="005552EB" w14:paraId="361D0637" w14:textId="77777777" w:rsidTr="00EE6351">
        <w:trPr>
          <w:gridAfter w:val="1"/>
          <w:wAfter w:w="12" w:type="dxa"/>
          <w:trHeight w:val="56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3651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A649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E84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36F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steidzamības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kārtā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50F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parastā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kārtā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514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2EB" w14:paraId="7A1B1500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D6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697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Personīgās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medicīniskās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</w:p>
        </w:tc>
      </w:tr>
      <w:tr w:rsidR="005552EB" w14:paraId="7BA18165" w14:textId="77777777" w:rsidTr="00EE6351">
        <w:trPr>
          <w:gridAfter w:val="1"/>
          <w:wAfter w:w="12" w:type="dxa"/>
          <w:trHeight w:val="29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921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73C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Asinsspiediena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mērītāji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B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026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9FB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E9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F3D93CC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0343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200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Glikometri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25D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C1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A12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B1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379FF9AA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E88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60C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Ķermeņa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termometri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950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D6A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E69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76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43529AF4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BEC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83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Ķermeņa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svari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25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182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A40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6D4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C9E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35497D1B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C0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6D2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Personīgās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pārvietošanās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</w:p>
        </w:tc>
      </w:tr>
      <w:tr w:rsidR="005552EB" w14:paraId="2B3303A5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40C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3FE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Taktilie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baltie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spieķi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nesalokāmi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556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7F5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AB0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2F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7B237C01" w14:textId="77777777" w:rsidTr="00EE6351">
        <w:trPr>
          <w:gridAfter w:val="1"/>
          <w:wAfter w:w="12" w:type="dxa"/>
          <w:trHeight w:val="38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9E5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61C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Taktilie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jeb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baltie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spieķi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salokāmi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A20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CFD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8CB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8DC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28B098A8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07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3A0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Mājsaimniecības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</w:p>
        </w:tc>
      </w:tr>
      <w:tr w:rsidR="005552EB" w14:paraId="698F599D" w14:textId="77777777" w:rsidTr="00EE6351">
        <w:trPr>
          <w:gridAfter w:val="1"/>
          <w:wAfter w:w="12" w:type="dxa"/>
          <w:trHeight w:val="29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24A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7.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AFF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Pārtikas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svari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C73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171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06F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E8C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40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0154BC75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C5E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485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Šķidruma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noteicēji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skaņas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3E5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47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D36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D3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76B2CA5" w14:textId="77777777" w:rsidTr="00EE6351">
        <w:trPr>
          <w:trHeight w:val="30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D9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EBD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Saziņas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signalizēšanas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</w:p>
        </w:tc>
      </w:tr>
      <w:tr w:rsidR="005552EB" w14:paraId="78C08BD8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AB6F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6D9C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absorbcijas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filtri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BA90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E554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9823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1A3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6CEC8442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D15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10.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96A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Palielināmie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stikli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avota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14B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24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4CB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C4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00C51D17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CCB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625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Palielināmie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stikli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iebūvētu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avotu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B57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250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496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F70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245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56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F2B9184" w14:textId="77777777" w:rsidTr="00A242BA">
        <w:trPr>
          <w:gridAfter w:val="1"/>
          <w:wAfter w:w="12" w:type="dxa"/>
          <w:trHeight w:val="2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AB16" w14:textId="77777777" w:rsidR="005552EB" w:rsidRDefault="005552EB" w:rsidP="00A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985" w14:textId="77777777" w:rsidR="005552EB" w:rsidRDefault="005552EB" w:rsidP="00A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Binokulārās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teleskopiskās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brilles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7015" w14:textId="77777777" w:rsidR="005552EB" w:rsidRDefault="005552EB" w:rsidP="00A2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9FC6" w14:textId="77777777" w:rsidR="005552EB" w:rsidRDefault="005552EB" w:rsidP="00A2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2B52" w14:textId="77777777" w:rsidR="005552EB" w:rsidRDefault="005552EB" w:rsidP="00A24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20F" w14:textId="77777777" w:rsidR="005552EB" w:rsidRDefault="005552EB" w:rsidP="00A2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163E5883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6FC2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5A96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Monokulārs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291A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809E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13C0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B3B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3816078A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59A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11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palielinoši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palīglīdzekļi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1A0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66B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A5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28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77B5BB83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098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7C6C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Braila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raksta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rāmji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komplektā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grifele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292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8F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DA5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8A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14EF37E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2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16.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E26C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Braila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rakstāmmašīnas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43F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8F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739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FFA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65ACEDD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1C7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17.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617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Atskaņotāji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376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069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DA2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71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5458A59E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E1C1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9169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Skaņas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ierakstīšanas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atskaņošanas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ierīce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(Daisy)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35A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575B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E1A7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1DB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754107EF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905D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2431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Diktofoni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2E90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1E16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850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95A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3E318026" w14:textId="77777777" w:rsidTr="00EE6351">
        <w:trPr>
          <w:gridAfter w:val="1"/>
          <w:wAfter w:w="12" w:type="dxa"/>
          <w:trHeight w:val="2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5EA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E5D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Mobilā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tīkla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telefoni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334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350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4A9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53B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FF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5500B304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079A" w14:textId="77777777" w:rsidR="005552EB" w:rsidRDefault="005552EB" w:rsidP="00EE63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519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Specializētās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palīgprogrammas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mobilajiem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tālruņiem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palielināšanai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pārvēršanai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skaņā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2C54" w14:textId="77777777" w:rsidR="005552EB" w:rsidRDefault="005552EB" w:rsidP="00EE6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72E0" w14:textId="77777777" w:rsidR="005552EB" w:rsidRDefault="005552EB" w:rsidP="00EE6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C57A" w14:textId="77777777" w:rsidR="005552EB" w:rsidRDefault="005552EB" w:rsidP="00EE6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BCF" w14:textId="77777777" w:rsidR="005552EB" w:rsidRDefault="005552EB" w:rsidP="00EE6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3BE75CB2" w14:textId="77777777" w:rsidTr="00EE6351">
        <w:trPr>
          <w:gridAfter w:val="1"/>
          <w:wAfter w:w="12" w:type="dxa"/>
          <w:trHeight w:val="5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931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lastRenderedPageBreak/>
              <w:t>22.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D61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Laikrāži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rokas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galda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funkciju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braila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vājredzīgo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DA9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404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EA2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CA1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27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09C3820E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F01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14A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Rakstu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zīmju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lasīšanas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aparāts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F4A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B9A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53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56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5CCBE55B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033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39C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Taktils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displejs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66D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C34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BEA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58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782D0C7B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C1A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01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Pildspalvas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funkciju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nolasīšanai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speciālām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uzlīmēm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179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06A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EAE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A3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0F9C9B02" w14:textId="77777777" w:rsidTr="00EE6351">
        <w:trPr>
          <w:gridAfter w:val="1"/>
          <w:wAfter w:w="12" w:type="dxa"/>
          <w:trHeight w:val="5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BEF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26.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2CB3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Specializētas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datorprogrammas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palielināšanai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pārvēršanai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skaņā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AB9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99A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D6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EF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5B53DDCF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5B9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27.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9A3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Datoru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displeji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skaņu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60A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91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B40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97B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  <w:tr w:rsidR="005552EB" w14:paraId="0BD9AB83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CF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90C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vides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uzlabošanai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novērtēšanai</w:t>
            </w:r>
            <w:proofErr w:type="spellEnd"/>
          </w:p>
        </w:tc>
      </w:tr>
      <w:tr w:rsidR="005552EB" w14:paraId="17D528F7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14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6B1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Termometri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klimatisko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apstākļu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mērīšanai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07F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EB9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F88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45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  <w:tr w:rsidR="005552EB" w14:paraId="19ED4292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3E4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29.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277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Krāsu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noteicēji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57C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1D3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238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23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  <w:tr w:rsidR="005552EB" w14:paraId="29917DBE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CC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70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Protēzes</w:t>
            </w:r>
            <w:proofErr w:type="spellEnd"/>
          </w:p>
        </w:tc>
      </w:tr>
      <w:tr w:rsidR="005552EB" w14:paraId="43F8CD33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AAB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30.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9C9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protēzes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7D6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515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D07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F1A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32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  <w:tr w:rsidR="005552EB" w14:paraId="50174D3E" w14:textId="77777777" w:rsidTr="00EE6351">
        <w:trPr>
          <w:gridAfter w:val="1"/>
          <w:wAfter w:w="12" w:type="dxa"/>
          <w:trHeight w:val="26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DE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731D" w14:textId="77777777" w:rsidR="005552EB" w:rsidRDefault="005552EB" w:rsidP="00EE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KOPĀ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D7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3 952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06F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F3D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3 757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AB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</w:tbl>
    <w:p w14:paraId="28FB150C" w14:textId="77777777" w:rsidR="005552EB" w:rsidRDefault="005552EB" w:rsidP="005552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6338D0" w14:textId="77777777" w:rsidR="005552EB" w:rsidRPr="00AB3C15" w:rsidRDefault="005552EB" w:rsidP="005552EB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B3C15">
        <w:rPr>
          <w:rFonts w:ascii="Times New Roman" w:eastAsia="Calibri" w:hAnsi="Times New Roman" w:cs="Times New Roman"/>
          <w:i/>
          <w:iCs/>
          <w:sz w:val="28"/>
          <w:szCs w:val="28"/>
        </w:rPr>
        <w:t>Rinda uz 31.12.202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AB3C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-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420</w:t>
      </w:r>
    </w:p>
    <w:p w14:paraId="50875A07" w14:textId="77777777" w:rsidR="005552EB" w:rsidRPr="00025731" w:rsidRDefault="005552EB" w:rsidP="00555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25731">
        <w:rPr>
          <w:rFonts w:ascii="Times New Roman" w:hAnsi="Times New Roman" w:cs="Times New Roman"/>
          <w:b/>
          <w:sz w:val="28"/>
          <w:szCs w:val="28"/>
        </w:rPr>
        <w:t xml:space="preserve">Kvantitatīvie rādītāji sociālās rehabilitācijas jomā </w:t>
      </w:r>
    </w:p>
    <w:tbl>
      <w:tblPr>
        <w:tblW w:w="95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9"/>
        <w:gridCol w:w="1277"/>
        <w:gridCol w:w="994"/>
        <w:gridCol w:w="1417"/>
        <w:gridCol w:w="1419"/>
      </w:tblGrid>
      <w:tr w:rsidR="005552EB" w14:paraId="11B90673" w14:textId="77777777" w:rsidTr="00F84EC6">
        <w:trPr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FE8" w14:textId="77777777" w:rsidR="005552EB" w:rsidRDefault="005552EB" w:rsidP="00EE63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50AA" w14:textId="77777777" w:rsidR="005552EB" w:rsidRDefault="005552EB" w:rsidP="00EE63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D7C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Saņēmēju skaits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52F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dienas/ 1stundas izmaksas uz 1 klientu (EURO)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4E92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Vidējais dienu/ stundu skaits uz 1 klientu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05A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Dienu/stundu sk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aits kopā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A51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 (EURO)</w:t>
            </w:r>
          </w:p>
          <w:p w14:paraId="7376055F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EB" w14:paraId="627DC261" w14:textId="77777777" w:rsidTr="00EE6351"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3DA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Sociālās rehabilitācijas pakalpojums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CE7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84A" w14:textId="77777777" w:rsidR="005552EB" w:rsidRDefault="005552EB" w:rsidP="00EE635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EB7" w14:textId="77777777" w:rsidR="005552EB" w:rsidRDefault="005552EB" w:rsidP="00EE635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D889" w14:textId="77777777" w:rsidR="005552EB" w:rsidRDefault="005552EB" w:rsidP="00EE635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EB" w14:paraId="30076573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EF70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1.1.Personas pastāvīgas funkcionēšanas iemaņu apguve institūcijā ar diennakts uzturēšanos pirmreizējiem klientiem (63 diennaktis)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A40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CCA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ED1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52C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C61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177 016.00</w:t>
            </w:r>
          </w:p>
        </w:tc>
      </w:tr>
      <w:tr w:rsidR="005552EB" w14:paraId="2CA94A9B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8F2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1.2.Personas pastāvīgas funkcionēšanas iemaņu apguve institūcijā bez diennakts uzturēšanās un dzīvesvietā pirmreizējiem klientiem (378 stundas)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048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5839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7C77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183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816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88 011.00</w:t>
            </w:r>
          </w:p>
        </w:tc>
      </w:tr>
      <w:tr w:rsidR="005552EB" w14:paraId="604F7C3E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476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1.3.Personas pastāvīgas funkcionēšanas iemaņu apguve institūcijā ar diennakts uzturēšanos atkārtotiem klientiem (10 diennaktis)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000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0AB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A3B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66C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0AB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48 171.20</w:t>
            </w:r>
          </w:p>
        </w:tc>
      </w:tr>
      <w:tr w:rsidR="005552EB" w14:paraId="292C59FB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48E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1.4.Personas pastāvīgas funkcionēšanas iemaņu apguve institūcijā bez diennakts uzturēšanās un dzīvesvietā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atkārtotiem klientiem (60 stundas)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A38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8C6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0C5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249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13 147.2111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9DD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241 382.80</w:t>
            </w:r>
          </w:p>
        </w:tc>
      </w:tr>
      <w:tr w:rsidR="005552EB" w14:paraId="5156F2AA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BBB" w14:textId="77777777" w:rsidR="005552EB" w:rsidRDefault="005552EB" w:rsidP="00EE6351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B97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4B7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E07A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14E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DAA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554 581.00</w:t>
            </w:r>
          </w:p>
        </w:tc>
      </w:tr>
      <w:tr w:rsidR="005552EB" w14:paraId="668A83BA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0C8" w14:textId="77777777" w:rsidR="005552EB" w:rsidRDefault="005552EB" w:rsidP="00EE6351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2.Žurnāla „Rosme” izdošana 12 reizes gadā 300 eks.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rakstā, palielinātā redzīgo rakstā, audio (CD) un elektroniski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C725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304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B7F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8613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FB4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32 574.00</w:t>
            </w:r>
          </w:p>
        </w:tc>
      </w:tr>
    </w:tbl>
    <w:p w14:paraId="6AEC5E45" w14:textId="77777777" w:rsidR="005552EB" w:rsidRDefault="005552EB" w:rsidP="005552EB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78613BF8" w14:textId="77777777" w:rsidR="005552EB" w:rsidRPr="00DD452A" w:rsidRDefault="005552EB" w:rsidP="005552EB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45468E82" w14:textId="54102458" w:rsidR="005552EB" w:rsidRDefault="00F84EC6" w:rsidP="005552E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5552EB">
        <w:rPr>
          <w:rFonts w:ascii="Times New Roman" w:hAnsi="Times New Roman" w:cs="Times New Roman"/>
          <w:b/>
          <w:sz w:val="24"/>
          <w:szCs w:val="24"/>
        </w:rPr>
        <w:tab/>
      </w:r>
      <w:r w:rsidR="005552EB" w:rsidRPr="0092189F">
        <w:rPr>
          <w:rFonts w:ascii="Times New Roman" w:hAnsi="Times New Roman" w:cs="Times New Roman"/>
          <w:b/>
          <w:sz w:val="28"/>
          <w:szCs w:val="28"/>
        </w:rPr>
        <w:t>Kvalitatīvie rādītāji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568"/>
        <w:gridCol w:w="2644"/>
      </w:tblGrid>
      <w:tr w:rsidR="005552EB" w14:paraId="0D7BED56" w14:textId="77777777" w:rsidTr="00EE635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CF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2D8B552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EE6C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4D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53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5552EB" w14:paraId="1B42482A" w14:textId="77777777" w:rsidTr="00EE6351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D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74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301F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3A350A9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1FE47AA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2 % no kopējā iesnieguma un sūdzību skaita) </w:t>
            </w:r>
          </w:p>
        </w:tc>
      </w:tr>
    </w:tbl>
    <w:p w14:paraId="739F8B3B" w14:textId="77777777" w:rsidR="005552EB" w:rsidRDefault="005552EB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</w:rPr>
      </w:pPr>
    </w:p>
    <w:sectPr w:rsidR="005552EB" w:rsidSect="007D0736">
      <w:pgSz w:w="11906" w:h="16838"/>
      <w:pgMar w:top="794" w:right="147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565C0" w14:textId="77777777" w:rsidR="00A242BA" w:rsidRDefault="00A242BA">
      <w:pPr>
        <w:spacing w:line="240" w:lineRule="auto"/>
      </w:pPr>
      <w:r>
        <w:separator/>
      </w:r>
    </w:p>
  </w:endnote>
  <w:endnote w:type="continuationSeparator" w:id="0">
    <w:p w14:paraId="133AA6CC" w14:textId="77777777" w:rsidR="00A242BA" w:rsidRDefault="00A24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151330"/>
      <w:docPartObj>
        <w:docPartGallery w:val="AutoText"/>
      </w:docPartObj>
    </w:sdtPr>
    <w:sdtEndPr/>
    <w:sdtContent>
      <w:p w14:paraId="2628CCA2" w14:textId="77777777" w:rsidR="00A242BA" w:rsidRDefault="00A242B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F2E4F" w14:textId="77777777" w:rsidR="00A242BA" w:rsidRDefault="00A2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E34F" w14:textId="77777777" w:rsidR="00A242BA" w:rsidRDefault="00A242BA">
      <w:pPr>
        <w:spacing w:after="0"/>
      </w:pPr>
      <w:r>
        <w:separator/>
      </w:r>
    </w:p>
  </w:footnote>
  <w:footnote w:type="continuationSeparator" w:id="0">
    <w:p w14:paraId="7AFC7B49" w14:textId="77777777" w:rsidR="00A242BA" w:rsidRDefault="00A24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49A"/>
    <w:multiLevelType w:val="multilevel"/>
    <w:tmpl w:val="83BAF5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 w15:restartNumberingAfterBreak="0">
    <w:nsid w:val="1368411E"/>
    <w:multiLevelType w:val="multilevel"/>
    <w:tmpl w:val="13684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F1E"/>
    <w:multiLevelType w:val="multilevel"/>
    <w:tmpl w:val="E630710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5BA9"/>
    <w:multiLevelType w:val="hybridMultilevel"/>
    <w:tmpl w:val="E28808D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C6830"/>
    <w:multiLevelType w:val="multilevel"/>
    <w:tmpl w:val="13684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02"/>
    <w:rsid w:val="000039B9"/>
    <w:rsid w:val="00013021"/>
    <w:rsid w:val="00025731"/>
    <w:rsid w:val="0003148E"/>
    <w:rsid w:val="00041D70"/>
    <w:rsid w:val="00042093"/>
    <w:rsid w:val="00043813"/>
    <w:rsid w:val="000518ED"/>
    <w:rsid w:val="00052F31"/>
    <w:rsid w:val="00054029"/>
    <w:rsid w:val="000614A6"/>
    <w:rsid w:val="00062EF1"/>
    <w:rsid w:val="000701AA"/>
    <w:rsid w:val="000725D5"/>
    <w:rsid w:val="000919CC"/>
    <w:rsid w:val="000B59AD"/>
    <w:rsid w:val="00103A49"/>
    <w:rsid w:val="00124292"/>
    <w:rsid w:val="00125B1D"/>
    <w:rsid w:val="00134490"/>
    <w:rsid w:val="00144D4E"/>
    <w:rsid w:val="001478A8"/>
    <w:rsid w:val="00154928"/>
    <w:rsid w:val="00160276"/>
    <w:rsid w:val="00167410"/>
    <w:rsid w:val="00171B2D"/>
    <w:rsid w:val="00175E41"/>
    <w:rsid w:val="001768CF"/>
    <w:rsid w:val="00191066"/>
    <w:rsid w:val="00196385"/>
    <w:rsid w:val="001A4AF5"/>
    <w:rsid w:val="001A5CB9"/>
    <w:rsid w:val="001C1A9B"/>
    <w:rsid w:val="001C54AC"/>
    <w:rsid w:val="001C7378"/>
    <w:rsid w:val="001D46EB"/>
    <w:rsid w:val="001D6FB3"/>
    <w:rsid w:val="002224B6"/>
    <w:rsid w:val="00225B10"/>
    <w:rsid w:val="002273CE"/>
    <w:rsid w:val="002319B4"/>
    <w:rsid w:val="0023768B"/>
    <w:rsid w:val="002506E2"/>
    <w:rsid w:val="00253FD0"/>
    <w:rsid w:val="00260586"/>
    <w:rsid w:val="002745E3"/>
    <w:rsid w:val="00275B05"/>
    <w:rsid w:val="0028086B"/>
    <w:rsid w:val="0028201B"/>
    <w:rsid w:val="00284255"/>
    <w:rsid w:val="00295CEF"/>
    <w:rsid w:val="002A0031"/>
    <w:rsid w:val="002A794A"/>
    <w:rsid w:val="002B181D"/>
    <w:rsid w:val="002B23E2"/>
    <w:rsid w:val="002B6A4B"/>
    <w:rsid w:val="002D105F"/>
    <w:rsid w:val="002D5F79"/>
    <w:rsid w:val="003047C1"/>
    <w:rsid w:val="00315185"/>
    <w:rsid w:val="003248A0"/>
    <w:rsid w:val="00327443"/>
    <w:rsid w:val="00331A31"/>
    <w:rsid w:val="00343284"/>
    <w:rsid w:val="003472E1"/>
    <w:rsid w:val="00364226"/>
    <w:rsid w:val="00364253"/>
    <w:rsid w:val="003643A8"/>
    <w:rsid w:val="00371C9D"/>
    <w:rsid w:val="00372802"/>
    <w:rsid w:val="00373F18"/>
    <w:rsid w:val="003B4F8F"/>
    <w:rsid w:val="003E0D50"/>
    <w:rsid w:val="003E7768"/>
    <w:rsid w:val="003F49AF"/>
    <w:rsid w:val="003F4E54"/>
    <w:rsid w:val="00414DC7"/>
    <w:rsid w:val="00422229"/>
    <w:rsid w:val="00422DC7"/>
    <w:rsid w:val="0042419A"/>
    <w:rsid w:val="00434C64"/>
    <w:rsid w:val="004418C4"/>
    <w:rsid w:val="00445BDE"/>
    <w:rsid w:val="0045203C"/>
    <w:rsid w:val="00460BA0"/>
    <w:rsid w:val="00490687"/>
    <w:rsid w:val="00492727"/>
    <w:rsid w:val="004B1D94"/>
    <w:rsid w:val="004C2466"/>
    <w:rsid w:val="004C2491"/>
    <w:rsid w:val="004C3604"/>
    <w:rsid w:val="004D5993"/>
    <w:rsid w:val="004F699C"/>
    <w:rsid w:val="00502069"/>
    <w:rsid w:val="00534C8A"/>
    <w:rsid w:val="0053608E"/>
    <w:rsid w:val="00543FB9"/>
    <w:rsid w:val="005552EB"/>
    <w:rsid w:val="0058066D"/>
    <w:rsid w:val="005B4B06"/>
    <w:rsid w:val="005C3E5F"/>
    <w:rsid w:val="005C735B"/>
    <w:rsid w:val="005E299F"/>
    <w:rsid w:val="005E3409"/>
    <w:rsid w:val="005E6C45"/>
    <w:rsid w:val="005F6E88"/>
    <w:rsid w:val="00602D34"/>
    <w:rsid w:val="00604E15"/>
    <w:rsid w:val="00611029"/>
    <w:rsid w:val="00612576"/>
    <w:rsid w:val="006168AD"/>
    <w:rsid w:val="0062233F"/>
    <w:rsid w:val="00636AA7"/>
    <w:rsid w:val="0064024C"/>
    <w:rsid w:val="00645F17"/>
    <w:rsid w:val="00651770"/>
    <w:rsid w:val="006612BA"/>
    <w:rsid w:val="0066385E"/>
    <w:rsid w:val="00690D5C"/>
    <w:rsid w:val="00693E9A"/>
    <w:rsid w:val="006B2D87"/>
    <w:rsid w:val="006B4031"/>
    <w:rsid w:val="006D41E3"/>
    <w:rsid w:val="006D51D1"/>
    <w:rsid w:val="006E734A"/>
    <w:rsid w:val="00711639"/>
    <w:rsid w:val="007219E1"/>
    <w:rsid w:val="007469CB"/>
    <w:rsid w:val="007973A2"/>
    <w:rsid w:val="007A3BBF"/>
    <w:rsid w:val="007B224C"/>
    <w:rsid w:val="007B6607"/>
    <w:rsid w:val="007D0736"/>
    <w:rsid w:val="007D2FF9"/>
    <w:rsid w:val="007D4225"/>
    <w:rsid w:val="007F1AF0"/>
    <w:rsid w:val="00800DD8"/>
    <w:rsid w:val="00801C88"/>
    <w:rsid w:val="00803835"/>
    <w:rsid w:val="00810402"/>
    <w:rsid w:val="0083061B"/>
    <w:rsid w:val="0083236C"/>
    <w:rsid w:val="00833D63"/>
    <w:rsid w:val="00880741"/>
    <w:rsid w:val="008866C9"/>
    <w:rsid w:val="008A1C0A"/>
    <w:rsid w:val="008B1871"/>
    <w:rsid w:val="008B3A49"/>
    <w:rsid w:val="008B3E51"/>
    <w:rsid w:val="008B60FA"/>
    <w:rsid w:val="008C00E5"/>
    <w:rsid w:val="008C3341"/>
    <w:rsid w:val="0092189F"/>
    <w:rsid w:val="0093582B"/>
    <w:rsid w:val="00943D20"/>
    <w:rsid w:val="00945955"/>
    <w:rsid w:val="00945B8A"/>
    <w:rsid w:val="00947BA9"/>
    <w:rsid w:val="00955A09"/>
    <w:rsid w:val="00961B0C"/>
    <w:rsid w:val="00962227"/>
    <w:rsid w:val="00964394"/>
    <w:rsid w:val="009872E8"/>
    <w:rsid w:val="00993ECE"/>
    <w:rsid w:val="009F0DD1"/>
    <w:rsid w:val="009F399B"/>
    <w:rsid w:val="00A027C3"/>
    <w:rsid w:val="00A076BA"/>
    <w:rsid w:val="00A152A7"/>
    <w:rsid w:val="00A23783"/>
    <w:rsid w:val="00A242BA"/>
    <w:rsid w:val="00A31069"/>
    <w:rsid w:val="00A33FD4"/>
    <w:rsid w:val="00A35D8B"/>
    <w:rsid w:val="00A4738E"/>
    <w:rsid w:val="00A82F78"/>
    <w:rsid w:val="00A95811"/>
    <w:rsid w:val="00AA1CA1"/>
    <w:rsid w:val="00AA475C"/>
    <w:rsid w:val="00AA5AB6"/>
    <w:rsid w:val="00AA5C45"/>
    <w:rsid w:val="00AB2156"/>
    <w:rsid w:val="00AB3C15"/>
    <w:rsid w:val="00AB7B77"/>
    <w:rsid w:val="00AC3659"/>
    <w:rsid w:val="00AC4874"/>
    <w:rsid w:val="00AC518D"/>
    <w:rsid w:val="00AD21B7"/>
    <w:rsid w:val="00AD6348"/>
    <w:rsid w:val="00B32E36"/>
    <w:rsid w:val="00B4324E"/>
    <w:rsid w:val="00B54D13"/>
    <w:rsid w:val="00B60399"/>
    <w:rsid w:val="00B604EF"/>
    <w:rsid w:val="00B870AD"/>
    <w:rsid w:val="00B924D5"/>
    <w:rsid w:val="00BA1CD9"/>
    <w:rsid w:val="00BA1DB4"/>
    <w:rsid w:val="00BA21C1"/>
    <w:rsid w:val="00BA4631"/>
    <w:rsid w:val="00BC3400"/>
    <w:rsid w:val="00BF268D"/>
    <w:rsid w:val="00C07EF1"/>
    <w:rsid w:val="00C224CA"/>
    <w:rsid w:val="00C26A6E"/>
    <w:rsid w:val="00C342F6"/>
    <w:rsid w:val="00C40724"/>
    <w:rsid w:val="00C437C9"/>
    <w:rsid w:val="00C43CF8"/>
    <w:rsid w:val="00C520B5"/>
    <w:rsid w:val="00C668C7"/>
    <w:rsid w:val="00C91AC2"/>
    <w:rsid w:val="00CB609A"/>
    <w:rsid w:val="00CC1E4C"/>
    <w:rsid w:val="00CE0315"/>
    <w:rsid w:val="00CF15D2"/>
    <w:rsid w:val="00CF6192"/>
    <w:rsid w:val="00D03FDB"/>
    <w:rsid w:val="00D14B6B"/>
    <w:rsid w:val="00D1639E"/>
    <w:rsid w:val="00D319BB"/>
    <w:rsid w:val="00D320F6"/>
    <w:rsid w:val="00D3546F"/>
    <w:rsid w:val="00D408FB"/>
    <w:rsid w:val="00D46B11"/>
    <w:rsid w:val="00D5062A"/>
    <w:rsid w:val="00D62FAB"/>
    <w:rsid w:val="00D66C0F"/>
    <w:rsid w:val="00D81C5E"/>
    <w:rsid w:val="00D81F00"/>
    <w:rsid w:val="00D9044E"/>
    <w:rsid w:val="00D96636"/>
    <w:rsid w:val="00DA7172"/>
    <w:rsid w:val="00DB24CF"/>
    <w:rsid w:val="00DB42E7"/>
    <w:rsid w:val="00DB4EA8"/>
    <w:rsid w:val="00DB781F"/>
    <w:rsid w:val="00DC09FA"/>
    <w:rsid w:val="00DC1B3B"/>
    <w:rsid w:val="00DC548D"/>
    <w:rsid w:val="00DD452A"/>
    <w:rsid w:val="00DF4C76"/>
    <w:rsid w:val="00DF5B78"/>
    <w:rsid w:val="00E109BF"/>
    <w:rsid w:val="00E3711D"/>
    <w:rsid w:val="00E56669"/>
    <w:rsid w:val="00E57110"/>
    <w:rsid w:val="00E6309A"/>
    <w:rsid w:val="00E66B83"/>
    <w:rsid w:val="00E90F2F"/>
    <w:rsid w:val="00EB5251"/>
    <w:rsid w:val="00EB5B2B"/>
    <w:rsid w:val="00EC601A"/>
    <w:rsid w:val="00ED3F37"/>
    <w:rsid w:val="00EE232B"/>
    <w:rsid w:val="00EE4CC3"/>
    <w:rsid w:val="00EE6351"/>
    <w:rsid w:val="00EF0871"/>
    <w:rsid w:val="00EF1588"/>
    <w:rsid w:val="00F00D39"/>
    <w:rsid w:val="00F01BAF"/>
    <w:rsid w:val="00F04421"/>
    <w:rsid w:val="00F1099E"/>
    <w:rsid w:val="00F1190C"/>
    <w:rsid w:val="00F27D38"/>
    <w:rsid w:val="00F340C7"/>
    <w:rsid w:val="00F37001"/>
    <w:rsid w:val="00F63F5F"/>
    <w:rsid w:val="00F84EC6"/>
    <w:rsid w:val="00F92318"/>
    <w:rsid w:val="00F94FFF"/>
    <w:rsid w:val="00F971D2"/>
    <w:rsid w:val="00FA7601"/>
    <w:rsid w:val="00FB4CBE"/>
    <w:rsid w:val="00FC5029"/>
    <w:rsid w:val="00FC6DCA"/>
    <w:rsid w:val="00FE1CF5"/>
    <w:rsid w:val="00FE5B75"/>
    <w:rsid w:val="00FF05F8"/>
    <w:rsid w:val="00FF42ED"/>
    <w:rsid w:val="220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6D697"/>
  <w15:docId w15:val="{449A8367-7047-4D5C-B0F6-77A77562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Normal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Normal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59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59A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3BBD-0454-4E37-B8F4-75A1401C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5684</Words>
  <Characters>3241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Blaua</dc:creator>
  <cp:lastModifiedBy>Ieva Lismente</cp:lastModifiedBy>
  <cp:revision>22</cp:revision>
  <dcterms:created xsi:type="dcterms:W3CDTF">2024-12-05T14:34:00Z</dcterms:created>
  <dcterms:modified xsi:type="dcterms:W3CDTF">2024-12-12T14:23:00Z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AE3827D4ACA14930978E2994E00291BB_13</vt:lpwstr>
  </property>
</Properties>
</file>