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BBF8" w14:textId="77777777" w:rsidR="009242F9" w:rsidRDefault="009242F9" w:rsidP="009242F9">
      <w:pPr>
        <w:jc w:val="right"/>
        <w:rPr>
          <w:rFonts w:ascii="Times New Roman" w:eastAsia="Times New Roman" w:hAnsi="Times New Roman" w:cs="Times New Roman"/>
          <w:sz w:val="24"/>
          <w:szCs w:val="24"/>
          <w:lang w:eastAsia="lv-LV"/>
        </w:rPr>
      </w:pPr>
    </w:p>
    <w:p w14:paraId="1F63190A" w14:textId="79F9004A" w:rsidR="001F6AE1" w:rsidRPr="00364CF9" w:rsidRDefault="001F6AE1" w:rsidP="00364CF9">
      <w:pPr>
        <w:spacing w:after="0"/>
        <w:jc w:val="center"/>
        <w:rPr>
          <w:rFonts w:ascii="Times New Roman" w:eastAsia="Times New Roman" w:hAnsi="Times New Roman" w:cs="Times New Roman"/>
          <w:sz w:val="26"/>
          <w:szCs w:val="26"/>
          <w:lang w:eastAsia="lv-LV"/>
        </w:rPr>
      </w:pPr>
      <w:r w:rsidRPr="00364CF9">
        <w:rPr>
          <w:rFonts w:ascii="Times New Roman" w:eastAsia="Times New Roman" w:hAnsi="Times New Roman" w:cs="Times New Roman"/>
          <w:sz w:val="26"/>
          <w:szCs w:val="26"/>
          <w:lang w:eastAsia="lv-LV"/>
        </w:rPr>
        <w:t>Vienošanās Nr.</w:t>
      </w:r>
      <w:r w:rsidR="00E26B0D" w:rsidRPr="00364CF9">
        <w:rPr>
          <w:rFonts w:ascii="Times New Roman" w:eastAsia="Times New Roman" w:hAnsi="Times New Roman" w:cs="Times New Roman"/>
          <w:sz w:val="26"/>
          <w:szCs w:val="26"/>
          <w:lang w:eastAsia="lv-LV"/>
        </w:rPr>
        <w:t>3</w:t>
      </w:r>
      <w:r w:rsidRPr="00364CF9">
        <w:rPr>
          <w:rFonts w:ascii="Times New Roman" w:eastAsia="Times New Roman" w:hAnsi="Times New Roman" w:cs="Times New Roman"/>
          <w:sz w:val="26"/>
          <w:szCs w:val="26"/>
          <w:lang w:eastAsia="lv-LV"/>
        </w:rPr>
        <w:t xml:space="preserve"> </w:t>
      </w:r>
    </w:p>
    <w:p w14:paraId="37C44F9A" w14:textId="383AFA94" w:rsidR="001F6AE1" w:rsidRPr="00364CF9" w:rsidRDefault="00A120F6" w:rsidP="001F6AE1">
      <w:pPr>
        <w:spacing w:after="0"/>
        <w:jc w:val="center"/>
        <w:rPr>
          <w:rFonts w:ascii="Times New Roman" w:eastAsia="Times New Roman" w:hAnsi="Times New Roman" w:cs="Times New Roman"/>
          <w:sz w:val="26"/>
          <w:szCs w:val="26"/>
          <w:lang w:eastAsia="lv-LV"/>
        </w:rPr>
      </w:pPr>
      <w:r w:rsidRPr="00364CF9">
        <w:rPr>
          <w:rFonts w:ascii="Times New Roman" w:eastAsia="Times New Roman" w:hAnsi="Times New Roman" w:cs="Times New Roman"/>
          <w:sz w:val="26"/>
          <w:szCs w:val="26"/>
          <w:lang w:eastAsia="lv-LV"/>
        </w:rPr>
        <w:t xml:space="preserve">par grozījumiem </w:t>
      </w:r>
      <w:r w:rsidR="001F6AE1" w:rsidRPr="00364CF9">
        <w:rPr>
          <w:rFonts w:ascii="Times New Roman" w:eastAsia="Times New Roman" w:hAnsi="Times New Roman" w:cs="Times New Roman"/>
          <w:sz w:val="26"/>
          <w:szCs w:val="26"/>
          <w:lang w:eastAsia="lv-LV"/>
        </w:rPr>
        <w:t>202</w:t>
      </w:r>
      <w:r w:rsidR="00294869" w:rsidRPr="00364CF9">
        <w:rPr>
          <w:rFonts w:ascii="Times New Roman" w:eastAsia="Times New Roman" w:hAnsi="Times New Roman" w:cs="Times New Roman"/>
          <w:sz w:val="26"/>
          <w:szCs w:val="26"/>
          <w:lang w:eastAsia="lv-LV"/>
        </w:rPr>
        <w:t>3</w:t>
      </w:r>
      <w:r w:rsidR="001F6AE1" w:rsidRPr="00364CF9">
        <w:rPr>
          <w:rFonts w:ascii="Times New Roman" w:eastAsia="Times New Roman" w:hAnsi="Times New Roman" w:cs="Times New Roman"/>
          <w:sz w:val="26"/>
          <w:szCs w:val="26"/>
          <w:lang w:eastAsia="lv-LV"/>
        </w:rPr>
        <w:t>.</w:t>
      </w:r>
      <w:r w:rsidR="004A7027" w:rsidRPr="00364CF9">
        <w:rPr>
          <w:rFonts w:ascii="Times New Roman" w:eastAsia="Times New Roman" w:hAnsi="Times New Roman" w:cs="Times New Roman"/>
          <w:sz w:val="26"/>
          <w:szCs w:val="26"/>
          <w:lang w:eastAsia="lv-LV"/>
        </w:rPr>
        <w:t xml:space="preserve"> </w:t>
      </w:r>
      <w:r w:rsidR="001F6AE1" w:rsidRPr="00364CF9">
        <w:rPr>
          <w:rFonts w:ascii="Times New Roman" w:eastAsia="Times New Roman" w:hAnsi="Times New Roman" w:cs="Times New Roman"/>
          <w:sz w:val="26"/>
          <w:szCs w:val="26"/>
          <w:lang w:eastAsia="lv-LV"/>
        </w:rPr>
        <w:t xml:space="preserve">gada </w:t>
      </w:r>
      <w:r w:rsidR="00294869" w:rsidRPr="00364CF9">
        <w:rPr>
          <w:rFonts w:ascii="Times New Roman" w:eastAsia="Times New Roman" w:hAnsi="Times New Roman" w:cs="Times New Roman"/>
          <w:sz w:val="26"/>
          <w:szCs w:val="26"/>
          <w:lang w:eastAsia="lv-LV"/>
        </w:rPr>
        <w:t>14</w:t>
      </w:r>
      <w:r w:rsidR="001F6AE1" w:rsidRPr="00364CF9">
        <w:rPr>
          <w:rFonts w:ascii="Times New Roman" w:eastAsia="Times New Roman" w:hAnsi="Times New Roman" w:cs="Times New Roman"/>
          <w:sz w:val="26"/>
          <w:szCs w:val="26"/>
          <w:lang w:eastAsia="lv-LV"/>
        </w:rPr>
        <w:t>.</w:t>
      </w:r>
      <w:r w:rsidR="004A7027" w:rsidRPr="00364CF9">
        <w:rPr>
          <w:rFonts w:ascii="Times New Roman" w:eastAsia="Times New Roman" w:hAnsi="Times New Roman" w:cs="Times New Roman"/>
          <w:sz w:val="26"/>
          <w:szCs w:val="26"/>
          <w:lang w:eastAsia="lv-LV"/>
        </w:rPr>
        <w:t xml:space="preserve"> </w:t>
      </w:r>
      <w:r w:rsidR="00294869" w:rsidRPr="00364CF9">
        <w:rPr>
          <w:rFonts w:ascii="Times New Roman" w:eastAsia="Times New Roman" w:hAnsi="Times New Roman" w:cs="Times New Roman"/>
          <w:sz w:val="26"/>
          <w:szCs w:val="26"/>
          <w:lang w:eastAsia="lv-LV"/>
        </w:rPr>
        <w:t>februāra</w:t>
      </w:r>
      <w:r w:rsidR="001F6AE1" w:rsidRPr="00364CF9">
        <w:rPr>
          <w:rFonts w:ascii="Times New Roman" w:eastAsia="Times New Roman" w:hAnsi="Times New Roman" w:cs="Times New Roman"/>
          <w:sz w:val="26"/>
          <w:szCs w:val="26"/>
          <w:lang w:eastAsia="lv-LV"/>
        </w:rPr>
        <w:t xml:space="preserve"> valsts pārvaldes deleģētā uzdevuma - psihosociālās rehabilitācijas pakalpojumu nodrošināšana paliatīvā aprūpē esošiem bērniem un viņu ģimenes locekļiem - veikšanas līgumā</w:t>
      </w:r>
    </w:p>
    <w:p w14:paraId="012E9EEA" w14:textId="52F2544A" w:rsidR="001F6AE1" w:rsidRPr="00364CF9" w:rsidRDefault="001F6AE1" w:rsidP="001F6AE1">
      <w:pPr>
        <w:spacing w:after="0"/>
        <w:jc w:val="center"/>
        <w:rPr>
          <w:rFonts w:ascii="Times New Roman" w:eastAsia="Times New Roman" w:hAnsi="Times New Roman" w:cs="Times New Roman"/>
          <w:sz w:val="26"/>
          <w:szCs w:val="26"/>
          <w:lang w:eastAsia="lv-LV"/>
        </w:rPr>
      </w:pPr>
      <w:r w:rsidRPr="00364CF9">
        <w:rPr>
          <w:rFonts w:ascii="Times New Roman" w:eastAsia="Times New Roman" w:hAnsi="Times New Roman" w:cs="Times New Roman"/>
          <w:sz w:val="26"/>
          <w:szCs w:val="26"/>
          <w:lang w:eastAsia="lv-LV"/>
        </w:rPr>
        <w:t>Nr.</w:t>
      </w:r>
      <w:r w:rsidR="004A7027" w:rsidRPr="00364CF9">
        <w:rPr>
          <w:rFonts w:ascii="Times New Roman" w:eastAsia="Times New Roman" w:hAnsi="Times New Roman" w:cs="Times New Roman"/>
          <w:sz w:val="26"/>
          <w:szCs w:val="26"/>
          <w:lang w:eastAsia="lv-LV"/>
        </w:rPr>
        <w:t xml:space="preserve"> </w:t>
      </w:r>
      <w:r w:rsidRPr="00364CF9">
        <w:rPr>
          <w:rFonts w:ascii="Times New Roman" w:eastAsia="Times New Roman" w:hAnsi="Times New Roman" w:cs="Times New Roman"/>
          <w:sz w:val="26"/>
          <w:szCs w:val="26"/>
          <w:lang w:eastAsia="lv-LV"/>
        </w:rPr>
        <w:t>LM202</w:t>
      </w:r>
      <w:r w:rsidR="00294869" w:rsidRPr="00364CF9">
        <w:rPr>
          <w:rFonts w:ascii="Times New Roman" w:eastAsia="Times New Roman" w:hAnsi="Times New Roman" w:cs="Times New Roman"/>
          <w:sz w:val="26"/>
          <w:szCs w:val="26"/>
          <w:lang w:eastAsia="lv-LV"/>
        </w:rPr>
        <w:t>3</w:t>
      </w:r>
      <w:r w:rsidRPr="00364CF9">
        <w:rPr>
          <w:rFonts w:ascii="Times New Roman" w:eastAsia="Times New Roman" w:hAnsi="Times New Roman" w:cs="Times New Roman"/>
          <w:sz w:val="26"/>
          <w:szCs w:val="26"/>
          <w:lang w:eastAsia="lv-LV"/>
        </w:rPr>
        <w:t>/24-1-04/</w:t>
      </w:r>
      <w:r w:rsidR="00294869" w:rsidRPr="00364CF9">
        <w:rPr>
          <w:rFonts w:ascii="Times New Roman" w:eastAsia="Times New Roman" w:hAnsi="Times New Roman" w:cs="Times New Roman"/>
          <w:sz w:val="26"/>
          <w:szCs w:val="26"/>
          <w:lang w:eastAsia="lv-LV"/>
        </w:rPr>
        <w:t>18</w:t>
      </w:r>
    </w:p>
    <w:p w14:paraId="4E3BD86D" w14:textId="77777777" w:rsidR="001F6AE1" w:rsidRPr="00364CF9" w:rsidRDefault="001F6AE1" w:rsidP="001F6AE1">
      <w:pPr>
        <w:spacing w:after="0"/>
        <w:jc w:val="center"/>
        <w:rPr>
          <w:rFonts w:ascii="Times New Roman" w:eastAsia="Times New Roman" w:hAnsi="Times New Roman" w:cs="Times New Roman"/>
          <w:sz w:val="26"/>
          <w:szCs w:val="26"/>
          <w:lang w:eastAsia="lv-LV"/>
        </w:rPr>
      </w:pPr>
    </w:p>
    <w:p w14:paraId="48E59B5A" w14:textId="77777777" w:rsidR="006B5FCC" w:rsidRPr="00364CF9" w:rsidRDefault="001F6AE1" w:rsidP="00CD4AAC">
      <w:pPr>
        <w:shd w:val="clear" w:color="auto" w:fill="FFFFFF"/>
        <w:tabs>
          <w:tab w:val="left" w:pos="5954"/>
        </w:tabs>
        <w:spacing w:after="0"/>
        <w:jc w:val="right"/>
        <w:rPr>
          <w:rFonts w:ascii="Times New Roman" w:eastAsia="Times New Roman" w:hAnsi="Times New Roman" w:cs="Times New Roman"/>
          <w:i/>
          <w:sz w:val="26"/>
          <w:szCs w:val="26"/>
          <w:lang w:eastAsia="lv-LV"/>
        </w:rPr>
      </w:pPr>
      <w:r w:rsidRPr="00364CF9">
        <w:rPr>
          <w:rFonts w:ascii="Times New Roman" w:eastAsia="Times New Roman" w:hAnsi="Times New Roman" w:cs="Times New Roman"/>
          <w:sz w:val="26"/>
          <w:szCs w:val="26"/>
          <w:lang w:eastAsia="lv-LV"/>
        </w:rPr>
        <w:t>Rīga</w:t>
      </w:r>
      <w:r w:rsidRPr="00364CF9">
        <w:rPr>
          <w:rFonts w:ascii="Times New Roman" w:eastAsia="Times New Roman" w:hAnsi="Times New Roman" w:cs="Times New Roman"/>
          <w:sz w:val="26"/>
          <w:szCs w:val="26"/>
          <w:lang w:eastAsia="lv-LV"/>
        </w:rPr>
        <w:tab/>
      </w:r>
      <w:r w:rsidRPr="00364CF9">
        <w:rPr>
          <w:rFonts w:ascii="Times New Roman" w:eastAsia="Times New Roman" w:hAnsi="Times New Roman" w:cs="Times New Roman"/>
          <w:sz w:val="26"/>
          <w:szCs w:val="26"/>
          <w:lang w:eastAsia="lv-LV"/>
        </w:rPr>
        <w:tab/>
      </w:r>
      <w:r w:rsidRPr="00364CF9">
        <w:rPr>
          <w:rFonts w:ascii="Times New Roman" w:eastAsia="Times New Roman" w:hAnsi="Times New Roman" w:cs="Times New Roman"/>
          <w:sz w:val="26"/>
          <w:szCs w:val="26"/>
          <w:lang w:eastAsia="lv-LV"/>
        </w:rPr>
        <w:tab/>
      </w:r>
      <w:r w:rsidRPr="00364CF9">
        <w:rPr>
          <w:rFonts w:ascii="Times New Roman" w:eastAsia="Times New Roman" w:hAnsi="Times New Roman" w:cs="Times New Roman"/>
          <w:sz w:val="26"/>
          <w:szCs w:val="26"/>
          <w:lang w:eastAsia="lv-LV"/>
        </w:rPr>
        <w:tab/>
      </w:r>
      <w:r w:rsidRPr="00364CF9">
        <w:rPr>
          <w:rFonts w:ascii="Times New Roman" w:eastAsia="Times New Roman" w:hAnsi="Times New Roman" w:cs="Times New Roman"/>
          <w:sz w:val="26"/>
          <w:szCs w:val="26"/>
          <w:lang w:eastAsia="lv-LV"/>
        </w:rPr>
        <w:tab/>
      </w:r>
      <w:r w:rsidRPr="00364CF9">
        <w:rPr>
          <w:rFonts w:ascii="Times New Roman" w:eastAsia="Times New Roman" w:hAnsi="Times New Roman" w:cs="Times New Roman"/>
          <w:sz w:val="26"/>
          <w:szCs w:val="26"/>
          <w:lang w:eastAsia="lv-LV"/>
        </w:rPr>
        <w:tab/>
      </w:r>
      <w:r w:rsidR="00676B03" w:rsidRPr="00364CF9">
        <w:rPr>
          <w:rFonts w:ascii="Times New Roman" w:eastAsia="Times New Roman" w:hAnsi="Times New Roman" w:cs="Times New Roman"/>
          <w:i/>
          <w:sz w:val="26"/>
          <w:szCs w:val="26"/>
          <w:lang w:eastAsia="lv-LV"/>
        </w:rPr>
        <w:t>Vienošanās</w:t>
      </w:r>
      <w:r w:rsidR="003B2E1B" w:rsidRPr="00364CF9">
        <w:rPr>
          <w:rFonts w:ascii="Times New Roman" w:eastAsia="Times New Roman" w:hAnsi="Times New Roman" w:cs="Times New Roman"/>
          <w:i/>
          <w:sz w:val="26"/>
          <w:szCs w:val="26"/>
        </w:rPr>
        <w:t xml:space="preserve"> </w:t>
      </w:r>
      <w:r w:rsidR="003B2E1B" w:rsidRPr="00364CF9">
        <w:rPr>
          <w:rFonts w:ascii="Times New Roman" w:eastAsia="Times New Roman" w:hAnsi="Times New Roman" w:cs="Times New Roman"/>
          <w:i/>
          <w:sz w:val="26"/>
          <w:szCs w:val="26"/>
          <w:lang w:eastAsia="lv-LV"/>
        </w:rPr>
        <w:t>datums ir pēdējā pievienotā</w:t>
      </w:r>
      <w:r w:rsidR="000F551B" w:rsidRPr="00364CF9">
        <w:rPr>
          <w:rFonts w:ascii="Times New Roman" w:eastAsia="Times New Roman" w:hAnsi="Times New Roman" w:cs="Times New Roman"/>
          <w:i/>
          <w:sz w:val="26"/>
          <w:szCs w:val="26"/>
          <w:lang w:eastAsia="lv-LV"/>
        </w:rPr>
        <w:t xml:space="preserve"> </w:t>
      </w:r>
      <w:r w:rsidR="003B2E1B" w:rsidRPr="00364CF9">
        <w:rPr>
          <w:rFonts w:ascii="Times New Roman" w:eastAsia="Times New Roman" w:hAnsi="Times New Roman" w:cs="Times New Roman"/>
          <w:i/>
          <w:sz w:val="26"/>
          <w:szCs w:val="26"/>
          <w:lang w:eastAsia="lv-LV"/>
        </w:rPr>
        <w:t>droša elektroniskā</w:t>
      </w:r>
    </w:p>
    <w:p w14:paraId="0BBC15A8" w14:textId="74966675" w:rsidR="003B2E1B" w:rsidRPr="00364CF9" w:rsidRDefault="003B2E1B" w:rsidP="00CD4AAC">
      <w:pPr>
        <w:shd w:val="clear" w:color="auto" w:fill="FFFFFF"/>
        <w:tabs>
          <w:tab w:val="left" w:pos="5954"/>
        </w:tabs>
        <w:spacing w:after="0"/>
        <w:jc w:val="right"/>
        <w:rPr>
          <w:rFonts w:ascii="Times New Roman" w:eastAsia="Times New Roman" w:hAnsi="Times New Roman" w:cs="Times New Roman"/>
          <w:sz w:val="26"/>
          <w:szCs w:val="26"/>
          <w:lang w:eastAsia="lv-LV"/>
        </w:rPr>
      </w:pPr>
      <w:r w:rsidRPr="00364CF9">
        <w:rPr>
          <w:rFonts w:ascii="Times New Roman" w:eastAsia="Times New Roman" w:hAnsi="Times New Roman" w:cs="Times New Roman"/>
          <w:i/>
          <w:sz w:val="26"/>
          <w:szCs w:val="26"/>
          <w:lang w:eastAsia="lv-LV"/>
        </w:rPr>
        <w:t xml:space="preserve"> paraksta un laika zīmoga datums</w:t>
      </w:r>
    </w:p>
    <w:p w14:paraId="49979596" w14:textId="77777777" w:rsidR="001F6AE1" w:rsidRPr="00364CF9" w:rsidRDefault="001F6AE1" w:rsidP="001F6AE1">
      <w:pPr>
        <w:spacing w:after="0"/>
        <w:rPr>
          <w:rFonts w:ascii="Times New Roman" w:eastAsia="Times New Roman" w:hAnsi="Times New Roman" w:cs="Times New Roman"/>
          <w:sz w:val="26"/>
          <w:szCs w:val="26"/>
          <w:lang w:eastAsia="lv-LV"/>
        </w:rPr>
      </w:pPr>
    </w:p>
    <w:p w14:paraId="6D5A497A" w14:textId="6D92B0E5" w:rsidR="001F6AE1" w:rsidRPr="00364CF9" w:rsidRDefault="00BC6AEC" w:rsidP="005103AA">
      <w:pPr>
        <w:widowControl w:val="0"/>
        <w:shd w:val="clear" w:color="auto" w:fill="FFFFFF"/>
        <w:tabs>
          <w:tab w:val="left" w:pos="0"/>
        </w:tabs>
        <w:spacing w:before="120" w:after="0" w:line="240" w:lineRule="auto"/>
        <w:ind w:right="34" w:firstLine="709"/>
        <w:jc w:val="both"/>
        <w:rPr>
          <w:rFonts w:ascii="Times New Roman" w:eastAsia="Times New Roman" w:hAnsi="Times New Roman" w:cs="Times New Roman"/>
          <w:sz w:val="26"/>
          <w:szCs w:val="26"/>
          <w:lang w:eastAsia="lv-LV"/>
        </w:rPr>
      </w:pPr>
      <w:r w:rsidRPr="00364CF9">
        <w:rPr>
          <w:rFonts w:ascii="Times New Roman" w:eastAsia="Times New Roman" w:hAnsi="Times New Roman" w:cs="Times New Roman"/>
          <w:b/>
          <w:sz w:val="26"/>
          <w:szCs w:val="26"/>
          <w:lang w:eastAsia="lv-LV"/>
        </w:rPr>
        <w:tab/>
      </w:r>
      <w:r w:rsidR="001F6AE1" w:rsidRPr="00364CF9">
        <w:rPr>
          <w:rFonts w:ascii="Times New Roman" w:eastAsia="Times New Roman" w:hAnsi="Times New Roman" w:cs="Times New Roman"/>
          <w:b/>
          <w:sz w:val="26"/>
          <w:szCs w:val="26"/>
          <w:lang w:eastAsia="lv-LV"/>
        </w:rPr>
        <w:t>Labklājības ministrija</w:t>
      </w:r>
      <w:r w:rsidR="001F6AE1" w:rsidRPr="00364CF9">
        <w:rPr>
          <w:rFonts w:ascii="Times New Roman" w:eastAsia="Times New Roman" w:hAnsi="Times New Roman" w:cs="Times New Roman"/>
          <w:sz w:val="26"/>
          <w:szCs w:val="26"/>
          <w:lang w:eastAsia="lv-LV"/>
        </w:rPr>
        <w:t xml:space="preserve"> (turpmāk - Ministrija)</w:t>
      </w:r>
      <w:r w:rsidR="005B241F" w:rsidRPr="00364CF9">
        <w:rPr>
          <w:rFonts w:ascii="Times New Roman" w:eastAsia="Times New Roman" w:hAnsi="Times New Roman" w:cs="Times New Roman"/>
          <w:sz w:val="26"/>
          <w:szCs w:val="26"/>
          <w:lang w:eastAsia="lv-LV"/>
        </w:rPr>
        <w:t>,</w:t>
      </w:r>
      <w:r w:rsidR="001F6AE1" w:rsidRPr="00364CF9">
        <w:rPr>
          <w:rFonts w:ascii="Times New Roman" w:eastAsia="Times New Roman" w:hAnsi="Times New Roman" w:cs="Times New Roman"/>
          <w:sz w:val="26"/>
          <w:szCs w:val="26"/>
          <w:lang w:eastAsia="lv-LV"/>
        </w:rPr>
        <w:t xml:space="preserve"> valsts </w:t>
      </w:r>
      <w:r w:rsidR="00AE0A69" w:rsidRPr="00364CF9">
        <w:rPr>
          <w:rFonts w:ascii="Times New Roman" w:hAnsi="Times New Roman" w:cs="Times New Roman"/>
          <w:bCs/>
          <w:sz w:val="26"/>
          <w:szCs w:val="26"/>
        </w:rPr>
        <w:t>sekretāra</w:t>
      </w:r>
      <w:r w:rsidR="008D49F8" w:rsidRPr="00364CF9">
        <w:rPr>
          <w:rFonts w:ascii="Times New Roman" w:hAnsi="Times New Roman" w:cs="Times New Roman"/>
          <w:bCs/>
          <w:sz w:val="26"/>
          <w:szCs w:val="26"/>
        </w:rPr>
        <w:t xml:space="preserve"> Ingus Allika</w:t>
      </w:r>
      <w:r w:rsidR="001F6AE1" w:rsidRPr="00364CF9">
        <w:rPr>
          <w:rFonts w:ascii="Times New Roman" w:eastAsia="Times New Roman" w:hAnsi="Times New Roman" w:cs="Times New Roman"/>
          <w:sz w:val="26"/>
          <w:szCs w:val="26"/>
          <w:lang w:eastAsia="lv-LV"/>
        </w:rPr>
        <w:t xml:space="preserve"> personā, kur</w:t>
      </w:r>
      <w:r w:rsidR="008D49F8" w:rsidRPr="00364CF9">
        <w:rPr>
          <w:rFonts w:ascii="Times New Roman" w:eastAsia="Times New Roman" w:hAnsi="Times New Roman" w:cs="Times New Roman"/>
          <w:sz w:val="26"/>
          <w:szCs w:val="26"/>
          <w:lang w:eastAsia="lv-LV"/>
        </w:rPr>
        <w:t>š</w:t>
      </w:r>
      <w:r w:rsidR="001F6AE1" w:rsidRPr="00364CF9">
        <w:rPr>
          <w:rFonts w:ascii="Times New Roman" w:eastAsia="Times New Roman" w:hAnsi="Times New Roman" w:cs="Times New Roman"/>
          <w:sz w:val="26"/>
          <w:szCs w:val="26"/>
          <w:lang w:eastAsia="lv-LV"/>
        </w:rPr>
        <w:t xml:space="preserve"> rīkojas saskaņā ar Ministru kabineta 2004.</w:t>
      </w:r>
      <w:r w:rsidR="004A7027" w:rsidRPr="00364CF9">
        <w:rPr>
          <w:rFonts w:ascii="Times New Roman" w:eastAsia="Times New Roman" w:hAnsi="Times New Roman" w:cs="Times New Roman"/>
          <w:sz w:val="26"/>
          <w:szCs w:val="26"/>
          <w:lang w:eastAsia="lv-LV"/>
        </w:rPr>
        <w:t xml:space="preserve"> </w:t>
      </w:r>
      <w:r w:rsidR="001F6AE1" w:rsidRPr="00364CF9">
        <w:rPr>
          <w:rFonts w:ascii="Times New Roman" w:eastAsia="Times New Roman" w:hAnsi="Times New Roman" w:cs="Times New Roman"/>
          <w:sz w:val="26"/>
          <w:szCs w:val="26"/>
          <w:lang w:eastAsia="lv-LV"/>
        </w:rPr>
        <w:t>gada 27.</w:t>
      </w:r>
      <w:r w:rsidR="004A7027" w:rsidRPr="00364CF9">
        <w:rPr>
          <w:rFonts w:ascii="Times New Roman" w:eastAsia="Times New Roman" w:hAnsi="Times New Roman" w:cs="Times New Roman"/>
          <w:sz w:val="26"/>
          <w:szCs w:val="26"/>
          <w:lang w:eastAsia="lv-LV"/>
        </w:rPr>
        <w:t xml:space="preserve"> </w:t>
      </w:r>
      <w:r w:rsidR="001F6AE1" w:rsidRPr="00364CF9">
        <w:rPr>
          <w:rFonts w:ascii="Times New Roman" w:eastAsia="Times New Roman" w:hAnsi="Times New Roman" w:cs="Times New Roman"/>
          <w:sz w:val="26"/>
          <w:szCs w:val="26"/>
          <w:lang w:eastAsia="lv-LV"/>
        </w:rPr>
        <w:t>janvāra noteikumiem Nr.</w:t>
      </w:r>
      <w:r w:rsidR="004A7027" w:rsidRPr="00364CF9">
        <w:rPr>
          <w:rFonts w:ascii="Times New Roman" w:eastAsia="Times New Roman" w:hAnsi="Times New Roman" w:cs="Times New Roman"/>
          <w:sz w:val="26"/>
          <w:szCs w:val="26"/>
          <w:lang w:eastAsia="lv-LV"/>
        </w:rPr>
        <w:t xml:space="preserve"> </w:t>
      </w:r>
      <w:r w:rsidR="001F6AE1" w:rsidRPr="00364CF9">
        <w:rPr>
          <w:rFonts w:ascii="Times New Roman" w:eastAsia="Times New Roman" w:hAnsi="Times New Roman" w:cs="Times New Roman"/>
          <w:sz w:val="26"/>
          <w:szCs w:val="26"/>
          <w:lang w:eastAsia="lv-LV"/>
        </w:rPr>
        <w:t xml:space="preserve">49 „Labklājības ministrijas nolikums", no vienas puses, un </w:t>
      </w:r>
    </w:p>
    <w:p w14:paraId="3BC1CEB9" w14:textId="2F992273" w:rsidR="001F6AE1" w:rsidRPr="00364CF9" w:rsidRDefault="001F6AE1" w:rsidP="007A0363">
      <w:pPr>
        <w:spacing w:after="120" w:line="240" w:lineRule="auto"/>
        <w:ind w:firstLine="720"/>
        <w:jc w:val="both"/>
        <w:rPr>
          <w:rFonts w:ascii="Times New Roman" w:eastAsia="Times New Roman" w:hAnsi="Times New Roman" w:cs="Times New Roman"/>
          <w:sz w:val="26"/>
          <w:szCs w:val="26"/>
        </w:rPr>
      </w:pPr>
      <w:r w:rsidRPr="00364CF9">
        <w:rPr>
          <w:rFonts w:ascii="Times New Roman" w:eastAsia="Times New Roman" w:hAnsi="Times New Roman" w:cs="Times New Roman"/>
          <w:b/>
          <w:sz w:val="26"/>
          <w:szCs w:val="26"/>
        </w:rPr>
        <w:t xml:space="preserve">Bērnu paliatīvās aprūpes biedrība </w:t>
      </w:r>
      <w:r w:rsidRPr="00364CF9">
        <w:rPr>
          <w:rFonts w:ascii="Times New Roman" w:eastAsia="Times New Roman" w:hAnsi="Times New Roman" w:cs="Times New Roman"/>
          <w:sz w:val="26"/>
          <w:szCs w:val="26"/>
        </w:rPr>
        <w:t>(turpmāk — Biedrība)</w:t>
      </w:r>
      <w:r w:rsidR="005B241F" w:rsidRPr="00364CF9">
        <w:rPr>
          <w:rFonts w:ascii="Times New Roman" w:eastAsia="Times New Roman" w:hAnsi="Times New Roman" w:cs="Times New Roman"/>
          <w:sz w:val="26"/>
          <w:szCs w:val="26"/>
        </w:rPr>
        <w:t>,</w:t>
      </w:r>
      <w:r w:rsidRPr="00364CF9">
        <w:rPr>
          <w:rFonts w:ascii="Times New Roman" w:eastAsia="Times New Roman" w:hAnsi="Times New Roman" w:cs="Times New Roman"/>
          <w:bCs/>
          <w:sz w:val="26"/>
          <w:szCs w:val="26"/>
        </w:rPr>
        <w:t xml:space="preserve"> valdes priekšsēdētājas Andas Jansones personā, kura rīkojas saskaņā ar Biedrības statūtiem,</w:t>
      </w:r>
      <w:r w:rsidRPr="00364CF9">
        <w:rPr>
          <w:rFonts w:ascii="Times New Roman" w:eastAsia="Times New Roman" w:hAnsi="Times New Roman" w:cs="Times New Roman"/>
          <w:b/>
          <w:bCs/>
          <w:sz w:val="26"/>
          <w:szCs w:val="26"/>
        </w:rPr>
        <w:t xml:space="preserve"> </w:t>
      </w:r>
      <w:r w:rsidRPr="00364CF9">
        <w:rPr>
          <w:rFonts w:ascii="Times New Roman" w:eastAsia="Times New Roman" w:hAnsi="Times New Roman" w:cs="Times New Roman"/>
          <w:sz w:val="26"/>
          <w:szCs w:val="26"/>
        </w:rPr>
        <w:t xml:space="preserve">no otras puses, turpmāk kopā – Puses, </w:t>
      </w:r>
    </w:p>
    <w:p w14:paraId="66725CA2" w14:textId="77777777" w:rsidR="00E26B0D" w:rsidRPr="00364CF9" w:rsidRDefault="001F6AE1" w:rsidP="00D736CA">
      <w:pPr>
        <w:spacing w:after="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pamatojoties uz 202</w:t>
      </w:r>
      <w:r w:rsidR="00294869" w:rsidRPr="00364CF9">
        <w:rPr>
          <w:rFonts w:ascii="Times New Roman" w:eastAsia="Times New Roman" w:hAnsi="Times New Roman" w:cs="Times New Roman"/>
          <w:sz w:val="26"/>
          <w:szCs w:val="26"/>
        </w:rPr>
        <w:t>3</w:t>
      </w:r>
      <w:r w:rsidRPr="00364CF9">
        <w:rPr>
          <w:rFonts w:ascii="Times New Roman" w:eastAsia="Times New Roman" w:hAnsi="Times New Roman" w:cs="Times New Roman"/>
          <w:sz w:val="26"/>
          <w:szCs w:val="26"/>
        </w:rPr>
        <w:t>.</w:t>
      </w:r>
      <w:r w:rsidR="004A7027"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sz w:val="26"/>
          <w:szCs w:val="26"/>
        </w:rPr>
        <w:t xml:space="preserve">gada </w:t>
      </w:r>
      <w:r w:rsidR="00294869" w:rsidRPr="00364CF9">
        <w:rPr>
          <w:rFonts w:ascii="Times New Roman" w:eastAsia="Times New Roman" w:hAnsi="Times New Roman" w:cs="Times New Roman"/>
          <w:sz w:val="26"/>
          <w:szCs w:val="26"/>
        </w:rPr>
        <w:t>14.</w:t>
      </w:r>
      <w:r w:rsidR="004A7027" w:rsidRPr="00364CF9">
        <w:rPr>
          <w:rFonts w:ascii="Times New Roman" w:eastAsia="Times New Roman" w:hAnsi="Times New Roman" w:cs="Times New Roman"/>
          <w:sz w:val="26"/>
          <w:szCs w:val="26"/>
        </w:rPr>
        <w:t xml:space="preserve"> </w:t>
      </w:r>
      <w:r w:rsidR="00294869" w:rsidRPr="00364CF9">
        <w:rPr>
          <w:rFonts w:ascii="Times New Roman" w:eastAsia="Times New Roman" w:hAnsi="Times New Roman" w:cs="Times New Roman"/>
          <w:sz w:val="26"/>
          <w:szCs w:val="26"/>
        </w:rPr>
        <w:t>februāra</w:t>
      </w:r>
      <w:r w:rsidRPr="00364CF9">
        <w:rPr>
          <w:rFonts w:ascii="Times New Roman" w:eastAsia="Times New Roman" w:hAnsi="Times New Roman" w:cs="Times New Roman"/>
          <w:sz w:val="26"/>
          <w:szCs w:val="26"/>
        </w:rPr>
        <w:t xml:space="preserve"> valsts pārvaldes deleģētā uzdevuma </w:t>
      </w:r>
      <w:r w:rsidR="00D736CA" w:rsidRPr="00364CF9">
        <w:rPr>
          <w:rFonts w:ascii="Times New Roman" w:eastAsia="Times New Roman" w:hAnsi="Times New Roman" w:cs="Times New Roman"/>
          <w:sz w:val="26"/>
          <w:szCs w:val="26"/>
        </w:rPr>
        <w:t>–</w:t>
      </w:r>
      <w:r w:rsidRPr="00364CF9">
        <w:rPr>
          <w:rFonts w:ascii="Times New Roman" w:eastAsia="Times New Roman" w:hAnsi="Times New Roman" w:cs="Times New Roman"/>
          <w:sz w:val="26"/>
          <w:szCs w:val="26"/>
        </w:rPr>
        <w:t xml:space="preserve"> </w:t>
      </w:r>
      <w:r w:rsidR="00D736CA" w:rsidRPr="00364CF9">
        <w:rPr>
          <w:rFonts w:ascii="Times New Roman" w:eastAsia="Times New Roman" w:hAnsi="Times New Roman" w:cs="Times New Roman"/>
          <w:sz w:val="26"/>
          <w:szCs w:val="26"/>
        </w:rPr>
        <w:t xml:space="preserve">nodrošināt </w:t>
      </w:r>
      <w:r w:rsidRPr="00364CF9">
        <w:rPr>
          <w:rFonts w:ascii="Times New Roman" w:eastAsia="Times New Roman" w:hAnsi="Times New Roman" w:cs="Times New Roman"/>
          <w:sz w:val="26"/>
          <w:szCs w:val="26"/>
        </w:rPr>
        <w:t>psihosociālās rehabilitācijas pakalpojumu</w:t>
      </w:r>
      <w:r w:rsidR="00D736CA" w:rsidRPr="00364CF9">
        <w:rPr>
          <w:rFonts w:ascii="Times New Roman" w:eastAsia="Times New Roman" w:hAnsi="Times New Roman" w:cs="Times New Roman"/>
          <w:sz w:val="26"/>
          <w:szCs w:val="26"/>
        </w:rPr>
        <w:t>s</w:t>
      </w:r>
      <w:r w:rsidRPr="00364CF9">
        <w:rPr>
          <w:rFonts w:ascii="Times New Roman" w:eastAsia="Times New Roman" w:hAnsi="Times New Roman" w:cs="Times New Roman"/>
          <w:sz w:val="26"/>
          <w:szCs w:val="26"/>
        </w:rPr>
        <w:t xml:space="preserve"> paliatīvā aprūpē esošiem bērniem un viņu ģimenes locekļiem - veikšanas līgum</w:t>
      </w:r>
      <w:r w:rsidR="00D736CA" w:rsidRPr="00364CF9">
        <w:rPr>
          <w:rFonts w:ascii="Times New Roman" w:eastAsia="Times New Roman" w:hAnsi="Times New Roman" w:cs="Times New Roman"/>
          <w:sz w:val="26"/>
          <w:szCs w:val="26"/>
        </w:rPr>
        <w:t xml:space="preserve">a </w:t>
      </w:r>
      <w:r w:rsidRPr="00364CF9">
        <w:rPr>
          <w:rFonts w:ascii="Times New Roman" w:eastAsia="Times New Roman" w:hAnsi="Times New Roman" w:cs="Times New Roman"/>
          <w:sz w:val="26"/>
          <w:szCs w:val="26"/>
        </w:rPr>
        <w:t>Nr.</w:t>
      </w:r>
      <w:r w:rsidR="004A7027"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sz w:val="26"/>
          <w:szCs w:val="26"/>
        </w:rPr>
        <w:t>LM202</w:t>
      </w:r>
      <w:r w:rsidR="00294869" w:rsidRPr="00364CF9">
        <w:rPr>
          <w:rFonts w:ascii="Times New Roman" w:eastAsia="Times New Roman" w:hAnsi="Times New Roman" w:cs="Times New Roman"/>
          <w:sz w:val="26"/>
          <w:szCs w:val="26"/>
        </w:rPr>
        <w:t>3</w:t>
      </w:r>
      <w:r w:rsidRPr="00364CF9">
        <w:rPr>
          <w:rFonts w:ascii="Times New Roman" w:eastAsia="Times New Roman" w:hAnsi="Times New Roman" w:cs="Times New Roman"/>
          <w:sz w:val="26"/>
          <w:szCs w:val="26"/>
        </w:rPr>
        <w:t>/24-1-04/</w:t>
      </w:r>
      <w:r w:rsidR="00294869" w:rsidRPr="00364CF9">
        <w:rPr>
          <w:rFonts w:ascii="Times New Roman" w:eastAsia="Times New Roman" w:hAnsi="Times New Roman" w:cs="Times New Roman"/>
          <w:sz w:val="26"/>
          <w:szCs w:val="26"/>
        </w:rPr>
        <w:t>18</w:t>
      </w:r>
      <w:r w:rsidRPr="00364CF9">
        <w:rPr>
          <w:rFonts w:ascii="Times New Roman" w:eastAsia="Times New Roman" w:hAnsi="Times New Roman" w:cs="Times New Roman"/>
          <w:sz w:val="26"/>
          <w:szCs w:val="26"/>
        </w:rPr>
        <w:t xml:space="preserve"> (turpmāk – Līgums)</w:t>
      </w:r>
      <w:r w:rsidR="00D736CA" w:rsidRPr="00364CF9">
        <w:rPr>
          <w:rFonts w:ascii="Times New Roman" w:eastAsia="Times New Roman" w:hAnsi="Times New Roman" w:cs="Times New Roman"/>
          <w:sz w:val="26"/>
          <w:szCs w:val="26"/>
        </w:rPr>
        <w:t xml:space="preserve"> 3</w:t>
      </w:r>
      <w:r w:rsidR="00294869" w:rsidRPr="00364CF9">
        <w:rPr>
          <w:rFonts w:ascii="Times New Roman" w:eastAsia="Times New Roman" w:hAnsi="Times New Roman" w:cs="Times New Roman"/>
          <w:sz w:val="26"/>
          <w:szCs w:val="26"/>
        </w:rPr>
        <w:t>8</w:t>
      </w:r>
      <w:r w:rsidR="00D736CA" w:rsidRPr="00364CF9">
        <w:rPr>
          <w:rFonts w:ascii="Times New Roman" w:eastAsia="Times New Roman" w:hAnsi="Times New Roman" w:cs="Times New Roman"/>
          <w:sz w:val="26"/>
          <w:szCs w:val="26"/>
        </w:rPr>
        <w:t>.</w:t>
      </w:r>
      <w:r w:rsidR="00E26B0D" w:rsidRPr="00364CF9">
        <w:rPr>
          <w:rFonts w:ascii="Times New Roman" w:eastAsia="Times New Roman" w:hAnsi="Times New Roman" w:cs="Times New Roman"/>
          <w:sz w:val="26"/>
          <w:szCs w:val="26"/>
        </w:rPr>
        <w:t xml:space="preserve"> un 39.</w:t>
      </w:r>
      <w:r w:rsidR="004A7027" w:rsidRPr="00364CF9">
        <w:rPr>
          <w:rFonts w:ascii="Times New Roman" w:eastAsia="Times New Roman" w:hAnsi="Times New Roman" w:cs="Times New Roman"/>
          <w:sz w:val="26"/>
          <w:szCs w:val="26"/>
        </w:rPr>
        <w:t xml:space="preserve"> </w:t>
      </w:r>
      <w:r w:rsidR="00D736CA" w:rsidRPr="00364CF9">
        <w:rPr>
          <w:rFonts w:ascii="Times New Roman" w:eastAsia="Times New Roman" w:hAnsi="Times New Roman" w:cs="Times New Roman"/>
          <w:sz w:val="26"/>
          <w:szCs w:val="26"/>
        </w:rPr>
        <w:t xml:space="preserve">punktu, </w:t>
      </w:r>
      <w:r w:rsidR="00E26B0D" w:rsidRPr="00364CF9">
        <w:rPr>
          <w:rFonts w:ascii="Times New Roman" w:eastAsia="Times New Roman" w:hAnsi="Times New Roman" w:cs="Times New Roman"/>
          <w:sz w:val="26"/>
          <w:szCs w:val="26"/>
        </w:rPr>
        <w:t>un:</w:t>
      </w:r>
    </w:p>
    <w:p w14:paraId="1BDFB0FD" w14:textId="48D12B77" w:rsidR="002C7CE6" w:rsidRPr="00364CF9" w:rsidRDefault="002C7CE6" w:rsidP="002C7CE6">
      <w:pPr>
        <w:pStyle w:val="ListParagraph"/>
        <w:numPr>
          <w:ilvl w:val="0"/>
          <w:numId w:val="7"/>
        </w:numPr>
        <w:spacing w:after="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likumā “Par valsts budžetu 2025. gadam un budžeta ietvaru 2025., 2026. un 2027. gadam” ietverto Ministrijas fiskāli neitrālo pasākumu “Sociālo pakalpojumu pieejamības nodrošināšana” īstenošanai - sociālo pakalpojumu nodrošināšanai saistībā ar pakalpojumu izmaksu sadārdzinājumu un pakalpojumu pieprasījumu palielināšanos, kā arī sociālo pakalpojumu turpināšanai bērniem ar autiskā spektra traucējumiem (atbalstīts Ministru kabineta 19.09.2024. sēdē (sēdes protokola Nr.38 2.§ 24.1.apakšpunkts);</w:t>
      </w:r>
    </w:p>
    <w:p w14:paraId="5BBCF21B" w14:textId="774BA0E5" w:rsidR="002C7CE6" w:rsidRPr="00364CF9" w:rsidRDefault="002C7CE6" w:rsidP="002C7CE6">
      <w:pPr>
        <w:pStyle w:val="ListParagraph"/>
        <w:numPr>
          <w:ilvl w:val="0"/>
          <w:numId w:val="7"/>
        </w:numPr>
        <w:spacing w:after="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Ministrijas un Biedrības veikto Biedrības nodrošināto pakalpojumu 2024. gada faktiskās izpildes salīdzināšanu un saskaņā ar</w:t>
      </w:r>
      <w:r w:rsidRPr="00364CF9">
        <w:rPr>
          <w:sz w:val="26"/>
          <w:szCs w:val="26"/>
        </w:rPr>
        <w:t xml:space="preserve"> </w:t>
      </w:r>
      <w:r w:rsidRPr="00364CF9">
        <w:rPr>
          <w:rFonts w:ascii="Times New Roman" w:eastAsia="Times New Roman" w:hAnsi="Times New Roman" w:cs="Times New Roman"/>
          <w:sz w:val="26"/>
          <w:szCs w:val="26"/>
        </w:rPr>
        <w:t>Līguma 17. punktu Ministrijas pieņemto lēmumu neizlietotā 2024.gada finansējuma novirzīšanu pakalpojumu nodrošināšanai 2025. gadā (</w:t>
      </w:r>
      <w:r w:rsidRPr="00364CF9">
        <w:rPr>
          <w:rFonts w:ascii="Times New Roman" w:hAnsi="Times New Roman"/>
          <w:bCs/>
          <w:sz w:val="26"/>
          <w:szCs w:val="26"/>
        </w:rPr>
        <w:t>Ministrijas 05.02.2025. dienesta ziņojums Nr.DZ-25-05/45 par apakšprogrammas 05.01.00 „Sociālās rehabilitācijas valsts programmas” finansējuma sadalījumu 2025.gadā</w:t>
      </w:r>
      <w:r w:rsidRPr="00364CF9">
        <w:rPr>
          <w:rFonts w:ascii="Times New Roman" w:eastAsia="Times New Roman" w:hAnsi="Times New Roman" w:cs="Times New Roman"/>
          <w:sz w:val="26"/>
          <w:szCs w:val="26"/>
        </w:rPr>
        <w:t>);</w:t>
      </w:r>
    </w:p>
    <w:p w14:paraId="7F823366" w14:textId="77777777" w:rsidR="00745B4D" w:rsidRPr="00364CF9" w:rsidRDefault="00745B4D" w:rsidP="00745B4D">
      <w:pPr>
        <w:pStyle w:val="ListParagraph"/>
        <w:numPr>
          <w:ilvl w:val="0"/>
          <w:numId w:val="7"/>
        </w:numPr>
        <w:spacing w:after="120" w:line="240" w:lineRule="auto"/>
        <w:ind w:left="714" w:hanging="357"/>
        <w:jc w:val="both"/>
        <w:rPr>
          <w:rFonts w:ascii="Times New Roman" w:hAnsi="Times New Roman" w:cs="Times New Roman"/>
          <w:sz w:val="26"/>
          <w:szCs w:val="26"/>
        </w:rPr>
      </w:pPr>
      <w:r w:rsidRPr="00364CF9">
        <w:rPr>
          <w:rFonts w:ascii="Times New Roman" w:hAnsi="Times New Roman" w:cs="Times New Roman"/>
          <w:sz w:val="26"/>
          <w:szCs w:val="26"/>
        </w:rPr>
        <w:t>grozījumiem Grāmatvedības likumā, kas nosaka, ka rēķinu aprite starp uzņēmumiem (tai skaitā biedrībām un nodibinājumiem) un valsts vai pašvaldību budžeta iestādēm no 2025. gada 1. janvāra notiek tikai strukturēto e-rēķinu formā,</w:t>
      </w:r>
    </w:p>
    <w:p w14:paraId="15245D5C" w14:textId="64C3A342" w:rsidR="001F6AE1" w:rsidRPr="00364CF9" w:rsidRDefault="00D736CA" w:rsidP="00D67F5F">
      <w:pPr>
        <w:spacing w:after="12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vienojas izdarīt Līgumā šādus grozījumus (turpmāk – Vienošanās)</w:t>
      </w:r>
      <w:r w:rsidR="001F6AE1" w:rsidRPr="00364CF9">
        <w:rPr>
          <w:rFonts w:ascii="Times New Roman" w:eastAsia="Times New Roman" w:hAnsi="Times New Roman" w:cs="Times New Roman"/>
          <w:sz w:val="26"/>
          <w:szCs w:val="26"/>
        </w:rPr>
        <w:t>:</w:t>
      </w:r>
    </w:p>
    <w:p w14:paraId="6F4D18C0" w14:textId="556C7CCF" w:rsidR="00705C60" w:rsidRPr="00364CF9" w:rsidRDefault="00E26B0D" w:rsidP="00705C60">
      <w:pPr>
        <w:pStyle w:val="ListParagraph"/>
        <w:numPr>
          <w:ilvl w:val="0"/>
          <w:numId w:val="1"/>
        </w:numPr>
        <w:spacing w:after="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Papildināt</w:t>
      </w:r>
      <w:r w:rsidR="00A05A70" w:rsidRPr="00364CF9">
        <w:rPr>
          <w:rFonts w:ascii="Times New Roman" w:eastAsia="Times New Roman" w:hAnsi="Times New Roman" w:cs="Times New Roman"/>
          <w:sz w:val="26"/>
          <w:szCs w:val="26"/>
        </w:rPr>
        <w:t xml:space="preserve"> </w:t>
      </w:r>
      <w:r w:rsidR="00705C60" w:rsidRPr="00364CF9">
        <w:rPr>
          <w:rFonts w:ascii="Times New Roman" w:eastAsia="Times New Roman" w:hAnsi="Times New Roman" w:cs="Times New Roman"/>
          <w:sz w:val="26"/>
          <w:szCs w:val="26"/>
        </w:rPr>
        <w:t>Līgum</w:t>
      </w:r>
      <w:r w:rsidRPr="00364CF9">
        <w:rPr>
          <w:rFonts w:ascii="Times New Roman" w:eastAsia="Times New Roman" w:hAnsi="Times New Roman" w:cs="Times New Roman"/>
          <w:sz w:val="26"/>
          <w:szCs w:val="26"/>
        </w:rPr>
        <w:t>u ar</w:t>
      </w:r>
      <w:r w:rsidR="00705C60" w:rsidRPr="00364CF9">
        <w:rPr>
          <w:rFonts w:ascii="Times New Roman" w:eastAsia="Times New Roman" w:hAnsi="Times New Roman" w:cs="Times New Roman"/>
          <w:sz w:val="26"/>
          <w:szCs w:val="26"/>
        </w:rPr>
        <w:t xml:space="preserve"> 4.</w:t>
      </w:r>
      <w:r w:rsidRPr="00364CF9">
        <w:rPr>
          <w:rFonts w:ascii="Times New Roman" w:eastAsia="Times New Roman" w:hAnsi="Times New Roman" w:cs="Times New Roman"/>
          <w:sz w:val="26"/>
          <w:szCs w:val="26"/>
        </w:rPr>
        <w:t>5</w:t>
      </w:r>
      <w:r w:rsidR="00705C60" w:rsidRPr="00364CF9">
        <w:rPr>
          <w:rFonts w:ascii="Times New Roman" w:eastAsia="Times New Roman" w:hAnsi="Times New Roman" w:cs="Times New Roman"/>
          <w:sz w:val="26"/>
          <w:szCs w:val="26"/>
        </w:rPr>
        <w:t>. apakšpunktu</w:t>
      </w:r>
      <w:r w:rsidRPr="00364CF9">
        <w:rPr>
          <w:rFonts w:ascii="Times New Roman" w:eastAsia="Times New Roman" w:hAnsi="Times New Roman" w:cs="Times New Roman"/>
          <w:sz w:val="26"/>
          <w:szCs w:val="26"/>
        </w:rPr>
        <w:t>:</w:t>
      </w:r>
    </w:p>
    <w:p w14:paraId="250925B3" w14:textId="6C2B0A68" w:rsidR="00720479" w:rsidRPr="00364CF9" w:rsidRDefault="00705C60" w:rsidP="00B05688">
      <w:pPr>
        <w:pStyle w:val="ListParagraph"/>
        <w:spacing w:after="120" w:line="240" w:lineRule="auto"/>
        <w:contextualSpacing w:val="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“4.</w:t>
      </w:r>
      <w:r w:rsidR="00E26B0D" w:rsidRPr="00364CF9">
        <w:rPr>
          <w:rFonts w:ascii="Times New Roman" w:eastAsia="Times New Roman" w:hAnsi="Times New Roman" w:cs="Times New Roman"/>
          <w:sz w:val="26"/>
          <w:szCs w:val="26"/>
        </w:rPr>
        <w:t>5</w:t>
      </w:r>
      <w:r w:rsidRPr="00364CF9">
        <w:rPr>
          <w:rFonts w:ascii="Times New Roman" w:eastAsia="Times New Roman" w:hAnsi="Times New Roman" w:cs="Times New Roman"/>
          <w:sz w:val="26"/>
          <w:szCs w:val="26"/>
        </w:rPr>
        <w:t>.</w:t>
      </w:r>
      <w:r w:rsidRPr="00364CF9">
        <w:rPr>
          <w:rFonts w:ascii="Times New Roman" w:eastAsia="Times New Roman" w:hAnsi="Times New Roman" w:cs="Times New Roman"/>
          <w:sz w:val="26"/>
          <w:szCs w:val="26"/>
        </w:rPr>
        <w:tab/>
      </w:r>
      <w:r w:rsidR="00720479" w:rsidRPr="00364CF9">
        <w:rPr>
          <w:rFonts w:ascii="Times New Roman" w:eastAsia="Times New Roman" w:hAnsi="Times New Roman" w:cs="Times New Roman"/>
          <w:sz w:val="26"/>
          <w:szCs w:val="26"/>
        </w:rPr>
        <w:t>P</w:t>
      </w:r>
      <w:r w:rsidRPr="00364CF9">
        <w:rPr>
          <w:rFonts w:ascii="Times New Roman" w:eastAsia="Times New Roman" w:hAnsi="Times New Roman" w:cs="Times New Roman"/>
          <w:sz w:val="26"/>
          <w:szCs w:val="26"/>
        </w:rPr>
        <w:t>ar pakalpojumu nodrošināšanu 202</w:t>
      </w:r>
      <w:r w:rsidR="00E26B0D" w:rsidRPr="00364CF9">
        <w:rPr>
          <w:rFonts w:ascii="Times New Roman" w:eastAsia="Times New Roman" w:hAnsi="Times New Roman" w:cs="Times New Roman"/>
          <w:sz w:val="26"/>
          <w:szCs w:val="26"/>
        </w:rPr>
        <w:t>5</w:t>
      </w:r>
      <w:r w:rsidRPr="00364CF9">
        <w:rPr>
          <w:rFonts w:ascii="Times New Roman" w:eastAsia="Times New Roman" w:hAnsi="Times New Roman" w:cs="Times New Roman"/>
          <w:sz w:val="26"/>
          <w:szCs w:val="26"/>
        </w:rPr>
        <w:t>.</w:t>
      </w:r>
      <w:r w:rsidR="004A7027"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sz w:val="26"/>
          <w:szCs w:val="26"/>
        </w:rPr>
        <w:t xml:space="preserve">gadā, kas noteikti Līguma </w:t>
      </w:r>
      <w:r w:rsidR="00F8472F" w:rsidRPr="00364CF9">
        <w:rPr>
          <w:rFonts w:ascii="Times New Roman" w:eastAsia="Times New Roman" w:hAnsi="Times New Roman" w:cs="Times New Roman"/>
          <w:sz w:val="26"/>
          <w:szCs w:val="26"/>
        </w:rPr>
        <w:t>10</w:t>
      </w:r>
      <w:r w:rsidRPr="00364CF9">
        <w:rPr>
          <w:rFonts w:ascii="Times New Roman" w:eastAsia="Times New Roman" w:hAnsi="Times New Roman" w:cs="Times New Roman"/>
          <w:sz w:val="26"/>
          <w:szCs w:val="26"/>
        </w:rPr>
        <w:t>.pielikumā „Pakalpojuma "Psihosociālā rehabilitācija paliatīvajā aprūpē esošajiem bērniem un viņu ģimenes locekļiem" kvantitatīvie un kvalitatīvie rādītāji 202</w:t>
      </w:r>
      <w:r w:rsidR="00F8472F" w:rsidRPr="00364CF9">
        <w:rPr>
          <w:rFonts w:ascii="Times New Roman" w:eastAsia="Times New Roman" w:hAnsi="Times New Roman" w:cs="Times New Roman"/>
          <w:sz w:val="26"/>
          <w:szCs w:val="26"/>
        </w:rPr>
        <w:t>5</w:t>
      </w:r>
      <w:r w:rsidRPr="00364CF9">
        <w:rPr>
          <w:rFonts w:ascii="Times New Roman" w:eastAsia="Times New Roman" w:hAnsi="Times New Roman" w:cs="Times New Roman"/>
          <w:sz w:val="26"/>
          <w:szCs w:val="26"/>
        </w:rPr>
        <w:t>.</w:t>
      </w:r>
      <w:r w:rsidR="004A7027"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sz w:val="26"/>
          <w:szCs w:val="26"/>
        </w:rPr>
        <w:t xml:space="preserve">gadam”, ir </w:t>
      </w:r>
      <w:bookmarkStart w:id="0" w:name="_Hlk188907724"/>
      <w:r w:rsidR="00327E7B" w:rsidRPr="00364CF9">
        <w:rPr>
          <w:rFonts w:ascii="Times New Roman" w:eastAsia="Times New Roman" w:hAnsi="Times New Roman" w:cs="Times New Roman"/>
          <w:b/>
          <w:sz w:val="26"/>
          <w:szCs w:val="26"/>
        </w:rPr>
        <w:t>682 627</w:t>
      </w:r>
      <w:r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w:t>
      </w:r>
      <w:r w:rsidR="005F197B" w:rsidRPr="00364CF9">
        <w:rPr>
          <w:rFonts w:ascii="Times New Roman" w:eastAsia="Times New Roman" w:hAnsi="Times New Roman" w:cs="Times New Roman"/>
          <w:sz w:val="26"/>
          <w:szCs w:val="26"/>
        </w:rPr>
        <w:t>seši</w:t>
      </w:r>
      <w:r w:rsidR="00793D35" w:rsidRPr="00364CF9">
        <w:rPr>
          <w:rFonts w:ascii="Times New Roman" w:eastAsia="Times New Roman" w:hAnsi="Times New Roman" w:cs="Times New Roman"/>
          <w:sz w:val="26"/>
          <w:szCs w:val="26"/>
        </w:rPr>
        <w:t xml:space="preserve"> </w:t>
      </w:r>
      <w:r w:rsidR="008150E1" w:rsidRPr="00364CF9">
        <w:rPr>
          <w:rFonts w:ascii="Times New Roman" w:eastAsia="Times New Roman" w:hAnsi="Times New Roman" w:cs="Times New Roman"/>
          <w:sz w:val="26"/>
          <w:szCs w:val="26"/>
        </w:rPr>
        <w:t xml:space="preserve">simti </w:t>
      </w:r>
      <w:r w:rsidR="00327E7B" w:rsidRPr="00364CF9">
        <w:rPr>
          <w:rFonts w:ascii="Times New Roman" w:eastAsia="Times New Roman" w:hAnsi="Times New Roman" w:cs="Times New Roman"/>
          <w:sz w:val="26"/>
          <w:szCs w:val="26"/>
        </w:rPr>
        <w:t>astoņdesmit divi</w:t>
      </w:r>
      <w:r w:rsidR="00100B5E" w:rsidRPr="00364CF9">
        <w:rPr>
          <w:rFonts w:ascii="Times New Roman" w:eastAsia="Times New Roman" w:hAnsi="Times New Roman" w:cs="Times New Roman"/>
          <w:sz w:val="26"/>
          <w:szCs w:val="26"/>
        </w:rPr>
        <w:t xml:space="preserve"> </w:t>
      </w:r>
      <w:r w:rsidR="008150E1" w:rsidRPr="00364CF9">
        <w:rPr>
          <w:rFonts w:ascii="Times New Roman" w:eastAsia="Times New Roman" w:hAnsi="Times New Roman" w:cs="Times New Roman"/>
          <w:sz w:val="26"/>
          <w:szCs w:val="26"/>
        </w:rPr>
        <w:t>tūkstoši</w:t>
      </w:r>
      <w:r w:rsidR="00793D35" w:rsidRPr="00364CF9">
        <w:rPr>
          <w:rFonts w:ascii="Times New Roman" w:eastAsia="Times New Roman" w:hAnsi="Times New Roman" w:cs="Times New Roman"/>
          <w:sz w:val="26"/>
          <w:szCs w:val="26"/>
        </w:rPr>
        <w:t xml:space="preserve"> </w:t>
      </w:r>
      <w:r w:rsidR="00327E7B" w:rsidRPr="00364CF9">
        <w:rPr>
          <w:rFonts w:ascii="Times New Roman" w:eastAsia="Times New Roman" w:hAnsi="Times New Roman" w:cs="Times New Roman"/>
          <w:sz w:val="26"/>
          <w:szCs w:val="26"/>
        </w:rPr>
        <w:t xml:space="preserve">seši simti </w:t>
      </w:r>
      <w:r w:rsidR="00327E7B" w:rsidRPr="00364CF9">
        <w:rPr>
          <w:rFonts w:ascii="Times New Roman" w:eastAsia="Times New Roman" w:hAnsi="Times New Roman" w:cs="Times New Roman"/>
          <w:sz w:val="26"/>
          <w:szCs w:val="26"/>
        </w:rPr>
        <w:lastRenderedPageBreak/>
        <w:t>divdesmit septiņi</w:t>
      </w:r>
      <w:r w:rsidR="008150E1"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un </w:t>
      </w:r>
      <w:r w:rsidR="00327E7B" w:rsidRPr="00364CF9">
        <w:rPr>
          <w:rFonts w:ascii="Times New Roman" w:eastAsia="Times New Roman" w:hAnsi="Times New Roman" w:cs="Times New Roman"/>
          <w:sz w:val="26"/>
          <w:szCs w:val="26"/>
        </w:rPr>
        <w:t>00</w:t>
      </w:r>
      <w:r w:rsidRPr="00364CF9">
        <w:rPr>
          <w:rFonts w:ascii="Times New Roman" w:eastAsia="Times New Roman" w:hAnsi="Times New Roman" w:cs="Times New Roman"/>
          <w:sz w:val="26"/>
          <w:szCs w:val="26"/>
        </w:rPr>
        <w:t xml:space="preserve"> cent</w:t>
      </w:r>
      <w:r w:rsidR="00327E7B" w:rsidRPr="00364CF9">
        <w:rPr>
          <w:rFonts w:ascii="Times New Roman" w:eastAsia="Times New Roman" w:hAnsi="Times New Roman" w:cs="Times New Roman"/>
          <w:sz w:val="26"/>
          <w:szCs w:val="26"/>
        </w:rPr>
        <w:t>i</w:t>
      </w:r>
      <w:r w:rsidRPr="00364CF9">
        <w:rPr>
          <w:rFonts w:ascii="Times New Roman" w:eastAsia="Times New Roman" w:hAnsi="Times New Roman" w:cs="Times New Roman"/>
          <w:sz w:val="26"/>
          <w:szCs w:val="26"/>
        </w:rPr>
        <w:t>),</w:t>
      </w:r>
      <w:bookmarkEnd w:id="0"/>
      <w:r w:rsidRPr="00364CF9">
        <w:rPr>
          <w:rFonts w:ascii="Times New Roman" w:eastAsia="Times New Roman" w:hAnsi="Times New Roman" w:cs="Times New Roman"/>
          <w:sz w:val="26"/>
          <w:szCs w:val="26"/>
        </w:rPr>
        <w:t xml:space="preserve"> tai skaitā </w:t>
      </w:r>
      <w:r w:rsidR="00327E7B" w:rsidRPr="00364CF9">
        <w:rPr>
          <w:rFonts w:ascii="Times New Roman" w:eastAsia="Times New Roman" w:hAnsi="Times New Roman" w:cs="Times New Roman"/>
          <w:b/>
          <w:sz w:val="26"/>
          <w:szCs w:val="26"/>
        </w:rPr>
        <w:t>620 570,54</w:t>
      </w:r>
      <w:r w:rsidR="00327E7B" w:rsidRPr="00364CF9">
        <w:rPr>
          <w:rFonts w:ascii="Times New Roman" w:eastAsia="Times New Roman" w:hAnsi="Times New Roman" w:cs="Times New Roman"/>
          <w:sz w:val="26"/>
          <w:szCs w:val="26"/>
        </w:rPr>
        <w:t xml:space="preserve"> </w:t>
      </w:r>
      <w:r w:rsidR="00327E7B" w:rsidRPr="00364CF9">
        <w:rPr>
          <w:rFonts w:ascii="Times New Roman" w:eastAsia="Times New Roman" w:hAnsi="Times New Roman" w:cs="Times New Roman"/>
          <w:i/>
          <w:sz w:val="26"/>
          <w:szCs w:val="26"/>
        </w:rPr>
        <w:t>euro</w:t>
      </w:r>
      <w:r w:rsidR="00327E7B" w:rsidRPr="00364CF9">
        <w:rPr>
          <w:rFonts w:ascii="Times New Roman" w:eastAsia="Times New Roman" w:hAnsi="Times New Roman" w:cs="Times New Roman"/>
          <w:sz w:val="26"/>
          <w:szCs w:val="26"/>
        </w:rPr>
        <w:t xml:space="preserve"> (seši simti divdesmit tūkstoši pieci simti septiņdesmit </w:t>
      </w:r>
      <w:r w:rsidR="00327E7B" w:rsidRPr="00364CF9">
        <w:rPr>
          <w:rFonts w:ascii="Times New Roman" w:eastAsia="Times New Roman" w:hAnsi="Times New Roman" w:cs="Times New Roman"/>
          <w:i/>
          <w:sz w:val="26"/>
          <w:szCs w:val="26"/>
        </w:rPr>
        <w:t>euro</w:t>
      </w:r>
      <w:r w:rsidR="00327E7B" w:rsidRPr="00364CF9">
        <w:rPr>
          <w:rFonts w:ascii="Times New Roman" w:eastAsia="Times New Roman" w:hAnsi="Times New Roman" w:cs="Times New Roman"/>
          <w:sz w:val="26"/>
          <w:szCs w:val="26"/>
        </w:rPr>
        <w:t xml:space="preserve"> un 54 centi),</w:t>
      </w:r>
      <w:r w:rsidRPr="00364CF9">
        <w:rPr>
          <w:rFonts w:ascii="Times New Roman" w:eastAsia="Times New Roman" w:hAnsi="Times New Roman" w:cs="Times New Roman"/>
          <w:sz w:val="26"/>
          <w:szCs w:val="26"/>
        </w:rPr>
        <w:t xml:space="preserve"> par pakalpojumu sniegšanu, </w:t>
      </w:r>
      <w:r w:rsidR="00327E7B" w:rsidRPr="00364CF9">
        <w:rPr>
          <w:rFonts w:ascii="Times New Roman" w:eastAsia="Times New Roman" w:hAnsi="Times New Roman" w:cs="Times New Roman"/>
          <w:b/>
          <w:sz w:val="26"/>
          <w:szCs w:val="26"/>
        </w:rPr>
        <w:t>62 056,46</w:t>
      </w:r>
      <w:r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w:t>
      </w:r>
      <w:r w:rsidR="00327E7B" w:rsidRPr="00364CF9">
        <w:rPr>
          <w:rFonts w:ascii="Times New Roman" w:eastAsia="Times New Roman" w:hAnsi="Times New Roman" w:cs="Times New Roman"/>
          <w:sz w:val="26"/>
          <w:szCs w:val="26"/>
        </w:rPr>
        <w:t>seš</w:t>
      </w:r>
      <w:r w:rsidR="008150E1" w:rsidRPr="00364CF9">
        <w:rPr>
          <w:rFonts w:ascii="Times New Roman" w:eastAsia="Times New Roman" w:hAnsi="Times New Roman" w:cs="Times New Roman"/>
          <w:sz w:val="26"/>
          <w:szCs w:val="26"/>
        </w:rPr>
        <w:t xml:space="preserve">desmit </w:t>
      </w:r>
      <w:r w:rsidR="00327E7B" w:rsidRPr="00364CF9">
        <w:rPr>
          <w:rFonts w:ascii="Times New Roman" w:eastAsia="Times New Roman" w:hAnsi="Times New Roman" w:cs="Times New Roman"/>
          <w:sz w:val="26"/>
          <w:szCs w:val="26"/>
        </w:rPr>
        <w:t>divi</w:t>
      </w:r>
      <w:r w:rsidR="008150E1" w:rsidRPr="00364CF9">
        <w:rPr>
          <w:rFonts w:ascii="Times New Roman" w:eastAsia="Times New Roman" w:hAnsi="Times New Roman" w:cs="Times New Roman"/>
          <w:sz w:val="26"/>
          <w:szCs w:val="26"/>
        </w:rPr>
        <w:t xml:space="preserve"> tūksto</w:t>
      </w:r>
      <w:r w:rsidR="00327E7B" w:rsidRPr="00364CF9">
        <w:rPr>
          <w:rFonts w:ascii="Times New Roman" w:eastAsia="Times New Roman" w:hAnsi="Times New Roman" w:cs="Times New Roman"/>
          <w:sz w:val="26"/>
          <w:szCs w:val="26"/>
        </w:rPr>
        <w:t>ši</w:t>
      </w:r>
      <w:r w:rsidR="008150E1" w:rsidRPr="00364CF9">
        <w:rPr>
          <w:rFonts w:ascii="Times New Roman" w:eastAsia="Times New Roman" w:hAnsi="Times New Roman" w:cs="Times New Roman"/>
          <w:sz w:val="26"/>
          <w:szCs w:val="26"/>
        </w:rPr>
        <w:t xml:space="preserve"> </w:t>
      </w:r>
      <w:r w:rsidR="00327E7B" w:rsidRPr="00364CF9">
        <w:rPr>
          <w:rFonts w:ascii="Times New Roman" w:eastAsia="Times New Roman" w:hAnsi="Times New Roman" w:cs="Times New Roman"/>
          <w:sz w:val="26"/>
          <w:szCs w:val="26"/>
        </w:rPr>
        <w:t>piec</w:t>
      </w:r>
      <w:r w:rsidR="00100B5E" w:rsidRPr="00364CF9">
        <w:rPr>
          <w:rFonts w:ascii="Times New Roman" w:eastAsia="Times New Roman" w:hAnsi="Times New Roman" w:cs="Times New Roman"/>
          <w:sz w:val="26"/>
          <w:szCs w:val="26"/>
        </w:rPr>
        <w:t>de</w:t>
      </w:r>
      <w:r w:rsidR="009C0A1F" w:rsidRPr="00364CF9">
        <w:rPr>
          <w:rFonts w:ascii="Times New Roman" w:eastAsia="Times New Roman" w:hAnsi="Times New Roman" w:cs="Times New Roman"/>
          <w:sz w:val="26"/>
          <w:szCs w:val="26"/>
        </w:rPr>
        <w:t>smit</w:t>
      </w:r>
      <w:r w:rsidRPr="00364CF9">
        <w:rPr>
          <w:rFonts w:ascii="Times New Roman" w:eastAsia="Times New Roman" w:hAnsi="Times New Roman" w:cs="Times New Roman"/>
          <w:sz w:val="26"/>
          <w:szCs w:val="26"/>
        </w:rPr>
        <w:t xml:space="preserve"> </w:t>
      </w:r>
      <w:r w:rsidR="00327E7B" w:rsidRPr="00364CF9">
        <w:rPr>
          <w:rFonts w:ascii="Times New Roman" w:eastAsia="Times New Roman" w:hAnsi="Times New Roman" w:cs="Times New Roman"/>
          <w:sz w:val="26"/>
          <w:szCs w:val="26"/>
        </w:rPr>
        <w:t>seši</w:t>
      </w:r>
      <w:r w:rsidR="00100B5E"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un </w:t>
      </w:r>
      <w:r w:rsidR="00327E7B" w:rsidRPr="00364CF9">
        <w:rPr>
          <w:rFonts w:ascii="Times New Roman" w:eastAsia="Times New Roman" w:hAnsi="Times New Roman" w:cs="Times New Roman"/>
          <w:sz w:val="26"/>
          <w:szCs w:val="26"/>
        </w:rPr>
        <w:t>46</w:t>
      </w:r>
      <w:r w:rsidRPr="00364CF9">
        <w:rPr>
          <w:rFonts w:ascii="Times New Roman" w:eastAsia="Times New Roman" w:hAnsi="Times New Roman" w:cs="Times New Roman"/>
          <w:sz w:val="26"/>
          <w:szCs w:val="26"/>
        </w:rPr>
        <w:t xml:space="preserve"> centi) pakalpojumu administrēšanas izdevumiem.”</w:t>
      </w:r>
    </w:p>
    <w:p w14:paraId="36A46F2C" w14:textId="09AF9A03" w:rsidR="00720479" w:rsidRPr="00364CF9" w:rsidRDefault="00720479" w:rsidP="00720479">
      <w:pPr>
        <w:pStyle w:val="ListParagraph"/>
        <w:numPr>
          <w:ilvl w:val="0"/>
          <w:numId w:val="1"/>
        </w:numPr>
        <w:spacing w:after="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Papildināt Līgumu ar 4.</w:t>
      </w:r>
      <w:r w:rsidR="005F197B" w:rsidRPr="00364CF9">
        <w:rPr>
          <w:rFonts w:ascii="Times New Roman" w:eastAsia="Times New Roman" w:hAnsi="Times New Roman" w:cs="Times New Roman"/>
          <w:sz w:val="26"/>
          <w:szCs w:val="26"/>
        </w:rPr>
        <w:t>6</w:t>
      </w:r>
      <w:r w:rsidRPr="00364CF9">
        <w:rPr>
          <w:rFonts w:ascii="Times New Roman" w:eastAsia="Times New Roman" w:hAnsi="Times New Roman" w:cs="Times New Roman"/>
          <w:sz w:val="26"/>
          <w:szCs w:val="26"/>
        </w:rPr>
        <w:t>. apakšpunktu:</w:t>
      </w:r>
    </w:p>
    <w:p w14:paraId="4AE3A77B" w14:textId="4B4B89EA" w:rsidR="00312809" w:rsidRPr="00364CF9" w:rsidRDefault="00720479" w:rsidP="00364CF9">
      <w:pPr>
        <w:pStyle w:val="ListParagraph"/>
        <w:spacing w:after="120" w:line="240" w:lineRule="auto"/>
        <w:contextualSpacing w:val="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“4.</w:t>
      </w:r>
      <w:r w:rsidR="005F197B" w:rsidRPr="00364CF9">
        <w:rPr>
          <w:rFonts w:ascii="Times New Roman" w:eastAsia="Times New Roman" w:hAnsi="Times New Roman" w:cs="Times New Roman"/>
          <w:sz w:val="26"/>
          <w:szCs w:val="26"/>
        </w:rPr>
        <w:t>6</w:t>
      </w:r>
      <w:r w:rsidRPr="00364CF9">
        <w:rPr>
          <w:rFonts w:ascii="Times New Roman" w:eastAsia="Times New Roman" w:hAnsi="Times New Roman" w:cs="Times New Roman"/>
          <w:sz w:val="26"/>
          <w:szCs w:val="26"/>
        </w:rPr>
        <w:t>.</w:t>
      </w:r>
      <w:r w:rsidRPr="00364CF9">
        <w:rPr>
          <w:rFonts w:ascii="Times New Roman" w:eastAsia="Times New Roman" w:hAnsi="Times New Roman" w:cs="Times New Roman"/>
          <w:sz w:val="26"/>
          <w:szCs w:val="26"/>
        </w:rPr>
        <w:tab/>
        <w:t>Pakalpojuma nodrošināšanai 202</w:t>
      </w:r>
      <w:r w:rsidR="00F8472F" w:rsidRPr="00364CF9">
        <w:rPr>
          <w:rFonts w:ascii="Times New Roman" w:eastAsia="Times New Roman" w:hAnsi="Times New Roman" w:cs="Times New Roman"/>
          <w:sz w:val="26"/>
          <w:szCs w:val="26"/>
        </w:rPr>
        <w:t>5</w:t>
      </w:r>
      <w:r w:rsidRPr="00364CF9">
        <w:rPr>
          <w:rFonts w:ascii="Times New Roman" w:eastAsia="Times New Roman" w:hAnsi="Times New Roman" w:cs="Times New Roman"/>
          <w:sz w:val="26"/>
          <w:szCs w:val="26"/>
        </w:rPr>
        <w:t xml:space="preserve">. gadā (kvantitatīvie un kvalitatīvie rādītāji iekļauti Līguma </w:t>
      </w:r>
      <w:r w:rsidR="00F8472F" w:rsidRPr="00364CF9">
        <w:rPr>
          <w:rFonts w:ascii="Times New Roman" w:eastAsia="Times New Roman" w:hAnsi="Times New Roman" w:cs="Times New Roman"/>
          <w:sz w:val="26"/>
          <w:szCs w:val="26"/>
        </w:rPr>
        <w:t>10</w:t>
      </w:r>
      <w:r w:rsidRPr="00364CF9">
        <w:rPr>
          <w:rFonts w:ascii="Times New Roman" w:eastAsia="Times New Roman" w:hAnsi="Times New Roman" w:cs="Times New Roman"/>
          <w:sz w:val="26"/>
          <w:szCs w:val="26"/>
        </w:rPr>
        <w:t>.pielikumā 202</w:t>
      </w:r>
      <w:r w:rsidR="00F8472F" w:rsidRPr="00364CF9">
        <w:rPr>
          <w:rFonts w:ascii="Times New Roman" w:eastAsia="Times New Roman" w:hAnsi="Times New Roman" w:cs="Times New Roman"/>
          <w:sz w:val="26"/>
          <w:szCs w:val="26"/>
        </w:rPr>
        <w:t>5</w:t>
      </w:r>
      <w:r w:rsidRPr="00364CF9">
        <w:rPr>
          <w:rFonts w:ascii="Times New Roman" w:eastAsia="Times New Roman" w:hAnsi="Times New Roman" w:cs="Times New Roman"/>
          <w:sz w:val="26"/>
          <w:szCs w:val="26"/>
        </w:rPr>
        <w:t>.gadam noteiktajos rādītājos) novirzītais atlikums par 202</w:t>
      </w:r>
      <w:r w:rsidR="00F8472F" w:rsidRPr="00364CF9">
        <w:rPr>
          <w:rFonts w:ascii="Times New Roman" w:eastAsia="Times New Roman" w:hAnsi="Times New Roman" w:cs="Times New Roman"/>
          <w:sz w:val="26"/>
          <w:szCs w:val="26"/>
        </w:rPr>
        <w:t>4</w:t>
      </w:r>
      <w:r w:rsidRPr="00364CF9">
        <w:rPr>
          <w:rFonts w:ascii="Times New Roman" w:eastAsia="Times New Roman" w:hAnsi="Times New Roman" w:cs="Times New Roman"/>
          <w:sz w:val="26"/>
          <w:szCs w:val="26"/>
        </w:rPr>
        <w:t>.gadu (uz 202</w:t>
      </w:r>
      <w:r w:rsidR="00F8472F" w:rsidRPr="00364CF9">
        <w:rPr>
          <w:rFonts w:ascii="Times New Roman" w:eastAsia="Times New Roman" w:hAnsi="Times New Roman" w:cs="Times New Roman"/>
          <w:sz w:val="26"/>
          <w:szCs w:val="26"/>
        </w:rPr>
        <w:t>5</w:t>
      </w:r>
      <w:r w:rsidRPr="00364CF9">
        <w:rPr>
          <w:rFonts w:ascii="Times New Roman" w:eastAsia="Times New Roman" w:hAnsi="Times New Roman" w:cs="Times New Roman"/>
          <w:sz w:val="26"/>
          <w:szCs w:val="26"/>
        </w:rPr>
        <w:t xml:space="preserve">.gada 1. janvāri) ir </w:t>
      </w:r>
      <w:r w:rsidR="00CC688D" w:rsidRPr="00364CF9">
        <w:rPr>
          <w:rFonts w:ascii="Times New Roman" w:eastAsia="Times New Roman" w:hAnsi="Times New Roman" w:cs="Times New Roman"/>
          <w:b/>
          <w:sz w:val="26"/>
          <w:szCs w:val="26"/>
        </w:rPr>
        <w:t>93 221,12</w:t>
      </w:r>
      <w:r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w:t>
      </w:r>
      <w:r w:rsidR="00CC688D" w:rsidRPr="00364CF9">
        <w:rPr>
          <w:rFonts w:ascii="Times New Roman" w:eastAsia="Times New Roman" w:hAnsi="Times New Roman" w:cs="Times New Roman"/>
          <w:sz w:val="26"/>
          <w:szCs w:val="26"/>
        </w:rPr>
        <w:t xml:space="preserve">deviņdesmit trīs tūkstoši </w:t>
      </w:r>
      <w:r w:rsidR="00C33215" w:rsidRPr="00364CF9">
        <w:rPr>
          <w:rFonts w:ascii="Times New Roman" w:eastAsia="Times New Roman" w:hAnsi="Times New Roman" w:cs="Times New Roman"/>
          <w:sz w:val="26"/>
          <w:szCs w:val="26"/>
        </w:rPr>
        <w:t xml:space="preserve"> </w:t>
      </w:r>
      <w:r w:rsidR="00A246E8" w:rsidRPr="00364CF9">
        <w:rPr>
          <w:rFonts w:ascii="Times New Roman" w:eastAsia="Times New Roman" w:hAnsi="Times New Roman" w:cs="Times New Roman"/>
          <w:sz w:val="26"/>
          <w:szCs w:val="26"/>
        </w:rPr>
        <w:t xml:space="preserve">divi simti </w:t>
      </w:r>
      <w:r w:rsidR="00CC688D" w:rsidRPr="00364CF9">
        <w:rPr>
          <w:rFonts w:ascii="Times New Roman" w:eastAsia="Times New Roman" w:hAnsi="Times New Roman" w:cs="Times New Roman"/>
          <w:sz w:val="26"/>
          <w:szCs w:val="26"/>
        </w:rPr>
        <w:t>divdesmit viens</w:t>
      </w:r>
      <w:r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un </w:t>
      </w:r>
      <w:r w:rsidR="00CC688D" w:rsidRPr="00364CF9">
        <w:rPr>
          <w:rFonts w:ascii="Times New Roman" w:eastAsia="Times New Roman" w:hAnsi="Times New Roman" w:cs="Times New Roman"/>
          <w:sz w:val="26"/>
          <w:szCs w:val="26"/>
        </w:rPr>
        <w:t>12</w:t>
      </w:r>
      <w:r w:rsidRPr="00364CF9">
        <w:rPr>
          <w:rFonts w:ascii="Times New Roman" w:eastAsia="Times New Roman" w:hAnsi="Times New Roman" w:cs="Times New Roman"/>
          <w:sz w:val="26"/>
          <w:szCs w:val="26"/>
        </w:rPr>
        <w:t xml:space="preserve"> centi), tai skaitā </w:t>
      </w:r>
      <w:r w:rsidR="00CC688D" w:rsidRPr="00364CF9">
        <w:rPr>
          <w:rFonts w:ascii="Times New Roman" w:eastAsia="Times New Roman" w:hAnsi="Times New Roman" w:cs="Times New Roman"/>
          <w:b/>
          <w:sz w:val="26"/>
          <w:szCs w:val="26"/>
        </w:rPr>
        <w:t>84 746,49</w:t>
      </w:r>
      <w:r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w:t>
      </w:r>
      <w:r w:rsidR="00CC688D" w:rsidRPr="00364CF9">
        <w:rPr>
          <w:rFonts w:ascii="Times New Roman" w:eastAsia="Times New Roman" w:hAnsi="Times New Roman" w:cs="Times New Roman"/>
          <w:sz w:val="26"/>
          <w:szCs w:val="26"/>
        </w:rPr>
        <w:t>astoņdesmit četri tūkstoši</w:t>
      </w:r>
      <w:r w:rsidR="00B326DD" w:rsidRPr="00364CF9">
        <w:rPr>
          <w:rFonts w:ascii="Times New Roman" w:eastAsia="Times New Roman" w:hAnsi="Times New Roman" w:cs="Times New Roman"/>
          <w:sz w:val="26"/>
          <w:szCs w:val="26"/>
        </w:rPr>
        <w:t xml:space="preserve"> </w:t>
      </w:r>
      <w:r w:rsidR="00CC688D" w:rsidRPr="00364CF9">
        <w:rPr>
          <w:rFonts w:ascii="Times New Roman" w:eastAsia="Times New Roman" w:hAnsi="Times New Roman" w:cs="Times New Roman"/>
          <w:sz w:val="26"/>
          <w:szCs w:val="26"/>
        </w:rPr>
        <w:t>septiņi</w:t>
      </w:r>
      <w:r w:rsidRPr="00364CF9">
        <w:rPr>
          <w:rFonts w:ascii="Times New Roman" w:eastAsia="Times New Roman" w:hAnsi="Times New Roman" w:cs="Times New Roman"/>
          <w:sz w:val="26"/>
          <w:szCs w:val="26"/>
        </w:rPr>
        <w:t xml:space="preserve"> simt</w:t>
      </w:r>
      <w:r w:rsidR="00F30F87" w:rsidRPr="00364CF9">
        <w:rPr>
          <w:rFonts w:ascii="Times New Roman" w:eastAsia="Times New Roman" w:hAnsi="Times New Roman" w:cs="Times New Roman"/>
          <w:sz w:val="26"/>
          <w:szCs w:val="26"/>
        </w:rPr>
        <w:t>i</w:t>
      </w:r>
      <w:r w:rsidRPr="00364CF9">
        <w:rPr>
          <w:rFonts w:ascii="Times New Roman" w:eastAsia="Times New Roman" w:hAnsi="Times New Roman" w:cs="Times New Roman"/>
          <w:sz w:val="26"/>
          <w:szCs w:val="26"/>
        </w:rPr>
        <w:t xml:space="preserve"> </w:t>
      </w:r>
      <w:r w:rsidR="00CC688D" w:rsidRPr="00364CF9">
        <w:rPr>
          <w:rFonts w:ascii="Times New Roman" w:eastAsia="Times New Roman" w:hAnsi="Times New Roman" w:cs="Times New Roman"/>
          <w:sz w:val="26"/>
          <w:szCs w:val="26"/>
        </w:rPr>
        <w:t>četr</w:t>
      </w:r>
      <w:r w:rsidRPr="00364CF9">
        <w:rPr>
          <w:rFonts w:ascii="Times New Roman" w:eastAsia="Times New Roman" w:hAnsi="Times New Roman" w:cs="Times New Roman"/>
          <w:sz w:val="26"/>
          <w:szCs w:val="26"/>
        </w:rPr>
        <w:t xml:space="preserve">desmit </w:t>
      </w:r>
      <w:r w:rsidR="002C40C2" w:rsidRPr="00364CF9">
        <w:rPr>
          <w:rFonts w:ascii="Times New Roman" w:eastAsia="Times New Roman" w:hAnsi="Times New Roman" w:cs="Times New Roman"/>
          <w:sz w:val="26"/>
          <w:szCs w:val="26"/>
        </w:rPr>
        <w:t>seši</w:t>
      </w:r>
      <w:r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un </w:t>
      </w:r>
      <w:r w:rsidR="00CC688D" w:rsidRPr="00364CF9">
        <w:rPr>
          <w:rFonts w:ascii="Times New Roman" w:eastAsia="Times New Roman" w:hAnsi="Times New Roman" w:cs="Times New Roman"/>
          <w:sz w:val="26"/>
          <w:szCs w:val="26"/>
        </w:rPr>
        <w:t>49</w:t>
      </w:r>
      <w:r w:rsidRPr="00364CF9">
        <w:rPr>
          <w:rFonts w:ascii="Times New Roman" w:eastAsia="Times New Roman" w:hAnsi="Times New Roman" w:cs="Times New Roman"/>
          <w:sz w:val="26"/>
          <w:szCs w:val="26"/>
        </w:rPr>
        <w:t xml:space="preserve"> centi) par pakalpojumu sniegšanu, </w:t>
      </w:r>
      <w:r w:rsidR="00CC688D" w:rsidRPr="00364CF9">
        <w:rPr>
          <w:rFonts w:ascii="Times New Roman" w:eastAsia="Times New Roman" w:hAnsi="Times New Roman" w:cs="Times New Roman"/>
          <w:b/>
          <w:sz w:val="26"/>
          <w:szCs w:val="26"/>
        </w:rPr>
        <w:t>8 474,63</w:t>
      </w:r>
      <w:r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w:t>
      </w:r>
      <w:r w:rsidR="00CC688D" w:rsidRPr="00364CF9">
        <w:rPr>
          <w:rFonts w:ascii="Times New Roman" w:eastAsia="Times New Roman" w:hAnsi="Times New Roman" w:cs="Times New Roman"/>
          <w:sz w:val="26"/>
          <w:szCs w:val="26"/>
        </w:rPr>
        <w:t>astoņi tūkstoši četri simti septiņdesmit četri</w:t>
      </w:r>
      <w:r w:rsidRPr="00364CF9">
        <w:rPr>
          <w:rFonts w:ascii="Times New Roman" w:eastAsia="Times New Roman" w:hAnsi="Times New Roman" w:cs="Times New Roman"/>
          <w:sz w:val="26"/>
          <w:szCs w:val="26"/>
        </w:rPr>
        <w:t xml:space="preserve"> </w:t>
      </w:r>
      <w:r w:rsidRPr="00364CF9">
        <w:rPr>
          <w:rFonts w:ascii="Times New Roman" w:eastAsia="Times New Roman" w:hAnsi="Times New Roman" w:cs="Times New Roman"/>
          <w:i/>
          <w:sz w:val="26"/>
          <w:szCs w:val="26"/>
        </w:rPr>
        <w:t>euro</w:t>
      </w:r>
      <w:r w:rsidRPr="00364CF9">
        <w:rPr>
          <w:rFonts w:ascii="Times New Roman" w:eastAsia="Times New Roman" w:hAnsi="Times New Roman" w:cs="Times New Roman"/>
          <w:sz w:val="26"/>
          <w:szCs w:val="26"/>
        </w:rPr>
        <w:t xml:space="preserve"> un </w:t>
      </w:r>
      <w:r w:rsidR="00CC688D" w:rsidRPr="00364CF9">
        <w:rPr>
          <w:rFonts w:ascii="Times New Roman" w:eastAsia="Times New Roman" w:hAnsi="Times New Roman" w:cs="Times New Roman"/>
          <w:sz w:val="26"/>
          <w:szCs w:val="26"/>
        </w:rPr>
        <w:t xml:space="preserve">63 </w:t>
      </w:r>
      <w:r w:rsidRPr="00364CF9">
        <w:rPr>
          <w:rFonts w:ascii="Times New Roman" w:eastAsia="Times New Roman" w:hAnsi="Times New Roman" w:cs="Times New Roman"/>
          <w:sz w:val="26"/>
          <w:szCs w:val="26"/>
        </w:rPr>
        <w:t>centi) pakalpojumu administrēšanas izdevumiem.”</w:t>
      </w:r>
    </w:p>
    <w:p w14:paraId="28552444" w14:textId="3CF1824E" w:rsidR="00312809" w:rsidRPr="00364CF9" w:rsidRDefault="00364CF9" w:rsidP="00312809">
      <w:pPr>
        <w:pStyle w:val="ListParagraph"/>
        <w:numPr>
          <w:ilvl w:val="0"/>
          <w:numId w:val="1"/>
        </w:numPr>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Izteikt Līguma 11.punktu jaunā redakcijā:</w:t>
      </w:r>
    </w:p>
    <w:p w14:paraId="308B979A" w14:textId="0FD118D5" w:rsidR="00312809" w:rsidRPr="00364CF9" w:rsidRDefault="00312809" w:rsidP="00364CF9">
      <w:pPr>
        <w:pStyle w:val="ListParagraph"/>
        <w:spacing w:after="120" w:line="240" w:lineRule="auto"/>
        <w:contextualSpacing w:val="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w:t>
      </w:r>
      <w:r w:rsidR="00364CF9" w:rsidRPr="00364CF9">
        <w:rPr>
          <w:rFonts w:ascii="Times New Roman" w:eastAsia="Times New Roman" w:hAnsi="Times New Roman" w:cs="Times New Roman"/>
          <w:sz w:val="26"/>
          <w:szCs w:val="26"/>
        </w:rPr>
        <w:t>11.</w:t>
      </w:r>
      <w:r w:rsidRPr="00364CF9">
        <w:rPr>
          <w:rFonts w:ascii="Times New Roman" w:eastAsia="Times New Roman" w:hAnsi="Times New Roman" w:cs="Times New Roman"/>
          <w:sz w:val="26"/>
          <w:szCs w:val="26"/>
        </w:rPr>
        <w:t>Ministrija 5 (piecu) darba dienu laikā pēc finansēšanas grafika saskaņošanas, pamatojoties uz Biedrības iesniegto rēķinu vai maksājuma pieprasījumu, pārskaita Biedrībai kārtējā gada janvārim paredzēto finansējumu. Turpmāk Ministrija katru mēnesi 5 (piecu) darba dienu laikā pēc Līguma 24.punktā minēto pārskatu saņemšanas</w:t>
      </w:r>
      <w:r w:rsidR="00364CF9" w:rsidRPr="00364CF9">
        <w:rPr>
          <w:rFonts w:ascii="Times New Roman" w:eastAsia="Times New Roman" w:hAnsi="Times New Roman" w:cs="Times New Roman"/>
          <w:sz w:val="26"/>
          <w:szCs w:val="26"/>
        </w:rPr>
        <w:t xml:space="preserve"> no Biedrības tos izskata</w:t>
      </w:r>
      <w:r w:rsidRPr="00364CF9">
        <w:rPr>
          <w:rFonts w:ascii="Times New Roman" w:eastAsia="Times New Roman" w:hAnsi="Times New Roman" w:cs="Times New Roman"/>
          <w:sz w:val="26"/>
          <w:szCs w:val="26"/>
        </w:rPr>
        <w:t xml:space="preserve"> un </w:t>
      </w:r>
      <w:r w:rsidR="00364CF9" w:rsidRPr="00364CF9">
        <w:rPr>
          <w:rFonts w:ascii="Times New Roman" w:eastAsia="Times New Roman" w:hAnsi="Times New Roman" w:cs="Times New Roman"/>
          <w:sz w:val="26"/>
          <w:szCs w:val="26"/>
        </w:rPr>
        <w:t xml:space="preserve">pēc </w:t>
      </w:r>
      <w:r w:rsidRPr="00364CF9">
        <w:rPr>
          <w:rFonts w:ascii="Times New Roman" w:eastAsia="Times New Roman" w:hAnsi="Times New Roman" w:cs="Times New Roman"/>
          <w:sz w:val="26"/>
          <w:szCs w:val="26"/>
        </w:rPr>
        <w:t>to atzīšanas par atbilstošiem Līguma no</w:t>
      </w:r>
      <w:r w:rsidR="00364CF9" w:rsidRPr="00364CF9">
        <w:rPr>
          <w:rFonts w:ascii="Times New Roman" w:eastAsia="Times New Roman" w:hAnsi="Times New Roman" w:cs="Times New Roman"/>
          <w:sz w:val="26"/>
          <w:szCs w:val="26"/>
        </w:rPr>
        <w:t>teikumiem</w:t>
      </w:r>
      <w:r w:rsidRPr="00364CF9">
        <w:rPr>
          <w:rFonts w:ascii="Times New Roman" w:eastAsia="Times New Roman" w:hAnsi="Times New Roman" w:cs="Times New Roman"/>
          <w:sz w:val="26"/>
          <w:szCs w:val="26"/>
        </w:rPr>
        <w:t>, pārskaita Biedrībai finansējumu deleģētā uzdevuma nodrošināšanai kārtējā mēnesī saskaņā ar finansēšanas grafiku</w:t>
      </w:r>
      <w:r w:rsidR="00364CF9" w:rsidRPr="00364CF9">
        <w:rPr>
          <w:rFonts w:ascii="Times New Roman" w:eastAsia="Times New Roman" w:hAnsi="Times New Roman" w:cs="Times New Roman"/>
          <w:sz w:val="26"/>
          <w:szCs w:val="26"/>
        </w:rPr>
        <w:t>, pamatojoties uz Biedrības iesniegto rēķinu vai maksājuma pieprasījumu. Puses vienojas, ka rēķini vai maksājuma pieprasījumi, kas saistīti ar Līguma izpildi, tiks izrakstīti kā strukturētie e-rēķini atbilstoši spēkā esošo normatīvo aktu prasībām un nosūtīti uz e-adresi Labklājības ministrija EINVOICE@90000022064. “</w:t>
      </w:r>
    </w:p>
    <w:p w14:paraId="7FF069C1" w14:textId="2BF6A7AE" w:rsidR="00F3785D" w:rsidRPr="00364CF9" w:rsidRDefault="00F3785D" w:rsidP="00F3785D">
      <w:pPr>
        <w:pStyle w:val="ListParagraph"/>
        <w:numPr>
          <w:ilvl w:val="0"/>
          <w:numId w:val="1"/>
        </w:numPr>
        <w:spacing w:after="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Papildināt Līgumu ar 22.3. apakšpunktu šādā redakcijā:</w:t>
      </w:r>
    </w:p>
    <w:p w14:paraId="45160E8B" w14:textId="1F0C7D82" w:rsidR="00F3785D" w:rsidRPr="00364CF9" w:rsidRDefault="00F3785D" w:rsidP="0048355C">
      <w:pPr>
        <w:pStyle w:val="ListParagraph"/>
        <w:spacing w:after="120" w:line="240" w:lineRule="auto"/>
        <w:contextualSpacing w:val="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“22.</w:t>
      </w:r>
      <w:r w:rsidR="00F8472F" w:rsidRPr="00364CF9">
        <w:rPr>
          <w:rFonts w:ascii="Times New Roman" w:eastAsia="Times New Roman" w:hAnsi="Times New Roman" w:cs="Times New Roman"/>
          <w:sz w:val="26"/>
          <w:szCs w:val="26"/>
        </w:rPr>
        <w:t>3</w:t>
      </w:r>
      <w:r w:rsidRPr="00364CF9">
        <w:rPr>
          <w:rFonts w:ascii="Times New Roman" w:eastAsia="Times New Roman" w:hAnsi="Times New Roman" w:cs="Times New Roman"/>
          <w:sz w:val="26"/>
          <w:szCs w:val="26"/>
        </w:rPr>
        <w:t>. pakalpojuma "Psihosociālā rehabilitācija paliatīvajā aprūpē esošajiem bērniem un viņu ģimenes locekļiem" izdevumu tāme 202</w:t>
      </w:r>
      <w:r w:rsidR="00F8472F" w:rsidRPr="00364CF9">
        <w:rPr>
          <w:rFonts w:ascii="Times New Roman" w:eastAsia="Times New Roman" w:hAnsi="Times New Roman" w:cs="Times New Roman"/>
          <w:sz w:val="26"/>
          <w:szCs w:val="26"/>
        </w:rPr>
        <w:t>5</w:t>
      </w:r>
      <w:r w:rsidRPr="00364CF9">
        <w:rPr>
          <w:rFonts w:ascii="Times New Roman" w:eastAsia="Times New Roman" w:hAnsi="Times New Roman" w:cs="Times New Roman"/>
          <w:sz w:val="26"/>
          <w:szCs w:val="26"/>
        </w:rPr>
        <w:t xml:space="preserve">. gadam pievienota šī Līguma pielikumā (Līguma </w:t>
      </w:r>
      <w:r w:rsidR="00F8472F" w:rsidRPr="00364CF9">
        <w:rPr>
          <w:rFonts w:ascii="Times New Roman" w:eastAsia="Times New Roman" w:hAnsi="Times New Roman" w:cs="Times New Roman"/>
          <w:sz w:val="26"/>
          <w:szCs w:val="26"/>
        </w:rPr>
        <w:t>1</w:t>
      </w:r>
      <w:r w:rsidR="0048355C" w:rsidRPr="00364CF9">
        <w:rPr>
          <w:rFonts w:ascii="Times New Roman" w:eastAsia="Times New Roman" w:hAnsi="Times New Roman" w:cs="Times New Roman"/>
          <w:sz w:val="26"/>
          <w:szCs w:val="26"/>
        </w:rPr>
        <w:t>1</w:t>
      </w:r>
      <w:r w:rsidRPr="00364CF9">
        <w:rPr>
          <w:rFonts w:ascii="Times New Roman" w:eastAsia="Times New Roman" w:hAnsi="Times New Roman" w:cs="Times New Roman"/>
          <w:sz w:val="26"/>
          <w:szCs w:val="26"/>
        </w:rPr>
        <w:t>.pielikums);”</w:t>
      </w:r>
    </w:p>
    <w:p w14:paraId="4AF564EB" w14:textId="71E15CA1" w:rsidR="00E26B0D" w:rsidRPr="00364CF9" w:rsidRDefault="00E26B0D" w:rsidP="00E26B0D">
      <w:pPr>
        <w:pStyle w:val="ListParagraph"/>
        <w:numPr>
          <w:ilvl w:val="0"/>
          <w:numId w:val="1"/>
        </w:numPr>
        <w:spacing w:after="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Izteikt Līguma 3</w:t>
      </w:r>
      <w:r w:rsidR="008C676E" w:rsidRPr="00364CF9">
        <w:rPr>
          <w:rFonts w:ascii="Times New Roman" w:eastAsia="Times New Roman" w:hAnsi="Times New Roman" w:cs="Times New Roman"/>
          <w:sz w:val="26"/>
          <w:szCs w:val="26"/>
        </w:rPr>
        <w:t>0</w:t>
      </w:r>
      <w:r w:rsidRPr="00364CF9">
        <w:rPr>
          <w:rFonts w:ascii="Times New Roman" w:eastAsia="Times New Roman" w:hAnsi="Times New Roman" w:cs="Times New Roman"/>
          <w:sz w:val="26"/>
          <w:szCs w:val="26"/>
        </w:rPr>
        <w:t>.1. apakšpunktu jaunā redakcijā:</w:t>
      </w:r>
    </w:p>
    <w:p w14:paraId="2175D383" w14:textId="6F8E8B89" w:rsidR="00E26B0D" w:rsidRPr="00364CF9" w:rsidRDefault="00E26B0D" w:rsidP="0048355C">
      <w:pPr>
        <w:pStyle w:val="ListParagraph"/>
        <w:spacing w:after="120" w:line="240" w:lineRule="auto"/>
        <w:contextualSpacing w:val="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“3</w:t>
      </w:r>
      <w:r w:rsidR="008C676E" w:rsidRPr="00364CF9">
        <w:rPr>
          <w:rFonts w:ascii="Times New Roman" w:eastAsia="Times New Roman" w:hAnsi="Times New Roman" w:cs="Times New Roman"/>
          <w:sz w:val="26"/>
          <w:szCs w:val="26"/>
        </w:rPr>
        <w:t>0</w:t>
      </w:r>
      <w:r w:rsidRPr="00364CF9">
        <w:rPr>
          <w:rFonts w:ascii="Times New Roman" w:eastAsia="Times New Roman" w:hAnsi="Times New Roman" w:cs="Times New Roman"/>
          <w:sz w:val="26"/>
          <w:szCs w:val="26"/>
        </w:rPr>
        <w:t>.1. Ministrija - deleģētā uzdevuma jautājumos: Inese Veinberga (e-pasts: Inese.Veinberga@lm.gov.lv, kontakttālrunis: 20688326),, finanšu jautājumos: Ieva Lismente (e-pasts: Ieva.Lismente@lm.gov.lv, kontakttālrunis: 20688360), Sandra Strēle (e-pasts: Sandra.Strele@lm.gov.lv kontakttālrunis: 20688355);”</w:t>
      </w:r>
    </w:p>
    <w:p w14:paraId="08B91353" w14:textId="6CB384B9" w:rsidR="009B217E" w:rsidRPr="00364CF9" w:rsidRDefault="009B217E" w:rsidP="00F8472F">
      <w:pPr>
        <w:pStyle w:val="ListParagraph"/>
        <w:numPr>
          <w:ilvl w:val="0"/>
          <w:numId w:val="1"/>
        </w:numPr>
        <w:spacing w:after="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Papildināt Līgumu ar 46.</w:t>
      </w:r>
      <w:r w:rsidR="0048355C" w:rsidRPr="00364CF9">
        <w:rPr>
          <w:rFonts w:ascii="Times New Roman" w:eastAsia="Times New Roman" w:hAnsi="Times New Roman" w:cs="Times New Roman"/>
          <w:sz w:val="26"/>
          <w:szCs w:val="26"/>
        </w:rPr>
        <w:t>10</w:t>
      </w:r>
      <w:r w:rsidRPr="00364CF9">
        <w:rPr>
          <w:rFonts w:ascii="Times New Roman" w:eastAsia="Times New Roman" w:hAnsi="Times New Roman" w:cs="Times New Roman"/>
          <w:sz w:val="26"/>
          <w:szCs w:val="26"/>
        </w:rPr>
        <w:t>. un 46.</w:t>
      </w:r>
      <w:r w:rsidR="0048355C" w:rsidRPr="00364CF9">
        <w:rPr>
          <w:rFonts w:ascii="Times New Roman" w:eastAsia="Times New Roman" w:hAnsi="Times New Roman" w:cs="Times New Roman"/>
          <w:sz w:val="26"/>
          <w:szCs w:val="26"/>
        </w:rPr>
        <w:t>11</w:t>
      </w:r>
      <w:r w:rsidRPr="00364CF9">
        <w:rPr>
          <w:rFonts w:ascii="Times New Roman" w:eastAsia="Times New Roman" w:hAnsi="Times New Roman" w:cs="Times New Roman"/>
          <w:sz w:val="26"/>
          <w:szCs w:val="26"/>
        </w:rPr>
        <w:t>. apakšpunktu šādā redakcijā:</w:t>
      </w:r>
    </w:p>
    <w:p w14:paraId="3F26F9D8" w14:textId="37D4660A" w:rsidR="009B217E" w:rsidRPr="00364CF9" w:rsidRDefault="009B217E" w:rsidP="00F8472F">
      <w:pPr>
        <w:pStyle w:val="ListParagraph"/>
        <w:spacing w:after="0" w:line="240" w:lineRule="auto"/>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“46.</w:t>
      </w:r>
      <w:r w:rsidR="0048355C" w:rsidRPr="00364CF9">
        <w:rPr>
          <w:rFonts w:ascii="Times New Roman" w:eastAsia="Times New Roman" w:hAnsi="Times New Roman" w:cs="Times New Roman"/>
          <w:sz w:val="26"/>
          <w:szCs w:val="26"/>
        </w:rPr>
        <w:t>10</w:t>
      </w:r>
      <w:r w:rsidRPr="00364CF9">
        <w:rPr>
          <w:rFonts w:ascii="Times New Roman" w:eastAsia="Times New Roman" w:hAnsi="Times New Roman" w:cs="Times New Roman"/>
          <w:sz w:val="26"/>
          <w:szCs w:val="26"/>
        </w:rPr>
        <w:t xml:space="preserve">.  </w:t>
      </w:r>
      <w:r w:rsidR="00F8472F" w:rsidRPr="00364CF9">
        <w:rPr>
          <w:rFonts w:ascii="Times New Roman" w:eastAsia="Times New Roman" w:hAnsi="Times New Roman" w:cs="Times New Roman"/>
          <w:sz w:val="26"/>
          <w:szCs w:val="26"/>
        </w:rPr>
        <w:t>10</w:t>
      </w:r>
      <w:r w:rsidRPr="00364CF9">
        <w:rPr>
          <w:rFonts w:ascii="Times New Roman" w:eastAsia="Times New Roman" w:hAnsi="Times New Roman" w:cs="Times New Roman"/>
          <w:sz w:val="26"/>
          <w:szCs w:val="26"/>
        </w:rPr>
        <w:t>.pielikums „Pakalpojuma "Psihosociālā rehabilitācija paliatīvajā aprūpē esošajiem bērniem un viņu ģimenes locekļiem" kvantitatīvie un kvalitatīvie rādītāji 202</w:t>
      </w:r>
      <w:r w:rsidR="0048355C" w:rsidRPr="00364CF9">
        <w:rPr>
          <w:rFonts w:ascii="Times New Roman" w:eastAsia="Times New Roman" w:hAnsi="Times New Roman" w:cs="Times New Roman"/>
          <w:sz w:val="26"/>
          <w:szCs w:val="26"/>
        </w:rPr>
        <w:t>5</w:t>
      </w:r>
      <w:r w:rsidRPr="00364CF9">
        <w:rPr>
          <w:rFonts w:ascii="Times New Roman" w:eastAsia="Times New Roman" w:hAnsi="Times New Roman" w:cs="Times New Roman"/>
          <w:sz w:val="26"/>
          <w:szCs w:val="26"/>
        </w:rPr>
        <w:t>.gadam”;</w:t>
      </w:r>
    </w:p>
    <w:p w14:paraId="554BB121" w14:textId="09982392" w:rsidR="009B217E" w:rsidRPr="00364CF9" w:rsidRDefault="009B217E" w:rsidP="0048355C">
      <w:pPr>
        <w:pStyle w:val="ListParagraph"/>
        <w:spacing w:after="120" w:line="240" w:lineRule="auto"/>
        <w:contextualSpacing w:val="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46.</w:t>
      </w:r>
      <w:r w:rsidR="00AE2B1F" w:rsidRPr="00364CF9">
        <w:rPr>
          <w:rFonts w:ascii="Times New Roman" w:eastAsia="Times New Roman" w:hAnsi="Times New Roman" w:cs="Times New Roman"/>
          <w:sz w:val="26"/>
          <w:szCs w:val="26"/>
        </w:rPr>
        <w:t>11</w:t>
      </w:r>
      <w:r w:rsidRPr="00364CF9">
        <w:rPr>
          <w:rFonts w:ascii="Times New Roman" w:eastAsia="Times New Roman" w:hAnsi="Times New Roman" w:cs="Times New Roman"/>
          <w:sz w:val="26"/>
          <w:szCs w:val="26"/>
        </w:rPr>
        <w:t xml:space="preserve">.  </w:t>
      </w:r>
      <w:r w:rsidR="0048355C" w:rsidRPr="00364CF9">
        <w:rPr>
          <w:rFonts w:ascii="Times New Roman" w:eastAsia="Times New Roman" w:hAnsi="Times New Roman" w:cs="Times New Roman"/>
          <w:sz w:val="26"/>
          <w:szCs w:val="26"/>
        </w:rPr>
        <w:t>11</w:t>
      </w:r>
      <w:r w:rsidRPr="00364CF9">
        <w:rPr>
          <w:rFonts w:ascii="Times New Roman" w:eastAsia="Times New Roman" w:hAnsi="Times New Roman" w:cs="Times New Roman"/>
          <w:sz w:val="26"/>
          <w:szCs w:val="26"/>
        </w:rPr>
        <w:t>.pielikums ““</w:t>
      </w:r>
      <w:bookmarkStart w:id="1" w:name="_Hlk122389440"/>
      <w:r w:rsidRPr="00364CF9">
        <w:rPr>
          <w:rFonts w:ascii="Times New Roman" w:eastAsia="Times New Roman" w:hAnsi="Times New Roman" w:cs="Times New Roman"/>
          <w:sz w:val="26"/>
          <w:szCs w:val="26"/>
        </w:rPr>
        <w:t>Pakalpojuma "Psihosociālā rehabilitācija paliatīvajā aprūpē esošajiem bērniem un viņu ģimenes locekļiem" izdevumu tāme 202</w:t>
      </w:r>
      <w:r w:rsidR="00DF3364" w:rsidRPr="00364CF9">
        <w:rPr>
          <w:rFonts w:ascii="Times New Roman" w:eastAsia="Times New Roman" w:hAnsi="Times New Roman" w:cs="Times New Roman"/>
          <w:sz w:val="26"/>
          <w:szCs w:val="26"/>
        </w:rPr>
        <w:t>5</w:t>
      </w:r>
      <w:r w:rsidRPr="00364CF9">
        <w:rPr>
          <w:rFonts w:ascii="Times New Roman" w:eastAsia="Times New Roman" w:hAnsi="Times New Roman" w:cs="Times New Roman"/>
          <w:sz w:val="26"/>
          <w:szCs w:val="26"/>
        </w:rPr>
        <w:t>.gadam</w:t>
      </w:r>
      <w:bookmarkEnd w:id="1"/>
      <w:r w:rsidRPr="00364CF9">
        <w:rPr>
          <w:rFonts w:ascii="Times New Roman" w:eastAsia="Times New Roman" w:hAnsi="Times New Roman" w:cs="Times New Roman"/>
          <w:sz w:val="26"/>
          <w:szCs w:val="26"/>
        </w:rPr>
        <w:t>”.”</w:t>
      </w:r>
    </w:p>
    <w:p w14:paraId="191E1A9B" w14:textId="578DD671" w:rsidR="0048355C" w:rsidRPr="00364CF9" w:rsidRDefault="00E22B44" w:rsidP="00E22B44">
      <w:pPr>
        <w:pStyle w:val="ListParagraph"/>
        <w:numPr>
          <w:ilvl w:val="0"/>
          <w:numId w:val="1"/>
        </w:numPr>
        <w:spacing w:after="120" w:line="240" w:lineRule="auto"/>
        <w:ind w:left="714" w:hanging="357"/>
        <w:contextualSpacing w:val="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Izteikt Līguma 4</w:t>
      </w:r>
      <w:r w:rsidR="0048355C" w:rsidRPr="00364CF9">
        <w:rPr>
          <w:rFonts w:ascii="Times New Roman" w:eastAsia="Times New Roman" w:hAnsi="Times New Roman" w:cs="Times New Roman"/>
          <w:sz w:val="26"/>
          <w:szCs w:val="26"/>
        </w:rPr>
        <w:t>.pielikum</w:t>
      </w:r>
      <w:r w:rsidRPr="00364CF9">
        <w:rPr>
          <w:rFonts w:ascii="Times New Roman" w:eastAsia="Times New Roman" w:hAnsi="Times New Roman" w:cs="Times New Roman"/>
          <w:sz w:val="26"/>
          <w:szCs w:val="26"/>
        </w:rPr>
        <w:t>u</w:t>
      </w:r>
      <w:r w:rsidR="0048355C" w:rsidRPr="00364CF9">
        <w:rPr>
          <w:rFonts w:ascii="Times New Roman" w:eastAsia="Times New Roman" w:hAnsi="Times New Roman" w:cs="Times New Roman"/>
          <w:sz w:val="26"/>
          <w:szCs w:val="26"/>
        </w:rPr>
        <w:t xml:space="preserve"> ”Pakalpojuma "Psihosociālā rehabilitācija paliatīvajā aprūpē esošajiem bērniem un viņu ģimenes locekļiem" groza aprēķins” </w:t>
      </w:r>
      <w:r w:rsidRPr="00364CF9">
        <w:rPr>
          <w:rFonts w:ascii="Times New Roman" w:eastAsia="Times New Roman" w:hAnsi="Times New Roman" w:cs="Times New Roman"/>
          <w:sz w:val="26"/>
          <w:szCs w:val="26"/>
        </w:rPr>
        <w:t xml:space="preserve">jaunā redakcijā </w:t>
      </w:r>
      <w:r w:rsidR="0048355C" w:rsidRPr="00364CF9">
        <w:rPr>
          <w:rFonts w:ascii="Times New Roman" w:eastAsia="Times New Roman" w:hAnsi="Times New Roman" w:cs="Times New Roman"/>
          <w:sz w:val="26"/>
          <w:szCs w:val="26"/>
        </w:rPr>
        <w:t>(</w:t>
      </w:r>
      <w:r w:rsidRPr="00364CF9">
        <w:rPr>
          <w:rFonts w:ascii="Times New Roman" w:eastAsia="Times New Roman" w:hAnsi="Times New Roman" w:cs="Times New Roman"/>
          <w:sz w:val="26"/>
          <w:szCs w:val="26"/>
        </w:rPr>
        <w:t>Vienošanās 1.pielikums</w:t>
      </w:r>
      <w:r w:rsidR="0048355C" w:rsidRPr="00364CF9">
        <w:rPr>
          <w:rFonts w:ascii="Times New Roman" w:eastAsia="Times New Roman" w:hAnsi="Times New Roman" w:cs="Times New Roman"/>
          <w:sz w:val="26"/>
          <w:szCs w:val="26"/>
        </w:rPr>
        <w:t>)</w:t>
      </w:r>
      <w:r w:rsidRPr="00364CF9">
        <w:rPr>
          <w:rFonts w:ascii="Times New Roman" w:eastAsia="Times New Roman" w:hAnsi="Times New Roman" w:cs="Times New Roman"/>
          <w:sz w:val="26"/>
          <w:szCs w:val="26"/>
        </w:rPr>
        <w:t>.</w:t>
      </w:r>
    </w:p>
    <w:p w14:paraId="78CB147C" w14:textId="41BBD337" w:rsidR="00E22B44" w:rsidRPr="00364CF9" w:rsidRDefault="00A93CA1" w:rsidP="00A93CA1">
      <w:pPr>
        <w:pStyle w:val="ListParagraph"/>
        <w:numPr>
          <w:ilvl w:val="0"/>
          <w:numId w:val="1"/>
        </w:numPr>
        <w:spacing w:after="120" w:line="240" w:lineRule="auto"/>
        <w:ind w:left="714" w:hanging="357"/>
        <w:contextualSpacing w:val="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lastRenderedPageBreak/>
        <w:t>Papildināt Līgumu ar 10.pielikumu “Pakalpojuma "Psihosociālā rehabilitācija paliatīvajā aprūpē esošajiem bērniem un viņu ģimenes locekļiem" kvantitatīvie un kvalitatīvie rādītāji 2025. gadam” (Vienošanās 2.pielikums).</w:t>
      </w:r>
    </w:p>
    <w:p w14:paraId="75D17045" w14:textId="4BDCE08C" w:rsidR="00D203A0" w:rsidRPr="00364CF9" w:rsidRDefault="00E22B44" w:rsidP="00E22B44">
      <w:pPr>
        <w:pStyle w:val="ListParagraph"/>
        <w:numPr>
          <w:ilvl w:val="0"/>
          <w:numId w:val="1"/>
        </w:numPr>
        <w:spacing w:after="120" w:line="240" w:lineRule="auto"/>
        <w:ind w:left="714" w:hanging="357"/>
        <w:contextualSpacing w:val="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Papildināt</w:t>
      </w:r>
      <w:r w:rsidR="004F715A" w:rsidRPr="00364CF9">
        <w:rPr>
          <w:rFonts w:ascii="Times New Roman" w:eastAsia="Times New Roman" w:hAnsi="Times New Roman" w:cs="Times New Roman"/>
          <w:sz w:val="26"/>
          <w:szCs w:val="26"/>
        </w:rPr>
        <w:t xml:space="preserve"> Līgum</w:t>
      </w:r>
      <w:r w:rsidRPr="00364CF9">
        <w:rPr>
          <w:rFonts w:ascii="Times New Roman" w:eastAsia="Times New Roman" w:hAnsi="Times New Roman" w:cs="Times New Roman"/>
          <w:sz w:val="26"/>
          <w:szCs w:val="26"/>
        </w:rPr>
        <w:t>u ar</w:t>
      </w:r>
      <w:r w:rsidR="004F715A" w:rsidRPr="00364CF9">
        <w:rPr>
          <w:rFonts w:ascii="Times New Roman" w:eastAsia="Times New Roman" w:hAnsi="Times New Roman" w:cs="Times New Roman"/>
          <w:sz w:val="26"/>
          <w:szCs w:val="26"/>
        </w:rPr>
        <w:t xml:space="preserve"> </w:t>
      </w:r>
      <w:r w:rsidR="00D04774" w:rsidRPr="00364CF9">
        <w:rPr>
          <w:rFonts w:ascii="Times New Roman" w:eastAsia="Times New Roman" w:hAnsi="Times New Roman" w:cs="Times New Roman"/>
          <w:sz w:val="26"/>
          <w:szCs w:val="26"/>
        </w:rPr>
        <w:t>1</w:t>
      </w:r>
      <w:r w:rsidR="00A93CA1" w:rsidRPr="00364CF9">
        <w:rPr>
          <w:rFonts w:ascii="Times New Roman" w:eastAsia="Times New Roman" w:hAnsi="Times New Roman" w:cs="Times New Roman"/>
          <w:sz w:val="26"/>
          <w:szCs w:val="26"/>
        </w:rPr>
        <w:t>1</w:t>
      </w:r>
      <w:r w:rsidR="004F715A" w:rsidRPr="00364CF9">
        <w:rPr>
          <w:rFonts w:ascii="Times New Roman" w:eastAsia="Times New Roman" w:hAnsi="Times New Roman" w:cs="Times New Roman"/>
          <w:sz w:val="26"/>
          <w:szCs w:val="26"/>
        </w:rPr>
        <w:t>.pielikumu “Pakalpojuma "Psihosociālā rehabilitācija paliatīvajā aprūpē esošajiem bērniem un viņu ģimenes locekļiem" izdevumu tāme 202</w:t>
      </w:r>
      <w:r w:rsidR="00D04774" w:rsidRPr="00364CF9">
        <w:rPr>
          <w:rFonts w:ascii="Times New Roman" w:eastAsia="Times New Roman" w:hAnsi="Times New Roman" w:cs="Times New Roman"/>
          <w:sz w:val="26"/>
          <w:szCs w:val="26"/>
        </w:rPr>
        <w:t>5</w:t>
      </w:r>
      <w:r w:rsidR="004F715A" w:rsidRPr="00364CF9">
        <w:rPr>
          <w:rFonts w:ascii="Times New Roman" w:eastAsia="Times New Roman" w:hAnsi="Times New Roman" w:cs="Times New Roman"/>
          <w:sz w:val="26"/>
          <w:szCs w:val="26"/>
        </w:rPr>
        <w:t>.</w:t>
      </w:r>
      <w:r w:rsidR="004A7027" w:rsidRPr="00364CF9">
        <w:rPr>
          <w:rFonts w:ascii="Times New Roman" w:eastAsia="Times New Roman" w:hAnsi="Times New Roman" w:cs="Times New Roman"/>
          <w:sz w:val="26"/>
          <w:szCs w:val="26"/>
        </w:rPr>
        <w:t xml:space="preserve"> </w:t>
      </w:r>
      <w:r w:rsidR="004F715A" w:rsidRPr="00364CF9">
        <w:rPr>
          <w:rFonts w:ascii="Times New Roman" w:eastAsia="Times New Roman" w:hAnsi="Times New Roman" w:cs="Times New Roman"/>
          <w:sz w:val="26"/>
          <w:szCs w:val="26"/>
        </w:rPr>
        <w:t xml:space="preserve">gadam” (Vienošanās </w:t>
      </w:r>
      <w:r w:rsidRPr="00364CF9">
        <w:rPr>
          <w:rFonts w:ascii="Times New Roman" w:eastAsia="Times New Roman" w:hAnsi="Times New Roman" w:cs="Times New Roman"/>
          <w:sz w:val="26"/>
          <w:szCs w:val="26"/>
        </w:rPr>
        <w:t>3.</w:t>
      </w:r>
      <w:r w:rsidR="004F715A" w:rsidRPr="00364CF9">
        <w:rPr>
          <w:rFonts w:ascii="Times New Roman" w:eastAsia="Times New Roman" w:hAnsi="Times New Roman" w:cs="Times New Roman"/>
          <w:sz w:val="26"/>
          <w:szCs w:val="26"/>
        </w:rPr>
        <w:t>pielikums).</w:t>
      </w:r>
    </w:p>
    <w:p w14:paraId="636870A2" w14:textId="77777777" w:rsidR="00D203A0" w:rsidRPr="00364CF9" w:rsidRDefault="00D203A0" w:rsidP="00E26B0D">
      <w:pPr>
        <w:pStyle w:val="ListParagraph"/>
        <w:numPr>
          <w:ilvl w:val="0"/>
          <w:numId w:val="1"/>
        </w:numPr>
        <w:spacing w:after="120" w:line="240" w:lineRule="auto"/>
        <w:ind w:left="714" w:hanging="357"/>
        <w:jc w:val="both"/>
        <w:rPr>
          <w:rFonts w:ascii="Times New Roman" w:eastAsia="Times New Roman" w:hAnsi="Times New Roman" w:cs="Times New Roman"/>
          <w:sz w:val="26"/>
          <w:szCs w:val="26"/>
        </w:rPr>
      </w:pPr>
      <w:bookmarkStart w:id="2" w:name="_Hlk184734622"/>
      <w:r w:rsidRPr="00364CF9">
        <w:rPr>
          <w:rFonts w:ascii="Times New Roman" w:eastAsia="Times New Roman" w:hAnsi="Times New Roman" w:cs="Times New Roman"/>
          <w:sz w:val="26"/>
          <w:szCs w:val="26"/>
        </w:rPr>
        <w:t>Pārējie Līguma noteikumi paliek nemainīgi.</w:t>
      </w:r>
    </w:p>
    <w:bookmarkEnd w:id="2"/>
    <w:p w14:paraId="30484EDC" w14:textId="6C7B7A0A" w:rsidR="00F92E2D" w:rsidRPr="00364CF9" w:rsidRDefault="00E26B0D" w:rsidP="00E22B44">
      <w:pPr>
        <w:numPr>
          <w:ilvl w:val="0"/>
          <w:numId w:val="1"/>
        </w:numPr>
        <w:spacing w:after="120" w:line="240" w:lineRule="auto"/>
        <w:ind w:left="714" w:hanging="357"/>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Vienošanās stājas spēkā brīdī, kad to parakstījusi pēdējā no Pusēm, un piemērojama Pušu saistībām par periodu no 2025.gada 1.janvāra.</w:t>
      </w:r>
    </w:p>
    <w:p w14:paraId="610610E8" w14:textId="3BE743B5" w:rsidR="00F92E2D" w:rsidRPr="00364CF9" w:rsidRDefault="00C20ADA" w:rsidP="00F66DB0">
      <w:pPr>
        <w:pStyle w:val="ListParagraph"/>
        <w:numPr>
          <w:ilvl w:val="0"/>
          <w:numId w:val="1"/>
        </w:numPr>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 xml:space="preserve">Vienošanās ir sagatavota latviešu valodā, </w:t>
      </w:r>
      <w:r w:rsidR="006C458D" w:rsidRPr="00364CF9">
        <w:rPr>
          <w:rFonts w:ascii="Times New Roman" w:eastAsia="Times New Roman" w:hAnsi="Times New Roman" w:cs="Times New Roman"/>
          <w:sz w:val="26"/>
          <w:szCs w:val="26"/>
        </w:rPr>
        <w:t xml:space="preserve">ar </w:t>
      </w:r>
      <w:r w:rsidR="00E22B44" w:rsidRPr="00364CF9">
        <w:rPr>
          <w:rFonts w:ascii="Times New Roman" w:eastAsia="Times New Roman" w:hAnsi="Times New Roman" w:cs="Times New Roman"/>
          <w:sz w:val="26"/>
          <w:szCs w:val="26"/>
        </w:rPr>
        <w:t>trīs</w:t>
      </w:r>
      <w:r w:rsidR="006C458D" w:rsidRPr="00364CF9">
        <w:rPr>
          <w:rFonts w:ascii="Times New Roman" w:eastAsia="Times New Roman" w:hAnsi="Times New Roman" w:cs="Times New Roman"/>
          <w:sz w:val="26"/>
          <w:szCs w:val="26"/>
        </w:rPr>
        <w:t xml:space="preserve"> pielikum</w:t>
      </w:r>
      <w:r w:rsidR="00E22B44" w:rsidRPr="00364CF9">
        <w:rPr>
          <w:rFonts w:ascii="Times New Roman" w:eastAsia="Times New Roman" w:hAnsi="Times New Roman" w:cs="Times New Roman"/>
          <w:sz w:val="26"/>
          <w:szCs w:val="26"/>
        </w:rPr>
        <w:t>iem</w:t>
      </w:r>
      <w:r w:rsidRPr="00364CF9">
        <w:rPr>
          <w:rFonts w:ascii="Times New Roman" w:eastAsia="Times New Roman" w:hAnsi="Times New Roman" w:cs="Times New Roman"/>
          <w:sz w:val="26"/>
          <w:szCs w:val="26"/>
        </w:rPr>
        <w:t>, parakstīta ar drošu elektronisko parakstu un satur laika zīmogu. Pusēm ir pieejama abpusēji parakstīta Vienošanās elektroniskā formā.</w:t>
      </w:r>
    </w:p>
    <w:p w14:paraId="18E5021B" w14:textId="77777777" w:rsidR="002A2D80" w:rsidRPr="00364CF9" w:rsidRDefault="002A2D80" w:rsidP="002A2D80">
      <w:pPr>
        <w:pStyle w:val="ListParagraph"/>
        <w:rPr>
          <w:rFonts w:ascii="Times New Roman" w:eastAsia="Times New Roman" w:hAnsi="Times New Roman" w:cs="Times New Roman"/>
          <w:sz w:val="26"/>
          <w:szCs w:val="26"/>
        </w:rPr>
      </w:pPr>
    </w:p>
    <w:p w14:paraId="1C673111" w14:textId="77777777" w:rsidR="002A2D80" w:rsidRPr="00364CF9" w:rsidRDefault="002A2D80" w:rsidP="002A2D80">
      <w:pPr>
        <w:pStyle w:val="ListParagraph"/>
        <w:numPr>
          <w:ilvl w:val="0"/>
          <w:numId w:val="1"/>
        </w:numPr>
        <w:spacing w:after="120" w:line="240" w:lineRule="auto"/>
        <w:ind w:left="0" w:firstLine="0"/>
        <w:jc w:val="center"/>
        <w:rPr>
          <w:rFonts w:ascii="Times New Roman" w:eastAsia="Times New Roman" w:hAnsi="Times New Roman" w:cs="Times New Roman"/>
          <w:sz w:val="26"/>
          <w:szCs w:val="26"/>
        </w:rPr>
      </w:pPr>
      <w:bookmarkStart w:id="3" w:name="_Hlk188895989"/>
      <w:r w:rsidRPr="00364CF9">
        <w:rPr>
          <w:rFonts w:ascii="Times New Roman" w:eastAsia="Times New Roman" w:hAnsi="Times New Roman" w:cs="Times New Roman"/>
          <w:sz w:val="26"/>
          <w:szCs w:val="26"/>
        </w:rPr>
        <w:t>Pušu rekvizīti un paraksti:</w:t>
      </w:r>
    </w:p>
    <w:bookmarkEnd w:id="3"/>
    <w:p w14:paraId="40C37CF5" w14:textId="77777777" w:rsidR="001F6AE1" w:rsidRPr="00364CF9" w:rsidRDefault="001F6AE1" w:rsidP="001F6AE1">
      <w:pPr>
        <w:spacing w:after="0"/>
        <w:rPr>
          <w:rFonts w:ascii="Times New Roman" w:eastAsia="Times New Roman" w:hAnsi="Times New Roman" w:cs="Times New Roman"/>
          <w:sz w:val="26"/>
          <w:szCs w:val="26"/>
          <w:lang w:eastAsia="lv-LV"/>
        </w:rPr>
      </w:pPr>
    </w:p>
    <w:tbl>
      <w:tblPr>
        <w:tblW w:w="10339" w:type="dxa"/>
        <w:tblInd w:w="438" w:type="dxa"/>
        <w:tblLook w:val="01E0" w:firstRow="1" w:lastRow="1" w:firstColumn="1" w:lastColumn="1" w:noHBand="0" w:noVBand="0"/>
      </w:tblPr>
      <w:tblGrid>
        <w:gridCol w:w="4807"/>
        <w:gridCol w:w="5532"/>
      </w:tblGrid>
      <w:tr w:rsidR="00A44021" w:rsidRPr="00364CF9" w14:paraId="46788717" w14:textId="77777777" w:rsidTr="001D13A3">
        <w:trPr>
          <w:trHeight w:val="3811"/>
        </w:trPr>
        <w:tc>
          <w:tcPr>
            <w:tcW w:w="4807" w:type="dxa"/>
            <w:shd w:val="clear" w:color="auto" w:fill="auto"/>
          </w:tcPr>
          <w:p w14:paraId="269D9354" w14:textId="77777777" w:rsidR="00A44021" w:rsidRPr="00364CF9" w:rsidRDefault="00A44021" w:rsidP="00A44021">
            <w:pPr>
              <w:spacing w:after="0" w:line="240" w:lineRule="auto"/>
              <w:ind w:right="43"/>
              <w:jc w:val="both"/>
              <w:rPr>
                <w:rFonts w:ascii="Times New Roman" w:eastAsia="Times New Roman" w:hAnsi="Times New Roman" w:cs="Times New Roman"/>
                <w:b/>
                <w:bCs/>
                <w:sz w:val="26"/>
                <w:szCs w:val="26"/>
              </w:rPr>
            </w:pPr>
            <w:r w:rsidRPr="00364CF9">
              <w:rPr>
                <w:rFonts w:ascii="Times New Roman" w:eastAsia="Times New Roman" w:hAnsi="Times New Roman" w:cs="Times New Roman"/>
                <w:b/>
                <w:bCs/>
                <w:sz w:val="26"/>
                <w:szCs w:val="26"/>
              </w:rPr>
              <w:t>Ministrija</w:t>
            </w:r>
          </w:p>
          <w:p w14:paraId="0629CC92"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Labklājības ministrija</w:t>
            </w:r>
          </w:p>
          <w:p w14:paraId="0C99A25B"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NMR Nr.90000022064</w:t>
            </w:r>
          </w:p>
          <w:p w14:paraId="7CF64210"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 xml:space="preserve">Adrese - Skolas iela 28, Rīga, </w:t>
            </w:r>
          </w:p>
          <w:p w14:paraId="0E516B2F"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LV-1331</w:t>
            </w:r>
          </w:p>
          <w:p w14:paraId="648997DA"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 xml:space="preserve">Bankas rekvizīti: </w:t>
            </w:r>
          </w:p>
          <w:p w14:paraId="0D9385BA"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Valsts kases Rīgas NC,</w:t>
            </w:r>
          </w:p>
          <w:p w14:paraId="6F7DE9E3"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Valsts kase, kods: TRELLV22</w:t>
            </w:r>
          </w:p>
          <w:p w14:paraId="4C82A7F1" w14:textId="1B91E527" w:rsidR="00A44021" w:rsidRPr="00364CF9" w:rsidRDefault="00562F9F"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Konta</w:t>
            </w:r>
            <w:r w:rsidR="00A44021" w:rsidRPr="00364CF9">
              <w:rPr>
                <w:rFonts w:ascii="Times New Roman" w:eastAsia="Times New Roman" w:hAnsi="Times New Roman" w:cs="Times New Roman"/>
                <w:sz w:val="26"/>
                <w:szCs w:val="26"/>
              </w:rPr>
              <w:t xml:space="preserve"> Nr.LV 11TREL2180396039000</w:t>
            </w:r>
          </w:p>
          <w:p w14:paraId="4B71B9C4"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p>
          <w:p w14:paraId="23B146D2" w14:textId="77777777" w:rsidR="00041ADE" w:rsidRPr="00364CF9" w:rsidRDefault="00041ADE" w:rsidP="00A44021">
            <w:pPr>
              <w:spacing w:after="0" w:line="240" w:lineRule="auto"/>
              <w:ind w:right="-360"/>
              <w:jc w:val="both"/>
              <w:rPr>
                <w:rFonts w:ascii="Times New Roman" w:eastAsia="Times New Roman" w:hAnsi="Times New Roman" w:cs="Times New Roman"/>
                <w:sz w:val="26"/>
                <w:szCs w:val="26"/>
              </w:rPr>
            </w:pPr>
          </w:p>
          <w:p w14:paraId="62F69977" w14:textId="027436B6"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valsts sekretā</w:t>
            </w:r>
            <w:r w:rsidR="008D49F8" w:rsidRPr="00364CF9">
              <w:rPr>
                <w:rFonts w:ascii="Times New Roman" w:eastAsia="Times New Roman" w:hAnsi="Times New Roman" w:cs="Times New Roman"/>
                <w:sz w:val="26"/>
                <w:szCs w:val="26"/>
              </w:rPr>
              <w:t>rs</w:t>
            </w:r>
          </w:p>
          <w:p w14:paraId="296A4665" w14:textId="4B4B4D49" w:rsidR="00A44021" w:rsidRPr="00364CF9" w:rsidRDefault="008D49F8"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I.Alliks</w:t>
            </w:r>
          </w:p>
          <w:p w14:paraId="6D1B5433" w14:textId="73E1257D" w:rsidR="00A44021" w:rsidRPr="00364CF9" w:rsidRDefault="00A44021" w:rsidP="00A44021">
            <w:pPr>
              <w:spacing w:after="0" w:line="240" w:lineRule="auto"/>
              <w:ind w:right="-360"/>
              <w:jc w:val="both"/>
              <w:rPr>
                <w:rFonts w:ascii="Times New Roman" w:eastAsia="Times New Roman" w:hAnsi="Times New Roman" w:cs="Times New Roman"/>
                <w:sz w:val="26"/>
                <w:szCs w:val="26"/>
              </w:rPr>
            </w:pPr>
          </w:p>
        </w:tc>
        <w:tc>
          <w:tcPr>
            <w:tcW w:w="5532" w:type="dxa"/>
            <w:shd w:val="clear" w:color="auto" w:fill="auto"/>
          </w:tcPr>
          <w:p w14:paraId="4C7A1B9E" w14:textId="77777777" w:rsidR="00A44021" w:rsidRPr="00364CF9" w:rsidRDefault="00A44021" w:rsidP="00A44021">
            <w:pPr>
              <w:spacing w:after="0" w:line="240" w:lineRule="auto"/>
              <w:ind w:right="-360"/>
              <w:rPr>
                <w:rFonts w:ascii="Times New Roman" w:eastAsia="Times New Roman" w:hAnsi="Times New Roman" w:cs="Times New Roman"/>
                <w:b/>
                <w:sz w:val="26"/>
                <w:szCs w:val="26"/>
              </w:rPr>
            </w:pPr>
            <w:r w:rsidRPr="00364CF9">
              <w:rPr>
                <w:rFonts w:ascii="Times New Roman" w:eastAsia="Times New Roman" w:hAnsi="Times New Roman" w:cs="Times New Roman"/>
                <w:b/>
                <w:sz w:val="26"/>
                <w:szCs w:val="26"/>
              </w:rPr>
              <w:t>Biedrība</w:t>
            </w:r>
          </w:p>
          <w:p w14:paraId="0382563E" w14:textId="77777777" w:rsidR="00A44021" w:rsidRPr="00364CF9" w:rsidRDefault="00A44021" w:rsidP="00A44021">
            <w:pPr>
              <w:spacing w:after="0" w:line="240" w:lineRule="auto"/>
              <w:ind w:right="-360"/>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Bērnu paliatīvās aprūpes biedrība</w:t>
            </w:r>
          </w:p>
          <w:p w14:paraId="3A3333D5" w14:textId="77777777" w:rsidR="00A44021" w:rsidRPr="00364CF9" w:rsidRDefault="00A44021" w:rsidP="00A44021">
            <w:pPr>
              <w:spacing w:after="0" w:line="240" w:lineRule="auto"/>
              <w:ind w:right="-360"/>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NMR Nr.40008033071</w:t>
            </w:r>
          </w:p>
          <w:p w14:paraId="59584BC4" w14:textId="77777777" w:rsidR="00A44021" w:rsidRPr="00364CF9" w:rsidRDefault="00A44021" w:rsidP="00A44021">
            <w:pPr>
              <w:spacing w:after="0" w:line="240" w:lineRule="auto"/>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Adrese: Ikšķiles iela 2-17, LV-1063</w:t>
            </w:r>
          </w:p>
          <w:p w14:paraId="2B5F92CB" w14:textId="77777777" w:rsidR="00A44021" w:rsidRPr="00364CF9" w:rsidRDefault="00A44021" w:rsidP="00A44021">
            <w:pPr>
              <w:spacing w:after="0" w:line="240" w:lineRule="auto"/>
              <w:rPr>
                <w:rFonts w:ascii="Times New Roman" w:eastAsia="Times New Roman" w:hAnsi="Times New Roman" w:cs="Times New Roman"/>
                <w:sz w:val="26"/>
                <w:szCs w:val="26"/>
              </w:rPr>
            </w:pPr>
          </w:p>
          <w:p w14:paraId="0C8F4181" w14:textId="77777777" w:rsidR="00A44021" w:rsidRPr="00364CF9" w:rsidRDefault="00A44021" w:rsidP="00A44021">
            <w:pPr>
              <w:spacing w:after="0" w:line="240" w:lineRule="auto"/>
              <w:ind w:right="-360"/>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 xml:space="preserve">Bankas rekvizīti: </w:t>
            </w:r>
          </w:p>
          <w:p w14:paraId="6ED0977A"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Valsts kases Rīgas NC</w:t>
            </w:r>
          </w:p>
          <w:p w14:paraId="53500434" w14:textId="77777777" w:rsidR="00A44021" w:rsidRPr="00364CF9" w:rsidRDefault="00A44021"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Valsts kase, kods: TRELLV22</w:t>
            </w:r>
          </w:p>
          <w:p w14:paraId="3FBE137C" w14:textId="5EF243AF" w:rsidR="00A44021" w:rsidRPr="00364CF9" w:rsidRDefault="00562F9F" w:rsidP="00A44021">
            <w:pPr>
              <w:spacing w:after="0" w:line="240" w:lineRule="auto"/>
              <w:ind w:right="-360"/>
              <w:jc w:val="both"/>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Konta</w:t>
            </w:r>
            <w:r w:rsidR="00A44021" w:rsidRPr="00364CF9">
              <w:rPr>
                <w:rFonts w:ascii="Times New Roman" w:eastAsia="Times New Roman" w:hAnsi="Times New Roman" w:cs="Times New Roman"/>
                <w:sz w:val="26"/>
                <w:szCs w:val="26"/>
              </w:rPr>
              <w:t xml:space="preserve"> Nr. LV47TREL990506100700B</w:t>
            </w:r>
          </w:p>
          <w:p w14:paraId="79FE58A8" w14:textId="77777777" w:rsidR="00A44021" w:rsidRPr="00364CF9" w:rsidRDefault="00A44021" w:rsidP="00A44021">
            <w:pPr>
              <w:spacing w:after="0" w:line="240" w:lineRule="auto"/>
              <w:ind w:right="-360"/>
              <w:rPr>
                <w:rFonts w:ascii="Times New Roman" w:eastAsia="Times New Roman" w:hAnsi="Times New Roman" w:cs="Times New Roman"/>
                <w:sz w:val="26"/>
                <w:szCs w:val="26"/>
              </w:rPr>
            </w:pPr>
          </w:p>
          <w:p w14:paraId="5361B868" w14:textId="77777777" w:rsidR="00041ADE" w:rsidRPr="00364CF9" w:rsidRDefault="00041ADE" w:rsidP="00A44021">
            <w:pPr>
              <w:spacing w:after="0" w:line="240" w:lineRule="auto"/>
              <w:ind w:right="-360"/>
              <w:rPr>
                <w:rFonts w:ascii="Times New Roman" w:eastAsia="Times New Roman" w:hAnsi="Times New Roman" w:cs="Times New Roman"/>
                <w:sz w:val="26"/>
                <w:szCs w:val="26"/>
              </w:rPr>
            </w:pPr>
          </w:p>
          <w:p w14:paraId="66EC4C90" w14:textId="77777777" w:rsidR="00A44021" w:rsidRPr="00364CF9" w:rsidRDefault="00A44021" w:rsidP="00A44021">
            <w:pPr>
              <w:spacing w:after="0" w:line="240" w:lineRule="auto"/>
              <w:ind w:right="-360"/>
              <w:rPr>
                <w:rFonts w:ascii="Times New Roman" w:eastAsia="Times New Roman" w:hAnsi="Times New Roman" w:cs="Times New Roman"/>
                <w:sz w:val="26"/>
                <w:szCs w:val="26"/>
              </w:rPr>
            </w:pPr>
            <w:r w:rsidRPr="00364CF9">
              <w:rPr>
                <w:rFonts w:ascii="Times New Roman" w:eastAsia="Times New Roman" w:hAnsi="Times New Roman" w:cs="Times New Roman"/>
                <w:sz w:val="26"/>
                <w:szCs w:val="26"/>
              </w:rPr>
              <w:t>valdes priekšsēdētāja</w:t>
            </w:r>
          </w:p>
          <w:p w14:paraId="124227E7" w14:textId="77777777" w:rsidR="00A44021" w:rsidRPr="00364CF9" w:rsidRDefault="00A44021" w:rsidP="00A44021">
            <w:pPr>
              <w:spacing w:after="0" w:line="240" w:lineRule="auto"/>
              <w:ind w:right="-360"/>
              <w:rPr>
                <w:rFonts w:ascii="Times New Roman" w:eastAsia="Times New Roman" w:hAnsi="Times New Roman" w:cs="Times New Roman"/>
                <w:bCs/>
                <w:sz w:val="26"/>
                <w:szCs w:val="26"/>
              </w:rPr>
            </w:pPr>
            <w:r w:rsidRPr="00364CF9">
              <w:rPr>
                <w:rFonts w:ascii="Times New Roman" w:eastAsia="Times New Roman" w:hAnsi="Times New Roman" w:cs="Times New Roman"/>
                <w:sz w:val="26"/>
                <w:szCs w:val="26"/>
              </w:rPr>
              <w:t>A.Jansone</w:t>
            </w:r>
          </w:p>
          <w:p w14:paraId="0F017880" w14:textId="77777777" w:rsidR="00A44021" w:rsidRPr="00364CF9" w:rsidRDefault="00A44021" w:rsidP="00A44021">
            <w:pPr>
              <w:spacing w:after="0" w:line="240" w:lineRule="auto"/>
              <w:ind w:right="-360"/>
              <w:rPr>
                <w:rFonts w:ascii="Times New Roman" w:eastAsia="Times New Roman" w:hAnsi="Times New Roman" w:cs="Times New Roman"/>
                <w:sz w:val="26"/>
                <w:szCs w:val="26"/>
              </w:rPr>
            </w:pPr>
          </w:p>
        </w:tc>
      </w:tr>
    </w:tbl>
    <w:p w14:paraId="4E20306A" w14:textId="6E660914" w:rsidR="00CD38C6" w:rsidRPr="00364CF9" w:rsidRDefault="000F551B" w:rsidP="00624B44">
      <w:pPr>
        <w:spacing w:after="0"/>
        <w:jc w:val="center"/>
        <w:rPr>
          <w:rFonts w:ascii="Times New Roman" w:hAnsi="Times New Roman" w:cs="Times New Roman"/>
          <w:sz w:val="26"/>
          <w:szCs w:val="26"/>
        </w:rPr>
      </w:pPr>
      <w:r w:rsidRPr="00364CF9">
        <w:rPr>
          <w:rFonts w:ascii="Times New Roman" w:hAnsi="Times New Roman" w:cs="Times New Roman"/>
          <w:sz w:val="26"/>
          <w:szCs w:val="26"/>
        </w:rPr>
        <w:t>DOKUMENTS PARAKSTĪTS AR DROŠU ELEKTRONISKO PARAKSTU UN SATUR LAIKA ZĪMOG</w:t>
      </w:r>
      <w:r w:rsidR="00624B44" w:rsidRPr="00364CF9">
        <w:rPr>
          <w:rFonts w:ascii="Times New Roman" w:hAnsi="Times New Roman" w:cs="Times New Roman"/>
          <w:sz w:val="26"/>
          <w:szCs w:val="26"/>
        </w:rPr>
        <w:t>U</w:t>
      </w:r>
    </w:p>
    <w:p w14:paraId="17D77A62" w14:textId="77777777" w:rsidR="0038134D" w:rsidRDefault="0038134D" w:rsidP="00624B44">
      <w:pPr>
        <w:spacing w:after="0"/>
        <w:jc w:val="center"/>
        <w:rPr>
          <w:rFonts w:ascii="Times New Roman" w:eastAsia="Times New Roman" w:hAnsi="Times New Roman" w:cs="Times New Roman"/>
          <w:sz w:val="20"/>
          <w:szCs w:val="20"/>
        </w:rPr>
        <w:sectPr w:rsidR="0038134D" w:rsidSect="00364CF9">
          <w:footerReference w:type="default" r:id="rId8"/>
          <w:pgSz w:w="11906" w:h="16838"/>
          <w:pgMar w:top="1304" w:right="1361" w:bottom="1134" w:left="1304" w:header="709" w:footer="709" w:gutter="0"/>
          <w:cols w:space="708"/>
          <w:docGrid w:linePitch="360"/>
        </w:sectPr>
      </w:pPr>
    </w:p>
    <w:p w14:paraId="67FDD488" w14:textId="7F6FF097" w:rsidR="0038134D" w:rsidRDefault="0038134D" w:rsidP="0038134D">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Vienošanās </w:t>
      </w:r>
      <w:r w:rsidR="00D04774">
        <w:rPr>
          <w:rFonts w:ascii="Times New Roman" w:eastAsia="Times New Roman" w:hAnsi="Times New Roman" w:cs="Times New Roman"/>
          <w:sz w:val="24"/>
          <w:szCs w:val="24"/>
        </w:rPr>
        <w:t>1.</w:t>
      </w:r>
      <w:r>
        <w:rPr>
          <w:rFonts w:ascii="Times New Roman" w:eastAsia="Times New Roman" w:hAnsi="Times New Roman" w:cs="Times New Roman"/>
          <w:sz w:val="24"/>
          <w:szCs w:val="24"/>
        </w:rPr>
        <w:t>pielikums</w:t>
      </w:r>
    </w:p>
    <w:p w14:paraId="4BC693A9" w14:textId="77777777" w:rsidR="005E319F" w:rsidRPr="005E319F" w:rsidRDefault="005E319F" w:rsidP="005E319F">
      <w:pPr>
        <w:spacing w:after="0" w:line="240" w:lineRule="auto"/>
        <w:ind w:left="720" w:right="43" w:firstLine="720"/>
        <w:jc w:val="right"/>
        <w:rPr>
          <w:rFonts w:ascii="Times New Roman" w:eastAsia="Times New Roman" w:hAnsi="Times New Roman" w:cs="Times New Roman"/>
          <w:sz w:val="24"/>
          <w:szCs w:val="24"/>
        </w:rPr>
      </w:pPr>
      <w:bookmarkStart w:id="4" w:name="_Hlk121920191"/>
    </w:p>
    <w:p w14:paraId="1C1B9EE0" w14:textId="7F4834A0" w:rsidR="005E319F" w:rsidRPr="005E319F" w:rsidRDefault="00E22B44" w:rsidP="005E319F">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E319F" w:rsidRPr="005E319F">
        <w:rPr>
          <w:rFonts w:ascii="Times New Roman" w:eastAsia="Times New Roman" w:hAnsi="Times New Roman" w:cs="Times New Roman"/>
          <w:sz w:val="24"/>
          <w:szCs w:val="24"/>
        </w:rPr>
        <w:t>.pielikums</w:t>
      </w:r>
    </w:p>
    <w:p w14:paraId="7587F653" w14:textId="44A42F82" w:rsidR="008230CA" w:rsidRPr="005E319F" w:rsidRDefault="008230CA" w:rsidP="008230CA">
      <w:pPr>
        <w:spacing w:after="0" w:line="240" w:lineRule="auto"/>
        <w:ind w:right="43"/>
        <w:jc w:val="right"/>
        <w:rPr>
          <w:rFonts w:ascii="Times New Roman" w:eastAsia="Times New Roman" w:hAnsi="Times New Roman" w:cs="Times New Roman"/>
          <w:sz w:val="24"/>
          <w:szCs w:val="24"/>
        </w:rPr>
      </w:pPr>
      <w:r w:rsidRPr="005E319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5E319F">
        <w:rPr>
          <w:rFonts w:ascii="Times New Roman" w:eastAsia="Times New Roman" w:hAnsi="Times New Roman" w:cs="Times New Roman"/>
          <w:sz w:val="24"/>
          <w:szCs w:val="24"/>
        </w:rPr>
        <w:t>.</w:t>
      </w:r>
      <w:r w:rsidR="00470D92">
        <w:rPr>
          <w:rFonts w:ascii="Times New Roman" w:eastAsia="Times New Roman" w:hAnsi="Times New Roman" w:cs="Times New Roman"/>
          <w:sz w:val="24"/>
          <w:szCs w:val="24"/>
        </w:rPr>
        <w:t xml:space="preserve"> </w:t>
      </w:r>
      <w:r w:rsidRPr="005E319F">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14.</w:t>
      </w:r>
      <w:r w:rsidR="00470D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februāra</w:t>
      </w:r>
      <w:r w:rsidRPr="005E319F">
        <w:rPr>
          <w:rFonts w:ascii="Times New Roman" w:eastAsia="Times New Roman" w:hAnsi="Times New Roman" w:cs="Times New Roman"/>
          <w:sz w:val="28"/>
          <w:szCs w:val="20"/>
        </w:rPr>
        <w:t xml:space="preserve"> </w:t>
      </w:r>
      <w:r w:rsidRPr="005E319F">
        <w:rPr>
          <w:rFonts w:ascii="Times New Roman" w:eastAsia="Times New Roman" w:hAnsi="Times New Roman" w:cs="Times New Roman"/>
          <w:sz w:val="24"/>
          <w:szCs w:val="24"/>
        </w:rPr>
        <w:t xml:space="preserve">valsts pārvaldes deleģētā </w:t>
      </w:r>
    </w:p>
    <w:p w14:paraId="7C01BC72" w14:textId="77777777" w:rsidR="008230CA" w:rsidRPr="007765BC" w:rsidRDefault="008230CA" w:rsidP="008230CA">
      <w:pPr>
        <w:spacing w:after="0"/>
        <w:jc w:val="right"/>
        <w:rPr>
          <w:rFonts w:ascii="Times New Roman" w:eastAsia="Times New Roman" w:hAnsi="Times New Roman" w:cs="Times New Roman"/>
          <w:sz w:val="24"/>
          <w:szCs w:val="24"/>
          <w:lang w:eastAsia="lv-LV"/>
        </w:rPr>
      </w:pPr>
      <w:r w:rsidRPr="005E319F">
        <w:rPr>
          <w:rFonts w:ascii="Times New Roman" w:eastAsia="Times New Roman" w:hAnsi="Times New Roman" w:cs="Times New Roman"/>
          <w:sz w:val="24"/>
          <w:szCs w:val="24"/>
        </w:rPr>
        <w:t>uzdevuma veikšanas līgumam Nr.</w:t>
      </w:r>
      <w:r w:rsidRPr="005E319F">
        <w:rPr>
          <w:rFonts w:ascii="Times New Roman" w:eastAsia="Times New Roman" w:hAnsi="Times New Roman" w:cs="Times New Roman"/>
          <w:sz w:val="28"/>
          <w:szCs w:val="20"/>
        </w:rPr>
        <w:t xml:space="preserve"> </w:t>
      </w:r>
      <w:r>
        <w:rPr>
          <w:rFonts w:ascii="Times New Roman" w:eastAsia="Times New Roman" w:hAnsi="Times New Roman" w:cs="Times New Roman"/>
          <w:sz w:val="24"/>
          <w:szCs w:val="24"/>
          <w:lang w:eastAsia="lv-LV"/>
        </w:rPr>
        <w:t>LM2023/24-1-04/18</w:t>
      </w:r>
    </w:p>
    <w:p w14:paraId="40942897" w14:textId="321D5DB5" w:rsidR="005E319F" w:rsidRDefault="005E319F" w:rsidP="005E319F">
      <w:pPr>
        <w:spacing w:after="0"/>
        <w:jc w:val="right"/>
        <w:rPr>
          <w:rFonts w:ascii="Times New Roman" w:eastAsia="Times New Roman" w:hAnsi="Times New Roman" w:cs="Times New Roman"/>
          <w:sz w:val="24"/>
          <w:szCs w:val="24"/>
          <w:lang w:eastAsia="lv-LV"/>
        </w:rPr>
      </w:pPr>
    </w:p>
    <w:p w14:paraId="2BA0B243" w14:textId="5D431469" w:rsidR="00E22B44" w:rsidRPr="004D5FB8" w:rsidRDefault="004D5FB8" w:rsidP="004D5FB8">
      <w:pPr>
        <w:ind w:right="43"/>
        <w:jc w:val="center"/>
        <w:rPr>
          <w:rFonts w:ascii="Times New Roman" w:hAnsi="Times New Roman" w:cs="Times New Roman"/>
          <w:b/>
          <w:sz w:val="26"/>
          <w:szCs w:val="26"/>
        </w:rPr>
      </w:pPr>
      <w:r w:rsidRPr="004D5FB8">
        <w:rPr>
          <w:rFonts w:ascii="Times New Roman" w:hAnsi="Times New Roman" w:cs="Times New Roman"/>
          <w:b/>
          <w:sz w:val="26"/>
          <w:szCs w:val="26"/>
        </w:rPr>
        <w:t>Pakalpojuma "Psihosociālā rehabilitācija paliatīvajā aprūpē esošajiem bērniem un viņu ģimenes locekļiem" groza aprēķins</w:t>
      </w:r>
    </w:p>
    <w:p w14:paraId="26E6EE5A" w14:textId="0452C233" w:rsidR="00E22B44" w:rsidRDefault="00E22B44" w:rsidP="005E319F">
      <w:pPr>
        <w:spacing w:after="0"/>
        <w:jc w:val="right"/>
        <w:rPr>
          <w:rFonts w:ascii="Times New Roman" w:eastAsia="Times New Roman" w:hAnsi="Times New Roman" w:cs="Times New Roman"/>
          <w:sz w:val="24"/>
          <w:szCs w:val="24"/>
          <w:lang w:eastAsia="lv-LV"/>
        </w:rPr>
      </w:pPr>
    </w:p>
    <w:p w14:paraId="75F0C749" w14:textId="7E56E798" w:rsidR="00E22B44" w:rsidRDefault="002A2DB4" w:rsidP="005E319F">
      <w:pPr>
        <w:spacing w:after="0"/>
        <w:jc w:val="right"/>
        <w:rPr>
          <w:rFonts w:ascii="Times New Roman" w:eastAsia="Times New Roman" w:hAnsi="Times New Roman" w:cs="Times New Roman"/>
          <w:sz w:val="24"/>
          <w:szCs w:val="24"/>
          <w:lang w:eastAsia="lv-LV"/>
        </w:rPr>
      </w:pPr>
      <w:r w:rsidRPr="002A2DB4">
        <w:rPr>
          <w:noProof/>
        </w:rPr>
        <w:drawing>
          <wp:inline distT="0" distB="0" distL="0" distR="0" wp14:anchorId="77DE2A46" wp14:editId="35F68B69">
            <wp:extent cx="9396095" cy="39703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6095" cy="3970373"/>
                    </a:xfrm>
                    <a:prstGeom prst="rect">
                      <a:avLst/>
                    </a:prstGeom>
                    <a:noFill/>
                    <a:ln>
                      <a:noFill/>
                    </a:ln>
                  </pic:spPr>
                </pic:pic>
              </a:graphicData>
            </a:graphic>
          </wp:inline>
        </w:drawing>
      </w:r>
    </w:p>
    <w:p w14:paraId="22D6FA3C" w14:textId="211E8F02" w:rsidR="002A2DB4" w:rsidRDefault="002A2DB4" w:rsidP="005E319F">
      <w:pPr>
        <w:spacing w:after="0"/>
        <w:jc w:val="right"/>
        <w:rPr>
          <w:rFonts w:ascii="Times New Roman" w:eastAsia="Times New Roman" w:hAnsi="Times New Roman" w:cs="Times New Roman"/>
          <w:sz w:val="24"/>
          <w:szCs w:val="24"/>
          <w:lang w:eastAsia="lv-LV"/>
        </w:rPr>
      </w:pPr>
      <w:r w:rsidRPr="002A2DB4">
        <w:rPr>
          <w:noProof/>
        </w:rPr>
        <w:lastRenderedPageBreak/>
        <w:drawing>
          <wp:inline distT="0" distB="0" distL="0" distR="0" wp14:anchorId="7771A82A" wp14:editId="784C45CC">
            <wp:extent cx="9396095" cy="54166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6095" cy="5416626"/>
                    </a:xfrm>
                    <a:prstGeom prst="rect">
                      <a:avLst/>
                    </a:prstGeom>
                    <a:noFill/>
                    <a:ln>
                      <a:noFill/>
                    </a:ln>
                  </pic:spPr>
                </pic:pic>
              </a:graphicData>
            </a:graphic>
          </wp:inline>
        </w:drawing>
      </w:r>
    </w:p>
    <w:p w14:paraId="2C6108C8" w14:textId="32C7126C" w:rsidR="002A2DB4" w:rsidRDefault="002A2DB4" w:rsidP="005E319F">
      <w:pPr>
        <w:spacing w:after="0"/>
        <w:jc w:val="right"/>
        <w:rPr>
          <w:rFonts w:ascii="Times New Roman" w:eastAsia="Times New Roman" w:hAnsi="Times New Roman" w:cs="Times New Roman"/>
          <w:sz w:val="24"/>
          <w:szCs w:val="24"/>
          <w:lang w:eastAsia="lv-LV"/>
        </w:rPr>
      </w:pPr>
    </w:p>
    <w:p w14:paraId="1A1A9134" w14:textId="17A44521" w:rsidR="002A2DB4" w:rsidRDefault="002A2DB4" w:rsidP="005E319F">
      <w:pPr>
        <w:spacing w:after="0"/>
        <w:jc w:val="right"/>
        <w:rPr>
          <w:rFonts w:ascii="Times New Roman" w:eastAsia="Times New Roman" w:hAnsi="Times New Roman" w:cs="Times New Roman"/>
          <w:sz w:val="24"/>
          <w:szCs w:val="24"/>
          <w:lang w:eastAsia="lv-LV"/>
        </w:rPr>
      </w:pPr>
      <w:r w:rsidRPr="002A2DB4">
        <w:rPr>
          <w:noProof/>
        </w:rPr>
        <w:lastRenderedPageBreak/>
        <w:drawing>
          <wp:inline distT="0" distB="0" distL="0" distR="0" wp14:anchorId="5DCA6B1D" wp14:editId="3488A524">
            <wp:extent cx="9396095" cy="53029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6095" cy="5302927"/>
                    </a:xfrm>
                    <a:prstGeom prst="rect">
                      <a:avLst/>
                    </a:prstGeom>
                    <a:noFill/>
                    <a:ln>
                      <a:noFill/>
                    </a:ln>
                  </pic:spPr>
                </pic:pic>
              </a:graphicData>
            </a:graphic>
          </wp:inline>
        </w:drawing>
      </w:r>
    </w:p>
    <w:p w14:paraId="555E065E" w14:textId="1327307F" w:rsidR="00E22B44" w:rsidRDefault="00E22B44" w:rsidP="005E319F">
      <w:pPr>
        <w:spacing w:after="0"/>
        <w:jc w:val="right"/>
        <w:rPr>
          <w:rFonts w:ascii="Times New Roman" w:eastAsia="Times New Roman" w:hAnsi="Times New Roman" w:cs="Times New Roman"/>
          <w:sz w:val="24"/>
          <w:szCs w:val="24"/>
          <w:lang w:eastAsia="lv-LV"/>
        </w:rPr>
      </w:pPr>
    </w:p>
    <w:p w14:paraId="0786DBA1" w14:textId="77777777" w:rsidR="00E22B44" w:rsidRDefault="00E22B44" w:rsidP="005E319F">
      <w:pPr>
        <w:spacing w:after="0"/>
        <w:jc w:val="right"/>
        <w:rPr>
          <w:rFonts w:ascii="Times New Roman" w:eastAsia="Times New Roman" w:hAnsi="Times New Roman" w:cs="Times New Roman"/>
          <w:sz w:val="24"/>
          <w:szCs w:val="24"/>
          <w:lang w:eastAsia="lv-LV"/>
        </w:rPr>
        <w:sectPr w:rsidR="00E22B44" w:rsidSect="002A2DB4">
          <w:pgSz w:w="16838" w:h="11906" w:orient="landscape"/>
          <w:pgMar w:top="1134" w:right="964" w:bottom="1134" w:left="1077" w:header="709" w:footer="709" w:gutter="0"/>
          <w:cols w:space="708"/>
          <w:docGrid w:linePitch="360"/>
        </w:sectPr>
      </w:pPr>
    </w:p>
    <w:p w14:paraId="401DBD9E" w14:textId="1EE96BDD" w:rsidR="00E22B44" w:rsidRDefault="00E22B44" w:rsidP="00E22B4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Vienošanās 2.pielikums</w:t>
      </w:r>
    </w:p>
    <w:p w14:paraId="50003F26" w14:textId="77777777" w:rsidR="00E22B44" w:rsidRPr="005E319F" w:rsidRDefault="00E22B44" w:rsidP="00E22B44">
      <w:pPr>
        <w:spacing w:after="0" w:line="240" w:lineRule="auto"/>
        <w:ind w:left="720" w:right="43" w:firstLine="720"/>
        <w:jc w:val="right"/>
        <w:rPr>
          <w:rFonts w:ascii="Times New Roman" w:eastAsia="Times New Roman" w:hAnsi="Times New Roman" w:cs="Times New Roman"/>
          <w:sz w:val="24"/>
          <w:szCs w:val="24"/>
        </w:rPr>
      </w:pPr>
    </w:p>
    <w:p w14:paraId="34836C19" w14:textId="77777777" w:rsidR="00E22B44" w:rsidRPr="005E319F" w:rsidRDefault="00E22B44" w:rsidP="00E22B44">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E319F">
        <w:rPr>
          <w:rFonts w:ascii="Times New Roman" w:eastAsia="Times New Roman" w:hAnsi="Times New Roman" w:cs="Times New Roman"/>
          <w:sz w:val="24"/>
          <w:szCs w:val="24"/>
        </w:rPr>
        <w:t>.pielikums</w:t>
      </w:r>
    </w:p>
    <w:p w14:paraId="30D6C603" w14:textId="77777777" w:rsidR="00E22B44" w:rsidRPr="005E319F" w:rsidRDefault="00E22B44" w:rsidP="00E22B44">
      <w:pPr>
        <w:spacing w:after="0" w:line="240" w:lineRule="auto"/>
        <w:ind w:right="43"/>
        <w:jc w:val="right"/>
        <w:rPr>
          <w:rFonts w:ascii="Times New Roman" w:eastAsia="Times New Roman" w:hAnsi="Times New Roman" w:cs="Times New Roman"/>
          <w:sz w:val="24"/>
          <w:szCs w:val="24"/>
        </w:rPr>
      </w:pPr>
      <w:r w:rsidRPr="005E319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5E31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E319F">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14. februāra</w:t>
      </w:r>
      <w:r w:rsidRPr="005E319F">
        <w:rPr>
          <w:rFonts w:ascii="Times New Roman" w:eastAsia="Times New Roman" w:hAnsi="Times New Roman" w:cs="Times New Roman"/>
          <w:sz w:val="28"/>
          <w:szCs w:val="20"/>
        </w:rPr>
        <w:t xml:space="preserve"> </w:t>
      </w:r>
      <w:r w:rsidRPr="005E319F">
        <w:rPr>
          <w:rFonts w:ascii="Times New Roman" w:eastAsia="Times New Roman" w:hAnsi="Times New Roman" w:cs="Times New Roman"/>
          <w:sz w:val="24"/>
          <w:szCs w:val="24"/>
        </w:rPr>
        <w:t xml:space="preserve">valsts pārvaldes deleģētā </w:t>
      </w:r>
    </w:p>
    <w:p w14:paraId="617C44A3" w14:textId="3A772D25" w:rsidR="00E22B44" w:rsidRDefault="00E22B44" w:rsidP="00E22B44">
      <w:pPr>
        <w:spacing w:after="0"/>
        <w:jc w:val="right"/>
        <w:rPr>
          <w:rFonts w:ascii="Times New Roman" w:eastAsia="Times New Roman" w:hAnsi="Times New Roman" w:cs="Times New Roman"/>
          <w:sz w:val="24"/>
          <w:szCs w:val="24"/>
          <w:lang w:eastAsia="lv-LV"/>
        </w:rPr>
      </w:pPr>
      <w:r w:rsidRPr="005E319F">
        <w:rPr>
          <w:rFonts w:ascii="Times New Roman" w:eastAsia="Times New Roman" w:hAnsi="Times New Roman" w:cs="Times New Roman"/>
          <w:sz w:val="24"/>
          <w:szCs w:val="24"/>
        </w:rPr>
        <w:t>uzdevuma veikšanas līgumam Nr.</w:t>
      </w:r>
      <w:r w:rsidRPr="005E319F">
        <w:rPr>
          <w:rFonts w:ascii="Times New Roman" w:eastAsia="Times New Roman" w:hAnsi="Times New Roman" w:cs="Times New Roman"/>
          <w:sz w:val="28"/>
          <w:szCs w:val="20"/>
        </w:rPr>
        <w:t xml:space="preserve"> </w:t>
      </w:r>
      <w:r>
        <w:rPr>
          <w:rFonts w:ascii="Times New Roman" w:eastAsia="Times New Roman" w:hAnsi="Times New Roman" w:cs="Times New Roman"/>
          <w:sz w:val="24"/>
          <w:szCs w:val="24"/>
          <w:lang w:eastAsia="lv-LV"/>
        </w:rPr>
        <w:t>LM2023/24-1-04/18</w:t>
      </w:r>
    </w:p>
    <w:p w14:paraId="5DA2C488" w14:textId="77777777" w:rsidR="00D04774" w:rsidRDefault="00D04774" w:rsidP="005E319F">
      <w:pPr>
        <w:spacing w:after="0"/>
        <w:jc w:val="right"/>
        <w:rPr>
          <w:rFonts w:ascii="Times New Roman" w:eastAsia="Times New Roman" w:hAnsi="Times New Roman" w:cs="Times New Roman"/>
          <w:sz w:val="24"/>
          <w:szCs w:val="24"/>
          <w:lang w:eastAsia="lv-LV"/>
        </w:rPr>
      </w:pPr>
    </w:p>
    <w:p w14:paraId="0F7D24E2" w14:textId="77777777" w:rsidR="00E22B44" w:rsidRDefault="00E22B44" w:rsidP="005E319F">
      <w:pPr>
        <w:spacing w:after="0"/>
        <w:jc w:val="right"/>
        <w:rPr>
          <w:rFonts w:ascii="Times New Roman" w:eastAsia="Times New Roman" w:hAnsi="Times New Roman" w:cs="Times New Roman"/>
          <w:sz w:val="24"/>
          <w:szCs w:val="24"/>
          <w:lang w:eastAsia="lv-LV"/>
        </w:rPr>
      </w:pPr>
    </w:p>
    <w:p w14:paraId="4EFCB35D" w14:textId="7D91CD1F" w:rsidR="00E22B44" w:rsidRPr="00483FEC" w:rsidRDefault="00E22B44" w:rsidP="00E22B44">
      <w:pPr>
        <w:ind w:right="43"/>
        <w:jc w:val="center"/>
        <w:rPr>
          <w:rFonts w:ascii="Times New Roman" w:hAnsi="Times New Roman" w:cs="Times New Roman"/>
          <w:b/>
          <w:sz w:val="26"/>
          <w:szCs w:val="26"/>
        </w:rPr>
      </w:pPr>
      <w:bookmarkStart w:id="5" w:name="_Hlk188906841"/>
      <w:r w:rsidRPr="00483FEC">
        <w:rPr>
          <w:rFonts w:ascii="Times New Roman" w:hAnsi="Times New Roman" w:cs="Times New Roman"/>
          <w:b/>
          <w:sz w:val="26"/>
          <w:szCs w:val="26"/>
        </w:rPr>
        <w:t>Pakalpojuma "Psihosociālā rehabilitācija paliatīvajā aprūpē esošajiem bērniem un viņu ģimenes locekļiem" kvantitatīvie un kvalitatīvie rādītāji 202</w:t>
      </w:r>
      <w:r>
        <w:rPr>
          <w:rFonts w:ascii="Times New Roman" w:hAnsi="Times New Roman" w:cs="Times New Roman"/>
          <w:b/>
          <w:sz w:val="26"/>
          <w:szCs w:val="26"/>
        </w:rPr>
        <w:t>5</w:t>
      </w:r>
      <w:r w:rsidRPr="00483FEC">
        <w:rPr>
          <w:rFonts w:ascii="Times New Roman" w:hAnsi="Times New Roman" w:cs="Times New Roman"/>
          <w:b/>
          <w:sz w:val="26"/>
          <w:szCs w:val="26"/>
        </w:rPr>
        <w:t>.gadam</w:t>
      </w:r>
    </w:p>
    <w:tbl>
      <w:tblPr>
        <w:tblW w:w="9946" w:type="dxa"/>
        <w:tblInd w:w="108" w:type="dxa"/>
        <w:tblLook w:val="04A0" w:firstRow="1" w:lastRow="0" w:firstColumn="1" w:lastColumn="0" w:noHBand="0" w:noVBand="1"/>
      </w:tblPr>
      <w:tblGrid>
        <w:gridCol w:w="721"/>
        <w:gridCol w:w="5834"/>
        <w:gridCol w:w="1134"/>
        <w:gridCol w:w="2257"/>
      </w:tblGrid>
      <w:tr w:rsidR="00E22B44" w:rsidRPr="00483FEC" w14:paraId="1078EDF6" w14:textId="77777777" w:rsidTr="002821C9">
        <w:trPr>
          <w:trHeight w:val="645"/>
        </w:trPr>
        <w:tc>
          <w:tcPr>
            <w:tcW w:w="9946" w:type="dxa"/>
            <w:gridSpan w:val="4"/>
            <w:tcBorders>
              <w:top w:val="nil"/>
              <w:left w:val="nil"/>
              <w:bottom w:val="single" w:sz="4" w:space="0" w:color="auto"/>
              <w:right w:val="nil"/>
            </w:tcBorders>
            <w:shd w:val="clear" w:color="auto" w:fill="auto"/>
            <w:noWrap/>
            <w:vAlign w:val="bottom"/>
            <w:hideMark/>
          </w:tcPr>
          <w:p w14:paraId="4F79D8A4" w14:textId="77777777" w:rsidR="00E22B44" w:rsidRPr="00483FEC" w:rsidRDefault="00E22B44" w:rsidP="002821C9">
            <w:pPr>
              <w:jc w:val="center"/>
              <w:rPr>
                <w:rFonts w:ascii="Times New Roman" w:hAnsi="Times New Roman" w:cs="Times New Roman"/>
                <w:b/>
                <w:bCs/>
                <w:color w:val="000000"/>
                <w:sz w:val="28"/>
                <w:szCs w:val="28"/>
                <w:lang w:eastAsia="lv-LV"/>
              </w:rPr>
            </w:pPr>
            <w:r w:rsidRPr="00483FEC">
              <w:rPr>
                <w:rFonts w:ascii="Times New Roman" w:hAnsi="Times New Roman" w:cs="Times New Roman"/>
                <w:b/>
                <w:bCs/>
                <w:color w:val="000000"/>
                <w:sz w:val="28"/>
                <w:szCs w:val="28"/>
              </w:rPr>
              <w:t>Kvantitatīvie rādītāji</w:t>
            </w:r>
          </w:p>
        </w:tc>
      </w:tr>
      <w:tr w:rsidR="00E22B44" w:rsidRPr="00483FEC" w14:paraId="15D5901F" w14:textId="77777777" w:rsidTr="002821C9">
        <w:trPr>
          <w:trHeight w:val="360"/>
        </w:trPr>
        <w:tc>
          <w:tcPr>
            <w:tcW w:w="721" w:type="dxa"/>
            <w:vMerge w:val="restart"/>
            <w:tcBorders>
              <w:top w:val="nil"/>
              <w:left w:val="single" w:sz="4" w:space="0" w:color="auto"/>
              <w:bottom w:val="single" w:sz="4" w:space="0" w:color="000000"/>
              <w:right w:val="single" w:sz="4" w:space="0" w:color="auto"/>
            </w:tcBorders>
            <w:shd w:val="clear" w:color="auto" w:fill="auto"/>
            <w:vAlign w:val="bottom"/>
            <w:hideMark/>
          </w:tcPr>
          <w:p w14:paraId="0A4DBCCE" w14:textId="77777777" w:rsidR="00E22B44" w:rsidRPr="00483FEC" w:rsidRDefault="00E22B44" w:rsidP="002821C9">
            <w:pPr>
              <w:jc w:val="center"/>
              <w:rPr>
                <w:rFonts w:ascii="Times New Roman" w:hAnsi="Times New Roman" w:cs="Times New Roman"/>
                <w:color w:val="000000"/>
                <w:sz w:val="18"/>
                <w:szCs w:val="18"/>
              </w:rPr>
            </w:pPr>
            <w:r w:rsidRPr="00483FEC">
              <w:rPr>
                <w:rFonts w:ascii="Times New Roman" w:hAnsi="Times New Roman" w:cs="Times New Roman"/>
                <w:color w:val="000000"/>
                <w:sz w:val="18"/>
                <w:szCs w:val="18"/>
              </w:rPr>
              <w:t>Nr.p.k.</w:t>
            </w:r>
          </w:p>
        </w:tc>
        <w:tc>
          <w:tcPr>
            <w:tcW w:w="5834" w:type="dxa"/>
            <w:vMerge w:val="restart"/>
            <w:tcBorders>
              <w:top w:val="nil"/>
              <w:left w:val="single" w:sz="4" w:space="0" w:color="auto"/>
              <w:bottom w:val="single" w:sz="4" w:space="0" w:color="000000"/>
              <w:right w:val="single" w:sz="4" w:space="0" w:color="auto"/>
            </w:tcBorders>
            <w:shd w:val="clear" w:color="auto" w:fill="auto"/>
            <w:vAlign w:val="bottom"/>
            <w:hideMark/>
          </w:tcPr>
          <w:p w14:paraId="6350D46B" w14:textId="77777777" w:rsidR="00E22B44" w:rsidRPr="00E22B44" w:rsidRDefault="00E22B44" w:rsidP="002821C9">
            <w:pPr>
              <w:jc w:val="center"/>
              <w:rPr>
                <w:rFonts w:ascii="Times New Roman" w:hAnsi="Times New Roman" w:cs="Times New Roman"/>
                <w:i/>
                <w:iCs/>
                <w:color w:val="000000"/>
                <w:sz w:val="24"/>
                <w:szCs w:val="24"/>
              </w:rPr>
            </w:pPr>
            <w:r w:rsidRPr="00E22B44">
              <w:rPr>
                <w:rFonts w:ascii="Times New Roman" w:hAnsi="Times New Roman" w:cs="Times New Roman"/>
                <w:i/>
                <w:iCs/>
                <w:color w:val="000000"/>
                <w:sz w:val="24"/>
                <w:szCs w:val="24"/>
              </w:rPr>
              <w:t>Sniegtie psihosociālās rehabilitācijas pakalpojumi un to rādītāji</w:t>
            </w:r>
          </w:p>
        </w:tc>
        <w:tc>
          <w:tcPr>
            <w:tcW w:w="3391" w:type="dxa"/>
            <w:gridSpan w:val="2"/>
            <w:tcBorders>
              <w:top w:val="single" w:sz="4" w:space="0" w:color="auto"/>
              <w:left w:val="nil"/>
              <w:bottom w:val="single" w:sz="4" w:space="0" w:color="auto"/>
              <w:right w:val="single" w:sz="4" w:space="0" w:color="auto"/>
            </w:tcBorders>
            <w:shd w:val="clear" w:color="auto" w:fill="auto"/>
            <w:vAlign w:val="bottom"/>
            <w:hideMark/>
          </w:tcPr>
          <w:p w14:paraId="2EF205CF" w14:textId="77777777" w:rsidR="00E22B44" w:rsidRPr="00E22B44" w:rsidRDefault="00E22B44" w:rsidP="002821C9">
            <w:pPr>
              <w:jc w:val="center"/>
              <w:rPr>
                <w:rFonts w:ascii="Times New Roman" w:hAnsi="Times New Roman" w:cs="Times New Roman"/>
                <w:b/>
                <w:bCs/>
                <w:i/>
                <w:iCs/>
                <w:color w:val="000000"/>
                <w:sz w:val="24"/>
                <w:szCs w:val="24"/>
              </w:rPr>
            </w:pPr>
            <w:r w:rsidRPr="00E22B44">
              <w:rPr>
                <w:rFonts w:ascii="Times New Roman" w:hAnsi="Times New Roman" w:cs="Times New Roman"/>
                <w:b/>
                <w:bCs/>
                <w:i/>
                <w:iCs/>
                <w:color w:val="000000"/>
                <w:sz w:val="24"/>
                <w:szCs w:val="24"/>
              </w:rPr>
              <w:t>Apjoms gadam</w:t>
            </w:r>
          </w:p>
        </w:tc>
      </w:tr>
      <w:tr w:rsidR="00E22B44" w:rsidRPr="00483FEC" w14:paraId="3817F01F" w14:textId="77777777" w:rsidTr="002821C9">
        <w:trPr>
          <w:trHeight w:val="375"/>
        </w:trPr>
        <w:tc>
          <w:tcPr>
            <w:tcW w:w="721" w:type="dxa"/>
            <w:vMerge/>
            <w:tcBorders>
              <w:top w:val="nil"/>
              <w:left w:val="single" w:sz="4" w:space="0" w:color="auto"/>
              <w:bottom w:val="single" w:sz="4" w:space="0" w:color="000000"/>
              <w:right w:val="single" w:sz="4" w:space="0" w:color="auto"/>
            </w:tcBorders>
            <w:vAlign w:val="center"/>
            <w:hideMark/>
          </w:tcPr>
          <w:p w14:paraId="3D06B866" w14:textId="77777777" w:rsidR="00E22B44" w:rsidRPr="00483FEC" w:rsidRDefault="00E22B44" w:rsidP="002821C9">
            <w:pPr>
              <w:rPr>
                <w:rFonts w:ascii="Times New Roman" w:hAnsi="Times New Roman" w:cs="Times New Roman"/>
                <w:color w:val="000000"/>
                <w:sz w:val="18"/>
                <w:szCs w:val="18"/>
              </w:rPr>
            </w:pPr>
          </w:p>
        </w:tc>
        <w:tc>
          <w:tcPr>
            <w:tcW w:w="5834" w:type="dxa"/>
            <w:vMerge/>
            <w:tcBorders>
              <w:top w:val="nil"/>
              <w:left w:val="single" w:sz="4" w:space="0" w:color="auto"/>
              <w:bottom w:val="single" w:sz="4" w:space="0" w:color="000000"/>
              <w:right w:val="single" w:sz="4" w:space="0" w:color="auto"/>
            </w:tcBorders>
            <w:vAlign w:val="center"/>
            <w:hideMark/>
          </w:tcPr>
          <w:p w14:paraId="45DCF14E" w14:textId="77777777" w:rsidR="00E22B44" w:rsidRPr="00E22B44" w:rsidRDefault="00E22B44" w:rsidP="002821C9">
            <w:pPr>
              <w:rPr>
                <w:rFonts w:ascii="Times New Roman" w:hAnsi="Times New Roman" w:cs="Times New Roman"/>
                <w:i/>
                <w:iCs/>
                <w:color w:val="000000"/>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4822056B" w14:textId="77777777" w:rsidR="00E22B44" w:rsidRPr="00E22B44" w:rsidRDefault="00E22B44" w:rsidP="002821C9">
            <w:pPr>
              <w:jc w:val="center"/>
              <w:rPr>
                <w:rFonts w:ascii="Times New Roman" w:hAnsi="Times New Roman" w:cs="Times New Roman"/>
                <w:i/>
                <w:iCs/>
                <w:color w:val="000000"/>
                <w:sz w:val="24"/>
                <w:szCs w:val="24"/>
              </w:rPr>
            </w:pPr>
            <w:r w:rsidRPr="00E22B44">
              <w:rPr>
                <w:rFonts w:ascii="Times New Roman" w:hAnsi="Times New Roman" w:cs="Times New Roman"/>
                <w:i/>
                <w:iCs/>
                <w:color w:val="000000"/>
                <w:sz w:val="24"/>
                <w:szCs w:val="24"/>
              </w:rPr>
              <w:t>apjoms</w:t>
            </w:r>
          </w:p>
        </w:tc>
        <w:tc>
          <w:tcPr>
            <w:tcW w:w="2257" w:type="dxa"/>
            <w:tcBorders>
              <w:top w:val="nil"/>
              <w:left w:val="nil"/>
              <w:bottom w:val="single" w:sz="4" w:space="0" w:color="auto"/>
              <w:right w:val="single" w:sz="4" w:space="0" w:color="auto"/>
            </w:tcBorders>
            <w:shd w:val="clear" w:color="auto" w:fill="auto"/>
            <w:vAlign w:val="bottom"/>
            <w:hideMark/>
          </w:tcPr>
          <w:p w14:paraId="5C36A9AB" w14:textId="77777777" w:rsidR="00E22B44" w:rsidRPr="00E22B44" w:rsidRDefault="00E22B44" w:rsidP="002821C9">
            <w:pPr>
              <w:jc w:val="center"/>
              <w:rPr>
                <w:rFonts w:ascii="Times New Roman" w:hAnsi="Times New Roman" w:cs="Times New Roman"/>
                <w:i/>
                <w:iCs/>
                <w:color w:val="000000"/>
                <w:sz w:val="24"/>
                <w:szCs w:val="24"/>
              </w:rPr>
            </w:pPr>
            <w:r w:rsidRPr="00E22B44">
              <w:rPr>
                <w:rFonts w:ascii="Times New Roman" w:hAnsi="Times New Roman" w:cs="Times New Roman"/>
                <w:i/>
                <w:iCs/>
                <w:color w:val="000000"/>
                <w:sz w:val="24"/>
                <w:szCs w:val="24"/>
              </w:rPr>
              <w:t>mērvienība</w:t>
            </w:r>
          </w:p>
        </w:tc>
      </w:tr>
      <w:tr w:rsidR="00E22B44" w:rsidRPr="00483FEC" w14:paraId="17DFE053" w14:textId="77777777" w:rsidTr="002821C9">
        <w:trPr>
          <w:trHeight w:val="58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0963976D" w14:textId="77777777" w:rsidR="00E22B44" w:rsidRPr="00483FEC" w:rsidRDefault="00E22B44" w:rsidP="002821C9">
            <w:pPr>
              <w:jc w:val="right"/>
              <w:rPr>
                <w:rFonts w:ascii="Times New Roman" w:hAnsi="Times New Roman" w:cs="Times New Roman"/>
                <w:color w:val="000000"/>
              </w:rPr>
            </w:pPr>
            <w:r w:rsidRPr="00483FEC">
              <w:rPr>
                <w:rFonts w:ascii="Times New Roman" w:hAnsi="Times New Roman" w:cs="Times New Roman"/>
                <w:color w:val="000000"/>
              </w:rPr>
              <w:t>1</w:t>
            </w:r>
          </w:p>
        </w:tc>
        <w:tc>
          <w:tcPr>
            <w:tcW w:w="5834" w:type="dxa"/>
            <w:tcBorders>
              <w:top w:val="nil"/>
              <w:left w:val="nil"/>
              <w:bottom w:val="single" w:sz="4" w:space="0" w:color="auto"/>
              <w:right w:val="single" w:sz="4" w:space="0" w:color="auto"/>
            </w:tcBorders>
            <w:shd w:val="clear" w:color="auto" w:fill="auto"/>
            <w:vAlign w:val="bottom"/>
            <w:hideMark/>
          </w:tcPr>
          <w:p w14:paraId="4CB4F2FC" w14:textId="77777777" w:rsidR="00E22B44" w:rsidRPr="00483FEC" w:rsidRDefault="00E22B44" w:rsidP="002821C9">
            <w:pPr>
              <w:rPr>
                <w:rFonts w:ascii="Times New Roman" w:hAnsi="Times New Roman" w:cs="Times New Roman"/>
                <w:b/>
                <w:bCs/>
                <w:color w:val="000000"/>
              </w:rPr>
            </w:pPr>
            <w:r w:rsidRPr="00483FEC">
              <w:rPr>
                <w:rFonts w:ascii="Times New Roman" w:hAnsi="Times New Roman" w:cs="Times New Roman"/>
                <w:b/>
                <w:bCs/>
                <w:color w:val="000000"/>
              </w:rPr>
              <w:t>Sniegta psihosociālā rehabilitācija paliatīvā aprūpē esošiem bērniem un viņu ģimenes locekļiem</w:t>
            </w:r>
          </w:p>
        </w:tc>
        <w:tc>
          <w:tcPr>
            <w:tcW w:w="1134" w:type="dxa"/>
            <w:tcBorders>
              <w:top w:val="nil"/>
              <w:left w:val="nil"/>
              <w:bottom w:val="single" w:sz="4" w:space="0" w:color="auto"/>
              <w:right w:val="single" w:sz="4" w:space="0" w:color="auto"/>
            </w:tcBorders>
            <w:shd w:val="clear" w:color="auto" w:fill="auto"/>
            <w:noWrap/>
            <w:vAlign w:val="bottom"/>
            <w:hideMark/>
          </w:tcPr>
          <w:p w14:paraId="54DA84D6" w14:textId="15079FA3" w:rsidR="00E22B44" w:rsidRPr="00676B03" w:rsidRDefault="00E22B44" w:rsidP="002821C9">
            <w:pPr>
              <w:jc w:val="center"/>
              <w:rPr>
                <w:rFonts w:ascii="Times New Roman" w:hAnsi="Times New Roman" w:cs="Times New Roman"/>
                <w:b/>
                <w:bCs/>
                <w:color w:val="000000"/>
              </w:rPr>
            </w:pPr>
            <w:r w:rsidRPr="00676B03">
              <w:rPr>
                <w:rFonts w:ascii="Times New Roman" w:hAnsi="Times New Roman" w:cs="Times New Roman"/>
                <w:b/>
                <w:bCs/>
                <w:color w:val="000000"/>
              </w:rPr>
              <w:t xml:space="preserve">1 </w:t>
            </w:r>
            <w:r w:rsidR="009224E8">
              <w:rPr>
                <w:rFonts w:ascii="Times New Roman" w:hAnsi="Times New Roman" w:cs="Times New Roman"/>
                <w:b/>
                <w:bCs/>
                <w:color w:val="000000"/>
              </w:rPr>
              <w:t>350</w:t>
            </w:r>
          </w:p>
        </w:tc>
        <w:tc>
          <w:tcPr>
            <w:tcW w:w="2257" w:type="dxa"/>
            <w:tcBorders>
              <w:top w:val="nil"/>
              <w:left w:val="nil"/>
              <w:bottom w:val="single" w:sz="4" w:space="0" w:color="auto"/>
              <w:right w:val="single" w:sz="4" w:space="0" w:color="auto"/>
            </w:tcBorders>
            <w:shd w:val="clear" w:color="auto" w:fill="auto"/>
            <w:noWrap/>
            <w:vAlign w:val="bottom"/>
            <w:hideMark/>
          </w:tcPr>
          <w:p w14:paraId="5E26F708" w14:textId="77777777" w:rsidR="00E22B44" w:rsidRPr="00483FEC" w:rsidRDefault="00E22B44" w:rsidP="002821C9">
            <w:pPr>
              <w:jc w:val="center"/>
              <w:rPr>
                <w:rFonts w:ascii="Times New Roman" w:hAnsi="Times New Roman" w:cs="Times New Roman"/>
                <w:b/>
                <w:bCs/>
                <w:color w:val="000000"/>
              </w:rPr>
            </w:pPr>
            <w:r w:rsidRPr="00483FEC">
              <w:rPr>
                <w:rFonts w:ascii="Times New Roman" w:hAnsi="Times New Roman" w:cs="Times New Roman"/>
                <w:b/>
                <w:bCs/>
                <w:color w:val="000000"/>
              </w:rPr>
              <w:t>personas</w:t>
            </w:r>
          </w:p>
        </w:tc>
      </w:tr>
      <w:tr w:rsidR="00E22B44" w:rsidRPr="00483FEC" w14:paraId="57825696" w14:textId="77777777" w:rsidTr="002821C9">
        <w:trPr>
          <w:trHeight w:val="585"/>
        </w:trPr>
        <w:tc>
          <w:tcPr>
            <w:tcW w:w="721" w:type="dxa"/>
            <w:tcBorders>
              <w:top w:val="nil"/>
              <w:left w:val="single" w:sz="4" w:space="0" w:color="auto"/>
              <w:bottom w:val="single" w:sz="4" w:space="0" w:color="auto"/>
              <w:right w:val="single" w:sz="4" w:space="0" w:color="auto"/>
            </w:tcBorders>
            <w:shd w:val="clear" w:color="auto" w:fill="auto"/>
            <w:vAlign w:val="bottom"/>
          </w:tcPr>
          <w:p w14:paraId="02AD91A5" w14:textId="77777777" w:rsidR="00E22B44" w:rsidRPr="00483FEC" w:rsidRDefault="00E22B44" w:rsidP="002821C9">
            <w:pPr>
              <w:jc w:val="right"/>
              <w:rPr>
                <w:rFonts w:ascii="Times New Roman" w:hAnsi="Times New Roman" w:cs="Times New Roman"/>
                <w:color w:val="000000"/>
              </w:rPr>
            </w:pPr>
            <w:r w:rsidRPr="00483FEC">
              <w:rPr>
                <w:rFonts w:ascii="Times New Roman" w:hAnsi="Times New Roman" w:cs="Times New Roman"/>
                <w:color w:val="000000"/>
              </w:rPr>
              <w:t>1.1.</w:t>
            </w:r>
          </w:p>
        </w:tc>
        <w:tc>
          <w:tcPr>
            <w:tcW w:w="5834" w:type="dxa"/>
            <w:tcBorders>
              <w:top w:val="nil"/>
              <w:left w:val="nil"/>
              <w:bottom w:val="single" w:sz="4" w:space="0" w:color="auto"/>
              <w:right w:val="single" w:sz="4" w:space="0" w:color="auto"/>
            </w:tcBorders>
            <w:shd w:val="clear" w:color="auto" w:fill="auto"/>
            <w:vAlign w:val="bottom"/>
          </w:tcPr>
          <w:p w14:paraId="57B910FA" w14:textId="77777777" w:rsidR="00E22B44" w:rsidRPr="00483FEC" w:rsidRDefault="00E22B44" w:rsidP="002821C9">
            <w:pPr>
              <w:rPr>
                <w:rFonts w:ascii="Times New Roman" w:hAnsi="Times New Roman" w:cs="Times New Roman"/>
                <w:b/>
                <w:bCs/>
                <w:color w:val="000000"/>
              </w:rPr>
            </w:pPr>
            <w:r w:rsidRPr="00483FEC">
              <w:rPr>
                <w:rFonts w:ascii="Times New Roman" w:hAnsi="Times New Roman" w:cs="Times New Roman"/>
                <w:bCs/>
                <w:color w:val="000000"/>
              </w:rPr>
              <w:t>sniegta psihosociālā rehabilitācija paliatīvā aprūpē esošiem</w:t>
            </w:r>
            <w:r w:rsidRPr="00483FEC">
              <w:rPr>
                <w:rFonts w:ascii="Times New Roman" w:hAnsi="Times New Roman" w:cs="Times New Roman"/>
                <w:b/>
                <w:bCs/>
                <w:color w:val="000000"/>
              </w:rPr>
              <w:t xml:space="preserve"> bērniem </w:t>
            </w:r>
          </w:p>
        </w:tc>
        <w:tc>
          <w:tcPr>
            <w:tcW w:w="1134" w:type="dxa"/>
            <w:tcBorders>
              <w:top w:val="nil"/>
              <w:left w:val="nil"/>
              <w:bottom w:val="single" w:sz="4" w:space="0" w:color="auto"/>
              <w:right w:val="single" w:sz="4" w:space="0" w:color="auto"/>
            </w:tcBorders>
            <w:shd w:val="clear" w:color="auto" w:fill="auto"/>
            <w:noWrap/>
            <w:vAlign w:val="bottom"/>
          </w:tcPr>
          <w:p w14:paraId="71CD1CD6" w14:textId="07913288" w:rsidR="00E22B44" w:rsidRPr="00676B03" w:rsidRDefault="00E22B44" w:rsidP="002821C9">
            <w:pPr>
              <w:jc w:val="center"/>
              <w:rPr>
                <w:rFonts w:ascii="Times New Roman" w:hAnsi="Times New Roman" w:cs="Times New Roman"/>
                <w:bCs/>
                <w:color w:val="000000"/>
              </w:rPr>
            </w:pPr>
            <w:r>
              <w:rPr>
                <w:rFonts w:ascii="Times New Roman" w:hAnsi="Times New Roman" w:cs="Times New Roman"/>
                <w:bCs/>
                <w:color w:val="000000"/>
              </w:rPr>
              <w:t>3</w:t>
            </w:r>
            <w:r w:rsidR="009224E8">
              <w:rPr>
                <w:rFonts w:ascii="Times New Roman" w:hAnsi="Times New Roman" w:cs="Times New Roman"/>
                <w:bCs/>
                <w:color w:val="000000"/>
              </w:rPr>
              <w:t>50</w:t>
            </w:r>
          </w:p>
        </w:tc>
        <w:tc>
          <w:tcPr>
            <w:tcW w:w="2257" w:type="dxa"/>
            <w:tcBorders>
              <w:top w:val="nil"/>
              <w:left w:val="nil"/>
              <w:bottom w:val="single" w:sz="4" w:space="0" w:color="auto"/>
              <w:right w:val="single" w:sz="4" w:space="0" w:color="auto"/>
            </w:tcBorders>
            <w:shd w:val="clear" w:color="auto" w:fill="auto"/>
            <w:noWrap/>
            <w:vAlign w:val="bottom"/>
          </w:tcPr>
          <w:p w14:paraId="64D842AA" w14:textId="77777777" w:rsidR="00E22B44" w:rsidRPr="00483FEC" w:rsidRDefault="00E22B44" w:rsidP="002821C9">
            <w:pPr>
              <w:jc w:val="center"/>
              <w:rPr>
                <w:rFonts w:ascii="Times New Roman" w:hAnsi="Times New Roman" w:cs="Times New Roman"/>
                <w:bCs/>
                <w:color w:val="000000"/>
              </w:rPr>
            </w:pPr>
            <w:r w:rsidRPr="00483FEC">
              <w:rPr>
                <w:rFonts w:ascii="Times New Roman" w:hAnsi="Times New Roman" w:cs="Times New Roman"/>
                <w:bCs/>
                <w:color w:val="000000"/>
              </w:rPr>
              <w:t>bērni</w:t>
            </w:r>
          </w:p>
        </w:tc>
      </w:tr>
      <w:tr w:rsidR="00E22B44" w:rsidRPr="00483FEC" w14:paraId="18E7846D" w14:textId="77777777" w:rsidTr="002821C9">
        <w:trPr>
          <w:trHeight w:val="58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3E40A8BC" w14:textId="77777777" w:rsidR="00E22B44" w:rsidRPr="00483FEC" w:rsidRDefault="00E22B44" w:rsidP="002821C9">
            <w:pPr>
              <w:jc w:val="right"/>
              <w:rPr>
                <w:rFonts w:ascii="Times New Roman" w:hAnsi="Times New Roman" w:cs="Times New Roman"/>
                <w:color w:val="000000"/>
              </w:rPr>
            </w:pPr>
            <w:r w:rsidRPr="00483FEC">
              <w:rPr>
                <w:rFonts w:ascii="Times New Roman" w:hAnsi="Times New Roman" w:cs="Times New Roman"/>
                <w:color w:val="000000"/>
              </w:rPr>
              <w:t>1.2.</w:t>
            </w:r>
          </w:p>
        </w:tc>
        <w:tc>
          <w:tcPr>
            <w:tcW w:w="5834" w:type="dxa"/>
            <w:tcBorders>
              <w:top w:val="nil"/>
              <w:left w:val="nil"/>
              <w:bottom w:val="single" w:sz="4" w:space="0" w:color="auto"/>
              <w:right w:val="single" w:sz="4" w:space="0" w:color="auto"/>
            </w:tcBorders>
            <w:shd w:val="clear" w:color="auto" w:fill="auto"/>
            <w:vAlign w:val="bottom"/>
            <w:hideMark/>
          </w:tcPr>
          <w:p w14:paraId="519611E2" w14:textId="77777777" w:rsidR="00E22B44" w:rsidRPr="00483FEC" w:rsidRDefault="00E22B44" w:rsidP="002821C9">
            <w:pPr>
              <w:rPr>
                <w:rFonts w:ascii="Times New Roman" w:hAnsi="Times New Roman" w:cs="Times New Roman"/>
                <w:b/>
                <w:bCs/>
                <w:color w:val="000000"/>
              </w:rPr>
            </w:pPr>
            <w:r w:rsidRPr="00483FEC">
              <w:rPr>
                <w:rFonts w:ascii="Times New Roman" w:hAnsi="Times New Roman" w:cs="Times New Roman"/>
                <w:bCs/>
                <w:color w:val="000000"/>
              </w:rPr>
              <w:t>sniegta psihosociālā rehabilitācija paliatīvā aprūpē esošo bērnu</w:t>
            </w:r>
            <w:r w:rsidRPr="00483FEC">
              <w:rPr>
                <w:rFonts w:ascii="Times New Roman" w:hAnsi="Times New Roman" w:cs="Times New Roman"/>
                <w:b/>
                <w:bCs/>
                <w:color w:val="000000"/>
              </w:rPr>
              <w:t xml:space="preserve"> ģimenes locekļiem</w:t>
            </w:r>
          </w:p>
        </w:tc>
        <w:tc>
          <w:tcPr>
            <w:tcW w:w="1134" w:type="dxa"/>
            <w:tcBorders>
              <w:top w:val="nil"/>
              <w:left w:val="nil"/>
              <w:bottom w:val="single" w:sz="4" w:space="0" w:color="auto"/>
              <w:right w:val="single" w:sz="4" w:space="0" w:color="auto"/>
            </w:tcBorders>
            <w:shd w:val="clear" w:color="auto" w:fill="auto"/>
            <w:noWrap/>
            <w:vAlign w:val="bottom"/>
            <w:hideMark/>
          </w:tcPr>
          <w:p w14:paraId="0538DFED" w14:textId="46D1CF4E" w:rsidR="00E22B44" w:rsidRPr="00676B03" w:rsidRDefault="009224E8" w:rsidP="002821C9">
            <w:pPr>
              <w:jc w:val="center"/>
              <w:rPr>
                <w:rFonts w:ascii="Times New Roman" w:hAnsi="Times New Roman" w:cs="Times New Roman"/>
                <w:bCs/>
                <w:color w:val="000000"/>
              </w:rPr>
            </w:pPr>
            <w:r>
              <w:rPr>
                <w:rFonts w:ascii="Times New Roman" w:hAnsi="Times New Roman" w:cs="Times New Roman"/>
                <w:bCs/>
                <w:color w:val="000000"/>
              </w:rPr>
              <w:t>1 000</w:t>
            </w:r>
          </w:p>
        </w:tc>
        <w:tc>
          <w:tcPr>
            <w:tcW w:w="2257" w:type="dxa"/>
            <w:tcBorders>
              <w:top w:val="nil"/>
              <w:left w:val="nil"/>
              <w:bottom w:val="single" w:sz="4" w:space="0" w:color="auto"/>
              <w:right w:val="single" w:sz="4" w:space="0" w:color="auto"/>
            </w:tcBorders>
            <w:shd w:val="clear" w:color="auto" w:fill="auto"/>
            <w:noWrap/>
            <w:vAlign w:val="bottom"/>
            <w:hideMark/>
          </w:tcPr>
          <w:p w14:paraId="71F32BE2" w14:textId="77777777" w:rsidR="00E22B44" w:rsidRPr="00483FEC" w:rsidRDefault="00E22B44" w:rsidP="002821C9">
            <w:pPr>
              <w:jc w:val="center"/>
              <w:rPr>
                <w:rFonts w:ascii="Times New Roman" w:hAnsi="Times New Roman" w:cs="Times New Roman"/>
                <w:bCs/>
                <w:color w:val="000000"/>
              </w:rPr>
            </w:pPr>
            <w:r w:rsidRPr="00483FEC">
              <w:rPr>
                <w:rFonts w:ascii="Times New Roman" w:hAnsi="Times New Roman" w:cs="Times New Roman"/>
                <w:bCs/>
                <w:color w:val="000000"/>
              </w:rPr>
              <w:t>personas</w:t>
            </w:r>
          </w:p>
        </w:tc>
      </w:tr>
      <w:tr w:rsidR="00E22B44" w:rsidRPr="00483FEC" w14:paraId="3A719079" w14:textId="77777777" w:rsidTr="002821C9">
        <w:trPr>
          <w:trHeight w:val="300"/>
        </w:trPr>
        <w:tc>
          <w:tcPr>
            <w:tcW w:w="994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4CFFEE0" w14:textId="77777777" w:rsidR="00E22B44" w:rsidRPr="00676B03" w:rsidRDefault="00E22B44" w:rsidP="002821C9">
            <w:pPr>
              <w:jc w:val="center"/>
              <w:rPr>
                <w:rFonts w:ascii="Times New Roman" w:hAnsi="Times New Roman" w:cs="Times New Roman"/>
                <w:i/>
                <w:iCs/>
                <w:color w:val="000000"/>
              </w:rPr>
            </w:pPr>
          </w:p>
        </w:tc>
      </w:tr>
      <w:tr w:rsidR="00E22B44" w:rsidRPr="00483FEC" w14:paraId="4A9332CF" w14:textId="77777777" w:rsidTr="002821C9">
        <w:trPr>
          <w:trHeight w:val="360"/>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31C0352B" w14:textId="77777777" w:rsidR="00E22B44" w:rsidRPr="00483FEC" w:rsidRDefault="00E22B44" w:rsidP="002821C9">
            <w:pPr>
              <w:jc w:val="right"/>
              <w:rPr>
                <w:rFonts w:ascii="Times New Roman" w:hAnsi="Times New Roman" w:cs="Times New Roman"/>
                <w:iCs/>
                <w:color w:val="000000"/>
              </w:rPr>
            </w:pPr>
            <w:r w:rsidRPr="00483FEC">
              <w:rPr>
                <w:rFonts w:ascii="Times New Roman" w:hAnsi="Times New Roman" w:cs="Times New Roman"/>
                <w:iCs/>
                <w:color w:val="000000"/>
              </w:rPr>
              <w:t>2</w:t>
            </w:r>
          </w:p>
        </w:tc>
        <w:tc>
          <w:tcPr>
            <w:tcW w:w="5834" w:type="dxa"/>
            <w:tcBorders>
              <w:top w:val="nil"/>
              <w:left w:val="nil"/>
              <w:bottom w:val="single" w:sz="4" w:space="0" w:color="auto"/>
              <w:right w:val="single" w:sz="4" w:space="0" w:color="auto"/>
            </w:tcBorders>
            <w:shd w:val="clear" w:color="auto" w:fill="auto"/>
            <w:vAlign w:val="bottom"/>
            <w:hideMark/>
          </w:tcPr>
          <w:p w14:paraId="35C489D7" w14:textId="77777777" w:rsidR="00E22B44" w:rsidRPr="00483FEC" w:rsidRDefault="00E22B44" w:rsidP="002821C9">
            <w:pPr>
              <w:rPr>
                <w:rFonts w:ascii="Times New Roman" w:hAnsi="Times New Roman" w:cs="Times New Roman"/>
                <w:b/>
                <w:iCs/>
                <w:color w:val="000000"/>
              </w:rPr>
            </w:pPr>
            <w:r w:rsidRPr="00483FEC">
              <w:rPr>
                <w:rFonts w:ascii="Times New Roman" w:hAnsi="Times New Roman" w:cs="Times New Roman"/>
                <w:b/>
                <w:iCs/>
                <w:color w:val="000000"/>
              </w:rPr>
              <w:t>Izbraukumi uz klienta dzīvesvietu</w:t>
            </w:r>
          </w:p>
        </w:tc>
        <w:tc>
          <w:tcPr>
            <w:tcW w:w="1134" w:type="dxa"/>
            <w:tcBorders>
              <w:top w:val="nil"/>
              <w:left w:val="nil"/>
              <w:bottom w:val="single" w:sz="4" w:space="0" w:color="auto"/>
              <w:right w:val="single" w:sz="4" w:space="0" w:color="auto"/>
            </w:tcBorders>
            <w:shd w:val="clear" w:color="auto" w:fill="auto"/>
            <w:noWrap/>
            <w:vAlign w:val="bottom"/>
            <w:hideMark/>
          </w:tcPr>
          <w:p w14:paraId="4FE8C111" w14:textId="49309D89" w:rsidR="00E22B44" w:rsidRPr="00676B03" w:rsidRDefault="00E22B44" w:rsidP="002821C9">
            <w:pPr>
              <w:jc w:val="center"/>
              <w:rPr>
                <w:rFonts w:ascii="Times New Roman" w:hAnsi="Times New Roman" w:cs="Times New Roman"/>
                <w:b/>
                <w:iCs/>
                <w:color w:val="000000"/>
              </w:rPr>
            </w:pPr>
            <w:r w:rsidRPr="00676B03">
              <w:rPr>
                <w:rFonts w:ascii="Times New Roman" w:hAnsi="Times New Roman" w:cs="Times New Roman"/>
                <w:b/>
                <w:iCs/>
                <w:color w:val="000000"/>
              </w:rPr>
              <w:t xml:space="preserve">1 </w:t>
            </w:r>
            <w:r>
              <w:rPr>
                <w:rFonts w:ascii="Times New Roman" w:hAnsi="Times New Roman" w:cs="Times New Roman"/>
                <w:b/>
                <w:iCs/>
                <w:color w:val="000000"/>
              </w:rPr>
              <w:t>1</w:t>
            </w:r>
            <w:r w:rsidR="009224E8">
              <w:rPr>
                <w:rFonts w:ascii="Times New Roman" w:hAnsi="Times New Roman" w:cs="Times New Roman"/>
                <w:b/>
                <w:iCs/>
                <w:color w:val="000000"/>
              </w:rPr>
              <w:t>00</w:t>
            </w:r>
          </w:p>
        </w:tc>
        <w:tc>
          <w:tcPr>
            <w:tcW w:w="2257" w:type="dxa"/>
            <w:tcBorders>
              <w:top w:val="nil"/>
              <w:left w:val="nil"/>
              <w:bottom w:val="single" w:sz="4" w:space="0" w:color="auto"/>
              <w:right w:val="single" w:sz="4" w:space="0" w:color="auto"/>
            </w:tcBorders>
            <w:shd w:val="clear" w:color="auto" w:fill="auto"/>
            <w:noWrap/>
            <w:vAlign w:val="bottom"/>
            <w:hideMark/>
          </w:tcPr>
          <w:p w14:paraId="2F43795A" w14:textId="77777777" w:rsidR="00E22B44" w:rsidRPr="00483FEC" w:rsidRDefault="00E22B44" w:rsidP="002821C9">
            <w:pPr>
              <w:jc w:val="center"/>
              <w:rPr>
                <w:rFonts w:ascii="Times New Roman" w:hAnsi="Times New Roman" w:cs="Times New Roman"/>
                <w:b/>
                <w:iCs/>
                <w:color w:val="000000"/>
              </w:rPr>
            </w:pPr>
            <w:r w:rsidRPr="00483FEC">
              <w:rPr>
                <w:rFonts w:ascii="Times New Roman" w:hAnsi="Times New Roman" w:cs="Times New Roman"/>
                <w:b/>
                <w:iCs/>
                <w:color w:val="000000"/>
              </w:rPr>
              <w:t>izbraukumi</w:t>
            </w:r>
          </w:p>
        </w:tc>
      </w:tr>
      <w:tr w:rsidR="00E22B44" w:rsidRPr="00483FEC" w14:paraId="630205A7" w14:textId="77777777" w:rsidTr="002821C9">
        <w:trPr>
          <w:trHeight w:val="300"/>
        </w:trPr>
        <w:tc>
          <w:tcPr>
            <w:tcW w:w="721" w:type="dxa"/>
            <w:tcBorders>
              <w:top w:val="nil"/>
              <w:left w:val="nil"/>
              <w:bottom w:val="nil"/>
              <w:right w:val="nil"/>
            </w:tcBorders>
            <w:shd w:val="clear" w:color="auto" w:fill="auto"/>
            <w:vAlign w:val="bottom"/>
            <w:hideMark/>
          </w:tcPr>
          <w:p w14:paraId="0C11031F" w14:textId="77777777" w:rsidR="00E22B44" w:rsidRPr="00483FEC" w:rsidRDefault="00E22B44" w:rsidP="002821C9">
            <w:pPr>
              <w:jc w:val="center"/>
              <w:rPr>
                <w:rFonts w:ascii="Times New Roman" w:hAnsi="Times New Roman" w:cs="Times New Roman"/>
                <w:i/>
                <w:iCs/>
                <w:color w:val="000000"/>
              </w:rPr>
            </w:pPr>
          </w:p>
          <w:p w14:paraId="03B18087" w14:textId="77777777" w:rsidR="00E22B44" w:rsidRPr="00483FEC" w:rsidRDefault="00E22B44" w:rsidP="002821C9">
            <w:pPr>
              <w:jc w:val="center"/>
              <w:rPr>
                <w:rFonts w:ascii="Times New Roman" w:hAnsi="Times New Roman" w:cs="Times New Roman"/>
                <w:i/>
                <w:iCs/>
                <w:color w:val="000000"/>
              </w:rPr>
            </w:pPr>
          </w:p>
        </w:tc>
        <w:tc>
          <w:tcPr>
            <w:tcW w:w="5834" w:type="dxa"/>
            <w:tcBorders>
              <w:top w:val="nil"/>
              <w:left w:val="nil"/>
              <w:bottom w:val="nil"/>
              <w:right w:val="nil"/>
            </w:tcBorders>
            <w:shd w:val="clear" w:color="auto" w:fill="auto"/>
            <w:noWrap/>
            <w:vAlign w:val="bottom"/>
            <w:hideMark/>
          </w:tcPr>
          <w:p w14:paraId="4B9C5A5D" w14:textId="77777777" w:rsidR="00E22B44" w:rsidRPr="00483FEC" w:rsidRDefault="00E22B44" w:rsidP="002821C9">
            <w:pPr>
              <w:rPr>
                <w:rFonts w:ascii="Times New Roman" w:hAnsi="Times New Roman" w:cs="Times New Roman"/>
                <w:b/>
                <w:sz w:val="20"/>
                <w:szCs w:val="20"/>
              </w:rPr>
            </w:pPr>
          </w:p>
        </w:tc>
        <w:tc>
          <w:tcPr>
            <w:tcW w:w="1134" w:type="dxa"/>
            <w:tcBorders>
              <w:top w:val="nil"/>
              <w:left w:val="nil"/>
              <w:bottom w:val="nil"/>
              <w:right w:val="nil"/>
            </w:tcBorders>
            <w:shd w:val="clear" w:color="auto" w:fill="auto"/>
            <w:noWrap/>
            <w:vAlign w:val="bottom"/>
            <w:hideMark/>
          </w:tcPr>
          <w:p w14:paraId="484378C7" w14:textId="77777777" w:rsidR="00E22B44" w:rsidRPr="00483FEC" w:rsidRDefault="00E22B44" w:rsidP="002821C9">
            <w:pPr>
              <w:rPr>
                <w:rFonts w:ascii="Times New Roman" w:hAnsi="Times New Roman" w:cs="Times New Roman"/>
                <w:sz w:val="20"/>
                <w:szCs w:val="20"/>
              </w:rPr>
            </w:pPr>
          </w:p>
        </w:tc>
        <w:tc>
          <w:tcPr>
            <w:tcW w:w="2257" w:type="dxa"/>
            <w:tcBorders>
              <w:top w:val="nil"/>
              <w:left w:val="nil"/>
              <w:bottom w:val="nil"/>
              <w:right w:val="nil"/>
            </w:tcBorders>
            <w:shd w:val="clear" w:color="auto" w:fill="auto"/>
            <w:noWrap/>
            <w:vAlign w:val="bottom"/>
            <w:hideMark/>
          </w:tcPr>
          <w:p w14:paraId="5F7D3FB6" w14:textId="77777777" w:rsidR="00E22B44" w:rsidRPr="00483FEC" w:rsidRDefault="00E22B44" w:rsidP="002821C9">
            <w:pPr>
              <w:rPr>
                <w:rFonts w:ascii="Times New Roman" w:hAnsi="Times New Roman" w:cs="Times New Roman"/>
                <w:sz w:val="20"/>
                <w:szCs w:val="20"/>
              </w:rPr>
            </w:pPr>
          </w:p>
        </w:tc>
      </w:tr>
      <w:tr w:rsidR="00E22B44" w:rsidRPr="00483FEC" w14:paraId="0E49A44E" w14:textId="77777777" w:rsidTr="002821C9">
        <w:trPr>
          <w:trHeight w:val="268"/>
        </w:trPr>
        <w:tc>
          <w:tcPr>
            <w:tcW w:w="9946" w:type="dxa"/>
            <w:gridSpan w:val="4"/>
            <w:tcBorders>
              <w:top w:val="nil"/>
              <w:left w:val="nil"/>
              <w:bottom w:val="nil"/>
              <w:right w:val="nil"/>
            </w:tcBorders>
            <w:shd w:val="clear" w:color="auto" w:fill="auto"/>
            <w:noWrap/>
            <w:vAlign w:val="bottom"/>
            <w:hideMark/>
          </w:tcPr>
          <w:p w14:paraId="5F9FBE05" w14:textId="77777777" w:rsidR="00E22B44" w:rsidRPr="00483FEC" w:rsidRDefault="00E22B44" w:rsidP="002821C9">
            <w:pPr>
              <w:jc w:val="center"/>
              <w:rPr>
                <w:rFonts w:ascii="Times New Roman" w:hAnsi="Times New Roman" w:cs="Times New Roman"/>
                <w:b/>
                <w:bCs/>
                <w:color w:val="000000"/>
                <w:sz w:val="28"/>
                <w:szCs w:val="28"/>
              </w:rPr>
            </w:pPr>
            <w:r w:rsidRPr="00483FEC">
              <w:rPr>
                <w:rFonts w:ascii="Times New Roman" w:hAnsi="Times New Roman" w:cs="Times New Roman"/>
                <w:b/>
                <w:bCs/>
                <w:color w:val="000000"/>
                <w:sz w:val="28"/>
                <w:szCs w:val="28"/>
              </w:rPr>
              <w:t>Kvalitatīvie rādītāji</w:t>
            </w:r>
          </w:p>
        </w:tc>
      </w:tr>
      <w:tr w:rsidR="00E22B44" w:rsidRPr="00483FEC" w14:paraId="0DA067BC" w14:textId="77777777" w:rsidTr="002821C9">
        <w:trPr>
          <w:trHeight w:val="825"/>
        </w:trPr>
        <w:tc>
          <w:tcPr>
            <w:tcW w:w="7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30F9B0" w14:textId="77777777" w:rsidR="00E22B44" w:rsidRPr="00483FEC" w:rsidRDefault="00E22B44" w:rsidP="002821C9">
            <w:pPr>
              <w:jc w:val="right"/>
              <w:rPr>
                <w:rFonts w:ascii="Times New Roman" w:hAnsi="Times New Roman" w:cs="Times New Roman"/>
                <w:color w:val="000000"/>
              </w:rPr>
            </w:pPr>
            <w:r w:rsidRPr="00483FEC">
              <w:rPr>
                <w:rFonts w:ascii="Times New Roman" w:hAnsi="Times New Roman" w:cs="Times New Roman"/>
                <w:color w:val="000000"/>
              </w:rPr>
              <w:t>1</w:t>
            </w:r>
          </w:p>
        </w:tc>
        <w:tc>
          <w:tcPr>
            <w:tcW w:w="5834" w:type="dxa"/>
            <w:tcBorders>
              <w:top w:val="single" w:sz="4" w:space="0" w:color="auto"/>
              <w:left w:val="nil"/>
              <w:bottom w:val="single" w:sz="4" w:space="0" w:color="auto"/>
              <w:right w:val="single" w:sz="4" w:space="0" w:color="auto"/>
            </w:tcBorders>
            <w:shd w:val="clear" w:color="auto" w:fill="auto"/>
            <w:vAlign w:val="bottom"/>
            <w:hideMark/>
          </w:tcPr>
          <w:p w14:paraId="03E79501" w14:textId="77777777" w:rsidR="00E22B44" w:rsidRPr="00483FEC" w:rsidRDefault="00E22B44" w:rsidP="002821C9">
            <w:pPr>
              <w:rPr>
                <w:rFonts w:ascii="Times New Roman" w:hAnsi="Times New Roman" w:cs="Times New Roman"/>
              </w:rPr>
            </w:pPr>
            <w:r w:rsidRPr="00483FEC">
              <w:rPr>
                <w:rFonts w:ascii="Times New Roman" w:hAnsi="Times New Roman" w:cs="Times New Roman"/>
              </w:rPr>
              <w:t>Saņemto bērnu likumisko pārstāvju iesniegumu skaits par atteikšanos no pakalpojuma.</w:t>
            </w:r>
          </w:p>
        </w:tc>
        <w:tc>
          <w:tcPr>
            <w:tcW w:w="3391" w:type="dxa"/>
            <w:gridSpan w:val="2"/>
            <w:tcBorders>
              <w:top w:val="single" w:sz="4" w:space="0" w:color="auto"/>
              <w:left w:val="nil"/>
              <w:bottom w:val="single" w:sz="4" w:space="0" w:color="auto"/>
              <w:right w:val="single" w:sz="4" w:space="0" w:color="auto"/>
            </w:tcBorders>
            <w:shd w:val="clear" w:color="auto" w:fill="auto"/>
            <w:vAlign w:val="bottom"/>
            <w:hideMark/>
          </w:tcPr>
          <w:p w14:paraId="664C0673" w14:textId="77777777" w:rsidR="00E22B44" w:rsidRPr="00483FEC" w:rsidRDefault="00E22B44" w:rsidP="002821C9">
            <w:pPr>
              <w:jc w:val="center"/>
              <w:rPr>
                <w:rFonts w:ascii="Times New Roman" w:hAnsi="Times New Roman" w:cs="Times New Roman"/>
              </w:rPr>
            </w:pPr>
            <w:r w:rsidRPr="00483FEC">
              <w:rPr>
                <w:rFonts w:ascii="Times New Roman" w:hAnsi="Times New Roman" w:cs="Times New Roman"/>
              </w:rPr>
              <w:t>Gada laikā nepārsniedz 2% no kopējā līgumu skaita.</w:t>
            </w:r>
          </w:p>
        </w:tc>
      </w:tr>
      <w:tr w:rsidR="00E22B44" w:rsidRPr="00483FEC" w14:paraId="48F5948C" w14:textId="77777777" w:rsidTr="002821C9">
        <w:trPr>
          <w:trHeight w:val="175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5DB857BC" w14:textId="77777777" w:rsidR="00E22B44" w:rsidRPr="00483FEC" w:rsidRDefault="00E22B44" w:rsidP="002821C9">
            <w:pPr>
              <w:jc w:val="right"/>
              <w:rPr>
                <w:rFonts w:ascii="Times New Roman" w:hAnsi="Times New Roman" w:cs="Times New Roman"/>
                <w:color w:val="000000"/>
              </w:rPr>
            </w:pPr>
            <w:r w:rsidRPr="00483FEC">
              <w:rPr>
                <w:rFonts w:ascii="Times New Roman" w:hAnsi="Times New Roman" w:cs="Times New Roman"/>
                <w:color w:val="000000"/>
              </w:rPr>
              <w:t>2</w:t>
            </w:r>
          </w:p>
        </w:tc>
        <w:tc>
          <w:tcPr>
            <w:tcW w:w="5834" w:type="dxa"/>
            <w:tcBorders>
              <w:top w:val="nil"/>
              <w:left w:val="nil"/>
              <w:bottom w:val="single" w:sz="4" w:space="0" w:color="auto"/>
              <w:right w:val="single" w:sz="4" w:space="0" w:color="auto"/>
            </w:tcBorders>
            <w:shd w:val="clear" w:color="auto" w:fill="auto"/>
            <w:vAlign w:val="bottom"/>
            <w:hideMark/>
          </w:tcPr>
          <w:p w14:paraId="040AA93B" w14:textId="77777777" w:rsidR="00E22B44" w:rsidRPr="00483FEC" w:rsidRDefault="00E22B44" w:rsidP="002821C9">
            <w:pPr>
              <w:rPr>
                <w:rFonts w:ascii="Times New Roman" w:hAnsi="Times New Roman" w:cs="Times New Roman"/>
              </w:rPr>
            </w:pPr>
            <w:r w:rsidRPr="00483FEC">
              <w:rPr>
                <w:rFonts w:ascii="Times New Roman" w:hAnsi="Times New Roman" w:cs="Times New Roman"/>
              </w:rPr>
              <w:t>Saņemtas pamatotas sūdzības par psihosociālās rehabilitācijas pakalpojumu sniegšanu neatbilstoši Ministru kabineta noteikumiem par psihosociālās rehabilitācijas pakalpojumu paliatīvā aprūpē esošiem bērniem un viņu ģimenes locekļiem.</w:t>
            </w:r>
          </w:p>
        </w:tc>
        <w:tc>
          <w:tcPr>
            <w:tcW w:w="3391" w:type="dxa"/>
            <w:gridSpan w:val="2"/>
            <w:tcBorders>
              <w:top w:val="single" w:sz="4" w:space="0" w:color="auto"/>
              <w:left w:val="nil"/>
              <w:bottom w:val="single" w:sz="4" w:space="0" w:color="auto"/>
              <w:right w:val="single" w:sz="4" w:space="0" w:color="auto"/>
            </w:tcBorders>
            <w:shd w:val="clear" w:color="auto" w:fill="auto"/>
            <w:vAlign w:val="bottom"/>
            <w:hideMark/>
          </w:tcPr>
          <w:p w14:paraId="280AFF6C" w14:textId="77777777" w:rsidR="00E22B44" w:rsidRPr="00483FEC" w:rsidRDefault="00E22B44" w:rsidP="002821C9">
            <w:pPr>
              <w:jc w:val="center"/>
              <w:rPr>
                <w:rFonts w:ascii="Times New Roman" w:hAnsi="Times New Roman" w:cs="Times New Roman"/>
              </w:rPr>
            </w:pPr>
            <w:r w:rsidRPr="00483FEC">
              <w:rPr>
                <w:rFonts w:ascii="Times New Roman" w:hAnsi="Times New Roman" w:cs="Times New Roman"/>
              </w:rPr>
              <w:t>Gada laikā nepārsniedz 2 % no kopējā iesniegumu un sūdzību skaita.</w:t>
            </w:r>
          </w:p>
        </w:tc>
      </w:tr>
    </w:tbl>
    <w:p w14:paraId="02F469E5" w14:textId="510A3417" w:rsidR="00E22B44" w:rsidRDefault="00E22B44" w:rsidP="005E319F">
      <w:pPr>
        <w:spacing w:after="0"/>
        <w:jc w:val="right"/>
        <w:rPr>
          <w:rFonts w:ascii="Times New Roman" w:eastAsia="Times New Roman" w:hAnsi="Times New Roman" w:cs="Times New Roman"/>
          <w:sz w:val="24"/>
          <w:szCs w:val="24"/>
          <w:lang w:eastAsia="lv-LV"/>
        </w:rPr>
        <w:sectPr w:rsidR="00E22B44" w:rsidSect="00E22B44">
          <w:pgSz w:w="11906" w:h="16838"/>
          <w:pgMar w:top="1440" w:right="1134" w:bottom="1440" w:left="1134" w:header="708" w:footer="708" w:gutter="0"/>
          <w:cols w:space="708"/>
          <w:docGrid w:linePitch="360"/>
        </w:sectPr>
      </w:pPr>
    </w:p>
    <w:bookmarkEnd w:id="5"/>
    <w:p w14:paraId="616B60A0" w14:textId="00E9951F" w:rsidR="00D04774" w:rsidRDefault="00D04774" w:rsidP="00D0477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Vienošanās </w:t>
      </w:r>
      <w:r w:rsidR="00E22B44">
        <w:rPr>
          <w:rFonts w:ascii="Times New Roman" w:eastAsia="Times New Roman" w:hAnsi="Times New Roman" w:cs="Times New Roman"/>
          <w:sz w:val="24"/>
          <w:szCs w:val="24"/>
        </w:rPr>
        <w:t>3</w:t>
      </w:r>
      <w:r>
        <w:rPr>
          <w:rFonts w:ascii="Times New Roman" w:eastAsia="Times New Roman" w:hAnsi="Times New Roman" w:cs="Times New Roman"/>
          <w:sz w:val="24"/>
          <w:szCs w:val="24"/>
        </w:rPr>
        <w:t>.pielikums</w:t>
      </w:r>
    </w:p>
    <w:p w14:paraId="6F66C831" w14:textId="77777777" w:rsidR="00D04774" w:rsidRPr="005E319F" w:rsidRDefault="00D04774" w:rsidP="00D04774">
      <w:pPr>
        <w:spacing w:after="0" w:line="240" w:lineRule="auto"/>
        <w:ind w:left="720" w:right="43" w:firstLine="720"/>
        <w:jc w:val="right"/>
        <w:rPr>
          <w:rFonts w:ascii="Times New Roman" w:eastAsia="Times New Roman" w:hAnsi="Times New Roman" w:cs="Times New Roman"/>
          <w:sz w:val="24"/>
          <w:szCs w:val="24"/>
        </w:rPr>
      </w:pPr>
    </w:p>
    <w:p w14:paraId="551AF97C" w14:textId="5B401E90" w:rsidR="00D04774" w:rsidRPr="005E319F" w:rsidRDefault="00D04774" w:rsidP="00D04774">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22B44">
        <w:rPr>
          <w:rFonts w:ascii="Times New Roman" w:eastAsia="Times New Roman" w:hAnsi="Times New Roman" w:cs="Times New Roman"/>
          <w:sz w:val="24"/>
          <w:szCs w:val="24"/>
        </w:rPr>
        <w:t>1</w:t>
      </w:r>
      <w:r w:rsidRPr="005E319F">
        <w:rPr>
          <w:rFonts w:ascii="Times New Roman" w:eastAsia="Times New Roman" w:hAnsi="Times New Roman" w:cs="Times New Roman"/>
          <w:sz w:val="24"/>
          <w:szCs w:val="24"/>
        </w:rPr>
        <w:t>.pielikums</w:t>
      </w:r>
    </w:p>
    <w:p w14:paraId="06E1E34A" w14:textId="77777777" w:rsidR="00D04774" w:rsidRPr="005E319F" w:rsidRDefault="00D04774" w:rsidP="00D04774">
      <w:pPr>
        <w:spacing w:after="0" w:line="240" w:lineRule="auto"/>
        <w:ind w:right="43"/>
        <w:jc w:val="right"/>
        <w:rPr>
          <w:rFonts w:ascii="Times New Roman" w:eastAsia="Times New Roman" w:hAnsi="Times New Roman" w:cs="Times New Roman"/>
          <w:sz w:val="24"/>
          <w:szCs w:val="24"/>
        </w:rPr>
      </w:pPr>
      <w:r w:rsidRPr="005E319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5E31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E319F">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14. februāra</w:t>
      </w:r>
      <w:r w:rsidRPr="005E319F">
        <w:rPr>
          <w:rFonts w:ascii="Times New Roman" w:eastAsia="Times New Roman" w:hAnsi="Times New Roman" w:cs="Times New Roman"/>
          <w:sz w:val="28"/>
          <w:szCs w:val="20"/>
        </w:rPr>
        <w:t xml:space="preserve"> </w:t>
      </w:r>
      <w:r w:rsidRPr="005E319F">
        <w:rPr>
          <w:rFonts w:ascii="Times New Roman" w:eastAsia="Times New Roman" w:hAnsi="Times New Roman" w:cs="Times New Roman"/>
          <w:sz w:val="24"/>
          <w:szCs w:val="24"/>
        </w:rPr>
        <w:t xml:space="preserve">valsts pārvaldes deleģētā </w:t>
      </w:r>
    </w:p>
    <w:p w14:paraId="22D94E2C" w14:textId="77777777" w:rsidR="00D04774" w:rsidRPr="007765BC" w:rsidRDefault="00D04774" w:rsidP="00D04774">
      <w:pPr>
        <w:spacing w:after="0"/>
        <w:jc w:val="right"/>
        <w:rPr>
          <w:rFonts w:ascii="Times New Roman" w:eastAsia="Times New Roman" w:hAnsi="Times New Roman" w:cs="Times New Roman"/>
          <w:sz w:val="24"/>
          <w:szCs w:val="24"/>
          <w:lang w:eastAsia="lv-LV"/>
        </w:rPr>
      </w:pPr>
      <w:r w:rsidRPr="005E319F">
        <w:rPr>
          <w:rFonts w:ascii="Times New Roman" w:eastAsia="Times New Roman" w:hAnsi="Times New Roman" w:cs="Times New Roman"/>
          <w:sz w:val="24"/>
          <w:szCs w:val="24"/>
        </w:rPr>
        <w:t>uzdevuma veikšanas līgumam Nr.</w:t>
      </w:r>
      <w:r w:rsidRPr="005E319F">
        <w:rPr>
          <w:rFonts w:ascii="Times New Roman" w:eastAsia="Times New Roman" w:hAnsi="Times New Roman" w:cs="Times New Roman"/>
          <w:sz w:val="28"/>
          <w:szCs w:val="20"/>
        </w:rPr>
        <w:t xml:space="preserve"> </w:t>
      </w:r>
      <w:r>
        <w:rPr>
          <w:rFonts w:ascii="Times New Roman" w:eastAsia="Times New Roman" w:hAnsi="Times New Roman" w:cs="Times New Roman"/>
          <w:sz w:val="24"/>
          <w:szCs w:val="24"/>
          <w:lang w:eastAsia="lv-LV"/>
        </w:rPr>
        <w:t>LM2023/24-1-04/18</w:t>
      </w:r>
    </w:p>
    <w:p w14:paraId="4A9F0BD4" w14:textId="046DCA3E" w:rsidR="00C06399" w:rsidRDefault="00C06399" w:rsidP="005E319F">
      <w:pPr>
        <w:spacing w:after="0"/>
        <w:jc w:val="right"/>
        <w:rPr>
          <w:rFonts w:ascii="Times New Roman" w:eastAsia="Times New Roman" w:hAnsi="Times New Roman" w:cs="Times New Roman"/>
          <w:sz w:val="24"/>
          <w:szCs w:val="24"/>
          <w:lang w:eastAsia="lv-LV"/>
        </w:rPr>
      </w:pPr>
    </w:p>
    <w:bookmarkEnd w:id="4"/>
    <w:p w14:paraId="2393352A" w14:textId="77777777" w:rsidR="00D04774" w:rsidRDefault="00D04774" w:rsidP="00C06399">
      <w:pPr>
        <w:spacing w:after="0" w:line="240" w:lineRule="auto"/>
        <w:ind w:right="43"/>
        <w:jc w:val="center"/>
        <w:rPr>
          <w:rFonts w:ascii="Times New Roman" w:eastAsia="Times New Roman" w:hAnsi="Times New Roman" w:cs="Times New Roman"/>
          <w:b/>
          <w:sz w:val="26"/>
          <w:szCs w:val="26"/>
        </w:rPr>
      </w:pPr>
    </w:p>
    <w:p w14:paraId="1E0877AB" w14:textId="4444EF0A" w:rsidR="005E319F" w:rsidRPr="00C06399" w:rsidRDefault="00C06399" w:rsidP="00C06399">
      <w:pPr>
        <w:spacing w:after="0" w:line="240" w:lineRule="auto"/>
        <w:ind w:right="43"/>
        <w:jc w:val="center"/>
        <w:rPr>
          <w:rFonts w:ascii="Times New Roman" w:eastAsia="Times New Roman" w:hAnsi="Times New Roman" w:cs="Times New Roman"/>
          <w:b/>
          <w:sz w:val="26"/>
          <w:szCs w:val="26"/>
        </w:rPr>
      </w:pPr>
      <w:r w:rsidRPr="00C06399">
        <w:rPr>
          <w:rFonts w:ascii="Times New Roman" w:eastAsia="Times New Roman" w:hAnsi="Times New Roman" w:cs="Times New Roman"/>
          <w:b/>
          <w:sz w:val="26"/>
          <w:szCs w:val="26"/>
        </w:rPr>
        <w:t>Pakalpojuma "Psihosociālā rehabilitācija paliatīvajā aprūpē esošajiem bērniem un viņu ģimenes locekļiem" izdevumu tāme 202</w:t>
      </w:r>
      <w:r w:rsidR="00D04774">
        <w:rPr>
          <w:rFonts w:ascii="Times New Roman" w:eastAsia="Times New Roman" w:hAnsi="Times New Roman" w:cs="Times New Roman"/>
          <w:b/>
          <w:sz w:val="26"/>
          <w:szCs w:val="26"/>
        </w:rPr>
        <w:t>5</w:t>
      </w:r>
      <w:r w:rsidRPr="00C06399">
        <w:rPr>
          <w:rFonts w:ascii="Times New Roman" w:eastAsia="Times New Roman" w:hAnsi="Times New Roman" w:cs="Times New Roman"/>
          <w:b/>
          <w:sz w:val="26"/>
          <w:szCs w:val="26"/>
        </w:rPr>
        <w:t>. gadam</w:t>
      </w:r>
    </w:p>
    <w:p w14:paraId="4771E347" w14:textId="1D885982" w:rsidR="005E319F" w:rsidRDefault="005E319F" w:rsidP="005E319F">
      <w:pPr>
        <w:spacing w:after="0"/>
        <w:jc w:val="right"/>
        <w:rPr>
          <w:rFonts w:ascii="Times New Roman" w:eastAsia="Times New Roman" w:hAnsi="Times New Roman" w:cs="Times New Roman"/>
          <w:sz w:val="24"/>
          <w:szCs w:val="24"/>
        </w:rPr>
      </w:pPr>
    </w:p>
    <w:tbl>
      <w:tblPr>
        <w:tblW w:w="9825" w:type="dxa"/>
        <w:tblInd w:w="-5" w:type="dxa"/>
        <w:tblLook w:val="04A0" w:firstRow="1" w:lastRow="0" w:firstColumn="1" w:lastColumn="0" w:noHBand="0" w:noVBand="1"/>
      </w:tblPr>
      <w:tblGrid>
        <w:gridCol w:w="272"/>
        <w:gridCol w:w="711"/>
        <w:gridCol w:w="7094"/>
        <w:gridCol w:w="1748"/>
      </w:tblGrid>
      <w:tr w:rsidR="002A187F" w:rsidRPr="002A187F" w14:paraId="5C33FF6E" w14:textId="77777777" w:rsidTr="002B3062">
        <w:trPr>
          <w:trHeight w:val="450"/>
        </w:trPr>
        <w:tc>
          <w:tcPr>
            <w:tcW w:w="8077" w:type="dxa"/>
            <w:gridSpan w:val="3"/>
            <w:vMerge w:val="restart"/>
            <w:tcBorders>
              <w:top w:val="single" w:sz="8" w:space="0" w:color="auto"/>
              <w:left w:val="single" w:sz="8" w:space="0" w:color="auto"/>
              <w:bottom w:val="single" w:sz="8" w:space="0" w:color="000000"/>
              <w:right w:val="single" w:sz="8" w:space="0" w:color="000000"/>
            </w:tcBorders>
            <w:shd w:val="clear" w:color="000000" w:fill="BFBFBF"/>
            <w:vAlign w:val="bottom"/>
            <w:hideMark/>
          </w:tcPr>
          <w:p w14:paraId="4685F24C" w14:textId="77777777" w:rsidR="002A187F" w:rsidRPr="002A187F" w:rsidRDefault="002A187F" w:rsidP="002B3062">
            <w:pPr>
              <w:jc w:val="center"/>
              <w:rPr>
                <w:rFonts w:ascii="Times New Roman" w:hAnsi="Times New Roman" w:cs="Times New Roman"/>
                <w:bCs/>
                <w:color w:val="000000"/>
                <w:sz w:val="18"/>
                <w:szCs w:val="18"/>
                <w:lang w:eastAsia="lv-LV"/>
              </w:rPr>
            </w:pPr>
            <w:bookmarkStart w:id="6" w:name="_Hlk122389664"/>
            <w:r w:rsidRPr="002A187F">
              <w:rPr>
                <w:rFonts w:ascii="Times New Roman" w:hAnsi="Times New Roman" w:cs="Times New Roman"/>
                <w:bCs/>
                <w:color w:val="000000"/>
                <w:sz w:val="18"/>
                <w:szCs w:val="18"/>
                <w:lang w:eastAsia="lv-LV"/>
              </w:rPr>
              <w:t> izdevumi</w:t>
            </w:r>
          </w:p>
        </w:tc>
        <w:tc>
          <w:tcPr>
            <w:tcW w:w="1748"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14:paraId="1BAD2368" w14:textId="10B1F620" w:rsidR="002A187F" w:rsidRPr="002A187F" w:rsidRDefault="002A187F" w:rsidP="002B3062">
            <w:pPr>
              <w:jc w:val="center"/>
              <w:rPr>
                <w:rFonts w:ascii="Times New Roman" w:hAnsi="Times New Roman" w:cs="Times New Roman"/>
                <w:bCs/>
                <w:color w:val="000000"/>
                <w:sz w:val="18"/>
                <w:szCs w:val="18"/>
                <w:lang w:eastAsia="lv-LV"/>
              </w:rPr>
            </w:pPr>
            <w:r w:rsidRPr="002A187F">
              <w:rPr>
                <w:rFonts w:ascii="Times New Roman" w:hAnsi="Times New Roman" w:cs="Times New Roman"/>
                <w:bCs/>
                <w:color w:val="000000"/>
                <w:sz w:val="18"/>
                <w:szCs w:val="18"/>
                <w:lang w:eastAsia="lv-LV"/>
              </w:rPr>
              <w:t>Plānotie izdevumi 202</w:t>
            </w:r>
            <w:r w:rsidR="00D04774">
              <w:rPr>
                <w:rFonts w:ascii="Times New Roman" w:hAnsi="Times New Roman" w:cs="Times New Roman"/>
                <w:bCs/>
                <w:color w:val="000000"/>
                <w:sz w:val="18"/>
                <w:szCs w:val="18"/>
                <w:lang w:eastAsia="lv-LV"/>
              </w:rPr>
              <w:t>5</w:t>
            </w:r>
            <w:r w:rsidRPr="002A187F">
              <w:rPr>
                <w:rFonts w:ascii="Times New Roman" w:hAnsi="Times New Roman" w:cs="Times New Roman"/>
                <w:bCs/>
                <w:color w:val="000000"/>
                <w:sz w:val="18"/>
                <w:szCs w:val="18"/>
                <w:lang w:eastAsia="lv-LV"/>
              </w:rPr>
              <w:t>.gadā, euro</w:t>
            </w:r>
          </w:p>
        </w:tc>
      </w:tr>
      <w:tr w:rsidR="002A187F" w:rsidRPr="002A187F" w14:paraId="6D835AA8" w14:textId="77777777" w:rsidTr="00C06399">
        <w:trPr>
          <w:trHeight w:val="507"/>
        </w:trPr>
        <w:tc>
          <w:tcPr>
            <w:tcW w:w="8077" w:type="dxa"/>
            <w:gridSpan w:val="3"/>
            <w:vMerge/>
            <w:tcBorders>
              <w:top w:val="single" w:sz="8" w:space="0" w:color="auto"/>
              <w:left w:val="single" w:sz="8" w:space="0" w:color="auto"/>
              <w:bottom w:val="single" w:sz="8" w:space="0" w:color="000000"/>
              <w:right w:val="single" w:sz="8" w:space="0" w:color="000000"/>
            </w:tcBorders>
            <w:vAlign w:val="center"/>
            <w:hideMark/>
          </w:tcPr>
          <w:p w14:paraId="51DB1712" w14:textId="77777777" w:rsidR="002A187F" w:rsidRPr="002A187F" w:rsidRDefault="002A187F" w:rsidP="002B3062">
            <w:pPr>
              <w:rPr>
                <w:rFonts w:ascii="Times New Roman" w:hAnsi="Times New Roman" w:cs="Times New Roman"/>
                <w:b/>
                <w:bCs/>
                <w:color w:val="000000"/>
                <w:sz w:val="28"/>
                <w:szCs w:val="28"/>
                <w:lang w:eastAsia="lv-LV"/>
              </w:rPr>
            </w:pPr>
          </w:p>
        </w:tc>
        <w:tc>
          <w:tcPr>
            <w:tcW w:w="1748" w:type="dxa"/>
            <w:vMerge/>
            <w:tcBorders>
              <w:top w:val="single" w:sz="8" w:space="0" w:color="auto"/>
              <w:left w:val="single" w:sz="8" w:space="0" w:color="auto"/>
              <w:bottom w:val="single" w:sz="8" w:space="0" w:color="000000"/>
              <w:right w:val="single" w:sz="8" w:space="0" w:color="auto"/>
            </w:tcBorders>
            <w:vAlign w:val="center"/>
            <w:hideMark/>
          </w:tcPr>
          <w:p w14:paraId="5D10EDE5" w14:textId="77777777" w:rsidR="002A187F" w:rsidRPr="002A187F" w:rsidRDefault="002A187F" w:rsidP="002B3062">
            <w:pPr>
              <w:rPr>
                <w:rFonts w:ascii="Times New Roman" w:hAnsi="Times New Roman" w:cs="Times New Roman"/>
                <w:b/>
                <w:bCs/>
                <w:color w:val="000000"/>
                <w:lang w:eastAsia="lv-LV"/>
              </w:rPr>
            </w:pPr>
          </w:p>
        </w:tc>
      </w:tr>
      <w:tr w:rsidR="002A187F" w:rsidRPr="002A187F" w14:paraId="6F9C22AA" w14:textId="77777777" w:rsidTr="002B3062">
        <w:trPr>
          <w:trHeight w:val="179"/>
        </w:trPr>
        <w:tc>
          <w:tcPr>
            <w:tcW w:w="983" w:type="dxa"/>
            <w:gridSpan w:val="2"/>
            <w:tcBorders>
              <w:top w:val="single" w:sz="8" w:space="0" w:color="auto"/>
              <w:left w:val="single" w:sz="8" w:space="0" w:color="auto"/>
              <w:bottom w:val="nil"/>
              <w:right w:val="single" w:sz="8" w:space="0" w:color="000000"/>
            </w:tcBorders>
            <w:shd w:val="clear" w:color="000000" w:fill="BFBFBF"/>
            <w:vAlign w:val="center"/>
            <w:hideMark/>
          </w:tcPr>
          <w:p w14:paraId="6339D185" w14:textId="77777777" w:rsidR="002A187F" w:rsidRPr="002A187F" w:rsidRDefault="002A187F" w:rsidP="00C06399">
            <w:pPr>
              <w:spacing w:after="0"/>
              <w:jc w:val="center"/>
              <w:rPr>
                <w:rFonts w:ascii="Times New Roman" w:hAnsi="Times New Roman" w:cs="Times New Roman"/>
                <w:bCs/>
                <w:color w:val="000000"/>
                <w:sz w:val="18"/>
                <w:szCs w:val="18"/>
                <w:lang w:eastAsia="lv-LV"/>
              </w:rPr>
            </w:pPr>
            <w:r w:rsidRPr="002A187F">
              <w:rPr>
                <w:rFonts w:ascii="Times New Roman" w:hAnsi="Times New Roman" w:cs="Times New Roman"/>
                <w:bCs/>
                <w:color w:val="000000"/>
                <w:sz w:val="18"/>
                <w:szCs w:val="18"/>
                <w:lang w:eastAsia="lv-LV"/>
              </w:rPr>
              <w:t>1</w:t>
            </w:r>
          </w:p>
        </w:tc>
        <w:tc>
          <w:tcPr>
            <w:tcW w:w="7094" w:type="dxa"/>
            <w:tcBorders>
              <w:top w:val="nil"/>
              <w:left w:val="nil"/>
              <w:bottom w:val="nil"/>
              <w:right w:val="single" w:sz="8" w:space="0" w:color="auto"/>
            </w:tcBorders>
            <w:shd w:val="clear" w:color="000000" w:fill="BFBFBF"/>
            <w:vAlign w:val="center"/>
            <w:hideMark/>
          </w:tcPr>
          <w:p w14:paraId="3C27CA23" w14:textId="77777777" w:rsidR="002A187F" w:rsidRPr="002A187F" w:rsidRDefault="002A187F" w:rsidP="00C06399">
            <w:pPr>
              <w:spacing w:after="0"/>
              <w:jc w:val="center"/>
              <w:rPr>
                <w:rFonts w:ascii="Times New Roman" w:hAnsi="Times New Roman" w:cs="Times New Roman"/>
                <w:bCs/>
                <w:color w:val="000000"/>
                <w:sz w:val="18"/>
                <w:szCs w:val="18"/>
                <w:lang w:eastAsia="lv-LV"/>
              </w:rPr>
            </w:pPr>
            <w:r w:rsidRPr="002A187F">
              <w:rPr>
                <w:rFonts w:ascii="Times New Roman" w:hAnsi="Times New Roman" w:cs="Times New Roman"/>
                <w:bCs/>
                <w:color w:val="000000"/>
                <w:sz w:val="18"/>
                <w:szCs w:val="18"/>
                <w:lang w:eastAsia="lv-LV"/>
              </w:rPr>
              <w:t>2</w:t>
            </w:r>
          </w:p>
        </w:tc>
        <w:tc>
          <w:tcPr>
            <w:tcW w:w="1748" w:type="dxa"/>
            <w:tcBorders>
              <w:top w:val="nil"/>
              <w:left w:val="single" w:sz="4" w:space="0" w:color="auto"/>
              <w:bottom w:val="nil"/>
              <w:right w:val="single" w:sz="4" w:space="0" w:color="auto"/>
            </w:tcBorders>
            <w:shd w:val="clear" w:color="000000" w:fill="BFBFBF"/>
            <w:vAlign w:val="center"/>
            <w:hideMark/>
          </w:tcPr>
          <w:p w14:paraId="5D826CFE" w14:textId="77777777" w:rsidR="002A187F" w:rsidRPr="002A187F" w:rsidRDefault="002A187F" w:rsidP="00C06399">
            <w:pPr>
              <w:spacing w:after="0"/>
              <w:jc w:val="center"/>
              <w:rPr>
                <w:rFonts w:ascii="Times New Roman" w:hAnsi="Times New Roman" w:cs="Times New Roman"/>
                <w:color w:val="000000"/>
                <w:sz w:val="18"/>
                <w:szCs w:val="18"/>
                <w:lang w:eastAsia="lv-LV"/>
              </w:rPr>
            </w:pPr>
            <w:r w:rsidRPr="002A187F">
              <w:rPr>
                <w:rFonts w:ascii="Times New Roman" w:hAnsi="Times New Roman" w:cs="Times New Roman"/>
                <w:color w:val="000000"/>
                <w:sz w:val="18"/>
                <w:szCs w:val="18"/>
                <w:lang w:eastAsia="lv-LV"/>
              </w:rPr>
              <w:t>3</w:t>
            </w:r>
          </w:p>
        </w:tc>
      </w:tr>
      <w:tr w:rsidR="002A187F" w:rsidRPr="002A187F" w14:paraId="6B5E648C" w14:textId="77777777" w:rsidTr="00E22B44">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3EABE28" w14:textId="77777777" w:rsidR="002A187F" w:rsidRPr="002A187F" w:rsidRDefault="002A187F" w:rsidP="002B3062">
            <w:pPr>
              <w:jc w:val="center"/>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1+2+3</w:t>
            </w:r>
          </w:p>
        </w:tc>
        <w:tc>
          <w:tcPr>
            <w:tcW w:w="7094" w:type="dxa"/>
            <w:tcBorders>
              <w:top w:val="single" w:sz="4" w:space="0" w:color="auto"/>
              <w:left w:val="nil"/>
              <w:bottom w:val="single" w:sz="4" w:space="0" w:color="auto"/>
              <w:right w:val="single" w:sz="4" w:space="0" w:color="auto"/>
            </w:tcBorders>
            <w:shd w:val="clear" w:color="000000" w:fill="BFBFBF"/>
            <w:vAlign w:val="center"/>
            <w:hideMark/>
          </w:tcPr>
          <w:p w14:paraId="6F8DDBAC" w14:textId="77777777" w:rsidR="002A187F" w:rsidRPr="002A187F" w:rsidRDefault="002A187F" w:rsidP="002B3062">
            <w:pPr>
              <w:jc w:val="right"/>
              <w:rPr>
                <w:rFonts w:ascii="Times New Roman" w:hAnsi="Times New Roman" w:cs="Times New Roman"/>
                <w:b/>
                <w:bCs/>
                <w:color w:val="000000"/>
                <w:sz w:val="26"/>
                <w:szCs w:val="26"/>
                <w:lang w:eastAsia="lv-LV"/>
              </w:rPr>
            </w:pPr>
            <w:r w:rsidRPr="002A187F">
              <w:rPr>
                <w:rFonts w:ascii="Times New Roman" w:hAnsi="Times New Roman" w:cs="Times New Roman"/>
                <w:b/>
                <w:bCs/>
                <w:color w:val="000000"/>
                <w:sz w:val="26"/>
                <w:szCs w:val="26"/>
                <w:lang w:eastAsia="lv-LV"/>
              </w:rPr>
              <w:t xml:space="preserve">Izmaksas KOPĀ gadā*                                                                                                                                                                   </w:t>
            </w:r>
          </w:p>
        </w:tc>
        <w:tc>
          <w:tcPr>
            <w:tcW w:w="1748" w:type="dxa"/>
            <w:tcBorders>
              <w:top w:val="single" w:sz="4" w:space="0" w:color="auto"/>
              <w:left w:val="nil"/>
              <w:bottom w:val="single" w:sz="4" w:space="0" w:color="auto"/>
              <w:right w:val="single" w:sz="4" w:space="0" w:color="auto"/>
            </w:tcBorders>
            <w:shd w:val="clear" w:color="000000" w:fill="BFBFBF"/>
            <w:vAlign w:val="center"/>
          </w:tcPr>
          <w:p w14:paraId="303138D7" w14:textId="333E29C7" w:rsidR="002A187F" w:rsidRPr="002A187F" w:rsidRDefault="008A722F" w:rsidP="002B3062">
            <w:pPr>
              <w:jc w:val="right"/>
              <w:rPr>
                <w:rFonts w:ascii="Times New Roman" w:hAnsi="Times New Roman" w:cs="Times New Roman"/>
                <w:b/>
                <w:bCs/>
                <w:color w:val="000000"/>
                <w:sz w:val="28"/>
                <w:szCs w:val="28"/>
                <w:lang w:eastAsia="lv-LV"/>
              </w:rPr>
            </w:pPr>
            <w:r>
              <w:rPr>
                <w:rFonts w:ascii="Times New Roman" w:hAnsi="Times New Roman" w:cs="Times New Roman"/>
                <w:b/>
                <w:bCs/>
                <w:color w:val="000000"/>
                <w:sz w:val="28"/>
                <w:szCs w:val="28"/>
                <w:lang w:eastAsia="lv-LV"/>
              </w:rPr>
              <w:t>775 848,12</w:t>
            </w:r>
          </w:p>
        </w:tc>
      </w:tr>
      <w:tr w:rsidR="002A187F" w:rsidRPr="002A187F" w14:paraId="2B996C7C" w14:textId="77777777" w:rsidTr="00E22B44">
        <w:trPr>
          <w:trHeight w:val="300"/>
        </w:trPr>
        <w:tc>
          <w:tcPr>
            <w:tcW w:w="98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4443E6" w14:textId="77777777" w:rsidR="002A187F" w:rsidRPr="002A187F" w:rsidRDefault="002A187F" w:rsidP="00C06399">
            <w:pPr>
              <w:spacing w:after="0"/>
              <w:jc w:val="center"/>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1</w:t>
            </w:r>
          </w:p>
        </w:tc>
        <w:tc>
          <w:tcPr>
            <w:tcW w:w="7094" w:type="dxa"/>
            <w:tcBorders>
              <w:top w:val="nil"/>
              <w:left w:val="nil"/>
              <w:bottom w:val="single" w:sz="4" w:space="0" w:color="auto"/>
              <w:right w:val="single" w:sz="4" w:space="0" w:color="auto"/>
            </w:tcBorders>
            <w:shd w:val="clear" w:color="000000" w:fill="BFBFBF"/>
            <w:vAlign w:val="center"/>
            <w:hideMark/>
          </w:tcPr>
          <w:p w14:paraId="18ED9DE8" w14:textId="77777777" w:rsidR="002A187F" w:rsidRPr="002A187F" w:rsidRDefault="002A187F" w:rsidP="00C06399">
            <w:pPr>
              <w:spacing w:after="0"/>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Tiešās pakalpojuma aktivitātes un izmaksas KOPĀ:</w:t>
            </w:r>
          </w:p>
        </w:tc>
        <w:tc>
          <w:tcPr>
            <w:tcW w:w="1748" w:type="dxa"/>
            <w:tcBorders>
              <w:top w:val="nil"/>
              <w:left w:val="nil"/>
              <w:bottom w:val="single" w:sz="4" w:space="0" w:color="auto"/>
              <w:right w:val="single" w:sz="4" w:space="0" w:color="auto"/>
            </w:tcBorders>
            <w:shd w:val="clear" w:color="000000" w:fill="BFBFBF"/>
            <w:vAlign w:val="center"/>
          </w:tcPr>
          <w:p w14:paraId="6ECF8E77" w14:textId="071BFB8F" w:rsidR="002A187F" w:rsidRPr="002A187F" w:rsidRDefault="008A722F" w:rsidP="00C06399">
            <w:pPr>
              <w:spacing w:after="0"/>
              <w:jc w:val="right"/>
              <w:rPr>
                <w:rFonts w:ascii="Times New Roman" w:hAnsi="Times New Roman" w:cs="Times New Roman"/>
                <w:b/>
                <w:bCs/>
                <w:color w:val="000000"/>
                <w:lang w:eastAsia="lv-LV"/>
              </w:rPr>
            </w:pPr>
            <w:r>
              <w:rPr>
                <w:rFonts w:ascii="Times New Roman" w:hAnsi="Times New Roman" w:cs="Times New Roman"/>
                <w:b/>
                <w:bCs/>
                <w:color w:val="000000"/>
                <w:lang w:eastAsia="lv-LV"/>
              </w:rPr>
              <w:t>572 243,58</w:t>
            </w:r>
          </w:p>
        </w:tc>
      </w:tr>
      <w:tr w:rsidR="002A187F" w:rsidRPr="002A187F" w14:paraId="15F46ED4" w14:textId="77777777" w:rsidTr="00E22B44">
        <w:trPr>
          <w:trHeight w:val="6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37E39143"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3048845E"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1.1.</w:t>
            </w:r>
          </w:p>
        </w:tc>
        <w:tc>
          <w:tcPr>
            <w:tcW w:w="7094" w:type="dxa"/>
            <w:tcBorders>
              <w:top w:val="nil"/>
              <w:left w:val="nil"/>
              <w:bottom w:val="single" w:sz="4" w:space="0" w:color="auto"/>
              <w:right w:val="single" w:sz="4" w:space="0" w:color="auto"/>
            </w:tcBorders>
            <w:shd w:val="clear" w:color="000000" w:fill="D9D9D9"/>
            <w:vAlign w:val="center"/>
            <w:hideMark/>
          </w:tcPr>
          <w:p w14:paraId="690AD97F" w14:textId="77777777" w:rsidR="002A187F" w:rsidRPr="002A187F" w:rsidRDefault="002A187F" w:rsidP="00C06399">
            <w:pPr>
              <w:spacing w:after="0"/>
              <w:rPr>
                <w:rFonts w:ascii="Times New Roman" w:hAnsi="Times New Roman" w:cs="Times New Roman"/>
                <w:lang w:eastAsia="lv-LV"/>
              </w:rPr>
            </w:pPr>
            <w:r w:rsidRPr="002A187F">
              <w:rPr>
                <w:rFonts w:ascii="Times New Roman" w:hAnsi="Times New Roman" w:cs="Times New Roman"/>
                <w:lang w:eastAsia="lv-LV"/>
              </w:rPr>
              <w:t>Atlīdzības izdevumi speciālistiem, kas nodrošina pakalpojumu sniegšanu, t.sk.ikmēneša piemaksa</w:t>
            </w:r>
          </w:p>
        </w:tc>
        <w:tc>
          <w:tcPr>
            <w:tcW w:w="1748" w:type="dxa"/>
            <w:tcBorders>
              <w:top w:val="nil"/>
              <w:left w:val="nil"/>
              <w:bottom w:val="single" w:sz="4" w:space="0" w:color="auto"/>
              <w:right w:val="single" w:sz="4" w:space="0" w:color="auto"/>
            </w:tcBorders>
            <w:shd w:val="clear" w:color="000000" w:fill="D9D9D9"/>
            <w:vAlign w:val="center"/>
          </w:tcPr>
          <w:p w14:paraId="6046C4B0" w14:textId="356CFB51"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572 243,58</w:t>
            </w:r>
          </w:p>
        </w:tc>
      </w:tr>
      <w:tr w:rsidR="002A187F" w:rsidRPr="002A187F" w14:paraId="0638C655" w14:textId="77777777" w:rsidTr="00E22B44">
        <w:trPr>
          <w:trHeight w:val="297"/>
        </w:trPr>
        <w:tc>
          <w:tcPr>
            <w:tcW w:w="98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4C7B27" w14:textId="77777777" w:rsidR="002A187F" w:rsidRPr="002A187F" w:rsidRDefault="002A187F" w:rsidP="00C06399">
            <w:pPr>
              <w:spacing w:after="0"/>
              <w:jc w:val="center"/>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2</w:t>
            </w:r>
          </w:p>
        </w:tc>
        <w:tc>
          <w:tcPr>
            <w:tcW w:w="7094" w:type="dxa"/>
            <w:tcBorders>
              <w:top w:val="nil"/>
              <w:left w:val="nil"/>
              <w:bottom w:val="single" w:sz="4" w:space="0" w:color="auto"/>
              <w:right w:val="single" w:sz="4" w:space="0" w:color="auto"/>
            </w:tcBorders>
            <w:shd w:val="clear" w:color="000000" w:fill="BFBFBF"/>
            <w:vAlign w:val="center"/>
            <w:hideMark/>
          </w:tcPr>
          <w:p w14:paraId="5A1D7397" w14:textId="77777777" w:rsidR="002A187F" w:rsidRPr="002A187F" w:rsidRDefault="002A187F" w:rsidP="00C06399">
            <w:pPr>
              <w:spacing w:after="0"/>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Ar pakalpojuma organizēšanu saistītās aktivitātes un izmaksas KOPĀ:</w:t>
            </w:r>
          </w:p>
        </w:tc>
        <w:tc>
          <w:tcPr>
            <w:tcW w:w="1748" w:type="dxa"/>
            <w:tcBorders>
              <w:top w:val="nil"/>
              <w:left w:val="nil"/>
              <w:bottom w:val="single" w:sz="4" w:space="0" w:color="auto"/>
              <w:right w:val="single" w:sz="4" w:space="0" w:color="auto"/>
            </w:tcBorders>
            <w:shd w:val="clear" w:color="000000" w:fill="BFBFBF"/>
            <w:vAlign w:val="center"/>
          </w:tcPr>
          <w:p w14:paraId="36E83B54" w14:textId="03D7B76D" w:rsidR="002A187F" w:rsidRPr="002A187F" w:rsidRDefault="008A722F" w:rsidP="00C06399">
            <w:pPr>
              <w:spacing w:after="0"/>
              <w:jc w:val="right"/>
              <w:rPr>
                <w:rFonts w:ascii="Times New Roman" w:hAnsi="Times New Roman" w:cs="Times New Roman"/>
                <w:b/>
                <w:bCs/>
                <w:color w:val="000000"/>
                <w:lang w:eastAsia="lv-LV"/>
              </w:rPr>
            </w:pPr>
            <w:r>
              <w:rPr>
                <w:rFonts w:ascii="Times New Roman" w:hAnsi="Times New Roman" w:cs="Times New Roman"/>
                <w:b/>
                <w:bCs/>
                <w:color w:val="000000"/>
                <w:lang w:eastAsia="lv-LV"/>
              </w:rPr>
              <w:t>133 072,91</w:t>
            </w:r>
          </w:p>
        </w:tc>
      </w:tr>
      <w:tr w:rsidR="002A187F" w:rsidRPr="002A187F" w14:paraId="59784593" w14:textId="77777777" w:rsidTr="00E22B44">
        <w:trPr>
          <w:trHeight w:val="277"/>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4B1D62ED"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4168F2D7"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2.1.</w:t>
            </w:r>
          </w:p>
        </w:tc>
        <w:tc>
          <w:tcPr>
            <w:tcW w:w="7094" w:type="dxa"/>
            <w:tcBorders>
              <w:top w:val="nil"/>
              <w:left w:val="nil"/>
              <w:bottom w:val="single" w:sz="4" w:space="0" w:color="auto"/>
              <w:right w:val="single" w:sz="4" w:space="0" w:color="auto"/>
            </w:tcBorders>
            <w:shd w:val="clear" w:color="000000" w:fill="D9D9D9"/>
            <w:vAlign w:val="center"/>
            <w:hideMark/>
          </w:tcPr>
          <w:p w14:paraId="72390CA7"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Transporta izmaksas darbiniekiem, braucot pie klientiem, KOPĀ:</w:t>
            </w:r>
          </w:p>
        </w:tc>
        <w:tc>
          <w:tcPr>
            <w:tcW w:w="1748" w:type="dxa"/>
            <w:tcBorders>
              <w:top w:val="nil"/>
              <w:left w:val="nil"/>
              <w:bottom w:val="single" w:sz="4" w:space="0" w:color="auto"/>
              <w:right w:val="single" w:sz="4" w:space="0" w:color="auto"/>
            </w:tcBorders>
            <w:shd w:val="clear" w:color="000000" w:fill="D9D9D9"/>
            <w:vAlign w:val="center"/>
          </w:tcPr>
          <w:p w14:paraId="11A747C0" w14:textId="31F9B785"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100 800,00</w:t>
            </w:r>
          </w:p>
        </w:tc>
      </w:tr>
      <w:tr w:rsidR="002A187F" w:rsidRPr="002A187F" w14:paraId="22B0D4E9" w14:textId="77777777" w:rsidTr="00E22B44">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7611F469"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29DA6272"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2.1.1.</w:t>
            </w:r>
          </w:p>
        </w:tc>
        <w:tc>
          <w:tcPr>
            <w:tcW w:w="7094" w:type="dxa"/>
            <w:tcBorders>
              <w:top w:val="nil"/>
              <w:left w:val="nil"/>
              <w:bottom w:val="single" w:sz="4" w:space="0" w:color="auto"/>
              <w:right w:val="single" w:sz="4" w:space="0" w:color="auto"/>
            </w:tcBorders>
            <w:shd w:val="clear" w:color="auto" w:fill="auto"/>
            <w:vAlign w:val="center"/>
            <w:hideMark/>
          </w:tcPr>
          <w:p w14:paraId="39FF8475"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Transporta nodrošināšanas izdevumi</w:t>
            </w:r>
          </w:p>
        </w:tc>
        <w:tc>
          <w:tcPr>
            <w:tcW w:w="1748" w:type="dxa"/>
            <w:tcBorders>
              <w:top w:val="nil"/>
              <w:left w:val="nil"/>
              <w:bottom w:val="single" w:sz="4" w:space="0" w:color="auto"/>
              <w:right w:val="single" w:sz="4" w:space="0" w:color="auto"/>
            </w:tcBorders>
            <w:shd w:val="clear" w:color="auto" w:fill="auto"/>
            <w:vAlign w:val="center"/>
          </w:tcPr>
          <w:p w14:paraId="1A895C91" w14:textId="1E44A150"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88 560,00</w:t>
            </w:r>
          </w:p>
        </w:tc>
      </w:tr>
      <w:tr w:rsidR="002A187F" w:rsidRPr="002A187F" w14:paraId="2B1CC48E" w14:textId="77777777" w:rsidTr="00E22B44">
        <w:trPr>
          <w:trHeight w:val="278"/>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74E4A4E4"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0296AC27"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2.1.2.</w:t>
            </w:r>
          </w:p>
        </w:tc>
        <w:tc>
          <w:tcPr>
            <w:tcW w:w="7094" w:type="dxa"/>
            <w:tcBorders>
              <w:top w:val="nil"/>
              <w:left w:val="nil"/>
              <w:bottom w:val="single" w:sz="4" w:space="0" w:color="auto"/>
              <w:right w:val="single" w:sz="4" w:space="0" w:color="auto"/>
            </w:tcBorders>
            <w:shd w:val="clear" w:color="auto" w:fill="auto"/>
            <w:vAlign w:val="center"/>
            <w:hideMark/>
          </w:tcPr>
          <w:p w14:paraId="6957083E"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Degvielas izdevumi</w:t>
            </w:r>
          </w:p>
        </w:tc>
        <w:tc>
          <w:tcPr>
            <w:tcW w:w="1748" w:type="dxa"/>
            <w:tcBorders>
              <w:top w:val="nil"/>
              <w:left w:val="nil"/>
              <w:bottom w:val="single" w:sz="4" w:space="0" w:color="auto"/>
              <w:right w:val="single" w:sz="4" w:space="0" w:color="auto"/>
            </w:tcBorders>
            <w:shd w:val="clear" w:color="auto" w:fill="auto"/>
            <w:vAlign w:val="center"/>
          </w:tcPr>
          <w:p w14:paraId="4AE41595" w14:textId="6E1C8C0A"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12 240,00</w:t>
            </w:r>
          </w:p>
        </w:tc>
      </w:tr>
      <w:tr w:rsidR="002A187F" w:rsidRPr="002A187F" w14:paraId="440F5C9A" w14:textId="77777777" w:rsidTr="00E22B44">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09AD43BF"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570CA6CA"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2.2.</w:t>
            </w:r>
          </w:p>
        </w:tc>
        <w:tc>
          <w:tcPr>
            <w:tcW w:w="7094" w:type="dxa"/>
            <w:tcBorders>
              <w:top w:val="nil"/>
              <w:left w:val="nil"/>
              <w:bottom w:val="single" w:sz="4" w:space="0" w:color="auto"/>
              <w:right w:val="single" w:sz="4" w:space="0" w:color="auto"/>
            </w:tcBorders>
            <w:shd w:val="clear" w:color="000000" w:fill="D9D9D9"/>
            <w:vAlign w:val="center"/>
            <w:hideMark/>
          </w:tcPr>
          <w:p w14:paraId="1B677A43"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Sakaru nodrošināšana komunikācijai ar klientu KOPĀ</w:t>
            </w:r>
          </w:p>
        </w:tc>
        <w:tc>
          <w:tcPr>
            <w:tcW w:w="1748" w:type="dxa"/>
            <w:tcBorders>
              <w:top w:val="nil"/>
              <w:left w:val="nil"/>
              <w:bottom w:val="single" w:sz="4" w:space="0" w:color="auto"/>
              <w:right w:val="single" w:sz="4" w:space="0" w:color="auto"/>
            </w:tcBorders>
            <w:shd w:val="clear" w:color="000000" w:fill="D9D9D9"/>
            <w:vAlign w:val="center"/>
          </w:tcPr>
          <w:p w14:paraId="6BCA1EE0" w14:textId="2CB65919"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3 300,00</w:t>
            </w:r>
          </w:p>
        </w:tc>
      </w:tr>
      <w:tr w:rsidR="002A187F" w:rsidRPr="002A187F" w14:paraId="450374CE" w14:textId="77777777" w:rsidTr="00E22B44">
        <w:trPr>
          <w:trHeight w:val="608"/>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259A0101"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20253C63" w14:textId="05F38794"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2.2.</w:t>
            </w:r>
            <w:r w:rsidR="008A722F">
              <w:rPr>
                <w:rFonts w:ascii="Times New Roman" w:hAnsi="Times New Roman" w:cs="Times New Roman"/>
                <w:color w:val="000000"/>
                <w:lang w:eastAsia="lv-LV"/>
              </w:rPr>
              <w:t>1</w:t>
            </w:r>
            <w:r w:rsidRPr="002A187F">
              <w:rPr>
                <w:rFonts w:ascii="Times New Roman" w:hAnsi="Times New Roman" w:cs="Times New Roman"/>
                <w:color w:val="000000"/>
                <w:lang w:eastAsia="lv-LV"/>
              </w:rPr>
              <w:t>.</w:t>
            </w:r>
          </w:p>
        </w:tc>
        <w:tc>
          <w:tcPr>
            <w:tcW w:w="7094" w:type="dxa"/>
            <w:tcBorders>
              <w:top w:val="nil"/>
              <w:left w:val="nil"/>
              <w:bottom w:val="single" w:sz="4" w:space="0" w:color="auto"/>
              <w:right w:val="single" w:sz="4" w:space="0" w:color="auto"/>
            </w:tcBorders>
            <w:shd w:val="clear" w:color="auto" w:fill="auto"/>
            <w:vAlign w:val="center"/>
            <w:hideMark/>
          </w:tcPr>
          <w:p w14:paraId="4F8A5E35" w14:textId="5755B9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Telekomuni</w:t>
            </w:r>
            <w:r w:rsidR="00AA5FBE">
              <w:rPr>
                <w:rFonts w:ascii="Times New Roman" w:hAnsi="Times New Roman" w:cs="Times New Roman"/>
                <w:color w:val="000000"/>
                <w:lang w:eastAsia="lv-LV"/>
              </w:rPr>
              <w:t>k</w:t>
            </w:r>
            <w:r w:rsidRPr="002A187F">
              <w:rPr>
                <w:rFonts w:ascii="Times New Roman" w:hAnsi="Times New Roman" w:cs="Times New Roman"/>
                <w:color w:val="000000"/>
                <w:lang w:eastAsia="lv-LV"/>
              </w:rPr>
              <w:t xml:space="preserve">ācijas sakaru nodrošināšana komunikācijai ar klientu                                                                                         </w:t>
            </w:r>
            <w:r w:rsidRPr="002A187F">
              <w:rPr>
                <w:rFonts w:ascii="Times New Roman" w:hAnsi="Times New Roman" w:cs="Times New Roman"/>
                <w:i/>
                <w:iCs/>
                <w:color w:val="000000"/>
                <w:lang w:eastAsia="lv-LV"/>
              </w:rPr>
              <w:t>(telefons, pieslēgums un internets, Zoom saziņas platformas licence)</w:t>
            </w:r>
          </w:p>
        </w:tc>
        <w:tc>
          <w:tcPr>
            <w:tcW w:w="1748" w:type="dxa"/>
            <w:tcBorders>
              <w:top w:val="nil"/>
              <w:left w:val="nil"/>
              <w:bottom w:val="single" w:sz="4" w:space="0" w:color="auto"/>
              <w:right w:val="single" w:sz="4" w:space="0" w:color="auto"/>
            </w:tcBorders>
            <w:shd w:val="clear" w:color="auto" w:fill="auto"/>
            <w:vAlign w:val="center"/>
          </w:tcPr>
          <w:p w14:paraId="0A4CF298" w14:textId="7D000CDE"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3 300,00</w:t>
            </w:r>
          </w:p>
        </w:tc>
      </w:tr>
      <w:tr w:rsidR="002A187F" w:rsidRPr="002A187F" w14:paraId="305116D4" w14:textId="77777777" w:rsidTr="00E22B44">
        <w:trPr>
          <w:trHeight w:val="6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30A4D688"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3EC6F520"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2.3.</w:t>
            </w:r>
          </w:p>
        </w:tc>
        <w:tc>
          <w:tcPr>
            <w:tcW w:w="7094" w:type="dxa"/>
            <w:tcBorders>
              <w:top w:val="nil"/>
              <w:left w:val="nil"/>
              <w:bottom w:val="single" w:sz="4" w:space="0" w:color="auto"/>
              <w:right w:val="single" w:sz="4" w:space="0" w:color="auto"/>
            </w:tcBorders>
            <w:shd w:val="clear" w:color="000000" w:fill="D9D9D9"/>
            <w:vAlign w:val="center"/>
            <w:hideMark/>
          </w:tcPr>
          <w:p w14:paraId="71B69EAB"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Transporta izdevumi klientiem apmeklējot atbalsta grupas un konsultācijas multidisciplinārās komandas telpās</w:t>
            </w:r>
          </w:p>
        </w:tc>
        <w:tc>
          <w:tcPr>
            <w:tcW w:w="1748" w:type="dxa"/>
            <w:tcBorders>
              <w:top w:val="nil"/>
              <w:left w:val="nil"/>
              <w:bottom w:val="single" w:sz="4" w:space="0" w:color="auto"/>
              <w:right w:val="single" w:sz="4" w:space="0" w:color="auto"/>
            </w:tcBorders>
            <w:shd w:val="clear" w:color="000000" w:fill="D9D9D9"/>
            <w:vAlign w:val="center"/>
          </w:tcPr>
          <w:p w14:paraId="05F2025B" w14:textId="560592A1"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63,00</w:t>
            </w:r>
          </w:p>
        </w:tc>
      </w:tr>
      <w:tr w:rsidR="002A187F" w:rsidRPr="002A187F" w14:paraId="6838D3FA" w14:textId="77777777" w:rsidTr="00E22B44">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31E59E94"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51016C41"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2.3.1.</w:t>
            </w:r>
          </w:p>
        </w:tc>
        <w:tc>
          <w:tcPr>
            <w:tcW w:w="7094" w:type="dxa"/>
            <w:tcBorders>
              <w:top w:val="nil"/>
              <w:left w:val="nil"/>
              <w:bottom w:val="single" w:sz="4" w:space="0" w:color="auto"/>
              <w:right w:val="single" w:sz="4" w:space="0" w:color="auto"/>
            </w:tcBorders>
            <w:shd w:val="clear" w:color="auto" w:fill="auto"/>
            <w:vAlign w:val="center"/>
            <w:hideMark/>
          </w:tcPr>
          <w:p w14:paraId="3EA2E74F" w14:textId="7B024E6C"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Transporta izdevumi klientiem apmeklējot atbalsta grupas</w:t>
            </w:r>
            <w:r w:rsidR="008A722F">
              <w:rPr>
                <w:rFonts w:ascii="Times New Roman" w:hAnsi="Times New Roman" w:cs="Times New Roman"/>
                <w:color w:val="000000"/>
                <w:lang w:eastAsia="lv-LV"/>
              </w:rPr>
              <w:t xml:space="preserve"> un konsultācijas</w:t>
            </w:r>
          </w:p>
        </w:tc>
        <w:tc>
          <w:tcPr>
            <w:tcW w:w="1748" w:type="dxa"/>
            <w:tcBorders>
              <w:top w:val="nil"/>
              <w:left w:val="nil"/>
              <w:bottom w:val="single" w:sz="4" w:space="0" w:color="auto"/>
              <w:right w:val="single" w:sz="4" w:space="0" w:color="auto"/>
            </w:tcBorders>
            <w:shd w:val="clear" w:color="auto" w:fill="auto"/>
            <w:vAlign w:val="center"/>
          </w:tcPr>
          <w:p w14:paraId="0A90988B" w14:textId="5C5C7368"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63,00</w:t>
            </w:r>
          </w:p>
        </w:tc>
      </w:tr>
      <w:tr w:rsidR="002A187F" w:rsidRPr="002A187F" w14:paraId="45CFA17F" w14:textId="77777777" w:rsidTr="00E22B44">
        <w:trPr>
          <w:trHeight w:val="434"/>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7C5980CC"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10AF1E4E"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2.4.</w:t>
            </w:r>
          </w:p>
        </w:tc>
        <w:tc>
          <w:tcPr>
            <w:tcW w:w="7094" w:type="dxa"/>
            <w:tcBorders>
              <w:top w:val="nil"/>
              <w:left w:val="nil"/>
              <w:bottom w:val="single" w:sz="4" w:space="0" w:color="auto"/>
              <w:right w:val="single" w:sz="4" w:space="0" w:color="auto"/>
            </w:tcBorders>
            <w:shd w:val="clear" w:color="000000" w:fill="D9D9D9"/>
            <w:vAlign w:val="center"/>
            <w:hideMark/>
          </w:tcPr>
          <w:p w14:paraId="292A441E"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Citas ar pakalpojuma organizēšanu saistītās aktivitātes un izmaksas KOPĀ:</w:t>
            </w:r>
          </w:p>
        </w:tc>
        <w:tc>
          <w:tcPr>
            <w:tcW w:w="1748" w:type="dxa"/>
            <w:tcBorders>
              <w:top w:val="nil"/>
              <w:left w:val="nil"/>
              <w:bottom w:val="single" w:sz="4" w:space="0" w:color="auto"/>
              <w:right w:val="single" w:sz="4" w:space="0" w:color="auto"/>
            </w:tcBorders>
            <w:shd w:val="clear" w:color="000000" w:fill="D9D9D9"/>
            <w:vAlign w:val="center"/>
          </w:tcPr>
          <w:p w14:paraId="55840C10" w14:textId="291BCBCC" w:rsidR="002A187F" w:rsidRPr="002A187F" w:rsidRDefault="005E63D3"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28</w:t>
            </w:r>
            <w:r w:rsidR="00B50C78">
              <w:rPr>
                <w:rFonts w:ascii="Times New Roman" w:hAnsi="Times New Roman" w:cs="Times New Roman"/>
                <w:color w:val="000000"/>
                <w:lang w:eastAsia="lv-LV"/>
              </w:rPr>
              <w:t> </w:t>
            </w:r>
            <w:r>
              <w:rPr>
                <w:rFonts w:ascii="Times New Roman" w:hAnsi="Times New Roman" w:cs="Times New Roman"/>
                <w:color w:val="000000"/>
                <w:lang w:eastAsia="lv-LV"/>
              </w:rPr>
              <w:t>909</w:t>
            </w:r>
            <w:r w:rsidR="00B50C78">
              <w:rPr>
                <w:rFonts w:ascii="Times New Roman" w:hAnsi="Times New Roman" w:cs="Times New Roman"/>
                <w:color w:val="000000"/>
                <w:lang w:eastAsia="lv-LV"/>
              </w:rPr>
              <w:t>,91</w:t>
            </w:r>
          </w:p>
        </w:tc>
      </w:tr>
      <w:tr w:rsidR="002A187F" w:rsidRPr="002A187F" w14:paraId="36881550" w14:textId="77777777" w:rsidTr="00E22B44">
        <w:trPr>
          <w:trHeight w:val="542"/>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49735D41"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69CD5177"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2.4.1.</w:t>
            </w:r>
          </w:p>
        </w:tc>
        <w:tc>
          <w:tcPr>
            <w:tcW w:w="7094" w:type="dxa"/>
            <w:tcBorders>
              <w:top w:val="nil"/>
              <w:left w:val="nil"/>
              <w:bottom w:val="single" w:sz="4" w:space="0" w:color="auto"/>
              <w:right w:val="single" w:sz="4" w:space="0" w:color="auto"/>
            </w:tcBorders>
            <w:shd w:val="clear" w:color="auto" w:fill="auto"/>
            <w:vAlign w:val="center"/>
            <w:hideMark/>
          </w:tcPr>
          <w:p w14:paraId="04BB2DAE"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 xml:space="preserve">Atbalsta grupu organizēšanas izmaksas                                                                                                                                                                                                </w:t>
            </w:r>
            <w:r w:rsidRPr="002A187F">
              <w:rPr>
                <w:rFonts w:ascii="Times New Roman" w:hAnsi="Times New Roman" w:cs="Times New Roman"/>
                <w:i/>
                <w:iCs/>
                <w:color w:val="000000"/>
                <w:lang w:eastAsia="lv-LV"/>
              </w:rPr>
              <w:t>(izdales materiālu kopēšana, kancelejas preces, "kafijas pauzes" izdevumi)</w:t>
            </w:r>
          </w:p>
        </w:tc>
        <w:tc>
          <w:tcPr>
            <w:tcW w:w="1748" w:type="dxa"/>
            <w:tcBorders>
              <w:top w:val="nil"/>
              <w:left w:val="nil"/>
              <w:bottom w:val="single" w:sz="4" w:space="0" w:color="auto"/>
              <w:right w:val="single" w:sz="4" w:space="0" w:color="auto"/>
            </w:tcBorders>
            <w:shd w:val="clear" w:color="auto" w:fill="auto"/>
            <w:vAlign w:val="center"/>
          </w:tcPr>
          <w:p w14:paraId="1BD431D2" w14:textId="1AA07D1D"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200,00</w:t>
            </w:r>
          </w:p>
        </w:tc>
      </w:tr>
      <w:tr w:rsidR="002A187F" w:rsidRPr="002A187F" w14:paraId="4D56C5D0" w14:textId="77777777" w:rsidTr="00E22B44">
        <w:trPr>
          <w:trHeight w:val="692"/>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1DA6779B"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16472B1C"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2.4.2.</w:t>
            </w:r>
          </w:p>
        </w:tc>
        <w:tc>
          <w:tcPr>
            <w:tcW w:w="7094" w:type="dxa"/>
            <w:tcBorders>
              <w:top w:val="nil"/>
              <w:left w:val="nil"/>
              <w:bottom w:val="single" w:sz="4" w:space="0" w:color="auto"/>
              <w:right w:val="single" w:sz="4" w:space="0" w:color="auto"/>
            </w:tcBorders>
            <w:shd w:val="clear" w:color="auto" w:fill="auto"/>
            <w:vAlign w:val="center"/>
            <w:hideMark/>
          </w:tcPr>
          <w:p w14:paraId="434D94AF" w14:textId="77777777" w:rsidR="002A187F" w:rsidRPr="002A187F" w:rsidRDefault="002A187F" w:rsidP="00C06399">
            <w:pPr>
              <w:spacing w:after="0"/>
              <w:rPr>
                <w:rFonts w:ascii="Times New Roman" w:hAnsi="Times New Roman" w:cs="Times New Roman"/>
                <w:lang w:eastAsia="lv-LV"/>
              </w:rPr>
            </w:pPr>
            <w:r w:rsidRPr="002A187F">
              <w:rPr>
                <w:rFonts w:ascii="Times New Roman" w:hAnsi="Times New Roman" w:cs="Times New Roman"/>
                <w:lang w:eastAsia="lv-LV"/>
              </w:rPr>
              <w:t xml:space="preserve">Darba devēja apmaksātie veselības apdrošināšanas, darbinieku kvalifikācijas celšanas un supervīzijas izdevumi , individ.aizsardz.līdzekļi, dezinfekcijas līdzekļi </w:t>
            </w:r>
            <w:r w:rsidRPr="002A187F">
              <w:rPr>
                <w:rFonts w:ascii="Times New Roman" w:hAnsi="Times New Roman" w:cs="Times New Roman"/>
                <w:i/>
                <w:iCs/>
                <w:lang w:eastAsia="lv-LV"/>
              </w:rPr>
              <w:t>u.c. izdevumi</w:t>
            </w:r>
          </w:p>
        </w:tc>
        <w:tc>
          <w:tcPr>
            <w:tcW w:w="1748" w:type="dxa"/>
            <w:tcBorders>
              <w:top w:val="nil"/>
              <w:left w:val="nil"/>
              <w:bottom w:val="single" w:sz="4" w:space="0" w:color="auto"/>
              <w:right w:val="single" w:sz="4" w:space="0" w:color="auto"/>
            </w:tcBorders>
            <w:shd w:val="clear" w:color="auto" w:fill="auto"/>
            <w:vAlign w:val="center"/>
          </w:tcPr>
          <w:p w14:paraId="124DCA4E" w14:textId="77EFE74D" w:rsidR="002A187F" w:rsidRPr="002A187F" w:rsidRDefault="008A722F"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15 050,42</w:t>
            </w:r>
          </w:p>
        </w:tc>
      </w:tr>
      <w:tr w:rsidR="002A187F" w:rsidRPr="002A187F" w14:paraId="7355D6A4" w14:textId="77777777" w:rsidTr="00E22B44">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14EF8E3D"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45306D30"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2.4.3.</w:t>
            </w:r>
          </w:p>
        </w:tc>
        <w:tc>
          <w:tcPr>
            <w:tcW w:w="7094" w:type="dxa"/>
            <w:tcBorders>
              <w:top w:val="nil"/>
              <w:left w:val="nil"/>
              <w:bottom w:val="single" w:sz="4" w:space="0" w:color="auto"/>
              <w:right w:val="single" w:sz="4" w:space="0" w:color="auto"/>
            </w:tcBorders>
            <w:shd w:val="clear" w:color="auto" w:fill="auto"/>
            <w:vAlign w:val="center"/>
            <w:hideMark/>
          </w:tcPr>
          <w:p w14:paraId="6DD998A9" w14:textId="77777777" w:rsidR="002A187F" w:rsidRPr="002A187F" w:rsidRDefault="002A187F" w:rsidP="001A5AA6">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Telpu noma</w:t>
            </w:r>
          </w:p>
        </w:tc>
        <w:tc>
          <w:tcPr>
            <w:tcW w:w="1748" w:type="dxa"/>
            <w:tcBorders>
              <w:top w:val="nil"/>
              <w:left w:val="nil"/>
              <w:bottom w:val="single" w:sz="4" w:space="0" w:color="auto"/>
              <w:right w:val="single" w:sz="4" w:space="0" w:color="auto"/>
            </w:tcBorders>
            <w:shd w:val="clear" w:color="auto" w:fill="auto"/>
            <w:vAlign w:val="center"/>
          </w:tcPr>
          <w:p w14:paraId="4FC27D82" w14:textId="66E913D1" w:rsidR="002A187F" w:rsidRPr="002A187F" w:rsidRDefault="00376238"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13 659,49</w:t>
            </w:r>
          </w:p>
        </w:tc>
      </w:tr>
      <w:tr w:rsidR="002A187F" w:rsidRPr="002A187F" w14:paraId="060E1664" w14:textId="77777777" w:rsidTr="00E22B44">
        <w:trPr>
          <w:trHeight w:val="300"/>
        </w:trPr>
        <w:tc>
          <w:tcPr>
            <w:tcW w:w="98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18396E" w14:textId="77777777" w:rsidR="002A187F" w:rsidRPr="002A187F" w:rsidRDefault="002A187F" w:rsidP="00C06399">
            <w:pPr>
              <w:spacing w:after="0"/>
              <w:jc w:val="center"/>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3</w:t>
            </w:r>
          </w:p>
        </w:tc>
        <w:tc>
          <w:tcPr>
            <w:tcW w:w="7094" w:type="dxa"/>
            <w:tcBorders>
              <w:top w:val="nil"/>
              <w:left w:val="nil"/>
              <w:bottom w:val="single" w:sz="4" w:space="0" w:color="auto"/>
              <w:right w:val="single" w:sz="4" w:space="0" w:color="auto"/>
            </w:tcBorders>
            <w:shd w:val="clear" w:color="000000" w:fill="BFBFBF"/>
            <w:vAlign w:val="center"/>
            <w:hideMark/>
          </w:tcPr>
          <w:p w14:paraId="1F600183" w14:textId="77777777" w:rsidR="002A187F" w:rsidRPr="002A187F" w:rsidRDefault="002A187F" w:rsidP="00C06399">
            <w:pPr>
              <w:spacing w:after="0"/>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 xml:space="preserve">Administrēšanas izmaksas </w:t>
            </w:r>
          </w:p>
        </w:tc>
        <w:tc>
          <w:tcPr>
            <w:tcW w:w="1748" w:type="dxa"/>
            <w:tcBorders>
              <w:top w:val="nil"/>
              <w:left w:val="nil"/>
              <w:bottom w:val="single" w:sz="4" w:space="0" w:color="auto"/>
              <w:right w:val="single" w:sz="4" w:space="0" w:color="auto"/>
            </w:tcBorders>
            <w:shd w:val="clear" w:color="000000" w:fill="D9D9D9"/>
            <w:vAlign w:val="center"/>
          </w:tcPr>
          <w:p w14:paraId="4126BC2E" w14:textId="519DDE97" w:rsidR="002A187F" w:rsidRPr="002A187F" w:rsidRDefault="00B50C78" w:rsidP="00C06399">
            <w:pPr>
              <w:spacing w:after="0"/>
              <w:jc w:val="right"/>
              <w:rPr>
                <w:rFonts w:ascii="Times New Roman" w:hAnsi="Times New Roman" w:cs="Times New Roman"/>
                <w:b/>
                <w:bCs/>
                <w:color w:val="000000"/>
                <w:lang w:eastAsia="lv-LV"/>
              </w:rPr>
            </w:pPr>
            <w:r>
              <w:rPr>
                <w:rFonts w:ascii="Times New Roman" w:hAnsi="Times New Roman" w:cs="Times New Roman"/>
                <w:b/>
                <w:bCs/>
                <w:color w:val="000000"/>
                <w:lang w:eastAsia="lv-LV"/>
              </w:rPr>
              <w:t>70 531,63</w:t>
            </w:r>
          </w:p>
        </w:tc>
      </w:tr>
      <w:tr w:rsidR="002A187F" w:rsidRPr="002A187F" w14:paraId="700E90C1" w14:textId="77777777" w:rsidTr="00E22B44">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657DC076"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244D494F"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3.1.</w:t>
            </w:r>
          </w:p>
        </w:tc>
        <w:tc>
          <w:tcPr>
            <w:tcW w:w="7094" w:type="dxa"/>
            <w:tcBorders>
              <w:top w:val="nil"/>
              <w:left w:val="nil"/>
              <w:bottom w:val="single" w:sz="4" w:space="0" w:color="auto"/>
              <w:right w:val="single" w:sz="4" w:space="0" w:color="auto"/>
            </w:tcBorders>
            <w:shd w:val="clear" w:color="000000" w:fill="D9D9D9"/>
            <w:vAlign w:val="center"/>
            <w:hideMark/>
          </w:tcPr>
          <w:p w14:paraId="44021864"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xml:space="preserve">Administrēšanas izmaksas </w:t>
            </w:r>
          </w:p>
        </w:tc>
        <w:tc>
          <w:tcPr>
            <w:tcW w:w="1748" w:type="dxa"/>
            <w:tcBorders>
              <w:top w:val="nil"/>
              <w:left w:val="nil"/>
              <w:bottom w:val="single" w:sz="4" w:space="0" w:color="auto"/>
              <w:right w:val="single" w:sz="4" w:space="0" w:color="auto"/>
            </w:tcBorders>
            <w:shd w:val="clear" w:color="auto" w:fill="auto"/>
            <w:vAlign w:val="center"/>
          </w:tcPr>
          <w:p w14:paraId="1F6E931D" w14:textId="7A73AA2B" w:rsidR="002A187F" w:rsidRPr="002A187F" w:rsidRDefault="00B50C78"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70 531,63</w:t>
            </w:r>
          </w:p>
        </w:tc>
      </w:tr>
    </w:tbl>
    <w:bookmarkEnd w:id="6"/>
    <w:p w14:paraId="020BC129" w14:textId="77777777" w:rsidR="00C06399" w:rsidRPr="00544A67" w:rsidRDefault="00C06399" w:rsidP="00C06399">
      <w:pPr>
        <w:pStyle w:val="BodyTextIndent3"/>
        <w:ind w:left="0" w:right="4505" w:firstLine="0"/>
        <w:jc w:val="left"/>
        <w:rPr>
          <w:color w:val="FF0000"/>
          <w:szCs w:val="28"/>
        </w:rPr>
      </w:pPr>
      <w:r w:rsidRPr="008361B4">
        <w:rPr>
          <w:i/>
          <w:sz w:val="20"/>
        </w:rPr>
        <w:t>*plānotā finansējuma sadalījums starp izdevumu pozīcijām atbilstoši pakalpojuma "Psihosociālā rehabilitācija paliatīvajā aprūpē esošajiem bērniem un to ģimenes locekļiem" groza aprēķinam.</w:t>
      </w:r>
      <w:r w:rsidRPr="00CD38C6">
        <w:rPr>
          <w:i/>
          <w:sz w:val="20"/>
        </w:rPr>
        <w:t xml:space="preserve">      </w:t>
      </w:r>
    </w:p>
    <w:p w14:paraId="33C5F440" w14:textId="4C3807D4" w:rsidR="005E319F" w:rsidRDefault="005E319F" w:rsidP="00AA5FBE">
      <w:pPr>
        <w:spacing w:after="0"/>
        <w:rPr>
          <w:rFonts w:ascii="Times New Roman" w:eastAsia="Times New Roman" w:hAnsi="Times New Roman" w:cs="Times New Roman"/>
          <w:sz w:val="24"/>
          <w:szCs w:val="24"/>
        </w:rPr>
      </w:pPr>
    </w:p>
    <w:sectPr w:rsidR="005E319F" w:rsidSect="00CD4AAC">
      <w:pgSz w:w="11906" w:h="16838"/>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0A01" w14:textId="77777777" w:rsidR="00983C5F" w:rsidRDefault="00983C5F" w:rsidP="00A44021">
      <w:pPr>
        <w:spacing w:after="0" w:line="240" w:lineRule="auto"/>
      </w:pPr>
      <w:r>
        <w:separator/>
      </w:r>
    </w:p>
  </w:endnote>
  <w:endnote w:type="continuationSeparator" w:id="0">
    <w:p w14:paraId="2F347EBA" w14:textId="77777777" w:rsidR="00983C5F" w:rsidRDefault="00983C5F" w:rsidP="00A4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D9B0" w14:textId="252008AB" w:rsidR="00720479" w:rsidRDefault="0072047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7</w:t>
    </w:r>
    <w:r>
      <w:rPr>
        <w:caps/>
        <w:noProof/>
        <w:color w:val="4472C4" w:themeColor="accent1"/>
      </w:rPr>
      <w:fldChar w:fldCharType="end"/>
    </w:r>
  </w:p>
  <w:p w14:paraId="6AA19D5B" w14:textId="77777777" w:rsidR="00720479" w:rsidRDefault="0072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9D48" w14:textId="77777777" w:rsidR="00983C5F" w:rsidRDefault="00983C5F" w:rsidP="00A44021">
      <w:pPr>
        <w:spacing w:after="0" w:line="240" w:lineRule="auto"/>
      </w:pPr>
      <w:r>
        <w:separator/>
      </w:r>
    </w:p>
  </w:footnote>
  <w:footnote w:type="continuationSeparator" w:id="0">
    <w:p w14:paraId="05FBDF79" w14:textId="77777777" w:rsidR="00983C5F" w:rsidRDefault="00983C5F" w:rsidP="00A44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3E5"/>
    <w:multiLevelType w:val="hybridMultilevel"/>
    <w:tmpl w:val="D62A8F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097583"/>
    <w:multiLevelType w:val="hybridMultilevel"/>
    <w:tmpl w:val="A5AADCA0"/>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257F1E"/>
    <w:multiLevelType w:val="hybridMultilevel"/>
    <w:tmpl w:val="4EA2FE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22119C"/>
    <w:multiLevelType w:val="hybridMultilevel"/>
    <w:tmpl w:val="2354C58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3A1E7B"/>
    <w:multiLevelType w:val="hybridMultilevel"/>
    <w:tmpl w:val="341C67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B516D9"/>
    <w:multiLevelType w:val="hybridMultilevel"/>
    <w:tmpl w:val="DE9827B6"/>
    <w:lvl w:ilvl="0" w:tplc="F6CA5B0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786239120">
    <w:abstractNumId w:val="2"/>
  </w:num>
  <w:num w:numId="2" w16cid:durableId="2128154392">
    <w:abstractNumId w:val="3"/>
  </w:num>
  <w:num w:numId="3" w16cid:durableId="944264126">
    <w:abstractNumId w:val="6"/>
  </w:num>
  <w:num w:numId="4" w16cid:durableId="25067460">
    <w:abstractNumId w:val="5"/>
  </w:num>
  <w:num w:numId="5" w16cid:durableId="732236194">
    <w:abstractNumId w:val="0"/>
  </w:num>
  <w:num w:numId="6" w16cid:durableId="984746637">
    <w:abstractNumId w:val="1"/>
  </w:num>
  <w:num w:numId="7" w16cid:durableId="70660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5A"/>
    <w:rsid w:val="00020D43"/>
    <w:rsid w:val="000246A1"/>
    <w:rsid w:val="00026461"/>
    <w:rsid w:val="0002693A"/>
    <w:rsid w:val="0003438A"/>
    <w:rsid w:val="00034C51"/>
    <w:rsid w:val="00041ADE"/>
    <w:rsid w:val="00042F58"/>
    <w:rsid w:val="000450E0"/>
    <w:rsid w:val="00051CE9"/>
    <w:rsid w:val="00065F4E"/>
    <w:rsid w:val="00081138"/>
    <w:rsid w:val="000C0EDF"/>
    <w:rsid w:val="000C5FFF"/>
    <w:rsid w:val="000E6328"/>
    <w:rsid w:val="000F551B"/>
    <w:rsid w:val="00100B5E"/>
    <w:rsid w:val="00102734"/>
    <w:rsid w:val="0010771B"/>
    <w:rsid w:val="00113388"/>
    <w:rsid w:val="00131ACC"/>
    <w:rsid w:val="001373D6"/>
    <w:rsid w:val="00144FCF"/>
    <w:rsid w:val="00147BE9"/>
    <w:rsid w:val="00150AF1"/>
    <w:rsid w:val="00151197"/>
    <w:rsid w:val="001A1217"/>
    <w:rsid w:val="001A5AA6"/>
    <w:rsid w:val="001C3D46"/>
    <w:rsid w:val="001C6935"/>
    <w:rsid w:val="001D13A3"/>
    <w:rsid w:val="001F590B"/>
    <w:rsid w:val="001F6AE1"/>
    <w:rsid w:val="001F6EF9"/>
    <w:rsid w:val="00235B24"/>
    <w:rsid w:val="00246C03"/>
    <w:rsid w:val="002703F6"/>
    <w:rsid w:val="00272C03"/>
    <w:rsid w:val="002746C0"/>
    <w:rsid w:val="00294869"/>
    <w:rsid w:val="002A187F"/>
    <w:rsid w:val="002A2D80"/>
    <w:rsid w:val="002A2DB4"/>
    <w:rsid w:val="002B3062"/>
    <w:rsid w:val="002C40C2"/>
    <w:rsid w:val="002C7CE6"/>
    <w:rsid w:val="002D22B2"/>
    <w:rsid w:val="002D7010"/>
    <w:rsid w:val="0030499B"/>
    <w:rsid w:val="003061C7"/>
    <w:rsid w:val="00312809"/>
    <w:rsid w:val="003156D1"/>
    <w:rsid w:val="00327E7B"/>
    <w:rsid w:val="00352978"/>
    <w:rsid w:val="00364CDA"/>
    <w:rsid w:val="00364CF9"/>
    <w:rsid w:val="00376238"/>
    <w:rsid w:val="00377BC0"/>
    <w:rsid w:val="0038134D"/>
    <w:rsid w:val="003A0B68"/>
    <w:rsid w:val="003A2D62"/>
    <w:rsid w:val="003A4A6E"/>
    <w:rsid w:val="003A545A"/>
    <w:rsid w:val="003B2E1B"/>
    <w:rsid w:val="003D12A8"/>
    <w:rsid w:val="003F4585"/>
    <w:rsid w:val="00400E87"/>
    <w:rsid w:val="00413E4A"/>
    <w:rsid w:val="00422C53"/>
    <w:rsid w:val="0042537C"/>
    <w:rsid w:val="00444CF1"/>
    <w:rsid w:val="00453FDB"/>
    <w:rsid w:val="00470D92"/>
    <w:rsid w:val="0048355C"/>
    <w:rsid w:val="00483FEC"/>
    <w:rsid w:val="004912E0"/>
    <w:rsid w:val="004A7027"/>
    <w:rsid w:val="004C57CF"/>
    <w:rsid w:val="004D5FB8"/>
    <w:rsid w:val="004D7D14"/>
    <w:rsid w:val="004F5EDD"/>
    <w:rsid w:val="004F715A"/>
    <w:rsid w:val="00503489"/>
    <w:rsid w:val="005103AA"/>
    <w:rsid w:val="00514FC6"/>
    <w:rsid w:val="00517920"/>
    <w:rsid w:val="00517A55"/>
    <w:rsid w:val="0052532C"/>
    <w:rsid w:val="00531906"/>
    <w:rsid w:val="00534549"/>
    <w:rsid w:val="00554D8D"/>
    <w:rsid w:val="005627C8"/>
    <w:rsid w:val="00562F9F"/>
    <w:rsid w:val="00574532"/>
    <w:rsid w:val="00580462"/>
    <w:rsid w:val="00590A28"/>
    <w:rsid w:val="00596624"/>
    <w:rsid w:val="005A232A"/>
    <w:rsid w:val="005B241F"/>
    <w:rsid w:val="005C014A"/>
    <w:rsid w:val="005C31C6"/>
    <w:rsid w:val="005E319F"/>
    <w:rsid w:val="005E63D3"/>
    <w:rsid w:val="005F197B"/>
    <w:rsid w:val="00620F1F"/>
    <w:rsid w:val="00623C30"/>
    <w:rsid w:val="00624B44"/>
    <w:rsid w:val="00652F54"/>
    <w:rsid w:val="00657F48"/>
    <w:rsid w:val="006640F6"/>
    <w:rsid w:val="0066447B"/>
    <w:rsid w:val="00676B03"/>
    <w:rsid w:val="0067789A"/>
    <w:rsid w:val="00694946"/>
    <w:rsid w:val="006A3D3E"/>
    <w:rsid w:val="006B5FCC"/>
    <w:rsid w:val="006C25BB"/>
    <w:rsid w:val="006C3872"/>
    <w:rsid w:val="006C44B1"/>
    <w:rsid w:val="006C458D"/>
    <w:rsid w:val="006E6F36"/>
    <w:rsid w:val="007005A7"/>
    <w:rsid w:val="00705C60"/>
    <w:rsid w:val="00714E1E"/>
    <w:rsid w:val="00720479"/>
    <w:rsid w:val="00720921"/>
    <w:rsid w:val="0072228F"/>
    <w:rsid w:val="00730F2E"/>
    <w:rsid w:val="0073447E"/>
    <w:rsid w:val="00745B4D"/>
    <w:rsid w:val="00752D93"/>
    <w:rsid w:val="007623C4"/>
    <w:rsid w:val="007765BC"/>
    <w:rsid w:val="007865FA"/>
    <w:rsid w:val="00790467"/>
    <w:rsid w:val="007936BB"/>
    <w:rsid w:val="00793D35"/>
    <w:rsid w:val="00793EC9"/>
    <w:rsid w:val="007971E2"/>
    <w:rsid w:val="007A0363"/>
    <w:rsid w:val="007B504A"/>
    <w:rsid w:val="007C6409"/>
    <w:rsid w:val="007E18BA"/>
    <w:rsid w:val="00813601"/>
    <w:rsid w:val="008150E1"/>
    <w:rsid w:val="008204E8"/>
    <w:rsid w:val="00821107"/>
    <w:rsid w:val="008230CA"/>
    <w:rsid w:val="00834346"/>
    <w:rsid w:val="008361B4"/>
    <w:rsid w:val="00844785"/>
    <w:rsid w:val="00847407"/>
    <w:rsid w:val="00864109"/>
    <w:rsid w:val="00871CEA"/>
    <w:rsid w:val="008A722F"/>
    <w:rsid w:val="008B169D"/>
    <w:rsid w:val="008C676E"/>
    <w:rsid w:val="008D49F8"/>
    <w:rsid w:val="008E6822"/>
    <w:rsid w:val="008F0A9D"/>
    <w:rsid w:val="008F1002"/>
    <w:rsid w:val="009026DC"/>
    <w:rsid w:val="00902978"/>
    <w:rsid w:val="0092176A"/>
    <w:rsid w:val="009224E8"/>
    <w:rsid w:val="009242F9"/>
    <w:rsid w:val="00925B7E"/>
    <w:rsid w:val="00963E7D"/>
    <w:rsid w:val="00983C5F"/>
    <w:rsid w:val="009A2F76"/>
    <w:rsid w:val="009B217E"/>
    <w:rsid w:val="009C0A1F"/>
    <w:rsid w:val="009C106C"/>
    <w:rsid w:val="009C234C"/>
    <w:rsid w:val="009C6926"/>
    <w:rsid w:val="009D02D6"/>
    <w:rsid w:val="009F4274"/>
    <w:rsid w:val="009F7BE1"/>
    <w:rsid w:val="00A05A70"/>
    <w:rsid w:val="00A07AC8"/>
    <w:rsid w:val="00A120F6"/>
    <w:rsid w:val="00A1583F"/>
    <w:rsid w:val="00A23C89"/>
    <w:rsid w:val="00A246E8"/>
    <w:rsid w:val="00A32E0C"/>
    <w:rsid w:val="00A40452"/>
    <w:rsid w:val="00A44021"/>
    <w:rsid w:val="00A50CF7"/>
    <w:rsid w:val="00A74882"/>
    <w:rsid w:val="00A7513F"/>
    <w:rsid w:val="00A81B8C"/>
    <w:rsid w:val="00A93CA1"/>
    <w:rsid w:val="00AA31EC"/>
    <w:rsid w:val="00AA5FBE"/>
    <w:rsid w:val="00AA73DC"/>
    <w:rsid w:val="00AB0827"/>
    <w:rsid w:val="00AB7A0D"/>
    <w:rsid w:val="00AC4E73"/>
    <w:rsid w:val="00AE0A69"/>
    <w:rsid w:val="00AE2B1F"/>
    <w:rsid w:val="00AF0A8A"/>
    <w:rsid w:val="00B05688"/>
    <w:rsid w:val="00B326DD"/>
    <w:rsid w:val="00B50C78"/>
    <w:rsid w:val="00B67817"/>
    <w:rsid w:val="00B86A72"/>
    <w:rsid w:val="00BA3ABC"/>
    <w:rsid w:val="00BB73DD"/>
    <w:rsid w:val="00BC6AEC"/>
    <w:rsid w:val="00BD1852"/>
    <w:rsid w:val="00BD2D3A"/>
    <w:rsid w:val="00BF37CB"/>
    <w:rsid w:val="00C04B3C"/>
    <w:rsid w:val="00C0622C"/>
    <w:rsid w:val="00C06399"/>
    <w:rsid w:val="00C144FA"/>
    <w:rsid w:val="00C20ADA"/>
    <w:rsid w:val="00C27652"/>
    <w:rsid w:val="00C33215"/>
    <w:rsid w:val="00C911AB"/>
    <w:rsid w:val="00CB1609"/>
    <w:rsid w:val="00CB1E5E"/>
    <w:rsid w:val="00CC688D"/>
    <w:rsid w:val="00CD38C6"/>
    <w:rsid w:val="00CD4AAC"/>
    <w:rsid w:val="00CE1D2C"/>
    <w:rsid w:val="00CE5072"/>
    <w:rsid w:val="00CE6A39"/>
    <w:rsid w:val="00D04774"/>
    <w:rsid w:val="00D055B4"/>
    <w:rsid w:val="00D1150E"/>
    <w:rsid w:val="00D14DF5"/>
    <w:rsid w:val="00D203A0"/>
    <w:rsid w:val="00D26814"/>
    <w:rsid w:val="00D34DA4"/>
    <w:rsid w:val="00D54BAA"/>
    <w:rsid w:val="00D55CD7"/>
    <w:rsid w:val="00D63D90"/>
    <w:rsid w:val="00D67F2A"/>
    <w:rsid w:val="00D67F5F"/>
    <w:rsid w:val="00D736CA"/>
    <w:rsid w:val="00DA0AB5"/>
    <w:rsid w:val="00DB2739"/>
    <w:rsid w:val="00DB7A96"/>
    <w:rsid w:val="00DE3659"/>
    <w:rsid w:val="00DF3364"/>
    <w:rsid w:val="00E07D40"/>
    <w:rsid w:val="00E22B44"/>
    <w:rsid w:val="00E26B0D"/>
    <w:rsid w:val="00E378BF"/>
    <w:rsid w:val="00E47D65"/>
    <w:rsid w:val="00E746D5"/>
    <w:rsid w:val="00E76402"/>
    <w:rsid w:val="00E81997"/>
    <w:rsid w:val="00EE7F4E"/>
    <w:rsid w:val="00EF7A34"/>
    <w:rsid w:val="00F013FE"/>
    <w:rsid w:val="00F0505E"/>
    <w:rsid w:val="00F11CDA"/>
    <w:rsid w:val="00F30F87"/>
    <w:rsid w:val="00F33A30"/>
    <w:rsid w:val="00F3785D"/>
    <w:rsid w:val="00F51E04"/>
    <w:rsid w:val="00F61017"/>
    <w:rsid w:val="00F66DB0"/>
    <w:rsid w:val="00F763D2"/>
    <w:rsid w:val="00F8472F"/>
    <w:rsid w:val="00F91522"/>
    <w:rsid w:val="00F92E2D"/>
    <w:rsid w:val="00FC2767"/>
    <w:rsid w:val="00FD4831"/>
    <w:rsid w:val="00FF3A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50EB"/>
  <w15:chartTrackingRefBased/>
  <w15:docId w15:val="{7211CEBE-6BBA-450B-A06A-E36A2F2A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6CA"/>
    <w:pPr>
      <w:ind w:left="720"/>
      <w:contextualSpacing/>
    </w:pPr>
  </w:style>
  <w:style w:type="paragraph" w:styleId="Header">
    <w:name w:val="header"/>
    <w:basedOn w:val="Normal"/>
    <w:link w:val="HeaderChar"/>
    <w:uiPriority w:val="99"/>
    <w:unhideWhenUsed/>
    <w:rsid w:val="00A440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4021"/>
  </w:style>
  <w:style w:type="paragraph" w:styleId="Footer">
    <w:name w:val="footer"/>
    <w:basedOn w:val="Normal"/>
    <w:link w:val="FooterChar"/>
    <w:uiPriority w:val="99"/>
    <w:unhideWhenUsed/>
    <w:rsid w:val="00A440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4021"/>
  </w:style>
  <w:style w:type="paragraph" w:styleId="CommentText">
    <w:name w:val="annotation text"/>
    <w:basedOn w:val="Normal"/>
    <w:link w:val="CommentTextChar"/>
    <w:uiPriority w:val="99"/>
    <w:semiHidden/>
    <w:unhideWhenUsed/>
    <w:rsid w:val="003B2E1B"/>
    <w:pPr>
      <w:spacing w:line="240" w:lineRule="auto"/>
    </w:pPr>
    <w:rPr>
      <w:sz w:val="20"/>
      <w:szCs w:val="20"/>
    </w:rPr>
  </w:style>
  <w:style w:type="character" w:customStyle="1" w:styleId="CommentTextChar">
    <w:name w:val="Comment Text Char"/>
    <w:basedOn w:val="DefaultParagraphFont"/>
    <w:link w:val="CommentText"/>
    <w:uiPriority w:val="99"/>
    <w:semiHidden/>
    <w:rsid w:val="003B2E1B"/>
    <w:rPr>
      <w:sz w:val="20"/>
      <w:szCs w:val="20"/>
    </w:rPr>
  </w:style>
  <w:style w:type="character" w:styleId="CommentReference">
    <w:name w:val="annotation reference"/>
    <w:rsid w:val="003B2E1B"/>
    <w:rPr>
      <w:sz w:val="16"/>
      <w:szCs w:val="16"/>
    </w:rPr>
  </w:style>
  <w:style w:type="paragraph" w:styleId="BalloonText">
    <w:name w:val="Balloon Text"/>
    <w:basedOn w:val="Normal"/>
    <w:link w:val="BalloonTextChar"/>
    <w:uiPriority w:val="99"/>
    <w:semiHidden/>
    <w:unhideWhenUsed/>
    <w:rsid w:val="003B2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E1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1ADE"/>
    <w:rPr>
      <w:b/>
      <w:bCs/>
    </w:rPr>
  </w:style>
  <w:style w:type="character" w:customStyle="1" w:styleId="CommentSubjectChar">
    <w:name w:val="Comment Subject Char"/>
    <w:basedOn w:val="CommentTextChar"/>
    <w:link w:val="CommentSubject"/>
    <w:uiPriority w:val="99"/>
    <w:semiHidden/>
    <w:rsid w:val="00041ADE"/>
    <w:rPr>
      <w:b/>
      <w:bCs/>
      <w:sz w:val="20"/>
      <w:szCs w:val="20"/>
    </w:rPr>
  </w:style>
  <w:style w:type="paragraph" w:styleId="BodyTextIndent3">
    <w:name w:val="Body Text Indent 3"/>
    <w:basedOn w:val="Normal"/>
    <w:link w:val="BodyTextIndent3Char"/>
    <w:rsid w:val="00C06399"/>
    <w:pPr>
      <w:spacing w:after="0" w:line="240" w:lineRule="auto"/>
      <w:ind w:left="720" w:firstLine="720"/>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C06399"/>
    <w:rPr>
      <w:rFonts w:ascii="Times New Roman" w:eastAsia="Times New Roman" w:hAnsi="Times New Roman" w:cs="Times New Roman"/>
      <w:sz w:val="28"/>
      <w:szCs w:val="20"/>
    </w:rPr>
  </w:style>
  <w:style w:type="paragraph" w:styleId="BodyTextIndent">
    <w:name w:val="Body Text Indent"/>
    <w:basedOn w:val="Normal"/>
    <w:link w:val="BodyTextIndentChar"/>
    <w:uiPriority w:val="99"/>
    <w:semiHidden/>
    <w:unhideWhenUsed/>
    <w:rsid w:val="000C0EDF"/>
    <w:pPr>
      <w:spacing w:after="120"/>
      <w:ind w:left="283"/>
    </w:pPr>
  </w:style>
  <w:style w:type="character" w:customStyle="1" w:styleId="BodyTextIndentChar">
    <w:name w:val="Body Text Indent Char"/>
    <w:basedOn w:val="DefaultParagraphFont"/>
    <w:link w:val="BodyTextIndent"/>
    <w:uiPriority w:val="99"/>
    <w:semiHidden/>
    <w:rsid w:val="000C0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60167">
      <w:bodyDiv w:val="1"/>
      <w:marLeft w:val="0"/>
      <w:marRight w:val="0"/>
      <w:marTop w:val="0"/>
      <w:marBottom w:val="0"/>
      <w:divBdr>
        <w:top w:val="none" w:sz="0" w:space="0" w:color="auto"/>
        <w:left w:val="none" w:sz="0" w:space="0" w:color="auto"/>
        <w:bottom w:val="none" w:sz="0" w:space="0" w:color="auto"/>
        <w:right w:val="none" w:sz="0" w:space="0" w:color="auto"/>
      </w:divBdr>
    </w:div>
    <w:div w:id="493955641">
      <w:bodyDiv w:val="1"/>
      <w:marLeft w:val="0"/>
      <w:marRight w:val="0"/>
      <w:marTop w:val="0"/>
      <w:marBottom w:val="0"/>
      <w:divBdr>
        <w:top w:val="none" w:sz="0" w:space="0" w:color="auto"/>
        <w:left w:val="none" w:sz="0" w:space="0" w:color="auto"/>
        <w:bottom w:val="none" w:sz="0" w:space="0" w:color="auto"/>
        <w:right w:val="none" w:sz="0" w:space="0" w:color="auto"/>
      </w:divBdr>
    </w:div>
    <w:div w:id="634990089">
      <w:bodyDiv w:val="1"/>
      <w:marLeft w:val="0"/>
      <w:marRight w:val="0"/>
      <w:marTop w:val="0"/>
      <w:marBottom w:val="0"/>
      <w:divBdr>
        <w:top w:val="none" w:sz="0" w:space="0" w:color="auto"/>
        <w:left w:val="none" w:sz="0" w:space="0" w:color="auto"/>
        <w:bottom w:val="none" w:sz="0" w:space="0" w:color="auto"/>
        <w:right w:val="none" w:sz="0" w:space="0" w:color="auto"/>
      </w:divBdr>
    </w:div>
    <w:div w:id="956722000">
      <w:bodyDiv w:val="1"/>
      <w:marLeft w:val="0"/>
      <w:marRight w:val="0"/>
      <w:marTop w:val="0"/>
      <w:marBottom w:val="0"/>
      <w:divBdr>
        <w:top w:val="none" w:sz="0" w:space="0" w:color="auto"/>
        <w:left w:val="none" w:sz="0" w:space="0" w:color="auto"/>
        <w:bottom w:val="none" w:sz="0" w:space="0" w:color="auto"/>
        <w:right w:val="none" w:sz="0" w:space="0" w:color="auto"/>
      </w:divBdr>
    </w:div>
    <w:div w:id="1634864558">
      <w:bodyDiv w:val="1"/>
      <w:marLeft w:val="0"/>
      <w:marRight w:val="0"/>
      <w:marTop w:val="0"/>
      <w:marBottom w:val="0"/>
      <w:divBdr>
        <w:top w:val="none" w:sz="0" w:space="0" w:color="auto"/>
        <w:left w:val="none" w:sz="0" w:space="0" w:color="auto"/>
        <w:bottom w:val="none" w:sz="0" w:space="0" w:color="auto"/>
        <w:right w:val="none" w:sz="0" w:space="0" w:color="auto"/>
      </w:divBdr>
    </w:div>
    <w:div w:id="18029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20EBC-5921-43C8-A38C-713DC1E4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1614</Words>
  <Characters>9203</Characters>
  <Application>Microsoft Office Word</Application>
  <DocSecurity>0</DocSecurity>
  <Lines>76</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Blaua</dc:creator>
  <cp:keywords/>
  <dc:description/>
  <cp:lastModifiedBy>Anda Jansone</cp:lastModifiedBy>
  <cp:revision>2</cp:revision>
  <cp:lastPrinted>2020-09-08T10:50:00Z</cp:lastPrinted>
  <dcterms:created xsi:type="dcterms:W3CDTF">2025-02-12T08:23:00Z</dcterms:created>
  <dcterms:modified xsi:type="dcterms:W3CDTF">2025-02-12T08:23:00Z</dcterms:modified>
</cp:coreProperties>
</file>