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p w:rsidR="00033762" w:rsidP="0028779D" w14:paraId="4C0B1977" w14:textId="663FFBD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Nr.</w:t>
      </w:r>
      <w:r w:rsidRPr="00C432E6" w:rsidR="003123E2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LM20</w:t>
      </w:r>
      <w:r w:rsidRPr="00C432E6" w:rsidR="004B36EC">
        <w:rPr>
          <w:rFonts w:ascii="Times New Roman" w:eastAsia="Times New Roman" w:hAnsi="Times New Roman"/>
          <w:sz w:val="26"/>
          <w:szCs w:val="26"/>
          <w:lang w:eastAsia="lv-LV"/>
        </w:rPr>
        <w:t>22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/24-1-04/</w:t>
      </w:r>
      <w:r w:rsidRPr="00C432E6" w:rsidR="000663A4">
        <w:rPr>
          <w:rFonts w:ascii="Times New Roman" w:eastAsia="Times New Roman" w:hAnsi="Times New Roman"/>
          <w:sz w:val="26"/>
          <w:szCs w:val="26"/>
          <w:lang w:eastAsia="lv-LV"/>
        </w:rPr>
        <w:t>2e</w:t>
      </w:r>
      <w:r w:rsidRPr="00C432E6" w:rsidR="00936484">
        <w:rPr>
          <w:rFonts w:ascii="Times New Roman" w:eastAsia="Times New Roman" w:hAnsi="Times New Roman"/>
          <w:sz w:val="26"/>
          <w:szCs w:val="26"/>
          <w:lang w:eastAsia="lv-LV"/>
        </w:rPr>
        <w:t>/</w:t>
      </w:r>
      <w:r w:rsidRPr="00C432E6" w:rsidR="0053756D">
        <w:rPr>
          <w:rFonts w:ascii="Times New Roman" w:eastAsia="Times New Roman" w:hAnsi="Times New Roman"/>
          <w:sz w:val="26"/>
          <w:szCs w:val="26"/>
          <w:lang w:eastAsia="lv-LV"/>
        </w:rPr>
        <w:t>2</w:t>
      </w:r>
    </w:p>
    <w:p w:rsidR="00A67BC1" w:rsidRPr="00A67BC1" w:rsidP="0028779D" w14:paraId="3FADAEF1" w14:textId="13DE8F3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67BC1">
        <w:rPr>
          <w:rFonts w:ascii="Times New Roman" w:eastAsia="Times New Roman" w:hAnsi="Times New Roman"/>
          <w:sz w:val="20"/>
          <w:szCs w:val="20"/>
          <w:lang w:eastAsia="lv-LV"/>
        </w:rPr>
        <w:t xml:space="preserve">(Kapitālsabiedrības </w:t>
      </w:r>
      <w:r w:rsidRPr="00A67BC1">
        <w:rPr>
          <w:rFonts w:ascii="Times New Roman" w:hAnsi="Times New Roman"/>
          <w:sz w:val="20"/>
          <w:szCs w:val="20"/>
        </w:rPr>
        <w:t>Nr. </w:t>
      </w:r>
      <w:r w:rsidRPr="00A67BC1">
        <w:rPr>
          <w:rFonts w:ascii="Times New Roman" w:hAnsi="Times New Roman"/>
          <w:noProof/>
          <w:sz w:val="20"/>
          <w:szCs w:val="20"/>
        </w:rPr>
        <w:t>04-01/22/18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7BC1">
        <w:rPr>
          <w:rFonts w:ascii="Times New Roman" w:hAnsi="Times New Roman"/>
          <w:sz w:val="20"/>
          <w:szCs w:val="20"/>
        </w:rPr>
        <w:t>)</w:t>
      </w:r>
    </w:p>
    <w:p w:rsidR="009713AD" w:rsidRPr="00C432E6" w:rsidP="005E5ADB" w14:paraId="60DCD8BF" w14:textId="7777777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9713AD" w:rsidRPr="00C432E6" w:rsidP="00AC10BC" w14:paraId="13741485" w14:textId="4B9972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Vienošanās Nr.</w:t>
      </w:r>
      <w:r w:rsidRPr="00C432E6" w:rsidR="003123E2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Pr="00C432E6" w:rsidR="0053756D">
        <w:rPr>
          <w:rFonts w:ascii="Times New Roman" w:eastAsia="Times New Roman" w:hAnsi="Times New Roman"/>
          <w:b/>
          <w:sz w:val="26"/>
          <w:szCs w:val="26"/>
          <w:lang w:eastAsia="lv-LV"/>
        </w:rPr>
        <w:t>2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par grozījum</w:t>
      </w:r>
      <w:r w:rsidRPr="00C432E6" w:rsidR="00AE2561">
        <w:rPr>
          <w:rFonts w:ascii="Times New Roman" w:eastAsia="Times New Roman" w:hAnsi="Times New Roman"/>
          <w:b/>
          <w:sz w:val="26"/>
          <w:szCs w:val="26"/>
          <w:lang w:eastAsia="lv-LV"/>
        </w:rPr>
        <w:t>iem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bookmarkStart w:id="0" w:name="_Hlk20830730"/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20</w:t>
      </w:r>
      <w:r w:rsidRPr="00C432E6" w:rsidR="000663A4">
        <w:rPr>
          <w:rFonts w:ascii="Times New Roman" w:eastAsia="Times New Roman" w:hAnsi="Times New Roman"/>
          <w:b/>
          <w:sz w:val="26"/>
          <w:szCs w:val="26"/>
          <w:lang w:eastAsia="lv-LV"/>
        </w:rPr>
        <w:t>22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.</w:t>
      </w:r>
      <w:r w:rsidRPr="00C432E6" w:rsidR="003123E2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gada </w:t>
      </w:r>
      <w:r w:rsidRPr="00C432E6" w:rsidR="000663A4">
        <w:rPr>
          <w:rFonts w:ascii="Times New Roman" w:eastAsia="Times New Roman" w:hAnsi="Times New Roman"/>
          <w:b/>
          <w:sz w:val="26"/>
          <w:szCs w:val="26"/>
          <w:lang w:eastAsia="lv-LV"/>
        </w:rPr>
        <w:t>28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.</w:t>
      </w:r>
      <w:r w:rsidRPr="00C432E6" w:rsidR="003123E2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janvāra Valsts pārvaldes </w:t>
      </w:r>
    </w:p>
    <w:p w:rsidR="009713AD" w:rsidRPr="00C432E6" w:rsidP="00AC10BC" w14:paraId="6743F2D4" w14:textId="77777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deleģētā uzdevuma - ilgstošas sociālās aprūpes un sociālās rehabilitācijas </w:t>
      </w:r>
    </w:p>
    <w:p w:rsidR="009713AD" w:rsidRPr="00C432E6" w:rsidP="00AC10BC" w14:paraId="34C797EB" w14:textId="77777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pakalpojumu sniegšana pilngadīgam personām ar smagiem </w:t>
      </w:r>
    </w:p>
    <w:p w:rsidR="009713AD" w:rsidRPr="00C432E6" w:rsidP="00A10AFB" w14:paraId="681BD13C" w14:textId="77777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garīga rakstura traucējumiem(personām ar I un II grupas invaliditāti) –</w:t>
      </w:r>
    </w:p>
    <w:p w:rsidR="00A10AFB" w:rsidRPr="00C432E6" w:rsidP="00A10AFB" w14:paraId="0E36D3DA" w14:textId="1097F33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veikšanas līgumā Nr.</w:t>
      </w:r>
      <w:r w:rsidRPr="00C432E6" w:rsidR="003123E2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20</w:t>
      </w:r>
      <w:r w:rsidRPr="00C432E6" w:rsidR="000663A4">
        <w:rPr>
          <w:rFonts w:ascii="Times New Roman" w:eastAsia="Times New Roman" w:hAnsi="Times New Roman"/>
          <w:b/>
          <w:sz w:val="26"/>
          <w:szCs w:val="26"/>
          <w:lang w:eastAsia="lv-LV"/>
        </w:rPr>
        <w:t>22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/24-1-04/</w:t>
      </w:r>
      <w:r w:rsidRPr="00C432E6" w:rsidR="000663A4">
        <w:rPr>
          <w:rFonts w:ascii="Times New Roman" w:eastAsia="Times New Roman" w:hAnsi="Times New Roman"/>
          <w:b/>
          <w:sz w:val="26"/>
          <w:szCs w:val="26"/>
          <w:lang w:eastAsia="lv-LV"/>
        </w:rPr>
        <w:t>2e</w:t>
      </w:r>
    </w:p>
    <w:bookmarkEnd w:id="0"/>
    <w:p w:rsidR="00A10AFB" w:rsidRPr="00C432E6" w:rsidP="00A10AFB" w14:paraId="6869F8A2" w14:textId="7777777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AC10BC" w:rsidRPr="00C432E6" w:rsidP="00AC10BC" w14:paraId="44743FA9" w14:textId="7777777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Rīgā,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Dokumenta datums ir pēdējā pievienotā </w:t>
      </w:r>
    </w:p>
    <w:p w:rsidR="00AC10BC" w:rsidRPr="00C432E6" w:rsidP="00AC10BC" w14:paraId="3ABB03F2" w14:textId="7777777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droša elektroniskā paraksta un laika zīmoga datums</w:t>
      </w:r>
    </w:p>
    <w:p w:rsidR="009713AD" w:rsidRPr="00C432E6" w:rsidP="00AC10BC" w14:paraId="3158C1EA" w14:textId="7777777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A10AFB" w:rsidRPr="00C432E6" w:rsidP="00AC10BC" w14:paraId="35140B85" w14:textId="1FFEE0E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ab/>
        <w:t xml:space="preserve">Labklājības ministrija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(turpmāk – Ministrija), valsts sekretāra I</w:t>
      </w:r>
      <w:r w:rsidRPr="00C432E6" w:rsidR="00785F13">
        <w:rPr>
          <w:rFonts w:ascii="Times New Roman" w:eastAsia="Times New Roman" w:hAnsi="Times New Roman"/>
          <w:sz w:val="26"/>
          <w:szCs w:val="26"/>
          <w:lang w:eastAsia="lv-LV"/>
        </w:rPr>
        <w:t xml:space="preserve">ngus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Allika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personā, kurš rīkojas saskaņā ar Ministru kabineta 2004.</w:t>
      </w:r>
      <w:r w:rsidRPr="00C432E6" w:rsidR="003123E2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gada 27.</w:t>
      </w:r>
      <w:r w:rsidRPr="00C432E6" w:rsidR="003123E2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janvāra noteikumiem Nr.49 „Labklājības ministrijas nolikums”,no vienas puses, un</w:t>
      </w:r>
    </w:p>
    <w:p w:rsidR="00297129" w:rsidRPr="00C432E6" w:rsidP="00AE2561" w14:paraId="7FBB2FE4" w14:textId="4A383F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Valsts sabiedrība ar ierobežotu atbilstību „Rīgas psihiatrijas un narkoloģijas centrs”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(turpmāk – Kapitālsabiedrība), valdes priekšsēdētāja</w:t>
      </w:r>
      <w:r w:rsidRPr="00C432E6" w:rsidR="009713AD">
        <w:rPr>
          <w:rFonts w:ascii="Times New Roman" w:eastAsia="Times New Roman" w:hAnsi="Times New Roman"/>
          <w:sz w:val="26"/>
          <w:szCs w:val="26"/>
          <w:lang w:eastAsia="lv-LV"/>
        </w:rPr>
        <w:t>s</w:t>
      </w:r>
      <w:r w:rsidRPr="00C432E6" w:rsidR="00FE70F5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 w:rsidR="006E0FC0">
        <w:rPr>
          <w:rFonts w:ascii="Times New Roman" w:eastAsia="Times New Roman" w:hAnsi="Times New Roman"/>
          <w:sz w:val="26"/>
          <w:szCs w:val="26"/>
          <w:lang w:eastAsia="lv-LV"/>
        </w:rPr>
        <w:t>Sandras Pūces, valdes locekles Agneses Vaļulienes</w:t>
      </w:r>
      <w:r w:rsidRPr="00C432E6" w:rsidR="00746F46">
        <w:rPr>
          <w:rFonts w:ascii="Times New Roman" w:eastAsia="Times New Roman" w:hAnsi="Times New Roman"/>
          <w:sz w:val="26"/>
          <w:szCs w:val="26"/>
          <w:lang w:eastAsia="lv-LV"/>
        </w:rPr>
        <w:t xml:space="preserve"> un</w:t>
      </w:r>
      <w:r w:rsidRPr="00C432E6" w:rsidR="00033762">
        <w:rPr>
          <w:rFonts w:ascii="Times New Roman" w:eastAsia="Times New Roman" w:hAnsi="Times New Roman"/>
          <w:sz w:val="26"/>
          <w:szCs w:val="26"/>
          <w:lang w:eastAsia="lv-LV"/>
        </w:rPr>
        <w:t xml:space="preserve"> valdes locek</w:t>
      </w:r>
      <w:r w:rsidRPr="00C432E6" w:rsidR="00600BA8">
        <w:rPr>
          <w:rFonts w:ascii="Times New Roman" w:eastAsia="Times New Roman" w:hAnsi="Times New Roman"/>
          <w:sz w:val="26"/>
          <w:szCs w:val="26"/>
          <w:lang w:eastAsia="lv-LV"/>
        </w:rPr>
        <w:t>ļa Ģirta Ansona</w:t>
      </w:r>
      <w:r w:rsidRPr="00C432E6" w:rsidR="00033762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 w:rsidR="009713AD">
        <w:rPr>
          <w:rFonts w:ascii="Times New Roman" w:eastAsia="Times New Roman" w:hAnsi="Times New Roman"/>
          <w:sz w:val="26"/>
          <w:szCs w:val="26"/>
          <w:lang w:eastAsia="lv-LV"/>
        </w:rPr>
        <w:t>personā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, kur</w:t>
      </w:r>
      <w:r w:rsidRPr="00C432E6" w:rsidR="00033762">
        <w:rPr>
          <w:rFonts w:ascii="Times New Roman" w:eastAsia="Times New Roman" w:hAnsi="Times New Roman"/>
          <w:sz w:val="26"/>
          <w:szCs w:val="26"/>
          <w:lang w:eastAsia="lv-LV"/>
        </w:rPr>
        <w:t>i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rīkojas saskaņā ar </w:t>
      </w:r>
      <w:r w:rsidRPr="00C432E6" w:rsidR="00AC10BC">
        <w:rPr>
          <w:rFonts w:ascii="Times New Roman" w:eastAsia="Times New Roman" w:hAnsi="Times New Roman"/>
          <w:sz w:val="26"/>
          <w:szCs w:val="26"/>
          <w:lang w:eastAsia="lv-LV"/>
        </w:rPr>
        <w:t xml:space="preserve">Kapitālsabiedrības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statūtiem, no otras puses,</w:t>
      </w:r>
      <w:bookmarkStart w:id="1" w:name="_Hlk20831723"/>
      <w:r w:rsidRPr="00C432E6" w:rsidR="00A421D0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turpmāk abi kopā saukti Puses, katrs atsevišķi – Puse,</w:t>
      </w:r>
    </w:p>
    <w:bookmarkEnd w:id="1"/>
    <w:p w:rsidR="00C2722D" w:rsidRPr="00C432E6" w:rsidP="00C2722D" w14:paraId="4F18CF3D" w14:textId="1C202D56">
      <w:pPr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432E6">
        <w:rPr>
          <w:rFonts w:ascii="Times New Roman" w:hAnsi="Times New Roman"/>
          <w:sz w:val="26"/>
          <w:szCs w:val="26"/>
        </w:rPr>
        <w:t>pamatojoties uz 20</w:t>
      </w:r>
      <w:r w:rsidRPr="00C432E6" w:rsidR="00BA656F">
        <w:rPr>
          <w:rFonts w:ascii="Times New Roman" w:hAnsi="Times New Roman"/>
          <w:sz w:val="26"/>
          <w:szCs w:val="26"/>
        </w:rPr>
        <w:t>22</w:t>
      </w:r>
      <w:r w:rsidRPr="00C432E6">
        <w:rPr>
          <w:rFonts w:ascii="Times New Roman" w:hAnsi="Times New Roman"/>
          <w:sz w:val="26"/>
          <w:szCs w:val="26"/>
        </w:rPr>
        <w:t>.</w:t>
      </w:r>
      <w:r w:rsidRPr="00C432E6" w:rsidR="003123E2">
        <w:rPr>
          <w:rFonts w:ascii="Times New Roman" w:hAnsi="Times New Roman"/>
          <w:sz w:val="26"/>
          <w:szCs w:val="26"/>
        </w:rPr>
        <w:t xml:space="preserve"> </w:t>
      </w:r>
      <w:r w:rsidRPr="00C432E6">
        <w:rPr>
          <w:rFonts w:ascii="Times New Roman" w:hAnsi="Times New Roman"/>
          <w:sz w:val="26"/>
          <w:szCs w:val="26"/>
        </w:rPr>
        <w:t xml:space="preserve">gada </w:t>
      </w:r>
      <w:r w:rsidRPr="00C432E6" w:rsidR="00BA656F">
        <w:rPr>
          <w:rFonts w:ascii="Times New Roman" w:hAnsi="Times New Roman"/>
          <w:sz w:val="26"/>
          <w:szCs w:val="26"/>
        </w:rPr>
        <w:t>28</w:t>
      </w:r>
      <w:r w:rsidRPr="00C432E6">
        <w:rPr>
          <w:rFonts w:ascii="Times New Roman" w:hAnsi="Times New Roman"/>
          <w:sz w:val="26"/>
          <w:szCs w:val="26"/>
        </w:rPr>
        <w:t>.</w:t>
      </w:r>
      <w:r w:rsidRPr="00C432E6" w:rsidR="003123E2">
        <w:rPr>
          <w:rFonts w:ascii="Times New Roman" w:hAnsi="Times New Roman"/>
          <w:sz w:val="26"/>
          <w:szCs w:val="26"/>
        </w:rPr>
        <w:t xml:space="preserve"> </w:t>
      </w:r>
      <w:r w:rsidRPr="00C432E6">
        <w:rPr>
          <w:rFonts w:ascii="Times New Roman" w:hAnsi="Times New Roman"/>
          <w:sz w:val="26"/>
          <w:szCs w:val="26"/>
        </w:rPr>
        <w:t>janvārī starp Ministriju un Kapitālsabiedrību noslēgtā Valsts pārvaldes deleģētā uzdevuma - ilgstošas sociālās aprūpes un sociālās rehabilitācijas pakalpojumu sniegšana pilngadīgam personām ar smagiem garīga rakstura traucējumiem (personām ar I un II grupas invaliditāti) – veikšanas līguma</w:t>
      </w:r>
      <w:r w:rsidRPr="00C432E6" w:rsidR="003123E2">
        <w:rPr>
          <w:rFonts w:ascii="Times New Roman" w:hAnsi="Times New Roman"/>
          <w:sz w:val="26"/>
          <w:szCs w:val="26"/>
        </w:rPr>
        <w:t xml:space="preserve"> </w:t>
      </w:r>
      <w:r w:rsidRPr="00C432E6" w:rsidR="00AC10BC">
        <w:rPr>
          <w:rFonts w:ascii="Times New Roman" w:hAnsi="Times New Roman"/>
          <w:sz w:val="26"/>
          <w:szCs w:val="26"/>
        </w:rPr>
        <w:t xml:space="preserve">(Ministrijas </w:t>
      </w:r>
      <w:r w:rsidRPr="00C432E6">
        <w:rPr>
          <w:rFonts w:ascii="Times New Roman" w:hAnsi="Times New Roman"/>
          <w:sz w:val="26"/>
          <w:szCs w:val="26"/>
        </w:rPr>
        <w:t>Nr.</w:t>
      </w:r>
      <w:r w:rsidRPr="00C432E6" w:rsidR="003123E2">
        <w:rPr>
          <w:rFonts w:ascii="Times New Roman" w:hAnsi="Times New Roman"/>
          <w:sz w:val="26"/>
          <w:szCs w:val="26"/>
        </w:rPr>
        <w:t xml:space="preserve"> </w:t>
      </w:r>
      <w:r w:rsidRPr="00C432E6" w:rsidR="00A01E46">
        <w:rPr>
          <w:rFonts w:ascii="Times New Roman" w:hAnsi="Times New Roman"/>
          <w:sz w:val="26"/>
          <w:szCs w:val="26"/>
        </w:rPr>
        <w:t>LM</w:t>
      </w:r>
      <w:r w:rsidRPr="00C432E6">
        <w:rPr>
          <w:rFonts w:ascii="Times New Roman" w:hAnsi="Times New Roman"/>
          <w:sz w:val="26"/>
          <w:szCs w:val="26"/>
        </w:rPr>
        <w:t>20</w:t>
      </w:r>
      <w:r w:rsidRPr="00C432E6" w:rsidR="00BA656F">
        <w:rPr>
          <w:rFonts w:ascii="Times New Roman" w:hAnsi="Times New Roman"/>
          <w:sz w:val="26"/>
          <w:szCs w:val="26"/>
        </w:rPr>
        <w:t>22</w:t>
      </w:r>
      <w:r w:rsidRPr="00C432E6">
        <w:rPr>
          <w:rFonts w:ascii="Times New Roman" w:hAnsi="Times New Roman"/>
          <w:sz w:val="26"/>
          <w:szCs w:val="26"/>
        </w:rPr>
        <w:t>/24-1-04/</w:t>
      </w:r>
      <w:r w:rsidRPr="00C432E6" w:rsidR="00BA656F">
        <w:rPr>
          <w:rFonts w:ascii="Times New Roman" w:hAnsi="Times New Roman"/>
          <w:sz w:val="26"/>
          <w:szCs w:val="26"/>
        </w:rPr>
        <w:t>2e</w:t>
      </w:r>
      <w:r w:rsidRPr="00C432E6" w:rsidR="00AC10BC">
        <w:rPr>
          <w:rFonts w:ascii="Times New Roman" w:hAnsi="Times New Roman"/>
          <w:sz w:val="26"/>
          <w:szCs w:val="26"/>
        </w:rPr>
        <w:t>)</w:t>
      </w:r>
      <w:r w:rsidRPr="00C432E6">
        <w:rPr>
          <w:rFonts w:ascii="Times New Roman" w:hAnsi="Times New Roman"/>
          <w:sz w:val="26"/>
          <w:szCs w:val="26"/>
        </w:rPr>
        <w:t xml:space="preserve"> (turpmāk – Līgums) </w:t>
      </w:r>
      <w:r w:rsidRPr="00C432E6" w:rsidR="00BA656F">
        <w:rPr>
          <w:rFonts w:ascii="Times New Roman" w:hAnsi="Times New Roman"/>
          <w:sz w:val="26"/>
          <w:szCs w:val="26"/>
        </w:rPr>
        <w:t>50</w:t>
      </w:r>
      <w:r w:rsidRPr="00C432E6">
        <w:rPr>
          <w:rFonts w:ascii="Times New Roman" w:hAnsi="Times New Roman"/>
          <w:sz w:val="26"/>
          <w:szCs w:val="26"/>
        </w:rPr>
        <w:t>.</w:t>
      </w:r>
      <w:r w:rsidRPr="00C432E6" w:rsidR="003123E2">
        <w:rPr>
          <w:rFonts w:ascii="Times New Roman" w:hAnsi="Times New Roman"/>
          <w:sz w:val="26"/>
          <w:szCs w:val="26"/>
        </w:rPr>
        <w:t xml:space="preserve"> </w:t>
      </w:r>
      <w:r w:rsidRPr="00C432E6">
        <w:rPr>
          <w:rFonts w:ascii="Times New Roman" w:hAnsi="Times New Roman"/>
          <w:sz w:val="26"/>
          <w:szCs w:val="26"/>
        </w:rPr>
        <w:t>punktu</w:t>
      </w:r>
      <w:r w:rsidRPr="00C432E6" w:rsidR="00D21D39">
        <w:rPr>
          <w:rFonts w:ascii="Times New Roman" w:hAnsi="Times New Roman"/>
          <w:sz w:val="26"/>
          <w:szCs w:val="26"/>
        </w:rPr>
        <w:t xml:space="preserve">, </w:t>
      </w:r>
      <w:r w:rsidRPr="00C432E6" w:rsidR="00CB6850">
        <w:rPr>
          <w:rFonts w:ascii="Times New Roman" w:hAnsi="Times New Roman"/>
          <w:bCs/>
          <w:sz w:val="26"/>
          <w:szCs w:val="26"/>
        </w:rPr>
        <w:t>Ministrijas aprēķinu un 2022.</w:t>
      </w:r>
      <w:r w:rsidRPr="00C432E6" w:rsidR="006E0FC0">
        <w:rPr>
          <w:rFonts w:ascii="Times New Roman" w:hAnsi="Times New Roman"/>
          <w:bCs/>
          <w:sz w:val="26"/>
          <w:szCs w:val="26"/>
        </w:rPr>
        <w:t> </w:t>
      </w:r>
      <w:r w:rsidRPr="00C432E6" w:rsidR="00CB6850">
        <w:rPr>
          <w:rFonts w:ascii="Times New Roman" w:hAnsi="Times New Roman"/>
          <w:bCs/>
          <w:sz w:val="26"/>
          <w:szCs w:val="26"/>
        </w:rPr>
        <w:t>gada 26.</w:t>
      </w:r>
      <w:r w:rsidRPr="00C432E6" w:rsidR="006E0FC0">
        <w:rPr>
          <w:rFonts w:ascii="Times New Roman" w:hAnsi="Times New Roman"/>
          <w:bCs/>
          <w:sz w:val="26"/>
          <w:szCs w:val="26"/>
        </w:rPr>
        <w:t> </w:t>
      </w:r>
      <w:r w:rsidRPr="00C432E6" w:rsidR="00CB6850">
        <w:rPr>
          <w:rFonts w:ascii="Times New Roman" w:hAnsi="Times New Roman"/>
          <w:bCs/>
          <w:sz w:val="26"/>
          <w:szCs w:val="26"/>
        </w:rPr>
        <w:t>augusta dienesta ziņojumu Nr.</w:t>
      </w:r>
      <w:r w:rsidRPr="00C432E6" w:rsidR="006E0FC0">
        <w:rPr>
          <w:rFonts w:ascii="Times New Roman" w:hAnsi="Times New Roman"/>
          <w:bCs/>
          <w:sz w:val="26"/>
          <w:szCs w:val="26"/>
        </w:rPr>
        <w:t> </w:t>
      </w:r>
      <w:r w:rsidRPr="00C432E6" w:rsidR="00CB6850">
        <w:rPr>
          <w:rFonts w:ascii="Times New Roman" w:hAnsi="Times New Roman"/>
          <w:bCs/>
          <w:sz w:val="26"/>
          <w:szCs w:val="26"/>
        </w:rPr>
        <w:t xml:space="preserve">DZ-25-05/238 </w:t>
      </w:r>
      <w:r w:rsidRPr="00C432E6" w:rsidR="00CB6850">
        <w:rPr>
          <w:rFonts w:ascii="Times New Roman" w:hAnsi="Times New Roman"/>
          <w:sz w:val="26"/>
          <w:szCs w:val="26"/>
        </w:rPr>
        <w:t>par līgumcenas paaugstināšanu institūcijām, kuras nodrošina valsts finansētos</w:t>
      </w:r>
      <w:r w:rsidRPr="00C432E6" w:rsidR="00CB6850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 w:rsidR="00CB6850">
        <w:rPr>
          <w:rFonts w:ascii="Times New Roman" w:hAnsi="Times New Roman"/>
          <w:sz w:val="26"/>
          <w:szCs w:val="26"/>
        </w:rPr>
        <w:t>ilgstošas sociālās aprūpes un sociālās rehabilitācijas pakalpojumus</w:t>
      </w:r>
      <w:r w:rsidRPr="00C432E6" w:rsidR="00AE2561">
        <w:rPr>
          <w:rFonts w:ascii="Times New Roman" w:hAnsi="Times New Roman"/>
          <w:color w:val="000000"/>
          <w:sz w:val="26"/>
          <w:szCs w:val="26"/>
        </w:rPr>
        <w:t>,</w:t>
      </w:r>
      <w:r w:rsidRPr="00C432E6" w:rsidR="00E64AD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432E6">
        <w:rPr>
          <w:rFonts w:ascii="Times New Roman" w:hAnsi="Times New Roman"/>
          <w:bCs/>
          <w:sz w:val="26"/>
          <w:szCs w:val="26"/>
        </w:rPr>
        <w:t xml:space="preserve">noslēdz šādu </w:t>
      </w:r>
      <w:r w:rsidRPr="00C432E6">
        <w:rPr>
          <w:rFonts w:ascii="Times New Roman" w:hAnsi="Times New Roman"/>
          <w:color w:val="000000"/>
          <w:sz w:val="26"/>
          <w:szCs w:val="26"/>
        </w:rPr>
        <w:t>vienošanos par grozījum</w:t>
      </w:r>
      <w:r w:rsidRPr="00C432E6" w:rsidR="00AE2561">
        <w:rPr>
          <w:rFonts w:ascii="Times New Roman" w:hAnsi="Times New Roman"/>
          <w:color w:val="000000"/>
          <w:sz w:val="26"/>
          <w:szCs w:val="26"/>
        </w:rPr>
        <w:t>iem</w:t>
      </w:r>
      <w:r w:rsidRPr="00C432E6">
        <w:rPr>
          <w:rFonts w:ascii="Times New Roman" w:hAnsi="Times New Roman"/>
          <w:color w:val="000000"/>
          <w:sz w:val="26"/>
          <w:szCs w:val="26"/>
        </w:rPr>
        <w:t xml:space="preserve"> Līgumā (turpmāk – Vienošanās):</w:t>
      </w:r>
    </w:p>
    <w:p w:rsidR="00C2722D" w:rsidRPr="00C432E6" w:rsidP="00C2722D" w14:paraId="5AE4872E" w14:textId="73A8C7E3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C432E6">
        <w:rPr>
          <w:rFonts w:ascii="Times New Roman" w:hAnsi="Times New Roman"/>
          <w:bCs/>
          <w:sz w:val="26"/>
          <w:szCs w:val="26"/>
        </w:rPr>
        <w:t>Izteikt Līguma 3.punktu jaunā redakcijā</w:t>
      </w:r>
      <w:r w:rsidRPr="00C432E6" w:rsidR="00417D2C">
        <w:rPr>
          <w:rFonts w:ascii="Times New Roman" w:hAnsi="Times New Roman"/>
          <w:bCs/>
          <w:sz w:val="26"/>
          <w:szCs w:val="26"/>
        </w:rPr>
        <w:t>:</w:t>
      </w:r>
    </w:p>
    <w:p w:rsidR="000F7358" w:rsidRPr="00C432E6" w:rsidP="000F7358" w14:paraId="631C8C6A" w14:textId="777777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432E6">
        <w:rPr>
          <w:rFonts w:ascii="Times New Roman" w:hAnsi="Times New Roman"/>
          <w:bCs/>
          <w:sz w:val="26"/>
          <w:szCs w:val="26"/>
        </w:rPr>
        <w:t>“3. Ministrija apmaksā:</w:t>
      </w:r>
    </w:p>
    <w:p w:rsidR="000F7358" w:rsidRPr="00C432E6" w:rsidP="000F7358" w14:paraId="5943A0AA" w14:textId="06DEF081">
      <w:pPr>
        <w:pStyle w:val="ListParagraph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C432E6">
        <w:rPr>
          <w:rFonts w:ascii="Times New Roman" w:hAnsi="Times New Roman"/>
          <w:sz w:val="26"/>
          <w:szCs w:val="26"/>
        </w:rPr>
        <w:t xml:space="preserve">3.1. </w:t>
      </w:r>
      <w:r w:rsidRPr="00C432E6">
        <w:rPr>
          <w:rFonts w:ascii="Times New Roman" w:hAnsi="Times New Roman"/>
          <w:b/>
          <w:sz w:val="26"/>
          <w:szCs w:val="26"/>
        </w:rPr>
        <w:t>no 2022.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gada 1.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janvāra līdz 2022.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gada 30.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jūnijam 3</w:t>
      </w:r>
      <w:r w:rsidRPr="00C432E6" w:rsidR="00880C8B">
        <w:rPr>
          <w:rFonts w:ascii="Times New Roman" w:hAnsi="Times New Roman"/>
          <w:b/>
          <w:sz w:val="26"/>
          <w:szCs w:val="26"/>
        </w:rPr>
        <w:t>4</w:t>
      </w:r>
      <w:r w:rsidRPr="00C432E6">
        <w:rPr>
          <w:rFonts w:ascii="Times New Roman" w:hAnsi="Times New Roman"/>
          <w:b/>
          <w:sz w:val="26"/>
          <w:szCs w:val="26"/>
        </w:rPr>
        <w:t>,</w:t>
      </w:r>
      <w:r w:rsidRPr="00C432E6" w:rsidR="00880C8B">
        <w:rPr>
          <w:rFonts w:ascii="Times New Roman" w:hAnsi="Times New Roman"/>
          <w:b/>
          <w:sz w:val="26"/>
          <w:szCs w:val="26"/>
        </w:rPr>
        <w:t>0</w:t>
      </w:r>
      <w:r w:rsidRPr="00C432E6">
        <w:rPr>
          <w:rFonts w:ascii="Times New Roman" w:hAnsi="Times New Roman"/>
          <w:b/>
          <w:sz w:val="26"/>
          <w:szCs w:val="26"/>
        </w:rPr>
        <w:t>2 euro</w:t>
      </w:r>
      <w:r w:rsidRPr="00C432E6">
        <w:rPr>
          <w:rFonts w:ascii="Times New Roman" w:hAnsi="Times New Roman"/>
          <w:sz w:val="26"/>
          <w:szCs w:val="26"/>
        </w:rPr>
        <w:t xml:space="preserve"> (trīsdesmit </w:t>
      </w:r>
      <w:r w:rsidRPr="00C432E6" w:rsidR="00880C8B">
        <w:rPr>
          <w:rFonts w:ascii="Times New Roman" w:hAnsi="Times New Roman"/>
          <w:sz w:val="26"/>
          <w:szCs w:val="26"/>
        </w:rPr>
        <w:t xml:space="preserve">četri </w:t>
      </w:r>
      <w:r w:rsidRPr="00C432E6">
        <w:rPr>
          <w:rFonts w:ascii="Times New Roman" w:hAnsi="Times New Roman"/>
          <w:sz w:val="26"/>
          <w:szCs w:val="26"/>
        </w:rPr>
        <w:t xml:space="preserve">euro, </w:t>
      </w:r>
      <w:r w:rsidRPr="00C432E6" w:rsidR="00880C8B">
        <w:rPr>
          <w:rFonts w:ascii="Times New Roman" w:hAnsi="Times New Roman"/>
          <w:sz w:val="26"/>
          <w:szCs w:val="26"/>
        </w:rPr>
        <w:t>0</w:t>
      </w:r>
      <w:r w:rsidRPr="00C432E6">
        <w:rPr>
          <w:rFonts w:ascii="Times New Roman" w:hAnsi="Times New Roman"/>
          <w:sz w:val="26"/>
          <w:szCs w:val="26"/>
        </w:rPr>
        <w:t>2 centi) par Pakalpojumiem vienam klientam vienā dienā un Līguma summa ir</w:t>
      </w:r>
      <w:r w:rsidRPr="00C432E6">
        <w:rPr>
          <w:rFonts w:ascii="Times New Roman" w:hAnsi="Times New Roman"/>
          <w:b/>
          <w:sz w:val="26"/>
          <w:szCs w:val="26"/>
        </w:rPr>
        <w:t xml:space="preserve"> ne vairāk kā  </w:t>
      </w:r>
      <w:r w:rsidRPr="00C432E6" w:rsidR="00880C8B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455</w:t>
      </w:r>
      <w:r w:rsidRPr="00C432E6" w:rsidR="006E0FC0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 </w:t>
      </w:r>
      <w:r w:rsidRPr="00C432E6" w:rsidR="00880C8B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663</w:t>
      </w:r>
      <w:r w:rsidRPr="00C432E6" w:rsidR="006E0FC0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,</w:t>
      </w:r>
      <w:r w:rsidRPr="00C432E6" w:rsidR="00880C8B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88</w:t>
      </w:r>
      <w:r w:rsidRPr="00C432E6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(</w:t>
      </w:r>
      <w:r w:rsidRPr="00C432E6" w:rsidR="00880C8B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četri simti pie</w:t>
      </w:r>
      <w:r w:rsidRPr="00C432E6" w:rsidR="00C339C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cdesmit pieci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tūksto</w:t>
      </w:r>
      <w:r w:rsidRPr="00C432E6" w:rsidR="00C339C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ši seši simti 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sešdesmit </w:t>
      </w:r>
      <w:r w:rsidRPr="00C432E6" w:rsidR="00C339C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trīs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C432E6">
        <w:rPr>
          <w:rFonts w:ascii="Times New Roman" w:hAnsi="Times New Roman"/>
          <w:i/>
          <w:sz w:val="26"/>
          <w:szCs w:val="26"/>
        </w:rPr>
        <w:t xml:space="preserve">, 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8</w:t>
      </w:r>
      <w:r w:rsidRPr="00C432E6" w:rsidR="00C339C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8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Pr="00C432E6">
        <w:rPr>
          <w:rFonts w:ascii="Times New Roman" w:hAnsi="Times New Roman"/>
          <w:sz w:val="26"/>
          <w:szCs w:val="26"/>
        </w:rPr>
        <w:t>);</w:t>
      </w:r>
    </w:p>
    <w:p w:rsidR="000F7358" w:rsidRPr="00C432E6" w:rsidP="000F7358" w14:paraId="127771A7" w14:textId="420D7FF4">
      <w:pPr>
        <w:pStyle w:val="ListParagraph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C432E6">
        <w:rPr>
          <w:rFonts w:ascii="Times New Roman" w:hAnsi="Times New Roman"/>
          <w:sz w:val="26"/>
          <w:szCs w:val="26"/>
        </w:rPr>
        <w:t>3.2.</w:t>
      </w:r>
      <w:r w:rsidRPr="00C432E6">
        <w:rPr>
          <w:rFonts w:ascii="Times New Roman" w:hAnsi="Times New Roman"/>
          <w:b/>
          <w:sz w:val="26"/>
          <w:szCs w:val="26"/>
        </w:rPr>
        <w:t xml:space="preserve"> no 2022.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gada 1.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jūlija līdz 2022.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gada 31.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 xml:space="preserve">decembrim </w:t>
      </w:r>
      <w:r w:rsidRPr="00C432E6" w:rsidR="002F28F2">
        <w:rPr>
          <w:rFonts w:ascii="Times New Roman" w:hAnsi="Times New Roman"/>
          <w:b/>
          <w:sz w:val="26"/>
          <w:szCs w:val="26"/>
        </w:rPr>
        <w:t>37</w:t>
      </w:r>
      <w:r w:rsidRPr="00C432E6" w:rsidR="006E0FC0">
        <w:rPr>
          <w:rFonts w:ascii="Times New Roman" w:hAnsi="Times New Roman"/>
          <w:b/>
          <w:sz w:val="26"/>
          <w:szCs w:val="26"/>
        </w:rPr>
        <w:t>,</w:t>
      </w:r>
      <w:r w:rsidRPr="00C432E6" w:rsidR="002F28F2">
        <w:rPr>
          <w:rFonts w:ascii="Times New Roman" w:hAnsi="Times New Roman"/>
          <w:b/>
          <w:sz w:val="26"/>
          <w:szCs w:val="26"/>
        </w:rPr>
        <w:t>05</w:t>
      </w:r>
      <w:r w:rsidRPr="00C432E6">
        <w:rPr>
          <w:rFonts w:ascii="Times New Roman" w:hAnsi="Times New Roman"/>
          <w:b/>
          <w:sz w:val="26"/>
          <w:szCs w:val="26"/>
        </w:rPr>
        <w:t xml:space="preserve"> euro</w:t>
      </w:r>
      <w:r w:rsidRPr="00C432E6">
        <w:rPr>
          <w:rFonts w:ascii="Times New Roman" w:hAnsi="Times New Roman"/>
          <w:sz w:val="26"/>
          <w:szCs w:val="26"/>
        </w:rPr>
        <w:t xml:space="preserve"> (trīsdesmit </w:t>
      </w:r>
      <w:r w:rsidRPr="00C432E6" w:rsidR="002F28F2">
        <w:rPr>
          <w:rFonts w:ascii="Times New Roman" w:hAnsi="Times New Roman"/>
          <w:sz w:val="26"/>
          <w:szCs w:val="26"/>
        </w:rPr>
        <w:t>septiņi</w:t>
      </w:r>
      <w:r w:rsidRPr="00C432E6">
        <w:rPr>
          <w:rFonts w:ascii="Times New Roman" w:hAnsi="Times New Roman"/>
          <w:sz w:val="26"/>
          <w:szCs w:val="26"/>
        </w:rPr>
        <w:t xml:space="preserve"> euro, </w:t>
      </w:r>
      <w:r w:rsidRPr="00C432E6" w:rsidR="002F28F2">
        <w:rPr>
          <w:rFonts w:ascii="Times New Roman" w:hAnsi="Times New Roman"/>
          <w:sz w:val="26"/>
          <w:szCs w:val="26"/>
        </w:rPr>
        <w:t>0</w:t>
      </w:r>
      <w:r w:rsidRPr="00C432E6">
        <w:rPr>
          <w:rFonts w:ascii="Times New Roman" w:hAnsi="Times New Roman"/>
          <w:sz w:val="26"/>
          <w:szCs w:val="26"/>
        </w:rPr>
        <w:t>5 centi) par Pakalpojumiem vienam klientam vienā dienā un Līguma summa ir</w:t>
      </w:r>
      <w:r w:rsidRPr="00C432E6">
        <w:rPr>
          <w:rFonts w:ascii="Times New Roman" w:hAnsi="Times New Roman"/>
          <w:b/>
          <w:sz w:val="26"/>
          <w:szCs w:val="26"/>
        </w:rPr>
        <w:t xml:space="preserve"> ne vairāk kā  </w:t>
      </w:r>
      <w:r w:rsidRPr="00C432E6" w:rsidR="002F28F2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504</w:t>
      </w:r>
      <w:r w:rsidRPr="00C432E6" w:rsidR="006E0FC0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 </w:t>
      </w:r>
      <w:r w:rsidRPr="00C432E6" w:rsidR="002F28F2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472</w:t>
      </w:r>
      <w:r w:rsidRPr="00C432E6" w:rsidR="006E0FC0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,</w:t>
      </w:r>
      <w:r w:rsidRPr="00C432E6" w:rsidR="002F28F2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80</w:t>
      </w:r>
      <w:r w:rsidRPr="00C432E6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(</w:t>
      </w:r>
      <w:r w:rsidRPr="00C432E6" w:rsidR="002F28F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pieci simti četri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tūkstoši </w:t>
      </w:r>
      <w:r w:rsidRPr="00C432E6" w:rsidR="002F28F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četri 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simt</w:t>
      </w:r>
      <w:r w:rsidRPr="00C432E6" w:rsidR="002F28F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i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 w:rsidR="002F28F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septiņ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desmit divi </w:t>
      </w:r>
      <w:r w:rsidRPr="00C432E6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C432E6">
        <w:rPr>
          <w:rFonts w:ascii="Times New Roman" w:hAnsi="Times New Roman"/>
          <w:i/>
          <w:sz w:val="26"/>
          <w:szCs w:val="26"/>
        </w:rPr>
        <w:t xml:space="preserve">, 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80 centi</w:t>
      </w:r>
      <w:r w:rsidRPr="00C432E6">
        <w:rPr>
          <w:rFonts w:ascii="Times New Roman" w:hAnsi="Times New Roman"/>
          <w:sz w:val="26"/>
          <w:szCs w:val="26"/>
        </w:rPr>
        <w:t>);</w:t>
      </w:r>
    </w:p>
    <w:p w:rsidR="000F7358" w:rsidRPr="00C432E6" w:rsidP="000F7358" w14:paraId="0B4FC99F" w14:textId="09E564B8">
      <w:pPr>
        <w:pStyle w:val="ListParagraph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C432E6">
        <w:rPr>
          <w:rFonts w:ascii="Times New Roman" w:hAnsi="Times New Roman"/>
          <w:sz w:val="26"/>
          <w:szCs w:val="26"/>
        </w:rPr>
        <w:t xml:space="preserve">3.3. </w:t>
      </w:r>
      <w:r w:rsidRPr="00C432E6">
        <w:rPr>
          <w:rFonts w:ascii="Times New Roman" w:hAnsi="Times New Roman"/>
          <w:b/>
          <w:sz w:val="26"/>
          <w:szCs w:val="26"/>
        </w:rPr>
        <w:t>no 2023.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gada 1.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janvāra līdz 2023.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gada 31.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decembrim 3</w:t>
      </w:r>
      <w:r w:rsidRPr="00C432E6" w:rsidR="002F28F2">
        <w:rPr>
          <w:rFonts w:ascii="Times New Roman" w:hAnsi="Times New Roman"/>
          <w:b/>
          <w:sz w:val="26"/>
          <w:szCs w:val="26"/>
        </w:rPr>
        <w:t>7</w:t>
      </w:r>
      <w:r w:rsidRPr="00C432E6">
        <w:rPr>
          <w:rFonts w:ascii="Times New Roman" w:hAnsi="Times New Roman"/>
          <w:b/>
          <w:sz w:val="26"/>
          <w:szCs w:val="26"/>
        </w:rPr>
        <w:t>,</w:t>
      </w:r>
      <w:r w:rsidRPr="00C432E6" w:rsidR="002F28F2">
        <w:rPr>
          <w:rFonts w:ascii="Times New Roman" w:hAnsi="Times New Roman"/>
          <w:b/>
          <w:sz w:val="26"/>
          <w:szCs w:val="26"/>
        </w:rPr>
        <w:t>0</w:t>
      </w:r>
      <w:r w:rsidRPr="00C432E6">
        <w:rPr>
          <w:rFonts w:ascii="Times New Roman" w:hAnsi="Times New Roman"/>
          <w:b/>
          <w:sz w:val="26"/>
          <w:szCs w:val="26"/>
        </w:rPr>
        <w:t>5 euro</w:t>
      </w:r>
      <w:r w:rsidRPr="00C432E6">
        <w:rPr>
          <w:rFonts w:ascii="Times New Roman" w:hAnsi="Times New Roman"/>
          <w:sz w:val="26"/>
          <w:szCs w:val="26"/>
        </w:rPr>
        <w:t xml:space="preserve"> (trīsdesmit </w:t>
      </w:r>
      <w:r w:rsidRPr="00C432E6" w:rsidR="002F28F2">
        <w:rPr>
          <w:rFonts w:ascii="Times New Roman" w:hAnsi="Times New Roman"/>
          <w:sz w:val="26"/>
          <w:szCs w:val="26"/>
        </w:rPr>
        <w:t>septiņi</w:t>
      </w:r>
      <w:r w:rsidRPr="00C432E6">
        <w:rPr>
          <w:rFonts w:ascii="Times New Roman" w:hAnsi="Times New Roman"/>
          <w:sz w:val="26"/>
          <w:szCs w:val="26"/>
        </w:rPr>
        <w:t xml:space="preserve"> euro, </w:t>
      </w:r>
      <w:r w:rsidRPr="00C432E6" w:rsidR="002F28F2">
        <w:rPr>
          <w:rFonts w:ascii="Times New Roman" w:hAnsi="Times New Roman"/>
          <w:sz w:val="26"/>
          <w:szCs w:val="26"/>
        </w:rPr>
        <w:t>0</w:t>
      </w:r>
      <w:r w:rsidRPr="00C432E6">
        <w:rPr>
          <w:rFonts w:ascii="Times New Roman" w:hAnsi="Times New Roman"/>
          <w:sz w:val="26"/>
          <w:szCs w:val="26"/>
        </w:rPr>
        <w:t>5 centi) par Pakalpojumiem vienam klientam vienā dienā un Līguma summa ir</w:t>
      </w:r>
      <w:r w:rsidRPr="00C432E6">
        <w:rPr>
          <w:rFonts w:ascii="Times New Roman" w:hAnsi="Times New Roman"/>
          <w:b/>
          <w:sz w:val="26"/>
          <w:szCs w:val="26"/>
        </w:rPr>
        <w:t xml:space="preserve"> ne vairāk kā  </w:t>
      </w:r>
      <w:r w:rsidRPr="00C432E6" w:rsidR="002F28F2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1 000</w:t>
      </w:r>
      <w:r w:rsidRPr="00C432E6" w:rsidR="006E0FC0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 </w:t>
      </w:r>
      <w:r w:rsidRPr="00C432E6" w:rsidR="002F28F2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720</w:t>
      </w:r>
      <w:r w:rsidRPr="00C432E6" w:rsidR="006E0FC0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,</w:t>
      </w:r>
      <w:r w:rsidRPr="00C432E6" w:rsidR="002337AF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50</w:t>
      </w:r>
      <w:r w:rsidRPr="00C432E6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(</w:t>
      </w:r>
      <w:r w:rsidRPr="00C432E6" w:rsidR="002F28F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viens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miljon</w:t>
      </w:r>
      <w:r w:rsidRPr="00C432E6" w:rsidR="002F28F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 w:rsidR="002F28F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septiņi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simti </w:t>
      </w:r>
      <w:r w:rsidRPr="00C432E6" w:rsidR="002F28F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div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desmit </w:t>
      </w:r>
      <w:r w:rsidRPr="00C432E6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C432E6">
        <w:rPr>
          <w:rFonts w:ascii="Times New Roman" w:hAnsi="Times New Roman"/>
          <w:i/>
          <w:sz w:val="26"/>
          <w:szCs w:val="26"/>
        </w:rPr>
        <w:t xml:space="preserve">, </w:t>
      </w:r>
      <w:r w:rsidRPr="00C432E6" w:rsidR="00C339C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50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Pr="00C432E6">
        <w:rPr>
          <w:rFonts w:ascii="Times New Roman" w:hAnsi="Times New Roman"/>
          <w:sz w:val="26"/>
          <w:szCs w:val="26"/>
        </w:rPr>
        <w:t>);</w:t>
      </w:r>
    </w:p>
    <w:p w:rsidR="000F7358" w:rsidRPr="00C432E6" w:rsidP="000F7358" w14:paraId="0EF683D9" w14:textId="2011990D">
      <w:pPr>
        <w:pStyle w:val="ListParagraph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C432E6">
        <w:rPr>
          <w:rFonts w:ascii="Times New Roman" w:hAnsi="Times New Roman"/>
          <w:sz w:val="26"/>
          <w:szCs w:val="26"/>
        </w:rPr>
        <w:t>3.4.</w:t>
      </w:r>
      <w:r w:rsidRPr="00C432E6">
        <w:rPr>
          <w:rFonts w:ascii="Times New Roman" w:hAnsi="Times New Roman"/>
          <w:b/>
          <w:sz w:val="26"/>
          <w:szCs w:val="26"/>
        </w:rPr>
        <w:t xml:space="preserve"> no 2024.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gada 1.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janvāra līdz 2024.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gada 31.</w:t>
      </w:r>
      <w:r w:rsidRPr="00C432E6" w:rsidR="006E0FC0">
        <w:rPr>
          <w:rFonts w:ascii="Times New Roman" w:hAnsi="Times New Roman"/>
          <w:b/>
          <w:sz w:val="26"/>
          <w:szCs w:val="26"/>
        </w:rPr>
        <w:t xml:space="preserve"> </w:t>
      </w:r>
      <w:r w:rsidRPr="00C432E6">
        <w:rPr>
          <w:rFonts w:ascii="Times New Roman" w:hAnsi="Times New Roman"/>
          <w:b/>
          <w:sz w:val="26"/>
          <w:szCs w:val="26"/>
        </w:rPr>
        <w:t>decembrim 3</w:t>
      </w:r>
      <w:r w:rsidRPr="00C432E6" w:rsidR="002F28F2">
        <w:rPr>
          <w:rFonts w:ascii="Times New Roman" w:hAnsi="Times New Roman"/>
          <w:b/>
          <w:sz w:val="26"/>
          <w:szCs w:val="26"/>
        </w:rPr>
        <w:t>7</w:t>
      </w:r>
      <w:r w:rsidRPr="00C432E6">
        <w:rPr>
          <w:rFonts w:ascii="Times New Roman" w:hAnsi="Times New Roman"/>
          <w:b/>
          <w:sz w:val="26"/>
          <w:szCs w:val="26"/>
        </w:rPr>
        <w:t>,</w:t>
      </w:r>
      <w:r w:rsidRPr="00C432E6" w:rsidR="002F28F2">
        <w:rPr>
          <w:rFonts w:ascii="Times New Roman" w:hAnsi="Times New Roman"/>
          <w:b/>
          <w:sz w:val="26"/>
          <w:szCs w:val="26"/>
        </w:rPr>
        <w:t>0</w:t>
      </w:r>
      <w:r w:rsidRPr="00C432E6">
        <w:rPr>
          <w:rFonts w:ascii="Times New Roman" w:hAnsi="Times New Roman"/>
          <w:b/>
          <w:sz w:val="26"/>
          <w:szCs w:val="26"/>
        </w:rPr>
        <w:t>5 euro</w:t>
      </w:r>
      <w:r w:rsidRPr="00C432E6">
        <w:rPr>
          <w:rFonts w:ascii="Times New Roman" w:hAnsi="Times New Roman"/>
          <w:sz w:val="26"/>
          <w:szCs w:val="26"/>
        </w:rPr>
        <w:t xml:space="preserve"> (trīsdesmit </w:t>
      </w:r>
      <w:r w:rsidRPr="00C432E6" w:rsidR="002F28F2">
        <w:rPr>
          <w:rFonts w:ascii="Times New Roman" w:hAnsi="Times New Roman"/>
          <w:sz w:val="26"/>
          <w:szCs w:val="26"/>
        </w:rPr>
        <w:t>septiņi</w:t>
      </w:r>
      <w:r w:rsidRPr="00C432E6">
        <w:rPr>
          <w:rFonts w:ascii="Times New Roman" w:hAnsi="Times New Roman"/>
          <w:sz w:val="26"/>
          <w:szCs w:val="26"/>
        </w:rPr>
        <w:t xml:space="preserve"> euro, </w:t>
      </w:r>
      <w:r w:rsidRPr="00C432E6" w:rsidR="002F28F2">
        <w:rPr>
          <w:rFonts w:ascii="Times New Roman" w:hAnsi="Times New Roman"/>
          <w:sz w:val="26"/>
          <w:szCs w:val="26"/>
        </w:rPr>
        <w:t>0</w:t>
      </w:r>
      <w:r w:rsidRPr="00C432E6">
        <w:rPr>
          <w:rFonts w:ascii="Times New Roman" w:hAnsi="Times New Roman"/>
          <w:sz w:val="26"/>
          <w:szCs w:val="26"/>
        </w:rPr>
        <w:t>5 centi) par Pakalpojumiem vienam klientam vienā dienā un Līguma summa ir</w:t>
      </w:r>
      <w:r w:rsidRPr="00C432E6">
        <w:rPr>
          <w:rFonts w:ascii="Times New Roman" w:hAnsi="Times New Roman"/>
          <w:b/>
          <w:sz w:val="26"/>
          <w:szCs w:val="26"/>
        </w:rPr>
        <w:t xml:space="preserve"> ne vairāk kā  </w:t>
      </w:r>
      <w:r w:rsidRPr="00C432E6" w:rsidR="00A24841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1 003</w:t>
      </w:r>
      <w:r w:rsidRPr="00C432E6" w:rsidR="006E0FC0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 </w:t>
      </w:r>
      <w:r w:rsidRPr="00C432E6" w:rsidR="00A24841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462</w:t>
      </w:r>
      <w:r w:rsidRPr="00C432E6" w:rsidR="006E0FC0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,</w:t>
      </w:r>
      <w:r w:rsidRPr="00C432E6" w:rsidR="00A24841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20</w:t>
      </w:r>
      <w:r w:rsidRPr="00C432E6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(</w:t>
      </w:r>
      <w:r w:rsidRPr="00C432E6" w:rsidR="00A2484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viens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miljon</w:t>
      </w:r>
      <w:r w:rsidRPr="00C432E6" w:rsidR="00A2484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 w:rsidR="00A2484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trīs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tūkstoši četri simti </w:t>
      </w:r>
      <w:r w:rsidRPr="00C432E6" w:rsidR="00A2484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seš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desmit </w:t>
      </w:r>
      <w:r w:rsidRPr="00C432E6" w:rsidR="00A2484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divi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Pr="00C432E6">
        <w:rPr>
          <w:rFonts w:ascii="Times New Roman" w:hAnsi="Times New Roman"/>
          <w:i/>
          <w:sz w:val="26"/>
          <w:szCs w:val="26"/>
        </w:rPr>
        <w:t xml:space="preserve">, </w:t>
      </w:r>
      <w:r w:rsidRPr="00C432E6" w:rsidR="00A2484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2</w:t>
      </w:r>
      <w:r w:rsidRPr="00C432E6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0 centi</w:t>
      </w:r>
      <w:r w:rsidRPr="00C432E6">
        <w:rPr>
          <w:rFonts w:ascii="Times New Roman" w:hAnsi="Times New Roman"/>
          <w:sz w:val="26"/>
          <w:szCs w:val="26"/>
        </w:rPr>
        <w:t>).”</w:t>
      </w:r>
    </w:p>
    <w:p w:rsidR="00417D2C" w:rsidRPr="00C432E6" w:rsidP="00417D2C" w14:paraId="55577B00" w14:textId="7777777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E2561" w:rsidRPr="00C432E6" w:rsidP="00417D2C" w14:paraId="082A1514" w14:textId="2358F7D5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C432E6">
        <w:rPr>
          <w:rFonts w:ascii="Times New Roman" w:hAnsi="Times New Roman"/>
          <w:bCs/>
          <w:sz w:val="26"/>
          <w:szCs w:val="26"/>
        </w:rPr>
        <w:t>Vienošanās stājas spēkā ar dienu, kad to parakstījusi pēdējā no Pusēm, un ir piemērojama Pušu saistībām no 202</w:t>
      </w:r>
      <w:r w:rsidRPr="00C432E6" w:rsidR="00417D2C">
        <w:rPr>
          <w:rFonts w:ascii="Times New Roman" w:hAnsi="Times New Roman"/>
          <w:bCs/>
          <w:sz w:val="26"/>
          <w:szCs w:val="26"/>
        </w:rPr>
        <w:t>2</w:t>
      </w:r>
      <w:r w:rsidRPr="00C432E6">
        <w:rPr>
          <w:rFonts w:ascii="Times New Roman" w:hAnsi="Times New Roman"/>
          <w:bCs/>
          <w:sz w:val="26"/>
          <w:szCs w:val="26"/>
        </w:rPr>
        <w:t>.</w:t>
      </w:r>
      <w:r w:rsidRPr="00C432E6" w:rsidR="003123E2">
        <w:rPr>
          <w:rFonts w:ascii="Times New Roman" w:hAnsi="Times New Roman"/>
          <w:bCs/>
          <w:sz w:val="26"/>
          <w:szCs w:val="26"/>
        </w:rPr>
        <w:t xml:space="preserve"> </w:t>
      </w:r>
      <w:r w:rsidRPr="00C432E6">
        <w:rPr>
          <w:rFonts w:ascii="Times New Roman" w:hAnsi="Times New Roman"/>
          <w:bCs/>
          <w:sz w:val="26"/>
          <w:szCs w:val="26"/>
        </w:rPr>
        <w:t xml:space="preserve">gada </w:t>
      </w:r>
      <w:r w:rsidRPr="00C432E6" w:rsidR="00417D2C">
        <w:rPr>
          <w:rFonts w:ascii="Times New Roman" w:hAnsi="Times New Roman"/>
          <w:bCs/>
          <w:sz w:val="26"/>
          <w:szCs w:val="26"/>
        </w:rPr>
        <w:t>1.</w:t>
      </w:r>
      <w:r w:rsidRPr="00C432E6" w:rsidR="00C432E6">
        <w:rPr>
          <w:rFonts w:ascii="Times New Roman" w:hAnsi="Times New Roman"/>
          <w:bCs/>
          <w:sz w:val="26"/>
          <w:szCs w:val="26"/>
        </w:rPr>
        <w:t xml:space="preserve"> </w:t>
      </w:r>
      <w:r w:rsidRPr="00C432E6" w:rsidR="00417D2C">
        <w:rPr>
          <w:rFonts w:ascii="Times New Roman" w:hAnsi="Times New Roman"/>
          <w:bCs/>
          <w:sz w:val="26"/>
          <w:szCs w:val="26"/>
        </w:rPr>
        <w:t>j</w:t>
      </w:r>
      <w:r w:rsidRPr="00C432E6" w:rsidR="0053756D">
        <w:rPr>
          <w:rFonts w:ascii="Times New Roman" w:hAnsi="Times New Roman"/>
          <w:bCs/>
          <w:sz w:val="26"/>
          <w:szCs w:val="26"/>
        </w:rPr>
        <w:t>ūlija</w:t>
      </w:r>
      <w:r w:rsidRPr="00C432E6">
        <w:rPr>
          <w:rFonts w:ascii="Times New Roman" w:hAnsi="Times New Roman"/>
          <w:bCs/>
          <w:sz w:val="26"/>
          <w:szCs w:val="26"/>
        </w:rPr>
        <w:t>.</w:t>
      </w:r>
    </w:p>
    <w:p w:rsidR="00417D2C" w:rsidRPr="00C432E6" w:rsidP="00417D2C" w14:paraId="71F69A09" w14:textId="7777777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" w:name="_Hlk54599253"/>
    </w:p>
    <w:p w:rsidR="00AE2561" w:rsidP="00417D2C" w14:paraId="6AD16650" w14:textId="2A405DCB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C432E6">
        <w:rPr>
          <w:rFonts w:ascii="Times New Roman" w:hAnsi="Times New Roman"/>
          <w:bCs/>
          <w:sz w:val="26"/>
          <w:szCs w:val="26"/>
        </w:rPr>
        <w:t xml:space="preserve">Vienošanās ir Līguma neatņemama sastāvdaļa, ir sagatavota elektroniski uz </w:t>
      </w:r>
      <w:r w:rsidRPr="00C432E6" w:rsidR="00F55097">
        <w:rPr>
          <w:rFonts w:ascii="Times New Roman" w:hAnsi="Times New Roman"/>
          <w:bCs/>
          <w:sz w:val="26"/>
          <w:szCs w:val="26"/>
        </w:rPr>
        <w:t>2</w:t>
      </w:r>
      <w:r w:rsidRPr="00C432E6">
        <w:rPr>
          <w:rFonts w:ascii="Times New Roman" w:hAnsi="Times New Roman"/>
          <w:bCs/>
          <w:sz w:val="26"/>
          <w:szCs w:val="26"/>
        </w:rPr>
        <w:t xml:space="preserve"> (</w:t>
      </w:r>
      <w:r w:rsidRPr="00C432E6" w:rsidR="00F55097">
        <w:rPr>
          <w:rFonts w:ascii="Times New Roman" w:hAnsi="Times New Roman"/>
          <w:bCs/>
          <w:sz w:val="26"/>
          <w:szCs w:val="26"/>
        </w:rPr>
        <w:t>divām</w:t>
      </w:r>
      <w:r w:rsidRPr="00C432E6">
        <w:rPr>
          <w:rFonts w:ascii="Times New Roman" w:hAnsi="Times New Roman"/>
          <w:bCs/>
          <w:sz w:val="26"/>
          <w:szCs w:val="26"/>
        </w:rPr>
        <w:t>) lapām un parakstīta ar drošu elektronisko parakstu un satur laika zīmogu. Pusēm ir pieejama abpusēji parakstīta Vienošanās elektroniskā formā.</w:t>
      </w:r>
    </w:p>
    <w:p w:rsidR="00C432E6" w:rsidRPr="00C432E6" w:rsidP="00C432E6" w14:paraId="029DE017" w14:textId="77777777">
      <w:pPr>
        <w:pStyle w:val="ListParagraph"/>
        <w:rPr>
          <w:rFonts w:ascii="Times New Roman" w:hAnsi="Times New Roman"/>
          <w:bCs/>
          <w:sz w:val="26"/>
          <w:szCs w:val="26"/>
        </w:rPr>
      </w:pPr>
    </w:p>
    <w:p w:rsidR="00C432E6" w:rsidRPr="00C432E6" w:rsidP="00C432E6" w14:paraId="025B0081" w14:textId="77777777">
      <w:pPr>
        <w:pStyle w:val="ListParagraph"/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6"/>
          <w:szCs w:val="26"/>
        </w:rPr>
      </w:pPr>
    </w:p>
    <w:bookmarkEnd w:id="2"/>
    <w:tbl>
      <w:tblPr>
        <w:tblStyle w:val="TableGrid"/>
        <w:tblW w:w="967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28"/>
        <w:gridCol w:w="5245"/>
      </w:tblGrid>
      <w:tr w14:paraId="1709E18C" w14:textId="77777777" w:rsidTr="000F3C47">
        <w:tblPrEx>
          <w:tblW w:w="9673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765"/>
        </w:trPr>
        <w:tc>
          <w:tcPr>
            <w:tcW w:w="4428" w:type="dxa"/>
          </w:tcPr>
          <w:p w:rsidR="00AE2561" w:rsidRPr="00C432E6" w:rsidP="003C2F7C" w14:paraId="3A596CA2" w14:textId="77777777">
            <w:pPr>
              <w:pStyle w:val="ListParagraph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</w:pPr>
          </w:p>
          <w:p w:rsidR="00A10AFB" w:rsidRPr="00C432E6" w:rsidP="003C2F7C" w14:paraId="437DB425" w14:textId="6E4724BE">
            <w:pPr>
              <w:pStyle w:val="ListParagraph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  <w:t>MINISTRIJA</w:t>
            </w:r>
          </w:p>
          <w:p w:rsidR="00A05041" w:rsidRPr="00C432E6" w:rsidP="00A05041" w14:paraId="4874C29D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Labklājības ministrija</w:t>
            </w:r>
          </w:p>
          <w:p w:rsidR="00A05041" w:rsidRPr="00C432E6" w:rsidP="00A05041" w14:paraId="425ACC57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Reģistrācijas Nr. 90000022064</w:t>
            </w:r>
          </w:p>
          <w:p w:rsidR="00A05041" w:rsidRPr="00C432E6" w:rsidP="00A05041" w14:paraId="305DEE23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Skolas iela 28, Rīga, LV-1331 </w:t>
            </w:r>
          </w:p>
          <w:p w:rsidR="00A05041" w:rsidRPr="00C432E6" w:rsidP="00A05041" w14:paraId="1E8587F6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Valsts kase, TRELLV22 </w:t>
            </w:r>
          </w:p>
          <w:p w:rsidR="00A05041" w:rsidRPr="00C432E6" w:rsidP="00A05041" w14:paraId="03BDBAA4" w14:textId="1F24032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Konta Nr.LV79TREL2180396037000</w:t>
            </w:r>
          </w:p>
          <w:p w:rsidR="00AE2561" w:rsidRPr="00C432E6" w:rsidP="00A05041" w14:paraId="4399CCD4" w14:textId="222CE0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              </w:t>
            </w:r>
          </w:p>
          <w:p w:rsidR="00A05041" w:rsidRPr="00C432E6" w:rsidP="00A05041" w14:paraId="20ADE9FD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</w:t>
            </w: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alsts sekretārs</w:t>
            </w:r>
          </w:p>
          <w:p w:rsidR="00A10AFB" w:rsidRPr="00C432E6" w:rsidP="00A05041" w14:paraId="692ECA27" w14:textId="47AD8437">
            <w:pPr>
              <w:pStyle w:val="ListParagraph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______________ </w:t>
            </w:r>
            <w:r w:rsidRPr="00C432E6" w:rsidR="00A05041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(I.</w:t>
            </w:r>
            <w:r w:rsidRPr="00C432E6" w:rsidR="003123E2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</w:t>
            </w:r>
            <w:r w:rsidRPr="00C432E6" w:rsidR="00A05041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Alliks</w:t>
            </w:r>
            <w:r w:rsidRPr="00C432E6" w:rsidR="00A05041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5245" w:type="dxa"/>
          </w:tcPr>
          <w:p w:rsidR="00A05041" w:rsidRPr="00C432E6" w:rsidP="00A05041" w14:paraId="430E36B3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:rsidR="00A05041" w:rsidRPr="00C432E6" w:rsidP="00A05041" w14:paraId="13554686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  <w:t>KAPITĀLSABIEDRĪBA</w:t>
            </w:r>
          </w:p>
          <w:p w:rsidR="00A05041" w:rsidRPr="00C432E6" w:rsidP="00A05041" w14:paraId="497F3FD2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Valsts sabiedrība ar ierobežotu atbildību </w:t>
            </w:r>
          </w:p>
          <w:p w:rsidR="00A05041" w:rsidRPr="00C432E6" w:rsidP="00A05041" w14:paraId="31C03D85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„Rīgas psihiatrijas un narkoloģijas centrs”</w:t>
            </w:r>
          </w:p>
          <w:p w:rsidR="00A05041" w:rsidRPr="00C432E6" w:rsidP="00A05041" w14:paraId="3704F62D" w14:textId="184ACB3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Reģistrācijas Nr.</w:t>
            </w:r>
            <w:r w:rsidRPr="00C432E6" w:rsidR="003123E2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</w:t>
            </w: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50003342481</w:t>
            </w:r>
          </w:p>
          <w:p w:rsidR="00A05041" w:rsidRPr="00C432E6" w:rsidP="00A05041" w14:paraId="5464F48A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Tvaika iela 2, Rīga, LV-1005</w:t>
            </w:r>
          </w:p>
          <w:p w:rsidR="00A05041" w:rsidRPr="00C432E6" w:rsidP="00A05041" w14:paraId="400623F4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Valsts kase, TRELLV22</w:t>
            </w:r>
          </w:p>
          <w:p w:rsidR="00A05041" w:rsidRPr="00C432E6" w:rsidP="00A05041" w14:paraId="469E2EF7" w14:textId="537C448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Konta Nr.LV09TREL918563400500B</w:t>
            </w:r>
          </w:p>
          <w:p w:rsidR="00C432E6" w:rsidRPr="00C432E6" w:rsidP="00A05041" w14:paraId="615D7F13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:rsidR="00A10AFB" w:rsidRPr="00C432E6" w:rsidP="00A05041" w14:paraId="71FC19C4" w14:textId="02A8C93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</w:t>
            </w:r>
            <w:r w:rsidRPr="00C432E6" w:rsidR="00A05041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aldes </w:t>
            </w:r>
            <w:r w:rsidRPr="00C432E6" w:rsidR="00A05041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priekšsēdētāja_________</w:t>
            </w:r>
            <w:r w:rsidRPr="00C432E6" w:rsidR="00647C7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_</w:t>
            </w: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___</w:t>
            </w:r>
            <w:r w:rsidRPr="00C432E6" w:rsidR="00A05041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(</w:t>
            </w:r>
            <w:r w:rsidRPr="00C432E6" w:rsidR="006E0FC0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S</w:t>
            </w:r>
            <w:r w:rsidRPr="00C432E6" w:rsidR="006E0FC0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. Pūce</w:t>
            </w:r>
            <w:r w:rsidRPr="00C432E6" w:rsidR="00A05041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)</w:t>
            </w:r>
          </w:p>
          <w:p w:rsidR="006E0FC0" w:rsidRPr="00C432E6" w:rsidP="006E0FC0" w14:paraId="1B65F652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:rsidR="006E0FC0" w:rsidRPr="00C432E6" w:rsidP="006E0FC0" w14:paraId="4ED6F225" w14:textId="5E63BE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:rsidR="006E0FC0" w:rsidRPr="00C432E6" w:rsidP="006E0FC0" w14:paraId="271460D1" w14:textId="5AE0F72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Valdes locekle _____________(A. Vaļuliene)</w:t>
            </w:r>
          </w:p>
          <w:p w:rsidR="00C432E6" w:rsidRPr="00C432E6" w:rsidP="006E0FC0" w14:paraId="0376B205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:rsidR="006E0FC0" w:rsidRPr="00C432E6" w:rsidP="006E0FC0" w14:paraId="4B2468D8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:rsidR="00033762" w:rsidRPr="00C432E6" w:rsidP="00EB281A" w14:paraId="74DFA0E8" w14:textId="7B8127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32E6">
              <w:rPr>
                <w:rFonts w:ascii="Times New Roman" w:hAnsi="Times New Roman"/>
                <w:sz w:val="26"/>
                <w:szCs w:val="26"/>
              </w:rPr>
              <w:t>Valdes locekl</w:t>
            </w:r>
            <w:r w:rsidRPr="00C432E6" w:rsidR="001C282F">
              <w:rPr>
                <w:rFonts w:ascii="Times New Roman" w:hAnsi="Times New Roman"/>
                <w:sz w:val="26"/>
                <w:szCs w:val="26"/>
              </w:rPr>
              <w:t>i</w:t>
            </w:r>
            <w:r w:rsidRPr="00C432E6" w:rsidR="00600BA8">
              <w:rPr>
                <w:rFonts w:ascii="Times New Roman" w:hAnsi="Times New Roman"/>
                <w:sz w:val="26"/>
                <w:szCs w:val="26"/>
              </w:rPr>
              <w:t>s</w:t>
            </w:r>
            <w:r w:rsidRPr="00C432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32E6" w:rsidR="006E0FC0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_____________</w:t>
            </w:r>
            <w:r w:rsidRPr="00C432E6" w:rsidR="006E0FC0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(</w:t>
            </w:r>
            <w:r w:rsidRPr="00C432E6" w:rsidR="00600BA8">
              <w:rPr>
                <w:rFonts w:ascii="Times New Roman" w:hAnsi="Times New Roman"/>
                <w:sz w:val="26"/>
                <w:szCs w:val="26"/>
              </w:rPr>
              <w:t>Ģ.</w:t>
            </w:r>
            <w:r w:rsidRPr="00C432E6" w:rsidR="003123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32E6" w:rsidR="00600BA8">
              <w:rPr>
                <w:rFonts w:ascii="Times New Roman" w:hAnsi="Times New Roman"/>
                <w:sz w:val="26"/>
                <w:szCs w:val="26"/>
              </w:rPr>
              <w:t>Ansons</w:t>
            </w:r>
            <w:r w:rsidRPr="00C432E6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6E0FC0" w:rsidRPr="00C432E6" w:rsidP="00EB281A" w14:paraId="03AD34B9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E0FC0" w:rsidRPr="00C432E6" w:rsidP="00EB281A" w14:paraId="7FF938ED" w14:textId="059016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54E71" w:rsidRPr="00C432E6" w:rsidP="00AE2561" w14:paraId="39EE328C" w14:textId="77777777">
      <w:pPr>
        <w:spacing w:after="0"/>
        <w:rPr>
          <w:rFonts w:ascii="Times New Roman" w:hAnsi="Times New Roman"/>
          <w:sz w:val="26"/>
          <w:szCs w:val="26"/>
        </w:rPr>
      </w:pPr>
    </w:p>
    <w:p w:rsidR="00254E71" w:rsidRPr="00C432E6" w:rsidP="00027273" w14:paraId="02160931" w14:textId="22959AE8">
      <w:pPr>
        <w:jc w:val="center"/>
        <w:rPr>
          <w:rFonts w:ascii="Times New Roman" w:hAnsi="Times New Roman"/>
          <w:i/>
          <w:sz w:val="26"/>
          <w:szCs w:val="26"/>
        </w:rPr>
      </w:pPr>
      <w:bookmarkStart w:id="3" w:name="_Hlk54438853"/>
      <w:r w:rsidRPr="00C432E6">
        <w:rPr>
          <w:rFonts w:ascii="Times New Roman" w:hAnsi="Times New Roman"/>
          <w:i/>
          <w:sz w:val="26"/>
          <w:szCs w:val="26"/>
        </w:rPr>
        <w:t>Dokuments parakstīts ar drošu elektronisko parakstu un satur laika zīmogu</w:t>
      </w:r>
      <w:bookmarkEnd w:id="3"/>
    </w:p>
    <w:tbl>
      <w:tblPr>
        <w:tblW w:w="14915" w:type="dxa"/>
        <w:jc w:val="center"/>
        <w:tblLayout w:type="fixed"/>
        <w:tblLook w:val="04A0"/>
      </w:tblPr>
      <w:tblGrid>
        <w:gridCol w:w="14915"/>
      </w:tblGrid>
      <w:tr w14:paraId="41AD2807" w14:textId="77777777" w:rsidTr="00F55097">
        <w:tblPrEx>
          <w:tblW w:w="14915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1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890" w:rsidRPr="00C432E6" w:rsidP="008C438F" w14:paraId="3B54DCF3" w14:textId="6F16C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</w:pPr>
          </w:p>
        </w:tc>
      </w:tr>
      <w:tr w14:paraId="560FEAA1" w14:textId="77777777" w:rsidTr="00F55097">
        <w:tblPrEx>
          <w:tblW w:w="14915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1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438F" w:rsidRPr="00C432E6" w:rsidP="002E3D46" w14:paraId="79A1F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</w:pPr>
            <w:bookmarkStart w:id="4" w:name="_Hlk65778991"/>
          </w:p>
        </w:tc>
      </w:tr>
      <w:bookmarkEnd w:id="4"/>
    </w:tbl>
    <w:p w:rsidR="008C438F" w:rsidRPr="00C432E6" w:rsidP="008C438F" w14:paraId="3BA8F8BB" w14:textId="27286D0A">
      <w:pPr>
        <w:rPr>
          <w:rFonts w:ascii="Times New Roman" w:hAnsi="Times New Roman"/>
          <w:sz w:val="26"/>
          <w:szCs w:val="26"/>
        </w:rPr>
      </w:pPr>
    </w:p>
    <w:p w:rsidR="00C432E6" w:rsidRPr="00C432E6" w:rsidP="00C432E6" w14:paraId="54EBD71F" w14:textId="76A8ACD4">
      <w:pPr>
        <w:rPr>
          <w:rFonts w:ascii="Times New Roman" w:hAnsi="Times New Roman"/>
          <w:sz w:val="26"/>
          <w:szCs w:val="26"/>
        </w:rPr>
      </w:pPr>
    </w:p>
    <w:p w:rsidR="00C432E6" w:rsidRPr="00C432E6" w:rsidP="00C432E6" w14:paraId="3FFB48C9" w14:textId="262425F5">
      <w:pPr>
        <w:rPr>
          <w:rFonts w:ascii="Times New Roman" w:hAnsi="Times New Roman"/>
          <w:sz w:val="26"/>
          <w:szCs w:val="26"/>
        </w:rPr>
      </w:pPr>
    </w:p>
    <w:p w:rsidR="00C432E6" w:rsidRPr="00C432E6" w:rsidP="00C432E6" w14:paraId="53D0E0CC" w14:textId="0F4CE62D">
      <w:pPr>
        <w:rPr>
          <w:rFonts w:ascii="Times New Roman" w:hAnsi="Times New Roman"/>
          <w:sz w:val="26"/>
          <w:szCs w:val="26"/>
        </w:rPr>
      </w:pPr>
    </w:p>
    <w:p w:rsidR="00C432E6" w:rsidRPr="00C432E6" w:rsidP="00C432E6" w14:paraId="14270DB0" w14:textId="3944DB66">
      <w:pPr>
        <w:rPr>
          <w:rFonts w:ascii="Times New Roman" w:hAnsi="Times New Roman"/>
          <w:sz w:val="26"/>
          <w:szCs w:val="26"/>
        </w:rPr>
      </w:pPr>
    </w:p>
    <w:p w:rsidR="00C432E6" w:rsidRPr="00C432E6" w:rsidP="00C432E6" w14:paraId="21A1B651" w14:textId="77777777">
      <w:pPr>
        <w:jc w:val="center"/>
        <w:rPr>
          <w:rFonts w:ascii="Times New Roman" w:hAnsi="Times New Roman"/>
          <w:sz w:val="26"/>
          <w:szCs w:val="26"/>
        </w:rPr>
      </w:pPr>
    </w:p>
    <w:sectPr w:rsidSect="00243FA3">
      <w:footerReference w:type="default" r:id="rId5"/>
      <w:pgSz w:w="11906" w:h="16838"/>
      <w:pgMar w:top="851" w:right="96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368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2561" w14:paraId="2B716C04" w14:textId="1AA4E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C432E6">
          <w:rPr>
            <w:noProof/>
          </w:rPr>
          <w:t>.</w:t>
        </w:r>
      </w:p>
    </w:sdtContent>
  </w:sdt>
  <w:p w:rsidR="00AE2561" w14:paraId="773C477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556E4"/>
    <w:multiLevelType w:val="hybridMultilevel"/>
    <w:tmpl w:val="F472825C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DE40A4E"/>
    <w:multiLevelType w:val="hybridMultilevel"/>
    <w:tmpl w:val="EF4255D8"/>
    <w:lvl w:ilvl="0">
      <w:start w:val="1"/>
      <w:numFmt w:val="bullet"/>
      <w:lvlJc w:val="left"/>
      <w:pPr>
        <w:ind w:left="0" w:firstLine="705"/>
      </w:pPr>
      <w:rPr>
        <w:u w:val="none"/>
      </w:rPr>
    </w:lvl>
    <w:lvl w:ilvl="1">
      <w:start w:val="1"/>
      <w:numFmt w:val="bullet"/>
      <w:lvlRestart w:val="0"/>
      <w:lvlJc w:val="left"/>
      <w:pPr>
        <w:ind w:left="0" w:firstLine="705"/>
      </w:pPr>
      <w:rPr>
        <w:u w:val="none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A360BA8"/>
    <w:multiLevelType w:val="hybridMultilevel"/>
    <w:tmpl w:val="390001A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4F3128"/>
    <w:multiLevelType w:val="hybridMultilevel"/>
    <w:tmpl w:val="0F88336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7048DB"/>
    <w:multiLevelType w:val="multilevel"/>
    <w:tmpl w:val="844827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>
    <w:nsid w:val="722309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2DE7882"/>
    <w:multiLevelType w:val="multilevel"/>
    <w:tmpl w:val="F2E0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76F316E"/>
    <w:multiLevelType w:val="hybridMultilevel"/>
    <w:tmpl w:val="C46CE13E"/>
    <w:lvl w:ilvl="0">
      <w:start w:val="1"/>
      <w:numFmt w:val="decimal"/>
      <w:lvlText w:val="%1."/>
      <w:lvlJc w:val="left"/>
      <w:pPr>
        <w:ind w:left="10283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FB"/>
    <w:rsid w:val="00000CAC"/>
    <w:rsid w:val="00027273"/>
    <w:rsid w:val="00033762"/>
    <w:rsid w:val="000663A4"/>
    <w:rsid w:val="000818FB"/>
    <w:rsid w:val="000A22B7"/>
    <w:rsid w:val="000A5507"/>
    <w:rsid w:val="000B514A"/>
    <w:rsid w:val="000D5471"/>
    <w:rsid w:val="000F3C47"/>
    <w:rsid w:val="000F7358"/>
    <w:rsid w:val="00156F7F"/>
    <w:rsid w:val="001A6621"/>
    <w:rsid w:val="001C282F"/>
    <w:rsid w:val="001D0956"/>
    <w:rsid w:val="001E64D1"/>
    <w:rsid w:val="002025E4"/>
    <w:rsid w:val="002044B0"/>
    <w:rsid w:val="0021654E"/>
    <w:rsid w:val="002337AF"/>
    <w:rsid w:val="00243FA3"/>
    <w:rsid w:val="00254E71"/>
    <w:rsid w:val="00273BE5"/>
    <w:rsid w:val="0028779D"/>
    <w:rsid w:val="00297129"/>
    <w:rsid w:val="002B598F"/>
    <w:rsid w:val="002E3D46"/>
    <w:rsid w:val="002F28F2"/>
    <w:rsid w:val="002F58BA"/>
    <w:rsid w:val="00310CF9"/>
    <w:rsid w:val="003123E2"/>
    <w:rsid w:val="00375345"/>
    <w:rsid w:val="003C2F7C"/>
    <w:rsid w:val="003D7CF2"/>
    <w:rsid w:val="00406663"/>
    <w:rsid w:val="00417A95"/>
    <w:rsid w:val="00417D2C"/>
    <w:rsid w:val="004702B4"/>
    <w:rsid w:val="004B36EC"/>
    <w:rsid w:val="004D4BA4"/>
    <w:rsid w:val="004E7DC3"/>
    <w:rsid w:val="00506F67"/>
    <w:rsid w:val="00512D74"/>
    <w:rsid w:val="0053756D"/>
    <w:rsid w:val="00561891"/>
    <w:rsid w:val="00562698"/>
    <w:rsid w:val="005643F6"/>
    <w:rsid w:val="005A18FF"/>
    <w:rsid w:val="005C38FA"/>
    <w:rsid w:val="005D7BA5"/>
    <w:rsid w:val="005E5ADB"/>
    <w:rsid w:val="00600BA8"/>
    <w:rsid w:val="00647C76"/>
    <w:rsid w:val="00677B42"/>
    <w:rsid w:val="006A4072"/>
    <w:rsid w:val="006D4B46"/>
    <w:rsid w:val="006D7F63"/>
    <w:rsid w:val="006E0FC0"/>
    <w:rsid w:val="00725102"/>
    <w:rsid w:val="00725633"/>
    <w:rsid w:val="00732CA0"/>
    <w:rsid w:val="00746F46"/>
    <w:rsid w:val="00785F13"/>
    <w:rsid w:val="007A13F1"/>
    <w:rsid w:val="007A18D3"/>
    <w:rsid w:val="00813CB9"/>
    <w:rsid w:val="00837176"/>
    <w:rsid w:val="008704E9"/>
    <w:rsid w:val="00880C8B"/>
    <w:rsid w:val="00884BF1"/>
    <w:rsid w:val="008C1890"/>
    <w:rsid w:val="008C438F"/>
    <w:rsid w:val="00920531"/>
    <w:rsid w:val="00936484"/>
    <w:rsid w:val="009713AD"/>
    <w:rsid w:val="009D2D64"/>
    <w:rsid w:val="00A01E46"/>
    <w:rsid w:val="00A05041"/>
    <w:rsid w:val="00A10AFB"/>
    <w:rsid w:val="00A24841"/>
    <w:rsid w:val="00A363E2"/>
    <w:rsid w:val="00A421D0"/>
    <w:rsid w:val="00A51E6D"/>
    <w:rsid w:val="00A5610B"/>
    <w:rsid w:val="00A67BC1"/>
    <w:rsid w:val="00A70F0B"/>
    <w:rsid w:val="00AC10BC"/>
    <w:rsid w:val="00AE2561"/>
    <w:rsid w:val="00B07646"/>
    <w:rsid w:val="00B303FD"/>
    <w:rsid w:val="00B4623F"/>
    <w:rsid w:val="00B779FF"/>
    <w:rsid w:val="00B82FA3"/>
    <w:rsid w:val="00BA656F"/>
    <w:rsid w:val="00BD52A7"/>
    <w:rsid w:val="00C14855"/>
    <w:rsid w:val="00C22C55"/>
    <w:rsid w:val="00C2722D"/>
    <w:rsid w:val="00C339C1"/>
    <w:rsid w:val="00C432E6"/>
    <w:rsid w:val="00C43FD8"/>
    <w:rsid w:val="00C57658"/>
    <w:rsid w:val="00C65411"/>
    <w:rsid w:val="00C80BCF"/>
    <w:rsid w:val="00CA119D"/>
    <w:rsid w:val="00CA51BC"/>
    <w:rsid w:val="00CA6E49"/>
    <w:rsid w:val="00CB6850"/>
    <w:rsid w:val="00CD7B86"/>
    <w:rsid w:val="00CE46E8"/>
    <w:rsid w:val="00D21D39"/>
    <w:rsid w:val="00D47856"/>
    <w:rsid w:val="00D8720F"/>
    <w:rsid w:val="00DA4B44"/>
    <w:rsid w:val="00E314F1"/>
    <w:rsid w:val="00E64AD8"/>
    <w:rsid w:val="00EB281A"/>
    <w:rsid w:val="00EE10DD"/>
    <w:rsid w:val="00EE7C35"/>
    <w:rsid w:val="00EF57DA"/>
    <w:rsid w:val="00F504E0"/>
    <w:rsid w:val="00F55097"/>
    <w:rsid w:val="00F9780F"/>
    <w:rsid w:val="00FB0096"/>
    <w:rsid w:val="00FE70F5"/>
    <w:rsid w:val="00FF12CF"/>
  </w:rsids>
  <m:mathPr>
    <m:mathFont m:val="Cambria Math"/>
    <m:smallFrac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71E30C"/>
  <w15:docId w15:val="{4EC56D43-5F0F-4D42-8762-3686238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list,Colorful List - Accent 11,Dot pt,H&amp;P List Paragraph,List Paragraph1,List Paragraph11,Normal bullet 2,Numbered Para 1,Numurets,PPS_Bullet,Punkti ar numuriem,Saistīto dokumentu saraksts,Strip,Syle 1,Virsraksti"/>
    <w:basedOn w:val="Normal"/>
    <w:link w:val="SarakstarindkopaRakstz"/>
    <w:qFormat/>
    <w:rsid w:val="00A10AFB"/>
    <w:pPr>
      <w:ind w:left="720"/>
      <w:contextualSpacing/>
    </w:pPr>
  </w:style>
  <w:style w:type="table" w:styleId="TableGrid">
    <w:name w:val="Table Grid"/>
    <w:basedOn w:val="TableNormal"/>
    <w:uiPriority w:val="59"/>
    <w:rsid w:val="00A1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list Rakstz.,Colorful List - Accent 11 Rakstz.,H&amp;P List Paragraph Rakstz.,List Paragraph1 Rakstz.,Normal bullet 2 Rakstz.,Numurets Rakstz.,PPS_Bullet Rakstz.,Saistīto dokumentu saraksts Rakstz.,Syle 1 Rakstz."/>
    <w:link w:val="ListParagraph"/>
    <w:qFormat/>
    <w:locked/>
    <w:rsid w:val="00A10AF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10AFB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A10AF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A10AF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A10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10AFB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677B42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677B42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link w:val="BezatstarpmRakstz"/>
    <w:uiPriority w:val="1"/>
    <w:qFormat/>
    <w:rsid w:val="008C1890"/>
    <w:pPr>
      <w:spacing w:after="0" w:line="240" w:lineRule="auto"/>
    </w:pPr>
  </w:style>
  <w:style w:type="character" w:customStyle="1" w:styleId="BezatstarpmRakstz">
    <w:name w:val="Bez atstarpēm Rakstz."/>
    <w:link w:val="NoSpacing"/>
    <w:uiPriority w:val="1"/>
    <w:rsid w:val="008C1890"/>
  </w:style>
  <w:style w:type="paragraph" w:styleId="FootnoteText">
    <w:name w:val="footnote text"/>
    <w:basedOn w:val="Normal"/>
    <w:link w:val="VrestekstsRakstz"/>
    <w:uiPriority w:val="99"/>
    <w:semiHidden/>
    <w:unhideWhenUsed/>
    <w:rsid w:val="008C1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8C1890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C1890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AE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E2561"/>
    <w:rPr>
      <w:rFonts w:ascii="Calibri" w:eastAsia="Calibri" w:hAnsi="Calibri" w:cs="Times New Roman"/>
    </w:rPr>
  </w:style>
  <w:style w:type="paragraph" w:styleId="Footer">
    <w:name w:val="footer"/>
    <w:basedOn w:val="Normal"/>
    <w:link w:val="KjeneRakstz"/>
    <w:uiPriority w:val="99"/>
    <w:unhideWhenUsed/>
    <w:rsid w:val="00AE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E25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7871-DFBA-49DF-B1B5-5269A804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2501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Dorozkina</dc:creator>
  <cp:lastModifiedBy>Inese Minajeva</cp:lastModifiedBy>
  <cp:revision>3</cp:revision>
  <cp:lastPrinted>2020-03-05T16:15:00Z</cp:lastPrinted>
  <dcterms:created xsi:type="dcterms:W3CDTF">2022-09-16T11:01:00Z</dcterms:created>
  <dcterms:modified xsi:type="dcterms:W3CDTF">2022-09-16T11:07:00Z</dcterms:modified>
</cp:coreProperties>
</file>