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194F" w14:textId="77777777" w:rsidR="002E0B5A" w:rsidRPr="00C1032E" w:rsidRDefault="002E0B5A" w:rsidP="002E0B5A">
      <w:pPr>
        <w:rPr>
          <w:rFonts w:ascii="Times New Roman" w:hAnsi="Times New Roman" w:cs="Times New Roman"/>
        </w:rPr>
      </w:pPr>
      <w:bookmarkStart w:id="0" w:name="_Hlk149126262"/>
      <w:bookmarkStart w:id="1" w:name="_Hlk85469344"/>
      <w:bookmarkStart w:id="2" w:name="_Hlk82445475"/>
      <w:bookmarkEnd w:id="0"/>
    </w:p>
    <w:p w14:paraId="5A56AFCF" w14:textId="77777777" w:rsidR="002E0B5A" w:rsidRPr="00C1032E" w:rsidRDefault="002E0B5A" w:rsidP="002E0B5A">
      <w:pPr>
        <w:rPr>
          <w:rFonts w:ascii="Times New Roman" w:hAnsi="Times New Roman" w:cs="Times New Roman"/>
        </w:rPr>
      </w:pPr>
    </w:p>
    <w:p w14:paraId="2439F501" w14:textId="77777777" w:rsidR="00287F78" w:rsidRDefault="00287F78" w:rsidP="002E0B5A">
      <w:pPr>
        <w:jc w:val="center"/>
        <w:rPr>
          <w:rFonts w:ascii="Times New Roman" w:hAnsi="Times New Roman" w:cs="Times New Roman"/>
          <w:b/>
          <w:color w:val="323E4F" w:themeColor="text2" w:themeShade="BF"/>
          <w:sz w:val="48"/>
          <w:szCs w:val="48"/>
        </w:rPr>
      </w:pPr>
      <w:bookmarkStart w:id="3" w:name="_Toc92882234"/>
      <w:bookmarkStart w:id="4" w:name="_Toc93315697"/>
      <w:bookmarkStart w:id="5" w:name="_Toc93317202"/>
      <w:bookmarkStart w:id="6" w:name="_Toc96527287"/>
      <w:bookmarkStart w:id="7" w:name="_Toc97204433"/>
      <w:bookmarkStart w:id="8" w:name="_Hlk96947477"/>
    </w:p>
    <w:p w14:paraId="5F5BC5A9" w14:textId="77777777" w:rsidR="00287F78" w:rsidRDefault="00287F78" w:rsidP="002E0B5A">
      <w:pPr>
        <w:jc w:val="center"/>
        <w:rPr>
          <w:rFonts w:ascii="Times New Roman" w:hAnsi="Times New Roman" w:cs="Times New Roman"/>
          <w:b/>
          <w:color w:val="323E4F" w:themeColor="text2" w:themeShade="BF"/>
          <w:sz w:val="48"/>
          <w:szCs w:val="48"/>
        </w:rPr>
      </w:pPr>
    </w:p>
    <w:p w14:paraId="494F2B5E" w14:textId="076E0700" w:rsidR="00287F78" w:rsidRDefault="00287F78" w:rsidP="002E0B5A">
      <w:pPr>
        <w:jc w:val="center"/>
        <w:rPr>
          <w:rFonts w:ascii="Times New Roman" w:hAnsi="Times New Roman" w:cs="Times New Roman"/>
          <w:b/>
          <w:color w:val="323E4F" w:themeColor="text2" w:themeShade="BF"/>
          <w:sz w:val="48"/>
          <w:szCs w:val="48"/>
        </w:rPr>
      </w:pPr>
    </w:p>
    <w:tbl>
      <w:tblPr>
        <w:tblStyle w:val="TableGrid1"/>
        <w:tblpPr w:leftFromText="180" w:rightFromText="180" w:vertAnchor="text" w:horzAnchor="margin" w:tblpY="-625"/>
        <w:tblW w:w="10545" w:type="dxa"/>
        <w:tblInd w:w="0" w:type="dxa"/>
        <w:tblLook w:val="04A0" w:firstRow="1" w:lastRow="0" w:firstColumn="1" w:lastColumn="0" w:noHBand="0" w:noVBand="1"/>
      </w:tblPr>
      <w:tblGrid>
        <w:gridCol w:w="2972"/>
        <w:gridCol w:w="1796"/>
        <w:gridCol w:w="1497"/>
        <w:gridCol w:w="2161"/>
        <w:gridCol w:w="2119"/>
      </w:tblGrid>
      <w:tr w:rsidR="00287F78" w:rsidRPr="00C1032E" w14:paraId="5A6CE92E" w14:textId="77777777" w:rsidTr="00287F78">
        <w:trPr>
          <w:trHeight w:val="977"/>
        </w:trPr>
        <w:tc>
          <w:tcPr>
            <w:tcW w:w="2972" w:type="dxa"/>
            <w:tcBorders>
              <w:top w:val="single" w:sz="4" w:space="0" w:color="auto"/>
              <w:left w:val="single" w:sz="4" w:space="0" w:color="auto"/>
              <w:bottom w:val="single" w:sz="4" w:space="0" w:color="auto"/>
              <w:right w:val="single" w:sz="4" w:space="0" w:color="auto"/>
            </w:tcBorders>
            <w:hideMark/>
          </w:tcPr>
          <w:p w14:paraId="1BBFB5C7"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Iestāde</w:t>
            </w:r>
            <w:proofErr w:type="spellEnd"/>
            <w:r w:rsidRPr="00C1032E">
              <w:rPr>
                <w:rFonts w:ascii="Times New Roman" w:hAnsi="Times New Roman"/>
                <w:bCs/>
                <w:color w:val="auto"/>
                <w:sz w:val="20"/>
              </w:rPr>
              <w:t>: Labklājības ministrija</w:t>
            </w:r>
          </w:p>
          <w:p w14:paraId="24AD5A07"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Struktūrvienība</w:t>
            </w:r>
            <w:proofErr w:type="spellEnd"/>
            <w:r w:rsidRPr="00C1032E">
              <w:rPr>
                <w:rFonts w:ascii="Times New Roman" w:hAnsi="Times New Roman"/>
                <w:bCs/>
                <w:color w:val="auto"/>
                <w:sz w:val="20"/>
              </w:rPr>
              <w:t>:</w:t>
            </w:r>
          </w:p>
          <w:p w14:paraId="29638401"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Sociālās</w:t>
            </w:r>
            <w:proofErr w:type="spellEnd"/>
            <w:r w:rsidRPr="00C1032E">
              <w:rPr>
                <w:rFonts w:ascii="Times New Roman" w:hAnsi="Times New Roman"/>
                <w:bCs/>
                <w:color w:val="auto"/>
                <w:sz w:val="20"/>
              </w:rPr>
              <w:t xml:space="preserve"> </w:t>
            </w:r>
            <w:proofErr w:type="spellStart"/>
            <w:r>
              <w:rPr>
                <w:rFonts w:ascii="Times New Roman" w:hAnsi="Times New Roman"/>
                <w:bCs/>
                <w:color w:val="auto"/>
                <w:sz w:val="20"/>
              </w:rPr>
              <w:t>politikas</w:t>
            </w:r>
            <w:proofErr w:type="spellEnd"/>
            <w:r>
              <w:rPr>
                <w:rFonts w:ascii="Times New Roman" w:hAnsi="Times New Roman"/>
                <w:bCs/>
                <w:color w:val="auto"/>
                <w:sz w:val="20"/>
              </w:rPr>
              <w:t xml:space="preserve"> </w:t>
            </w:r>
            <w:proofErr w:type="spellStart"/>
            <w:r>
              <w:rPr>
                <w:rFonts w:ascii="Times New Roman" w:hAnsi="Times New Roman"/>
                <w:bCs/>
                <w:color w:val="auto"/>
                <w:sz w:val="20"/>
              </w:rPr>
              <w:t>plānošanas</w:t>
            </w:r>
            <w:proofErr w:type="spellEnd"/>
            <w:r>
              <w:rPr>
                <w:rFonts w:ascii="Times New Roman" w:hAnsi="Times New Roman"/>
                <w:bCs/>
                <w:color w:val="auto"/>
                <w:sz w:val="20"/>
              </w:rPr>
              <w:t xml:space="preserve"> un </w:t>
            </w:r>
            <w:proofErr w:type="spellStart"/>
            <w:r>
              <w:rPr>
                <w:rFonts w:ascii="Times New Roman" w:hAnsi="Times New Roman"/>
                <w:bCs/>
                <w:color w:val="auto"/>
                <w:sz w:val="20"/>
              </w:rPr>
              <w:t>attīstības</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departaments</w:t>
            </w:r>
            <w:proofErr w:type="spellEnd"/>
          </w:p>
        </w:tc>
        <w:tc>
          <w:tcPr>
            <w:tcW w:w="1796" w:type="dxa"/>
            <w:tcBorders>
              <w:top w:val="single" w:sz="4" w:space="0" w:color="auto"/>
              <w:left w:val="single" w:sz="4" w:space="0" w:color="auto"/>
              <w:bottom w:val="single" w:sz="4" w:space="0" w:color="auto"/>
              <w:right w:val="single" w:sz="4" w:space="0" w:color="auto"/>
            </w:tcBorders>
          </w:tcPr>
          <w:p w14:paraId="69CBDC73" w14:textId="77777777" w:rsidR="00287F78" w:rsidRPr="00C1032E" w:rsidRDefault="00287F78" w:rsidP="00287F78">
            <w:pPr>
              <w:jc w:val="center"/>
              <w:rPr>
                <w:rFonts w:ascii="Times New Roman" w:hAnsi="Times New Roman"/>
                <w:bCs/>
                <w:color w:val="auto"/>
                <w:sz w:val="20"/>
              </w:rPr>
            </w:pPr>
          </w:p>
        </w:tc>
        <w:tc>
          <w:tcPr>
            <w:tcW w:w="5777" w:type="dxa"/>
            <w:gridSpan w:val="3"/>
            <w:tcBorders>
              <w:top w:val="single" w:sz="4" w:space="0" w:color="auto"/>
              <w:left w:val="single" w:sz="4" w:space="0" w:color="auto"/>
              <w:bottom w:val="single" w:sz="4" w:space="0" w:color="auto"/>
              <w:right w:val="single" w:sz="4" w:space="0" w:color="auto"/>
            </w:tcBorders>
            <w:hideMark/>
          </w:tcPr>
          <w:p w14:paraId="4CD5098F" w14:textId="77777777" w:rsidR="00287F78" w:rsidRPr="005A7C4B"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Dokumenta</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nosaukums</w:t>
            </w:r>
            <w:proofErr w:type="spellEnd"/>
            <w:r w:rsidRPr="00C1032E">
              <w:rPr>
                <w:rFonts w:ascii="Times New Roman" w:hAnsi="Times New Roman"/>
                <w:bCs/>
                <w:color w:val="auto"/>
                <w:sz w:val="20"/>
              </w:rPr>
              <w:t>:</w:t>
            </w:r>
            <w:r w:rsidRPr="00C1032E">
              <w:rPr>
                <w:rFonts w:ascii="Times New Roman" w:hAnsi="Times New Roman"/>
              </w:rPr>
              <w:t xml:space="preserve"> </w:t>
            </w:r>
            <w:r>
              <w:rPr>
                <w:rFonts w:hint="eastAsia"/>
              </w:rPr>
              <w:t xml:space="preserve"> </w:t>
            </w:r>
            <w:bookmarkStart w:id="9" w:name="_Hlk96413346"/>
            <w:proofErr w:type="spellStart"/>
            <w:r w:rsidRPr="005A7C4B">
              <w:rPr>
                <w:rFonts w:ascii="Times New Roman" w:hAnsi="Times New Roman" w:hint="eastAsia"/>
                <w:bCs/>
                <w:color w:val="auto"/>
                <w:sz w:val="20"/>
              </w:rPr>
              <w:t>Horizontālais</w:t>
            </w:r>
            <w:proofErr w:type="spellEnd"/>
            <w:r w:rsidRPr="005A7C4B">
              <w:rPr>
                <w:rFonts w:ascii="Times New Roman" w:hAnsi="Times New Roman" w:hint="eastAsia"/>
                <w:bCs/>
                <w:color w:val="auto"/>
                <w:sz w:val="20"/>
              </w:rPr>
              <w:t xml:space="preserve"> </w:t>
            </w:r>
            <w:proofErr w:type="spellStart"/>
            <w:r w:rsidRPr="005A7C4B">
              <w:rPr>
                <w:rFonts w:ascii="Times New Roman" w:hAnsi="Times New Roman" w:hint="eastAsia"/>
                <w:bCs/>
                <w:color w:val="auto"/>
                <w:sz w:val="20"/>
              </w:rPr>
              <w:t>princips</w:t>
            </w:r>
            <w:proofErr w:type="spellEnd"/>
          </w:p>
          <w:p w14:paraId="23DC8E5D" w14:textId="77777777" w:rsidR="00287F78" w:rsidRPr="005A7C4B" w:rsidRDefault="00287F78" w:rsidP="00287F78">
            <w:pPr>
              <w:rPr>
                <w:rFonts w:ascii="Times New Roman" w:hAnsi="Times New Roman"/>
                <w:bCs/>
                <w:color w:val="auto"/>
                <w:sz w:val="20"/>
              </w:rPr>
            </w:pPr>
            <w:r w:rsidRPr="005A7C4B">
              <w:rPr>
                <w:rFonts w:ascii="Times New Roman" w:hAnsi="Times New Roman" w:hint="eastAsia"/>
                <w:bCs/>
                <w:color w:val="auto"/>
                <w:sz w:val="20"/>
              </w:rPr>
              <w:t xml:space="preserve"> </w:t>
            </w:r>
            <w:r w:rsidRPr="005A7C4B">
              <w:rPr>
                <w:rFonts w:ascii="Times New Roman" w:hAnsi="Times New Roman" w:hint="eastAsia"/>
                <w:bCs/>
                <w:color w:val="auto"/>
                <w:sz w:val="20"/>
              </w:rPr>
              <w:t>“</w:t>
            </w:r>
            <w:proofErr w:type="spellStart"/>
            <w:r w:rsidRPr="005A7C4B">
              <w:rPr>
                <w:rFonts w:ascii="Times New Roman" w:hAnsi="Times New Roman" w:hint="eastAsia"/>
                <w:bCs/>
                <w:color w:val="auto"/>
                <w:sz w:val="20"/>
              </w:rPr>
              <w:t>Vienlīdzība</w:t>
            </w:r>
            <w:proofErr w:type="spellEnd"/>
            <w:r w:rsidRPr="005A7C4B">
              <w:rPr>
                <w:rFonts w:ascii="Times New Roman" w:hAnsi="Times New Roman" w:hint="eastAsia"/>
                <w:bCs/>
                <w:color w:val="auto"/>
                <w:sz w:val="20"/>
              </w:rPr>
              <w:t xml:space="preserve">, </w:t>
            </w:r>
            <w:proofErr w:type="spellStart"/>
            <w:r w:rsidRPr="005A7C4B">
              <w:rPr>
                <w:rFonts w:ascii="Times New Roman" w:hAnsi="Times New Roman" w:hint="eastAsia"/>
                <w:bCs/>
                <w:color w:val="auto"/>
                <w:sz w:val="20"/>
              </w:rPr>
              <w:t>iekļaušana</w:t>
            </w:r>
            <w:proofErr w:type="spellEnd"/>
            <w:r w:rsidRPr="005A7C4B">
              <w:rPr>
                <w:rFonts w:ascii="Times New Roman" w:hAnsi="Times New Roman" w:hint="eastAsia"/>
                <w:bCs/>
                <w:color w:val="auto"/>
                <w:sz w:val="20"/>
              </w:rPr>
              <w:t xml:space="preserve">, </w:t>
            </w:r>
            <w:proofErr w:type="spellStart"/>
            <w:r w:rsidRPr="005A7C4B">
              <w:rPr>
                <w:rFonts w:ascii="Times New Roman" w:hAnsi="Times New Roman" w:hint="eastAsia"/>
                <w:bCs/>
                <w:color w:val="auto"/>
                <w:sz w:val="20"/>
              </w:rPr>
              <w:t>nediskriminācija</w:t>
            </w:r>
            <w:proofErr w:type="spellEnd"/>
            <w:r w:rsidRPr="005A7C4B">
              <w:rPr>
                <w:rFonts w:ascii="Times New Roman" w:hAnsi="Times New Roman" w:hint="eastAsia"/>
                <w:bCs/>
                <w:color w:val="auto"/>
                <w:sz w:val="20"/>
              </w:rPr>
              <w:t xml:space="preserve"> un </w:t>
            </w:r>
            <w:proofErr w:type="spellStart"/>
            <w:r w:rsidRPr="005A7C4B">
              <w:rPr>
                <w:rFonts w:ascii="Times New Roman" w:hAnsi="Times New Roman" w:hint="eastAsia"/>
                <w:bCs/>
                <w:color w:val="auto"/>
                <w:sz w:val="20"/>
              </w:rPr>
              <w:t>pamattiesību</w:t>
            </w:r>
            <w:proofErr w:type="spellEnd"/>
            <w:r w:rsidRPr="005A7C4B">
              <w:rPr>
                <w:rFonts w:ascii="Times New Roman" w:hAnsi="Times New Roman" w:hint="eastAsia"/>
                <w:bCs/>
                <w:color w:val="auto"/>
                <w:sz w:val="20"/>
              </w:rPr>
              <w:t xml:space="preserve"> </w:t>
            </w:r>
            <w:proofErr w:type="spellStart"/>
            <w:r w:rsidRPr="005A7C4B">
              <w:rPr>
                <w:rFonts w:ascii="Times New Roman" w:hAnsi="Times New Roman" w:hint="eastAsia"/>
                <w:bCs/>
                <w:color w:val="auto"/>
                <w:sz w:val="20"/>
              </w:rPr>
              <w:t>ievērošana</w:t>
            </w:r>
            <w:proofErr w:type="spellEnd"/>
            <w:r w:rsidRPr="005A7C4B">
              <w:rPr>
                <w:rFonts w:ascii="Times New Roman" w:hAnsi="Times New Roman" w:hint="eastAsia"/>
                <w:bCs/>
                <w:color w:val="auto"/>
                <w:sz w:val="20"/>
              </w:rPr>
              <w:t>”</w:t>
            </w:r>
            <w:r>
              <w:rPr>
                <w:rFonts w:ascii="Times New Roman" w:hAnsi="Times New Roman"/>
                <w:bCs/>
                <w:color w:val="auto"/>
                <w:sz w:val="20"/>
              </w:rPr>
              <w:t xml:space="preserve">. </w:t>
            </w:r>
            <w:proofErr w:type="spellStart"/>
            <w:r>
              <w:rPr>
                <w:rFonts w:ascii="Times New Roman" w:hAnsi="Times New Roman"/>
                <w:bCs/>
                <w:color w:val="auto"/>
                <w:sz w:val="20"/>
              </w:rPr>
              <w:t>Va</w:t>
            </w:r>
            <w:r w:rsidRPr="005A7C4B">
              <w:rPr>
                <w:rFonts w:ascii="Times New Roman" w:hAnsi="Times New Roman" w:hint="eastAsia"/>
                <w:bCs/>
                <w:color w:val="auto"/>
                <w:sz w:val="20"/>
              </w:rPr>
              <w:t>dlīnijas</w:t>
            </w:r>
            <w:proofErr w:type="spellEnd"/>
            <w:r w:rsidRPr="005A7C4B">
              <w:rPr>
                <w:rFonts w:ascii="Times New Roman" w:hAnsi="Times New Roman" w:hint="eastAsia"/>
                <w:bCs/>
                <w:color w:val="auto"/>
                <w:sz w:val="20"/>
              </w:rPr>
              <w:t xml:space="preserve"> </w:t>
            </w:r>
            <w:proofErr w:type="spellStart"/>
            <w:r w:rsidRPr="005A7C4B">
              <w:rPr>
                <w:rFonts w:ascii="Times New Roman" w:hAnsi="Times New Roman" w:hint="eastAsia"/>
                <w:bCs/>
                <w:color w:val="auto"/>
                <w:sz w:val="20"/>
              </w:rPr>
              <w:t>īstenošanai</w:t>
            </w:r>
            <w:proofErr w:type="spellEnd"/>
            <w:r w:rsidRPr="005A7C4B">
              <w:rPr>
                <w:rFonts w:ascii="Times New Roman" w:hAnsi="Times New Roman" w:hint="eastAsia"/>
                <w:bCs/>
                <w:color w:val="auto"/>
                <w:sz w:val="20"/>
              </w:rPr>
              <w:t xml:space="preserve"> un </w:t>
            </w:r>
            <w:proofErr w:type="spellStart"/>
            <w:r w:rsidRPr="005A7C4B">
              <w:rPr>
                <w:rFonts w:ascii="Times New Roman" w:hAnsi="Times New Roman" w:hint="eastAsia"/>
                <w:bCs/>
                <w:color w:val="auto"/>
                <w:sz w:val="20"/>
              </w:rPr>
              <w:t>uzraudzībai</w:t>
            </w:r>
            <w:proofErr w:type="spellEnd"/>
            <w:r w:rsidRPr="005A7C4B">
              <w:rPr>
                <w:rFonts w:ascii="Times New Roman" w:hAnsi="Times New Roman" w:hint="eastAsia"/>
                <w:bCs/>
                <w:color w:val="auto"/>
                <w:sz w:val="20"/>
              </w:rPr>
              <w:t xml:space="preserve"> </w:t>
            </w:r>
          </w:p>
          <w:p w14:paraId="5F4E5056" w14:textId="77777777" w:rsidR="00287F78" w:rsidRPr="00C1032E" w:rsidRDefault="00287F78" w:rsidP="00287F78">
            <w:pPr>
              <w:rPr>
                <w:rFonts w:ascii="Times New Roman" w:hAnsi="Times New Roman"/>
                <w:bCs/>
                <w:color w:val="auto"/>
                <w:sz w:val="20"/>
              </w:rPr>
            </w:pPr>
            <w:r w:rsidRPr="005A7C4B">
              <w:rPr>
                <w:rFonts w:ascii="Times New Roman" w:hAnsi="Times New Roman"/>
                <w:bCs/>
                <w:color w:val="auto"/>
                <w:sz w:val="20"/>
              </w:rPr>
              <w:t>(2021-2027)</w:t>
            </w:r>
            <w:bookmarkEnd w:id="9"/>
          </w:p>
        </w:tc>
      </w:tr>
      <w:tr w:rsidR="00287F78" w:rsidRPr="00C1032E" w14:paraId="04BD044D" w14:textId="77777777" w:rsidTr="00287F78">
        <w:trPr>
          <w:trHeight w:val="720"/>
        </w:trPr>
        <w:tc>
          <w:tcPr>
            <w:tcW w:w="2972" w:type="dxa"/>
            <w:tcBorders>
              <w:top w:val="single" w:sz="4" w:space="0" w:color="auto"/>
              <w:left w:val="single" w:sz="4" w:space="0" w:color="auto"/>
              <w:bottom w:val="single" w:sz="4" w:space="0" w:color="auto"/>
              <w:right w:val="single" w:sz="4" w:space="0" w:color="auto"/>
            </w:tcBorders>
            <w:hideMark/>
          </w:tcPr>
          <w:p w14:paraId="1F3A5FCE"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Sagatavoja</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Sociālās</w:t>
            </w:r>
            <w:proofErr w:type="spellEnd"/>
            <w:r w:rsidRPr="00C1032E">
              <w:rPr>
                <w:rFonts w:ascii="Times New Roman" w:hAnsi="Times New Roman"/>
                <w:bCs/>
                <w:color w:val="auto"/>
                <w:sz w:val="20"/>
              </w:rPr>
              <w:t xml:space="preserve"> </w:t>
            </w:r>
            <w:proofErr w:type="spellStart"/>
            <w:r>
              <w:rPr>
                <w:rFonts w:ascii="Times New Roman" w:hAnsi="Times New Roman"/>
                <w:bCs/>
                <w:color w:val="auto"/>
                <w:sz w:val="20"/>
              </w:rPr>
              <w:t>politikas</w:t>
            </w:r>
            <w:proofErr w:type="spellEnd"/>
            <w:r>
              <w:rPr>
                <w:rFonts w:ascii="Times New Roman" w:hAnsi="Times New Roman"/>
                <w:bCs/>
                <w:color w:val="auto"/>
                <w:sz w:val="20"/>
              </w:rPr>
              <w:t xml:space="preserve"> </w:t>
            </w:r>
            <w:proofErr w:type="spellStart"/>
            <w:r>
              <w:rPr>
                <w:rFonts w:ascii="Times New Roman" w:hAnsi="Times New Roman"/>
                <w:bCs/>
                <w:color w:val="auto"/>
                <w:sz w:val="20"/>
              </w:rPr>
              <w:t>plānošanas</w:t>
            </w:r>
            <w:proofErr w:type="spellEnd"/>
            <w:r>
              <w:rPr>
                <w:rFonts w:ascii="Times New Roman" w:hAnsi="Times New Roman"/>
                <w:bCs/>
                <w:color w:val="auto"/>
                <w:sz w:val="20"/>
              </w:rPr>
              <w:t xml:space="preserve"> un </w:t>
            </w:r>
            <w:proofErr w:type="spellStart"/>
            <w:r>
              <w:rPr>
                <w:rFonts w:ascii="Times New Roman" w:hAnsi="Times New Roman"/>
                <w:bCs/>
                <w:color w:val="auto"/>
                <w:sz w:val="20"/>
              </w:rPr>
              <w:t>attīstības</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departaments</w:t>
            </w:r>
            <w:proofErr w:type="spellEnd"/>
          </w:p>
        </w:tc>
        <w:tc>
          <w:tcPr>
            <w:tcW w:w="1796" w:type="dxa"/>
            <w:tcBorders>
              <w:top w:val="single" w:sz="4" w:space="0" w:color="auto"/>
              <w:left w:val="single" w:sz="4" w:space="0" w:color="auto"/>
              <w:bottom w:val="single" w:sz="4" w:space="0" w:color="auto"/>
              <w:right w:val="single" w:sz="4" w:space="0" w:color="auto"/>
            </w:tcBorders>
          </w:tcPr>
          <w:p w14:paraId="1D7A305D"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Apstiprināts</w:t>
            </w:r>
            <w:proofErr w:type="spellEnd"/>
            <w:r w:rsidRPr="00C1032E">
              <w:rPr>
                <w:rFonts w:ascii="Times New Roman" w:hAnsi="Times New Roman"/>
                <w:bCs/>
                <w:color w:val="auto"/>
                <w:sz w:val="20"/>
              </w:rPr>
              <w:t>:</w:t>
            </w:r>
          </w:p>
          <w:p w14:paraId="739E210B"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valsts</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sekretārs</w:t>
            </w:r>
            <w:proofErr w:type="spellEnd"/>
          </w:p>
          <w:p w14:paraId="1466AB38" w14:textId="77777777" w:rsidR="00287F78" w:rsidRPr="00C1032E" w:rsidRDefault="00287F78" w:rsidP="00287F78">
            <w:pPr>
              <w:rPr>
                <w:rFonts w:ascii="Times New Roman" w:hAnsi="Times New Roman"/>
                <w:bCs/>
                <w:color w:val="auto"/>
                <w:sz w:val="20"/>
              </w:rPr>
            </w:pPr>
            <w:proofErr w:type="spellStart"/>
            <w:r w:rsidRPr="00C1032E">
              <w:rPr>
                <w:rFonts w:ascii="Times New Roman" w:hAnsi="Times New Roman"/>
                <w:bCs/>
                <w:color w:val="auto"/>
                <w:sz w:val="20"/>
              </w:rPr>
              <w:t>I.Alliks</w:t>
            </w:r>
            <w:proofErr w:type="spellEnd"/>
          </w:p>
        </w:tc>
        <w:tc>
          <w:tcPr>
            <w:tcW w:w="1497" w:type="dxa"/>
            <w:tcBorders>
              <w:top w:val="single" w:sz="4" w:space="0" w:color="auto"/>
              <w:left w:val="single" w:sz="4" w:space="0" w:color="auto"/>
              <w:bottom w:val="single" w:sz="4" w:space="0" w:color="auto"/>
              <w:right w:val="single" w:sz="4" w:space="0" w:color="auto"/>
            </w:tcBorders>
            <w:hideMark/>
          </w:tcPr>
          <w:p w14:paraId="41C33F83" w14:textId="25B5E471" w:rsidR="00287F78" w:rsidRDefault="00287F78" w:rsidP="00287F78">
            <w:pPr>
              <w:jc w:val="center"/>
              <w:rPr>
                <w:rFonts w:ascii="Times New Roman" w:hAnsi="Times New Roman"/>
                <w:bCs/>
                <w:color w:val="auto"/>
                <w:sz w:val="20"/>
              </w:rPr>
            </w:pPr>
            <w:r w:rsidRPr="00C1032E">
              <w:rPr>
                <w:rFonts w:ascii="Times New Roman" w:hAnsi="Times New Roman"/>
                <w:bCs/>
                <w:color w:val="auto"/>
                <w:sz w:val="20"/>
              </w:rPr>
              <w:t xml:space="preserve">Variants: </w:t>
            </w:r>
            <w:r w:rsidR="007C047A">
              <w:rPr>
                <w:rFonts w:ascii="Times New Roman" w:hAnsi="Times New Roman"/>
                <w:bCs/>
                <w:color w:val="auto"/>
                <w:sz w:val="20"/>
              </w:rPr>
              <w:t>8</w:t>
            </w:r>
          </w:p>
          <w:p w14:paraId="7A6858F5" w14:textId="6063491E" w:rsidR="00287F78" w:rsidRPr="00C1032E" w:rsidRDefault="00287F78" w:rsidP="00287F78">
            <w:pPr>
              <w:jc w:val="center"/>
              <w:rPr>
                <w:rFonts w:ascii="Times New Roman" w:hAnsi="Times New Roman"/>
                <w:bCs/>
                <w:color w:val="auto"/>
                <w:sz w:val="20"/>
              </w:rPr>
            </w:pPr>
            <w:proofErr w:type="spellStart"/>
            <w:r>
              <w:rPr>
                <w:rFonts w:ascii="Times New Roman" w:hAnsi="Times New Roman"/>
                <w:bCs/>
                <w:color w:val="auto"/>
                <w:sz w:val="20"/>
              </w:rPr>
              <w:t>Aktualizēts</w:t>
            </w:r>
            <w:proofErr w:type="spellEnd"/>
            <w:r>
              <w:rPr>
                <w:rFonts w:ascii="Times New Roman" w:hAnsi="Times New Roman"/>
                <w:bCs/>
                <w:color w:val="auto"/>
                <w:sz w:val="20"/>
              </w:rPr>
              <w:t xml:space="preserve"> </w:t>
            </w:r>
            <w:r w:rsidR="00E702B1">
              <w:rPr>
                <w:rFonts w:ascii="Times New Roman" w:hAnsi="Times New Roman"/>
                <w:bCs/>
                <w:color w:val="auto"/>
                <w:sz w:val="20"/>
              </w:rPr>
              <w:t>0</w:t>
            </w:r>
            <w:r w:rsidR="007C047A">
              <w:rPr>
                <w:rFonts w:ascii="Times New Roman" w:hAnsi="Times New Roman"/>
                <w:bCs/>
                <w:color w:val="auto"/>
                <w:sz w:val="20"/>
              </w:rPr>
              <w:t>7</w:t>
            </w:r>
            <w:r w:rsidR="00E702B1">
              <w:rPr>
                <w:rFonts w:ascii="Times New Roman" w:hAnsi="Times New Roman"/>
                <w:bCs/>
                <w:color w:val="auto"/>
                <w:sz w:val="20"/>
              </w:rPr>
              <w:t>.08.</w:t>
            </w:r>
            <w:r w:rsidR="00395C31" w:rsidRPr="00395C31">
              <w:rPr>
                <w:rFonts w:ascii="Times New Roman" w:hAnsi="Times New Roman"/>
                <w:bCs/>
                <w:color w:val="auto"/>
                <w:sz w:val="20"/>
              </w:rPr>
              <w:t>2025.</w:t>
            </w:r>
          </w:p>
          <w:p w14:paraId="10299D14" w14:textId="77777777" w:rsidR="00287F78" w:rsidRPr="00C1032E" w:rsidRDefault="00287F78" w:rsidP="00287F78">
            <w:pPr>
              <w:jc w:val="center"/>
              <w:rPr>
                <w:rFonts w:ascii="Times New Roman" w:hAnsi="Times New Roman"/>
                <w:bCs/>
                <w:color w:val="auto"/>
                <w:sz w:val="20"/>
              </w:rPr>
            </w:pPr>
          </w:p>
        </w:tc>
        <w:tc>
          <w:tcPr>
            <w:tcW w:w="2161" w:type="dxa"/>
            <w:tcBorders>
              <w:top w:val="single" w:sz="4" w:space="0" w:color="auto"/>
              <w:left w:val="single" w:sz="4" w:space="0" w:color="auto"/>
              <w:bottom w:val="single" w:sz="4" w:space="0" w:color="auto"/>
              <w:right w:val="single" w:sz="4" w:space="0" w:color="auto"/>
            </w:tcBorders>
          </w:tcPr>
          <w:p w14:paraId="277BB54D" w14:textId="77777777" w:rsidR="00287F78" w:rsidRDefault="00287F78" w:rsidP="00287F78">
            <w:pPr>
              <w:jc w:val="center"/>
              <w:rPr>
                <w:rFonts w:ascii="Times New Roman" w:hAnsi="Times New Roman"/>
                <w:bCs/>
                <w:color w:val="auto"/>
                <w:sz w:val="20"/>
              </w:rPr>
            </w:pPr>
            <w:r w:rsidRPr="00C1032E">
              <w:rPr>
                <w:rFonts w:ascii="Times New Roman" w:hAnsi="Times New Roman"/>
                <w:bCs/>
                <w:color w:val="auto"/>
                <w:sz w:val="20"/>
              </w:rPr>
              <w:t>Datums</w:t>
            </w:r>
            <w:r>
              <w:rPr>
                <w:rFonts w:ascii="Times New Roman" w:hAnsi="Times New Roman"/>
                <w:bCs/>
                <w:color w:val="auto"/>
                <w:sz w:val="20"/>
              </w:rPr>
              <w:t xml:space="preserve"> un </w:t>
            </w:r>
            <w:proofErr w:type="spellStart"/>
            <w:r>
              <w:rPr>
                <w:rFonts w:ascii="Times New Roman" w:hAnsi="Times New Roman"/>
                <w:bCs/>
                <w:color w:val="auto"/>
                <w:sz w:val="20"/>
              </w:rPr>
              <w:t>numurs</w:t>
            </w:r>
            <w:proofErr w:type="spellEnd"/>
            <w:r w:rsidRPr="00C1032E">
              <w:rPr>
                <w:rFonts w:ascii="Times New Roman" w:hAnsi="Times New Roman"/>
                <w:bCs/>
                <w:color w:val="auto"/>
                <w:sz w:val="20"/>
              </w:rPr>
              <w:t>:</w:t>
            </w:r>
          </w:p>
          <w:p w14:paraId="4FE704D1" w14:textId="77777777" w:rsidR="00287F78" w:rsidRDefault="00287F78" w:rsidP="00287F78">
            <w:pPr>
              <w:jc w:val="center"/>
              <w:rPr>
                <w:rFonts w:ascii="Times New Roman" w:hAnsi="Times New Roman"/>
                <w:bCs/>
                <w:color w:val="auto"/>
                <w:sz w:val="20"/>
              </w:rPr>
            </w:pPr>
            <w:r w:rsidRPr="004C0DCC">
              <w:rPr>
                <w:rFonts w:ascii="Times New Roman" w:hAnsi="Times New Roman"/>
                <w:bCs/>
                <w:color w:val="auto"/>
                <w:sz w:val="20"/>
              </w:rPr>
              <w:t>19.04.2022.</w:t>
            </w:r>
          </w:p>
          <w:p w14:paraId="6CB0A874" w14:textId="77777777" w:rsidR="00287F78" w:rsidRPr="00C1032E" w:rsidRDefault="00287F78" w:rsidP="00287F78">
            <w:pPr>
              <w:jc w:val="center"/>
              <w:rPr>
                <w:rFonts w:ascii="Times New Roman" w:hAnsi="Times New Roman"/>
                <w:bCs/>
                <w:color w:val="auto"/>
                <w:sz w:val="20"/>
              </w:rPr>
            </w:pPr>
            <w:r w:rsidRPr="00876660">
              <w:rPr>
                <w:rFonts w:ascii="Times New Roman" w:hAnsi="Times New Roman"/>
                <w:bCs/>
                <w:color w:val="auto"/>
                <w:sz w:val="20"/>
              </w:rPr>
              <w:t>1/VL_ESF</w:t>
            </w:r>
          </w:p>
        </w:tc>
        <w:tc>
          <w:tcPr>
            <w:tcW w:w="2119" w:type="dxa"/>
            <w:tcBorders>
              <w:top w:val="single" w:sz="4" w:space="0" w:color="auto"/>
              <w:left w:val="single" w:sz="4" w:space="0" w:color="auto"/>
              <w:bottom w:val="single" w:sz="4" w:space="0" w:color="auto"/>
              <w:right w:val="single" w:sz="4" w:space="0" w:color="auto"/>
            </w:tcBorders>
            <w:hideMark/>
          </w:tcPr>
          <w:p w14:paraId="503B64DF" w14:textId="77777777" w:rsidR="00287F78" w:rsidRDefault="00287F78" w:rsidP="00287F78">
            <w:pPr>
              <w:jc w:val="center"/>
              <w:rPr>
                <w:rFonts w:ascii="Times New Roman" w:hAnsi="Times New Roman"/>
                <w:bCs/>
                <w:color w:val="auto"/>
                <w:sz w:val="20"/>
              </w:rPr>
            </w:pPr>
            <w:proofErr w:type="spellStart"/>
            <w:r w:rsidRPr="00C1032E">
              <w:rPr>
                <w:rFonts w:ascii="Times New Roman" w:hAnsi="Times New Roman"/>
                <w:bCs/>
                <w:color w:val="auto"/>
                <w:sz w:val="20"/>
              </w:rPr>
              <w:t>Lapu</w:t>
            </w:r>
            <w:proofErr w:type="spellEnd"/>
            <w:r w:rsidRPr="00C1032E">
              <w:rPr>
                <w:rFonts w:ascii="Times New Roman" w:hAnsi="Times New Roman"/>
                <w:bCs/>
                <w:color w:val="auto"/>
                <w:sz w:val="20"/>
              </w:rPr>
              <w:t xml:space="preserve"> </w:t>
            </w:r>
            <w:proofErr w:type="spellStart"/>
            <w:r w:rsidRPr="00C1032E">
              <w:rPr>
                <w:rFonts w:ascii="Times New Roman" w:hAnsi="Times New Roman"/>
                <w:bCs/>
                <w:color w:val="auto"/>
                <w:sz w:val="20"/>
              </w:rPr>
              <w:t>skaits</w:t>
            </w:r>
            <w:proofErr w:type="spellEnd"/>
          </w:p>
          <w:p w14:paraId="1199AD3C" w14:textId="02818CB2" w:rsidR="00287F78" w:rsidRPr="00C1032E" w:rsidRDefault="00D104D7" w:rsidP="00287F78">
            <w:pPr>
              <w:jc w:val="center"/>
              <w:rPr>
                <w:rFonts w:ascii="Times New Roman" w:hAnsi="Times New Roman"/>
                <w:bCs/>
                <w:color w:val="auto"/>
                <w:sz w:val="20"/>
              </w:rPr>
            </w:pPr>
            <w:r>
              <w:rPr>
                <w:rFonts w:ascii="Times New Roman" w:hAnsi="Times New Roman"/>
                <w:bCs/>
                <w:color w:val="auto"/>
                <w:sz w:val="20"/>
              </w:rPr>
              <w:t>5</w:t>
            </w:r>
            <w:r w:rsidR="006454D2">
              <w:rPr>
                <w:rFonts w:ascii="Times New Roman" w:hAnsi="Times New Roman"/>
                <w:bCs/>
                <w:color w:val="auto"/>
                <w:sz w:val="20"/>
              </w:rPr>
              <w:t>3</w:t>
            </w:r>
          </w:p>
          <w:p w14:paraId="4F9791B1" w14:textId="77777777" w:rsidR="00287F78" w:rsidRPr="00C1032E" w:rsidRDefault="00287F78" w:rsidP="00287F78">
            <w:pPr>
              <w:jc w:val="center"/>
              <w:rPr>
                <w:rFonts w:ascii="Times New Roman" w:hAnsi="Times New Roman"/>
                <w:bCs/>
                <w:color w:val="auto"/>
                <w:sz w:val="20"/>
              </w:rPr>
            </w:pPr>
          </w:p>
        </w:tc>
      </w:tr>
    </w:tbl>
    <w:p w14:paraId="4AA3764F" w14:textId="39449ABA" w:rsidR="002E0B5A" w:rsidRPr="001608F7" w:rsidRDefault="002E0B5A" w:rsidP="002E0B5A">
      <w:pPr>
        <w:jc w:val="center"/>
        <w:rPr>
          <w:rFonts w:ascii="Times New Roman" w:hAnsi="Times New Roman" w:cs="Times New Roman"/>
          <w:b/>
          <w:color w:val="323E4F" w:themeColor="text2" w:themeShade="BF"/>
          <w:sz w:val="48"/>
          <w:szCs w:val="48"/>
        </w:rPr>
      </w:pPr>
      <w:proofErr w:type="spellStart"/>
      <w:r w:rsidRPr="001608F7">
        <w:rPr>
          <w:rFonts w:ascii="Times New Roman" w:hAnsi="Times New Roman" w:cs="Times New Roman"/>
          <w:b/>
          <w:color w:val="323E4F" w:themeColor="text2" w:themeShade="BF"/>
          <w:sz w:val="48"/>
          <w:szCs w:val="48"/>
        </w:rPr>
        <w:t>Horizontālais</w:t>
      </w:r>
      <w:proofErr w:type="spellEnd"/>
      <w:r w:rsidRPr="001608F7">
        <w:rPr>
          <w:rFonts w:ascii="Times New Roman" w:hAnsi="Times New Roman" w:cs="Times New Roman"/>
          <w:b/>
          <w:color w:val="323E4F" w:themeColor="text2" w:themeShade="BF"/>
          <w:sz w:val="48"/>
          <w:szCs w:val="48"/>
        </w:rPr>
        <w:t xml:space="preserve"> </w:t>
      </w:r>
      <w:proofErr w:type="spellStart"/>
      <w:r w:rsidRPr="001608F7">
        <w:rPr>
          <w:rFonts w:ascii="Times New Roman" w:hAnsi="Times New Roman" w:cs="Times New Roman"/>
          <w:b/>
          <w:color w:val="323E4F" w:themeColor="text2" w:themeShade="BF"/>
          <w:sz w:val="48"/>
          <w:szCs w:val="48"/>
        </w:rPr>
        <w:t>princips</w:t>
      </w:r>
      <w:bookmarkEnd w:id="3"/>
      <w:bookmarkEnd w:id="4"/>
      <w:bookmarkEnd w:id="5"/>
      <w:bookmarkEnd w:id="6"/>
      <w:bookmarkEnd w:id="7"/>
      <w:proofErr w:type="spellEnd"/>
    </w:p>
    <w:p w14:paraId="7BFE93EE" w14:textId="77777777" w:rsidR="002E0B5A" w:rsidRPr="001608F7" w:rsidRDefault="002E0B5A" w:rsidP="002E0B5A">
      <w:pPr>
        <w:jc w:val="center"/>
        <w:rPr>
          <w:rFonts w:ascii="Times New Roman" w:hAnsi="Times New Roman" w:cs="Times New Roman"/>
          <w:b/>
          <w:color w:val="323E4F" w:themeColor="text2" w:themeShade="BF"/>
          <w:sz w:val="48"/>
          <w:szCs w:val="48"/>
        </w:rPr>
      </w:pPr>
      <w:bookmarkStart w:id="10" w:name="_Toc92882235"/>
      <w:bookmarkStart w:id="11" w:name="_Toc93315698"/>
      <w:bookmarkStart w:id="12" w:name="_Toc93317203"/>
      <w:bookmarkStart w:id="13" w:name="_Toc95833365"/>
      <w:bookmarkStart w:id="14" w:name="_Toc95833451"/>
      <w:bookmarkStart w:id="15" w:name="_Toc96527288"/>
      <w:bookmarkStart w:id="16" w:name="_Toc97204434"/>
      <w:bookmarkStart w:id="17" w:name="_Hlk96602673"/>
      <w:r w:rsidRPr="001608F7">
        <w:rPr>
          <w:rFonts w:ascii="Times New Roman" w:hAnsi="Times New Roman" w:cs="Times New Roman"/>
          <w:b/>
          <w:color w:val="323E4F" w:themeColor="text2" w:themeShade="BF"/>
          <w:sz w:val="48"/>
          <w:szCs w:val="48"/>
        </w:rPr>
        <w:t>“</w:t>
      </w:r>
      <w:bookmarkStart w:id="18" w:name="_Hlk94280440"/>
      <w:bookmarkStart w:id="19" w:name="_Hlk85725439"/>
      <w:proofErr w:type="spellStart"/>
      <w:r w:rsidRPr="001608F7">
        <w:rPr>
          <w:rFonts w:ascii="Times New Roman" w:hAnsi="Times New Roman" w:cs="Times New Roman"/>
          <w:b/>
          <w:color w:val="323E4F" w:themeColor="text2" w:themeShade="BF"/>
          <w:sz w:val="48"/>
          <w:szCs w:val="48"/>
        </w:rPr>
        <w:t>Vienlīdzība</w:t>
      </w:r>
      <w:proofErr w:type="spellEnd"/>
      <w:r w:rsidRPr="001608F7">
        <w:rPr>
          <w:rFonts w:ascii="Times New Roman" w:hAnsi="Times New Roman" w:cs="Times New Roman"/>
          <w:b/>
          <w:color w:val="323E4F" w:themeColor="text2" w:themeShade="BF"/>
          <w:sz w:val="48"/>
          <w:szCs w:val="48"/>
        </w:rPr>
        <w:t xml:space="preserve">, </w:t>
      </w:r>
      <w:proofErr w:type="spellStart"/>
      <w:r w:rsidRPr="001608F7">
        <w:rPr>
          <w:rFonts w:ascii="Times New Roman" w:hAnsi="Times New Roman" w:cs="Times New Roman"/>
          <w:b/>
          <w:color w:val="323E4F" w:themeColor="text2" w:themeShade="BF"/>
          <w:sz w:val="48"/>
          <w:szCs w:val="48"/>
        </w:rPr>
        <w:t>iekļaušana</w:t>
      </w:r>
      <w:proofErr w:type="spellEnd"/>
      <w:r w:rsidRPr="001608F7">
        <w:rPr>
          <w:rFonts w:ascii="Times New Roman" w:hAnsi="Times New Roman" w:cs="Times New Roman"/>
          <w:b/>
          <w:color w:val="323E4F" w:themeColor="text2" w:themeShade="BF"/>
          <w:sz w:val="48"/>
          <w:szCs w:val="48"/>
        </w:rPr>
        <w:t xml:space="preserve">, </w:t>
      </w:r>
      <w:proofErr w:type="spellStart"/>
      <w:r w:rsidRPr="001608F7">
        <w:rPr>
          <w:rFonts w:ascii="Times New Roman" w:hAnsi="Times New Roman" w:cs="Times New Roman"/>
          <w:b/>
          <w:color w:val="323E4F" w:themeColor="text2" w:themeShade="BF"/>
          <w:sz w:val="48"/>
          <w:szCs w:val="48"/>
        </w:rPr>
        <w:t>nediskriminācija</w:t>
      </w:r>
      <w:proofErr w:type="spellEnd"/>
      <w:r w:rsidRPr="001608F7">
        <w:rPr>
          <w:rFonts w:ascii="Times New Roman" w:hAnsi="Times New Roman" w:cs="Times New Roman"/>
          <w:b/>
          <w:color w:val="323E4F" w:themeColor="text2" w:themeShade="BF"/>
          <w:sz w:val="48"/>
          <w:szCs w:val="48"/>
        </w:rPr>
        <w:t xml:space="preserve"> un </w:t>
      </w:r>
      <w:proofErr w:type="spellStart"/>
      <w:r w:rsidRPr="001608F7">
        <w:rPr>
          <w:rFonts w:ascii="Times New Roman" w:hAnsi="Times New Roman" w:cs="Times New Roman"/>
          <w:b/>
          <w:color w:val="323E4F" w:themeColor="text2" w:themeShade="BF"/>
          <w:sz w:val="48"/>
          <w:szCs w:val="48"/>
        </w:rPr>
        <w:t>pamattiesību</w:t>
      </w:r>
      <w:proofErr w:type="spellEnd"/>
      <w:r w:rsidRPr="001608F7">
        <w:rPr>
          <w:rFonts w:ascii="Times New Roman" w:hAnsi="Times New Roman" w:cs="Times New Roman"/>
          <w:b/>
          <w:color w:val="323E4F" w:themeColor="text2" w:themeShade="BF"/>
          <w:sz w:val="48"/>
          <w:szCs w:val="48"/>
        </w:rPr>
        <w:t xml:space="preserve"> </w:t>
      </w:r>
      <w:proofErr w:type="spellStart"/>
      <w:r w:rsidRPr="001608F7">
        <w:rPr>
          <w:rFonts w:ascii="Times New Roman" w:hAnsi="Times New Roman" w:cs="Times New Roman"/>
          <w:b/>
          <w:color w:val="323E4F" w:themeColor="text2" w:themeShade="BF"/>
          <w:sz w:val="48"/>
          <w:szCs w:val="48"/>
        </w:rPr>
        <w:t>ievērošana</w:t>
      </w:r>
      <w:bookmarkEnd w:id="18"/>
      <w:proofErr w:type="spellEnd"/>
      <w:r w:rsidRPr="001608F7">
        <w:rPr>
          <w:rFonts w:ascii="Times New Roman" w:hAnsi="Times New Roman" w:cs="Times New Roman"/>
          <w:b/>
          <w:color w:val="323E4F" w:themeColor="text2" w:themeShade="BF"/>
          <w:sz w:val="48"/>
          <w:szCs w:val="48"/>
        </w:rPr>
        <w:t>”</w:t>
      </w:r>
      <w:bookmarkStart w:id="20" w:name="_Toc92882236"/>
      <w:bookmarkStart w:id="21" w:name="_Toc93315699"/>
      <w:bookmarkStart w:id="22" w:name="_Toc93317204"/>
      <w:bookmarkStart w:id="23" w:name="_Toc95212341"/>
      <w:bookmarkStart w:id="24" w:name="_Toc95833366"/>
      <w:bookmarkStart w:id="25" w:name="_Toc95833452"/>
      <w:bookmarkStart w:id="26" w:name="_Toc96527289"/>
      <w:bookmarkStart w:id="27" w:name="_Toc97204435"/>
      <w:bookmarkEnd w:id="10"/>
      <w:bookmarkEnd w:id="11"/>
      <w:bookmarkEnd w:id="12"/>
      <w:bookmarkEnd w:id="13"/>
      <w:bookmarkEnd w:id="14"/>
      <w:bookmarkEnd w:id="15"/>
      <w:bookmarkEnd w:id="16"/>
      <w:bookmarkEnd w:id="17"/>
      <w:bookmarkEnd w:id="19"/>
    </w:p>
    <w:p w14:paraId="707E0C7E" w14:textId="77777777" w:rsidR="002E0B5A" w:rsidRPr="001608F7" w:rsidRDefault="002E0B5A" w:rsidP="002E0B5A">
      <w:pPr>
        <w:jc w:val="center"/>
        <w:rPr>
          <w:rFonts w:ascii="Times New Roman" w:hAnsi="Times New Roman" w:cs="Times New Roman"/>
          <w:b/>
          <w:color w:val="323E4F" w:themeColor="text2" w:themeShade="BF"/>
          <w:sz w:val="40"/>
          <w:szCs w:val="40"/>
        </w:rPr>
      </w:pPr>
      <w:proofErr w:type="spellStart"/>
      <w:r w:rsidRPr="001608F7">
        <w:rPr>
          <w:rFonts w:ascii="Times New Roman" w:hAnsi="Times New Roman" w:cs="Times New Roman"/>
          <w:b/>
          <w:i/>
          <w:color w:val="323E4F" w:themeColor="text2" w:themeShade="BF"/>
          <w:sz w:val="40"/>
          <w:szCs w:val="40"/>
        </w:rPr>
        <w:t>vadlīnijas</w:t>
      </w:r>
      <w:proofErr w:type="spellEnd"/>
      <w:r w:rsidRPr="001608F7">
        <w:rPr>
          <w:rFonts w:ascii="Times New Roman" w:hAnsi="Times New Roman" w:cs="Times New Roman"/>
          <w:b/>
          <w:i/>
          <w:color w:val="323E4F" w:themeColor="text2" w:themeShade="BF"/>
          <w:sz w:val="40"/>
          <w:szCs w:val="40"/>
        </w:rPr>
        <w:t xml:space="preserve"> </w:t>
      </w:r>
      <w:proofErr w:type="spellStart"/>
      <w:r w:rsidRPr="001608F7">
        <w:rPr>
          <w:rFonts w:ascii="Times New Roman" w:hAnsi="Times New Roman" w:cs="Times New Roman"/>
          <w:b/>
          <w:i/>
          <w:color w:val="323E4F" w:themeColor="text2" w:themeShade="BF"/>
          <w:sz w:val="40"/>
          <w:szCs w:val="40"/>
        </w:rPr>
        <w:t>īstenošanai</w:t>
      </w:r>
      <w:proofErr w:type="spellEnd"/>
      <w:r w:rsidRPr="001608F7">
        <w:rPr>
          <w:rFonts w:ascii="Times New Roman" w:hAnsi="Times New Roman" w:cs="Times New Roman"/>
          <w:b/>
          <w:i/>
          <w:color w:val="323E4F" w:themeColor="text2" w:themeShade="BF"/>
          <w:sz w:val="40"/>
          <w:szCs w:val="40"/>
        </w:rPr>
        <w:t xml:space="preserve"> un </w:t>
      </w:r>
      <w:proofErr w:type="spellStart"/>
      <w:r w:rsidRPr="001608F7">
        <w:rPr>
          <w:rFonts w:ascii="Times New Roman" w:hAnsi="Times New Roman" w:cs="Times New Roman"/>
          <w:b/>
          <w:i/>
          <w:color w:val="323E4F" w:themeColor="text2" w:themeShade="BF"/>
          <w:sz w:val="40"/>
          <w:szCs w:val="40"/>
        </w:rPr>
        <w:t>uzraudzībai</w:t>
      </w:r>
      <w:bookmarkEnd w:id="20"/>
      <w:bookmarkEnd w:id="21"/>
      <w:bookmarkEnd w:id="22"/>
      <w:bookmarkEnd w:id="23"/>
      <w:bookmarkEnd w:id="24"/>
      <w:bookmarkEnd w:id="25"/>
      <w:bookmarkEnd w:id="26"/>
      <w:bookmarkEnd w:id="27"/>
      <w:proofErr w:type="spellEnd"/>
    </w:p>
    <w:p w14:paraId="2EB22181" w14:textId="77777777" w:rsidR="002E0B5A" w:rsidRPr="001608F7" w:rsidRDefault="002E0B5A" w:rsidP="002E0B5A">
      <w:pPr>
        <w:jc w:val="center"/>
        <w:rPr>
          <w:rFonts w:ascii="Times New Roman" w:hAnsi="Times New Roman" w:cs="Times New Roman"/>
          <w:b/>
          <w:color w:val="323E4F" w:themeColor="text2" w:themeShade="BF"/>
          <w:sz w:val="48"/>
          <w:szCs w:val="48"/>
        </w:rPr>
      </w:pPr>
      <w:bookmarkStart w:id="28" w:name="_Toc92882237"/>
      <w:bookmarkStart w:id="29" w:name="_Toc93315700"/>
      <w:bookmarkStart w:id="30" w:name="_Toc93317205"/>
      <w:bookmarkStart w:id="31" w:name="_Toc95212342"/>
      <w:bookmarkStart w:id="32" w:name="_Toc95833367"/>
      <w:bookmarkStart w:id="33" w:name="_Toc95833453"/>
      <w:bookmarkStart w:id="34" w:name="_Toc96527290"/>
      <w:bookmarkStart w:id="35" w:name="_Toc97204436"/>
      <w:bookmarkEnd w:id="8"/>
      <w:r w:rsidRPr="001608F7">
        <w:rPr>
          <w:rFonts w:ascii="Times New Roman" w:hAnsi="Times New Roman" w:cs="Times New Roman"/>
          <w:b/>
          <w:color w:val="323E4F" w:themeColor="text2" w:themeShade="BF"/>
          <w:sz w:val="48"/>
          <w:szCs w:val="48"/>
        </w:rPr>
        <w:t>(2021-2027)</w:t>
      </w:r>
      <w:bookmarkEnd w:id="28"/>
      <w:bookmarkEnd w:id="29"/>
      <w:bookmarkEnd w:id="30"/>
      <w:bookmarkEnd w:id="31"/>
      <w:bookmarkEnd w:id="32"/>
      <w:bookmarkEnd w:id="33"/>
      <w:bookmarkEnd w:id="34"/>
      <w:bookmarkEnd w:id="35"/>
    </w:p>
    <w:p w14:paraId="02BC22B7" w14:textId="77777777" w:rsidR="002E0B5A" w:rsidRPr="00C1032E" w:rsidRDefault="002E0B5A" w:rsidP="002E0B5A">
      <w:pPr>
        <w:rPr>
          <w:rFonts w:ascii="Times New Roman" w:hAnsi="Times New Roman" w:cs="Times New Roman"/>
        </w:rPr>
      </w:pPr>
    </w:p>
    <w:p w14:paraId="068C7996" w14:textId="77777777" w:rsidR="002E0B5A" w:rsidRPr="00C1032E" w:rsidRDefault="002E0B5A" w:rsidP="002E0B5A">
      <w:pPr>
        <w:rPr>
          <w:rFonts w:ascii="Times New Roman" w:hAnsi="Times New Roman" w:cs="Times New Roman"/>
        </w:rPr>
      </w:pPr>
    </w:p>
    <w:p w14:paraId="56211E53" w14:textId="77777777" w:rsidR="002E0B5A" w:rsidRPr="00C1032E" w:rsidRDefault="002E0B5A" w:rsidP="002E0B5A">
      <w:pPr>
        <w:jc w:val="center"/>
        <w:rPr>
          <w:rFonts w:ascii="Times New Roman" w:hAnsi="Times New Roman" w:cs="Times New Roman"/>
        </w:rPr>
      </w:pPr>
      <w:r w:rsidRPr="00C1032E">
        <w:rPr>
          <w:rFonts w:ascii="Times New Roman" w:hAnsi="Times New Roman" w:cs="Times New Roman"/>
        </w:rPr>
        <w:t>Labklājības ministrija</w:t>
      </w:r>
    </w:p>
    <w:p w14:paraId="4F9534C7" w14:textId="77777777" w:rsidR="002E0B5A" w:rsidRDefault="002E0B5A" w:rsidP="002E0B5A">
      <w:pPr>
        <w:jc w:val="center"/>
        <w:rPr>
          <w:rFonts w:ascii="Times New Roman" w:hAnsi="Times New Roman" w:cs="Times New Roman"/>
        </w:rPr>
      </w:pPr>
      <w:r w:rsidRPr="00C1032E">
        <w:rPr>
          <w:rFonts w:ascii="Times New Roman" w:hAnsi="Times New Roman" w:cs="Times New Roman"/>
        </w:rPr>
        <w:t xml:space="preserve"> 2022</w:t>
      </w:r>
      <w:r>
        <w:rPr>
          <w:rFonts w:ascii="Times New Roman" w:hAnsi="Times New Roman" w:cs="Times New Roman"/>
        </w:rPr>
        <w:t>.gads</w:t>
      </w:r>
    </w:p>
    <w:p w14:paraId="2A1690A8" w14:textId="77777777" w:rsidR="002E0B5A" w:rsidRDefault="002E0B5A" w:rsidP="002E0B5A">
      <w:pPr>
        <w:jc w:val="center"/>
        <w:rPr>
          <w:rFonts w:ascii="Times New Roman" w:hAnsi="Times New Roman" w:cs="Times New Roman"/>
          <w:b/>
          <w:color w:val="FF0000"/>
        </w:rPr>
      </w:pPr>
    </w:p>
    <w:p w14:paraId="3EB8591E" w14:textId="77777777" w:rsidR="002E0B5A" w:rsidRDefault="002E0B5A" w:rsidP="002E0B5A">
      <w:pPr>
        <w:jc w:val="center"/>
        <w:rPr>
          <w:rFonts w:ascii="Times New Roman" w:hAnsi="Times New Roman" w:cs="Times New Roman"/>
          <w:b/>
          <w:color w:val="FF0000"/>
        </w:rPr>
      </w:pPr>
    </w:p>
    <w:p w14:paraId="413FB6CE" w14:textId="28789BC7" w:rsidR="002E0B5A" w:rsidRDefault="002E0B5A" w:rsidP="002E0B5A">
      <w:pPr>
        <w:jc w:val="center"/>
        <w:rPr>
          <w:rFonts w:ascii="Times New Roman" w:hAnsi="Times New Roman" w:cs="Times New Roman"/>
          <w:b/>
          <w:color w:val="FF0000"/>
        </w:rPr>
      </w:pPr>
      <w:r w:rsidRPr="007F5E4A">
        <w:rPr>
          <w:rFonts w:ascii="Calibri" w:eastAsia="Calibri" w:hAnsi="Calibri" w:cs="Times New Roman"/>
          <w:noProof/>
          <w:color w:val="auto"/>
          <w:sz w:val="22"/>
          <w:szCs w:val="22"/>
          <w:shd w:val="clear" w:color="auto" w:fill="E6E6E6"/>
          <w:lang w:val="lv-LV" w:eastAsia="lv-LV"/>
        </w:rPr>
        <w:drawing>
          <wp:inline distT="0" distB="0" distL="0" distR="0" wp14:anchorId="795898E2" wp14:editId="56EE073E">
            <wp:extent cx="5829300" cy="1055687"/>
            <wp:effectExtent l="0" t="0" r="0" b="0"/>
            <wp:docPr id="61446" name="Picture 5">
              <a:extLst xmlns:a="http://schemas.openxmlformats.org/drawingml/2006/main">
                <a:ext uri="{FF2B5EF4-FFF2-40B4-BE49-F238E27FC236}">
                  <a16:creationId xmlns:a16="http://schemas.microsoft.com/office/drawing/2014/main" id="{C09EC60E-A049-4FB7-B24E-EBECA8848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6" name="Picture 5">
                      <a:extLst>
                        <a:ext uri="{FF2B5EF4-FFF2-40B4-BE49-F238E27FC236}">
                          <a16:creationId xmlns:a16="http://schemas.microsoft.com/office/drawing/2014/main" id="{C09EC60E-A049-4FB7-B24E-EBECA884801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105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5FCD9DD" w14:textId="77777777" w:rsidR="00E57AEF" w:rsidRDefault="00E57AEF" w:rsidP="002E0B5A">
      <w:pPr>
        <w:jc w:val="center"/>
        <w:rPr>
          <w:rFonts w:ascii="Times New Roman" w:hAnsi="Times New Roman" w:cs="Times New Roman"/>
          <w:b/>
          <w:color w:val="FF0000"/>
        </w:rPr>
      </w:pPr>
    </w:p>
    <w:bookmarkEnd w:id="2" w:displacedByCustomXml="next"/>
    <w:bookmarkEnd w:id="1" w:displacedByCustomXml="next"/>
    <w:bookmarkStart w:id="36" w:name="_Toc87449418" w:displacedByCustomXml="next"/>
    <w:bookmarkStart w:id="37" w:name="_Toc26529985" w:displacedByCustomXml="next"/>
    <w:bookmarkStart w:id="38" w:name="_Toc402797562" w:displacedByCustomXml="next"/>
    <w:bookmarkStart w:id="39" w:name="_Toc396198231" w:displacedByCustomXml="next"/>
    <w:bookmarkStart w:id="40" w:name="_Toc379527655" w:displacedByCustomXml="next"/>
    <w:sdt>
      <w:sdtPr>
        <w:rPr>
          <w:rFonts w:asciiTheme="minorHAnsi" w:eastAsiaTheme="minorEastAsia" w:hAnsiTheme="minorHAnsi" w:cstheme="minorBidi"/>
          <w:b w:val="0"/>
          <w:color w:val="404040" w:themeColor="text1" w:themeTint="BF"/>
          <w:sz w:val="24"/>
          <w:szCs w:val="20"/>
          <w:shd w:val="clear" w:color="auto" w:fill="E6E6E6"/>
          <w:lang w:val="lv-LV" w:eastAsia="ja-JP"/>
        </w:rPr>
        <w:id w:val="1632430804"/>
        <w:docPartObj>
          <w:docPartGallery w:val="Table of Contents"/>
          <w:docPartUnique/>
        </w:docPartObj>
      </w:sdtPr>
      <w:sdtEndPr>
        <w:rPr>
          <w:bCs/>
          <w:lang w:val="en-US"/>
        </w:rPr>
      </w:sdtEndPr>
      <w:sdtContent>
        <w:p w14:paraId="6FD5A066" w14:textId="77777777" w:rsidR="007340AF" w:rsidRDefault="007340AF" w:rsidP="002E0B5A">
          <w:pPr>
            <w:pStyle w:val="Saturardtjavirsraksts"/>
            <w:jc w:val="center"/>
            <w:rPr>
              <w:rFonts w:asciiTheme="minorHAnsi" w:eastAsiaTheme="minorEastAsia" w:hAnsiTheme="minorHAnsi" w:cstheme="minorBidi"/>
              <w:b w:val="0"/>
              <w:color w:val="404040" w:themeColor="text1" w:themeTint="BF"/>
              <w:sz w:val="24"/>
              <w:szCs w:val="20"/>
              <w:shd w:val="clear" w:color="auto" w:fill="E6E6E6"/>
              <w:lang w:val="lv-LV" w:eastAsia="ja-JP"/>
            </w:rPr>
          </w:pPr>
        </w:p>
        <w:p w14:paraId="4454CDAF" w14:textId="27F7FDF0" w:rsidR="002E0B5A" w:rsidRPr="00E57AEF" w:rsidRDefault="007A62AC" w:rsidP="002E0B5A">
          <w:pPr>
            <w:pStyle w:val="Saturardtjavirsraksts"/>
            <w:jc w:val="center"/>
            <w:rPr>
              <w:rFonts w:cs="Times New Roman"/>
              <w:color w:val="auto"/>
            </w:rPr>
          </w:pPr>
          <w:bookmarkStart w:id="41" w:name="_Toc205278100"/>
          <w:r w:rsidRPr="00E57AEF">
            <w:rPr>
              <w:rFonts w:eastAsiaTheme="minorEastAsia" w:cs="Times New Roman"/>
              <w:color w:val="404040" w:themeColor="text1" w:themeTint="BF"/>
              <w:sz w:val="24"/>
              <w:szCs w:val="20"/>
              <w:lang w:val="lv-LV" w:eastAsia="ja-JP"/>
            </w:rPr>
            <w:t>SATURS</w:t>
          </w:r>
          <w:bookmarkEnd w:id="41"/>
        </w:p>
        <w:p w14:paraId="39A291D5" w14:textId="0634E73C" w:rsidR="00601240" w:rsidRDefault="004B1C24">
          <w:pPr>
            <w:pStyle w:val="Saturs1"/>
            <w:rPr>
              <w:rFonts w:asciiTheme="minorHAnsi" w:hAnsiTheme="minorHAnsi"/>
              <w:bCs w:val="0"/>
              <w:caps w:val="0"/>
              <w:color w:val="auto"/>
              <w:sz w:val="22"/>
              <w:szCs w:val="22"/>
              <w:lang w:val="lv-LV" w:eastAsia="lv-LV"/>
            </w:rPr>
          </w:pPr>
          <w:r>
            <w:rPr>
              <w:color w:val="2B579A"/>
              <w:shd w:val="clear" w:color="auto" w:fill="E6E6E6"/>
            </w:rPr>
            <w:fldChar w:fldCharType="begin"/>
          </w:r>
          <w:r>
            <w:instrText xml:space="preserve"> TOC \o "1-3" \h \z \t "Satura rādītāja virsraksts;1" </w:instrText>
          </w:r>
          <w:r>
            <w:rPr>
              <w:color w:val="2B579A"/>
              <w:shd w:val="clear" w:color="auto" w:fill="E6E6E6"/>
            </w:rPr>
            <w:fldChar w:fldCharType="separate"/>
          </w:r>
          <w:hyperlink w:anchor="_Toc205278100" w:history="1">
            <w:r w:rsidR="00601240" w:rsidRPr="008F1985">
              <w:rPr>
                <w:rStyle w:val="Hipersaite"/>
                <w:rFonts w:cs="Times New Roman"/>
                <w:lang w:val="lv-LV"/>
              </w:rPr>
              <w:t>SATURS</w:t>
            </w:r>
            <w:r w:rsidR="00601240">
              <w:rPr>
                <w:webHidden/>
              </w:rPr>
              <w:tab/>
            </w:r>
            <w:r w:rsidR="00601240">
              <w:rPr>
                <w:webHidden/>
              </w:rPr>
              <w:fldChar w:fldCharType="begin"/>
            </w:r>
            <w:r w:rsidR="00601240">
              <w:rPr>
                <w:webHidden/>
              </w:rPr>
              <w:instrText xml:space="preserve"> PAGEREF _Toc205278100 \h </w:instrText>
            </w:r>
            <w:r w:rsidR="00601240">
              <w:rPr>
                <w:webHidden/>
              </w:rPr>
            </w:r>
            <w:r w:rsidR="00601240">
              <w:rPr>
                <w:webHidden/>
              </w:rPr>
              <w:fldChar w:fldCharType="separate"/>
            </w:r>
            <w:r w:rsidR="00E702B1">
              <w:rPr>
                <w:webHidden/>
              </w:rPr>
              <w:t>2</w:t>
            </w:r>
            <w:r w:rsidR="00601240">
              <w:rPr>
                <w:webHidden/>
              </w:rPr>
              <w:fldChar w:fldCharType="end"/>
            </w:r>
          </w:hyperlink>
        </w:p>
        <w:p w14:paraId="2CC17B49" w14:textId="6F05B59C" w:rsidR="00601240" w:rsidRDefault="00A34BD8">
          <w:pPr>
            <w:pStyle w:val="Saturs1"/>
            <w:rPr>
              <w:rFonts w:asciiTheme="minorHAnsi" w:hAnsiTheme="minorHAnsi"/>
              <w:bCs w:val="0"/>
              <w:caps w:val="0"/>
              <w:color w:val="auto"/>
              <w:sz w:val="22"/>
              <w:szCs w:val="22"/>
              <w:lang w:val="lv-LV" w:eastAsia="lv-LV"/>
            </w:rPr>
          </w:pPr>
          <w:hyperlink w:anchor="_Toc205278101" w:history="1">
            <w:r w:rsidR="00601240" w:rsidRPr="008F1985">
              <w:rPr>
                <w:rStyle w:val="Hipersaite"/>
              </w:rPr>
              <w:t>1.</w:t>
            </w:r>
            <w:r w:rsidR="00601240">
              <w:rPr>
                <w:rFonts w:asciiTheme="minorHAnsi" w:hAnsiTheme="minorHAnsi"/>
                <w:bCs w:val="0"/>
                <w:caps w:val="0"/>
                <w:color w:val="auto"/>
                <w:sz w:val="22"/>
                <w:szCs w:val="22"/>
                <w:lang w:val="lv-LV" w:eastAsia="lv-LV"/>
              </w:rPr>
              <w:tab/>
            </w:r>
            <w:r w:rsidR="00601240" w:rsidRPr="008F1985">
              <w:rPr>
                <w:rStyle w:val="Hipersaite"/>
              </w:rPr>
              <w:t>Horizontālā principa mērķis</w:t>
            </w:r>
            <w:r w:rsidR="00601240">
              <w:rPr>
                <w:webHidden/>
              </w:rPr>
              <w:tab/>
            </w:r>
            <w:r w:rsidR="00601240">
              <w:rPr>
                <w:webHidden/>
              </w:rPr>
              <w:fldChar w:fldCharType="begin"/>
            </w:r>
            <w:r w:rsidR="00601240">
              <w:rPr>
                <w:webHidden/>
              </w:rPr>
              <w:instrText xml:space="preserve"> PAGEREF _Toc205278101 \h </w:instrText>
            </w:r>
            <w:r w:rsidR="00601240">
              <w:rPr>
                <w:webHidden/>
              </w:rPr>
            </w:r>
            <w:r w:rsidR="00601240">
              <w:rPr>
                <w:webHidden/>
              </w:rPr>
              <w:fldChar w:fldCharType="separate"/>
            </w:r>
            <w:r w:rsidR="00E702B1">
              <w:rPr>
                <w:webHidden/>
              </w:rPr>
              <w:t>5</w:t>
            </w:r>
            <w:r w:rsidR="00601240">
              <w:rPr>
                <w:webHidden/>
              </w:rPr>
              <w:fldChar w:fldCharType="end"/>
            </w:r>
          </w:hyperlink>
        </w:p>
        <w:p w14:paraId="15A3705F" w14:textId="4ACFBF66" w:rsidR="00601240" w:rsidRDefault="00A34BD8">
          <w:pPr>
            <w:pStyle w:val="Saturs1"/>
            <w:rPr>
              <w:rFonts w:asciiTheme="minorHAnsi" w:hAnsiTheme="minorHAnsi"/>
              <w:bCs w:val="0"/>
              <w:caps w:val="0"/>
              <w:color w:val="auto"/>
              <w:sz w:val="22"/>
              <w:szCs w:val="22"/>
              <w:lang w:val="lv-LV" w:eastAsia="lv-LV"/>
            </w:rPr>
          </w:pPr>
          <w:hyperlink w:anchor="_Toc205278102" w:history="1">
            <w:r w:rsidR="00601240" w:rsidRPr="008F1985">
              <w:rPr>
                <w:rStyle w:val="Hipersaite"/>
              </w:rPr>
              <w:t>2.</w:t>
            </w:r>
            <w:r w:rsidR="00601240">
              <w:rPr>
                <w:rFonts w:asciiTheme="minorHAnsi" w:hAnsiTheme="minorHAnsi"/>
                <w:bCs w:val="0"/>
                <w:caps w:val="0"/>
                <w:color w:val="auto"/>
                <w:sz w:val="22"/>
                <w:szCs w:val="22"/>
                <w:lang w:val="lv-LV" w:eastAsia="lv-LV"/>
              </w:rPr>
              <w:tab/>
            </w:r>
            <w:r w:rsidR="00601240" w:rsidRPr="008F1985">
              <w:rPr>
                <w:rStyle w:val="Hipersaite"/>
              </w:rPr>
              <w:t>Pamattiesības un diskriminācijas aspekti</w:t>
            </w:r>
            <w:r w:rsidR="00601240">
              <w:rPr>
                <w:webHidden/>
              </w:rPr>
              <w:tab/>
            </w:r>
            <w:r w:rsidR="00601240">
              <w:rPr>
                <w:webHidden/>
              </w:rPr>
              <w:fldChar w:fldCharType="begin"/>
            </w:r>
            <w:r w:rsidR="00601240">
              <w:rPr>
                <w:webHidden/>
              </w:rPr>
              <w:instrText xml:space="preserve"> PAGEREF _Toc205278102 \h </w:instrText>
            </w:r>
            <w:r w:rsidR="00601240">
              <w:rPr>
                <w:webHidden/>
              </w:rPr>
            </w:r>
            <w:r w:rsidR="00601240">
              <w:rPr>
                <w:webHidden/>
              </w:rPr>
              <w:fldChar w:fldCharType="separate"/>
            </w:r>
            <w:r w:rsidR="00E702B1">
              <w:rPr>
                <w:webHidden/>
              </w:rPr>
              <w:t>7</w:t>
            </w:r>
            <w:r w:rsidR="00601240">
              <w:rPr>
                <w:webHidden/>
              </w:rPr>
              <w:fldChar w:fldCharType="end"/>
            </w:r>
          </w:hyperlink>
        </w:p>
        <w:p w14:paraId="3A1A9F9D" w14:textId="422B75FD" w:rsidR="00601240" w:rsidRDefault="00A34BD8">
          <w:pPr>
            <w:pStyle w:val="Saturs1"/>
            <w:rPr>
              <w:rFonts w:asciiTheme="minorHAnsi" w:hAnsiTheme="minorHAnsi"/>
              <w:bCs w:val="0"/>
              <w:caps w:val="0"/>
              <w:color w:val="auto"/>
              <w:sz w:val="22"/>
              <w:szCs w:val="22"/>
              <w:lang w:val="lv-LV" w:eastAsia="lv-LV"/>
            </w:rPr>
          </w:pPr>
          <w:hyperlink w:anchor="_Toc205278103" w:history="1">
            <w:r w:rsidR="00601240" w:rsidRPr="008F1985">
              <w:rPr>
                <w:rStyle w:val="Hipersaite"/>
                <w:caps w:val="0"/>
              </w:rPr>
              <w:t>2.1.</w:t>
            </w:r>
            <w:r w:rsidR="00601240">
              <w:rPr>
                <w:rStyle w:val="Hipersaite"/>
                <w:caps w:val="0"/>
              </w:rPr>
              <w:t xml:space="preserve"> </w:t>
            </w:r>
            <w:r w:rsidR="00601240">
              <w:rPr>
                <w:rFonts w:asciiTheme="minorHAnsi" w:hAnsiTheme="minorHAnsi"/>
                <w:bCs w:val="0"/>
                <w:caps w:val="0"/>
                <w:color w:val="auto"/>
                <w:sz w:val="22"/>
                <w:szCs w:val="22"/>
                <w:lang w:val="lv-LV" w:eastAsia="lv-LV"/>
              </w:rPr>
              <w:t>V</w:t>
            </w:r>
            <w:r w:rsidR="00601240" w:rsidRPr="008F1985">
              <w:rPr>
                <w:rStyle w:val="Hipersaite"/>
                <w:caps w:val="0"/>
              </w:rPr>
              <w:t>ienlīdzības un diskriminācijas jēdzieni</w:t>
            </w:r>
            <w:r w:rsidR="00601240">
              <w:rPr>
                <w:caps w:val="0"/>
                <w:webHidden/>
              </w:rPr>
              <w:tab/>
            </w:r>
            <w:r w:rsidR="00601240">
              <w:rPr>
                <w:webHidden/>
              </w:rPr>
              <w:fldChar w:fldCharType="begin"/>
            </w:r>
            <w:r w:rsidR="00601240">
              <w:rPr>
                <w:webHidden/>
              </w:rPr>
              <w:instrText xml:space="preserve"> PAGEREF _Toc205278103 \h </w:instrText>
            </w:r>
            <w:r w:rsidR="00601240">
              <w:rPr>
                <w:webHidden/>
              </w:rPr>
            </w:r>
            <w:r w:rsidR="00601240">
              <w:rPr>
                <w:webHidden/>
              </w:rPr>
              <w:fldChar w:fldCharType="separate"/>
            </w:r>
            <w:r w:rsidR="00E702B1">
              <w:rPr>
                <w:webHidden/>
              </w:rPr>
              <w:t>7</w:t>
            </w:r>
            <w:r w:rsidR="00601240">
              <w:rPr>
                <w:webHidden/>
              </w:rPr>
              <w:fldChar w:fldCharType="end"/>
            </w:r>
          </w:hyperlink>
        </w:p>
        <w:p w14:paraId="2A6A1F3B" w14:textId="5B0C1FE9" w:rsidR="00601240" w:rsidRDefault="00A34BD8">
          <w:pPr>
            <w:pStyle w:val="Saturs1"/>
            <w:rPr>
              <w:rFonts w:asciiTheme="minorHAnsi" w:hAnsiTheme="minorHAnsi"/>
              <w:bCs w:val="0"/>
              <w:caps w:val="0"/>
              <w:color w:val="auto"/>
              <w:sz w:val="22"/>
              <w:szCs w:val="22"/>
              <w:lang w:val="lv-LV" w:eastAsia="lv-LV"/>
            </w:rPr>
          </w:pPr>
          <w:hyperlink w:anchor="_Toc205278104" w:history="1">
            <w:r w:rsidR="00601240" w:rsidRPr="008F1985">
              <w:rPr>
                <w:rStyle w:val="Hipersaite"/>
                <w:caps w:val="0"/>
              </w:rPr>
              <w:t>2.2.</w:t>
            </w:r>
            <w:r w:rsidR="00601240">
              <w:rPr>
                <w:rStyle w:val="Hipersaite"/>
                <w:caps w:val="0"/>
              </w:rPr>
              <w:t xml:space="preserve"> </w:t>
            </w:r>
            <w:r w:rsidR="00601240">
              <w:rPr>
                <w:rFonts w:asciiTheme="minorHAnsi" w:hAnsiTheme="minorHAnsi"/>
                <w:bCs w:val="0"/>
                <w:caps w:val="0"/>
                <w:color w:val="auto"/>
                <w:sz w:val="22"/>
                <w:szCs w:val="22"/>
                <w:lang w:val="lv-LV" w:eastAsia="lv-LV"/>
              </w:rPr>
              <w:t>D</w:t>
            </w:r>
            <w:r w:rsidR="00601240" w:rsidRPr="008F1985">
              <w:rPr>
                <w:rStyle w:val="Hipersaite"/>
                <w:caps w:val="0"/>
              </w:rPr>
              <w:t>zimumu līdztiesība</w:t>
            </w:r>
            <w:r w:rsidR="00601240">
              <w:rPr>
                <w:caps w:val="0"/>
                <w:webHidden/>
              </w:rPr>
              <w:tab/>
            </w:r>
            <w:r w:rsidR="00601240">
              <w:rPr>
                <w:webHidden/>
              </w:rPr>
              <w:fldChar w:fldCharType="begin"/>
            </w:r>
            <w:r w:rsidR="00601240">
              <w:rPr>
                <w:webHidden/>
              </w:rPr>
              <w:instrText xml:space="preserve"> PAGEREF _Toc205278104 \h </w:instrText>
            </w:r>
            <w:r w:rsidR="00601240">
              <w:rPr>
                <w:webHidden/>
              </w:rPr>
            </w:r>
            <w:r w:rsidR="00601240">
              <w:rPr>
                <w:webHidden/>
              </w:rPr>
              <w:fldChar w:fldCharType="separate"/>
            </w:r>
            <w:r w:rsidR="00E702B1">
              <w:rPr>
                <w:webHidden/>
              </w:rPr>
              <w:t>9</w:t>
            </w:r>
            <w:r w:rsidR="00601240">
              <w:rPr>
                <w:webHidden/>
              </w:rPr>
              <w:fldChar w:fldCharType="end"/>
            </w:r>
          </w:hyperlink>
        </w:p>
        <w:p w14:paraId="443CE211" w14:textId="256E7566" w:rsidR="00601240" w:rsidRDefault="00A34BD8">
          <w:pPr>
            <w:pStyle w:val="Saturs2"/>
            <w:rPr>
              <w:rFonts w:asciiTheme="minorHAnsi" w:eastAsiaTheme="minorEastAsia" w:hAnsiTheme="minorHAnsi" w:cstheme="minorBidi"/>
              <w:bCs w:val="0"/>
              <w:color w:val="auto"/>
              <w:lang w:eastAsia="lv-LV"/>
            </w:rPr>
          </w:pPr>
          <w:hyperlink w:anchor="_Toc205278105" w:history="1">
            <w:r w:rsidR="00601240" w:rsidRPr="008F1985">
              <w:rPr>
                <w:rStyle w:val="Hipersaite"/>
              </w:rPr>
              <w:t>2.3.</w:t>
            </w:r>
            <w:r w:rsidR="00601240">
              <w:rPr>
                <w:rFonts w:asciiTheme="minorHAnsi" w:eastAsiaTheme="minorEastAsia" w:hAnsiTheme="minorHAnsi" w:cstheme="minorBidi"/>
                <w:bCs w:val="0"/>
                <w:color w:val="auto"/>
                <w:lang w:eastAsia="lv-LV"/>
              </w:rPr>
              <w:tab/>
            </w:r>
            <w:r w:rsidR="00601240" w:rsidRPr="008F1985">
              <w:rPr>
                <w:rStyle w:val="Hipersaite"/>
              </w:rPr>
              <w:t>Invaliditāte un funkcionālie traucējumi</w:t>
            </w:r>
            <w:r w:rsidR="00601240">
              <w:rPr>
                <w:webHidden/>
              </w:rPr>
              <w:tab/>
            </w:r>
            <w:r w:rsidR="00601240">
              <w:rPr>
                <w:webHidden/>
              </w:rPr>
              <w:fldChar w:fldCharType="begin"/>
            </w:r>
            <w:r w:rsidR="00601240">
              <w:rPr>
                <w:webHidden/>
              </w:rPr>
              <w:instrText xml:space="preserve"> PAGEREF _Toc205278105 \h </w:instrText>
            </w:r>
            <w:r w:rsidR="00601240">
              <w:rPr>
                <w:webHidden/>
              </w:rPr>
            </w:r>
            <w:r w:rsidR="00601240">
              <w:rPr>
                <w:webHidden/>
              </w:rPr>
              <w:fldChar w:fldCharType="separate"/>
            </w:r>
            <w:r w:rsidR="00E702B1">
              <w:rPr>
                <w:webHidden/>
              </w:rPr>
              <w:t>13</w:t>
            </w:r>
            <w:r w:rsidR="00601240">
              <w:rPr>
                <w:webHidden/>
              </w:rPr>
              <w:fldChar w:fldCharType="end"/>
            </w:r>
          </w:hyperlink>
        </w:p>
        <w:p w14:paraId="6EB97286" w14:textId="597ABD4C" w:rsidR="00601240" w:rsidRDefault="00A34BD8">
          <w:pPr>
            <w:pStyle w:val="Saturs2"/>
            <w:rPr>
              <w:rFonts w:asciiTheme="minorHAnsi" w:eastAsiaTheme="minorEastAsia" w:hAnsiTheme="minorHAnsi" w:cstheme="minorBidi"/>
              <w:bCs w:val="0"/>
              <w:color w:val="auto"/>
              <w:lang w:eastAsia="lv-LV"/>
            </w:rPr>
          </w:pPr>
          <w:hyperlink w:anchor="_Toc205278106" w:history="1">
            <w:r w:rsidR="00601240" w:rsidRPr="008F1985">
              <w:rPr>
                <w:rStyle w:val="Hipersaite"/>
                <w14:stylisticSets>
                  <w14:styleSet w14:id="2"/>
                </w14:stylisticSets>
              </w:rPr>
              <w:t>2.4.</w:t>
            </w:r>
            <w:r w:rsidR="00601240">
              <w:rPr>
                <w:rFonts w:asciiTheme="minorHAnsi" w:eastAsiaTheme="minorEastAsia" w:hAnsiTheme="minorHAnsi" w:cstheme="minorBidi"/>
                <w:bCs w:val="0"/>
                <w:color w:val="auto"/>
                <w:lang w:eastAsia="lv-LV"/>
              </w:rPr>
              <w:tab/>
            </w:r>
            <w:r w:rsidR="00601240" w:rsidRPr="008F1985">
              <w:rPr>
                <w:rStyle w:val="Hipersaite"/>
                <w14:stylisticSets>
                  <w14:styleSet w14:id="2"/>
                </w14:stylisticSets>
              </w:rPr>
              <w:t>Rase un etniskā izcelsme</w:t>
            </w:r>
            <w:r w:rsidR="00601240">
              <w:rPr>
                <w:webHidden/>
              </w:rPr>
              <w:tab/>
            </w:r>
            <w:r w:rsidR="00601240">
              <w:rPr>
                <w:webHidden/>
              </w:rPr>
              <w:fldChar w:fldCharType="begin"/>
            </w:r>
            <w:r w:rsidR="00601240">
              <w:rPr>
                <w:webHidden/>
              </w:rPr>
              <w:instrText xml:space="preserve"> PAGEREF _Toc205278106 \h </w:instrText>
            </w:r>
            <w:r w:rsidR="00601240">
              <w:rPr>
                <w:webHidden/>
              </w:rPr>
            </w:r>
            <w:r w:rsidR="00601240">
              <w:rPr>
                <w:webHidden/>
              </w:rPr>
              <w:fldChar w:fldCharType="separate"/>
            </w:r>
            <w:r w:rsidR="00E702B1">
              <w:rPr>
                <w:webHidden/>
              </w:rPr>
              <w:t>18</w:t>
            </w:r>
            <w:r w:rsidR="00601240">
              <w:rPr>
                <w:webHidden/>
              </w:rPr>
              <w:fldChar w:fldCharType="end"/>
            </w:r>
          </w:hyperlink>
        </w:p>
        <w:p w14:paraId="5B6B8267" w14:textId="704E7F83" w:rsidR="00601240" w:rsidRDefault="00A34BD8">
          <w:pPr>
            <w:pStyle w:val="Saturs2"/>
            <w:rPr>
              <w:rFonts w:asciiTheme="minorHAnsi" w:eastAsiaTheme="minorEastAsia" w:hAnsiTheme="minorHAnsi" w:cstheme="minorBidi"/>
              <w:bCs w:val="0"/>
              <w:color w:val="auto"/>
              <w:lang w:eastAsia="lv-LV"/>
            </w:rPr>
          </w:pPr>
          <w:hyperlink w:anchor="_Toc205278107" w:history="1">
            <w:r w:rsidR="00601240" w:rsidRPr="008F1985">
              <w:rPr>
                <w:rStyle w:val="Hipersaite"/>
              </w:rPr>
              <w:t>2.5.</w:t>
            </w:r>
            <w:r w:rsidR="00601240">
              <w:rPr>
                <w:rFonts w:asciiTheme="minorHAnsi" w:eastAsiaTheme="minorEastAsia" w:hAnsiTheme="minorHAnsi" w:cstheme="minorBidi"/>
                <w:bCs w:val="0"/>
                <w:color w:val="auto"/>
                <w:lang w:eastAsia="lv-LV"/>
              </w:rPr>
              <w:tab/>
            </w:r>
            <w:r w:rsidR="00601240" w:rsidRPr="008F1985">
              <w:rPr>
                <w:rStyle w:val="Hipersaite"/>
              </w:rPr>
              <w:t>Reliģija vai pārliecība</w:t>
            </w:r>
            <w:r w:rsidR="00601240">
              <w:rPr>
                <w:webHidden/>
              </w:rPr>
              <w:tab/>
            </w:r>
            <w:r w:rsidR="00601240">
              <w:rPr>
                <w:webHidden/>
              </w:rPr>
              <w:fldChar w:fldCharType="begin"/>
            </w:r>
            <w:r w:rsidR="00601240">
              <w:rPr>
                <w:webHidden/>
              </w:rPr>
              <w:instrText xml:space="preserve"> PAGEREF _Toc205278107 \h </w:instrText>
            </w:r>
            <w:r w:rsidR="00601240">
              <w:rPr>
                <w:webHidden/>
              </w:rPr>
            </w:r>
            <w:r w:rsidR="00601240">
              <w:rPr>
                <w:webHidden/>
              </w:rPr>
              <w:fldChar w:fldCharType="separate"/>
            </w:r>
            <w:r w:rsidR="00E702B1">
              <w:rPr>
                <w:webHidden/>
              </w:rPr>
              <w:t>20</w:t>
            </w:r>
            <w:r w:rsidR="00601240">
              <w:rPr>
                <w:webHidden/>
              </w:rPr>
              <w:fldChar w:fldCharType="end"/>
            </w:r>
          </w:hyperlink>
        </w:p>
        <w:p w14:paraId="46768FD8" w14:textId="2F143FB8" w:rsidR="00601240" w:rsidRDefault="00A34BD8">
          <w:pPr>
            <w:pStyle w:val="Saturs2"/>
            <w:rPr>
              <w:rFonts w:asciiTheme="minorHAnsi" w:eastAsiaTheme="minorEastAsia" w:hAnsiTheme="minorHAnsi" w:cstheme="minorBidi"/>
              <w:bCs w:val="0"/>
              <w:color w:val="auto"/>
              <w:lang w:eastAsia="lv-LV"/>
            </w:rPr>
          </w:pPr>
          <w:hyperlink w:anchor="_Toc205278108" w:history="1">
            <w:r w:rsidR="00601240" w:rsidRPr="008F1985">
              <w:rPr>
                <w:rStyle w:val="Hipersaite"/>
              </w:rPr>
              <w:t>2.6.</w:t>
            </w:r>
            <w:r w:rsidR="00601240">
              <w:rPr>
                <w:rFonts w:asciiTheme="minorHAnsi" w:eastAsiaTheme="minorEastAsia" w:hAnsiTheme="minorHAnsi" w:cstheme="minorBidi"/>
                <w:bCs w:val="0"/>
                <w:color w:val="auto"/>
                <w:lang w:eastAsia="lv-LV"/>
              </w:rPr>
              <w:tab/>
            </w:r>
            <w:r w:rsidR="00601240" w:rsidRPr="008F1985">
              <w:rPr>
                <w:rStyle w:val="Hipersaite"/>
              </w:rPr>
              <w:t>Vecums un novecošanās</w:t>
            </w:r>
            <w:r w:rsidR="00601240">
              <w:rPr>
                <w:webHidden/>
              </w:rPr>
              <w:tab/>
            </w:r>
            <w:r w:rsidR="00601240">
              <w:rPr>
                <w:webHidden/>
              </w:rPr>
              <w:fldChar w:fldCharType="begin"/>
            </w:r>
            <w:r w:rsidR="00601240">
              <w:rPr>
                <w:webHidden/>
              </w:rPr>
              <w:instrText xml:space="preserve"> PAGEREF _Toc205278108 \h </w:instrText>
            </w:r>
            <w:r w:rsidR="00601240">
              <w:rPr>
                <w:webHidden/>
              </w:rPr>
            </w:r>
            <w:r w:rsidR="00601240">
              <w:rPr>
                <w:webHidden/>
              </w:rPr>
              <w:fldChar w:fldCharType="separate"/>
            </w:r>
            <w:r w:rsidR="00E702B1">
              <w:rPr>
                <w:webHidden/>
              </w:rPr>
              <w:t>21</w:t>
            </w:r>
            <w:r w:rsidR="00601240">
              <w:rPr>
                <w:webHidden/>
              </w:rPr>
              <w:fldChar w:fldCharType="end"/>
            </w:r>
          </w:hyperlink>
        </w:p>
        <w:p w14:paraId="4D7936EC" w14:textId="63329F26" w:rsidR="00601240" w:rsidRDefault="00A34BD8">
          <w:pPr>
            <w:pStyle w:val="Saturs2"/>
            <w:rPr>
              <w:rFonts w:asciiTheme="minorHAnsi" w:eastAsiaTheme="minorEastAsia" w:hAnsiTheme="minorHAnsi" w:cstheme="minorBidi"/>
              <w:bCs w:val="0"/>
              <w:color w:val="auto"/>
              <w:lang w:eastAsia="lv-LV"/>
            </w:rPr>
          </w:pPr>
          <w:hyperlink w:anchor="_Toc205278109" w:history="1">
            <w:r w:rsidR="00601240" w:rsidRPr="008F1985">
              <w:rPr>
                <w:rStyle w:val="Hipersaite"/>
              </w:rPr>
              <w:t>2.7.</w:t>
            </w:r>
            <w:r w:rsidR="00601240">
              <w:rPr>
                <w:rFonts w:asciiTheme="minorHAnsi" w:eastAsiaTheme="minorEastAsia" w:hAnsiTheme="minorHAnsi" w:cstheme="minorBidi"/>
                <w:bCs w:val="0"/>
                <w:color w:val="auto"/>
                <w:lang w:eastAsia="lv-LV"/>
              </w:rPr>
              <w:tab/>
            </w:r>
            <w:r w:rsidR="00601240" w:rsidRPr="008F1985">
              <w:rPr>
                <w:rStyle w:val="Hipersaite"/>
              </w:rPr>
              <w:t>Seksuālā orientācija</w:t>
            </w:r>
            <w:r w:rsidR="00601240">
              <w:rPr>
                <w:webHidden/>
              </w:rPr>
              <w:tab/>
            </w:r>
            <w:r w:rsidR="00601240">
              <w:rPr>
                <w:webHidden/>
              </w:rPr>
              <w:fldChar w:fldCharType="begin"/>
            </w:r>
            <w:r w:rsidR="00601240">
              <w:rPr>
                <w:webHidden/>
              </w:rPr>
              <w:instrText xml:space="preserve"> PAGEREF _Toc205278109 \h </w:instrText>
            </w:r>
            <w:r w:rsidR="00601240">
              <w:rPr>
                <w:webHidden/>
              </w:rPr>
            </w:r>
            <w:r w:rsidR="00601240">
              <w:rPr>
                <w:webHidden/>
              </w:rPr>
              <w:fldChar w:fldCharType="separate"/>
            </w:r>
            <w:r w:rsidR="00E702B1">
              <w:rPr>
                <w:webHidden/>
              </w:rPr>
              <w:t>24</w:t>
            </w:r>
            <w:r w:rsidR="00601240">
              <w:rPr>
                <w:webHidden/>
              </w:rPr>
              <w:fldChar w:fldCharType="end"/>
            </w:r>
          </w:hyperlink>
        </w:p>
        <w:p w14:paraId="3E3CD353" w14:textId="18E7509A" w:rsidR="00601240" w:rsidRDefault="00A34BD8">
          <w:pPr>
            <w:pStyle w:val="Saturs1"/>
            <w:rPr>
              <w:rFonts w:asciiTheme="minorHAnsi" w:hAnsiTheme="minorHAnsi"/>
              <w:bCs w:val="0"/>
              <w:caps w:val="0"/>
              <w:color w:val="auto"/>
              <w:sz w:val="22"/>
              <w:szCs w:val="22"/>
              <w:lang w:val="lv-LV" w:eastAsia="lv-LV"/>
            </w:rPr>
          </w:pPr>
          <w:hyperlink w:anchor="_Toc205278110" w:history="1">
            <w:r w:rsidR="00601240" w:rsidRPr="008F1985">
              <w:rPr>
                <w:rStyle w:val="Hipersaite"/>
                <w:lang w:val="lv-LV"/>
              </w:rPr>
              <w:t>3.</w:t>
            </w:r>
            <w:r w:rsidR="00601240">
              <w:rPr>
                <w:rFonts w:asciiTheme="minorHAnsi" w:hAnsiTheme="minorHAnsi"/>
                <w:bCs w:val="0"/>
                <w:caps w:val="0"/>
                <w:color w:val="auto"/>
                <w:sz w:val="22"/>
                <w:szCs w:val="22"/>
                <w:lang w:val="lv-LV" w:eastAsia="lv-LV"/>
              </w:rPr>
              <w:tab/>
            </w:r>
            <w:r w:rsidR="00601240" w:rsidRPr="008F1985">
              <w:rPr>
                <w:rStyle w:val="Hipersaite"/>
                <w:lang w:val="lv-LV"/>
              </w:rPr>
              <w:t>HP sasaiste ar Latvijas normatīvajiem aktiem un starptautiskajiem līgumiem</w:t>
            </w:r>
            <w:r w:rsidR="00601240">
              <w:rPr>
                <w:webHidden/>
              </w:rPr>
              <w:tab/>
            </w:r>
            <w:r w:rsidR="00601240">
              <w:rPr>
                <w:webHidden/>
              </w:rPr>
              <w:fldChar w:fldCharType="begin"/>
            </w:r>
            <w:r w:rsidR="00601240">
              <w:rPr>
                <w:webHidden/>
              </w:rPr>
              <w:instrText xml:space="preserve"> PAGEREF _Toc205278110 \h </w:instrText>
            </w:r>
            <w:r w:rsidR="00601240">
              <w:rPr>
                <w:webHidden/>
              </w:rPr>
            </w:r>
            <w:r w:rsidR="00601240">
              <w:rPr>
                <w:webHidden/>
              </w:rPr>
              <w:fldChar w:fldCharType="separate"/>
            </w:r>
            <w:r w:rsidR="00E702B1">
              <w:rPr>
                <w:webHidden/>
              </w:rPr>
              <w:t>25</w:t>
            </w:r>
            <w:r w:rsidR="00601240">
              <w:rPr>
                <w:webHidden/>
              </w:rPr>
              <w:fldChar w:fldCharType="end"/>
            </w:r>
          </w:hyperlink>
        </w:p>
        <w:p w14:paraId="3E83FDF4" w14:textId="4BE969AC" w:rsidR="00601240" w:rsidRDefault="00A34BD8">
          <w:pPr>
            <w:pStyle w:val="Saturs1"/>
            <w:rPr>
              <w:rFonts w:asciiTheme="minorHAnsi" w:hAnsiTheme="minorHAnsi"/>
              <w:bCs w:val="0"/>
              <w:caps w:val="0"/>
              <w:color w:val="auto"/>
              <w:sz w:val="22"/>
              <w:szCs w:val="22"/>
              <w:lang w:val="lv-LV" w:eastAsia="lv-LV"/>
            </w:rPr>
          </w:pPr>
          <w:hyperlink w:anchor="_Toc205278111" w:history="1">
            <w:r w:rsidR="00601240" w:rsidRPr="008F1985">
              <w:rPr>
                <w:rStyle w:val="Hipersaite"/>
                <w:lang w:val="lv-LV"/>
              </w:rPr>
              <w:t>4.</w:t>
            </w:r>
            <w:r w:rsidR="00601240">
              <w:rPr>
                <w:rFonts w:asciiTheme="minorHAnsi" w:hAnsiTheme="minorHAnsi"/>
                <w:bCs w:val="0"/>
                <w:caps w:val="0"/>
                <w:color w:val="auto"/>
                <w:sz w:val="22"/>
                <w:szCs w:val="22"/>
                <w:lang w:val="lv-LV" w:eastAsia="lv-LV"/>
              </w:rPr>
              <w:tab/>
            </w:r>
            <w:r w:rsidR="00601240" w:rsidRPr="008F1985">
              <w:rPr>
                <w:rStyle w:val="Hipersaite"/>
                <w:lang w:val="lv-LV"/>
              </w:rPr>
              <w:t>Horizontālā principa atspoguļošana ES fondu plānošanas un īstenošanas dokumentos</w:t>
            </w:r>
            <w:r w:rsidR="00601240">
              <w:rPr>
                <w:webHidden/>
              </w:rPr>
              <w:tab/>
            </w:r>
            <w:r w:rsidR="00601240">
              <w:rPr>
                <w:webHidden/>
              </w:rPr>
              <w:fldChar w:fldCharType="begin"/>
            </w:r>
            <w:r w:rsidR="00601240">
              <w:rPr>
                <w:webHidden/>
              </w:rPr>
              <w:instrText xml:space="preserve"> PAGEREF _Toc205278111 \h </w:instrText>
            </w:r>
            <w:r w:rsidR="00601240">
              <w:rPr>
                <w:webHidden/>
              </w:rPr>
            </w:r>
            <w:r w:rsidR="00601240">
              <w:rPr>
                <w:webHidden/>
              </w:rPr>
              <w:fldChar w:fldCharType="separate"/>
            </w:r>
            <w:r w:rsidR="00E702B1">
              <w:rPr>
                <w:webHidden/>
              </w:rPr>
              <w:t>29</w:t>
            </w:r>
            <w:r w:rsidR="00601240">
              <w:rPr>
                <w:webHidden/>
              </w:rPr>
              <w:fldChar w:fldCharType="end"/>
            </w:r>
          </w:hyperlink>
        </w:p>
        <w:p w14:paraId="68B25B92" w14:textId="76C3DD2B" w:rsidR="00601240" w:rsidRDefault="00A34BD8">
          <w:pPr>
            <w:pStyle w:val="Saturs2"/>
            <w:rPr>
              <w:rFonts w:asciiTheme="minorHAnsi" w:eastAsiaTheme="minorEastAsia" w:hAnsiTheme="minorHAnsi" w:cstheme="minorBidi"/>
              <w:bCs w:val="0"/>
              <w:color w:val="auto"/>
              <w:lang w:eastAsia="lv-LV"/>
            </w:rPr>
          </w:pPr>
          <w:hyperlink w:anchor="_Toc205278112" w:history="1">
            <w:r w:rsidR="00601240" w:rsidRPr="008F1985">
              <w:rPr>
                <w:rStyle w:val="Hipersaite"/>
              </w:rPr>
              <w:t>4.1.</w:t>
            </w:r>
            <w:r w:rsidR="00601240">
              <w:rPr>
                <w:rFonts w:asciiTheme="minorHAnsi" w:eastAsiaTheme="minorEastAsia" w:hAnsiTheme="minorHAnsi" w:cstheme="minorBidi"/>
                <w:bCs w:val="0"/>
                <w:color w:val="auto"/>
                <w:lang w:eastAsia="lv-LV"/>
              </w:rPr>
              <w:tab/>
            </w:r>
            <w:r w:rsidR="00601240" w:rsidRPr="008F1985">
              <w:rPr>
                <w:rStyle w:val="Hipersaite"/>
              </w:rPr>
              <w:t>Partnerības līgums</w:t>
            </w:r>
            <w:r w:rsidR="00601240">
              <w:rPr>
                <w:webHidden/>
              </w:rPr>
              <w:tab/>
            </w:r>
            <w:r w:rsidR="00601240">
              <w:rPr>
                <w:webHidden/>
              </w:rPr>
              <w:fldChar w:fldCharType="begin"/>
            </w:r>
            <w:r w:rsidR="00601240">
              <w:rPr>
                <w:webHidden/>
              </w:rPr>
              <w:instrText xml:space="preserve"> PAGEREF _Toc205278112 \h </w:instrText>
            </w:r>
            <w:r w:rsidR="00601240">
              <w:rPr>
                <w:webHidden/>
              </w:rPr>
            </w:r>
            <w:r w:rsidR="00601240">
              <w:rPr>
                <w:webHidden/>
              </w:rPr>
              <w:fldChar w:fldCharType="separate"/>
            </w:r>
            <w:r w:rsidR="00E702B1">
              <w:rPr>
                <w:webHidden/>
              </w:rPr>
              <w:t>29</w:t>
            </w:r>
            <w:r w:rsidR="00601240">
              <w:rPr>
                <w:webHidden/>
              </w:rPr>
              <w:fldChar w:fldCharType="end"/>
            </w:r>
          </w:hyperlink>
        </w:p>
        <w:p w14:paraId="1D6FD964" w14:textId="0E8CDE14" w:rsidR="00601240" w:rsidRDefault="00A34BD8">
          <w:pPr>
            <w:pStyle w:val="Saturs2"/>
            <w:rPr>
              <w:rFonts w:asciiTheme="minorHAnsi" w:eastAsiaTheme="minorEastAsia" w:hAnsiTheme="minorHAnsi" w:cstheme="minorBidi"/>
              <w:bCs w:val="0"/>
              <w:color w:val="auto"/>
              <w:lang w:eastAsia="lv-LV"/>
            </w:rPr>
          </w:pPr>
          <w:hyperlink w:anchor="_Toc205278113" w:history="1">
            <w:r w:rsidR="00601240" w:rsidRPr="008F1985">
              <w:rPr>
                <w:rStyle w:val="Hipersaite"/>
              </w:rPr>
              <w:t>4.2.</w:t>
            </w:r>
            <w:r w:rsidR="00601240">
              <w:rPr>
                <w:rFonts w:asciiTheme="minorHAnsi" w:eastAsiaTheme="minorEastAsia" w:hAnsiTheme="minorHAnsi" w:cstheme="minorBidi"/>
                <w:bCs w:val="0"/>
                <w:color w:val="auto"/>
                <w:lang w:eastAsia="lv-LV"/>
              </w:rPr>
              <w:tab/>
            </w:r>
            <w:r w:rsidR="00601240" w:rsidRPr="008F1985">
              <w:rPr>
                <w:rStyle w:val="Hipersaite"/>
              </w:rPr>
              <w:t>Eiropas Savien</w:t>
            </w:r>
            <w:r w:rsidR="00601240" w:rsidRPr="008F1985">
              <w:rPr>
                <w:rStyle w:val="Hipersaite"/>
                <w:rFonts w:ascii="Calibri" w:hAnsi="Calibri" w:cs="Calibri"/>
              </w:rPr>
              <w:t>ī</w:t>
            </w:r>
            <w:r w:rsidR="00601240" w:rsidRPr="008F1985">
              <w:rPr>
                <w:rStyle w:val="Hipersaite"/>
              </w:rPr>
              <w:t xml:space="preserve">bas </w:t>
            </w:r>
            <w:r w:rsidR="00601240" w:rsidRPr="008F1985">
              <w:rPr>
                <w:rStyle w:val="Hipersaite"/>
                <w:rFonts w:cs="Times New Roman"/>
              </w:rPr>
              <w:t>kohēzijas</w:t>
            </w:r>
            <w:r w:rsidR="00601240" w:rsidRPr="008F1985">
              <w:rPr>
                <w:rStyle w:val="Hipersaite"/>
              </w:rPr>
              <w:t xml:space="preserve"> politikas programma 2021. </w:t>
            </w:r>
            <w:r w:rsidR="00601240" w:rsidRPr="008F1985">
              <w:rPr>
                <w:rStyle w:val="Hipersaite"/>
                <w:rFonts w:ascii="Tw Cen MT Condensed" w:hAnsi="Tw Cen MT Condensed" w:cs="Tw Cen MT Condensed"/>
              </w:rPr>
              <w:t xml:space="preserve">– </w:t>
            </w:r>
            <w:r w:rsidR="00601240" w:rsidRPr="008F1985">
              <w:rPr>
                <w:rStyle w:val="Hipersaite"/>
              </w:rPr>
              <w:t>2027.gadam</w:t>
            </w:r>
            <w:r w:rsidR="00601240">
              <w:rPr>
                <w:webHidden/>
              </w:rPr>
              <w:tab/>
            </w:r>
            <w:r w:rsidR="00601240">
              <w:rPr>
                <w:webHidden/>
              </w:rPr>
              <w:fldChar w:fldCharType="begin"/>
            </w:r>
            <w:r w:rsidR="00601240">
              <w:rPr>
                <w:webHidden/>
              </w:rPr>
              <w:instrText xml:space="preserve"> PAGEREF _Toc205278113 \h </w:instrText>
            </w:r>
            <w:r w:rsidR="00601240">
              <w:rPr>
                <w:webHidden/>
              </w:rPr>
            </w:r>
            <w:r w:rsidR="00601240">
              <w:rPr>
                <w:webHidden/>
              </w:rPr>
              <w:fldChar w:fldCharType="separate"/>
            </w:r>
            <w:r w:rsidR="00E702B1">
              <w:rPr>
                <w:webHidden/>
              </w:rPr>
              <w:t>29</w:t>
            </w:r>
            <w:r w:rsidR="00601240">
              <w:rPr>
                <w:webHidden/>
              </w:rPr>
              <w:fldChar w:fldCharType="end"/>
            </w:r>
          </w:hyperlink>
        </w:p>
        <w:p w14:paraId="66F393A3" w14:textId="53B21838" w:rsidR="00601240" w:rsidRDefault="00A34BD8">
          <w:pPr>
            <w:pStyle w:val="Saturs1"/>
            <w:rPr>
              <w:rFonts w:asciiTheme="minorHAnsi" w:hAnsiTheme="minorHAnsi"/>
              <w:bCs w:val="0"/>
              <w:caps w:val="0"/>
              <w:color w:val="auto"/>
              <w:sz w:val="22"/>
              <w:szCs w:val="22"/>
              <w:lang w:val="lv-LV" w:eastAsia="lv-LV"/>
            </w:rPr>
          </w:pPr>
          <w:hyperlink w:anchor="_Toc205278114" w:history="1">
            <w:r w:rsidR="00601240" w:rsidRPr="008F1985">
              <w:rPr>
                <w:rStyle w:val="Hipersaite"/>
              </w:rPr>
              <w:t>5.</w:t>
            </w:r>
            <w:r w:rsidR="00601240">
              <w:rPr>
                <w:rStyle w:val="Hipersaite"/>
              </w:rPr>
              <w:t xml:space="preserve"> </w:t>
            </w:r>
            <w:r w:rsidR="00601240" w:rsidRPr="008F1985">
              <w:rPr>
                <w:rStyle w:val="Hipersaite"/>
              </w:rPr>
              <w:t>HP atspoguļošana informatīvajos ziņojumos,  MK noteikumos un to anotācijās</w:t>
            </w:r>
            <w:r w:rsidR="00601240">
              <w:rPr>
                <w:webHidden/>
              </w:rPr>
              <w:tab/>
            </w:r>
            <w:r w:rsidR="00601240">
              <w:rPr>
                <w:webHidden/>
              </w:rPr>
              <w:fldChar w:fldCharType="begin"/>
            </w:r>
            <w:r w:rsidR="00601240">
              <w:rPr>
                <w:webHidden/>
              </w:rPr>
              <w:instrText xml:space="preserve"> PAGEREF _Toc205278114 \h </w:instrText>
            </w:r>
            <w:r w:rsidR="00601240">
              <w:rPr>
                <w:webHidden/>
              </w:rPr>
            </w:r>
            <w:r w:rsidR="00601240">
              <w:rPr>
                <w:webHidden/>
              </w:rPr>
              <w:fldChar w:fldCharType="separate"/>
            </w:r>
            <w:r w:rsidR="00E702B1">
              <w:rPr>
                <w:webHidden/>
              </w:rPr>
              <w:t>30</w:t>
            </w:r>
            <w:r w:rsidR="00601240">
              <w:rPr>
                <w:webHidden/>
              </w:rPr>
              <w:fldChar w:fldCharType="end"/>
            </w:r>
          </w:hyperlink>
        </w:p>
        <w:p w14:paraId="2973CAE7" w14:textId="3532C7BC" w:rsidR="00601240" w:rsidRDefault="00A34BD8">
          <w:pPr>
            <w:pStyle w:val="Saturs2"/>
            <w:rPr>
              <w:rFonts w:asciiTheme="minorHAnsi" w:eastAsiaTheme="minorEastAsia" w:hAnsiTheme="minorHAnsi" w:cstheme="minorBidi"/>
              <w:bCs w:val="0"/>
              <w:color w:val="auto"/>
              <w:lang w:eastAsia="lv-LV"/>
            </w:rPr>
          </w:pPr>
          <w:hyperlink w:anchor="_Toc205278115" w:history="1">
            <w:r w:rsidR="00601240" w:rsidRPr="008F1985">
              <w:rPr>
                <w:rStyle w:val="Hipersaite"/>
                <w:rFonts w:cs="Times New Roman"/>
              </w:rPr>
              <w:t>5.1.</w:t>
            </w:r>
            <w:r w:rsidR="00601240">
              <w:rPr>
                <w:rFonts w:asciiTheme="minorHAnsi" w:eastAsiaTheme="minorEastAsia" w:hAnsiTheme="minorHAnsi" w:cstheme="minorBidi"/>
                <w:bCs w:val="0"/>
                <w:color w:val="auto"/>
                <w:lang w:eastAsia="lv-LV"/>
              </w:rPr>
              <w:tab/>
            </w:r>
            <w:r w:rsidR="00601240" w:rsidRPr="008F1985">
              <w:rPr>
                <w:rStyle w:val="Hipersaite"/>
                <w:rFonts w:cs="Times New Roman"/>
              </w:rPr>
              <w:t>Informatīvais ziņojums (IZ)</w:t>
            </w:r>
            <w:r w:rsidR="00601240">
              <w:rPr>
                <w:webHidden/>
              </w:rPr>
              <w:tab/>
            </w:r>
            <w:r w:rsidR="00601240">
              <w:rPr>
                <w:webHidden/>
              </w:rPr>
              <w:fldChar w:fldCharType="begin"/>
            </w:r>
            <w:r w:rsidR="00601240">
              <w:rPr>
                <w:webHidden/>
              </w:rPr>
              <w:instrText xml:space="preserve"> PAGEREF _Toc205278115 \h </w:instrText>
            </w:r>
            <w:r w:rsidR="00601240">
              <w:rPr>
                <w:webHidden/>
              </w:rPr>
            </w:r>
            <w:r w:rsidR="00601240">
              <w:rPr>
                <w:webHidden/>
              </w:rPr>
              <w:fldChar w:fldCharType="separate"/>
            </w:r>
            <w:r w:rsidR="00E702B1">
              <w:rPr>
                <w:webHidden/>
              </w:rPr>
              <w:t>30</w:t>
            </w:r>
            <w:r w:rsidR="00601240">
              <w:rPr>
                <w:webHidden/>
              </w:rPr>
              <w:fldChar w:fldCharType="end"/>
            </w:r>
          </w:hyperlink>
        </w:p>
        <w:p w14:paraId="5A3BCEF7" w14:textId="4BCBB032" w:rsidR="00601240" w:rsidRDefault="00A34BD8">
          <w:pPr>
            <w:pStyle w:val="Saturs2"/>
            <w:rPr>
              <w:rFonts w:asciiTheme="minorHAnsi" w:eastAsiaTheme="minorEastAsia" w:hAnsiTheme="minorHAnsi" w:cstheme="minorBidi"/>
              <w:bCs w:val="0"/>
              <w:color w:val="auto"/>
              <w:lang w:eastAsia="lv-LV"/>
            </w:rPr>
          </w:pPr>
          <w:hyperlink w:anchor="_Toc205278116" w:history="1">
            <w:r w:rsidR="00601240" w:rsidRPr="008F1985">
              <w:rPr>
                <w:rStyle w:val="Hipersaite"/>
                <w:rFonts w:cs="Times New Roman"/>
              </w:rPr>
              <w:t>5.2.</w:t>
            </w:r>
            <w:r w:rsidR="00601240">
              <w:rPr>
                <w:rFonts w:asciiTheme="minorHAnsi" w:eastAsiaTheme="minorEastAsia" w:hAnsiTheme="minorHAnsi" w:cstheme="minorBidi"/>
                <w:bCs w:val="0"/>
                <w:color w:val="auto"/>
                <w:lang w:eastAsia="lv-LV"/>
              </w:rPr>
              <w:tab/>
            </w:r>
            <w:r w:rsidR="00601240" w:rsidRPr="008F1985">
              <w:rPr>
                <w:rStyle w:val="Hipersaite"/>
                <w:rFonts w:cs="Times New Roman"/>
              </w:rPr>
              <w:t>MK noteikumi</w:t>
            </w:r>
            <w:r w:rsidR="00601240">
              <w:rPr>
                <w:webHidden/>
              </w:rPr>
              <w:tab/>
            </w:r>
            <w:r w:rsidR="00601240">
              <w:rPr>
                <w:webHidden/>
              </w:rPr>
              <w:fldChar w:fldCharType="begin"/>
            </w:r>
            <w:r w:rsidR="00601240">
              <w:rPr>
                <w:webHidden/>
              </w:rPr>
              <w:instrText xml:space="preserve"> PAGEREF _Toc205278116 \h </w:instrText>
            </w:r>
            <w:r w:rsidR="00601240">
              <w:rPr>
                <w:webHidden/>
              </w:rPr>
            </w:r>
            <w:r w:rsidR="00601240">
              <w:rPr>
                <w:webHidden/>
              </w:rPr>
              <w:fldChar w:fldCharType="separate"/>
            </w:r>
            <w:r w:rsidR="00E702B1">
              <w:rPr>
                <w:webHidden/>
              </w:rPr>
              <w:t>30</w:t>
            </w:r>
            <w:r w:rsidR="00601240">
              <w:rPr>
                <w:webHidden/>
              </w:rPr>
              <w:fldChar w:fldCharType="end"/>
            </w:r>
          </w:hyperlink>
        </w:p>
        <w:p w14:paraId="437FCBC5" w14:textId="2A8C1DF8" w:rsidR="00601240" w:rsidRDefault="00A34BD8">
          <w:pPr>
            <w:pStyle w:val="Saturs2"/>
            <w:rPr>
              <w:rFonts w:asciiTheme="minorHAnsi" w:eastAsiaTheme="minorEastAsia" w:hAnsiTheme="minorHAnsi" w:cstheme="minorBidi"/>
              <w:bCs w:val="0"/>
              <w:color w:val="auto"/>
              <w:lang w:eastAsia="lv-LV"/>
            </w:rPr>
          </w:pPr>
          <w:hyperlink w:anchor="_Toc205278117" w:history="1">
            <w:r w:rsidR="00601240" w:rsidRPr="008F1985">
              <w:rPr>
                <w:rStyle w:val="Hipersaite"/>
                <w:rFonts w:cs="Times New Roman"/>
              </w:rPr>
              <w:t>5.3.</w:t>
            </w:r>
            <w:r w:rsidR="00601240">
              <w:rPr>
                <w:rFonts w:asciiTheme="minorHAnsi" w:eastAsiaTheme="minorEastAsia" w:hAnsiTheme="minorHAnsi" w:cstheme="minorBidi"/>
                <w:bCs w:val="0"/>
                <w:color w:val="auto"/>
                <w:lang w:eastAsia="lv-LV"/>
              </w:rPr>
              <w:tab/>
            </w:r>
            <w:r w:rsidR="00601240" w:rsidRPr="008F1985">
              <w:rPr>
                <w:rStyle w:val="Hipersaite"/>
                <w:rFonts w:cs="Times New Roman"/>
              </w:rPr>
              <w:t>MK noteikumu anotācijas aizpildīšana</w:t>
            </w:r>
            <w:r w:rsidR="00601240">
              <w:rPr>
                <w:webHidden/>
              </w:rPr>
              <w:tab/>
            </w:r>
            <w:r w:rsidR="00601240">
              <w:rPr>
                <w:webHidden/>
              </w:rPr>
              <w:fldChar w:fldCharType="begin"/>
            </w:r>
            <w:r w:rsidR="00601240">
              <w:rPr>
                <w:webHidden/>
              </w:rPr>
              <w:instrText xml:space="preserve"> PAGEREF _Toc205278117 \h </w:instrText>
            </w:r>
            <w:r w:rsidR="00601240">
              <w:rPr>
                <w:webHidden/>
              </w:rPr>
            </w:r>
            <w:r w:rsidR="00601240">
              <w:rPr>
                <w:webHidden/>
              </w:rPr>
              <w:fldChar w:fldCharType="separate"/>
            </w:r>
            <w:r w:rsidR="00E702B1">
              <w:rPr>
                <w:webHidden/>
              </w:rPr>
              <w:t>32</w:t>
            </w:r>
            <w:r w:rsidR="00601240">
              <w:rPr>
                <w:webHidden/>
              </w:rPr>
              <w:fldChar w:fldCharType="end"/>
            </w:r>
          </w:hyperlink>
        </w:p>
        <w:p w14:paraId="18B92FF1" w14:textId="61066EDD" w:rsidR="00601240" w:rsidRDefault="00A34BD8">
          <w:pPr>
            <w:pStyle w:val="Saturs2"/>
            <w:rPr>
              <w:rFonts w:asciiTheme="minorHAnsi" w:eastAsiaTheme="minorEastAsia" w:hAnsiTheme="minorHAnsi" w:cstheme="minorBidi"/>
              <w:bCs w:val="0"/>
              <w:color w:val="auto"/>
              <w:lang w:eastAsia="lv-LV"/>
            </w:rPr>
          </w:pPr>
          <w:hyperlink w:anchor="_Toc205278118" w:history="1">
            <w:r w:rsidR="00601240" w:rsidRPr="008F1985">
              <w:rPr>
                <w:rStyle w:val="Hipersaite"/>
              </w:rPr>
              <w:t>6.</w:t>
            </w:r>
            <w:r w:rsidR="00601240">
              <w:rPr>
                <w:rStyle w:val="Hipersaite"/>
              </w:rPr>
              <w:t xml:space="preserve"> </w:t>
            </w:r>
            <w:r w:rsidR="00601240" w:rsidRPr="008F1985">
              <w:rPr>
                <w:rStyle w:val="Hipersaite"/>
              </w:rPr>
              <w:t>SAM IETEKMES UZ HP NOTEIKŠANA</w:t>
            </w:r>
            <w:r w:rsidR="00601240">
              <w:rPr>
                <w:webHidden/>
              </w:rPr>
              <w:tab/>
            </w:r>
            <w:r w:rsidR="00601240">
              <w:rPr>
                <w:webHidden/>
              </w:rPr>
              <w:fldChar w:fldCharType="begin"/>
            </w:r>
            <w:r w:rsidR="00601240">
              <w:rPr>
                <w:webHidden/>
              </w:rPr>
              <w:instrText xml:space="preserve"> PAGEREF _Toc205278118 \h </w:instrText>
            </w:r>
            <w:r w:rsidR="00601240">
              <w:rPr>
                <w:webHidden/>
              </w:rPr>
            </w:r>
            <w:r w:rsidR="00601240">
              <w:rPr>
                <w:webHidden/>
              </w:rPr>
              <w:fldChar w:fldCharType="separate"/>
            </w:r>
            <w:r w:rsidR="00E702B1">
              <w:rPr>
                <w:webHidden/>
              </w:rPr>
              <w:t>34</w:t>
            </w:r>
            <w:r w:rsidR="00601240">
              <w:rPr>
                <w:webHidden/>
              </w:rPr>
              <w:fldChar w:fldCharType="end"/>
            </w:r>
          </w:hyperlink>
        </w:p>
        <w:p w14:paraId="1370EF32" w14:textId="4DC8886F" w:rsidR="00601240" w:rsidRDefault="00A34BD8">
          <w:pPr>
            <w:pStyle w:val="Saturs1"/>
            <w:rPr>
              <w:rFonts w:asciiTheme="minorHAnsi" w:hAnsiTheme="minorHAnsi"/>
              <w:bCs w:val="0"/>
              <w:caps w:val="0"/>
              <w:color w:val="auto"/>
              <w:sz w:val="22"/>
              <w:szCs w:val="22"/>
              <w:lang w:val="lv-LV" w:eastAsia="lv-LV"/>
            </w:rPr>
          </w:pPr>
          <w:hyperlink w:anchor="_Toc205278119" w:history="1">
            <w:r w:rsidR="00601240" w:rsidRPr="008F1985">
              <w:rPr>
                <w:rStyle w:val="Hipersaite"/>
              </w:rPr>
              <w:t>7. HP rādītāju noteikšana</w:t>
            </w:r>
            <w:r w:rsidR="00601240">
              <w:rPr>
                <w:webHidden/>
              </w:rPr>
              <w:tab/>
            </w:r>
            <w:r w:rsidR="00601240">
              <w:rPr>
                <w:webHidden/>
              </w:rPr>
              <w:fldChar w:fldCharType="begin"/>
            </w:r>
            <w:r w:rsidR="00601240">
              <w:rPr>
                <w:webHidden/>
              </w:rPr>
              <w:instrText xml:space="preserve"> PAGEREF _Toc205278119 \h </w:instrText>
            </w:r>
            <w:r w:rsidR="00601240">
              <w:rPr>
                <w:webHidden/>
              </w:rPr>
            </w:r>
            <w:r w:rsidR="00601240">
              <w:rPr>
                <w:webHidden/>
              </w:rPr>
              <w:fldChar w:fldCharType="separate"/>
            </w:r>
            <w:r w:rsidR="00E702B1">
              <w:rPr>
                <w:webHidden/>
              </w:rPr>
              <w:t>35</w:t>
            </w:r>
            <w:r w:rsidR="00601240">
              <w:rPr>
                <w:webHidden/>
              </w:rPr>
              <w:fldChar w:fldCharType="end"/>
            </w:r>
          </w:hyperlink>
        </w:p>
        <w:p w14:paraId="6E94FEF1" w14:textId="6BD83341" w:rsidR="00601240" w:rsidRDefault="00A34BD8">
          <w:pPr>
            <w:pStyle w:val="Saturs2"/>
            <w:rPr>
              <w:rFonts w:asciiTheme="minorHAnsi" w:eastAsiaTheme="minorEastAsia" w:hAnsiTheme="minorHAnsi" w:cstheme="minorBidi"/>
              <w:bCs w:val="0"/>
              <w:color w:val="auto"/>
              <w:lang w:eastAsia="lv-LV"/>
            </w:rPr>
          </w:pPr>
          <w:hyperlink w:anchor="_Toc205278120" w:history="1">
            <w:r w:rsidR="00601240" w:rsidRPr="008F1985">
              <w:rPr>
                <w:rStyle w:val="Hipersaite"/>
              </w:rPr>
              <w:t>7.1. Projektu iesniegumu vērtēšanas kritēriji</w:t>
            </w:r>
            <w:r w:rsidR="00601240">
              <w:rPr>
                <w:webHidden/>
              </w:rPr>
              <w:tab/>
            </w:r>
            <w:r w:rsidR="00601240">
              <w:rPr>
                <w:webHidden/>
              </w:rPr>
              <w:fldChar w:fldCharType="begin"/>
            </w:r>
            <w:r w:rsidR="00601240">
              <w:rPr>
                <w:webHidden/>
              </w:rPr>
              <w:instrText xml:space="preserve"> PAGEREF _Toc205278120 \h </w:instrText>
            </w:r>
            <w:r w:rsidR="00601240">
              <w:rPr>
                <w:webHidden/>
              </w:rPr>
            </w:r>
            <w:r w:rsidR="00601240">
              <w:rPr>
                <w:webHidden/>
              </w:rPr>
              <w:fldChar w:fldCharType="separate"/>
            </w:r>
            <w:r w:rsidR="00E702B1">
              <w:rPr>
                <w:webHidden/>
              </w:rPr>
              <w:t>36</w:t>
            </w:r>
            <w:r w:rsidR="00601240">
              <w:rPr>
                <w:webHidden/>
              </w:rPr>
              <w:fldChar w:fldCharType="end"/>
            </w:r>
          </w:hyperlink>
        </w:p>
        <w:p w14:paraId="65056314" w14:textId="2970DCD9" w:rsidR="00601240" w:rsidRDefault="00A34BD8">
          <w:pPr>
            <w:pStyle w:val="Saturs2"/>
            <w:rPr>
              <w:rFonts w:asciiTheme="minorHAnsi" w:eastAsiaTheme="minorEastAsia" w:hAnsiTheme="minorHAnsi" w:cstheme="minorBidi"/>
              <w:bCs w:val="0"/>
              <w:color w:val="auto"/>
              <w:lang w:eastAsia="lv-LV"/>
            </w:rPr>
          </w:pPr>
          <w:hyperlink w:anchor="_Toc205278121" w:history="1">
            <w:r w:rsidR="00601240" w:rsidRPr="008F1985">
              <w:rPr>
                <w:rStyle w:val="Hipersaite"/>
              </w:rPr>
              <w:t>7.2. Projektu iesniegumu vērtēšanas HP kritērija aktuālā redakcija</w:t>
            </w:r>
            <w:r w:rsidR="00601240">
              <w:rPr>
                <w:webHidden/>
              </w:rPr>
              <w:tab/>
            </w:r>
            <w:r w:rsidR="00601240">
              <w:rPr>
                <w:webHidden/>
              </w:rPr>
              <w:fldChar w:fldCharType="begin"/>
            </w:r>
            <w:r w:rsidR="00601240">
              <w:rPr>
                <w:webHidden/>
              </w:rPr>
              <w:instrText xml:space="preserve"> PAGEREF _Toc205278121 \h </w:instrText>
            </w:r>
            <w:r w:rsidR="00601240">
              <w:rPr>
                <w:webHidden/>
              </w:rPr>
            </w:r>
            <w:r w:rsidR="00601240">
              <w:rPr>
                <w:webHidden/>
              </w:rPr>
              <w:fldChar w:fldCharType="separate"/>
            </w:r>
            <w:r w:rsidR="00E702B1">
              <w:rPr>
                <w:webHidden/>
              </w:rPr>
              <w:t>36</w:t>
            </w:r>
            <w:r w:rsidR="00601240">
              <w:rPr>
                <w:webHidden/>
              </w:rPr>
              <w:fldChar w:fldCharType="end"/>
            </w:r>
          </w:hyperlink>
        </w:p>
        <w:p w14:paraId="1AB6D61A" w14:textId="338DBD77" w:rsidR="00601240" w:rsidRDefault="00A34BD8">
          <w:pPr>
            <w:pStyle w:val="Saturs2"/>
            <w:rPr>
              <w:rFonts w:asciiTheme="minorHAnsi" w:eastAsiaTheme="minorEastAsia" w:hAnsiTheme="minorHAnsi" w:cstheme="minorBidi"/>
              <w:bCs w:val="0"/>
              <w:color w:val="auto"/>
              <w:lang w:eastAsia="lv-LV"/>
            </w:rPr>
          </w:pPr>
          <w:hyperlink w:anchor="_Toc205278122" w:history="1">
            <w:r w:rsidR="00601240" w:rsidRPr="008F1985">
              <w:rPr>
                <w:rStyle w:val="Hipersaite"/>
              </w:rPr>
              <w:t>7.3. HP VINPI vērtēšanas kritērija piemērošanas metodika</w:t>
            </w:r>
            <w:r w:rsidR="00601240">
              <w:rPr>
                <w:webHidden/>
              </w:rPr>
              <w:tab/>
            </w:r>
            <w:r w:rsidR="00601240">
              <w:rPr>
                <w:webHidden/>
              </w:rPr>
              <w:fldChar w:fldCharType="begin"/>
            </w:r>
            <w:r w:rsidR="00601240">
              <w:rPr>
                <w:webHidden/>
              </w:rPr>
              <w:instrText xml:space="preserve"> PAGEREF _Toc205278122 \h </w:instrText>
            </w:r>
            <w:r w:rsidR="00601240">
              <w:rPr>
                <w:webHidden/>
              </w:rPr>
            </w:r>
            <w:r w:rsidR="00601240">
              <w:rPr>
                <w:webHidden/>
              </w:rPr>
              <w:fldChar w:fldCharType="separate"/>
            </w:r>
            <w:r w:rsidR="00E702B1">
              <w:rPr>
                <w:webHidden/>
              </w:rPr>
              <w:t>37</w:t>
            </w:r>
            <w:r w:rsidR="00601240">
              <w:rPr>
                <w:webHidden/>
              </w:rPr>
              <w:fldChar w:fldCharType="end"/>
            </w:r>
          </w:hyperlink>
        </w:p>
        <w:p w14:paraId="73406322" w14:textId="2110899B" w:rsidR="00601240" w:rsidRDefault="00A34BD8">
          <w:pPr>
            <w:pStyle w:val="Saturs1"/>
            <w:rPr>
              <w:rFonts w:asciiTheme="minorHAnsi" w:hAnsiTheme="minorHAnsi"/>
              <w:bCs w:val="0"/>
              <w:caps w:val="0"/>
              <w:color w:val="auto"/>
              <w:sz w:val="22"/>
              <w:szCs w:val="22"/>
              <w:lang w:val="lv-LV" w:eastAsia="lv-LV"/>
            </w:rPr>
          </w:pPr>
          <w:hyperlink w:anchor="_Toc205278123" w:history="1">
            <w:r w:rsidR="00601240" w:rsidRPr="008F1985">
              <w:rPr>
                <w:rStyle w:val="Hipersaite"/>
              </w:rPr>
              <w:t>8. Vispārīgās un specifiskās  horizontālā principa  darbības</w:t>
            </w:r>
            <w:r w:rsidR="00601240">
              <w:rPr>
                <w:webHidden/>
              </w:rPr>
              <w:tab/>
            </w:r>
            <w:r w:rsidR="00601240">
              <w:rPr>
                <w:webHidden/>
              </w:rPr>
              <w:fldChar w:fldCharType="begin"/>
            </w:r>
            <w:r w:rsidR="00601240">
              <w:rPr>
                <w:webHidden/>
              </w:rPr>
              <w:instrText xml:space="preserve"> PAGEREF _Toc205278123 \h </w:instrText>
            </w:r>
            <w:r w:rsidR="00601240">
              <w:rPr>
                <w:webHidden/>
              </w:rPr>
            </w:r>
            <w:r w:rsidR="00601240">
              <w:rPr>
                <w:webHidden/>
              </w:rPr>
              <w:fldChar w:fldCharType="separate"/>
            </w:r>
            <w:r w:rsidR="00E702B1">
              <w:rPr>
                <w:webHidden/>
              </w:rPr>
              <w:t>41</w:t>
            </w:r>
            <w:r w:rsidR="00601240">
              <w:rPr>
                <w:webHidden/>
              </w:rPr>
              <w:fldChar w:fldCharType="end"/>
            </w:r>
          </w:hyperlink>
        </w:p>
        <w:p w14:paraId="0827F854" w14:textId="32830CC8" w:rsidR="00601240" w:rsidRDefault="00A34BD8">
          <w:pPr>
            <w:pStyle w:val="Saturs2"/>
            <w:rPr>
              <w:rFonts w:asciiTheme="minorHAnsi" w:eastAsiaTheme="minorEastAsia" w:hAnsiTheme="minorHAnsi" w:cstheme="minorBidi"/>
              <w:bCs w:val="0"/>
              <w:color w:val="auto"/>
              <w:lang w:eastAsia="lv-LV"/>
            </w:rPr>
          </w:pPr>
          <w:hyperlink w:anchor="_Toc205278124" w:history="1">
            <w:r w:rsidR="00601240" w:rsidRPr="008F1985">
              <w:rPr>
                <w:rStyle w:val="Hipersaite"/>
                <w:lang w:eastAsia="en-US"/>
              </w:rPr>
              <w:t>8.1. Vispārīgās HP darbības (piemēri 5.pielikumā)</w:t>
            </w:r>
            <w:r w:rsidR="00601240">
              <w:rPr>
                <w:webHidden/>
              </w:rPr>
              <w:tab/>
            </w:r>
            <w:r w:rsidR="00601240">
              <w:rPr>
                <w:webHidden/>
              </w:rPr>
              <w:fldChar w:fldCharType="begin"/>
            </w:r>
            <w:r w:rsidR="00601240">
              <w:rPr>
                <w:webHidden/>
              </w:rPr>
              <w:instrText xml:space="preserve"> PAGEREF _Toc205278124 \h </w:instrText>
            </w:r>
            <w:r w:rsidR="00601240">
              <w:rPr>
                <w:webHidden/>
              </w:rPr>
            </w:r>
            <w:r w:rsidR="00601240">
              <w:rPr>
                <w:webHidden/>
              </w:rPr>
              <w:fldChar w:fldCharType="separate"/>
            </w:r>
            <w:r w:rsidR="00E702B1">
              <w:rPr>
                <w:webHidden/>
              </w:rPr>
              <w:t>41</w:t>
            </w:r>
            <w:r w:rsidR="00601240">
              <w:rPr>
                <w:webHidden/>
              </w:rPr>
              <w:fldChar w:fldCharType="end"/>
            </w:r>
          </w:hyperlink>
        </w:p>
        <w:p w14:paraId="006E746E" w14:textId="30C2F982" w:rsidR="00601240" w:rsidRDefault="00A34BD8">
          <w:pPr>
            <w:pStyle w:val="Saturs2"/>
            <w:rPr>
              <w:rFonts w:asciiTheme="minorHAnsi" w:eastAsiaTheme="minorEastAsia" w:hAnsiTheme="minorHAnsi" w:cstheme="minorBidi"/>
              <w:bCs w:val="0"/>
              <w:color w:val="auto"/>
              <w:lang w:eastAsia="lv-LV"/>
            </w:rPr>
          </w:pPr>
          <w:hyperlink w:anchor="_Toc205278125" w:history="1">
            <w:r w:rsidR="00601240" w:rsidRPr="008F1985">
              <w:rPr>
                <w:rStyle w:val="Hipersaite"/>
                <w:lang w:eastAsia="en-US"/>
              </w:rPr>
              <w:t>8.2. Specifiskās  HP darbības (piemēri 5.pielikumā)</w:t>
            </w:r>
            <w:r w:rsidR="00601240">
              <w:rPr>
                <w:webHidden/>
              </w:rPr>
              <w:tab/>
            </w:r>
            <w:r w:rsidR="00601240">
              <w:rPr>
                <w:webHidden/>
              </w:rPr>
              <w:fldChar w:fldCharType="begin"/>
            </w:r>
            <w:r w:rsidR="00601240">
              <w:rPr>
                <w:webHidden/>
              </w:rPr>
              <w:instrText xml:space="preserve"> PAGEREF _Toc205278125 \h </w:instrText>
            </w:r>
            <w:r w:rsidR="00601240">
              <w:rPr>
                <w:webHidden/>
              </w:rPr>
            </w:r>
            <w:r w:rsidR="00601240">
              <w:rPr>
                <w:webHidden/>
              </w:rPr>
              <w:fldChar w:fldCharType="separate"/>
            </w:r>
            <w:r w:rsidR="00E702B1">
              <w:rPr>
                <w:webHidden/>
              </w:rPr>
              <w:t>43</w:t>
            </w:r>
            <w:r w:rsidR="00601240">
              <w:rPr>
                <w:webHidden/>
              </w:rPr>
              <w:fldChar w:fldCharType="end"/>
            </w:r>
          </w:hyperlink>
        </w:p>
        <w:p w14:paraId="28753F22" w14:textId="4498DCE0" w:rsidR="00601240" w:rsidRDefault="00A34BD8">
          <w:pPr>
            <w:pStyle w:val="Saturs2"/>
            <w:rPr>
              <w:rFonts w:asciiTheme="minorHAnsi" w:eastAsiaTheme="minorEastAsia" w:hAnsiTheme="minorHAnsi" w:cstheme="minorBidi"/>
              <w:bCs w:val="0"/>
              <w:color w:val="auto"/>
              <w:lang w:eastAsia="lv-LV"/>
            </w:rPr>
          </w:pPr>
          <w:hyperlink w:anchor="_Toc205278126" w:history="1">
            <w:r w:rsidR="00601240" w:rsidRPr="008F1985">
              <w:rPr>
                <w:rStyle w:val="Hipersaite"/>
              </w:rPr>
              <w:t>8.2.1.  Nemateriālās investīcijas (piemēri 5. Pielikumā)</w:t>
            </w:r>
            <w:r w:rsidR="00601240">
              <w:rPr>
                <w:webHidden/>
              </w:rPr>
              <w:tab/>
            </w:r>
            <w:r w:rsidR="00601240">
              <w:rPr>
                <w:webHidden/>
              </w:rPr>
              <w:fldChar w:fldCharType="begin"/>
            </w:r>
            <w:r w:rsidR="00601240">
              <w:rPr>
                <w:webHidden/>
              </w:rPr>
              <w:instrText xml:space="preserve"> PAGEREF _Toc205278126 \h </w:instrText>
            </w:r>
            <w:r w:rsidR="00601240">
              <w:rPr>
                <w:webHidden/>
              </w:rPr>
            </w:r>
            <w:r w:rsidR="00601240">
              <w:rPr>
                <w:webHidden/>
              </w:rPr>
              <w:fldChar w:fldCharType="separate"/>
            </w:r>
            <w:r w:rsidR="00E702B1">
              <w:rPr>
                <w:webHidden/>
              </w:rPr>
              <w:t>44</w:t>
            </w:r>
            <w:r w:rsidR="00601240">
              <w:rPr>
                <w:webHidden/>
              </w:rPr>
              <w:fldChar w:fldCharType="end"/>
            </w:r>
          </w:hyperlink>
        </w:p>
        <w:p w14:paraId="3503C469" w14:textId="367EAA99" w:rsidR="00601240" w:rsidRDefault="00A34BD8">
          <w:pPr>
            <w:pStyle w:val="Saturs2"/>
            <w:rPr>
              <w:rFonts w:asciiTheme="minorHAnsi" w:eastAsiaTheme="minorEastAsia" w:hAnsiTheme="minorHAnsi" w:cstheme="minorBidi"/>
              <w:bCs w:val="0"/>
              <w:color w:val="auto"/>
              <w:lang w:eastAsia="lv-LV"/>
            </w:rPr>
          </w:pPr>
          <w:hyperlink w:anchor="_Toc205278127" w:history="1">
            <w:r w:rsidR="00601240" w:rsidRPr="008F1985">
              <w:rPr>
                <w:rStyle w:val="Hipersaite"/>
              </w:rPr>
              <w:t>8.2.2. Materiālās investīcijas (piemēri 5.pielikumā)</w:t>
            </w:r>
            <w:r w:rsidR="00601240">
              <w:rPr>
                <w:webHidden/>
              </w:rPr>
              <w:tab/>
            </w:r>
            <w:r w:rsidR="00601240">
              <w:rPr>
                <w:webHidden/>
              </w:rPr>
              <w:fldChar w:fldCharType="begin"/>
            </w:r>
            <w:r w:rsidR="00601240">
              <w:rPr>
                <w:webHidden/>
              </w:rPr>
              <w:instrText xml:space="preserve"> PAGEREF _Toc205278127 \h </w:instrText>
            </w:r>
            <w:r w:rsidR="00601240">
              <w:rPr>
                <w:webHidden/>
              </w:rPr>
            </w:r>
            <w:r w:rsidR="00601240">
              <w:rPr>
                <w:webHidden/>
              </w:rPr>
              <w:fldChar w:fldCharType="separate"/>
            </w:r>
            <w:r w:rsidR="00E702B1">
              <w:rPr>
                <w:webHidden/>
              </w:rPr>
              <w:t>44</w:t>
            </w:r>
            <w:r w:rsidR="00601240">
              <w:rPr>
                <w:webHidden/>
              </w:rPr>
              <w:fldChar w:fldCharType="end"/>
            </w:r>
          </w:hyperlink>
        </w:p>
        <w:p w14:paraId="6C92B2F1" w14:textId="66DB8597" w:rsidR="00601240" w:rsidRDefault="00A34BD8">
          <w:pPr>
            <w:pStyle w:val="Saturs1"/>
            <w:rPr>
              <w:rFonts w:asciiTheme="minorHAnsi" w:hAnsiTheme="minorHAnsi"/>
              <w:bCs w:val="0"/>
              <w:caps w:val="0"/>
              <w:color w:val="auto"/>
              <w:sz w:val="22"/>
              <w:szCs w:val="22"/>
              <w:lang w:val="lv-LV" w:eastAsia="lv-LV"/>
            </w:rPr>
          </w:pPr>
          <w:hyperlink w:anchor="_Toc205278128" w:history="1">
            <w:r w:rsidR="00601240" w:rsidRPr="008F1985">
              <w:rPr>
                <w:rStyle w:val="Hipersaite"/>
              </w:rPr>
              <w:t>9. HP koordinācija (ieviešanas uzraudzība)</w:t>
            </w:r>
            <w:r w:rsidR="00601240">
              <w:rPr>
                <w:webHidden/>
              </w:rPr>
              <w:tab/>
            </w:r>
            <w:r w:rsidR="00601240">
              <w:rPr>
                <w:webHidden/>
              </w:rPr>
              <w:fldChar w:fldCharType="begin"/>
            </w:r>
            <w:r w:rsidR="00601240">
              <w:rPr>
                <w:webHidden/>
              </w:rPr>
              <w:instrText xml:space="preserve"> PAGEREF _Toc205278128 \h </w:instrText>
            </w:r>
            <w:r w:rsidR="00601240">
              <w:rPr>
                <w:webHidden/>
              </w:rPr>
            </w:r>
            <w:r w:rsidR="00601240">
              <w:rPr>
                <w:webHidden/>
              </w:rPr>
              <w:fldChar w:fldCharType="separate"/>
            </w:r>
            <w:r w:rsidR="00E702B1">
              <w:rPr>
                <w:webHidden/>
              </w:rPr>
              <w:t>45</w:t>
            </w:r>
            <w:r w:rsidR="00601240">
              <w:rPr>
                <w:webHidden/>
              </w:rPr>
              <w:fldChar w:fldCharType="end"/>
            </w:r>
          </w:hyperlink>
        </w:p>
        <w:p w14:paraId="52E7B1FC" w14:textId="4B768908" w:rsidR="00601240" w:rsidRDefault="00A34BD8">
          <w:pPr>
            <w:pStyle w:val="Saturs2"/>
            <w:rPr>
              <w:rFonts w:asciiTheme="minorHAnsi" w:eastAsiaTheme="minorEastAsia" w:hAnsiTheme="minorHAnsi" w:cstheme="minorBidi"/>
              <w:bCs w:val="0"/>
              <w:color w:val="auto"/>
              <w:lang w:eastAsia="lv-LV"/>
            </w:rPr>
          </w:pPr>
          <w:hyperlink w:anchor="_Toc205278129" w:history="1">
            <w:r w:rsidR="00601240" w:rsidRPr="008F1985">
              <w:rPr>
                <w:rStyle w:val="Hipersaite"/>
              </w:rPr>
              <w:t>9.1. HP uzraudzība un ziņošana par neatbilstību ANO Konvencijai un Pamattiesību hartai</w:t>
            </w:r>
            <w:r w:rsidR="00601240">
              <w:rPr>
                <w:webHidden/>
              </w:rPr>
              <w:tab/>
            </w:r>
            <w:r w:rsidR="00601240">
              <w:rPr>
                <w:webHidden/>
              </w:rPr>
              <w:fldChar w:fldCharType="begin"/>
            </w:r>
            <w:r w:rsidR="00601240">
              <w:rPr>
                <w:webHidden/>
              </w:rPr>
              <w:instrText xml:space="preserve"> PAGEREF _Toc205278129 \h </w:instrText>
            </w:r>
            <w:r w:rsidR="00601240">
              <w:rPr>
                <w:webHidden/>
              </w:rPr>
            </w:r>
            <w:r w:rsidR="00601240">
              <w:rPr>
                <w:webHidden/>
              </w:rPr>
              <w:fldChar w:fldCharType="separate"/>
            </w:r>
            <w:r w:rsidR="00E702B1">
              <w:rPr>
                <w:webHidden/>
              </w:rPr>
              <w:t>46</w:t>
            </w:r>
            <w:r w:rsidR="00601240">
              <w:rPr>
                <w:webHidden/>
              </w:rPr>
              <w:fldChar w:fldCharType="end"/>
            </w:r>
          </w:hyperlink>
        </w:p>
        <w:p w14:paraId="1DA3FE78" w14:textId="7FF775E8" w:rsidR="00601240" w:rsidRDefault="00A34BD8">
          <w:pPr>
            <w:pStyle w:val="Saturs2"/>
            <w:rPr>
              <w:rFonts w:asciiTheme="minorHAnsi" w:eastAsiaTheme="minorEastAsia" w:hAnsiTheme="minorHAnsi" w:cstheme="minorBidi"/>
              <w:bCs w:val="0"/>
              <w:color w:val="auto"/>
              <w:lang w:eastAsia="lv-LV"/>
            </w:rPr>
          </w:pPr>
          <w:hyperlink w:anchor="_Toc205278130" w:history="1">
            <w:r w:rsidR="00601240" w:rsidRPr="008F1985">
              <w:rPr>
                <w:rStyle w:val="Hipersaite"/>
              </w:rPr>
              <w:t>9.1.2. Kārtība, kādā ES fondu vadībā vai īstenošanā iesaistītās institūcijas ziņo CFLA par neatbilstībām</w:t>
            </w:r>
            <w:r w:rsidR="00601240">
              <w:rPr>
                <w:webHidden/>
              </w:rPr>
              <w:tab/>
            </w:r>
            <w:r w:rsidR="00601240">
              <w:rPr>
                <w:webHidden/>
              </w:rPr>
              <w:fldChar w:fldCharType="begin"/>
            </w:r>
            <w:r w:rsidR="00601240">
              <w:rPr>
                <w:webHidden/>
              </w:rPr>
              <w:instrText xml:space="preserve"> PAGEREF _Toc205278130 \h </w:instrText>
            </w:r>
            <w:r w:rsidR="00601240">
              <w:rPr>
                <w:webHidden/>
              </w:rPr>
            </w:r>
            <w:r w:rsidR="00601240">
              <w:rPr>
                <w:webHidden/>
              </w:rPr>
              <w:fldChar w:fldCharType="separate"/>
            </w:r>
            <w:r w:rsidR="00E702B1">
              <w:rPr>
                <w:webHidden/>
              </w:rPr>
              <w:t>48</w:t>
            </w:r>
            <w:r w:rsidR="00601240">
              <w:rPr>
                <w:webHidden/>
              </w:rPr>
              <w:fldChar w:fldCharType="end"/>
            </w:r>
          </w:hyperlink>
        </w:p>
        <w:p w14:paraId="376606FA" w14:textId="0982491C" w:rsidR="00601240" w:rsidRDefault="00A34BD8">
          <w:pPr>
            <w:pStyle w:val="Saturs2"/>
            <w:rPr>
              <w:rFonts w:asciiTheme="minorHAnsi" w:eastAsiaTheme="minorEastAsia" w:hAnsiTheme="minorHAnsi" w:cstheme="minorBidi"/>
              <w:bCs w:val="0"/>
              <w:color w:val="auto"/>
              <w:lang w:eastAsia="lv-LV"/>
            </w:rPr>
          </w:pPr>
          <w:hyperlink w:anchor="_Toc205278131" w:history="1">
            <w:r w:rsidR="00601240" w:rsidRPr="008F1985">
              <w:rPr>
                <w:rStyle w:val="Hipersaite"/>
              </w:rPr>
              <w:t>9.1.3. Kārtība, kādā LM sadarbībā ar TM ziņo ES fondu uzraudzības komitejai par neatbilstībām</w:t>
            </w:r>
            <w:r w:rsidR="00601240">
              <w:rPr>
                <w:webHidden/>
              </w:rPr>
              <w:tab/>
            </w:r>
            <w:r w:rsidR="00601240">
              <w:rPr>
                <w:webHidden/>
              </w:rPr>
              <w:fldChar w:fldCharType="begin"/>
            </w:r>
            <w:r w:rsidR="00601240">
              <w:rPr>
                <w:webHidden/>
              </w:rPr>
              <w:instrText xml:space="preserve"> PAGEREF _Toc205278131 \h </w:instrText>
            </w:r>
            <w:r w:rsidR="00601240">
              <w:rPr>
                <w:webHidden/>
              </w:rPr>
            </w:r>
            <w:r w:rsidR="00601240">
              <w:rPr>
                <w:webHidden/>
              </w:rPr>
              <w:fldChar w:fldCharType="separate"/>
            </w:r>
            <w:r w:rsidR="00E702B1">
              <w:rPr>
                <w:webHidden/>
              </w:rPr>
              <w:t>48</w:t>
            </w:r>
            <w:r w:rsidR="00601240">
              <w:rPr>
                <w:webHidden/>
              </w:rPr>
              <w:fldChar w:fldCharType="end"/>
            </w:r>
          </w:hyperlink>
        </w:p>
        <w:p w14:paraId="6026864D" w14:textId="0F99DDF0" w:rsidR="00601240" w:rsidRDefault="00A34BD8">
          <w:pPr>
            <w:pStyle w:val="Saturs2"/>
            <w:rPr>
              <w:rFonts w:asciiTheme="minorHAnsi" w:eastAsiaTheme="minorEastAsia" w:hAnsiTheme="minorHAnsi" w:cstheme="minorBidi"/>
              <w:bCs w:val="0"/>
              <w:color w:val="auto"/>
              <w:lang w:eastAsia="lv-LV"/>
            </w:rPr>
          </w:pPr>
          <w:hyperlink w:anchor="_Toc205278132" w:history="1">
            <w:r w:rsidR="00601240" w:rsidRPr="008F1985">
              <w:rPr>
                <w:rStyle w:val="Hipersaite"/>
              </w:rPr>
              <w:t>9.2. Kontroljautājumi atbilstības horizontālajam principam un Pamattiesību hartai pārbaudei</w:t>
            </w:r>
            <w:r w:rsidR="00601240">
              <w:rPr>
                <w:webHidden/>
              </w:rPr>
              <w:tab/>
            </w:r>
            <w:r w:rsidR="00601240">
              <w:rPr>
                <w:webHidden/>
              </w:rPr>
              <w:fldChar w:fldCharType="begin"/>
            </w:r>
            <w:r w:rsidR="00601240">
              <w:rPr>
                <w:webHidden/>
              </w:rPr>
              <w:instrText xml:space="preserve"> PAGEREF _Toc205278132 \h </w:instrText>
            </w:r>
            <w:r w:rsidR="00601240">
              <w:rPr>
                <w:webHidden/>
              </w:rPr>
            </w:r>
            <w:r w:rsidR="00601240">
              <w:rPr>
                <w:webHidden/>
              </w:rPr>
              <w:fldChar w:fldCharType="separate"/>
            </w:r>
            <w:r w:rsidR="00E702B1">
              <w:rPr>
                <w:webHidden/>
              </w:rPr>
              <w:t>49</w:t>
            </w:r>
            <w:r w:rsidR="00601240">
              <w:rPr>
                <w:webHidden/>
              </w:rPr>
              <w:fldChar w:fldCharType="end"/>
            </w:r>
          </w:hyperlink>
        </w:p>
        <w:p w14:paraId="40FB1DE0" w14:textId="7185E13A" w:rsidR="00601240" w:rsidRDefault="00A34BD8">
          <w:pPr>
            <w:pStyle w:val="Saturs2"/>
            <w:rPr>
              <w:rFonts w:asciiTheme="minorHAnsi" w:eastAsiaTheme="minorEastAsia" w:hAnsiTheme="minorHAnsi" w:cstheme="minorBidi"/>
              <w:bCs w:val="0"/>
              <w:color w:val="auto"/>
              <w:lang w:eastAsia="lv-LV"/>
            </w:rPr>
          </w:pPr>
          <w:hyperlink w:anchor="_Toc205278133" w:history="1">
            <w:r w:rsidR="00601240" w:rsidRPr="008F1985">
              <w:rPr>
                <w:rStyle w:val="Hipersaite"/>
              </w:rPr>
              <w:t>9.3. Normatīvie akti, kas nosaka HP uzraudzības koordināciju un ieviešanas uzraudzību</w:t>
            </w:r>
            <w:r w:rsidR="00601240">
              <w:rPr>
                <w:webHidden/>
              </w:rPr>
              <w:tab/>
            </w:r>
            <w:r w:rsidR="00601240">
              <w:rPr>
                <w:webHidden/>
              </w:rPr>
              <w:fldChar w:fldCharType="begin"/>
            </w:r>
            <w:r w:rsidR="00601240">
              <w:rPr>
                <w:webHidden/>
              </w:rPr>
              <w:instrText xml:space="preserve"> PAGEREF _Toc205278133 \h </w:instrText>
            </w:r>
            <w:r w:rsidR="00601240">
              <w:rPr>
                <w:webHidden/>
              </w:rPr>
            </w:r>
            <w:r w:rsidR="00601240">
              <w:rPr>
                <w:webHidden/>
              </w:rPr>
              <w:fldChar w:fldCharType="separate"/>
            </w:r>
            <w:r w:rsidR="00E702B1">
              <w:rPr>
                <w:webHidden/>
              </w:rPr>
              <w:t>49</w:t>
            </w:r>
            <w:r w:rsidR="00601240">
              <w:rPr>
                <w:webHidden/>
              </w:rPr>
              <w:fldChar w:fldCharType="end"/>
            </w:r>
          </w:hyperlink>
        </w:p>
        <w:p w14:paraId="7CB5F569" w14:textId="00C1790B" w:rsidR="00601240" w:rsidRDefault="00A34BD8">
          <w:pPr>
            <w:pStyle w:val="Saturs1"/>
            <w:rPr>
              <w:rFonts w:asciiTheme="minorHAnsi" w:hAnsiTheme="minorHAnsi"/>
              <w:bCs w:val="0"/>
              <w:caps w:val="0"/>
              <w:color w:val="auto"/>
              <w:sz w:val="22"/>
              <w:szCs w:val="22"/>
              <w:lang w:val="lv-LV" w:eastAsia="lv-LV"/>
            </w:rPr>
          </w:pPr>
          <w:hyperlink w:anchor="_Toc205278134" w:history="1">
            <w:r w:rsidR="00601240" w:rsidRPr="008F1985">
              <w:rPr>
                <w:rStyle w:val="Hipersaite"/>
                <w:lang w:val="lv-LV"/>
              </w:rPr>
              <w:t>10. Informācijas resursi par vienlīdzīgām iespējām, iekļaušanu, nediskrimināciju un pamattiesībām</w:t>
            </w:r>
            <w:r w:rsidR="00601240">
              <w:rPr>
                <w:webHidden/>
              </w:rPr>
              <w:tab/>
            </w:r>
            <w:r w:rsidR="00601240">
              <w:rPr>
                <w:webHidden/>
              </w:rPr>
              <w:fldChar w:fldCharType="begin"/>
            </w:r>
            <w:r w:rsidR="00601240">
              <w:rPr>
                <w:webHidden/>
              </w:rPr>
              <w:instrText xml:space="preserve"> PAGEREF _Toc205278134 \h </w:instrText>
            </w:r>
            <w:r w:rsidR="00601240">
              <w:rPr>
                <w:webHidden/>
              </w:rPr>
            </w:r>
            <w:r w:rsidR="00601240">
              <w:rPr>
                <w:webHidden/>
              </w:rPr>
              <w:fldChar w:fldCharType="separate"/>
            </w:r>
            <w:r w:rsidR="00E702B1">
              <w:rPr>
                <w:webHidden/>
              </w:rPr>
              <w:t>50</w:t>
            </w:r>
            <w:r w:rsidR="00601240">
              <w:rPr>
                <w:webHidden/>
              </w:rPr>
              <w:fldChar w:fldCharType="end"/>
            </w:r>
          </w:hyperlink>
        </w:p>
        <w:p w14:paraId="6B94B195" w14:textId="448EF7BA" w:rsidR="00601240" w:rsidRDefault="00A34BD8">
          <w:pPr>
            <w:pStyle w:val="Saturs1"/>
            <w:rPr>
              <w:rFonts w:asciiTheme="minorHAnsi" w:hAnsiTheme="minorHAnsi"/>
              <w:bCs w:val="0"/>
              <w:caps w:val="0"/>
              <w:color w:val="auto"/>
              <w:sz w:val="22"/>
              <w:szCs w:val="22"/>
              <w:lang w:val="lv-LV" w:eastAsia="lv-LV"/>
            </w:rPr>
          </w:pPr>
          <w:hyperlink w:anchor="_Toc205278135" w:history="1">
            <w:r w:rsidR="00601240" w:rsidRPr="008F1985">
              <w:rPr>
                <w:rStyle w:val="Hipersaite"/>
              </w:rPr>
              <w:t>Pielikumi</w:t>
            </w:r>
            <w:r w:rsidR="00601240">
              <w:rPr>
                <w:webHidden/>
              </w:rPr>
              <w:tab/>
            </w:r>
            <w:r w:rsidR="00601240">
              <w:rPr>
                <w:webHidden/>
              </w:rPr>
              <w:fldChar w:fldCharType="begin"/>
            </w:r>
            <w:r w:rsidR="00601240">
              <w:rPr>
                <w:webHidden/>
              </w:rPr>
              <w:instrText xml:space="preserve"> PAGEREF _Toc205278135 \h </w:instrText>
            </w:r>
            <w:r w:rsidR="00601240">
              <w:rPr>
                <w:webHidden/>
              </w:rPr>
            </w:r>
            <w:r w:rsidR="00601240">
              <w:rPr>
                <w:webHidden/>
              </w:rPr>
              <w:fldChar w:fldCharType="separate"/>
            </w:r>
            <w:r w:rsidR="00E702B1">
              <w:rPr>
                <w:webHidden/>
              </w:rPr>
              <w:t>53</w:t>
            </w:r>
            <w:r w:rsidR="00601240">
              <w:rPr>
                <w:webHidden/>
              </w:rPr>
              <w:fldChar w:fldCharType="end"/>
            </w:r>
          </w:hyperlink>
        </w:p>
        <w:p w14:paraId="6A8093E2" w14:textId="426D8575" w:rsidR="002E0B5A" w:rsidRDefault="004B1C24" w:rsidP="002E0B5A">
          <w:r>
            <w:rPr>
              <w:rFonts w:ascii="Times New Roman" w:hAnsi="Times New Roman"/>
              <w:color w:val="2B579A"/>
              <w:szCs w:val="24"/>
              <w:shd w:val="clear" w:color="auto" w:fill="E6E6E6"/>
            </w:rPr>
            <w:fldChar w:fldCharType="end"/>
          </w:r>
        </w:p>
      </w:sdtContent>
    </w:sdt>
    <w:p w14:paraId="61B637E4" w14:textId="77777777" w:rsidR="002E0B5A" w:rsidRDefault="002E0B5A" w:rsidP="002E0B5A">
      <w:pPr>
        <w:pStyle w:val="Virsraksts21"/>
      </w:pPr>
      <w:r>
        <w:br w:type="page"/>
      </w:r>
    </w:p>
    <w:p w14:paraId="268B0A29" w14:textId="77777777" w:rsidR="002E0B5A" w:rsidRPr="00B04409" w:rsidRDefault="002E0B5A" w:rsidP="002E0B5A">
      <w:pPr>
        <w:jc w:val="center"/>
        <w:rPr>
          <w:rFonts w:ascii="Times New Roman" w:hAnsi="Times New Roman" w:cs="Times New Roman"/>
          <w:b/>
          <w:sz w:val="28"/>
          <w:szCs w:val="28"/>
          <w:lang w:val="lv-LV"/>
        </w:rPr>
      </w:pPr>
      <w:r>
        <w:rPr>
          <w:rFonts w:ascii="Times New Roman" w:hAnsi="Times New Roman" w:cs="Times New Roman"/>
          <w:b/>
          <w:lang w:val="lv-LV"/>
        </w:rPr>
        <w:lastRenderedPageBreak/>
        <w:t>I</w:t>
      </w:r>
      <w:r w:rsidRPr="00B04409">
        <w:rPr>
          <w:rFonts w:ascii="Times New Roman" w:hAnsi="Times New Roman" w:cs="Times New Roman"/>
          <w:b/>
          <w:sz w:val="28"/>
          <w:szCs w:val="28"/>
          <w:lang w:val="lv-LV"/>
        </w:rPr>
        <w:t>zmantotie saīsinājumi un termini</w:t>
      </w:r>
      <w:bookmarkEnd w:id="40"/>
      <w:bookmarkEnd w:id="39"/>
      <w:bookmarkEnd w:id="38"/>
      <w:bookmarkEnd w:id="37"/>
      <w:bookmarkEnd w:id="36"/>
    </w:p>
    <w:tbl>
      <w:tblPr>
        <w:tblW w:w="9737" w:type="dxa"/>
        <w:tblInd w:w="611" w:type="dxa"/>
        <w:tblLook w:val="04A0" w:firstRow="1" w:lastRow="0" w:firstColumn="1" w:lastColumn="0" w:noHBand="0" w:noVBand="1"/>
      </w:tblPr>
      <w:tblGrid>
        <w:gridCol w:w="2366"/>
        <w:gridCol w:w="7371"/>
      </w:tblGrid>
      <w:tr w:rsidR="002E0B5A" w:rsidRPr="00C632D8" w14:paraId="3A4EAE54" w14:textId="77777777" w:rsidTr="006D11B9">
        <w:tc>
          <w:tcPr>
            <w:tcW w:w="2366" w:type="dxa"/>
            <w:shd w:val="clear" w:color="auto" w:fill="auto"/>
          </w:tcPr>
          <w:p w14:paraId="3F1182B0" w14:textId="77777777" w:rsidR="002E0B5A" w:rsidRPr="00D0260E"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0260E">
              <w:rPr>
                <w:rFonts w:ascii="Times New Roman" w:eastAsia="Calibri" w:hAnsi="Times New Roman" w:cs="Times New Roman"/>
                <w:color w:val="auto"/>
                <w:sz w:val="22"/>
                <w:szCs w:val="22"/>
                <w:lang w:val="lv-LV" w:eastAsia="lv-LV" w:bidi="lv-LV"/>
              </w:rPr>
              <w:t>ANO</w:t>
            </w:r>
            <w:r w:rsidRPr="00D0260E">
              <w:rPr>
                <w:rFonts w:ascii="Times New Roman" w:eastAsia="Calibri" w:hAnsi="Times New Roman" w:cs="Times New Roman"/>
                <w:color w:val="auto"/>
                <w:sz w:val="22"/>
                <w:szCs w:val="22"/>
                <w:lang w:val="lv-LV" w:eastAsia="lv-LV" w:bidi="lv-LV"/>
              </w:rPr>
              <w:tab/>
            </w:r>
          </w:p>
        </w:tc>
        <w:tc>
          <w:tcPr>
            <w:tcW w:w="7371" w:type="dxa"/>
            <w:shd w:val="clear" w:color="auto" w:fill="auto"/>
          </w:tcPr>
          <w:p w14:paraId="1DCF71D5" w14:textId="77777777" w:rsidR="002E0B5A" w:rsidRPr="00D0260E"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0260E">
              <w:rPr>
                <w:rFonts w:ascii="Times New Roman" w:eastAsia="Calibri" w:hAnsi="Times New Roman" w:cs="Times New Roman"/>
                <w:color w:val="auto"/>
                <w:sz w:val="22"/>
                <w:szCs w:val="22"/>
                <w:lang w:val="lv-LV" w:eastAsia="lv-LV" w:bidi="lv-LV"/>
              </w:rPr>
              <w:t>Apvienoto Nāciju Organizācija</w:t>
            </w:r>
          </w:p>
        </w:tc>
      </w:tr>
      <w:tr w:rsidR="002E0B5A" w:rsidRPr="00C632D8" w14:paraId="465105B8" w14:textId="77777777" w:rsidTr="006D11B9">
        <w:tc>
          <w:tcPr>
            <w:tcW w:w="2366" w:type="dxa"/>
            <w:shd w:val="clear" w:color="auto" w:fill="auto"/>
          </w:tcPr>
          <w:p w14:paraId="77829DF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ANO Konvencija</w:t>
            </w:r>
          </w:p>
        </w:tc>
        <w:tc>
          <w:tcPr>
            <w:tcW w:w="7371" w:type="dxa"/>
            <w:shd w:val="clear" w:color="auto" w:fill="auto"/>
          </w:tcPr>
          <w:p w14:paraId="68F2D13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Apvienoto Nāciju organizācijas Konvencija par personu ar invaliditāti tiesībām</w:t>
            </w:r>
          </w:p>
        </w:tc>
      </w:tr>
      <w:tr w:rsidR="002E0B5A" w:rsidRPr="00A3368F" w14:paraId="7A302622" w14:textId="77777777" w:rsidTr="006D11B9">
        <w:tc>
          <w:tcPr>
            <w:tcW w:w="2366" w:type="dxa"/>
            <w:shd w:val="clear" w:color="auto" w:fill="auto"/>
          </w:tcPr>
          <w:p w14:paraId="2D553C6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CFLA</w:t>
            </w:r>
          </w:p>
        </w:tc>
        <w:tc>
          <w:tcPr>
            <w:tcW w:w="7371" w:type="dxa"/>
            <w:shd w:val="clear" w:color="auto" w:fill="auto"/>
          </w:tcPr>
          <w:p w14:paraId="39FB567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finanšu un līgumu aģentūra</w:t>
            </w:r>
            <w:r>
              <w:rPr>
                <w:rFonts w:ascii="Times New Roman" w:eastAsia="Calibri" w:hAnsi="Times New Roman" w:cs="Times New Roman"/>
                <w:color w:val="auto"/>
                <w:sz w:val="22"/>
                <w:szCs w:val="22"/>
                <w:lang w:val="lv-LV" w:eastAsia="lv-LV" w:bidi="lv-LV"/>
              </w:rPr>
              <w:t xml:space="preserve"> (ES fondu sadarbības iestāde)</w:t>
            </w:r>
          </w:p>
        </w:tc>
      </w:tr>
      <w:tr w:rsidR="002E0B5A" w:rsidRPr="00C632D8" w14:paraId="7BBD0279" w14:textId="77777777" w:rsidTr="006D11B9">
        <w:trPr>
          <w:trHeight w:val="325"/>
        </w:trPr>
        <w:tc>
          <w:tcPr>
            <w:tcW w:w="2366" w:type="dxa"/>
            <w:shd w:val="clear" w:color="auto" w:fill="auto"/>
          </w:tcPr>
          <w:p w14:paraId="2433D49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CSP</w:t>
            </w:r>
          </w:p>
        </w:tc>
        <w:tc>
          <w:tcPr>
            <w:tcW w:w="7371" w:type="dxa"/>
            <w:shd w:val="clear" w:color="auto" w:fill="auto"/>
          </w:tcPr>
          <w:p w14:paraId="736EC65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statistikas pārvalde</w:t>
            </w:r>
          </w:p>
        </w:tc>
      </w:tr>
      <w:tr w:rsidR="002E0B5A" w:rsidRPr="00A3368F" w14:paraId="448E7FF1" w14:textId="77777777" w:rsidTr="006D11B9">
        <w:trPr>
          <w:trHeight w:val="312"/>
        </w:trPr>
        <w:tc>
          <w:tcPr>
            <w:tcW w:w="2366" w:type="dxa"/>
            <w:shd w:val="clear" w:color="auto" w:fill="auto"/>
          </w:tcPr>
          <w:p w14:paraId="1D14E5C1" w14:textId="17A11DFC"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Horizontālais princips, HP</w:t>
            </w:r>
            <w:r w:rsidR="00B9313D">
              <w:rPr>
                <w:rFonts w:ascii="Times New Roman" w:eastAsia="Calibri" w:hAnsi="Times New Roman" w:cs="Times New Roman"/>
                <w:color w:val="auto"/>
                <w:sz w:val="22"/>
                <w:szCs w:val="22"/>
                <w:lang w:val="lv-LV" w:eastAsia="lv-LV" w:bidi="lv-LV"/>
              </w:rPr>
              <w:t>, HP VINPI</w:t>
            </w:r>
            <w:r w:rsidRPr="0084253F">
              <w:rPr>
                <w:rFonts w:ascii="Times New Roman" w:eastAsia="Calibri" w:hAnsi="Times New Roman" w:cs="Times New Roman"/>
                <w:color w:val="auto"/>
                <w:sz w:val="22"/>
                <w:szCs w:val="22"/>
                <w:lang w:val="lv-LV" w:eastAsia="lv-LV" w:bidi="lv-LV"/>
              </w:rPr>
              <w:t xml:space="preserve"> </w:t>
            </w:r>
          </w:p>
        </w:tc>
        <w:tc>
          <w:tcPr>
            <w:tcW w:w="7371" w:type="dxa"/>
            <w:shd w:val="clear" w:color="auto" w:fill="auto"/>
          </w:tcPr>
          <w:p w14:paraId="45BED21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Horizontālais princips “Vienlīdzība, iekļaušana, </w:t>
            </w:r>
            <w:proofErr w:type="spellStart"/>
            <w:r w:rsidRPr="0084253F">
              <w:rPr>
                <w:rFonts w:ascii="Times New Roman" w:eastAsia="Calibri" w:hAnsi="Times New Roman" w:cs="Times New Roman"/>
                <w:color w:val="auto"/>
                <w:sz w:val="22"/>
                <w:szCs w:val="22"/>
                <w:lang w:val="lv-LV" w:eastAsia="lv-LV" w:bidi="lv-LV"/>
              </w:rPr>
              <w:t>nediskriminācija</w:t>
            </w:r>
            <w:proofErr w:type="spellEnd"/>
            <w:r w:rsidRPr="0084253F">
              <w:rPr>
                <w:rFonts w:ascii="Times New Roman" w:eastAsia="Calibri" w:hAnsi="Times New Roman" w:cs="Times New Roman"/>
                <w:color w:val="auto"/>
                <w:sz w:val="22"/>
                <w:szCs w:val="22"/>
                <w:lang w:val="lv-LV" w:eastAsia="lv-LV" w:bidi="lv-LV"/>
              </w:rPr>
              <w:t xml:space="preserve"> un </w:t>
            </w:r>
            <w:proofErr w:type="spellStart"/>
            <w:r w:rsidRPr="0084253F">
              <w:rPr>
                <w:rFonts w:ascii="Times New Roman" w:eastAsia="Calibri" w:hAnsi="Times New Roman" w:cs="Times New Roman"/>
                <w:color w:val="auto"/>
                <w:sz w:val="22"/>
                <w:szCs w:val="22"/>
                <w:lang w:val="lv-LV" w:eastAsia="lv-LV" w:bidi="lv-LV"/>
              </w:rPr>
              <w:t>pamattiesību</w:t>
            </w:r>
            <w:proofErr w:type="spellEnd"/>
            <w:r w:rsidRPr="0084253F">
              <w:rPr>
                <w:rFonts w:ascii="Times New Roman" w:eastAsia="Calibri" w:hAnsi="Times New Roman" w:cs="Times New Roman"/>
                <w:color w:val="auto"/>
                <w:sz w:val="22"/>
                <w:szCs w:val="22"/>
                <w:lang w:val="lv-LV" w:eastAsia="lv-LV" w:bidi="lv-LV"/>
              </w:rPr>
              <w:t xml:space="preserve"> ievērošana”</w:t>
            </w:r>
          </w:p>
        </w:tc>
      </w:tr>
      <w:tr w:rsidR="002E0B5A" w:rsidRPr="00C632D8" w14:paraId="61FA2E5A" w14:textId="77777777" w:rsidTr="006D11B9">
        <w:trPr>
          <w:trHeight w:val="312"/>
        </w:trPr>
        <w:tc>
          <w:tcPr>
            <w:tcW w:w="2366" w:type="dxa"/>
            <w:shd w:val="clear" w:color="auto" w:fill="auto"/>
          </w:tcPr>
          <w:p w14:paraId="29CF143F"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Programma</w:t>
            </w:r>
          </w:p>
        </w:tc>
        <w:tc>
          <w:tcPr>
            <w:tcW w:w="7371" w:type="dxa"/>
            <w:shd w:val="clear" w:color="auto" w:fill="auto"/>
          </w:tcPr>
          <w:p w14:paraId="08488A9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2" w:name="_Hlk96610769"/>
            <w:r w:rsidRPr="0084253F">
              <w:rPr>
                <w:rFonts w:ascii="Times New Roman" w:eastAsia="Calibri" w:hAnsi="Times New Roman" w:cs="Times New Roman"/>
                <w:color w:val="auto"/>
                <w:sz w:val="22"/>
                <w:szCs w:val="22"/>
                <w:lang w:val="lv-LV" w:eastAsia="lv-LV" w:bidi="lv-LV"/>
              </w:rPr>
              <w:t>Eiropas Savienības kohēzijas politikas programma 2021.–2027.gadam</w:t>
            </w:r>
            <w:bookmarkEnd w:id="42"/>
          </w:p>
        </w:tc>
      </w:tr>
      <w:tr w:rsidR="002E0B5A" w:rsidRPr="00C632D8" w14:paraId="4CAF6541" w14:textId="77777777" w:rsidTr="006D11B9">
        <w:tc>
          <w:tcPr>
            <w:tcW w:w="2366" w:type="dxa"/>
            <w:shd w:val="clear" w:color="auto" w:fill="auto"/>
          </w:tcPr>
          <w:p w14:paraId="55D12EE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EK</w:t>
            </w:r>
          </w:p>
        </w:tc>
        <w:tc>
          <w:tcPr>
            <w:tcW w:w="7371" w:type="dxa"/>
            <w:shd w:val="clear" w:color="auto" w:fill="auto"/>
          </w:tcPr>
          <w:p w14:paraId="55021A1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Komisija</w:t>
            </w:r>
          </w:p>
        </w:tc>
      </w:tr>
      <w:tr w:rsidR="002E0B5A" w:rsidRPr="00C632D8" w14:paraId="7291220A" w14:textId="77777777" w:rsidTr="006D11B9">
        <w:tc>
          <w:tcPr>
            <w:tcW w:w="2366" w:type="dxa"/>
            <w:shd w:val="clear" w:color="auto" w:fill="auto"/>
          </w:tcPr>
          <w:p w14:paraId="7FCC4F5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w:t>
            </w:r>
          </w:p>
        </w:tc>
        <w:tc>
          <w:tcPr>
            <w:tcW w:w="7371" w:type="dxa"/>
            <w:shd w:val="clear" w:color="auto" w:fill="auto"/>
          </w:tcPr>
          <w:p w14:paraId="5C0CCFE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Reģionālās attīstības fonds</w:t>
            </w:r>
          </w:p>
        </w:tc>
      </w:tr>
      <w:tr w:rsidR="002E0B5A" w:rsidRPr="00C632D8" w14:paraId="70E6A3EF" w14:textId="77777777" w:rsidTr="006D11B9">
        <w:tc>
          <w:tcPr>
            <w:tcW w:w="2366" w:type="dxa"/>
            <w:shd w:val="clear" w:color="auto" w:fill="auto"/>
          </w:tcPr>
          <w:p w14:paraId="44D3D84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 un KF regula</w:t>
            </w:r>
          </w:p>
        </w:tc>
        <w:tc>
          <w:tcPr>
            <w:tcW w:w="7371" w:type="dxa"/>
            <w:shd w:val="clear" w:color="auto" w:fill="auto"/>
          </w:tcPr>
          <w:p w14:paraId="0E1C5B4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Parlamenta un Padomes 2021. gada 24. jūnija regula (ES) 2021/1058  par Eiropas Reģionālās attīstības fondu un Kohēzijas fondu</w:t>
            </w:r>
          </w:p>
        </w:tc>
      </w:tr>
      <w:tr w:rsidR="002E0B5A" w:rsidRPr="00C632D8" w14:paraId="2BCAD9B2" w14:textId="77777777" w:rsidTr="006D11B9">
        <w:tc>
          <w:tcPr>
            <w:tcW w:w="2366" w:type="dxa"/>
            <w:shd w:val="clear" w:color="auto" w:fill="auto"/>
          </w:tcPr>
          <w:p w14:paraId="5B2BEC4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w:t>
            </w:r>
          </w:p>
        </w:tc>
        <w:tc>
          <w:tcPr>
            <w:tcW w:w="7371" w:type="dxa"/>
            <w:shd w:val="clear" w:color="auto" w:fill="auto"/>
          </w:tcPr>
          <w:p w14:paraId="3F15362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w:t>
            </w:r>
          </w:p>
        </w:tc>
      </w:tr>
      <w:tr w:rsidR="002E0B5A" w:rsidRPr="00C632D8" w14:paraId="399AAB79" w14:textId="77777777" w:rsidTr="006D11B9">
        <w:tc>
          <w:tcPr>
            <w:tcW w:w="2366" w:type="dxa"/>
            <w:shd w:val="clear" w:color="auto" w:fill="auto"/>
          </w:tcPr>
          <w:p w14:paraId="200E5A9B"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w:t>
            </w:r>
          </w:p>
        </w:tc>
        <w:tc>
          <w:tcPr>
            <w:tcW w:w="7371" w:type="dxa"/>
            <w:shd w:val="clear" w:color="auto" w:fill="auto"/>
          </w:tcPr>
          <w:p w14:paraId="61B6B71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Sociālais fonds</w:t>
            </w:r>
          </w:p>
        </w:tc>
      </w:tr>
      <w:tr w:rsidR="002E0B5A" w:rsidRPr="00C632D8" w14:paraId="23BC44A1" w14:textId="77777777" w:rsidTr="006D11B9">
        <w:tc>
          <w:tcPr>
            <w:tcW w:w="2366" w:type="dxa"/>
            <w:shd w:val="clear" w:color="auto" w:fill="auto"/>
          </w:tcPr>
          <w:p w14:paraId="7DB10AAF"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regula</w:t>
            </w:r>
          </w:p>
        </w:tc>
        <w:tc>
          <w:tcPr>
            <w:tcW w:w="7371" w:type="dxa"/>
            <w:shd w:val="clear" w:color="auto" w:fill="auto"/>
          </w:tcPr>
          <w:p w14:paraId="0BF3D19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Eiropas Parlamenta un Padomes 2021. gada 24. jūnija regula (ES) 2021/1057, ar ko izveido Eiropas Sociālo fondu Plus (ESF+) un atceļ Regulu (ES) Nr. 1296/2013 </w:t>
            </w:r>
          </w:p>
        </w:tc>
      </w:tr>
      <w:tr w:rsidR="002E0B5A" w:rsidRPr="00C632D8" w14:paraId="0211B330" w14:textId="77777777" w:rsidTr="006D11B9">
        <w:tc>
          <w:tcPr>
            <w:tcW w:w="2366" w:type="dxa"/>
            <w:shd w:val="clear" w:color="auto" w:fill="auto"/>
          </w:tcPr>
          <w:p w14:paraId="08A1A5D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ESI fondi</w:t>
            </w:r>
          </w:p>
        </w:tc>
        <w:tc>
          <w:tcPr>
            <w:tcW w:w="7371" w:type="dxa"/>
            <w:shd w:val="clear" w:color="auto" w:fill="auto"/>
          </w:tcPr>
          <w:p w14:paraId="3C64CCC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 EJZAF</w:t>
            </w:r>
          </w:p>
        </w:tc>
      </w:tr>
      <w:tr w:rsidR="002E0B5A" w:rsidRPr="00C632D8" w14:paraId="7304976B" w14:textId="77777777" w:rsidTr="006D11B9">
        <w:tc>
          <w:tcPr>
            <w:tcW w:w="2366" w:type="dxa"/>
            <w:shd w:val="clear" w:color="auto" w:fill="auto"/>
          </w:tcPr>
          <w:p w14:paraId="7C13DC5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proofErr w:type="spellStart"/>
            <w:r w:rsidRPr="0084253F">
              <w:rPr>
                <w:rFonts w:ascii="Times New Roman" w:eastAsia="Calibri" w:hAnsi="Times New Roman" w:cs="Times New Roman"/>
                <w:color w:val="auto"/>
                <w:sz w:val="22"/>
                <w:szCs w:val="22"/>
                <w:lang w:val="lv-LV" w:eastAsia="lv-LV" w:bidi="lv-LV"/>
              </w:rPr>
              <w:t>Eurostat</w:t>
            </w:r>
            <w:proofErr w:type="spellEnd"/>
          </w:p>
        </w:tc>
        <w:tc>
          <w:tcPr>
            <w:tcW w:w="7371" w:type="dxa"/>
            <w:shd w:val="clear" w:color="auto" w:fill="auto"/>
          </w:tcPr>
          <w:p w14:paraId="20F85C9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Savienības Statistikas birojs</w:t>
            </w:r>
          </w:p>
        </w:tc>
      </w:tr>
      <w:tr w:rsidR="002E0B5A" w:rsidRPr="00C632D8" w14:paraId="69760C36" w14:textId="77777777" w:rsidTr="006D11B9">
        <w:tc>
          <w:tcPr>
            <w:tcW w:w="2366" w:type="dxa"/>
            <w:shd w:val="clear" w:color="auto" w:fill="auto"/>
          </w:tcPr>
          <w:p w14:paraId="7AAC2F9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FM</w:t>
            </w:r>
          </w:p>
        </w:tc>
        <w:tc>
          <w:tcPr>
            <w:tcW w:w="7371" w:type="dxa"/>
            <w:shd w:val="clear" w:color="auto" w:fill="auto"/>
          </w:tcPr>
          <w:p w14:paraId="3AABBCC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i/>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Finanšu ministrija</w:t>
            </w:r>
          </w:p>
        </w:tc>
      </w:tr>
      <w:tr w:rsidR="002E0B5A" w:rsidRPr="00C632D8" w14:paraId="1F3F9AAF" w14:textId="77777777" w:rsidTr="006D11B9">
        <w:tc>
          <w:tcPr>
            <w:tcW w:w="2366" w:type="dxa"/>
            <w:shd w:val="clear" w:color="auto" w:fill="auto"/>
          </w:tcPr>
          <w:p w14:paraId="70BF5F5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proofErr w:type="spellStart"/>
            <w:r w:rsidRPr="0084253F">
              <w:rPr>
                <w:rFonts w:ascii="Times New Roman" w:eastAsia="Calibri" w:hAnsi="Times New Roman" w:cs="Times New Roman"/>
                <w:color w:val="auto"/>
                <w:sz w:val="22"/>
                <w:szCs w:val="22"/>
                <w:lang w:val="lv-LV" w:eastAsia="lv-LV" w:bidi="lv-LV"/>
              </w:rPr>
              <w:t>Pamattiesību</w:t>
            </w:r>
            <w:proofErr w:type="spellEnd"/>
            <w:r w:rsidRPr="0084253F">
              <w:rPr>
                <w:rFonts w:ascii="Times New Roman" w:eastAsia="Calibri" w:hAnsi="Times New Roman" w:cs="Times New Roman"/>
                <w:color w:val="auto"/>
                <w:sz w:val="22"/>
                <w:szCs w:val="22"/>
                <w:lang w:val="lv-LV" w:eastAsia="lv-LV" w:bidi="lv-LV"/>
              </w:rPr>
              <w:t xml:space="preserve"> harta</w:t>
            </w:r>
          </w:p>
        </w:tc>
        <w:tc>
          <w:tcPr>
            <w:tcW w:w="7371" w:type="dxa"/>
            <w:shd w:val="clear" w:color="auto" w:fill="auto"/>
          </w:tcPr>
          <w:p w14:paraId="78BA544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Eiropas Savienības </w:t>
            </w:r>
            <w:proofErr w:type="spellStart"/>
            <w:r w:rsidRPr="0084253F">
              <w:rPr>
                <w:rFonts w:ascii="Times New Roman" w:eastAsia="Calibri" w:hAnsi="Times New Roman" w:cs="Times New Roman"/>
                <w:color w:val="auto"/>
                <w:sz w:val="22"/>
                <w:szCs w:val="22"/>
                <w:lang w:val="lv-LV" w:eastAsia="lv-LV" w:bidi="lv-LV"/>
              </w:rPr>
              <w:t>Pamattiesību</w:t>
            </w:r>
            <w:proofErr w:type="spellEnd"/>
            <w:r w:rsidRPr="0084253F">
              <w:rPr>
                <w:rFonts w:ascii="Times New Roman" w:eastAsia="Calibri" w:hAnsi="Times New Roman" w:cs="Times New Roman"/>
                <w:color w:val="auto"/>
                <w:sz w:val="22"/>
                <w:szCs w:val="22"/>
                <w:lang w:val="lv-LV" w:eastAsia="lv-LV" w:bidi="lv-LV"/>
              </w:rPr>
              <w:t xml:space="preserve"> harta</w:t>
            </w:r>
          </w:p>
        </w:tc>
      </w:tr>
      <w:tr w:rsidR="002E0B5A" w:rsidRPr="00C632D8" w14:paraId="1EE9C70E" w14:textId="77777777" w:rsidTr="006D11B9">
        <w:tc>
          <w:tcPr>
            <w:tcW w:w="2366" w:type="dxa"/>
            <w:shd w:val="clear" w:color="auto" w:fill="auto"/>
          </w:tcPr>
          <w:p w14:paraId="661DE74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IKT</w:t>
            </w:r>
          </w:p>
        </w:tc>
        <w:tc>
          <w:tcPr>
            <w:tcW w:w="7371" w:type="dxa"/>
            <w:shd w:val="clear" w:color="auto" w:fill="auto"/>
          </w:tcPr>
          <w:p w14:paraId="243EF92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Informācijas un komunikācijas tehnoloģijas</w:t>
            </w:r>
          </w:p>
        </w:tc>
      </w:tr>
      <w:tr w:rsidR="002E0B5A" w:rsidRPr="00C632D8" w14:paraId="5A97BFBF" w14:textId="77777777" w:rsidTr="006D11B9">
        <w:tc>
          <w:tcPr>
            <w:tcW w:w="2366" w:type="dxa"/>
            <w:shd w:val="clear" w:color="auto" w:fill="auto"/>
          </w:tcPr>
          <w:p w14:paraId="0986352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KF</w:t>
            </w:r>
          </w:p>
        </w:tc>
        <w:tc>
          <w:tcPr>
            <w:tcW w:w="7371" w:type="dxa"/>
            <w:shd w:val="clear" w:color="auto" w:fill="auto"/>
          </w:tcPr>
          <w:p w14:paraId="7CB22DE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fonds</w:t>
            </w:r>
          </w:p>
        </w:tc>
      </w:tr>
      <w:tr w:rsidR="002E0B5A" w:rsidRPr="00A3368F" w14:paraId="7176C15C" w14:textId="77777777" w:rsidTr="006D11B9">
        <w:tc>
          <w:tcPr>
            <w:tcW w:w="2366" w:type="dxa"/>
            <w:shd w:val="clear" w:color="auto" w:fill="auto"/>
          </w:tcPr>
          <w:p w14:paraId="0AA3F18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KNR</w:t>
            </w:r>
          </w:p>
        </w:tc>
        <w:tc>
          <w:tcPr>
            <w:tcW w:w="7371" w:type="dxa"/>
            <w:shd w:val="clear" w:color="auto" w:fill="auto"/>
          </w:tcPr>
          <w:p w14:paraId="4E74CA0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B04409">
              <w:rPr>
                <w:rFonts w:ascii="Times New Roman" w:hAnsi="Times New Roman" w:cs="Times New Roman"/>
                <w:sz w:val="22"/>
                <w:szCs w:val="22"/>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2E0B5A" w:rsidRPr="00C632D8" w14:paraId="47A7A834" w14:textId="77777777" w:rsidTr="006D11B9">
        <w:tc>
          <w:tcPr>
            <w:tcW w:w="2366" w:type="dxa"/>
            <w:shd w:val="clear" w:color="auto" w:fill="auto"/>
          </w:tcPr>
          <w:p w14:paraId="73E4D251"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w:t>
            </w:r>
            <w:r w:rsidRPr="0084253F">
              <w:rPr>
                <w:rFonts w:ascii="Times New Roman" w:eastAsia="Calibri" w:hAnsi="Times New Roman" w:cs="Times New Roman"/>
                <w:color w:val="auto"/>
                <w:sz w:val="22"/>
                <w:szCs w:val="22"/>
                <w:lang w:val="lv-LV" w:eastAsia="lv-LV" w:bidi="lv-LV"/>
              </w:rPr>
              <w:tab/>
            </w:r>
          </w:p>
        </w:tc>
        <w:tc>
          <w:tcPr>
            <w:tcW w:w="7371" w:type="dxa"/>
            <w:shd w:val="clear" w:color="auto" w:fill="auto"/>
          </w:tcPr>
          <w:p w14:paraId="2C655CD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w:t>
            </w:r>
          </w:p>
        </w:tc>
      </w:tr>
      <w:tr w:rsidR="002E0B5A" w:rsidRPr="00E8652D" w14:paraId="016E73B1" w14:textId="77777777" w:rsidTr="006D11B9">
        <w:tc>
          <w:tcPr>
            <w:tcW w:w="2366" w:type="dxa"/>
            <w:shd w:val="clear" w:color="auto" w:fill="auto"/>
          </w:tcPr>
          <w:p w14:paraId="05ECB5A6" w14:textId="3992C3BF"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3" w:name="_Hlk95218570"/>
            <w:r w:rsidRPr="0084253F">
              <w:rPr>
                <w:rFonts w:ascii="Times New Roman" w:eastAsia="Calibri" w:hAnsi="Times New Roman" w:cs="Times New Roman"/>
                <w:color w:val="auto"/>
                <w:sz w:val="22"/>
                <w:szCs w:val="22"/>
                <w:lang w:val="lv-LV" w:eastAsia="lv-LV" w:bidi="lv-LV"/>
              </w:rPr>
              <w:t xml:space="preserve">KP fondi </w:t>
            </w:r>
            <w:bookmarkEnd w:id="43"/>
            <w:r w:rsidRPr="0084253F">
              <w:rPr>
                <w:rFonts w:ascii="Times New Roman" w:eastAsia="Calibri" w:hAnsi="Times New Roman" w:cs="Times New Roman"/>
                <w:color w:val="auto"/>
                <w:sz w:val="22"/>
                <w:szCs w:val="22"/>
                <w:lang w:val="lv-LV" w:eastAsia="lv-LV" w:bidi="lv-LV"/>
              </w:rPr>
              <w:tab/>
            </w:r>
          </w:p>
        </w:tc>
        <w:tc>
          <w:tcPr>
            <w:tcW w:w="7371" w:type="dxa"/>
            <w:shd w:val="clear" w:color="auto" w:fill="auto"/>
          </w:tcPr>
          <w:p w14:paraId="65016437" w14:textId="18507BC3"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w:t>
            </w:r>
            <w:r w:rsidR="000C5BB3">
              <w:rPr>
                <w:rFonts w:ascii="Times New Roman" w:eastAsia="Calibri" w:hAnsi="Times New Roman" w:cs="Times New Roman"/>
                <w:color w:val="auto"/>
                <w:sz w:val="22"/>
                <w:szCs w:val="22"/>
                <w:lang w:val="lv-LV" w:eastAsia="lv-LV" w:bidi="lv-LV"/>
              </w:rPr>
              <w:t xml:space="preserve">, </w:t>
            </w:r>
            <w:r w:rsidR="00D626FA">
              <w:rPr>
                <w:rFonts w:ascii="Times New Roman" w:eastAsia="Calibri" w:hAnsi="Times New Roman" w:cs="Times New Roman"/>
                <w:color w:val="auto"/>
                <w:sz w:val="22"/>
                <w:szCs w:val="22"/>
                <w:lang w:val="lv-LV" w:eastAsia="lv-LV" w:bidi="lv-LV"/>
              </w:rPr>
              <w:t>TPF</w:t>
            </w:r>
          </w:p>
        </w:tc>
      </w:tr>
      <w:tr w:rsidR="002E0B5A" w:rsidRPr="00C632D8" w14:paraId="31F4577D" w14:textId="77777777" w:rsidTr="006D11B9">
        <w:tc>
          <w:tcPr>
            <w:tcW w:w="2366" w:type="dxa"/>
            <w:shd w:val="clear" w:color="auto" w:fill="auto"/>
          </w:tcPr>
          <w:p w14:paraId="0558FB6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 VIS</w:t>
            </w:r>
          </w:p>
        </w:tc>
        <w:tc>
          <w:tcPr>
            <w:tcW w:w="7371" w:type="dxa"/>
            <w:shd w:val="clear" w:color="auto" w:fill="auto"/>
          </w:tcPr>
          <w:p w14:paraId="41B0AD4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politikas fondu vadības informācijas sistēma</w:t>
            </w:r>
          </w:p>
        </w:tc>
      </w:tr>
      <w:tr w:rsidR="002E0B5A" w:rsidRPr="00C632D8" w14:paraId="5356532C" w14:textId="77777777" w:rsidTr="006D11B9">
        <w:tc>
          <w:tcPr>
            <w:tcW w:w="2366" w:type="dxa"/>
            <w:shd w:val="clear" w:color="auto" w:fill="auto"/>
          </w:tcPr>
          <w:p w14:paraId="05CD371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LES</w:t>
            </w:r>
          </w:p>
        </w:tc>
        <w:tc>
          <w:tcPr>
            <w:tcW w:w="7371" w:type="dxa"/>
            <w:shd w:val="clear" w:color="auto" w:fill="auto"/>
          </w:tcPr>
          <w:p w14:paraId="2CC66D2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Līgums par Eiropas Savienību</w:t>
            </w:r>
          </w:p>
        </w:tc>
      </w:tr>
      <w:tr w:rsidR="002E0B5A" w14:paraId="339A68BE" w14:textId="77777777" w:rsidTr="006D11B9">
        <w:tc>
          <w:tcPr>
            <w:tcW w:w="2366" w:type="dxa"/>
            <w:shd w:val="clear" w:color="auto" w:fill="auto"/>
          </w:tcPr>
          <w:p w14:paraId="31C1AF4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LESD</w:t>
            </w:r>
          </w:p>
        </w:tc>
        <w:tc>
          <w:tcPr>
            <w:tcW w:w="7371" w:type="dxa"/>
            <w:shd w:val="clear" w:color="auto" w:fill="auto"/>
          </w:tcPr>
          <w:p w14:paraId="6E6F018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Līgums par Eiropas Savienības darbību</w:t>
            </w:r>
          </w:p>
        </w:tc>
      </w:tr>
      <w:tr w:rsidR="002E0B5A" w:rsidRPr="00C632D8" w14:paraId="5258362B" w14:textId="77777777" w:rsidTr="006D11B9">
        <w:tc>
          <w:tcPr>
            <w:tcW w:w="2366" w:type="dxa"/>
            <w:shd w:val="clear" w:color="auto" w:fill="auto"/>
          </w:tcPr>
          <w:p w14:paraId="45B10CA0"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LM</w:t>
            </w:r>
          </w:p>
        </w:tc>
        <w:tc>
          <w:tcPr>
            <w:tcW w:w="7371" w:type="dxa"/>
            <w:shd w:val="clear" w:color="auto" w:fill="auto"/>
          </w:tcPr>
          <w:p w14:paraId="343E3A8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Labklājības ministrija</w:t>
            </w:r>
          </w:p>
        </w:tc>
      </w:tr>
      <w:tr w:rsidR="002E0B5A" w:rsidRPr="00C632D8" w14:paraId="155C7762" w14:textId="77777777" w:rsidTr="006D11B9">
        <w:tc>
          <w:tcPr>
            <w:tcW w:w="2366" w:type="dxa"/>
            <w:shd w:val="clear" w:color="auto" w:fill="auto"/>
          </w:tcPr>
          <w:p w14:paraId="1D22E365"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LR</w:t>
            </w:r>
          </w:p>
        </w:tc>
        <w:tc>
          <w:tcPr>
            <w:tcW w:w="7371" w:type="dxa"/>
            <w:shd w:val="clear" w:color="auto" w:fill="auto"/>
          </w:tcPr>
          <w:p w14:paraId="5E7A500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Latvijas Republika</w:t>
            </w:r>
          </w:p>
        </w:tc>
      </w:tr>
      <w:tr w:rsidR="002E0B5A" w:rsidRPr="00C632D8" w14:paraId="35F993D3" w14:textId="77777777" w:rsidTr="006D11B9">
        <w:tc>
          <w:tcPr>
            <w:tcW w:w="2366" w:type="dxa"/>
            <w:shd w:val="clear" w:color="auto" w:fill="auto"/>
          </w:tcPr>
          <w:p w14:paraId="175C9A7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MK</w:t>
            </w:r>
          </w:p>
        </w:tc>
        <w:tc>
          <w:tcPr>
            <w:tcW w:w="7371" w:type="dxa"/>
            <w:shd w:val="clear" w:color="auto" w:fill="auto"/>
          </w:tcPr>
          <w:p w14:paraId="569F3D25"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Ministru kabinets</w:t>
            </w:r>
          </w:p>
        </w:tc>
      </w:tr>
      <w:tr w:rsidR="002E0B5A" w:rsidRPr="00C632D8" w14:paraId="749C7202" w14:textId="77777777" w:rsidTr="006D11B9">
        <w:tc>
          <w:tcPr>
            <w:tcW w:w="2366" w:type="dxa"/>
            <w:shd w:val="clear" w:color="auto" w:fill="auto"/>
          </w:tcPr>
          <w:p w14:paraId="42A8E84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NVO</w:t>
            </w:r>
          </w:p>
        </w:tc>
        <w:tc>
          <w:tcPr>
            <w:tcW w:w="7371" w:type="dxa"/>
            <w:shd w:val="clear" w:color="auto" w:fill="auto"/>
          </w:tcPr>
          <w:p w14:paraId="64E30750"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Nevalstiskās organizācijas</w:t>
            </w:r>
          </w:p>
        </w:tc>
      </w:tr>
      <w:tr w:rsidR="002E0B5A" w:rsidRPr="00C632D8" w14:paraId="1436D895" w14:textId="77777777" w:rsidTr="006D11B9">
        <w:tc>
          <w:tcPr>
            <w:tcW w:w="2366" w:type="dxa"/>
            <w:shd w:val="clear" w:color="auto" w:fill="auto"/>
          </w:tcPr>
          <w:p w14:paraId="30CEB0C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PL</w:t>
            </w:r>
          </w:p>
        </w:tc>
        <w:tc>
          <w:tcPr>
            <w:tcW w:w="7371" w:type="dxa"/>
            <w:shd w:val="clear" w:color="auto" w:fill="auto"/>
          </w:tcPr>
          <w:p w14:paraId="0460E4D1"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Partnerības līgums Eiropas Savienības investīciju fondu ieviešanai 2021.–2027.gada plānošanas periodam</w:t>
            </w:r>
          </w:p>
        </w:tc>
      </w:tr>
      <w:tr w:rsidR="002E0B5A" w:rsidRPr="00A3368F" w14:paraId="74B58061" w14:textId="77777777" w:rsidTr="006D11B9">
        <w:tc>
          <w:tcPr>
            <w:tcW w:w="2366" w:type="dxa"/>
            <w:shd w:val="clear" w:color="auto" w:fill="auto"/>
          </w:tcPr>
          <w:p w14:paraId="171F778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SAM</w:t>
            </w:r>
          </w:p>
        </w:tc>
        <w:tc>
          <w:tcPr>
            <w:tcW w:w="7371" w:type="dxa"/>
            <w:shd w:val="clear" w:color="auto" w:fill="auto"/>
          </w:tcPr>
          <w:p w14:paraId="2D38BCF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2E0B5A" w:rsidRPr="00C632D8" w14:paraId="7270B1AD" w14:textId="77777777" w:rsidTr="006D11B9">
        <w:tc>
          <w:tcPr>
            <w:tcW w:w="2366" w:type="dxa"/>
            <w:shd w:val="clear" w:color="auto" w:fill="auto"/>
          </w:tcPr>
          <w:p w14:paraId="720AFBB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STEM</w:t>
            </w:r>
          </w:p>
        </w:tc>
        <w:tc>
          <w:tcPr>
            <w:tcW w:w="7371" w:type="dxa"/>
            <w:shd w:val="clear" w:color="auto" w:fill="auto"/>
          </w:tcPr>
          <w:p w14:paraId="2A67FD64" w14:textId="77777777" w:rsidR="002E0B5A" w:rsidRPr="0084253F" w:rsidRDefault="002E0B5A" w:rsidP="002E0B5A">
            <w:pPr>
              <w:tabs>
                <w:tab w:val="left" w:pos="6946"/>
                <w:tab w:val="left" w:pos="7797"/>
              </w:tabs>
              <w:spacing w:after="0" w:line="240" w:lineRule="auto"/>
              <w:jc w:val="both"/>
              <w:rPr>
                <w:rFonts w:ascii="Times New Roman" w:eastAsia="Calibri" w:hAnsi="Times New Roman" w:cs="Times New Roman"/>
                <w:color w:val="auto"/>
                <w:sz w:val="22"/>
                <w:szCs w:val="22"/>
                <w:lang w:val="lv-LV" w:eastAsia="lv-LV" w:bidi="lv-LV"/>
              </w:rPr>
            </w:pPr>
            <w:proofErr w:type="spellStart"/>
            <w:r w:rsidRPr="0084253F">
              <w:rPr>
                <w:rFonts w:ascii="Times New Roman" w:eastAsia="Calibri" w:hAnsi="Times New Roman" w:cs="Times New Roman"/>
                <w:i/>
                <w:color w:val="auto"/>
                <w:sz w:val="22"/>
                <w:szCs w:val="22"/>
                <w:lang w:val="lv-LV" w:eastAsia="lv-LV" w:bidi="lv-LV"/>
              </w:rPr>
              <w:t>Science</w:t>
            </w:r>
            <w:proofErr w:type="spellEnd"/>
            <w:r w:rsidRPr="0084253F">
              <w:rPr>
                <w:rFonts w:ascii="Times New Roman" w:eastAsia="Calibri" w:hAnsi="Times New Roman" w:cs="Times New Roman"/>
                <w:i/>
                <w:color w:val="auto"/>
                <w:sz w:val="22"/>
                <w:szCs w:val="22"/>
                <w:lang w:val="lv-LV" w:eastAsia="lv-LV" w:bidi="lv-LV"/>
              </w:rPr>
              <w:t xml:space="preserve">, </w:t>
            </w:r>
            <w:proofErr w:type="spellStart"/>
            <w:r w:rsidRPr="0084253F">
              <w:rPr>
                <w:rFonts w:ascii="Times New Roman" w:eastAsia="Calibri" w:hAnsi="Times New Roman" w:cs="Times New Roman"/>
                <w:i/>
                <w:color w:val="auto"/>
                <w:sz w:val="22"/>
                <w:szCs w:val="22"/>
                <w:lang w:val="lv-LV" w:eastAsia="lv-LV" w:bidi="lv-LV"/>
              </w:rPr>
              <w:t>Technology</w:t>
            </w:r>
            <w:proofErr w:type="spellEnd"/>
            <w:r w:rsidRPr="0084253F">
              <w:rPr>
                <w:rFonts w:ascii="Times New Roman" w:eastAsia="Calibri" w:hAnsi="Times New Roman" w:cs="Times New Roman"/>
                <w:i/>
                <w:color w:val="auto"/>
                <w:sz w:val="22"/>
                <w:szCs w:val="22"/>
                <w:lang w:val="lv-LV" w:eastAsia="lv-LV" w:bidi="lv-LV"/>
              </w:rPr>
              <w:t xml:space="preserve">, Engineering </w:t>
            </w:r>
            <w:proofErr w:type="spellStart"/>
            <w:r w:rsidRPr="0084253F">
              <w:rPr>
                <w:rFonts w:ascii="Times New Roman" w:eastAsia="Calibri" w:hAnsi="Times New Roman" w:cs="Times New Roman"/>
                <w:i/>
                <w:color w:val="auto"/>
                <w:sz w:val="22"/>
                <w:szCs w:val="22"/>
                <w:lang w:val="lv-LV" w:eastAsia="lv-LV" w:bidi="lv-LV"/>
              </w:rPr>
              <w:t>and</w:t>
            </w:r>
            <w:proofErr w:type="spellEnd"/>
            <w:r w:rsidRPr="0084253F">
              <w:rPr>
                <w:rFonts w:ascii="Times New Roman" w:eastAsia="Calibri" w:hAnsi="Times New Roman" w:cs="Times New Roman"/>
                <w:i/>
                <w:color w:val="auto"/>
                <w:sz w:val="22"/>
                <w:szCs w:val="22"/>
                <w:lang w:val="lv-LV" w:eastAsia="lv-LV" w:bidi="lv-LV"/>
              </w:rPr>
              <w:t xml:space="preserve"> </w:t>
            </w:r>
            <w:proofErr w:type="spellStart"/>
            <w:r w:rsidRPr="0084253F">
              <w:rPr>
                <w:rFonts w:ascii="Times New Roman" w:eastAsia="Calibri" w:hAnsi="Times New Roman" w:cs="Times New Roman"/>
                <w:i/>
                <w:color w:val="auto"/>
                <w:sz w:val="22"/>
                <w:szCs w:val="22"/>
                <w:lang w:val="lv-LV" w:eastAsia="lv-LV" w:bidi="lv-LV"/>
              </w:rPr>
              <w:t>Mathematics</w:t>
            </w:r>
            <w:proofErr w:type="spellEnd"/>
            <w:r w:rsidRPr="0084253F">
              <w:rPr>
                <w:rFonts w:ascii="Times New Roman" w:eastAsia="Calibri" w:hAnsi="Times New Roman" w:cs="Times New Roman"/>
                <w:i/>
                <w:color w:val="auto"/>
                <w:sz w:val="22"/>
                <w:szCs w:val="22"/>
                <w:lang w:val="lv-LV" w:eastAsia="lv-LV" w:bidi="lv-LV"/>
              </w:rPr>
              <w:t xml:space="preserve"> – </w:t>
            </w:r>
            <w:r w:rsidRPr="0084253F">
              <w:rPr>
                <w:rFonts w:ascii="Times New Roman" w:eastAsia="Calibri" w:hAnsi="Times New Roman" w:cs="Times New Roman"/>
                <w:color w:val="auto"/>
                <w:sz w:val="22"/>
                <w:szCs w:val="22"/>
                <w:lang w:val="lv-LV" w:eastAsia="lv-LV" w:bidi="lv-LV"/>
              </w:rPr>
              <w:t xml:space="preserve">zinātne, tehnoloģijas, inženierzinātnes, matemātika </w:t>
            </w:r>
          </w:p>
        </w:tc>
      </w:tr>
      <w:tr w:rsidR="002E0B5A" w:rsidRPr="00C632D8" w14:paraId="6A88EAAE" w14:textId="77777777" w:rsidTr="006D11B9">
        <w:tc>
          <w:tcPr>
            <w:tcW w:w="2366" w:type="dxa"/>
            <w:shd w:val="clear" w:color="auto" w:fill="auto"/>
          </w:tcPr>
          <w:p w14:paraId="685D3D92" w14:textId="77777777" w:rsidR="002E0B5A" w:rsidRPr="0084253F" w:rsidRDefault="002E0B5A" w:rsidP="002E0B5A">
            <w:pPr>
              <w:tabs>
                <w:tab w:val="left" w:pos="1418"/>
                <w:tab w:val="left" w:pos="1985"/>
              </w:tabs>
              <w:spacing w:after="0" w:line="240" w:lineRule="auto"/>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TAP</w:t>
            </w:r>
          </w:p>
        </w:tc>
        <w:tc>
          <w:tcPr>
            <w:tcW w:w="7371" w:type="dxa"/>
            <w:shd w:val="clear" w:color="auto" w:fill="auto"/>
          </w:tcPr>
          <w:p w14:paraId="5C0FF077" w14:textId="77777777" w:rsidR="002E0B5A" w:rsidRPr="0084253F" w:rsidRDefault="002E0B5A" w:rsidP="002E0B5A">
            <w:pPr>
              <w:tabs>
                <w:tab w:val="left" w:pos="6946"/>
                <w:tab w:val="left" w:pos="7797"/>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Tiesību akta projekts</w:t>
            </w:r>
          </w:p>
        </w:tc>
      </w:tr>
      <w:tr w:rsidR="002E0B5A" w:rsidRPr="00A3368F" w14:paraId="0C2A3662" w14:textId="77777777" w:rsidTr="006D11B9">
        <w:tc>
          <w:tcPr>
            <w:tcW w:w="2366" w:type="dxa"/>
            <w:shd w:val="clear" w:color="auto" w:fill="auto"/>
          </w:tcPr>
          <w:p w14:paraId="253EDE74"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TM</w:t>
            </w:r>
          </w:p>
          <w:p w14:paraId="40FC87A5" w14:textId="77777777" w:rsidR="00C15608" w:rsidRDefault="00C15608"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TPF</w:t>
            </w:r>
          </w:p>
          <w:p w14:paraId="21A0132B" w14:textId="5DDEB1C2" w:rsidR="00D626FA" w:rsidRPr="0084253F" w:rsidRDefault="00D626F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TPF regula</w:t>
            </w:r>
          </w:p>
        </w:tc>
        <w:tc>
          <w:tcPr>
            <w:tcW w:w="7371" w:type="dxa"/>
            <w:shd w:val="clear" w:color="auto" w:fill="auto"/>
          </w:tcPr>
          <w:p w14:paraId="3AED56EA"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Tieslietu ministrija</w:t>
            </w:r>
          </w:p>
          <w:p w14:paraId="7852CFFE" w14:textId="77777777" w:rsidR="00C15608" w:rsidRDefault="00C15608"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Taisnīgās pārkārtošanās fonds</w:t>
            </w:r>
          </w:p>
          <w:p w14:paraId="150C1910" w14:textId="746E2A65" w:rsidR="00D626FA" w:rsidRPr="0084253F" w:rsidRDefault="00D626F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626FA">
              <w:rPr>
                <w:rFonts w:ascii="Times New Roman" w:eastAsia="Calibri" w:hAnsi="Times New Roman" w:cs="Times New Roman"/>
                <w:color w:val="auto"/>
                <w:sz w:val="22"/>
                <w:szCs w:val="22"/>
                <w:lang w:val="lv-LV" w:eastAsia="lv-LV" w:bidi="lv-LV"/>
              </w:rPr>
              <w:t xml:space="preserve">Eiropas Parlamenta un padomes regula (ES) 2021/1056 (2021. gada 24. jūnijs), ar ko izveido Taisnīgas pārkārtošanās fondu </w:t>
            </w:r>
          </w:p>
        </w:tc>
      </w:tr>
      <w:tr w:rsidR="002E0B5A" w:rsidRPr="00C632D8" w14:paraId="0A59C8F3" w14:textId="77777777" w:rsidTr="006D11B9">
        <w:tc>
          <w:tcPr>
            <w:tcW w:w="2366" w:type="dxa"/>
            <w:shd w:val="clear" w:color="auto" w:fill="auto"/>
          </w:tcPr>
          <w:p w14:paraId="4A75109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UK</w:t>
            </w:r>
          </w:p>
        </w:tc>
        <w:tc>
          <w:tcPr>
            <w:tcW w:w="7371" w:type="dxa"/>
            <w:shd w:val="clear" w:color="auto" w:fill="auto"/>
          </w:tcPr>
          <w:p w14:paraId="080A332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 fondu uzraudzības komiteja</w:t>
            </w:r>
          </w:p>
        </w:tc>
      </w:tr>
      <w:tr w:rsidR="002E0B5A" w:rsidRPr="00C632D8" w14:paraId="074BC32D" w14:textId="77777777" w:rsidTr="006D11B9">
        <w:tc>
          <w:tcPr>
            <w:tcW w:w="2366" w:type="dxa"/>
            <w:shd w:val="clear" w:color="auto" w:fill="auto"/>
          </w:tcPr>
          <w:p w14:paraId="317EBAF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VARAM</w:t>
            </w:r>
          </w:p>
        </w:tc>
        <w:tc>
          <w:tcPr>
            <w:tcW w:w="7371" w:type="dxa"/>
            <w:shd w:val="clear" w:color="auto" w:fill="auto"/>
          </w:tcPr>
          <w:p w14:paraId="65D76168"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Vides aizsardzības un reģionālās attīstības ministrija</w:t>
            </w:r>
          </w:p>
          <w:p w14:paraId="12C0BE2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333735" w14:paraId="799B2226" w14:textId="77777777" w:rsidTr="002E0B5A">
        <w:trPr>
          <w:trHeight w:val="443"/>
        </w:trPr>
        <w:tc>
          <w:tcPr>
            <w:tcW w:w="10070" w:type="dxa"/>
            <w:shd w:val="clear" w:color="auto" w:fill="2F5496" w:themeFill="accent1" w:themeFillShade="BF"/>
          </w:tcPr>
          <w:p w14:paraId="008B4322" w14:textId="77777777" w:rsidR="002E0B5A" w:rsidRPr="000E2456" w:rsidRDefault="002E0B5A" w:rsidP="00BB0B1A">
            <w:pPr>
              <w:pStyle w:val="Virsraksts1"/>
              <w:numPr>
                <w:ilvl w:val="0"/>
                <w:numId w:val="34"/>
              </w:numPr>
              <w:spacing w:before="240" w:after="240"/>
              <w:outlineLvl w:val="0"/>
            </w:pPr>
            <w:bookmarkStart w:id="44" w:name="_Toc126526425"/>
            <w:bookmarkStart w:id="45" w:name="_Toc126526778"/>
            <w:bookmarkStart w:id="46" w:name="_Toc205278101"/>
            <w:proofErr w:type="spellStart"/>
            <w:r w:rsidRPr="000E2456">
              <w:lastRenderedPageBreak/>
              <w:t>Horizontālā</w:t>
            </w:r>
            <w:proofErr w:type="spellEnd"/>
            <w:r w:rsidRPr="000E2456">
              <w:t xml:space="preserve"> </w:t>
            </w:r>
            <w:proofErr w:type="spellStart"/>
            <w:r w:rsidRPr="000E2456">
              <w:t>principa</w:t>
            </w:r>
            <w:proofErr w:type="spellEnd"/>
            <w:r w:rsidRPr="000E2456">
              <w:t xml:space="preserve"> </w:t>
            </w:r>
            <w:proofErr w:type="spellStart"/>
            <w:r w:rsidRPr="000E2456">
              <w:t>mērķis</w:t>
            </w:r>
            <w:bookmarkEnd w:id="44"/>
            <w:bookmarkEnd w:id="45"/>
            <w:bookmarkEnd w:id="46"/>
            <w:proofErr w:type="spellEnd"/>
          </w:p>
        </w:tc>
      </w:tr>
    </w:tbl>
    <w:p w14:paraId="3075ECC8" w14:textId="24444F18" w:rsidR="00A6594B" w:rsidRDefault="00A6594B" w:rsidP="00B422F8">
      <w:pPr>
        <w:spacing w:before="240" w:after="240"/>
        <w:ind w:left="284"/>
        <w:jc w:val="both"/>
        <w:rPr>
          <w:rFonts w:ascii="Times New Roman" w:hAnsi="Times New Roman" w:cs="Times New Roman"/>
          <w:lang w:val="lv-LV"/>
        </w:rPr>
      </w:pPr>
    </w:p>
    <w:p w14:paraId="42B3ADC2" w14:textId="007F2B02" w:rsidR="002247D1" w:rsidRDefault="002E0B5A" w:rsidP="002E0B5A">
      <w:pPr>
        <w:jc w:val="both"/>
        <w:rPr>
          <w:rFonts w:ascii="Times New Roman" w:hAnsi="Times New Roman" w:cs="Times New Roman"/>
          <w:lang w:val="lv-LV"/>
        </w:rPr>
      </w:pPr>
      <w:bookmarkStart w:id="47" w:name="_Hlk101439922"/>
      <w:bookmarkStart w:id="48" w:name="_Hlk97024249"/>
      <w:bookmarkStart w:id="49" w:name="_Hlk144204464"/>
      <w:r>
        <w:rPr>
          <w:rFonts w:ascii="Times New Roman" w:hAnsi="Times New Roman" w:cs="Times New Roman"/>
          <w:lang w:val="lv-LV"/>
        </w:rPr>
        <w:t xml:space="preserve">Horizontālā principa mērķi ir noteikti </w:t>
      </w:r>
      <w:r w:rsidR="000C5BB3">
        <w:rPr>
          <w:rFonts w:ascii="Times New Roman" w:hAnsi="Times New Roman" w:cs="Times New Roman"/>
          <w:lang w:val="lv-LV"/>
        </w:rPr>
        <w:t>KNR</w:t>
      </w:r>
      <w:r w:rsidR="000C5BB3">
        <w:rPr>
          <w:rStyle w:val="Vresatsauce"/>
          <w:rFonts w:ascii="Times New Roman" w:hAnsi="Times New Roman" w:cs="Times New Roman"/>
          <w:lang w:val="lv-LV"/>
        </w:rPr>
        <w:footnoteReference w:id="2"/>
      </w:r>
      <w:r w:rsidR="000C5BB3">
        <w:rPr>
          <w:rFonts w:ascii="Times New Roman" w:hAnsi="Times New Roman" w:cs="Times New Roman"/>
          <w:lang w:val="lv-LV"/>
        </w:rPr>
        <w:t>, ESF+</w:t>
      </w:r>
      <w:r w:rsidR="000C5BB3">
        <w:rPr>
          <w:rStyle w:val="Vresatsauce"/>
          <w:rFonts w:ascii="Times New Roman" w:hAnsi="Times New Roman" w:cs="Times New Roman"/>
          <w:lang w:val="lv-LV"/>
        </w:rPr>
        <w:footnoteReference w:id="3"/>
      </w:r>
      <w:r w:rsidR="000C5BB3">
        <w:rPr>
          <w:rFonts w:ascii="Times New Roman" w:hAnsi="Times New Roman" w:cs="Times New Roman"/>
          <w:lang w:val="lv-LV"/>
        </w:rPr>
        <w:t>, ERAF un KF</w:t>
      </w:r>
      <w:r w:rsidR="000C5BB3">
        <w:rPr>
          <w:rStyle w:val="Vresatsauce"/>
          <w:rFonts w:ascii="Times New Roman" w:hAnsi="Times New Roman" w:cs="Times New Roman"/>
          <w:lang w:val="lv-LV"/>
        </w:rPr>
        <w:footnoteReference w:id="4"/>
      </w:r>
      <w:r w:rsidR="000C5BB3">
        <w:rPr>
          <w:rFonts w:ascii="Times New Roman" w:hAnsi="Times New Roman" w:cs="Times New Roman"/>
          <w:lang w:val="lv-LV"/>
        </w:rPr>
        <w:t>regulās</w:t>
      </w:r>
      <w:r w:rsidR="00C15608">
        <w:rPr>
          <w:rFonts w:ascii="Times New Roman" w:hAnsi="Times New Roman" w:cs="Times New Roman"/>
          <w:lang w:val="lv-LV"/>
        </w:rPr>
        <w:t>, TPF</w:t>
      </w:r>
      <w:r w:rsidR="00C15608">
        <w:rPr>
          <w:rStyle w:val="Vresatsauce"/>
          <w:rFonts w:ascii="Times New Roman" w:hAnsi="Times New Roman" w:cs="Times New Roman"/>
          <w:lang w:val="lv-LV"/>
        </w:rPr>
        <w:footnoteReference w:id="5"/>
      </w:r>
      <w:r w:rsidR="000C5BB3">
        <w:rPr>
          <w:rFonts w:ascii="Times New Roman" w:hAnsi="Times New Roman" w:cs="Times New Roman"/>
          <w:lang w:val="lv-LV"/>
        </w:rPr>
        <w:t xml:space="preserve"> </w:t>
      </w:r>
      <w:r w:rsidR="170249CF" w:rsidRPr="689848FB">
        <w:rPr>
          <w:rStyle w:val="Vresatsauce"/>
          <w:rFonts w:ascii="Times New Roman" w:hAnsi="Times New Roman" w:cs="Times New Roman"/>
          <w:lang w:val="lv-LV"/>
        </w:rPr>
        <w:t xml:space="preserve"> </w:t>
      </w:r>
      <w:r w:rsidRPr="689848FB">
        <w:rPr>
          <w:rFonts w:ascii="Times New Roman" w:hAnsi="Times New Roman" w:cs="Times New Roman"/>
          <w:lang w:val="lv-LV"/>
        </w:rPr>
        <w:t>regulās</w:t>
      </w:r>
      <w:r w:rsidR="53FD0C1C" w:rsidRPr="689848FB">
        <w:rPr>
          <w:rFonts w:ascii="Times New Roman" w:hAnsi="Times New Roman" w:cs="Times New Roman"/>
          <w:lang w:val="lv-LV"/>
        </w:rPr>
        <w:t>.</w:t>
      </w:r>
      <w:bookmarkStart w:id="51" w:name="_Hlk96411860"/>
      <w:r w:rsidR="002247D1" w:rsidRPr="689848FB" w:rsidDel="00C15608">
        <w:rPr>
          <w:lang w:val="lv-LV"/>
        </w:rPr>
        <w:t xml:space="preserve"> </w:t>
      </w:r>
      <w:r>
        <w:rPr>
          <w:rFonts w:ascii="Times New Roman" w:hAnsi="Times New Roman" w:cs="Times New Roman"/>
          <w:lang w:val="lv-LV"/>
        </w:rPr>
        <w:t>Īstenojot horizontālā principa mērķ</w:t>
      </w:r>
      <w:r w:rsidRPr="00C1032E">
        <w:rPr>
          <w:rFonts w:ascii="Times New Roman" w:hAnsi="Times New Roman" w:cs="Times New Roman"/>
          <w:lang w:val="lv-LV"/>
        </w:rPr>
        <w:t>us</w:t>
      </w:r>
      <w:r>
        <w:rPr>
          <w:rFonts w:ascii="Times New Roman" w:hAnsi="Times New Roman" w:cs="Times New Roman"/>
          <w:lang w:val="lv-LV"/>
        </w:rPr>
        <w:t xml:space="preserve">, īpaši tiek ņemta vērā nepieciešamība nodrošināt </w:t>
      </w:r>
      <w:r w:rsidRPr="00C1032E">
        <w:rPr>
          <w:rFonts w:ascii="Times New Roman" w:hAnsi="Times New Roman" w:cs="Times New Roman"/>
          <w:lang w:val="lv-LV"/>
        </w:rPr>
        <w:t xml:space="preserve">dzimumu līdztiesības aspekta integrēšanu, </w:t>
      </w:r>
      <w:r>
        <w:rPr>
          <w:rFonts w:ascii="Times New Roman" w:hAnsi="Times New Roman" w:cs="Times New Roman"/>
          <w:lang w:val="lv-LV"/>
        </w:rPr>
        <w:t xml:space="preserve">piekļuves iespējas personām ar invaliditāti,  tostarp informācijas un komunikācijas tehnoloģiju ziņā, un veicināt pāreju no </w:t>
      </w:r>
      <w:r w:rsidRPr="00C1032E">
        <w:rPr>
          <w:rFonts w:ascii="Times New Roman" w:hAnsi="Times New Roman" w:cs="Times New Roman"/>
          <w:lang w:val="lv-LV"/>
        </w:rPr>
        <w:t xml:space="preserve">dzīves </w:t>
      </w:r>
      <w:r w:rsidRPr="00E6284D">
        <w:rPr>
          <w:rFonts w:ascii="Times New Roman" w:hAnsi="Times New Roman" w:cs="Times New Roman"/>
          <w:lang w:val="lv-LV"/>
        </w:rPr>
        <w:t xml:space="preserve"> </w:t>
      </w:r>
      <w:r w:rsidRPr="00C1032E" w:rsidDel="008A0EEA">
        <w:rPr>
          <w:rFonts w:ascii="Times New Roman" w:hAnsi="Times New Roman" w:cs="Times New Roman"/>
          <w:lang w:val="lv-LV"/>
        </w:rPr>
        <w:t>ilgstošas sociālās aprūpes un sociālās rehabilitācijas institūcijā</w:t>
      </w:r>
      <w:r w:rsidRPr="00C1032E">
        <w:rPr>
          <w:rFonts w:ascii="Times New Roman" w:hAnsi="Times New Roman" w:cs="Times New Roman"/>
          <w:lang w:val="lv-LV"/>
        </w:rPr>
        <w:t xml:space="preserve"> </w:t>
      </w:r>
      <w:r>
        <w:rPr>
          <w:rFonts w:ascii="Times New Roman" w:hAnsi="Times New Roman" w:cs="Times New Roman"/>
          <w:lang w:val="lv-LV"/>
        </w:rPr>
        <w:t xml:space="preserve">uz </w:t>
      </w:r>
      <w:r w:rsidRPr="00C1032E">
        <w:rPr>
          <w:rFonts w:ascii="Times New Roman" w:hAnsi="Times New Roman" w:cs="Times New Roman"/>
          <w:lang w:val="lv-LV"/>
        </w:rPr>
        <w:t xml:space="preserve"> dzīvi </w:t>
      </w:r>
      <w:r>
        <w:rPr>
          <w:rFonts w:ascii="Times New Roman" w:hAnsi="Times New Roman" w:cs="Times New Roman"/>
          <w:lang w:val="lv-LV"/>
        </w:rPr>
        <w:t>ģimenē un kopienā.</w:t>
      </w:r>
      <w:r w:rsidRPr="689848FB">
        <w:rPr>
          <w:rFonts w:ascii="Times New Roman" w:hAnsi="Times New Roman" w:cs="Times New Roman"/>
          <w:lang w:val="lv-LV"/>
        </w:rPr>
        <w:t xml:space="preserve"> </w:t>
      </w:r>
    </w:p>
    <w:p w14:paraId="29A1AEDD" w14:textId="77777777" w:rsidR="005F6071" w:rsidRDefault="005F6071" w:rsidP="002E0B5A">
      <w:pPr>
        <w:jc w:val="both"/>
        <w:rPr>
          <w:rFonts w:ascii="Times New Roman" w:hAnsi="Times New Roman" w:cs="Times New Roman"/>
          <w:lang w:val="lv-LV"/>
        </w:rPr>
      </w:pP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00799483" w14:textId="77777777" w:rsidTr="002E0B5A">
        <w:tc>
          <w:tcPr>
            <w:tcW w:w="10070" w:type="dxa"/>
          </w:tcPr>
          <w:p w14:paraId="723543DE" w14:textId="77777777" w:rsidR="002E0B5A" w:rsidRPr="00147950" w:rsidRDefault="002E0B5A" w:rsidP="002E0B5A">
            <w:pPr>
              <w:jc w:val="both"/>
              <w:rPr>
                <w:rFonts w:ascii="Times New Roman" w:hAnsi="Times New Roman" w:cs="Times New Roman"/>
                <w:i/>
                <w:color w:val="C45911" w:themeColor="accent2" w:themeShade="BF"/>
                <w:lang w:val="lv-LV"/>
              </w:rPr>
            </w:pPr>
            <w:bookmarkStart w:id="52" w:name="_Toc95139318"/>
            <w:bookmarkStart w:id="53" w:name="_Toc95212344"/>
            <w:bookmarkStart w:id="54" w:name="_Toc95832095"/>
            <w:bookmarkStart w:id="55" w:name="_Toc95833369"/>
            <w:bookmarkStart w:id="56" w:name="_Toc95833455"/>
            <w:bookmarkEnd w:id="47"/>
            <w:r w:rsidRPr="002E0B5A">
              <w:rPr>
                <w:rFonts w:ascii="Times New Roman" w:hAnsi="Times New Roman" w:cs="Times New Roman"/>
                <w:b/>
                <w:i/>
                <w:color w:val="2F5496" w:themeColor="accent1" w:themeShade="BF"/>
                <w:lang w:val="lv-LV"/>
              </w:rPr>
              <w:t>Horizontālā principa mērķis</w:t>
            </w:r>
            <w:r w:rsidRPr="002E0B5A">
              <w:rPr>
                <w:rFonts w:ascii="Times New Roman" w:hAnsi="Times New Roman" w:cs="Times New Roman"/>
                <w:i/>
                <w:color w:val="2F5496" w:themeColor="accent1" w:themeShade="BF"/>
                <w:lang w:val="lv-LV"/>
              </w:rPr>
              <w:t xml:space="preserve"> ir </w:t>
            </w:r>
            <w:bookmarkStart w:id="57" w:name="_Hlk96610513"/>
            <w:r w:rsidRPr="002E0B5A">
              <w:rPr>
                <w:rFonts w:ascii="Times New Roman" w:hAnsi="Times New Roman" w:cs="Times New Roman"/>
                <w:i/>
                <w:color w:val="2F5496" w:themeColor="accent1" w:themeShade="BF"/>
                <w:lang w:val="lv-LV"/>
              </w:rPr>
              <w:t xml:space="preserve">novērst nevienlīdzību starp sievietēm un vīriešiem jebkurā jomā, veicināt iekļaušanu un </w:t>
            </w:r>
            <w:proofErr w:type="spellStart"/>
            <w:r w:rsidRPr="002E0B5A">
              <w:rPr>
                <w:rFonts w:ascii="Times New Roman" w:hAnsi="Times New Roman" w:cs="Times New Roman"/>
                <w:i/>
                <w:color w:val="2F5496" w:themeColor="accent1" w:themeShade="BF"/>
                <w:lang w:val="lv-LV"/>
              </w:rPr>
              <w:t>nediskrimināciju</w:t>
            </w:r>
            <w:proofErr w:type="spellEnd"/>
            <w:r w:rsidRPr="002E0B5A">
              <w:rPr>
                <w:rFonts w:ascii="Times New Roman" w:hAnsi="Times New Roman" w:cs="Times New Roman"/>
                <w:i/>
                <w:color w:val="2F5496" w:themeColor="accent1" w:themeShade="BF"/>
                <w:lang w:val="lv-LV"/>
              </w:rPr>
              <w:t xml:space="preserve"> rases vai etniskās izcelsmes, reliģijas vai pārliecības, invaliditātes, vecuma vai seksuālās orientācijas dēļ.</w:t>
            </w:r>
            <w:bookmarkEnd w:id="52"/>
            <w:bookmarkEnd w:id="53"/>
            <w:bookmarkEnd w:id="54"/>
            <w:bookmarkEnd w:id="55"/>
            <w:bookmarkEnd w:id="56"/>
            <w:bookmarkEnd w:id="57"/>
          </w:p>
        </w:tc>
      </w:tr>
      <w:bookmarkEnd w:id="51"/>
    </w:tbl>
    <w:p w14:paraId="5343189D" w14:textId="77777777" w:rsidR="002E0B5A" w:rsidRDefault="002E0B5A" w:rsidP="002E0B5A">
      <w:pPr>
        <w:jc w:val="both"/>
        <w:rPr>
          <w:rFonts w:ascii="Times New Roman" w:hAnsi="Times New Roman" w:cs="Times New Roman"/>
          <w:lang w:val="lv-LV"/>
        </w:rPr>
      </w:pPr>
    </w:p>
    <w:p w14:paraId="501433A0" w14:textId="124DDC29" w:rsidR="002E0B5A" w:rsidRDefault="002E0B5A" w:rsidP="002E0B5A">
      <w:pPr>
        <w:jc w:val="both"/>
        <w:rPr>
          <w:rFonts w:ascii="Times New Roman" w:hAnsi="Times New Roman" w:cs="Times New Roman"/>
          <w:lang w:val="lv-LV"/>
        </w:rPr>
      </w:pPr>
      <w:bookmarkStart w:id="58" w:name="_Hlk101440041"/>
      <w:r w:rsidRPr="689848FB">
        <w:rPr>
          <w:rFonts w:ascii="Times New Roman" w:hAnsi="Times New Roman" w:cs="Times New Roman"/>
          <w:lang w:val="lv-LV"/>
        </w:rPr>
        <w:t xml:space="preserve">Vienlīdzība, iekļaušana, </w:t>
      </w:r>
      <w:proofErr w:type="spellStart"/>
      <w:r w:rsidRPr="689848FB">
        <w:rPr>
          <w:rFonts w:ascii="Times New Roman" w:hAnsi="Times New Roman" w:cs="Times New Roman"/>
          <w:lang w:val="lv-LV"/>
        </w:rPr>
        <w:t>nediskriminācija</w:t>
      </w:r>
      <w:proofErr w:type="spellEnd"/>
      <w:r w:rsidRPr="689848FB">
        <w:rPr>
          <w:rFonts w:ascii="Times New Roman" w:hAnsi="Times New Roman" w:cs="Times New Roman"/>
          <w:lang w:val="lv-LV"/>
        </w:rPr>
        <w:t xml:space="preserve"> un </w:t>
      </w:r>
      <w:proofErr w:type="spellStart"/>
      <w:r w:rsidRPr="689848FB">
        <w:rPr>
          <w:rFonts w:ascii="Times New Roman" w:hAnsi="Times New Roman" w:cs="Times New Roman"/>
          <w:lang w:val="lv-LV"/>
        </w:rPr>
        <w:t>pamattiesību</w:t>
      </w:r>
      <w:proofErr w:type="spellEnd"/>
      <w:r w:rsidRPr="689848FB">
        <w:rPr>
          <w:rFonts w:ascii="Times New Roman" w:hAnsi="Times New Roman" w:cs="Times New Roman"/>
          <w:lang w:val="lv-LV"/>
        </w:rPr>
        <w:t xml:space="preserve"> ievērošana ir noteikts kā horizontāls princips visās ES fondu atbalsta jomās. Programmu sagatavošanā, īstenošanā, uzraudzīšanā, ziņošanā par tām un to izvērtēšanā ir jāņem vērā un jāveicina dzimumu līdztiesība, dzimumu līdztiesības aspekta integrēšana</w:t>
      </w:r>
      <w:r w:rsidR="0D4D3C44" w:rsidRPr="689848FB">
        <w:rPr>
          <w:rFonts w:ascii="Times New Roman" w:hAnsi="Times New Roman" w:cs="Times New Roman"/>
          <w:lang w:val="lv-LV"/>
        </w:rPr>
        <w:t xml:space="preserve"> </w:t>
      </w:r>
      <w:r w:rsidRPr="689848FB">
        <w:rPr>
          <w:rFonts w:ascii="Times New Roman" w:hAnsi="Times New Roman" w:cs="Times New Roman"/>
          <w:lang w:val="lv-LV"/>
        </w:rPr>
        <w:t xml:space="preserve">un </w:t>
      </w:r>
      <w:proofErr w:type="spellStart"/>
      <w:r w:rsidRPr="689848FB">
        <w:rPr>
          <w:rFonts w:ascii="Times New Roman" w:hAnsi="Times New Roman" w:cs="Times New Roman"/>
          <w:lang w:val="lv-LV"/>
        </w:rPr>
        <w:t>dzimumperspektīvas</w:t>
      </w:r>
      <w:proofErr w:type="spellEnd"/>
      <w:r w:rsidRPr="689848FB">
        <w:rPr>
          <w:rFonts w:ascii="Times New Roman" w:hAnsi="Times New Roman" w:cs="Times New Roman"/>
          <w:lang w:val="lv-LV"/>
        </w:rPr>
        <w:t xml:space="preserve"> integrēšana, kā arī  jāveic darbības, lai novērstu jebkādu diskrimināciju dzimuma, rases vai etniskās izcelsmes, reliģijas vai ticības, invaliditātes, vecuma vai seksuālās orientācijas dēļ. </w:t>
      </w:r>
      <w:bookmarkStart w:id="59" w:name="_Hlk96411733"/>
      <w:bookmarkEnd w:id="58"/>
      <w:r w:rsidRPr="689848FB">
        <w:rPr>
          <w:rFonts w:ascii="Times New Roman" w:hAnsi="Times New Roman" w:cs="Times New Roman"/>
          <w:lang w:val="lv-LV"/>
        </w:rPr>
        <w:t xml:space="preserve">Visā ES fondu sagatavošanā un īstenošanā jo īpaši ņem vērā nepieciešamību nodrošināt piekļuves iespējas personām ar invaliditāti. No ES fondiem būtu jāatbalsta tikai tādas darbības, kas mazina segregāciju vai atstumtību, un, finansējot infrastruktūru, būtu jānodrošina </w:t>
      </w:r>
      <w:proofErr w:type="spellStart"/>
      <w:r w:rsidRPr="689848FB">
        <w:rPr>
          <w:rFonts w:ascii="Times New Roman" w:hAnsi="Times New Roman" w:cs="Times New Roman"/>
          <w:lang w:val="lv-LV"/>
        </w:rPr>
        <w:t>pie</w:t>
      </w:r>
      <w:r w:rsidR="005F6071">
        <w:rPr>
          <w:rFonts w:ascii="Times New Roman" w:hAnsi="Times New Roman" w:cs="Times New Roman"/>
          <w:lang w:val="lv-LV"/>
        </w:rPr>
        <w:t>kļūstamība</w:t>
      </w:r>
      <w:proofErr w:type="spellEnd"/>
      <w:r w:rsidRPr="689848FB">
        <w:rPr>
          <w:rFonts w:ascii="Times New Roman" w:hAnsi="Times New Roman" w:cs="Times New Roman"/>
          <w:lang w:val="lv-LV"/>
        </w:rPr>
        <w:t xml:space="preserve"> personām ar invaliditāti. </w:t>
      </w:r>
    </w:p>
    <w:p w14:paraId="320D5858" w14:textId="77777777" w:rsidR="002E0B5A" w:rsidRDefault="002E0B5A" w:rsidP="002E0B5A">
      <w:pPr>
        <w:spacing w:after="0" w:line="240" w:lineRule="auto"/>
        <w:jc w:val="center"/>
        <w:rPr>
          <w:rFonts w:ascii="Times New Roman" w:hAnsi="Times New Roman" w:cs="Times New Roman"/>
          <w:b/>
          <w:lang w:val="lv-LV"/>
        </w:rPr>
      </w:pPr>
      <w:bookmarkStart w:id="60" w:name="_Hlk94280280"/>
      <w:bookmarkEnd w:id="48"/>
      <w:bookmarkEnd w:id="59"/>
    </w:p>
    <w:bookmarkEnd w:id="49"/>
    <w:p w14:paraId="4502EBEE" w14:textId="35698369" w:rsidR="002E0B5A" w:rsidRDefault="002E0B5A" w:rsidP="002E0B5A">
      <w:pPr>
        <w:spacing w:after="0" w:line="240" w:lineRule="auto"/>
        <w:jc w:val="center"/>
        <w:rPr>
          <w:rFonts w:ascii="Times New Roman" w:hAnsi="Times New Roman" w:cs="Times New Roman"/>
          <w:b/>
          <w:lang w:val="lv-LV"/>
        </w:rPr>
      </w:pPr>
    </w:p>
    <w:p w14:paraId="49084F5D" w14:textId="77777777" w:rsidR="0029026D" w:rsidRPr="002227F4" w:rsidRDefault="0029026D" w:rsidP="0029026D">
      <w:pPr>
        <w:jc w:val="both"/>
        <w:rPr>
          <w:rFonts w:ascii="Times New Roman" w:hAnsi="Times New Roman" w:cs="Times New Roman"/>
        </w:rPr>
      </w:pPr>
      <w:r w:rsidRPr="00762E09">
        <w:rPr>
          <w:rFonts w:ascii="Times New Roman" w:hAnsi="Times New Roman" w:cs="Times New Roman"/>
          <w:b/>
        </w:rPr>
        <w:t>ESF+</w:t>
      </w:r>
      <w:r w:rsidRPr="00C761E4">
        <w:rPr>
          <w:rFonts w:ascii="Times New Roman" w:hAnsi="Times New Roman" w:cs="Times New Roman"/>
        </w:rPr>
        <w:t xml:space="preserve"> </w:t>
      </w:r>
      <w:r>
        <w:rPr>
          <w:rStyle w:val="Vresatsauce"/>
          <w:rFonts w:ascii="Times New Roman" w:hAnsi="Times New Roman" w:cs="Times New Roman"/>
        </w:rPr>
        <w:footnoteReference w:id="6"/>
      </w:r>
      <w:r>
        <w:rPr>
          <w:rFonts w:ascii="Times New Roman" w:hAnsi="Times New Roman" w:cs="Times New Roman"/>
        </w:rPr>
        <w:t xml:space="preserve"> </w:t>
      </w:r>
      <w:proofErr w:type="spellStart"/>
      <w:r>
        <w:rPr>
          <w:rFonts w:ascii="Times New Roman" w:hAnsi="Times New Roman" w:cs="Times New Roman"/>
        </w:rPr>
        <w:t>regulas</w:t>
      </w:r>
      <w:proofErr w:type="spellEnd"/>
      <w:r>
        <w:rPr>
          <w:rFonts w:ascii="Times New Roman" w:hAnsi="Times New Roman" w:cs="Times New Roman"/>
        </w:rPr>
        <w:t xml:space="preserve"> </w:t>
      </w:r>
      <w:r w:rsidRPr="00762E09">
        <w:rPr>
          <w:rFonts w:ascii="Times New Roman" w:hAnsi="Times New Roman" w:cs="Times New Roman"/>
        </w:rPr>
        <w:t xml:space="preserve">6. pants </w:t>
      </w:r>
      <w:proofErr w:type="spellStart"/>
      <w:r w:rsidRPr="00762E09">
        <w:rPr>
          <w:rFonts w:ascii="Times New Roman" w:hAnsi="Times New Roman" w:cs="Times New Roman"/>
          <w:i/>
        </w:rPr>
        <w:t>Dzimumu</w:t>
      </w:r>
      <w:proofErr w:type="spellEnd"/>
      <w:r w:rsidRPr="00762E09">
        <w:rPr>
          <w:rFonts w:ascii="Times New Roman" w:hAnsi="Times New Roman" w:cs="Times New Roman"/>
          <w:i/>
        </w:rPr>
        <w:t xml:space="preserve"> </w:t>
      </w:r>
      <w:proofErr w:type="spellStart"/>
      <w:r w:rsidRPr="00762E09">
        <w:rPr>
          <w:rFonts w:ascii="Times New Roman" w:hAnsi="Times New Roman" w:cs="Times New Roman"/>
          <w:i/>
        </w:rPr>
        <w:t>līdztiesība</w:t>
      </w:r>
      <w:proofErr w:type="spellEnd"/>
      <w:r w:rsidRPr="00762E09">
        <w:rPr>
          <w:rFonts w:ascii="Times New Roman" w:hAnsi="Times New Roman" w:cs="Times New Roman"/>
          <w:i/>
        </w:rPr>
        <w:t xml:space="preserve">, </w:t>
      </w:r>
      <w:proofErr w:type="spellStart"/>
      <w:r w:rsidRPr="00762E09">
        <w:rPr>
          <w:rFonts w:ascii="Times New Roman" w:hAnsi="Times New Roman" w:cs="Times New Roman"/>
          <w:i/>
        </w:rPr>
        <w:t>vienlīdzīgas</w:t>
      </w:r>
      <w:proofErr w:type="spellEnd"/>
      <w:r w:rsidRPr="00762E09">
        <w:rPr>
          <w:rFonts w:ascii="Times New Roman" w:hAnsi="Times New Roman" w:cs="Times New Roman"/>
          <w:i/>
        </w:rPr>
        <w:t xml:space="preserve"> </w:t>
      </w:r>
      <w:proofErr w:type="spellStart"/>
      <w:r w:rsidRPr="00762E09">
        <w:rPr>
          <w:rFonts w:ascii="Times New Roman" w:hAnsi="Times New Roman" w:cs="Times New Roman"/>
          <w:i/>
        </w:rPr>
        <w:t>iespējas</w:t>
      </w:r>
      <w:proofErr w:type="spellEnd"/>
      <w:r w:rsidRPr="00762E09">
        <w:rPr>
          <w:rFonts w:ascii="Times New Roman" w:hAnsi="Times New Roman" w:cs="Times New Roman"/>
          <w:i/>
        </w:rPr>
        <w:t xml:space="preserve"> un </w:t>
      </w:r>
      <w:proofErr w:type="spellStart"/>
      <w:r w:rsidRPr="00762E09">
        <w:rPr>
          <w:rFonts w:ascii="Times New Roman" w:hAnsi="Times New Roman" w:cs="Times New Roman"/>
          <w:i/>
        </w:rPr>
        <w:t>nediskriminēšana</w:t>
      </w:r>
      <w:proofErr w:type="spellEnd"/>
      <w:r w:rsidRPr="00762E09">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paredz</w:t>
      </w:r>
      <w:proofErr w:type="spellEnd"/>
      <w:r>
        <w:rPr>
          <w:rFonts w:ascii="Times New Roman" w:hAnsi="Times New Roman" w:cs="Times New Roman"/>
        </w:rPr>
        <w:t xml:space="preserve">, ka </w:t>
      </w:r>
      <w:proofErr w:type="spellStart"/>
      <w:r w:rsidRPr="00762E09">
        <w:rPr>
          <w:rFonts w:ascii="Times New Roman" w:hAnsi="Times New Roman" w:cs="Times New Roman"/>
        </w:rPr>
        <w:t>Dalībvalstis</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Komisija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atbalsta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konkrētas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mērķtiecīgas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darbības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ar</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kurām</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ikvienā</w:t>
      </w:r>
      <w:proofErr w:type="spellEnd"/>
      <w:r w:rsidRPr="00762E09">
        <w:rPr>
          <w:rFonts w:ascii="Times New Roman" w:hAnsi="Times New Roman" w:cs="Times New Roman"/>
        </w:rPr>
        <w:t xml:space="preserve"> no ESF+ </w:t>
      </w:r>
      <w:proofErr w:type="spellStart"/>
      <w:r w:rsidRPr="00762E09">
        <w:rPr>
          <w:rFonts w:ascii="Times New Roman" w:hAnsi="Times New Roman" w:cs="Times New Roman"/>
        </w:rPr>
        <w:t>mērķiem</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veicina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horizontālos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principus</w:t>
      </w:r>
      <w:proofErr w:type="spellEnd"/>
      <w:r w:rsidRPr="00762E09">
        <w:rPr>
          <w:rFonts w:ascii="Times New Roman" w:hAnsi="Times New Roman" w:cs="Times New Roman"/>
        </w:rPr>
        <w:t xml:space="preserve">, kas </w:t>
      </w:r>
      <w:proofErr w:type="spellStart"/>
      <w:r w:rsidRPr="00762E09">
        <w:rPr>
          <w:rFonts w:ascii="Times New Roman" w:hAnsi="Times New Roman" w:cs="Times New Roman"/>
        </w:rPr>
        <w:t>minēti</w:t>
      </w:r>
      <w:proofErr w:type="spellEnd"/>
      <w:r w:rsidRPr="00762E09">
        <w:rPr>
          <w:rFonts w:ascii="Times New Roman" w:hAnsi="Times New Roman" w:cs="Times New Roman"/>
        </w:rPr>
        <w:t xml:space="preserve"> </w:t>
      </w:r>
      <w:r>
        <w:rPr>
          <w:rFonts w:ascii="Times New Roman" w:hAnsi="Times New Roman" w:cs="Times New Roman"/>
        </w:rPr>
        <w:t xml:space="preserve">KNR </w:t>
      </w:r>
      <w:r w:rsidRPr="00762E09">
        <w:rPr>
          <w:rFonts w:ascii="Times New Roman" w:hAnsi="Times New Roman" w:cs="Times New Roman"/>
        </w:rPr>
        <w:t xml:space="preserve">9. </w:t>
      </w:r>
      <w:proofErr w:type="spellStart"/>
      <w:r w:rsidRPr="00762E09">
        <w:rPr>
          <w:rFonts w:ascii="Times New Roman" w:hAnsi="Times New Roman" w:cs="Times New Roman"/>
        </w:rPr>
        <w:t>panta</w:t>
      </w:r>
      <w:proofErr w:type="spellEnd"/>
      <w:r w:rsidRPr="00762E09">
        <w:rPr>
          <w:rFonts w:ascii="Times New Roman" w:hAnsi="Times New Roman" w:cs="Times New Roman"/>
        </w:rPr>
        <w:t xml:space="preserve"> 2. un 3. </w:t>
      </w:r>
      <w:proofErr w:type="spellStart"/>
      <w:r w:rsidRPr="00762E09">
        <w:rPr>
          <w:rFonts w:ascii="Times New Roman" w:hAnsi="Times New Roman" w:cs="Times New Roman"/>
        </w:rPr>
        <w:t>punktā</w:t>
      </w:r>
      <w:proofErr w:type="spellEnd"/>
      <w:r w:rsidRPr="00762E09">
        <w:rPr>
          <w:rFonts w:ascii="Times New Roman" w:hAnsi="Times New Roman" w:cs="Times New Roman"/>
        </w:rPr>
        <w:t xml:space="preserve"> un 28. </w:t>
      </w:r>
      <w:proofErr w:type="spellStart"/>
      <w:r w:rsidRPr="00762E09">
        <w:rPr>
          <w:rFonts w:ascii="Times New Roman" w:hAnsi="Times New Roman" w:cs="Times New Roman"/>
        </w:rPr>
        <w:t>pantā</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Šīs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darbības</w:t>
      </w:r>
      <w:proofErr w:type="spellEnd"/>
      <w:r w:rsidRPr="00762E09">
        <w:rPr>
          <w:rFonts w:ascii="Times New Roman" w:hAnsi="Times New Roman" w:cs="Times New Roman"/>
        </w:rPr>
        <w:t xml:space="preserve"> var </w:t>
      </w:r>
      <w:proofErr w:type="spellStart"/>
      <w:r w:rsidRPr="00762E09">
        <w:rPr>
          <w:rFonts w:ascii="Times New Roman" w:hAnsi="Times New Roman" w:cs="Times New Roman"/>
        </w:rPr>
        <w:t>ietvert</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darbības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ar</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kurām</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nodrošina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piekļūstamības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iespējas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personām</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ar</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invaliditāti</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tostarp</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informācijas</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komunikācijas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tehnoloģiju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ziņā</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veicina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pāreju</w:t>
      </w:r>
      <w:proofErr w:type="spellEnd"/>
      <w:r w:rsidRPr="00762E09">
        <w:rPr>
          <w:rFonts w:ascii="Times New Roman" w:hAnsi="Times New Roman" w:cs="Times New Roman"/>
        </w:rPr>
        <w:t xml:space="preserve"> no </w:t>
      </w:r>
      <w:proofErr w:type="spellStart"/>
      <w:r w:rsidRPr="00762E09">
        <w:rPr>
          <w:rFonts w:ascii="Times New Roman" w:hAnsi="Times New Roman" w:cs="Times New Roman"/>
        </w:rPr>
        <w:t>aprūpes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iestādē</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vai</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ilgstošas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sociālās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aprūpes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iestādē</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uz</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ģimenē</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kopienā</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balstītu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aprūpi</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Izmantojot</w:t>
      </w:r>
      <w:proofErr w:type="spellEnd"/>
      <w:r w:rsidRPr="00762E09">
        <w:rPr>
          <w:rFonts w:ascii="Times New Roman" w:hAnsi="Times New Roman" w:cs="Times New Roman"/>
        </w:rPr>
        <w:t xml:space="preserve"> ESF+, </w:t>
      </w:r>
      <w:proofErr w:type="spellStart"/>
      <w:r w:rsidRPr="00762E09">
        <w:rPr>
          <w:rFonts w:ascii="Times New Roman" w:hAnsi="Times New Roman" w:cs="Times New Roman"/>
        </w:rPr>
        <w:t>dalībvalstis</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Komisija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arī</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tiecas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lastRenderedPageBreak/>
        <w:t>palielināt</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sieviešu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dalību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nodarbinātībā</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kā</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arī</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uzlabot</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darba</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personīgās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dzīves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saskaņošanu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cīnoties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pret</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nabadzības</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feminizāciju</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dzimumu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diskrimināciju</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darba</w:t>
      </w:r>
      <w:proofErr w:type="spellEnd"/>
      <w:r w:rsidRPr="00762E09">
        <w:rPr>
          <w:rFonts w:ascii="Times New Roman" w:hAnsi="Times New Roman" w:cs="Times New Roman"/>
        </w:rPr>
        <w:t xml:space="preserve"> </w:t>
      </w:r>
      <w:proofErr w:type="spellStart"/>
      <w:r w:rsidRPr="00762E09">
        <w:rPr>
          <w:rFonts w:ascii="Times New Roman" w:hAnsi="Times New Roman" w:cs="Times New Roman"/>
        </w:rPr>
        <w:t>tirgū</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izglītībā</w:t>
      </w:r>
      <w:proofErr w:type="spellEnd"/>
      <w:r w:rsidRPr="00762E09">
        <w:rPr>
          <w:rFonts w:ascii="Times New Roman" w:hAnsi="Times New Roman" w:cs="Times New Roman"/>
        </w:rPr>
        <w:t xml:space="preserve"> un </w:t>
      </w:r>
      <w:proofErr w:type="spellStart"/>
      <w:r w:rsidRPr="00762E09">
        <w:rPr>
          <w:rFonts w:ascii="Times New Roman" w:hAnsi="Times New Roman" w:cs="Times New Roman"/>
        </w:rPr>
        <w:t>mācībās</w:t>
      </w:r>
      <w:proofErr w:type="spellEnd"/>
      <w:r w:rsidRPr="00762E09">
        <w:rPr>
          <w:rFonts w:ascii="Times New Roman" w:hAnsi="Times New Roman" w:cs="Times New Roman"/>
        </w:rPr>
        <w:t xml:space="preserve">. </w:t>
      </w:r>
    </w:p>
    <w:p w14:paraId="62719E79" w14:textId="77777777" w:rsidR="002E0B5A" w:rsidRDefault="002E0B5A" w:rsidP="002E0B5A">
      <w:pPr>
        <w:spacing w:after="0" w:line="240" w:lineRule="auto"/>
        <w:rPr>
          <w:rFonts w:ascii="Times New Roman" w:hAnsi="Times New Roman" w:cs="Times New Roman"/>
          <w:b/>
          <w:lang w:val="lv-LV"/>
        </w:rPr>
      </w:pPr>
      <w:bookmarkStart w:id="61" w:name="_Hlk119328041"/>
    </w:p>
    <w:p w14:paraId="3BD968EA" w14:textId="77777777" w:rsidR="002E0B5A" w:rsidRPr="00762E09" w:rsidRDefault="002E0B5A" w:rsidP="002E0B5A">
      <w:pPr>
        <w:spacing w:after="0" w:line="240" w:lineRule="auto"/>
        <w:jc w:val="center"/>
        <w:rPr>
          <w:rFonts w:ascii="Times New Roman" w:hAnsi="Times New Roman" w:cs="Times New Roman"/>
          <w:b/>
          <w:u w:val="single"/>
          <w:lang w:val="lv-LV"/>
        </w:rPr>
      </w:pPr>
      <w:r w:rsidRPr="00762E09">
        <w:rPr>
          <w:rFonts w:ascii="Times New Roman" w:hAnsi="Times New Roman" w:cs="Times New Roman"/>
          <w:b/>
          <w:u w:val="single"/>
          <w:lang w:val="lv-LV"/>
        </w:rPr>
        <w:t>KNR  9. pants “Horizontālie principi”</w:t>
      </w:r>
    </w:p>
    <w:bookmarkEnd w:id="60"/>
    <w:bookmarkEnd w:id="61"/>
    <w:p w14:paraId="1E9AB47F" w14:textId="77777777" w:rsidR="002E0B5A" w:rsidRPr="00762E09" w:rsidRDefault="002E0B5A" w:rsidP="002E0B5A">
      <w:pPr>
        <w:jc w:val="both"/>
        <w:rPr>
          <w:rFonts w:ascii="Times New Roman" w:hAnsi="Times New Roman" w:cs="Times New Roman"/>
          <w:u w:val="single"/>
          <w:lang w:val="lv-LV"/>
        </w:rPr>
      </w:pPr>
    </w:p>
    <w:p w14:paraId="300B3DA9" w14:textId="77777777" w:rsidR="002E0B5A" w:rsidRPr="00C1032E" w:rsidRDefault="002E0B5A" w:rsidP="002E0B5A">
      <w:pPr>
        <w:jc w:val="both"/>
        <w:rPr>
          <w:rFonts w:ascii="Times New Roman" w:hAnsi="Times New Roman" w:cs="Times New Roman"/>
          <w:lang w:val="lv-LV"/>
        </w:rPr>
      </w:pPr>
      <w:r w:rsidRPr="00C1032E">
        <w:rPr>
          <w:rFonts w:ascii="Times New Roman" w:hAnsi="Times New Roman" w:cs="Times New Roman"/>
          <w:noProof/>
          <w:color w:val="2B579A"/>
          <w:shd w:val="clear" w:color="auto" w:fill="E6E6E6"/>
          <w:lang w:val="lv-LV" w:eastAsia="lv-LV"/>
        </w:rPr>
        <w:drawing>
          <wp:inline distT="0" distB="0" distL="0" distR="0" wp14:anchorId="01081CC0" wp14:editId="5842E984">
            <wp:extent cx="6521450" cy="2609850"/>
            <wp:effectExtent l="0" t="0" r="12700" b="5715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A4947D9" w14:textId="77777777" w:rsidR="002E0B5A" w:rsidRDefault="002E0B5A" w:rsidP="002E0B5A">
      <w:pPr>
        <w:jc w:val="both"/>
        <w:rPr>
          <w:rFonts w:ascii="Times New Roman" w:hAnsi="Times New Roman" w:cs="Times New Roman"/>
        </w:rPr>
      </w:pPr>
      <w:bookmarkStart w:id="62" w:name="_Hlk97024350"/>
    </w:p>
    <w:p w14:paraId="0C0822FB" w14:textId="7DA930CA" w:rsidR="002E0B5A" w:rsidRDefault="000C5BB3" w:rsidP="002E0B5A">
      <w:pPr>
        <w:jc w:val="both"/>
        <w:rPr>
          <w:rFonts w:ascii="Times New Roman" w:hAnsi="Times New Roman" w:cs="Times New Roman"/>
          <w:color w:val="000000"/>
          <w:shd w:val="clear" w:color="auto" w:fill="FFFFFF"/>
        </w:rPr>
      </w:pPr>
      <w:r w:rsidRPr="001F7214">
        <w:rPr>
          <w:rFonts w:ascii="Times New Roman" w:hAnsi="Times New Roman" w:cs="Times New Roman"/>
          <w:b/>
          <w:color w:val="000000"/>
          <w:shd w:val="clear" w:color="auto" w:fill="FFFFFF"/>
        </w:rPr>
        <w:t>ERAF un KF</w:t>
      </w:r>
      <w:r w:rsidR="002E0B5A" w:rsidRPr="00C761E4">
        <w:rPr>
          <w:rStyle w:val="Vresatsauce"/>
          <w:rFonts w:ascii="Times New Roman" w:hAnsi="Times New Roman" w:cs="Times New Roman"/>
          <w:color w:val="000000"/>
          <w:shd w:val="clear" w:color="auto" w:fill="FFFFFF"/>
        </w:rPr>
        <w:footnoteReference w:id="7"/>
      </w:r>
      <w:r w:rsidR="002E0B5A" w:rsidRPr="00C761E4">
        <w:rPr>
          <w:rFonts w:ascii="Times New Roman" w:hAnsi="Times New Roman" w:cs="Times New Roman"/>
          <w:color w:val="000000"/>
          <w:shd w:val="clear" w:color="auto" w:fill="FFFFFF"/>
        </w:rPr>
        <w:t xml:space="preserve"> </w:t>
      </w:r>
      <w:r w:rsidR="002E0B5A">
        <w:rPr>
          <w:rFonts w:ascii="Times New Roman" w:hAnsi="Times New Roman" w:cs="Times New Roman"/>
          <w:color w:val="000000"/>
          <w:shd w:val="clear" w:color="auto" w:fill="FFFFFF"/>
        </w:rPr>
        <w:t xml:space="preserve"> </w:t>
      </w:r>
      <w:proofErr w:type="spellStart"/>
      <w:r w:rsidR="002E0B5A">
        <w:rPr>
          <w:rFonts w:ascii="Times New Roman" w:hAnsi="Times New Roman" w:cs="Times New Roman"/>
          <w:color w:val="000000"/>
          <w:shd w:val="clear" w:color="auto" w:fill="FFFFFF"/>
        </w:rPr>
        <w:t>pasākumu</w:t>
      </w:r>
      <w:proofErr w:type="spellEnd"/>
      <w:r w:rsidR="002E0B5A">
        <w:rPr>
          <w:rFonts w:ascii="Times New Roman" w:hAnsi="Times New Roman" w:cs="Times New Roman"/>
          <w:color w:val="000000"/>
          <w:shd w:val="clear" w:color="auto" w:fill="FFFFFF"/>
        </w:rPr>
        <w:t xml:space="preserve"> </w:t>
      </w:r>
      <w:proofErr w:type="spellStart"/>
      <w:r w:rsidR="002E0B5A">
        <w:rPr>
          <w:rFonts w:ascii="Times New Roman" w:hAnsi="Times New Roman" w:cs="Times New Roman"/>
          <w:color w:val="000000"/>
          <w:shd w:val="clear" w:color="auto" w:fill="FFFFFF"/>
        </w:rPr>
        <w:t>īste</w:t>
      </w:r>
      <w:r w:rsidR="002E0B5A" w:rsidRPr="00C761E4">
        <w:rPr>
          <w:rFonts w:ascii="Times New Roman" w:hAnsi="Times New Roman" w:cs="Times New Roman"/>
          <w:color w:val="000000"/>
          <w:shd w:val="clear" w:color="auto" w:fill="FFFFFF"/>
        </w:rPr>
        <w:t>nošanā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būtu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jāievēro</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Līguma</w:t>
      </w:r>
      <w:proofErr w:type="spellEnd"/>
      <w:r w:rsidR="002E0B5A" w:rsidRPr="00C761E4">
        <w:rPr>
          <w:rFonts w:ascii="Times New Roman" w:hAnsi="Times New Roman" w:cs="Times New Roman"/>
          <w:color w:val="000000"/>
          <w:shd w:val="clear" w:color="auto" w:fill="FFFFFF"/>
        </w:rPr>
        <w:t xml:space="preserve"> par </w:t>
      </w:r>
      <w:proofErr w:type="spellStart"/>
      <w:r w:rsidR="002E0B5A" w:rsidRPr="00C761E4">
        <w:rPr>
          <w:rFonts w:ascii="Times New Roman" w:hAnsi="Times New Roman" w:cs="Times New Roman"/>
          <w:color w:val="000000"/>
          <w:shd w:val="clear" w:color="auto" w:fill="FFFFFF"/>
        </w:rPr>
        <w:t>Eiropas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Savienību</w:t>
      </w:r>
      <w:proofErr w:type="spellEnd"/>
      <w:r w:rsidR="002E0B5A" w:rsidRPr="00C761E4">
        <w:rPr>
          <w:rFonts w:ascii="Times New Roman" w:hAnsi="Times New Roman" w:cs="Times New Roman"/>
          <w:color w:val="000000"/>
          <w:shd w:val="clear" w:color="auto" w:fill="FFFFFF"/>
        </w:rPr>
        <w:t xml:space="preserve"> 3. </w:t>
      </w:r>
      <w:proofErr w:type="spellStart"/>
      <w:r w:rsidR="002E0B5A" w:rsidRPr="00C761E4">
        <w:rPr>
          <w:rFonts w:ascii="Times New Roman" w:hAnsi="Times New Roman" w:cs="Times New Roman"/>
          <w:color w:val="000000"/>
          <w:shd w:val="clear" w:color="auto" w:fill="FFFFFF"/>
        </w:rPr>
        <w:t>pantā</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A74A83">
        <w:rPr>
          <w:rFonts w:ascii="Times New Roman" w:hAnsi="Times New Roman" w:cs="Times New Roman" w:hint="eastAsia"/>
          <w:color w:val="000000"/>
          <w:shd w:val="clear" w:color="auto" w:fill="FFFFFF"/>
        </w:rPr>
        <w:t>Līguma</w:t>
      </w:r>
      <w:proofErr w:type="spellEnd"/>
      <w:r w:rsidR="002E0B5A" w:rsidRPr="00A74A83">
        <w:rPr>
          <w:rFonts w:ascii="Times New Roman" w:hAnsi="Times New Roman" w:cs="Times New Roman" w:hint="eastAsia"/>
          <w:color w:val="000000"/>
          <w:shd w:val="clear" w:color="auto" w:fill="FFFFFF"/>
        </w:rPr>
        <w:t xml:space="preserve"> par </w:t>
      </w:r>
      <w:proofErr w:type="spellStart"/>
      <w:r w:rsidR="002E0B5A" w:rsidRPr="00A74A83">
        <w:rPr>
          <w:rFonts w:ascii="Times New Roman" w:hAnsi="Times New Roman" w:cs="Times New Roman" w:hint="eastAsia"/>
          <w:color w:val="000000"/>
          <w:shd w:val="clear" w:color="auto" w:fill="FFFFFF"/>
        </w:rPr>
        <w:t>Eiropas</w:t>
      </w:r>
      <w:proofErr w:type="spellEnd"/>
      <w:r w:rsidR="002E0B5A" w:rsidRPr="00A74A83">
        <w:rPr>
          <w:rFonts w:ascii="Times New Roman" w:hAnsi="Times New Roman" w:cs="Times New Roman" w:hint="eastAsia"/>
          <w:color w:val="000000"/>
          <w:shd w:val="clear" w:color="auto" w:fill="FFFFFF"/>
        </w:rPr>
        <w:t xml:space="preserve"> </w:t>
      </w:r>
      <w:proofErr w:type="spellStart"/>
      <w:r w:rsidR="002E0B5A" w:rsidRPr="00A74A83">
        <w:rPr>
          <w:rFonts w:ascii="Times New Roman" w:hAnsi="Times New Roman" w:cs="Times New Roman" w:hint="eastAsia"/>
          <w:color w:val="000000"/>
          <w:shd w:val="clear" w:color="auto" w:fill="FFFFFF"/>
        </w:rPr>
        <w:t>Savienības</w:t>
      </w:r>
      <w:proofErr w:type="spellEnd"/>
      <w:r w:rsidR="002E0B5A" w:rsidRPr="00A74A83">
        <w:rPr>
          <w:rFonts w:ascii="Times New Roman" w:hAnsi="Times New Roman" w:cs="Times New Roman" w:hint="eastAsia"/>
          <w:color w:val="000000"/>
          <w:shd w:val="clear" w:color="auto" w:fill="FFFFFF"/>
        </w:rPr>
        <w:t xml:space="preserve"> </w:t>
      </w:r>
      <w:proofErr w:type="spellStart"/>
      <w:r w:rsidR="002E0B5A" w:rsidRPr="00A74A83">
        <w:rPr>
          <w:rFonts w:ascii="Times New Roman" w:hAnsi="Times New Roman" w:cs="Times New Roman" w:hint="eastAsia"/>
          <w:color w:val="000000"/>
          <w:shd w:val="clear" w:color="auto" w:fill="FFFFFF"/>
        </w:rPr>
        <w:t>darbību</w:t>
      </w:r>
      <w:proofErr w:type="spellEnd"/>
      <w:r w:rsidR="002E0B5A" w:rsidRPr="00A74A83">
        <w:rPr>
          <w:rFonts w:ascii="Times New Roman" w:hAnsi="Times New Roman" w:cs="Times New Roman" w:hint="eastAsia"/>
          <w:color w:val="000000"/>
          <w:shd w:val="clear" w:color="auto" w:fill="FFFFFF"/>
        </w:rPr>
        <w:t xml:space="preserve"> </w:t>
      </w:r>
      <w:r w:rsidR="002E0B5A" w:rsidRPr="00C761E4">
        <w:rPr>
          <w:rFonts w:ascii="Times New Roman" w:hAnsi="Times New Roman" w:cs="Times New Roman"/>
          <w:color w:val="000000"/>
          <w:shd w:val="clear" w:color="auto" w:fill="FFFFFF"/>
        </w:rPr>
        <w:t>10. </w:t>
      </w:r>
      <w:proofErr w:type="spellStart"/>
      <w:r w:rsidR="002E0B5A" w:rsidRPr="00C761E4">
        <w:rPr>
          <w:rFonts w:ascii="Times New Roman" w:hAnsi="Times New Roman" w:cs="Times New Roman"/>
          <w:color w:val="000000"/>
          <w:shd w:val="clear" w:color="auto" w:fill="FFFFFF"/>
        </w:rPr>
        <w:t>pantā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izklāstītie</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horizontālie</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principi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tostarp</w:t>
      </w:r>
      <w:proofErr w:type="spellEnd"/>
      <w:r w:rsidR="002E0B5A" w:rsidRPr="00C761E4">
        <w:rPr>
          <w:rFonts w:ascii="Times New Roman" w:hAnsi="Times New Roman" w:cs="Times New Roman"/>
          <w:color w:val="000000"/>
          <w:shd w:val="clear" w:color="auto" w:fill="FFFFFF"/>
        </w:rPr>
        <w:t xml:space="preserve"> </w:t>
      </w:r>
      <w:r w:rsidR="002E0B5A" w:rsidRPr="00E44177">
        <w:rPr>
          <w:rFonts w:ascii="Times New Roman" w:hAnsi="Times New Roman" w:cs="Times New Roman"/>
          <w:lang w:val="lv-LV"/>
        </w:rPr>
        <w:t xml:space="preserve">jāatbalsta </w:t>
      </w:r>
      <w:proofErr w:type="spellStart"/>
      <w:r w:rsidR="002E0B5A" w:rsidRPr="00C761E4">
        <w:rPr>
          <w:rFonts w:ascii="Times New Roman" w:hAnsi="Times New Roman" w:cs="Times New Roman"/>
          <w:color w:val="000000"/>
          <w:shd w:val="clear" w:color="auto" w:fill="FFFFFF"/>
        </w:rPr>
        <w:t>pieejamība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saskaņā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w:t>
      </w:r>
      <w:r w:rsidR="002E0B5A" w:rsidRPr="001F7214">
        <w:rPr>
          <w:rStyle w:val="oj-italic"/>
          <w:rFonts w:ascii="Times New Roman" w:hAnsi="Times New Roman" w:cs="Times New Roman"/>
          <w:iCs/>
          <w:color w:val="000000"/>
          <w:shd w:val="clear" w:color="auto" w:fill="FFFFFF"/>
        </w:rPr>
        <w:t xml:space="preserve">ANO </w:t>
      </w:r>
      <w:proofErr w:type="spellStart"/>
      <w:r w:rsidR="002E0B5A" w:rsidRPr="001F7214">
        <w:rPr>
          <w:rStyle w:val="oj-italic"/>
          <w:rFonts w:ascii="Times New Roman" w:hAnsi="Times New Roman" w:cs="Times New Roman"/>
          <w:iCs/>
          <w:color w:val="000000"/>
          <w:shd w:val="clear" w:color="auto" w:fill="FFFFFF"/>
        </w:rPr>
        <w:t>Konvencijas</w:t>
      </w:r>
      <w:proofErr w:type="spellEnd"/>
      <w:r w:rsidR="002E0B5A" w:rsidRPr="00C761E4">
        <w:rPr>
          <w:rFonts w:ascii="Times New Roman" w:hAnsi="Times New Roman" w:cs="Times New Roman"/>
          <w:color w:val="000000"/>
          <w:shd w:val="clear" w:color="auto" w:fill="FFFFFF"/>
        </w:rPr>
        <w:t> 9. </w:t>
      </w:r>
      <w:proofErr w:type="spellStart"/>
      <w:r w:rsidR="002E0B5A" w:rsidRPr="00C761E4">
        <w:rPr>
          <w:rFonts w:ascii="Times New Roman" w:hAnsi="Times New Roman" w:cs="Times New Roman"/>
          <w:color w:val="000000"/>
          <w:shd w:val="clear" w:color="auto" w:fill="FFFFFF"/>
        </w:rPr>
        <w:t>pantu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saskaņā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Savienības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tiesību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aktiem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kuriem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saskaņo</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produktu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pakalpojumu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piekļūstamības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prasības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jācenšas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novērst</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nevienlīdzību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veicināt</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sieviešu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vīriešu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līdztiesību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iekļaut</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dzimumu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aspektu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kā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arī</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apkarot</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diskrimināciju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dzimuma</w:t>
      </w:r>
      <w:proofErr w:type="spellEnd"/>
      <w:r w:rsidR="002E0B5A" w:rsidRPr="00C761E4">
        <w:rPr>
          <w:rFonts w:ascii="Times New Roman" w:hAnsi="Times New Roman" w:cs="Times New Roman"/>
          <w:color w:val="000000"/>
          <w:shd w:val="clear" w:color="auto" w:fill="FFFFFF"/>
        </w:rPr>
        <w:t xml:space="preserve">, rases </w:t>
      </w:r>
      <w:proofErr w:type="spellStart"/>
      <w:r w:rsidR="002E0B5A" w:rsidRPr="00C761E4">
        <w:rPr>
          <w:rFonts w:ascii="Times New Roman" w:hAnsi="Times New Roman" w:cs="Times New Roman"/>
          <w:color w:val="000000"/>
          <w:shd w:val="clear" w:color="auto" w:fill="FFFFFF"/>
        </w:rPr>
        <w:t>vai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etniskās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izcelsmes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reliģijas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vai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pārliecības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invaliditātes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vecuma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vai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seksuālās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orientācijas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dēļ</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Nevienam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fondam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nebūtu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jāatbalsta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darbības</w:t>
      </w:r>
      <w:proofErr w:type="spellEnd"/>
      <w:r w:rsidR="002E0B5A" w:rsidRPr="00C761E4">
        <w:rPr>
          <w:rFonts w:ascii="Times New Roman" w:hAnsi="Times New Roman" w:cs="Times New Roman"/>
          <w:color w:val="000000"/>
          <w:shd w:val="clear" w:color="auto" w:fill="FFFFFF"/>
        </w:rPr>
        <w:t xml:space="preserve">, kas </w:t>
      </w:r>
      <w:proofErr w:type="spellStart"/>
      <w:r w:rsidR="002E0B5A" w:rsidRPr="00C761E4">
        <w:rPr>
          <w:rFonts w:ascii="Times New Roman" w:hAnsi="Times New Roman" w:cs="Times New Roman"/>
          <w:color w:val="000000"/>
          <w:shd w:val="clear" w:color="auto" w:fill="FFFFFF"/>
        </w:rPr>
        <w:t>veicina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jebkāda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veida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atšķiršanu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vai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atstumtību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infrastruktūras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finansēšanas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gadījumā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abiem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fondiem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būtu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jānodrošina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pieejamība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personām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invaliditāti</w:t>
      </w:r>
      <w:proofErr w:type="spellEnd"/>
      <w:r w:rsidR="002E0B5A" w:rsidRPr="00C761E4">
        <w:rPr>
          <w:rFonts w:ascii="Times New Roman" w:hAnsi="Times New Roman" w:cs="Times New Roman"/>
          <w:color w:val="000000"/>
          <w:shd w:val="clear" w:color="auto" w:fill="FFFFFF"/>
        </w:rPr>
        <w:t xml:space="preserve">. Lai </w:t>
      </w:r>
      <w:proofErr w:type="spellStart"/>
      <w:r w:rsidR="002E0B5A" w:rsidRPr="00C761E4">
        <w:rPr>
          <w:rFonts w:ascii="Times New Roman" w:hAnsi="Times New Roman" w:cs="Times New Roman"/>
          <w:color w:val="000000"/>
          <w:shd w:val="clear" w:color="auto" w:fill="FFFFFF"/>
        </w:rPr>
        <w:t>sekmētu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sociālo</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iekļaušanu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apkarotu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nabadzību</w:t>
      </w:r>
      <w:proofErr w:type="spellEnd"/>
      <w:r w:rsidR="002E0B5A" w:rsidRPr="00C761E4">
        <w:rPr>
          <w:rFonts w:ascii="Times New Roman" w:hAnsi="Times New Roman" w:cs="Times New Roman"/>
          <w:color w:val="000000"/>
          <w:shd w:val="clear" w:color="auto" w:fill="FFFFFF"/>
        </w:rPr>
        <w:t xml:space="preserve">, jo </w:t>
      </w:r>
      <w:proofErr w:type="spellStart"/>
      <w:r w:rsidR="002E0B5A" w:rsidRPr="00C761E4">
        <w:rPr>
          <w:rFonts w:ascii="Times New Roman" w:hAnsi="Times New Roman" w:cs="Times New Roman"/>
          <w:color w:val="000000"/>
          <w:shd w:val="clear" w:color="auto" w:fill="FFFFFF"/>
        </w:rPr>
        <w:t>īpaši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atstumtu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kopienu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vidū</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jāuzlabo</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tostarp</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infrastruktūras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palīdzību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piekļuve</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sociālajiem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izglītības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kultūras</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atpūtas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pakalpojumiem</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tostarp</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sporta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jomā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ņemot</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vērā</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personu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ar</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invaliditāti</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bērnu</w:t>
      </w:r>
      <w:proofErr w:type="spellEnd"/>
      <w:r w:rsidR="002E0B5A" w:rsidRPr="00C761E4">
        <w:rPr>
          <w:rFonts w:ascii="Times New Roman" w:hAnsi="Times New Roman" w:cs="Times New Roman"/>
          <w:color w:val="000000"/>
          <w:shd w:val="clear" w:color="auto" w:fill="FFFFFF"/>
        </w:rPr>
        <w:t xml:space="preserve"> un </w:t>
      </w:r>
      <w:proofErr w:type="spellStart"/>
      <w:r w:rsidR="002E0B5A" w:rsidRPr="00C761E4">
        <w:rPr>
          <w:rFonts w:ascii="Times New Roman" w:hAnsi="Times New Roman" w:cs="Times New Roman"/>
          <w:color w:val="000000"/>
          <w:shd w:val="clear" w:color="auto" w:fill="FFFFFF"/>
        </w:rPr>
        <w:t>vecāka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gadagājuma</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cilvēku</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īpašās</w:t>
      </w:r>
      <w:proofErr w:type="spellEnd"/>
      <w:r w:rsidR="002E0B5A" w:rsidRPr="00C761E4">
        <w:rPr>
          <w:rFonts w:ascii="Times New Roman" w:hAnsi="Times New Roman" w:cs="Times New Roman"/>
          <w:color w:val="000000"/>
          <w:shd w:val="clear" w:color="auto" w:fill="FFFFFF"/>
        </w:rPr>
        <w:t xml:space="preserve"> </w:t>
      </w:r>
      <w:proofErr w:type="spellStart"/>
      <w:r w:rsidR="002E0B5A" w:rsidRPr="00C761E4">
        <w:rPr>
          <w:rFonts w:ascii="Times New Roman" w:hAnsi="Times New Roman" w:cs="Times New Roman"/>
          <w:color w:val="000000"/>
          <w:shd w:val="clear" w:color="auto" w:fill="FFFFFF"/>
        </w:rPr>
        <w:t>vajadzības</w:t>
      </w:r>
      <w:proofErr w:type="spellEnd"/>
      <w:r w:rsidR="002E0B5A" w:rsidRPr="00C761E4">
        <w:rPr>
          <w:rFonts w:ascii="Times New Roman" w:hAnsi="Times New Roman" w:cs="Times New Roman"/>
          <w:color w:val="000000"/>
          <w:shd w:val="clear" w:color="auto" w:fill="FFFFFF"/>
        </w:rPr>
        <w:t xml:space="preserve">. </w:t>
      </w:r>
    </w:p>
    <w:p w14:paraId="3FA77336" w14:textId="31087D19" w:rsidR="00604451" w:rsidRPr="00604451" w:rsidRDefault="00604451" w:rsidP="00604451">
      <w:pPr>
        <w:jc w:val="both"/>
        <w:rPr>
          <w:rFonts w:ascii="Times New Roman" w:hAnsi="Times New Roman" w:cs="Times New Roman"/>
          <w:color w:val="000000"/>
          <w:shd w:val="clear" w:color="auto" w:fill="FFFFFF"/>
        </w:rPr>
      </w:pPr>
      <w:r w:rsidRPr="00BC2FE1">
        <w:rPr>
          <w:rFonts w:ascii="Times New Roman" w:hAnsi="Times New Roman" w:cs="Times New Roman"/>
          <w:b/>
          <w:color w:val="000000"/>
          <w:shd w:val="clear" w:color="auto" w:fill="FFFFFF"/>
        </w:rPr>
        <w:t xml:space="preserve">TPF </w:t>
      </w:r>
      <w:proofErr w:type="spellStart"/>
      <w:r w:rsidRPr="00BC2FE1">
        <w:rPr>
          <w:rFonts w:ascii="Times New Roman" w:hAnsi="Times New Roman" w:cs="Times New Roman"/>
          <w:b/>
          <w:color w:val="000000"/>
          <w:shd w:val="clear" w:color="auto" w:fill="FFFFFF"/>
        </w:rPr>
        <w:t>regulā</w:t>
      </w:r>
      <w:proofErr w:type="spellEnd"/>
      <w:r w:rsidRPr="00604451">
        <w:rPr>
          <w:rStyle w:val="Vresatsauce"/>
          <w:rFonts w:ascii="Times New Roman" w:hAnsi="Times New Roman" w:cs="Times New Roman"/>
          <w:color w:val="000000"/>
          <w:shd w:val="clear" w:color="auto" w:fill="FFFFFF"/>
        </w:rPr>
        <w:footnoteReference w:id="8"/>
      </w:r>
      <w:r w:rsidR="002247D1">
        <w:rPr>
          <w:rFonts w:ascii="Times New Roman" w:hAnsi="Times New Roman" w:cs="Times New Roman"/>
          <w:color w:val="000000"/>
          <w:shd w:val="clear" w:color="auto" w:fill="FFFFFF"/>
        </w:rPr>
        <w:t xml:space="preserve"> </w:t>
      </w:r>
      <w:proofErr w:type="spellStart"/>
      <w:r w:rsidR="002247D1">
        <w:rPr>
          <w:rFonts w:ascii="Times New Roman" w:hAnsi="Times New Roman" w:cs="Times New Roman"/>
          <w:color w:val="000000"/>
          <w:shd w:val="clear" w:color="auto" w:fill="FFFFFF"/>
        </w:rPr>
        <w:t>noteikts</w:t>
      </w:r>
      <w:proofErr w:type="spellEnd"/>
      <w:r w:rsidR="002247D1">
        <w:rPr>
          <w:rFonts w:ascii="Times New Roman" w:hAnsi="Times New Roman" w:cs="Times New Roman"/>
          <w:color w:val="000000"/>
          <w:shd w:val="clear" w:color="auto" w:fill="FFFFFF"/>
        </w:rPr>
        <w:t xml:space="preserve">, ka </w:t>
      </w:r>
      <w:proofErr w:type="spellStart"/>
      <w:r>
        <w:rPr>
          <w:rFonts w:ascii="Times New Roman" w:hAnsi="Times New Roman" w:cs="Times New Roman"/>
          <w:color w:val="000000"/>
          <w:shd w:val="clear" w:color="auto" w:fill="FFFFFF"/>
        </w:rPr>
        <w:t>dalībvalst</w:t>
      </w:r>
      <w:r w:rsidR="002247D1">
        <w:rPr>
          <w:rFonts w:ascii="Times New Roman" w:hAnsi="Times New Roman" w:cs="Times New Roman"/>
          <w:color w:val="000000"/>
          <w:shd w:val="clear" w:color="auto" w:fill="FFFFFF"/>
        </w:rPr>
        <w:t>īm</w:t>
      </w:r>
      <w:proofErr w:type="spellEnd"/>
      <w:r w:rsidR="002247D1">
        <w:rPr>
          <w:rFonts w:ascii="Times New Roman" w:hAnsi="Times New Roman" w:cs="Times New Roman"/>
          <w:color w:val="000000"/>
          <w:shd w:val="clear" w:color="auto" w:fill="FFFFFF"/>
        </w:rPr>
        <w:t xml:space="preserve"> </w:t>
      </w:r>
      <w:proofErr w:type="spellStart"/>
      <w:r w:rsidR="002247D1">
        <w:rPr>
          <w:rFonts w:ascii="Times New Roman" w:hAnsi="Times New Roman" w:cs="Times New Roman"/>
          <w:color w:val="000000"/>
          <w:shd w:val="clear" w:color="auto" w:fill="FFFFFF"/>
        </w:rPr>
        <w:t>ir</w:t>
      </w:r>
      <w:proofErr w:type="spellEnd"/>
      <w:r w:rsidR="002247D1">
        <w:rPr>
          <w:rFonts w:ascii="Times New Roman" w:hAnsi="Times New Roman" w:cs="Times New Roman"/>
          <w:color w:val="000000"/>
          <w:shd w:val="clear" w:color="auto" w:fill="FFFFFF"/>
        </w:rPr>
        <w:t xml:space="preserve"> </w:t>
      </w:r>
      <w:proofErr w:type="spellStart"/>
      <w:r w:rsidR="002247D1">
        <w:rPr>
          <w:rFonts w:ascii="Times New Roman" w:hAnsi="Times New Roman" w:cs="Times New Roman"/>
          <w:color w:val="000000"/>
          <w:shd w:val="clear" w:color="auto" w:fill="FFFFFF"/>
        </w:rPr>
        <w:t>pienākums</w:t>
      </w:r>
      <w:proofErr w:type="spellEnd"/>
      <w:r w:rsidR="00A0014B">
        <w:rPr>
          <w:rFonts w:ascii="Times New Roman" w:hAnsi="Times New Roman" w:cs="Times New Roman"/>
          <w:color w:val="000000"/>
          <w:shd w:val="clear" w:color="auto" w:fill="FFFFFF"/>
        </w:rPr>
        <w:t xml:space="preserve"> </w:t>
      </w:r>
      <w:proofErr w:type="spellStart"/>
      <w:r w:rsidR="00A0014B">
        <w:rPr>
          <w:rFonts w:ascii="Times New Roman" w:hAnsi="Times New Roman" w:cs="Times New Roman"/>
          <w:color w:val="000000"/>
          <w:shd w:val="clear" w:color="auto" w:fill="FFFFFF"/>
        </w:rPr>
        <w:t>pievērsties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īpašajai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situācijai</w:t>
      </w:r>
      <w:proofErr w:type="spellEnd"/>
      <w:r w:rsidRPr="00A0014B">
        <w:rPr>
          <w:rFonts w:ascii="Times New Roman" w:hAnsi="Times New Roman" w:cs="Times New Roman"/>
        </w:rPr>
        <w:t xml:space="preserve"> un </w:t>
      </w:r>
      <w:proofErr w:type="spellStart"/>
      <w:r w:rsidRPr="00A0014B">
        <w:rPr>
          <w:rFonts w:ascii="Times New Roman" w:hAnsi="Times New Roman" w:cs="Times New Roman"/>
        </w:rPr>
        <w:t>sieviešu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lomai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pārkārtošanās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uz</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klimatneitrālu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ekonomiku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procesā</w:t>
      </w:r>
      <w:proofErr w:type="spellEnd"/>
      <w:r w:rsidR="00A0014B">
        <w:rPr>
          <w:rFonts w:ascii="Times New Roman" w:hAnsi="Times New Roman" w:cs="Times New Roman"/>
        </w:rPr>
        <w:t xml:space="preserve"> un </w:t>
      </w:r>
      <w:proofErr w:type="spellStart"/>
      <w:r w:rsidR="00A0014B">
        <w:rPr>
          <w:rFonts w:ascii="Times New Roman" w:hAnsi="Times New Roman" w:cs="Times New Roman"/>
        </w:rPr>
        <w:t>veicināt</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dzimumu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līdztiesīb</w:t>
      </w:r>
      <w:r w:rsidR="00A0014B">
        <w:rPr>
          <w:rFonts w:ascii="Times New Roman" w:hAnsi="Times New Roman" w:cs="Times New Roman"/>
        </w:rPr>
        <w:t>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Sieviešu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līdzdalībai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darba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tirgū</w:t>
      </w:r>
      <w:proofErr w:type="spellEnd"/>
      <w:r w:rsidRPr="00A0014B">
        <w:rPr>
          <w:rFonts w:ascii="Times New Roman" w:hAnsi="Times New Roman" w:cs="Times New Roman"/>
        </w:rPr>
        <w:t xml:space="preserve"> un </w:t>
      </w:r>
      <w:proofErr w:type="spellStart"/>
      <w:r w:rsidRPr="00A0014B">
        <w:rPr>
          <w:rFonts w:ascii="Times New Roman" w:hAnsi="Times New Roman" w:cs="Times New Roman"/>
        </w:rPr>
        <w:t>uzņēmējdarbībai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kā</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arī</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vienlīdzīgai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darba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samaksai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ir</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svarīga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nozīme</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vienlīdzīgu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iespēju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nodrošināšanā</w:t>
      </w:r>
      <w:proofErr w:type="spellEnd"/>
      <w:r w:rsidRPr="00A0014B">
        <w:rPr>
          <w:rFonts w:ascii="Times New Roman" w:hAnsi="Times New Roman" w:cs="Times New Roman"/>
        </w:rPr>
        <w:t xml:space="preserve">. TPF </w:t>
      </w:r>
      <w:proofErr w:type="spellStart"/>
      <w:r w:rsidRPr="00A0014B">
        <w:rPr>
          <w:rFonts w:ascii="Times New Roman" w:hAnsi="Times New Roman" w:cs="Times New Roman"/>
        </w:rPr>
        <w:t>īpaša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uzmanība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būtu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jāpievērš</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arī</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neaizsargātām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grupām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kuras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nesamērīgi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cieš</w:t>
      </w:r>
      <w:proofErr w:type="spellEnd"/>
      <w:r w:rsidRPr="00A0014B">
        <w:rPr>
          <w:rFonts w:ascii="Times New Roman" w:hAnsi="Times New Roman" w:cs="Times New Roman"/>
        </w:rPr>
        <w:t xml:space="preserve"> no </w:t>
      </w:r>
      <w:proofErr w:type="spellStart"/>
      <w:r w:rsidRPr="00A0014B">
        <w:rPr>
          <w:rFonts w:ascii="Times New Roman" w:hAnsi="Times New Roman" w:cs="Times New Roman"/>
        </w:rPr>
        <w:t>pārkārtošanās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radītās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nelabvēlīgās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ietekmes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piemēram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darba</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ņēmējiem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ar</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invaliditāti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Būtu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jāatļauj</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atbalsts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darbībām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izglītības</w:t>
      </w:r>
      <w:proofErr w:type="spellEnd"/>
      <w:r w:rsidRPr="00A0014B">
        <w:rPr>
          <w:rFonts w:ascii="Times New Roman" w:hAnsi="Times New Roman" w:cs="Times New Roman"/>
        </w:rPr>
        <w:t xml:space="preserve"> un </w:t>
      </w:r>
      <w:proofErr w:type="spellStart"/>
      <w:r w:rsidRPr="00A0014B">
        <w:rPr>
          <w:rFonts w:ascii="Times New Roman" w:hAnsi="Times New Roman" w:cs="Times New Roman"/>
        </w:rPr>
        <w:t>sociālās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iekļaušanas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jomā</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kā</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arī</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atbalsts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sociālajai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infrastruktūrai</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bērnu</w:t>
      </w:r>
      <w:proofErr w:type="spellEnd"/>
      <w:r w:rsidRPr="00A0014B">
        <w:rPr>
          <w:rFonts w:ascii="Times New Roman" w:hAnsi="Times New Roman" w:cs="Times New Roman"/>
        </w:rPr>
        <w:t xml:space="preserve"> </w:t>
      </w:r>
      <w:r w:rsidRPr="00A0014B">
        <w:rPr>
          <w:rFonts w:ascii="Times New Roman" w:hAnsi="Times New Roman" w:cs="Times New Roman"/>
        </w:rPr>
        <w:lastRenderedPageBreak/>
        <w:t xml:space="preserve">un </w:t>
      </w:r>
      <w:proofErr w:type="spellStart"/>
      <w:r w:rsidR="00980B00">
        <w:rPr>
          <w:rFonts w:ascii="Times New Roman" w:hAnsi="Times New Roman" w:cs="Times New Roman"/>
        </w:rPr>
        <w:t>senioru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aprūpes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iestāžu</w:t>
      </w:r>
      <w:proofErr w:type="spellEnd"/>
      <w:r w:rsidRPr="00A0014B">
        <w:rPr>
          <w:rFonts w:ascii="Times New Roman" w:hAnsi="Times New Roman" w:cs="Times New Roman"/>
        </w:rPr>
        <w:t xml:space="preserve">, un </w:t>
      </w:r>
      <w:proofErr w:type="spellStart"/>
      <w:r w:rsidRPr="00A0014B">
        <w:rPr>
          <w:rFonts w:ascii="Times New Roman" w:hAnsi="Times New Roman" w:cs="Times New Roman"/>
        </w:rPr>
        <w:t>apmācības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centru</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vajadzībām</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ar</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noteikumu</w:t>
      </w:r>
      <w:proofErr w:type="spellEnd"/>
      <w:r w:rsidRPr="00A0014B">
        <w:rPr>
          <w:rFonts w:ascii="Times New Roman" w:hAnsi="Times New Roman" w:cs="Times New Roman"/>
        </w:rPr>
        <w:t xml:space="preserve">, ka </w:t>
      </w:r>
      <w:proofErr w:type="spellStart"/>
      <w:r w:rsidRPr="00A0014B">
        <w:rPr>
          <w:rFonts w:ascii="Times New Roman" w:hAnsi="Times New Roman" w:cs="Times New Roman"/>
        </w:rPr>
        <w:t>šīs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darbības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ir</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pienācīgi</w:t>
      </w:r>
      <w:proofErr w:type="spellEnd"/>
      <w:r>
        <w:rPr>
          <w:rFonts w:ascii="Times New Roman" w:hAnsi="Times New Roman" w:cs="Times New Roman"/>
        </w:rPr>
        <w:t xml:space="preserve"> </w:t>
      </w:r>
      <w:proofErr w:type="spellStart"/>
      <w:r w:rsidRPr="00A0014B">
        <w:rPr>
          <w:rFonts w:ascii="Times New Roman" w:hAnsi="Times New Roman" w:cs="Times New Roman"/>
        </w:rPr>
        <w:t>pamatotas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taisnīgas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pārkārtošanās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teritoriālajos</w:t>
      </w:r>
      <w:proofErr w:type="spellEnd"/>
      <w:r w:rsidRPr="00A0014B">
        <w:rPr>
          <w:rFonts w:ascii="Times New Roman" w:hAnsi="Times New Roman" w:cs="Times New Roman"/>
        </w:rPr>
        <w:t xml:space="preserve"> </w:t>
      </w:r>
      <w:proofErr w:type="spellStart"/>
      <w:r w:rsidRPr="00A0014B">
        <w:rPr>
          <w:rFonts w:ascii="Times New Roman" w:hAnsi="Times New Roman" w:cs="Times New Roman"/>
        </w:rPr>
        <w:t>plānos</w:t>
      </w:r>
      <w:proofErr w:type="spellEnd"/>
      <w:r w:rsidRPr="00A0014B">
        <w:rPr>
          <w:rFonts w:ascii="Times New Roman" w:hAnsi="Times New Roman" w:cs="Times New Roman"/>
        </w:rPr>
        <w:t xml:space="preserve">. </w:t>
      </w:r>
    </w:p>
    <w:p w14:paraId="2F32A3D8" w14:textId="77777777" w:rsidR="002E0B5A" w:rsidRPr="00E44177" w:rsidRDefault="002E0B5A" w:rsidP="002E0B5A">
      <w:pPr>
        <w:jc w:val="both"/>
        <w:rPr>
          <w:rFonts w:ascii="Times New Roman" w:hAnsi="Times New Roman" w:cs="Times New Roman"/>
          <w:lang w:val="lv-LV"/>
        </w:rPr>
      </w:pPr>
      <w:bookmarkStart w:id="63" w:name="_Hlk119328068"/>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31CF1318" w14:textId="77777777" w:rsidTr="002E0B5A">
        <w:tc>
          <w:tcPr>
            <w:tcW w:w="10070" w:type="dxa"/>
          </w:tcPr>
          <w:p w14:paraId="44C452D6" w14:textId="6C0E5D75" w:rsidR="002E0B5A" w:rsidRPr="002E0B5A" w:rsidRDefault="002E0B5A" w:rsidP="002E0B5A">
            <w:pPr>
              <w:jc w:val="both"/>
              <w:rPr>
                <w:rFonts w:ascii="Times New Roman" w:hAnsi="Times New Roman" w:cs="Times New Roman"/>
                <w:i/>
                <w:color w:val="2F5496" w:themeColor="accent1" w:themeShade="BF"/>
                <w:lang w:val="lv-LV"/>
              </w:rPr>
            </w:pPr>
            <w:r w:rsidRPr="002E0B5A">
              <w:rPr>
                <w:rFonts w:ascii="Times New Roman" w:hAnsi="Times New Roman" w:cs="Times New Roman"/>
                <w:b/>
                <w:i/>
                <w:color w:val="2F5496" w:themeColor="accent1" w:themeShade="BF"/>
                <w:lang w:val="lv-LV"/>
              </w:rPr>
              <w:t>Vadlīniju mērķis</w:t>
            </w:r>
            <w:r w:rsidRPr="002E0B5A">
              <w:rPr>
                <w:rFonts w:ascii="Times New Roman" w:hAnsi="Times New Roman" w:cs="Times New Roman"/>
                <w:i/>
                <w:color w:val="2F5496" w:themeColor="accent1" w:themeShade="BF"/>
                <w:lang w:val="lv-LV"/>
              </w:rPr>
              <w:t xml:space="preserve"> ir veicināt, ka visu to darbību, kas saņem atbalstu no ES fondiem</w:t>
            </w:r>
            <w:r w:rsidR="00980B00">
              <w:rPr>
                <w:rFonts w:ascii="Times New Roman" w:hAnsi="Times New Roman" w:cs="Times New Roman"/>
                <w:i/>
                <w:color w:val="2F5496" w:themeColor="accent1" w:themeShade="BF"/>
                <w:lang w:val="lv-LV"/>
              </w:rPr>
              <w:t>,</w:t>
            </w:r>
            <w:r w:rsidRPr="002E0B5A">
              <w:rPr>
                <w:rFonts w:ascii="Times New Roman" w:hAnsi="Times New Roman" w:cs="Times New Roman"/>
                <w:i/>
                <w:color w:val="2F5496" w:themeColor="accent1" w:themeShade="BF"/>
                <w:lang w:val="lv-LV"/>
              </w:rPr>
              <w:t xml:space="preserve"> sagatavošanā, īstenošanā, uzraudzīšanā, ziņošanā par tām un to izvērtēšanā tiek ņemta vērā un veicināta dzimumu līdztiesība, iekļaušana, </w:t>
            </w:r>
            <w:proofErr w:type="spellStart"/>
            <w:r w:rsidRPr="002E0B5A">
              <w:rPr>
                <w:rFonts w:ascii="Times New Roman" w:hAnsi="Times New Roman" w:cs="Times New Roman"/>
                <w:i/>
                <w:color w:val="2F5496" w:themeColor="accent1" w:themeShade="BF"/>
                <w:lang w:val="lv-LV"/>
              </w:rPr>
              <w:t>nediskriminācija</w:t>
            </w:r>
            <w:proofErr w:type="spellEnd"/>
            <w:r w:rsidRPr="002E0B5A">
              <w:rPr>
                <w:rFonts w:ascii="Times New Roman" w:hAnsi="Times New Roman" w:cs="Times New Roman"/>
                <w:i/>
                <w:color w:val="2F5496" w:themeColor="accent1" w:themeShade="BF"/>
                <w:lang w:val="lv-LV"/>
              </w:rPr>
              <w:t xml:space="preserve"> un </w:t>
            </w:r>
            <w:proofErr w:type="spellStart"/>
            <w:r w:rsidRPr="002E0B5A">
              <w:rPr>
                <w:rFonts w:ascii="Times New Roman" w:hAnsi="Times New Roman" w:cs="Times New Roman"/>
                <w:i/>
                <w:color w:val="2F5496" w:themeColor="accent1" w:themeShade="BF"/>
                <w:lang w:val="lv-LV"/>
              </w:rPr>
              <w:t>pamattiesību</w:t>
            </w:r>
            <w:proofErr w:type="spellEnd"/>
            <w:r w:rsidRPr="002E0B5A">
              <w:rPr>
                <w:rFonts w:ascii="Times New Roman" w:hAnsi="Times New Roman" w:cs="Times New Roman"/>
                <w:i/>
                <w:color w:val="2F5496" w:themeColor="accent1" w:themeShade="BF"/>
                <w:lang w:val="lv-LV"/>
              </w:rPr>
              <w:t xml:space="preserve"> ievērošana. </w:t>
            </w:r>
          </w:p>
          <w:p w14:paraId="40A91673" w14:textId="77777777" w:rsidR="002E0B5A" w:rsidRDefault="002E0B5A" w:rsidP="002E0B5A">
            <w:pPr>
              <w:jc w:val="both"/>
              <w:rPr>
                <w:rFonts w:ascii="Times New Roman" w:hAnsi="Times New Roman" w:cs="Times New Roman"/>
                <w:lang w:val="lv-LV"/>
              </w:rPr>
            </w:pPr>
            <w:r w:rsidRPr="002E0B5A">
              <w:rPr>
                <w:rFonts w:ascii="Times New Roman" w:hAnsi="Times New Roman" w:cs="Times New Roman"/>
                <w:i/>
                <w:color w:val="2F5496" w:themeColor="accent1" w:themeShade="BF"/>
                <w:lang w:val="lv-LV"/>
              </w:rPr>
              <w:t xml:space="preserve">Vadlīniju mērķis ir arī  palīdzēt un aicināt atbildīgās iestādes uzņemties iniciatīvu un atbalstīt tikai tādus projektus, kas pienācīgi ņem vērā </w:t>
            </w:r>
            <w:proofErr w:type="spellStart"/>
            <w:r w:rsidRPr="002E0B5A">
              <w:rPr>
                <w:rFonts w:ascii="Times New Roman" w:hAnsi="Times New Roman" w:cs="Times New Roman"/>
                <w:i/>
                <w:color w:val="2F5496" w:themeColor="accent1" w:themeShade="BF"/>
                <w:lang w:val="lv-LV"/>
              </w:rPr>
              <w:t>nediskriminācijas</w:t>
            </w:r>
            <w:proofErr w:type="spellEnd"/>
            <w:r w:rsidRPr="002E0B5A">
              <w:rPr>
                <w:rFonts w:ascii="Times New Roman" w:hAnsi="Times New Roman" w:cs="Times New Roman"/>
                <w:i/>
                <w:color w:val="2F5496" w:themeColor="accent1" w:themeShade="BF"/>
                <w:lang w:val="lv-LV"/>
              </w:rPr>
              <w:t xml:space="preserve"> principus un veicina vienlīdzību, iekļaušanu un </w:t>
            </w:r>
            <w:proofErr w:type="spellStart"/>
            <w:r w:rsidRPr="002E0B5A">
              <w:rPr>
                <w:rFonts w:ascii="Times New Roman" w:hAnsi="Times New Roman" w:cs="Times New Roman"/>
                <w:i/>
                <w:color w:val="2F5496" w:themeColor="accent1" w:themeShade="BF"/>
                <w:lang w:val="lv-LV"/>
              </w:rPr>
              <w:t>pamattiesību</w:t>
            </w:r>
            <w:proofErr w:type="spellEnd"/>
            <w:r w:rsidRPr="002E0B5A">
              <w:rPr>
                <w:rFonts w:ascii="Times New Roman" w:hAnsi="Times New Roman" w:cs="Times New Roman"/>
                <w:i/>
                <w:color w:val="2F5496" w:themeColor="accent1" w:themeShade="BF"/>
                <w:lang w:val="lv-LV"/>
              </w:rPr>
              <w:t xml:space="preserve"> ievērošanu.</w:t>
            </w:r>
            <w:r w:rsidRPr="002E0B5A">
              <w:rPr>
                <w:rFonts w:ascii="Times New Roman" w:hAnsi="Times New Roman" w:cs="Times New Roman"/>
                <w:color w:val="2F5496" w:themeColor="accent1" w:themeShade="BF"/>
                <w:lang w:val="lv-LV"/>
              </w:rPr>
              <w:t xml:space="preserve"> </w:t>
            </w:r>
          </w:p>
        </w:tc>
      </w:tr>
      <w:bookmarkEnd w:id="62"/>
      <w:bookmarkEnd w:id="63"/>
    </w:tbl>
    <w:p w14:paraId="701C46F9" w14:textId="77777777" w:rsidR="002E0B5A" w:rsidRDefault="002E0B5A" w:rsidP="002E0B5A">
      <w:pPr>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333735" w14:paraId="7FA7C0D8" w14:textId="77777777" w:rsidTr="002E0B5A">
        <w:trPr>
          <w:trHeight w:val="443"/>
        </w:trPr>
        <w:tc>
          <w:tcPr>
            <w:tcW w:w="10070" w:type="dxa"/>
            <w:shd w:val="clear" w:color="auto" w:fill="2F5496" w:themeFill="accent1" w:themeFillShade="BF"/>
          </w:tcPr>
          <w:p w14:paraId="12AFDC6B" w14:textId="447E1E7B" w:rsidR="002E0B5A" w:rsidRPr="000E2456" w:rsidRDefault="002E0B5A" w:rsidP="00BB0B1A">
            <w:pPr>
              <w:pStyle w:val="Virsraksts1"/>
              <w:numPr>
                <w:ilvl w:val="0"/>
                <w:numId w:val="34"/>
              </w:numPr>
              <w:spacing w:before="240" w:after="240"/>
              <w:ind w:left="714" w:hanging="357"/>
              <w:outlineLvl w:val="0"/>
            </w:pPr>
            <w:r>
              <w:rPr>
                <w:rFonts w:cs="Times New Roman"/>
                <w:lang w:val="lv-LV"/>
              </w:rPr>
              <w:br w:type="page"/>
            </w:r>
            <w:bookmarkStart w:id="64" w:name="_Toc126526426"/>
            <w:bookmarkStart w:id="65" w:name="_Toc126526779"/>
            <w:bookmarkStart w:id="66" w:name="_Toc205278102"/>
            <w:proofErr w:type="spellStart"/>
            <w:r w:rsidRPr="000E2456">
              <w:t>Pamattiesības</w:t>
            </w:r>
            <w:proofErr w:type="spellEnd"/>
            <w:r w:rsidRPr="000E2456">
              <w:t xml:space="preserve"> un </w:t>
            </w:r>
            <w:proofErr w:type="spellStart"/>
            <w:r w:rsidRPr="000E2456">
              <w:t>diskriminācijas</w:t>
            </w:r>
            <w:proofErr w:type="spellEnd"/>
            <w:r w:rsidRPr="000E2456">
              <w:t xml:space="preserve"> </w:t>
            </w:r>
            <w:proofErr w:type="spellStart"/>
            <w:r w:rsidRPr="000E2456">
              <w:t>aspekti</w:t>
            </w:r>
            <w:bookmarkEnd w:id="64"/>
            <w:bookmarkEnd w:id="65"/>
            <w:bookmarkEnd w:id="66"/>
            <w:proofErr w:type="spellEnd"/>
          </w:p>
        </w:tc>
      </w:tr>
    </w:tbl>
    <w:p w14:paraId="619E25B6" w14:textId="77777777" w:rsidR="002E0B5A" w:rsidRDefault="002E0B5A" w:rsidP="002E0B5A">
      <w:pPr>
        <w:rPr>
          <w:rFonts w:ascii="Times New Roman" w:hAnsi="Times New Roman" w:cs="Times New Roman"/>
          <w:lang w:val="lv-LV"/>
        </w:rPr>
      </w:pPr>
    </w:p>
    <w:p w14:paraId="0B19B214" w14:textId="77777777" w:rsidR="002E0B5A" w:rsidRDefault="002E0B5A" w:rsidP="002E0B5A">
      <w:pPr>
        <w:jc w:val="both"/>
        <w:rPr>
          <w:rFonts w:ascii="Times New Roman" w:eastAsia="Meiryo" w:hAnsi="Times New Roman" w:cs="Times New Roman"/>
          <w:color w:val="0000FF"/>
          <w:szCs w:val="24"/>
          <w:lang w:val="lv-LV" w:eastAsia="lv-LV"/>
        </w:rPr>
      </w:pPr>
      <w:bookmarkStart w:id="67" w:name="_Hlk97024389"/>
      <w:r w:rsidRPr="00AB6BFC">
        <w:rPr>
          <w:rFonts w:ascii="Times New Roman" w:eastAsia="Calibri" w:hAnsi="Times New Roman" w:cs="Times New Roman"/>
          <w:color w:val="auto"/>
          <w:szCs w:val="24"/>
          <w:shd w:val="clear" w:color="auto" w:fill="FFFFFF"/>
          <w:lang w:val="lv-LV" w:eastAsia="en-US"/>
        </w:rPr>
        <w:t xml:space="preserve">Visām </w:t>
      </w:r>
      <w:r>
        <w:rPr>
          <w:rFonts w:ascii="Times New Roman" w:eastAsia="Calibri" w:hAnsi="Times New Roman" w:cs="Times New Roman"/>
          <w:color w:val="auto"/>
          <w:szCs w:val="24"/>
          <w:shd w:val="clear" w:color="auto" w:fill="FFFFFF"/>
          <w:lang w:val="lv-LV" w:eastAsia="en-US"/>
        </w:rPr>
        <w:t>ES</w:t>
      </w:r>
      <w:r w:rsidRPr="00AB6BFC">
        <w:rPr>
          <w:rFonts w:ascii="Times New Roman" w:eastAsia="Calibri" w:hAnsi="Times New Roman" w:cs="Times New Roman"/>
          <w:color w:val="auto"/>
          <w:szCs w:val="24"/>
          <w:shd w:val="clear" w:color="auto" w:fill="FFFFFF"/>
          <w:lang w:val="lv-LV" w:eastAsia="en-US"/>
        </w:rPr>
        <w:t xml:space="preserve"> dalībvalstīm ir kopīgas vērtības: ievērot cilvēktiesības, respektēt cilvēka cieņu, brīvību, demokrātiju, vienlīdzību un tiesiskumu. Un v</w:t>
      </w:r>
      <w:r w:rsidRPr="00AB6BFC">
        <w:rPr>
          <w:rFonts w:ascii="Times New Roman" w:eastAsia="Meiryo" w:hAnsi="Times New Roman" w:cs="Times New Roman"/>
          <w:color w:val="auto"/>
          <w:szCs w:val="24"/>
          <w:lang w:val="lv-LV" w:eastAsia="lv-LV"/>
        </w:rPr>
        <w:t xml:space="preserve">isiem </w:t>
      </w:r>
      <w:r>
        <w:rPr>
          <w:rFonts w:ascii="Times New Roman" w:eastAsia="Meiryo" w:hAnsi="Times New Roman" w:cs="Times New Roman"/>
          <w:color w:val="auto"/>
          <w:szCs w:val="24"/>
          <w:lang w:val="lv-LV" w:eastAsia="lv-LV"/>
        </w:rPr>
        <w:t>ES</w:t>
      </w:r>
      <w:r w:rsidRPr="00AB6BFC">
        <w:rPr>
          <w:rFonts w:ascii="Times New Roman" w:eastAsia="Meiryo" w:hAnsi="Times New Roman" w:cs="Times New Roman"/>
          <w:color w:val="auto"/>
          <w:szCs w:val="24"/>
          <w:lang w:val="lv-LV" w:eastAsia="lv-LV"/>
        </w:rPr>
        <w:t xml:space="preserve"> pilsoņiem ir vienādas </w:t>
      </w:r>
      <w:proofErr w:type="spellStart"/>
      <w:r w:rsidRPr="00AB6BFC">
        <w:rPr>
          <w:rFonts w:ascii="Times New Roman" w:eastAsia="Meiryo" w:hAnsi="Times New Roman" w:cs="Times New Roman"/>
          <w:color w:val="auto"/>
          <w:szCs w:val="24"/>
          <w:lang w:val="lv-LV" w:eastAsia="lv-LV"/>
        </w:rPr>
        <w:t>pamattiesības</w:t>
      </w:r>
      <w:proofErr w:type="spellEnd"/>
      <w:r w:rsidRPr="00AB6BFC">
        <w:rPr>
          <w:rFonts w:ascii="Times New Roman" w:eastAsia="Meiryo" w:hAnsi="Times New Roman" w:cs="Times New Roman"/>
          <w:color w:val="auto"/>
          <w:szCs w:val="24"/>
          <w:lang w:val="lv-LV" w:eastAsia="lv-LV"/>
        </w:rPr>
        <w:t xml:space="preserve">, kas balstās uz </w:t>
      </w:r>
      <w:r w:rsidRPr="00AB6BFC">
        <w:rPr>
          <w:rFonts w:ascii="Times New Roman" w:eastAsia="Meiryo" w:hAnsi="Times New Roman" w:cs="Times New Roman"/>
          <w:color w:val="0D0D0D"/>
          <w:szCs w:val="24"/>
          <w:lang w:val="lv-LV" w:eastAsia="lv-LV"/>
        </w:rPr>
        <w:t xml:space="preserve">iepriekš minētajām vērtībām, kā arī uz līdztiesību, nediskriminēšanu un </w:t>
      </w:r>
      <w:proofErr w:type="spellStart"/>
      <w:r w:rsidRPr="00AB6BFC">
        <w:rPr>
          <w:rFonts w:ascii="Times New Roman" w:eastAsia="Meiryo" w:hAnsi="Times New Roman" w:cs="Times New Roman"/>
          <w:color w:val="0D0D0D"/>
          <w:szCs w:val="24"/>
          <w:lang w:val="lv-LV" w:eastAsia="lv-LV"/>
        </w:rPr>
        <w:t>iekļautību</w:t>
      </w:r>
      <w:proofErr w:type="spellEnd"/>
      <w:r w:rsidRPr="00AB6BFC">
        <w:rPr>
          <w:rFonts w:ascii="Times New Roman" w:eastAsia="Meiryo" w:hAnsi="Times New Roman" w:cs="Times New Roman"/>
          <w:color w:val="0D0D0D"/>
          <w:szCs w:val="24"/>
          <w:lang w:val="lv-LV" w:eastAsia="lv-LV"/>
        </w:rPr>
        <w:t xml:space="preserve">. Šīs vērtības nostiprina un aizsargā tiesiskums, kas ir noteikts </w:t>
      </w:r>
      <w:r>
        <w:rPr>
          <w:rFonts w:ascii="Times New Roman" w:eastAsia="Meiryo" w:hAnsi="Times New Roman" w:cs="Times New Roman"/>
          <w:color w:val="0D0D0D"/>
          <w:szCs w:val="24"/>
          <w:lang w:val="lv-LV" w:eastAsia="lv-LV"/>
        </w:rPr>
        <w:t>ES</w:t>
      </w:r>
      <w:r w:rsidRPr="00AB6BFC">
        <w:rPr>
          <w:rFonts w:ascii="Times New Roman" w:eastAsia="Meiryo" w:hAnsi="Times New Roman" w:cs="Times New Roman"/>
          <w:color w:val="0D0D0D"/>
          <w:szCs w:val="24"/>
          <w:lang w:val="lv-LV" w:eastAsia="lv-LV"/>
        </w:rPr>
        <w:t xml:space="preserve"> līgumos </w:t>
      </w:r>
      <w:r>
        <w:rPr>
          <w:rFonts w:ascii="Times New Roman" w:eastAsia="Meiryo" w:hAnsi="Times New Roman" w:cs="Times New Roman"/>
          <w:color w:val="0D0D0D"/>
          <w:szCs w:val="24"/>
          <w:lang w:val="lv-LV" w:eastAsia="lv-LV"/>
        </w:rPr>
        <w:t xml:space="preserve">– LES un LESD </w:t>
      </w:r>
      <w:r w:rsidRPr="00AB6BFC">
        <w:rPr>
          <w:rFonts w:ascii="Times New Roman" w:eastAsia="Meiryo" w:hAnsi="Times New Roman" w:cs="Times New Roman"/>
          <w:color w:val="0D0D0D"/>
          <w:szCs w:val="24"/>
          <w:lang w:val="lv-LV" w:eastAsia="lv-LV"/>
        </w:rPr>
        <w:t>un</w:t>
      </w:r>
      <w:hyperlink r:id="rId17" w:history="1">
        <w:r w:rsidRPr="00AB6BFC">
          <w:rPr>
            <w:rFonts w:ascii="Times New Roman" w:eastAsia="Calibri" w:hAnsi="Times New Roman" w:cs="Times New Roman"/>
            <w:color w:val="1A1A1A"/>
            <w:szCs w:val="24"/>
            <w:shd w:val="clear" w:color="auto" w:fill="FFFFFF"/>
            <w:lang w:val="lv-LV" w:eastAsia="en-US"/>
          </w:rPr>
          <w:t xml:space="preserve"> Eiropas Savienības </w:t>
        </w:r>
        <w:proofErr w:type="spellStart"/>
        <w:r w:rsidRPr="00AB6BFC">
          <w:rPr>
            <w:rFonts w:ascii="Times New Roman" w:eastAsia="Calibri" w:hAnsi="Times New Roman" w:cs="Times New Roman"/>
            <w:color w:val="1A1A1A"/>
            <w:szCs w:val="24"/>
            <w:shd w:val="clear" w:color="auto" w:fill="FFFFFF"/>
            <w:lang w:val="lv-LV" w:eastAsia="en-US"/>
          </w:rPr>
          <w:t>Pamattiesību</w:t>
        </w:r>
        <w:proofErr w:type="spellEnd"/>
        <w:r w:rsidRPr="00AB6BFC">
          <w:rPr>
            <w:rFonts w:ascii="Times New Roman" w:eastAsia="Calibri" w:hAnsi="Times New Roman" w:cs="Times New Roman"/>
            <w:color w:val="1A1A1A"/>
            <w:szCs w:val="24"/>
            <w:shd w:val="clear" w:color="auto" w:fill="FFFFFF"/>
            <w:lang w:val="lv-LV" w:eastAsia="en-US"/>
          </w:rPr>
          <w:t xml:space="preserve"> hartā (turpmāk – </w:t>
        </w:r>
        <w:proofErr w:type="spellStart"/>
        <w:r w:rsidRPr="00AB6BFC">
          <w:rPr>
            <w:rFonts w:ascii="Times New Roman" w:eastAsia="Calibri" w:hAnsi="Times New Roman" w:cs="Times New Roman"/>
            <w:color w:val="1A1A1A"/>
            <w:szCs w:val="24"/>
            <w:shd w:val="clear" w:color="auto" w:fill="FFFFFF"/>
            <w:lang w:val="lv-LV" w:eastAsia="en-US"/>
          </w:rPr>
          <w:t>Pamatties</w:t>
        </w:r>
        <w:r>
          <w:rPr>
            <w:rFonts w:ascii="Times New Roman" w:eastAsia="Calibri" w:hAnsi="Times New Roman" w:cs="Times New Roman"/>
            <w:color w:val="1A1A1A"/>
            <w:szCs w:val="24"/>
            <w:shd w:val="clear" w:color="auto" w:fill="FFFFFF"/>
            <w:lang w:val="lv-LV" w:eastAsia="en-US"/>
          </w:rPr>
          <w:t>ī</w:t>
        </w:r>
        <w:r w:rsidRPr="00AB6BFC">
          <w:rPr>
            <w:rFonts w:ascii="Times New Roman" w:eastAsia="Calibri" w:hAnsi="Times New Roman" w:cs="Times New Roman"/>
            <w:color w:val="1A1A1A"/>
            <w:szCs w:val="24"/>
            <w:shd w:val="clear" w:color="auto" w:fill="FFFFFF"/>
            <w:lang w:val="lv-LV" w:eastAsia="en-US"/>
          </w:rPr>
          <w:t>bu</w:t>
        </w:r>
        <w:proofErr w:type="spellEnd"/>
        <w:r w:rsidRPr="00AB6BFC">
          <w:rPr>
            <w:rFonts w:ascii="Times New Roman" w:eastAsia="Calibri" w:hAnsi="Times New Roman" w:cs="Times New Roman"/>
            <w:color w:val="1A1A1A"/>
            <w:szCs w:val="24"/>
            <w:shd w:val="clear" w:color="auto" w:fill="FFFFFF"/>
            <w:lang w:val="lv-LV" w:eastAsia="en-US"/>
          </w:rPr>
          <w:t xml:space="preserve"> harta)</w:t>
        </w:r>
        <w:r w:rsidRPr="00B009E1">
          <w:rPr>
            <w:rFonts w:ascii="Times New Roman" w:eastAsia="Meiryo" w:hAnsi="Times New Roman" w:cs="Times New Roman"/>
            <w:color w:val="0000FF"/>
            <w:szCs w:val="24"/>
            <w:lang w:val="lv-LV" w:eastAsia="lv-LV"/>
          </w:rPr>
          <w:t>.</w:t>
        </w:r>
      </w:hyperlink>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C5CF2AE" w14:textId="77777777" w:rsidTr="002E0B5A">
        <w:tc>
          <w:tcPr>
            <w:tcW w:w="10070" w:type="dxa"/>
          </w:tcPr>
          <w:p w14:paraId="73D15F83" w14:textId="77777777" w:rsidR="002E0B5A" w:rsidRPr="002E0B5A" w:rsidRDefault="002E0B5A" w:rsidP="002E0B5A">
            <w:pPr>
              <w:jc w:val="both"/>
              <w:rPr>
                <w:rFonts w:ascii="Times New Roman" w:eastAsia="Calibri" w:hAnsi="Times New Roman" w:cs="Times New Roman"/>
                <w:b/>
                <w:i/>
                <w:color w:val="2F5496" w:themeColor="accent1" w:themeShade="BF"/>
                <w:szCs w:val="24"/>
                <w:shd w:val="clear" w:color="auto" w:fill="FFFFFF"/>
                <w:lang w:val="lv-LV" w:eastAsia="en-US"/>
              </w:rPr>
            </w:pPr>
          </w:p>
          <w:p w14:paraId="424A11E9" w14:textId="77777777" w:rsidR="002E0B5A" w:rsidRPr="002E0B5A" w:rsidRDefault="002E0B5A" w:rsidP="002E0B5A">
            <w:pPr>
              <w:jc w:val="both"/>
              <w:rPr>
                <w:rFonts w:ascii="Times New Roman" w:eastAsia="Calibri" w:hAnsi="Times New Roman" w:cs="Times New Roman"/>
                <w:i/>
                <w:color w:val="2F5496" w:themeColor="accent1" w:themeShade="BF"/>
                <w:szCs w:val="24"/>
                <w:shd w:val="clear" w:color="auto" w:fill="FFFFFF"/>
                <w:lang w:val="lv-LV" w:eastAsia="en-US"/>
              </w:rPr>
            </w:pPr>
            <w:proofErr w:type="spellStart"/>
            <w:r w:rsidRPr="002E0B5A">
              <w:rPr>
                <w:rFonts w:ascii="Times New Roman" w:eastAsia="Calibri" w:hAnsi="Times New Roman" w:cs="Times New Roman"/>
                <w:b/>
                <w:i/>
                <w:color w:val="2F5496" w:themeColor="accent1" w:themeShade="BF"/>
                <w:szCs w:val="24"/>
                <w:shd w:val="clear" w:color="auto" w:fill="FFFFFF"/>
                <w:lang w:val="lv-LV" w:eastAsia="en-US"/>
              </w:rPr>
              <w:t>Pamattiesības</w:t>
            </w:r>
            <w:proofErr w:type="spellEnd"/>
            <w:r w:rsidRPr="002E0B5A">
              <w:rPr>
                <w:rFonts w:ascii="Times New Roman" w:eastAsia="Calibri" w:hAnsi="Times New Roman" w:cs="Times New Roman"/>
                <w:b/>
                <w:i/>
                <w:color w:val="2F5496" w:themeColor="accent1" w:themeShade="BF"/>
                <w:szCs w:val="24"/>
                <w:shd w:val="clear" w:color="auto" w:fill="FFFFFF"/>
                <w:lang w:val="lv-LV" w:eastAsia="en-US"/>
              </w:rPr>
              <w:t xml:space="preserve"> ir galvenās tiesības un brīvības</w:t>
            </w:r>
            <w:r w:rsidRPr="002E0B5A">
              <w:rPr>
                <w:rFonts w:ascii="Times New Roman" w:eastAsia="Calibri" w:hAnsi="Times New Roman" w:cs="Times New Roman"/>
                <w:i/>
                <w:color w:val="2F5496" w:themeColor="accent1" w:themeShade="BF"/>
                <w:szCs w:val="24"/>
                <w:shd w:val="clear" w:color="auto" w:fill="FFFFFF"/>
                <w:lang w:val="lv-LV" w:eastAsia="en-US"/>
              </w:rPr>
              <w:t xml:space="preserve">, kādas ir ikvienam Eiropas Savienības iedzīvotājam. </w:t>
            </w:r>
            <w:proofErr w:type="spellStart"/>
            <w:r w:rsidRPr="002E0B5A">
              <w:rPr>
                <w:rFonts w:ascii="Times New Roman" w:eastAsia="Calibri" w:hAnsi="Times New Roman" w:cs="Times New Roman"/>
                <w:i/>
                <w:color w:val="2F5496" w:themeColor="accent1" w:themeShade="BF"/>
                <w:szCs w:val="24"/>
                <w:shd w:val="clear" w:color="auto" w:fill="FFFFFF"/>
                <w:lang w:val="lv-LV" w:eastAsia="en-US"/>
              </w:rPr>
              <w:t>Pamattiesības</w:t>
            </w:r>
            <w:proofErr w:type="spellEnd"/>
            <w:r w:rsidRPr="002E0B5A">
              <w:rPr>
                <w:rFonts w:ascii="Times New Roman" w:eastAsia="Calibri" w:hAnsi="Times New Roman" w:cs="Times New Roman"/>
                <w:i/>
                <w:color w:val="2F5496" w:themeColor="accent1" w:themeShade="BF"/>
                <w:szCs w:val="24"/>
                <w:shd w:val="clear" w:color="auto" w:fill="FFFFFF"/>
                <w:lang w:val="lv-LV" w:eastAsia="en-US"/>
              </w:rPr>
              <w:t xml:space="preserve"> nosaka minimālos standartus, lai nodrošinātu </w:t>
            </w:r>
            <w:proofErr w:type="spellStart"/>
            <w:r w:rsidRPr="002E0B5A">
              <w:rPr>
                <w:rFonts w:ascii="Times New Roman" w:eastAsia="Calibri" w:hAnsi="Times New Roman" w:cs="Times New Roman"/>
                <w:i/>
                <w:color w:val="2F5496" w:themeColor="accent1" w:themeShade="BF"/>
                <w:szCs w:val="24"/>
                <w:shd w:val="clear" w:color="auto" w:fill="FFFFFF"/>
                <w:lang w:val="lv-LV" w:eastAsia="en-US"/>
              </w:rPr>
              <w:t>cieņpilnu</w:t>
            </w:r>
            <w:proofErr w:type="spellEnd"/>
            <w:r w:rsidRPr="002E0B5A">
              <w:rPr>
                <w:rFonts w:ascii="Times New Roman" w:eastAsia="Calibri" w:hAnsi="Times New Roman" w:cs="Times New Roman"/>
                <w:i/>
                <w:color w:val="2F5496" w:themeColor="accent1" w:themeShade="BF"/>
                <w:szCs w:val="24"/>
                <w:shd w:val="clear" w:color="auto" w:fill="FFFFFF"/>
                <w:lang w:val="lv-LV" w:eastAsia="en-US"/>
              </w:rPr>
              <w:t xml:space="preserve"> izturēšanos pret ikvienu cilvēku. </w:t>
            </w:r>
            <w:proofErr w:type="spellStart"/>
            <w:r w:rsidRPr="002E0B5A">
              <w:rPr>
                <w:rFonts w:ascii="Times New Roman" w:eastAsia="Calibri" w:hAnsi="Times New Roman" w:cs="Times New Roman"/>
                <w:i/>
                <w:color w:val="2F5496" w:themeColor="accent1" w:themeShade="BF"/>
                <w:szCs w:val="24"/>
                <w:shd w:val="clear" w:color="auto" w:fill="FFFFFF"/>
                <w:lang w:val="lv-LV" w:eastAsia="en-US"/>
              </w:rPr>
              <w:t>Pamattiesību</w:t>
            </w:r>
            <w:proofErr w:type="spellEnd"/>
            <w:r w:rsidRPr="002E0B5A">
              <w:rPr>
                <w:rFonts w:ascii="Times New Roman" w:eastAsia="Calibri" w:hAnsi="Times New Roman" w:cs="Times New Roman"/>
                <w:i/>
                <w:color w:val="2F5496" w:themeColor="accent1" w:themeShade="BF"/>
                <w:szCs w:val="24"/>
                <w:shd w:val="clear" w:color="auto" w:fill="FFFFFF"/>
                <w:lang w:val="lv-LV" w:eastAsia="en-US"/>
              </w:rPr>
              <w:t xml:space="preserve"> centrā ir cilvēks kā personība, jo tās aizsargā konkrētas personības izpausmes veidus.</w:t>
            </w:r>
          </w:p>
          <w:p w14:paraId="2E9DF216" w14:textId="77777777" w:rsidR="002E0B5A" w:rsidRPr="002E0B5A" w:rsidRDefault="002E0B5A" w:rsidP="002E0B5A">
            <w:pPr>
              <w:jc w:val="both"/>
              <w:rPr>
                <w:rFonts w:ascii="Times New Roman" w:eastAsia="Meiryo" w:hAnsi="Times New Roman" w:cs="Times New Roman"/>
                <w:color w:val="2F5496" w:themeColor="accent1" w:themeShade="BF"/>
                <w:szCs w:val="24"/>
                <w:lang w:val="lv-LV" w:eastAsia="lv-LV"/>
              </w:rPr>
            </w:pPr>
          </w:p>
        </w:tc>
      </w:tr>
    </w:tbl>
    <w:p w14:paraId="14D7025D" w14:textId="77777777" w:rsidR="002E0B5A" w:rsidRDefault="002E0B5A" w:rsidP="002E0B5A">
      <w:pPr>
        <w:widowControl w:val="0"/>
        <w:spacing w:after="0" w:line="276" w:lineRule="auto"/>
        <w:jc w:val="both"/>
        <w:rPr>
          <w:rFonts w:ascii="Times New Roman" w:eastAsia="Meiryo" w:hAnsi="Times New Roman" w:cs="Times New Roman"/>
          <w:color w:val="404040"/>
          <w:lang w:val="lv-LV"/>
        </w:rPr>
      </w:pPr>
    </w:p>
    <w:p w14:paraId="178254B9" w14:textId="77777777" w:rsidR="002E0B5A" w:rsidRDefault="002E0B5A" w:rsidP="002E0B5A">
      <w:pPr>
        <w:widowControl w:val="0"/>
        <w:spacing w:after="0" w:line="276" w:lineRule="auto"/>
        <w:jc w:val="both"/>
        <w:rPr>
          <w:rFonts w:ascii="Times New Roman" w:eastAsia="Meiryo" w:hAnsi="Times New Roman" w:cs="Times New Roman"/>
          <w:color w:val="0D0D0D"/>
          <w:szCs w:val="24"/>
          <w:lang w:val="lv-LV" w:eastAsia="lv-LV"/>
        </w:rPr>
      </w:pPr>
      <w:r w:rsidRPr="00AB6BFC">
        <w:rPr>
          <w:rFonts w:ascii="Times New Roman" w:eastAsia="Meiryo" w:hAnsi="Times New Roman" w:cs="Times New Roman"/>
          <w:color w:val="404040"/>
          <w:lang w:val="lv-LV"/>
        </w:rPr>
        <w:t xml:space="preserve">Arī Latvija atzīst un aizsargā cilvēka </w:t>
      </w:r>
      <w:proofErr w:type="spellStart"/>
      <w:r w:rsidRPr="00AB6BFC">
        <w:rPr>
          <w:rFonts w:ascii="Times New Roman" w:eastAsia="Meiryo" w:hAnsi="Times New Roman" w:cs="Times New Roman"/>
          <w:color w:val="404040"/>
          <w:lang w:val="lv-LV"/>
        </w:rPr>
        <w:t>pamattiesības</w:t>
      </w:r>
      <w:proofErr w:type="spellEnd"/>
      <w:r w:rsidRPr="00AB6BFC">
        <w:rPr>
          <w:rFonts w:ascii="Times New Roman" w:eastAsia="Meiryo" w:hAnsi="Times New Roman" w:cs="Times New Roman"/>
          <w:color w:val="404040"/>
          <w:lang w:val="lv-LV"/>
        </w:rPr>
        <w:t xml:space="preserve">. Nacionāli cilvēka </w:t>
      </w:r>
      <w:proofErr w:type="spellStart"/>
      <w:r w:rsidRPr="00AB6BFC">
        <w:rPr>
          <w:rFonts w:ascii="Times New Roman" w:eastAsia="Meiryo" w:hAnsi="Times New Roman" w:cs="Times New Roman"/>
          <w:color w:val="404040"/>
          <w:lang w:val="lv-LV"/>
        </w:rPr>
        <w:t>pamattiesības</w:t>
      </w:r>
      <w:proofErr w:type="spellEnd"/>
      <w:r w:rsidRPr="00AB6BFC">
        <w:rPr>
          <w:rFonts w:ascii="Times New Roman" w:eastAsia="Meiryo" w:hAnsi="Times New Roman" w:cs="Times New Roman"/>
          <w:color w:val="404040"/>
          <w:lang w:val="lv-LV"/>
        </w:rPr>
        <w:t xml:space="preserve"> ir atrunātas Latvijas Republikas </w:t>
      </w:r>
      <w:r w:rsidRPr="00AB6BFC">
        <w:rPr>
          <w:rFonts w:ascii="Times New Roman" w:eastAsia="Calibri" w:hAnsi="Times New Roman" w:cs="Times New Roman"/>
          <w:color w:val="1A1A1A"/>
          <w:szCs w:val="24"/>
          <w:shd w:val="clear" w:color="auto" w:fill="FFFFFF"/>
          <w:lang w:val="lv-LV" w:eastAsia="en-US"/>
        </w:rPr>
        <w:t xml:space="preserve">Satversmes (turpmāk – Satversme)  8. nodaļā “Cilvēka </w:t>
      </w:r>
      <w:proofErr w:type="spellStart"/>
      <w:r w:rsidRPr="00AB6BFC">
        <w:rPr>
          <w:rFonts w:ascii="Times New Roman" w:eastAsia="Calibri" w:hAnsi="Times New Roman" w:cs="Times New Roman"/>
          <w:color w:val="1A1A1A"/>
          <w:szCs w:val="24"/>
          <w:shd w:val="clear" w:color="auto" w:fill="FFFFFF"/>
          <w:lang w:val="lv-LV" w:eastAsia="en-US"/>
        </w:rPr>
        <w:t>pamattiesības</w:t>
      </w:r>
      <w:proofErr w:type="spellEnd"/>
      <w:r w:rsidRPr="00AB6BFC">
        <w:rPr>
          <w:rFonts w:ascii="Times New Roman" w:eastAsia="Calibri" w:hAnsi="Times New Roman" w:cs="Times New Roman"/>
          <w:color w:val="1A1A1A"/>
          <w:szCs w:val="24"/>
          <w:shd w:val="clear" w:color="auto" w:fill="FFFFFF"/>
          <w:lang w:val="lv-LV" w:eastAsia="en-US"/>
        </w:rPr>
        <w:t xml:space="preserve">”. Satversmes 8. nodaļā ietvertās </w:t>
      </w:r>
      <w:proofErr w:type="spellStart"/>
      <w:r w:rsidRPr="00AB6BFC">
        <w:rPr>
          <w:rFonts w:ascii="Times New Roman" w:eastAsia="Calibri" w:hAnsi="Times New Roman" w:cs="Times New Roman"/>
          <w:color w:val="1A1A1A"/>
          <w:szCs w:val="24"/>
          <w:shd w:val="clear" w:color="auto" w:fill="FFFFFF"/>
          <w:lang w:val="lv-LV" w:eastAsia="en-US"/>
        </w:rPr>
        <w:t>pamattiesību</w:t>
      </w:r>
      <w:proofErr w:type="spellEnd"/>
      <w:r w:rsidRPr="00AB6BFC">
        <w:rPr>
          <w:rFonts w:ascii="Times New Roman" w:eastAsia="Calibri" w:hAnsi="Times New Roman" w:cs="Times New Roman"/>
          <w:color w:val="1A1A1A"/>
          <w:szCs w:val="24"/>
          <w:shd w:val="clear" w:color="auto" w:fill="FFFFFF"/>
          <w:lang w:val="lv-LV" w:eastAsia="en-US"/>
        </w:rPr>
        <w:t xml:space="preserve"> garantijas ir nepieciešamais tiesību minimums, kas valstij ir obligāti jāievēro un jānodrošina, tomēr tas neliedz valsts institūcijām piešķirt Latvijas privātpersonām plašākas tiesību garantijas, nekā paredzēts Satversmē.</w:t>
      </w:r>
      <w:r w:rsidRPr="00AB6BFC">
        <w:rPr>
          <w:rFonts w:ascii="Times New Roman" w:eastAsia="Calibri" w:hAnsi="Times New Roman" w:cs="Times New Roman"/>
          <w:color w:val="1A1A1A"/>
          <w:szCs w:val="24"/>
          <w:shd w:val="clear" w:color="auto" w:fill="FFFFFF"/>
          <w:vertAlign w:val="superscript"/>
          <w:lang w:val="lv-LV" w:eastAsia="en-US"/>
        </w:rPr>
        <w:footnoteReference w:id="9"/>
      </w:r>
      <w:r>
        <w:rPr>
          <w:rFonts w:ascii="Times New Roman" w:eastAsia="Meiryo" w:hAnsi="Times New Roman" w:cs="Times New Roman"/>
          <w:color w:val="0D0D0D"/>
          <w:szCs w:val="24"/>
          <w:lang w:val="lv-LV" w:eastAsia="lv-LV"/>
        </w:rPr>
        <w:t xml:space="preserve"> </w:t>
      </w:r>
    </w:p>
    <w:p w14:paraId="7DF8F3C0" w14:textId="3564248F" w:rsidR="002E0B5A" w:rsidRDefault="002E0B5A" w:rsidP="002E0B5A">
      <w:pPr>
        <w:widowControl w:val="0"/>
        <w:spacing w:after="0" w:line="276" w:lineRule="auto"/>
        <w:jc w:val="both"/>
        <w:rPr>
          <w:rFonts w:ascii="Times New Roman" w:hAnsi="Times New Roman" w:cs="Times New Roman"/>
          <w:color w:val="0D0D0D" w:themeColor="text1" w:themeTint="F2"/>
          <w:szCs w:val="24"/>
          <w:lang w:val="lv-LV"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D4B6C" w:rsidRPr="002D4B6C" w14:paraId="2ED2AEDF" w14:textId="77777777" w:rsidTr="008D769B">
        <w:trPr>
          <w:trHeight w:val="697"/>
        </w:trPr>
        <w:tc>
          <w:tcPr>
            <w:tcW w:w="10070" w:type="dxa"/>
            <w:shd w:val="clear" w:color="auto" w:fill="ACB9CA" w:themeFill="text2" w:themeFillTint="66"/>
          </w:tcPr>
          <w:p w14:paraId="52AC15F1" w14:textId="66E9CD67" w:rsidR="002E0B5A" w:rsidRPr="008D769B" w:rsidRDefault="002E0B5A" w:rsidP="00BB0B1A">
            <w:pPr>
              <w:pStyle w:val="Virsraksts1"/>
              <w:numPr>
                <w:ilvl w:val="1"/>
                <w:numId w:val="34"/>
              </w:numPr>
              <w:spacing w:before="240" w:after="240"/>
              <w:ind w:left="1077"/>
              <w:outlineLvl w:val="0"/>
              <w:rPr>
                <w:color w:val="auto"/>
                <w:sz w:val="32"/>
                <w:szCs w:val="32"/>
              </w:rPr>
            </w:pPr>
            <w:bookmarkStart w:id="68" w:name="_Toc205278103"/>
            <w:proofErr w:type="spellStart"/>
            <w:r w:rsidRPr="008D769B">
              <w:rPr>
                <w:color w:val="auto"/>
                <w:sz w:val="32"/>
                <w:szCs w:val="32"/>
              </w:rPr>
              <w:t>Vienlīdzības</w:t>
            </w:r>
            <w:proofErr w:type="spellEnd"/>
            <w:r w:rsidRPr="008D769B">
              <w:rPr>
                <w:color w:val="auto"/>
                <w:sz w:val="32"/>
                <w:szCs w:val="32"/>
              </w:rPr>
              <w:t xml:space="preserve"> un </w:t>
            </w:r>
            <w:proofErr w:type="spellStart"/>
            <w:r w:rsidRPr="008D769B">
              <w:rPr>
                <w:color w:val="auto"/>
                <w:sz w:val="32"/>
                <w:szCs w:val="32"/>
              </w:rPr>
              <w:t>diskriminācijas</w:t>
            </w:r>
            <w:proofErr w:type="spellEnd"/>
            <w:r w:rsidRPr="008D769B">
              <w:rPr>
                <w:color w:val="auto"/>
                <w:sz w:val="32"/>
                <w:szCs w:val="32"/>
              </w:rPr>
              <w:t xml:space="preserve"> </w:t>
            </w:r>
            <w:proofErr w:type="spellStart"/>
            <w:r w:rsidRPr="008D769B">
              <w:rPr>
                <w:color w:val="auto"/>
                <w:sz w:val="32"/>
                <w:szCs w:val="32"/>
              </w:rPr>
              <w:t>jēdzieni</w:t>
            </w:r>
            <w:bookmarkEnd w:id="68"/>
            <w:proofErr w:type="spellEnd"/>
          </w:p>
        </w:tc>
      </w:tr>
    </w:tbl>
    <w:p w14:paraId="638B5F33" w14:textId="77777777" w:rsidR="002E0B5A" w:rsidRPr="004B769D" w:rsidRDefault="002E0B5A" w:rsidP="002E0B5A">
      <w:pPr>
        <w:pStyle w:val="Sarakstarindkopa"/>
        <w:ind w:left="360"/>
        <w:jc w:val="both"/>
        <w:rPr>
          <w:rStyle w:val="word"/>
          <w:rFonts w:ascii="Times New Roman" w:hAnsi="Times New Roman"/>
          <w:color w:val="000000" w:themeColor="text1"/>
          <w:szCs w:val="24"/>
          <w:lang w:val="lv-LV"/>
        </w:rPr>
      </w:pPr>
    </w:p>
    <w:p w14:paraId="74D01E96" w14:textId="38065005" w:rsidR="002E0B5A"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 xml:space="preserve">Latvijā tiesiskās vienlīdzības (un tā abi elementi – līdztiesības princips un diskriminācijas aizliegums) kā konstitucionālā ranga </w:t>
      </w:r>
      <w:proofErr w:type="spellStart"/>
      <w:r w:rsidRPr="00AB6BFC">
        <w:rPr>
          <w:rFonts w:ascii="Times New Roman" w:eastAsia="Meiryo" w:hAnsi="Times New Roman" w:cs="Times New Roman"/>
          <w:color w:val="000000"/>
          <w:szCs w:val="24"/>
          <w:lang w:val="lv-LV"/>
        </w:rPr>
        <w:t>pamattiesību</w:t>
      </w:r>
      <w:proofErr w:type="spellEnd"/>
      <w:r w:rsidRPr="00AB6BFC">
        <w:rPr>
          <w:rFonts w:ascii="Times New Roman" w:eastAsia="Meiryo" w:hAnsi="Times New Roman" w:cs="Times New Roman"/>
          <w:color w:val="000000"/>
          <w:szCs w:val="24"/>
          <w:lang w:val="lv-LV"/>
        </w:rPr>
        <w:t xml:space="preserve"> norma ir noteikts Satversmes 91. pantā: </w:t>
      </w:r>
      <w:r>
        <w:rPr>
          <w:rFonts w:ascii="Times New Roman" w:eastAsia="Meiryo" w:hAnsi="Times New Roman" w:cs="Times New Roman"/>
          <w:color w:val="000000"/>
          <w:szCs w:val="24"/>
          <w:lang w:val="lv-LV"/>
        </w:rPr>
        <w:t>“</w:t>
      </w:r>
      <w:r w:rsidRPr="00AB6BFC">
        <w:rPr>
          <w:rFonts w:ascii="Times New Roman" w:eastAsia="Meiryo" w:hAnsi="Times New Roman" w:cs="Times New Roman"/>
          <w:color w:val="000000"/>
          <w:szCs w:val="24"/>
          <w:lang w:val="lv-LV"/>
        </w:rPr>
        <w:t>Visi cilvēki ir vienlīdzīgi likuma un tiesas priekšā. Cilvēka tiesības tiek īstenotas bez jebkādas diskriminācijas</w:t>
      </w:r>
      <w:r>
        <w:rPr>
          <w:rFonts w:ascii="Times New Roman" w:eastAsia="Meiryo" w:hAnsi="Times New Roman" w:cs="Times New Roman"/>
          <w:color w:val="000000"/>
          <w:szCs w:val="24"/>
          <w:lang w:val="lv-LV"/>
        </w:rPr>
        <w:t>”</w:t>
      </w:r>
      <w:r w:rsidRPr="00AB6BFC">
        <w:rPr>
          <w:rFonts w:ascii="Times New Roman" w:eastAsia="Meiryo" w:hAnsi="Times New Roman" w:cs="Times New Roman"/>
          <w:color w:val="000000"/>
          <w:szCs w:val="24"/>
          <w:lang w:val="lv-LV"/>
        </w:rPr>
        <w:t xml:space="preserve">, ietverot divus </w:t>
      </w:r>
      <w:r w:rsidRPr="00AB6BFC">
        <w:rPr>
          <w:rFonts w:ascii="Times New Roman" w:eastAsia="Meiryo" w:hAnsi="Times New Roman" w:cs="Times New Roman"/>
          <w:color w:val="000000"/>
          <w:szCs w:val="24"/>
          <w:lang w:val="lv-LV"/>
        </w:rPr>
        <w:lastRenderedPageBreak/>
        <w:t>savstarpēji cieši saistītus principus: vienlīdzības princips – panta pirmajā teikumā – un diskriminācijas aizlieguma princips – otrajā teikumā</w:t>
      </w:r>
      <w:r w:rsidRPr="00AB6BFC">
        <w:rPr>
          <w:rFonts w:ascii="Times New Roman" w:eastAsia="Meiryo" w:hAnsi="Times New Roman" w:cs="Times New Roman"/>
          <w:color w:val="000000"/>
          <w:szCs w:val="24"/>
          <w:vertAlign w:val="superscript"/>
          <w:lang w:val="lv-LV"/>
        </w:rPr>
        <w:footnoteReference w:id="10"/>
      </w:r>
      <w:r w:rsidRPr="00AB6BFC">
        <w:rPr>
          <w:rFonts w:ascii="Times New Roman" w:eastAsia="Meiryo" w:hAnsi="Times New Roman" w:cs="Times New Roman"/>
          <w:color w:val="000000"/>
          <w:szCs w:val="24"/>
          <w:lang w:val="lv-LV"/>
        </w:rPr>
        <w:t>.</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27D384B" w14:textId="77777777" w:rsidTr="002E0B5A">
        <w:tc>
          <w:tcPr>
            <w:tcW w:w="10070" w:type="dxa"/>
          </w:tcPr>
          <w:p w14:paraId="2E0AE197" w14:textId="32652502" w:rsidR="002E0B5A" w:rsidRPr="00147950" w:rsidRDefault="002E0B5A" w:rsidP="00BC2FE1">
            <w:pPr>
              <w:jc w:val="both"/>
              <w:rPr>
                <w:rFonts w:ascii="Times New Roman" w:eastAsia="Meiryo" w:hAnsi="Times New Roman" w:cs="Times New Roman"/>
                <w:i/>
                <w:color w:val="000000"/>
                <w:szCs w:val="24"/>
                <w:lang w:val="lv-LV"/>
              </w:rPr>
            </w:pPr>
            <w:r w:rsidRPr="002E0B5A">
              <w:rPr>
                <w:rFonts w:ascii="Times New Roman" w:eastAsia="Meiryo" w:hAnsi="Times New Roman" w:cs="Times New Roman"/>
                <w:b/>
                <w:i/>
                <w:color w:val="2F5496" w:themeColor="accent1" w:themeShade="BF"/>
                <w:szCs w:val="24"/>
                <w:lang w:val="lv-LV"/>
              </w:rPr>
              <w:t>Vienlīdzības princips</w:t>
            </w:r>
            <w:r w:rsidRPr="002E0B5A">
              <w:rPr>
                <w:rFonts w:ascii="Times New Roman" w:eastAsia="Meiryo" w:hAnsi="Times New Roman" w:cs="Times New Roman"/>
                <w:i/>
                <w:color w:val="2F5496" w:themeColor="accent1" w:themeShade="BF"/>
                <w:szCs w:val="24"/>
                <w:lang w:val="lv-LV"/>
              </w:rPr>
              <w:t xml:space="preserve"> nozīmē, ka vienādos faktiskajos un tiesiskajos apstākļos izturēšanās ir jābūt vienādai, savukārt atšķirīgos apstākļos izturēšanās ir jābūt atšķirīgai.</w:t>
            </w:r>
          </w:p>
        </w:tc>
      </w:tr>
    </w:tbl>
    <w:p w14:paraId="48E5784D" w14:textId="77777777" w:rsidR="002E0B5A" w:rsidRDefault="002E0B5A" w:rsidP="002E0B5A">
      <w:pPr>
        <w:jc w:val="both"/>
        <w:rPr>
          <w:rFonts w:ascii="Times New Roman" w:eastAsia="Meiryo" w:hAnsi="Times New Roman" w:cs="Times New Roman"/>
          <w:color w:val="000000"/>
          <w:szCs w:val="24"/>
          <w:lang w:val="lv-LV"/>
        </w:rPr>
      </w:pPr>
    </w:p>
    <w:p w14:paraId="264500E9" w14:textId="77777777" w:rsidR="002E0B5A"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Lai izvērtētu situācijas atbilstību vienlīdzības principam, nepieciešams noskaidrot:</w:t>
      </w:r>
    </w:p>
    <w:p w14:paraId="4040A371" w14:textId="77777777" w:rsidR="002E0B5A" w:rsidRPr="004102CC" w:rsidRDefault="002E0B5A" w:rsidP="00BB0B1A">
      <w:pPr>
        <w:pStyle w:val="Sarakstarindkopa"/>
        <w:numPr>
          <w:ilvl w:val="0"/>
          <w:numId w:val="10"/>
        </w:numPr>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un kuras personas (personu grupas) atrodas vienādos un pēc noteiktiem kritērijiem salīdzināmos apstākļos;</w:t>
      </w:r>
    </w:p>
    <w:p w14:paraId="0ACAF3C1" w14:textId="77777777" w:rsidR="002E0B5A" w:rsidRPr="004102CC" w:rsidRDefault="002E0B5A" w:rsidP="00BB0B1A">
      <w:pPr>
        <w:pStyle w:val="Sarakstarindkopa"/>
        <w:numPr>
          <w:ilvl w:val="0"/>
          <w:numId w:val="10"/>
        </w:numPr>
        <w:spacing w:after="0"/>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attiecīgā situācija paredz vienādu vai atšķirīgu attieksmi pret šīm personām;</w:t>
      </w:r>
    </w:p>
    <w:p w14:paraId="26F5F474" w14:textId="77777777" w:rsidR="002E0B5A" w:rsidRPr="004102CC" w:rsidRDefault="002E0B5A" w:rsidP="00BB0B1A">
      <w:pPr>
        <w:pStyle w:val="Sarakstarindkopa"/>
        <w:numPr>
          <w:ilvl w:val="0"/>
          <w:numId w:val="10"/>
        </w:numPr>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šādai attieksmei ir objektīvs un saprātīgs pamats (proti, vai tai ir leģitīms mērķis un vai ir ievērots samērīguma princips).</w:t>
      </w:r>
      <w:r w:rsidRPr="00300DA7">
        <w:rPr>
          <w:rFonts w:ascii="Times New Roman" w:hAnsi="Times New Roman" w:cs="Times New Roman"/>
          <w:vertAlign w:val="superscript"/>
          <w:lang w:val="lv-LV"/>
        </w:rPr>
        <w:footnoteReference w:id="11"/>
      </w:r>
    </w:p>
    <w:p w14:paraId="44AFC89A" w14:textId="32860682" w:rsidR="002E0B5A" w:rsidRPr="00AB6BFC"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Samērīgums vienlīdzības principa kontekstā nozīmē, ka labumam, ko sabiedrība iegūst ar atšķirīgo attieksmi pret salīdzināmām situācijām, ir jābūt lielākam nekā zaudējumam, ko cieš tās personas, kuras atrodas nelabvēlīgākajā no abām situācijām.</w:t>
      </w:r>
    </w:p>
    <w:p w14:paraId="26AF9A35" w14:textId="77777777" w:rsidR="002E0B5A" w:rsidRPr="00AB6BFC"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 xml:space="preserve">Diskriminācijas aizlieguma princips paredz novērst iespēju, ka demokrātiskā un tiesiskā valstī, pamatojoties uz kādu nepieļaujamu kritēriju, tiktu  ierobežotas  personas  </w:t>
      </w:r>
      <w:proofErr w:type="spellStart"/>
      <w:r w:rsidRPr="00AB6BFC">
        <w:rPr>
          <w:rFonts w:ascii="Times New Roman" w:eastAsia="Meiryo" w:hAnsi="Times New Roman" w:cs="Times New Roman"/>
          <w:color w:val="000000"/>
          <w:szCs w:val="24"/>
          <w:lang w:val="lv-LV"/>
        </w:rPr>
        <w:t>pamattiesības</w:t>
      </w:r>
      <w:proofErr w:type="spellEnd"/>
      <w:r w:rsidRPr="00AB6BFC">
        <w:rPr>
          <w:rFonts w:ascii="Times New Roman" w:eastAsia="Meiryo" w:hAnsi="Times New Roman" w:cs="Times New Roman"/>
          <w:color w:val="000000"/>
          <w:szCs w:val="24"/>
          <w:lang w:val="lv-LV"/>
        </w:rPr>
        <w:t>.</w:t>
      </w:r>
      <w:r w:rsidRPr="00AB6BFC">
        <w:rPr>
          <w:rFonts w:ascii="Times New Roman" w:eastAsia="Meiryo" w:hAnsi="Times New Roman" w:cs="Times New Roman"/>
          <w:color w:val="000000"/>
          <w:szCs w:val="24"/>
          <w:vertAlign w:val="superscript"/>
          <w:lang w:val="lv-LV"/>
        </w:rPr>
        <w:footnoteReference w:id="12"/>
      </w:r>
      <w:r w:rsidRPr="00AB6BFC">
        <w:rPr>
          <w:rFonts w:ascii="Times New Roman" w:eastAsia="Meiryo" w:hAnsi="Times New Roman" w:cs="Times New Roman"/>
          <w:color w:val="000000"/>
          <w:szCs w:val="24"/>
          <w:vertAlign w:val="superscript"/>
          <w:lang w:val="lv-LV"/>
        </w:rPr>
        <w:t xml:space="preserve"> </w:t>
      </w:r>
      <w:r w:rsidRPr="00AB6BFC">
        <w:rPr>
          <w:rFonts w:ascii="Times New Roman" w:eastAsia="Meiryo" w:hAnsi="Times New Roman" w:cs="Times New Roman"/>
          <w:color w:val="000000"/>
          <w:szCs w:val="24"/>
          <w:lang w:val="lv-LV"/>
        </w:rPr>
        <w:t xml:space="preserve"> </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57A319A4" w14:textId="77777777" w:rsidTr="002E0B5A">
        <w:tc>
          <w:tcPr>
            <w:tcW w:w="10070" w:type="dxa"/>
          </w:tcPr>
          <w:p w14:paraId="39BBAA10" w14:textId="77777777" w:rsidR="002E0B5A" w:rsidRDefault="002E0B5A" w:rsidP="002E0B5A">
            <w:pPr>
              <w:jc w:val="both"/>
              <w:rPr>
                <w:rFonts w:ascii="Times New Roman" w:eastAsia="Meiryo" w:hAnsi="Times New Roman" w:cs="Times New Roman"/>
                <w:bCs/>
                <w:i/>
                <w:color w:val="000000"/>
                <w:szCs w:val="24"/>
                <w:shd w:val="clear" w:color="auto" w:fill="FFFFFF"/>
                <w:lang w:val="lv-LV"/>
              </w:rPr>
            </w:pPr>
          </w:p>
          <w:p w14:paraId="6F77F43D" w14:textId="77777777" w:rsidR="002E0B5A" w:rsidRPr="00C96E67" w:rsidRDefault="002E0B5A" w:rsidP="002E0B5A">
            <w:pPr>
              <w:jc w:val="both"/>
              <w:rPr>
                <w:rFonts w:ascii="Times New Roman" w:eastAsia="Meiryo" w:hAnsi="Times New Roman" w:cs="Times New Roman"/>
                <w:bCs/>
                <w:i/>
                <w:color w:val="2F5496" w:themeColor="accent1" w:themeShade="BF"/>
                <w:szCs w:val="24"/>
                <w:shd w:val="clear" w:color="auto" w:fill="FFFFFF"/>
                <w:lang w:val="lv-LV"/>
              </w:rPr>
            </w:pPr>
            <w:r w:rsidRPr="00C96E67">
              <w:rPr>
                <w:rFonts w:ascii="Times New Roman" w:eastAsia="Meiryo" w:hAnsi="Times New Roman" w:cs="Times New Roman"/>
                <w:bCs/>
                <w:i/>
                <w:color w:val="2F5496" w:themeColor="accent1" w:themeShade="BF"/>
                <w:szCs w:val="24"/>
                <w:shd w:val="clear" w:color="auto" w:fill="FFFFFF"/>
                <w:lang w:val="lv-LV"/>
              </w:rPr>
              <w:t xml:space="preserve">Ja pret personām, kas atrodas līdzīgā situācijā, izturas atšķirīgi (parasti - mazāk labvēlīgi) bez objektīva un saprātīga pamata, un vienīgais iemesls atšķirīgai attieksmei ir personas piederība kādai konkrētai grupai, tad </w:t>
            </w:r>
            <w:r w:rsidRPr="00C96E67">
              <w:rPr>
                <w:rFonts w:ascii="Times New Roman" w:eastAsia="Meiryo" w:hAnsi="Times New Roman" w:cs="Times New Roman"/>
                <w:b/>
                <w:bCs/>
                <w:i/>
                <w:color w:val="2F5496" w:themeColor="accent1" w:themeShade="BF"/>
                <w:szCs w:val="24"/>
                <w:shd w:val="clear" w:color="auto" w:fill="FFFFFF"/>
                <w:lang w:val="lv-LV"/>
              </w:rPr>
              <w:t>šādu situāciju sauc par diskrimināciju</w:t>
            </w:r>
            <w:r w:rsidRPr="00C96E67">
              <w:rPr>
                <w:rFonts w:ascii="Times New Roman" w:eastAsia="Meiryo" w:hAnsi="Times New Roman" w:cs="Times New Roman"/>
                <w:bCs/>
                <w:i/>
                <w:color w:val="2F5496" w:themeColor="accent1" w:themeShade="BF"/>
                <w:szCs w:val="24"/>
                <w:shd w:val="clear" w:color="auto" w:fill="FFFFFF"/>
                <w:lang w:val="lv-LV"/>
              </w:rPr>
              <w:t>.</w:t>
            </w:r>
          </w:p>
          <w:p w14:paraId="67E1AC7D" w14:textId="77777777" w:rsidR="002E0B5A" w:rsidRDefault="002E0B5A" w:rsidP="002E0B5A">
            <w:pPr>
              <w:jc w:val="both"/>
              <w:rPr>
                <w:rFonts w:ascii="Times New Roman" w:eastAsia="Meiryo" w:hAnsi="Times New Roman" w:cs="Times New Roman"/>
                <w:b/>
                <w:bCs/>
                <w:color w:val="000000"/>
                <w:szCs w:val="24"/>
                <w:shd w:val="clear" w:color="auto" w:fill="FFFFFF"/>
                <w:lang w:val="lv-LV"/>
              </w:rPr>
            </w:pPr>
          </w:p>
        </w:tc>
      </w:tr>
      <w:bookmarkEnd w:id="67"/>
    </w:tbl>
    <w:p w14:paraId="271B8770" w14:textId="4A3E9ECA" w:rsidR="002E0B5A" w:rsidRDefault="002E0B5A" w:rsidP="002E0B5A">
      <w:pPr>
        <w:jc w:val="center"/>
        <w:rPr>
          <w:rFonts w:ascii="Times New Roman" w:hAnsi="Times New Roman"/>
          <w:b/>
          <w:color w:val="333333"/>
          <w:spacing w:val="8"/>
          <w:szCs w:val="24"/>
          <w:shd w:val="clear" w:color="auto" w:fill="FFFFFF"/>
          <w:lang w:val="lv-LV"/>
        </w:rPr>
      </w:pPr>
    </w:p>
    <w:p w14:paraId="54B960E0" w14:textId="77777777" w:rsidR="00954800" w:rsidRPr="00B04409" w:rsidRDefault="00954800" w:rsidP="002E0B5A">
      <w:pPr>
        <w:jc w:val="center"/>
        <w:rPr>
          <w:rFonts w:ascii="Times New Roman" w:hAnsi="Times New Roman"/>
          <w:b/>
          <w:color w:val="333333"/>
          <w:spacing w:val="8"/>
          <w:szCs w:val="24"/>
          <w:shd w:val="clear" w:color="auto" w:fill="FFFFFF"/>
          <w:lang w:val="lv-LV"/>
        </w:rPr>
      </w:pPr>
    </w:p>
    <w:p w14:paraId="6627ABE0" w14:textId="77777777" w:rsidR="002E0B5A" w:rsidRPr="004102CC" w:rsidRDefault="002E0B5A" w:rsidP="002E0B5A">
      <w:pPr>
        <w:jc w:val="center"/>
        <w:rPr>
          <w:rFonts w:ascii="Times New Roman" w:hAnsi="Times New Roman"/>
          <w:b/>
          <w:color w:val="333333"/>
          <w:spacing w:val="8"/>
          <w:szCs w:val="24"/>
          <w:shd w:val="clear" w:color="auto" w:fill="FFFFFF"/>
        </w:rPr>
      </w:pPr>
      <w:proofErr w:type="spellStart"/>
      <w:r w:rsidRPr="004102CC">
        <w:rPr>
          <w:rFonts w:ascii="Times New Roman" w:hAnsi="Times New Roman"/>
          <w:b/>
          <w:color w:val="333333"/>
          <w:spacing w:val="8"/>
          <w:szCs w:val="24"/>
          <w:shd w:val="clear" w:color="auto" w:fill="FFFFFF"/>
        </w:rPr>
        <w:t>Ir</w:t>
      </w:r>
      <w:proofErr w:type="spellEnd"/>
      <w:r w:rsidRPr="004102CC">
        <w:rPr>
          <w:rFonts w:ascii="Times New Roman" w:hAnsi="Times New Roman"/>
          <w:b/>
          <w:color w:val="333333"/>
          <w:spacing w:val="8"/>
          <w:szCs w:val="24"/>
          <w:shd w:val="clear" w:color="auto" w:fill="FFFFFF"/>
        </w:rPr>
        <w:t xml:space="preserve"> </w:t>
      </w:r>
      <w:proofErr w:type="spellStart"/>
      <w:r w:rsidRPr="004102CC">
        <w:rPr>
          <w:rFonts w:ascii="Times New Roman" w:hAnsi="Times New Roman"/>
          <w:b/>
          <w:color w:val="333333"/>
          <w:spacing w:val="8"/>
          <w:szCs w:val="24"/>
          <w:shd w:val="clear" w:color="auto" w:fill="FFFFFF"/>
        </w:rPr>
        <w:t>aizliegta</w:t>
      </w:r>
      <w:proofErr w:type="spellEnd"/>
      <w:r w:rsidRPr="004102CC">
        <w:rPr>
          <w:rFonts w:ascii="Times New Roman" w:hAnsi="Times New Roman"/>
          <w:b/>
          <w:color w:val="333333"/>
          <w:spacing w:val="8"/>
          <w:szCs w:val="24"/>
          <w:shd w:val="clear" w:color="auto" w:fill="FFFFFF"/>
        </w:rPr>
        <w:t xml:space="preserve"> </w:t>
      </w:r>
      <w:proofErr w:type="spellStart"/>
      <w:r w:rsidRPr="004102CC">
        <w:rPr>
          <w:rFonts w:ascii="Times New Roman" w:hAnsi="Times New Roman"/>
          <w:b/>
          <w:color w:val="333333"/>
          <w:spacing w:val="8"/>
          <w:szCs w:val="24"/>
          <w:shd w:val="clear" w:color="auto" w:fill="FFFFFF"/>
        </w:rPr>
        <w:t>jebkāda</w:t>
      </w:r>
      <w:proofErr w:type="spellEnd"/>
      <w:r w:rsidRPr="004102CC">
        <w:rPr>
          <w:rFonts w:ascii="Times New Roman" w:hAnsi="Times New Roman"/>
          <w:b/>
          <w:color w:val="333333"/>
          <w:spacing w:val="8"/>
          <w:szCs w:val="24"/>
          <w:shd w:val="clear" w:color="auto" w:fill="FFFFFF"/>
        </w:rPr>
        <w:t xml:space="preserve"> </w:t>
      </w:r>
      <w:proofErr w:type="spellStart"/>
      <w:r w:rsidRPr="004102CC">
        <w:rPr>
          <w:rFonts w:ascii="Times New Roman" w:hAnsi="Times New Roman"/>
          <w:b/>
          <w:color w:val="333333"/>
          <w:spacing w:val="8"/>
          <w:szCs w:val="24"/>
          <w:shd w:val="clear" w:color="auto" w:fill="FFFFFF"/>
        </w:rPr>
        <w:t>diskriminācija</w:t>
      </w:r>
      <w:proofErr w:type="spellEnd"/>
      <w:r w:rsidRPr="004102CC">
        <w:rPr>
          <w:rFonts w:ascii="Times New Roman" w:hAnsi="Times New Roman"/>
          <w:b/>
          <w:color w:val="333333"/>
          <w:spacing w:val="8"/>
          <w:szCs w:val="24"/>
          <w:shd w:val="clear" w:color="auto" w:fill="FFFFFF"/>
        </w:rPr>
        <w:t xml:space="preserve">, </w:t>
      </w:r>
      <w:proofErr w:type="spellStart"/>
      <w:r w:rsidRPr="004102CC">
        <w:rPr>
          <w:rFonts w:ascii="Times New Roman" w:hAnsi="Times New Roman"/>
          <w:b/>
          <w:color w:val="333333"/>
          <w:spacing w:val="8"/>
          <w:szCs w:val="24"/>
          <w:shd w:val="clear" w:color="auto" w:fill="FFFFFF"/>
        </w:rPr>
        <w:t>pamatojoties</w:t>
      </w:r>
      <w:proofErr w:type="spellEnd"/>
      <w:r w:rsidRPr="004102CC">
        <w:rPr>
          <w:rFonts w:ascii="Times New Roman" w:hAnsi="Times New Roman"/>
          <w:b/>
          <w:color w:val="333333"/>
          <w:spacing w:val="8"/>
          <w:szCs w:val="24"/>
          <w:shd w:val="clear" w:color="auto" w:fill="FFFFFF"/>
        </w:rPr>
        <w:t xml:space="preserve"> </w:t>
      </w:r>
      <w:proofErr w:type="spellStart"/>
      <w:r w:rsidRPr="004102CC">
        <w:rPr>
          <w:rFonts w:ascii="Times New Roman" w:hAnsi="Times New Roman"/>
          <w:b/>
          <w:color w:val="333333"/>
          <w:spacing w:val="8"/>
          <w:szCs w:val="24"/>
          <w:shd w:val="clear" w:color="auto" w:fill="FFFFFF"/>
        </w:rPr>
        <w:t>uz</w:t>
      </w:r>
      <w:proofErr w:type="spellEnd"/>
      <w:r w:rsidRPr="004102CC">
        <w:rPr>
          <w:rFonts w:ascii="Times New Roman" w:hAnsi="Times New Roman"/>
          <w:b/>
          <w:color w:val="333333"/>
          <w:spacing w:val="8"/>
          <w:szCs w:val="24"/>
          <w:shd w:val="clear" w:color="auto" w:fill="FFFFFF"/>
        </w:rPr>
        <w:t>:</w:t>
      </w:r>
    </w:p>
    <w:p w14:paraId="1AF9A890" w14:textId="77777777" w:rsidR="002E0B5A" w:rsidRPr="008D2104" w:rsidRDefault="002E0B5A" w:rsidP="002E0B5A">
      <w:pPr>
        <w:jc w:val="right"/>
        <w:rPr>
          <w:rFonts w:ascii="Times New Roman" w:hAnsi="Times New Roman"/>
          <w:i/>
          <w:color w:val="333333"/>
          <w:spacing w:val="8"/>
          <w:szCs w:val="24"/>
          <w:shd w:val="clear" w:color="auto" w:fill="FFFFFF"/>
        </w:rPr>
      </w:pPr>
      <w:r w:rsidRPr="004D43F4">
        <w:rPr>
          <w:rFonts w:ascii="Times New Roman" w:hAnsi="Times New Roman"/>
          <w:i/>
          <w:color w:val="333333"/>
          <w:spacing w:val="8"/>
          <w:szCs w:val="24"/>
          <w:shd w:val="clear" w:color="auto" w:fill="FFFFFF"/>
        </w:rPr>
        <w:t>1.attēls</w:t>
      </w:r>
    </w:p>
    <w:p w14:paraId="76C45D46" w14:textId="77777777" w:rsidR="002E0B5A" w:rsidRDefault="002E0B5A" w:rsidP="002E0B5A">
      <w:pPr>
        <w:jc w:val="both"/>
        <w:rPr>
          <w:rFonts w:ascii="Times New Roman" w:hAnsi="Times New Roman"/>
          <w:color w:val="333333"/>
          <w:spacing w:val="8"/>
          <w:szCs w:val="24"/>
          <w:shd w:val="clear" w:color="auto" w:fill="FFFFFF"/>
        </w:rPr>
      </w:pPr>
      <w:r w:rsidRPr="00381D4E">
        <w:rPr>
          <w:rFonts w:ascii="Times New Roman" w:hAnsi="Times New Roman"/>
          <w:noProof/>
          <w:color w:val="333333"/>
          <w:spacing w:val="8"/>
          <w:szCs w:val="24"/>
          <w:shd w:val="clear" w:color="auto" w:fill="FFFFFF"/>
          <w:lang w:val="lv-LV" w:eastAsia="lv-LV"/>
        </w:rPr>
        <w:drawing>
          <wp:inline distT="0" distB="0" distL="0" distR="0" wp14:anchorId="51826F9B" wp14:editId="1400616B">
            <wp:extent cx="6191250" cy="1358900"/>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63B32C6" w14:textId="77777777" w:rsidR="002E0B5A" w:rsidRDefault="002E0B5A" w:rsidP="002E0B5A">
      <w:pPr>
        <w:jc w:val="both"/>
        <w:rPr>
          <w:rFonts w:ascii="Times New Roman" w:hAnsi="Times New Roman"/>
          <w:color w:val="333333"/>
          <w:spacing w:val="8"/>
          <w:szCs w:val="24"/>
          <w:shd w:val="clear" w:color="auto" w:fill="FFFFFF"/>
        </w:rPr>
      </w:pPr>
    </w:p>
    <w:p w14:paraId="0817C8F3" w14:textId="77777777" w:rsidR="002E0B5A" w:rsidRPr="005662A6" w:rsidRDefault="002E0B5A" w:rsidP="002E0B5A">
      <w:pPr>
        <w:spacing w:before="120" w:after="0" w:line="240" w:lineRule="auto"/>
        <w:jc w:val="both"/>
        <w:rPr>
          <w:rFonts w:ascii="Times New Roman" w:hAnsi="Times New Roman"/>
          <w:color w:val="auto"/>
          <w:spacing w:val="8"/>
          <w:szCs w:val="24"/>
          <w:shd w:val="clear" w:color="auto" w:fill="FFFFFF"/>
        </w:rPr>
      </w:pPr>
      <w:proofErr w:type="spellStart"/>
      <w:r w:rsidRPr="005662A6">
        <w:rPr>
          <w:rFonts w:ascii="Times New Roman" w:hAnsi="Times New Roman"/>
          <w:color w:val="auto"/>
          <w:spacing w:val="8"/>
          <w:szCs w:val="24"/>
          <w:shd w:val="clear" w:color="auto" w:fill="FFFFFF"/>
        </w:rPr>
        <w:t>Atšķirīga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attieksme</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pieļaujama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vienīgi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tādos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gadījumos</w:t>
      </w:r>
      <w:proofErr w:type="spellEnd"/>
      <w:r w:rsidRPr="005662A6">
        <w:rPr>
          <w:rFonts w:ascii="Times New Roman" w:hAnsi="Times New Roman"/>
          <w:color w:val="auto"/>
          <w:spacing w:val="8"/>
          <w:szCs w:val="24"/>
          <w:shd w:val="clear" w:color="auto" w:fill="FFFFFF"/>
        </w:rPr>
        <w:t xml:space="preserve">, ja tam </w:t>
      </w:r>
      <w:proofErr w:type="spellStart"/>
      <w:r w:rsidRPr="005662A6">
        <w:rPr>
          <w:rFonts w:ascii="Times New Roman" w:hAnsi="Times New Roman"/>
          <w:color w:val="auto"/>
          <w:spacing w:val="8"/>
          <w:szCs w:val="24"/>
          <w:shd w:val="clear" w:color="auto" w:fill="FFFFFF"/>
        </w:rPr>
        <w:t>ir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pamatots</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objektīvs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attaisnojums</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pastāv</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samērīgums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starp</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sasniedzamo</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mērķi</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izmantotajiem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līdzekļiem</w:t>
      </w:r>
      <w:proofErr w:type="spellEnd"/>
      <w:r w:rsidRPr="005662A6">
        <w:rPr>
          <w:rFonts w:ascii="Times New Roman" w:hAnsi="Times New Roman"/>
          <w:color w:val="auto"/>
          <w:spacing w:val="8"/>
          <w:szCs w:val="24"/>
          <w:shd w:val="clear" w:color="auto" w:fill="FFFFFF"/>
        </w:rPr>
        <w:t>.</w:t>
      </w:r>
    </w:p>
    <w:p w14:paraId="1384BECA" w14:textId="66C0EFE5" w:rsidR="002E0B5A" w:rsidRPr="005662A6" w:rsidRDefault="002E0B5A" w:rsidP="002E0B5A">
      <w:pPr>
        <w:spacing w:before="120" w:line="240" w:lineRule="auto"/>
        <w:jc w:val="both"/>
        <w:rPr>
          <w:rFonts w:ascii="Times New Roman" w:hAnsi="Times New Roman"/>
          <w:color w:val="auto"/>
          <w:szCs w:val="24"/>
          <w:u w:val="single"/>
        </w:rPr>
      </w:pPr>
      <w:proofErr w:type="spellStart"/>
      <w:r w:rsidRPr="005662A6">
        <w:rPr>
          <w:rFonts w:ascii="Times New Roman" w:hAnsi="Times New Roman"/>
          <w:color w:val="auto"/>
          <w:szCs w:val="24"/>
          <w:u w:val="single"/>
        </w:rPr>
        <w:lastRenderedPageBreak/>
        <w:t>Diskriminācija</w:t>
      </w:r>
      <w:proofErr w:type="spellEnd"/>
      <w:r w:rsidRPr="005662A6">
        <w:rPr>
          <w:rFonts w:ascii="Times New Roman" w:hAnsi="Times New Roman"/>
          <w:color w:val="auto"/>
          <w:szCs w:val="24"/>
          <w:u w:val="single"/>
        </w:rPr>
        <w:t xml:space="preserve"> var </w:t>
      </w:r>
      <w:proofErr w:type="spellStart"/>
      <w:r w:rsidRPr="005662A6">
        <w:rPr>
          <w:rFonts w:ascii="Times New Roman" w:hAnsi="Times New Roman"/>
          <w:color w:val="auto"/>
          <w:szCs w:val="24"/>
          <w:u w:val="single"/>
        </w:rPr>
        <w:t>izpausties</w:t>
      </w:r>
      <w:proofErr w:type="spellEnd"/>
      <w:r w:rsidRPr="005662A6">
        <w:rPr>
          <w:rFonts w:ascii="Times New Roman" w:hAnsi="Times New Roman"/>
          <w:color w:val="auto"/>
          <w:szCs w:val="24"/>
          <w:u w:val="single"/>
        </w:rPr>
        <w:t xml:space="preserve"> </w:t>
      </w:r>
      <w:proofErr w:type="spellStart"/>
      <w:r w:rsidRPr="005662A6">
        <w:rPr>
          <w:rFonts w:ascii="Times New Roman" w:hAnsi="Times New Roman"/>
          <w:color w:val="auto"/>
          <w:szCs w:val="24"/>
          <w:u w:val="single"/>
        </w:rPr>
        <w:t>dažādos</w:t>
      </w:r>
      <w:proofErr w:type="spellEnd"/>
      <w:r w:rsidRPr="005662A6">
        <w:rPr>
          <w:rFonts w:ascii="Times New Roman" w:hAnsi="Times New Roman"/>
          <w:color w:val="auto"/>
          <w:szCs w:val="24"/>
          <w:u w:val="single"/>
        </w:rPr>
        <w:t xml:space="preserve"> </w:t>
      </w:r>
      <w:proofErr w:type="spellStart"/>
      <w:r w:rsidRPr="005662A6">
        <w:rPr>
          <w:rFonts w:ascii="Times New Roman" w:hAnsi="Times New Roman"/>
          <w:color w:val="auto"/>
          <w:szCs w:val="24"/>
          <w:u w:val="single"/>
        </w:rPr>
        <w:t>veidos</w:t>
      </w:r>
      <w:proofErr w:type="spellEnd"/>
      <w:r w:rsidRPr="005662A6">
        <w:rPr>
          <w:rStyle w:val="Vresatsauce"/>
          <w:rFonts w:ascii="Times New Roman" w:hAnsi="Times New Roman"/>
          <w:color w:val="auto"/>
          <w:szCs w:val="24"/>
          <w:u w:val="single"/>
        </w:rPr>
        <w:footnoteReference w:id="13"/>
      </w:r>
      <w:r w:rsidRPr="005662A6">
        <w:rPr>
          <w:rFonts w:ascii="Times New Roman" w:hAnsi="Times New Roman"/>
          <w:color w:val="auto"/>
          <w:szCs w:val="24"/>
          <w:u w:val="single"/>
        </w:rPr>
        <w:t xml:space="preserve"> :</w:t>
      </w:r>
      <w:r w:rsidR="005C10B7">
        <w:rPr>
          <w:rFonts w:ascii="Times New Roman" w:hAnsi="Times New Roman"/>
          <w:color w:val="auto"/>
          <w:szCs w:val="24"/>
          <w:u w:val="single"/>
        </w:rPr>
        <w:t xml:space="preserve"> </w:t>
      </w:r>
    </w:p>
    <w:p w14:paraId="6697FACF" w14:textId="77777777" w:rsidR="002E0B5A" w:rsidRPr="005662A6" w:rsidRDefault="002E0B5A" w:rsidP="002E0B5A">
      <w:pPr>
        <w:spacing w:before="120" w:line="276" w:lineRule="auto"/>
        <w:jc w:val="both"/>
        <w:rPr>
          <w:rFonts w:ascii="Times New Roman" w:hAnsi="Times New Roman"/>
          <w:color w:val="auto"/>
          <w:szCs w:val="24"/>
        </w:rPr>
      </w:pPr>
      <w:proofErr w:type="spellStart"/>
      <w:r w:rsidRPr="005662A6">
        <w:rPr>
          <w:rFonts w:ascii="Times New Roman" w:hAnsi="Times New Roman"/>
          <w:b/>
          <w:color w:val="auto"/>
          <w:szCs w:val="24"/>
        </w:rPr>
        <w:t>Tieša</w:t>
      </w:r>
      <w:proofErr w:type="spellEnd"/>
      <w:r w:rsidRPr="005662A6">
        <w:rPr>
          <w:rFonts w:ascii="Times New Roman" w:hAnsi="Times New Roman"/>
          <w:b/>
          <w:color w:val="auto"/>
          <w:szCs w:val="24"/>
        </w:rPr>
        <w:t xml:space="preserve"> </w:t>
      </w:r>
      <w:proofErr w:type="spellStart"/>
      <w:r w:rsidRPr="005662A6">
        <w:rPr>
          <w:rFonts w:ascii="Times New Roman" w:hAnsi="Times New Roman"/>
          <w:b/>
          <w:color w:val="auto"/>
          <w:szCs w:val="24"/>
        </w:rPr>
        <w:t>diskriminācija</w:t>
      </w:r>
      <w:proofErr w:type="spellEnd"/>
      <w:r w:rsidRPr="005662A6">
        <w:rPr>
          <w:rFonts w:ascii="Times New Roman" w:hAnsi="Times New Roman"/>
          <w:color w:val="auto"/>
          <w:szCs w:val="24"/>
        </w:rPr>
        <w:t xml:space="preserve"> </w:t>
      </w:r>
      <w:proofErr w:type="spellStart"/>
      <w:r w:rsidRPr="005662A6">
        <w:rPr>
          <w:rFonts w:ascii="Times New Roman" w:hAnsi="Times New Roman"/>
          <w:color w:val="auto"/>
          <w:spacing w:val="8"/>
          <w:szCs w:val="24"/>
          <w:shd w:val="clear" w:color="auto" w:fill="FFFFFF"/>
        </w:rPr>
        <w:t>notiek</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gadījumos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kad</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salīdzināmā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situācijā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attieksme</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pret</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personu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ir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atšķirīga</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mazāk</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labvēlīga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nekā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pret</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citu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personu</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attieksmes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pamatā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ir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kāds</w:t>
      </w:r>
      <w:proofErr w:type="spellEnd"/>
      <w:r w:rsidRPr="005662A6">
        <w:rPr>
          <w:rFonts w:ascii="Times New Roman" w:hAnsi="Times New Roman"/>
          <w:color w:val="auto"/>
          <w:spacing w:val="8"/>
          <w:szCs w:val="24"/>
          <w:shd w:val="clear" w:color="auto" w:fill="FFFFFF"/>
        </w:rPr>
        <w:t xml:space="preserve"> no </w:t>
      </w:r>
      <w:proofErr w:type="spellStart"/>
      <w:r w:rsidRPr="005662A6">
        <w:rPr>
          <w:rFonts w:ascii="Times New Roman" w:hAnsi="Times New Roman"/>
          <w:color w:val="auto"/>
          <w:spacing w:val="8"/>
          <w:szCs w:val="24"/>
          <w:shd w:val="clear" w:color="auto" w:fill="FFFFFF"/>
        </w:rPr>
        <w:t>iepriekšminētajiem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aizliegtajiem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diskriminācijas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pamatiem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Piemēram</w:t>
      </w:r>
      <w:proofErr w:type="spellEnd"/>
      <w:r w:rsidRPr="005662A6">
        <w:rPr>
          <w:rFonts w:ascii="Times New Roman" w:hAnsi="Times New Roman"/>
          <w:color w:val="auto"/>
          <w:spacing w:val="8"/>
          <w:szCs w:val="24"/>
          <w:shd w:val="clear" w:color="auto" w:fill="FFFFFF"/>
        </w:rPr>
        <w:t xml:space="preserve">, ja </w:t>
      </w:r>
      <w:proofErr w:type="spellStart"/>
      <w:r w:rsidRPr="005662A6">
        <w:rPr>
          <w:rFonts w:ascii="Times New Roman" w:hAnsi="Times New Roman"/>
          <w:color w:val="auto"/>
          <w:spacing w:val="8"/>
          <w:szCs w:val="24"/>
          <w:shd w:val="clear" w:color="auto" w:fill="FFFFFF"/>
        </w:rPr>
        <w:t>vienus</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tos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pašus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darba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pienākumus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pilda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sieviete</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vīrietis</w:t>
      </w:r>
      <w:proofErr w:type="spellEnd"/>
      <w:r w:rsidRPr="005662A6">
        <w:rPr>
          <w:rFonts w:ascii="Times New Roman" w:hAnsi="Times New Roman"/>
          <w:color w:val="auto"/>
          <w:spacing w:val="8"/>
          <w:szCs w:val="24"/>
          <w:shd w:val="clear" w:color="auto" w:fill="FFFFFF"/>
        </w:rPr>
        <w:t xml:space="preserve">, bet </w:t>
      </w:r>
      <w:proofErr w:type="spellStart"/>
      <w:r w:rsidRPr="005662A6">
        <w:rPr>
          <w:rFonts w:ascii="Times New Roman" w:hAnsi="Times New Roman"/>
          <w:color w:val="auto"/>
          <w:spacing w:val="8"/>
          <w:szCs w:val="24"/>
          <w:shd w:val="clear" w:color="auto" w:fill="FFFFFF"/>
        </w:rPr>
        <w:t>atalgojums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kādam</w:t>
      </w:r>
      <w:proofErr w:type="spellEnd"/>
      <w:r w:rsidRPr="005662A6">
        <w:rPr>
          <w:rFonts w:ascii="Times New Roman" w:hAnsi="Times New Roman"/>
          <w:color w:val="auto"/>
          <w:spacing w:val="8"/>
          <w:szCs w:val="24"/>
          <w:shd w:val="clear" w:color="auto" w:fill="FFFFFF"/>
        </w:rPr>
        <w:t xml:space="preserve"> no </w:t>
      </w:r>
      <w:proofErr w:type="spellStart"/>
      <w:r w:rsidRPr="005662A6">
        <w:rPr>
          <w:rFonts w:ascii="Times New Roman" w:hAnsi="Times New Roman"/>
          <w:color w:val="auto"/>
          <w:spacing w:val="8"/>
          <w:szCs w:val="24"/>
          <w:shd w:val="clear" w:color="auto" w:fill="FFFFFF"/>
        </w:rPr>
        <w:t>dzimuma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pārstāvjiem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ir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augstāks</w:t>
      </w:r>
      <w:proofErr w:type="spellEnd"/>
      <w:r w:rsidRPr="005662A6">
        <w:rPr>
          <w:rFonts w:ascii="Times New Roman" w:hAnsi="Times New Roman"/>
          <w:color w:val="auto"/>
          <w:spacing w:val="8"/>
          <w:szCs w:val="24"/>
          <w:shd w:val="clear" w:color="auto" w:fill="FFFFFF"/>
        </w:rPr>
        <w:t xml:space="preserve"> bez </w:t>
      </w:r>
      <w:proofErr w:type="spellStart"/>
      <w:r w:rsidRPr="005662A6">
        <w:rPr>
          <w:rFonts w:ascii="Times New Roman" w:hAnsi="Times New Roman"/>
          <w:color w:val="auto"/>
          <w:spacing w:val="8"/>
          <w:szCs w:val="24"/>
          <w:shd w:val="clear" w:color="auto" w:fill="FFFFFF"/>
        </w:rPr>
        <w:t>objektīva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pamatojuma</w:t>
      </w:r>
      <w:proofErr w:type="spellEnd"/>
      <w:r w:rsidRPr="005662A6">
        <w:rPr>
          <w:rFonts w:ascii="Times New Roman" w:hAnsi="Times New Roman"/>
          <w:color w:val="auto"/>
          <w:spacing w:val="8"/>
          <w:szCs w:val="24"/>
          <w:shd w:val="clear" w:color="auto" w:fill="FFFFFF"/>
        </w:rPr>
        <w:t xml:space="preserve">.  </w:t>
      </w:r>
    </w:p>
    <w:p w14:paraId="6F7DD693" w14:textId="77777777" w:rsidR="002E0B5A" w:rsidRPr="005662A6" w:rsidRDefault="002E0B5A" w:rsidP="002E0B5A">
      <w:pPr>
        <w:spacing w:line="276" w:lineRule="auto"/>
        <w:jc w:val="both"/>
        <w:rPr>
          <w:rFonts w:ascii="Times New Roman" w:hAnsi="Times New Roman"/>
          <w:color w:val="auto"/>
          <w:szCs w:val="24"/>
        </w:rPr>
      </w:pPr>
      <w:proofErr w:type="spellStart"/>
      <w:r w:rsidRPr="005662A6">
        <w:rPr>
          <w:rFonts w:ascii="Times New Roman" w:hAnsi="Times New Roman"/>
          <w:b/>
          <w:color w:val="auto"/>
          <w:szCs w:val="24"/>
        </w:rPr>
        <w:t>Netiešā</w:t>
      </w:r>
      <w:proofErr w:type="spellEnd"/>
      <w:r w:rsidRPr="005662A6">
        <w:rPr>
          <w:rFonts w:ascii="Times New Roman" w:hAnsi="Times New Roman"/>
          <w:b/>
          <w:color w:val="auto"/>
          <w:szCs w:val="24"/>
        </w:rPr>
        <w:t xml:space="preserve"> </w:t>
      </w:r>
      <w:proofErr w:type="spellStart"/>
      <w:r w:rsidRPr="005662A6">
        <w:rPr>
          <w:rFonts w:ascii="Times New Roman" w:hAnsi="Times New Roman"/>
          <w:b/>
          <w:color w:val="auto"/>
          <w:szCs w:val="24"/>
        </w:rPr>
        <w:t>diskriminācija</w:t>
      </w:r>
      <w:proofErr w:type="spellEnd"/>
      <w:r w:rsidRPr="005662A6">
        <w:rPr>
          <w:rFonts w:ascii="Times New Roman" w:hAnsi="Times New Roman"/>
          <w:color w:val="auto"/>
          <w:szCs w:val="24"/>
        </w:rPr>
        <w:t xml:space="preserve"> </w:t>
      </w:r>
      <w:proofErr w:type="spellStart"/>
      <w:r w:rsidRPr="005662A6">
        <w:rPr>
          <w:rFonts w:ascii="Times New Roman" w:hAnsi="Times New Roman"/>
          <w:color w:val="auto"/>
          <w:spacing w:val="8"/>
          <w:szCs w:val="24"/>
          <w:shd w:val="clear" w:color="auto" w:fill="FFFFFF"/>
        </w:rPr>
        <w:t>konstatējama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gadījumos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kad</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šķietami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neitrāls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noteikums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kritērijs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vai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prakse</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nostāda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vienu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personu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grupu</w:t>
      </w:r>
      <w:proofErr w:type="spellEnd"/>
      <w:r w:rsidRPr="005662A6">
        <w:rPr>
          <w:rFonts w:ascii="Times New Roman" w:hAnsi="Times New Roman"/>
          <w:color w:val="auto"/>
          <w:spacing w:val="8"/>
          <w:szCs w:val="24"/>
          <w:shd w:val="clear" w:color="auto" w:fill="FFFFFF"/>
        </w:rPr>
        <w:t xml:space="preserve"> (ko </w:t>
      </w:r>
      <w:proofErr w:type="spellStart"/>
      <w:r w:rsidRPr="005662A6">
        <w:rPr>
          <w:rFonts w:ascii="Times New Roman" w:hAnsi="Times New Roman"/>
          <w:color w:val="auto"/>
          <w:spacing w:val="8"/>
          <w:szCs w:val="24"/>
          <w:shd w:val="clear" w:color="auto" w:fill="FFFFFF"/>
        </w:rPr>
        <w:t>apvieno</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kāds</w:t>
      </w:r>
      <w:proofErr w:type="spellEnd"/>
      <w:r w:rsidRPr="005662A6">
        <w:rPr>
          <w:rFonts w:ascii="Times New Roman" w:hAnsi="Times New Roman"/>
          <w:color w:val="auto"/>
          <w:spacing w:val="8"/>
          <w:szCs w:val="24"/>
          <w:shd w:val="clear" w:color="auto" w:fill="FFFFFF"/>
        </w:rPr>
        <w:t xml:space="preserve"> no </w:t>
      </w:r>
      <w:proofErr w:type="spellStart"/>
      <w:r w:rsidRPr="005662A6">
        <w:rPr>
          <w:rFonts w:ascii="Times New Roman" w:hAnsi="Times New Roman"/>
          <w:color w:val="auto"/>
          <w:spacing w:val="8"/>
          <w:szCs w:val="24"/>
          <w:shd w:val="clear" w:color="auto" w:fill="FFFFFF"/>
        </w:rPr>
        <w:t>diskriminācijas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pamatiem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īpaši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nelabvēlīgā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situācijā</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salīdzinot</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citu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grupu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Piemēram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publiskai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lietošanai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tiek</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uzbūvēta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jauna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bibliotēka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kurai</w:t>
      </w:r>
      <w:proofErr w:type="spellEnd"/>
      <w:r w:rsidRPr="005662A6">
        <w:rPr>
          <w:rFonts w:ascii="Times New Roman" w:hAnsi="Times New Roman"/>
          <w:color w:val="auto"/>
          <w:spacing w:val="8"/>
          <w:szCs w:val="24"/>
          <w:shd w:val="clear" w:color="auto" w:fill="FFFFFF"/>
        </w:rPr>
        <w:t xml:space="preserve"> nav </w:t>
      </w:r>
      <w:proofErr w:type="spellStart"/>
      <w:r w:rsidRPr="005662A6">
        <w:rPr>
          <w:rFonts w:ascii="Times New Roman" w:hAnsi="Times New Roman"/>
          <w:color w:val="auto"/>
          <w:spacing w:val="8"/>
          <w:szCs w:val="24"/>
          <w:shd w:val="clear" w:color="auto" w:fill="FFFFFF"/>
        </w:rPr>
        <w:t>nodrošināta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pilnvērtīga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piekļūstamība</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tādēļ</w:t>
      </w:r>
      <w:proofErr w:type="spellEnd"/>
      <w:r w:rsidRPr="005662A6">
        <w:rPr>
          <w:rFonts w:ascii="Times New Roman" w:hAnsi="Times New Roman"/>
          <w:color w:val="auto"/>
          <w:spacing w:val="8"/>
          <w:szCs w:val="24"/>
          <w:shd w:val="clear" w:color="auto" w:fill="FFFFFF"/>
        </w:rPr>
        <w:t xml:space="preserve"> persona </w:t>
      </w:r>
      <w:proofErr w:type="spellStart"/>
      <w:r w:rsidRPr="005662A6">
        <w:rPr>
          <w:rFonts w:ascii="Times New Roman" w:hAnsi="Times New Roman"/>
          <w:color w:val="auto"/>
          <w:spacing w:val="8"/>
          <w:szCs w:val="24"/>
          <w:shd w:val="clear" w:color="auto" w:fill="FFFFFF"/>
        </w:rPr>
        <w:t>riteņkrēslā</w:t>
      </w:r>
      <w:proofErr w:type="spellEnd"/>
      <w:r w:rsidRPr="005662A6">
        <w:rPr>
          <w:rFonts w:ascii="Times New Roman" w:hAnsi="Times New Roman"/>
          <w:color w:val="auto"/>
          <w:spacing w:val="8"/>
          <w:szCs w:val="24"/>
          <w:shd w:val="clear" w:color="auto" w:fill="FFFFFF"/>
        </w:rPr>
        <w:t xml:space="preserve"> bez </w:t>
      </w:r>
      <w:proofErr w:type="spellStart"/>
      <w:r w:rsidRPr="005662A6">
        <w:rPr>
          <w:rFonts w:ascii="Times New Roman" w:hAnsi="Times New Roman"/>
          <w:color w:val="auto"/>
          <w:spacing w:val="8"/>
          <w:szCs w:val="24"/>
          <w:shd w:val="clear" w:color="auto" w:fill="FFFFFF"/>
        </w:rPr>
        <w:t>citu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cilvēku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palīdzībās</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nespēj</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iekļūt</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bibliotēkā</w:t>
      </w:r>
      <w:proofErr w:type="spellEnd"/>
      <w:r w:rsidRPr="005662A6">
        <w:rPr>
          <w:rFonts w:ascii="Times New Roman" w:hAnsi="Times New Roman"/>
          <w:color w:val="auto"/>
          <w:spacing w:val="8"/>
          <w:szCs w:val="24"/>
          <w:shd w:val="clear" w:color="auto" w:fill="FFFFFF"/>
        </w:rPr>
        <w:t xml:space="preserve"> un </w:t>
      </w:r>
      <w:proofErr w:type="spellStart"/>
      <w:r w:rsidRPr="005662A6">
        <w:rPr>
          <w:rFonts w:ascii="Times New Roman" w:hAnsi="Times New Roman"/>
          <w:color w:val="auto"/>
          <w:spacing w:val="8"/>
          <w:szCs w:val="24"/>
          <w:shd w:val="clear" w:color="auto" w:fill="FFFFFF"/>
        </w:rPr>
        <w:t>līdzvērtīgi</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ar</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citiem</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saņemt</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sev</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interesējošu</w:t>
      </w:r>
      <w:proofErr w:type="spellEnd"/>
      <w:r w:rsidRPr="005662A6">
        <w:rPr>
          <w:rFonts w:ascii="Times New Roman" w:hAnsi="Times New Roman"/>
          <w:color w:val="auto"/>
          <w:spacing w:val="8"/>
          <w:szCs w:val="24"/>
          <w:shd w:val="clear" w:color="auto" w:fill="FFFFFF"/>
        </w:rPr>
        <w:t xml:space="preserve"> </w:t>
      </w:r>
      <w:proofErr w:type="spellStart"/>
      <w:r w:rsidRPr="005662A6">
        <w:rPr>
          <w:rFonts w:ascii="Times New Roman" w:hAnsi="Times New Roman"/>
          <w:color w:val="auto"/>
          <w:spacing w:val="8"/>
          <w:szCs w:val="24"/>
          <w:shd w:val="clear" w:color="auto" w:fill="FFFFFF"/>
        </w:rPr>
        <w:t>pakalpojumu</w:t>
      </w:r>
      <w:proofErr w:type="spellEnd"/>
      <w:r w:rsidRPr="005662A6">
        <w:rPr>
          <w:rFonts w:ascii="Times New Roman" w:hAnsi="Times New Roman"/>
          <w:color w:val="auto"/>
          <w:spacing w:val="8"/>
          <w:szCs w:val="24"/>
          <w:shd w:val="clear" w:color="auto" w:fill="FFFFFF"/>
        </w:rPr>
        <w:t xml:space="preserve">. </w:t>
      </w:r>
    </w:p>
    <w:p w14:paraId="499DBD83" w14:textId="731453E7" w:rsidR="002E0B5A" w:rsidRDefault="002E0B5A" w:rsidP="002E0B5A">
      <w:pPr>
        <w:spacing w:line="276" w:lineRule="auto"/>
        <w:jc w:val="both"/>
        <w:rPr>
          <w:rFonts w:ascii="Times New Roman" w:hAnsi="Times New Roman"/>
          <w:color w:val="auto"/>
          <w:szCs w:val="24"/>
        </w:rPr>
      </w:pPr>
      <w:proofErr w:type="spellStart"/>
      <w:r w:rsidRPr="00457D4E">
        <w:rPr>
          <w:rFonts w:ascii="Times New Roman" w:hAnsi="Times New Roman"/>
          <w:b/>
          <w:color w:val="auto"/>
          <w:szCs w:val="24"/>
        </w:rPr>
        <w:t>Multiplā</w:t>
      </w:r>
      <w:proofErr w:type="spellEnd"/>
      <w:r w:rsidRPr="00457D4E">
        <w:rPr>
          <w:rFonts w:ascii="Times New Roman" w:hAnsi="Times New Roman"/>
          <w:b/>
          <w:color w:val="auto"/>
          <w:szCs w:val="24"/>
        </w:rPr>
        <w:t xml:space="preserve"> </w:t>
      </w:r>
      <w:proofErr w:type="spellStart"/>
      <w:r w:rsidRPr="00457D4E">
        <w:rPr>
          <w:rFonts w:ascii="Times New Roman" w:hAnsi="Times New Roman"/>
          <w:b/>
          <w:color w:val="auto"/>
          <w:szCs w:val="24"/>
        </w:rPr>
        <w:t>diskriminācija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izpaužas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kad</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vienkopus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klātesoši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ir</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vairāki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diskriminācijas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veidi</w:t>
      </w:r>
      <w:proofErr w:type="spellEnd"/>
      <w:r w:rsidRPr="00457D4E">
        <w:rPr>
          <w:rFonts w:ascii="Times New Roman" w:hAnsi="Times New Roman"/>
          <w:color w:val="auto"/>
          <w:szCs w:val="24"/>
        </w:rPr>
        <w:t xml:space="preserve">, kas </w:t>
      </w:r>
      <w:proofErr w:type="spellStart"/>
      <w:r w:rsidRPr="00457D4E">
        <w:rPr>
          <w:rFonts w:ascii="Times New Roman" w:hAnsi="Times New Roman"/>
          <w:color w:val="auto"/>
          <w:szCs w:val="24"/>
        </w:rPr>
        <w:t>kādu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sabiedrības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grupu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vai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grupas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nostāda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neizdevīgā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situācijā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pret</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citu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grupu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vai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sabiedrību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kopumā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Piemēram</w:t>
      </w:r>
      <w:proofErr w:type="spellEnd"/>
      <w:r w:rsidRPr="00457D4E">
        <w:rPr>
          <w:rFonts w:ascii="Times New Roman" w:hAnsi="Times New Roman"/>
          <w:color w:val="auto"/>
          <w:szCs w:val="24"/>
        </w:rPr>
        <w:t xml:space="preserve">, ja </w:t>
      </w:r>
      <w:proofErr w:type="spellStart"/>
      <w:r w:rsidRPr="00457D4E">
        <w:rPr>
          <w:rFonts w:ascii="Times New Roman" w:hAnsi="Times New Roman"/>
          <w:color w:val="auto"/>
          <w:szCs w:val="24"/>
        </w:rPr>
        <w:t>romu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tautības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sieviete</w:t>
      </w:r>
      <w:proofErr w:type="spellEnd"/>
      <w:r w:rsidRPr="00457D4E">
        <w:rPr>
          <w:rFonts w:ascii="Times New Roman" w:hAnsi="Times New Roman"/>
          <w:color w:val="auto"/>
          <w:szCs w:val="24"/>
        </w:rPr>
        <w:t xml:space="preserve"> par </w:t>
      </w:r>
      <w:proofErr w:type="spellStart"/>
      <w:r w:rsidRPr="00457D4E">
        <w:rPr>
          <w:rFonts w:ascii="Times New Roman" w:hAnsi="Times New Roman"/>
          <w:color w:val="auto"/>
          <w:szCs w:val="24"/>
        </w:rPr>
        <w:t>tādu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pašu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darbu</w:t>
      </w:r>
      <w:proofErr w:type="spellEnd"/>
      <w:r w:rsidRPr="00457D4E">
        <w:rPr>
          <w:rFonts w:ascii="Times New Roman" w:hAnsi="Times New Roman"/>
          <w:color w:val="auto"/>
          <w:szCs w:val="24"/>
        </w:rPr>
        <w:t xml:space="preserve"> un </w:t>
      </w:r>
      <w:proofErr w:type="spellStart"/>
      <w:r w:rsidRPr="00457D4E">
        <w:rPr>
          <w:rFonts w:ascii="Times New Roman" w:hAnsi="Times New Roman"/>
          <w:color w:val="auto"/>
          <w:szCs w:val="24"/>
        </w:rPr>
        <w:t>darba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pienākumiem</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saņem</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mazāku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atalgojumu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citas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sievietes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kolektīvā</w:t>
      </w:r>
      <w:proofErr w:type="spellEnd"/>
      <w:r w:rsidRPr="00457D4E">
        <w:rPr>
          <w:rFonts w:ascii="Times New Roman" w:hAnsi="Times New Roman"/>
          <w:color w:val="auto"/>
          <w:szCs w:val="24"/>
        </w:rPr>
        <w:t xml:space="preserve"> un </w:t>
      </w:r>
      <w:proofErr w:type="spellStart"/>
      <w:r w:rsidRPr="00457D4E">
        <w:rPr>
          <w:rFonts w:ascii="Times New Roman" w:hAnsi="Times New Roman"/>
          <w:color w:val="auto"/>
          <w:szCs w:val="24"/>
        </w:rPr>
        <w:t>vēl</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mazāk</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nekā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tā</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paša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kolektīva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vīrietis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Romu</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sieviete</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ir</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pakļauta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kombinētai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diskriminācijai</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gan</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dzimuma</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gan</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nacionālās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piederības</w:t>
      </w:r>
      <w:proofErr w:type="spellEnd"/>
      <w:r w:rsidRPr="00457D4E">
        <w:rPr>
          <w:rFonts w:ascii="Times New Roman" w:hAnsi="Times New Roman"/>
          <w:color w:val="auto"/>
          <w:szCs w:val="24"/>
        </w:rPr>
        <w:t xml:space="preserve"> </w:t>
      </w:r>
      <w:proofErr w:type="spellStart"/>
      <w:r w:rsidRPr="00457D4E">
        <w:rPr>
          <w:rFonts w:ascii="Times New Roman" w:hAnsi="Times New Roman"/>
          <w:color w:val="auto"/>
          <w:szCs w:val="24"/>
        </w:rPr>
        <w:t>dēļ</w:t>
      </w:r>
      <w:proofErr w:type="spellEnd"/>
      <w:r w:rsidRPr="00457D4E">
        <w:rPr>
          <w:rFonts w:ascii="Times New Roman" w:hAnsi="Times New Roman"/>
          <w:color w:val="auto"/>
          <w:szCs w:val="24"/>
        </w:rPr>
        <w:t xml:space="preserve">. </w:t>
      </w:r>
    </w:p>
    <w:p w14:paraId="055A34B6" w14:textId="1FADE22F" w:rsidR="00AB3246" w:rsidRDefault="00C96E67" w:rsidP="000C5BB3">
      <w:pPr>
        <w:spacing w:line="276" w:lineRule="auto"/>
        <w:jc w:val="both"/>
        <w:rPr>
          <w:rFonts w:ascii="Times New Roman" w:hAnsi="Times New Roman"/>
          <w:color w:val="auto"/>
          <w:szCs w:val="24"/>
        </w:rPr>
      </w:pPr>
      <w:proofErr w:type="spellStart"/>
      <w:r>
        <w:rPr>
          <w:rFonts w:ascii="Times New Roman" w:hAnsi="Times New Roman"/>
          <w:b/>
          <w:color w:val="auto"/>
          <w:szCs w:val="24"/>
        </w:rPr>
        <w:t>Savstarpēji</w:t>
      </w:r>
      <w:proofErr w:type="spellEnd"/>
      <w:r>
        <w:rPr>
          <w:rFonts w:ascii="Times New Roman" w:hAnsi="Times New Roman"/>
          <w:b/>
          <w:color w:val="auto"/>
          <w:szCs w:val="24"/>
        </w:rPr>
        <w:t xml:space="preserve"> </w:t>
      </w:r>
      <w:proofErr w:type="spellStart"/>
      <w:r>
        <w:rPr>
          <w:rFonts w:ascii="Times New Roman" w:hAnsi="Times New Roman"/>
          <w:b/>
          <w:color w:val="auto"/>
          <w:szCs w:val="24"/>
        </w:rPr>
        <w:t>ietekmējoša</w:t>
      </w:r>
      <w:r w:rsidR="00AB3246">
        <w:rPr>
          <w:rFonts w:ascii="Times New Roman" w:hAnsi="Times New Roman"/>
          <w:b/>
          <w:color w:val="auto"/>
          <w:szCs w:val="24"/>
        </w:rPr>
        <w:t>s</w:t>
      </w:r>
      <w:proofErr w:type="spellEnd"/>
      <w:r>
        <w:rPr>
          <w:rFonts w:ascii="Times New Roman" w:hAnsi="Times New Roman"/>
          <w:b/>
          <w:color w:val="auto"/>
          <w:szCs w:val="24"/>
        </w:rPr>
        <w:t xml:space="preserve"> </w:t>
      </w:r>
      <w:proofErr w:type="spellStart"/>
      <w:r>
        <w:rPr>
          <w:rFonts w:ascii="Times New Roman" w:hAnsi="Times New Roman"/>
          <w:b/>
          <w:color w:val="auto"/>
          <w:szCs w:val="24"/>
        </w:rPr>
        <w:t>diskriminācija</w:t>
      </w:r>
      <w:r w:rsidR="00AB3246">
        <w:rPr>
          <w:rFonts w:ascii="Times New Roman" w:hAnsi="Times New Roman"/>
          <w:b/>
          <w:color w:val="auto"/>
          <w:szCs w:val="24"/>
        </w:rPr>
        <w:t>s</w:t>
      </w:r>
      <w:proofErr w:type="spellEnd"/>
      <w:r>
        <w:rPr>
          <w:rFonts w:ascii="Times New Roman" w:hAnsi="Times New Roman"/>
          <w:b/>
          <w:color w:val="auto"/>
          <w:szCs w:val="24"/>
        </w:rPr>
        <w:t xml:space="preserve"> </w:t>
      </w:r>
      <w:r w:rsidRPr="00AB3246">
        <w:rPr>
          <w:rFonts w:ascii="Times New Roman" w:hAnsi="Times New Roman"/>
          <w:i/>
          <w:color w:val="auto"/>
          <w:szCs w:val="24"/>
        </w:rPr>
        <w:t>(</w:t>
      </w:r>
      <w:proofErr w:type="spellStart"/>
      <w:r w:rsidRPr="00AB3246">
        <w:rPr>
          <w:rFonts w:ascii="Times New Roman" w:hAnsi="Times New Roman"/>
          <w:i/>
          <w:color w:val="auto"/>
          <w:szCs w:val="24"/>
        </w:rPr>
        <w:t>angl.</w:t>
      </w:r>
      <w:proofErr w:type="spellEnd"/>
      <w:r w:rsidRPr="00AB3246">
        <w:rPr>
          <w:rFonts w:ascii="Times New Roman" w:hAnsi="Times New Roman"/>
          <w:i/>
          <w:color w:val="auto"/>
          <w:szCs w:val="24"/>
        </w:rPr>
        <w:t xml:space="preserve"> Intersectionality)</w:t>
      </w:r>
      <w:r w:rsidR="00A0014B">
        <w:rPr>
          <w:rStyle w:val="Vresatsauce"/>
          <w:rFonts w:ascii="Times New Roman" w:hAnsi="Times New Roman"/>
          <w:b/>
          <w:color w:val="auto"/>
          <w:szCs w:val="24"/>
        </w:rPr>
        <w:footnoteReference w:id="14"/>
      </w:r>
      <w:r w:rsidR="000C5BB3">
        <w:rPr>
          <w:rFonts w:ascii="Times New Roman" w:hAnsi="Times New Roman"/>
          <w:color w:val="auto"/>
          <w:szCs w:val="24"/>
        </w:rPr>
        <w:t xml:space="preserve"> </w:t>
      </w:r>
      <w:proofErr w:type="spellStart"/>
      <w:r w:rsidR="00AB3246" w:rsidRPr="00AB3246">
        <w:rPr>
          <w:rFonts w:ascii="Times New Roman" w:hAnsi="Times New Roman"/>
          <w:color w:val="auto"/>
          <w:szCs w:val="24"/>
        </w:rPr>
        <w:t>pamatā</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premisa</w:t>
      </w:r>
      <w:proofErr w:type="spellEnd"/>
      <w:r w:rsidR="00AB3246" w:rsidRPr="00AB3246">
        <w:rPr>
          <w:rFonts w:ascii="Times New Roman" w:hAnsi="Times New Roman"/>
          <w:color w:val="auto"/>
          <w:szCs w:val="24"/>
        </w:rPr>
        <w:t xml:space="preserve">, ka </w:t>
      </w:r>
      <w:proofErr w:type="spellStart"/>
      <w:r w:rsidR="00AB3246" w:rsidRPr="00AB3246">
        <w:rPr>
          <w:rFonts w:ascii="Times New Roman" w:hAnsi="Times New Roman"/>
          <w:color w:val="auto"/>
          <w:szCs w:val="24"/>
        </w:rPr>
        <w:t>cilvēkiem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dzīves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laikā</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dažādas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vienlīdz</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pastāvošas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identitātes</w:t>
      </w:r>
      <w:proofErr w:type="spellEnd"/>
      <w:r w:rsidR="00AB3246" w:rsidRPr="00AB3246">
        <w:rPr>
          <w:rFonts w:ascii="Times New Roman" w:hAnsi="Times New Roman"/>
          <w:color w:val="auto"/>
          <w:szCs w:val="24"/>
        </w:rPr>
        <w:t xml:space="preserve">, kas </w:t>
      </w:r>
      <w:proofErr w:type="spellStart"/>
      <w:r w:rsidR="00AB3246" w:rsidRPr="00AB3246">
        <w:rPr>
          <w:rFonts w:ascii="Times New Roman" w:hAnsi="Times New Roman"/>
          <w:color w:val="auto"/>
          <w:szCs w:val="24"/>
        </w:rPr>
        <w:t>izriet</w:t>
      </w:r>
      <w:proofErr w:type="spellEnd"/>
      <w:r w:rsidR="00AB3246" w:rsidRPr="00AB3246">
        <w:rPr>
          <w:rFonts w:ascii="Times New Roman" w:hAnsi="Times New Roman"/>
          <w:color w:val="auto"/>
          <w:szCs w:val="24"/>
        </w:rPr>
        <w:t xml:space="preserve"> no </w:t>
      </w:r>
      <w:proofErr w:type="spellStart"/>
      <w:r w:rsidR="00AB3246" w:rsidRPr="00AB3246">
        <w:rPr>
          <w:rFonts w:ascii="Times New Roman" w:hAnsi="Times New Roman"/>
          <w:color w:val="auto"/>
          <w:szCs w:val="24"/>
        </w:rPr>
        <w:t>sociālajām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attiecībām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vēstures</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varas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struktūru</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darbības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Intersekcionālās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analīzes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mērķis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atspoguļot</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dažādās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identitātes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atklājot</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dažādu</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veidu</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intersekcionālo</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multiplo</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diskrimināciju</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nelabvēlīgas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situācijas</w:t>
      </w:r>
      <w:proofErr w:type="spellEnd"/>
      <w:r w:rsidR="00AB3246" w:rsidRPr="00AB3246">
        <w:rPr>
          <w:rFonts w:ascii="Times New Roman" w:hAnsi="Times New Roman"/>
          <w:color w:val="auto"/>
          <w:szCs w:val="24"/>
        </w:rPr>
        <w:t xml:space="preserve">, ko </w:t>
      </w:r>
      <w:proofErr w:type="spellStart"/>
      <w:r w:rsidR="00AB3246" w:rsidRPr="00AB3246">
        <w:rPr>
          <w:rFonts w:ascii="Times New Roman" w:hAnsi="Times New Roman"/>
          <w:color w:val="auto"/>
          <w:szCs w:val="24"/>
        </w:rPr>
        <w:t>rada</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identitāšu</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dzimumu</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dzimtes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saiknes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kombinācija</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citiem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iemesliem</w:t>
      </w:r>
      <w:proofErr w:type="spellEnd"/>
      <w:r w:rsidR="00AB3246" w:rsidRPr="00AB3246">
        <w:rPr>
          <w:rFonts w:ascii="Times New Roman" w:hAnsi="Times New Roman"/>
          <w:color w:val="auto"/>
          <w:szCs w:val="24"/>
        </w:rPr>
        <w:t>.</w:t>
      </w:r>
      <w:r w:rsidR="00AB3246" w:rsidRPr="00AB3246">
        <w:t xml:space="preserve"> </w:t>
      </w:r>
      <w:proofErr w:type="spellStart"/>
      <w:r w:rsidR="00651A24">
        <w:rPr>
          <w:rFonts w:ascii="Times New Roman" w:hAnsi="Times New Roman" w:cs="Times New Roman"/>
        </w:rPr>
        <w:t>Savstarpēji</w:t>
      </w:r>
      <w:proofErr w:type="spellEnd"/>
      <w:r w:rsidR="00651A24">
        <w:rPr>
          <w:rFonts w:ascii="Times New Roman" w:hAnsi="Times New Roman" w:cs="Times New Roman"/>
        </w:rPr>
        <w:t xml:space="preserve"> </w:t>
      </w:r>
      <w:proofErr w:type="spellStart"/>
      <w:r w:rsidR="00651A24">
        <w:rPr>
          <w:rFonts w:ascii="Times New Roman" w:hAnsi="Times New Roman" w:cs="Times New Roman"/>
        </w:rPr>
        <w:t>ietekmējošas</w:t>
      </w:r>
      <w:proofErr w:type="spellEnd"/>
      <w:r w:rsidR="00651A24">
        <w:rPr>
          <w:rFonts w:ascii="Times New Roman" w:hAnsi="Times New Roman" w:cs="Times New Roman"/>
        </w:rPr>
        <w:t xml:space="preserve"> </w:t>
      </w:r>
      <w:proofErr w:type="spellStart"/>
      <w:r w:rsidR="00651A24">
        <w:rPr>
          <w:rFonts w:ascii="Times New Roman" w:hAnsi="Times New Roman" w:cs="Times New Roman"/>
        </w:rPr>
        <w:t>diskriminācijas</w:t>
      </w:r>
      <w:proofErr w:type="spellEnd"/>
      <w:r w:rsidR="00651A24">
        <w:rPr>
          <w:rFonts w:ascii="Times New Roman" w:hAnsi="Times New Roman" w:cs="Times New Roman"/>
        </w:rPr>
        <w:t xml:space="preserve"> </w:t>
      </w:r>
      <w:proofErr w:type="spellStart"/>
      <w:r w:rsidR="00651A24">
        <w:rPr>
          <w:rFonts w:ascii="Times New Roman" w:hAnsi="Times New Roman" w:cs="Times New Roman"/>
        </w:rPr>
        <w:t>vērtēšanas</w:t>
      </w:r>
      <w:proofErr w:type="spellEnd"/>
      <w:r w:rsidR="00651A24">
        <w:rPr>
          <w:rFonts w:ascii="Times New Roman" w:hAnsi="Times New Roman" w:cs="Times New Roman"/>
        </w:rPr>
        <w:t xml:space="preserve"> </w:t>
      </w:r>
      <w:proofErr w:type="spellStart"/>
      <w:r w:rsidR="00651A24">
        <w:rPr>
          <w:rFonts w:ascii="Times New Roman" w:hAnsi="Times New Roman" w:cs="Times New Roman"/>
        </w:rPr>
        <w:t>pieeja</w:t>
      </w:r>
      <w:proofErr w:type="spellEnd"/>
      <w:r w:rsidR="00651A24" w:rsidRPr="00AB3246">
        <w:rPr>
          <w:rFonts w:ascii="Times New Roman" w:hAnsi="Times New Roman" w:cs="Times New Roman"/>
        </w:rPr>
        <w:t xml:space="preserve"> </w:t>
      </w:r>
      <w:proofErr w:type="spellStart"/>
      <w:r w:rsidR="00AB3246" w:rsidRPr="00AB3246">
        <w:rPr>
          <w:rFonts w:ascii="Times New Roman" w:hAnsi="Times New Roman" w:cs="Times New Roman"/>
        </w:rPr>
        <w:t>ir</w:t>
      </w:r>
      <w:proofErr w:type="spellEnd"/>
      <w:r w:rsidR="00AB3246" w:rsidRPr="00AB3246">
        <w:rPr>
          <w:rFonts w:ascii="Times New Roman" w:hAnsi="Times New Roman" w:cs="Times New Roman"/>
        </w:rPr>
        <w:t xml:space="preserve"> </w:t>
      </w:r>
      <w:proofErr w:type="spellStart"/>
      <w:r w:rsidR="00AB3246" w:rsidRPr="00AB3246">
        <w:rPr>
          <w:rFonts w:ascii="Times New Roman" w:hAnsi="Times New Roman" w:cs="Times New Roman"/>
          <w:color w:val="auto"/>
          <w:szCs w:val="24"/>
        </w:rPr>
        <w:t>analītisks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rīks</w:t>
      </w:r>
      <w:proofErr w:type="spellEnd"/>
      <w:r w:rsidR="00AB3246" w:rsidRPr="00AB3246">
        <w:rPr>
          <w:rFonts w:ascii="Times New Roman" w:hAnsi="Times New Roman"/>
          <w:color w:val="auto"/>
          <w:szCs w:val="24"/>
        </w:rPr>
        <w:t xml:space="preserve">, kas </w:t>
      </w:r>
      <w:proofErr w:type="spellStart"/>
      <w:r w:rsidR="00AB3246" w:rsidRPr="00AB3246">
        <w:rPr>
          <w:rFonts w:ascii="Times New Roman" w:hAnsi="Times New Roman"/>
          <w:color w:val="auto"/>
          <w:szCs w:val="24"/>
        </w:rPr>
        <w:t>palīdz</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pētīt</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izprast</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reaģēt</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uz</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veidiem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kādos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dzimums</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dzimte</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savstarpēji</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saistīti</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ar</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citām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personiskām</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īpašībām</w:t>
      </w:r>
      <w:proofErr w:type="spellEnd"/>
      <w:r w:rsidR="00AB3246" w:rsidRPr="00AB3246">
        <w:rPr>
          <w:rFonts w:ascii="Times New Roman" w:hAnsi="Times New Roman"/>
          <w:color w:val="auto"/>
          <w:szCs w:val="24"/>
        </w:rPr>
        <w:t>/</w:t>
      </w:r>
      <w:proofErr w:type="spellStart"/>
      <w:r w:rsidR="00AB3246" w:rsidRPr="00AB3246">
        <w:rPr>
          <w:rFonts w:ascii="Times New Roman" w:hAnsi="Times New Roman"/>
          <w:color w:val="auto"/>
          <w:szCs w:val="24"/>
        </w:rPr>
        <w:t>identitātēm</w:t>
      </w:r>
      <w:proofErr w:type="spellEnd"/>
      <w:r w:rsidR="00AB3246" w:rsidRPr="00AB3246">
        <w:rPr>
          <w:rFonts w:ascii="Times New Roman" w:hAnsi="Times New Roman"/>
          <w:color w:val="auto"/>
          <w:szCs w:val="24"/>
        </w:rPr>
        <w:t xml:space="preserve"> un </w:t>
      </w:r>
      <w:proofErr w:type="spellStart"/>
      <w:r w:rsidR="00AB3246" w:rsidRPr="00AB3246">
        <w:rPr>
          <w:rFonts w:ascii="Times New Roman" w:hAnsi="Times New Roman"/>
          <w:color w:val="auto"/>
          <w:szCs w:val="24"/>
        </w:rPr>
        <w:t>kā</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šī</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savstarpējā</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saistība</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ietekmē</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unikālus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diskriminācijas</w:t>
      </w:r>
      <w:proofErr w:type="spellEnd"/>
      <w:r w:rsidR="00AB3246" w:rsidRPr="00AB3246">
        <w:rPr>
          <w:rFonts w:ascii="Times New Roman" w:hAnsi="Times New Roman"/>
          <w:color w:val="auto"/>
          <w:szCs w:val="24"/>
        </w:rPr>
        <w:t xml:space="preserve"> </w:t>
      </w:r>
      <w:proofErr w:type="spellStart"/>
      <w:r w:rsidR="00AB3246" w:rsidRPr="00AB3246">
        <w:rPr>
          <w:rFonts w:ascii="Times New Roman" w:hAnsi="Times New Roman"/>
          <w:color w:val="auto"/>
          <w:szCs w:val="24"/>
        </w:rPr>
        <w:t>gadījumus</w:t>
      </w:r>
      <w:proofErr w:type="spellEnd"/>
    </w:p>
    <w:p w14:paraId="36020CDE" w14:textId="249DFBBF" w:rsidR="000C5BB3" w:rsidRDefault="000C5BB3" w:rsidP="000C5BB3">
      <w:pPr>
        <w:spacing w:line="276" w:lineRule="auto"/>
        <w:jc w:val="both"/>
        <w:rPr>
          <w:rFonts w:ascii="Times New Roman" w:hAnsi="Times New Roman"/>
          <w:color w:val="auto"/>
          <w:szCs w:val="24"/>
        </w:rPr>
      </w:pPr>
      <w:proofErr w:type="spellStart"/>
      <w:r>
        <w:rPr>
          <w:rFonts w:ascii="Times New Roman" w:hAnsi="Times New Roman"/>
          <w:color w:val="auto"/>
          <w:szCs w:val="24"/>
        </w:rPr>
        <w:t>Piemēram</w:t>
      </w:r>
      <w:proofErr w:type="spellEnd"/>
      <w:r>
        <w:rPr>
          <w:rFonts w:ascii="Times New Roman" w:hAnsi="Times New Roman"/>
          <w:color w:val="auto"/>
          <w:szCs w:val="24"/>
        </w:rPr>
        <w:t xml:space="preserve">, </w:t>
      </w:r>
      <w:proofErr w:type="spellStart"/>
      <w:r w:rsidRPr="009520B2">
        <w:rPr>
          <w:rFonts w:ascii="Times New Roman" w:hAnsi="Times New Roman"/>
          <w:color w:val="auto"/>
          <w:szCs w:val="24"/>
        </w:rPr>
        <w:t>tā</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kā</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nav </w:t>
      </w:r>
      <w:proofErr w:type="spellStart"/>
      <w:r w:rsidRPr="009520B2">
        <w:rPr>
          <w:rFonts w:ascii="Times New Roman" w:hAnsi="Times New Roman"/>
          <w:color w:val="auto"/>
          <w:szCs w:val="24"/>
        </w:rPr>
        <w:t>viendabīga</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kategorija</w:t>
      </w:r>
      <w:proofErr w:type="spellEnd"/>
      <w:r w:rsidRPr="009520B2">
        <w:rPr>
          <w:rFonts w:ascii="Times New Roman" w:hAnsi="Times New Roman"/>
          <w:color w:val="auto"/>
          <w:szCs w:val="24"/>
        </w:rPr>
        <w:t xml:space="preserve"> un to </w:t>
      </w:r>
      <w:proofErr w:type="spellStart"/>
      <w:r w:rsidRPr="009520B2">
        <w:rPr>
          <w:rFonts w:ascii="Times New Roman" w:hAnsi="Times New Roman"/>
          <w:color w:val="auto"/>
          <w:szCs w:val="24"/>
        </w:rPr>
        <w:t>dažādības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izpratne</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galvenais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aspekts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lai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nodrošinātu</w:t>
      </w:r>
      <w:proofErr w:type="spellEnd"/>
      <w:r w:rsidRPr="009520B2">
        <w:rPr>
          <w:rFonts w:ascii="Times New Roman" w:hAnsi="Times New Roman"/>
          <w:color w:val="auto"/>
          <w:szCs w:val="24"/>
        </w:rPr>
        <w:t xml:space="preserve">, ka </w:t>
      </w:r>
      <w:proofErr w:type="spellStart"/>
      <w:r w:rsidRPr="009520B2">
        <w:rPr>
          <w:rFonts w:ascii="Times New Roman" w:hAnsi="Times New Roman"/>
          <w:color w:val="auto"/>
          <w:szCs w:val="24"/>
        </w:rPr>
        <w:t>politikas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veidošana</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neturpina</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tieši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vai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netieši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diskriminēt</w:t>
      </w:r>
      <w:proofErr w:type="spellEnd"/>
      <w:r w:rsidRPr="009520B2">
        <w:rPr>
          <w:rFonts w:ascii="Times New Roman" w:hAnsi="Times New Roman"/>
          <w:color w:val="auto"/>
          <w:szCs w:val="24"/>
        </w:rPr>
        <w:t xml:space="preserve"> un/</w:t>
      </w:r>
      <w:proofErr w:type="spellStart"/>
      <w:r w:rsidRPr="009520B2">
        <w:rPr>
          <w:rFonts w:ascii="Times New Roman" w:hAnsi="Times New Roman"/>
          <w:color w:val="auto"/>
          <w:szCs w:val="24"/>
        </w:rPr>
        <w:t>vai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padarīt</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neredzamas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konkrētas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sieviešu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grupas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piemēram</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sociāli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ekonomiski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nelabvēlīgākā</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stāvoklī</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esošas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romu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izcelsmes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005B7E59">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ar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invaliditāti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migrantes</w:t>
      </w:r>
      <w:proofErr w:type="spellEnd"/>
      <w:r w:rsidRPr="009520B2">
        <w:rPr>
          <w:rFonts w:ascii="Times New Roman" w:hAnsi="Times New Roman"/>
          <w:color w:val="auto"/>
          <w:szCs w:val="24"/>
        </w:rPr>
        <w:t xml:space="preserve"> un </w:t>
      </w:r>
      <w:proofErr w:type="spellStart"/>
      <w:r w:rsidRPr="009520B2">
        <w:rPr>
          <w:rFonts w:ascii="Times New Roman" w:hAnsi="Times New Roman"/>
          <w:color w:val="auto"/>
          <w:szCs w:val="24"/>
        </w:rPr>
        <w:t>mazākumtautību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ar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citu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ādas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krāsu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vecāka</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gadagājuma</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ar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zemāku</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izglītības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līmeni</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ar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veselības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problēmām</w:t>
      </w:r>
      <w:proofErr w:type="spellEnd"/>
      <w:r w:rsidRPr="009520B2">
        <w:rPr>
          <w:rFonts w:ascii="Times New Roman" w:hAnsi="Times New Roman"/>
          <w:color w:val="auto"/>
          <w:szCs w:val="24"/>
        </w:rPr>
        <w:t xml:space="preserve"> un </w:t>
      </w:r>
      <w:proofErr w:type="spellStart"/>
      <w:r w:rsidR="00AB3246">
        <w:rPr>
          <w:rFonts w:ascii="Times New Roman" w:hAnsi="Times New Roman"/>
          <w:color w:val="auto"/>
          <w:szCs w:val="24"/>
        </w:rPr>
        <w:t>sievietes</w:t>
      </w:r>
      <w:proofErr w:type="spellEnd"/>
      <w:r w:rsidR="00AB3246">
        <w:rPr>
          <w:rFonts w:ascii="Times New Roman" w:hAnsi="Times New Roman"/>
          <w:color w:val="auto"/>
          <w:szCs w:val="24"/>
        </w:rPr>
        <w:t xml:space="preserve"> </w:t>
      </w:r>
      <w:proofErr w:type="spellStart"/>
      <w:r w:rsidR="00AB3246">
        <w:rPr>
          <w:rFonts w:ascii="Times New Roman" w:hAnsi="Times New Roman"/>
          <w:color w:val="auto"/>
          <w:szCs w:val="24"/>
        </w:rPr>
        <w:t>ar</w:t>
      </w:r>
      <w:proofErr w:type="spellEnd"/>
      <w:r w:rsidR="00AB3246">
        <w:rPr>
          <w:rFonts w:ascii="Times New Roman" w:hAnsi="Times New Roman"/>
          <w:color w:val="auto"/>
          <w:szCs w:val="24"/>
        </w:rPr>
        <w:t xml:space="preserve"> </w:t>
      </w:r>
      <w:proofErr w:type="spellStart"/>
      <w:r w:rsidR="00AB3246">
        <w:rPr>
          <w:rFonts w:ascii="Times New Roman" w:hAnsi="Times New Roman"/>
          <w:color w:val="auto"/>
          <w:szCs w:val="24"/>
        </w:rPr>
        <w:t>atšķirīgu</w:t>
      </w:r>
      <w:proofErr w:type="spellEnd"/>
      <w:r w:rsidR="00AB3246">
        <w:rPr>
          <w:rFonts w:ascii="Times New Roman" w:hAnsi="Times New Roman"/>
          <w:color w:val="auto"/>
          <w:szCs w:val="24"/>
        </w:rPr>
        <w:t xml:space="preserve"> </w:t>
      </w:r>
      <w:proofErr w:type="spellStart"/>
      <w:r w:rsidR="00AB3246">
        <w:rPr>
          <w:rFonts w:ascii="Times New Roman" w:hAnsi="Times New Roman"/>
          <w:color w:val="auto"/>
          <w:szCs w:val="24"/>
        </w:rPr>
        <w:t>seksuālo</w:t>
      </w:r>
      <w:proofErr w:type="spellEnd"/>
      <w:r w:rsidR="00AB3246">
        <w:rPr>
          <w:rFonts w:ascii="Times New Roman" w:hAnsi="Times New Roman"/>
          <w:color w:val="auto"/>
          <w:szCs w:val="24"/>
        </w:rPr>
        <w:t xml:space="preserve"> </w:t>
      </w:r>
      <w:proofErr w:type="spellStart"/>
      <w:r w:rsidR="00AB3246">
        <w:rPr>
          <w:rFonts w:ascii="Times New Roman" w:hAnsi="Times New Roman"/>
          <w:color w:val="auto"/>
          <w:szCs w:val="24"/>
        </w:rPr>
        <w:t>orientāciju</w:t>
      </w:r>
      <w:proofErr w:type="spellEnd"/>
      <w:r w:rsidR="00AB3246">
        <w:rPr>
          <w:rFonts w:ascii="Times New Roman" w:hAnsi="Times New Roman"/>
          <w:color w:val="auto"/>
          <w:szCs w:val="24"/>
        </w:rPr>
        <w:t xml:space="preserve"> </w:t>
      </w:r>
      <w:proofErr w:type="spellStart"/>
      <w:r w:rsidRPr="009520B2">
        <w:rPr>
          <w:rFonts w:ascii="Times New Roman" w:hAnsi="Times New Roman"/>
          <w:color w:val="auto"/>
          <w:szCs w:val="24"/>
        </w:rPr>
        <w:t>sievietes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biežāk</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ir</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pakļautas</w:t>
      </w:r>
      <w:proofErr w:type="spellEnd"/>
      <w:r w:rsidRPr="009520B2">
        <w:rPr>
          <w:rFonts w:ascii="Times New Roman" w:hAnsi="Times New Roman"/>
          <w:color w:val="auto"/>
          <w:szCs w:val="24"/>
        </w:rPr>
        <w:t xml:space="preserve"> </w:t>
      </w:r>
      <w:proofErr w:type="spellStart"/>
      <w:r w:rsidRPr="009520B2">
        <w:rPr>
          <w:rFonts w:ascii="Times New Roman" w:hAnsi="Times New Roman"/>
          <w:color w:val="auto"/>
          <w:szCs w:val="24"/>
        </w:rPr>
        <w:t>multiplajai</w:t>
      </w:r>
      <w:proofErr w:type="spellEnd"/>
      <w:r w:rsidRPr="009520B2">
        <w:rPr>
          <w:rFonts w:ascii="Times New Roman" w:hAnsi="Times New Roman"/>
          <w:color w:val="auto"/>
          <w:szCs w:val="24"/>
        </w:rPr>
        <w:t xml:space="preserve"> un </w:t>
      </w:r>
      <w:proofErr w:type="spellStart"/>
      <w:r w:rsidR="00AB3246">
        <w:rPr>
          <w:rFonts w:ascii="Times New Roman" w:hAnsi="Times New Roman"/>
          <w:color w:val="auto"/>
          <w:szCs w:val="24"/>
        </w:rPr>
        <w:t>savstarpēji</w:t>
      </w:r>
      <w:proofErr w:type="spellEnd"/>
      <w:r w:rsidR="00AB3246">
        <w:rPr>
          <w:rFonts w:ascii="Times New Roman" w:hAnsi="Times New Roman"/>
          <w:color w:val="auto"/>
          <w:szCs w:val="24"/>
        </w:rPr>
        <w:t xml:space="preserve"> </w:t>
      </w:r>
      <w:proofErr w:type="spellStart"/>
      <w:r w:rsidR="00AB3246">
        <w:rPr>
          <w:rFonts w:ascii="Times New Roman" w:hAnsi="Times New Roman"/>
          <w:color w:val="auto"/>
          <w:szCs w:val="24"/>
        </w:rPr>
        <w:t>ietekmējošai</w:t>
      </w:r>
      <w:proofErr w:type="spellEnd"/>
      <w:r w:rsidR="00AB3246">
        <w:rPr>
          <w:rFonts w:ascii="Times New Roman" w:hAnsi="Times New Roman"/>
          <w:color w:val="auto"/>
          <w:szCs w:val="24"/>
        </w:rPr>
        <w:t xml:space="preserve"> </w:t>
      </w:r>
      <w:proofErr w:type="spellStart"/>
      <w:r w:rsidRPr="009520B2">
        <w:rPr>
          <w:rFonts w:ascii="Times New Roman" w:hAnsi="Times New Roman"/>
          <w:color w:val="auto"/>
          <w:szCs w:val="24"/>
        </w:rPr>
        <w:t>diskriminācijai</w:t>
      </w:r>
      <w:proofErr w:type="spellEnd"/>
      <w:r>
        <w:rPr>
          <w:rFonts w:ascii="Times New Roman" w:hAnsi="Times New Roman"/>
          <w:color w:val="auto"/>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3578C39F" w14:textId="77777777" w:rsidTr="002D4B6C">
        <w:trPr>
          <w:trHeight w:val="835"/>
        </w:trPr>
        <w:tc>
          <w:tcPr>
            <w:tcW w:w="10070" w:type="dxa"/>
            <w:shd w:val="clear" w:color="auto" w:fill="ACB9CA" w:themeFill="text2" w:themeFillTint="66"/>
          </w:tcPr>
          <w:p w14:paraId="0D8B5641" w14:textId="10B5D484" w:rsidR="002E0B5A" w:rsidRPr="00333735" w:rsidRDefault="002E0B5A" w:rsidP="00BB0B1A">
            <w:pPr>
              <w:pStyle w:val="Virsraksts1"/>
              <w:numPr>
                <w:ilvl w:val="1"/>
                <w:numId w:val="34"/>
              </w:numPr>
              <w:spacing w:before="240" w:after="240"/>
              <w:ind w:left="1077"/>
              <w:outlineLvl w:val="0"/>
            </w:pPr>
            <w:bookmarkStart w:id="69" w:name="_Toc205278104"/>
            <w:proofErr w:type="spellStart"/>
            <w:r w:rsidRPr="002D4B6C">
              <w:rPr>
                <w:color w:val="auto"/>
              </w:rPr>
              <w:t>Dzimumu</w:t>
            </w:r>
            <w:proofErr w:type="spellEnd"/>
            <w:r w:rsidRPr="002D4B6C">
              <w:rPr>
                <w:color w:val="auto"/>
              </w:rPr>
              <w:t xml:space="preserve"> </w:t>
            </w:r>
            <w:proofErr w:type="spellStart"/>
            <w:r w:rsidRPr="002D4B6C">
              <w:rPr>
                <w:color w:val="auto"/>
              </w:rPr>
              <w:t>līdztiesība</w:t>
            </w:r>
            <w:bookmarkEnd w:id="69"/>
            <w:proofErr w:type="spellEnd"/>
          </w:p>
        </w:tc>
      </w:tr>
    </w:tbl>
    <w:p w14:paraId="74F57397" w14:textId="77777777" w:rsidR="002E0B5A" w:rsidRPr="00C1032E" w:rsidRDefault="002E0B5A" w:rsidP="002E0B5A">
      <w:pPr>
        <w:rPr>
          <w:rFonts w:ascii="Times New Roman" w:hAnsi="Times New Roman" w:cs="Times New Roman"/>
          <w:highlight w:val="yellow"/>
          <w:lang w:val="lv-LV"/>
        </w:rPr>
      </w:pPr>
    </w:p>
    <w:p w14:paraId="076056FA" w14:textId="77777777" w:rsidR="002E0B5A" w:rsidRDefault="002E0B5A" w:rsidP="002E0B5A">
      <w:pPr>
        <w:jc w:val="both"/>
        <w:rPr>
          <w:rFonts w:ascii="Times New Roman" w:eastAsia="Meiryo" w:hAnsi="Times New Roman" w:cs="Times New Roman"/>
          <w:color w:val="auto"/>
          <w:szCs w:val="24"/>
          <w:lang w:val="lv-LV"/>
        </w:rPr>
      </w:pPr>
      <w:bookmarkStart w:id="70" w:name="_Hlk89784736"/>
      <w:r w:rsidRPr="00457D4E">
        <w:rPr>
          <w:rFonts w:ascii="Times New Roman" w:eastAsia="Meiryo" w:hAnsi="Times New Roman" w:cs="Times New Roman"/>
          <w:color w:val="auto"/>
          <w:szCs w:val="24"/>
          <w:lang w:val="lv-LV"/>
        </w:rPr>
        <w:lastRenderedPageBreak/>
        <w:t>Gan sievietēm, gan vīriešiem dzimumu līdztiesības apstākļos ir pieejami visa veida resursi (informācija, izglītība, veselības aprūpe, finanses u.c.), kādi Latvijas valstī pastāv, un ir iespējas tos izmantot. Abu dzimumu cilvēkiem ir vienlīdzīgas tiesības un arī vienlīdzīga atbildība. Vīriešu un sieviešu ieguldījumu sabiedrības labā vērtē pēc vienādiem kritērijiem, un viņu problēmas arī uztver kā līdzvērtīgi svarīgas un risināmas.  Dzimumu līdztiesības mērķis nav sieviešu un vīriešu vienādošana, bet gan vides un apstākļu radīšana, kurā gan sievietes, gan vīrieši vienlīdzīgi var baudīt savas likumā noteiktās tiesības un brīvības, realizēt savu potenciālu, talantus un idejas un būt noteicēji par savu dzīvi neatkarīgi no dzimuma.</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D53CC03" w14:textId="77777777" w:rsidTr="002E0B5A">
        <w:tc>
          <w:tcPr>
            <w:tcW w:w="10070" w:type="dxa"/>
          </w:tcPr>
          <w:p w14:paraId="4306F78E" w14:textId="2BA80D03" w:rsidR="002E0B5A" w:rsidRDefault="002E0B5A" w:rsidP="00FE4E97">
            <w:pPr>
              <w:jc w:val="both"/>
              <w:rPr>
                <w:rFonts w:ascii="Times New Roman" w:eastAsia="Meiryo" w:hAnsi="Times New Roman" w:cs="Times New Roman"/>
                <w:color w:val="auto"/>
                <w:szCs w:val="24"/>
                <w:lang w:val="lv-LV"/>
              </w:rPr>
            </w:pPr>
            <w:r w:rsidRPr="00AB3246">
              <w:rPr>
                <w:rFonts w:ascii="Times New Roman" w:eastAsia="Meiryo" w:hAnsi="Times New Roman" w:cs="Times New Roman"/>
                <w:b/>
                <w:i/>
                <w:color w:val="2F5496" w:themeColor="accent1" w:themeShade="BF"/>
                <w:szCs w:val="24"/>
                <w:lang w:val="lv-LV"/>
              </w:rPr>
              <w:t>Dzimumu līdztiesība</w:t>
            </w:r>
            <w:r w:rsidRPr="00AB3246">
              <w:rPr>
                <w:rFonts w:ascii="Times New Roman" w:eastAsia="Meiryo" w:hAnsi="Times New Roman" w:cs="Times New Roman"/>
                <w:i/>
                <w:color w:val="2F5496" w:themeColor="accent1" w:themeShade="BF"/>
                <w:szCs w:val="24"/>
                <w:lang w:val="lv-LV"/>
              </w:rPr>
              <w:t xml:space="preserve"> nozīmē abu dzimumu cilvēku līdzvērtīgas iespējas un tiesības sabiedrībā un valstī, tajā pašā laikā apzinoties, ka vīrieši un sievietes nav vienādas būtnes. </w:t>
            </w:r>
            <w:r w:rsidRPr="00AB3246">
              <w:rPr>
                <w:rFonts w:ascii="Times New Roman" w:hAnsi="Times New Roman" w:cs="Times New Roman"/>
                <w:i/>
                <w:color w:val="2F5496" w:themeColor="accent1" w:themeShade="BF"/>
                <w:szCs w:val="24"/>
                <w:lang w:val="lv-LV"/>
              </w:rPr>
              <w:t xml:space="preserve">Jēdziens “dzimums” ir jāsaprot gan kā personu raksturojošs bioloģisko pazīmju kopums, gan kā sociāla parādība. Praksē tas nozīmē, ka personu ietekmē ne tikai tās piederība pie sieviešu vai vīriešu dzimuma, bet arī sabiedrībā nostiprinājušies vai paša cilvēka uzskati un pieņēmumi par sieviešu un vīriešu sociālo lomu, pienākumiem, atbildību un vajadzībām. </w:t>
            </w:r>
          </w:p>
        </w:tc>
      </w:tr>
    </w:tbl>
    <w:p w14:paraId="0F363F8A" w14:textId="77777777" w:rsidR="00C97A47" w:rsidRDefault="002E0B5A" w:rsidP="002E0B5A">
      <w:pPr>
        <w:spacing w:after="160" w:line="259" w:lineRule="auto"/>
        <w:jc w:val="both"/>
        <w:rPr>
          <w:rFonts w:ascii="Times New Roman" w:hAnsi="Times New Roman" w:cs="Times New Roman"/>
          <w:color w:val="auto"/>
          <w:kern w:val="24"/>
          <w:szCs w:val="24"/>
          <w:lang w:val="lv-LV"/>
        </w:rPr>
      </w:pPr>
      <w:r w:rsidRPr="00457D4E">
        <w:rPr>
          <w:rFonts w:ascii="Times New Roman" w:eastAsia="Meiryo" w:hAnsi="Times New Roman" w:cs="Times New Roman"/>
          <w:b/>
          <w:color w:val="auto"/>
          <w:szCs w:val="24"/>
          <w:lang w:val="lv-LV"/>
        </w:rPr>
        <w:t>Aizliegums diskriminēt dzimuma dēļ</w:t>
      </w:r>
      <w:r w:rsidRPr="00457D4E">
        <w:rPr>
          <w:rFonts w:ascii="Times New Roman" w:eastAsia="Meiryo" w:hAnsi="Times New Roman" w:cs="Times New Roman"/>
          <w:color w:val="auto"/>
          <w:szCs w:val="24"/>
          <w:lang w:val="lv-LV"/>
        </w:rPr>
        <w:t xml:space="preserve"> ir noteikts dažādu nozaru normatīvajos aktos. Dzimumu diskriminācija ir situācija, kad pret cilvēku viņa dzimuma dēļ attiecas nelabvēlīgi un aizskaroši. Tieša dzimumu diskriminācija izpaužas</w:t>
      </w:r>
      <w:r w:rsidRPr="00457D4E">
        <w:rPr>
          <w:rFonts w:ascii="Times New Roman" w:hAnsi="Times New Roman" w:cs="Times New Roman"/>
          <w:color w:val="auto"/>
          <w:kern w:val="24"/>
          <w:szCs w:val="24"/>
          <w:lang w:val="lv-LV"/>
        </w:rPr>
        <w:t xml:space="preserve"> situācijās, kur sievietei vai vīrietim tiešā veidā ir liegta kāda iespēja tikai viņa vai viņas dzimuma dēļ. Dzimumu diskriminācija </w:t>
      </w:r>
      <w:r w:rsidRPr="00AB3246">
        <w:rPr>
          <w:rFonts w:ascii="Times New Roman" w:hAnsi="Times New Roman" w:cs="Times New Roman"/>
          <w:color w:val="auto"/>
          <w:kern w:val="24"/>
          <w:szCs w:val="24"/>
          <w:lang w:val="lv-LV"/>
        </w:rPr>
        <w:t xml:space="preserve">var būt arī netieša. Tā izpaužas situācijās, kurās sievietei vai vīrietim nav liegta iespēja īstenot savas tiesības tieši viņu dzimuma dēļ, bet tomēr viena dzimuma iespējas vai ieguvumi nav līdzvērtīgi. </w:t>
      </w:r>
      <w:r w:rsidRPr="00AB3246">
        <w:rPr>
          <w:rFonts w:ascii="Times New Roman" w:hAnsi="Times New Roman" w:cs="Times New Roman" w:hint="eastAsia"/>
          <w:color w:val="auto"/>
          <w:kern w:val="24"/>
          <w:szCs w:val="24"/>
          <w:lang w:val="lv-LV"/>
        </w:rPr>
        <w:t xml:space="preserve">Tāpat ir aizliegta personas </w:t>
      </w:r>
      <w:r w:rsidRPr="00AB3246">
        <w:rPr>
          <w:rFonts w:ascii="Times New Roman" w:hAnsi="Times New Roman" w:cs="Times New Roman"/>
          <w:color w:val="auto"/>
          <w:kern w:val="24"/>
          <w:szCs w:val="24"/>
          <w:lang w:val="lv-LV"/>
        </w:rPr>
        <w:t>aizskaršana dzimuma dēļ</w:t>
      </w:r>
      <w:r w:rsidRPr="00AB3246">
        <w:rPr>
          <w:rFonts w:ascii="Times New Roman" w:hAnsi="Times New Roman" w:cs="Times New Roman" w:hint="eastAsia"/>
          <w:color w:val="auto"/>
          <w:kern w:val="24"/>
          <w:szCs w:val="24"/>
          <w:lang w:val="lv-LV"/>
        </w:rPr>
        <w:t xml:space="preserve">. </w:t>
      </w:r>
      <w:r w:rsidRPr="00C748E8">
        <w:rPr>
          <w:rFonts w:ascii="Times New Roman" w:hAnsi="Times New Roman" w:cs="Times New Roman" w:hint="eastAsia"/>
          <w:color w:val="000000"/>
          <w:kern w:val="24"/>
          <w:szCs w:val="24"/>
          <w:lang w:val="lv-LV"/>
        </w:rPr>
        <w:t>Tas nozīmē, ka apzināti tiek piekopta attieksme, kas personai ir nepatīkama un aizskaroša. Šāda rīcība var būt ar seksuālu raksturu, kā rezultātā ir aizskarta cilvēka cieņa, viņu iebiedē, un kopumā rada pret cilvēkiem naidīgu pazemojošu un degradējošu vidi.</w:t>
      </w:r>
      <w:r>
        <w:rPr>
          <w:rFonts w:ascii="Times New Roman" w:hAnsi="Times New Roman" w:cs="Times New Roman"/>
          <w:color w:val="000000"/>
          <w:kern w:val="24"/>
          <w:szCs w:val="24"/>
          <w:lang w:val="lv-LV"/>
        </w:rPr>
        <w:t xml:space="preserve"> </w:t>
      </w:r>
      <w:r w:rsidRPr="00457D4E">
        <w:rPr>
          <w:rFonts w:ascii="Times New Roman" w:hAnsi="Times New Roman" w:cs="Times New Roman"/>
          <w:color w:val="000000"/>
          <w:kern w:val="24"/>
          <w:szCs w:val="24"/>
          <w:lang w:val="lv-LV"/>
        </w:rPr>
        <w:t>Šīs izpausmes cēloņi var būt dzimumu stereotipi, nevienlīdzīga pieeja resursiem, kultūras normas</w:t>
      </w:r>
      <w:r w:rsidRPr="00457D4E">
        <w:rPr>
          <w:rFonts w:ascii="Times New Roman" w:hAnsi="Times New Roman" w:cs="Times New Roman"/>
          <w:color w:val="auto"/>
          <w:kern w:val="24"/>
          <w:szCs w:val="24"/>
          <w:lang w:val="lv-LV"/>
        </w:rPr>
        <w:t xml:space="preserve">. </w:t>
      </w:r>
    </w:p>
    <w:p w14:paraId="667F8179" w14:textId="42D56B89" w:rsidR="002E0B5A" w:rsidRPr="00457D4E" w:rsidRDefault="002E0B5A" w:rsidP="002E0B5A">
      <w:pPr>
        <w:spacing w:after="160" w:line="259" w:lineRule="auto"/>
        <w:jc w:val="both"/>
        <w:rPr>
          <w:rFonts w:ascii="Times New Roman" w:eastAsia="Meiryo" w:hAnsi="Times New Roman" w:cs="Times New Roman"/>
          <w:color w:val="auto"/>
          <w:sz w:val="20"/>
          <w:lang w:val="lv-LV"/>
        </w:rPr>
      </w:pPr>
      <w:r w:rsidRPr="00457D4E">
        <w:rPr>
          <w:rFonts w:ascii="Times New Roman" w:eastAsia="Meiryo" w:hAnsi="Times New Roman" w:cs="Times New Roman"/>
          <w:color w:val="auto"/>
          <w:szCs w:val="24"/>
          <w:lang w:val="lv-LV"/>
        </w:rPr>
        <w:t>Dzimumu līdztiesība ir viens no Eiropas sociālo tiesību pīlāriem un Eiropas Savienība ir apņēmusies veicināt vienlīdzīgu attieksmi un iespējas sievietēm un vīriešiem visās jomās, tostarp attiecībā uz dalību darba tirgū, noteikumiem un nosacījumiem, veicināt labākus nodarbinātības apstākļus un karjeras virzību, kā arī nodrošināt vienādu samaksu par vienādas vērtības darbu sievietēm un vīriešiem. Līguma par Eiropas Savienības darbību (LESD) 8. pants paredz, ka,  veicot savas darbības, Savienība tiecas novērst nevienlīdzību starp sievietēm un vīriešiem un sekmēt vienlīdzību. Savukārt Regula (ES) 2021/1060</w:t>
      </w:r>
      <w:r w:rsidRPr="00457D4E">
        <w:rPr>
          <w:rFonts w:ascii="Times New Roman" w:eastAsia="Meiryo" w:hAnsi="Times New Roman" w:cs="Times New Roman"/>
          <w:color w:val="auto"/>
          <w:szCs w:val="24"/>
          <w:vertAlign w:val="superscript"/>
          <w:lang w:val="lv-LV"/>
        </w:rPr>
        <w:footnoteReference w:id="15"/>
      </w:r>
      <w:r w:rsidRPr="00457D4E">
        <w:rPr>
          <w:rFonts w:ascii="Times New Roman" w:eastAsia="Meiryo" w:hAnsi="Times New Roman" w:cs="Times New Roman"/>
          <w:color w:val="auto"/>
          <w:szCs w:val="24"/>
          <w:lang w:val="lv-LV"/>
        </w:rPr>
        <w:t xml:space="preserve"> paredz, ka izmantojot ESF+, dalībvalstis un Komisija tiecas palielināt sieviešu nodarbinātību, kā arī uzlabot darba un </w:t>
      </w:r>
      <w:r w:rsidR="00C97A47">
        <w:rPr>
          <w:rFonts w:ascii="Times New Roman" w:eastAsia="Meiryo" w:hAnsi="Times New Roman" w:cs="Times New Roman"/>
          <w:color w:val="auto"/>
          <w:szCs w:val="24"/>
          <w:lang w:val="lv-LV"/>
        </w:rPr>
        <w:t>privātās</w:t>
      </w:r>
      <w:r w:rsidR="00C97A47" w:rsidRPr="00457D4E">
        <w:rPr>
          <w:rFonts w:ascii="Times New Roman" w:eastAsia="Meiryo" w:hAnsi="Times New Roman" w:cs="Times New Roman"/>
          <w:color w:val="auto"/>
          <w:szCs w:val="24"/>
          <w:lang w:val="lv-LV"/>
        </w:rPr>
        <w:t xml:space="preserve"> </w:t>
      </w:r>
      <w:r w:rsidRPr="00457D4E">
        <w:rPr>
          <w:rFonts w:ascii="Times New Roman" w:eastAsia="Meiryo" w:hAnsi="Times New Roman" w:cs="Times New Roman"/>
          <w:color w:val="auto"/>
          <w:szCs w:val="24"/>
          <w:lang w:val="lv-LV"/>
        </w:rPr>
        <w:t>dzīves saskaņošanu, cīnoties pret nabadzības feminizāciju un dzimumu diskrimināciju darba tirgū un izglītībā</w:t>
      </w:r>
      <w:r w:rsidRPr="00457D4E">
        <w:rPr>
          <w:rFonts w:ascii="Times New Roman" w:eastAsia="Meiryo" w:hAnsi="Times New Roman" w:cs="Times New Roman"/>
          <w:color w:val="auto"/>
          <w:sz w:val="20"/>
          <w:lang w:val="lv-LV"/>
        </w:rPr>
        <w:t>.</w:t>
      </w:r>
    </w:p>
    <w:p w14:paraId="4496F532" w14:textId="77777777" w:rsidR="002E0B5A" w:rsidRPr="00457D4E" w:rsidRDefault="002E0B5A" w:rsidP="002E0B5A">
      <w:pPr>
        <w:jc w:val="both"/>
        <w:rPr>
          <w:rFonts w:ascii="Times New Roman" w:hAnsi="Times New Roman" w:cs="Times New Roman"/>
          <w:color w:val="auto"/>
          <w:szCs w:val="24"/>
          <w:lang w:val="lv-LV"/>
        </w:rPr>
      </w:pPr>
      <w:r w:rsidRPr="00457D4E">
        <w:rPr>
          <w:rFonts w:ascii="Times New Roman" w:hAnsi="Times New Roman" w:cs="Times New Roman"/>
          <w:color w:val="auto"/>
          <w:szCs w:val="24"/>
          <w:lang w:val="lv-LV"/>
        </w:rPr>
        <w:t xml:space="preserve">Lai nodrošinātu </w:t>
      </w:r>
      <w:r w:rsidRPr="00457D4E">
        <w:rPr>
          <w:rFonts w:ascii="Times New Roman" w:hAnsi="Times New Roman" w:cs="Times New Roman"/>
          <w:b/>
          <w:color w:val="auto"/>
          <w:szCs w:val="24"/>
          <w:lang w:val="lv-LV"/>
        </w:rPr>
        <w:t>dzimumu līdztiesību praksē</w:t>
      </w:r>
      <w:r w:rsidRPr="00457D4E">
        <w:rPr>
          <w:rFonts w:ascii="Times New Roman" w:hAnsi="Times New Roman" w:cs="Times New Roman"/>
          <w:color w:val="auto"/>
          <w:szCs w:val="24"/>
          <w:lang w:val="lv-LV"/>
        </w:rPr>
        <w:t>, kā arī novērtētu esošo situāciju kādā jomā, tiek izmantota dzimumu pers</w:t>
      </w:r>
      <w:r>
        <w:rPr>
          <w:rFonts w:ascii="Times New Roman" w:hAnsi="Times New Roman" w:cs="Times New Roman"/>
          <w:color w:val="auto"/>
          <w:szCs w:val="24"/>
          <w:lang w:val="lv-LV"/>
        </w:rPr>
        <w:t>p</w:t>
      </w:r>
      <w:r w:rsidRPr="00457D4E">
        <w:rPr>
          <w:rFonts w:ascii="Times New Roman" w:hAnsi="Times New Roman" w:cs="Times New Roman"/>
          <w:color w:val="auto"/>
          <w:szCs w:val="24"/>
          <w:lang w:val="lv-LV"/>
        </w:rPr>
        <w:t>ektīva. Tas nozīmē, ka, analizējot jebkuras norises sabiedrībā, uzmanība tiek pievērsta dzimumam, tā atklājot atšķirības sieviešu un vīriešu situācijā. Atšķirības un dažādo sieviešu un vīriešu situāciju Latvijā atklāj statistikas dati, rādītāji dalījumā pēc dzimuma, pētījumi.</w:t>
      </w:r>
    </w:p>
    <w:p w14:paraId="6E494AC4" w14:textId="19F44E03" w:rsidR="002E0B5A" w:rsidRDefault="002E0B5A" w:rsidP="002E0B5A">
      <w:pPr>
        <w:jc w:val="both"/>
        <w:rPr>
          <w:rFonts w:ascii="Times New Roman" w:hAnsi="Times New Roman"/>
          <w:color w:val="auto"/>
          <w:lang w:val="lv-LV"/>
        </w:rPr>
      </w:pPr>
      <w:r w:rsidRPr="5E351584">
        <w:rPr>
          <w:rFonts w:ascii="Times New Roman" w:hAnsi="Times New Roman" w:cs="Times New Roman"/>
          <w:color w:val="auto"/>
          <w:lang w:val="lv-LV"/>
        </w:rPr>
        <w:t>Saskaņā ar CSP datiem 202</w:t>
      </w:r>
      <w:r w:rsidR="00C97A47">
        <w:rPr>
          <w:rFonts w:ascii="Times New Roman" w:hAnsi="Times New Roman" w:cs="Times New Roman"/>
          <w:color w:val="auto"/>
          <w:lang w:val="lv-LV"/>
        </w:rPr>
        <w:t>2. gada sākumā</w:t>
      </w:r>
      <w:r w:rsidRPr="5E351584">
        <w:rPr>
          <w:rFonts w:ascii="Times New Roman" w:hAnsi="Times New Roman" w:cs="Times New Roman"/>
          <w:color w:val="auto"/>
          <w:lang w:val="lv-LV"/>
        </w:rPr>
        <w:t xml:space="preserve"> Latvijā sieviešu īpatsvars kopējā iedzīvotāju skaitā bija 54%</w:t>
      </w:r>
      <w:r w:rsidRPr="00457D4E">
        <w:rPr>
          <w:rFonts w:ascii="Times New Roman" w:hAnsi="Times New Roman" w:cs="Times New Roman"/>
          <w:color w:val="auto"/>
          <w:sz w:val="16"/>
          <w:szCs w:val="16"/>
          <w:lang w:val="lv-LV"/>
        </w:rPr>
        <w:t xml:space="preserve">, </w:t>
      </w:r>
      <w:r w:rsidRPr="5E351584">
        <w:rPr>
          <w:rFonts w:ascii="Times New Roman" w:hAnsi="Times New Roman" w:cs="Times New Roman"/>
          <w:color w:val="auto"/>
          <w:lang w:val="lv-LV"/>
        </w:rPr>
        <w:t xml:space="preserve">bet vīriešu – 46%. </w:t>
      </w:r>
      <w:r w:rsidRPr="00457D4E">
        <w:rPr>
          <w:rFonts w:ascii="Times New Roman" w:hAnsi="Times New Roman" w:cs="Times New Roman"/>
          <w:color w:val="auto"/>
          <w:lang w:val="lv-LV"/>
        </w:rPr>
        <w:t xml:space="preserve">Latvijā katru gadu zēnu piedzimst vairāk nekā meiteņu. Vīriešu skaits ir lielāks, nekā sieviešu vidēji līdz </w:t>
      </w:r>
      <w:r w:rsidR="007540B4">
        <w:rPr>
          <w:rFonts w:ascii="Times New Roman" w:hAnsi="Times New Roman" w:cs="Times New Roman"/>
          <w:color w:val="auto"/>
          <w:lang w:val="lv-LV"/>
        </w:rPr>
        <w:t>40</w:t>
      </w:r>
      <w:r w:rsidRPr="00457D4E">
        <w:rPr>
          <w:rFonts w:ascii="Times New Roman" w:hAnsi="Times New Roman" w:cs="Times New Roman"/>
          <w:color w:val="auto"/>
          <w:lang w:val="lv-LV"/>
        </w:rPr>
        <w:t xml:space="preserve"> – 4</w:t>
      </w:r>
      <w:r w:rsidR="007540B4">
        <w:rPr>
          <w:rFonts w:ascii="Times New Roman" w:hAnsi="Times New Roman" w:cs="Times New Roman"/>
          <w:color w:val="auto"/>
          <w:lang w:val="lv-LV"/>
        </w:rPr>
        <w:t xml:space="preserve">4 </w:t>
      </w:r>
      <w:r w:rsidRPr="00457D4E">
        <w:rPr>
          <w:rFonts w:ascii="Times New Roman" w:hAnsi="Times New Roman" w:cs="Times New Roman"/>
          <w:color w:val="auto"/>
          <w:lang w:val="lv-LV"/>
        </w:rPr>
        <w:t>gadu vecumu grupai. Vēlāk sieviešu īpatsvars strauji palielinās, jo sieviešu paredzamais mūža ilgums ir lielāks nekā vīriešu. Attiecīgi sievietēm – 7</w:t>
      </w:r>
      <w:r w:rsidR="007540B4">
        <w:rPr>
          <w:rFonts w:ascii="Times New Roman" w:hAnsi="Times New Roman" w:cs="Times New Roman"/>
          <w:color w:val="auto"/>
          <w:lang w:val="lv-LV"/>
        </w:rPr>
        <w:t>7,9</w:t>
      </w:r>
      <w:r w:rsidRPr="00457D4E">
        <w:rPr>
          <w:rFonts w:ascii="Times New Roman" w:hAnsi="Times New Roman" w:cs="Times New Roman"/>
          <w:color w:val="auto"/>
          <w:lang w:val="lv-LV"/>
        </w:rPr>
        <w:t xml:space="preserve"> gadi, bet vīriešiem </w:t>
      </w:r>
      <w:r w:rsidR="007540B4">
        <w:rPr>
          <w:rFonts w:ascii="Times New Roman" w:hAnsi="Times New Roman" w:cs="Times New Roman"/>
          <w:color w:val="auto"/>
          <w:lang w:val="lv-LV"/>
        </w:rPr>
        <w:t>68,2</w:t>
      </w:r>
      <w:r w:rsidRPr="00457D4E">
        <w:rPr>
          <w:rFonts w:ascii="Times New Roman" w:hAnsi="Times New Roman" w:cs="Times New Roman"/>
          <w:color w:val="auto"/>
          <w:vertAlign w:val="superscript"/>
          <w:lang w:val="lv-LV"/>
        </w:rPr>
        <w:footnoteReference w:id="16"/>
      </w:r>
      <w:r w:rsidRPr="00457D4E">
        <w:rPr>
          <w:rFonts w:ascii="Times New Roman" w:hAnsi="Times New Roman" w:cs="Times New Roman"/>
          <w:color w:val="auto"/>
          <w:lang w:val="lv-LV"/>
        </w:rPr>
        <w:t xml:space="preserve">. </w:t>
      </w:r>
      <w:r w:rsidRPr="5E351584">
        <w:rPr>
          <w:rFonts w:ascii="Times New Roman" w:hAnsi="Times New Roman"/>
          <w:color w:val="auto"/>
          <w:lang w:val="lv-LV" w:eastAsia="lv-LV"/>
        </w:rPr>
        <w:t xml:space="preserve">Šīs </w:t>
      </w:r>
      <w:r w:rsidRPr="5E351584">
        <w:rPr>
          <w:rFonts w:ascii="Times New Roman" w:hAnsi="Times New Roman"/>
          <w:color w:val="auto"/>
          <w:lang w:val="lv-LV" w:eastAsia="lv-LV"/>
        </w:rPr>
        <w:lastRenderedPageBreak/>
        <w:t xml:space="preserve">atšķirības skaidrojamas ar augstāku priekšlaicīgu mirstību vīriešiem, ko savukārt ietekmē daudz dažādu faktoru, tai skaitā, neveselīgāks dzīvesveids, pārgalvīgāka uzvedība, novēlota vēršanās pie ārsta, lai noteiktu diagnozi un atbilstošu ārstēšanu u.c. </w:t>
      </w:r>
      <w:r w:rsidRPr="5E351584">
        <w:rPr>
          <w:rFonts w:ascii="Times New Roman" w:hAnsi="Times New Roman"/>
          <w:color w:val="auto"/>
          <w:lang w:val="lv-LV"/>
        </w:rPr>
        <w:t>Gan sieviešu, gan vīriešu ekonomiskās aktivitātes līmenis pēdējo desmit gadu laikā ir pieaudzis. Kopš 2014. gada kopējais nodarbinātības līmenis Latvijā, kā arī sieviešu nodarbinātības līmenis pārsniedza ES-27 vidējo rādītāju</w:t>
      </w:r>
      <w:r w:rsidR="00A818D7">
        <w:rPr>
          <w:rFonts w:ascii="Times New Roman" w:hAnsi="Times New Roman"/>
          <w:color w:val="auto"/>
          <w:lang w:val="lv-LV"/>
        </w:rPr>
        <w:t xml:space="preserve"> (2021. gadā – 63,4 %). </w:t>
      </w:r>
    </w:p>
    <w:p w14:paraId="61909F85" w14:textId="77777777" w:rsidR="00954800" w:rsidRDefault="00954800" w:rsidP="00C959D7">
      <w:pPr>
        <w:spacing w:after="0" w:line="240" w:lineRule="auto"/>
        <w:jc w:val="right"/>
        <w:rPr>
          <w:rFonts w:ascii="Times New Roman" w:eastAsia="Times New Roman" w:hAnsi="Times New Roman" w:cs="Times New Roman"/>
          <w:i/>
          <w:color w:val="002060"/>
          <w:szCs w:val="24"/>
          <w:lang w:val="lv-LV" w:eastAsia="en-US"/>
        </w:rPr>
      </w:pPr>
    </w:p>
    <w:p w14:paraId="0CC6259C" w14:textId="66C653FB" w:rsidR="002E0B5A" w:rsidRPr="00457D4E" w:rsidRDefault="00B53C3E" w:rsidP="00C959D7">
      <w:pPr>
        <w:spacing w:after="0" w:line="240" w:lineRule="auto"/>
        <w:jc w:val="right"/>
        <w:rPr>
          <w:rFonts w:ascii="Times New Roman" w:hAnsi="Times New Roman"/>
          <w:color w:val="auto"/>
          <w:szCs w:val="24"/>
          <w:lang w:val="lv-LV"/>
        </w:rPr>
      </w:pPr>
      <w:r>
        <w:rPr>
          <w:rFonts w:ascii="Times New Roman" w:eastAsia="Times New Roman" w:hAnsi="Times New Roman" w:cs="Times New Roman"/>
          <w:i/>
          <w:color w:val="002060"/>
          <w:szCs w:val="24"/>
          <w:lang w:val="lv-LV" w:eastAsia="en-US"/>
        </w:rPr>
        <w:t>1.attēls</w:t>
      </w:r>
    </w:p>
    <w:p w14:paraId="289D946F" w14:textId="52340103" w:rsidR="002E0B5A" w:rsidRDefault="002E0B5A" w:rsidP="00C959D7">
      <w:pPr>
        <w:spacing w:after="0" w:line="240" w:lineRule="auto"/>
        <w:jc w:val="center"/>
        <w:rPr>
          <w:rFonts w:ascii="Times New Roman" w:eastAsia="Times New Roman" w:hAnsi="Times New Roman" w:cs="Times New Roman"/>
          <w:b/>
          <w:color w:val="002060"/>
          <w:szCs w:val="24"/>
          <w:lang w:val="lv-LV" w:eastAsia="en-US"/>
        </w:rPr>
      </w:pPr>
      <w:r w:rsidRPr="002808D0">
        <w:rPr>
          <w:rFonts w:ascii="Times New Roman" w:eastAsia="Times New Roman" w:hAnsi="Times New Roman" w:cs="Times New Roman"/>
          <w:b/>
          <w:color w:val="002060"/>
          <w:szCs w:val="24"/>
          <w:lang w:val="lv-LV" w:eastAsia="en-US"/>
        </w:rPr>
        <w:t xml:space="preserve">Nodarbinātības līmenis vecumā no </w:t>
      </w:r>
      <w:r w:rsidR="0088400C">
        <w:rPr>
          <w:rFonts w:ascii="Times New Roman" w:eastAsia="Times New Roman" w:hAnsi="Times New Roman" w:cs="Times New Roman"/>
          <w:b/>
          <w:color w:val="002060"/>
          <w:szCs w:val="24"/>
          <w:lang w:val="lv-LV" w:eastAsia="en-US"/>
        </w:rPr>
        <w:t>15</w:t>
      </w:r>
      <w:r w:rsidRPr="002808D0">
        <w:rPr>
          <w:rFonts w:ascii="Times New Roman" w:eastAsia="Times New Roman" w:hAnsi="Times New Roman" w:cs="Times New Roman"/>
          <w:b/>
          <w:color w:val="002060"/>
          <w:szCs w:val="24"/>
          <w:lang w:val="lv-LV" w:eastAsia="en-US"/>
        </w:rPr>
        <w:t>0-64 gadiem,</w:t>
      </w:r>
      <w:r>
        <w:rPr>
          <w:rFonts w:ascii="Times New Roman" w:eastAsia="Times New Roman" w:hAnsi="Times New Roman" w:cs="Times New Roman"/>
          <w:b/>
          <w:color w:val="002060"/>
          <w:szCs w:val="24"/>
          <w:lang w:val="lv-LV" w:eastAsia="en-US"/>
        </w:rPr>
        <w:t xml:space="preserve"> </w:t>
      </w:r>
      <w:r w:rsidRPr="002808D0">
        <w:rPr>
          <w:rFonts w:ascii="Times New Roman" w:eastAsia="Times New Roman" w:hAnsi="Times New Roman" w:cs="Times New Roman"/>
          <w:b/>
          <w:color w:val="002060"/>
          <w:szCs w:val="24"/>
          <w:lang w:val="lv-LV" w:eastAsia="en-US"/>
        </w:rPr>
        <w:t>% no kopējā iedzīvotāju skaita</w:t>
      </w:r>
      <w:r w:rsidR="00C23BEA">
        <w:rPr>
          <w:rStyle w:val="Vresatsauce"/>
          <w:rFonts w:ascii="Times New Roman" w:eastAsia="Times New Roman" w:hAnsi="Times New Roman" w:cs="Times New Roman"/>
          <w:b/>
          <w:color w:val="002060"/>
          <w:szCs w:val="24"/>
          <w:lang w:val="lv-LV" w:eastAsia="en-US"/>
        </w:rPr>
        <w:footnoteReference w:id="17"/>
      </w:r>
    </w:p>
    <w:p w14:paraId="40543A18" w14:textId="591FAF15" w:rsidR="002E0B5A" w:rsidRDefault="002E0B5A" w:rsidP="00C959D7">
      <w:pPr>
        <w:spacing w:after="0" w:line="240" w:lineRule="auto"/>
        <w:ind w:left="8640"/>
        <w:jc w:val="center"/>
        <w:rPr>
          <w:rFonts w:ascii="Times New Roman" w:eastAsia="Times New Roman" w:hAnsi="Times New Roman" w:cs="Times New Roman"/>
          <w:i/>
          <w:color w:val="002060"/>
          <w:szCs w:val="24"/>
          <w:lang w:val="lv-LV" w:eastAsia="en-US"/>
        </w:rPr>
      </w:pPr>
    </w:p>
    <w:p w14:paraId="2F8CAA85" w14:textId="06EDF45D" w:rsidR="0088400C" w:rsidRDefault="00C23BEA" w:rsidP="0088400C">
      <w:pPr>
        <w:spacing w:after="0" w:line="240" w:lineRule="auto"/>
        <w:ind w:left="8640" w:hanging="8498"/>
        <w:jc w:val="center"/>
        <w:rPr>
          <w:rFonts w:ascii="Times New Roman" w:eastAsia="Times New Roman" w:hAnsi="Times New Roman" w:cs="Times New Roman"/>
          <w:i/>
          <w:color w:val="002060"/>
          <w:szCs w:val="24"/>
          <w:lang w:val="lv-LV" w:eastAsia="en-US"/>
        </w:rPr>
      </w:pPr>
      <w:r>
        <w:rPr>
          <w:noProof/>
          <w:lang w:val="lv-LV" w:eastAsia="lv-LV"/>
        </w:rPr>
        <w:drawing>
          <wp:inline distT="0" distB="0" distL="0" distR="0" wp14:anchorId="299A3929" wp14:editId="46EF2764">
            <wp:extent cx="4902200" cy="2419350"/>
            <wp:effectExtent l="0" t="0" r="12700" b="0"/>
            <wp:docPr id="8" name="Diagramma 8">
              <a:extLst xmlns:a="http://schemas.openxmlformats.org/drawingml/2006/main">
                <a:ext uri="{FF2B5EF4-FFF2-40B4-BE49-F238E27FC236}">
                  <a16:creationId xmlns:a16="http://schemas.microsoft.com/office/drawing/2014/main" id="{BA7B5C4F-0EB8-6439-3A19-BD8BD3FA6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C45B44" w14:textId="719CBD6C" w:rsidR="00B53C3E" w:rsidRPr="00BA0E1E" w:rsidRDefault="00BA0E1E" w:rsidP="00BA0E1E">
      <w:pPr>
        <w:spacing w:after="0" w:line="240" w:lineRule="auto"/>
        <w:ind w:left="8640" w:hanging="7200"/>
        <w:rPr>
          <w:rFonts w:ascii="Times New Roman" w:eastAsia="Times New Roman" w:hAnsi="Times New Roman" w:cs="Times New Roman"/>
          <w:i/>
          <w:iCs/>
          <w:color w:val="002060"/>
          <w:sz w:val="20"/>
          <w:lang w:val="lv-LV" w:eastAsia="en-US"/>
        </w:rPr>
      </w:pPr>
      <w:r w:rsidRPr="00BA0E1E">
        <w:rPr>
          <w:rFonts w:ascii="Times New Roman" w:eastAsia="Times New Roman" w:hAnsi="Times New Roman" w:cs="Times New Roman"/>
          <w:i/>
          <w:iCs/>
          <w:color w:val="002060"/>
          <w:sz w:val="20"/>
          <w:lang w:val="lv-LV" w:eastAsia="en-US"/>
        </w:rPr>
        <w:t xml:space="preserve">Datu avots: </w:t>
      </w:r>
      <w:r w:rsidR="00B53C3E" w:rsidRPr="00BA0E1E">
        <w:rPr>
          <w:rFonts w:ascii="Times New Roman" w:eastAsia="Times New Roman" w:hAnsi="Times New Roman" w:cs="Times New Roman"/>
          <w:i/>
          <w:iCs/>
          <w:color w:val="002060"/>
          <w:sz w:val="20"/>
          <w:lang w:val="lv-LV" w:eastAsia="en-US"/>
        </w:rPr>
        <w:t xml:space="preserve">CSP </w:t>
      </w:r>
    </w:p>
    <w:p w14:paraId="209D26C0" w14:textId="214AA286" w:rsidR="002E0B5A" w:rsidRDefault="002E0B5A" w:rsidP="002E0B5A">
      <w:pPr>
        <w:spacing w:before="120" w:line="276" w:lineRule="auto"/>
        <w:jc w:val="both"/>
        <w:rPr>
          <w:rFonts w:ascii="Times New Roman" w:hAnsi="Times New Roman"/>
          <w:color w:val="auto"/>
          <w:szCs w:val="24"/>
          <w:lang w:val="lv-LV"/>
        </w:rPr>
      </w:pPr>
      <w:r w:rsidRPr="00457D4E">
        <w:rPr>
          <w:rFonts w:ascii="Times New Roman" w:hAnsi="Times New Roman" w:cs="Times New Roman"/>
          <w:color w:val="auto"/>
          <w:szCs w:val="24"/>
          <w:lang w:val="lv-LV"/>
        </w:rPr>
        <w:t xml:space="preserve">Neskatoties uz augstajiem sieviešu un vīriešu </w:t>
      </w:r>
      <w:r w:rsidRPr="00457D4E">
        <w:rPr>
          <w:rFonts w:ascii="Times New Roman" w:hAnsi="Times New Roman" w:cs="Times New Roman"/>
          <w:b/>
          <w:color w:val="auto"/>
          <w:szCs w:val="24"/>
          <w:lang w:val="lv-LV"/>
        </w:rPr>
        <w:t>nodarbinātības rādītājiem</w:t>
      </w:r>
      <w:r w:rsidRPr="00457D4E">
        <w:rPr>
          <w:rFonts w:ascii="Times New Roman" w:hAnsi="Times New Roman" w:cs="Times New Roman"/>
          <w:color w:val="auto"/>
          <w:szCs w:val="24"/>
          <w:lang w:val="lv-LV"/>
        </w:rPr>
        <w:t xml:space="preserve">, Latvijā ir izteiktas darba samaksas atšķirības starp sievietēm un vīriešiem. Atšķirības, lai </w:t>
      </w:r>
      <w:r w:rsidR="00A818D7">
        <w:rPr>
          <w:rFonts w:ascii="Times New Roman" w:hAnsi="Times New Roman" w:cs="Times New Roman"/>
          <w:color w:val="auto"/>
          <w:szCs w:val="24"/>
          <w:lang w:val="lv-LV"/>
        </w:rPr>
        <w:t xml:space="preserve">arī </w:t>
      </w:r>
      <w:r w:rsidRPr="00457D4E">
        <w:rPr>
          <w:rFonts w:ascii="Times New Roman" w:hAnsi="Times New Roman"/>
          <w:color w:val="auto"/>
          <w:szCs w:val="24"/>
          <w:lang w:val="lv-LV"/>
        </w:rPr>
        <w:t>mainīgas, taču ar negatīvi pieaugošu tendenci</w:t>
      </w:r>
      <w:r w:rsidR="00F64DCD">
        <w:rPr>
          <w:rFonts w:ascii="Times New Roman" w:hAnsi="Times New Roman"/>
          <w:color w:val="auto"/>
          <w:szCs w:val="24"/>
          <w:lang w:val="lv-LV"/>
        </w:rPr>
        <w:t xml:space="preserve"> (2.attēls)</w:t>
      </w:r>
      <w:r w:rsidRPr="00457D4E">
        <w:rPr>
          <w:rFonts w:ascii="Times New Roman" w:hAnsi="Times New Roman"/>
          <w:color w:val="auto"/>
          <w:szCs w:val="24"/>
          <w:lang w:val="lv-LV"/>
        </w:rPr>
        <w:t xml:space="preserve">. </w:t>
      </w:r>
      <w:r w:rsidR="00F64DCD">
        <w:rPr>
          <w:rFonts w:ascii="Times New Roman" w:hAnsi="Times New Roman"/>
          <w:color w:val="auto"/>
          <w:szCs w:val="24"/>
          <w:lang w:val="lv-LV"/>
        </w:rPr>
        <w:t xml:space="preserve"> </w:t>
      </w:r>
      <w:r w:rsidRPr="00457D4E">
        <w:rPr>
          <w:rFonts w:ascii="Times New Roman" w:hAnsi="Times New Roman"/>
          <w:color w:val="auto"/>
          <w:szCs w:val="24"/>
          <w:lang w:val="lv-LV"/>
        </w:rPr>
        <w:t xml:space="preserve">Vislielākā sieviešu un vīriešu darba samaksas atšķirība Latvijā ir vērojama </w:t>
      </w:r>
      <w:r w:rsidR="000802FD">
        <w:rPr>
          <w:rFonts w:ascii="Times New Roman" w:hAnsi="Times New Roman"/>
          <w:color w:val="auto"/>
          <w:szCs w:val="24"/>
          <w:lang w:val="lv-LV"/>
        </w:rPr>
        <w:t xml:space="preserve">mākslas un atpūtas nozarē (33,9%), </w:t>
      </w:r>
      <w:r w:rsidRPr="00457D4E">
        <w:rPr>
          <w:rFonts w:ascii="Times New Roman" w:hAnsi="Times New Roman"/>
          <w:color w:val="auto"/>
          <w:szCs w:val="24"/>
          <w:lang w:val="lv-LV"/>
        </w:rPr>
        <w:t>finanšu un apdrošināšanas nozarē (3</w:t>
      </w:r>
      <w:r w:rsidR="00E61821">
        <w:rPr>
          <w:rFonts w:ascii="Times New Roman" w:hAnsi="Times New Roman"/>
          <w:color w:val="auto"/>
          <w:szCs w:val="24"/>
          <w:lang w:val="lv-LV"/>
        </w:rPr>
        <w:t>3.4</w:t>
      </w:r>
      <w:r w:rsidRPr="00457D4E">
        <w:rPr>
          <w:rFonts w:ascii="Times New Roman" w:hAnsi="Times New Roman"/>
          <w:color w:val="auto"/>
          <w:szCs w:val="24"/>
          <w:lang w:val="lv-LV"/>
        </w:rPr>
        <w:t>%), informācijas un komunikācijas tehnoloģiju nozarē (3</w:t>
      </w:r>
      <w:r w:rsidR="000802FD">
        <w:rPr>
          <w:rFonts w:ascii="Times New Roman" w:hAnsi="Times New Roman"/>
          <w:color w:val="auto"/>
          <w:szCs w:val="24"/>
          <w:lang w:val="lv-LV"/>
        </w:rPr>
        <w:t>3,3</w:t>
      </w:r>
      <w:r w:rsidRPr="00457D4E">
        <w:rPr>
          <w:rFonts w:ascii="Times New Roman" w:hAnsi="Times New Roman"/>
          <w:color w:val="auto"/>
          <w:szCs w:val="24"/>
          <w:lang w:val="lv-LV"/>
        </w:rPr>
        <w:t>%), tirdzniecības nozarē (2</w:t>
      </w:r>
      <w:r w:rsidR="008B1588">
        <w:rPr>
          <w:rFonts w:ascii="Times New Roman" w:hAnsi="Times New Roman"/>
          <w:color w:val="auto"/>
          <w:szCs w:val="24"/>
          <w:lang w:val="lv-LV"/>
        </w:rPr>
        <w:t>9</w:t>
      </w:r>
      <w:r w:rsidRPr="00457D4E">
        <w:rPr>
          <w:rFonts w:ascii="Times New Roman" w:hAnsi="Times New Roman"/>
          <w:color w:val="auto"/>
          <w:szCs w:val="24"/>
          <w:lang w:val="lv-LV"/>
        </w:rPr>
        <w:t>.2%</w:t>
      </w:r>
      <w:r w:rsidR="008B1588">
        <w:rPr>
          <w:rFonts w:ascii="Times New Roman" w:hAnsi="Times New Roman"/>
          <w:color w:val="auto"/>
          <w:szCs w:val="24"/>
          <w:lang w:val="lv-LV"/>
        </w:rPr>
        <w:t>)</w:t>
      </w:r>
      <w:r w:rsidRPr="00457D4E">
        <w:rPr>
          <w:rFonts w:ascii="Times New Roman" w:hAnsi="Times New Roman"/>
          <w:color w:val="auto"/>
          <w:szCs w:val="24"/>
          <w:lang w:val="lv-LV"/>
        </w:rPr>
        <w:t xml:space="preserve">, kā arī </w:t>
      </w:r>
      <w:r w:rsidR="008B1588">
        <w:rPr>
          <w:rFonts w:ascii="Times New Roman" w:hAnsi="Times New Roman"/>
          <w:color w:val="auto"/>
          <w:szCs w:val="24"/>
          <w:lang w:val="lv-LV"/>
        </w:rPr>
        <w:t>apstrādes rūpniecības nozarē</w:t>
      </w:r>
      <w:r w:rsidRPr="00457D4E">
        <w:rPr>
          <w:rFonts w:ascii="Times New Roman" w:hAnsi="Times New Roman"/>
          <w:color w:val="auto"/>
          <w:szCs w:val="24"/>
          <w:lang w:val="lv-LV"/>
        </w:rPr>
        <w:t xml:space="preserve"> (2</w:t>
      </w:r>
      <w:r w:rsidR="008B1588">
        <w:rPr>
          <w:rFonts w:ascii="Times New Roman" w:hAnsi="Times New Roman"/>
          <w:color w:val="auto"/>
          <w:szCs w:val="24"/>
          <w:lang w:val="lv-LV"/>
        </w:rPr>
        <w:t>2,9</w:t>
      </w:r>
      <w:r w:rsidRPr="00457D4E">
        <w:rPr>
          <w:rFonts w:ascii="Times New Roman" w:hAnsi="Times New Roman"/>
          <w:color w:val="auto"/>
          <w:szCs w:val="24"/>
          <w:lang w:val="lv-LV"/>
        </w:rPr>
        <w:t>%)</w:t>
      </w:r>
      <w:r w:rsidR="00E61821">
        <w:rPr>
          <w:rStyle w:val="Vresatsauce"/>
          <w:rFonts w:ascii="Times New Roman" w:hAnsi="Times New Roman"/>
          <w:color w:val="auto"/>
          <w:szCs w:val="24"/>
          <w:lang w:val="lv-LV"/>
        </w:rPr>
        <w:footnoteReference w:id="18"/>
      </w:r>
      <w:r w:rsidRPr="00457D4E">
        <w:rPr>
          <w:rFonts w:ascii="Times New Roman" w:hAnsi="Times New Roman"/>
          <w:color w:val="auto"/>
          <w:szCs w:val="24"/>
          <w:lang w:val="lv-LV"/>
        </w:rPr>
        <w:t>.</w:t>
      </w:r>
    </w:p>
    <w:p w14:paraId="0A9E5869" w14:textId="7C89FAE0" w:rsidR="00B53C3E" w:rsidRPr="00AB3246" w:rsidRDefault="00B53C3E" w:rsidP="00AB3246">
      <w:pPr>
        <w:spacing w:before="120" w:line="276" w:lineRule="auto"/>
        <w:jc w:val="right"/>
        <w:rPr>
          <w:rFonts w:ascii="Times New Roman" w:hAnsi="Times New Roman"/>
          <w:i/>
          <w:iCs/>
          <w:color w:val="auto"/>
          <w:szCs w:val="24"/>
          <w:lang w:val="lv-LV"/>
        </w:rPr>
      </w:pPr>
      <w:r w:rsidRPr="00AB3246">
        <w:rPr>
          <w:rFonts w:ascii="Times New Roman" w:hAnsi="Times New Roman"/>
          <w:i/>
          <w:iCs/>
          <w:color w:val="auto"/>
          <w:szCs w:val="24"/>
          <w:lang w:val="lv-LV"/>
        </w:rPr>
        <w:t>2.attēls</w:t>
      </w:r>
    </w:p>
    <w:p w14:paraId="7BAAFFA3" w14:textId="77777777" w:rsidR="00C959D7" w:rsidRDefault="00B53C3E" w:rsidP="00C959D7">
      <w:pPr>
        <w:spacing w:after="0" w:line="240" w:lineRule="auto"/>
        <w:jc w:val="center"/>
        <w:rPr>
          <w:rFonts w:ascii="Times New Roman" w:hAnsi="Times New Roman"/>
          <w:b/>
          <w:bCs/>
          <w:color w:val="auto"/>
          <w:szCs w:val="24"/>
          <w:lang w:val="lv-LV"/>
        </w:rPr>
      </w:pPr>
      <w:r w:rsidRPr="00AB3246">
        <w:rPr>
          <w:rFonts w:ascii="Times New Roman" w:hAnsi="Times New Roman"/>
          <w:b/>
          <w:bCs/>
          <w:color w:val="auto"/>
          <w:szCs w:val="24"/>
          <w:lang w:val="lv-LV"/>
        </w:rPr>
        <w:t xml:space="preserve">Sieviešu un vīriešu mēneša vidējā bruto darba samaksa un tās atšķirības pa darbības veidiem </w:t>
      </w:r>
    </w:p>
    <w:p w14:paraId="0A57B3C1" w14:textId="6197B6EC" w:rsidR="00C86A8C" w:rsidRDefault="008D769B" w:rsidP="008D769B">
      <w:pPr>
        <w:spacing w:after="0" w:line="240" w:lineRule="auto"/>
        <w:ind w:left="360"/>
        <w:jc w:val="center"/>
        <w:rPr>
          <w:rFonts w:ascii="Times New Roman" w:hAnsi="Times New Roman"/>
          <w:i/>
          <w:color w:val="auto"/>
          <w:szCs w:val="24"/>
          <w:lang w:val="lv-LV"/>
        </w:rPr>
      </w:pPr>
      <w:r>
        <w:rPr>
          <w:rFonts w:ascii="Times New Roman" w:hAnsi="Times New Roman"/>
          <w:b/>
          <w:bCs/>
          <w:color w:val="auto"/>
          <w:szCs w:val="24"/>
          <w:lang w:val="lv-LV"/>
        </w:rPr>
        <w:t>1.</w:t>
      </w:r>
      <w:r w:rsidR="00B53C3E" w:rsidRPr="008D769B">
        <w:rPr>
          <w:rFonts w:ascii="Times New Roman" w:hAnsi="Times New Roman"/>
          <w:b/>
          <w:bCs/>
          <w:color w:val="auto"/>
          <w:szCs w:val="24"/>
          <w:lang w:val="lv-LV"/>
        </w:rPr>
        <w:t xml:space="preserve">ceturksnī </w:t>
      </w:r>
      <w:r w:rsidR="00B53C3E" w:rsidRPr="008D769B">
        <w:rPr>
          <w:rFonts w:ascii="Times New Roman" w:hAnsi="Times New Roman"/>
          <w:color w:val="auto"/>
          <w:szCs w:val="24"/>
          <w:lang w:val="lv-LV"/>
        </w:rPr>
        <w:t>(eiro; procentos)</w:t>
      </w:r>
      <w:r w:rsidR="00FE4E97" w:rsidRPr="008D769B">
        <w:rPr>
          <w:rFonts w:ascii="Times New Roman" w:hAnsi="Times New Roman"/>
          <w:color w:val="auto"/>
          <w:szCs w:val="24"/>
          <w:lang w:val="lv-LV"/>
        </w:rPr>
        <w:t xml:space="preserve"> </w:t>
      </w:r>
      <w:r w:rsidR="00FE4E97">
        <w:rPr>
          <w:rStyle w:val="Vresatsauce"/>
          <w:rFonts w:ascii="Times New Roman" w:hAnsi="Times New Roman"/>
          <w:color w:val="auto"/>
          <w:szCs w:val="24"/>
          <w:lang w:val="lv-LV"/>
        </w:rPr>
        <w:footnoteReference w:id="19"/>
      </w:r>
      <w:r w:rsidR="00FE4E97" w:rsidRPr="008D769B">
        <w:rPr>
          <w:rFonts w:ascii="Times New Roman" w:hAnsi="Times New Roman"/>
          <w:color w:val="auto"/>
          <w:szCs w:val="24"/>
          <w:lang w:val="lv-LV"/>
        </w:rPr>
        <w:t xml:space="preserve"> </w:t>
      </w:r>
      <w:r w:rsidR="00FE4E97" w:rsidRPr="008D769B">
        <w:rPr>
          <w:rFonts w:ascii="Times New Roman" w:hAnsi="Times New Roman"/>
          <w:i/>
          <w:color w:val="auto"/>
          <w:szCs w:val="24"/>
          <w:lang w:val="lv-LV"/>
        </w:rPr>
        <w:t>(Datu avots: CSP</w:t>
      </w:r>
      <w:r>
        <w:rPr>
          <w:rFonts w:ascii="Times New Roman" w:hAnsi="Times New Roman"/>
          <w:i/>
          <w:color w:val="auto"/>
          <w:szCs w:val="24"/>
          <w:lang w:val="lv-LV"/>
        </w:rPr>
        <w:t>)</w:t>
      </w:r>
    </w:p>
    <w:p w14:paraId="14516456" w14:textId="77777777" w:rsidR="00C86A8C" w:rsidRDefault="00C86A8C" w:rsidP="008D769B">
      <w:pPr>
        <w:spacing w:after="0" w:line="240" w:lineRule="auto"/>
        <w:ind w:left="360"/>
        <w:jc w:val="center"/>
        <w:rPr>
          <w:rFonts w:ascii="Times New Roman" w:hAnsi="Times New Roman"/>
          <w:i/>
          <w:color w:val="auto"/>
          <w:szCs w:val="24"/>
          <w:lang w:val="lv-LV"/>
        </w:rPr>
      </w:pPr>
    </w:p>
    <w:p w14:paraId="7021C1CE" w14:textId="1C1C7240" w:rsidR="008D769B" w:rsidRPr="008D769B" w:rsidRDefault="008D769B" w:rsidP="008D769B">
      <w:pPr>
        <w:spacing w:after="0" w:line="240" w:lineRule="auto"/>
        <w:ind w:left="360"/>
        <w:jc w:val="center"/>
        <w:rPr>
          <w:rFonts w:ascii="Times New Roman" w:hAnsi="Times New Roman"/>
          <w:color w:val="auto"/>
          <w:szCs w:val="24"/>
          <w:lang w:val="lv-LV"/>
        </w:rPr>
      </w:pPr>
      <w:r>
        <w:rPr>
          <w:noProof/>
          <w:lang w:val="lv-LV" w:eastAsia="lv-LV"/>
        </w:rPr>
        <w:drawing>
          <wp:inline distT="0" distB="0" distL="0" distR="0" wp14:anchorId="1024C8CF" wp14:editId="3A4D3395">
            <wp:extent cx="4210050" cy="1816100"/>
            <wp:effectExtent l="0" t="0" r="0" b="12700"/>
            <wp:docPr id="10" name="Diagramma 10">
              <a:extLst xmlns:a="http://schemas.openxmlformats.org/drawingml/2006/main">
                <a:ext uri="{FF2B5EF4-FFF2-40B4-BE49-F238E27FC236}">
                  <a16:creationId xmlns:a16="http://schemas.microsoft.com/office/drawing/2014/main" id="{6798A0FE-8978-C662-0A87-DDF4C61C5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8D769B">
        <w:rPr>
          <w:noProof/>
          <w:lang w:val="lv-LV" w:eastAsia="lv-LV"/>
        </w:rPr>
        <w:t xml:space="preserve"> </w:t>
      </w:r>
    </w:p>
    <w:p w14:paraId="7257FA7A" w14:textId="38247071" w:rsidR="008D769B" w:rsidRPr="008D769B" w:rsidRDefault="008D769B" w:rsidP="008D769B">
      <w:pPr>
        <w:pStyle w:val="Sarakstarindkopa"/>
        <w:spacing w:after="0" w:line="240" w:lineRule="auto"/>
        <w:rPr>
          <w:rFonts w:ascii="Times New Roman" w:hAnsi="Times New Roman"/>
          <w:color w:val="auto"/>
          <w:szCs w:val="24"/>
          <w:lang w:val="lv-LV"/>
        </w:rPr>
      </w:pPr>
    </w:p>
    <w:p w14:paraId="318049A4" w14:textId="269AF162" w:rsidR="005D4F49" w:rsidRPr="005D4F49" w:rsidRDefault="005D4F49" w:rsidP="008D769B">
      <w:pPr>
        <w:pStyle w:val="Sarakstarindkopa"/>
        <w:spacing w:after="0" w:line="240" w:lineRule="auto"/>
        <w:rPr>
          <w:rFonts w:ascii="Times New Roman" w:hAnsi="Times New Roman"/>
          <w:color w:val="auto"/>
          <w:szCs w:val="24"/>
          <w:lang w:val="lv-LV"/>
        </w:rPr>
      </w:pPr>
    </w:p>
    <w:p w14:paraId="47E463C6" w14:textId="77777777" w:rsidR="002E0B5A" w:rsidRPr="00457D4E" w:rsidRDefault="002E0B5A" w:rsidP="002E0B5A">
      <w:pPr>
        <w:spacing w:before="120" w:line="276" w:lineRule="auto"/>
        <w:jc w:val="both"/>
        <w:rPr>
          <w:rFonts w:ascii="Times New Roman" w:hAnsi="Times New Roman"/>
          <w:color w:val="auto"/>
          <w:sz w:val="28"/>
          <w:szCs w:val="28"/>
          <w:lang w:val="lv-LV"/>
        </w:rPr>
      </w:pPr>
      <w:r w:rsidRPr="00457D4E">
        <w:rPr>
          <w:rFonts w:ascii="Times New Roman" w:hAnsi="Times New Roman"/>
          <w:b/>
          <w:color w:val="auto"/>
          <w:szCs w:val="28"/>
          <w:lang w:val="lv-LV"/>
        </w:rPr>
        <w:t>Darba samaksas atšķirības</w:t>
      </w:r>
      <w:r w:rsidRPr="00457D4E">
        <w:rPr>
          <w:rFonts w:ascii="Times New Roman" w:hAnsi="Times New Roman"/>
          <w:color w:val="auto"/>
          <w:szCs w:val="28"/>
          <w:lang w:val="lv-LV"/>
        </w:rPr>
        <w:t xml:space="preserve"> ir uzskatāmas kā viens no galvenajiem šķēršļiem sieviešu un vīriešu ekonomiskās neatkarības nodrošināšanā, jo tās pakļauj sievietes lielākam nabadzības riskam un būtiski ietekmē individuālās izvēles saistībā ar darba veidu un ilgumu, karjeras pārtraukumu vai mājas un ģimenes pienākumu sadali. Darba samaksas atšķirības ietekmē sieviešu dzīves kvalitāti arī vēlāk, sasniedzot pensijas vecumu. ES pensiju atšķirības starp sievietēm un vīriešiem 2019. gadā veidoja 27,9%, savukārt </w:t>
      </w:r>
      <w:r w:rsidRPr="00457D4E">
        <w:rPr>
          <w:rFonts w:ascii="Times New Roman" w:hAnsi="Times New Roman"/>
          <w:color w:val="auto"/>
          <w:szCs w:val="24"/>
          <w:lang w:val="lv-LV"/>
        </w:rPr>
        <w:t>Latvijā pensiju atšķirība 2019. gadā starp vīriešiem un sievietēm veidoja 14,2%.</w:t>
      </w:r>
    </w:p>
    <w:p w14:paraId="1FD47C79" w14:textId="7CD58603" w:rsidR="002E0B5A" w:rsidRPr="00457D4E" w:rsidRDefault="002E0B5A" w:rsidP="002E0B5A">
      <w:pPr>
        <w:spacing w:before="120" w:line="276" w:lineRule="auto"/>
        <w:jc w:val="both"/>
        <w:rPr>
          <w:color w:val="auto"/>
          <w:lang w:val="lv-LV"/>
        </w:rPr>
      </w:pPr>
      <w:r w:rsidRPr="00457D4E">
        <w:rPr>
          <w:rFonts w:ascii="Times New Roman" w:hAnsi="Times New Roman"/>
          <w:color w:val="auto"/>
          <w:szCs w:val="24"/>
          <w:lang w:val="lv-LV"/>
        </w:rPr>
        <w:t xml:space="preserve">Gan izglītībā, gan darba tirgū Latvijā ir izteikts sieviešu un vīriešu nozaru un profesiju dalījums. </w:t>
      </w:r>
      <w:r w:rsidRPr="00457D4E">
        <w:rPr>
          <w:rFonts w:ascii="Times New Roman" w:hAnsi="Times New Roman" w:cs="Times New Roman"/>
          <w:color w:val="auto"/>
          <w:szCs w:val="24"/>
          <w:lang w:val="lv-LV"/>
        </w:rPr>
        <w:t>V</w:t>
      </w:r>
      <w:r w:rsidRPr="00457D4E">
        <w:rPr>
          <w:rFonts w:ascii="Times New Roman" w:hAnsi="Times New Roman" w:cs="Times New Roman"/>
          <w:color w:val="auto"/>
          <w:lang w:val="lv-LV"/>
        </w:rPr>
        <w:t xml:space="preserve">isizplatītākās nozares, kurās strādā vīrieši, ir rūpniecības </w:t>
      </w:r>
      <w:r w:rsidR="00247E2A">
        <w:rPr>
          <w:rFonts w:ascii="Times New Roman" w:hAnsi="Times New Roman" w:cs="Times New Roman"/>
          <w:color w:val="auto"/>
          <w:lang w:val="lv-LV"/>
        </w:rPr>
        <w:t xml:space="preserve">(16%), </w:t>
      </w:r>
      <w:r w:rsidRPr="00457D4E">
        <w:rPr>
          <w:rFonts w:ascii="Times New Roman" w:hAnsi="Times New Roman" w:cs="Times New Roman"/>
          <w:color w:val="auto"/>
          <w:lang w:val="lv-LV"/>
        </w:rPr>
        <w:t>transporta</w:t>
      </w:r>
      <w:r w:rsidR="00247E2A">
        <w:rPr>
          <w:rFonts w:ascii="Times New Roman" w:hAnsi="Times New Roman" w:cs="Times New Roman"/>
          <w:color w:val="auto"/>
          <w:lang w:val="lv-LV"/>
        </w:rPr>
        <w:t xml:space="preserve"> un</w:t>
      </w:r>
      <w:r w:rsidRPr="00457D4E">
        <w:rPr>
          <w:rFonts w:ascii="Times New Roman" w:hAnsi="Times New Roman" w:cs="Times New Roman"/>
          <w:color w:val="auto"/>
          <w:lang w:val="lv-LV"/>
        </w:rPr>
        <w:t xml:space="preserve"> uzglabāšanas</w:t>
      </w:r>
      <w:r w:rsidR="00247E2A">
        <w:rPr>
          <w:rFonts w:ascii="Times New Roman" w:hAnsi="Times New Roman" w:cs="Times New Roman"/>
          <w:color w:val="auto"/>
          <w:lang w:val="lv-LV"/>
        </w:rPr>
        <w:t xml:space="preserve"> (17,5%)</w:t>
      </w:r>
      <w:r w:rsidRPr="00457D4E">
        <w:rPr>
          <w:rFonts w:ascii="Times New Roman" w:hAnsi="Times New Roman" w:cs="Times New Roman"/>
          <w:color w:val="auto"/>
          <w:lang w:val="lv-LV"/>
        </w:rPr>
        <w:t xml:space="preserve">, </w:t>
      </w:r>
      <w:r w:rsidR="00247E2A">
        <w:rPr>
          <w:rFonts w:ascii="Times New Roman" w:hAnsi="Times New Roman" w:cs="Times New Roman"/>
          <w:color w:val="auto"/>
          <w:lang w:val="lv-LV"/>
        </w:rPr>
        <w:t xml:space="preserve">būvniecības (15%), </w:t>
      </w:r>
      <w:r w:rsidRPr="00457D4E">
        <w:rPr>
          <w:rFonts w:ascii="Times New Roman" w:hAnsi="Times New Roman" w:cs="Times New Roman"/>
          <w:color w:val="auto"/>
          <w:lang w:val="lv-LV"/>
        </w:rPr>
        <w:t>informācijas un komunikācijas pakalpojumu nozarē</w:t>
      </w:r>
      <w:r w:rsidR="00247E2A">
        <w:rPr>
          <w:rFonts w:ascii="Times New Roman" w:hAnsi="Times New Roman" w:cs="Times New Roman"/>
          <w:color w:val="auto"/>
          <w:lang w:val="lv-LV"/>
        </w:rPr>
        <w:t xml:space="preserve"> (6,3%)</w:t>
      </w:r>
      <w:r w:rsidRPr="00457D4E">
        <w:rPr>
          <w:rFonts w:ascii="Times New Roman" w:hAnsi="Times New Roman" w:cs="Times New Roman"/>
          <w:color w:val="auto"/>
          <w:lang w:val="lv-LV"/>
        </w:rPr>
        <w:t xml:space="preserve">, savukārt sievietes – tirdzniecības </w:t>
      </w:r>
      <w:r w:rsidR="00247E2A">
        <w:rPr>
          <w:rFonts w:ascii="Times New Roman" w:hAnsi="Times New Roman" w:cs="Times New Roman"/>
          <w:color w:val="auto"/>
          <w:lang w:val="lv-LV"/>
        </w:rPr>
        <w:t xml:space="preserve">(18,1%), </w:t>
      </w:r>
      <w:r w:rsidRPr="00457D4E">
        <w:rPr>
          <w:rFonts w:ascii="Times New Roman" w:hAnsi="Times New Roman" w:cs="Times New Roman"/>
          <w:color w:val="auto"/>
          <w:lang w:val="lv-LV"/>
        </w:rPr>
        <w:t xml:space="preserve"> izglītības</w:t>
      </w:r>
      <w:r w:rsidR="00247E2A">
        <w:rPr>
          <w:rFonts w:ascii="Times New Roman" w:hAnsi="Times New Roman" w:cs="Times New Roman"/>
          <w:color w:val="auto"/>
          <w:lang w:val="lv-LV"/>
        </w:rPr>
        <w:t xml:space="preserve"> (15,2%) un veselības (11,4%)</w:t>
      </w:r>
      <w:r w:rsidRPr="00457D4E">
        <w:rPr>
          <w:rFonts w:ascii="Times New Roman" w:hAnsi="Times New Roman" w:cs="Times New Roman"/>
          <w:color w:val="auto"/>
          <w:lang w:val="lv-LV"/>
        </w:rPr>
        <w:t xml:space="preserve"> nozarēs</w:t>
      </w:r>
      <w:r w:rsidR="00247E2A">
        <w:rPr>
          <w:rStyle w:val="Vresatsauce"/>
          <w:rFonts w:ascii="Times New Roman" w:hAnsi="Times New Roman" w:cs="Times New Roman"/>
          <w:color w:val="auto"/>
          <w:lang w:val="lv-LV"/>
        </w:rPr>
        <w:footnoteReference w:id="20"/>
      </w:r>
      <w:r w:rsidRPr="00457D4E">
        <w:rPr>
          <w:rFonts w:ascii="Times New Roman" w:hAnsi="Times New Roman" w:cs="Times New Roman"/>
          <w:color w:val="auto"/>
          <w:lang w:val="lv-LV"/>
        </w:rPr>
        <w:t>..</w:t>
      </w:r>
      <w:r w:rsidRPr="00457D4E">
        <w:rPr>
          <w:color w:val="auto"/>
          <w:lang w:val="lv-LV"/>
        </w:rPr>
        <w:t xml:space="preserve"> </w:t>
      </w:r>
    </w:p>
    <w:p w14:paraId="35B7E3C2" w14:textId="50AE3EC8" w:rsidR="002E0B5A" w:rsidRPr="00300DA7" w:rsidRDefault="002E0B5A" w:rsidP="002E0B5A">
      <w:pPr>
        <w:spacing w:before="120" w:line="276" w:lineRule="auto"/>
        <w:jc w:val="both"/>
        <w:rPr>
          <w:rFonts w:ascii="Times New Roman" w:eastAsia="Meiryo" w:hAnsi="Times New Roman" w:cs="Times New Roman"/>
          <w:color w:val="auto"/>
          <w:lang w:val="lv-LV"/>
        </w:rPr>
      </w:pPr>
      <w:r w:rsidRPr="00300DA7">
        <w:rPr>
          <w:rFonts w:ascii="Times New Roman" w:eastAsia="Meiryo" w:hAnsi="Times New Roman" w:cs="Times New Roman"/>
          <w:color w:val="auto"/>
          <w:lang w:val="lv-LV"/>
        </w:rPr>
        <w:t xml:space="preserve">Sievietes retāk ieņem augstus amatus </w:t>
      </w:r>
      <w:r w:rsidRPr="00300DA7">
        <w:rPr>
          <w:rFonts w:ascii="Times New Roman" w:eastAsia="Meiryo" w:hAnsi="Times New Roman" w:cs="Times New Roman"/>
          <w:b/>
          <w:color w:val="auto"/>
          <w:lang w:val="lv-LV"/>
        </w:rPr>
        <w:t>lēmumus pieņemošās</w:t>
      </w:r>
      <w:r w:rsidRPr="00300DA7">
        <w:rPr>
          <w:rFonts w:ascii="Times New Roman" w:eastAsia="Meiryo" w:hAnsi="Times New Roman" w:cs="Times New Roman"/>
          <w:color w:val="auto"/>
          <w:lang w:val="lv-LV"/>
        </w:rPr>
        <w:t xml:space="preserve"> pozīcijās. Tomēr, salīdzinot ar ES, Latvija ir līderu pozīcijās pēc sieviešu īpatsvara vadītāju amatos</w:t>
      </w:r>
      <w:r w:rsidR="002332BC">
        <w:rPr>
          <w:rFonts w:ascii="Times New Roman" w:eastAsia="Meiryo" w:hAnsi="Times New Roman" w:cs="Times New Roman"/>
          <w:color w:val="auto"/>
          <w:lang w:val="lv-LV"/>
        </w:rPr>
        <w:t xml:space="preserve"> </w:t>
      </w:r>
      <w:r w:rsidR="00DB37E6">
        <w:rPr>
          <w:rFonts w:ascii="Times New Roman" w:eastAsia="Meiryo" w:hAnsi="Times New Roman" w:cs="Times New Roman"/>
          <w:color w:val="auto"/>
          <w:lang w:val="lv-LV"/>
        </w:rPr>
        <w:t>(202</w:t>
      </w:r>
      <w:r w:rsidR="002332BC">
        <w:rPr>
          <w:rFonts w:ascii="Times New Roman" w:eastAsia="Meiryo" w:hAnsi="Times New Roman" w:cs="Times New Roman"/>
          <w:color w:val="auto"/>
          <w:lang w:val="lv-LV"/>
        </w:rPr>
        <w:t>0</w:t>
      </w:r>
      <w:r w:rsidR="00DB37E6">
        <w:rPr>
          <w:rFonts w:ascii="Times New Roman" w:eastAsia="Meiryo" w:hAnsi="Times New Roman" w:cs="Times New Roman"/>
          <w:color w:val="auto"/>
          <w:lang w:val="lv-LV"/>
        </w:rPr>
        <w:t>.gad</w:t>
      </w:r>
      <w:r w:rsidR="002332BC">
        <w:rPr>
          <w:rFonts w:ascii="Times New Roman" w:eastAsia="Meiryo" w:hAnsi="Times New Roman" w:cs="Times New Roman"/>
          <w:color w:val="auto"/>
          <w:lang w:val="lv-LV"/>
        </w:rPr>
        <w:t>a 3.cet.</w:t>
      </w:r>
      <w:r w:rsidR="00DB37E6">
        <w:rPr>
          <w:rFonts w:ascii="Times New Roman" w:eastAsia="Meiryo" w:hAnsi="Times New Roman" w:cs="Times New Roman"/>
          <w:color w:val="auto"/>
          <w:lang w:val="lv-LV"/>
        </w:rPr>
        <w:t xml:space="preserve"> 4</w:t>
      </w:r>
      <w:r w:rsidR="002332BC">
        <w:rPr>
          <w:rFonts w:ascii="Times New Roman" w:eastAsia="Meiryo" w:hAnsi="Times New Roman" w:cs="Times New Roman"/>
          <w:color w:val="auto"/>
          <w:lang w:val="lv-LV"/>
        </w:rPr>
        <w:t>5</w:t>
      </w:r>
      <w:r w:rsidR="00DB37E6">
        <w:rPr>
          <w:rFonts w:ascii="Times New Roman" w:eastAsia="Meiryo" w:hAnsi="Times New Roman" w:cs="Times New Roman"/>
          <w:color w:val="auto"/>
          <w:lang w:val="lv-LV"/>
        </w:rPr>
        <w:t>%)</w:t>
      </w:r>
      <w:r w:rsidR="002332BC">
        <w:rPr>
          <w:rStyle w:val="Vresatsauce"/>
          <w:rFonts w:ascii="Times New Roman" w:eastAsia="Meiryo" w:hAnsi="Times New Roman" w:cs="Times New Roman"/>
          <w:color w:val="auto"/>
          <w:lang w:val="lv-LV"/>
        </w:rPr>
        <w:footnoteReference w:id="21"/>
      </w:r>
      <w:r w:rsidRPr="00300DA7">
        <w:rPr>
          <w:rFonts w:ascii="Times New Roman" w:eastAsia="Meiryo" w:hAnsi="Times New Roman" w:cs="Times New Roman"/>
          <w:color w:val="auto"/>
          <w:lang w:val="lv-LV"/>
        </w:rPr>
        <w:t>.</w:t>
      </w:r>
      <w:r w:rsidR="002332BC">
        <w:rPr>
          <w:rFonts w:ascii="Times New Roman" w:eastAsia="Meiryo" w:hAnsi="Times New Roman" w:cs="Times New Roman"/>
          <w:color w:val="auto"/>
          <w:lang w:val="lv-LV"/>
        </w:rPr>
        <w:t>S</w:t>
      </w:r>
      <w:r w:rsidRPr="00300DA7">
        <w:rPr>
          <w:rFonts w:ascii="Times New Roman" w:eastAsia="Meiryo" w:hAnsi="Times New Roman" w:cs="Times New Roman"/>
          <w:color w:val="auto"/>
          <w:lang w:val="lv-LV"/>
        </w:rPr>
        <w:t xml:space="preserve">avukārt Latvijas </w:t>
      </w:r>
      <w:proofErr w:type="spellStart"/>
      <w:r w:rsidR="002332BC">
        <w:rPr>
          <w:rFonts w:ascii="Times New Roman" w:eastAsia="Meiryo" w:hAnsi="Times New Roman" w:cs="Times New Roman"/>
          <w:color w:val="auto"/>
          <w:lang w:val="lv-LV"/>
        </w:rPr>
        <w:t>buržā</w:t>
      </w:r>
      <w:proofErr w:type="spellEnd"/>
      <w:r w:rsidR="002332BC">
        <w:rPr>
          <w:rFonts w:ascii="Times New Roman" w:eastAsia="Meiryo" w:hAnsi="Times New Roman" w:cs="Times New Roman"/>
          <w:color w:val="auto"/>
          <w:lang w:val="lv-LV"/>
        </w:rPr>
        <w:t xml:space="preserve"> kotēto</w:t>
      </w:r>
      <w:r w:rsidR="002332BC" w:rsidRPr="00300DA7">
        <w:rPr>
          <w:rFonts w:ascii="Times New Roman" w:eastAsia="Meiryo" w:hAnsi="Times New Roman" w:cs="Times New Roman"/>
          <w:color w:val="auto"/>
          <w:lang w:val="lv-LV"/>
        </w:rPr>
        <w:t xml:space="preserve"> </w:t>
      </w:r>
      <w:r w:rsidRPr="00300DA7">
        <w:rPr>
          <w:rFonts w:ascii="Times New Roman" w:eastAsia="Meiryo" w:hAnsi="Times New Roman" w:cs="Times New Roman"/>
          <w:color w:val="auto"/>
          <w:lang w:val="lv-LV"/>
        </w:rPr>
        <w:t xml:space="preserve">uzņēmumu valdēs ir nedaudz vairāk par vienu </w:t>
      </w:r>
      <w:r w:rsidR="002332BC">
        <w:rPr>
          <w:rFonts w:ascii="Times New Roman" w:eastAsia="Meiryo" w:hAnsi="Times New Roman" w:cs="Times New Roman"/>
          <w:color w:val="auto"/>
          <w:lang w:val="lv-LV"/>
        </w:rPr>
        <w:t>ceturto</w:t>
      </w:r>
      <w:r w:rsidR="002332BC" w:rsidRPr="00300DA7">
        <w:rPr>
          <w:rFonts w:ascii="Times New Roman" w:eastAsia="Meiryo" w:hAnsi="Times New Roman" w:cs="Times New Roman"/>
          <w:color w:val="auto"/>
          <w:lang w:val="lv-LV"/>
        </w:rPr>
        <w:t xml:space="preserve"> </w:t>
      </w:r>
      <w:r w:rsidRPr="00300DA7">
        <w:rPr>
          <w:rFonts w:ascii="Times New Roman" w:eastAsia="Meiryo" w:hAnsi="Times New Roman" w:cs="Times New Roman"/>
          <w:color w:val="auto"/>
          <w:lang w:val="lv-LV"/>
        </w:rPr>
        <w:t>daļu (2</w:t>
      </w:r>
      <w:r w:rsidR="002332BC">
        <w:rPr>
          <w:rFonts w:ascii="Times New Roman" w:eastAsia="Meiryo" w:hAnsi="Times New Roman" w:cs="Times New Roman"/>
          <w:color w:val="auto"/>
          <w:lang w:val="lv-LV"/>
        </w:rPr>
        <w:t>5</w:t>
      </w:r>
      <w:r w:rsidRPr="00300DA7">
        <w:rPr>
          <w:rFonts w:ascii="Times New Roman" w:eastAsia="Meiryo" w:hAnsi="Times New Roman" w:cs="Times New Roman"/>
          <w:color w:val="auto"/>
          <w:lang w:val="lv-LV"/>
        </w:rPr>
        <w:t>,</w:t>
      </w:r>
      <w:r w:rsidR="002332BC">
        <w:rPr>
          <w:rFonts w:ascii="Times New Roman" w:eastAsia="Meiryo" w:hAnsi="Times New Roman" w:cs="Times New Roman"/>
          <w:color w:val="auto"/>
          <w:lang w:val="lv-LV"/>
        </w:rPr>
        <w:t>7</w:t>
      </w:r>
      <w:r w:rsidRPr="00300DA7">
        <w:rPr>
          <w:rFonts w:ascii="Times New Roman" w:eastAsia="Meiryo" w:hAnsi="Times New Roman" w:cs="Times New Roman"/>
          <w:color w:val="auto"/>
          <w:lang w:val="lv-LV"/>
        </w:rPr>
        <w:t> %) sieviešu</w:t>
      </w:r>
      <w:r w:rsidRPr="00300DA7">
        <w:rPr>
          <w:rFonts w:ascii="Times New Roman" w:eastAsia="Meiryo" w:hAnsi="Times New Roman" w:cs="Times New Roman"/>
          <w:color w:val="auto"/>
          <w:vertAlign w:val="superscript"/>
          <w:lang w:val="lv-LV"/>
        </w:rPr>
        <w:footnoteReference w:id="22"/>
      </w:r>
      <w:r w:rsidRPr="00300DA7">
        <w:rPr>
          <w:rFonts w:ascii="Times New Roman" w:eastAsia="Meiryo" w:hAnsi="Times New Roman" w:cs="Times New Roman"/>
          <w:color w:val="auto"/>
          <w:lang w:val="lv-LV"/>
        </w:rPr>
        <w:t>.</w:t>
      </w:r>
    </w:p>
    <w:p w14:paraId="6AA94CFC" w14:textId="3A89E08A" w:rsidR="002E0B5A" w:rsidRPr="00300DA7" w:rsidRDefault="002E0B5A" w:rsidP="002E0B5A">
      <w:pPr>
        <w:spacing w:before="120" w:line="276" w:lineRule="auto"/>
        <w:jc w:val="both"/>
        <w:rPr>
          <w:rFonts w:ascii="Times New Roman" w:eastAsia="Meiryo" w:hAnsi="Times New Roman" w:cs="Times New Roman"/>
          <w:color w:val="auto"/>
          <w:lang w:val="lv-LV"/>
        </w:rPr>
      </w:pPr>
      <w:r w:rsidRPr="00300DA7">
        <w:rPr>
          <w:rFonts w:ascii="Times New Roman" w:eastAsia="Meiryo" w:hAnsi="Times New Roman" w:cs="Times New Roman"/>
          <w:color w:val="auto"/>
          <w:lang w:val="lv-LV"/>
        </w:rPr>
        <w:t xml:space="preserve">Lai gan Latvijā sievietēm un vīriešiem ir vienādas iespējas iegūt izglītību, tomēr joprojām pastāv </w:t>
      </w:r>
      <w:r w:rsidRPr="00300DA7">
        <w:rPr>
          <w:rFonts w:ascii="Times New Roman" w:eastAsia="Meiryo" w:hAnsi="Times New Roman" w:cs="Times New Roman"/>
          <w:b/>
          <w:color w:val="auto"/>
          <w:lang w:val="lv-LV"/>
        </w:rPr>
        <w:t>atšķirība starp sieviešu un vīriešu iegūto izglītības līmeni</w:t>
      </w:r>
      <w:r w:rsidRPr="00300DA7">
        <w:rPr>
          <w:rFonts w:ascii="Times New Roman" w:eastAsia="Meiryo" w:hAnsi="Times New Roman" w:cs="Times New Roman"/>
          <w:color w:val="auto"/>
          <w:lang w:val="lv-LV"/>
        </w:rPr>
        <w:t>. Vīrieši biežāk nekā sievietes neturpina mācības pēc pamatizglītības iegūšanas. 202</w:t>
      </w:r>
      <w:r w:rsidR="008C1BCF">
        <w:rPr>
          <w:rFonts w:ascii="Times New Roman" w:eastAsia="Meiryo" w:hAnsi="Times New Roman" w:cs="Times New Roman"/>
          <w:color w:val="auto"/>
          <w:lang w:val="lv-LV"/>
        </w:rPr>
        <w:t>2</w:t>
      </w:r>
      <w:r w:rsidRPr="00300DA7">
        <w:rPr>
          <w:rFonts w:ascii="Times New Roman" w:eastAsia="Meiryo" w:hAnsi="Times New Roman" w:cs="Times New Roman"/>
          <w:color w:val="auto"/>
          <w:lang w:val="lv-LV"/>
        </w:rPr>
        <w:t xml:space="preserve">. gadā Latvijā </w:t>
      </w:r>
      <w:r w:rsidR="00B8464A">
        <w:rPr>
          <w:rFonts w:ascii="Times New Roman" w:eastAsia="Meiryo" w:hAnsi="Times New Roman" w:cs="Times New Roman"/>
          <w:color w:val="auto"/>
          <w:lang w:val="lv-LV"/>
        </w:rPr>
        <w:t>40,6</w:t>
      </w:r>
      <w:r w:rsidRPr="00300DA7">
        <w:rPr>
          <w:rFonts w:ascii="Times New Roman" w:eastAsia="Meiryo" w:hAnsi="Times New Roman" w:cs="Times New Roman"/>
          <w:color w:val="auto"/>
          <w:lang w:val="lv-LV"/>
        </w:rPr>
        <w:t> % sieviešu un 25,</w:t>
      </w:r>
      <w:r w:rsidR="00B8464A">
        <w:rPr>
          <w:rFonts w:ascii="Times New Roman" w:eastAsia="Meiryo" w:hAnsi="Times New Roman" w:cs="Times New Roman"/>
          <w:color w:val="auto"/>
          <w:lang w:val="lv-LV"/>
        </w:rPr>
        <w:t>4</w:t>
      </w:r>
      <w:r w:rsidRPr="00300DA7">
        <w:rPr>
          <w:rFonts w:ascii="Times New Roman" w:eastAsia="Meiryo" w:hAnsi="Times New Roman" w:cs="Times New Roman"/>
          <w:color w:val="auto"/>
          <w:lang w:val="lv-LV"/>
        </w:rPr>
        <w:t xml:space="preserve"> % vīriešu bija augstākā izglītība. Pēdējos 5 gados sieviešu ar augstāko izglītību skaitam ir tendence pieaugt daudz straujāk nekā vīriešu. </w:t>
      </w:r>
      <w:r w:rsidRPr="00300DA7">
        <w:rPr>
          <w:rFonts w:ascii="Times New Roman" w:eastAsia="Meiryo" w:hAnsi="Times New Roman" w:cs="Times New Roman"/>
          <w:color w:val="auto"/>
          <w:vertAlign w:val="superscript"/>
          <w:lang w:val="lv-LV"/>
        </w:rPr>
        <w:footnoteReference w:id="23"/>
      </w:r>
      <w:r w:rsidRPr="00300DA7">
        <w:rPr>
          <w:rFonts w:ascii="Times New Roman" w:eastAsia="Meiryo" w:hAnsi="Times New Roman" w:cs="Times New Roman"/>
          <w:color w:val="auto"/>
          <w:lang w:val="lv-LV"/>
        </w:rPr>
        <w:t xml:space="preserve"> Savukārt arodizglītību vai profesionālo izglītību biežāk iegūst vīrieši </w:t>
      </w:r>
      <w:r w:rsidR="008C1BCF">
        <w:rPr>
          <w:rFonts w:ascii="Times New Roman" w:eastAsia="Meiryo" w:hAnsi="Times New Roman" w:cs="Times New Roman"/>
          <w:color w:val="auto"/>
          <w:lang w:val="lv-LV"/>
        </w:rPr>
        <w:t>–</w:t>
      </w:r>
      <w:r w:rsidRPr="00300DA7">
        <w:rPr>
          <w:rFonts w:ascii="Times New Roman" w:eastAsia="Meiryo" w:hAnsi="Times New Roman" w:cs="Times New Roman"/>
          <w:color w:val="auto"/>
          <w:lang w:val="lv-LV"/>
        </w:rPr>
        <w:t xml:space="preserve"> 3</w:t>
      </w:r>
      <w:r w:rsidR="008C1BCF">
        <w:rPr>
          <w:rFonts w:ascii="Times New Roman" w:eastAsia="Meiryo" w:hAnsi="Times New Roman" w:cs="Times New Roman"/>
          <w:color w:val="auto"/>
          <w:lang w:val="lv-LV"/>
        </w:rPr>
        <w:t>3,7</w:t>
      </w:r>
      <w:r w:rsidRPr="00300DA7">
        <w:rPr>
          <w:rFonts w:ascii="Times New Roman" w:eastAsia="Meiryo" w:hAnsi="Times New Roman" w:cs="Times New Roman"/>
          <w:color w:val="auto"/>
          <w:lang w:val="lv-LV"/>
        </w:rPr>
        <w:t>%, bet sievietes - 26,</w:t>
      </w:r>
      <w:r w:rsidR="008C1BCF">
        <w:rPr>
          <w:rFonts w:ascii="Times New Roman" w:eastAsia="Meiryo" w:hAnsi="Times New Roman" w:cs="Times New Roman"/>
          <w:color w:val="auto"/>
          <w:lang w:val="lv-LV"/>
        </w:rPr>
        <w:t>6</w:t>
      </w:r>
      <w:r w:rsidRPr="00300DA7">
        <w:rPr>
          <w:rFonts w:ascii="Times New Roman" w:eastAsia="Meiryo" w:hAnsi="Times New Roman" w:cs="Times New Roman"/>
          <w:color w:val="auto"/>
          <w:lang w:val="lv-LV"/>
        </w:rPr>
        <w:t>% (202</w:t>
      </w:r>
      <w:r w:rsidR="008C1BCF">
        <w:rPr>
          <w:rFonts w:ascii="Times New Roman" w:eastAsia="Meiryo" w:hAnsi="Times New Roman" w:cs="Times New Roman"/>
          <w:color w:val="auto"/>
          <w:lang w:val="lv-LV"/>
        </w:rPr>
        <w:t>2</w:t>
      </w:r>
      <w:r w:rsidRPr="00300DA7">
        <w:rPr>
          <w:rFonts w:ascii="Times New Roman" w:eastAsia="Meiryo" w:hAnsi="Times New Roman" w:cs="Times New Roman"/>
          <w:color w:val="auto"/>
          <w:lang w:val="lv-LV"/>
        </w:rPr>
        <w:t>.gads).</w:t>
      </w:r>
    </w:p>
    <w:p w14:paraId="7BFB52A2" w14:textId="5FFC750F" w:rsidR="002E0B5A" w:rsidRPr="00457D4E" w:rsidRDefault="002E0B5A" w:rsidP="002E0B5A">
      <w:pPr>
        <w:spacing w:before="100" w:beforeAutospacing="1" w:after="100" w:afterAutospacing="1" w:line="240" w:lineRule="auto"/>
        <w:jc w:val="both"/>
        <w:rPr>
          <w:rFonts w:ascii="Times New Roman" w:eastAsia="Times New Roman" w:hAnsi="Times New Roman" w:cs="Times New Roman"/>
          <w:color w:val="auto"/>
          <w:lang w:val="lv-LV" w:eastAsia="lv-LV"/>
        </w:rPr>
      </w:pPr>
      <w:r w:rsidRPr="03B2CEFA">
        <w:rPr>
          <w:rFonts w:ascii="Times New Roman" w:eastAsia="Times New Roman" w:hAnsi="Times New Roman" w:cs="Times New Roman"/>
          <w:color w:val="auto"/>
          <w:lang w:val="lv-LV" w:eastAsia="lv-LV"/>
        </w:rPr>
        <w:t>202</w:t>
      </w:r>
      <w:r w:rsidR="00FC6F56">
        <w:rPr>
          <w:rFonts w:ascii="Times New Roman" w:eastAsia="Times New Roman" w:hAnsi="Times New Roman" w:cs="Times New Roman"/>
          <w:color w:val="auto"/>
          <w:lang w:val="lv-LV" w:eastAsia="lv-LV"/>
        </w:rPr>
        <w:t>1</w:t>
      </w:r>
      <w:r w:rsidRPr="03B2CEFA">
        <w:rPr>
          <w:rFonts w:ascii="Times New Roman" w:eastAsia="Times New Roman" w:hAnsi="Times New Roman" w:cs="Times New Roman"/>
          <w:color w:val="auto"/>
          <w:lang w:val="lv-LV" w:eastAsia="lv-LV"/>
        </w:rPr>
        <w:t xml:space="preserve">. gadā Latvijā </w:t>
      </w:r>
      <w:r w:rsidR="00FC6F56">
        <w:rPr>
          <w:rFonts w:ascii="Times New Roman" w:eastAsia="Times New Roman" w:hAnsi="Times New Roman" w:cs="Times New Roman"/>
          <w:color w:val="auto"/>
          <w:lang w:val="lv-LV" w:eastAsia="lv-LV"/>
        </w:rPr>
        <w:t xml:space="preserve">8,6 % </w:t>
      </w:r>
      <w:r w:rsidRPr="03B2CEFA">
        <w:rPr>
          <w:rFonts w:ascii="Times New Roman" w:eastAsia="Times New Roman" w:hAnsi="Times New Roman" w:cs="Times New Roman"/>
          <w:color w:val="auto"/>
          <w:lang w:val="lv-LV" w:eastAsia="lv-LV"/>
        </w:rPr>
        <w:t xml:space="preserve"> % iedzīvotāju 25–64 gadu vecumā mācījās vai bija piedalījušies </w:t>
      </w:r>
      <w:r w:rsidRPr="03B2CEFA">
        <w:rPr>
          <w:rFonts w:ascii="Times New Roman" w:eastAsia="Times New Roman" w:hAnsi="Times New Roman" w:cs="Times New Roman"/>
          <w:b/>
          <w:color w:val="auto"/>
          <w:lang w:val="lv-LV" w:eastAsia="lv-LV"/>
        </w:rPr>
        <w:t>apmācībās</w:t>
      </w:r>
      <w:r w:rsidRPr="03B2CEFA">
        <w:rPr>
          <w:rFonts w:ascii="Times New Roman" w:eastAsia="Times New Roman" w:hAnsi="Times New Roman" w:cs="Times New Roman"/>
          <w:color w:val="auto"/>
          <w:lang w:val="lv-LV" w:eastAsia="lv-LV"/>
        </w:rPr>
        <w:t xml:space="preserve"> pēdējo četru nedēļu laikā</w:t>
      </w:r>
      <w:r w:rsidR="00FC6F56">
        <w:rPr>
          <w:rFonts w:ascii="Times New Roman" w:eastAsia="Times New Roman" w:hAnsi="Times New Roman" w:cs="Times New Roman"/>
          <w:color w:val="auto"/>
          <w:lang w:val="lv-LV" w:eastAsia="lv-LV"/>
        </w:rPr>
        <w:t xml:space="preserve">, kas ir par 2 % vairāk salīdzinājumā ar 2020.gadu. </w:t>
      </w:r>
      <w:r w:rsidRPr="03B2CEFA">
        <w:rPr>
          <w:rFonts w:ascii="Times New Roman" w:eastAsia="Times New Roman" w:hAnsi="Times New Roman" w:cs="Times New Roman"/>
          <w:color w:val="auto"/>
          <w:lang w:val="lv-LV" w:eastAsia="lv-LV"/>
        </w:rPr>
        <w:t xml:space="preserve"> Sieviešu, kas turpina mācīties arī pēc 25 gadiem, īpatsvars ir augstāks nekā vīriešu </w:t>
      </w:r>
      <w:r w:rsidR="00FC6F56">
        <w:rPr>
          <w:rFonts w:ascii="Times New Roman" w:eastAsia="Times New Roman" w:hAnsi="Times New Roman" w:cs="Times New Roman"/>
          <w:color w:val="auto"/>
          <w:lang w:val="lv-LV" w:eastAsia="lv-LV"/>
        </w:rPr>
        <w:t xml:space="preserve">un salīdzinājumā ar 2020. gadu ir pieaudzis </w:t>
      </w:r>
      <w:r w:rsidRPr="03B2CEFA">
        <w:rPr>
          <w:rFonts w:ascii="Times New Roman" w:eastAsia="Times New Roman" w:hAnsi="Times New Roman" w:cs="Times New Roman"/>
          <w:color w:val="auto"/>
          <w:lang w:val="lv-LV" w:eastAsia="lv-LV"/>
        </w:rPr>
        <w:t xml:space="preserve">(attiecīgi </w:t>
      </w:r>
      <w:r w:rsidR="00FC6F56">
        <w:rPr>
          <w:rFonts w:ascii="Times New Roman" w:eastAsia="Times New Roman" w:hAnsi="Times New Roman" w:cs="Times New Roman"/>
          <w:color w:val="auto"/>
          <w:lang w:val="lv-LV" w:eastAsia="lv-LV"/>
        </w:rPr>
        <w:t>sievietes – 11,5</w:t>
      </w:r>
      <w:r w:rsidRPr="03B2CEFA">
        <w:rPr>
          <w:rFonts w:ascii="Times New Roman" w:eastAsia="Times New Roman" w:hAnsi="Times New Roman" w:cs="Times New Roman"/>
          <w:color w:val="auto"/>
          <w:lang w:val="lv-LV" w:eastAsia="lv-LV"/>
        </w:rPr>
        <w:t xml:space="preserve">% un </w:t>
      </w:r>
      <w:r w:rsidR="00FC6F56">
        <w:rPr>
          <w:rFonts w:ascii="Times New Roman" w:eastAsia="Times New Roman" w:hAnsi="Times New Roman" w:cs="Times New Roman"/>
          <w:color w:val="auto"/>
          <w:lang w:val="lv-LV" w:eastAsia="lv-LV"/>
        </w:rPr>
        <w:t>vīrieši – 5,5%</w:t>
      </w:r>
      <w:r w:rsidRPr="03B2CEFA">
        <w:rPr>
          <w:rFonts w:ascii="Times New Roman" w:eastAsia="Times New Roman" w:hAnsi="Times New Roman" w:cs="Times New Roman"/>
          <w:color w:val="auto"/>
          <w:lang w:val="lv-LV" w:eastAsia="lv-LV"/>
        </w:rPr>
        <w:t>)</w:t>
      </w:r>
      <w:r w:rsidR="00FC6F56">
        <w:rPr>
          <w:rStyle w:val="Vresatsauce"/>
          <w:rFonts w:ascii="Times New Roman" w:eastAsia="Times New Roman" w:hAnsi="Times New Roman" w:cs="Times New Roman"/>
          <w:color w:val="auto"/>
          <w:lang w:val="lv-LV" w:eastAsia="lv-LV"/>
        </w:rPr>
        <w:footnoteReference w:id="24"/>
      </w:r>
      <w:r w:rsidRPr="03B2CEFA">
        <w:rPr>
          <w:rFonts w:ascii="Times New Roman" w:eastAsia="Times New Roman" w:hAnsi="Times New Roman" w:cs="Times New Roman"/>
          <w:color w:val="auto"/>
          <w:lang w:val="lv-LV" w:eastAsia="lv-LV"/>
        </w:rPr>
        <w:t xml:space="preserve">. </w:t>
      </w:r>
    </w:p>
    <w:p w14:paraId="739E110D" w14:textId="77777777" w:rsidR="002E0B5A" w:rsidRDefault="002E0B5A" w:rsidP="002E0B5A">
      <w:pPr>
        <w:autoSpaceDE w:val="0"/>
        <w:autoSpaceDN w:val="0"/>
        <w:adjustRightInd w:val="0"/>
        <w:spacing w:after="0" w:line="259" w:lineRule="auto"/>
        <w:jc w:val="both"/>
        <w:rPr>
          <w:rFonts w:ascii="Times New Roman" w:hAnsi="Times New Roman" w:cs="Times New Roman"/>
          <w:color w:val="auto"/>
          <w:szCs w:val="24"/>
          <w:lang w:val="lv-LV"/>
        </w:rPr>
      </w:pPr>
      <w:r w:rsidRPr="00457D4E">
        <w:rPr>
          <w:rFonts w:ascii="Times New Roman" w:eastAsia="Times New Roman" w:hAnsi="Times New Roman" w:cs="Times New Roman"/>
          <w:color w:val="auto"/>
          <w:szCs w:val="24"/>
          <w:lang w:val="lv-LV" w:eastAsia="en-US"/>
        </w:rPr>
        <w:t xml:space="preserve">Sabiedrībā nostabilizējušies </w:t>
      </w:r>
      <w:r w:rsidRPr="00457D4E">
        <w:rPr>
          <w:rFonts w:ascii="Times New Roman" w:eastAsia="Times New Roman" w:hAnsi="Times New Roman" w:cs="Times New Roman"/>
          <w:b/>
          <w:color w:val="auto"/>
          <w:szCs w:val="24"/>
          <w:lang w:val="lv-LV" w:eastAsia="en-US"/>
        </w:rPr>
        <w:t xml:space="preserve">stereotipi </w:t>
      </w:r>
      <w:r w:rsidRPr="00457D4E">
        <w:rPr>
          <w:rFonts w:ascii="Times New Roman" w:eastAsia="Times New Roman" w:hAnsi="Times New Roman" w:cs="Times New Roman"/>
          <w:color w:val="auto"/>
          <w:szCs w:val="24"/>
          <w:lang w:val="lv-LV" w:eastAsia="en-US"/>
        </w:rPr>
        <w:t xml:space="preserve">par noteiktām un nemainīgām sieviešu un vīriešu lomām ir viens no galvenajiem šķēršļiem, lai praksē nodrošinātu sieviešu un vīriešu līdztiesību. Arī pētījumi rāda, ka izmaiņas notiek lēni un ir nepieciešama paaudžu nomaiņa, lai attieksme, uztvere un līdz ar to arī uzvedība un rīcība mainītos. Kopumā iedzīvotāju attieksme pret dzimumu līdztiesību ir atbalstoša un tas ir attiecināms uz dažādām jomām un jautājumiem gan no sieviešu, gan vīriešu puses, izņemot jautājumā  par to, kas spēj labāk parūpēties par mazu bērnu. Vislielākā vienprātība sieviešu un vīriešu vidū ir par to, ka izglītības ieguve ir svarīga abiem dzimumiem. Apmēram 75% sieviešu un 70% vīriešu uzskata, ka rūpes par bērniem un ģimeni ir jādala līdzvērtīgi un ka algots darbs ir būtisks gan sievietēm, gan vīriešiem. </w:t>
      </w:r>
      <w:r w:rsidRPr="00457D4E">
        <w:rPr>
          <w:rFonts w:ascii="Times New Roman" w:hAnsi="Times New Roman" w:cs="Times New Roman"/>
          <w:color w:val="auto"/>
          <w:szCs w:val="24"/>
          <w:lang w:val="lv-LV"/>
        </w:rPr>
        <w:t>Kopumā vīrieši biežāk nekā sievietes piešķir sev lielāko lomu politiskajā sfērā,</w:t>
      </w:r>
      <w:r w:rsidRPr="00457D4E">
        <w:rPr>
          <w:rFonts w:ascii="Times New Roman" w:hAnsi="Times New Roman" w:cs="Times New Roman"/>
          <w:color w:val="auto"/>
          <w:szCs w:val="24"/>
          <w:lang w:val="lv-LV"/>
        </w:rPr>
        <w:br/>
        <w:t xml:space="preserve">kā arī darba un naudas pelnīšanas jomā. Svarīgi uzsvērt, ka iedzīvotāju uzskati mainās arī pēc izglītības </w:t>
      </w:r>
      <w:r w:rsidRPr="00457D4E">
        <w:rPr>
          <w:rFonts w:ascii="Times New Roman" w:hAnsi="Times New Roman" w:cs="Times New Roman"/>
          <w:color w:val="auto"/>
          <w:szCs w:val="24"/>
          <w:lang w:val="lv-LV"/>
        </w:rPr>
        <w:lastRenderedPageBreak/>
        <w:t>līmeņa — jo augstāka ir izglītība, jo lielāka ir varbūtība skatīties uz vīriešu un sieviešu lomām no līdztiesības pozīcijām.</w:t>
      </w:r>
      <w:r w:rsidRPr="00457D4E">
        <w:rPr>
          <w:rFonts w:ascii="Times New Roman" w:hAnsi="Times New Roman" w:cs="Times New Roman"/>
          <w:color w:val="auto"/>
          <w:szCs w:val="24"/>
          <w:vertAlign w:val="superscript"/>
          <w:lang w:val="lv-LV"/>
        </w:rPr>
        <w:footnoteReference w:id="25"/>
      </w:r>
    </w:p>
    <w:p w14:paraId="120117D6" w14:textId="77777777" w:rsidR="002E0B5A" w:rsidRDefault="002E0B5A" w:rsidP="002E0B5A">
      <w:pPr>
        <w:autoSpaceDE w:val="0"/>
        <w:autoSpaceDN w:val="0"/>
        <w:adjustRightInd w:val="0"/>
        <w:spacing w:after="0" w:line="259" w:lineRule="auto"/>
        <w:jc w:val="both"/>
        <w:rPr>
          <w:rFonts w:ascii="Times New Roman" w:hAnsi="Times New Roman" w:cs="Times New Roman"/>
          <w:color w:val="auto"/>
          <w:szCs w:val="24"/>
          <w:lang w:val="lv-LV"/>
        </w:rPr>
      </w:pPr>
    </w:p>
    <w:p w14:paraId="4EFC26D0" w14:textId="747FDDFB" w:rsidR="002E0B5A" w:rsidRPr="00457D4E" w:rsidRDefault="001778C3" w:rsidP="002E0B5A">
      <w:pPr>
        <w:autoSpaceDE w:val="0"/>
        <w:autoSpaceDN w:val="0"/>
        <w:adjustRightInd w:val="0"/>
        <w:spacing w:after="0" w:line="259" w:lineRule="auto"/>
        <w:jc w:val="both"/>
        <w:rPr>
          <w:rFonts w:ascii="Times New Roman" w:hAnsi="Times New Roman" w:cs="Times New Roman"/>
          <w:color w:val="auto"/>
          <w:szCs w:val="24"/>
          <w:lang w:val="lv-LV"/>
        </w:rPr>
      </w:pPr>
      <w:r>
        <w:rPr>
          <w:rFonts w:ascii="Times New Roman" w:hAnsi="Times New Roman"/>
          <w:szCs w:val="24"/>
          <w:lang w:val="lv-LV"/>
        </w:rPr>
        <w:t xml:space="preserve">Kā liecina </w:t>
      </w:r>
      <w:r w:rsidRPr="00BA0E1E">
        <w:rPr>
          <w:rFonts w:ascii="Times New Roman" w:hAnsi="Times New Roman"/>
          <w:szCs w:val="24"/>
          <w:lang w:val="lv-LV"/>
        </w:rPr>
        <w:t xml:space="preserve">Centrālās statistikas pārvaldes </w:t>
      </w:r>
      <w:r>
        <w:rPr>
          <w:rFonts w:ascii="Times New Roman" w:hAnsi="Times New Roman"/>
          <w:szCs w:val="24"/>
          <w:lang w:val="lv-LV"/>
        </w:rPr>
        <w:t xml:space="preserve">veiktā </w:t>
      </w:r>
      <w:proofErr w:type="spellStart"/>
      <w:r w:rsidRPr="00BA0E1E">
        <w:rPr>
          <w:rFonts w:ascii="Times New Roman" w:hAnsi="Times New Roman"/>
          <w:szCs w:val="24"/>
          <w:lang w:val="lv-LV"/>
        </w:rPr>
        <w:t>apsekojumu</w:t>
      </w:r>
      <w:proofErr w:type="spellEnd"/>
      <w:r>
        <w:rPr>
          <w:rFonts w:ascii="Times New Roman" w:hAnsi="Times New Roman"/>
          <w:szCs w:val="24"/>
          <w:lang w:val="lv-LV"/>
        </w:rPr>
        <w:t xml:space="preserve"> rezultāti</w:t>
      </w:r>
      <w:r>
        <w:rPr>
          <w:rStyle w:val="Vresatsauce"/>
          <w:rFonts w:ascii="Times New Roman" w:hAnsi="Times New Roman"/>
          <w:szCs w:val="24"/>
          <w:lang w:val="lv-LV"/>
        </w:rPr>
        <w:footnoteReference w:id="26"/>
      </w:r>
      <w:r w:rsidRPr="00BA0E1E">
        <w:rPr>
          <w:rFonts w:ascii="Times New Roman" w:hAnsi="Times New Roman"/>
          <w:szCs w:val="24"/>
          <w:lang w:val="lv-LV"/>
        </w:rPr>
        <w:t xml:space="preserve">, katra trešā sieviete Latvijā ir cietusi no vardarbības, kura visbiežāk izpaužas no esošā vai bijušā partnera. </w:t>
      </w:r>
      <w:r w:rsidRPr="00BA0E1E">
        <w:rPr>
          <w:rFonts w:ascii="Times New Roman" w:hAnsi="Times New Roman"/>
          <w:bCs/>
          <w:szCs w:val="24"/>
          <w:lang w:val="lv-LV"/>
        </w:rPr>
        <w:t>Visizplatītākā vardarbības forma Latvijā intīmo partneru starpā ir emocionālā (psiholoģiskā) vardarbība</w:t>
      </w:r>
      <w:r w:rsidRPr="00BA0E1E">
        <w:rPr>
          <w:rFonts w:ascii="Times New Roman" w:hAnsi="Times New Roman"/>
          <w:szCs w:val="24"/>
          <w:lang w:val="lv-LV"/>
        </w:rPr>
        <w:t xml:space="preserve"> – 28,8 % sieviešu ir pieredzējušas šādu vardarbību. 15,4 % sieviešu ir pieredzējušas fizisko vardarbību (ieskaitot draudus), 4,4 % – seksuālo vardarbību. </w:t>
      </w:r>
      <w:r w:rsidRPr="00BA0E1E">
        <w:rPr>
          <w:rFonts w:ascii="Times New Roman" w:hAnsi="Times New Roman"/>
          <w:bCs/>
          <w:szCs w:val="24"/>
          <w:lang w:val="lv-LV"/>
        </w:rPr>
        <w:t xml:space="preserve"> Sievietes pamatā cieš no atkārtotas vardarbības no savu partneru puses, kā arī biežāk norāda uz paliekošām fiziskām sekām</w:t>
      </w:r>
      <w:r w:rsidRPr="00BA0E1E">
        <w:rPr>
          <w:rFonts w:ascii="Times New Roman" w:hAnsi="Times New Roman"/>
          <w:bCs/>
          <w:sz w:val="28"/>
          <w:szCs w:val="28"/>
          <w:lang w:val="lv-LV"/>
        </w:rPr>
        <w:t>.</w:t>
      </w:r>
      <w:r>
        <w:rPr>
          <w:rFonts w:ascii="Times New Roman" w:hAnsi="Times New Roman"/>
          <w:bCs/>
          <w:sz w:val="28"/>
          <w:szCs w:val="28"/>
          <w:lang w:val="lv-LV"/>
        </w:rPr>
        <w:t xml:space="preserve"> </w:t>
      </w:r>
      <w:r w:rsidR="002E0B5A" w:rsidRPr="001C09B9">
        <w:rPr>
          <w:rFonts w:ascii="Times New Roman" w:hAnsi="Times New Roman" w:cs="Times New Roman" w:hint="eastAsia"/>
          <w:color w:val="auto"/>
          <w:szCs w:val="24"/>
          <w:lang w:val="lv-LV"/>
        </w:rPr>
        <w:t>Latvijas sabiedrībā kopumā ir augsts tolerances līmenis pret vardarbību pret sievieti un vardarbību ģimenē. Lai arī situācija pamazām mainās, izmaiņas notiek lēnāk, nekā to varētu vēlēties. Kā parādīja 2018.gadā veiktā sabiedrības aptaujas  par vardarbības pret sievietēm ģimenē izplatību Latvijā rezultāti, respondenti biežāk nekā 2016. gadā norādīja, ka vardarbība gan pret sievieti (2016.gadā - 64%, 2018.gadā - 75%), gan pret vīrieti (2016.gadā - 55%; 2018.gadā - 67%) ģimenē nav pieņemama un tai vienmēr būtu jābūt sodāmai ar likumu. Tikai 2% respondentu (2018.) uzskata, ka vardarbība pret sievieti ģimenē kopumā ir pieņemama.</w:t>
      </w:r>
    </w:p>
    <w:p w14:paraId="3A69CAA3" w14:textId="77777777" w:rsidR="002E0B5A" w:rsidRPr="000F68D3" w:rsidRDefault="002E0B5A" w:rsidP="002E0B5A">
      <w:pPr>
        <w:autoSpaceDE w:val="0"/>
        <w:autoSpaceDN w:val="0"/>
        <w:adjustRightInd w:val="0"/>
        <w:spacing w:after="0" w:line="259" w:lineRule="auto"/>
        <w:jc w:val="both"/>
        <w:rPr>
          <w:rStyle w:val="markedcontent"/>
          <w:rFonts w:ascii="Times New Roman" w:hAnsi="Times New Roman" w:cs="Times New Roman"/>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2AA92E8A" w14:textId="77777777" w:rsidTr="002E0B5A">
        <w:trPr>
          <w:trHeight w:val="443"/>
        </w:trPr>
        <w:tc>
          <w:tcPr>
            <w:tcW w:w="10070" w:type="dxa"/>
            <w:shd w:val="clear" w:color="auto" w:fill="ACB9CA" w:themeFill="text2" w:themeFillTint="66"/>
          </w:tcPr>
          <w:p w14:paraId="078F973A" w14:textId="184F4CB0" w:rsidR="002E0B5A" w:rsidRPr="005C337C" w:rsidRDefault="000C5BB3" w:rsidP="00BB0B1A">
            <w:pPr>
              <w:pStyle w:val="Virsraksts21"/>
              <w:numPr>
                <w:ilvl w:val="1"/>
                <w:numId w:val="34"/>
              </w:numPr>
              <w:jc w:val="right"/>
            </w:pPr>
            <w:bookmarkStart w:id="71" w:name="_Toc92882243"/>
            <w:bookmarkStart w:id="72" w:name="_Toc205278105"/>
            <w:bookmarkEnd w:id="70"/>
            <w:proofErr w:type="spellStart"/>
            <w:r w:rsidRPr="004B1C24">
              <w:rPr>
                <w:color w:val="auto"/>
              </w:rPr>
              <w:t>Invaliditāte</w:t>
            </w:r>
            <w:proofErr w:type="spellEnd"/>
            <w:r w:rsidRPr="004B1C24">
              <w:rPr>
                <w:color w:val="auto"/>
              </w:rPr>
              <w:t xml:space="preserve"> un </w:t>
            </w:r>
            <w:proofErr w:type="spellStart"/>
            <w:r w:rsidRPr="004B1C24">
              <w:rPr>
                <w:color w:val="auto"/>
              </w:rPr>
              <w:t>funkcionālie</w:t>
            </w:r>
            <w:proofErr w:type="spellEnd"/>
            <w:r w:rsidRPr="004B1C24">
              <w:rPr>
                <w:color w:val="auto"/>
              </w:rPr>
              <w:t xml:space="preserve"> </w:t>
            </w:r>
            <w:proofErr w:type="spellStart"/>
            <w:r w:rsidRPr="004B1C24">
              <w:rPr>
                <w:color w:val="auto"/>
              </w:rPr>
              <w:t>traucējumi</w:t>
            </w:r>
            <w:bookmarkEnd w:id="71"/>
            <w:bookmarkEnd w:id="72"/>
            <w:proofErr w:type="spellEnd"/>
          </w:p>
        </w:tc>
      </w:tr>
    </w:tbl>
    <w:p w14:paraId="376B2CE4" w14:textId="77777777" w:rsidR="002E0B5A" w:rsidRDefault="002E0B5A" w:rsidP="002E0B5A">
      <w:pPr>
        <w:suppressAutoHyphens/>
        <w:autoSpaceDN w:val="0"/>
        <w:spacing w:line="240" w:lineRule="auto"/>
        <w:jc w:val="both"/>
        <w:textAlignment w:val="baseline"/>
        <w:rPr>
          <w:rFonts w:ascii="Times New Roman" w:hAnsi="Times New Roman" w:cs="Times New Roman"/>
          <w:color w:val="auto"/>
          <w:szCs w:val="24"/>
        </w:rPr>
      </w:pPr>
    </w:p>
    <w:p w14:paraId="25A5E89E" w14:textId="77777777" w:rsidR="002E0B5A" w:rsidRPr="00EC0B61" w:rsidRDefault="002E0B5A" w:rsidP="002E0B5A">
      <w:pPr>
        <w:suppressAutoHyphens/>
        <w:autoSpaceDN w:val="0"/>
        <w:spacing w:line="276" w:lineRule="auto"/>
        <w:jc w:val="both"/>
        <w:textAlignment w:val="baseline"/>
        <w:rPr>
          <w:rFonts w:ascii="Times New Roman" w:hAnsi="Times New Roman" w:cs="Times New Roman"/>
          <w:color w:val="auto"/>
          <w:szCs w:val="24"/>
        </w:rPr>
      </w:pPr>
      <w:proofErr w:type="spellStart"/>
      <w:r w:rsidRPr="00EC0B61">
        <w:rPr>
          <w:rFonts w:ascii="Times New Roman" w:hAnsi="Times New Roman" w:cs="Times New Roman" w:hint="eastAsia"/>
          <w:color w:val="auto"/>
          <w:szCs w:val="24"/>
        </w:rPr>
        <w:t>Ikviena</w:t>
      </w:r>
      <w:proofErr w:type="spellEnd"/>
      <w:r w:rsidRPr="00EC0B61">
        <w:rPr>
          <w:rFonts w:ascii="Times New Roman" w:hAnsi="Times New Roman" w:cs="Times New Roman" w:hint="eastAsia"/>
          <w:color w:val="auto"/>
          <w:szCs w:val="24"/>
        </w:rPr>
        <w:t xml:space="preserve"> persona </w:t>
      </w:r>
      <w:proofErr w:type="spellStart"/>
      <w:r w:rsidRPr="00EC0B61">
        <w:rPr>
          <w:rFonts w:ascii="Times New Roman" w:hAnsi="Times New Roman" w:cs="Times New Roman" w:hint="eastAsia"/>
          <w:color w:val="auto"/>
          <w:szCs w:val="24"/>
        </w:rPr>
        <w:t>jebkurā</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savas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dzīves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posmā</w:t>
      </w:r>
      <w:proofErr w:type="spellEnd"/>
      <w:r w:rsidRPr="00EC0B61">
        <w:rPr>
          <w:rFonts w:ascii="Times New Roman" w:hAnsi="Times New Roman" w:cs="Times New Roman" w:hint="eastAsia"/>
          <w:color w:val="auto"/>
          <w:szCs w:val="24"/>
        </w:rPr>
        <w:t xml:space="preserve"> var </w:t>
      </w:r>
      <w:proofErr w:type="spellStart"/>
      <w:r w:rsidRPr="00EC0B61">
        <w:rPr>
          <w:rFonts w:ascii="Times New Roman" w:hAnsi="Times New Roman" w:cs="Times New Roman" w:hint="eastAsia"/>
          <w:color w:val="auto"/>
          <w:szCs w:val="24"/>
        </w:rPr>
        <w:t>saskarties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īslaicīgiem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vai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ilgstošiem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funkcionēšan</w:t>
      </w:r>
      <w:r>
        <w:rPr>
          <w:rFonts w:ascii="Times New Roman" w:hAnsi="Times New Roman" w:cs="Times New Roman"/>
          <w:color w:val="auto"/>
          <w:szCs w:val="24"/>
        </w:rPr>
        <w:t>a</w:t>
      </w:r>
      <w:r w:rsidRPr="00EC0B61">
        <w:rPr>
          <w:rFonts w:ascii="Times New Roman" w:hAnsi="Times New Roman" w:cs="Times New Roman" w:hint="eastAsia"/>
          <w:color w:val="auto"/>
          <w:szCs w:val="24"/>
        </w:rPr>
        <w:t>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ierobežojumiem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kuri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ietekmē</w:t>
      </w:r>
      <w:proofErr w:type="spellEnd"/>
      <w:r w:rsidRPr="00EC0B61">
        <w:rPr>
          <w:rFonts w:ascii="Times New Roman" w:hAnsi="Times New Roman" w:cs="Times New Roman" w:hint="eastAsia"/>
          <w:color w:val="auto"/>
          <w:szCs w:val="24"/>
        </w:rPr>
        <w:t xml:space="preserve"> personas </w:t>
      </w:r>
      <w:proofErr w:type="spellStart"/>
      <w:r w:rsidRPr="00EC0B61">
        <w:rPr>
          <w:rFonts w:ascii="Times New Roman" w:hAnsi="Times New Roman" w:cs="Times New Roman" w:hint="eastAsia"/>
          <w:color w:val="auto"/>
          <w:szCs w:val="24"/>
        </w:rPr>
        <w:t>spējas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strādāt</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mācīties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aprūpēt</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sevi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tādējādi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radot</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apgrūtinājumu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pilnvērtīgi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iekļauties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sabiedrībā</w:t>
      </w:r>
      <w:proofErr w:type="spellEnd"/>
      <w:r w:rsidRPr="00EC0B61">
        <w:rPr>
          <w:rFonts w:ascii="Times New Roman" w:hAnsi="Times New Roman" w:cs="Times New Roman" w:hint="eastAsia"/>
          <w:color w:val="auto"/>
          <w:szCs w:val="24"/>
        </w:rPr>
        <w:t xml:space="preserve">. </w:t>
      </w:r>
      <w:proofErr w:type="spellStart"/>
      <w:r w:rsidRPr="00D4663E">
        <w:rPr>
          <w:rFonts w:ascii="Times New Roman" w:hAnsi="Times New Roman" w:cs="Times New Roman" w:hint="eastAsia"/>
          <w:i/>
          <w:color w:val="auto"/>
          <w:szCs w:val="24"/>
        </w:rPr>
        <w:t>Funkcionēšanas</w:t>
      </w:r>
      <w:proofErr w:type="spellEnd"/>
      <w:r w:rsidRPr="00D4663E">
        <w:rPr>
          <w:rFonts w:ascii="Times New Roman" w:hAnsi="Times New Roman" w:cs="Times New Roman" w:hint="eastAsia"/>
          <w:i/>
          <w:color w:val="auto"/>
          <w:szCs w:val="24"/>
        </w:rPr>
        <w:t xml:space="preserve"> </w:t>
      </w:r>
      <w:proofErr w:type="spellStart"/>
      <w:r w:rsidRPr="00D4663E">
        <w:rPr>
          <w:rFonts w:ascii="Times New Roman" w:hAnsi="Times New Roman" w:cs="Times New Roman" w:hint="eastAsia"/>
          <w:i/>
          <w:color w:val="auto"/>
          <w:szCs w:val="24"/>
        </w:rPr>
        <w:t>ierobežojumus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izraisa</w:t>
      </w:r>
      <w:proofErr w:type="spellEnd"/>
      <w:r w:rsidRPr="00EC0B61">
        <w:rPr>
          <w:rFonts w:ascii="Times New Roman" w:hAnsi="Times New Roman" w:cs="Times New Roman" w:hint="eastAsia"/>
          <w:color w:val="auto"/>
          <w:szCs w:val="24"/>
        </w:rPr>
        <w:t xml:space="preserve"> personas </w:t>
      </w:r>
      <w:proofErr w:type="spellStart"/>
      <w:r w:rsidRPr="00EC0B61">
        <w:rPr>
          <w:rFonts w:ascii="Times New Roman" w:hAnsi="Times New Roman" w:cs="Times New Roman" w:hint="eastAsia"/>
          <w:color w:val="auto"/>
          <w:szCs w:val="24"/>
        </w:rPr>
        <w:t>orgānu</w:t>
      </w:r>
      <w:proofErr w:type="spellEnd"/>
      <w:r w:rsidRPr="00EC0B61">
        <w:rPr>
          <w:rFonts w:ascii="Times New Roman" w:hAnsi="Times New Roman" w:cs="Times New Roman" w:hint="eastAsia"/>
          <w:color w:val="auto"/>
          <w:szCs w:val="24"/>
        </w:rPr>
        <w:t xml:space="preserve"> un </w:t>
      </w:r>
      <w:proofErr w:type="spellStart"/>
      <w:r w:rsidRPr="00EC0B61">
        <w:rPr>
          <w:rFonts w:ascii="Times New Roman" w:hAnsi="Times New Roman" w:cs="Times New Roman" w:hint="eastAsia"/>
          <w:color w:val="auto"/>
          <w:szCs w:val="24"/>
        </w:rPr>
        <w:t>orgānu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sistēmu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līmenī</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esoši</w:t>
      </w:r>
      <w:proofErr w:type="spellEnd"/>
      <w:r w:rsidRPr="00EC0B61">
        <w:rPr>
          <w:rFonts w:ascii="Times New Roman" w:hAnsi="Times New Roman" w:cs="Times New Roman" w:hint="eastAsia"/>
          <w:color w:val="auto"/>
          <w:szCs w:val="24"/>
        </w:rPr>
        <w:t xml:space="preserve"> </w:t>
      </w:r>
      <w:proofErr w:type="spellStart"/>
      <w:r w:rsidRPr="00D4663E">
        <w:rPr>
          <w:rFonts w:ascii="Times New Roman" w:hAnsi="Times New Roman" w:cs="Times New Roman" w:hint="eastAsia"/>
          <w:i/>
          <w:color w:val="auto"/>
          <w:szCs w:val="24"/>
        </w:rPr>
        <w:t>funkcionālie</w:t>
      </w:r>
      <w:proofErr w:type="spellEnd"/>
      <w:r w:rsidRPr="00D4663E">
        <w:rPr>
          <w:rFonts w:ascii="Times New Roman" w:hAnsi="Times New Roman" w:cs="Times New Roman" w:hint="eastAsia"/>
          <w:i/>
          <w:color w:val="auto"/>
          <w:szCs w:val="24"/>
        </w:rPr>
        <w:t xml:space="preserve"> </w:t>
      </w:r>
      <w:proofErr w:type="spellStart"/>
      <w:r w:rsidRPr="00D4663E">
        <w:rPr>
          <w:rFonts w:ascii="Times New Roman" w:hAnsi="Times New Roman" w:cs="Times New Roman" w:hint="eastAsia"/>
          <w:i/>
          <w:color w:val="auto"/>
          <w:szCs w:val="24"/>
        </w:rPr>
        <w:t>traucējumi</w:t>
      </w:r>
      <w:proofErr w:type="spellEnd"/>
      <w:r w:rsidRPr="00EC0B61">
        <w:rPr>
          <w:rFonts w:ascii="Times New Roman" w:hAnsi="Times New Roman" w:cs="Times New Roman" w:hint="eastAsia"/>
          <w:color w:val="auto"/>
          <w:szCs w:val="24"/>
        </w:rPr>
        <w:t xml:space="preserve"> - </w:t>
      </w:r>
      <w:proofErr w:type="spellStart"/>
      <w:r w:rsidRPr="00EC0B61">
        <w:rPr>
          <w:rFonts w:ascii="Times New Roman" w:hAnsi="Times New Roman" w:cs="Times New Roman" w:hint="eastAsia"/>
          <w:color w:val="auto"/>
          <w:szCs w:val="24"/>
        </w:rPr>
        <w:t>redzes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dzirdes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kustību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garīga</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rakstura</w:t>
      </w:r>
      <w:proofErr w:type="spellEnd"/>
      <w:r w:rsidRPr="00EC0B61">
        <w:rPr>
          <w:rFonts w:ascii="Times New Roman" w:hAnsi="Times New Roman" w:cs="Times New Roman" w:hint="eastAsia"/>
          <w:color w:val="auto"/>
          <w:szCs w:val="24"/>
        </w:rPr>
        <w:t xml:space="preserve"> un </w:t>
      </w:r>
      <w:proofErr w:type="spellStart"/>
      <w:r w:rsidRPr="00EC0B61">
        <w:rPr>
          <w:rFonts w:ascii="Times New Roman" w:hAnsi="Times New Roman" w:cs="Times New Roman" w:hint="eastAsia"/>
          <w:color w:val="auto"/>
          <w:szCs w:val="24"/>
        </w:rPr>
        <w:t>citi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traucējumi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Tomēr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būtiski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apzināties</w:t>
      </w:r>
      <w:proofErr w:type="spellEnd"/>
      <w:r w:rsidRPr="00EC0B61">
        <w:rPr>
          <w:rFonts w:ascii="Times New Roman" w:hAnsi="Times New Roman" w:cs="Times New Roman" w:hint="eastAsia"/>
          <w:color w:val="auto"/>
          <w:szCs w:val="24"/>
        </w:rPr>
        <w:t xml:space="preserve">, ka </w:t>
      </w:r>
      <w:proofErr w:type="spellStart"/>
      <w:r w:rsidRPr="00EC0B61">
        <w:rPr>
          <w:rFonts w:ascii="Times New Roman" w:hAnsi="Times New Roman" w:cs="Times New Roman" w:hint="eastAsia"/>
          <w:color w:val="auto"/>
          <w:szCs w:val="24"/>
        </w:rPr>
        <w:t>funkcionāli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traucējumi</w:t>
      </w:r>
      <w:proofErr w:type="spellEnd"/>
      <w:r w:rsidRPr="00EC0B61">
        <w:rPr>
          <w:rFonts w:ascii="Times New Roman" w:hAnsi="Times New Roman" w:cs="Times New Roman" w:hint="eastAsia"/>
          <w:color w:val="auto"/>
          <w:szCs w:val="24"/>
        </w:rPr>
        <w:t xml:space="preserve"> var </w:t>
      </w:r>
      <w:proofErr w:type="spellStart"/>
      <w:r w:rsidRPr="00EC0B61">
        <w:rPr>
          <w:rFonts w:ascii="Times New Roman" w:hAnsi="Times New Roman" w:cs="Times New Roman" w:hint="eastAsia"/>
          <w:color w:val="auto"/>
          <w:szCs w:val="24"/>
        </w:rPr>
        <w:t>būt</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arī</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personām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kurām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invaliditāte</w:t>
      </w:r>
      <w:proofErr w:type="spellEnd"/>
      <w:r w:rsidRPr="00EC0B61">
        <w:rPr>
          <w:rFonts w:ascii="Times New Roman" w:hAnsi="Times New Roman" w:cs="Times New Roman" w:hint="eastAsia"/>
          <w:color w:val="auto"/>
          <w:szCs w:val="24"/>
        </w:rPr>
        <w:t xml:space="preserve"> nav </w:t>
      </w:r>
      <w:proofErr w:type="spellStart"/>
      <w:r w:rsidRPr="00EC0B61">
        <w:rPr>
          <w:rFonts w:ascii="Times New Roman" w:hAnsi="Times New Roman" w:cs="Times New Roman" w:hint="eastAsia"/>
          <w:color w:val="auto"/>
          <w:szCs w:val="24"/>
        </w:rPr>
        <w:t>noteikta</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tādēļ</w:t>
      </w:r>
      <w:proofErr w:type="spellEnd"/>
      <w:r w:rsidRPr="00EC0B61">
        <w:rPr>
          <w:rFonts w:ascii="Times New Roman" w:hAnsi="Times New Roman" w:cs="Times New Roman" w:hint="eastAsia"/>
          <w:color w:val="auto"/>
          <w:szCs w:val="24"/>
        </w:rPr>
        <w:t xml:space="preserve"> personas </w:t>
      </w:r>
      <w:proofErr w:type="spellStart"/>
      <w:r w:rsidRPr="00EC0B61">
        <w:rPr>
          <w:rFonts w:ascii="Times New Roman" w:hAnsi="Times New Roman" w:cs="Times New Roman" w:hint="eastAsia"/>
          <w:color w:val="auto"/>
          <w:szCs w:val="24"/>
        </w:rPr>
        <w:t>ar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funkcionāliem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traucējumiem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aptver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plašāku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personu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loku</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nekā</w:t>
      </w:r>
      <w:proofErr w:type="spellEnd"/>
      <w:r w:rsidRPr="00EC0B61">
        <w:rPr>
          <w:rFonts w:ascii="Times New Roman" w:hAnsi="Times New Roman" w:cs="Times New Roman" w:hint="eastAsia"/>
          <w:color w:val="auto"/>
          <w:szCs w:val="24"/>
        </w:rPr>
        <w:t xml:space="preserve"> personas </w:t>
      </w:r>
      <w:proofErr w:type="spellStart"/>
      <w:r w:rsidRPr="00EC0B61">
        <w:rPr>
          <w:rFonts w:ascii="Times New Roman" w:hAnsi="Times New Roman" w:cs="Times New Roman" w:hint="eastAsia"/>
          <w:color w:val="auto"/>
          <w:szCs w:val="24"/>
        </w:rPr>
        <w:t>ar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invaliditāti</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kurām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saskaņā</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Latvijas</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normatīvajiem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aktiem</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ir</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noteikta</w:t>
      </w:r>
      <w:proofErr w:type="spellEnd"/>
      <w:r w:rsidRPr="00EC0B61">
        <w:rPr>
          <w:rFonts w:ascii="Times New Roman" w:hAnsi="Times New Roman" w:cs="Times New Roman" w:hint="eastAsia"/>
          <w:color w:val="auto"/>
          <w:szCs w:val="24"/>
        </w:rPr>
        <w:t xml:space="preserve"> </w:t>
      </w:r>
      <w:proofErr w:type="spellStart"/>
      <w:r w:rsidRPr="00EC0B61">
        <w:rPr>
          <w:rFonts w:ascii="Times New Roman" w:hAnsi="Times New Roman" w:cs="Times New Roman" w:hint="eastAsia"/>
          <w:color w:val="auto"/>
          <w:szCs w:val="24"/>
        </w:rPr>
        <w:t>invaliditāte</w:t>
      </w:r>
      <w:proofErr w:type="spellEnd"/>
      <w:r w:rsidRPr="00EC0B61">
        <w:rPr>
          <w:rFonts w:ascii="Times New Roman" w:hAnsi="Times New Roman" w:cs="Times New Roman" w:hint="eastAsia"/>
          <w:color w:val="auto"/>
          <w:szCs w:val="24"/>
        </w:rPr>
        <w:t xml:space="preserve">. </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14:paraId="4A5199DB" w14:textId="77777777" w:rsidTr="002E0B5A">
        <w:tc>
          <w:tcPr>
            <w:tcW w:w="10070" w:type="dxa"/>
          </w:tcPr>
          <w:p w14:paraId="313145DA" w14:textId="2F30C6B8" w:rsidR="002E0B5A" w:rsidRPr="003B2E7F" w:rsidRDefault="002E0B5A" w:rsidP="00C959D7">
            <w:pPr>
              <w:suppressAutoHyphens/>
              <w:autoSpaceDN w:val="0"/>
              <w:spacing w:line="276" w:lineRule="auto"/>
              <w:jc w:val="both"/>
              <w:textAlignment w:val="baseline"/>
              <w:rPr>
                <w:rFonts w:ascii="Times New Roman" w:hAnsi="Times New Roman" w:cs="Times New Roman"/>
                <w:i/>
                <w:color w:val="auto"/>
                <w:szCs w:val="24"/>
              </w:rPr>
            </w:pPr>
            <w:bookmarkStart w:id="73" w:name="_Hlk95906954"/>
            <w:r w:rsidRPr="002E0B5A">
              <w:rPr>
                <w:rFonts w:ascii="Times New Roman" w:hAnsi="Times New Roman" w:cs="Times New Roman"/>
                <w:i/>
                <w:color w:val="2F5496" w:themeColor="accent1" w:themeShade="BF"/>
                <w:szCs w:val="24"/>
              </w:rPr>
              <w:t xml:space="preserve">ANO </w:t>
            </w:r>
            <w:proofErr w:type="spellStart"/>
            <w:r w:rsidRPr="002E0B5A">
              <w:rPr>
                <w:rFonts w:ascii="Times New Roman" w:hAnsi="Times New Roman" w:cs="Times New Roman"/>
                <w:i/>
                <w:color w:val="2F5496" w:themeColor="accent1" w:themeShade="BF"/>
                <w:szCs w:val="24"/>
              </w:rPr>
              <w:t>Konvencija</w:t>
            </w:r>
            <w:proofErr w:type="spellEnd"/>
            <w:r w:rsidRPr="002E0B5A">
              <w:rPr>
                <w:rFonts w:ascii="Times New Roman" w:hAnsi="Times New Roman" w:cs="Times New Roman"/>
                <w:i/>
                <w:color w:val="2F5496" w:themeColor="accent1" w:themeShade="BF"/>
                <w:szCs w:val="24"/>
              </w:rPr>
              <w:t xml:space="preserve"> par </w:t>
            </w:r>
            <w:proofErr w:type="spellStart"/>
            <w:r w:rsidRPr="002E0B5A">
              <w:rPr>
                <w:rFonts w:ascii="Times New Roman" w:hAnsi="Times New Roman" w:cs="Times New Roman"/>
                <w:i/>
                <w:color w:val="2F5496" w:themeColor="accent1" w:themeShade="BF"/>
                <w:szCs w:val="24"/>
              </w:rPr>
              <w:t>personu</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ar</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invaliditāti</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tiesībām</w:t>
            </w:r>
            <w:proofErr w:type="spellEnd"/>
            <w:r w:rsidRPr="002E0B5A">
              <w:rPr>
                <w:rFonts w:ascii="Times New Roman" w:hAnsi="Times New Roman" w:cs="Times New Roman"/>
                <w:i/>
                <w:color w:val="2F5496" w:themeColor="accent1" w:themeShade="BF"/>
                <w:szCs w:val="24"/>
              </w:rPr>
              <w:t xml:space="preserve"> (ANO </w:t>
            </w:r>
            <w:proofErr w:type="spellStart"/>
            <w:r w:rsidRPr="002E0B5A">
              <w:rPr>
                <w:rFonts w:ascii="Times New Roman" w:hAnsi="Times New Roman" w:cs="Times New Roman"/>
                <w:i/>
                <w:color w:val="2F5496" w:themeColor="accent1" w:themeShade="BF"/>
                <w:szCs w:val="24"/>
              </w:rPr>
              <w:t>Konvencija</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invaliditāti</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definē</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kā</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ilgstošus</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fiziskus</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garīgus</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intelektuālus</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vai</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maņu</w:t>
            </w:r>
            <w:proofErr w:type="spellEnd"/>
            <w:r w:rsidRPr="002E0B5A">
              <w:rPr>
                <w:rFonts w:ascii="Times New Roman" w:hAnsi="Times New Roman" w:cs="Times New Roman"/>
                <w:b/>
                <w:i/>
                <w:color w:val="2F5496" w:themeColor="accent1" w:themeShade="BF"/>
                <w:szCs w:val="24"/>
              </w:rPr>
              <w:t xml:space="preserve"> </w:t>
            </w:r>
            <w:proofErr w:type="spellStart"/>
            <w:r w:rsidRPr="002E0B5A">
              <w:rPr>
                <w:rFonts w:ascii="Times New Roman" w:hAnsi="Times New Roman" w:cs="Times New Roman"/>
                <w:b/>
                <w:i/>
                <w:color w:val="2F5496" w:themeColor="accent1" w:themeShade="BF"/>
                <w:szCs w:val="24"/>
              </w:rPr>
              <w:t>traucējumus</w:t>
            </w:r>
            <w:proofErr w:type="spellEnd"/>
            <w:r w:rsidRPr="002E0B5A">
              <w:rPr>
                <w:rFonts w:ascii="Times New Roman" w:hAnsi="Times New Roman" w:cs="Times New Roman"/>
                <w:b/>
                <w:i/>
                <w:color w:val="2F5496" w:themeColor="accent1" w:themeShade="BF"/>
                <w:szCs w:val="24"/>
              </w:rPr>
              <w:t>,</w:t>
            </w:r>
            <w:r w:rsidRPr="002E0B5A">
              <w:rPr>
                <w:rFonts w:ascii="Times New Roman" w:hAnsi="Times New Roman" w:cs="Times New Roman"/>
                <w:i/>
                <w:color w:val="2F5496" w:themeColor="accent1" w:themeShade="BF"/>
                <w:szCs w:val="24"/>
              </w:rPr>
              <w:t xml:space="preserve"> kas </w:t>
            </w:r>
            <w:proofErr w:type="spellStart"/>
            <w:r w:rsidRPr="002E0B5A">
              <w:rPr>
                <w:rFonts w:ascii="Times New Roman" w:hAnsi="Times New Roman" w:cs="Times New Roman"/>
                <w:i/>
                <w:color w:val="2F5496" w:themeColor="accent1" w:themeShade="BF"/>
                <w:szCs w:val="24"/>
              </w:rPr>
              <w:t>mijiedarbībā</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ar</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dažādiem</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šķēršļiem</w:t>
            </w:r>
            <w:proofErr w:type="spellEnd"/>
            <w:r w:rsidRPr="002E0B5A">
              <w:rPr>
                <w:rFonts w:ascii="Times New Roman" w:hAnsi="Times New Roman" w:cs="Times New Roman"/>
                <w:i/>
                <w:color w:val="2F5496" w:themeColor="accent1" w:themeShade="BF"/>
                <w:szCs w:val="24"/>
              </w:rPr>
              <w:t xml:space="preserve"> var </w:t>
            </w:r>
            <w:proofErr w:type="spellStart"/>
            <w:r w:rsidRPr="002E0B5A">
              <w:rPr>
                <w:rFonts w:ascii="Times New Roman" w:hAnsi="Times New Roman" w:cs="Times New Roman"/>
                <w:i/>
                <w:color w:val="2F5496" w:themeColor="accent1" w:themeShade="BF"/>
                <w:szCs w:val="24"/>
              </w:rPr>
              <w:t>apgrūtināt</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personu</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pilnvērtīgu</w:t>
            </w:r>
            <w:proofErr w:type="spellEnd"/>
            <w:r w:rsidRPr="002E0B5A">
              <w:rPr>
                <w:rFonts w:ascii="Times New Roman" w:hAnsi="Times New Roman" w:cs="Times New Roman"/>
                <w:i/>
                <w:color w:val="2F5496" w:themeColor="accent1" w:themeShade="BF"/>
                <w:szCs w:val="24"/>
              </w:rPr>
              <w:t xml:space="preserve"> un </w:t>
            </w:r>
            <w:proofErr w:type="spellStart"/>
            <w:r w:rsidRPr="002E0B5A">
              <w:rPr>
                <w:rFonts w:ascii="Times New Roman" w:hAnsi="Times New Roman" w:cs="Times New Roman"/>
                <w:i/>
                <w:color w:val="2F5496" w:themeColor="accent1" w:themeShade="BF"/>
                <w:szCs w:val="24"/>
              </w:rPr>
              <w:t>efektīvu</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līdzdalību</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sabiedrības</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dzīvē</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vienlīdzīgi</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ar</w:t>
            </w:r>
            <w:proofErr w:type="spellEnd"/>
            <w:r w:rsidRPr="002E0B5A">
              <w:rPr>
                <w:rFonts w:ascii="Times New Roman" w:hAnsi="Times New Roman" w:cs="Times New Roman"/>
                <w:i/>
                <w:color w:val="2F5496" w:themeColor="accent1" w:themeShade="BF"/>
                <w:szCs w:val="24"/>
              </w:rPr>
              <w:t xml:space="preserve"> </w:t>
            </w:r>
            <w:proofErr w:type="spellStart"/>
            <w:r w:rsidRPr="002E0B5A">
              <w:rPr>
                <w:rFonts w:ascii="Times New Roman" w:hAnsi="Times New Roman" w:cs="Times New Roman"/>
                <w:i/>
                <w:color w:val="2F5496" w:themeColor="accent1" w:themeShade="BF"/>
                <w:szCs w:val="24"/>
              </w:rPr>
              <w:t>citiem</w:t>
            </w:r>
            <w:proofErr w:type="spellEnd"/>
            <w:r w:rsidRPr="002E0B5A">
              <w:rPr>
                <w:rFonts w:ascii="Times New Roman" w:hAnsi="Times New Roman" w:cs="Times New Roman"/>
                <w:i/>
                <w:color w:val="2F5496" w:themeColor="accent1" w:themeShade="BF"/>
                <w:szCs w:val="24"/>
              </w:rPr>
              <w:t>”.</w:t>
            </w:r>
          </w:p>
        </w:tc>
      </w:tr>
    </w:tbl>
    <w:p w14:paraId="37884259" w14:textId="77777777" w:rsidR="002E0B5A" w:rsidRDefault="002E0B5A" w:rsidP="002E0B5A">
      <w:pPr>
        <w:suppressAutoHyphens/>
        <w:autoSpaceDN w:val="0"/>
        <w:spacing w:line="276" w:lineRule="auto"/>
        <w:jc w:val="both"/>
        <w:textAlignment w:val="baseline"/>
        <w:rPr>
          <w:rFonts w:ascii="Times New Roman" w:hAnsi="Times New Roman" w:cs="Times New Roman"/>
          <w:color w:val="auto"/>
          <w:szCs w:val="24"/>
        </w:rPr>
      </w:pPr>
    </w:p>
    <w:p w14:paraId="0166175E" w14:textId="77777777" w:rsidR="002E0B5A" w:rsidRPr="00300DA7"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rPr>
      </w:pPr>
      <w:bookmarkStart w:id="74" w:name="_Hlk97709847"/>
      <w:bookmarkEnd w:id="73"/>
      <w:r w:rsidRPr="00300DA7">
        <w:rPr>
          <w:rFonts w:ascii="Times New Roman" w:eastAsia="Meiryo" w:hAnsi="Times New Roman" w:cs="Times New Roman"/>
          <w:color w:val="auto"/>
          <w:szCs w:val="24"/>
          <w:lang w:val="lv-LV"/>
        </w:rPr>
        <w:t>Invaliditātes likuma 5. pants nosaka, ka invaliditāte ir ilgstošs vai nepārejošs ļoti smagas, smagas vai mērenas pakāpes funkcionēšanas ierobežojums, kas ietekmē personas garīgās vai fiziskās spējas, darbspējas, pašaprūpi un iekļaušanos sabiedrībā. Līdz ar to ANO Konvencijas tvērumā invaliditātes jēdziens ir skatāms plašāk, proti, arī bez oficiāli noteikta invaliditātes statusa, savukārt Latvijas normatīvajā regulējumā ir nostiprināta invaliditātes un personas ar invaliditāti definīcija, nosakot, ka persona ar invaliditāti ir tā, kurai  Invaliditātes likumā paredzētajā kārtībā ir noteikta invaliditāte.</w:t>
      </w:r>
    </w:p>
    <w:p w14:paraId="449B2C1E" w14:textId="00ACD9D7" w:rsidR="002E0B5A" w:rsidRPr="00B04409" w:rsidRDefault="002E0B5A" w:rsidP="002E0B5A">
      <w:pPr>
        <w:tabs>
          <w:tab w:val="center" w:pos="709"/>
          <w:tab w:val="center" w:pos="4153"/>
          <w:tab w:val="right" w:pos="8306"/>
        </w:tabs>
        <w:spacing w:line="276" w:lineRule="auto"/>
        <w:jc w:val="both"/>
        <w:rPr>
          <w:rFonts w:ascii="Times New Roman" w:hAnsi="Times New Roman" w:cs="Times New Roman"/>
          <w:color w:val="auto"/>
          <w:szCs w:val="24"/>
          <w:lang w:val="lv-LV"/>
        </w:rPr>
      </w:pPr>
      <w:r w:rsidRPr="00B04409">
        <w:rPr>
          <w:rFonts w:ascii="Times New Roman" w:hAnsi="Times New Roman" w:cs="Times New Roman"/>
          <w:color w:val="auto"/>
          <w:szCs w:val="24"/>
          <w:lang w:val="lv-LV"/>
        </w:rPr>
        <w:t xml:space="preserve">Starptautiskais augstākā līmeņa invaliditātes politikas ietvaru veidojošais dokuments ir ANO Konvencija, kurā ietvertie principi nosaka ne vien ES, bet arī nacionālā līmeņa invaliditātes politikas mērķus, </w:t>
      </w:r>
      <w:r w:rsidRPr="00B04409">
        <w:rPr>
          <w:rFonts w:ascii="Times New Roman" w:hAnsi="Times New Roman" w:cs="Times New Roman"/>
          <w:color w:val="auto"/>
          <w:szCs w:val="24"/>
          <w:lang w:val="lv-LV"/>
        </w:rPr>
        <w:lastRenderedPageBreak/>
        <w:t>uzdevumus un sasniedzamos rezultātus. ANO Konvenciju Latvija ratificēja 2010.gadā, apņemoties nodrošināt tajā noteiktos principus un personu ar invaliditāti labākās intereses</w:t>
      </w:r>
      <w:bookmarkEnd w:id="74"/>
      <w:r w:rsidRPr="00B04409">
        <w:rPr>
          <w:rFonts w:ascii="Times New Roman" w:hAnsi="Times New Roman" w:cs="Times New Roman"/>
          <w:color w:val="auto"/>
          <w:szCs w:val="24"/>
          <w:lang w:val="lv-LV"/>
        </w:rPr>
        <w:t xml:space="preserve">. </w:t>
      </w:r>
    </w:p>
    <w:p w14:paraId="0FF852DE" w14:textId="77777777" w:rsidR="002E0B5A" w:rsidRPr="008A5AA2" w:rsidRDefault="002E0B5A" w:rsidP="002E0B5A">
      <w:pPr>
        <w:tabs>
          <w:tab w:val="center" w:pos="709"/>
          <w:tab w:val="center" w:pos="4153"/>
          <w:tab w:val="right" w:pos="8306"/>
        </w:tabs>
        <w:spacing w:line="276" w:lineRule="auto"/>
        <w:jc w:val="both"/>
        <w:rPr>
          <w:rFonts w:ascii="Times New Roman" w:hAnsi="Times New Roman" w:cs="Times New Roman"/>
          <w:color w:val="auto"/>
          <w:szCs w:val="24"/>
          <w:lang w:val="lv-LV" w:eastAsia="en-US"/>
        </w:rPr>
      </w:pPr>
      <w:r w:rsidRPr="00B04409">
        <w:rPr>
          <w:rFonts w:ascii="Times New Roman" w:hAnsi="Times New Roman" w:cs="Times New Roman"/>
          <w:color w:val="auto"/>
          <w:szCs w:val="24"/>
          <w:lang w:val="lv-LV"/>
        </w:rPr>
        <w:t>ANO Personu ar invaliditāti tiesību komiteja</w:t>
      </w:r>
      <w:r w:rsidRPr="008A5AA2">
        <w:rPr>
          <w:rFonts w:ascii="Times New Roman" w:hAnsi="Times New Roman" w:cs="Times New Roman"/>
          <w:color w:val="auto"/>
          <w:szCs w:val="24"/>
          <w:lang w:val="lv-LV" w:eastAsia="en-US"/>
        </w:rPr>
        <w:t>, skaidrojot ANO Konvencijas 5.</w:t>
      </w:r>
      <w:r>
        <w:rPr>
          <w:rFonts w:ascii="Times New Roman" w:hAnsi="Times New Roman" w:cs="Times New Roman"/>
          <w:color w:val="auto"/>
          <w:szCs w:val="24"/>
          <w:lang w:val="lv-LV" w:eastAsia="en-US"/>
        </w:rPr>
        <w:t xml:space="preserve"> </w:t>
      </w:r>
      <w:r w:rsidRPr="008A5AA2">
        <w:rPr>
          <w:rFonts w:ascii="Times New Roman" w:hAnsi="Times New Roman" w:cs="Times New Roman"/>
          <w:color w:val="auto"/>
          <w:szCs w:val="24"/>
          <w:lang w:val="lv-LV" w:eastAsia="en-US"/>
        </w:rPr>
        <w:t>pantu</w:t>
      </w:r>
      <w:r>
        <w:rPr>
          <w:rFonts w:ascii="Times New Roman" w:hAnsi="Times New Roman" w:cs="Times New Roman"/>
          <w:color w:val="auto"/>
          <w:szCs w:val="24"/>
          <w:lang w:val="lv-LV" w:eastAsia="en-US"/>
        </w:rPr>
        <w:t xml:space="preserve"> </w:t>
      </w:r>
      <w:r w:rsidRPr="008A5AA2">
        <w:rPr>
          <w:rFonts w:ascii="Times New Roman" w:hAnsi="Times New Roman" w:cs="Times New Roman"/>
          <w:color w:val="auto"/>
          <w:szCs w:val="24"/>
          <w:vertAlign w:val="superscript"/>
          <w:lang w:val="lv-LV" w:eastAsia="en-US"/>
        </w:rPr>
        <w:footnoteReference w:id="27"/>
      </w:r>
      <w:r>
        <w:rPr>
          <w:rFonts w:ascii="Times New Roman" w:hAnsi="Times New Roman" w:cs="Times New Roman"/>
          <w:color w:val="auto"/>
          <w:szCs w:val="24"/>
          <w:lang w:val="lv-LV" w:eastAsia="en-US"/>
        </w:rPr>
        <w:t xml:space="preserve"> (Vienlīdzība un diskriminācijas aizliegums)</w:t>
      </w:r>
      <w:r w:rsidRPr="008A5AA2">
        <w:rPr>
          <w:rFonts w:ascii="Times New Roman" w:hAnsi="Times New Roman" w:cs="Times New Roman"/>
          <w:color w:val="auto"/>
          <w:szCs w:val="24"/>
          <w:lang w:val="lv-LV" w:eastAsia="en-US"/>
        </w:rPr>
        <w:t xml:space="preserve"> ir norādījusi, ka vienlīdzība un </w:t>
      </w:r>
      <w:proofErr w:type="spellStart"/>
      <w:r w:rsidRPr="008A5AA2">
        <w:rPr>
          <w:rFonts w:ascii="Times New Roman" w:hAnsi="Times New Roman" w:cs="Times New Roman"/>
          <w:color w:val="auto"/>
          <w:szCs w:val="24"/>
          <w:lang w:val="lv-LV" w:eastAsia="en-US"/>
        </w:rPr>
        <w:t>nediskriminācija</w:t>
      </w:r>
      <w:proofErr w:type="spellEnd"/>
      <w:r w:rsidRPr="008A5AA2">
        <w:rPr>
          <w:rFonts w:ascii="Times New Roman" w:hAnsi="Times New Roman" w:cs="Times New Roman"/>
          <w:color w:val="auto"/>
          <w:szCs w:val="24"/>
          <w:lang w:val="lv-LV" w:eastAsia="en-US"/>
        </w:rPr>
        <w:t xml:space="preserve"> ir ANO Konvencijas pamatā, kas attiecinās uz visiem ANO Konvencijas pantiem, tādējādi visas ANO Konvencijā paredzētās būtiskās tiesības sasaista ar </w:t>
      </w:r>
      <w:proofErr w:type="spellStart"/>
      <w:r w:rsidRPr="008A5AA2">
        <w:rPr>
          <w:rFonts w:ascii="Times New Roman" w:hAnsi="Times New Roman" w:cs="Times New Roman"/>
          <w:color w:val="auto"/>
          <w:szCs w:val="24"/>
          <w:lang w:val="lv-LV" w:eastAsia="en-US"/>
        </w:rPr>
        <w:t>nediskriminācijas</w:t>
      </w:r>
      <w:proofErr w:type="spellEnd"/>
      <w:r w:rsidRPr="008A5AA2">
        <w:rPr>
          <w:rFonts w:ascii="Times New Roman" w:hAnsi="Times New Roman" w:cs="Times New Roman"/>
          <w:color w:val="auto"/>
          <w:szCs w:val="24"/>
          <w:lang w:val="lv-LV" w:eastAsia="en-US"/>
        </w:rPr>
        <w:t xml:space="preserve">  un vienlīdzības principu</w:t>
      </w:r>
      <w:r w:rsidRPr="008A5AA2">
        <w:rPr>
          <w:rFonts w:ascii="Times New Roman" w:hAnsi="Times New Roman" w:cs="Times New Roman"/>
          <w:color w:val="auto"/>
          <w:szCs w:val="24"/>
          <w:vertAlign w:val="superscript"/>
          <w:lang w:val="lv-LV" w:eastAsia="en-US"/>
        </w:rPr>
        <w:footnoteReference w:id="28"/>
      </w:r>
      <w:r w:rsidRPr="008A5AA2">
        <w:rPr>
          <w:rFonts w:ascii="Times New Roman" w:hAnsi="Times New Roman" w:cs="Times New Roman"/>
          <w:color w:val="auto"/>
          <w:szCs w:val="24"/>
          <w:lang w:val="lv-LV" w:eastAsia="en-US"/>
        </w:rPr>
        <w:t>.</w:t>
      </w:r>
    </w:p>
    <w:p w14:paraId="448FD707" w14:textId="591135B1" w:rsidR="002E0B5A" w:rsidRPr="00D1279D" w:rsidRDefault="004F784F" w:rsidP="002E0B5A">
      <w:pPr>
        <w:spacing w:line="276" w:lineRule="auto"/>
        <w:jc w:val="both"/>
        <w:rPr>
          <w:rFonts w:ascii="Times New Roman" w:hAnsi="Times New Roman" w:cs="Times New Roman"/>
          <w:color w:val="auto"/>
          <w:szCs w:val="24"/>
          <w:lang w:val="lv-LV"/>
        </w:rPr>
      </w:pPr>
      <w:bookmarkStart w:id="75" w:name="_Hlk128141916"/>
      <w:bookmarkStart w:id="76" w:name="_Hlk95907232"/>
      <w:r w:rsidRPr="004F784F">
        <w:rPr>
          <w:rFonts w:ascii="Times New Roman" w:hAnsi="Times New Roman" w:cs="Times New Roman"/>
          <w:color w:val="auto"/>
          <w:szCs w:val="24"/>
          <w:lang w:val="lv-LV"/>
        </w:rPr>
        <w:t xml:space="preserve">Personu ar invaliditāti skaits un īpatsvars pastāvīgo iedzīvotāju skaitā turpina pieaugt ar katru gadu. 2014.gadā personu ar invaliditāti īpatsvars no kopējā valsts iedzīvotāju skaita bija 8,6%, 2016.gadā – 8,8%, bet 2022.gada beigās jau 10,5 % </w:t>
      </w:r>
      <w:bookmarkEnd w:id="75"/>
      <w:r w:rsidR="002E0B5A" w:rsidRPr="008A5AA2">
        <w:rPr>
          <w:rFonts w:ascii="Times New Roman" w:hAnsi="Times New Roman" w:cs="Times New Roman"/>
          <w:color w:val="auto"/>
          <w:szCs w:val="24"/>
          <w:vertAlign w:val="superscript"/>
        </w:rPr>
        <w:footnoteReference w:id="29"/>
      </w:r>
      <w:r w:rsidR="002E0B5A" w:rsidRPr="00D1279D">
        <w:rPr>
          <w:rFonts w:ascii="Times New Roman" w:hAnsi="Times New Roman" w:cs="Times New Roman"/>
          <w:color w:val="auto"/>
          <w:szCs w:val="24"/>
          <w:lang w:val="lv-LV"/>
        </w:rPr>
        <w:t xml:space="preserve"> - gan bērni, gan personas darbspējas vecumā, gan pensijas vecumā. Pamatojoties uz no sociāli atbildīgas valsts </w:t>
      </w:r>
      <w:r w:rsidR="002E0B5A">
        <w:rPr>
          <w:rFonts w:ascii="Times New Roman" w:hAnsi="Times New Roman" w:cs="Times New Roman"/>
          <w:color w:val="auto"/>
          <w:szCs w:val="24"/>
          <w:lang w:val="lv-LV"/>
        </w:rPr>
        <w:t xml:space="preserve">galvenā </w:t>
      </w:r>
      <w:r w:rsidR="002E0B5A" w:rsidRPr="00D1279D">
        <w:rPr>
          <w:rFonts w:ascii="Times New Roman" w:hAnsi="Times New Roman" w:cs="Times New Roman"/>
          <w:color w:val="auto"/>
          <w:szCs w:val="24"/>
          <w:lang w:val="lv-LV"/>
        </w:rPr>
        <w:t xml:space="preserve">principa izrietošā valsts pienākuma – uzlabot </w:t>
      </w:r>
      <w:proofErr w:type="spellStart"/>
      <w:r w:rsidR="002E0B5A" w:rsidRPr="00D1279D">
        <w:rPr>
          <w:rFonts w:ascii="Times New Roman" w:hAnsi="Times New Roman" w:cs="Times New Roman"/>
          <w:color w:val="auto"/>
          <w:szCs w:val="24"/>
          <w:lang w:val="lv-LV"/>
        </w:rPr>
        <w:t>mazaizsargātu</w:t>
      </w:r>
      <w:proofErr w:type="spellEnd"/>
      <w:r w:rsidR="002E0B5A" w:rsidRPr="00D1279D">
        <w:rPr>
          <w:rFonts w:ascii="Times New Roman" w:hAnsi="Times New Roman" w:cs="Times New Roman"/>
          <w:color w:val="auto"/>
          <w:szCs w:val="24"/>
          <w:lang w:val="lv-LV"/>
        </w:rPr>
        <w:t xml:space="preserve"> sociālu grupu situāciju</w:t>
      </w:r>
      <w:r w:rsidR="002E0B5A">
        <w:rPr>
          <w:rFonts w:ascii="Times New Roman" w:hAnsi="Times New Roman" w:cs="Times New Roman"/>
          <w:color w:val="auto"/>
          <w:szCs w:val="24"/>
          <w:lang w:val="lv-LV"/>
        </w:rPr>
        <w:t xml:space="preserve"> - valstij ir jānodrošina</w:t>
      </w:r>
      <w:r w:rsidR="002E0B5A" w:rsidRPr="00D1279D">
        <w:rPr>
          <w:rFonts w:ascii="Times New Roman" w:hAnsi="Times New Roman" w:cs="Times New Roman"/>
          <w:color w:val="auto"/>
          <w:szCs w:val="24"/>
          <w:lang w:val="lv-LV"/>
        </w:rPr>
        <w:t xml:space="preserve"> pasākumi, kas atvieglo personu ar invaliditāti stāvokli un veicin</w:t>
      </w:r>
      <w:r w:rsidR="002E0B5A">
        <w:rPr>
          <w:rFonts w:ascii="Times New Roman" w:hAnsi="Times New Roman" w:cs="Times New Roman"/>
          <w:color w:val="auto"/>
          <w:szCs w:val="24"/>
          <w:lang w:val="lv-LV"/>
        </w:rPr>
        <w:t>a</w:t>
      </w:r>
      <w:r w:rsidR="002E0B5A" w:rsidRPr="00D1279D">
        <w:rPr>
          <w:rFonts w:ascii="Times New Roman" w:hAnsi="Times New Roman" w:cs="Times New Roman"/>
          <w:color w:val="auto"/>
          <w:szCs w:val="24"/>
          <w:lang w:val="lv-LV"/>
        </w:rPr>
        <w:t xml:space="preserve"> viņu iekļaušanos sabiedrībā.</w:t>
      </w:r>
    </w:p>
    <w:bookmarkEnd w:id="76"/>
    <w:p w14:paraId="5D391337" w14:textId="77777777" w:rsidR="002E0B5A" w:rsidRPr="008A5AA2" w:rsidRDefault="002E0B5A" w:rsidP="002E0B5A">
      <w:pPr>
        <w:suppressAutoHyphens/>
        <w:autoSpaceDN w:val="0"/>
        <w:spacing w:line="276" w:lineRule="auto"/>
        <w:jc w:val="both"/>
        <w:rPr>
          <w:rFonts w:ascii="Times New Roman" w:eastAsia="Times New Roman" w:hAnsi="Times New Roman" w:cs="Times New Roman"/>
          <w:color w:val="0D0D0D" w:themeColor="text1" w:themeTint="F2"/>
          <w:szCs w:val="24"/>
          <w:lang w:val="lv-LV" w:eastAsia="en-US"/>
        </w:rPr>
      </w:pPr>
      <w:r w:rsidRPr="00EC0B61">
        <w:rPr>
          <w:rFonts w:ascii="Times New Roman" w:eastAsia="Times New Roman" w:hAnsi="Times New Roman" w:cs="Times New Roman" w:hint="eastAsia"/>
          <w:color w:val="0D0D0D" w:themeColor="text1" w:themeTint="F2"/>
          <w:szCs w:val="24"/>
          <w:lang w:val="lv-LV" w:eastAsia="en-US"/>
        </w:rPr>
        <w:t xml:space="preserve">Latvija ir noteikusi skaidru virzību invaliditātes politikas attīstībā – no medicīniskā modeļa (centrā slimības esamība), kurā tiek uzsvērta cilvēka nespēja un atkarība no līdzcilvēkiem, uz cilvēktiesību pieeju (kādas ir cilvēka funkcionēšanas spējas, neraugoties uz slimības esamību), kurā uzsvars ir likts uz personas aktīvu iesaisti sabiedriskajos procesos, dzīvot patstāvīgu un neatkarīgu dzīvi. </w:t>
      </w:r>
      <w:r w:rsidRPr="008A5AA2">
        <w:rPr>
          <w:rFonts w:ascii="Times New Roman" w:eastAsia="Times New Roman" w:hAnsi="Times New Roman" w:cs="Times New Roman"/>
          <w:color w:val="0D0D0D" w:themeColor="text1" w:themeTint="F2"/>
          <w:szCs w:val="24"/>
          <w:lang w:val="lv-LV" w:eastAsia="en-US"/>
        </w:rPr>
        <w:t xml:space="preserve">Invaliditātes politika Latvijā izriet no ANO Konvencijas galvenajiem principiem un kas </w:t>
      </w:r>
      <w:r>
        <w:rPr>
          <w:rFonts w:ascii="Times New Roman" w:eastAsia="Times New Roman" w:hAnsi="Times New Roman" w:cs="Times New Roman"/>
          <w:color w:val="0D0D0D" w:themeColor="text1" w:themeTint="F2"/>
          <w:szCs w:val="24"/>
          <w:lang w:val="lv-LV" w:eastAsia="en-US"/>
        </w:rPr>
        <w:t xml:space="preserve">ir </w:t>
      </w:r>
      <w:r w:rsidRPr="008A5AA2">
        <w:rPr>
          <w:rFonts w:ascii="Times New Roman" w:eastAsia="Times New Roman" w:hAnsi="Times New Roman" w:cs="Times New Roman"/>
          <w:color w:val="0D0D0D" w:themeColor="text1" w:themeTint="F2"/>
          <w:szCs w:val="24"/>
          <w:lang w:val="lv-LV" w:eastAsia="en-US"/>
        </w:rPr>
        <w:t>ievērojami, īstenojot invaliditātes politiku Latvijā:</w:t>
      </w:r>
    </w:p>
    <w:p w14:paraId="71A2FF7E" w14:textId="77777777" w:rsidR="002E0B5A" w:rsidRPr="008A5AA2" w:rsidRDefault="002E0B5A" w:rsidP="00BB0B1A">
      <w:pPr>
        <w:numPr>
          <w:ilvl w:val="0"/>
          <w:numId w:val="6"/>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Personu ar invaliditāti vienlīdzīgu iespēju aspekts visu nozaru politikās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ANO Konvencijā noteiktās tiesības un pamatprincipi ir īstenojami horizontāli, t.i., atbildīgās ministrijas un citas iesaistītās institūcijas katra ir atbildīga par ANO Konvencijā noteikto saistību pakāpenisku ieviešanu savā  nozarē.</w:t>
      </w:r>
    </w:p>
    <w:p w14:paraId="15306ECD" w14:textId="77777777" w:rsidR="002E0B5A" w:rsidRPr="008A5AA2" w:rsidRDefault="002E0B5A" w:rsidP="00BB0B1A">
      <w:pPr>
        <w:numPr>
          <w:ilvl w:val="0"/>
          <w:numId w:val="6"/>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Cilvēkam piemītošās cieņas, personīgās patstāvības, t.sk. personīgās izvēles brīvības un personas neatkarības ievērošanas princips</w:t>
      </w:r>
      <w:r w:rsidRPr="008A5AA2">
        <w:rPr>
          <w:rFonts w:ascii="Times New Roman" w:eastAsia="Times New Roman" w:hAnsi="Times New Roman" w:cs="Times New Roman"/>
          <w:color w:val="0D0D0D" w:themeColor="text1" w:themeTint="F2"/>
          <w:szCs w:val="24"/>
          <w:lang w:val="lv-LV" w:eastAsia="en-US"/>
        </w:rPr>
        <w:t xml:space="preserve"> – personai ar invaliditāti ir tiesības pašai pieņemt lēmumus, kas attiecas uz viņa interešu ievērošanu un īstenošanu, tāpat personai ar invaliditāti ir tiesības uz neatkarību.</w:t>
      </w:r>
    </w:p>
    <w:p w14:paraId="7E1762D8" w14:textId="77777777" w:rsidR="002E0B5A" w:rsidRPr="008A5AA2" w:rsidRDefault="002E0B5A" w:rsidP="00BB0B1A">
      <w:pPr>
        <w:numPr>
          <w:ilvl w:val="0"/>
          <w:numId w:val="6"/>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Diskriminācijas aizlieguma princips</w:t>
      </w:r>
      <w:r w:rsidRPr="008A5AA2">
        <w:rPr>
          <w:rFonts w:ascii="Times New Roman" w:eastAsia="Times New Roman" w:hAnsi="Times New Roman" w:cs="Times New Roman"/>
          <w:color w:val="0D0D0D" w:themeColor="text1" w:themeTint="F2"/>
          <w:szCs w:val="24"/>
          <w:lang w:val="lv-LV" w:eastAsia="en-US"/>
        </w:rPr>
        <w:t xml:space="preserve"> – ANO Konvencijas izpratnē “diskriminācija invaliditātes dēļ” nozīmē jebkāda veida nošķiršanu, izslēgšanu vai ierobežošanu invaliditātes dēļ, kuras mērķis ir traucēt vai pilnībā nepieļaut visu politisko, ekonomisko, sociālo, kultūras, pilsonisko vai citu cilvēktiesību un pamatbrīvību atzīšanu, izmantošanu vai īstenošanu vienlīdzīgi ar citiem, vai kurai ir tādas sekas. Jebkāda diskriminācija invaliditātes dēļ ir aizliegta un personām ar invaliditāti nepieciešams nodrošināt vienlīdzīgu tiesisko aizsardzību pret diskrimināciju jebkāda iemesla dēļ. Diskriminācijas aizlieguma princips iekļauts vairākos normatīvajos aktos, piemēram, Darba likumā, Patērētāju tiesību aizsardzības likumā, Pacientu tiesību likumā u.c. </w:t>
      </w:r>
    </w:p>
    <w:p w14:paraId="6237F765" w14:textId="77777777" w:rsidR="002E0B5A" w:rsidRPr="008A5AA2" w:rsidRDefault="002E0B5A" w:rsidP="00BB0B1A">
      <w:pPr>
        <w:numPr>
          <w:ilvl w:val="0"/>
          <w:numId w:val="6"/>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Iespēju vienlīdzības princips</w:t>
      </w:r>
      <w:r w:rsidRPr="008A5AA2">
        <w:rPr>
          <w:rFonts w:ascii="Times New Roman" w:eastAsia="Times New Roman" w:hAnsi="Times New Roman" w:cs="Times New Roman"/>
          <w:color w:val="0D0D0D" w:themeColor="text1" w:themeTint="F2"/>
          <w:szCs w:val="24"/>
          <w:lang w:val="lv-LV" w:eastAsia="en-US"/>
        </w:rPr>
        <w:t xml:space="preserve"> – personām ar invaliditāti ir likumiskas tiesības tāpat kā citiem cilvēkiem visās dzīves jomās.</w:t>
      </w:r>
    </w:p>
    <w:p w14:paraId="181AD282" w14:textId="77777777" w:rsidR="002E0B5A" w:rsidRPr="0084486A"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bookmarkStart w:id="77" w:name="_Hlk98236744"/>
      <w:proofErr w:type="spellStart"/>
      <w:r w:rsidRPr="003B2E7F">
        <w:rPr>
          <w:rFonts w:ascii="Times New Roman" w:eastAsia="Times New Roman" w:hAnsi="Times New Roman" w:cs="Times New Roman"/>
          <w:b/>
          <w:i/>
          <w:color w:val="0D0D0D" w:themeColor="text1" w:themeTint="F2"/>
          <w:szCs w:val="24"/>
          <w:lang w:val="lv-LV" w:eastAsia="en-US"/>
        </w:rPr>
        <w:lastRenderedPageBreak/>
        <w:t>Piekļūstamības</w:t>
      </w:r>
      <w:proofErr w:type="spellEnd"/>
      <w:r w:rsidRPr="003B2E7F">
        <w:rPr>
          <w:rFonts w:ascii="Times New Roman" w:eastAsia="Times New Roman" w:hAnsi="Times New Roman" w:cs="Times New Roman"/>
          <w:b/>
          <w:i/>
          <w:color w:val="0D0D0D" w:themeColor="text1" w:themeTint="F2"/>
          <w:szCs w:val="24"/>
          <w:lang w:val="lv-LV" w:eastAsia="en-US"/>
        </w:rPr>
        <w:t xml:space="preserve"> princips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xml:space="preserve">– mērķis novērst šķēršļus un barjeras, kas liedz personām ar invaliditāti izmantot savas tiesības. Tas attiecas ne tikai uz fizisko piekļuvi dažādām vietām, bet arī ar piekļuvi informācijai, tehnoloģijām, komunikācijām, iesaistīšanos </w:t>
      </w:r>
    </w:p>
    <w:p w14:paraId="580A7F85" w14:textId="77777777" w:rsidR="002E0B5A" w:rsidRPr="008A5AA2"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r w:rsidRPr="008A5AA2">
        <w:rPr>
          <w:rFonts w:ascii="Times New Roman" w:eastAsia="Times New Roman" w:hAnsi="Times New Roman" w:cs="Times New Roman"/>
          <w:color w:val="0D0D0D" w:themeColor="text1" w:themeTint="F2"/>
          <w:szCs w:val="24"/>
          <w:lang w:val="lv-LV" w:eastAsia="en-US"/>
        </w:rPr>
        <w:t xml:space="preserve">ekonomiskajā un sociālajā dzīvē. Lai arī, runājot par </w:t>
      </w:r>
      <w:proofErr w:type="spellStart"/>
      <w:r w:rsidRPr="008A5AA2">
        <w:rPr>
          <w:rFonts w:ascii="Times New Roman" w:eastAsia="Times New Roman" w:hAnsi="Times New Roman" w:cs="Times New Roman"/>
          <w:color w:val="0D0D0D" w:themeColor="text1" w:themeTint="F2"/>
          <w:szCs w:val="24"/>
          <w:lang w:val="lv-LV" w:eastAsia="en-US"/>
        </w:rPr>
        <w:t>piekļūstamību</w:t>
      </w:r>
      <w:proofErr w:type="spellEnd"/>
      <w:r w:rsidRPr="008A5AA2">
        <w:rPr>
          <w:rFonts w:ascii="Times New Roman" w:eastAsia="Times New Roman" w:hAnsi="Times New Roman" w:cs="Times New Roman"/>
          <w:color w:val="0D0D0D" w:themeColor="text1" w:themeTint="F2"/>
          <w:szCs w:val="24"/>
          <w:lang w:val="lv-LV" w:eastAsia="en-US"/>
        </w:rPr>
        <w:t xml:space="preserve">, vēsturiski nereti politikas attīstības plānošanas dokumentos un normatīvajos aktos tiek lietots termins pieejamība, tie saturiski ietver sevī atšķirīgus principus. Pieejamība nozīmē vides/objekta/pakalpojuma pieejamību vai esamību kopumā. Savukārt </w:t>
      </w:r>
      <w:proofErr w:type="spellStart"/>
      <w:r w:rsidRPr="008A5AA2">
        <w:rPr>
          <w:rFonts w:ascii="Times New Roman" w:eastAsia="Times New Roman" w:hAnsi="Times New Roman" w:cs="Times New Roman"/>
          <w:color w:val="0D0D0D" w:themeColor="text1" w:themeTint="F2"/>
          <w:szCs w:val="24"/>
          <w:lang w:val="lv-LV" w:eastAsia="en-US"/>
        </w:rPr>
        <w:t>piekļūstamība</w:t>
      </w:r>
      <w:proofErr w:type="spellEnd"/>
      <w:r w:rsidRPr="008A5AA2">
        <w:rPr>
          <w:rFonts w:ascii="Times New Roman" w:eastAsia="Times New Roman" w:hAnsi="Times New Roman" w:cs="Times New Roman"/>
          <w:color w:val="0D0D0D" w:themeColor="text1" w:themeTint="F2"/>
          <w:szCs w:val="24"/>
          <w:lang w:val="lv-LV" w:eastAsia="en-US"/>
        </w:rPr>
        <w:t xml:space="preserve"> nozīmē, ka konkrētajai videi/objektam/pakalpojumam ir iespēja fiziski piekļūt un to var lietot, izmantojot vairākus sensoros (redze, dzirde, tauste) kanālus. Tādējādi pieejamība var izslēgt </w:t>
      </w:r>
      <w:proofErr w:type="spellStart"/>
      <w:r w:rsidRPr="008A5AA2">
        <w:rPr>
          <w:rFonts w:ascii="Times New Roman" w:eastAsia="Times New Roman" w:hAnsi="Times New Roman" w:cs="Times New Roman"/>
          <w:color w:val="0D0D0D" w:themeColor="text1" w:themeTint="F2"/>
          <w:szCs w:val="24"/>
          <w:lang w:val="lv-LV" w:eastAsia="en-US"/>
        </w:rPr>
        <w:t>piekļūstamību</w:t>
      </w:r>
      <w:proofErr w:type="spellEnd"/>
      <w:r w:rsidRPr="008A5AA2">
        <w:rPr>
          <w:rFonts w:ascii="Times New Roman" w:eastAsia="Times New Roman" w:hAnsi="Times New Roman" w:cs="Times New Roman"/>
          <w:color w:val="0D0D0D" w:themeColor="text1" w:themeTint="F2"/>
          <w:szCs w:val="24"/>
          <w:lang w:val="lv-LV" w:eastAsia="en-US"/>
        </w:rPr>
        <w:t xml:space="preserve">, savukārt </w:t>
      </w:r>
      <w:proofErr w:type="spellStart"/>
      <w:r w:rsidRPr="008A5AA2">
        <w:rPr>
          <w:rFonts w:ascii="Times New Roman" w:eastAsia="Times New Roman" w:hAnsi="Times New Roman" w:cs="Times New Roman"/>
          <w:color w:val="0D0D0D" w:themeColor="text1" w:themeTint="F2"/>
          <w:szCs w:val="24"/>
          <w:lang w:val="lv-LV" w:eastAsia="en-US"/>
        </w:rPr>
        <w:t>piekļūstamība</w:t>
      </w:r>
      <w:proofErr w:type="spellEnd"/>
      <w:r w:rsidRPr="008A5AA2">
        <w:rPr>
          <w:rFonts w:ascii="Times New Roman" w:eastAsia="Times New Roman" w:hAnsi="Times New Roman" w:cs="Times New Roman"/>
          <w:color w:val="0D0D0D" w:themeColor="text1" w:themeTint="F2"/>
          <w:szCs w:val="24"/>
          <w:lang w:val="lv-LV" w:eastAsia="en-US"/>
        </w:rPr>
        <w:t xml:space="preserve"> ietver arī pieejamību. </w:t>
      </w:r>
    </w:p>
    <w:bookmarkEnd w:id="77"/>
    <w:p w14:paraId="25CAF74C" w14:textId="77777777" w:rsidR="002E0B5A" w:rsidRPr="008A5AA2"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Līdzdalības princips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xml:space="preserve">– personas ar invaliditāti nepieciešams iesaistīt lēmumu, kas skar viņu intereses, pieņemšanā, iedrošināt viņiem būt aktīviem dzīvē un sabiedrībā - „neko par mums bez mums!”. </w:t>
      </w:r>
    </w:p>
    <w:p w14:paraId="767DDA40" w14:textId="77777777" w:rsidR="002E0B5A" w:rsidRPr="008A5AA2"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Iekļaušanas princips</w:t>
      </w:r>
      <w:r w:rsidRPr="008A5AA2">
        <w:rPr>
          <w:rFonts w:ascii="Times New Roman" w:eastAsia="Times New Roman" w:hAnsi="Times New Roman" w:cs="Times New Roman"/>
          <w:color w:val="0D0D0D" w:themeColor="text1" w:themeTint="F2"/>
          <w:szCs w:val="24"/>
          <w:lang w:val="lv-LV" w:eastAsia="en-US"/>
        </w:rPr>
        <w:t xml:space="preserve"> – iekļaušanās sabiedrībā ir divpusējs process, proti, sabiedrībai jāakceptē un jāatbalsta personu ar invaliditāti vēlme un centieni aktīvi iesaistīties sabiedriskajos procesos. </w:t>
      </w:r>
    </w:p>
    <w:p w14:paraId="552AB991" w14:textId="77777777" w:rsidR="002E0B5A" w:rsidRPr="008A5AA2"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Izpratnes veicināšanas princips</w:t>
      </w:r>
      <w:r w:rsidRPr="008A5AA2">
        <w:rPr>
          <w:rFonts w:ascii="Times New Roman" w:eastAsia="Times New Roman" w:hAnsi="Times New Roman" w:cs="Times New Roman"/>
          <w:i/>
          <w:color w:val="0D0D0D" w:themeColor="text1" w:themeTint="F2"/>
          <w:szCs w:val="24"/>
          <w:lang w:val="lv-LV" w:eastAsia="en-US"/>
        </w:rPr>
        <w:t xml:space="preserve"> – </w:t>
      </w:r>
      <w:r w:rsidRPr="008A5AA2">
        <w:rPr>
          <w:rFonts w:ascii="Times New Roman" w:eastAsia="Times New Roman" w:hAnsi="Times New Roman" w:cs="Times New Roman"/>
          <w:color w:val="0D0D0D" w:themeColor="text1" w:themeTint="F2"/>
          <w:szCs w:val="24"/>
          <w:lang w:val="lv-LV" w:eastAsia="en-US"/>
        </w:rPr>
        <w:t>atšķirību respektēšana un personu ar invaliditāti atšķirību pieņemšana.</w:t>
      </w:r>
    </w:p>
    <w:p w14:paraId="631DD44D" w14:textId="77777777" w:rsidR="002E0B5A" w:rsidRPr="008A5AA2" w:rsidRDefault="002E0B5A" w:rsidP="002E4377">
      <w:pPr>
        <w:numPr>
          <w:ilvl w:val="0"/>
          <w:numId w:val="6"/>
        </w:numPr>
        <w:suppressAutoHyphens/>
        <w:autoSpaceDN w:val="0"/>
        <w:spacing w:after="240"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Cieņas pret bērnu ar invaliditāti spēju attīstību un pret bērnu ar invaliditāti tiesībām saglabāt savu identitāti princips</w:t>
      </w:r>
      <w:r w:rsidRPr="008A5AA2">
        <w:rPr>
          <w:rFonts w:ascii="Times New Roman" w:eastAsia="Times New Roman" w:hAnsi="Times New Roman" w:cs="Times New Roman"/>
          <w:color w:val="0D0D0D" w:themeColor="text1" w:themeTint="F2"/>
          <w:szCs w:val="24"/>
          <w:lang w:val="lv-LV" w:eastAsia="en-US"/>
        </w:rPr>
        <w:t xml:space="preserve"> - bērniem ar invaliditāti vienlīdzīgi ar citiem bērniem ir tiesības pilnībā izmanto visas cilvēktiesības un pamatbrīvības.</w:t>
      </w:r>
    </w:p>
    <w:p w14:paraId="71159D31" w14:textId="77777777" w:rsidR="00FE4E97" w:rsidRDefault="00FE4E97" w:rsidP="002E4377">
      <w:pPr>
        <w:autoSpaceDE w:val="0"/>
        <w:autoSpaceDN w:val="0"/>
        <w:adjustRightInd w:val="0"/>
        <w:spacing w:after="240" w:line="276" w:lineRule="auto"/>
        <w:jc w:val="both"/>
        <w:rPr>
          <w:rFonts w:ascii="Times New Roman" w:eastAsia="MS Mincho" w:hAnsi="Times New Roman" w:cs="Times New Roman"/>
          <w:color w:val="auto"/>
          <w:szCs w:val="24"/>
          <w:lang w:val="lv-LV"/>
        </w:rPr>
      </w:pPr>
    </w:p>
    <w:p w14:paraId="5B692EA2" w14:textId="3EC0BF9C" w:rsidR="008D769B" w:rsidRDefault="002E0B5A" w:rsidP="00B422F8">
      <w:pPr>
        <w:autoSpaceDE w:val="0"/>
        <w:autoSpaceDN w:val="0"/>
        <w:adjustRightInd w:val="0"/>
        <w:spacing w:line="276" w:lineRule="auto"/>
        <w:jc w:val="both"/>
        <w:rPr>
          <w:rFonts w:ascii="Times New Roman" w:eastAsia="MS Mincho" w:hAnsi="Times New Roman" w:cs="Times New Roman"/>
          <w:color w:val="auto"/>
          <w:szCs w:val="24"/>
          <w:lang w:val="lv-LV"/>
        </w:rPr>
      </w:pPr>
      <w:r w:rsidRPr="00A63DC6">
        <w:rPr>
          <w:rFonts w:ascii="Times New Roman" w:eastAsia="MS Mincho" w:hAnsi="Times New Roman" w:cs="Times New Roman"/>
          <w:color w:val="auto"/>
          <w:szCs w:val="24"/>
          <w:lang w:val="lv-LV"/>
        </w:rPr>
        <w:t xml:space="preserve">Pilngadīgām personām darbspējas vecumā invaliditāti nosaka atbilstoši tās smaguma pakāpei (I, II vai III invaliditātes grupa) un darbspēju ierobežojumam (procentos). Personām pēc valsts vecuma pensijas piešķiršanai nepieciešamā vecuma sasniegšanas, veicot invaliditātes ekspertīzi, izvērtē funkcionēšanas ierobežojumu, tā pakāpi un nosaka atbilstošu invaliditātes grupu. </w:t>
      </w:r>
      <w:r w:rsidRPr="00A63DC6">
        <w:rPr>
          <w:rFonts w:ascii="Times New Roman" w:eastAsia="MS Mincho" w:hAnsi="Times New Roman" w:cs="Times New Roman"/>
          <w:color w:val="auto"/>
          <w:szCs w:val="24"/>
          <w:vertAlign w:val="superscript"/>
          <w:lang w:val="lv-LV"/>
        </w:rPr>
        <w:footnoteReference w:id="30"/>
      </w:r>
      <w:r w:rsidRPr="00A63DC6">
        <w:rPr>
          <w:rFonts w:ascii="Times New Roman" w:eastAsia="MS Mincho" w:hAnsi="Times New Roman" w:cs="Times New Roman"/>
          <w:color w:val="auto"/>
          <w:szCs w:val="24"/>
          <w:lang w:val="lv-LV"/>
        </w:rPr>
        <w:t xml:space="preserve"> </w:t>
      </w:r>
      <w:r w:rsidR="004F784F" w:rsidRPr="004F784F">
        <w:rPr>
          <w:rFonts w:ascii="Times New Roman" w:eastAsia="MS Mincho" w:hAnsi="Times New Roman" w:cs="Times New Roman"/>
          <w:color w:val="auto"/>
          <w:szCs w:val="24"/>
          <w:lang w:val="lv-LV"/>
        </w:rPr>
        <w:t>Starp personām ar invaliditāti lielākā daļa ir darbspējas vecumā</w:t>
      </w:r>
      <w:r w:rsidR="00B13326">
        <w:rPr>
          <w:rFonts w:ascii="Times New Roman" w:eastAsia="MS Mincho" w:hAnsi="Times New Roman" w:cs="Times New Roman"/>
          <w:color w:val="auto"/>
          <w:szCs w:val="24"/>
          <w:lang w:val="lv-LV"/>
        </w:rPr>
        <w:t xml:space="preserve"> (apmēram 53%)</w:t>
      </w:r>
      <w:r w:rsidR="004F784F" w:rsidRPr="004F784F">
        <w:rPr>
          <w:rFonts w:ascii="Times New Roman" w:eastAsia="MS Mincho" w:hAnsi="Times New Roman" w:cs="Times New Roman"/>
          <w:color w:val="auto"/>
          <w:szCs w:val="24"/>
          <w:lang w:val="lv-LV"/>
        </w:rPr>
        <w:t xml:space="preserve">, tomēr būtiskāks pieaugums pēdējo gadu laikā ir novērojams tieši vecuma grupā 64 + </w:t>
      </w:r>
      <w:r w:rsidR="00B13326">
        <w:rPr>
          <w:rFonts w:ascii="Times New Roman" w:eastAsia="MS Mincho" w:hAnsi="Times New Roman" w:cs="Times New Roman"/>
          <w:color w:val="auto"/>
          <w:szCs w:val="24"/>
          <w:lang w:val="lv-LV"/>
        </w:rPr>
        <w:t>(apmēram 43%)</w:t>
      </w:r>
      <w:r w:rsidR="004F784F">
        <w:rPr>
          <w:rFonts w:ascii="Times New Roman" w:eastAsia="MS Mincho" w:hAnsi="Times New Roman" w:cs="Times New Roman"/>
          <w:color w:val="auto"/>
          <w:szCs w:val="24"/>
          <w:lang w:val="lv-LV"/>
        </w:rPr>
        <w:t xml:space="preserve">. </w:t>
      </w:r>
      <w:r w:rsidR="004F784F" w:rsidRPr="004F784F">
        <w:rPr>
          <w:rFonts w:ascii="Times New Roman" w:eastAsia="MS Mincho" w:hAnsi="Times New Roman" w:cs="Times New Roman"/>
          <w:color w:val="auto"/>
          <w:szCs w:val="24"/>
          <w:lang w:val="lv-LV"/>
        </w:rPr>
        <w:t>Senioru skaits 64+ vecuma grupā turpina pieaugt ik gadu. Ja 2014. gadā vecumā 64+ invaliditāte bija noteikta 58 197 personai, tad 2022.gadā – 91 26. Tātad pieaugums ir par 57 %, turpretim vecuma grupā no 18-63 šajā pašā laikā pieaugums ir par 2%.   Bērnu ar invaliditāti īpatsvars starp personām ar invaliditāti jau vairākus gadus ir 4% ietvarā, un arī absolūtos skaitļos bērnu ar invaliditāti skaits ir stabils</w:t>
      </w:r>
      <w:r w:rsidR="00B13326" w:rsidRPr="00B13326">
        <w:rPr>
          <w:rFonts w:ascii="Times New Roman" w:eastAsia="MS Mincho" w:hAnsi="Times New Roman" w:cs="Times New Roman"/>
          <w:color w:val="auto"/>
          <w:szCs w:val="24"/>
          <w:lang w:val="lv-LV"/>
        </w:rPr>
        <w:t xml:space="preserve"> </w:t>
      </w:r>
      <w:r w:rsidR="00B13326" w:rsidRPr="004F784F">
        <w:rPr>
          <w:rFonts w:ascii="Times New Roman" w:eastAsia="MS Mincho" w:hAnsi="Times New Roman" w:cs="Times New Roman"/>
          <w:color w:val="auto"/>
          <w:szCs w:val="24"/>
          <w:lang w:val="lv-LV"/>
        </w:rPr>
        <w:t xml:space="preserve">(skatīt </w:t>
      </w:r>
      <w:r w:rsidR="00C959D7">
        <w:rPr>
          <w:rFonts w:ascii="Times New Roman" w:eastAsia="MS Mincho" w:hAnsi="Times New Roman" w:cs="Times New Roman"/>
          <w:color w:val="auto"/>
          <w:szCs w:val="24"/>
          <w:lang w:val="lv-LV"/>
        </w:rPr>
        <w:t>3</w:t>
      </w:r>
      <w:r w:rsidR="00B13326" w:rsidRPr="004F784F">
        <w:rPr>
          <w:rFonts w:ascii="Times New Roman" w:eastAsia="MS Mincho" w:hAnsi="Times New Roman" w:cs="Times New Roman"/>
          <w:color w:val="auto"/>
          <w:szCs w:val="24"/>
          <w:lang w:val="lv-LV"/>
        </w:rPr>
        <w:t>. attēlu)</w:t>
      </w:r>
      <w:r w:rsidR="00B13326">
        <w:rPr>
          <w:rFonts w:ascii="Times New Roman" w:eastAsia="MS Mincho" w:hAnsi="Times New Roman" w:cs="Times New Roman"/>
          <w:color w:val="auto"/>
          <w:szCs w:val="24"/>
          <w:lang w:val="lv-LV"/>
        </w:rPr>
        <w:t>.</w:t>
      </w:r>
    </w:p>
    <w:p w14:paraId="03838D68" w14:textId="68D47811" w:rsidR="00F247A0" w:rsidRDefault="00F247A0" w:rsidP="00B422F8">
      <w:pPr>
        <w:autoSpaceDE w:val="0"/>
        <w:autoSpaceDN w:val="0"/>
        <w:adjustRightInd w:val="0"/>
        <w:spacing w:line="276" w:lineRule="auto"/>
        <w:jc w:val="both"/>
        <w:rPr>
          <w:rFonts w:ascii="Times New Roman" w:eastAsia="MS Mincho" w:hAnsi="Times New Roman" w:cs="Times New Roman"/>
          <w:color w:val="auto"/>
          <w:szCs w:val="24"/>
          <w:lang w:val="lv-LV"/>
        </w:rPr>
      </w:pPr>
    </w:p>
    <w:p w14:paraId="3A0F013D" w14:textId="6CAF4B90" w:rsidR="00F247A0" w:rsidRDefault="00F247A0" w:rsidP="00B422F8">
      <w:pPr>
        <w:autoSpaceDE w:val="0"/>
        <w:autoSpaceDN w:val="0"/>
        <w:adjustRightInd w:val="0"/>
        <w:spacing w:line="276" w:lineRule="auto"/>
        <w:jc w:val="both"/>
        <w:rPr>
          <w:rFonts w:ascii="Times New Roman" w:eastAsia="MS Mincho" w:hAnsi="Times New Roman" w:cs="Times New Roman"/>
          <w:color w:val="auto"/>
          <w:szCs w:val="24"/>
          <w:lang w:val="lv-LV"/>
        </w:rPr>
      </w:pPr>
    </w:p>
    <w:p w14:paraId="1BF2BB51" w14:textId="7F304B6D" w:rsidR="00F247A0" w:rsidRDefault="00F247A0" w:rsidP="00B422F8">
      <w:pPr>
        <w:autoSpaceDE w:val="0"/>
        <w:autoSpaceDN w:val="0"/>
        <w:adjustRightInd w:val="0"/>
        <w:spacing w:line="276" w:lineRule="auto"/>
        <w:jc w:val="both"/>
        <w:rPr>
          <w:rFonts w:ascii="Times New Roman" w:eastAsia="MS Mincho" w:hAnsi="Times New Roman" w:cs="Times New Roman"/>
          <w:color w:val="auto"/>
          <w:szCs w:val="24"/>
          <w:lang w:val="lv-LV"/>
        </w:rPr>
      </w:pPr>
    </w:p>
    <w:p w14:paraId="7ACA7E3E" w14:textId="77777777" w:rsidR="00F247A0" w:rsidRDefault="00F247A0" w:rsidP="00B422F8">
      <w:pPr>
        <w:autoSpaceDE w:val="0"/>
        <w:autoSpaceDN w:val="0"/>
        <w:adjustRightInd w:val="0"/>
        <w:spacing w:line="276" w:lineRule="auto"/>
        <w:jc w:val="both"/>
        <w:rPr>
          <w:rFonts w:ascii="Times New Roman" w:eastAsia="MS Mincho" w:hAnsi="Times New Roman" w:cs="Times New Roman"/>
          <w:color w:val="auto"/>
          <w:szCs w:val="24"/>
          <w:lang w:val="lv-LV"/>
        </w:rPr>
      </w:pPr>
    </w:p>
    <w:p w14:paraId="4E4978D4" w14:textId="73AD4BAF" w:rsidR="00F247A0" w:rsidRDefault="00F247A0" w:rsidP="00B422F8">
      <w:pPr>
        <w:autoSpaceDE w:val="0"/>
        <w:autoSpaceDN w:val="0"/>
        <w:adjustRightInd w:val="0"/>
        <w:spacing w:line="276" w:lineRule="auto"/>
        <w:jc w:val="both"/>
        <w:rPr>
          <w:rFonts w:ascii="Times New Roman" w:eastAsia="MS Mincho" w:hAnsi="Times New Roman" w:cs="Times New Roman"/>
          <w:color w:val="auto"/>
          <w:szCs w:val="24"/>
          <w:lang w:val="lv-LV"/>
        </w:rPr>
      </w:pPr>
    </w:p>
    <w:p w14:paraId="5066D8CD" w14:textId="232B9E6B" w:rsidR="004F784F" w:rsidRPr="00FE4E97" w:rsidRDefault="00BA0E1E"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r w:rsidRPr="00FE4E97">
        <w:rPr>
          <w:rFonts w:ascii="Times New Roman" w:eastAsia="MS Mincho" w:hAnsi="Times New Roman" w:cs="Times New Roman"/>
          <w:i/>
          <w:color w:val="auto"/>
          <w:szCs w:val="24"/>
          <w:lang w:val="lv-LV"/>
        </w:rPr>
        <w:t>3</w:t>
      </w:r>
      <w:r w:rsidR="004F784F" w:rsidRPr="00FE4E97">
        <w:rPr>
          <w:rFonts w:ascii="Times New Roman" w:eastAsia="MS Mincho" w:hAnsi="Times New Roman" w:cs="Times New Roman"/>
          <w:i/>
          <w:color w:val="auto"/>
          <w:szCs w:val="24"/>
          <w:lang w:val="lv-LV"/>
        </w:rPr>
        <w:t>.attēls</w:t>
      </w:r>
    </w:p>
    <w:p w14:paraId="1753AE38" w14:textId="6D2EECCB" w:rsidR="004F784F" w:rsidRDefault="004F784F" w:rsidP="004F784F">
      <w:pPr>
        <w:spacing w:before="120"/>
        <w:jc w:val="center"/>
        <w:rPr>
          <w:rFonts w:ascii="Times New Roman" w:hAnsi="Times New Roman" w:cs="Times New Roman"/>
          <w:b/>
          <w:szCs w:val="24"/>
          <w:shd w:val="clear" w:color="auto" w:fill="FFFFFF"/>
        </w:rPr>
      </w:pPr>
      <w:proofErr w:type="spellStart"/>
      <w:r w:rsidRPr="00FE4E97">
        <w:rPr>
          <w:rFonts w:ascii="Times New Roman" w:hAnsi="Times New Roman" w:cs="Times New Roman"/>
          <w:b/>
          <w:szCs w:val="24"/>
          <w:shd w:val="clear" w:color="auto" w:fill="FFFFFF"/>
        </w:rPr>
        <w:t>Personu</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ar</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invaliditāti</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skaita</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izmaiņas</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vecuma</w:t>
      </w:r>
      <w:proofErr w:type="spellEnd"/>
      <w:r w:rsidRPr="00FE4E97">
        <w:rPr>
          <w:rFonts w:ascii="Times New Roman" w:hAnsi="Times New Roman" w:cs="Times New Roman"/>
          <w:b/>
          <w:szCs w:val="24"/>
          <w:shd w:val="clear" w:color="auto" w:fill="FFFFFF"/>
        </w:rPr>
        <w:t xml:space="preserve"> </w:t>
      </w:r>
      <w:proofErr w:type="spellStart"/>
      <w:r w:rsidRPr="00FE4E97">
        <w:rPr>
          <w:rFonts w:ascii="Times New Roman" w:hAnsi="Times New Roman" w:cs="Times New Roman"/>
          <w:b/>
          <w:szCs w:val="24"/>
          <w:shd w:val="clear" w:color="auto" w:fill="FFFFFF"/>
        </w:rPr>
        <w:t>struktūrā</w:t>
      </w:r>
      <w:proofErr w:type="spellEnd"/>
      <w:r w:rsidRPr="00FE4E97">
        <w:rPr>
          <w:rFonts w:ascii="Times New Roman" w:hAnsi="Times New Roman" w:cs="Times New Roman"/>
          <w:b/>
          <w:szCs w:val="24"/>
          <w:shd w:val="clear" w:color="auto" w:fill="FFFFFF"/>
        </w:rPr>
        <w:t xml:space="preserve"> no 2014.-2022.gadam</w:t>
      </w:r>
    </w:p>
    <w:p w14:paraId="5258E5AC" w14:textId="3DEA594C" w:rsidR="005D4F49" w:rsidRPr="00FE4E97" w:rsidRDefault="005D4F49" w:rsidP="004F784F">
      <w:pPr>
        <w:spacing w:before="120"/>
        <w:jc w:val="center"/>
        <w:rPr>
          <w:rFonts w:ascii="Times New Roman" w:eastAsiaTheme="minorHAnsi" w:hAnsi="Times New Roman" w:cs="Times New Roman"/>
          <w:b/>
          <w:color w:val="auto"/>
          <w:szCs w:val="24"/>
          <w:shd w:val="clear" w:color="auto" w:fill="FFFFFF"/>
          <w:lang w:val="lv-LV" w:eastAsia="en-US"/>
        </w:rPr>
      </w:pPr>
      <w:r>
        <w:rPr>
          <w:noProof/>
          <w:lang w:val="lv-LV" w:eastAsia="lv-LV"/>
        </w:rPr>
        <w:drawing>
          <wp:inline distT="0" distB="0" distL="0" distR="0" wp14:anchorId="62708A6E" wp14:editId="127B854A">
            <wp:extent cx="5556250" cy="2711450"/>
            <wp:effectExtent l="0" t="0" r="6350" b="12700"/>
            <wp:docPr id="9" name="Chart 9">
              <a:extLst xmlns:a="http://schemas.openxmlformats.org/drawingml/2006/main">
                <a:ext uri="{FF2B5EF4-FFF2-40B4-BE49-F238E27FC236}">
                  <a16:creationId xmlns:a16="http://schemas.microsoft.com/office/drawing/2014/main" id="{3D9AEAC6-BE2D-4DDD-92D3-22793B8D3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CE508E8" w14:textId="193CB755" w:rsidR="004F784F" w:rsidRDefault="004F784F" w:rsidP="004F784F">
      <w:pPr>
        <w:spacing w:line="240" w:lineRule="auto"/>
        <w:jc w:val="both"/>
        <w:rPr>
          <w:rFonts w:ascii="Times New Roman" w:eastAsiaTheme="minorHAnsi" w:hAnsi="Times New Roman" w:cs="Times New Roman"/>
          <w:i/>
          <w:color w:val="auto"/>
          <w:szCs w:val="24"/>
          <w:lang w:eastAsia="en-US"/>
        </w:rPr>
      </w:pPr>
      <w:proofErr w:type="spellStart"/>
      <w:r>
        <w:rPr>
          <w:rFonts w:ascii="Times New Roman" w:hAnsi="Times New Roman" w:cs="Times New Roman"/>
          <w:i/>
          <w:szCs w:val="24"/>
        </w:rPr>
        <w:t>Datu</w:t>
      </w:r>
      <w:proofErr w:type="spellEnd"/>
      <w:r>
        <w:rPr>
          <w:rFonts w:ascii="Times New Roman" w:hAnsi="Times New Roman" w:cs="Times New Roman"/>
          <w:i/>
          <w:szCs w:val="24"/>
        </w:rPr>
        <w:t xml:space="preserve"> </w:t>
      </w:r>
      <w:proofErr w:type="spellStart"/>
      <w:r>
        <w:rPr>
          <w:rFonts w:ascii="Times New Roman" w:hAnsi="Times New Roman" w:cs="Times New Roman"/>
          <w:i/>
          <w:szCs w:val="24"/>
        </w:rPr>
        <w:t>avots</w:t>
      </w:r>
      <w:proofErr w:type="spellEnd"/>
      <w:r w:rsidR="00B13326">
        <w:rPr>
          <w:rFonts w:ascii="Times New Roman" w:hAnsi="Times New Roman" w:cs="Times New Roman"/>
          <w:i/>
          <w:szCs w:val="24"/>
        </w:rPr>
        <w:t xml:space="preserve">: Labklājības </w:t>
      </w:r>
      <w:proofErr w:type="spellStart"/>
      <w:r w:rsidR="00B13326">
        <w:rPr>
          <w:rFonts w:ascii="Times New Roman" w:hAnsi="Times New Roman" w:cs="Times New Roman"/>
          <w:i/>
          <w:szCs w:val="24"/>
        </w:rPr>
        <w:t>informācijas</w:t>
      </w:r>
      <w:proofErr w:type="spellEnd"/>
      <w:r w:rsidR="00B13326">
        <w:rPr>
          <w:rFonts w:ascii="Times New Roman" w:hAnsi="Times New Roman" w:cs="Times New Roman"/>
          <w:i/>
          <w:szCs w:val="24"/>
        </w:rPr>
        <w:t xml:space="preserve"> </w:t>
      </w:r>
      <w:proofErr w:type="spellStart"/>
      <w:r w:rsidR="00B13326">
        <w:rPr>
          <w:rFonts w:ascii="Times New Roman" w:hAnsi="Times New Roman" w:cs="Times New Roman"/>
          <w:i/>
          <w:szCs w:val="24"/>
        </w:rPr>
        <w:t>sistēma</w:t>
      </w:r>
      <w:proofErr w:type="spellEnd"/>
      <w:r w:rsidR="00B13326">
        <w:rPr>
          <w:rFonts w:ascii="Times New Roman" w:hAnsi="Times New Roman" w:cs="Times New Roman"/>
          <w:i/>
          <w:szCs w:val="24"/>
        </w:rPr>
        <w:t xml:space="preserve"> (</w:t>
      </w:r>
      <w:proofErr w:type="spellStart"/>
      <w:r>
        <w:rPr>
          <w:rFonts w:ascii="Times New Roman" w:hAnsi="Times New Roman" w:cs="Times New Roman"/>
          <w:i/>
          <w:szCs w:val="24"/>
        </w:rPr>
        <w:t>LabIS</w:t>
      </w:r>
      <w:proofErr w:type="spellEnd"/>
      <w:r w:rsidR="00B13326">
        <w:rPr>
          <w:rFonts w:ascii="Times New Roman" w:hAnsi="Times New Roman" w:cs="Times New Roman"/>
          <w:i/>
          <w:szCs w:val="24"/>
        </w:rPr>
        <w:t>)</w:t>
      </w:r>
    </w:p>
    <w:p w14:paraId="2C632F17" w14:textId="4463C88F" w:rsidR="004F784F" w:rsidRDefault="004F784F"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Pr>
          <w:rFonts w:ascii="Times New Roman" w:eastAsia="MS Mincho" w:hAnsi="Times New Roman" w:cs="Times New Roman"/>
          <w:color w:val="auto"/>
          <w:szCs w:val="24"/>
          <w:lang w:val="lv-LV"/>
        </w:rPr>
        <w:t>Starp bērniem ar invaliditāti zēnu ir nedaudz vairāk kā meiteņu. Vecuma grupā no 18 līdz 6</w:t>
      </w:r>
      <w:r w:rsidR="00B13326">
        <w:rPr>
          <w:rFonts w:ascii="Times New Roman" w:eastAsia="MS Mincho" w:hAnsi="Times New Roman" w:cs="Times New Roman"/>
          <w:color w:val="auto"/>
          <w:szCs w:val="24"/>
          <w:lang w:val="lv-LV"/>
        </w:rPr>
        <w:t>3</w:t>
      </w:r>
      <w:r>
        <w:rPr>
          <w:rFonts w:ascii="Times New Roman" w:eastAsia="MS Mincho" w:hAnsi="Times New Roman" w:cs="Times New Roman"/>
          <w:color w:val="auto"/>
          <w:szCs w:val="24"/>
          <w:lang w:val="lv-LV"/>
        </w:rPr>
        <w:t xml:space="preserve"> gadiem vīriešu ar </w:t>
      </w:r>
      <w:proofErr w:type="spellStart"/>
      <w:r>
        <w:rPr>
          <w:rFonts w:ascii="Times New Roman" w:eastAsia="MS Mincho" w:hAnsi="Times New Roman" w:cs="Times New Roman"/>
          <w:color w:val="auto"/>
          <w:szCs w:val="24"/>
          <w:lang w:val="lv-LV"/>
        </w:rPr>
        <w:t>invalditāti</w:t>
      </w:r>
      <w:proofErr w:type="spellEnd"/>
      <w:r>
        <w:rPr>
          <w:rFonts w:ascii="Times New Roman" w:eastAsia="MS Mincho" w:hAnsi="Times New Roman" w:cs="Times New Roman"/>
          <w:color w:val="auto"/>
          <w:szCs w:val="24"/>
          <w:lang w:val="lv-LV"/>
        </w:rPr>
        <w:t xml:space="preserve"> ir nedaudz vairāk kā sieviešu, savukārt vecuma grupā 64+ sieviešu ar </w:t>
      </w:r>
      <w:r w:rsidR="00B13326">
        <w:rPr>
          <w:rFonts w:ascii="Times New Roman" w:eastAsia="MS Mincho" w:hAnsi="Times New Roman" w:cs="Times New Roman"/>
          <w:color w:val="auto"/>
          <w:szCs w:val="24"/>
          <w:lang w:val="lv-LV"/>
        </w:rPr>
        <w:t xml:space="preserve">invaliditāti īpatsvars starp personām ar invaliditāti šajā grupā būtiski pieaug, kas kopumā saistīts ar sieviešu skaita proporciju </w:t>
      </w:r>
      <w:proofErr w:type="spellStart"/>
      <w:r w:rsidR="00B13326">
        <w:rPr>
          <w:rFonts w:ascii="Times New Roman" w:eastAsia="MS Mincho" w:hAnsi="Times New Roman" w:cs="Times New Roman"/>
          <w:color w:val="auto"/>
          <w:szCs w:val="24"/>
          <w:lang w:val="lv-LV"/>
        </w:rPr>
        <w:t>poulācijā</w:t>
      </w:r>
      <w:proofErr w:type="spellEnd"/>
      <w:r w:rsidR="00B13326">
        <w:rPr>
          <w:rFonts w:ascii="Times New Roman" w:eastAsia="MS Mincho" w:hAnsi="Times New Roman" w:cs="Times New Roman"/>
          <w:color w:val="auto"/>
          <w:szCs w:val="24"/>
          <w:lang w:val="lv-LV"/>
        </w:rPr>
        <w:t xml:space="preserve"> šajā vecuma grupā (skatīt </w:t>
      </w:r>
      <w:r w:rsidR="00FE4E97">
        <w:rPr>
          <w:rFonts w:ascii="Times New Roman" w:eastAsia="MS Mincho" w:hAnsi="Times New Roman" w:cs="Times New Roman"/>
          <w:color w:val="auto"/>
          <w:szCs w:val="24"/>
          <w:lang w:val="lv-LV"/>
        </w:rPr>
        <w:t>4</w:t>
      </w:r>
      <w:r w:rsidR="00B13326">
        <w:rPr>
          <w:rFonts w:ascii="Times New Roman" w:eastAsia="MS Mincho" w:hAnsi="Times New Roman" w:cs="Times New Roman"/>
          <w:color w:val="auto"/>
          <w:szCs w:val="24"/>
          <w:lang w:val="lv-LV"/>
        </w:rPr>
        <w:t>. attēlu)</w:t>
      </w:r>
    </w:p>
    <w:p w14:paraId="0CAEFCB8" w14:textId="6C63141E" w:rsidR="00B13326" w:rsidRPr="00FE4E97" w:rsidRDefault="00FE4E97"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r w:rsidRPr="00FE4E97">
        <w:rPr>
          <w:rFonts w:ascii="Times New Roman" w:eastAsia="MS Mincho" w:hAnsi="Times New Roman" w:cs="Times New Roman"/>
          <w:i/>
          <w:color w:val="auto"/>
          <w:szCs w:val="24"/>
          <w:lang w:val="lv-LV"/>
        </w:rPr>
        <w:t>4</w:t>
      </w:r>
      <w:r w:rsidR="00B13326" w:rsidRPr="00FE4E97">
        <w:rPr>
          <w:rFonts w:ascii="Times New Roman" w:eastAsia="MS Mincho" w:hAnsi="Times New Roman" w:cs="Times New Roman"/>
          <w:i/>
          <w:color w:val="auto"/>
          <w:szCs w:val="24"/>
          <w:lang w:val="lv-LV"/>
        </w:rPr>
        <w:t>.attēls</w:t>
      </w:r>
    </w:p>
    <w:p w14:paraId="6B0042B7" w14:textId="03206428" w:rsidR="00B13326" w:rsidRPr="00FE4E97" w:rsidRDefault="00B13326" w:rsidP="005662A6">
      <w:pPr>
        <w:autoSpaceDE w:val="0"/>
        <w:autoSpaceDN w:val="0"/>
        <w:adjustRightInd w:val="0"/>
        <w:spacing w:line="276" w:lineRule="auto"/>
        <w:jc w:val="center"/>
        <w:rPr>
          <w:rFonts w:ascii="Times New Roman" w:eastAsia="MS Mincho" w:hAnsi="Times New Roman" w:cs="Times New Roman"/>
          <w:b/>
          <w:color w:val="auto"/>
          <w:szCs w:val="24"/>
          <w:lang w:val="lv-LV"/>
        </w:rPr>
      </w:pPr>
      <w:r w:rsidRPr="00FE4E97">
        <w:rPr>
          <w:rFonts w:ascii="Times New Roman" w:eastAsia="MS Mincho" w:hAnsi="Times New Roman" w:cs="Times New Roman"/>
          <w:b/>
          <w:color w:val="auto"/>
          <w:szCs w:val="24"/>
          <w:lang w:val="lv-LV"/>
        </w:rPr>
        <w:t xml:space="preserve">Personu ar </w:t>
      </w:r>
      <w:proofErr w:type="spellStart"/>
      <w:r w:rsidRPr="00FE4E97">
        <w:rPr>
          <w:rFonts w:ascii="Times New Roman" w:eastAsia="MS Mincho" w:hAnsi="Times New Roman" w:cs="Times New Roman"/>
          <w:b/>
          <w:color w:val="auto"/>
          <w:szCs w:val="24"/>
          <w:lang w:val="lv-LV"/>
        </w:rPr>
        <w:t>invalditāti</w:t>
      </w:r>
      <w:proofErr w:type="spellEnd"/>
      <w:r w:rsidRPr="00FE4E97">
        <w:rPr>
          <w:rFonts w:ascii="Times New Roman" w:eastAsia="MS Mincho" w:hAnsi="Times New Roman" w:cs="Times New Roman"/>
          <w:b/>
          <w:color w:val="auto"/>
          <w:szCs w:val="24"/>
          <w:lang w:val="lv-LV"/>
        </w:rPr>
        <w:t xml:space="preserve"> skaita izmaiņas, t.sk dzimuma struktūrā  no 2014.-2022.gadam</w:t>
      </w:r>
    </w:p>
    <w:p w14:paraId="17A55ED6" w14:textId="093C60DF" w:rsidR="00B13326" w:rsidRDefault="005662A6"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4F784F">
        <w:rPr>
          <w:noProof/>
          <w:lang w:val="lv-LV" w:eastAsia="lv-LV"/>
        </w:rPr>
        <w:drawing>
          <wp:inline distT="0" distB="0" distL="0" distR="0" wp14:anchorId="6C5CF259" wp14:editId="6914764F">
            <wp:extent cx="6545371" cy="2464904"/>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66990" cy="2473046"/>
                    </a:xfrm>
                    <a:prstGeom prst="rect">
                      <a:avLst/>
                    </a:prstGeom>
                    <a:noFill/>
                    <a:ln>
                      <a:noFill/>
                    </a:ln>
                  </pic:spPr>
                </pic:pic>
              </a:graphicData>
            </a:graphic>
          </wp:inline>
        </w:drawing>
      </w:r>
    </w:p>
    <w:p w14:paraId="28F5A7A6" w14:textId="02C64AF2" w:rsidR="005662A6" w:rsidRDefault="00B13326"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5662A6">
        <w:rPr>
          <w:rFonts w:ascii="Times New Roman" w:eastAsia="MS Mincho" w:hAnsi="Times New Roman" w:cs="Times New Roman"/>
          <w:i/>
          <w:color w:val="auto"/>
          <w:szCs w:val="24"/>
          <w:lang w:val="lv-LV"/>
        </w:rPr>
        <w:t xml:space="preserve">Datu avots: </w:t>
      </w:r>
      <w:proofErr w:type="spellStart"/>
      <w:r w:rsidRPr="005662A6">
        <w:rPr>
          <w:rFonts w:ascii="Times New Roman" w:eastAsia="MS Mincho" w:hAnsi="Times New Roman" w:cs="Times New Roman"/>
          <w:i/>
          <w:color w:val="auto"/>
          <w:szCs w:val="24"/>
          <w:lang w:val="lv-LV"/>
        </w:rPr>
        <w:t>LabIS</w:t>
      </w:r>
      <w:proofErr w:type="spellEnd"/>
    </w:p>
    <w:p w14:paraId="3C04AFE4" w14:textId="77777777" w:rsidR="008D769B" w:rsidRDefault="008D769B" w:rsidP="002E0B5A">
      <w:pPr>
        <w:autoSpaceDE w:val="0"/>
        <w:autoSpaceDN w:val="0"/>
        <w:adjustRightInd w:val="0"/>
        <w:spacing w:line="276" w:lineRule="auto"/>
        <w:jc w:val="both"/>
        <w:rPr>
          <w:rFonts w:ascii="Times New Roman" w:eastAsia="MS Mincho" w:hAnsi="Times New Roman" w:cs="Times New Roman"/>
          <w:color w:val="auto"/>
          <w:szCs w:val="24"/>
          <w:lang w:val="lv-LV"/>
        </w:rPr>
      </w:pPr>
    </w:p>
    <w:p w14:paraId="42769ED2" w14:textId="5555149D" w:rsidR="002E0B5A" w:rsidRPr="008A5AA2" w:rsidRDefault="002E0B5A"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8A5AA2">
        <w:rPr>
          <w:rFonts w:ascii="Times New Roman" w:eastAsia="MS Mincho" w:hAnsi="Times New Roman" w:cs="Times New Roman"/>
          <w:color w:val="auto"/>
          <w:szCs w:val="24"/>
          <w:lang w:val="lv-LV"/>
        </w:rPr>
        <w:lastRenderedPageBreak/>
        <w:t xml:space="preserve">Personu ar invaliditāti skaita pieaugums ir saistīts ar sabiedrības novecošanos kopumā, izmaiņām invaliditātes politikā, t.sk. dažādu atbalsta pasākumu ieviešanu, pārmaiņām sociālekonomiskajā situācijā, kā arī izmaiņām citās </w:t>
      </w:r>
      <w:proofErr w:type="spellStart"/>
      <w:r w:rsidRPr="008A5AA2">
        <w:rPr>
          <w:rFonts w:ascii="Times New Roman" w:eastAsia="MS Mincho" w:hAnsi="Times New Roman" w:cs="Times New Roman"/>
          <w:color w:val="auto"/>
          <w:szCs w:val="24"/>
          <w:lang w:val="lv-LV"/>
        </w:rPr>
        <w:t>rīcībpolitikās</w:t>
      </w:r>
      <w:proofErr w:type="spellEnd"/>
      <w:r w:rsidRPr="008A5AA2">
        <w:rPr>
          <w:rFonts w:ascii="Times New Roman" w:eastAsia="MS Mincho" w:hAnsi="Times New Roman" w:cs="Times New Roman"/>
          <w:color w:val="auto"/>
          <w:szCs w:val="24"/>
          <w:lang w:val="lv-LV"/>
        </w:rPr>
        <w:t>, kur atsevišķās situācijās invaliditātes statuss noteikts kā priekšnosacījums atbalsta saņemšanai.</w:t>
      </w:r>
    </w:p>
    <w:p w14:paraId="5BB7A458" w14:textId="77777777" w:rsidR="002E0B5A" w:rsidRDefault="002E0B5A"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9D20D6">
        <w:rPr>
          <w:rFonts w:ascii="Times New Roman" w:eastAsia="MS Mincho" w:hAnsi="Times New Roman" w:cs="Times New Roman" w:hint="eastAsia"/>
          <w:color w:val="auto"/>
          <w:szCs w:val="24"/>
          <w:lang w:val="lv-LV"/>
        </w:rPr>
        <w:t>Personas ar invaliditāti un viņu iekļaušanās dažādos sociālajos procesos var tikt analizētas arī pēc funkcionālo traucējumu veid</w:t>
      </w:r>
      <w:r>
        <w:rPr>
          <w:rFonts w:ascii="Times New Roman" w:eastAsia="MS Mincho" w:hAnsi="Times New Roman" w:cs="Times New Roman"/>
          <w:color w:val="auto"/>
          <w:szCs w:val="24"/>
          <w:lang w:val="lv-LV"/>
        </w:rPr>
        <w:t xml:space="preserve">a: </w:t>
      </w:r>
    </w:p>
    <w:p w14:paraId="2F28BDCE" w14:textId="77777777" w:rsidR="002E0B5A" w:rsidRPr="009A16A5" w:rsidRDefault="002E0B5A" w:rsidP="00BB0B1A">
      <w:pPr>
        <w:pStyle w:val="Sarakstarindkopa"/>
        <w:numPr>
          <w:ilvl w:val="0"/>
          <w:numId w:val="18"/>
        </w:numPr>
        <w:autoSpaceDE w:val="0"/>
        <w:autoSpaceDN w:val="0"/>
        <w:adjustRightInd w:val="0"/>
        <w:spacing w:line="276" w:lineRule="auto"/>
        <w:jc w:val="both"/>
        <w:rPr>
          <w:rFonts w:ascii="Times New Roman" w:eastAsia="MS Mincho" w:hAnsi="Times New Roman" w:cs="Times New Roman"/>
          <w:b/>
          <w:color w:val="FF0000"/>
          <w:szCs w:val="24"/>
          <w:lang w:val="lv-LV"/>
        </w:rPr>
      </w:pPr>
      <w:r w:rsidRPr="009A16A5">
        <w:rPr>
          <w:rFonts w:ascii="Times New Roman" w:eastAsia="MS Mincho" w:hAnsi="Times New Roman" w:cs="Times New Roman" w:hint="eastAsia"/>
          <w:color w:val="auto"/>
          <w:szCs w:val="24"/>
          <w:lang w:val="lv-LV"/>
        </w:rPr>
        <w:t>personas ar redzes trauc</w:t>
      </w:r>
      <w:r w:rsidRPr="009A16A5">
        <w:rPr>
          <w:rFonts w:ascii="Times New Roman" w:eastAsia="MS Mincho" w:hAnsi="Times New Roman" w:cs="Times New Roman"/>
          <w:color w:val="auto"/>
          <w:szCs w:val="24"/>
          <w:lang w:val="lv-LV"/>
        </w:rPr>
        <w:t>ē</w:t>
      </w:r>
      <w:r w:rsidRPr="009A16A5">
        <w:rPr>
          <w:rFonts w:ascii="Times New Roman" w:eastAsia="MS Mincho" w:hAnsi="Times New Roman" w:cs="Times New Roman" w:hint="eastAsia"/>
          <w:color w:val="auto"/>
          <w:szCs w:val="24"/>
          <w:lang w:val="lv-LV"/>
        </w:rPr>
        <w:t>jumiem (v</w:t>
      </w:r>
      <w:r w:rsidRPr="009A16A5">
        <w:rPr>
          <w:rFonts w:ascii="Times New Roman" w:eastAsia="MS Mincho" w:hAnsi="Times New Roman" w:cs="Times New Roman"/>
          <w:color w:val="auto"/>
          <w:szCs w:val="24"/>
          <w:lang w:val="lv-LV"/>
        </w:rPr>
        <w:t>ā</w:t>
      </w:r>
      <w:r w:rsidRPr="009A16A5">
        <w:rPr>
          <w:rFonts w:ascii="Times New Roman" w:eastAsia="MS Mincho" w:hAnsi="Times New Roman" w:cs="Times New Roman" w:hint="eastAsia"/>
          <w:color w:val="auto"/>
          <w:szCs w:val="24"/>
          <w:lang w:val="lv-LV"/>
        </w:rPr>
        <w:t>jredz</w:t>
      </w:r>
      <w:r w:rsidRPr="009A16A5">
        <w:rPr>
          <w:rFonts w:ascii="Times New Roman" w:eastAsia="MS Mincho" w:hAnsi="Times New Roman" w:cs="Times New Roman"/>
          <w:color w:val="auto"/>
          <w:szCs w:val="24"/>
          <w:lang w:val="lv-LV"/>
        </w:rPr>
        <w:t>ī</w:t>
      </w:r>
      <w:r w:rsidRPr="009A16A5">
        <w:rPr>
          <w:rFonts w:ascii="Times New Roman" w:eastAsia="MS Mincho" w:hAnsi="Times New Roman" w:cs="Times New Roman" w:hint="eastAsia"/>
          <w:color w:val="auto"/>
          <w:szCs w:val="24"/>
          <w:lang w:val="lv-LV"/>
        </w:rPr>
        <w:t>gas un neredzīgas personas), ar dzirdes traucējumiem (vājdzirdīgas un nedzirdīgas personas)</w:t>
      </w:r>
      <w:r>
        <w:rPr>
          <w:rFonts w:ascii="Times New Roman" w:eastAsia="MS Mincho" w:hAnsi="Times New Roman" w:cs="Times New Roman"/>
          <w:color w:val="auto"/>
          <w:szCs w:val="24"/>
          <w:lang w:val="lv-LV"/>
        </w:rPr>
        <w:t>;</w:t>
      </w:r>
    </w:p>
    <w:p w14:paraId="490648A6" w14:textId="77777777" w:rsidR="002E0B5A" w:rsidRPr="009A16A5" w:rsidRDefault="002E0B5A" w:rsidP="00BB0B1A">
      <w:pPr>
        <w:pStyle w:val="Sarakstarindkopa"/>
        <w:numPr>
          <w:ilvl w:val="0"/>
          <w:numId w:val="18"/>
        </w:numPr>
        <w:autoSpaceDE w:val="0"/>
        <w:autoSpaceDN w:val="0"/>
        <w:adjustRightInd w:val="0"/>
        <w:spacing w:line="276" w:lineRule="auto"/>
        <w:jc w:val="both"/>
        <w:rPr>
          <w:rFonts w:ascii="Times New Roman" w:eastAsia="MS Mincho" w:hAnsi="Times New Roman" w:cs="Times New Roman"/>
          <w:b/>
          <w:color w:val="FF0000"/>
          <w:szCs w:val="24"/>
          <w:lang w:val="lv-LV"/>
        </w:rPr>
      </w:pPr>
      <w:r>
        <w:rPr>
          <w:rFonts w:ascii="Times New Roman" w:eastAsia="MS Mincho" w:hAnsi="Times New Roman" w:cs="Times New Roman"/>
          <w:color w:val="auto"/>
          <w:szCs w:val="24"/>
          <w:lang w:val="lv-LV"/>
        </w:rPr>
        <w:t xml:space="preserve">personas </w:t>
      </w:r>
      <w:r w:rsidRPr="009A16A5">
        <w:rPr>
          <w:rFonts w:ascii="Times New Roman" w:eastAsia="MS Mincho" w:hAnsi="Times New Roman" w:cs="Times New Roman" w:hint="eastAsia"/>
          <w:color w:val="auto"/>
          <w:szCs w:val="24"/>
          <w:lang w:val="lv-LV"/>
        </w:rPr>
        <w:t xml:space="preserve">ar kustību traucējumiem (personas, kas pārvietojas ar spieķu, kruķu vai </w:t>
      </w:r>
      <w:proofErr w:type="spellStart"/>
      <w:r w:rsidRPr="009A16A5">
        <w:rPr>
          <w:rFonts w:ascii="Times New Roman" w:eastAsia="MS Mincho" w:hAnsi="Times New Roman" w:cs="Times New Roman" w:hint="eastAsia"/>
          <w:color w:val="auto"/>
          <w:szCs w:val="24"/>
          <w:lang w:val="lv-LV"/>
        </w:rPr>
        <w:t>riteņkrēsla</w:t>
      </w:r>
      <w:proofErr w:type="spellEnd"/>
      <w:r w:rsidRPr="009A16A5">
        <w:rPr>
          <w:rFonts w:ascii="Times New Roman" w:eastAsia="MS Mincho" w:hAnsi="Times New Roman" w:cs="Times New Roman" w:hint="eastAsia"/>
          <w:color w:val="auto"/>
          <w:szCs w:val="24"/>
          <w:lang w:val="lv-LV"/>
        </w:rPr>
        <w:t xml:space="preserve"> palīdzību vai kam kustību veikšanai nepieciešamas cita veida palīgierīces vai palīdzība)</w:t>
      </w:r>
      <w:r>
        <w:rPr>
          <w:rFonts w:ascii="Times New Roman" w:eastAsia="MS Mincho" w:hAnsi="Times New Roman" w:cs="Times New Roman"/>
          <w:color w:val="auto"/>
          <w:szCs w:val="24"/>
          <w:lang w:val="lv-LV"/>
        </w:rPr>
        <w:t>;</w:t>
      </w:r>
    </w:p>
    <w:p w14:paraId="111DE6B8" w14:textId="77777777" w:rsidR="002E0B5A" w:rsidRPr="009A16A5" w:rsidRDefault="002E0B5A" w:rsidP="00BB0B1A">
      <w:pPr>
        <w:pStyle w:val="Sarakstarindkopa"/>
        <w:numPr>
          <w:ilvl w:val="0"/>
          <w:numId w:val="18"/>
        </w:numPr>
        <w:autoSpaceDE w:val="0"/>
        <w:autoSpaceDN w:val="0"/>
        <w:adjustRightInd w:val="0"/>
        <w:spacing w:line="276" w:lineRule="auto"/>
        <w:jc w:val="both"/>
        <w:rPr>
          <w:rFonts w:ascii="Times New Roman" w:eastAsia="MS Mincho" w:hAnsi="Times New Roman" w:cs="Times New Roman"/>
          <w:b/>
          <w:color w:val="FF0000"/>
          <w:szCs w:val="24"/>
          <w:lang w:val="lv-LV"/>
        </w:rPr>
      </w:pPr>
      <w:r>
        <w:rPr>
          <w:rFonts w:ascii="Times New Roman" w:eastAsia="MS Mincho" w:hAnsi="Times New Roman" w:cs="Times New Roman"/>
          <w:color w:val="auto"/>
          <w:szCs w:val="24"/>
          <w:lang w:val="lv-LV"/>
        </w:rPr>
        <w:t xml:space="preserve">personas </w:t>
      </w:r>
      <w:r w:rsidRPr="009A16A5">
        <w:rPr>
          <w:rFonts w:ascii="Times New Roman" w:eastAsia="MS Mincho" w:hAnsi="Times New Roman" w:cs="Times New Roman" w:hint="eastAsia"/>
          <w:color w:val="auto"/>
          <w:szCs w:val="24"/>
          <w:lang w:val="lv-LV"/>
        </w:rPr>
        <w:t xml:space="preserve">ar garīga rakstura traucējumiem (psihiskie traucējumi un garīgās attīstības traucējumi) vai ar cita veida traucējumiem (iepriekš neklasificētie traucējumi, t.sk. </w:t>
      </w:r>
      <w:r w:rsidRPr="009A16A5">
        <w:rPr>
          <w:rFonts w:ascii="Times New Roman" w:eastAsia="MS Mincho" w:hAnsi="Times New Roman" w:cs="Times New Roman"/>
          <w:color w:val="auto"/>
          <w:szCs w:val="24"/>
          <w:lang w:val="lv-LV"/>
        </w:rPr>
        <w:t>“</w:t>
      </w:r>
      <w:r w:rsidRPr="009A16A5">
        <w:rPr>
          <w:rFonts w:ascii="Times New Roman" w:eastAsia="MS Mincho" w:hAnsi="Times New Roman" w:cs="Times New Roman" w:hint="eastAsia"/>
          <w:color w:val="auto"/>
          <w:szCs w:val="24"/>
          <w:lang w:val="lv-LV"/>
        </w:rPr>
        <w:t>neredzamā invaliditāte</w:t>
      </w:r>
      <w:r w:rsidRPr="009A16A5">
        <w:rPr>
          <w:rFonts w:ascii="Times New Roman" w:eastAsia="MS Mincho" w:hAnsi="Times New Roman" w:cs="Times New Roman"/>
          <w:color w:val="auto"/>
          <w:szCs w:val="24"/>
          <w:lang w:val="lv-LV"/>
        </w:rPr>
        <w:t>”</w:t>
      </w:r>
      <w:r w:rsidRPr="009A16A5">
        <w:rPr>
          <w:rFonts w:ascii="Times New Roman" w:eastAsia="MS Mincho" w:hAnsi="Times New Roman" w:cs="Times New Roman" w:hint="eastAsia"/>
          <w:color w:val="auto"/>
          <w:szCs w:val="24"/>
          <w:lang w:val="lv-LV"/>
        </w:rPr>
        <w:t>)</w:t>
      </w:r>
      <w:r>
        <w:rPr>
          <w:rFonts w:ascii="Times New Roman" w:eastAsia="MS Mincho" w:hAnsi="Times New Roman" w:cs="Times New Roman"/>
          <w:color w:val="auto"/>
          <w:szCs w:val="24"/>
          <w:lang w:val="lv-LV"/>
        </w:rPr>
        <w:t>.</w:t>
      </w:r>
    </w:p>
    <w:p w14:paraId="0F3EF018" w14:textId="4583A8C7" w:rsidR="00AC7F7C" w:rsidRDefault="002E0B5A" w:rsidP="00B422F8">
      <w:pPr>
        <w:autoSpaceDE w:val="0"/>
        <w:autoSpaceDN w:val="0"/>
        <w:adjustRightInd w:val="0"/>
        <w:spacing w:line="276" w:lineRule="auto"/>
        <w:ind w:left="360"/>
        <w:jc w:val="both"/>
        <w:rPr>
          <w:rFonts w:ascii="Times New Roman" w:eastAsiaTheme="minorHAnsi" w:hAnsi="Times New Roman" w:cs="Times New Roman"/>
          <w:i/>
          <w:color w:val="auto"/>
          <w:szCs w:val="24"/>
          <w:lang w:val="lv-LV" w:eastAsia="en-US"/>
        </w:rPr>
      </w:pPr>
      <w:r w:rsidRPr="009A16A5">
        <w:rPr>
          <w:rFonts w:ascii="Times New Roman" w:eastAsia="MS Mincho" w:hAnsi="Times New Roman" w:cs="Times New Roman" w:hint="eastAsia"/>
          <w:color w:val="auto"/>
          <w:szCs w:val="24"/>
          <w:lang w:val="lv-LV"/>
        </w:rPr>
        <w:t>B</w:t>
      </w:r>
      <w:r w:rsidRPr="009A16A5">
        <w:rPr>
          <w:rFonts w:ascii="Times New Roman" w:eastAsia="MS Mincho" w:hAnsi="Times New Roman" w:cs="Times New Roman"/>
          <w:color w:val="auto"/>
          <w:szCs w:val="24"/>
          <w:lang w:val="lv-LV"/>
        </w:rPr>
        <w:t>ū</w:t>
      </w:r>
      <w:r w:rsidRPr="009A16A5">
        <w:rPr>
          <w:rFonts w:ascii="Times New Roman" w:eastAsia="MS Mincho" w:hAnsi="Times New Roman" w:cs="Times New Roman" w:hint="eastAsia"/>
          <w:color w:val="auto"/>
          <w:szCs w:val="24"/>
          <w:lang w:val="lv-LV"/>
        </w:rPr>
        <w:t>tiski ir tas, ka katrai funkcion</w:t>
      </w:r>
      <w:r w:rsidRPr="009A16A5">
        <w:rPr>
          <w:rFonts w:ascii="Times New Roman" w:eastAsia="MS Mincho" w:hAnsi="Times New Roman" w:cs="Times New Roman"/>
          <w:color w:val="auto"/>
          <w:szCs w:val="24"/>
          <w:lang w:val="lv-LV"/>
        </w:rPr>
        <w:t>ā</w:t>
      </w:r>
      <w:r w:rsidRPr="009A16A5">
        <w:rPr>
          <w:rFonts w:ascii="Times New Roman" w:eastAsia="MS Mincho" w:hAnsi="Times New Roman" w:cs="Times New Roman" w:hint="eastAsia"/>
          <w:color w:val="auto"/>
          <w:szCs w:val="24"/>
          <w:lang w:val="lv-LV"/>
        </w:rPr>
        <w:t>lo trauc</w:t>
      </w:r>
      <w:r w:rsidRPr="009A16A5">
        <w:rPr>
          <w:rFonts w:ascii="Times New Roman" w:eastAsia="MS Mincho" w:hAnsi="Times New Roman" w:cs="Times New Roman"/>
          <w:color w:val="auto"/>
          <w:szCs w:val="24"/>
          <w:lang w:val="lv-LV"/>
        </w:rPr>
        <w:t>ē</w:t>
      </w:r>
      <w:r w:rsidRPr="009A16A5">
        <w:rPr>
          <w:rFonts w:ascii="Times New Roman" w:eastAsia="MS Mincho" w:hAnsi="Times New Roman" w:cs="Times New Roman" w:hint="eastAsia"/>
          <w:color w:val="auto"/>
          <w:szCs w:val="24"/>
          <w:lang w:val="lv-LV"/>
        </w:rPr>
        <w:t>jumu grupai ir nepieciešami atšķirīgi pakalpojumi un atbalsts, lai nodrošinātu šo personu tiesības un vienlīdzīgas iespējas.</w:t>
      </w:r>
    </w:p>
    <w:p w14:paraId="2BDF3889" w14:textId="5B8A9EFC" w:rsidR="005662A6" w:rsidRDefault="00FE4E97" w:rsidP="005662A6">
      <w:pPr>
        <w:spacing w:line="240" w:lineRule="auto"/>
        <w:jc w:val="right"/>
        <w:rPr>
          <w:rFonts w:ascii="Times New Roman" w:eastAsiaTheme="minorHAnsi" w:hAnsi="Times New Roman" w:cs="Times New Roman"/>
          <w:i/>
          <w:color w:val="auto"/>
          <w:szCs w:val="24"/>
          <w:lang w:val="lv-LV" w:eastAsia="en-US"/>
        </w:rPr>
      </w:pPr>
      <w:r>
        <w:rPr>
          <w:rFonts w:ascii="Times New Roman" w:eastAsiaTheme="minorHAnsi" w:hAnsi="Times New Roman" w:cs="Times New Roman"/>
          <w:i/>
          <w:color w:val="auto"/>
          <w:szCs w:val="24"/>
          <w:lang w:val="lv-LV" w:eastAsia="en-US"/>
        </w:rPr>
        <w:t>5</w:t>
      </w:r>
      <w:r w:rsidR="005662A6">
        <w:rPr>
          <w:rFonts w:ascii="Times New Roman" w:eastAsiaTheme="minorHAnsi" w:hAnsi="Times New Roman" w:cs="Times New Roman"/>
          <w:i/>
          <w:color w:val="auto"/>
          <w:szCs w:val="24"/>
          <w:lang w:val="lv-LV" w:eastAsia="en-US"/>
        </w:rPr>
        <w:t>.attēls</w:t>
      </w:r>
    </w:p>
    <w:p w14:paraId="361454B0" w14:textId="77777777" w:rsidR="00FE4E97" w:rsidRPr="00FE4E97" w:rsidRDefault="00FE4E97" w:rsidP="00FE4E97">
      <w:pPr>
        <w:spacing w:line="240" w:lineRule="auto"/>
        <w:jc w:val="center"/>
        <w:rPr>
          <w:rFonts w:ascii="Times New Roman" w:hAnsi="Times New Roman" w:cs="Times New Roman"/>
          <w:b/>
          <w:szCs w:val="24"/>
        </w:rPr>
      </w:pPr>
      <w:r w:rsidRPr="00FE4E97">
        <w:rPr>
          <w:rFonts w:ascii="Times New Roman" w:hAnsi="Times New Roman" w:cs="Times New Roman"/>
          <w:b/>
          <w:szCs w:val="24"/>
          <w:lang w:val="lv-LV"/>
        </w:rPr>
        <w:t xml:space="preserve">Pilngadīgas personas ar invaliditāti un bērni ar invaliditāti pēc funkcionālo traucējuma veida, tostarp invaliditātes grupas ietvaros(2014.- </w:t>
      </w:r>
      <w:r w:rsidRPr="00FE4E97">
        <w:rPr>
          <w:rFonts w:ascii="Times New Roman" w:hAnsi="Times New Roman" w:cs="Times New Roman"/>
          <w:b/>
          <w:szCs w:val="24"/>
        </w:rPr>
        <w:t>2022. gads)</w:t>
      </w:r>
    </w:p>
    <w:p w14:paraId="3EF5A8B0" w14:textId="535EF078" w:rsidR="00B13326" w:rsidRDefault="00B13326" w:rsidP="002E0B5A">
      <w:pPr>
        <w:autoSpaceDE w:val="0"/>
        <w:autoSpaceDN w:val="0"/>
        <w:adjustRightInd w:val="0"/>
        <w:spacing w:line="276" w:lineRule="auto"/>
        <w:ind w:left="360"/>
        <w:jc w:val="both"/>
        <w:rPr>
          <w:rFonts w:ascii="Times New Roman" w:eastAsia="MS Mincho" w:hAnsi="Times New Roman" w:cs="Times New Roman"/>
          <w:b/>
          <w:color w:val="FF0000"/>
          <w:szCs w:val="24"/>
          <w:lang w:val="lv-LV"/>
        </w:rPr>
      </w:pPr>
      <w:r>
        <w:rPr>
          <w:noProof/>
          <w:lang w:val="lv-LV" w:eastAsia="lv-LV"/>
        </w:rPr>
        <w:drawing>
          <wp:inline distT="0" distB="0" distL="0" distR="0" wp14:anchorId="7C3C03B5" wp14:editId="256727F9">
            <wp:extent cx="6240145" cy="4324350"/>
            <wp:effectExtent l="0" t="0" r="8255"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40145" cy="4324350"/>
                    </a:xfrm>
                    <a:prstGeom prst="rect">
                      <a:avLst/>
                    </a:prstGeom>
                    <a:noFill/>
                  </pic:spPr>
                </pic:pic>
              </a:graphicData>
            </a:graphic>
          </wp:inline>
        </w:drawing>
      </w:r>
    </w:p>
    <w:p w14:paraId="1124B94E" w14:textId="5E6BBC21" w:rsidR="002E0B5A" w:rsidRPr="000F68D3" w:rsidRDefault="002E0B5A" w:rsidP="002E0B5A">
      <w:pPr>
        <w:autoSpaceDE w:val="0"/>
        <w:autoSpaceDN w:val="0"/>
        <w:adjustRightInd w:val="0"/>
        <w:spacing w:line="276" w:lineRule="auto"/>
        <w:jc w:val="both"/>
        <w:rPr>
          <w:rFonts w:ascii="Times New Roman" w:eastAsia="MS Mincho" w:hAnsi="Times New Roman" w:cs="Times New Roman"/>
          <w:i/>
          <w:color w:val="000000"/>
          <w:sz w:val="20"/>
          <w:lang w:val="lv-LV"/>
        </w:rPr>
      </w:pPr>
      <w:r>
        <w:rPr>
          <w:rFonts w:ascii="Times New Roman" w:eastAsia="MS Mincho" w:hAnsi="Times New Roman" w:cs="Times New Roman"/>
          <w:i/>
          <w:color w:val="000000"/>
          <w:sz w:val="20"/>
          <w:lang w:val="lv-LV"/>
        </w:rPr>
        <w:t>Datu a</w:t>
      </w:r>
      <w:r w:rsidRPr="000F68D3">
        <w:rPr>
          <w:rFonts w:ascii="Times New Roman" w:eastAsia="MS Mincho" w:hAnsi="Times New Roman" w:cs="Times New Roman" w:hint="eastAsia"/>
          <w:i/>
          <w:color w:val="000000"/>
          <w:sz w:val="20"/>
          <w:lang w:val="lv-LV"/>
        </w:rPr>
        <w:t xml:space="preserve">vots: </w:t>
      </w:r>
      <w:proofErr w:type="spellStart"/>
      <w:r w:rsidR="00B13326">
        <w:rPr>
          <w:rFonts w:ascii="Times New Roman" w:eastAsia="MS Mincho" w:hAnsi="Times New Roman" w:cs="Times New Roman"/>
          <w:i/>
          <w:iCs/>
          <w:color w:val="auto"/>
          <w:sz w:val="20"/>
          <w:lang w:val="lv-LV"/>
        </w:rPr>
        <w:t>LabIS</w:t>
      </w:r>
      <w:proofErr w:type="spellEnd"/>
    </w:p>
    <w:p w14:paraId="48E58E9F" w14:textId="77777777" w:rsidR="002E0B5A" w:rsidRPr="00B04409" w:rsidRDefault="002E0B5A" w:rsidP="002E0B5A">
      <w:pPr>
        <w:autoSpaceDE w:val="0"/>
        <w:autoSpaceDN w:val="0"/>
        <w:adjustRightInd w:val="0"/>
        <w:spacing w:line="276" w:lineRule="auto"/>
        <w:jc w:val="both"/>
        <w:rPr>
          <w:rFonts w:ascii="Times New Roman" w:eastAsia="MS Mincho" w:hAnsi="Times New Roman" w:cs="Times New Roman"/>
          <w:color w:val="000000"/>
          <w:szCs w:val="24"/>
          <w:lang w:val="lv-LV"/>
        </w:rPr>
      </w:pPr>
      <w:r w:rsidRPr="00B04409">
        <w:rPr>
          <w:rFonts w:ascii="Times New Roman" w:eastAsia="MS Mincho" w:hAnsi="Times New Roman" w:cs="Times New Roman"/>
          <w:color w:val="000000"/>
          <w:szCs w:val="24"/>
          <w:lang w:val="lv-LV"/>
        </w:rPr>
        <w:lastRenderedPageBreak/>
        <w:t>Tādējādi pakalpojumu attīstīšana un pilnveidošana ir jāskata ciešā sasaistē ar iespēju personām ar invaliditāti šos pakalpojumus izmantot, ņemot vērā dažādos funkcionālo traucējumu veidus un to ietekmi uz personas funkcionēšanu, piemēram:</w:t>
      </w:r>
    </w:p>
    <w:p w14:paraId="299D46D3" w14:textId="77777777" w:rsidR="002E0B5A" w:rsidRPr="00B04409" w:rsidRDefault="002E0B5A" w:rsidP="00BB0B1A">
      <w:pPr>
        <w:numPr>
          <w:ilvl w:val="0"/>
          <w:numId w:val="7"/>
        </w:numPr>
        <w:spacing w:line="276" w:lineRule="auto"/>
        <w:contextualSpacing/>
        <w:jc w:val="both"/>
        <w:rPr>
          <w:rFonts w:ascii="Times New Roman" w:eastAsia="MS Mincho" w:hAnsi="Times New Roman" w:cs="Times New Roman"/>
          <w:color w:val="auto"/>
          <w:szCs w:val="24"/>
          <w:lang w:val="lv-LV"/>
        </w:rPr>
      </w:pPr>
      <w:proofErr w:type="spellStart"/>
      <w:r w:rsidRPr="00B04409">
        <w:rPr>
          <w:rFonts w:ascii="Times New Roman" w:hAnsi="Times New Roman" w:cs="Times New Roman"/>
          <w:b/>
          <w:color w:val="auto"/>
          <w:lang w:val="lv-LV"/>
        </w:rPr>
        <w:t>Piekļūstamības</w:t>
      </w:r>
      <w:proofErr w:type="spellEnd"/>
      <w:r w:rsidRPr="00B04409">
        <w:rPr>
          <w:rFonts w:ascii="Times New Roman" w:hAnsi="Times New Roman" w:cs="Times New Roman"/>
          <w:b/>
          <w:color w:val="auto"/>
          <w:lang w:val="lv-LV"/>
        </w:rPr>
        <w:t xml:space="preserve"> jomā</w:t>
      </w:r>
      <w:r w:rsidRPr="00B04409">
        <w:rPr>
          <w:rFonts w:ascii="Times New Roman" w:hAnsi="Times New Roman" w:cs="Times New Roman"/>
          <w:color w:val="auto"/>
          <w:lang w:val="lv-LV"/>
        </w:rPr>
        <w:t xml:space="preserve"> - </w:t>
      </w:r>
      <w:r w:rsidRPr="00B04409">
        <w:rPr>
          <w:rFonts w:ascii="Times New Roman" w:eastAsia="MS Mincho" w:hAnsi="Times New Roman" w:cs="Times New Roman"/>
          <w:color w:val="auto"/>
          <w:szCs w:val="24"/>
          <w:lang w:val="lv-LV"/>
        </w:rPr>
        <w:t xml:space="preserve">nepiekļūstama vide un pakalpojumi nav salāgojami ar neatkarīgas patstāvīgas dzīves principu, ņemot vērā, ka </w:t>
      </w:r>
      <w:proofErr w:type="spellStart"/>
      <w:r w:rsidRPr="00B04409">
        <w:rPr>
          <w:rFonts w:ascii="Times New Roman" w:eastAsia="MS Mincho" w:hAnsi="Times New Roman" w:cs="Times New Roman"/>
          <w:color w:val="auto"/>
          <w:szCs w:val="24"/>
          <w:lang w:val="lv-LV"/>
        </w:rPr>
        <w:t>nepiekļūstamība</w:t>
      </w:r>
      <w:proofErr w:type="spellEnd"/>
      <w:r w:rsidRPr="00B04409">
        <w:rPr>
          <w:rFonts w:ascii="Times New Roman" w:eastAsia="MS Mincho" w:hAnsi="Times New Roman" w:cs="Times New Roman"/>
          <w:color w:val="auto"/>
          <w:szCs w:val="24"/>
          <w:lang w:val="lv-LV"/>
        </w:rPr>
        <w:t xml:space="preserve"> rada atkarību no līdzcilvēku atbalsta pat ikdienišķu darbību veikšanai, piemēram, iekļūšanai pasta ēkā, izglītības iestādē, sabiedriskajā transportā u.c. </w:t>
      </w:r>
    </w:p>
    <w:p w14:paraId="11B2D70F" w14:textId="77777777" w:rsidR="002E0B5A" w:rsidRPr="008A5AA2" w:rsidRDefault="002E0B5A" w:rsidP="00BB0B1A">
      <w:pPr>
        <w:numPr>
          <w:ilvl w:val="0"/>
          <w:numId w:val="7"/>
        </w:numPr>
        <w:autoSpaceDE w:val="0"/>
        <w:autoSpaceDN w:val="0"/>
        <w:adjustRightInd w:val="0"/>
        <w:spacing w:line="276" w:lineRule="auto"/>
        <w:ind w:left="714" w:hanging="357"/>
        <w:jc w:val="both"/>
        <w:rPr>
          <w:rFonts w:ascii="Times New Roman" w:eastAsia="MS Mincho" w:hAnsi="Times New Roman" w:cs="Times New Roman"/>
          <w:color w:val="auto"/>
          <w:szCs w:val="24"/>
          <w:lang w:val="lv-LV"/>
        </w:rPr>
      </w:pPr>
      <w:r w:rsidRPr="008A5AA2">
        <w:rPr>
          <w:rFonts w:ascii="Times New Roman" w:eastAsia="MS Mincho" w:hAnsi="Times New Roman" w:cs="Times New Roman"/>
          <w:b/>
          <w:color w:val="auto"/>
          <w:szCs w:val="24"/>
          <w:lang w:val="lv-LV"/>
        </w:rPr>
        <w:t>Izglītības jomā</w:t>
      </w:r>
      <w:r w:rsidRPr="008A5AA2">
        <w:rPr>
          <w:rFonts w:ascii="Times New Roman" w:eastAsia="MS Mincho" w:hAnsi="Times New Roman" w:cs="Times New Roman"/>
          <w:color w:val="auto"/>
          <w:szCs w:val="24"/>
          <w:lang w:val="lv-LV"/>
        </w:rPr>
        <w:t xml:space="preserve"> – UNESCO sniegtā definīcija  nosaka, ka iekļaujoša izglītība ir process, kurā izglītība tiek nodrošināta atbilstoši visu izglītojamo daudzveidīgajām vajadzībām, palielinot ikviena līdzdalības iespējas mācību procesā, kultūras aktivitātēs un kopienas dzīvē un tādējādi mazinot savstarpēju noslēgšanos un atstumtību sabiedrībā, izslēgšanas iespējas no izglītības un izglītībā. Kvalitatīva valsts izglītība visiem, neatkarīgi no izglītojamo sociālekonomiskajiem apstākļiem, funkcionālā stāvokļa un dzīvesvietas, ir vienlīdzību un sociālo iekļaušanu veicinošs instruments. Līdz ar to iekļaujošas izglītības principa kontekstā atbalsta pasākumi (gan pedagoģiskie, gan nepedagoģiskie, lai persona ar invaliditāti varētu iegūt izglītību vienlīdzīgi ar citiem izglītojamajiem, nevar tikt uzskatīti par pakalpojumiem ārpus izglītības procesa, jo izglītojamiem ar speciālajām vajadzībām ir jānodrošina izglītības pakalpojums atbilstoši viņu spējām visās izglītības pakāpēs.</w:t>
      </w:r>
    </w:p>
    <w:p w14:paraId="14F11C17" w14:textId="77777777" w:rsidR="002E0B5A" w:rsidRDefault="002E0B5A" w:rsidP="00BB0B1A">
      <w:pPr>
        <w:numPr>
          <w:ilvl w:val="0"/>
          <w:numId w:val="7"/>
        </w:numPr>
        <w:autoSpaceDE w:val="0"/>
        <w:autoSpaceDN w:val="0"/>
        <w:adjustRightInd w:val="0"/>
        <w:spacing w:line="276" w:lineRule="auto"/>
        <w:ind w:left="714" w:hanging="357"/>
        <w:jc w:val="both"/>
        <w:rPr>
          <w:rFonts w:ascii="Times New Roman" w:eastAsia="MS Mincho" w:hAnsi="Times New Roman" w:cs="Times New Roman"/>
          <w:color w:val="auto"/>
          <w:szCs w:val="24"/>
          <w:lang w:val="lv-LV"/>
        </w:rPr>
      </w:pPr>
      <w:r w:rsidRPr="008A5AA2">
        <w:rPr>
          <w:rFonts w:ascii="Times New Roman" w:eastAsia="MS Mincho" w:hAnsi="Times New Roman" w:cs="Times New Roman"/>
          <w:b/>
          <w:color w:val="auto"/>
          <w:szCs w:val="24"/>
          <w:lang w:val="lv-LV"/>
        </w:rPr>
        <w:t>Nodarbinātības jomā</w:t>
      </w:r>
      <w:r w:rsidRPr="008A5AA2">
        <w:rPr>
          <w:rFonts w:ascii="Times New Roman" w:eastAsia="MS Mincho" w:hAnsi="Times New Roman" w:cs="Times New Roman"/>
          <w:color w:val="auto"/>
          <w:szCs w:val="24"/>
          <w:lang w:val="lv-LV"/>
        </w:rPr>
        <w:t xml:space="preserve"> – patstāvīgi un pastāvīgi ienākumi ir priekšnosacījums neatkarīgai dzīvei un personas iespējām līdzvērtīgi ar citiem īstenot savas tiesības un brīvības. </w:t>
      </w:r>
    </w:p>
    <w:p w14:paraId="00CF5655" w14:textId="77777777" w:rsidR="002E0B5A" w:rsidRPr="00D4663E" w:rsidRDefault="002E0B5A" w:rsidP="00BB0B1A">
      <w:pPr>
        <w:numPr>
          <w:ilvl w:val="0"/>
          <w:numId w:val="7"/>
        </w:numPr>
        <w:autoSpaceDE w:val="0"/>
        <w:autoSpaceDN w:val="0"/>
        <w:adjustRightInd w:val="0"/>
        <w:spacing w:line="240" w:lineRule="auto"/>
        <w:jc w:val="both"/>
        <w:rPr>
          <w:rFonts w:ascii="Times New Roman" w:hAnsi="Times New Roman" w:cs="Times New Roman"/>
          <w:color w:val="auto"/>
          <w:lang w:val="lv-LV"/>
        </w:rPr>
      </w:pPr>
      <w:r w:rsidRPr="00D4663E">
        <w:rPr>
          <w:rFonts w:ascii="Times New Roman" w:eastAsia="MS Mincho" w:hAnsi="Times New Roman" w:cs="Times New Roman"/>
          <w:b/>
          <w:color w:val="auto"/>
          <w:szCs w:val="24"/>
          <w:lang w:val="lv-LV"/>
        </w:rPr>
        <w:t>Sociālās aizsardzības un pakalpojumu jomā</w:t>
      </w:r>
      <w:r w:rsidRPr="00D4663E">
        <w:rPr>
          <w:rFonts w:ascii="Times New Roman" w:eastAsia="MS Mincho" w:hAnsi="Times New Roman" w:cs="Times New Roman"/>
          <w:color w:val="auto"/>
          <w:szCs w:val="24"/>
          <w:lang w:val="lv-LV"/>
        </w:rPr>
        <w:t xml:space="preserve">: attīstot dažādus pakalpojumus, piemēram, bērna pieskatīšanas pakalpojumus, netiek pievērsta pietiekama uzmanība tam, </w:t>
      </w:r>
      <w:r w:rsidRPr="00D4663E">
        <w:rPr>
          <w:rFonts w:ascii="Times New Roman" w:hAnsi="Times New Roman" w:cs="Times New Roman"/>
          <w:color w:val="auto"/>
          <w:lang w:val="lv-LV"/>
        </w:rPr>
        <w:t>vai pakalpojums ir piekļūstams (infrastruktūra, vide, personāla kvalifikācija u.c.) arī bērniem ar funkcionāliem traucējumiem un bērniem, kuriem ir nepieciešama paliatīvā aprūpe.</w:t>
      </w:r>
    </w:p>
    <w:p w14:paraId="2D2FA24B" w14:textId="77777777" w:rsidR="002E0B5A" w:rsidRPr="000E33F6" w:rsidRDefault="002E0B5A" w:rsidP="002E0B5A">
      <w:pPr>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069A146E" w14:textId="77777777" w:rsidTr="002E0B5A">
        <w:trPr>
          <w:trHeight w:val="443"/>
        </w:trPr>
        <w:tc>
          <w:tcPr>
            <w:tcW w:w="10070" w:type="dxa"/>
            <w:shd w:val="clear" w:color="auto" w:fill="ACB9CA" w:themeFill="text2" w:themeFillTint="66"/>
          </w:tcPr>
          <w:p w14:paraId="1771DF8E" w14:textId="77777777" w:rsidR="002E0B5A" w:rsidRPr="002E0B5A" w:rsidRDefault="002E0B5A" w:rsidP="00BB0B1A">
            <w:pPr>
              <w:pStyle w:val="Virsraksts21"/>
              <w:numPr>
                <w:ilvl w:val="1"/>
                <w:numId w:val="34"/>
              </w:numPr>
              <w:jc w:val="right"/>
              <w:rPr>
                <w14:stylisticSets>
                  <w14:styleSet w14:id="2"/>
                </w14:stylisticSets>
              </w:rPr>
            </w:pPr>
            <w:bookmarkStart w:id="78" w:name="_Toc205278106"/>
            <w:r w:rsidRPr="002E0B5A">
              <w:rPr>
                <w:color w:val="auto"/>
                <w14:stylisticSets>
                  <w14:styleSet w14:id="2"/>
                </w14:stylisticSets>
              </w:rPr>
              <w:t xml:space="preserve">Rase un </w:t>
            </w:r>
            <w:proofErr w:type="spellStart"/>
            <w:r w:rsidRPr="002E0B5A">
              <w:rPr>
                <w:color w:val="auto"/>
                <w14:stylisticSets>
                  <w14:styleSet w14:id="2"/>
                </w14:stylisticSets>
              </w:rPr>
              <w:t>etniskā</w:t>
            </w:r>
            <w:proofErr w:type="spellEnd"/>
            <w:r w:rsidRPr="002E0B5A">
              <w:rPr>
                <w:color w:val="auto"/>
                <w14:stylisticSets>
                  <w14:styleSet w14:id="2"/>
                </w14:stylisticSets>
              </w:rPr>
              <w:t xml:space="preserve"> </w:t>
            </w:r>
            <w:proofErr w:type="spellStart"/>
            <w:r w:rsidRPr="002E0B5A">
              <w:rPr>
                <w:color w:val="auto"/>
                <w14:stylisticSets>
                  <w14:styleSet w14:id="2"/>
                </w14:stylisticSets>
              </w:rPr>
              <w:t>izcelsme</w:t>
            </w:r>
            <w:bookmarkEnd w:id="78"/>
            <w:proofErr w:type="spellEnd"/>
          </w:p>
        </w:tc>
      </w:tr>
    </w:tbl>
    <w:p w14:paraId="600E86E1" w14:textId="77777777" w:rsidR="002E0B5A" w:rsidRDefault="002E0B5A" w:rsidP="002E0B5A">
      <w:pPr>
        <w:spacing w:after="0" w:line="240" w:lineRule="auto"/>
        <w:jc w:val="both"/>
        <w:rPr>
          <w:rFonts w:ascii="Times New Roman" w:hAnsi="Times New Roman" w:cs="Times New Roman"/>
          <w:lang w:val="lv-LV"/>
        </w:rPr>
      </w:pPr>
    </w:p>
    <w:p w14:paraId="28594FCD" w14:textId="77777777" w:rsidR="002E0B5A" w:rsidRDefault="002E0B5A" w:rsidP="002E0B5A">
      <w:pPr>
        <w:spacing w:line="276" w:lineRule="auto"/>
        <w:jc w:val="both"/>
        <w:rPr>
          <w:rFonts w:ascii="Times New Roman" w:hAnsi="Times New Roman" w:cs="Times New Roman"/>
          <w:color w:val="auto"/>
          <w:szCs w:val="24"/>
          <w:shd w:val="clear" w:color="auto" w:fill="FFFFFF"/>
          <w:lang w:val="lv-LV"/>
        </w:rPr>
      </w:pPr>
      <w:bookmarkStart w:id="79" w:name="_Hlk95908968"/>
      <w:r w:rsidRPr="00AC41B3">
        <w:rPr>
          <w:rFonts w:ascii="Times New Roman" w:hAnsi="Times New Roman" w:cs="Times New Roman"/>
          <w:color w:val="auto"/>
          <w:szCs w:val="24"/>
          <w:shd w:val="clear" w:color="auto" w:fill="FFFFFF"/>
          <w:lang w:val="lv-LV"/>
        </w:rPr>
        <w:t xml:space="preserve">Satversme nosaka, ka “Latvija kā demokrātiska, tiesiska, sociāli atbildīga un nacionāla valsts balstās uz cilvēka cieņu un brīvību, atzīst un aizsargā cilvēka </w:t>
      </w:r>
      <w:proofErr w:type="spellStart"/>
      <w:r w:rsidRPr="00AC41B3">
        <w:rPr>
          <w:rFonts w:ascii="Times New Roman" w:hAnsi="Times New Roman" w:cs="Times New Roman"/>
          <w:color w:val="auto"/>
          <w:szCs w:val="24"/>
          <w:shd w:val="clear" w:color="auto" w:fill="FFFFFF"/>
          <w:lang w:val="lv-LV"/>
        </w:rPr>
        <w:t>pamattiesības</w:t>
      </w:r>
      <w:proofErr w:type="spellEnd"/>
      <w:r w:rsidRPr="00AC41B3">
        <w:rPr>
          <w:rFonts w:ascii="Times New Roman" w:hAnsi="Times New Roman" w:cs="Times New Roman"/>
          <w:color w:val="auto"/>
          <w:szCs w:val="24"/>
          <w:shd w:val="clear" w:color="auto" w:fill="FFFFFF"/>
          <w:lang w:val="lv-LV"/>
        </w:rPr>
        <w:t xml:space="preserve"> un ciena mazākumtautības. Latvijas tauta aizsargā savu suverenitāti, Latvijas valsts neatkarību, teritoriju, tās vienotību un demokrātisko valsts iekārtu.[...] Latvija, apzinoties savu līdzvērtību starptautiskajā kopienā, aizstāv valsts intereses un veicina vienotas Eiropas un pasaules ilgtspējīgu un demokrātisku attīstību.”</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6FA5BDF6" w14:textId="77777777" w:rsidTr="002E0B5A">
        <w:tc>
          <w:tcPr>
            <w:tcW w:w="10070" w:type="dxa"/>
          </w:tcPr>
          <w:p w14:paraId="0379B873" w14:textId="49EB8102" w:rsidR="002E0B5A" w:rsidRPr="00EA3071" w:rsidRDefault="002E0B5A" w:rsidP="00FE4E97">
            <w:pPr>
              <w:spacing w:line="276" w:lineRule="auto"/>
              <w:jc w:val="both"/>
              <w:rPr>
                <w:rFonts w:ascii="Times New Roman" w:hAnsi="Times New Roman" w:cs="Times New Roman"/>
                <w:i/>
                <w:color w:val="C45911" w:themeColor="accent2" w:themeShade="BF"/>
                <w:szCs w:val="24"/>
                <w:shd w:val="clear" w:color="auto" w:fill="FFFFFF"/>
                <w:lang w:val="lv-LV"/>
              </w:rPr>
            </w:pPr>
            <w:r w:rsidRPr="002E0B5A">
              <w:rPr>
                <w:rFonts w:ascii="Times New Roman" w:hAnsi="Times New Roman" w:cs="Times New Roman"/>
                <w:i/>
                <w:color w:val="2F5496" w:themeColor="accent1" w:themeShade="BF"/>
                <w:szCs w:val="24"/>
                <w:shd w:val="clear" w:color="auto" w:fill="FFFFFF"/>
                <w:lang w:val="lv-LV"/>
              </w:rPr>
              <w:t>Aizliegta tiešā un netiešā diskriminācija, kā arī personas aizskaršana un norādījums diskriminēt,</w:t>
            </w:r>
            <w:r w:rsidRPr="002E0B5A">
              <w:rPr>
                <w:rFonts w:ascii="Times New Roman" w:hAnsi="Times New Roman" w:cs="Times New Roman"/>
                <w:b/>
                <w:i/>
                <w:color w:val="2F5496" w:themeColor="accent1" w:themeShade="BF"/>
                <w:szCs w:val="24"/>
                <w:shd w:val="clear" w:color="auto" w:fill="FFFFFF"/>
                <w:lang w:val="lv-LV"/>
              </w:rPr>
              <w:t xml:space="preserve"> pamatojoties uz personas rasi vai etnisko piederību </w:t>
            </w:r>
            <w:r w:rsidRPr="002E0B5A">
              <w:rPr>
                <w:rFonts w:ascii="Times New Roman" w:hAnsi="Times New Roman" w:cs="Times New Roman"/>
                <w:i/>
                <w:color w:val="2F5496" w:themeColor="accent1" w:themeShade="BF"/>
                <w:szCs w:val="24"/>
                <w:shd w:val="clear" w:color="auto" w:fill="FFFFFF"/>
                <w:lang w:val="lv-LV"/>
              </w:rPr>
              <w:t>(aptverot arī tādus pamatus kā ādas krāsa, etniskā un nacionālā izcelsme un tautība). Diskriminācijas uz rases vai etniskās piederības pamata aizliegums attiecas gan uz valsts un indivīda attiecībām, gan uz privāttiesību jomu.</w:t>
            </w:r>
            <w:r w:rsidRPr="002E0B5A">
              <w:rPr>
                <w:rFonts w:ascii="Times New Roman" w:hAnsi="Times New Roman" w:cs="Times New Roman"/>
                <w:i/>
                <w:color w:val="2F5496" w:themeColor="accent1" w:themeShade="BF"/>
                <w:vertAlign w:val="superscript"/>
              </w:rPr>
              <w:footnoteReference w:id="31"/>
            </w:r>
          </w:p>
        </w:tc>
      </w:tr>
    </w:tbl>
    <w:bookmarkEnd w:id="79"/>
    <w:p w14:paraId="677CB19D" w14:textId="77777777" w:rsidR="002E0B5A" w:rsidRPr="00AC41B3" w:rsidRDefault="002E0B5A" w:rsidP="002E0B5A">
      <w:pPr>
        <w:spacing w:line="276" w:lineRule="auto"/>
        <w:jc w:val="both"/>
        <w:rPr>
          <w:rFonts w:ascii="Times New Roman" w:hAnsi="Times New Roman" w:cs="Times New Roman"/>
          <w:color w:val="auto"/>
          <w:szCs w:val="24"/>
          <w:shd w:val="clear" w:color="auto" w:fill="FFFFFF"/>
          <w:lang w:val="lv-LV"/>
        </w:rPr>
      </w:pPr>
      <w:r w:rsidRPr="00B04409">
        <w:rPr>
          <w:rFonts w:ascii="Times New Roman" w:hAnsi="Times New Roman"/>
          <w:color w:val="auto"/>
          <w:szCs w:val="24"/>
          <w:shd w:val="clear" w:color="auto" w:fill="FFFFFF"/>
          <w:lang w:val="lv-LV"/>
        </w:rPr>
        <w:lastRenderedPageBreak/>
        <w:t xml:space="preserve">Attiecīgi Latvija ir apņēmusies cienīt un aizsargāt visus cilvēkus, kas mīt Latvijas teritorijā, ievērojot vispārējos  cilvēka cieņas  aizskāruma aizlieguma pamatprincipus. Latvijā dzīvo dažādas tautības cilvēki, ar atšķirīgām tradīcijām un piederību dažādām sociālajām grupām. Tādējādi valsts uzdevums ir veidot drošu, emocionāli </w:t>
      </w:r>
      <w:proofErr w:type="spellStart"/>
      <w:r w:rsidRPr="00B04409">
        <w:rPr>
          <w:rFonts w:ascii="Times New Roman" w:hAnsi="Times New Roman"/>
          <w:color w:val="auto"/>
          <w:szCs w:val="24"/>
          <w:shd w:val="clear" w:color="auto" w:fill="FFFFFF"/>
          <w:lang w:val="lv-LV"/>
        </w:rPr>
        <w:t>labklājīgu</w:t>
      </w:r>
      <w:proofErr w:type="spellEnd"/>
      <w:r w:rsidRPr="00B04409">
        <w:rPr>
          <w:rFonts w:ascii="Times New Roman" w:hAnsi="Times New Roman"/>
          <w:color w:val="auto"/>
          <w:szCs w:val="24"/>
          <w:shd w:val="clear" w:color="auto" w:fill="FFFFFF"/>
          <w:lang w:val="lv-LV"/>
        </w:rPr>
        <w:t xml:space="preserve"> un uz kopējo mērķi – proti, valsts ilgtspēju - orientētu sabiedrību, kurā ikvienam būtu iespēja sevi realizēt, attīstot pilsonisko un politisko līdzdalību dažādos sabiedriskajos procesos</w:t>
      </w:r>
      <w:r w:rsidRPr="00AC41B3">
        <w:rPr>
          <w:rFonts w:ascii="Times New Roman" w:hAnsi="Times New Roman" w:cs="Times New Roman"/>
          <w:color w:val="auto"/>
          <w:szCs w:val="24"/>
          <w:shd w:val="clear" w:color="auto" w:fill="FFFFFF"/>
          <w:lang w:val="lv-LV"/>
        </w:rPr>
        <w:t xml:space="preserve">. </w:t>
      </w:r>
    </w:p>
    <w:p w14:paraId="35B6CE78" w14:textId="77777777" w:rsidR="002E0B5A" w:rsidRPr="00AC41B3" w:rsidRDefault="002E0B5A" w:rsidP="002E0B5A">
      <w:pPr>
        <w:shd w:val="clear" w:color="auto" w:fill="FFFFFF"/>
        <w:spacing w:line="276" w:lineRule="auto"/>
        <w:jc w:val="both"/>
        <w:rPr>
          <w:rFonts w:ascii="Times New Roman" w:eastAsia="Times New Roman" w:hAnsi="Times New Roman" w:cs="Times New Roman"/>
          <w:color w:val="auto"/>
          <w:szCs w:val="24"/>
          <w:lang w:val="lv-LV" w:eastAsia="lv-LV"/>
        </w:rPr>
      </w:pPr>
      <w:r w:rsidRPr="00AC41B3">
        <w:rPr>
          <w:rFonts w:ascii="Times New Roman" w:hAnsi="Times New Roman" w:cs="Times New Roman"/>
          <w:color w:val="auto"/>
          <w:szCs w:val="24"/>
          <w:shd w:val="clear" w:color="auto" w:fill="FFFFFF"/>
          <w:lang w:val="lv-LV"/>
        </w:rPr>
        <w:t>Atbilstoši Kultūras ministrijas tīmekļa vietnē publicētajai informācijai</w:t>
      </w:r>
      <w:r w:rsidRPr="00AC41B3">
        <w:rPr>
          <w:rFonts w:ascii="Times New Roman" w:hAnsi="Times New Roman" w:cs="Times New Roman"/>
          <w:color w:val="auto"/>
          <w:shd w:val="clear" w:color="auto" w:fill="FFFFFF"/>
          <w:vertAlign w:val="superscript"/>
        </w:rPr>
        <w:footnoteReference w:id="32"/>
      </w:r>
      <w:r w:rsidRPr="00AC41B3">
        <w:rPr>
          <w:rFonts w:ascii="Times New Roman" w:hAnsi="Times New Roman" w:cs="Times New Roman"/>
          <w:color w:val="auto"/>
          <w:szCs w:val="24"/>
          <w:shd w:val="clear" w:color="auto" w:fill="FFFFFF"/>
          <w:vertAlign w:val="superscript"/>
          <w:lang w:val="lv-LV"/>
        </w:rPr>
        <w:t xml:space="preserve"> </w:t>
      </w:r>
      <w:proofErr w:type="spellStart"/>
      <w:r w:rsidRPr="00AC41B3">
        <w:rPr>
          <w:rFonts w:ascii="Times New Roman" w:hAnsi="Times New Roman" w:cs="Times New Roman"/>
          <w:color w:val="auto"/>
          <w:szCs w:val="24"/>
          <w:shd w:val="clear" w:color="auto" w:fill="FFFFFF"/>
          <w:lang w:val="lv-LV"/>
        </w:rPr>
        <w:t>romi</w:t>
      </w:r>
      <w:proofErr w:type="spellEnd"/>
      <w:r w:rsidRPr="00AC41B3">
        <w:rPr>
          <w:rFonts w:ascii="Times New Roman" w:hAnsi="Times New Roman" w:cs="Times New Roman"/>
          <w:color w:val="auto"/>
          <w:szCs w:val="24"/>
          <w:shd w:val="clear" w:color="auto" w:fill="FFFFFF"/>
          <w:lang w:val="lv-LV"/>
        </w:rPr>
        <w:t xml:space="preserve"> jeb čigāni ir viena no senākajām mazākumtautībām Latvijā. Tādējādi vairāku simtu gadu ietvaros </w:t>
      </w:r>
      <w:proofErr w:type="spellStart"/>
      <w:r w:rsidRPr="00AC41B3">
        <w:rPr>
          <w:rFonts w:ascii="Times New Roman" w:hAnsi="Times New Roman" w:cs="Times New Roman"/>
          <w:color w:val="auto"/>
          <w:szCs w:val="24"/>
          <w:shd w:val="clear" w:color="auto" w:fill="FFFFFF"/>
          <w:lang w:val="lv-LV"/>
        </w:rPr>
        <w:t>romu</w:t>
      </w:r>
      <w:proofErr w:type="spellEnd"/>
      <w:r w:rsidRPr="00AC41B3">
        <w:rPr>
          <w:rFonts w:ascii="Times New Roman" w:hAnsi="Times New Roman" w:cs="Times New Roman"/>
          <w:color w:val="auto"/>
          <w:szCs w:val="24"/>
          <w:shd w:val="clear" w:color="auto" w:fill="FFFFFF"/>
          <w:lang w:val="lv-LV"/>
        </w:rPr>
        <w:t xml:space="preserve"> kultūra ir veidojusies ciešā sinerģijā ar Latvijā notiekošajiem kultūras, </w:t>
      </w:r>
      <w:proofErr w:type="spellStart"/>
      <w:r w:rsidRPr="00AC41B3">
        <w:rPr>
          <w:rFonts w:ascii="Times New Roman" w:hAnsi="Times New Roman" w:cs="Times New Roman"/>
          <w:color w:val="auto"/>
          <w:szCs w:val="24"/>
          <w:shd w:val="clear" w:color="auto" w:fill="FFFFFF"/>
          <w:lang w:val="lv-LV"/>
        </w:rPr>
        <w:t>vēstues</w:t>
      </w:r>
      <w:proofErr w:type="spellEnd"/>
      <w:r w:rsidRPr="00AC41B3">
        <w:rPr>
          <w:rFonts w:ascii="Times New Roman" w:hAnsi="Times New Roman" w:cs="Times New Roman"/>
          <w:color w:val="auto"/>
          <w:szCs w:val="24"/>
          <w:shd w:val="clear" w:color="auto" w:fill="FFFFFF"/>
          <w:lang w:val="lv-LV"/>
        </w:rPr>
        <w:t xml:space="preserve"> un citiem sabiedriskajiem procesiem. Kā norāda Kultūras ministrija – </w:t>
      </w:r>
      <w:r w:rsidRPr="00AC41B3">
        <w:rPr>
          <w:rFonts w:ascii="Times New Roman" w:eastAsia="Times New Roman" w:hAnsi="Times New Roman" w:cs="Times New Roman"/>
          <w:color w:val="auto"/>
          <w:szCs w:val="24"/>
          <w:lang w:val="lv-LV" w:eastAsia="lv-LV"/>
        </w:rPr>
        <w:t>“nacionālā līmeņa ziņojumos un pētījumos ir konstatēts, ka </w:t>
      </w:r>
      <w:proofErr w:type="spellStart"/>
      <w:r w:rsidRPr="00AC41B3">
        <w:rPr>
          <w:rFonts w:ascii="Times New Roman" w:eastAsia="Times New Roman" w:hAnsi="Times New Roman" w:cs="Times New Roman"/>
          <w:color w:val="auto"/>
          <w:szCs w:val="24"/>
          <w:lang w:val="lv-LV" w:eastAsia="lv-LV"/>
        </w:rPr>
        <w:t>romi</w:t>
      </w:r>
      <w:proofErr w:type="spellEnd"/>
      <w:r w:rsidRPr="00AC41B3">
        <w:rPr>
          <w:rFonts w:ascii="Times New Roman" w:eastAsia="Times New Roman" w:hAnsi="Times New Roman" w:cs="Times New Roman"/>
          <w:color w:val="auto"/>
          <w:szCs w:val="24"/>
          <w:lang w:val="lv-LV" w:eastAsia="lv-LV"/>
        </w:rPr>
        <w:t> ir uzskatāmi par sociālās atstumtības un nabadzības riskam pakļautu iedzīvotāju grupu, kura darba tirgū tiek diskriminēta un kuras nodarbinātības iespējas ir ierobežotas, ņemot vērā </w:t>
      </w:r>
      <w:proofErr w:type="spellStart"/>
      <w:r w:rsidRPr="00AC41B3">
        <w:rPr>
          <w:rFonts w:ascii="Times New Roman" w:eastAsia="Times New Roman" w:hAnsi="Times New Roman" w:cs="Times New Roman"/>
          <w:color w:val="auto"/>
          <w:szCs w:val="24"/>
          <w:lang w:val="lv-LV" w:eastAsia="lv-LV"/>
        </w:rPr>
        <w:t>romu</w:t>
      </w:r>
      <w:proofErr w:type="spellEnd"/>
      <w:r w:rsidRPr="00AC41B3">
        <w:rPr>
          <w:rFonts w:ascii="Times New Roman" w:eastAsia="Times New Roman" w:hAnsi="Times New Roman" w:cs="Times New Roman"/>
          <w:color w:val="auto"/>
          <w:szCs w:val="24"/>
          <w:lang w:val="lv-LV" w:eastAsia="lv-LV"/>
        </w:rPr>
        <w:t> izteikti zemo izglītības līmeni“.</w:t>
      </w:r>
      <w:r w:rsidRPr="00AC41B3">
        <w:rPr>
          <w:rStyle w:val="Vresatsauce"/>
          <w:rFonts w:ascii="Times New Roman" w:eastAsia="Times New Roman" w:hAnsi="Times New Roman" w:cs="Times New Roman"/>
          <w:color w:val="auto"/>
          <w:szCs w:val="24"/>
          <w:lang w:val="lv-LV" w:eastAsia="lv-LV"/>
        </w:rPr>
        <w:footnoteReference w:id="33"/>
      </w:r>
      <w:r w:rsidRPr="00AC41B3">
        <w:rPr>
          <w:rFonts w:ascii="Times New Roman" w:eastAsia="Times New Roman" w:hAnsi="Times New Roman" w:cs="Times New Roman"/>
          <w:color w:val="auto"/>
          <w:szCs w:val="24"/>
          <w:lang w:val="lv-LV" w:eastAsia="lv-LV"/>
        </w:rPr>
        <w:t xml:space="preserve"> </w:t>
      </w:r>
    </w:p>
    <w:p w14:paraId="411BA3CA" w14:textId="77777777" w:rsidR="002E0B5A" w:rsidRPr="009A16A5" w:rsidRDefault="002E0B5A" w:rsidP="002E0B5A">
      <w:pPr>
        <w:shd w:val="clear" w:color="auto" w:fill="FFFFFF"/>
        <w:spacing w:line="276" w:lineRule="auto"/>
        <w:jc w:val="both"/>
        <w:rPr>
          <w:rFonts w:ascii="Times New Roman" w:eastAsia="Times New Roman" w:hAnsi="Times New Roman" w:cs="Times New Roman"/>
          <w:color w:val="auto"/>
          <w:szCs w:val="24"/>
          <w:lang w:val="lv-LV" w:eastAsia="lv-LV"/>
        </w:rPr>
      </w:pPr>
      <w:bookmarkStart w:id="80" w:name="_Hlk95909035"/>
      <w:r w:rsidRPr="009A16A5">
        <w:rPr>
          <w:rFonts w:ascii="Times New Roman" w:eastAsia="Times New Roman" w:hAnsi="Times New Roman" w:cs="Times New Roman"/>
          <w:color w:val="auto"/>
          <w:szCs w:val="24"/>
          <w:lang w:val="lv-LV" w:eastAsia="lv-LV"/>
        </w:rPr>
        <w:t xml:space="preserve">Vienlaikus Eiropas Komisijas 2021. gada ziņojumā par </w:t>
      </w:r>
      <w:r w:rsidRPr="009A16A5">
        <w:rPr>
          <w:rFonts w:ascii="Times New Roman" w:eastAsia="Meiryo" w:hAnsi="Times New Roman" w:cs="Times New Roman"/>
          <w:color w:val="auto"/>
          <w:lang w:val="lv-LV"/>
        </w:rPr>
        <w:t xml:space="preserve">Padomes Direktīvas 2000/43/EK, ar ko ievieš vienādas attieksmes principu pret personām neatkarīgi no rasu vai etniskās piederības (“Rasu vienlīdzības direktīva”), un Padomes Direktīvas 2000/78/EK, ar ko nosaka kopēju sistēmu vienlīdzīgai attieksmei pret nodarbinātību un profesiju (“Nodarbinātības vienlīdzības direktīva”), piemērošanu tiek norādīts, ka “vairākas dalībvalstis un ieinteresētās personas norāda, ka </w:t>
      </w:r>
      <w:proofErr w:type="spellStart"/>
      <w:r w:rsidRPr="009A16A5">
        <w:rPr>
          <w:rFonts w:ascii="Times New Roman" w:eastAsia="Meiryo" w:hAnsi="Times New Roman" w:cs="Times New Roman"/>
          <w:color w:val="auto"/>
          <w:lang w:val="lv-LV"/>
        </w:rPr>
        <w:t>romus</w:t>
      </w:r>
      <w:proofErr w:type="spellEnd"/>
      <w:r w:rsidRPr="009A16A5">
        <w:rPr>
          <w:rFonts w:ascii="Times New Roman" w:eastAsia="Meiryo" w:hAnsi="Times New Roman" w:cs="Times New Roman"/>
          <w:color w:val="auto"/>
          <w:lang w:val="lv-LV"/>
        </w:rPr>
        <w:t xml:space="preserve"> īpaši ietekmē diskriminācija, galvenokārt izglītības jomā un saistībā ar piekļuvi nodarbinātībai un mājoklim”.</w:t>
      </w:r>
      <w:r w:rsidRPr="009A16A5">
        <w:rPr>
          <w:rFonts w:ascii="Times New Roman" w:eastAsia="Meiryo" w:hAnsi="Times New Roman" w:cs="Times New Roman"/>
          <w:color w:val="auto"/>
          <w:vertAlign w:val="superscript"/>
          <w:lang w:val="lv-LV"/>
        </w:rPr>
        <w:footnoteReference w:id="34"/>
      </w:r>
      <w:r w:rsidRPr="009A16A5">
        <w:rPr>
          <w:rFonts w:ascii="Times New Roman" w:eastAsia="Meiryo" w:hAnsi="Times New Roman" w:cs="Times New Roman"/>
          <w:color w:val="auto"/>
          <w:lang w:val="lv-LV"/>
        </w:rPr>
        <w:t xml:space="preserve"> Tādējādi ir secināms, ka, lai novērstu diskriminācijas riskus pret šo mērķa grupu, nepieciešami starpnozaru un jomu pasākumi, lai sekmētu </w:t>
      </w:r>
      <w:proofErr w:type="spellStart"/>
      <w:r w:rsidRPr="009A16A5">
        <w:rPr>
          <w:rFonts w:ascii="Times New Roman" w:eastAsia="Meiryo" w:hAnsi="Times New Roman" w:cs="Times New Roman"/>
          <w:color w:val="auto"/>
          <w:lang w:val="lv-LV"/>
        </w:rPr>
        <w:t>romu</w:t>
      </w:r>
      <w:proofErr w:type="spellEnd"/>
      <w:r w:rsidRPr="009A16A5">
        <w:rPr>
          <w:rFonts w:ascii="Times New Roman" w:eastAsia="Meiryo" w:hAnsi="Times New Roman" w:cs="Times New Roman"/>
          <w:color w:val="auto"/>
          <w:lang w:val="lv-LV"/>
        </w:rPr>
        <w:t xml:space="preserve"> iekļaušanos sabiedrībā un veicinātu saliedētu pilsonisko sabiedrību.</w:t>
      </w:r>
    </w:p>
    <w:p w14:paraId="5C676030" w14:textId="663740E7" w:rsidR="002E0B5A" w:rsidRPr="00AC41B3" w:rsidRDefault="002E0B5A" w:rsidP="002E0B5A">
      <w:pPr>
        <w:shd w:val="clear" w:color="auto" w:fill="FFFFFF"/>
        <w:spacing w:line="276" w:lineRule="auto"/>
        <w:jc w:val="both"/>
        <w:rPr>
          <w:rFonts w:ascii="Times New Roman" w:eastAsia="Times New Roman" w:hAnsi="Times New Roman" w:cs="Times New Roman"/>
          <w:i/>
          <w:iCs/>
          <w:color w:val="auto"/>
          <w:szCs w:val="24"/>
          <w:lang w:val="lv-LV" w:eastAsia="lv-LV"/>
        </w:rPr>
      </w:pPr>
      <w:r w:rsidRPr="00AC41B3">
        <w:rPr>
          <w:rFonts w:ascii="Times New Roman" w:eastAsia="Times New Roman" w:hAnsi="Times New Roman" w:cs="Times New Roman"/>
          <w:color w:val="auto"/>
          <w:szCs w:val="24"/>
          <w:lang w:val="lv-LV" w:eastAsia="lv-LV"/>
        </w:rPr>
        <w:t xml:space="preserve"> </w:t>
      </w:r>
      <w:r w:rsidR="00980B00">
        <w:rPr>
          <w:rFonts w:ascii="Times New Roman" w:eastAsia="Times New Roman" w:hAnsi="Times New Roman" w:cs="Times New Roman"/>
          <w:color w:val="auto"/>
          <w:szCs w:val="24"/>
          <w:lang w:val="lv-LV" w:eastAsia="lv-LV"/>
        </w:rPr>
        <w:t>P</w:t>
      </w:r>
      <w:r w:rsidRPr="00AC41B3">
        <w:rPr>
          <w:rFonts w:ascii="Times New Roman" w:eastAsia="Times New Roman" w:hAnsi="Times New Roman" w:cs="Times New Roman"/>
          <w:color w:val="auto"/>
          <w:szCs w:val="24"/>
          <w:lang w:val="lv-LV" w:eastAsia="lv-LV"/>
        </w:rPr>
        <w:t>olitikas plāno</w:t>
      </w:r>
      <w:r>
        <w:rPr>
          <w:rFonts w:ascii="Times New Roman" w:eastAsia="Times New Roman" w:hAnsi="Times New Roman" w:cs="Times New Roman"/>
          <w:color w:val="auto"/>
          <w:szCs w:val="24"/>
          <w:lang w:val="lv-LV" w:eastAsia="lv-LV"/>
        </w:rPr>
        <w:t>šanas</w:t>
      </w:r>
      <w:r w:rsidRPr="00AC41B3">
        <w:rPr>
          <w:rFonts w:ascii="Times New Roman" w:eastAsia="Times New Roman" w:hAnsi="Times New Roman" w:cs="Times New Roman"/>
          <w:color w:val="auto"/>
          <w:szCs w:val="24"/>
          <w:lang w:val="lv-LV" w:eastAsia="lv-LV"/>
        </w:rPr>
        <w:t xml:space="preserve"> dokuments “Plāns</w:t>
      </w:r>
      <w:r w:rsidRPr="00AC41B3">
        <w:rPr>
          <w:rFonts w:ascii="Times New Roman" w:eastAsia="Times New Roman" w:hAnsi="Times New Roman" w:cs="Times New Roman"/>
          <w:i/>
          <w:iCs/>
          <w:color w:val="auto"/>
          <w:szCs w:val="24"/>
          <w:lang w:val="lv-LV" w:eastAsia="lv-LV"/>
        </w:rPr>
        <w:t xml:space="preserve"> </w:t>
      </w:r>
      <w:proofErr w:type="spellStart"/>
      <w:r w:rsidRPr="005662A6">
        <w:rPr>
          <w:rFonts w:ascii="Times New Roman" w:eastAsia="Times New Roman" w:hAnsi="Times New Roman" w:cs="Times New Roman"/>
          <w:iCs/>
          <w:color w:val="auto"/>
          <w:szCs w:val="24"/>
          <w:lang w:val="lv-LV" w:eastAsia="lv-LV"/>
        </w:rPr>
        <w:t>romu</w:t>
      </w:r>
      <w:proofErr w:type="spellEnd"/>
      <w:r w:rsidRPr="005662A6">
        <w:rPr>
          <w:rFonts w:ascii="Times New Roman" w:eastAsia="Times New Roman" w:hAnsi="Times New Roman" w:cs="Times New Roman"/>
          <w:iCs/>
          <w:color w:val="auto"/>
          <w:szCs w:val="24"/>
          <w:lang w:val="lv-LV" w:eastAsia="lv-LV"/>
        </w:rPr>
        <w:t xml:space="preserve"> stratēģiskā ietvara pasākumu īstenošanai 2022. – 202</w:t>
      </w:r>
      <w:r w:rsidR="00980B00">
        <w:rPr>
          <w:rFonts w:ascii="Times New Roman" w:eastAsia="Times New Roman" w:hAnsi="Times New Roman" w:cs="Times New Roman"/>
          <w:iCs/>
          <w:color w:val="auto"/>
          <w:szCs w:val="24"/>
          <w:lang w:val="lv-LV" w:eastAsia="lv-LV"/>
        </w:rPr>
        <w:t>3</w:t>
      </w:r>
      <w:r w:rsidRPr="005662A6">
        <w:rPr>
          <w:rFonts w:ascii="Times New Roman" w:eastAsia="Times New Roman" w:hAnsi="Times New Roman" w:cs="Times New Roman"/>
          <w:iCs/>
          <w:color w:val="auto"/>
          <w:szCs w:val="24"/>
          <w:lang w:val="lv-LV" w:eastAsia="lv-LV"/>
        </w:rPr>
        <w:t>.</w:t>
      </w:r>
      <w:r w:rsidR="00980B00">
        <w:rPr>
          <w:rFonts w:ascii="Times New Roman" w:eastAsia="Times New Roman" w:hAnsi="Times New Roman" w:cs="Times New Roman"/>
          <w:iCs/>
          <w:color w:val="auto"/>
          <w:szCs w:val="24"/>
          <w:lang w:val="lv-LV" w:eastAsia="lv-LV"/>
        </w:rPr>
        <w:t> </w:t>
      </w:r>
      <w:r w:rsidRPr="005662A6">
        <w:rPr>
          <w:rFonts w:ascii="Times New Roman" w:eastAsia="Times New Roman" w:hAnsi="Times New Roman" w:cs="Times New Roman"/>
          <w:iCs/>
          <w:color w:val="auto"/>
          <w:szCs w:val="24"/>
          <w:lang w:val="lv-LV" w:eastAsia="lv-LV"/>
        </w:rPr>
        <w:t>gadam”</w:t>
      </w:r>
      <w:r w:rsidRPr="005662A6">
        <w:rPr>
          <w:rStyle w:val="Vresatsauce"/>
          <w:rFonts w:ascii="Times New Roman" w:eastAsia="Times New Roman" w:hAnsi="Times New Roman" w:cs="Times New Roman"/>
          <w:iCs/>
          <w:color w:val="auto"/>
          <w:szCs w:val="24"/>
          <w:lang w:val="lv-LV" w:eastAsia="lv-LV"/>
        </w:rPr>
        <w:footnoteReference w:id="35"/>
      </w:r>
      <w:r w:rsidRPr="005662A6">
        <w:rPr>
          <w:rFonts w:ascii="Times New Roman" w:eastAsia="Times New Roman" w:hAnsi="Times New Roman" w:cs="Times New Roman"/>
          <w:iCs/>
          <w:color w:val="auto"/>
          <w:szCs w:val="24"/>
          <w:lang w:val="lv-LV" w:eastAsia="lv-LV"/>
        </w:rPr>
        <w:t xml:space="preserve"> </w:t>
      </w:r>
      <w:r w:rsidRPr="00AC41B3">
        <w:rPr>
          <w:rFonts w:ascii="Times New Roman" w:eastAsia="Times New Roman" w:hAnsi="Times New Roman" w:cs="Times New Roman"/>
          <w:color w:val="auto"/>
          <w:szCs w:val="24"/>
          <w:lang w:val="lv-LV" w:eastAsia="lv-LV"/>
        </w:rPr>
        <w:t>(turpmāk – Plān</w:t>
      </w:r>
      <w:r w:rsidR="00980B00">
        <w:rPr>
          <w:rFonts w:ascii="Times New Roman" w:eastAsia="Times New Roman" w:hAnsi="Times New Roman" w:cs="Times New Roman"/>
          <w:color w:val="auto"/>
          <w:szCs w:val="24"/>
          <w:lang w:val="lv-LV" w:eastAsia="lv-LV"/>
        </w:rPr>
        <w:t>s</w:t>
      </w:r>
      <w:r w:rsidRPr="00AC41B3">
        <w:rPr>
          <w:rFonts w:ascii="Times New Roman" w:eastAsia="Times New Roman" w:hAnsi="Times New Roman" w:cs="Times New Roman"/>
          <w:color w:val="auto"/>
          <w:szCs w:val="24"/>
          <w:lang w:val="lv-LV" w:eastAsia="lv-LV"/>
        </w:rPr>
        <w:t>) identificē v</w:t>
      </w:r>
      <w:r>
        <w:rPr>
          <w:rFonts w:ascii="Times New Roman" w:eastAsia="Times New Roman" w:hAnsi="Times New Roman" w:cs="Times New Roman"/>
          <w:color w:val="auto"/>
          <w:szCs w:val="24"/>
          <w:lang w:val="lv-LV" w:eastAsia="lv-LV"/>
        </w:rPr>
        <w:t>a</w:t>
      </w:r>
      <w:r w:rsidRPr="00AC41B3">
        <w:rPr>
          <w:rFonts w:ascii="Times New Roman" w:eastAsia="Times New Roman" w:hAnsi="Times New Roman" w:cs="Times New Roman"/>
          <w:color w:val="auto"/>
          <w:szCs w:val="24"/>
          <w:lang w:val="lv-LV" w:eastAsia="lv-LV"/>
        </w:rPr>
        <w:t xml:space="preserve">irākas tendences saistībā ar </w:t>
      </w:r>
      <w:proofErr w:type="spellStart"/>
      <w:r w:rsidRPr="00AC41B3">
        <w:rPr>
          <w:rFonts w:ascii="Times New Roman" w:eastAsia="Times New Roman" w:hAnsi="Times New Roman" w:cs="Times New Roman"/>
          <w:color w:val="auto"/>
          <w:szCs w:val="24"/>
          <w:lang w:val="lv-LV" w:eastAsia="lv-LV"/>
        </w:rPr>
        <w:t>romu</w:t>
      </w:r>
      <w:proofErr w:type="spellEnd"/>
      <w:r w:rsidRPr="00AC41B3">
        <w:rPr>
          <w:rFonts w:ascii="Times New Roman" w:eastAsia="Times New Roman" w:hAnsi="Times New Roman" w:cs="Times New Roman"/>
          <w:color w:val="auto"/>
          <w:szCs w:val="24"/>
          <w:lang w:val="lv-LV" w:eastAsia="lv-LV"/>
        </w:rPr>
        <w:t xml:space="preserve"> situāciju valstī, kas attiecīgi ir arī uzskatāmi par būtiskiem izaicinājumiem </w:t>
      </w:r>
      <w:proofErr w:type="spellStart"/>
      <w:r w:rsidRPr="00AC41B3">
        <w:rPr>
          <w:rFonts w:ascii="Times New Roman" w:eastAsia="Times New Roman" w:hAnsi="Times New Roman" w:cs="Times New Roman"/>
          <w:color w:val="auto"/>
          <w:szCs w:val="24"/>
          <w:lang w:val="lv-LV" w:eastAsia="lv-LV"/>
        </w:rPr>
        <w:t>romu</w:t>
      </w:r>
      <w:proofErr w:type="spellEnd"/>
      <w:r w:rsidRPr="00AC41B3">
        <w:rPr>
          <w:rFonts w:ascii="Times New Roman" w:eastAsia="Times New Roman" w:hAnsi="Times New Roman" w:cs="Times New Roman"/>
          <w:color w:val="auto"/>
          <w:szCs w:val="24"/>
          <w:lang w:val="lv-LV" w:eastAsia="lv-LV"/>
        </w:rPr>
        <w:t xml:space="preserve"> vei</w:t>
      </w:r>
      <w:r>
        <w:rPr>
          <w:rFonts w:ascii="Times New Roman" w:eastAsia="Times New Roman" w:hAnsi="Times New Roman" w:cs="Times New Roman"/>
          <w:color w:val="auto"/>
          <w:szCs w:val="24"/>
          <w:lang w:val="lv-LV" w:eastAsia="lv-LV"/>
        </w:rPr>
        <w:t>ksmīgai</w:t>
      </w:r>
      <w:r w:rsidRPr="00AC41B3">
        <w:rPr>
          <w:rFonts w:ascii="Times New Roman" w:eastAsia="Times New Roman" w:hAnsi="Times New Roman" w:cs="Times New Roman"/>
          <w:color w:val="auto"/>
          <w:szCs w:val="24"/>
          <w:lang w:val="lv-LV" w:eastAsia="lv-LV"/>
        </w:rPr>
        <w:t xml:space="preserve"> iek</w:t>
      </w:r>
      <w:r>
        <w:rPr>
          <w:rFonts w:ascii="Times New Roman" w:eastAsia="Times New Roman" w:hAnsi="Times New Roman" w:cs="Times New Roman"/>
          <w:color w:val="auto"/>
          <w:szCs w:val="24"/>
          <w:lang w:val="lv-LV" w:eastAsia="lv-LV"/>
        </w:rPr>
        <w:t>ļauša</w:t>
      </w:r>
      <w:r w:rsidRPr="00AC41B3">
        <w:rPr>
          <w:rFonts w:ascii="Times New Roman" w:eastAsia="Times New Roman" w:hAnsi="Times New Roman" w:cs="Times New Roman"/>
          <w:color w:val="auto"/>
          <w:szCs w:val="24"/>
          <w:lang w:val="lv-LV" w:eastAsia="lv-LV"/>
        </w:rPr>
        <w:t>nai sabiedrībā, proti</w:t>
      </w:r>
      <w:r w:rsidRPr="00AC41B3">
        <w:rPr>
          <w:rFonts w:ascii="Times New Roman" w:eastAsia="Times New Roman" w:hAnsi="Times New Roman" w:cs="Times New Roman"/>
          <w:i/>
          <w:iCs/>
          <w:color w:val="auto"/>
          <w:szCs w:val="24"/>
          <w:lang w:val="lv-LV" w:eastAsia="lv-LV"/>
        </w:rPr>
        <w:t>:</w:t>
      </w:r>
    </w:p>
    <w:p w14:paraId="04E1E92F" w14:textId="77777777"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r w:rsidRPr="00AC41B3">
        <w:rPr>
          <w:rFonts w:ascii="Times New Roman" w:hAnsi="Times New Roman" w:cs="Times New Roman"/>
          <w:color w:val="auto"/>
          <w:szCs w:val="24"/>
          <w:shd w:val="clear" w:color="auto" w:fill="FFFFFF"/>
          <w:lang w:val="lv-LV"/>
        </w:rPr>
        <w:t>1)</w:t>
      </w:r>
      <w:r>
        <w:rPr>
          <w:rFonts w:ascii="Times New Roman" w:hAnsi="Times New Roman" w:cs="Times New Roman"/>
          <w:color w:val="auto"/>
          <w:szCs w:val="24"/>
          <w:shd w:val="clear" w:color="auto" w:fill="FFFFFF"/>
          <w:lang w:val="lv-LV"/>
        </w:rPr>
        <w:t xml:space="preserve"> </w:t>
      </w:r>
      <w:proofErr w:type="spellStart"/>
      <w:r w:rsidRPr="00AC41B3">
        <w:rPr>
          <w:rFonts w:ascii="Times New Roman" w:hAnsi="Times New Roman" w:cs="Times New Roman"/>
          <w:color w:val="auto"/>
          <w:szCs w:val="24"/>
          <w:shd w:val="clear" w:color="auto" w:fill="FFFFFF"/>
          <w:lang w:val="lv-LV"/>
        </w:rPr>
        <w:t>romu</w:t>
      </w:r>
      <w:proofErr w:type="spellEnd"/>
      <w:r w:rsidRPr="00AC41B3">
        <w:rPr>
          <w:rFonts w:ascii="Times New Roman" w:hAnsi="Times New Roman" w:cs="Times New Roman"/>
          <w:color w:val="auto"/>
          <w:szCs w:val="24"/>
          <w:shd w:val="clear" w:color="auto" w:fill="FFFFFF"/>
          <w:lang w:val="lv-LV"/>
        </w:rPr>
        <w:t xml:space="preserve"> izglītības līmenis joprojām saglabājas zemākā līmenī. Saskaņā ar pētījuma „Romi Latvijā” rezultātiem 8,9% aptaujāto </w:t>
      </w:r>
      <w:proofErr w:type="spellStart"/>
      <w:r w:rsidRPr="00AC41B3">
        <w:rPr>
          <w:rFonts w:ascii="Times New Roman" w:hAnsi="Times New Roman" w:cs="Times New Roman"/>
          <w:color w:val="auto"/>
          <w:szCs w:val="24"/>
          <w:shd w:val="clear" w:color="auto" w:fill="FFFFFF"/>
          <w:lang w:val="lv-LV"/>
        </w:rPr>
        <w:t>romu</w:t>
      </w:r>
      <w:proofErr w:type="spellEnd"/>
      <w:r w:rsidRPr="00AC41B3">
        <w:rPr>
          <w:rFonts w:ascii="Times New Roman" w:hAnsi="Times New Roman" w:cs="Times New Roman"/>
          <w:color w:val="auto"/>
          <w:szCs w:val="24"/>
          <w:shd w:val="clear" w:color="auto" w:fill="FFFFFF"/>
          <w:lang w:val="lv-LV"/>
        </w:rPr>
        <w:t xml:space="preserve"> skolu nav apmeklējuši, 34% </w:t>
      </w:r>
      <w:proofErr w:type="spellStart"/>
      <w:r w:rsidRPr="00AC41B3">
        <w:rPr>
          <w:rFonts w:ascii="Times New Roman" w:hAnsi="Times New Roman" w:cs="Times New Roman"/>
          <w:color w:val="auto"/>
          <w:szCs w:val="24"/>
          <w:shd w:val="clear" w:color="auto" w:fill="FFFFFF"/>
          <w:lang w:val="lv-LV"/>
        </w:rPr>
        <w:t>romu</w:t>
      </w:r>
      <w:proofErr w:type="spellEnd"/>
      <w:r w:rsidRPr="00AC41B3">
        <w:rPr>
          <w:rFonts w:ascii="Times New Roman" w:hAnsi="Times New Roman" w:cs="Times New Roman"/>
          <w:color w:val="auto"/>
          <w:szCs w:val="24"/>
          <w:shd w:val="clear" w:color="auto" w:fill="FFFFFF"/>
          <w:lang w:val="lv-LV"/>
        </w:rPr>
        <w:t xml:space="preserve"> ir iegūta pamatizglītība, savukārt izglītība, kas augstāka par pamatizglītību, ir tikai 17,2% </w:t>
      </w:r>
      <w:proofErr w:type="spellStart"/>
      <w:r w:rsidRPr="00AC41B3">
        <w:rPr>
          <w:rFonts w:ascii="Times New Roman" w:hAnsi="Times New Roman" w:cs="Times New Roman"/>
          <w:color w:val="auto"/>
          <w:szCs w:val="24"/>
          <w:shd w:val="clear" w:color="auto" w:fill="FFFFFF"/>
          <w:lang w:val="lv-LV"/>
        </w:rPr>
        <w:t>romu</w:t>
      </w:r>
      <w:proofErr w:type="spellEnd"/>
      <w:r w:rsidRPr="00AC41B3">
        <w:rPr>
          <w:rFonts w:ascii="Times New Roman" w:hAnsi="Times New Roman" w:cs="Times New Roman"/>
          <w:color w:val="auto"/>
          <w:szCs w:val="24"/>
          <w:shd w:val="clear" w:color="auto" w:fill="FFFFFF"/>
          <w:lang w:val="lv-LV"/>
        </w:rPr>
        <w:t xml:space="preserve"> tautības iedzīvotāju</w:t>
      </w:r>
      <w:r>
        <w:rPr>
          <w:rFonts w:ascii="Times New Roman" w:hAnsi="Times New Roman" w:cs="Times New Roman"/>
          <w:color w:val="auto"/>
          <w:szCs w:val="24"/>
          <w:shd w:val="clear" w:color="auto" w:fill="FFFFFF"/>
          <w:lang w:val="lv-LV"/>
        </w:rPr>
        <w:t>;</w:t>
      </w:r>
      <w:r w:rsidRPr="00AC41B3">
        <w:rPr>
          <w:rStyle w:val="Vresatsauce"/>
          <w:rFonts w:ascii="Times New Roman" w:hAnsi="Times New Roman" w:cs="Times New Roman"/>
          <w:color w:val="auto"/>
          <w:szCs w:val="24"/>
        </w:rPr>
        <w:footnoteReference w:id="36"/>
      </w:r>
    </w:p>
    <w:p w14:paraId="69BB5815" w14:textId="2C49E5AC"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r w:rsidRPr="00AC41B3">
        <w:rPr>
          <w:rFonts w:ascii="Times New Roman" w:hAnsi="Times New Roman" w:cs="Times New Roman"/>
          <w:color w:val="auto"/>
          <w:szCs w:val="24"/>
          <w:lang w:val="lv-LV"/>
        </w:rPr>
        <w:t xml:space="preserve">2) zemais izglītības līmenis rada arī negatīvu ietekmi uz nodarbinātību - saskaņā ar pētījuma “Romi Latvijā” datiem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vidū strādājošo skaits ir trīs reizes mazāks, nekā vidēji Latvijas sabiedrībā kopumā.  Savukārt pēc NVA sniegtajiem datiem -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bezdarbnieku (2021.gada decembrī NVA reģistrēti 608 </w:t>
      </w:r>
      <w:proofErr w:type="spellStart"/>
      <w:r w:rsidRPr="00AC41B3">
        <w:rPr>
          <w:rFonts w:ascii="Times New Roman" w:hAnsi="Times New Roman" w:cs="Times New Roman"/>
          <w:color w:val="auto"/>
          <w:szCs w:val="24"/>
          <w:lang w:val="lv-LV"/>
        </w:rPr>
        <w:t>romi</w:t>
      </w:r>
      <w:proofErr w:type="spellEnd"/>
      <w:r w:rsidRPr="00AC41B3">
        <w:rPr>
          <w:rFonts w:ascii="Times New Roman" w:hAnsi="Times New Roman" w:cs="Times New Roman"/>
          <w:color w:val="auto"/>
          <w:szCs w:val="24"/>
          <w:lang w:val="lv-LV"/>
        </w:rPr>
        <w:t xml:space="preserve"> bezdarbnieka statusā, 2019.gadā - 490) grupā izteikti dominē ilgstošo bezdarbnieku īpatsvars – 2019.gada beigās 36% visu reģistrēto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bezdarbnieku bija ilgstošie bezdarbnieki, bet 2020.gadā - 39,1%.  91% NVA reģistrēto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tautības bezdarbnieku izglītība bija zemāka par pamatizglītību, 32% - pamatizglītība, 4% vispārējā vidējā izglītība, 5 % profesionālā izglītība un 1% - augstākā izglītība</w:t>
      </w:r>
      <w:r>
        <w:rPr>
          <w:rFonts w:ascii="Times New Roman" w:hAnsi="Times New Roman" w:cs="Times New Roman"/>
          <w:color w:val="auto"/>
          <w:szCs w:val="24"/>
          <w:lang w:val="lv-LV"/>
        </w:rPr>
        <w:t xml:space="preserve"> </w:t>
      </w:r>
      <w:r w:rsidRPr="00AC41B3">
        <w:rPr>
          <w:rFonts w:ascii="Times New Roman" w:hAnsi="Times New Roman" w:cs="Times New Roman"/>
          <w:color w:val="auto"/>
          <w:szCs w:val="24"/>
          <w:lang w:val="lv-LV"/>
        </w:rPr>
        <w:t>bija pamatizglītības vai zemākas izglītības līmenis</w:t>
      </w:r>
      <w:r>
        <w:rPr>
          <w:rFonts w:ascii="Times New Roman" w:hAnsi="Times New Roman" w:cs="Times New Roman"/>
          <w:color w:val="auto"/>
          <w:szCs w:val="24"/>
          <w:lang w:val="lv-LV"/>
        </w:rPr>
        <w:t>;</w:t>
      </w:r>
      <w:r w:rsidRPr="00AC41B3">
        <w:rPr>
          <w:rFonts w:ascii="Times New Roman" w:hAnsi="Times New Roman" w:cs="Times New Roman"/>
          <w:color w:val="auto"/>
          <w:szCs w:val="24"/>
          <w:lang w:val="lv-LV"/>
        </w:rPr>
        <w:t xml:space="preserve"> </w:t>
      </w:r>
    </w:p>
    <w:p w14:paraId="532F1DAE" w14:textId="4BF03511"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bookmarkStart w:id="81" w:name="_Hlk95910666"/>
      <w:bookmarkEnd w:id="80"/>
      <w:r w:rsidRPr="00AC41B3">
        <w:rPr>
          <w:rFonts w:ascii="Times New Roman" w:hAnsi="Times New Roman" w:cs="Times New Roman"/>
          <w:color w:val="auto"/>
          <w:szCs w:val="24"/>
          <w:lang w:val="lv-LV"/>
        </w:rPr>
        <w:lastRenderedPageBreak/>
        <w:t xml:space="preserve">3)  sabiedrībā kopumā pastāv aizspriedumi pret </w:t>
      </w:r>
      <w:proofErr w:type="spellStart"/>
      <w:r w:rsidRPr="00AC41B3">
        <w:rPr>
          <w:rFonts w:ascii="Times New Roman" w:hAnsi="Times New Roman" w:cs="Times New Roman"/>
          <w:color w:val="auto"/>
          <w:szCs w:val="24"/>
          <w:lang w:val="lv-LV"/>
        </w:rPr>
        <w:t>romiem</w:t>
      </w:r>
      <w:proofErr w:type="spellEnd"/>
      <w:r w:rsidRPr="00AC41B3">
        <w:rPr>
          <w:rFonts w:ascii="Times New Roman" w:hAnsi="Times New Roman" w:cs="Times New Roman"/>
          <w:color w:val="auto"/>
          <w:szCs w:val="24"/>
          <w:lang w:val="lv-LV"/>
        </w:rPr>
        <w:t xml:space="preserve"> dažādās jomās - 2019.gadā veiktās Eirobarometra aptaujas par diskrimināciju ES dati liecina, ka 35% Latvijas iedzīvotāju uzskata, ka diskriminācija pret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tautības cilvēkiem ir izplatīta, bet 38% Latvijas iedzīvotāju nejustos komfortabli, ja Latvijā augstākajā vēlētajā politiskajā amatā būtu </w:t>
      </w:r>
      <w:proofErr w:type="spellStart"/>
      <w:r w:rsidRPr="00AC41B3">
        <w:rPr>
          <w:rFonts w:ascii="Times New Roman" w:hAnsi="Times New Roman" w:cs="Times New Roman"/>
          <w:color w:val="auto"/>
          <w:szCs w:val="24"/>
          <w:lang w:val="lv-LV"/>
        </w:rPr>
        <w:t>romu</w:t>
      </w:r>
      <w:proofErr w:type="spellEnd"/>
      <w:r w:rsidRPr="00AC41B3">
        <w:rPr>
          <w:rFonts w:ascii="Times New Roman" w:hAnsi="Times New Roman" w:cs="Times New Roman"/>
          <w:color w:val="auto"/>
          <w:szCs w:val="24"/>
          <w:lang w:val="lv-LV"/>
        </w:rPr>
        <w:t xml:space="preserve"> tautības pārstāvis</w:t>
      </w:r>
      <w:bookmarkEnd w:id="81"/>
      <w:r w:rsidRPr="00AC41B3">
        <w:rPr>
          <w:rFonts w:ascii="Times New Roman" w:hAnsi="Times New Roman" w:cs="Times New Roman"/>
          <w:color w:val="auto"/>
          <w:szCs w:val="24"/>
          <w:lang w:val="lv-LV"/>
        </w:rPr>
        <w:t>. Savukārt 2021.gada pētījuma “</w:t>
      </w:r>
      <w:proofErr w:type="spellStart"/>
      <w:r w:rsidRPr="00AC41B3">
        <w:rPr>
          <w:rFonts w:ascii="Times New Roman" w:hAnsi="Times New Roman" w:cs="Times New Roman"/>
          <w:color w:val="auto"/>
          <w:szCs w:val="24"/>
          <w:lang w:val="lv-LV"/>
        </w:rPr>
        <w:t>Starpkultūru</w:t>
      </w:r>
      <w:proofErr w:type="spellEnd"/>
      <w:r w:rsidRPr="00AC41B3">
        <w:rPr>
          <w:rFonts w:ascii="Times New Roman" w:hAnsi="Times New Roman" w:cs="Times New Roman"/>
          <w:color w:val="auto"/>
          <w:szCs w:val="24"/>
          <w:lang w:val="lv-LV"/>
        </w:rPr>
        <w:t xml:space="preserve"> stereotipi un aizspriedumi Latvijā” rezultāti ļauj secināt, ka </w:t>
      </w:r>
      <w:proofErr w:type="spellStart"/>
      <w:r w:rsidRPr="00AC41B3">
        <w:rPr>
          <w:rFonts w:ascii="Times New Roman" w:hAnsi="Times New Roman" w:cs="Times New Roman"/>
          <w:color w:val="auto"/>
          <w:szCs w:val="24"/>
          <w:lang w:val="lv-LV"/>
        </w:rPr>
        <w:t>romiem</w:t>
      </w:r>
      <w:proofErr w:type="spellEnd"/>
      <w:r w:rsidRPr="00AC41B3">
        <w:rPr>
          <w:rFonts w:ascii="Times New Roman" w:hAnsi="Times New Roman" w:cs="Times New Roman"/>
          <w:color w:val="auto"/>
          <w:szCs w:val="24"/>
          <w:lang w:val="lv-LV"/>
        </w:rPr>
        <w:t xml:space="preserve"> tiek piedēvēti vairāki negatīvi stereotipi, piemēram, 42% aptaujas respondentu domā, ka </w:t>
      </w:r>
      <w:proofErr w:type="spellStart"/>
      <w:r w:rsidRPr="00AC41B3">
        <w:rPr>
          <w:rFonts w:ascii="Times New Roman" w:hAnsi="Times New Roman" w:cs="Times New Roman"/>
          <w:color w:val="auto"/>
          <w:szCs w:val="24"/>
          <w:lang w:val="lv-LV"/>
        </w:rPr>
        <w:t>romiem</w:t>
      </w:r>
      <w:proofErr w:type="spellEnd"/>
      <w:r w:rsidRPr="00AC41B3">
        <w:rPr>
          <w:rFonts w:ascii="Times New Roman" w:hAnsi="Times New Roman" w:cs="Times New Roman"/>
          <w:color w:val="auto"/>
          <w:szCs w:val="24"/>
          <w:lang w:val="lv-LV"/>
        </w:rPr>
        <w:t xml:space="preserve"> nevar uzticēties, bet 38% uzskata, ka viņi ir slogs sociālās drošības sistēmai un palielina noziedzības līmeni. Pētījums atklāj, ka Latvijas sabiedrībā visnoraidošākā attieksme tiek pausta pret musulmaņiem un </w:t>
      </w:r>
      <w:proofErr w:type="spellStart"/>
      <w:r w:rsidRPr="00AC41B3">
        <w:rPr>
          <w:rFonts w:ascii="Times New Roman" w:hAnsi="Times New Roman" w:cs="Times New Roman"/>
          <w:color w:val="auto"/>
          <w:szCs w:val="24"/>
          <w:lang w:val="lv-LV"/>
        </w:rPr>
        <w:t>romiem</w:t>
      </w:r>
      <w:proofErr w:type="spellEnd"/>
      <w:r w:rsidRPr="00AC41B3">
        <w:rPr>
          <w:rFonts w:ascii="Times New Roman" w:hAnsi="Times New Roman" w:cs="Times New Roman"/>
          <w:color w:val="auto"/>
          <w:szCs w:val="24"/>
          <w:lang w:val="lv-LV"/>
        </w:rPr>
        <w:t xml:space="preserve">, kuriem tiek piedēvēts sociāli </w:t>
      </w:r>
      <w:proofErr w:type="spellStart"/>
      <w:r w:rsidRPr="00AC41B3">
        <w:rPr>
          <w:rFonts w:ascii="Times New Roman" w:hAnsi="Times New Roman" w:cs="Times New Roman"/>
          <w:color w:val="auto"/>
          <w:szCs w:val="24"/>
          <w:lang w:val="lv-LV"/>
        </w:rPr>
        <w:t>deviants</w:t>
      </w:r>
      <w:proofErr w:type="spellEnd"/>
      <w:r w:rsidRPr="00AC41B3">
        <w:rPr>
          <w:rFonts w:ascii="Times New Roman" w:hAnsi="Times New Roman" w:cs="Times New Roman"/>
          <w:color w:val="auto"/>
          <w:szCs w:val="24"/>
          <w:lang w:val="lv-LV"/>
        </w:rPr>
        <w:t xml:space="preserve"> dzīvesveids.  </w:t>
      </w:r>
    </w:p>
    <w:p w14:paraId="7D376654" w14:textId="5ECCB68F" w:rsidR="002E0B5A" w:rsidRPr="00896E7D" w:rsidRDefault="002E0B5A" w:rsidP="002E0B5A">
      <w:pPr>
        <w:shd w:val="clear" w:color="auto" w:fill="FFFFFF"/>
        <w:jc w:val="both"/>
        <w:rPr>
          <w:rFonts w:ascii="Times New Roman" w:hAnsi="Times New Roman" w:cs="Times New Roman"/>
          <w:color w:val="auto"/>
          <w:szCs w:val="24"/>
          <w:lang w:val="lv-LV"/>
        </w:rPr>
      </w:pPr>
      <w:r w:rsidRPr="00896E7D">
        <w:rPr>
          <w:rFonts w:ascii="Times New Roman" w:hAnsi="Times New Roman" w:cs="Times New Roman"/>
          <w:color w:val="auto"/>
          <w:szCs w:val="24"/>
          <w:lang w:val="lv-LV"/>
        </w:rPr>
        <w:t xml:space="preserve">No 2021.gada pasākumi, kas veicina Latvijas </w:t>
      </w:r>
      <w:proofErr w:type="spellStart"/>
      <w:r w:rsidRPr="00896E7D">
        <w:rPr>
          <w:rFonts w:ascii="Times New Roman" w:hAnsi="Times New Roman" w:cs="Times New Roman"/>
          <w:color w:val="auto"/>
          <w:szCs w:val="24"/>
          <w:lang w:val="lv-LV"/>
        </w:rPr>
        <w:t>romu</w:t>
      </w:r>
      <w:proofErr w:type="spellEnd"/>
      <w:r w:rsidRPr="00896E7D">
        <w:rPr>
          <w:rFonts w:ascii="Times New Roman" w:hAnsi="Times New Roman" w:cs="Times New Roman"/>
          <w:color w:val="auto"/>
          <w:szCs w:val="24"/>
          <w:lang w:val="lv-LV"/>
        </w:rPr>
        <w:t xml:space="preserve"> iekļaušanu, līdzdalību un līdztiesību, t.sk. atbalsta pasākumi </w:t>
      </w:r>
      <w:proofErr w:type="spellStart"/>
      <w:r w:rsidRPr="00896E7D">
        <w:rPr>
          <w:rFonts w:ascii="Times New Roman" w:hAnsi="Times New Roman" w:cs="Times New Roman"/>
          <w:color w:val="auto"/>
          <w:szCs w:val="24"/>
          <w:lang w:val="lv-LV"/>
        </w:rPr>
        <w:t>romu</w:t>
      </w:r>
      <w:proofErr w:type="spellEnd"/>
      <w:r w:rsidRPr="00896E7D">
        <w:rPr>
          <w:rFonts w:ascii="Times New Roman" w:hAnsi="Times New Roman" w:cs="Times New Roman"/>
          <w:color w:val="auto"/>
          <w:szCs w:val="24"/>
          <w:lang w:val="lv-LV"/>
        </w:rPr>
        <w:t xml:space="preserve"> mediatoru pakalpojumu nodrošināšanai, ir iekļauti Saliedētas un pilsoniski aktīvas sabiedrības pamatnostādņu 2021- 2027.gadam īstenošanas plānā 202</w:t>
      </w:r>
      <w:r w:rsidR="001616B4">
        <w:rPr>
          <w:rFonts w:ascii="Times New Roman" w:hAnsi="Times New Roman" w:cs="Times New Roman"/>
          <w:color w:val="auto"/>
          <w:szCs w:val="24"/>
          <w:lang w:val="lv-LV"/>
        </w:rPr>
        <w:t>2</w:t>
      </w:r>
      <w:r w:rsidRPr="00896E7D">
        <w:rPr>
          <w:rFonts w:ascii="Times New Roman" w:hAnsi="Times New Roman" w:cs="Times New Roman"/>
          <w:color w:val="auto"/>
          <w:szCs w:val="24"/>
          <w:lang w:val="lv-LV"/>
        </w:rPr>
        <w:t>.-2023.gadam</w:t>
      </w:r>
      <w:r w:rsidR="008A24A7">
        <w:rPr>
          <w:rStyle w:val="Vresatsauce"/>
          <w:rFonts w:ascii="Times New Roman" w:hAnsi="Times New Roman" w:cs="Times New Roman"/>
          <w:color w:val="auto"/>
          <w:szCs w:val="24"/>
          <w:lang w:val="lv-LV"/>
        </w:rPr>
        <w:footnoteReference w:id="37"/>
      </w:r>
      <w:r>
        <w:rPr>
          <w:rFonts w:ascii="Times New Roman" w:hAnsi="Times New Roman" w:cs="Times New Roman"/>
          <w:color w:val="auto"/>
          <w:szCs w:val="24"/>
          <w:lang w:val="lv-LV"/>
        </w:rPr>
        <w:t xml:space="preserve">. </w:t>
      </w:r>
      <w:r w:rsidRPr="00896E7D">
        <w:rPr>
          <w:rFonts w:ascii="Times New Roman" w:hAnsi="Times New Roman" w:cs="Times New Roman"/>
          <w:color w:val="auto"/>
          <w:szCs w:val="24"/>
          <w:lang w:val="lv-LV"/>
        </w:rPr>
        <w:t xml:space="preserve"> </w:t>
      </w:r>
    </w:p>
    <w:p w14:paraId="515D985B" w14:textId="77777777" w:rsidR="002E0B5A" w:rsidRDefault="002E0B5A" w:rsidP="002E0B5A">
      <w:pPr>
        <w:shd w:val="clear" w:color="auto" w:fill="FFFFFF"/>
        <w:jc w:val="both"/>
        <w:rPr>
          <w:rFonts w:ascii="Times New Roman" w:hAnsi="Times New Roman" w:cs="Times New Roman"/>
          <w:color w:val="auto"/>
          <w:szCs w:val="24"/>
          <w:lang w:val="lv-LV"/>
        </w:rPr>
      </w:pPr>
      <w:r w:rsidRPr="00896E7D">
        <w:rPr>
          <w:rFonts w:ascii="Times New Roman" w:hAnsi="Times New Roman" w:cs="Times New Roman"/>
          <w:color w:val="auto"/>
          <w:szCs w:val="24"/>
          <w:lang w:val="lv-LV"/>
        </w:rPr>
        <w:t>Romu iekļaušanas, līdzdalības un līdztiesības veicināšana ir sociālajam atstumtības riskam pakļauto sabiedrības grupu iekļaušanas politikas neatņemama sastāvdaļa.</w:t>
      </w:r>
    </w:p>
    <w:p w14:paraId="0EAAAE02" w14:textId="77777777" w:rsidR="002E0B5A" w:rsidRPr="00896E7D" w:rsidRDefault="002E0B5A" w:rsidP="002E0B5A">
      <w:pPr>
        <w:shd w:val="clear" w:color="auto" w:fill="FFFFFF"/>
        <w:spacing w:after="0"/>
        <w:jc w:val="both"/>
        <w:rPr>
          <w:rFonts w:ascii="Times New Roman" w:hAnsi="Times New Roman" w:cs="Times New Roman"/>
          <w:color w:val="auto"/>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35B65585" w14:textId="77777777" w:rsidTr="002E0B5A">
        <w:trPr>
          <w:trHeight w:val="443"/>
        </w:trPr>
        <w:tc>
          <w:tcPr>
            <w:tcW w:w="10070" w:type="dxa"/>
            <w:shd w:val="clear" w:color="auto" w:fill="ACB9CA" w:themeFill="text2" w:themeFillTint="66"/>
          </w:tcPr>
          <w:p w14:paraId="44E23920" w14:textId="77777777" w:rsidR="002E0B5A" w:rsidRPr="00333735" w:rsidRDefault="002E0B5A" w:rsidP="00BB0B1A">
            <w:pPr>
              <w:pStyle w:val="Virsraksts21"/>
              <w:numPr>
                <w:ilvl w:val="1"/>
                <w:numId w:val="34"/>
              </w:numPr>
              <w:jc w:val="right"/>
            </w:pPr>
            <w:bookmarkStart w:id="82" w:name="_Toc205278107"/>
            <w:proofErr w:type="spellStart"/>
            <w:r w:rsidRPr="002E0B5A">
              <w:rPr>
                <w:color w:val="auto"/>
              </w:rPr>
              <w:t>Reliģija</w:t>
            </w:r>
            <w:proofErr w:type="spellEnd"/>
            <w:r w:rsidRPr="002E0B5A">
              <w:rPr>
                <w:color w:val="auto"/>
              </w:rPr>
              <w:t xml:space="preserve"> </w:t>
            </w:r>
            <w:proofErr w:type="spellStart"/>
            <w:r w:rsidRPr="002E0B5A">
              <w:rPr>
                <w:color w:val="auto"/>
              </w:rPr>
              <w:t>vai</w:t>
            </w:r>
            <w:proofErr w:type="spellEnd"/>
            <w:r w:rsidRPr="002E0B5A">
              <w:rPr>
                <w:color w:val="auto"/>
              </w:rPr>
              <w:t xml:space="preserve"> </w:t>
            </w:r>
            <w:proofErr w:type="spellStart"/>
            <w:r w:rsidRPr="002E0B5A">
              <w:rPr>
                <w:color w:val="auto"/>
              </w:rPr>
              <w:t>pārliecība</w:t>
            </w:r>
            <w:bookmarkEnd w:id="82"/>
            <w:proofErr w:type="spellEnd"/>
          </w:p>
        </w:tc>
      </w:tr>
    </w:tbl>
    <w:p w14:paraId="2EFBA170" w14:textId="77777777" w:rsidR="002E0B5A" w:rsidRDefault="002E0B5A" w:rsidP="002E0B5A">
      <w:pPr>
        <w:rPr>
          <w:rFonts w:ascii="Times New Roman" w:hAnsi="Times New Roman" w:cs="Times New Roman"/>
          <w:lang w:val="lv-LV"/>
        </w:rPr>
      </w:pPr>
    </w:p>
    <w:p w14:paraId="066D2287"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Tiesības ticēt jāsaprot kā iekšējs (</w:t>
      </w:r>
      <w:r w:rsidRPr="00AB6BFC">
        <w:rPr>
          <w:rFonts w:ascii="Times New Roman" w:eastAsia="Calibri" w:hAnsi="Times New Roman" w:cs="Times New Roman"/>
          <w:i/>
          <w:iCs/>
          <w:color w:val="auto"/>
          <w:szCs w:val="24"/>
          <w:lang w:val="lv-LV" w:eastAsia="en-US"/>
        </w:rPr>
        <w:t xml:space="preserve">forum </w:t>
      </w:r>
      <w:proofErr w:type="spellStart"/>
      <w:r w:rsidRPr="00AB6BFC">
        <w:rPr>
          <w:rFonts w:ascii="Times New Roman" w:eastAsia="Calibri" w:hAnsi="Times New Roman" w:cs="Times New Roman"/>
          <w:i/>
          <w:iCs/>
          <w:color w:val="auto"/>
          <w:szCs w:val="24"/>
          <w:lang w:val="lv-LV" w:eastAsia="en-US"/>
        </w:rPr>
        <w:t>internum</w:t>
      </w:r>
      <w:proofErr w:type="spellEnd"/>
      <w:r w:rsidRPr="00AB6BFC">
        <w:rPr>
          <w:rFonts w:ascii="Times New Roman" w:eastAsia="Calibri" w:hAnsi="Times New Roman" w:cs="Times New Roman"/>
          <w:color w:val="auto"/>
          <w:szCs w:val="24"/>
          <w:lang w:val="lv-LV" w:eastAsia="en-US"/>
        </w:rPr>
        <w:t xml:space="preserve">) individuāls un dziļi personisks pārdzīvojums, cilvēkam pievēršoties (lūdzot, apcerot, meditējot, domājot utt.) vienam vai vairākiem pārdabiskiem, pārcilvēciskiem spēkiem, ko viņš izjūt un pārdzīvo kā svētumu. Šāda darbība pēc būtības ir neaktīva un intraverta, kas tādējādi attiecas uz cilvēka privātās dzīves jomu. Tā faktiski ir absolūta jeb neierobežojama. </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2C9C03AD" w14:textId="77777777" w:rsidTr="002E0B5A">
        <w:tc>
          <w:tcPr>
            <w:tcW w:w="10070" w:type="dxa"/>
          </w:tcPr>
          <w:p w14:paraId="0B21D95A" w14:textId="084740D8" w:rsidR="002E0B5A" w:rsidRPr="00EA3071" w:rsidRDefault="002E0B5A" w:rsidP="00BC2FE1">
            <w:pPr>
              <w:spacing w:line="276" w:lineRule="auto"/>
              <w:jc w:val="both"/>
              <w:rPr>
                <w:rFonts w:ascii="Times New Roman" w:eastAsia="Calibri" w:hAnsi="Times New Roman" w:cs="Times New Roman"/>
                <w:i/>
                <w:color w:val="C45911" w:themeColor="accent2" w:themeShade="BF"/>
                <w:szCs w:val="24"/>
                <w:lang w:val="lv-LV" w:eastAsia="en-US"/>
              </w:rPr>
            </w:pPr>
            <w:r w:rsidRPr="004B1C24">
              <w:rPr>
                <w:rFonts w:ascii="Times New Roman" w:eastAsia="Calibri" w:hAnsi="Times New Roman" w:cs="Times New Roman"/>
                <w:i/>
                <w:color w:val="2F5496" w:themeColor="accent1" w:themeShade="BF"/>
                <w:szCs w:val="24"/>
                <w:lang w:val="lv-LV" w:eastAsia="en-US"/>
              </w:rPr>
              <w:t xml:space="preserve">Satversmes 99. pantā noteikts, ka ikvienam ir tiesības uz domas, </w:t>
            </w:r>
            <w:r w:rsidRPr="004B1C24">
              <w:rPr>
                <w:rFonts w:ascii="Times New Roman" w:eastAsia="Calibri" w:hAnsi="Times New Roman" w:cs="Times New Roman"/>
                <w:b/>
                <w:i/>
                <w:color w:val="2F5496" w:themeColor="accent1" w:themeShade="BF"/>
                <w:szCs w:val="24"/>
                <w:lang w:val="lv-LV" w:eastAsia="en-US"/>
              </w:rPr>
              <w:t>apziņas un reliģiskās pārliecības brīvību.</w:t>
            </w:r>
            <w:r w:rsidRPr="004B1C24">
              <w:rPr>
                <w:rFonts w:ascii="Times New Roman" w:eastAsia="Calibri" w:hAnsi="Times New Roman" w:cs="Times New Roman"/>
                <w:i/>
                <w:color w:val="2F5496" w:themeColor="accent1" w:themeShade="BF"/>
                <w:szCs w:val="24"/>
                <w:lang w:val="lv-LV" w:eastAsia="en-US"/>
              </w:rPr>
              <w:t xml:space="preserve"> Šī reliģijas brīvības klauzula ietver divas koncepcijas – „tiesības ticēt” un „tiesības darboties”.</w:t>
            </w:r>
          </w:p>
        </w:tc>
      </w:tr>
    </w:tbl>
    <w:p w14:paraId="7845BD3D"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p>
    <w:p w14:paraId="2679D29C" w14:textId="77777777" w:rsidR="002E0B5A" w:rsidRPr="00AB6BFC"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Cita lieta ir ar tiesībām darboties jeb „ārēju ticības manifestāciju”, reliģisku ceremoniju izpildīšanu, sludināšanu u.tml. Reliģijas brīvību ierobežot var tikai likumā paredzētajā kārtībā un apjomā, kad tas demokrātiskā sabiedrībā ir nepieciešams saskaņā ar ierobežojuma pamatprincipiem, kas noteikti Satversmes 116. pantā, lai nodrošinātu citu cilvēku tiesības, demokrātisku valsts iekārtu, sabiedrības drošību, labklājību un tikumību.</w:t>
      </w:r>
      <w:r w:rsidRPr="00AB6BFC">
        <w:rPr>
          <w:rFonts w:ascii="Times New Roman" w:eastAsia="Calibri" w:hAnsi="Times New Roman" w:cs="Times New Roman"/>
          <w:color w:val="auto"/>
          <w:szCs w:val="24"/>
          <w:vertAlign w:val="superscript"/>
          <w:lang w:val="lv-LV" w:eastAsia="en-US"/>
        </w:rPr>
        <w:footnoteReference w:id="38"/>
      </w:r>
      <w:r w:rsidRPr="00AB6BFC">
        <w:rPr>
          <w:rFonts w:ascii="Times New Roman" w:eastAsia="Calibri" w:hAnsi="Times New Roman" w:cs="Times New Roman"/>
          <w:color w:val="auto"/>
          <w:szCs w:val="24"/>
          <w:lang w:val="lv-LV" w:eastAsia="en-US"/>
        </w:rPr>
        <w:t xml:space="preserve"> Reliģijas brīvības aizsardzība attiecināma gan uz fiziskām personām (ikvienu ticīgo neatkarīgi no tā attiecībām ar valsti), gan arī uz juridiskām personām (cilvēku apvienībām, reliģiskām organizācijām vai biedrībām). </w:t>
      </w:r>
    </w:p>
    <w:p w14:paraId="2A91717B" w14:textId="77777777" w:rsidR="002E0B5A" w:rsidRPr="00AB6BFC"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 xml:space="preserve">Eiropas Savienībā reliģijas brīvība ir nostiprināta </w:t>
      </w:r>
      <w:proofErr w:type="spellStart"/>
      <w:r>
        <w:rPr>
          <w:rFonts w:ascii="Times New Roman" w:eastAsia="Calibri" w:hAnsi="Times New Roman" w:cs="Times New Roman"/>
          <w:color w:val="auto"/>
          <w:szCs w:val="24"/>
          <w:lang w:val="lv-LV" w:eastAsia="en-US"/>
        </w:rPr>
        <w:t>Pamattiesību</w:t>
      </w:r>
      <w:proofErr w:type="spellEnd"/>
      <w:r>
        <w:rPr>
          <w:rFonts w:ascii="Times New Roman" w:eastAsia="Calibri" w:hAnsi="Times New Roman" w:cs="Times New Roman"/>
          <w:color w:val="auto"/>
          <w:szCs w:val="24"/>
          <w:lang w:val="lv-LV" w:eastAsia="en-US"/>
        </w:rPr>
        <w:t xml:space="preserve"> h</w:t>
      </w:r>
      <w:r w:rsidRPr="00AB6BFC">
        <w:rPr>
          <w:rFonts w:ascii="Times New Roman" w:eastAsia="Calibri" w:hAnsi="Times New Roman" w:cs="Times New Roman"/>
          <w:color w:val="auto"/>
          <w:szCs w:val="24"/>
          <w:lang w:val="lv-LV" w:eastAsia="en-US"/>
        </w:rPr>
        <w:t xml:space="preserve">artas 10. panta 1. punktā. Tādā pašā veidā šīs tiesības ir atzītas arī Eiropas Cilvēka tiesību un pamatbrīvību aizsardzības konvencijas 9. panta 1. punktā. Tāpēc saskaņā ar Hartas 52. panta 3. punktu šo tiesību nozīme un apjoms ir jānoskaidro, ņemot </w:t>
      </w:r>
      <w:r w:rsidRPr="00AB6BFC">
        <w:rPr>
          <w:rFonts w:ascii="Times New Roman" w:eastAsia="Calibri" w:hAnsi="Times New Roman" w:cs="Times New Roman"/>
          <w:color w:val="auto"/>
          <w:szCs w:val="24"/>
          <w:lang w:val="lv-LV" w:eastAsia="en-US"/>
        </w:rPr>
        <w:lastRenderedPageBreak/>
        <w:t xml:space="preserve">vērā Eiropas Cilvēktiesību tiesas šajā ziņā attīstīto judikatūru. Eiropas Cilvēktiesību tiesas ieskatā reliģijas brīvība ir viens no demokrātiskas sabiedrības pamatiem. Savā ziņā šeit ir runa par ticīgo identitāti un viņu dzīves uzskatu, kā arī nozīmīgu vērtību ateistiem, agnostiķiem, skeptiķiem vai vienaldzīgajiem. No vienas puses, reliģijas brīvība izpaužas kā iekšēja apziņa, t.i., kā brīvība izvēlēties reliģiju, neizvēlēties vai mainīt to. </w:t>
      </w:r>
    </w:p>
    <w:p w14:paraId="28BB481D"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Reliģijas jēdziens ir interpretējams plaši, jo tas, kā tas atklāts Eiropas Savienības tiesībās</w:t>
      </w:r>
      <w:r w:rsidRPr="00AB6BFC">
        <w:rPr>
          <w:rFonts w:ascii="Times New Roman" w:eastAsia="Calibri" w:hAnsi="Times New Roman" w:cs="Times New Roman"/>
          <w:color w:val="auto"/>
          <w:szCs w:val="24"/>
          <w:vertAlign w:val="superscript"/>
          <w:lang w:val="lv-LV" w:eastAsia="en-US"/>
        </w:rPr>
        <w:footnoteReference w:id="39"/>
      </w:r>
      <w:r w:rsidRPr="00AB6BFC">
        <w:rPr>
          <w:rFonts w:ascii="Times New Roman" w:eastAsia="Calibri" w:hAnsi="Times New Roman" w:cs="Times New Roman"/>
          <w:color w:val="auto"/>
          <w:szCs w:val="24"/>
          <w:lang w:val="lv-LV" w:eastAsia="en-US"/>
        </w:rPr>
        <w:t xml:space="preserve">, aptver </w:t>
      </w:r>
      <w:proofErr w:type="spellStart"/>
      <w:r w:rsidRPr="00AB6BFC">
        <w:rPr>
          <w:rFonts w:ascii="Times New Roman" w:eastAsia="Calibri" w:hAnsi="Times New Roman" w:cs="Times New Roman"/>
          <w:color w:val="auto"/>
          <w:szCs w:val="24"/>
          <w:lang w:val="lv-LV" w:eastAsia="en-US"/>
        </w:rPr>
        <w:t>teisma</w:t>
      </w:r>
      <w:proofErr w:type="spellEnd"/>
      <w:r w:rsidRPr="00AB6BFC">
        <w:rPr>
          <w:rFonts w:ascii="Times New Roman" w:eastAsia="Calibri" w:hAnsi="Times New Roman" w:cs="Times New Roman"/>
          <w:color w:val="auto"/>
          <w:szCs w:val="24"/>
          <w:lang w:val="lv-LV" w:eastAsia="en-US"/>
        </w:rPr>
        <w:t xml:space="preserve">, </w:t>
      </w:r>
      <w:proofErr w:type="spellStart"/>
      <w:r w:rsidRPr="00AB6BFC">
        <w:rPr>
          <w:rFonts w:ascii="Times New Roman" w:eastAsia="Calibri" w:hAnsi="Times New Roman" w:cs="Times New Roman"/>
          <w:color w:val="auto"/>
          <w:szCs w:val="24"/>
          <w:lang w:val="lv-LV" w:eastAsia="en-US"/>
        </w:rPr>
        <w:t>neteisma</w:t>
      </w:r>
      <w:proofErr w:type="spellEnd"/>
      <w:r w:rsidRPr="00AB6BFC">
        <w:rPr>
          <w:rFonts w:ascii="Times New Roman" w:eastAsia="Calibri" w:hAnsi="Times New Roman" w:cs="Times New Roman"/>
          <w:color w:val="auto"/>
          <w:szCs w:val="24"/>
          <w:lang w:val="lv-LV" w:eastAsia="en-US"/>
        </w:rPr>
        <w:t xml:space="preserve"> un ateisma pārliecības. Tas ietver ne vien tradicionālās reliģijas, kā, piemēram, katoļu un musulmaņu, bet arī jaunākas vai mazākas reliģijas. Reliģijas paušana nav nodalāma no ticības un tā ir būtiska reliģijas brīvības sastāvdaļa neatkarīgi no tā, vai reliģiju piekopj publiski vai privāti. Tiesību normās paredzētā alternatīva “publiski vai privāti” nenozīmē neko citu, kā vien to, ka ticīgajam vienā un/vai otrā veidā ir atļauts paust savu ticību, un šī alternatīva nav jāinterpretē kā savstarpēji izslēdzoša, vai arī tā, ka izšķiršanās ir valsts iestāžu ziņā.</w:t>
      </w:r>
      <w:r>
        <w:rPr>
          <w:rFonts w:ascii="Times New Roman" w:eastAsia="Calibri" w:hAnsi="Times New Roman" w:cs="Times New Roman"/>
          <w:color w:val="auto"/>
          <w:szCs w:val="24"/>
          <w:lang w:val="lv-LV" w:eastAsia="en-US"/>
        </w:rPr>
        <w:t xml:space="preserve"> </w:t>
      </w:r>
      <w:r w:rsidRPr="00AB6BFC">
        <w:rPr>
          <w:rFonts w:ascii="Times New Roman" w:eastAsia="Calibri" w:hAnsi="Times New Roman" w:cs="Times New Roman"/>
          <w:color w:val="auto"/>
          <w:szCs w:val="24"/>
          <w:lang w:val="lv-LV" w:eastAsia="en-US"/>
        </w:rPr>
        <w:t>Tiesības uz vienlīdzīgu attieksmi neatkarīgi no savas reliģiskās pārliecības ir aizsargājama tiesība arī saskaņā ar Satversmes 91. pantu. Vienlīdzības principa pārkāpums, balstoties uz reliģiju, ir aizliegts, kā arī tieša vai netieša iedzīvotāju tiesību ierobežošana vai priekšrocību radīšana iedzīvotājiem, kā arī jūtu aizskaršana vai naida celšana sakarā ar viņu attieksmi pret reliģiju ir aizliegta.</w:t>
      </w:r>
      <w:r w:rsidRPr="00AB6BFC">
        <w:rPr>
          <w:rFonts w:ascii="Times New Roman" w:eastAsia="Calibri" w:hAnsi="Times New Roman" w:cs="Times New Roman"/>
          <w:color w:val="auto"/>
          <w:szCs w:val="24"/>
          <w:vertAlign w:val="superscript"/>
          <w:lang w:val="lv-LV" w:eastAsia="en-US"/>
        </w:rPr>
        <w:footnoteReference w:id="40"/>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70CC96A7" w14:textId="77777777" w:rsidTr="002E0B5A">
        <w:trPr>
          <w:trHeight w:val="443"/>
        </w:trPr>
        <w:tc>
          <w:tcPr>
            <w:tcW w:w="10070" w:type="dxa"/>
            <w:shd w:val="clear" w:color="auto" w:fill="ACB9CA" w:themeFill="text2" w:themeFillTint="66"/>
          </w:tcPr>
          <w:p w14:paraId="33CA3E80" w14:textId="77777777" w:rsidR="002E0B5A" w:rsidRPr="00333735" w:rsidRDefault="002E0B5A" w:rsidP="00BB0B1A">
            <w:pPr>
              <w:pStyle w:val="Virsraksts21"/>
              <w:numPr>
                <w:ilvl w:val="1"/>
                <w:numId w:val="34"/>
              </w:numPr>
              <w:jc w:val="right"/>
            </w:pPr>
            <w:bookmarkStart w:id="83" w:name="_Toc92882246"/>
            <w:bookmarkStart w:id="84" w:name="_Toc205278108"/>
            <w:proofErr w:type="spellStart"/>
            <w:r w:rsidRPr="004B1C24">
              <w:rPr>
                <w:color w:val="auto"/>
              </w:rPr>
              <w:t>Vecums</w:t>
            </w:r>
            <w:bookmarkEnd w:id="83"/>
            <w:proofErr w:type="spellEnd"/>
            <w:r w:rsidRPr="004B1C24">
              <w:rPr>
                <w:color w:val="auto"/>
              </w:rPr>
              <w:t xml:space="preserve"> un </w:t>
            </w:r>
            <w:proofErr w:type="spellStart"/>
            <w:r w:rsidRPr="004B1C24">
              <w:rPr>
                <w:color w:val="auto"/>
              </w:rPr>
              <w:t>novecošanās</w:t>
            </w:r>
            <w:bookmarkEnd w:id="84"/>
            <w:proofErr w:type="spellEnd"/>
          </w:p>
        </w:tc>
      </w:tr>
    </w:tbl>
    <w:p w14:paraId="73BC82EB" w14:textId="77777777" w:rsidR="002E0B5A" w:rsidRDefault="002E0B5A" w:rsidP="002E0B5A">
      <w:pPr>
        <w:jc w:val="both"/>
        <w:rPr>
          <w:rFonts w:ascii="Times New Roman" w:hAnsi="Times New Roman"/>
          <w:szCs w:val="24"/>
        </w:rPr>
      </w:pPr>
    </w:p>
    <w:p w14:paraId="21F77420" w14:textId="77777777" w:rsidR="002E0B5A" w:rsidRPr="007D4FB2" w:rsidRDefault="002E0B5A" w:rsidP="002E0B5A">
      <w:pPr>
        <w:jc w:val="both"/>
        <w:rPr>
          <w:rFonts w:ascii="Times New Roman" w:hAnsi="Times New Roman"/>
          <w:szCs w:val="24"/>
        </w:rPr>
      </w:pPr>
      <w:proofErr w:type="spellStart"/>
      <w:r w:rsidRPr="007D4FB2">
        <w:rPr>
          <w:rFonts w:ascii="Times New Roman" w:hAnsi="Times New Roman"/>
          <w:szCs w:val="24"/>
        </w:rPr>
        <w:t>Sabiedrība</w:t>
      </w:r>
      <w:proofErr w:type="spellEnd"/>
      <w:r w:rsidRPr="007D4FB2">
        <w:rPr>
          <w:rFonts w:ascii="Times New Roman" w:hAnsi="Times New Roman"/>
          <w:szCs w:val="24"/>
        </w:rPr>
        <w:t xml:space="preserve"> </w:t>
      </w:r>
      <w:proofErr w:type="spellStart"/>
      <w:r w:rsidRPr="007D4FB2">
        <w:rPr>
          <w:rFonts w:ascii="Times New Roman" w:hAnsi="Times New Roman"/>
          <w:szCs w:val="24"/>
        </w:rPr>
        <w:t>Latvijā</w:t>
      </w:r>
      <w:proofErr w:type="spellEnd"/>
      <w:r w:rsidRPr="007D4FB2">
        <w:rPr>
          <w:rFonts w:ascii="Times New Roman" w:hAnsi="Times New Roman"/>
          <w:szCs w:val="24"/>
        </w:rPr>
        <w:t xml:space="preserve"> un </w:t>
      </w:r>
      <w:proofErr w:type="spellStart"/>
      <w:r w:rsidRPr="007D4FB2">
        <w:rPr>
          <w:rFonts w:ascii="Times New Roman" w:hAnsi="Times New Roman"/>
          <w:szCs w:val="24"/>
        </w:rPr>
        <w:t>kopumā</w:t>
      </w:r>
      <w:proofErr w:type="spellEnd"/>
      <w:r w:rsidRPr="007D4FB2">
        <w:rPr>
          <w:rFonts w:ascii="Times New Roman" w:hAnsi="Times New Roman"/>
          <w:szCs w:val="24"/>
        </w:rPr>
        <w:t xml:space="preserve"> </w:t>
      </w:r>
      <w:proofErr w:type="spellStart"/>
      <w:r w:rsidRPr="007D4FB2">
        <w:rPr>
          <w:rFonts w:ascii="Times New Roman" w:hAnsi="Times New Roman"/>
          <w:szCs w:val="24"/>
        </w:rPr>
        <w:t>visā</w:t>
      </w:r>
      <w:proofErr w:type="spellEnd"/>
      <w:r w:rsidRPr="007D4FB2">
        <w:rPr>
          <w:rFonts w:ascii="Times New Roman" w:hAnsi="Times New Roman"/>
          <w:szCs w:val="24"/>
        </w:rPr>
        <w:t xml:space="preserve"> </w:t>
      </w:r>
      <w:r>
        <w:rPr>
          <w:rFonts w:ascii="Times New Roman" w:hAnsi="Times New Roman"/>
          <w:szCs w:val="24"/>
        </w:rPr>
        <w:t>ES</w:t>
      </w:r>
      <w:r w:rsidRPr="007D4FB2">
        <w:rPr>
          <w:rFonts w:ascii="Times New Roman" w:hAnsi="Times New Roman"/>
          <w:szCs w:val="24"/>
        </w:rPr>
        <w:t xml:space="preserve"> </w:t>
      </w:r>
      <w:proofErr w:type="spellStart"/>
      <w:r w:rsidRPr="007D4FB2">
        <w:rPr>
          <w:rFonts w:ascii="Times New Roman" w:hAnsi="Times New Roman"/>
          <w:szCs w:val="24"/>
        </w:rPr>
        <w:t>noveco</w:t>
      </w:r>
      <w:proofErr w:type="spellEnd"/>
      <w:r w:rsidRPr="007D4FB2">
        <w:rPr>
          <w:rFonts w:ascii="Times New Roman" w:hAnsi="Times New Roman"/>
          <w:szCs w:val="24"/>
        </w:rPr>
        <w:t xml:space="preserve">. </w:t>
      </w:r>
      <w:proofErr w:type="spellStart"/>
      <w:r w:rsidRPr="007D4FB2">
        <w:rPr>
          <w:rFonts w:ascii="Times New Roman" w:hAnsi="Times New Roman"/>
          <w:szCs w:val="24"/>
        </w:rPr>
        <w:t>Sabiedrības</w:t>
      </w:r>
      <w:proofErr w:type="spellEnd"/>
      <w:r w:rsidRPr="007D4FB2">
        <w:rPr>
          <w:rFonts w:ascii="Times New Roman" w:hAnsi="Times New Roman"/>
          <w:szCs w:val="24"/>
        </w:rPr>
        <w:t xml:space="preserve"> </w:t>
      </w:r>
      <w:proofErr w:type="spellStart"/>
      <w:r w:rsidRPr="007D4FB2">
        <w:rPr>
          <w:rFonts w:ascii="Times New Roman" w:hAnsi="Times New Roman"/>
          <w:szCs w:val="24"/>
        </w:rPr>
        <w:t>novecošanās</w:t>
      </w:r>
      <w:proofErr w:type="spellEnd"/>
      <w:r w:rsidRPr="007D4FB2">
        <w:rPr>
          <w:rFonts w:ascii="Times New Roman" w:hAnsi="Times New Roman"/>
          <w:szCs w:val="24"/>
        </w:rPr>
        <w:t xml:space="preserve"> </w:t>
      </w:r>
      <w:proofErr w:type="spellStart"/>
      <w:r w:rsidRPr="007D4FB2">
        <w:rPr>
          <w:rFonts w:ascii="Times New Roman" w:hAnsi="Times New Roman"/>
          <w:szCs w:val="24"/>
        </w:rPr>
        <w:t>ir</w:t>
      </w:r>
      <w:proofErr w:type="spellEnd"/>
      <w:r w:rsidRPr="007D4FB2">
        <w:rPr>
          <w:rFonts w:ascii="Times New Roman" w:hAnsi="Times New Roman"/>
          <w:szCs w:val="24"/>
        </w:rPr>
        <w:t xml:space="preserve"> </w:t>
      </w:r>
      <w:proofErr w:type="spellStart"/>
      <w:r w:rsidRPr="007D4FB2">
        <w:rPr>
          <w:rFonts w:ascii="Times New Roman" w:hAnsi="Times New Roman"/>
          <w:szCs w:val="24"/>
        </w:rPr>
        <w:t>saistīta</w:t>
      </w:r>
      <w:proofErr w:type="spellEnd"/>
      <w:r w:rsidRPr="007D4FB2">
        <w:rPr>
          <w:rFonts w:ascii="Times New Roman" w:hAnsi="Times New Roman"/>
          <w:szCs w:val="24"/>
        </w:rPr>
        <w:t xml:space="preserve"> </w:t>
      </w:r>
      <w:proofErr w:type="spellStart"/>
      <w:r w:rsidRPr="007D4FB2">
        <w:rPr>
          <w:rFonts w:ascii="Times New Roman" w:hAnsi="Times New Roman"/>
          <w:szCs w:val="24"/>
        </w:rPr>
        <w:t>ar</w:t>
      </w:r>
      <w:proofErr w:type="spellEnd"/>
      <w:r w:rsidRPr="007D4FB2">
        <w:rPr>
          <w:rFonts w:ascii="Times New Roman" w:hAnsi="Times New Roman"/>
          <w:szCs w:val="24"/>
        </w:rPr>
        <w:t xml:space="preserve"> </w:t>
      </w:r>
      <w:proofErr w:type="spellStart"/>
      <w:r w:rsidRPr="007D4FB2">
        <w:rPr>
          <w:rFonts w:ascii="Times New Roman" w:hAnsi="Times New Roman"/>
          <w:szCs w:val="24"/>
        </w:rPr>
        <w:t>iedzīvotāju</w:t>
      </w:r>
      <w:proofErr w:type="spellEnd"/>
      <w:r w:rsidRPr="007D4FB2">
        <w:rPr>
          <w:rFonts w:ascii="Times New Roman" w:hAnsi="Times New Roman"/>
          <w:szCs w:val="24"/>
        </w:rPr>
        <w:t xml:space="preserve"> </w:t>
      </w:r>
      <w:proofErr w:type="spellStart"/>
      <w:r w:rsidRPr="007D4FB2">
        <w:rPr>
          <w:rFonts w:ascii="Times New Roman" w:hAnsi="Times New Roman"/>
          <w:szCs w:val="24"/>
        </w:rPr>
        <w:t>darbaspēju</w:t>
      </w:r>
      <w:proofErr w:type="spellEnd"/>
      <w:r w:rsidRPr="007D4FB2">
        <w:rPr>
          <w:rFonts w:ascii="Times New Roman" w:hAnsi="Times New Roman"/>
          <w:szCs w:val="24"/>
        </w:rPr>
        <w:t xml:space="preserve"> </w:t>
      </w:r>
      <w:proofErr w:type="spellStart"/>
      <w:r w:rsidRPr="007D4FB2">
        <w:rPr>
          <w:rFonts w:ascii="Times New Roman" w:hAnsi="Times New Roman"/>
          <w:szCs w:val="24"/>
        </w:rPr>
        <w:t>samazināšanos</w:t>
      </w:r>
      <w:proofErr w:type="spellEnd"/>
      <w:r w:rsidRPr="007D4FB2">
        <w:rPr>
          <w:rFonts w:ascii="Times New Roman" w:hAnsi="Times New Roman"/>
          <w:szCs w:val="24"/>
        </w:rPr>
        <w:t xml:space="preserve"> </w:t>
      </w:r>
      <w:proofErr w:type="spellStart"/>
      <w:r w:rsidRPr="007D4FB2">
        <w:rPr>
          <w:rFonts w:ascii="Times New Roman" w:hAnsi="Times New Roman"/>
          <w:szCs w:val="24"/>
        </w:rPr>
        <w:t>vecumā</w:t>
      </w:r>
      <w:proofErr w:type="spellEnd"/>
      <w:r w:rsidRPr="007D4FB2">
        <w:rPr>
          <w:rFonts w:ascii="Times New Roman" w:hAnsi="Times New Roman"/>
          <w:szCs w:val="24"/>
        </w:rPr>
        <w:t xml:space="preserve"> un </w:t>
      </w:r>
      <w:proofErr w:type="spellStart"/>
      <w:r w:rsidRPr="007D4FB2">
        <w:rPr>
          <w:rFonts w:ascii="Times New Roman" w:hAnsi="Times New Roman"/>
          <w:szCs w:val="24"/>
        </w:rPr>
        <w:t>vecāka</w:t>
      </w:r>
      <w:proofErr w:type="spellEnd"/>
      <w:r w:rsidRPr="007D4FB2">
        <w:rPr>
          <w:rFonts w:ascii="Times New Roman" w:hAnsi="Times New Roman"/>
          <w:szCs w:val="24"/>
        </w:rPr>
        <w:t xml:space="preserve"> </w:t>
      </w:r>
      <w:proofErr w:type="spellStart"/>
      <w:r w:rsidRPr="007D4FB2">
        <w:rPr>
          <w:rFonts w:ascii="Times New Roman" w:hAnsi="Times New Roman"/>
          <w:szCs w:val="24"/>
        </w:rPr>
        <w:t>gadagājuma</w:t>
      </w:r>
      <w:proofErr w:type="spellEnd"/>
      <w:r w:rsidRPr="007D4FB2">
        <w:rPr>
          <w:rFonts w:ascii="Times New Roman" w:hAnsi="Times New Roman"/>
          <w:szCs w:val="24"/>
        </w:rPr>
        <w:t xml:space="preserve"> </w:t>
      </w:r>
      <w:proofErr w:type="spellStart"/>
      <w:r w:rsidRPr="007D4FB2">
        <w:rPr>
          <w:rFonts w:ascii="Times New Roman" w:hAnsi="Times New Roman"/>
          <w:szCs w:val="24"/>
        </w:rPr>
        <w:t>cilvēku</w:t>
      </w:r>
      <w:proofErr w:type="spellEnd"/>
      <w:r w:rsidRPr="007D4FB2">
        <w:rPr>
          <w:rFonts w:ascii="Times New Roman" w:hAnsi="Times New Roman"/>
          <w:szCs w:val="24"/>
        </w:rPr>
        <w:t xml:space="preserve"> </w:t>
      </w:r>
      <w:proofErr w:type="spellStart"/>
      <w:r w:rsidRPr="007D4FB2">
        <w:rPr>
          <w:rFonts w:ascii="Times New Roman" w:hAnsi="Times New Roman"/>
          <w:szCs w:val="24"/>
        </w:rPr>
        <w:t>skaita</w:t>
      </w:r>
      <w:proofErr w:type="spellEnd"/>
      <w:r w:rsidRPr="007D4FB2">
        <w:rPr>
          <w:rFonts w:ascii="Times New Roman" w:hAnsi="Times New Roman"/>
          <w:szCs w:val="24"/>
        </w:rPr>
        <w:t xml:space="preserve"> </w:t>
      </w:r>
      <w:proofErr w:type="spellStart"/>
      <w:r w:rsidRPr="007D4FB2">
        <w:rPr>
          <w:rFonts w:ascii="Times New Roman" w:hAnsi="Times New Roman"/>
          <w:szCs w:val="24"/>
        </w:rPr>
        <w:t>palielināšanos</w:t>
      </w:r>
      <w:proofErr w:type="spellEnd"/>
      <w:r w:rsidRPr="007D4FB2">
        <w:rPr>
          <w:rFonts w:ascii="Times New Roman" w:hAnsi="Times New Roman"/>
          <w:szCs w:val="24"/>
        </w:rPr>
        <w:t xml:space="preserve">. </w:t>
      </w:r>
      <w:proofErr w:type="spellStart"/>
      <w:r w:rsidRPr="007D4FB2">
        <w:rPr>
          <w:rFonts w:ascii="Times New Roman" w:hAnsi="Times New Roman"/>
          <w:szCs w:val="24"/>
        </w:rPr>
        <w:t>Vecums</w:t>
      </w:r>
      <w:proofErr w:type="spellEnd"/>
      <w:r w:rsidRPr="007D4FB2">
        <w:rPr>
          <w:rFonts w:ascii="Times New Roman" w:hAnsi="Times New Roman"/>
          <w:szCs w:val="24"/>
        </w:rPr>
        <w:t xml:space="preserve"> </w:t>
      </w:r>
      <w:proofErr w:type="spellStart"/>
      <w:r w:rsidRPr="007D4FB2">
        <w:rPr>
          <w:rFonts w:ascii="Times New Roman" w:hAnsi="Times New Roman"/>
          <w:szCs w:val="24"/>
        </w:rPr>
        <w:t>ir</w:t>
      </w:r>
      <w:proofErr w:type="spellEnd"/>
      <w:r w:rsidRPr="007D4FB2">
        <w:rPr>
          <w:rFonts w:ascii="Times New Roman" w:hAnsi="Times New Roman"/>
          <w:szCs w:val="24"/>
        </w:rPr>
        <w:t xml:space="preserve"> </w:t>
      </w:r>
      <w:proofErr w:type="spellStart"/>
      <w:r w:rsidRPr="007D4FB2">
        <w:rPr>
          <w:rFonts w:ascii="Times New Roman" w:hAnsi="Times New Roman"/>
          <w:szCs w:val="24"/>
        </w:rPr>
        <w:t>viens</w:t>
      </w:r>
      <w:proofErr w:type="spellEnd"/>
      <w:r w:rsidRPr="007D4FB2">
        <w:rPr>
          <w:rFonts w:ascii="Times New Roman" w:hAnsi="Times New Roman"/>
          <w:szCs w:val="24"/>
        </w:rPr>
        <w:t xml:space="preserve"> no </w:t>
      </w:r>
      <w:proofErr w:type="spellStart"/>
      <w:r w:rsidRPr="007D4FB2">
        <w:rPr>
          <w:rFonts w:ascii="Times New Roman" w:hAnsi="Times New Roman"/>
          <w:szCs w:val="24"/>
        </w:rPr>
        <w:t>vairākiem</w:t>
      </w:r>
      <w:proofErr w:type="spellEnd"/>
      <w:r w:rsidRPr="007D4FB2">
        <w:rPr>
          <w:rFonts w:ascii="Times New Roman" w:hAnsi="Times New Roman"/>
          <w:szCs w:val="24"/>
        </w:rPr>
        <w:t xml:space="preserve"> </w:t>
      </w:r>
      <w:proofErr w:type="spellStart"/>
      <w:r w:rsidRPr="007D4FB2">
        <w:rPr>
          <w:rFonts w:ascii="Times New Roman" w:hAnsi="Times New Roman"/>
          <w:szCs w:val="24"/>
        </w:rPr>
        <w:t>diskriminācijas</w:t>
      </w:r>
      <w:proofErr w:type="spellEnd"/>
      <w:r w:rsidRPr="007D4FB2">
        <w:rPr>
          <w:rFonts w:ascii="Times New Roman" w:hAnsi="Times New Roman"/>
          <w:szCs w:val="24"/>
        </w:rPr>
        <w:t xml:space="preserve"> </w:t>
      </w:r>
      <w:proofErr w:type="spellStart"/>
      <w:r w:rsidRPr="007D4FB2">
        <w:rPr>
          <w:rFonts w:ascii="Times New Roman" w:hAnsi="Times New Roman"/>
          <w:szCs w:val="24"/>
        </w:rPr>
        <w:t>aizlieguma</w:t>
      </w:r>
      <w:proofErr w:type="spellEnd"/>
      <w:r w:rsidRPr="007D4FB2">
        <w:rPr>
          <w:rFonts w:ascii="Times New Roman" w:hAnsi="Times New Roman"/>
          <w:szCs w:val="24"/>
        </w:rPr>
        <w:t xml:space="preserve"> </w:t>
      </w:r>
      <w:proofErr w:type="spellStart"/>
      <w:r w:rsidRPr="007D4FB2">
        <w:rPr>
          <w:rFonts w:ascii="Times New Roman" w:hAnsi="Times New Roman"/>
          <w:szCs w:val="24"/>
        </w:rPr>
        <w:t>pamatiem</w:t>
      </w:r>
      <w:proofErr w:type="spellEnd"/>
      <w:r w:rsidRPr="007D4FB2">
        <w:rPr>
          <w:rFonts w:ascii="Times New Roman" w:hAnsi="Times New Roman"/>
          <w:szCs w:val="24"/>
        </w:rPr>
        <w:t xml:space="preserve"> un </w:t>
      </w:r>
      <w:proofErr w:type="spellStart"/>
      <w:r w:rsidRPr="007D4FB2">
        <w:rPr>
          <w:rFonts w:ascii="Times New Roman" w:hAnsi="Times New Roman"/>
          <w:szCs w:val="24"/>
        </w:rPr>
        <w:t>aizsardzība</w:t>
      </w:r>
      <w:proofErr w:type="spellEnd"/>
      <w:r w:rsidRPr="007D4FB2">
        <w:rPr>
          <w:rFonts w:ascii="Times New Roman" w:hAnsi="Times New Roman"/>
          <w:szCs w:val="24"/>
        </w:rPr>
        <w:t xml:space="preserve"> </w:t>
      </w:r>
      <w:proofErr w:type="spellStart"/>
      <w:r w:rsidRPr="007D4FB2">
        <w:rPr>
          <w:rFonts w:ascii="Times New Roman" w:hAnsi="Times New Roman"/>
          <w:szCs w:val="24"/>
        </w:rPr>
        <w:t>pret</w:t>
      </w:r>
      <w:proofErr w:type="spellEnd"/>
      <w:r w:rsidRPr="007D4FB2">
        <w:rPr>
          <w:rFonts w:ascii="Times New Roman" w:hAnsi="Times New Roman"/>
          <w:szCs w:val="24"/>
        </w:rPr>
        <w:t xml:space="preserve"> </w:t>
      </w:r>
      <w:proofErr w:type="spellStart"/>
      <w:r w:rsidRPr="007D4FB2">
        <w:rPr>
          <w:rFonts w:ascii="Times New Roman" w:hAnsi="Times New Roman"/>
          <w:szCs w:val="24"/>
        </w:rPr>
        <w:t>vecuma</w:t>
      </w:r>
      <w:proofErr w:type="spellEnd"/>
      <w:r w:rsidRPr="007D4FB2">
        <w:rPr>
          <w:rFonts w:ascii="Times New Roman" w:hAnsi="Times New Roman"/>
          <w:szCs w:val="24"/>
        </w:rPr>
        <w:t xml:space="preserve"> </w:t>
      </w:r>
      <w:proofErr w:type="spellStart"/>
      <w:r w:rsidRPr="007D4FB2">
        <w:rPr>
          <w:rFonts w:ascii="Times New Roman" w:hAnsi="Times New Roman"/>
          <w:szCs w:val="24"/>
        </w:rPr>
        <w:t>diskrimināciju</w:t>
      </w:r>
      <w:proofErr w:type="spellEnd"/>
      <w:r w:rsidRPr="007D4FB2">
        <w:rPr>
          <w:rFonts w:ascii="Times New Roman" w:hAnsi="Times New Roman"/>
          <w:szCs w:val="24"/>
        </w:rPr>
        <w:t xml:space="preserve"> </w:t>
      </w:r>
      <w:proofErr w:type="spellStart"/>
      <w:r w:rsidRPr="007D4FB2">
        <w:rPr>
          <w:rFonts w:ascii="Times New Roman" w:hAnsi="Times New Roman"/>
          <w:szCs w:val="24"/>
        </w:rPr>
        <w:t>ir</w:t>
      </w:r>
      <w:proofErr w:type="spellEnd"/>
      <w:r w:rsidRPr="007D4FB2">
        <w:rPr>
          <w:rFonts w:ascii="Times New Roman" w:hAnsi="Times New Roman"/>
          <w:szCs w:val="24"/>
        </w:rPr>
        <w:t xml:space="preserve"> </w:t>
      </w:r>
      <w:proofErr w:type="spellStart"/>
      <w:r w:rsidRPr="007D4FB2">
        <w:rPr>
          <w:rFonts w:ascii="Times New Roman" w:hAnsi="Times New Roman"/>
          <w:szCs w:val="24"/>
        </w:rPr>
        <w:t>noteikta</w:t>
      </w:r>
      <w:proofErr w:type="spellEnd"/>
      <w:r w:rsidRPr="007D4FB2">
        <w:rPr>
          <w:rFonts w:ascii="Times New Roman" w:hAnsi="Times New Roman"/>
          <w:szCs w:val="24"/>
        </w:rPr>
        <w:t xml:space="preserve"> </w:t>
      </w:r>
      <w:proofErr w:type="spellStart"/>
      <w:r w:rsidRPr="007D4FB2">
        <w:rPr>
          <w:rFonts w:ascii="Times New Roman" w:hAnsi="Times New Roman"/>
          <w:szCs w:val="24"/>
        </w:rPr>
        <w:t>dažādos</w:t>
      </w:r>
      <w:proofErr w:type="spellEnd"/>
      <w:r w:rsidRPr="007D4FB2">
        <w:rPr>
          <w:rFonts w:ascii="Times New Roman" w:hAnsi="Times New Roman"/>
          <w:szCs w:val="24"/>
        </w:rPr>
        <w:t xml:space="preserve"> </w:t>
      </w:r>
      <w:proofErr w:type="spellStart"/>
      <w:r w:rsidRPr="007D4FB2">
        <w:rPr>
          <w:rFonts w:ascii="Times New Roman" w:hAnsi="Times New Roman"/>
          <w:szCs w:val="24"/>
        </w:rPr>
        <w:t>Latvijas</w:t>
      </w:r>
      <w:proofErr w:type="spellEnd"/>
      <w:r w:rsidRPr="007D4FB2">
        <w:rPr>
          <w:rFonts w:ascii="Times New Roman" w:hAnsi="Times New Roman"/>
          <w:szCs w:val="24"/>
        </w:rPr>
        <w:t xml:space="preserve"> </w:t>
      </w:r>
      <w:proofErr w:type="spellStart"/>
      <w:r w:rsidRPr="007D4FB2">
        <w:rPr>
          <w:rFonts w:ascii="Times New Roman" w:hAnsi="Times New Roman"/>
          <w:szCs w:val="24"/>
        </w:rPr>
        <w:t>normatīvajos</w:t>
      </w:r>
      <w:proofErr w:type="spellEnd"/>
      <w:r w:rsidRPr="007D4FB2">
        <w:rPr>
          <w:rFonts w:ascii="Times New Roman" w:hAnsi="Times New Roman"/>
          <w:szCs w:val="24"/>
        </w:rPr>
        <w:t xml:space="preserve"> </w:t>
      </w:r>
      <w:proofErr w:type="spellStart"/>
      <w:r w:rsidRPr="007D4FB2">
        <w:rPr>
          <w:rFonts w:ascii="Times New Roman" w:hAnsi="Times New Roman"/>
          <w:szCs w:val="24"/>
        </w:rPr>
        <w:t>aktos</w:t>
      </w:r>
      <w:proofErr w:type="spellEnd"/>
      <w:r w:rsidRPr="007D4FB2">
        <w:rPr>
          <w:rFonts w:ascii="Times New Roman" w:hAnsi="Times New Roman"/>
          <w:szCs w:val="24"/>
        </w:rPr>
        <w:t xml:space="preserve">. </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14:paraId="12931789" w14:textId="77777777" w:rsidTr="002E0B5A">
        <w:tc>
          <w:tcPr>
            <w:tcW w:w="10070" w:type="dxa"/>
          </w:tcPr>
          <w:p w14:paraId="2F4F5C42" w14:textId="1C3F42EA" w:rsidR="002E0B5A" w:rsidRDefault="002E0B5A" w:rsidP="00FE4E97">
            <w:pPr>
              <w:jc w:val="both"/>
              <w:rPr>
                <w:rFonts w:ascii="Times New Roman" w:hAnsi="Times New Roman"/>
                <w:szCs w:val="24"/>
              </w:rPr>
            </w:pPr>
            <w:bookmarkStart w:id="85" w:name="_Hlk95907364"/>
            <w:proofErr w:type="spellStart"/>
            <w:r w:rsidRPr="004B1C24">
              <w:rPr>
                <w:rFonts w:ascii="Times New Roman" w:hAnsi="Times New Roman"/>
                <w:b/>
                <w:i/>
                <w:color w:val="2F5496" w:themeColor="accent1" w:themeShade="BF"/>
                <w:szCs w:val="24"/>
              </w:rPr>
              <w:t>Vecuma</w:t>
            </w:r>
            <w:proofErr w:type="spellEnd"/>
            <w:r w:rsidRPr="004B1C24">
              <w:rPr>
                <w:rFonts w:ascii="Times New Roman" w:hAnsi="Times New Roman"/>
                <w:b/>
                <w:i/>
                <w:color w:val="2F5496" w:themeColor="accent1" w:themeShade="BF"/>
                <w:szCs w:val="24"/>
              </w:rPr>
              <w:t xml:space="preserve"> </w:t>
            </w:r>
            <w:proofErr w:type="spellStart"/>
            <w:r w:rsidRPr="004B1C24">
              <w:rPr>
                <w:rFonts w:ascii="Times New Roman" w:hAnsi="Times New Roman"/>
                <w:b/>
                <w:i/>
                <w:color w:val="2F5496" w:themeColor="accent1" w:themeShade="BF"/>
                <w:szCs w:val="24"/>
              </w:rPr>
              <w:t>diskriminācija</w:t>
            </w:r>
            <w:proofErr w:type="spellEnd"/>
            <w:r w:rsidRPr="004B1C24">
              <w:rPr>
                <w:rFonts w:ascii="Times New Roman" w:hAnsi="Times New Roman"/>
                <w:b/>
                <w:i/>
                <w:color w:val="2F5496" w:themeColor="accent1" w:themeShade="BF"/>
                <w:szCs w:val="24"/>
              </w:rPr>
              <w:t xml:space="preserve"> </w:t>
            </w:r>
            <w:proofErr w:type="spellStart"/>
            <w:r w:rsidRPr="004B1C24">
              <w:rPr>
                <w:rFonts w:ascii="Times New Roman" w:hAnsi="Times New Roman"/>
                <w:b/>
                <w:i/>
                <w:color w:val="2F5496" w:themeColor="accent1" w:themeShade="BF"/>
                <w:szCs w:val="24"/>
              </w:rPr>
              <w:t>jeb</w:t>
            </w:r>
            <w:proofErr w:type="spellEnd"/>
            <w:r w:rsidRPr="004B1C24">
              <w:rPr>
                <w:rFonts w:ascii="Times New Roman" w:hAnsi="Times New Roman"/>
                <w:b/>
                <w:i/>
                <w:color w:val="2F5496" w:themeColor="accent1" w:themeShade="BF"/>
                <w:szCs w:val="24"/>
              </w:rPr>
              <w:t xml:space="preserve"> “</w:t>
            </w:r>
            <w:proofErr w:type="spellStart"/>
            <w:r w:rsidRPr="004B1C24">
              <w:rPr>
                <w:rFonts w:ascii="Times New Roman" w:hAnsi="Times New Roman"/>
                <w:b/>
                <w:i/>
                <w:color w:val="2F5496" w:themeColor="accent1" w:themeShade="BF"/>
                <w:szCs w:val="24"/>
              </w:rPr>
              <w:t>eidžisms</w:t>
            </w:r>
            <w:proofErr w:type="spellEnd"/>
            <w:r w:rsidRPr="004B1C24">
              <w:rPr>
                <w:rFonts w:ascii="Times New Roman" w:hAnsi="Times New Roman"/>
                <w:b/>
                <w:i/>
                <w:color w:val="2F5496" w:themeColor="accent1" w:themeShade="BF"/>
                <w:szCs w:val="24"/>
              </w:rPr>
              <w:t>”</w:t>
            </w:r>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attiecas</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gan</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uz</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sabiedrībā</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esošajiem</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stereotipiem</w:t>
            </w:r>
            <w:proofErr w:type="spellEnd"/>
            <w:r w:rsidRPr="004B1C24">
              <w:rPr>
                <w:rFonts w:ascii="Times New Roman" w:hAnsi="Times New Roman"/>
                <w:i/>
                <w:color w:val="2F5496" w:themeColor="accent1" w:themeShade="BF"/>
                <w:szCs w:val="24"/>
              </w:rPr>
              <w:t xml:space="preserve"> un </w:t>
            </w:r>
            <w:proofErr w:type="spellStart"/>
            <w:r w:rsidRPr="004B1C24">
              <w:rPr>
                <w:rFonts w:ascii="Times New Roman" w:hAnsi="Times New Roman"/>
                <w:i/>
                <w:color w:val="2F5496" w:themeColor="accent1" w:themeShade="BF"/>
                <w:szCs w:val="24"/>
              </w:rPr>
              <w:t>aizspriedumiem</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diskriminējošu</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attieksmi</w:t>
            </w:r>
            <w:proofErr w:type="spellEnd"/>
            <w:r w:rsidRPr="004B1C24">
              <w:rPr>
                <w:rFonts w:ascii="Times New Roman" w:hAnsi="Times New Roman"/>
                <w:i/>
                <w:color w:val="2F5496" w:themeColor="accent1" w:themeShade="BF"/>
                <w:szCs w:val="24"/>
              </w:rPr>
              <w:t xml:space="preserve">, kas </w:t>
            </w:r>
            <w:proofErr w:type="spellStart"/>
            <w:r w:rsidRPr="004B1C24">
              <w:rPr>
                <w:rFonts w:ascii="Times New Roman" w:hAnsi="Times New Roman"/>
                <w:i/>
                <w:color w:val="2F5496" w:themeColor="accent1" w:themeShade="BF"/>
                <w:szCs w:val="24"/>
              </w:rPr>
              <w:t>ir</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vērsta</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gan</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pret</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citiem</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gan</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pret</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sevi</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pašu</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Tāpat</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eidžismu</w:t>
            </w:r>
            <w:proofErr w:type="spellEnd"/>
            <w:r w:rsidRPr="004B1C24">
              <w:rPr>
                <w:rFonts w:ascii="Times New Roman" w:hAnsi="Times New Roman"/>
                <w:i/>
                <w:color w:val="2F5496" w:themeColor="accent1" w:themeShade="BF"/>
                <w:szCs w:val="24"/>
              </w:rPr>
              <w:t xml:space="preserve">” var </w:t>
            </w:r>
            <w:proofErr w:type="spellStart"/>
            <w:r w:rsidRPr="004B1C24">
              <w:rPr>
                <w:rFonts w:ascii="Times New Roman" w:hAnsi="Times New Roman"/>
                <w:i/>
                <w:color w:val="2F5496" w:themeColor="accent1" w:themeShade="BF"/>
                <w:szCs w:val="24"/>
              </w:rPr>
              <w:t>skatīt</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gan</w:t>
            </w:r>
            <w:proofErr w:type="spellEnd"/>
            <w:r w:rsidRPr="004B1C24">
              <w:rPr>
                <w:rFonts w:ascii="Times New Roman" w:hAnsi="Times New Roman"/>
                <w:i/>
                <w:color w:val="2F5496" w:themeColor="accent1" w:themeShade="BF"/>
                <w:szCs w:val="24"/>
              </w:rPr>
              <w:t xml:space="preserve"> no </w:t>
            </w:r>
            <w:proofErr w:type="spellStart"/>
            <w:r w:rsidRPr="004B1C24">
              <w:rPr>
                <w:rFonts w:ascii="Times New Roman" w:hAnsi="Times New Roman"/>
                <w:i/>
                <w:color w:val="2F5496" w:themeColor="accent1" w:themeShade="BF"/>
                <w:szCs w:val="24"/>
              </w:rPr>
              <w:t>personiskās</w:t>
            </w:r>
            <w:proofErr w:type="spellEnd"/>
            <w:r w:rsidR="00F44C5D">
              <w:rPr>
                <w:rFonts w:ascii="Times New Roman" w:hAnsi="Times New Roman"/>
                <w:i/>
                <w:color w:val="2F5496" w:themeColor="accent1" w:themeShade="BF"/>
                <w:szCs w:val="24"/>
              </w:rPr>
              <w:t xml:space="preserve"> un</w:t>
            </w:r>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starppersonu</w:t>
            </w:r>
            <w:proofErr w:type="spellEnd"/>
            <w:r w:rsidR="00F44C5D">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gan</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institucionālas</w:t>
            </w:r>
            <w:proofErr w:type="spellEnd"/>
            <w:r w:rsidRPr="004B1C24">
              <w:rPr>
                <w:rFonts w:ascii="Times New Roman" w:hAnsi="Times New Roman"/>
                <w:i/>
                <w:color w:val="2F5496" w:themeColor="accent1" w:themeShade="BF"/>
                <w:szCs w:val="24"/>
              </w:rPr>
              <w:t xml:space="preserve"> </w:t>
            </w:r>
            <w:proofErr w:type="spellStart"/>
            <w:r w:rsidRPr="004B1C24">
              <w:rPr>
                <w:rFonts w:ascii="Times New Roman" w:hAnsi="Times New Roman"/>
                <w:i/>
                <w:color w:val="2F5496" w:themeColor="accent1" w:themeShade="BF"/>
                <w:szCs w:val="24"/>
              </w:rPr>
              <w:t>prizmas</w:t>
            </w:r>
            <w:proofErr w:type="spellEnd"/>
            <w:r w:rsidRPr="004B1C24">
              <w:rPr>
                <w:rFonts w:ascii="Times New Roman" w:hAnsi="Times New Roman"/>
                <w:i/>
                <w:color w:val="2F5496" w:themeColor="accent1" w:themeShade="BF"/>
                <w:szCs w:val="24"/>
                <w:vertAlign w:val="superscript"/>
              </w:rPr>
              <w:footnoteReference w:id="41"/>
            </w:r>
            <w:r w:rsidRPr="004B1C24">
              <w:rPr>
                <w:rFonts w:ascii="Times New Roman" w:hAnsi="Times New Roman"/>
                <w:i/>
                <w:color w:val="2F5496" w:themeColor="accent1" w:themeShade="BF"/>
                <w:szCs w:val="24"/>
              </w:rPr>
              <w:t>.</w:t>
            </w:r>
          </w:p>
        </w:tc>
      </w:tr>
    </w:tbl>
    <w:p w14:paraId="2FFAA828" w14:textId="77777777" w:rsidR="002E0B5A" w:rsidRDefault="002E0B5A" w:rsidP="002E0B5A">
      <w:pPr>
        <w:jc w:val="both"/>
        <w:rPr>
          <w:rFonts w:ascii="Times New Roman" w:hAnsi="Times New Roman"/>
          <w:szCs w:val="24"/>
        </w:rPr>
      </w:pPr>
    </w:p>
    <w:p w14:paraId="3E11C1A6" w14:textId="0AD6ECB3" w:rsidR="002E0B5A" w:rsidRPr="00551855" w:rsidRDefault="00A3368F" w:rsidP="002E0B5A">
      <w:pPr>
        <w:jc w:val="both"/>
        <w:rPr>
          <w:rFonts w:ascii="Times New Roman" w:eastAsia="Meiryo" w:hAnsi="Times New Roman" w:cs="Times New Roman"/>
          <w:color w:val="auto"/>
          <w:szCs w:val="24"/>
          <w:lang w:val="lv-LV"/>
        </w:rPr>
      </w:pPr>
      <w:bookmarkStart w:id="86" w:name="_Hlk95907431"/>
      <w:bookmarkEnd w:id="85"/>
      <w:r>
        <w:rPr>
          <w:rFonts w:ascii="Times New Roman" w:eastAsia="Meiryo" w:hAnsi="Times New Roman" w:cs="Times New Roman"/>
          <w:color w:val="auto"/>
          <w:szCs w:val="24"/>
          <w:lang w:val="lv-LV"/>
        </w:rPr>
        <w:t>Novecošanās ir dabisks process, tomēr, lai uzlabotu dzīves kvalitāti</w:t>
      </w:r>
      <w:r w:rsidRPr="00A3368F">
        <w:rPr>
          <w:rFonts w:ascii="Times New Roman" w:eastAsia="Meiryo" w:hAnsi="Times New Roman" w:cs="Times New Roman"/>
          <w:color w:val="auto"/>
          <w:szCs w:val="24"/>
          <w:lang w:val="lv-LV"/>
        </w:rPr>
        <w:t xml:space="preserve"> </w:t>
      </w:r>
      <w:r>
        <w:rPr>
          <w:rFonts w:ascii="Times New Roman" w:eastAsia="Meiryo" w:hAnsi="Times New Roman" w:cs="Times New Roman"/>
          <w:color w:val="auto"/>
          <w:szCs w:val="24"/>
          <w:lang w:val="lv-LV"/>
        </w:rPr>
        <w:t>senioru vecumā</w:t>
      </w:r>
      <w:r>
        <w:rPr>
          <w:rStyle w:val="Vresatsauce"/>
          <w:rFonts w:ascii="Times New Roman" w:eastAsia="Meiryo" w:hAnsi="Times New Roman" w:cs="Times New Roman"/>
          <w:color w:val="auto"/>
          <w:szCs w:val="24"/>
          <w:lang w:val="lv-LV"/>
        </w:rPr>
        <w:footnoteReference w:id="42"/>
      </w:r>
      <w:r>
        <w:rPr>
          <w:rFonts w:ascii="Times New Roman" w:eastAsia="Meiryo" w:hAnsi="Times New Roman" w:cs="Times New Roman"/>
          <w:color w:val="auto"/>
          <w:szCs w:val="24"/>
          <w:lang w:val="lv-LV"/>
        </w:rPr>
        <w:t xml:space="preserve">, ir svarīgi īstenot preventīvas darbības </w:t>
      </w:r>
      <w:r w:rsidR="00965039">
        <w:rPr>
          <w:rFonts w:ascii="Times New Roman" w:eastAsia="Meiryo" w:hAnsi="Times New Roman" w:cs="Times New Roman"/>
          <w:color w:val="auto"/>
          <w:szCs w:val="24"/>
          <w:lang w:val="lv-LV"/>
        </w:rPr>
        <w:t>jau savlaicīgi</w:t>
      </w:r>
      <w:r>
        <w:rPr>
          <w:rFonts w:ascii="Times New Roman" w:eastAsia="Meiryo" w:hAnsi="Times New Roman" w:cs="Times New Roman"/>
          <w:color w:val="auto"/>
          <w:szCs w:val="24"/>
          <w:lang w:val="lv-LV"/>
        </w:rPr>
        <w:t xml:space="preserve">, tāpēc uz novecošanos attiecināmās darbības ir jāplāno </w:t>
      </w:r>
      <w:r w:rsidR="00965039">
        <w:rPr>
          <w:rFonts w:ascii="Times New Roman" w:eastAsia="Meiryo" w:hAnsi="Times New Roman" w:cs="Times New Roman"/>
          <w:color w:val="auto"/>
          <w:szCs w:val="24"/>
          <w:lang w:val="lv-LV"/>
        </w:rPr>
        <w:t xml:space="preserve">dažādās jomās </w:t>
      </w:r>
      <w:r>
        <w:rPr>
          <w:rFonts w:ascii="Times New Roman" w:eastAsia="Meiryo" w:hAnsi="Times New Roman" w:cs="Times New Roman"/>
          <w:color w:val="auto"/>
          <w:szCs w:val="24"/>
          <w:lang w:val="lv-LV"/>
        </w:rPr>
        <w:t xml:space="preserve">vismaz no cilvēka 55 gadu vecuma. </w:t>
      </w:r>
      <w:r w:rsidR="002E0B5A" w:rsidRPr="00551855">
        <w:rPr>
          <w:rFonts w:ascii="Times New Roman" w:eastAsia="Meiryo" w:hAnsi="Times New Roman" w:cs="Times New Roman"/>
          <w:color w:val="auto"/>
          <w:szCs w:val="24"/>
          <w:lang w:val="lv-LV"/>
        </w:rPr>
        <w:t xml:space="preserve">Ja pret personu vai personu grupu tiek vērsta </w:t>
      </w:r>
      <w:r w:rsidR="002E0B5A" w:rsidRPr="00551855">
        <w:rPr>
          <w:rFonts w:ascii="Times New Roman" w:eastAsia="Meiryo" w:hAnsi="Times New Roman" w:cs="Times New Roman"/>
          <w:b/>
          <w:color w:val="auto"/>
          <w:szCs w:val="24"/>
          <w:lang w:val="lv-LV"/>
        </w:rPr>
        <w:t>atšķirīga attieksme</w:t>
      </w:r>
      <w:r w:rsidR="002E0B5A" w:rsidRPr="00551855">
        <w:rPr>
          <w:rFonts w:ascii="Times New Roman" w:eastAsia="Meiryo" w:hAnsi="Times New Roman" w:cs="Times New Roman"/>
          <w:color w:val="auto"/>
          <w:szCs w:val="24"/>
          <w:lang w:val="lv-LV"/>
        </w:rPr>
        <w:t xml:space="preserve">, </w:t>
      </w:r>
      <w:r w:rsidR="002E0B5A" w:rsidRPr="00551855">
        <w:rPr>
          <w:rFonts w:ascii="Times New Roman" w:eastAsia="Meiryo" w:hAnsi="Times New Roman" w:cs="Times New Roman"/>
          <w:b/>
          <w:color w:val="auto"/>
          <w:szCs w:val="24"/>
          <w:lang w:val="lv-LV"/>
        </w:rPr>
        <w:t>pamatojoties uz viņu vecumu</w:t>
      </w:r>
      <w:r w:rsidR="002E0B5A" w:rsidRPr="00551855">
        <w:rPr>
          <w:rFonts w:ascii="Times New Roman" w:eastAsia="Meiryo" w:hAnsi="Times New Roman" w:cs="Times New Roman"/>
          <w:color w:val="auto"/>
          <w:szCs w:val="24"/>
          <w:lang w:val="lv-LV"/>
        </w:rPr>
        <w:t xml:space="preserve">, tādējādi liedzot iespējas saņemt savām vajadzībām un interesēm atbilstošus pakalpojumus, piedalīties dažādos sabiedriskajos procesos, izteikt savu viedokli un pieņemt </w:t>
      </w:r>
      <w:r w:rsidR="002E0B5A" w:rsidRPr="00551855">
        <w:rPr>
          <w:rFonts w:ascii="Times New Roman" w:eastAsia="Meiryo" w:hAnsi="Times New Roman" w:cs="Times New Roman"/>
          <w:color w:val="auto"/>
          <w:szCs w:val="24"/>
          <w:lang w:val="lv-LV"/>
        </w:rPr>
        <w:lastRenderedPageBreak/>
        <w:t>gan sev, gan sabiedrībai būtiskus lēmumus. Vecuma diskriminācija jeb “</w:t>
      </w:r>
      <w:proofErr w:type="spellStart"/>
      <w:r w:rsidR="002E0B5A" w:rsidRPr="00551855">
        <w:rPr>
          <w:rFonts w:ascii="Times New Roman" w:eastAsia="Meiryo" w:hAnsi="Times New Roman" w:cs="Times New Roman"/>
          <w:color w:val="auto"/>
          <w:szCs w:val="24"/>
          <w:lang w:val="lv-LV"/>
        </w:rPr>
        <w:t>eidžisms</w:t>
      </w:r>
      <w:proofErr w:type="spellEnd"/>
      <w:r w:rsidR="002E0B5A" w:rsidRPr="00551855">
        <w:rPr>
          <w:rFonts w:ascii="Times New Roman" w:eastAsia="Meiryo" w:hAnsi="Times New Roman" w:cs="Times New Roman"/>
          <w:color w:val="auto"/>
          <w:szCs w:val="24"/>
          <w:lang w:val="lv-LV"/>
        </w:rPr>
        <w:t>” attiecas gan uz sabiedrībā esošajiem stereotipiem un aizspriedumiem, diskriminējošu attieksmi, kas ir vērsta gan pret citiem, gan pret sevi pašu. Tāpat “</w:t>
      </w:r>
      <w:proofErr w:type="spellStart"/>
      <w:r w:rsidR="002E0B5A" w:rsidRPr="00551855">
        <w:rPr>
          <w:rFonts w:ascii="Times New Roman" w:eastAsia="Meiryo" w:hAnsi="Times New Roman" w:cs="Times New Roman"/>
          <w:color w:val="auto"/>
          <w:szCs w:val="24"/>
          <w:lang w:val="lv-LV"/>
        </w:rPr>
        <w:t>eidžismu</w:t>
      </w:r>
      <w:proofErr w:type="spellEnd"/>
      <w:r w:rsidR="002E0B5A" w:rsidRPr="00551855">
        <w:rPr>
          <w:rFonts w:ascii="Times New Roman" w:eastAsia="Meiryo" w:hAnsi="Times New Roman" w:cs="Times New Roman"/>
          <w:color w:val="auto"/>
          <w:szCs w:val="24"/>
          <w:lang w:val="lv-LV"/>
        </w:rPr>
        <w:t xml:space="preserve">” var skatīt gan no personiskās, </w:t>
      </w:r>
      <w:r w:rsidR="00F44C5D">
        <w:rPr>
          <w:rFonts w:ascii="Times New Roman" w:eastAsia="Meiryo" w:hAnsi="Times New Roman" w:cs="Times New Roman"/>
          <w:color w:val="auto"/>
          <w:szCs w:val="24"/>
          <w:lang w:val="lv-LV"/>
        </w:rPr>
        <w:t xml:space="preserve">gan </w:t>
      </w:r>
      <w:proofErr w:type="spellStart"/>
      <w:r w:rsidR="002E0B5A" w:rsidRPr="00551855">
        <w:rPr>
          <w:rFonts w:ascii="Times New Roman" w:eastAsia="Meiryo" w:hAnsi="Times New Roman" w:cs="Times New Roman"/>
          <w:color w:val="auto"/>
          <w:szCs w:val="24"/>
          <w:lang w:val="lv-LV"/>
        </w:rPr>
        <w:t>starppersonu</w:t>
      </w:r>
      <w:proofErr w:type="spellEnd"/>
      <w:r w:rsidR="00F44C5D">
        <w:rPr>
          <w:rFonts w:ascii="Times New Roman" w:eastAsia="Meiryo" w:hAnsi="Times New Roman" w:cs="Times New Roman"/>
          <w:color w:val="auto"/>
          <w:szCs w:val="24"/>
          <w:lang w:val="lv-LV"/>
        </w:rPr>
        <w:t>,</w:t>
      </w:r>
      <w:r w:rsidR="002E0B5A" w:rsidRPr="00551855">
        <w:rPr>
          <w:rFonts w:ascii="Times New Roman" w:eastAsia="Meiryo" w:hAnsi="Times New Roman" w:cs="Times New Roman"/>
          <w:color w:val="auto"/>
          <w:szCs w:val="24"/>
          <w:lang w:val="lv-LV"/>
        </w:rPr>
        <w:t xml:space="preserve"> gan </w:t>
      </w:r>
      <w:r w:rsidR="00F44C5D">
        <w:rPr>
          <w:rFonts w:ascii="Times New Roman" w:eastAsia="Meiryo" w:hAnsi="Times New Roman" w:cs="Times New Roman"/>
          <w:color w:val="auto"/>
          <w:szCs w:val="24"/>
          <w:lang w:val="lv-LV"/>
        </w:rPr>
        <w:t xml:space="preserve">arī </w:t>
      </w:r>
      <w:r w:rsidR="002E0B5A" w:rsidRPr="00551855">
        <w:rPr>
          <w:rFonts w:ascii="Times New Roman" w:eastAsia="Meiryo" w:hAnsi="Times New Roman" w:cs="Times New Roman"/>
          <w:color w:val="auto"/>
          <w:szCs w:val="24"/>
          <w:lang w:val="lv-LV"/>
        </w:rPr>
        <w:t>institucionālas prizmas</w:t>
      </w:r>
      <w:r w:rsidR="002E0B5A" w:rsidRPr="00551855">
        <w:rPr>
          <w:rFonts w:ascii="Times New Roman" w:eastAsia="Meiryo" w:hAnsi="Times New Roman" w:cs="Times New Roman"/>
          <w:color w:val="auto"/>
          <w:szCs w:val="24"/>
          <w:vertAlign w:val="superscript"/>
          <w:lang w:val="lv-LV"/>
        </w:rPr>
        <w:footnoteReference w:id="43"/>
      </w:r>
      <w:r w:rsidR="002E0B5A" w:rsidRPr="00551855">
        <w:rPr>
          <w:rFonts w:ascii="Times New Roman" w:eastAsia="Meiryo" w:hAnsi="Times New Roman" w:cs="Times New Roman"/>
          <w:color w:val="auto"/>
          <w:szCs w:val="24"/>
          <w:lang w:val="lv-LV"/>
        </w:rPr>
        <w:t xml:space="preserve">. Jebkura diskriminācija vecuma dēļ rada tiešas un negatīvas sekas uz indivīdu, jo tas kavē vai pat pilnībā liedz īstenot personas tiesības un brīvības. </w:t>
      </w:r>
      <w:r w:rsidR="002E0B5A" w:rsidRPr="00551855">
        <w:rPr>
          <w:rFonts w:ascii="Times New Roman" w:eastAsia="Meiryo" w:hAnsi="Times New Roman" w:cs="Times New Roman"/>
          <w:b/>
          <w:color w:val="auto"/>
          <w:szCs w:val="24"/>
          <w:lang w:val="lv-LV"/>
        </w:rPr>
        <w:t xml:space="preserve">Diskriminācija vecuma dēļ ir sastopama vairākās jomās, kā, piemēram, nodarbinātības, veselības, sociālā, pakalpojumu </w:t>
      </w:r>
      <w:proofErr w:type="spellStart"/>
      <w:r w:rsidR="002E0B5A" w:rsidRPr="00551855">
        <w:rPr>
          <w:rFonts w:ascii="Times New Roman" w:eastAsia="Meiryo" w:hAnsi="Times New Roman" w:cs="Times New Roman"/>
          <w:b/>
          <w:color w:val="auto"/>
          <w:szCs w:val="24"/>
          <w:lang w:val="lv-LV"/>
        </w:rPr>
        <w:t>piekļūstamības</w:t>
      </w:r>
      <w:proofErr w:type="spellEnd"/>
      <w:r w:rsidR="002E0B5A" w:rsidRPr="00551855">
        <w:rPr>
          <w:rFonts w:ascii="Times New Roman" w:eastAsia="Meiryo" w:hAnsi="Times New Roman" w:cs="Times New Roman"/>
          <w:b/>
          <w:color w:val="auto"/>
          <w:szCs w:val="24"/>
          <w:lang w:val="lv-LV"/>
        </w:rPr>
        <w:t xml:space="preserve"> u.c. jomās</w:t>
      </w:r>
      <w:r w:rsidR="002E0B5A" w:rsidRPr="00551855">
        <w:rPr>
          <w:rFonts w:ascii="Times New Roman" w:eastAsia="Meiryo" w:hAnsi="Times New Roman" w:cs="Times New Roman"/>
          <w:color w:val="auto"/>
          <w:szCs w:val="24"/>
          <w:lang w:val="lv-LV"/>
        </w:rPr>
        <w:t xml:space="preserve">. </w:t>
      </w:r>
    </w:p>
    <w:p w14:paraId="4A3EE335" w14:textId="7663738A" w:rsidR="002E0B5A" w:rsidRPr="00B50A02" w:rsidRDefault="002E0B5A" w:rsidP="002E0B5A">
      <w:pPr>
        <w:jc w:val="both"/>
        <w:rPr>
          <w:rFonts w:eastAsia="Times New Roman"/>
          <w:color w:val="auto"/>
          <w:lang w:val="lv-LV" w:eastAsia="en-US"/>
        </w:rPr>
      </w:pPr>
      <w:r w:rsidRPr="00D83E6E">
        <w:rPr>
          <w:rFonts w:ascii="Times New Roman" w:eastAsia="Times New Roman" w:hAnsi="Times New Roman" w:cs="Times New Roman"/>
          <w:color w:val="auto"/>
          <w:szCs w:val="24"/>
          <w:lang w:val="lv-LV" w:eastAsia="en-US"/>
        </w:rPr>
        <w:t>202</w:t>
      </w:r>
      <w:r w:rsidR="00E8652D">
        <w:rPr>
          <w:rFonts w:ascii="Times New Roman" w:eastAsia="Times New Roman" w:hAnsi="Times New Roman" w:cs="Times New Roman"/>
          <w:color w:val="auto"/>
          <w:szCs w:val="24"/>
          <w:lang w:val="lv-LV" w:eastAsia="en-US"/>
        </w:rPr>
        <w:t>2</w:t>
      </w:r>
      <w:r w:rsidRPr="00D83E6E">
        <w:rPr>
          <w:rFonts w:ascii="Times New Roman" w:eastAsia="Times New Roman" w:hAnsi="Times New Roman" w:cs="Times New Roman"/>
          <w:color w:val="auto"/>
          <w:szCs w:val="24"/>
          <w:lang w:val="lv-LV" w:eastAsia="en-US"/>
        </w:rPr>
        <w:t>. gada sākumā Latvijā dzīvoja 39</w:t>
      </w:r>
      <w:r w:rsidR="00E8652D">
        <w:rPr>
          <w:rFonts w:ascii="Times New Roman" w:eastAsia="Times New Roman" w:hAnsi="Times New Roman" w:cs="Times New Roman"/>
          <w:color w:val="auto"/>
          <w:szCs w:val="24"/>
          <w:lang w:val="lv-LV" w:eastAsia="en-US"/>
        </w:rPr>
        <w:t>1</w:t>
      </w:r>
      <w:r w:rsidRPr="00D83E6E">
        <w:rPr>
          <w:rFonts w:ascii="Times New Roman" w:eastAsia="Times New Roman" w:hAnsi="Times New Roman" w:cs="Times New Roman"/>
          <w:color w:val="auto"/>
          <w:szCs w:val="24"/>
          <w:lang w:val="lv-LV" w:eastAsia="en-US"/>
        </w:rPr>
        <w:t xml:space="preserve"> 6</w:t>
      </w:r>
      <w:r w:rsidR="00E8652D">
        <w:rPr>
          <w:rFonts w:ascii="Times New Roman" w:eastAsia="Times New Roman" w:hAnsi="Times New Roman" w:cs="Times New Roman"/>
          <w:color w:val="auto"/>
          <w:szCs w:val="24"/>
          <w:lang w:val="lv-LV" w:eastAsia="en-US"/>
        </w:rPr>
        <w:t>23</w:t>
      </w:r>
      <w:r w:rsidRPr="00D83E6E">
        <w:rPr>
          <w:rFonts w:ascii="Times New Roman" w:eastAsia="Times New Roman" w:hAnsi="Times New Roman" w:cs="Times New Roman"/>
          <w:color w:val="auto"/>
          <w:szCs w:val="24"/>
          <w:lang w:val="lv-LV" w:eastAsia="en-US"/>
        </w:rPr>
        <w:t xml:space="preserve"> seniori 65 gadu vecumā un vairāk, </w:t>
      </w:r>
      <w:r w:rsidRPr="00B50A4B">
        <w:rPr>
          <w:rFonts w:ascii="Times New Roman" w:eastAsia="Times New Roman" w:hAnsi="Times New Roman" w:cs="Times New Roman"/>
          <w:color w:val="auto"/>
          <w:szCs w:val="24"/>
          <w:lang w:val="lv-LV" w:eastAsia="en-US"/>
        </w:rPr>
        <w:t>kas ir 20,</w:t>
      </w:r>
      <w:r w:rsidR="00B06875" w:rsidRPr="005662A6">
        <w:rPr>
          <w:rFonts w:ascii="Times New Roman" w:eastAsia="Times New Roman" w:hAnsi="Times New Roman" w:cs="Times New Roman"/>
          <w:color w:val="auto"/>
          <w:szCs w:val="24"/>
          <w:lang w:val="lv-LV" w:eastAsia="en-US"/>
        </w:rPr>
        <w:t>9</w:t>
      </w:r>
      <w:r w:rsidRPr="00B50A4B">
        <w:rPr>
          <w:rFonts w:ascii="Times New Roman" w:eastAsia="Times New Roman" w:hAnsi="Times New Roman" w:cs="Times New Roman"/>
          <w:color w:val="auto"/>
          <w:szCs w:val="24"/>
          <w:lang w:val="lv-LV" w:eastAsia="en-US"/>
        </w:rPr>
        <w:t xml:space="preserve"> %</w:t>
      </w:r>
      <w:r w:rsidRPr="00670D42">
        <w:rPr>
          <w:rFonts w:ascii="Times New Roman" w:eastAsia="Times New Roman" w:hAnsi="Times New Roman" w:cs="Times New Roman"/>
          <w:color w:val="auto"/>
          <w:szCs w:val="24"/>
          <w:lang w:val="lv-LV" w:eastAsia="en-US"/>
        </w:rPr>
        <w:t xml:space="preserve"> no</w:t>
      </w:r>
      <w:r w:rsidRPr="00D83E6E">
        <w:rPr>
          <w:rFonts w:ascii="Times New Roman" w:eastAsia="Times New Roman" w:hAnsi="Times New Roman" w:cs="Times New Roman"/>
          <w:color w:val="auto"/>
          <w:szCs w:val="24"/>
          <w:lang w:val="lv-LV" w:eastAsia="en-US"/>
        </w:rPr>
        <w:t xml:space="preserve"> visiem iedzīvotājiem. Savukārt pirms 30 gadiem (1991. gadā) senioru īpatsvars bija gandrīz divreiz mazāks – 11,8 %, 2003.gadā – 15,8%. Lai arī kopējais iedzīvotāju skaits Latvijā samazinās, vecāka gadagājuma iedzīvotāju skaits pieaug. Senioru skaita pieaugumu ietekmē dažādi faktori, tai skaitā arī paredzamā mūža ilguma pieaugums. Pirms 30 gadiem (1991. gadā) personām, kas sasniegušas 65 gadu vecumu, vidēji paredzamais mūža ilgums bija 14,9 gadi, bet gadu laikā tas pakāpeniski pieaudzis un 2019. gadā sasniedza 17,2 gadus. Taču 202</w:t>
      </w:r>
      <w:r w:rsidR="00336967">
        <w:rPr>
          <w:rFonts w:ascii="Times New Roman" w:eastAsia="Times New Roman" w:hAnsi="Times New Roman" w:cs="Times New Roman"/>
          <w:color w:val="auto"/>
          <w:szCs w:val="24"/>
          <w:lang w:val="lv-LV" w:eastAsia="en-US"/>
        </w:rPr>
        <w:t>1</w:t>
      </w:r>
      <w:r w:rsidRPr="00D83E6E">
        <w:rPr>
          <w:rFonts w:ascii="Times New Roman" w:eastAsia="Times New Roman" w:hAnsi="Times New Roman" w:cs="Times New Roman"/>
          <w:color w:val="auto"/>
          <w:szCs w:val="24"/>
          <w:lang w:val="lv-LV" w:eastAsia="en-US"/>
        </w:rPr>
        <w:t>. gadā, pieaugot mirstībai Covid-19 pandēmijas dēļ, rādītājs samazinājies līdz 1</w:t>
      </w:r>
      <w:r w:rsidR="00336967">
        <w:rPr>
          <w:rFonts w:ascii="Times New Roman" w:eastAsia="Times New Roman" w:hAnsi="Times New Roman" w:cs="Times New Roman"/>
          <w:color w:val="auto"/>
          <w:szCs w:val="24"/>
          <w:lang w:val="lv-LV" w:eastAsia="en-US"/>
        </w:rPr>
        <w:t>5</w:t>
      </w:r>
      <w:r w:rsidRPr="00D83E6E">
        <w:rPr>
          <w:rFonts w:ascii="Times New Roman" w:eastAsia="Times New Roman" w:hAnsi="Times New Roman" w:cs="Times New Roman"/>
          <w:color w:val="auto"/>
          <w:szCs w:val="24"/>
          <w:lang w:val="lv-LV" w:eastAsia="en-US"/>
        </w:rPr>
        <w:t>,</w:t>
      </w:r>
      <w:r w:rsidR="00336967">
        <w:rPr>
          <w:rFonts w:ascii="Times New Roman" w:eastAsia="Times New Roman" w:hAnsi="Times New Roman" w:cs="Times New Roman"/>
          <w:color w:val="auto"/>
          <w:szCs w:val="24"/>
          <w:lang w:val="lv-LV" w:eastAsia="en-US"/>
        </w:rPr>
        <w:t>5</w:t>
      </w:r>
      <w:r w:rsidRPr="00D83E6E">
        <w:rPr>
          <w:rFonts w:ascii="Times New Roman" w:eastAsia="Times New Roman" w:hAnsi="Times New Roman" w:cs="Times New Roman"/>
          <w:color w:val="auto"/>
          <w:szCs w:val="24"/>
          <w:lang w:val="lv-LV" w:eastAsia="en-US"/>
        </w:rPr>
        <w:t xml:space="preserve"> gadiem. No Eiropas Savienības (ES) dalībvalstīm Baltijas valstīs ir vislielākā dzimumu disproporcija senioru vidū, jo Baltijas reģionā paredzamais mūža ilgums būtiski atšķiras starp dzimumiem</w:t>
      </w:r>
      <w:bookmarkEnd w:id="86"/>
      <w:r w:rsidRPr="00B50A4B">
        <w:rPr>
          <w:rFonts w:ascii="Times New Roman" w:eastAsia="Times New Roman" w:hAnsi="Times New Roman" w:cs="Times New Roman"/>
          <w:color w:val="auto"/>
          <w:szCs w:val="24"/>
          <w:lang w:val="lv-LV" w:eastAsia="en-US"/>
        </w:rPr>
        <w:t>. Vīriešiem 65 gadu vecumā 202</w:t>
      </w:r>
      <w:r w:rsidR="00336967" w:rsidRPr="005662A6">
        <w:rPr>
          <w:rFonts w:ascii="Times New Roman" w:eastAsia="Times New Roman" w:hAnsi="Times New Roman" w:cs="Times New Roman"/>
          <w:color w:val="auto"/>
          <w:szCs w:val="24"/>
          <w:lang w:val="lv-LV" w:eastAsia="en-US"/>
        </w:rPr>
        <w:t>1</w:t>
      </w:r>
      <w:r w:rsidRPr="00B50A4B">
        <w:rPr>
          <w:rFonts w:ascii="Times New Roman" w:eastAsia="Times New Roman" w:hAnsi="Times New Roman" w:cs="Times New Roman"/>
          <w:color w:val="auto"/>
          <w:szCs w:val="24"/>
          <w:lang w:val="lv-LV" w:eastAsia="en-US"/>
        </w:rPr>
        <w:t>. gadā vidēji paredzami 1</w:t>
      </w:r>
      <w:r w:rsidR="00336967" w:rsidRPr="005662A6">
        <w:rPr>
          <w:rFonts w:ascii="Times New Roman" w:eastAsia="Times New Roman" w:hAnsi="Times New Roman" w:cs="Times New Roman"/>
          <w:color w:val="auto"/>
          <w:szCs w:val="24"/>
          <w:lang w:val="lv-LV" w:eastAsia="en-US"/>
        </w:rPr>
        <w:t>2</w:t>
      </w:r>
      <w:r w:rsidRPr="00B50A4B">
        <w:rPr>
          <w:rFonts w:ascii="Times New Roman" w:eastAsia="Times New Roman" w:hAnsi="Times New Roman" w:cs="Times New Roman"/>
          <w:color w:val="auto"/>
          <w:szCs w:val="24"/>
          <w:lang w:val="lv-LV" w:eastAsia="en-US"/>
        </w:rPr>
        <w:t>,</w:t>
      </w:r>
      <w:r w:rsidR="00336967" w:rsidRPr="005662A6">
        <w:rPr>
          <w:rFonts w:ascii="Times New Roman" w:eastAsia="Times New Roman" w:hAnsi="Times New Roman" w:cs="Times New Roman"/>
          <w:color w:val="auto"/>
          <w:szCs w:val="24"/>
          <w:lang w:val="lv-LV" w:eastAsia="en-US"/>
        </w:rPr>
        <w:t>7</w:t>
      </w:r>
      <w:r w:rsidRPr="00B50A4B">
        <w:rPr>
          <w:rFonts w:ascii="Times New Roman" w:eastAsia="Times New Roman" w:hAnsi="Times New Roman" w:cs="Times New Roman"/>
          <w:color w:val="auto"/>
          <w:szCs w:val="24"/>
          <w:lang w:val="lv-LV" w:eastAsia="en-US"/>
        </w:rPr>
        <w:t xml:space="preserve"> mūža gadi, bet sievietēm 1</w:t>
      </w:r>
      <w:r w:rsidR="00336967" w:rsidRPr="005662A6">
        <w:rPr>
          <w:rFonts w:ascii="Times New Roman" w:eastAsia="Times New Roman" w:hAnsi="Times New Roman" w:cs="Times New Roman"/>
          <w:color w:val="auto"/>
          <w:szCs w:val="24"/>
          <w:lang w:val="lv-LV" w:eastAsia="en-US"/>
        </w:rPr>
        <w:t>7</w:t>
      </w:r>
      <w:r w:rsidRPr="00B50A4B">
        <w:rPr>
          <w:rFonts w:ascii="Times New Roman" w:eastAsia="Times New Roman" w:hAnsi="Times New Roman" w:cs="Times New Roman"/>
          <w:color w:val="auto"/>
          <w:szCs w:val="24"/>
          <w:lang w:val="lv-LV" w:eastAsia="en-US"/>
        </w:rPr>
        <w:t>,</w:t>
      </w:r>
      <w:r w:rsidR="00336967" w:rsidRPr="005662A6">
        <w:rPr>
          <w:rFonts w:ascii="Times New Roman" w:eastAsia="Times New Roman" w:hAnsi="Times New Roman" w:cs="Times New Roman"/>
          <w:color w:val="auto"/>
          <w:szCs w:val="24"/>
          <w:lang w:val="lv-LV" w:eastAsia="en-US"/>
        </w:rPr>
        <w:t>5</w:t>
      </w:r>
      <w:r w:rsidRPr="00B50A4B">
        <w:rPr>
          <w:rFonts w:ascii="Times New Roman" w:eastAsia="Times New Roman" w:hAnsi="Times New Roman" w:cs="Times New Roman"/>
          <w:color w:val="auto"/>
          <w:szCs w:val="24"/>
          <w:lang w:val="lv-LV" w:eastAsia="en-US"/>
        </w:rPr>
        <w:t xml:space="preserve"> gadi. </w:t>
      </w:r>
      <w:r w:rsidRPr="00B50A4B">
        <w:rPr>
          <w:rFonts w:ascii="Times New Roman" w:eastAsia="Times New Roman" w:hAnsi="Times New Roman" w:cs="Times New Roman" w:hint="eastAsia"/>
          <w:color w:val="auto"/>
          <w:szCs w:val="24"/>
          <w:lang w:val="lv-LV" w:eastAsia="en-US"/>
        </w:rPr>
        <w:t>Iedz</w:t>
      </w:r>
      <w:r w:rsidRPr="00670D42">
        <w:rPr>
          <w:rFonts w:ascii="Times New Roman" w:eastAsia="Times New Roman" w:hAnsi="Times New Roman" w:cs="Times New Roman"/>
          <w:color w:val="auto"/>
          <w:szCs w:val="24"/>
          <w:lang w:val="lv-LV" w:eastAsia="en-US"/>
        </w:rPr>
        <w:t>ī</w:t>
      </w:r>
      <w:r w:rsidRPr="00670D42">
        <w:rPr>
          <w:rFonts w:ascii="Times New Roman" w:eastAsia="Times New Roman" w:hAnsi="Times New Roman" w:cs="Times New Roman" w:hint="eastAsia"/>
          <w:color w:val="auto"/>
          <w:szCs w:val="24"/>
          <w:lang w:val="lv-LV" w:eastAsia="en-US"/>
        </w:rPr>
        <w:t>vot</w:t>
      </w:r>
      <w:r w:rsidRPr="00670D42">
        <w:rPr>
          <w:rFonts w:ascii="Times New Roman" w:eastAsia="Times New Roman" w:hAnsi="Times New Roman" w:cs="Times New Roman"/>
          <w:color w:val="auto"/>
          <w:szCs w:val="24"/>
          <w:lang w:val="lv-LV" w:eastAsia="en-US"/>
        </w:rPr>
        <w:t>ā</w:t>
      </w:r>
      <w:r w:rsidRPr="00670D42">
        <w:rPr>
          <w:rFonts w:ascii="Times New Roman" w:eastAsia="Times New Roman" w:hAnsi="Times New Roman" w:cs="Times New Roman" w:hint="eastAsia"/>
          <w:color w:val="auto"/>
          <w:szCs w:val="24"/>
          <w:lang w:val="lv-LV" w:eastAsia="en-US"/>
        </w:rPr>
        <w:t>ju</w:t>
      </w:r>
      <w:r w:rsidRPr="00E377DC">
        <w:rPr>
          <w:rFonts w:ascii="Times New Roman" w:eastAsia="Times New Roman" w:hAnsi="Times New Roman" w:cs="Times New Roman" w:hint="eastAsia"/>
          <w:color w:val="auto"/>
          <w:szCs w:val="24"/>
          <w:lang w:val="lv-LV" w:eastAsia="en-US"/>
        </w:rPr>
        <w:t xml:space="preserve"> noveco</w:t>
      </w:r>
      <w:r w:rsidRPr="00E377DC">
        <w:rPr>
          <w:rFonts w:ascii="Times New Roman" w:eastAsia="Times New Roman" w:hAnsi="Times New Roman" w:cs="Times New Roman"/>
          <w:color w:val="auto"/>
          <w:szCs w:val="24"/>
          <w:lang w:val="lv-LV" w:eastAsia="en-US"/>
        </w:rPr>
        <w:t>š</w:t>
      </w:r>
      <w:r w:rsidRPr="00E377DC">
        <w:rPr>
          <w:rFonts w:ascii="Times New Roman" w:eastAsia="Times New Roman" w:hAnsi="Times New Roman" w:cs="Times New Roman" w:hint="eastAsia"/>
          <w:color w:val="auto"/>
          <w:szCs w:val="24"/>
          <w:lang w:val="lv-LV" w:eastAsia="en-US"/>
        </w:rPr>
        <w:t>an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un ar to saist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to valsts izdevumu pieaugums ir b</w:t>
      </w:r>
      <w:r w:rsidRPr="00E377DC">
        <w:rPr>
          <w:rFonts w:ascii="Times New Roman" w:eastAsia="Times New Roman" w:hAnsi="Times New Roman" w:cs="Times New Roman"/>
          <w:color w:val="auto"/>
          <w:szCs w:val="24"/>
          <w:lang w:val="lv-LV" w:eastAsia="en-US"/>
        </w:rPr>
        <w:t>ū</w:t>
      </w:r>
      <w:r w:rsidRPr="00E377DC">
        <w:rPr>
          <w:rFonts w:ascii="Times New Roman" w:eastAsia="Times New Roman" w:hAnsi="Times New Roman" w:cs="Times New Roman" w:hint="eastAsia"/>
          <w:color w:val="auto"/>
          <w:szCs w:val="24"/>
          <w:lang w:val="lv-LV" w:eastAsia="en-US"/>
        </w:rPr>
        <w:t>tisks izaicin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jums vis</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 ES</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dal</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bvalst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m, tai skait</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Latvijai. Lai mazin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tu 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kotn</w:t>
      </w:r>
      <w:r w:rsidRPr="00E377DC">
        <w:rPr>
          <w:rFonts w:ascii="Times New Roman" w:eastAsia="Times New Roman" w:hAnsi="Times New Roman" w:cs="Times New Roman"/>
          <w:color w:val="auto"/>
          <w:szCs w:val="24"/>
          <w:lang w:val="lv-LV" w:eastAsia="en-US"/>
        </w:rPr>
        <w:t>ē</w:t>
      </w:r>
      <w:r w:rsidRPr="00E377DC">
        <w:rPr>
          <w:rFonts w:ascii="Times New Roman" w:eastAsia="Times New Roman" w:hAnsi="Times New Roman" w:cs="Times New Roman" w:hint="eastAsia"/>
          <w:color w:val="auto"/>
          <w:szCs w:val="24"/>
          <w:lang w:val="lv-LV" w:eastAsia="en-US"/>
        </w:rPr>
        <w:t xml:space="preserve"> sagaid</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mos riskus (demogr</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fisk</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slodzes pieaugums</w:t>
      </w:r>
      <w:r>
        <w:rPr>
          <w:rStyle w:val="Vresatsauce"/>
          <w:rFonts w:ascii="Times New Roman" w:eastAsia="Times New Roman" w:hAnsi="Times New Roman" w:cs="Times New Roman"/>
          <w:color w:val="auto"/>
          <w:szCs w:val="24"/>
          <w:lang w:val="lv-LV" w:eastAsia="en-US"/>
        </w:rPr>
        <w:footnoteReference w:id="44"/>
      </w:r>
      <w:r w:rsidRPr="00E377DC">
        <w:rPr>
          <w:rFonts w:ascii="Times New Roman" w:eastAsia="Times New Roman" w:hAnsi="Times New Roman" w:cs="Times New Roman" w:hint="eastAsia"/>
          <w:color w:val="auto"/>
          <w:szCs w:val="24"/>
          <w:lang w:val="lv-LV" w:eastAsia="en-US"/>
        </w:rPr>
        <w:t>)</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saist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b</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ar iedz</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vot</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ju noveco</w:t>
      </w:r>
      <w:r w:rsidRPr="00E377DC">
        <w:rPr>
          <w:rFonts w:ascii="Times New Roman" w:eastAsia="Times New Roman" w:hAnsi="Times New Roman" w:cs="Times New Roman"/>
          <w:color w:val="auto"/>
          <w:szCs w:val="24"/>
          <w:lang w:val="lv-LV" w:eastAsia="en-US"/>
        </w:rPr>
        <w:t>š</w:t>
      </w:r>
      <w:r w:rsidRPr="00E377DC">
        <w:rPr>
          <w:rFonts w:ascii="Times New Roman" w:eastAsia="Times New Roman" w:hAnsi="Times New Roman" w:cs="Times New Roman" w:hint="eastAsia"/>
          <w:color w:val="auto"/>
          <w:szCs w:val="24"/>
          <w:lang w:val="lv-LV" w:eastAsia="en-US"/>
        </w:rPr>
        <w:t>anos, pension</w:t>
      </w:r>
      <w:r w:rsidRPr="00E377DC">
        <w:rPr>
          <w:rFonts w:ascii="Times New Roman" w:eastAsia="Times New Roman" w:hAnsi="Times New Roman" w:cs="Times New Roman"/>
          <w:color w:val="auto"/>
          <w:szCs w:val="24"/>
          <w:lang w:val="lv-LV" w:eastAsia="en-US"/>
        </w:rPr>
        <w:t>ēš</w:t>
      </w:r>
      <w:r w:rsidRPr="00E377DC">
        <w:rPr>
          <w:rFonts w:ascii="Times New Roman" w:eastAsia="Times New Roman" w:hAnsi="Times New Roman" w:cs="Times New Roman" w:hint="eastAsia"/>
          <w:color w:val="auto"/>
          <w:szCs w:val="24"/>
          <w:lang w:val="lv-LV" w:eastAsia="en-US"/>
        </w:rPr>
        <w:t>an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vecums Latvij</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pak</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peniski tiek paaugstin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ts l</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dz 65 gadiem.</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Saska</w:t>
      </w:r>
      <w:r w:rsidRPr="00E377DC">
        <w:rPr>
          <w:rFonts w:ascii="Times New Roman" w:eastAsia="Times New Roman" w:hAnsi="Times New Roman" w:cs="Times New Roman"/>
          <w:color w:val="auto"/>
          <w:szCs w:val="24"/>
          <w:lang w:val="lv-LV" w:eastAsia="en-US"/>
        </w:rPr>
        <w:t>ņā</w:t>
      </w:r>
      <w:r w:rsidRPr="00E377DC">
        <w:rPr>
          <w:rFonts w:ascii="Times New Roman" w:eastAsia="Times New Roman" w:hAnsi="Times New Roman" w:cs="Times New Roman" w:hint="eastAsia"/>
          <w:color w:val="auto"/>
          <w:szCs w:val="24"/>
          <w:lang w:val="lv-LV" w:eastAsia="en-US"/>
        </w:rPr>
        <w:t xml:space="preserve"> ar likumu “Par valsts pensij</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 202</w:t>
      </w:r>
      <w:r w:rsidR="00E55072">
        <w:rPr>
          <w:rFonts w:ascii="Times New Roman" w:eastAsia="Times New Roman" w:hAnsi="Times New Roman" w:cs="Times New Roman"/>
          <w:color w:val="auto"/>
          <w:szCs w:val="24"/>
          <w:lang w:val="lv-LV" w:eastAsia="en-US"/>
        </w:rPr>
        <w:t>3</w:t>
      </w:r>
      <w:r w:rsidRPr="00E377DC">
        <w:rPr>
          <w:rFonts w:ascii="Times New Roman" w:eastAsia="Times New Roman" w:hAnsi="Times New Roman" w:cs="Times New Roman" w:hint="eastAsia"/>
          <w:color w:val="auto"/>
          <w:szCs w:val="24"/>
          <w:lang w:val="lv-LV" w:eastAsia="en-US"/>
        </w:rPr>
        <w:t>. gad</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w:t>
      </w:r>
      <w:r w:rsidR="00E55072">
        <w:rPr>
          <w:rFonts w:ascii="Times New Roman" w:eastAsia="Times New Roman" w:hAnsi="Times New Roman" w:cs="Times New Roman"/>
          <w:color w:val="auto"/>
          <w:szCs w:val="24"/>
          <w:lang w:val="lv-LV" w:eastAsia="en-US"/>
        </w:rPr>
        <w:t>pensionēšanās</w:t>
      </w:r>
      <w:r w:rsidRPr="00E377DC">
        <w:rPr>
          <w:rFonts w:ascii="Times New Roman" w:eastAsia="Times New Roman" w:hAnsi="Times New Roman" w:cs="Times New Roman" w:hint="eastAsia"/>
          <w:color w:val="auto"/>
          <w:szCs w:val="24"/>
          <w:lang w:val="lv-LV" w:eastAsia="en-US"/>
        </w:rPr>
        <w:t xml:space="preserve"> vecums bija 6</w:t>
      </w:r>
      <w:r w:rsidR="00E55072">
        <w:rPr>
          <w:rFonts w:ascii="Times New Roman" w:eastAsia="Times New Roman" w:hAnsi="Times New Roman" w:cs="Times New Roman"/>
          <w:color w:val="auto"/>
          <w:szCs w:val="24"/>
          <w:lang w:val="lv-LV" w:eastAsia="en-US"/>
        </w:rPr>
        <w:t xml:space="preserve">4 gadi </w:t>
      </w:r>
      <w:r w:rsidR="00E55072" w:rsidRPr="00BC5C27">
        <w:rPr>
          <w:rFonts w:ascii="Times New Roman" w:eastAsia="Times New Roman" w:hAnsi="Times New Roman" w:cs="Times New Roman"/>
          <w:color w:val="auto"/>
          <w:szCs w:val="24"/>
          <w:lang w:val="lv-LV" w:eastAsia="en-US"/>
        </w:rPr>
        <w:t>un 6 mēneši</w:t>
      </w:r>
      <w:r w:rsidRPr="00BC5C27">
        <w:rPr>
          <w:rFonts w:ascii="Times New Roman" w:eastAsia="Times New Roman" w:hAnsi="Times New Roman" w:cs="Times New Roman" w:hint="eastAsia"/>
          <w:color w:val="auto"/>
          <w:szCs w:val="24"/>
          <w:lang w:val="lv-LV" w:eastAsia="en-US"/>
        </w:rPr>
        <w:t>,</w:t>
      </w:r>
      <w:r w:rsidR="00E55072" w:rsidRPr="00BC5C27">
        <w:rPr>
          <w:rFonts w:ascii="Times New Roman" w:eastAsia="Times New Roman" w:hAnsi="Times New Roman" w:cs="Times New Roman"/>
          <w:color w:val="auto"/>
          <w:szCs w:val="24"/>
          <w:lang w:val="lv-LV" w:eastAsia="en-US"/>
        </w:rPr>
        <w:t xml:space="preserve"> </w:t>
      </w:r>
      <w:r w:rsidRPr="00BC5C27">
        <w:rPr>
          <w:rFonts w:ascii="Times New Roman" w:eastAsia="Times New Roman" w:hAnsi="Times New Roman" w:cs="Times New Roman"/>
          <w:color w:val="auto"/>
          <w:szCs w:val="24"/>
          <w:lang w:val="lv-LV" w:eastAsia="en-US"/>
        </w:rPr>
        <w:t xml:space="preserve">pēc Valsts sociālās apdrošināšanas aģentūras datiem </w:t>
      </w:r>
      <w:r w:rsidR="00BC5C27" w:rsidRPr="005662A6">
        <w:rPr>
          <w:rFonts w:ascii="Times New Roman" w:eastAsia="Times New Roman" w:hAnsi="Times New Roman" w:cs="Times New Roman"/>
          <w:color w:val="auto"/>
          <w:szCs w:val="24"/>
          <w:lang w:val="lv-LV" w:eastAsia="en-US"/>
        </w:rPr>
        <w:t xml:space="preserve">2022.gadā </w:t>
      </w:r>
      <w:r w:rsidRPr="00BC5C27">
        <w:rPr>
          <w:rFonts w:ascii="Times New Roman" w:eastAsia="Times New Roman" w:hAnsi="Times New Roman" w:cs="Times New Roman"/>
          <w:color w:val="auto"/>
          <w:szCs w:val="24"/>
          <w:lang w:val="lv-LV" w:eastAsia="en-US"/>
        </w:rPr>
        <w:t>faktiskais pensionēšanās vecums vīriešiem bija 6</w:t>
      </w:r>
      <w:r w:rsidR="00BC5C27" w:rsidRPr="005662A6">
        <w:rPr>
          <w:rFonts w:ascii="Times New Roman" w:eastAsia="Times New Roman" w:hAnsi="Times New Roman" w:cs="Times New Roman"/>
          <w:color w:val="auto"/>
          <w:szCs w:val="24"/>
          <w:lang w:val="lv-LV" w:eastAsia="en-US"/>
        </w:rPr>
        <w:t>3</w:t>
      </w:r>
      <w:r w:rsidRPr="00BC5C27">
        <w:rPr>
          <w:rFonts w:ascii="Times New Roman" w:eastAsia="Times New Roman" w:hAnsi="Times New Roman" w:cs="Times New Roman"/>
          <w:color w:val="auto"/>
          <w:szCs w:val="24"/>
          <w:lang w:val="lv-LV" w:eastAsia="en-US"/>
        </w:rPr>
        <w:t>,</w:t>
      </w:r>
      <w:r w:rsidR="00C20DBF">
        <w:rPr>
          <w:rFonts w:ascii="Times New Roman" w:eastAsia="Times New Roman" w:hAnsi="Times New Roman" w:cs="Times New Roman"/>
          <w:color w:val="auto"/>
          <w:szCs w:val="24"/>
          <w:lang w:val="lv-LV" w:eastAsia="en-US"/>
        </w:rPr>
        <w:t>71</w:t>
      </w:r>
      <w:r w:rsidRPr="00BC5C27">
        <w:rPr>
          <w:rFonts w:ascii="Times New Roman" w:eastAsia="Times New Roman" w:hAnsi="Times New Roman" w:cs="Times New Roman"/>
          <w:color w:val="auto"/>
          <w:szCs w:val="24"/>
          <w:lang w:val="lv-LV" w:eastAsia="en-US"/>
        </w:rPr>
        <w:t xml:space="preserve"> gadi un sievietēm 6</w:t>
      </w:r>
      <w:r w:rsidR="00BC5C27" w:rsidRPr="005662A6">
        <w:rPr>
          <w:rFonts w:ascii="Times New Roman" w:eastAsia="Times New Roman" w:hAnsi="Times New Roman" w:cs="Times New Roman"/>
          <w:color w:val="auto"/>
          <w:szCs w:val="24"/>
          <w:lang w:val="lv-LV" w:eastAsia="en-US"/>
        </w:rPr>
        <w:t>3</w:t>
      </w:r>
      <w:r w:rsidRPr="00BC5C27">
        <w:rPr>
          <w:rFonts w:ascii="Times New Roman" w:eastAsia="Times New Roman" w:hAnsi="Times New Roman" w:cs="Times New Roman"/>
          <w:color w:val="auto"/>
          <w:szCs w:val="24"/>
          <w:lang w:val="lv-LV" w:eastAsia="en-US"/>
        </w:rPr>
        <w:t>,</w:t>
      </w:r>
      <w:r w:rsidR="00BC5C27" w:rsidRPr="005662A6">
        <w:rPr>
          <w:rFonts w:ascii="Times New Roman" w:eastAsia="Times New Roman" w:hAnsi="Times New Roman" w:cs="Times New Roman"/>
          <w:color w:val="auto"/>
          <w:szCs w:val="24"/>
          <w:lang w:val="lv-LV" w:eastAsia="en-US"/>
        </w:rPr>
        <w:t>64</w:t>
      </w:r>
      <w:r w:rsidRPr="00BC5C27">
        <w:rPr>
          <w:rFonts w:ascii="Times New Roman" w:eastAsia="Times New Roman" w:hAnsi="Times New Roman" w:cs="Times New Roman"/>
          <w:color w:val="auto"/>
          <w:szCs w:val="24"/>
          <w:lang w:val="lv-LV" w:eastAsia="en-US"/>
        </w:rPr>
        <w:t xml:space="preserve"> gadi. 2020. gadā 68,1 % personu 65–74 gadu vecumā pēdējā darba pārtraukšanas galvenais iemesls bija vecuma pensionēšanās (arī izdienas pensionēšanās)</w:t>
      </w:r>
      <w:r w:rsidRPr="00BC5C27">
        <w:rPr>
          <w:rFonts w:ascii="Times New Roman" w:hAnsi="Times New Roman" w:cs="Times New Roman"/>
          <w:vertAlign w:val="superscript"/>
        </w:rPr>
        <w:footnoteReference w:id="45"/>
      </w:r>
      <w:r w:rsidRPr="00BC5C27">
        <w:rPr>
          <w:rFonts w:ascii="Times New Roman" w:hAnsi="Times New Roman" w:cs="Times New Roman"/>
          <w:lang w:val="lv-LV"/>
        </w:rPr>
        <w:t>.</w:t>
      </w:r>
    </w:p>
    <w:p w14:paraId="699F434A" w14:textId="6376A354" w:rsidR="002E0B5A" w:rsidRDefault="002E0B5A" w:rsidP="002E0B5A">
      <w:pPr>
        <w:jc w:val="both"/>
        <w:rPr>
          <w:rFonts w:ascii="Times New Roman" w:hAnsi="Times New Roman" w:cs="Times New Roman"/>
          <w:color w:val="auto"/>
        </w:rPr>
      </w:pPr>
      <w:r w:rsidRPr="00BC5C27">
        <w:rPr>
          <w:rFonts w:ascii="Times New Roman" w:eastAsia="Times New Roman" w:hAnsi="Times New Roman" w:cs="Times New Roman"/>
          <w:color w:val="auto"/>
          <w:lang w:val="lv-LV" w:eastAsia="en-US"/>
        </w:rPr>
        <w:t>202</w:t>
      </w:r>
      <w:r w:rsidR="00BC5C27" w:rsidRPr="005662A6">
        <w:rPr>
          <w:rFonts w:ascii="Times New Roman" w:eastAsia="Times New Roman" w:hAnsi="Times New Roman" w:cs="Times New Roman"/>
          <w:color w:val="auto"/>
          <w:lang w:val="lv-LV" w:eastAsia="en-US"/>
        </w:rPr>
        <w:t>2</w:t>
      </w:r>
      <w:r w:rsidRPr="00BC5C27">
        <w:rPr>
          <w:rFonts w:ascii="Times New Roman" w:eastAsia="Times New Roman" w:hAnsi="Times New Roman" w:cs="Times New Roman"/>
          <w:color w:val="auto"/>
          <w:lang w:val="lv-LV" w:eastAsia="en-US"/>
        </w:rPr>
        <w:t xml:space="preserve">. gadā vidējā </w:t>
      </w:r>
      <w:r w:rsidR="00BC5C27" w:rsidRPr="005662A6">
        <w:rPr>
          <w:rFonts w:ascii="Times New Roman" w:eastAsia="Times New Roman" w:hAnsi="Times New Roman" w:cs="Times New Roman"/>
          <w:color w:val="auto"/>
          <w:lang w:val="lv-LV" w:eastAsia="en-US"/>
        </w:rPr>
        <w:t xml:space="preserve">vecuma </w:t>
      </w:r>
      <w:r w:rsidRPr="00BC5C27">
        <w:rPr>
          <w:rFonts w:ascii="Times New Roman" w:eastAsia="Times New Roman" w:hAnsi="Times New Roman" w:cs="Times New Roman"/>
          <w:color w:val="auto"/>
          <w:lang w:val="lv-LV" w:eastAsia="en-US"/>
        </w:rPr>
        <w:t xml:space="preserve">pensija Latvijā bija </w:t>
      </w:r>
      <w:r w:rsidR="00BC5C27" w:rsidRPr="005662A6">
        <w:rPr>
          <w:rFonts w:ascii="Times New Roman" w:eastAsia="Times New Roman" w:hAnsi="Times New Roman" w:cs="Times New Roman"/>
          <w:color w:val="auto"/>
          <w:lang w:val="lv-LV" w:eastAsia="en-US"/>
        </w:rPr>
        <w:t>449</w:t>
      </w:r>
      <w:r w:rsidRPr="00BC5C27">
        <w:rPr>
          <w:rFonts w:ascii="Times New Roman" w:eastAsia="Times New Roman" w:hAnsi="Times New Roman" w:cs="Times New Roman"/>
          <w:color w:val="auto"/>
          <w:lang w:val="lv-LV" w:eastAsia="en-US"/>
        </w:rPr>
        <w:t>,</w:t>
      </w:r>
      <w:r w:rsidR="00BC5C27" w:rsidRPr="005662A6">
        <w:rPr>
          <w:rFonts w:ascii="Times New Roman" w:eastAsia="Times New Roman" w:hAnsi="Times New Roman" w:cs="Times New Roman"/>
          <w:color w:val="auto"/>
          <w:lang w:val="lv-LV" w:eastAsia="en-US"/>
        </w:rPr>
        <w:t>88</w:t>
      </w:r>
      <w:r w:rsidRPr="00BC5C27">
        <w:rPr>
          <w:rFonts w:ascii="Times New Roman" w:eastAsia="Times New Roman" w:hAnsi="Times New Roman" w:cs="Times New Roman"/>
          <w:color w:val="auto"/>
          <w:lang w:val="lv-LV" w:eastAsia="en-US"/>
        </w:rPr>
        <w:t xml:space="preserve"> eiro (neiekļaujot 3. pensijas līmeni). Vīrieši saņem par 1</w:t>
      </w:r>
      <w:r w:rsidR="00BC5C27" w:rsidRPr="005662A6">
        <w:rPr>
          <w:rFonts w:ascii="Times New Roman" w:eastAsia="Times New Roman" w:hAnsi="Times New Roman" w:cs="Times New Roman"/>
          <w:color w:val="auto"/>
          <w:lang w:val="lv-LV" w:eastAsia="en-US"/>
        </w:rPr>
        <w:t xml:space="preserve">1 </w:t>
      </w:r>
      <w:r w:rsidRPr="00BC5C27">
        <w:rPr>
          <w:rFonts w:ascii="Times New Roman" w:eastAsia="Times New Roman" w:hAnsi="Times New Roman" w:cs="Times New Roman"/>
          <w:color w:val="auto"/>
          <w:lang w:val="lv-LV" w:eastAsia="en-US"/>
        </w:rPr>
        <w:t>% lielāku</w:t>
      </w:r>
      <w:r w:rsidRPr="00457D4E">
        <w:rPr>
          <w:rFonts w:ascii="Times New Roman" w:eastAsia="Times New Roman" w:hAnsi="Times New Roman" w:cs="Times New Roman"/>
          <w:color w:val="auto"/>
          <w:lang w:val="lv-LV" w:eastAsia="en-US"/>
        </w:rPr>
        <w:t xml:space="preserve"> pensiju nekā sievietes. </w:t>
      </w:r>
      <w:r w:rsidRPr="00B04409">
        <w:rPr>
          <w:rFonts w:ascii="Times New Roman" w:hAnsi="Times New Roman" w:cs="Times New Roman"/>
          <w:color w:val="auto"/>
          <w:lang w:val="lv-LV"/>
        </w:rPr>
        <w:t>Iedzīvotāju mūža ilguma palielināšanās, aktīvā novecošanās un arī zemās pensijas liek daudziem senioriem izvēlēties turpināt darba gaitas arī pēc pensijas vecuma sasniegšanas. 202</w:t>
      </w:r>
      <w:r w:rsidR="002B081A">
        <w:rPr>
          <w:rFonts w:ascii="Times New Roman" w:hAnsi="Times New Roman" w:cs="Times New Roman"/>
          <w:color w:val="auto"/>
          <w:lang w:val="lv-LV"/>
        </w:rPr>
        <w:t>2</w:t>
      </w:r>
      <w:r w:rsidRPr="00B04409">
        <w:rPr>
          <w:rFonts w:ascii="Times New Roman" w:hAnsi="Times New Roman" w:cs="Times New Roman"/>
          <w:color w:val="auto"/>
          <w:lang w:val="lv-LV"/>
        </w:rPr>
        <w:t>. gadā 4</w:t>
      </w:r>
      <w:r w:rsidR="002B081A">
        <w:rPr>
          <w:rFonts w:ascii="Times New Roman" w:hAnsi="Times New Roman" w:cs="Times New Roman"/>
          <w:color w:val="auto"/>
          <w:lang w:val="lv-LV"/>
        </w:rPr>
        <w:t>6</w:t>
      </w:r>
      <w:r w:rsidRPr="00B04409">
        <w:rPr>
          <w:rFonts w:ascii="Times New Roman" w:hAnsi="Times New Roman" w:cs="Times New Roman"/>
          <w:color w:val="auto"/>
          <w:lang w:val="lv-LV"/>
        </w:rPr>
        <w:t>,</w:t>
      </w:r>
      <w:r w:rsidR="002B081A">
        <w:rPr>
          <w:rFonts w:ascii="Times New Roman" w:hAnsi="Times New Roman" w:cs="Times New Roman"/>
          <w:color w:val="auto"/>
          <w:lang w:val="lv-LV"/>
        </w:rPr>
        <w:t>1</w:t>
      </w:r>
      <w:r w:rsidRPr="00B04409">
        <w:rPr>
          <w:rFonts w:ascii="Times New Roman" w:hAnsi="Times New Roman" w:cs="Times New Roman"/>
          <w:color w:val="auto"/>
          <w:lang w:val="lv-LV"/>
        </w:rPr>
        <w:t xml:space="preserve"> tūkstoši iedzīvotāju (</w:t>
      </w:r>
      <w:r w:rsidR="00730BCF">
        <w:rPr>
          <w:rFonts w:ascii="Times New Roman" w:hAnsi="Times New Roman" w:cs="Times New Roman"/>
          <w:color w:val="auto"/>
          <w:lang w:val="lv-LV"/>
        </w:rPr>
        <w:t>20</w:t>
      </w:r>
      <w:r w:rsidRPr="00B04409">
        <w:rPr>
          <w:rFonts w:ascii="Times New Roman" w:hAnsi="Times New Roman" w:cs="Times New Roman"/>
          <w:color w:val="auto"/>
          <w:lang w:val="lv-LV"/>
        </w:rPr>
        <w:t>,</w:t>
      </w:r>
      <w:r w:rsidR="00730BCF">
        <w:rPr>
          <w:rFonts w:ascii="Times New Roman" w:hAnsi="Times New Roman" w:cs="Times New Roman"/>
          <w:color w:val="auto"/>
          <w:lang w:val="lv-LV"/>
        </w:rPr>
        <w:t>2</w:t>
      </w:r>
      <w:r w:rsidRPr="00B04409">
        <w:rPr>
          <w:rFonts w:ascii="Times New Roman" w:hAnsi="Times New Roman" w:cs="Times New Roman"/>
          <w:color w:val="auto"/>
          <w:lang w:val="lv-LV"/>
        </w:rPr>
        <w:t xml:space="preserve"> tūkst. vīriešu un 2</w:t>
      </w:r>
      <w:r w:rsidR="00730BCF">
        <w:rPr>
          <w:rFonts w:ascii="Times New Roman" w:hAnsi="Times New Roman" w:cs="Times New Roman"/>
          <w:color w:val="auto"/>
          <w:lang w:val="lv-LV"/>
        </w:rPr>
        <w:t>5</w:t>
      </w:r>
      <w:r w:rsidRPr="00B04409">
        <w:rPr>
          <w:rFonts w:ascii="Times New Roman" w:hAnsi="Times New Roman" w:cs="Times New Roman"/>
          <w:color w:val="auto"/>
          <w:lang w:val="lv-LV"/>
        </w:rPr>
        <w:t>,</w:t>
      </w:r>
      <w:r w:rsidR="00730BCF">
        <w:rPr>
          <w:rFonts w:ascii="Times New Roman" w:hAnsi="Times New Roman" w:cs="Times New Roman"/>
          <w:color w:val="auto"/>
          <w:lang w:val="lv-LV"/>
        </w:rPr>
        <w:t>9</w:t>
      </w:r>
      <w:r w:rsidRPr="00B04409">
        <w:rPr>
          <w:rFonts w:ascii="Times New Roman" w:hAnsi="Times New Roman" w:cs="Times New Roman"/>
          <w:color w:val="auto"/>
          <w:lang w:val="lv-LV"/>
        </w:rPr>
        <w:t xml:space="preserve"> tūkst. sieviešu) vecumā 65–74 gadi bija nodarbināti, kas veido </w:t>
      </w:r>
      <w:r w:rsidR="00A05B74">
        <w:rPr>
          <w:rFonts w:ascii="Times New Roman" w:hAnsi="Times New Roman" w:cs="Times New Roman"/>
          <w:color w:val="auto"/>
          <w:lang w:val="lv-LV"/>
        </w:rPr>
        <w:t>5,2</w:t>
      </w:r>
      <w:r w:rsidRPr="00B04409">
        <w:rPr>
          <w:rFonts w:ascii="Times New Roman" w:hAnsi="Times New Roman" w:cs="Times New Roman"/>
          <w:color w:val="auto"/>
          <w:lang w:val="lv-LV"/>
        </w:rPr>
        <w:t xml:space="preserve"> % no visiem nodarbinātājiem. 2020. gada darba ņēmēju aptaujas “Diskriminācijas izplatība nodarbinātības vidē Latvijā” rezultāti liecina, ka vecums ir pazīme, pēc kuras diskriminē visbiežāk, kam seko veselības stāvoklis</w:t>
      </w:r>
      <w:r w:rsidRPr="00457D4E">
        <w:rPr>
          <w:rFonts w:ascii="Times New Roman" w:hAnsi="Times New Roman" w:cs="Times New Roman"/>
          <w:color w:val="auto"/>
          <w:vertAlign w:val="superscript"/>
        </w:rPr>
        <w:footnoteReference w:id="46"/>
      </w:r>
      <w:r w:rsidRPr="00B04409">
        <w:rPr>
          <w:rFonts w:ascii="Times New Roman" w:hAnsi="Times New Roman" w:cs="Times New Roman"/>
          <w:color w:val="auto"/>
          <w:lang w:val="lv-LV"/>
        </w:rPr>
        <w:t xml:space="preserve">. </w:t>
      </w:r>
      <w:proofErr w:type="spellStart"/>
      <w:r w:rsidRPr="00457D4E">
        <w:rPr>
          <w:rFonts w:ascii="Times New Roman" w:hAnsi="Times New Roman" w:cs="Times New Roman"/>
          <w:color w:val="auto"/>
        </w:rPr>
        <w:t>Attiecīgi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vecāka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gadagājuma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cilvēki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darba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tirgū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sastopas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multiplu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diskrimināciju</w:t>
      </w:r>
      <w:proofErr w:type="spellEnd"/>
      <w:r w:rsidRPr="00457D4E">
        <w:rPr>
          <w:rFonts w:ascii="Times New Roman" w:hAnsi="Times New Roman" w:cs="Times New Roman"/>
          <w:color w:val="auto"/>
        </w:rPr>
        <w:t xml:space="preserve">. </w:t>
      </w:r>
    </w:p>
    <w:p w14:paraId="1DE56253" w14:textId="58BC1FCB" w:rsidR="002E0B5A" w:rsidRPr="00457D4E" w:rsidRDefault="002E0B5A" w:rsidP="002E0B5A">
      <w:pPr>
        <w:jc w:val="both"/>
        <w:rPr>
          <w:rFonts w:ascii="Times New Roman" w:hAnsi="Times New Roman" w:cs="Times New Roman"/>
          <w:color w:val="auto"/>
        </w:rPr>
      </w:pPr>
      <w:proofErr w:type="spellStart"/>
      <w:r w:rsidRPr="00457D4E">
        <w:rPr>
          <w:rFonts w:ascii="Times New Roman" w:hAnsi="Times New Roman" w:cs="Times New Roman"/>
          <w:color w:val="auto"/>
        </w:rPr>
        <w:lastRenderedPageBreak/>
        <w:t>Visu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Latvijas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mājsaimniecību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ienākumu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liecina</w:t>
      </w:r>
      <w:proofErr w:type="spellEnd"/>
      <w:r w:rsidRPr="00457D4E">
        <w:rPr>
          <w:rFonts w:ascii="Times New Roman" w:hAnsi="Times New Roman" w:cs="Times New Roman"/>
          <w:color w:val="auto"/>
        </w:rPr>
        <w:t xml:space="preserve">, ka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puse</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(55,8 %) </w:t>
      </w:r>
      <w:proofErr w:type="spellStart"/>
      <w:r w:rsidRPr="00457D4E">
        <w:rPr>
          <w:rFonts w:ascii="Times New Roman" w:hAnsi="Times New Roman" w:cs="Times New Roman"/>
          <w:color w:val="auto"/>
        </w:rPr>
        <w:t>piederēja</w:t>
      </w:r>
      <w:proofErr w:type="spellEnd"/>
      <w:r w:rsidRPr="00457D4E">
        <w:rPr>
          <w:rFonts w:ascii="Times New Roman" w:hAnsi="Times New Roman" w:cs="Times New Roman"/>
          <w:color w:val="auto"/>
        </w:rPr>
        <w:t xml:space="preserve"> 1. un 2. </w:t>
      </w:r>
      <w:proofErr w:type="spellStart"/>
      <w:r w:rsidRPr="00457D4E">
        <w:rPr>
          <w:rFonts w:ascii="Times New Roman" w:hAnsi="Times New Roman" w:cs="Times New Roman"/>
          <w:color w:val="auto"/>
        </w:rPr>
        <w:t>kvintiļu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grupai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zemiem</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vidēji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ienākumiem</w:t>
      </w:r>
      <w:proofErr w:type="spellEnd"/>
      <w:r w:rsidRPr="00457D4E">
        <w:rPr>
          <w:rFonts w:ascii="Times New Roman" w:hAnsi="Times New Roman" w:cs="Times New Roman"/>
          <w:color w:val="auto"/>
        </w:rPr>
        <w:t xml:space="preserve">), kas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ievērojami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šajās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zemāko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ienākumu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grupās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kopumā</w:t>
      </w:r>
      <w:proofErr w:type="spellEnd"/>
      <w:r w:rsidRPr="00457D4E">
        <w:rPr>
          <w:rFonts w:ascii="Times New Roman" w:hAnsi="Times New Roman" w:cs="Times New Roman"/>
          <w:color w:val="auto"/>
        </w:rPr>
        <w:t xml:space="preserve">. </w:t>
      </w:r>
      <w:proofErr w:type="spellStart"/>
      <w:r w:rsidRPr="00BC5C27">
        <w:rPr>
          <w:rFonts w:ascii="Times New Roman" w:hAnsi="Times New Roman" w:cs="Times New Roman"/>
          <w:color w:val="auto"/>
        </w:rPr>
        <w:t>Senioru</w:t>
      </w:r>
      <w:proofErr w:type="spellEnd"/>
      <w:r w:rsidRPr="00BC5C27">
        <w:rPr>
          <w:rFonts w:ascii="Times New Roman" w:hAnsi="Times New Roman" w:cs="Times New Roman"/>
          <w:color w:val="auto"/>
        </w:rPr>
        <w:t xml:space="preserve">, </w:t>
      </w:r>
      <w:proofErr w:type="spellStart"/>
      <w:r w:rsidRPr="00BC5C27">
        <w:rPr>
          <w:rFonts w:ascii="Times New Roman" w:hAnsi="Times New Roman" w:cs="Times New Roman"/>
          <w:color w:val="auto"/>
        </w:rPr>
        <w:t>kuri</w:t>
      </w:r>
      <w:proofErr w:type="spellEnd"/>
      <w:r w:rsidRPr="00BC5C27">
        <w:rPr>
          <w:rFonts w:ascii="Times New Roman" w:hAnsi="Times New Roman" w:cs="Times New Roman"/>
          <w:color w:val="auto"/>
        </w:rPr>
        <w:t xml:space="preserve"> </w:t>
      </w:r>
      <w:proofErr w:type="spellStart"/>
      <w:r w:rsidRPr="00BC5C27">
        <w:rPr>
          <w:rFonts w:ascii="Times New Roman" w:hAnsi="Times New Roman" w:cs="Times New Roman"/>
          <w:color w:val="auto"/>
        </w:rPr>
        <w:t>dzīvo</w:t>
      </w:r>
      <w:proofErr w:type="spellEnd"/>
      <w:r w:rsidRPr="00BC5C27">
        <w:rPr>
          <w:rFonts w:ascii="Times New Roman" w:hAnsi="Times New Roman" w:cs="Times New Roman"/>
          <w:color w:val="auto"/>
        </w:rPr>
        <w:t xml:space="preserve"> </w:t>
      </w:r>
      <w:proofErr w:type="spellStart"/>
      <w:r w:rsidRPr="00BC5C27">
        <w:rPr>
          <w:rFonts w:ascii="Times New Roman" w:hAnsi="Times New Roman" w:cs="Times New Roman"/>
          <w:color w:val="auto"/>
        </w:rPr>
        <w:t>vieni</w:t>
      </w:r>
      <w:proofErr w:type="spellEnd"/>
      <w:r w:rsidRPr="00BC5C27">
        <w:rPr>
          <w:rFonts w:ascii="Times New Roman" w:hAnsi="Times New Roman" w:cs="Times New Roman"/>
          <w:color w:val="auto"/>
        </w:rPr>
        <w:t xml:space="preserve">, </w:t>
      </w:r>
      <w:proofErr w:type="spellStart"/>
      <w:r w:rsidRPr="00BC5C27">
        <w:rPr>
          <w:rFonts w:ascii="Times New Roman" w:hAnsi="Times New Roman" w:cs="Times New Roman"/>
          <w:color w:val="auto"/>
        </w:rPr>
        <w:t>situācija</w:t>
      </w:r>
      <w:proofErr w:type="spellEnd"/>
      <w:r w:rsidRPr="00BC5C27">
        <w:rPr>
          <w:rFonts w:ascii="Times New Roman" w:hAnsi="Times New Roman" w:cs="Times New Roman"/>
          <w:color w:val="auto"/>
        </w:rPr>
        <w:t xml:space="preserve"> </w:t>
      </w:r>
      <w:proofErr w:type="spellStart"/>
      <w:r w:rsidRPr="00BC5C27">
        <w:rPr>
          <w:rFonts w:ascii="Times New Roman" w:hAnsi="Times New Roman" w:cs="Times New Roman"/>
          <w:color w:val="auto"/>
        </w:rPr>
        <w:t>ir</w:t>
      </w:r>
      <w:proofErr w:type="spellEnd"/>
      <w:r w:rsidRPr="00BC5C27">
        <w:rPr>
          <w:rFonts w:ascii="Times New Roman" w:hAnsi="Times New Roman" w:cs="Times New Roman"/>
          <w:color w:val="auto"/>
        </w:rPr>
        <w:t xml:space="preserve"> </w:t>
      </w:r>
      <w:proofErr w:type="spellStart"/>
      <w:r w:rsidRPr="00AC2183">
        <w:rPr>
          <w:rFonts w:ascii="Times New Roman" w:hAnsi="Times New Roman" w:cs="Times New Roman"/>
          <w:color w:val="auto"/>
        </w:rPr>
        <w:t>vēl</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sliktāka</w:t>
      </w:r>
      <w:proofErr w:type="spellEnd"/>
      <w:r w:rsidRPr="00AC2183">
        <w:rPr>
          <w:rFonts w:ascii="Times New Roman" w:hAnsi="Times New Roman" w:cs="Times New Roman"/>
          <w:color w:val="auto"/>
        </w:rPr>
        <w:t xml:space="preserve"> – 1. un 2. </w:t>
      </w:r>
      <w:proofErr w:type="spellStart"/>
      <w:r w:rsidRPr="00AC2183">
        <w:rPr>
          <w:rFonts w:ascii="Times New Roman" w:hAnsi="Times New Roman" w:cs="Times New Roman"/>
          <w:color w:val="auto"/>
        </w:rPr>
        <w:t>kvintiļu</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grupā</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ar</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zemiem</w:t>
      </w:r>
      <w:proofErr w:type="spellEnd"/>
      <w:r w:rsidRPr="00AC2183">
        <w:rPr>
          <w:rFonts w:ascii="Times New Roman" w:hAnsi="Times New Roman" w:cs="Times New Roman"/>
          <w:color w:val="auto"/>
        </w:rPr>
        <w:t xml:space="preserve"> un </w:t>
      </w:r>
      <w:proofErr w:type="spellStart"/>
      <w:r w:rsidRPr="00AC2183">
        <w:rPr>
          <w:rFonts w:ascii="Times New Roman" w:hAnsi="Times New Roman" w:cs="Times New Roman"/>
          <w:color w:val="auto"/>
        </w:rPr>
        <w:t>vidēji</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zemiem</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ienākumiem</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bija</w:t>
      </w:r>
      <w:proofErr w:type="spellEnd"/>
      <w:r w:rsidRPr="00AC2183">
        <w:rPr>
          <w:rFonts w:ascii="Times New Roman" w:hAnsi="Times New Roman" w:cs="Times New Roman"/>
          <w:color w:val="auto"/>
        </w:rPr>
        <w:t xml:space="preserve"> divas </w:t>
      </w:r>
      <w:proofErr w:type="spellStart"/>
      <w:r w:rsidRPr="00AC2183">
        <w:rPr>
          <w:rFonts w:ascii="Times New Roman" w:hAnsi="Times New Roman" w:cs="Times New Roman"/>
          <w:color w:val="auto"/>
        </w:rPr>
        <w:t>trešdaļas</w:t>
      </w:r>
      <w:proofErr w:type="spellEnd"/>
      <w:r w:rsidRPr="00AC2183">
        <w:rPr>
          <w:rFonts w:ascii="Times New Roman" w:hAnsi="Times New Roman" w:cs="Times New Roman"/>
          <w:color w:val="auto"/>
        </w:rPr>
        <w:t xml:space="preserve"> (66,8 %) </w:t>
      </w:r>
      <w:proofErr w:type="spellStart"/>
      <w:r w:rsidRPr="00AC2183">
        <w:rPr>
          <w:rFonts w:ascii="Times New Roman" w:hAnsi="Times New Roman" w:cs="Times New Roman"/>
          <w:color w:val="auto"/>
        </w:rPr>
        <w:t>vienatnē</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dzīvojušo</w:t>
      </w:r>
      <w:proofErr w:type="spellEnd"/>
      <w:r w:rsidRPr="00AC2183">
        <w:rPr>
          <w:rFonts w:ascii="Times New Roman" w:hAnsi="Times New Roman" w:cs="Times New Roman"/>
          <w:color w:val="auto"/>
        </w:rPr>
        <w:t xml:space="preserve"> </w:t>
      </w:r>
      <w:proofErr w:type="spellStart"/>
      <w:r w:rsidRPr="00AC2183">
        <w:rPr>
          <w:rFonts w:ascii="Times New Roman" w:hAnsi="Times New Roman" w:cs="Times New Roman"/>
          <w:color w:val="auto"/>
        </w:rPr>
        <w:t>senioru</w:t>
      </w:r>
      <w:proofErr w:type="spellEnd"/>
      <w:r w:rsidRPr="00AC2183">
        <w:rPr>
          <w:rFonts w:ascii="Times New Roman" w:hAnsi="Times New Roman" w:cs="Times New Roman"/>
          <w:color w:val="auto"/>
        </w:rPr>
        <w:t>.</w:t>
      </w:r>
      <w:r w:rsidRPr="00457D4E">
        <w:rPr>
          <w:rFonts w:ascii="Times New Roman" w:hAnsi="Times New Roman" w:cs="Times New Roman"/>
          <w:color w:val="auto"/>
        </w:rPr>
        <w:t xml:space="preserve"> 20</w:t>
      </w:r>
      <w:r w:rsidR="00670D42">
        <w:rPr>
          <w:rFonts w:ascii="Times New Roman" w:hAnsi="Times New Roman" w:cs="Times New Roman"/>
          <w:color w:val="auto"/>
        </w:rPr>
        <w:t>21</w:t>
      </w:r>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4</w:t>
      </w:r>
      <w:r w:rsidR="00670D42">
        <w:rPr>
          <w:rFonts w:ascii="Times New Roman" w:hAnsi="Times New Roman" w:cs="Times New Roman"/>
          <w:color w:val="auto"/>
        </w:rPr>
        <w:t>2</w:t>
      </w:r>
      <w:r w:rsidRPr="00457D4E">
        <w:rPr>
          <w:rFonts w:ascii="Times New Roman" w:hAnsi="Times New Roman" w:cs="Times New Roman"/>
          <w:color w:val="auto"/>
        </w:rPr>
        <w:t>,</w:t>
      </w:r>
      <w:r w:rsidR="00670D42">
        <w:rPr>
          <w:rFonts w:ascii="Times New Roman" w:hAnsi="Times New Roman" w:cs="Times New Roman"/>
          <w:color w:val="auto"/>
        </w:rPr>
        <w:t>6</w:t>
      </w:r>
      <w:r w:rsidRPr="00457D4E">
        <w:rPr>
          <w:rFonts w:ascii="Times New Roman" w:hAnsi="Times New Roman" w:cs="Times New Roman"/>
          <w:color w:val="auto"/>
        </w:rPr>
        <w:t xml:space="preserve"> %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bija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pakļauti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riskam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sociālajai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atstumtībai</w:t>
      </w:r>
      <w:proofErr w:type="spellEnd"/>
      <w:r w:rsidRPr="00457D4E">
        <w:rPr>
          <w:rFonts w:ascii="Times New Roman" w:hAnsi="Times New Roman" w:cs="Times New Roman"/>
          <w:color w:val="auto"/>
        </w:rPr>
        <w:t xml:space="preserve">, kas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par 1</w:t>
      </w:r>
      <w:r w:rsidR="00593AA5">
        <w:rPr>
          <w:rFonts w:ascii="Times New Roman" w:hAnsi="Times New Roman" w:cs="Times New Roman"/>
          <w:color w:val="auto"/>
        </w:rPr>
        <w:t>6</w:t>
      </w:r>
      <w:r w:rsidRPr="00457D4E">
        <w:rPr>
          <w:rFonts w:ascii="Times New Roman" w:hAnsi="Times New Roman" w:cs="Times New Roman"/>
          <w:color w:val="auto"/>
        </w:rPr>
        <w:t>,</w:t>
      </w:r>
      <w:r w:rsidR="00593AA5">
        <w:rPr>
          <w:rFonts w:ascii="Times New Roman" w:hAnsi="Times New Roman" w:cs="Times New Roman"/>
          <w:color w:val="auto"/>
        </w:rPr>
        <w:t>6</w:t>
      </w:r>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procentpunktiem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starp</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visiem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Latvijas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kopumā</w:t>
      </w:r>
      <w:proofErr w:type="spellEnd"/>
      <w:r w:rsidRPr="00457D4E">
        <w:rPr>
          <w:rFonts w:ascii="Times New Roman" w:hAnsi="Times New Roman" w:cs="Times New Roman"/>
          <w:color w:val="auto"/>
        </w:rPr>
        <w:t xml:space="preserve">. Ja </w:t>
      </w:r>
      <w:proofErr w:type="spellStart"/>
      <w:r w:rsidRPr="00457D4E">
        <w:rPr>
          <w:rFonts w:ascii="Times New Roman" w:hAnsi="Times New Roman" w:cs="Times New Roman"/>
          <w:color w:val="auto"/>
        </w:rPr>
        <w:t>visiem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dzimumu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atšķirība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vīriešiem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sievietēm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riskam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sociālajai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atstumtībai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bija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tikai</w:t>
      </w:r>
      <w:proofErr w:type="spellEnd"/>
      <w:r w:rsidRPr="00457D4E">
        <w:rPr>
          <w:rFonts w:ascii="Times New Roman" w:hAnsi="Times New Roman" w:cs="Times New Roman"/>
          <w:color w:val="auto"/>
        </w:rPr>
        <w:t xml:space="preserve"> </w:t>
      </w:r>
      <w:r w:rsidR="00593AA5">
        <w:rPr>
          <w:rFonts w:ascii="Times New Roman" w:hAnsi="Times New Roman" w:cs="Times New Roman"/>
          <w:color w:val="auto"/>
        </w:rPr>
        <w:t>6</w:t>
      </w:r>
      <w:r w:rsidRPr="00457D4E">
        <w:rPr>
          <w:rFonts w:ascii="Times New Roman" w:hAnsi="Times New Roman" w:cs="Times New Roman"/>
          <w:color w:val="auto"/>
        </w:rPr>
        <w:t>,</w:t>
      </w:r>
      <w:r w:rsidR="00593AA5">
        <w:rPr>
          <w:rFonts w:ascii="Times New Roman" w:hAnsi="Times New Roman" w:cs="Times New Roman"/>
          <w:color w:val="auto"/>
        </w:rPr>
        <w:t>1</w:t>
      </w:r>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procentpunkti</w:t>
      </w:r>
      <w:proofErr w:type="spellEnd"/>
      <w:r w:rsidRPr="00457D4E">
        <w:rPr>
          <w:rFonts w:ascii="Times New Roman" w:hAnsi="Times New Roman" w:cs="Times New Roman"/>
          <w:color w:val="auto"/>
        </w:rPr>
        <w:t xml:space="preserve">, tad </w:t>
      </w:r>
      <w:proofErr w:type="spellStart"/>
      <w:r w:rsidRPr="00457D4E">
        <w:rPr>
          <w:rFonts w:ascii="Times New Roman" w:hAnsi="Times New Roman" w:cs="Times New Roman"/>
          <w:color w:val="auto"/>
        </w:rPr>
        <w:t>senioriem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jau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bija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divreiz</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lielāka</w:t>
      </w:r>
      <w:proofErr w:type="spellEnd"/>
      <w:r w:rsidRPr="00457D4E">
        <w:rPr>
          <w:rFonts w:ascii="Times New Roman" w:hAnsi="Times New Roman" w:cs="Times New Roman"/>
          <w:color w:val="auto"/>
        </w:rPr>
        <w:t xml:space="preserve"> – 1</w:t>
      </w:r>
      <w:r w:rsidR="00593AA5">
        <w:rPr>
          <w:rFonts w:ascii="Times New Roman" w:hAnsi="Times New Roman" w:cs="Times New Roman"/>
          <w:color w:val="auto"/>
        </w:rPr>
        <w:t>5</w:t>
      </w:r>
      <w:r w:rsidRPr="00457D4E">
        <w:rPr>
          <w:rFonts w:ascii="Times New Roman" w:hAnsi="Times New Roman" w:cs="Times New Roman"/>
          <w:color w:val="auto"/>
        </w:rPr>
        <w:t>,</w:t>
      </w:r>
      <w:r w:rsidR="00593AA5">
        <w:rPr>
          <w:rFonts w:ascii="Times New Roman" w:hAnsi="Times New Roman" w:cs="Times New Roman"/>
          <w:color w:val="auto"/>
        </w:rPr>
        <w:t>3</w:t>
      </w:r>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procentpunkti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salīdzinoši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augstākie</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rādītāji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saistāmi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īpatsvaru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vecākajā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paaudzē</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sievietēm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garāks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mūža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ilgums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tādējādi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augstāks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īpatsvars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vientuļo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mājsaimniecību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materiālās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nenodrošinātības</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riska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rādītājos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šajā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grupā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rezultāti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augstāki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salīdzinājumā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Latvijas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vidējiem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rādītājiem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riska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indekss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divreiz</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lielāks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visiem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kopumā</w:t>
      </w:r>
      <w:proofErr w:type="spellEnd"/>
      <w:r w:rsidRPr="00457D4E">
        <w:rPr>
          <w:rFonts w:ascii="Times New Roman" w:hAnsi="Times New Roman" w:cs="Times New Roman"/>
          <w:color w:val="auto"/>
        </w:rPr>
        <w:t xml:space="preserve"> – </w:t>
      </w:r>
      <w:proofErr w:type="spellStart"/>
      <w:r w:rsidRPr="00457D4E">
        <w:rPr>
          <w:rFonts w:ascii="Times New Roman" w:hAnsi="Times New Roman" w:cs="Times New Roman"/>
          <w:color w:val="auto"/>
        </w:rPr>
        <w:t>attiecīgi</w:t>
      </w:r>
      <w:proofErr w:type="spellEnd"/>
      <w:r w:rsidRPr="00457D4E">
        <w:rPr>
          <w:rFonts w:ascii="Times New Roman" w:hAnsi="Times New Roman" w:cs="Times New Roman"/>
          <w:color w:val="auto"/>
        </w:rPr>
        <w:t xml:space="preserve"> 40,</w:t>
      </w:r>
      <w:r w:rsidR="00593AA5">
        <w:rPr>
          <w:rFonts w:ascii="Times New Roman" w:hAnsi="Times New Roman" w:cs="Times New Roman"/>
          <w:color w:val="auto"/>
        </w:rPr>
        <w:t>5</w:t>
      </w:r>
      <w:r w:rsidRPr="00457D4E">
        <w:rPr>
          <w:rFonts w:ascii="Times New Roman" w:hAnsi="Times New Roman" w:cs="Times New Roman"/>
          <w:color w:val="auto"/>
        </w:rPr>
        <w:t xml:space="preserve"> % un 2</w:t>
      </w:r>
      <w:r w:rsidR="00593AA5">
        <w:rPr>
          <w:rFonts w:ascii="Times New Roman" w:hAnsi="Times New Roman" w:cs="Times New Roman"/>
          <w:color w:val="auto"/>
        </w:rPr>
        <w:t>2</w:t>
      </w:r>
      <w:r w:rsidRPr="00457D4E">
        <w:rPr>
          <w:rFonts w:ascii="Times New Roman" w:hAnsi="Times New Roman" w:cs="Times New Roman"/>
          <w:color w:val="auto"/>
        </w:rPr>
        <w:t>,</w:t>
      </w:r>
      <w:r w:rsidR="00593AA5">
        <w:rPr>
          <w:rFonts w:ascii="Times New Roman" w:hAnsi="Times New Roman" w:cs="Times New Roman"/>
          <w:color w:val="auto"/>
        </w:rPr>
        <w:t>5</w:t>
      </w:r>
      <w:r w:rsidRPr="00457D4E">
        <w:rPr>
          <w:rFonts w:ascii="Times New Roman" w:hAnsi="Times New Roman" w:cs="Times New Roman"/>
          <w:color w:val="auto"/>
        </w:rPr>
        <w:t xml:space="preserve"> %. Ja seniors </w:t>
      </w:r>
      <w:proofErr w:type="spellStart"/>
      <w:r w:rsidRPr="00457D4E">
        <w:rPr>
          <w:rFonts w:ascii="Times New Roman" w:hAnsi="Times New Roman" w:cs="Times New Roman"/>
          <w:color w:val="auto"/>
        </w:rPr>
        <w:t>dzīvo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viens</w:t>
      </w:r>
      <w:proofErr w:type="spellEnd"/>
      <w:r w:rsidRPr="00457D4E">
        <w:rPr>
          <w:rFonts w:ascii="Times New Roman" w:hAnsi="Times New Roman" w:cs="Times New Roman"/>
          <w:color w:val="auto"/>
        </w:rPr>
        <w:t xml:space="preserve">, tad </w:t>
      </w:r>
      <w:proofErr w:type="spellStart"/>
      <w:r w:rsidRPr="00457D4E">
        <w:rPr>
          <w:rFonts w:ascii="Times New Roman" w:hAnsi="Times New Roman" w:cs="Times New Roman"/>
          <w:color w:val="auto"/>
        </w:rPr>
        <w:t>visiem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rādītājiem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tendence </w:t>
      </w:r>
      <w:proofErr w:type="spellStart"/>
      <w:r w:rsidRPr="00457D4E">
        <w:rPr>
          <w:rFonts w:ascii="Times New Roman" w:hAnsi="Times New Roman" w:cs="Times New Roman"/>
          <w:color w:val="auto"/>
        </w:rPr>
        <w:t>ievērojami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pieaugt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piemēram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nabadzības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riska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indekss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sasniedz</w:t>
      </w:r>
      <w:proofErr w:type="spellEnd"/>
      <w:r w:rsidRPr="00457D4E">
        <w:rPr>
          <w:rFonts w:ascii="Times New Roman" w:hAnsi="Times New Roman" w:cs="Times New Roman"/>
          <w:color w:val="auto"/>
        </w:rPr>
        <w:t xml:space="preserve"> pat </w:t>
      </w:r>
      <w:r w:rsidR="00593AA5">
        <w:rPr>
          <w:rFonts w:ascii="Times New Roman" w:hAnsi="Times New Roman" w:cs="Times New Roman"/>
          <w:color w:val="auto"/>
        </w:rPr>
        <w:t>68</w:t>
      </w:r>
      <w:r w:rsidRPr="00457D4E">
        <w:rPr>
          <w:rFonts w:ascii="Times New Roman" w:hAnsi="Times New Roman" w:cs="Times New Roman"/>
          <w:color w:val="auto"/>
        </w:rPr>
        <w:t>,</w:t>
      </w:r>
      <w:r w:rsidR="00593AA5">
        <w:rPr>
          <w:rFonts w:ascii="Times New Roman" w:hAnsi="Times New Roman" w:cs="Times New Roman"/>
          <w:color w:val="auto"/>
        </w:rPr>
        <w:t>4</w:t>
      </w:r>
      <w:r w:rsidRPr="00457D4E">
        <w:rPr>
          <w:rFonts w:ascii="Times New Roman" w:hAnsi="Times New Roman" w:cs="Times New Roman"/>
          <w:color w:val="auto"/>
        </w:rPr>
        <w:t xml:space="preserve"> %. </w:t>
      </w:r>
    </w:p>
    <w:p w14:paraId="03F9C7F9" w14:textId="5D0ABAA1" w:rsidR="002E0B5A" w:rsidRPr="00457D4E" w:rsidRDefault="002E0B5A" w:rsidP="002E0B5A">
      <w:pPr>
        <w:jc w:val="both"/>
        <w:rPr>
          <w:rFonts w:ascii="Times New Roman" w:hAnsi="Times New Roman" w:cs="Times New Roman"/>
          <w:color w:val="auto"/>
        </w:rPr>
      </w:pPr>
      <w:proofErr w:type="spellStart"/>
      <w:r w:rsidRPr="00457D4E">
        <w:rPr>
          <w:rFonts w:ascii="Times New Roman" w:hAnsi="Times New Roman" w:cs="Times New Roman"/>
          <w:color w:val="auto"/>
        </w:rPr>
        <w:t>Pieaugot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pašnovērtējums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kļūst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sliktāks</w:t>
      </w:r>
      <w:proofErr w:type="spellEnd"/>
      <w:r w:rsidRPr="00457D4E">
        <w:rPr>
          <w:rFonts w:ascii="Times New Roman" w:hAnsi="Times New Roman" w:cs="Times New Roman"/>
          <w:color w:val="auto"/>
        </w:rPr>
        <w:t xml:space="preserve">. </w:t>
      </w:r>
      <w:r w:rsidR="00CC79ED">
        <w:rPr>
          <w:rFonts w:ascii="Times New Roman" w:hAnsi="Times New Roman" w:cs="Times New Roman"/>
          <w:color w:val="auto"/>
        </w:rPr>
        <w:t>2022. </w:t>
      </w:r>
      <w:proofErr w:type="spellStart"/>
      <w:r w:rsidR="00CC79ED" w:rsidRPr="00CC79ED">
        <w:rPr>
          <w:rFonts w:ascii="Times New Roman" w:hAnsi="Times New Roman" w:cs="Times New Roman"/>
          <w:color w:val="auto"/>
        </w:rPr>
        <w:t>gadā</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kā</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vidēju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savu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veselību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raksturoja</w:t>
      </w:r>
      <w:proofErr w:type="spellEnd"/>
      <w:r w:rsidR="00CC79ED" w:rsidRPr="00CC79ED">
        <w:rPr>
          <w:rFonts w:ascii="Times New Roman" w:hAnsi="Times New Roman" w:cs="Times New Roman"/>
          <w:color w:val="auto"/>
        </w:rPr>
        <w:t xml:space="preserve"> 53,9 % 65 </w:t>
      </w:r>
      <w:proofErr w:type="spellStart"/>
      <w:r w:rsidR="00CC79ED" w:rsidRPr="00CC79ED">
        <w:rPr>
          <w:rFonts w:ascii="Times New Roman" w:hAnsi="Times New Roman" w:cs="Times New Roman"/>
          <w:color w:val="auto"/>
        </w:rPr>
        <w:t>gadus</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veci</w:t>
      </w:r>
      <w:proofErr w:type="spellEnd"/>
      <w:r w:rsidR="00CC79ED" w:rsidRPr="00CC79ED">
        <w:rPr>
          <w:rFonts w:ascii="Times New Roman" w:hAnsi="Times New Roman" w:cs="Times New Roman"/>
          <w:color w:val="auto"/>
        </w:rPr>
        <w:t xml:space="preserve"> un </w:t>
      </w:r>
      <w:proofErr w:type="spellStart"/>
      <w:r w:rsidR="00CC79ED" w:rsidRPr="00CC79ED">
        <w:rPr>
          <w:rFonts w:ascii="Times New Roman" w:hAnsi="Times New Roman" w:cs="Times New Roman"/>
          <w:color w:val="auto"/>
        </w:rPr>
        <w:t>vecāki</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vīrieši</w:t>
      </w:r>
      <w:proofErr w:type="spellEnd"/>
      <w:r w:rsidR="00CC79ED" w:rsidRPr="00CC79ED">
        <w:rPr>
          <w:rFonts w:ascii="Times New Roman" w:hAnsi="Times New Roman" w:cs="Times New Roman"/>
          <w:color w:val="auto"/>
        </w:rPr>
        <w:t xml:space="preserve"> un 52,9 % </w:t>
      </w:r>
      <w:proofErr w:type="spellStart"/>
      <w:r w:rsidR="00CC79ED" w:rsidRPr="00CC79ED">
        <w:rPr>
          <w:rFonts w:ascii="Times New Roman" w:hAnsi="Times New Roman" w:cs="Times New Roman"/>
          <w:color w:val="auto"/>
        </w:rPr>
        <w:t>šīs</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pašas</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vecuma</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grupas</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sieviešu</w:t>
      </w:r>
      <w:proofErr w:type="spellEnd"/>
      <w:r w:rsidR="00CC79ED" w:rsidRPr="00CC79ED">
        <w:rPr>
          <w:rFonts w:ascii="Times New Roman" w:hAnsi="Times New Roman" w:cs="Times New Roman"/>
          <w:color w:val="auto"/>
        </w:rPr>
        <w:t xml:space="preserve">. Un </w:t>
      </w:r>
      <w:proofErr w:type="spellStart"/>
      <w:r w:rsidR="00CC79ED" w:rsidRPr="00CC79ED">
        <w:rPr>
          <w:rFonts w:ascii="Times New Roman" w:hAnsi="Times New Roman" w:cs="Times New Roman"/>
          <w:color w:val="auto"/>
        </w:rPr>
        <w:t>tikai</w:t>
      </w:r>
      <w:proofErr w:type="spellEnd"/>
      <w:r w:rsidR="00CC79ED" w:rsidRPr="00CC79ED">
        <w:rPr>
          <w:rFonts w:ascii="Times New Roman" w:hAnsi="Times New Roman" w:cs="Times New Roman"/>
          <w:color w:val="auto"/>
        </w:rPr>
        <w:t xml:space="preserve"> 15,8 % </w:t>
      </w:r>
      <w:proofErr w:type="spellStart"/>
      <w:r w:rsidR="00CC79ED" w:rsidRPr="00CC79ED">
        <w:rPr>
          <w:rFonts w:ascii="Times New Roman" w:hAnsi="Times New Roman" w:cs="Times New Roman"/>
          <w:color w:val="auto"/>
        </w:rPr>
        <w:t>vecāka</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gadagājuma</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vīriešu</w:t>
      </w:r>
      <w:proofErr w:type="spellEnd"/>
      <w:r w:rsidR="00CC79ED" w:rsidRPr="00CC79ED">
        <w:rPr>
          <w:rFonts w:ascii="Times New Roman" w:hAnsi="Times New Roman" w:cs="Times New Roman"/>
          <w:color w:val="auto"/>
        </w:rPr>
        <w:t xml:space="preserve"> un 12,1 % </w:t>
      </w:r>
      <w:proofErr w:type="spellStart"/>
      <w:r w:rsidR="00CC79ED" w:rsidRPr="00CC79ED">
        <w:rPr>
          <w:rFonts w:ascii="Times New Roman" w:hAnsi="Times New Roman" w:cs="Times New Roman"/>
          <w:color w:val="auto"/>
        </w:rPr>
        <w:t>sieviešu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savu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veselību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raksturoja</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kā</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labu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vai</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ļoti</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labu</w:t>
      </w:r>
      <w:proofErr w:type="spellEnd"/>
      <w:r w:rsidR="00CC79ED" w:rsidRPr="00CC79ED">
        <w:rPr>
          <w:rFonts w:ascii="Times New Roman" w:hAnsi="Times New Roman" w:cs="Times New Roman"/>
          <w:color w:val="auto"/>
        </w:rPr>
        <w:t xml:space="preserve">. </w:t>
      </w:r>
      <w:proofErr w:type="spellStart"/>
      <w:r w:rsidR="00CC79ED" w:rsidRPr="00CC79ED">
        <w:rPr>
          <w:rFonts w:ascii="Times New Roman" w:hAnsi="Times New Roman" w:cs="Times New Roman"/>
          <w:color w:val="auto"/>
        </w:rPr>
        <w:t>Savukārt</w:t>
      </w:r>
      <w:proofErr w:type="spellEnd"/>
      <w:r w:rsidR="00CC79ED" w:rsidRPr="00CC79ED">
        <w:rPr>
          <w:rFonts w:ascii="Times New Roman" w:hAnsi="Times New Roman" w:cs="Times New Roman"/>
          <w:color w:val="auto"/>
        </w:rPr>
        <w:t xml:space="preserve"> 30,1 % </w:t>
      </w:r>
      <w:proofErr w:type="spellStart"/>
      <w:r w:rsidR="00CC79ED" w:rsidRPr="00CC79ED">
        <w:rPr>
          <w:rFonts w:ascii="Times New Roman" w:hAnsi="Times New Roman" w:cs="Times New Roman"/>
          <w:color w:val="auto"/>
        </w:rPr>
        <w:t>vīriešu</w:t>
      </w:r>
      <w:proofErr w:type="spellEnd"/>
      <w:r w:rsidR="00CC79ED" w:rsidRPr="00CC79ED">
        <w:rPr>
          <w:rFonts w:ascii="Times New Roman" w:hAnsi="Times New Roman" w:cs="Times New Roman"/>
          <w:color w:val="auto"/>
        </w:rPr>
        <w:t xml:space="preserve"> un 35,0 %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šajā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grupā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savu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vērtēja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sliktu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ļoti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sliktu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salīdzinoši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zemākie</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rādītāji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saistāmi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īpatsvaru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vecākajā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paaudzē</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to, ka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struktūra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vīriešiem</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sievietēm</w:t>
      </w:r>
      <w:proofErr w:type="spellEnd"/>
      <w:r w:rsidRPr="00457D4E">
        <w:rPr>
          <w:rFonts w:ascii="Times New Roman" w:hAnsi="Times New Roman" w:cs="Times New Roman"/>
          <w:color w:val="auto"/>
        </w:rPr>
        <w:t xml:space="preserve"> nav </w:t>
      </w:r>
      <w:proofErr w:type="spellStart"/>
      <w:r w:rsidRPr="00457D4E">
        <w:rPr>
          <w:rFonts w:ascii="Times New Roman" w:hAnsi="Times New Roman" w:cs="Times New Roman"/>
          <w:color w:val="auto"/>
        </w:rPr>
        <w:t>vienāda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vidēji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sievietes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vecākas</w:t>
      </w:r>
      <w:proofErr w:type="spellEnd"/>
      <w:r w:rsidRPr="00457D4E">
        <w:rPr>
          <w:rFonts w:ascii="Times New Roman" w:hAnsi="Times New Roman" w:cs="Times New Roman"/>
          <w:color w:val="auto"/>
        </w:rPr>
        <w:t xml:space="preserve">). Divas </w:t>
      </w:r>
      <w:proofErr w:type="spellStart"/>
      <w:r w:rsidRPr="00457D4E">
        <w:rPr>
          <w:rFonts w:ascii="Times New Roman" w:hAnsi="Times New Roman" w:cs="Times New Roman"/>
          <w:color w:val="auto"/>
        </w:rPr>
        <w:t>būtiskākās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problēmas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saistībā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aprūpes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nepieejamība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ienākumu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dēļ</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diskriminējoša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attieksme</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dēļ</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aprūpes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pakalpojumu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saņemšanas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laikā</w:t>
      </w:r>
      <w:proofErr w:type="spellEnd"/>
      <w:r w:rsidRPr="00457D4E">
        <w:rPr>
          <w:rFonts w:ascii="Times New Roman" w:hAnsi="Times New Roman" w:cs="Times New Roman"/>
          <w:color w:val="auto"/>
          <w:vertAlign w:val="superscript"/>
        </w:rPr>
        <w:footnoteReference w:id="47"/>
      </w:r>
      <w:r w:rsidRPr="00457D4E">
        <w:rPr>
          <w:rFonts w:ascii="Times New Roman" w:hAnsi="Times New Roman" w:cs="Times New Roman"/>
          <w:color w:val="auto"/>
        </w:rPr>
        <w:t xml:space="preserve">. </w:t>
      </w:r>
    </w:p>
    <w:p w14:paraId="20794951" w14:textId="77777777" w:rsidR="002E0B5A" w:rsidRPr="00457D4E" w:rsidRDefault="002E0B5A" w:rsidP="002E0B5A">
      <w:pPr>
        <w:jc w:val="both"/>
        <w:rPr>
          <w:rFonts w:ascii="Times New Roman" w:hAnsi="Times New Roman" w:cs="Times New Roman"/>
          <w:color w:val="auto"/>
        </w:rPr>
      </w:pP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spēja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veikt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pašaprūpes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darbības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līdz</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samazinās</w:t>
      </w:r>
      <w:proofErr w:type="spellEnd"/>
      <w:r w:rsidRPr="00457D4E">
        <w:rPr>
          <w:rFonts w:ascii="Times New Roman" w:hAnsi="Times New Roman" w:cs="Times New Roman"/>
          <w:color w:val="auto"/>
        </w:rPr>
        <w:t xml:space="preserve">. 2019.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par </w:t>
      </w:r>
      <w:proofErr w:type="spellStart"/>
      <w:r w:rsidRPr="00457D4E">
        <w:rPr>
          <w:rFonts w:ascii="Times New Roman" w:hAnsi="Times New Roman" w:cs="Times New Roman"/>
          <w:color w:val="auto"/>
        </w:rPr>
        <w:t>grūtībām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nomazgāties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vannā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dušā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norādīja</w:t>
      </w:r>
      <w:proofErr w:type="spellEnd"/>
      <w:r w:rsidRPr="00457D4E">
        <w:rPr>
          <w:rFonts w:ascii="Times New Roman" w:hAnsi="Times New Roman" w:cs="Times New Roman"/>
          <w:color w:val="auto"/>
        </w:rPr>
        <w:t xml:space="preserve"> 12,1 %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10,4 %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65–74 gadi, </w:t>
      </w:r>
      <w:proofErr w:type="spellStart"/>
      <w:r w:rsidRPr="00457D4E">
        <w:rPr>
          <w:rFonts w:ascii="Times New Roman" w:hAnsi="Times New Roman" w:cs="Times New Roman"/>
          <w:color w:val="auto"/>
        </w:rPr>
        <w:t>savukārt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75+ gadi par to </w:t>
      </w:r>
      <w:proofErr w:type="spellStart"/>
      <w:r w:rsidRPr="00457D4E">
        <w:rPr>
          <w:rFonts w:ascii="Times New Roman" w:hAnsi="Times New Roman" w:cs="Times New Roman"/>
          <w:color w:val="auto"/>
        </w:rPr>
        <w:t>norādīja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jau</w:t>
      </w:r>
      <w:proofErr w:type="spellEnd"/>
      <w:r w:rsidRPr="00457D4E">
        <w:rPr>
          <w:rFonts w:ascii="Times New Roman" w:hAnsi="Times New Roman" w:cs="Times New Roman"/>
          <w:color w:val="auto"/>
        </w:rPr>
        <w:t xml:space="preserve"> 27,1 %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37,5 %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Par </w:t>
      </w:r>
      <w:proofErr w:type="spellStart"/>
      <w:r w:rsidRPr="00457D4E">
        <w:rPr>
          <w:rFonts w:ascii="Times New Roman" w:hAnsi="Times New Roman" w:cs="Times New Roman"/>
          <w:color w:val="auto"/>
        </w:rPr>
        <w:t>grūtībām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apgulties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apsēsties</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piecelties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ziņoja</w:t>
      </w:r>
      <w:proofErr w:type="spellEnd"/>
      <w:r w:rsidRPr="00457D4E">
        <w:rPr>
          <w:rFonts w:ascii="Times New Roman" w:hAnsi="Times New Roman" w:cs="Times New Roman"/>
          <w:color w:val="auto"/>
        </w:rPr>
        <w:t xml:space="preserve"> 14,8 %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10,1 %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65–74 gadi, bet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75+ gadi </w:t>
      </w:r>
      <w:proofErr w:type="spellStart"/>
      <w:r w:rsidRPr="00457D4E">
        <w:rPr>
          <w:rFonts w:ascii="Times New Roman" w:hAnsi="Times New Roman" w:cs="Times New Roman"/>
          <w:color w:val="auto"/>
        </w:rPr>
        <w:t>šādu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atbildi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sniedza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jau</w:t>
      </w:r>
      <w:proofErr w:type="spellEnd"/>
      <w:r w:rsidRPr="00457D4E">
        <w:rPr>
          <w:rFonts w:ascii="Times New Roman" w:hAnsi="Times New Roman" w:cs="Times New Roman"/>
          <w:color w:val="auto"/>
        </w:rPr>
        <w:t xml:space="preserve"> 21,6 %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29,4 %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Pieaugot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palielinās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veselības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problēmas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ikdienas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gaitās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Fizisko</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sensoro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spēju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novērtējums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ikdienas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situācijās</w:t>
      </w:r>
      <w:proofErr w:type="spellEnd"/>
      <w:r w:rsidRPr="00457D4E">
        <w:rPr>
          <w:rFonts w:ascii="Times New Roman" w:hAnsi="Times New Roman" w:cs="Times New Roman"/>
          <w:color w:val="auto"/>
        </w:rPr>
        <w:t xml:space="preserve"> 2019.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no 65 </w:t>
      </w:r>
      <w:proofErr w:type="spellStart"/>
      <w:r w:rsidRPr="00457D4E">
        <w:rPr>
          <w:rFonts w:ascii="Times New Roman" w:hAnsi="Times New Roman" w:cs="Times New Roman"/>
          <w:color w:val="auto"/>
        </w:rPr>
        <w:t>gadiem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uzrāda</w:t>
      </w:r>
      <w:proofErr w:type="spellEnd"/>
      <w:r w:rsidRPr="00457D4E">
        <w:rPr>
          <w:rFonts w:ascii="Times New Roman" w:hAnsi="Times New Roman" w:cs="Times New Roman"/>
          <w:color w:val="auto"/>
        </w:rPr>
        <w:t xml:space="preserve">, ka 43,3 %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47,2 %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nelielas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atcerēties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koncentrēties</w:t>
      </w:r>
      <w:proofErr w:type="spellEnd"/>
      <w:r w:rsidRPr="00457D4E">
        <w:rPr>
          <w:rFonts w:ascii="Times New Roman" w:hAnsi="Times New Roman" w:cs="Times New Roman"/>
          <w:color w:val="auto"/>
        </w:rPr>
        <w:t xml:space="preserve">; 43,7 %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49,1 %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redzes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(pat ja </w:t>
      </w:r>
      <w:proofErr w:type="spellStart"/>
      <w:r w:rsidRPr="00457D4E">
        <w:rPr>
          <w:rFonts w:ascii="Times New Roman" w:hAnsi="Times New Roman" w:cs="Times New Roman"/>
          <w:color w:val="auto"/>
        </w:rPr>
        <w:t>tiek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izmantotas</w:t>
      </w:r>
      <w:proofErr w:type="spellEnd"/>
      <w:r w:rsidRPr="00457D4E">
        <w:rPr>
          <w:rFonts w:ascii="Times New Roman" w:hAnsi="Times New Roman" w:cs="Times New Roman"/>
          <w:color w:val="auto"/>
        </w:rPr>
        <w:t xml:space="preserve"> brilles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kontaktlēcas</w:t>
      </w:r>
      <w:proofErr w:type="spellEnd"/>
      <w:r w:rsidRPr="00457D4E">
        <w:rPr>
          <w:rFonts w:ascii="Times New Roman" w:hAnsi="Times New Roman" w:cs="Times New Roman"/>
          <w:color w:val="auto"/>
        </w:rPr>
        <w:t xml:space="preserve">); 24,9 %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23,6 %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dzirdes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sarunājoties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citu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personu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klusā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telpā</w:t>
      </w:r>
      <w:proofErr w:type="spellEnd"/>
      <w:r w:rsidRPr="00457D4E">
        <w:rPr>
          <w:rFonts w:ascii="Times New Roman" w:hAnsi="Times New Roman" w:cs="Times New Roman"/>
          <w:color w:val="auto"/>
        </w:rPr>
        <w:t xml:space="preserve"> (pat ja </w:t>
      </w:r>
      <w:proofErr w:type="spellStart"/>
      <w:r w:rsidRPr="00457D4E">
        <w:rPr>
          <w:rFonts w:ascii="Times New Roman" w:hAnsi="Times New Roman" w:cs="Times New Roman"/>
          <w:color w:val="auto"/>
        </w:rPr>
        <w:t>izmanto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dzirdes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aparātu</w:t>
      </w:r>
      <w:proofErr w:type="spellEnd"/>
      <w:r w:rsidRPr="00457D4E">
        <w:rPr>
          <w:rFonts w:ascii="Times New Roman" w:hAnsi="Times New Roman" w:cs="Times New Roman"/>
          <w:color w:val="auto"/>
        </w:rPr>
        <w:t xml:space="preserve">); 41,0 %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40,2 %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dzirdes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sarunājoties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citu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personu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trokšņainā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telpā</w:t>
      </w:r>
      <w:proofErr w:type="spellEnd"/>
      <w:r w:rsidRPr="00457D4E">
        <w:rPr>
          <w:rFonts w:ascii="Times New Roman" w:hAnsi="Times New Roman" w:cs="Times New Roman"/>
          <w:color w:val="auto"/>
        </w:rPr>
        <w:t xml:space="preserve"> (pat ja </w:t>
      </w:r>
      <w:proofErr w:type="spellStart"/>
      <w:r w:rsidRPr="00457D4E">
        <w:rPr>
          <w:rFonts w:ascii="Times New Roman" w:hAnsi="Times New Roman" w:cs="Times New Roman"/>
          <w:color w:val="auto"/>
        </w:rPr>
        <w:t>izmanto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dzirdes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aparātu</w:t>
      </w:r>
      <w:proofErr w:type="spellEnd"/>
      <w:r w:rsidRPr="00457D4E">
        <w:rPr>
          <w:rFonts w:ascii="Times New Roman" w:hAnsi="Times New Roman" w:cs="Times New Roman"/>
          <w:color w:val="auto"/>
        </w:rPr>
        <w:t xml:space="preserve">); 32,8 %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43,4 %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noiet</w:t>
      </w:r>
      <w:proofErr w:type="spellEnd"/>
      <w:r w:rsidRPr="00457D4E">
        <w:rPr>
          <w:rFonts w:ascii="Times New Roman" w:hAnsi="Times New Roman" w:cs="Times New Roman"/>
          <w:color w:val="auto"/>
        </w:rPr>
        <w:t xml:space="preserve"> 500 m pa </w:t>
      </w:r>
      <w:proofErr w:type="spellStart"/>
      <w:r w:rsidRPr="00457D4E">
        <w:rPr>
          <w:rFonts w:ascii="Times New Roman" w:hAnsi="Times New Roman" w:cs="Times New Roman"/>
          <w:color w:val="auto"/>
        </w:rPr>
        <w:t>līdzenu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virsmu</w:t>
      </w:r>
      <w:proofErr w:type="spellEnd"/>
      <w:r w:rsidRPr="00457D4E">
        <w:rPr>
          <w:rFonts w:ascii="Times New Roman" w:hAnsi="Times New Roman" w:cs="Times New Roman"/>
          <w:color w:val="auto"/>
        </w:rPr>
        <w:t xml:space="preserve"> bez </w:t>
      </w:r>
      <w:proofErr w:type="spellStart"/>
      <w:r w:rsidRPr="00457D4E">
        <w:rPr>
          <w:rFonts w:ascii="Times New Roman" w:hAnsi="Times New Roman" w:cs="Times New Roman"/>
          <w:color w:val="auto"/>
        </w:rPr>
        <w:t>jebkādas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palīdzības</w:t>
      </w:r>
      <w:proofErr w:type="spellEnd"/>
      <w:r w:rsidRPr="00457D4E">
        <w:rPr>
          <w:rFonts w:ascii="Times New Roman" w:hAnsi="Times New Roman" w:cs="Times New Roman"/>
          <w:color w:val="auto"/>
        </w:rPr>
        <w:t xml:space="preserve"> un 38 %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53,9 %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uzkāpt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nokāpt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w:t>
      </w:r>
      <w:proofErr w:type="spellEnd"/>
      <w:r w:rsidRPr="00457D4E">
        <w:rPr>
          <w:rFonts w:ascii="Times New Roman" w:hAnsi="Times New Roman" w:cs="Times New Roman"/>
          <w:color w:val="auto"/>
        </w:rPr>
        <w:t xml:space="preserve"> 12 </w:t>
      </w:r>
      <w:proofErr w:type="spellStart"/>
      <w:r w:rsidRPr="00457D4E">
        <w:rPr>
          <w:rFonts w:ascii="Times New Roman" w:hAnsi="Times New Roman" w:cs="Times New Roman"/>
          <w:color w:val="auto"/>
        </w:rPr>
        <w:t>pakāpieniem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Daudzi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pastāvīgi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izjūt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fiziskas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sāpes</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palielinoties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šādu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īpatsvars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pieaug</w:t>
      </w:r>
      <w:proofErr w:type="spellEnd"/>
      <w:r w:rsidRPr="00457D4E">
        <w:rPr>
          <w:rFonts w:ascii="Times New Roman" w:hAnsi="Times New Roman" w:cs="Times New Roman"/>
          <w:color w:val="auto"/>
        </w:rPr>
        <w:t xml:space="preserve">. 2019.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15,6 %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20,4 %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65–74 gadi </w:t>
      </w:r>
      <w:proofErr w:type="spellStart"/>
      <w:r w:rsidRPr="00457D4E">
        <w:rPr>
          <w:rFonts w:ascii="Times New Roman" w:hAnsi="Times New Roman" w:cs="Times New Roman"/>
          <w:color w:val="auto"/>
        </w:rPr>
        <w:t>teica</w:t>
      </w:r>
      <w:proofErr w:type="spellEnd"/>
      <w:r w:rsidRPr="00457D4E">
        <w:rPr>
          <w:rFonts w:ascii="Times New Roman" w:hAnsi="Times New Roman" w:cs="Times New Roman"/>
          <w:color w:val="auto"/>
        </w:rPr>
        <w:t xml:space="preserve">, ka </w:t>
      </w:r>
      <w:proofErr w:type="spellStart"/>
      <w:r w:rsidRPr="00457D4E">
        <w:rPr>
          <w:rFonts w:ascii="Times New Roman" w:hAnsi="Times New Roman" w:cs="Times New Roman"/>
          <w:color w:val="auto"/>
        </w:rPr>
        <w:t>izjūt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vidēji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stipras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stipras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ļoti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stipras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sāpes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Savukārt</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no 75 </w:t>
      </w:r>
      <w:proofErr w:type="spellStart"/>
      <w:r w:rsidRPr="00457D4E">
        <w:rPr>
          <w:rFonts w:ascii="Times New Roman" w:hAnsi="Times New Roman" w:cs="Times New Roman"/>
          <w:color w:val="auto"/>
        </w:rPr>
        <w:t>gadiem</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par </w:t>
      </w:r>
      <w:proofErr w:type="spellStart"/>
      <w:r w:rsidRPr="00457D4E">
        <w:rPr>
          <w:rFonts w:ascii="Times New Roman" w:hAnsi="Times New Roman" w:cs="Times New Roman"/>
          <w:color w:val="auto"/>
        </w:rPr>
        <w:t>stiprām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sāpēm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sūdzējušies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jau</w:t>
      </w:r>
      <w:proofErr w:type="spellEnd"/>
      <w:r w:rsidRPr="00457D4E">
        <w:rPr>
          <w:rFonts w:ascii="Times New Roman" w:hAnsi="Times New Roman" w:cs="Times New Roman"/>
          <w:color w:val="auto"/>
        </w:rPr>
        <w:t xml:space="preserve"> 16,8 % </w:t>
      </w:r>
      <w:proofErr w:type="spellStart"/>
      <w:r w:rsidRPr="00457D4E">
        <w:rPr>
          <w:rFonts w:ascii="Times New Roman" w:hAnsi="Times New Roman" w:cs="Times New Roman"/>
          <w:color w:val="auto"/>
        </w:rPr>
        <w:t>vīriešu</w:t>
      </w:r>
      <w:proofErr w:type="spellEnd"/>
      <w:r w:rsidRPr="00457D4E">
        <w:rPr>
          <w:rFonts w:ascii="Times New Roman" w:hAnsi="Times New Roman" w:cs="Times New Roman"/>
          <w:color w:val="auto"/>
        </w:rPr>
        <w:t xml:space="preserve"> un 28,5 % </w:t>
      </w:r>
      <w:proofErr w:type="spellStart"/>
      <w:r w:rsidRPr="00457D4E">
        <w:rPr>
          <w:rFonts w:ascii="Times New Roman" w:hAnsi="Times New Roman" w:cs="Times New Roman"/>
          <w:color w:val="auto"/>
        </w:rPr>
        <w:t>sieviešu</w:t>
      </w:r>
      <w:proofErr w:type="spellEnd"/>
      <w:r w:rsidRPr="00457D4E">
        <w:rPr>
          <w:rFonts w:ascii="Times New Roman" w:hAnsi="Times New Roman" w:cs="Times New Roman"/>
          <w:color w:val="auto"/>
        </w:rPr>
        <w:t xml:space="preserve">. </w:t>
      </w:r>
    </w:p>
    <w:p w14:paraId="3A81C9B3" w14:textId="71A2390F" w:rsidR="001F248E" w:rsidRPr="00457D4E" w:rsidRDefault="002E0B5A" w:rsidP="001F248E">
      <w:pPr>
        <w:jc w:val="both"/>
        <w:rPr>
          <w:rFonts w:ascii="Times New Roman" w:hAnsi="Times New Roman" w:cs="Times New Roman"/>
          <w:color w:val="auto"/>
          <w:lang w:val="lv-LV" w:eastAsia="en-US"/>
        </w:rPr>
      </w:pPr>
      <w:r w:rsidRPr="00457D4E">
        <w:rPr>
          <w:rFonts w:ascii="Times New Roman" w:hAnsi="Times New Roman" w:cs="Times New Roman"/>
          <w:color w:val="auto"/>
        </w:rPr>
        <w:t xml:space="preserve">23,8 %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(65+ gadi)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augstākā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izglītība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pusei</w:t>
      </w:r>
      <w:proofErr w:type="spellEnd"/>
      <w:r w:rsidRPr="00457D4E">
        <w:rPr>
          <w:rFonts w:ascii="Times New Roman" w:hAnsi="Times New Roman" w:cs="Times New Roman"/>
          <w:color w:val="auto"/>
        </w:rPr>
        <w:t xml:space="preserve"> (55,2 %) – </w:t>
      </w:r>
      <w:proofErr w:type="spellStart"/>
      <w:r w:rsidRPr="00457D4E">
        <w:rPr>
          <w:rFonts w:ascii="Times New Roman" w:hAnsi="Times New Roman" w:cs="Times New Roman"/>
          <w:color w:val="auto"/>
        </w:rPr>
        <w:t>vidējā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izglītība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pēc</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vidējās</w:t>
      </w:r>
      <w:proofErr w:type="spellEnd"/>
      <w:r w:rsidRPr="00457D4E">
        <w:rPr>
          <w:rFonts w:ascii="Times New Roman" w:hAnsi="Times New Roman" w:cs="Times New Roman"/>
          <w:color w:val="auto"/>
        </w:rPr>
        <w:t xml:space="preserve">, kas nav </w:t>
      </w:r>
      <w:proofErr w:type="spellStart"/>
      <w:r w:rsidRPr="00457D4E">
        <w:rPr>
          <w:rFonts w:ascii="Times New Roman" w:hAnsi="Times New Roman" w:cs="Times New Roman"/>
          <w:color w:val="auto"/>
        </w:rPr>
        <w:t>augstākā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izglītība</w:t>
      </w:r>
      <w:proofErr w:type="spellEnd"/>
      <w:r w:rsidRPr="00457D4E">
        <w:rPr>
          <w:rFonts w:ascii="Times New Roman" w:hAnsi="Times New Roman" w:cs="Times New Roman"/>
          <w:color w:val="auto"/>
        </w:rPr>
        <w:t xml:space="preserve">), 20,9 % – </w:t>
      </w:r>
      <w:proofErr w:type="spellStart"/>
      <w:r w:rsidRPr="00457D4E">
        <w:rPr>
          <w:rFonts w:ascii="Times New Roman" w:hAnsi="Times New Roman" w:cs="Times New Roman"/>
          <w:color w:val="auto"/>
        </w:rPr>
        <w:t>pamatskolas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zemākā</w:t>
      </w:r>
      <w:proofErr w:type="spellEnd"/>
      <w:r w:rsidRPr="00457D4E">
        <w:rPr>
          <w:rFonts w:ascii="Times New Roman" w:hAnsi="Times New Roman" w:cs="Times New Roman"/>
          <w:color w:val="auto"/>
        </w:rPr>
        <w:t xml:space="preserve">, kas </w:t>
      </w:r>
      <w:proofErr w:type="spellStart"/>
      <w:r w:rsidRPr="00457D4E">
        <w:rPr>
          <w:rFonts w:ascii="Times New Roman" w:hAnsi="Times New Roman" w:cs="Times New Roman"/>
          <w:color w:val="auto"/>
        </w:rPr>
        <w:t>būtiski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neatšķiras</w:t>
      </w:r>
      <w:proofErr w:type="spellEnd"/>
      <w:r w:rsidRPr="00457D4E">
        <w:rPr>
          <w:rFonts w:ascii="Times New Roman" w:hAnsi="Times New Roman" w:cs="Times New Roman"/>
          <w:color w:val="auto"/>
        </w:rPr>
        <w:t xml:space="preserve"> no </w:t>
      </w:r>
      <w:proofErr w:type="spellStart"/>
      <w:r w:rsidRPr="00457D4E">
        <w:rPr>
          <w:rFonts w:ascii="Times New Roman" w:hAnsi="Times New Roman" w:cs="Times New Roman"/>
          <w:color w:val="auto"/>
        </w:rPr>
        <w:t>visu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iedzīvotāju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sadalījuma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izglītības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līmeņiem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vidū</w:t>
      </w:r>
      <w:proofErr w:type="spellEnd"/>
      <w:r w:rsidRPr="00457D4E">
        <w:rPr>
          <w:rFonts w:ascii="Times New Roman" w:hAnsi="Times New Roman" w:cs="Times New Roman"/>
          <w:color w:val="auto"/>
        </w:rPr>
        <w:t xml:space="preserve"> nav </w:t>
      </w:r>
      <w:proofErr w:type="spellStart"/>
      <w:r w:rsidRPr="00457D4E">
        <w:rPr>
          <w:rFonts w:ascii="Times New Roman" w:hAnsi="Times New Roman" w:cs="Times New Roman"/>
          <w:color w:val="auto"/>
        </w:rPr>
        <w:t>lielu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dzimumatšķirību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izglītībā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kā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lastRenderedPageBreak/>
        <w:t>citās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grupās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Latvijā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arvien</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izmanto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informācijas</w:t>
      </w:r>
      <w:proofErr w:type="spellEnd"/>
      <w:r w:rsidRPr="00457D4E">
        <w:rPr>
          <w:rFonts w:ascii="Times New Roman" w:hAnsi="Times New Roman" w:cs="Times New Roman"/>
          <w:color w:val="auto"/>
        </w:rPr>
        <w:t xml:space="preserve"> un </w:t>
      </w:r>
      <w:proofErr w:type="spellStart"/>
      <w:r w:rsidRPr="00457D4E">
        <w:rPr>
          <w:rFonts w:ascii="Times New Roman" w:hAnsi="Times New Roman" w:cs="Times New Roman"/>
          <w:color w:val="auto"/>
        </w:rPr>
        <w:t>komunikācijas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tehnoloģiju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piedāvātās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iespējas</w:t>
      </w:r>
      <w:proofErr w:type="spellEnd"/>
      <w:r w:rsidRPr="00457D4E">
        <w:rPr>
          <w:rFonts w:ascii="Times New Roman" w:hAnsi="Times New Roman" w:cs="Times New Roman"/>
          <w:color w:val="auto"/>
        </w:rPr>
        <w:t xml:space="preserve">. Ja </w:t>
      </w:r>
      <w:proofErr w:type="spellStart"/>
      <w:r w:rsidRPr="00457D4E">
        <w:rPr>
          <w:rFonts w:ascii="Times New Roman" w:hAnsi="Times New Roman" w:cs="Times New Roman"/>
          <w:color w:val="auto"/>
        </w:rPr>
        <w:t>pirms</w:t>
      </w:r>
      <w:proofErr w:type="spellEnd"/>
      <w:r w:rsidRPr="00457D4E">
        <w:rPr>
          <w:rFonts w:ascii="Times New Roman" w:hAnsi="Times New Roman" w:cs="Times New Roman"/>
          <w:color w:val="auto"/>
        </w:rPr>
        <w:t xml:space="preserve"> 10 </w:t>
      </w:r>
      <w:proofErr w:type="spellStart"/>
      <w:r w:rsidRPr="00457D4E">
        <w:rPr>
          <w:rFonts w:ascii="Times New Roman" w:hAnsi="Times New Roman" w:cs="Times New Roman"/>
          <w:color w:val="auto"/>
        </w:rPr>
        <w:t>gadiem</w:t>
      </w:r>
      <w:proofErr w:type="spellEnd"/>
      <w:r w:rsidRPr="00457D4E">
        <w:rPr>
          <w:rFonts w:ascii="Times New Roman" w:hAnsi="Times New Roman" w:cs="Times New Roman"/>
          <w:color w:val="auto"/>
        </w:rPr>
        <w:t xml:space="preserve"> (2010.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tikai</w:t>
      </w:r>
      <w:proofErr w:type="spellEnd"/>
      <w:r w:rsidRPr="00457D4E">
        <w:rPr>
          <w:rFonts w:ascii="Times New Roman" w:hAnsi="Times New Roman" w:cs="Times New Roman"/>
          <w:color w:val="auto"/>
        </w:rPr>
        <w:t xml:space="preserve"> 29 %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(65+ gadi) </w:t>
      </w:r>
      <w:proofErr w:type="spellStart"/>
      <w:r w:rsidRPr="00457D4E">
        <w:rPr>
          <w:rFonts w:ascii="Times New Roman" w:hAnsi="Times New Roman" w:cs="Times New Roman"/>
          <w:color w:val="auto"/>
        </w:rPr>
        <w:t>bija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mājās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dators</w:t>
      </w:r>
      <w:proofErr w:type="spellEnd"/>
      <w:r w:rsidRPr="00457D4E">
        <w:rPr>
          <w:rFonts w:ascii="Times New Roman" w:hAnsi="Times New Roman" w:cs="Times New Roman"/>
          <w:color w:val="auto"/>
        </w:rPr>
        <w:t xml:space="preserve">, tad 2020.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jau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divreiz</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vairāk</w:t>
      </w:r>
      <w:proofErr w:type="spellEnd"/>
      <w:r w:rsidRPr="00457D4E">
        <w:rPr>
          <w:rFonts w:ascii="Times New Roman" w:hAnsi="Times New Roman" w:cs="Times New Roman"/>
          <w:color w:val="auto"/>
        </w:rPr>
        <w:t xml:space="preserve"> – 60,9 %. </w:t>
      </w:r>
      <w:proofErr w:type="spellStart"/>
      <w:r w:rsidRPr="00457D4E">
        <w:rPr>
          <w:rFonts w:ascii="Times New Roman" w:hAnsi="Times New Roman" w:cs="Times New Roman"/>
          <w:color w:val="auto"/>
        </w:rPr>
        <w:t>Vientuļajiem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senioriem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šī</w:t>
      </w:r>
      <w:proofErr w:type="spellEnd"/>
      <w:r w:rsidRPr="00457D4E">
        <w:rPr>
          <w:rFonts w:ascii="Times New Roman" w:hAnsi="Times New Roman" w:cs="Times New Roman"/>
          <w:color w:val="auto"/>
        </w:rPr>
        <w:t xml:space="preserve"> tendence </w:t>
      </w:r>
      <w:proofErr w:type="spellStart"/>
      <w:r w:rsidRPr="00457D4E">
        <w:rPr>
          <w:rFonts w:ascii="Times New Roman" w:hAnsi="Times New Roman" w:cs="Times New Roman"/>
          <w:color w:val="auto"/>
        </w:rPr>
        <w:t>vēl</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izteiktāka</w:t>
      </w:r>
      <w:proofErr w:type="spellEnd"/>
      <w:r w:rsidRPr="00457D4E">
        <w:rPr>
          <w:rFonts w:ascii="Times New Roman" w:hAnsi="Times New Roman" w:cs="Times New Roman"/>
          <w:color w:val="auto"/>
        </w:rPr>
        <w:t xml:space="preserve"> – no 5,8 %, </w:t>
      </w:r>
      <w:proofErr w:type="spellStart"/>
      <w:r w:rsidRPr="00457D4E">
        <w:rPr>
          <w:rFonts w:ascii="Times New Roman" w:hAnsi="Times New Roman" w:cs="Times New Roman"/>
          <w:color w:val="auto"/>
        </w:rPr>
        <w:t>kam</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bija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dators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mājsaimniecībā</w:t>
      </w:r>
      <w:proofErr w:type="spellEnd"/>
      <w:r w:rsidRPr="00457D4E">
        <w:rPr>
          <w:rFonts w:ascii="Times New Roman" w:hAnsi="Times New Roman" w:cs="Times New Roman"/>
          <w:color w:val="auto"/>
        </w:rPr>
        <w:t xml:space="preserve"> 2010.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līdz</w:t>
      </w:r>
      <w:proofErr w:type="spellEnd"/>
      <w:r w:rsidRPr="00457D4E">
        <w:rPr>
          <w:rFonts w:ascii="Times New Roman" w:hAnsi="Times New Roman" w:cs="Times New Roman"/>
          <w:color w:val="auto"/>
        </w:rPr>
        <w:t xml:space="preserve"> 38,4 % – </w:t>
      </w:r>
      <w:proofErr w:type="spellStart"/>
      <w:r w:rsidRPr="00457D4E">
        <w:rPr>
          <w:rFonts w:ascii="Times New Roman" w:hAnsi="Times New Roman" w:cs="Times New Roman"/>
          <w:color w:val="auto"/>
        </w:rPr>
        <w:t>vientuļo</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mājsaimniecību</w:t>
      </w:r>
      <w:proofErr w:type="spellEnd"/>
      <w:r w:rsidRPr="00457D4E">
        <w:rPr>
          <w:rFonts w:ascii="Times New Roman" w:hAnsi="Times New Roman" w:cs="Times New Roman"/>
          <w:color w:val="auto"/>
        </w:rPr>
        <w:t xml:space="preserve"> 2020.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Pēdējā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desmitgadē</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lielas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izmaiņas</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ir</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arī</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interneta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lietošanā</w:t>
      </w:r>
      <w:proofErr w:type="spellEnd"/>
      <w:r w:rsidRPr="00457D4E">
        <w:rPr>
          <w:rFonts w:ascii="Times New Roman" w:hAnsi="Times New Roman" w:cs="Times New Roman"/>
          <w:color w:val="auto"/>
        </w:rPr>
        <w:t xml:space="preserve">. Ja 2010. </w:t>
      </w:r>
      <w:proofErr w:type="spellStart"/>
      <w:r w:rsidRPr="00457D4E">
        <w:rPr>
          <w:rFonts w:ascii="Times New Roman" w:hAnsi="Times New Roman" w:cs="Times New Roman"/>
          <w:color w:val="auto"/>
        </w:rPr>
        <w:t>gadā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regulāri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vismaz</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reizi</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nedēļā</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internetu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lietoja</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tikai</w:t>
      </w:r>
      <w:proofErr w:type="spellEnd"/>
      <w:r w:rsidRPr="00457D4E">
        <w:rPr>
          <w:rFonts w:ascii="Times New Roman" w:hAnsi="Times New Roman" w:cs="Times New Roman"/>
          <w:color w:val="auto"/>
        </w:rPr>
        <w:t xml:space="preserve"> 9,4 % </w:t>
      </w:r>
      <w:proofErr w:type="spellStart"/>
      <w:r w:rsidRPr="00457D4E">
        <w:rPr>
          <w:rFonts w:ascii="Times New Roman" w:hAnsi="Times New Roman" w:cs="Times New Roman"/>
          <w:color w:val="auto"/>
        </w:rPr>
        <w:t>senioru</w:t>
      </w:r>
      <w:proofErr w:type="spellEnd"/>
      <w:r w:rsidRPr="00457D4E">
        <w:rPr>
          <w:rFonts w:ascii="Times New Roman" w:hAnsi="Times New Roman" w:cs="Times New Roman"/>
          <w:color w:val="auto"/>
        </w:rPr>
        <w:t xml:space="preserve"> </w:t>
      </w:r>
      <w:proofErr w:type="spellStart"/>
      <w:r w:rsidRPr="00457D4E">
        <w:rPr>
          <w:rFonts w:ascii="Times New Roman" w:hAnsi="Times New Roman" w:cs="Times New Roman"/>
          <w:color w:val="auto"/>
        </w:rPr>
        <w:t>vecumā</w:t>
      </w:r>
      <w:proofErr w:type="spellEnd"/>
      <w:r w:rsidRPr="00457D4E">
        <w:rPr>
          <w:rFonts w:ascii="Times New Roman" w:hAnsi="Times New Roman" w:cs="Times New Roman"/>
          <w:color w:val="auto"/>
        </w:rPr>
        <w:t xml:space="preserve"> 65–74 </w:t>
      </w:r>
      <w:r w:rsidRPr="001F248E">
        <w:rPr>
          <w:rFonts w:ascii="Times New Roman" w:hAnsi="Times New Roman" w:cs="Times New Roman"/>
          <w:color w:val="auto"/>
        </w:rPr>
        <w:t xml:space="preserve">gadi, </w:t>
      </w:r>
      <w:r w:rsidR="001F248E" w:rsidRPr="001F248E">
        <w:rPr>
          <w:rFonts w:ascii="Times New Roman" w:hAnsi="Times New Roman" w:cs="Times New Roman"/>
          <w:color w:val="auto"/>
        </w:rPr>
        <w:t xml:space="preserve">tad 2022. </w:t>
      </w:r>
      <w:proofErr w:type="spellStart"/>
      <w:r w:rsidR="001F248E" w:rsidRPr="001F248E">
        <w:rPr>
          <w:rFonts w:ascii="Times New Roman" w:hAnsi="Times New Roman" w:cs="Times New Roman"/>
          <w:color w:val="auto"/>
        </w:rPr>
        <w:t>gadā</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regulāro</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interneta</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lietotāju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jau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ir</w:t>
      </w:r>
      <w:proofErr w:type="spellEnd"/>
      <w:r w:rsidR="001F248E" w:rsidRPr="001F248E">
        <w:rPr>
          <w:rFonts w:ascii="Times New Roman" w:hAnsi="Times New Roman" w:cs="Times New Roman"/>
          <w:color w:val="auto"/>
        </w:rPr>
        <w:t xml:space="preserve"> </w:t>
      </w:r>
      <w:proofErr w:type="spellStart"/>
      <w:r w:rsidR="001A720E">
        <w:rPr>
          <w:rFonts w:ascii="Times New Roman" w:hAnsi="Times New Roman" w:cs="Times New Roman"/>
          <w:color w:val="auto"/>
        </w:rPr>
        <w:t>ievērojami</w:t>
      </w:r>
      <w:proofErr w:type="spellEnd"/>
      <w:r w:rsidR="001A720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vairāk</w:t>
      </w:r>
      <w:proofErr w:type="spellEnd"/>
      <w:r w:rsidR="001A720E">
        <w:rPr>
          <w:rFonts w:ascii="Times New Roman" w:hAnsi="Times New Roman" w:cs="Times New Roman"/>
          <w:color w:val="auto"/>
        </w:rPr>
        <w:t xml:space="preserve"> </w:t>
      </w:r>
      <w:r w:rsidR="001F248E" w:rsidRPr="001F248E">
        <w:rPr>
          <w:rFonts w:ascii="Times New Roman" w:hAnsi="Times New Roman" w:cs="Times New Roman"/>
          <w:color w:val="auto"/>
        </w:rPr>
        <w:t xml:space="preserve">– 65,7 %. </w:t>
      </w:r>
      <w:proofErr w:type="spellStart"/>
      <w:r w:rsidR="001F248E" w:rsidRPr="001F248E">
        <w:rPr>
          <w:rFonts w:ascii="Times New Roman" w:hAnsi="Times New Roman" w:cs="Times New Roman"/>
          <w:color w:val="auto"/>
        </w:rPr>
        <w:t>Tomēr</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arī</w:t>
      </w:r>
      <w:proofErr w:type="spellEnd"/>
      <w:r w:rsidR="001F248E" w:rsidRPr="001F248E">
        <w:rPr>
          <w:rFonts w:ascii="Times New Roman" w:hAnsi="Times New Roman" w:cs="Times New Roman"/>
          <w:color w:val="auto"/>
        </w:rPr>
        <w:t xml:space="preserve"> 2020. </w:t>
      </w:r>
      <w:proofErr w:type="spellStart"/>
      <w:r w:rsidR="001F248E" w:rsidRPr="001F248E">
        <w:rPr>
          <w:rFonts w:ascii="Times New Roman" w:hAnsi="Times New Roman" w:cs="Times New Roman"/>
          <w:color w:val="auto"/>
        </w:rPr>
        <w:t>gadā</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joprojām</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katrs</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trešais</w:t>
      </w:r>
      <w:proofErr w:type="spellEnd"/>
      <w:r w:rsidR="001F248E" w:rsidRPr="001F248E">
        <w:rPr>
          <w:rFonts w:ascii="Times New Roman" w:hAnsi="Times New Roman" w:cs="Times New Roman"/>
          <w:color w:val="auto"/>
        </w:rPr>
        <w:t xml:space="preserve"> (31,8 %) no </w:t>
      </w:r>
      <w:proofErr w:type="spellStart"/>
      <w:r w:rsidR="001F248E" w:rsidRPr="001F248E">
        <w:rPr>
          <w:rFonts w:ascii="Times New Roman" w:hAnsi="Times New Roman" w:cs="Times New Roman"/>
          <w:color w:val="auto"/>
        </w:rPr>
        <w:t>senioriem</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vispār</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nekad</w:t>
      </w:r>
      <w:proofErr w:type="spellEnd"/>
      <w:r w:rsidR="001F248E" w:rsidRPr="001F248E">
        <w:rPr>
          <w:rFonts w:ascii="Times New Roman" w:hAnsi="Times New Roman" w:cs="Times New Roman"/>
          <w:color w:val="auto"/>
        </w:rPr>
        <w:t xml:space="preserve"> nav </w:t>
      </w:r>
      <w:proofErr w:type="spellStart"/>
      <w:r w:rsidR="001F248E" w:rsidRPr="001F248E">
        <w:rPr>
          <w:rFonts w:ascii="Times New Roman" w:hAnsi="Times New Roman" w:cs="Times New Roman"/>
          <w:color w:val="auto"/>
        </w:rPr>
        <w:t>lietojis</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internetu</w:t>
      </w:r>
      <w:proofErr w:type="spellEnd"/>
      <w:r w:rsidR="001F248E" w:rsidRPr="001F248E">
        <w:rPr>
          <w:rFonts w:ascii="Times New Roman" w:hAnsi="Times New Roman" w:cs="Times New Roman"/>
          <w:color w:val="auto"/>
          <w:vertAlign w:val="superscript"/>
        </w:rPr>
        <w:footnoteReference w:id="48"/>
      </w:r>
      <w:r w:rsidR="001F248E" w:rsidRPr="001F248E">
        <w:rPr>
          <w:rFonts w:ascii="Times New Roman" w:hAnsi="Times New Roman" w:cs="Times New Roman"/>
          <w:color w:val="auto"/>
        </w:rPr>
        <w:t xml:space="preserve">. 2022. </w:t>
      </w:r>
      <w:proofErr w:type="spellStart"/>
      <w:r w:rsidR="001F248E" w:rsidRPr="001F248E">
        <w:rPr>
          <w:rFonts w:ascii="Times New Roman" w:hAnsi="Times New Roman" w:cs="Times New Roman"/>
          <w:color w:val="auto"/>
        </w:rPr>
        <w:t>gadā</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internetu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lietojošo</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senioru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biežāk</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veiktās</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aktivitātes</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bija</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internetbankas</w:t>
      </w:r>
      <w:proofErr w:type="spellEnd"/>
      <w:r w:rsidR="001F248E" w:rsidRPr="001F248E">
        <w:rPr>
          <w:rFonts w:ascii="Times New Roman" w:hAnsi="Times New Roman" w:cs="Times New Roman"/>
          <w:color w:val="auto"/>
        </w:rPr>
        <w:t xml:space="preserve"> (51,3 %) </w:t>
      </w:r>
      <w:proofErr w:type="spellStart"/>
      <w:r w:rsidR="001F248E" w:rsidRPr="001F248E">
        <w:rPr>
          <w:rFonts w:ascii="Times New Roman" w:hAnsi="Times New Roman" w:cs="Times New Roman"/>
          <w:color w:val="auto"/>
        </w:rPr>
        <w:t>lietošana</w:t>
      </w:r>
      <w:proofErr w:type="spellEnd"/>
      <w:r w:rsidR="001F248E" w:rsidRPr="001F248E">
        <w:rPr>
          <w:rFonts w:ascii="Times New Roman" w:hAnsi="Times New Roman" w:cs="Times New Roman"/>
          <w:color w:val="auto"/>
        </w:rPr>
        <w:t xml:space="preserve"> un </w:t>
      </w:r>
      <w:proofErr w:type="spellStart"/>
      <w:r w:rsidR="001F248E" w:rsidRPr="001F248E">
        <w:rPr>
          <w:rFonts w:ascii="Times New Roman" w:hAnsi="Times New Roman" w:cs="Times New Roman"/>
          <w:color w:val="auto"/>
        </w:rPr>
        <w:t>ziņu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lasīšana</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tiešsaistē</w:t>
      </w:r>
      <w:proofErr w:type="spellEnd"/>
      <w:r w:rsidR="001F248E" w:rsidRPr="001F248E">
        <w:rPr>
          <w:rFonts w:ascii="Times New Roman" w:hAnsi="Times New Roman" w:cs="Times New Roman"/>
          <w:color w:val="auto"/>
        </w:rPr>
        <w:t xml:space="preserve"> (48,5 %), </w:t>
      </w:r>
      <w:proofErr w:type="spellStart"/>
      <w:r w:rsidR="001F248E" w:rsidRPr="001F248E">
        <w:rPr>
          <w:rFonts w:ascii="Times New Roman" w:hAnsi="Times New Roman" w:cs="Times New Roman"/>
          <w:color w:val="auto"/>
        </w:rPr>
        <w:t>kā</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arī</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ziņu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sūtīšanua</w:t>
      </w:r>
      <w:proofErr w:type="spellEnd"/>
      <w:r w:rsidR="001F248E" w:rsidRPr="001F248E">
        <w:rPr>
          <w:rFonts w:ascii="Times New Roman" w:hAnsi="Times New Roman" w:cs="Times New Roman"/>
          <w:color w:val="auto"/>
        </w:rPr>
        <w:t xml:space="preserve"> (42,2%), </w:t>
      </w:r>
      <w:proofErr w:type="spellStart"/>
      <w:r w:rsidR="001F248E" w:rsidRPr="001F248E">
        <w:rPr>
          <w:rFonts w:ascii="Times New Roman" w:hAnsi="Times New Roman" w:cs="Times New Roman"/>
          <w:color w:val="auto"/>
        </w:rPr>
        <w:t>zvanu</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veikšana</w:t>
      </w:r>
      <w:proofErr w:type="spellEnd"/>
      <w:r w:rsidR="001F248E" w:rsidRPr="001F248E">
        <w:rPr>
          <w:rFonts w:ascii="Times New Roman" w:hAnsi="Times New Roman" w:cs="Times New Roman"/>
          <w:color w:val="auto"/>
        </w:rPr>
        <w:t xml:space="preserve"> </w:t>
      </w:r>
      <w:proofErr w:type="spellStart"/>
      <w:r w:rsidR="001F248E" w:rsidRPr="001F248E">
        <w:rPr>
          <w:rFonts w:ascii="Times New Roman" w:hAnsi="Times New Roman" w:cs="Times New Roman"/>
          <w:color w:val="auto"/>
        </w:rPr>
        <w:t>internetā</w:t>
      </w:r>
      <w:proofErr w:type="spellEnd"/>
      <w:r w:rsidR="001F248E" w:rsidRPr="001F248E">
        <w:rPr>
          <w:rFonts w:ascii="Times New Roman" w:hAnsi="Times New Roman" w:cs="Times New Roman"/>
          <w:color w:val="auto"/>
        </w:rPr>
        <w:t xml:space="preserve"> (42,1%) un e-pasta </w:t>
      </w:r>
      <w:proofErr w:type="spellStart"/>
      <w:r w:rsidR="001F248E" w:rsidRPr="001F248E">
        <w:rPr>
          <w:rFonts w:ascii="Times New Roman" w:hAnsi="Times New Roman" w:cs="Times New Roman"/>
          <w:color w:val="auto"/>
        </w:rPr>
        <w:t>lietošana</w:t>
      </w:r>
      <w:proofErr w:type="spellEnd"/>
      <w:r w:rsidR="001F248E" w:rsidRPr="001F248E">
        <w:rPr>
          <w:rFonts w:ascii="Times New Roman" w:hAnsi="Times New Roman" w:cs="Times New Roman"/>
          <w:color w:val="auto"/>
        </w:rPr>
        <w:t xml:space="preserve"> (41,5 %)</w:t>
      </w:r>
      <w:r w:rsidR="001F248E" w:rsidRPr="001F248E">
        <w:rPr>
          <w:rStyle w:val="Vresatsauce"/>
          <w:rFonts w:ascii="Times New Roman" w:hAnsi="Times New Roman" w:cs="Times New Roman"/>
          <w:color w:val="auto"/>
        </w:rPr>
        <w:footnoteReference w:id="49"/>
      </w:r>
      <w:r w:rsidR="001F248E" w:rsidRPr="001F248E">
        <w:rPr>
          <w:rFonts w:ascii="Times New Roman" w:hAnsi="Times New Roman" w:cs="Times New Roman"/>
          <w:color w:val="auto"/>
        </w:rPr>
        <w:t>.</w:t>
      </w:r>
    </w:p>
    <w:p w14:paraId="09D7FF10" w14:textId="77777777" w:rsidR="002E0B5A" w:rsidRPr="00871F16" w:rsidRDefault="002E0B5A" w:rsidP="002E0B5A">
      <w:p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color w:val="auto"/>
          <w:szCs w:val="24"/>
          <w:lang w:val="lv-LV"/>
        </w:rPr>
        <w:t>Lai mazinātu sabiedrības novecošanās radītos negatīvos aspektus un pilnveidotu atbalstu gados vecākajiem iedzīvotājiem, LM sadarbībā ar citām institūcijām un sociālajiem partneriem izstrādāja konceptuālo ziņojumu “Aktīvās novecošanās stratēģija ilgākam un labākam darba mūžam Latvijā”</w:t>
      </w:r>
      <w:r w:rsidRPr="00871F16">
        <w:rPr>
          <w:rFonts w:ascii="Times New Roman" w:eastAsia="Meiryo" w:hAnsi="Times New Roman" w:cs="Times New Roman"/>
          <w:color w:val="auto"/>
          <w:szCs w:val="24"/>
          <w:vertAlign w:val="superscript"/>
          <w:lang w:val="lv-LV"/>
        </w:rPr>
        <w:footnoteReference w:id="50"/>
      </w:r>
      <w:r w:rsidRPr="00871F16">
        <w:rPr>
          <w:rFonts w:ascii="Times New Roman" w:eastAsia="Meiryo" w:hAnsi="Times New Roman" w:cs="Times New Roman"/>
          <w:color w:val="auto"/>
          <w:szCs w:val="24"/>
          <w:lang w:val="lv-LV"/>
        </w:rPr>
        <w:t xml:space="preserve"> (turpmāk – Konceptuālais ziņojums), kas 2016.gada 7.septembrī tika apstiprināts MK. Konceptuālajā ziņojumā ietvertā risinājuma mērķis ir veicināt ilgāku un veselīgāku Latvijas iedzīvotāju darba mūžu iedzīvotāju un kopējās ekonomiskās situācijas uzlabošanai, paredzot šādus rīcības virzienus:</w:t>
      </w:r>
    </w:p>
    <w:p w14:paraId="3E60D025" w14:textId="77777777" w:rsidR="002E0B5A" w:rsidRPr="00871F16" w:rsidRDefault="002E0B5A" w:rsidP="00BB0B1A">
      <w:pPr>
        <w:numPr>
          <w:ilvl w:val="1"/>
          <w:numId w:val="19"/>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nodarbinātība</w:t>
      </w:r>
      <w:r w:rsidRPr="00871F16">
        <w:rPr>
          <w:rFonts w:ascii="Times New Roman" w:eastAsia="Meiryo" w:hAnsi="Times New Roman" w:cs="Times New Roman"/>
          <w:color w:val="auto"/>
          <w:szCs w:val="24"/>
          <w:lang w:val="lv-LV"/>
        </w:rPr>
        <w:t xml:space="preserve"> – gados vecāku iedzīvotāju iekļaujošs darba tirgus;</w:t>
      </w:r>
    </w:p>
    <w:p w14:paraId="231DF249" w14:textId="77777777" w:rsidR="002E0B5A" w:rsidRPr="00871F16" w:rsidRDefault="002E0B5A" w:rsidP="00BB0B1A">
      <w:pPr>
        <w:numPr>
          <w:ilvl w:val="1"/>
          <w:numId w:val="19"/>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izglītība</w:t>
      </w:r>
      <w:r w:rsidRPr="00871F16">
        <w:rPr>
          <w:rFonts w:ascii="Times New Roman" w:eastAsia="Meiryo" w:hAnsi="Times New Roman" w:cs="Times New Roman"/>
          <w:color w:val="auto"/>
          <w:szCs w:val="24"/>
          <w:lang w:val="lv-LV"/>
        </w:rPr>
        <w:t xml:space="preserve"> – izglītoti un kompetenti gados vecākie darbinieki atbilstoši mainīgajiem darba tirgus apstākļiem;</w:t>
      </w:r>
    </w:p>
    <w:p w14:paraId="4EE4A200" w14:textId="77777777" w:rsidR="002E0B5A" w:rsidRPr="00871F16" w:rsidRDefault="002E0B5A" w:rsidP="00BB0B1A">
      <w:pPr>
        <w:numPr>
          <w:ilvl w:val="1"/>
          <w:numId w:val="19"/>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veselība un aktīvs dzīvesveids</w:t>
      </w:r>
      <w:r w:rsidRPr="00871F16">
        <w:rPr>
          <w:rFonts w:ascii="Times New Roman" w:eastAsia="Meiryo" w:hAnsi="Times New Roman" w:cs="Times New Roman"/>
          <w:color w:val="auto"/>
          <w:szCs w:val="24"/>
          <w:lang w:val="lv-LV"/>
        </w:rPr>
        <w:t xml:space="preserve"> – veselīgi un fiziski aktīvi gados vecākie iedzīvotāji, kas pēc iespējas ilgāk turpina aktīvu un neatkarīgu dzīvi;</w:t>
      </w:r>
    </w:p>
    <w:p w14:paraId="3427BEC8" w14:textId="77777777" w:rsidR="002E0B5A" w:rsidRDefault="002E0B5A" w:rsidP="00BB0B1A">
      <w:pPr>
        <w:numPr>
          <w:ilvl w:val="1"/>
          <w:numId w:val="19"/>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sociālā drošība</w:t>
      </w:r>
      <w:r w:rsidRPr="00871F16">
        <w:rPr>
          <w:rFonts w:ascii="Times New Roman" w:eastAsia="Meiryo" w:hAnsi="Times New Roman" w:cs="Times New Roman"/>
          <w:color w:val="auto"/>
          <w:szCs w:val="24"/>
          <w:lang w:val="lv-LV"/>
        </w:rPr>
        <w:t xml:space="preserve"> – sociāli aizsargāti gados vecākie iedzīvotāji.</w:t>
      </w:r>
    </w:p>
    <w:p w14:paraId="7E7FD3CA" w14:textId="77777777" w:rsidR="00421BA0" w:rsidRPr="00871F16" w:rsidRDefault="00421BA0" w:rsidP="00421BA0">
      <w:pPr>
        <w:shd w:val="clear" w:color="auto" w:fill="FFFFFF"/>
        <w:spacing w:after="0" w:line="276" w:lineRule="auto"/>
        <w:ind w:left="1440"/>
        <w:jc w:val="both"/>
        <w:textAlignment w:val="baseline"/>
        <w:rPr>
          <w:rFonts w:ascii="Times New Roman" w:eastAsia="Meiryo" w:hAnsi="Times New Roman" w:cs="Times New Roman"/>
          <w:color w:val="auto"/>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7DA72EFE" w14:textId="77777777" w:rsidTr="002E0B5A">
        <w:trPr>
          <w:trHeight w:val="443"/>
        </w:trPr>
        <w:tc>
          <w:tcPr>
            <w:tcW w:w="10070" w:type="dxa"/>
            <w:shd w:val="clear" w:color="auto" w:fill="ACB9CA" w:themeFill="text2" w:themeFillTint="66"/>
          </w:tcPr>
          <w:p w14:paraId="59E9E947" w14:textId="77777777" w:rsidR="002E0B5A" w:rsidRPr="00333735" w:rsidRDefault="002E0B5A" w:rsidP="00BB0B1A">
            <w:pPr>
              <w:pStyle w:val="Virsraksts21"/>
              <w:numPr>
                <w:ilvl w:val="1"/>
                <w:numId w:val="34"/>
              </w:numPr>
              <w:jc w:val="right"/>
            </w:pPr>
            <w:bookmarkStart w:id="87" w:name="_Toc205278109"/>
            <w:proofErr w:type="spellStart"/>
            <w:r w:rsidRPr="004B1C24">
              <w:rPr>
                <w:color w:val="auto"/>
              </w:rPr>
              <w:t>Seksuālā</w:t>
            </w:r>
            <w:proofErr w:type="spellEnd"/>
            <w:r w:rsidRPr="004B1C24">
              <w:rPr>
                <w:color w:val="auto"/>
              </w:rPr>
              <w:t xml:space="preserve"> </w:t>
            </w:r>
            <w:proofErr w:type="spellStart"/>
            <w:r w:rsidRPr="004B1C24">
              <w:rPr>
                <w:color w:val="auto"/>
              </w:rPr>
              <w:t>orientācija</w:t>
            </w:r>
            <w:bookmarkEnd w:id="87"/>
            <w:proofErr w:type="spellEnd"/>
          </w:p>
        </w:tc>
      </w:tr>
    </w:tbl>
    <w:p w14:paraId="11C2BD30" w14:textId="77777777" w:rsidR="002E0B5A" w:rsidRDefault="002E0B5A" w:rsidP="002E0B5A">
      <w:pPr>
        <w:jc w:val="both"/>
        <w:rPr>
          <w:rFonts w:ascii="Times New Roman" w:hAnsi="Times New Roman" w:cs="Times New Roman"/>
          <w:szCs w:val="24"/>
          <w:lang w:val="lv-LV"/>
        </w:rPr>
      </w:pPr>
    </w:p>
    <w:p w14:paraId="76E0981A" w14:textId="77777777" w:rsidR="002E0B5A" w:rsidRDefault="002E0B5A" w:rsidP="002E0B5A">
      <w:pPr>
        <w:jc w:val="both"/>
        <w:rPr>
          <w:rFonts w:ascii="Times New Roman" w:hAnsi="Times New Roman" w:cs="Times New Roman"/>
          <w:szCs w:val="24"/>
          <w:lang w:val="lv-LV"/>
        </w:rPr>
      </w:pPr>
      <w:r w:rsidRPr="00F7414D">
        <w:rPr>
          <w:rFonts w:ascii="Times New Roman" w:hAnsi="Times New Roman" w:cs="Times New Roman"/>
          <w:szCs w:val="24"/>
          <w:lang w:val="lv-LV"/>
        </w:rPr>
        <w:t xml:space="preserve">Seksuālā orientācija skar indivīda tiesības uz privātumu, kuras ir garantētas starptautiskajās, Eiropas Savienības un valstu cilvēktiesībās. Aizliegums diskriminēt personu seksuālās orientācijas dēļ ir viens no sešiem diskriminācijas aizlieguma pamatiem, kas ir noteikts </w:t>
      </w:r>
      <w:r>
        <w:rPr>
          <w:rFonts w:ascii="Times New Roman" w:hAnsi="Times New Roman" w:cs="Times New Roman"/>
          <w:szCs w:val="24"/>
          <w:lang w:val="lv-LV"/>
        </w:rPr>
        <w:t>LES</w:t>
      </w:r>
      <w:r w:rsidRPr="00F7414D">
        <w:rPr>
          <w:rFonts w:ascii="Times New Roman" w:hAnsi="Times New Roman" w:cs="Times New Roman"/>
          <w:szCs w:val="24"/>
          <w:lang w:val="lv-LV"/>
        </w:rPr>
        <w:t>.</w:t>
      </w:r>
    </w:p>
    <w:tbl>
      <w:tblPr>
        <w:tblStyle w:val="Reatab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0B008EDB" w14:textId="77777777" w:rsidTr="002E0B5A">
        <w:tc>
          <w:tcPr>
            <w:tcW w:w="10070" w:type="dxa"/>
          </w:tcPr>
          <w:p w14:paraId="21380A18" w14:textId="77777777" w:rsidR="002E0B5A" w:rsidRDefault="002E0B5A" w:rsidP="002E0B5A">
            <w:pPr>
              <w:jc w:val="both"/>
              <w:rPr>
                <w:rFonts w:ascii="Times New Roman" w:hAnsi="Times New Roman" w:cs="Times New Roman"/>
                <w:i/>
                <w:color w:val="C45911" w:themeColor="accent2" w:themeShade="BF"/>
                <w:szCs w:val="24"/>
                <w:lang w:val="lv-LV"/>
              </w:rPr>
            </w:pPr>
          </w:p>
          <w:p w14:paraId="7DE7FCE1" w14:textId="77777777" w:rsidR="002E0B5A" w:rsidRPr="004B1C24" w:rsidRDefault="002E0B5A" w:rsidP="002E0B5A">
            <w:pPr>
              <w:jc w:val="both"/>
              <w:rPr>
                <w:i/>
                <w:color w:val="2F5496" w:themeColor="accent1" w:themeShade="BF"/>
                <w:sz w:val="28"/>
                <w:szCs w:val="28"/>
                <w:u w:val="single"/>
                <w:lang w:val="lv-LV"/>
              </w:rPr>
            </w:pPr>
            <w:r w:rsidRPr="004B1C24">
              <w:rPr>
                <w:rFonts w:ascii="Times New Roman" w:hAnsi="Times New Roman" w:cs="Times New Roman"/>
                <w:i/>
                <w:color w:val="2F5496" w:themeColor="accent1" w:themeShade="BF"/>
                <w:szCs w:val="24"/>
                <w:lang w:val="lv-LV"/>
              </w:rPr>
              <w:t xml:space="preserve">Seksuālā orientācija nozīmē personas spēju uz dziļi </w:t>
            </w:r>
            <w:proofErr w:type="spellStart"/>
            <w:r w:rsidRPr="004B1C24">
              <w:rPr>
                <w:rFonts w:ascii="Times New Roman" w:hAnsi="Times New Roman" w:cs="Times New Roman"/>
                <w:i/>
                <w:color w:val="2F5496" w:themeColor="accent1" w:themeShade="BF"/>
                <w:szCs w:val="24"/>
                <w:lang w:val="lv-LV"/>
              </w:rPr>
              <w:t>emocionāu</w:t>
            </w:r>
            <w:proofErr w:type="spellEnd"/>
            <w:r w:rsidRPr="004B1C24">
              <w:rPr>
                <w:rFonts w:ascii="Times New Roman" w:hAnsi="Times New Roman" w:cs="Times New Roman"/>
                <w:i/>
                <w:color w:val="2F5496" w:themeColor="accent1" w:themeShade="BF"/>
                <w:szCs w:val="24"/>
                <w:lang w:val="lv-LV"/>
              </w:rPr>
              <w:t xml:space="preserve"> piesaisti un seksuālu pievilcību, kā arī intīmas un seksuālas attiecības ar pretēja dzimuma vai tā paša dzimuma pārstāvjiem.</w:t>
            </w:r>
            <w:r w:rsidRPr="004B1C24">
              <w:rPr>
                <w:rFonts w:ascii="Times New Roman" w:hAnsi="Times New Roman" w:cs="Times New Roman"/>
                <w:i/>
                <w:color w:val="2F5496" w:themeColor="accent1" w:themeShade="BF"/>
                <w:szCs w:val="24"/>
                <w:vertAlign w:val="superscript"/>
                <w:lang w:val="lv-LV"/>
              </w:rPr>
              <w:footnoteReference w:id="51"/>
            </w:r>
            <w:r w:rsidRPr="004B1C24">
              <w:rPr>
                <w:rFonts w:ascii="Times New Roman" w:hAnsi="Times New Roman" w:cs="Times New Roman"/>
                <w:i/>
                <w:color w:val="2F5496" w:themeColor="accent1" w:themeShade="BF"/>
                <w:szCs w:val="24"/>
                <w:lang w:val="lv-LV"/>
              </w:rPr>
              <w:t xml:space="preserve"> </w:t>
            </w:r>
          </w:p>
          <w:p w14:paraId="47DD2C7D" w14:textId="77777777" w:rsidR="002E0B5A" w:rsidRDefault="002E0B5A" w:rsidP="002E0B5A">
            <w:pPr>
              <w:jc w:val="both"/>
              <w:rPr>
                <w:rFonts w:ascii="Times New Roman" w:hAnsi="Times New Roman" w:cs="Times New Roman"/>
                <w:szCs w:val="24"/>
                <w:lang w:val="lv-LV"/>
              </w:rPr>
            </w:pPr>
          </w:p>
        </w:tc>
      </w:tr>
    </w:tbl>
    <w:p w14:paraId="2F751A10" w14:textId="77777777" w:rsidR="002E0B5A" w:rsidRPr="00F7414D" w:rsidRDefault="002E0B5A" w:rsidP="002E0B5A">
      <w:pPr>
        <w:jc w:val="both"/>
        <w:rPr>
          <w:rFonts w:ascii="Times New Roman" w:hAnsi="Times New Roman" w:cs="Times New Roman"/>
          <w:szCs w:val="24"/>
          <w:lang w:val="lv-LV"/>
        </w:rPr>
      </w:pPr>
    </w:p>
    <w:p w14:paraId="3A759BA0" w14:textId="27C3C791" w:rsidR="002E0B5A" w:rsidRDefault="002E0B5A" w:rsidP="002E0B5A">
      <w:pPr>
        <w:jc w:val="both"/>
        <w:rPr>
          <w:rFonts w:ascii="Times New Roman" w:eastAsia="Meiryo" w:hAnsi="Times New Roman" w:cs="Times New Roman"/>
          <w:color w:val="auto"/>
          <w:szCs w:val="24"/>
          <w:lang w:val="lv-LV"/>
        </w:rPr>
      </w:pPr>
      <w:r w:rsidRPr="00871F16">
        <w:rPr>
          <w:rFonts w:ascii="Times New Roman" w:eastAsia="Meiryo" w:hAnsi="Times New Roman" w:cs="Times New Roman"/>
          <w:color w:val="auto"/>
          <w:szCs w:val="24"/>
          <w:lang w:val="lv-LV"/>
        </w:rPr>
        <w:lastRenderedPageBreak/>
        <w:t xml:space="preserve">Par </w:t>
      </w:r>
      <w:proofErr w:type="spellStart"/>
      <w:r w:rsidRPr="00871F16">
        <w:rPr>
          <w:rFonts w:ascii="Times New Roman" w:eastAsia="Meiryo" w:hAnsi="Times New Roman" w:cs="Times New Roman"/>
          <w:color w:val="auto"/>
          <w:szCs w:val="24"/>
          <w:lang w:val="lv-LV"/>
        </w:rPr>
        <w:t>homoseksualitāti</w:t>
      </w:r>
      <w:proofErr w:type="spellEnd"/>
      <w:r w:rsidRPr="00871F16">
        <w:rPr>
          <w:rFonts w:ascii="Times New Roman" w:eastAsia="Meiryo" w:hAnsi="Times New Roman" w:cs="Times New Roman"/>
          <w:color w:val="auto"/>
          <w:szCs w:val="24"/>
          <w:lang w:val="lv-LV"/>
        </w:rPr>
        <w:t xml:space="preserve"> un homoseksuāliem cilvēkiem pastāv ļoti </w:t>
      </w:r>
      <w:r w:rsidRPr="00871F16">
        <w:rPr>
          <w:rFonts w:ascii="Times New Roman" w:eastAsia="Meiryo" w:hAnsi="Times New Roman" w:cs="Times New Roman"/>
          <w:b/>
          <w:color w:val="auto"/>
          <w:szCs w:val="24"/>
          <w:lang w:val="lv-LV"/>
        </w:rPr>
        <w:t>dažādas attieksmes un aizspriedumi</w:t>
      </w:r>
      <w:r w:rsidRPr="00871F16">
        <w:rPr>
          <w:rFonts w:ascii="Times New Roman" w:eastAsia="Meiryo" w:hAnsi="Times New Roman" w:cs="Times New Roman"/>
          <w:color w:val="auto"/>
          <w:szCs w:val="24"/>
          <w:lang w:val="lv-LV"/>
        </w:rPr>
        <w:t xml:space="preserve">, kas var veicināt neiecietību un diskrimināciju. Kā liecina 2019.gadā veiktā </w:t>
      </w:r>
      <w:proofErr w:type="spellStart"/>
      <w:r w:rsidRPr="00871F16">
        <w:rPr>
          <w:rFonts w:ascii="Times New Roman" w:eastAsia="Meiryo" w:hAnsi="Times New Roman" w:cs="Times New Roman"/>
          <w:color w:val="auto"/>
          <w:szCs w:val="24"/>
          <w:lang w:val="lv-LV"/>
        </w:rPr>
        <w:t>Eurbarometer</w:t>
      </w:r>
      <w:proofErr w:type="spellEnd"/>
      <w:r w:rsidRPr="00871F16">
        <w:rPr>
          <w:rFonts w:ascii="Times New Roman" w:eastAsia="Meiryo" w:hAnsi="Times New Roman" w:cs="Times New Roman"/>
          <w:color w:val="auto"/>
          <w:szCs w:val="24"/>
          <w:vertAlign w:val="superscript"/>
          <w:lang w:val="lv-LV"/>
        </w:rPr>
        <w:footnoteReference w:id="52"/>
      </w:r>
      <w:r w:rsidRPr="00871F16">
        <w:rPr>
          <w:rFonts w:ascii="Times New Roman" w:eastAsia="Meiryo" w:hAnsi="Times New Roman" w:cs="Times New Roman"/>
          <w:color w:val="auto"/>
          <w:szCs w:val="24"/>
          <w:lang w:val="lv-LV"/>
        </w:rPr>
        <w:t xml:space="preserve"> aptaujas rezultāti Latvijā, 45%  (ES – 18%) no aptaujātajiem norādīja, ka viņi justos neērti, ja kādu no publiski ievēlētajiem amatiem ieņemtu homoseksuāla persona. Nedaudz mazāk – 29% (ES -12%) norādīja, ka viņi justos neērti, ja kāds no darba kolēģiem būtu homoseksuāla persona. Savukārt jautājumā par to vai darbavietā tiek darīts pietiekami, lai veicinātu dažādību seksuālās orientācijas dēļ, 38% (ES-35%) norādīja, ka nav pietiekami, līdzīgi rādītāji bija vēl tikai par invaliditāti (41%) un ādas krāsu (39%). </w:t>
      </w:r>
    </w:p>
    <w:p w14:paraId="1CCBBB1A" w14:textId="34D87993" w:rsidR="006F0C01" w:rsidRPr="00871F16" w:rsidRDefault="006F0C01" w:rsidP="006F0C01">
      <w:pPr>
        <w:jc w:val="both"/>
        <w:rPr>
          <w:rFonts w:ascii="Times New Roman" w:eastAsia="Meiryo" w:hAnsi="Times New Roman" w:cs="Times New Roman"/>
          <w:color w:val="auto"/>
          <w:szCs w:val="24"/>
          <w:lang w:val="lv-LV"/>
        </w:rPr>
      </w:pPr>
      <w:r w:rsidRPr="006F0C01">
        <w:rPr>
          <w:rFonts w:ascii="Times New Roman" w:eastAsia="Meiryo" w:hAnsi="Times New Roman" w:cs="Times New Roman"/>
          <w:color w:val="auto"/>
          <w:szCs w:val="24"/>
          <w:lang w:val="lv-LV"/>
        </w:rPr>
        <w:t>Sabiedriskās domas aptauj</w:t>
      </w:r>
      <w:r>
        <w:rPr>
          <w:rFonts w:ascii="Times New Roman" w:eastAsia="Meiryo" w:hAnsi="Times New Roman" w:cs="Times New Roman"/>
          <w:color w:val="auto"/>
          <w:szCs w:val="24"/>
          <w:lang w:val="lv-LV"/>
        </w:rPr>
        <w:t>ā</w:t>
      </w:r>
      <w:r w:rsidRPr="006F0C01">
        <w:rPr>
          <w:rFonts w:ascii="Times New Roman" w:eastAsia="Meiryo" w:hAnsi="Times New Roman" w:cs="Times New Roman"/>
          <w:color w:val="auto"/>
          <w:szCs w:val="24"/>
          <w:lang w:val="lv-LV"/>
        </w:rPr>
        <w:t xml:space="preserve"> par sabiedrības izpratni par</w:t>
      </w:r>
      <w:r>
        <w:rPr>
          <w:rFonts w:ascii="Times New Roman" w:eastAsia="Meiryo" w:hAnsi="Times New Roman" w:cs="Times New Roman"/>
          <w:color w:val="auto"/>
          <w:szCs w:val="24"/>
          <w:lang w:val="lv-LV"/>
        </w:rPr>
        <w:t xml:space="preserve"> </w:t>
      </w:r>
      <w:r w:rsidRPr="006F0C01">
        <w:rPr>
          <w:rFonts w:ascii="Times New Roman" w:eastAsia="Meiryo" w:hAnsi="Times New Roman" w:cs="Times New Roman"/>
          <w:color w:val="auto"/>
          <w:szCs w:val="24"/>
          <w:lang w:val="lv-LV"/>
        </w:rPr>
        <w:t>diskriminācijas aspektiem</w:t>
      </w:r>
      <w:r>
        <w:rPr>
          <w:rStyle w:val="Vresatsauce"/>
          <w:rFonts w:ascii="Times New Roman" w:eastAsia="Meiryo" w:hAnsi="Times New Roman" w:cs="Times New Roman"/>
          <w:color w:val="auto"/>
          <w:szCs w:val="24"/>
          <w:lang w:val="lv-LV"/>
        </w:rPr>
        <w:footnoteReference w:id="53"/>
      </w:r>
      <w:r>
        <w:rPr>
          <w:rFonts w:ascii="Times New Roman" w:eastAsia="Meiryo" w:hAnsi="Times New Roman" w:cs="Times New Roman"/>
          <w:color w:val="auto"/>
          <w:szCs w:val="24"/>
          <w:lang w:val="lv-LV"/>
        </w:rPr>
        <w:t xml:space="preserve"> tika noskaidrots, ka cilvēki ar atšķirīgu seksuālo orientāciju</w:t>
      </w:r>
      <w:r w:rsidRPr="006F0C01">
        <w:rPr>
          <w:rFonts w:ascii="Times New Roman" w:eastAsia="Meiryo" w:hAnsi="Times New Roman" w:cs="Times New Roman"/>
          <w:color w:val="auto"/>
          <w:szCs w:val="24"/>
          <w:lang w:val="lv-LV"/>
        </w:rPr>
        <w:t xml:space="preserve"> visbiežāk diskrimināciju asociē ar nepamatotu cilvēka tiesību ierobežošanu, cilvēku grupas noliegšanu, ignorēšanu un emocionālu pāridarījumu</w:t>
      </w:r>
      <w:r>
        <w:rPr>
          <w:rFonts w:ascii="Times New Roman" w:eastAsia="Meiryo" w:hAnsi="Times New Roman" w:cs="Times New Roman"/>
          <w:color w:val="auto"/>
          <w:szCs w:val="24"/>
          <w:lang w:val="lv-LV"/>
        </w:rPr>
        <w:t xml:space="preserve">. </w:t>
      </w:r>
      <w:r w:rsidRPr="006F0C01">
        <w:rPr>
          <w:rFonts w:ascii="Times New Roman" w:eastAsia="Meiryo" w:hAnsi="Times New Roman" w:cs="Times New Roman"/>
          <w:color w:val="auto"/>
          <w:szCs w:val="24"/>
          <w:lang w:val="lv-LV"/>
        </w:rPr>
        <w:t xml:space="preserve">Pēc </w:t>
      </w:r>
      <w:r w:rsidR="00445565" w:rsidRPr="00445565">
        <w:rPr>
          <w:rFonts w:ascii="Times New Roman" w:eastAsia="Meiryo" w:hAnsi="Times New Roman" w:cs="Times New Roman"/>
          <w:color w:val="auto"/>
          <w:szCs w:val="24"/>
          <w:lang w:val="lv-LV"/>
        </w:rPr>
        <w:t xml:space="preserve">LGBT </w:t>
      </w:r>
      <w:r w:rsidR="00445565">
        <w:rPr>
          <w:rFonts w:ascii="Times New Roman" w:eastAsia="Meiryo" w:hAnsi="Times New Roman" w:cs="Times New Roman"/>
          <w:color w:val="auto"/>
          <w:szCs w:val="24"/>
          <w:lang w:val="lv-LV"/>
        </w:rPr>
        <w:t>(</w:t>
      </w:r>
      <w:r w:rsidR="00445565" w:rsidRPr="00445565">
        <w:rPr>
          <w:rFonts w:ascii="Times New Roman" w:eastAsia="Meiryo" w:hAnsi="Times New Roman" w:cs="Times New Roman"/>
          <w:color w:val="auto"/>
          <w:szCs w:val="24"/>
          <w:lang w:val="lv-LV"/>
        </w:rPr>
        <w:t xml:space="preserve">lesbietes, geji, biseksuālas personas un </w:t>
      </w:r>
      <w:proofErr w:type="spellStart"/>
      <w:r w:rsidR="00445565" w:rsidRPr="00445565">
        <w:rPr>
          <w:rFonts w:ascii="Times New Roman" w:eastAsia="Meiryo" w:hAnsi="Times New Roman" w:cs="Times New Roman"/>
          <w:color w:val="auto"/>
          <w:szCs w:val="24"/>
          <w:lang w:val="lv-LV"/>
        </w:rPr>
        <w:t>transpersonas</w:t>
      </w:r>
      <w:proofErr w:type="spellEnd"/>
      <w:r w:rsidR="00445565">
        <w:rPr>
          <w:rFonts w:ascii="Times New Roman" w:eastAsia="Meiryo" w:hAnsi="Times New Roman" w:cs="Times New Roman"/>
          <w:color w:val="auto"/>
          <w:szCs w:val="24"/>
          <w:lang w:val="lv-LV"/>
        </w:rPr>
        <w:t>)</w:t>
      </w:r>
      <w:r w:rsidRPr="006F0C01">
        <w:rPr>
          <w:rFonts w:ascii="Times New Roman" w:eastAsia="Meiryo" w:hAnsi="Times New Roman" w:cs="Times New Roman"/>
          <w:color w:val="auto"/>
          <w:szCs w:val="24"/>
          <w:lang w:val="lv-LV"/>
        </w:rPr>
        <w:t xml:space="preserve"> kopienai piederīgo domām, kā biežāk sastopamie diskriminācijas veidi Latvijā ir </w:t>
      </w:r>
      <w:r w:rsidR="00B033AA">
        <w:rPr>
          <w:rFonts w:ascii="Times New Roman" w:eastAsia="Meiryo" w:hAnsi="Times New Roman" w:cs="Times New Roman"/>
          <w:color w:val="auto"/>
          <w:szCs w:val="24"/>
          <w:lang w:val="lv-LV"/>
        </w:rPr>
        <w:t xml:space="preserve">tieši </w:t>
      </w:r>
      <w:r w:rsidRPr="006F0C01">
        <w:rPr>
          <w:rFonts w:ascii="Times New Roman" w:eastAsia="Meiryo" w:hAnsi="Times New Roman" w:cs="Times New Roman"/>
          <w:color w:val="auto"/>
          <w:szCs w:val="24"/>
          <w:lang w:val="lv-LV"/>
        </w:rPr>
        <w:t>seksuālā orientācija – vidējais vērtējums 3,7 (5 punktu skalā) un dzimuma identitāte – vidējais vērtējums 3,7 (5 punktu skalā).  LGBT kopienai piederīgo grupā kā biežāk piedzīvotās diskriminācijas pieredzes min tās, kas saistītas ar seksuālo orientāciju un fiziskā ārējā izskata dēļ.</w:t>
      </w:r>
      <w:r w:rsidRPr="006F0C01">
        <w:t xml:space="preserve"> </w:t>
      </w:r>
      <w:r w:rsidRPr="006F0C01">
        <w:rPr>
          <w:rFonts w:ascii="Times New Roman" w:eastAsia="Meiryo" w:hAnsi="Times New Roman" w:cs="Times New Roman"/>
          <w:color w:val="auto"/>
          <w:szCs w:val="24"/>
          <w:lang w:val="lv-LV"/>
        </w:rPr>
        <w:t>LGBT kopienai piederīgie, vērojot situāciju sev apkārt, kā vietas, kur visbiežāk tiek novērota diskriminācija attiecībā pret citiem, arī piemin publiskās vietas, meklējot darbu, sabiedriskajā transportā, veselības aprūpes iestādēs, veikalos.</w:t>
      </w:r>
      <w:r w:rsidRPr="006F0C01">
        <w:t xml:space="preserve"> </w:t>
      </w:r>
      <w:proofErr w:type="spellStart"/>
      <w:r w:rsidR="00445565" w:rsidRPr="00B033AA">
        <w:rPr>
          <w:rFonts w:ascii="Times New Roman" w:hAnsi="Times New Roman" w:cs="Times New Roman"/>
        </w:rPr>
        <w:t>Vienlaikus</w:t>
      </w:r>
      <w:proofErr w:type="spellEnd"/>
      <w:r w:rsidR="00445565" w:rsidRPr="00B033AA">
        <w:rPr>
          <w:rFonts w:ascii="Times New Roman" w:hAnsi="Times New Roman" w:cs="Times New Roman"/>
        </w:rPr>
        <w:t xml:space="preserve"> </w:t>
      </w:r>
      <w:r w:rsidRPr="00B033AA">
        <w:rPr>
          <w:rFonts w:ascii="Times New Roman" w:eastAsia="Meiryo" w:hAnsi="Times New Roman" w:cs="Times New Roman"/>
          <w:color w:val="auto"/>
          <w:szCs w:val="24"/>
          <w:lang w:val="lv-LV"/>
        </w:rPr>
        <w:t>LGBT kopienai</w:t>
      </w:r>
      <w:r w:rsidRPr="006F0C01">
        <w:rPr>
          <w:rFonts w:ascii="Times New Roman" w:eastAsia="Meiryo" w:hAnsi="Times New Roman" w:cs="Times New Roman"/>
          <w:color w:val="auto"/>
          <w:szCs w:val="24"/>
          <w:lang w:val="lv-LV"/>
        </w:rPr>
        <w:t xml:space="preserve"> piederīgie visaktīvāk iesaistās diskriminācijas mazināšanā. Tā, piemēram, 41% kopienai piederīgo pēdējo 12 mēnešu laikā ir publiski aizstāvējuši kādu, pret kuru tika vērsta diskriminācija. Tāpat šīs kopienas pārstāvji salīdzinoši aktīvi dalās ar saturu plašsaziņas līdzekļos par diskriminējošas attieksmes gadījumiem (38%), pievienojas asociācijām, kampaņām, kas aizsargā cilvēkus pret diskrimināciju (25%), kā arī aktualizē jautājumu par diskrimināciju darbavietā (24%).</w:t>
      </w:r>
      <w:r w:rsidRPr="006F0C01">
        <w:t xml:space="preserve"> </w:t>
      </w:r>
      <w:r w:rsidRPr="006F0C01">
        <w:rPr>
          <w:rFonts w:ascii="Times New Roman" w:eastAsia="Meiryo" w:hAnsi="Times New Roman" w:cs="Times New Roman"/>
          <w:color w:val="auto"/>
          <w:szCs w:val="24"/>
          <w:lang w:val="lv-LV"/>
        </w:rPr>
        <w:t>LGBT kopienai piederīgie (48%) kā būtisku šķērsli min arī sabiedrībā pastāvošas normas, valdošo iecietības trūkumu.</w:t>
      </w:r>
    </w:p>
    <w:p w14:paraId="4CE00B5C" w14:textId="04E07F63" w:rsidR="002E0B5A" w:rsidRDefault="002E0B5A" w:rsidP="002E0B5A">
      <w:pPr>
        <w:jc w:val="both"/>
        <w:rPr>
          <w:rFonts w:ascii="Times New Roman" w:eastAsia="Meiryo" w:hAnsi="Times New Roman" w:cs="Times New Roman"/>
          <w:color w:val="auto"/>
          <w:lang w:val="lv-LV"/>
        </w:rPr>
      </w:pPr>
      <w:r w:rsidRPr="00871F16">
        <w:rPr>
          <w:rFonts w:ascii="Times New Roman" w:eastAsia="Meiryo" w:hAnsi="Times New Roman" w:cs="Times New Roman"/>
          <w:b/>
          <w:color w:val="auto"/>
          <w:lang w:val="lv-LV"/>
        </w:rPr>
        <w:t>Dažādības pieeja</w:t>
      </w:r>
      <w:r w:rsidRPr="00871F16">
        <w:rPr>
          <w:rFonts w:ascii="Times New Roman" w:eastAsia="Meiryo" w:hAnsi="Times New Roman" w:cs="Times New Roman"/>
          <w:color w:val="auto"/>
          <w:lang w:val="lv-LV"/>
        </w:rPr>
        <w:t xml:space="preserve">, kas ir balstīta </w:t>
      </w:r>
      <w:proofErr w:type="spellStart"/>
      <w:r w:rsidRPr="00871F16">
        <w:rPr>
          <w:rFonts w:ascii="Times New Roman" w:eastAsia="Meiryo" w:hAnsi="Times New Roman" w:cs="Times New Roman"/>
          <w:color w:val="auto"/>
          <w:lang w:val="lv-LV"/>
        </w:rPr>
        <w:t>cieņpilnas</w:t>
      </w:r>
      <w:proofErr w:type="spellEnd"/>
      <w:r w:rsidRPr="00871F16">
        <w:rPr>
          <w:rFonts w:ascii="Times New Roman" w:eastAsia="Meiryo" w:hAnsi="Times New Roman" w:cs="Times New Roman"/>
          <w:color w:val="auto"/>
          <w:lang w:val="lv-LV"/>
        </w:rPr>
        <w:t xml:space="preserve"> attieksmes veicināšanā un dažādu sabiedrības grupu iekļaušanā un ļauj bez aizspriedumiem izturēties pret citādo, ir veids, kā nodrošināt atvērtāku sabiedrību, kurai vienlīdzīgu tiesību principa nodrošināšana ir vērtība. </w:t>
      </w:r>
    </w:p>
    <w:p w14:paraId="3383AB8B" w14:textId="77777777" w:rsidR="005D4F49" w:rsidRDefault="005D4F49" w:rsidP="002E0B5A">
      <w:pPr>
        <w:jc w:val="both"/>
        <w:rPr>
          <w:rFonts w:ascii="Times New Roman" w:eastAsia="Meiryo" w:hAnsi="Times New Roman" w:cs="Times New Roman"/>
          <w:color w:val="auto"/>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C1032E" w14:paraId="488D328E" w14:textId="77777777" w:rsidTr="002E0B5A">
        <w:trPr>
          <w:trHeight w:val="1264"/>
        </w:trPr>
        <w:tc>
          <w:tcPr>
            <w:tcW w:w="10070" w:type="dxa"/>
            <w:shd w:val="clear" w:color="auto" w:fill="2F5496" w:themeFill="accent1" w:themeFillShade="BF"/>
          </w:tcPr>
          <w:p w14:paraId="6445103F" w14:textId="6085B793" w:rsidR="002E0B5A" w:rsidRPr="00C1032E" w:rsidRDefault="002E0B5A" w:rsidP="00BB0B1A">
            <w:pPr>
              <w:pStyle w:val="Virsraksts1"/>
              <w:numPr>
                <w:ilvl w:val="0"/>
                <w:numId w:val="34"/>
              </w:numPr>
              <w:spacing w:before="240" w:after="240"/>
              <w:ind w:left="714" w:hanging="357"/>
              <w:outlineLvl w:val="0"/>
              <w:rPr>
                <w:lang w:val="lv-LV"/>
              </w:rPr>
            </w:pPr>
            <w:r>
              <w:rPr>
                <w:rFonts w:eastAsia="Meiryo" w:cs="Times New Roman"/>
                <w:color w:val="auto"/>
                <w:lang w:val="lv-LV"/>
              </w:rPr>
              <w:br w:type="page"/>
            </w:r>
            <w:bookmarkStart w:id="88" w:name="_Toc126526427"/>
            <w:bookmarkStart w:id="89" w:name="_Toc126526780"/>
            <w:bookmarkStart w:id="90" w:name="_Toc205278110"/>
            <w:bookmarkStart w:id="91" w:name="_Hlk85113751"/>
            <w:r>
              <w:rPr>
                <w:lang w:val="lv-LV"/>
              </w:rPr>
              <w:t>HP s</w:t>
            </w:r>
            <w:r w:rsidRPr="00ED17AF">
              <w:rPr>
                <w:rFonts w:hint="eastAsia"/>
                <w:lang w:val="lv-LV"/>
              </w:rPr>
              <w:t>asaiste ar Latvijas normatīvajiem aktiem un starptautiskajiem līgumiem</w:t>
            </w:r>
            <w:bookmarkEnd w:id="88"/>
            <w:bookmarkEnd w:id="89"/>
            <w:bookmarkEnd w:id="90"/>
          </w:p>
        </w:tc>
      </w:tr>
      <w:bookmarkEnd w:id="91"/>
    </w:tbl>
    <w:p w14:paraId="6BD93A1D" w14:textId="77777777" w:rsidR="002E0B5A" w:rsidRPr="005C337C" w:rsidRDefault="002E0B5A" w:rsidP="00D37477">
      <w:pPr>
        <w:pStyle w:val="Virsraksts1"/>
        <w:spacing w:before="120"/>
        <w:rPr>
          <w:rFonts w:eastAsia="Times New Roman"/>
          <w:color w:val="auto"/>
          <w:sz w:val="24"/>
          <w:szCs w:val="24"/>
          <w:lang w:eastAsia="en-US"/>
        </w:rPr>
      </w:pPr>
    </w:p>
    <w:p w14:paraId="07976426" w14:textId="77777777" w:rsidR="002E0B5A" w:rsidRPr="00E03676" w:rsidRDefault="002E0B5A" w:rsidP="002E0B5A">
      <w:pPr>
        <w:suppressAutoHyphens/>
        <w:autoSpaceDN w:val="0"/>
        <w:spacing w:line="276" w:lineRule="auto"/>
        <w:jc w:val="both"/>
        <w:rPr>
          <w:rFonts w:ascii="Times New Roman" w:eastAsia="Times New Roman" w:hAnsi="Times New Roman" w:cs="Times New Roman"/>
          <w:color w:val="auto"/>
          <w:szCs w:val="24"/>
          <w:lang w:val="lv-LV" w:eastAsia="en-US"/>
        </w:rPr>
      </w:pPr>
      <w:r w:rsidRPr="00E03676">
        <w:rPr>
          <w:rFonts w:ascii="Times New Roman" w:eastAsia="Times New Roman" w:hAnsi="Times New Roman" w:cs="Times New Roman"/>
          <w:color w:val="auto"/>
          <w:szCs w:val="24"/>
          <w:lang w:val="lv-LV" w:eastAsia="en-US"/>
        </w:rPr>
        <w:t xml:space="preserve">Saskaņā ar Satversmes 89. pantu valsts atzīst un aizsargā cilvēka </w:t>
      </w:r>
      <w:proofErr w:type="spellStart"/>
      <w:r w:rsidRPr="00E03676">
        <w:rPr>
          <w:rFonts w:ascii="Times New Roman" w:eastAsia="Times New Roman" w:hAnsi="Times New Roman" w:cs="Times New Roman"/>
          <w:color w:val="auto"/>
          <w:szCs w:val="24"/>
          <w:lang w:val="lv-LV" w:eastAsia="en-US"/>
        </w:rPr>
        <w:t>pamattiesības</w:t>
      </w:r>
      <w:proofErr w:type="spellEnd"/>
      <w:r w:rsidRPr="00E03676">
        <w:rPr>
          <w:rFonts w:ascii="Times New Roman" w:eastAsia="Times New Roman" w:hAnsi="Times New Roman" w:cs="Times New Roman"/>
          <w:color w:val="auto"/>
          <w:szCs w:val="24"/>
          <w:lang w:val="lv-LV" w:eastAsia="en-US"/>
        </w:rPr>
        <w:t xml:space="preserve"> saskaņā ar Satversmi, likumiem un starptautiskajiem līgumiem. Šī Satversmes norma tiešā vai netiešā veidā nosaka pamatprincipus, kuriem pakļaujas visu pārējo Satversmes VIII nodaļas “Cilvēka </w:t>
      </w:r>
      <w:proofErr w:type="spellStart"/>
      <w:r w:rsidRPr="00E03676">
        <w:rPr>
          <w:rFonts w:ascii="Times New Roman" w:eastAsia="Times New Roman" w:hAnsi="Times New Roman" w:cs="Times New Roman"/>
          <w:color w:val="auto"/>
          <w:szCs w:val="24"/>
          <w:lang w:val="lv-LV" w:eastAsia="en-US"/>
        </w:rPr>
        <w:t>pamattiesības</w:t>
      </w:r>
      <w:proofErr w:type="spellEnd"/>
      <w:r w:rsidRPr="00E03676">
        <w:rPr>
          <w:rFonts w:ascii="Times New Roman" w:eastAsia="Times New Roman" w:hAnsi="Times New Roman" w:cs="Times New Roman"/>
          <w:color w:val="auto"/>
          <w:szCs w:val="24"/>
          <w:lang w:val="lv-LV" w:eastAsia="en-US"/>
        </w:rPr>
        <w:t>” pantu iztulkošana un piemērošana.</w:t>
      </w:r>
    </w:p>
    <w:p w14:paraId="55E9B1C9" w14:textId="77777777" w:rsidR="002E0B5A" w:rsidRPr="00E03676" w:rsidRDefault="002E0B5A" w:rsidP="002E0B5A">
      <w:pPr>
        <w:suppressAutoHyphens/>
        <w:autoSpaceDN w:val="0"/>
        <w:spacing w:line="276" w:lineRule="auto"/>
        <w:jc w:val="both"/>
        <w:rPr>
          <w:rFonts w:ascii="Times New Roman" w:eastAsia="Times New Roman" w:hAnsi="Times New Roman" w:cs="Times New Roman"/>
          <w:color w:val="auto"/>
          <w:szCs w:val="24"/>
          <w:lang w:val="lv-LV" w:eastAsia="en-US"/>
        </w:rPr>
      </w:pPr>
      <w:r w:rsidRPr="00E03676">
        <w:rPr>
          <w:rFonts w:ascii="Times New Roman" w:eastAsia="Times New Roman" w:hAnsi="Times New Roman" w:cs="Times New Roman"/>
          <w:color w:val="auto"/>
          <w:szCs w:val="24"/>
          <w:lang w:val="lv-LV" w:eastAsia="en-US"/>
        </w:rPr>
        <w:lastRenderedPageBreak/>
        <w:t>Diskriminācijas aizliegums ir definēts vairākos Latvijas tiesību aktos, kā, piemēram, Darba likumā, Bērnu tiesību aizsardzības likumā, Sociālās drošības likumā, Krimināllikumā, Izglītības likumā, Ārstniecības likumā u.c. likumos.</w:t>
      </w:r>
    </w:p>
    <w:p w14:paraId="01565DC4" w14:textId="77777777" w:rsidR="002E0B5A" w:rsidRPr="00E03676" w:rsidRDefault="002E0B5A" w:rsidP="002E0B5A">
      <w:pPr>
        <w:jc w:val="both"/>
        <w:rPr>
          <w:rFonts w:ascii="Times New Roman" w:eastAsia="Calibri" w:hAnsi="Times New Roman" w:cs="Times New Roman"/>
          <w:color w:val="1A1A1A"/>
          <w:szCs w:val="24"/>
          <w:shd w:val="clear" w:color="auto" w:fill="FFFFFF"/>
          <w:lang w:val="lv-LV" w:eastAsia="en-US"/>
        </w:rPr>
      </w:pPr>
      <w:r w:rsidRPr="00E03676">
        <w:rPr>
          <w:rFonts w:ascii="Times New Roman" w:eastAsia="Calibri" w:hAnsi="Times New Roman" w:cs="Times New Roman"/>
          <w:color w:val="1A1A1A"/>
          <w:szCs w:val="24"/>
          <w:shd w:val="clear" w:color="auto" w:fill="FFFFFF"/>
          <w:lang w:val="lv-LV" w:eastAsia="en-US"/>
        </w:rPr>
        <w:t xml:space="preserve">Papildu minētajam </w:t>
      </w:r>
      <w:proofErr w:type="spellStart"/>
      <w:r w:rsidRPr="00E03676">
        <w:rPr>
          <w:rFonts w:ascii="Times New Roman" w:eastAsia="Calibri" w:hAnsi="Times New Roman" w:cs="Times New Roman"/>
          <w:color w:val="1A1A1A"/>
          <w:szCs w:val="24"/>
          <w:shd w:val="clear" w:color="auto" w:fill="FFFFFF"/>
          <w:lang w:val="lv-LV" w:eastAsia="en-US"/>
        </w:rPr>
        <w:t>pamattiesības</w:t>
      </w:r>
      <w:proofErr w:type="spellEnd"/>
      <w:r w:rsidRPr="00E03676">
        <w:rPr>
          <w:rFonts w:ascii="Times New Roman" w:eastAsia="Calibri" w:hAnsi="Times New Roman" w:cs="Times New Roman"/>
          <w:color w:val="1A1A1A"/>
          <w:szCs w:val="24"/>
          <w:shd w:val="clear" w:color="auto" w:fill="FFFFFF"/>
          <w:lang w:val="lv-LV" w:eastAsia="en-US"/>
        </w:rPr>
        <w:t xml:space="preserve"> izriet arī no </w:t>
      </w:r>
      <w:proofErr w:type="spellStart"/>
      <w:r w:rsidRPr="00E03676">
        <w:rPr>
          <w:rFonts w:ascii="Times New Roman" w:eastAsia="Calibri" w:hAnsi="Times New Roman" w:cs="Times New Roman"/>
          <w:color w:val="1A1A1A"/>
          <w:szCs w:val="24"/>
          <w:shd w:val="clear" w:color="auto" w:fill="FFFFFF"/>
          <w:lang w:val="lv-LV" w:eastAsia="en-US"/>
        </w:rPr>
        <w:t>Pamattiesību</w:t>
      </w:r>
      <w:proofErr w:type="spellEnd"/>
      <w:r w:rsidRPr="00E03676">
        <w:rPr>
          <w:rFonts w:ascii="Times New Roman" w:eastAsia="Calibri" w:hAnsi="Times New Roman" w:cs="Times New Roman"/>
          <w:color w:val="1A1A1A"/>
          <w:szCs w:val="24"/>
          <w:shd w:val="clear" w:color="auto" w:fill="FFFFFF"/>
          <w:lang w:val="lv-LV" w:eastAsia="en-US"/>
        </w:rPr>
        <w:t xml:space="preserve"> hartas, Eiropas Cilvēka tiesību un pamatbrīvību aizsardzības konvencijas, Eiropas Savienības vispārējiem tiesību principiem un virknes citu starptautisku līgumu (konvenciju).</w:t>
      </w:r>
    </w:p>
    <w:p w14:paraId="6957D156" w14:textId="77777777" w:rsidR="002E0B5A" w:rsidRPr="00E03676"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eastAsia="en-US"/>
        </w:rPr>
      </w:pPr>
      <w:r>
        <w:rPr>
          <w:rFonts w:ascii="Times New Roman" w:eastAsia="Meiryo" w:hAnsi="Times New Roman" w:cs="Times New Roman"/>
          <w:color w:val="auto"/>
          <w:szCs w:val="24"/>
          <w:lang w:val="lv-LV" w:eastAsia="en-US"/>
        </w:rPr>
        <w:t>Horizontālā principa</w:t>
      </w:r>
      <w:r w:rsidRPr="00E03676">
        <w:rPr>
          <w:rFonts w:ascii="Times New Roman" w:eastAsia="Meiryo" w:hAnsi="Times New Roman" w:cs="Times New Roman"/>
          <w:color w:val="auto"/>
          <w:szCs w:val="24"/>
          <w:lang w:val="lv-LV" w:eastAsia="en-US"/>
        </w:rPr>
        <w:t xml:space="preserve"> īstenošana ir komplekss pasākumu kopums, kas prasa nozaru ministriju koordinētu sadarbību, lai nodrošinātu vienlīdzību, novērstu jebkādu diskrimināciju un veicinātu iedzīvotāju dzīves kvalitātes uzlabošanos, pakalpojumu pieejamību un </w:t>
      </w:r>
      <w:proofErr w:type="spellStart"/>
      <w:r w:rsidRPr="00E03676">
        <w:rPr>
          <w:rFonts w:ascii="Times New Roman" w:eastAsia="Meiryo" w:hAnsi="Times New Roman" w:cs="Times New Roman"/>
          <w:color w:val="auto"/>
          <w:szCs w:val="24"/>
          <w:lang w:val="lv-LV" w:eastAsia="en-US"/>
        </w:rPr>
        <w:t>piekļūstamību</w:t>
      </w:r>
      <w:proofErr w:type="spellEnd"/>
      <w:r w:rsidRPr="00E03676">
        <w:rPr>
          <w:rFonts w:ascii="Times New Roman" w:eastAsia="Meiryo" w:hAnsi="Times New Roman" w:cs="Times New Roman"/>
          <w:color w:val="auto"/>
          <w:szCs w:val="24"/>
          <w:lang w:val="lv-LV" w:eastAsia="en-US"/>
        </w:rPr>
        <w:t xml:space="preserve"> un atbalstu visās dzīves jomās un visos dzīves posmos. </w:t>
      </w:r>
    </w:p>
    <w:p w14:paraId="6906C5BB" w14:textId="77777777" w:rsidR="002E0B5A" w:rsidRPr="00E03676"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eastAsia="en-US"/>
        </w:rPr>
      </w:pPr>
      <w:r w:rsidRPr="00E03676">
        <w:rPr>
          <w:rFonts w:ascii="Times New Roman" w:eastAsia="Meiryo" w:hAnsi="Times New Roman" w:cs="Times New Roman"/>
          <w:color w:val="auto"/>
          <w:szCs w:val="24"/>
          <w:lang w:val="lv-LV" w:eastAsia="en-US"/>
        </w:rPr>
        <w:t xml:space="preserve">Tādēļ </w:t>
      </w:r>
      <w:r>
        <w:rPr>
          <w:rFonts w:ascii="Times New Roman" w:eastAsia="Meiryo" w:hAnsi="Times New Roman" w:cs="Times New Roman"/>
          <w:color w:val="auto"/>
          <w:szCs w:val="24"/>
          <w:lang w:val="lv-LV" w:eastAsia="en-US"/>
        </w:rPr>
        <w:t>horizontālo</w:t>
      </w:r>
      <w:r w:rsidRPr="00E03676">
        <w:rPr>
          <w:rFonts w:ascii="Times New Roman" w:eastAsia="Meiryo" w:hAnsi="Times New Roman" w:cs="Times New Roman"/>
          <w:color w:val="auto"/>
          <w:szCs w:val="24"/>
          <w:lang w:val="lv-LV" w:eastAsia="en-US"/>
        </w:rPr>
        <w:t xml:space="preserve"> principu ievērošana ir cieši saistīta ar starptauti</w:t>
      </w:r>
      <w:r>
        <w:rPr>
          <w:rFonts w:ascii="Times New Roman" w:eastAsia="Meiryo" w:hAnsi="Times New Roman" w:cs="Times New Roman"/>
          <w:color w:val="auto"/>
          <w:szCs w:val="24"/>
          <w:lang w:val="lv-LV" w:eastAsia="en-US"/>
        </w:rPr>
        <w:t>sk</w:t>
      </w:r>
      <w:r w:rsidRPr="00E03676">
        <w:rPr>
          <w:rFonts w:ascii="Times New Roman" w:eastAsia="Meiryo" w:hAnsi="Times New Roman" w:cs="Times New Roman"/>
          <w:color w:val="auto"/>
          <w:szCs w:val="24"/>
          <w:lang w:val="lv-LV" w:eastAsia="en-US"/>
        </w:rPr>
        <w:t xml:space="preserve">iem līgumiem, kas rada ietvaru līdztiesības, iekļaušanas, </w:t>
      </w:r>
      <w:proofErr w:type="spellStart"/>
      <w:r w:rsidRPr="00E03676">
        <w:rPr>
          <w:rFonts w:ascii="Times New Roman" w:eastAsia="Meiryo" w:hAnsi="Times New Roman" w:cs="Times New Roman"/>
          <w:color w:val="auto"/>
          <w:szCs w:val="24"/>
          <w:lang w:val="lv-LV" w:eastAsia="en-US"/>
        </w:rPr>
        <w:t>nediskriminācijas</w:t>
      </w:r>
      <w:proofErr w:type="spellEnd"/>
      <w:r w:rsidRPr="00E03676">
        <w:rPr>
          <w:rFonts w:ascii="Times New Roman" w:eastAsia="Meiryo" w:hAnsi="Times New Roman" w:cs="Times New Roman"/>
          <w:color w:val="auto"/>
          <w:szCs w:val="24"/>
          <w:lang w:val="lv-LV" w:eastAsia="en-US"/>
        </w:rPr>
        <w:t xml:space="preserve"> un </w:t>
      </w:r>
      <w:proofErr w:type="spellStart"/>
      <w:r w:rsidRPr="00E03676">
        <w:rPr>
          <w:rFonts w:ascii="Times New Roman" w:eastAsia="Meiryo" w:hAnsi="Times New Roman" w:cs="Times New Roman"/>
          <w:color w:val="auto"/>
          <w:szCs w:val="24"/>
          <w:lang w:val="lv-LV" w:eastAsia="en-US"/>
        </w:rPr>
        <w:t>pamattiesību</w:t>
      </w:r>
      <w:proofErr w:type="spellEnd"/>
      <w:r w:rsidRPr="00E03676">
        <w:rPr>
          <w:rFonts w:ascii="Times New Roman" w:eastAsia="Meiryo" w:hAnsi="Times New Roman" w:cs="Times New Roman"/>
          <w:color w:val="auto"/>
          <w:szCs w:val="24"/>
          <w:lang w:val="lv-LV" w:eastAsia="en-US"/>
        </w:rPr>
        <w:t xml:space="preserve"> ievērošanai, kā, piemēram:</w:t>
      </w:r>
    </w:p>
    <w:p w14:paraId="43DC750B" w14:textId="77777777" w:rsidR="002E0B5A" w:rsidRPr="00E03676" w:rsidRDefault="002E0B5A" w:rsidP="002E0B5A">
      <w:pPr>
        <w:suppressAutoHyphens/>
        <w:autoSpaceDN w:val="0"/>
        <w:spacing w:after="0" w:line="240" w:lineRule="auto"/>
        <w:jc w:val="both"/>
        <w:textAlignment w:val="baseline"/>
        <w:rPr>
          <w:rFonts w:ascii="Times New Roman" w:eastAsia="Meiryo" w:hAnsi="Times New Roman" w:cs="Times New Roman"/>
          <w:b/>
          <w:color w:val="1481AB"/>
          <w:szCs w:val="24"/>
          <w:lang w:val="lv-LV"/>
        </w:rPr>
      </w:pPr>
    </w:p>
    <w:p w14:paraId="7B83063A" w14:textId="77777777" w:rsidR="002E0B5A" w:rsidRPr="00F34677" w:rsidRDefault="002E0B5A" w:rsidP="00BB0B1A">
      <w:pPr>
        <w:numPr>
          <w:ilvl w:val="0"/>
          <w:numId w:val="4"/>
        </w:numPr>
        <w:suppressAutoHyphens/>
        <w:autoSpaceDN w:val="0"/>
        <w:spacing w:after="0" w:line="276" w:lineRule="auto"/>
        <w:ind w:left="714" w:hanging="357"/>
        <w:contextualSpacing/>
        <w:jc w:val="both"/>
        <w:textAlignment w:val="baseline"/>
        <w:rPr>
          <w:rFonts w:ascii="Times New Roman" w:eastAsia="Meiryo" w:hAnsi="Times New Roman" w:cs="Times New Roman"/>
          <w:color w:val="auto"/>
          <w:szCs w:val="24"/>
          <w:lang w:val="lv-LV" w:eastAsia="en-US"/>
        </w:rPr>
      </w:pPr>
      <w:proofErr w:type="spellStart"/>
      <w:r w:rsidRPr="00E03676">
        <w:rPr>
          <w:rFonts w:ascii="Times New Roman" w:eastAsia="Meiryo" w:hAnsi="Times New Roman" w:cs="Times New Roman"/>
          <w:b/>
          <w:color w:val="1481AB"/>
          <w:szCs w:val="24"/>
          <w:lang w:val="lv-LV"/>
        </w:rPr>
        <w:t>Pamattiesību</w:t>
      </w:r>
      <w:proofErr w:type="spellEnd"/>
      <w:r w:rsidRPr="00E03676">
        <w:rPr>
          <w:rFonts w:ascii="Times New Roman" w:eastAsia="Meiryo" w:hAnsi="Times New Roman" w:cs="Times New Roman"/>
          <w:b/>
          <w:color w:val="1481AB"/>
          <w:szCs w:val="24"/>
          <w:lang w:val="lv-LV"/>
        </w:rPr>
        <w:t xml:space="preserve"> harta</w:t>
      </w:r>
      <w:r w:rsidRPr="00E03676">
        <w:rPr>
          <w:rFonts w:ascii="Times New Roman" w:eastAsia="Meiryo" w:hAnsi="Times New Roman" w:cs="Times New Roman"/>
          <w:b/>
          <w:color w:val="1481AB"/>
          <w:szCs w:val="24"/>
          <w:vertAlign w:val="superscript"/>
          <w:lang w:val="lv-LV"/>
        </w:rPr>
        <w:footnoteReference w:id="54"/>
      </w:r>
      <w:r>
        <w:rPr>
          <w:rFonts w:ascii="Times New Roman" w:eastAsia="Meiryo" w:hAnsi="Times New Roman" w:cs="Times New Roman"/>
          <w:b/>
          <w:color w:val="1481AB"/>
          <w:szCs w:val="24"/>
          <w:lang w:val="lv-LV"/>
        </w:rPr>
        <w:t>:</w:t>
      </w:r>
      <w:r>
        <w:rPr>
          <w:rFonts w:ascii="Times New Roman" w:eastAsia="Meiryo" w:hAnsi="Times New Roman" w:cs="Times New Roman"/>
          <w:color w:val="auto"/>
          <w:szCs w:val="24"/>
          <w:lang w:val="lv-LV"/>
        </w:rPr>
        <w:t xml:space="preserve"> </w:t>
      </w:r>
      <w:r w:rsidRPr="00E03676">
        <w:rPr>
          <w:rFonts w:ascii="Times New Roman" w:eastAsia="Calibri" w:hAnsi="Times New Roman" w:cs="Times New Roman"/>
          <w:color w:val="1A1A1A"/>
          <w:szCs w:val="24"/>
          <w:shd w:val="clear" w:color="auto" w:fill="FFFFFF"/>
          <w:lang w:val="lv-LV" w:eastAsia="en-US"/>
        </w:rPr>
        <w:t xml:space="preserve">vienuviet apkopotas visas Eiropas Savienības pilsoņu un visu tās teritorijā dzīvojošo cilvēku </w:t>
      </w:r>
      <w:proofErr w:type="spellStart"/>
      <w:r w:rsidRPr="00E03676">
        <w:rPr>
          <w:rFonts w:ascii="Times New Roman" w:eastAsia="Calibri" w:hAnsi="Times New Roman" w:cs="Times New Roman"/>
          <w:color w:val="1A1A1A"/>
          <w:szCs w:val="24"/>
          <w:shd w:val="clear" w:color="auto" w:fill="FFFFFF"/>
          <w:lang w:val="lv-LV" w:eastAsia="en-US"/>
        </w:rPr>
        <w:t>pamattiesības</w:t>
      </w:r>
      <w:proofErr w:type="spellEnd"/>
      <w:r w:rsidRPr="00E03676">
        <w:rPr>
          <w:rFonts w:ascii="Times New Roman" w:eastAsia="Calibri" w:hAnsi="Times New Roman" w:cs="Times New Roman"/>
          <w:color w:val="1A1A1A"/>
          <w:szCs w:val="24"/>
          <w:shd w:val="clear" w:color="auto" w:fill="FFFFFF"/>
          <w:lang w:val="lv-LV" w:eastAsia="en-US"/>
        </w:rPr>
        <w:t xml:space="preserve"> – personiskās, pilsoniskās, politiskās, ekonomiskās un sociālās tiesības.</w:t>
      </w:r>
      <w:r w:rsidRPr="00E03676">
        <w:rPr>
          <w:rFonts w:ascii="Times New Roman" w:eastAsia="Meiryo" w:hAnsi="Times New Roman" w:cs="Times New Roman"/>
          <w:color w:val="auto"/>
          <w:szCs w:val="24"/>
          <w:lang w:val="lv-LV"/>
        </w:rPr>
        <w:t xml:space="preserve"> </w:t>
      </w:r>
      <w:r w:rsidRPr="00E03676">
        <w:rPr>
          <w:rFonts w:ascii="Times New Roman" w:eastAsia="Meiryo" w:hAnsi="Times New Roman" w:cs="Times New Roman"/>
          <w:color w:val="auto"/>
          <w:szCs w:val="24"/>
          <w:lang w:val="lv-LV" w:eastAsia="en-US"/>
        </w:rPr>
        <w:t xml:space="preserve">Harta sastāv no sešām sadaļām, 54 pantiem, kuros noteiktas ES pilsoņu tiesības un brīvības – cieņa, brīvības, vienlīdzība, solidaritāte, pilsoņu tiesības, taisnīgums. Harta </w:t>
      </w:r>
      <w:r w:rsidRPr="00E03676">
        <w:rPr>
          <w:rFonts w:ascii="Times New Roman" w:eastAsia="Calibri" w:hAnsi="Times New Roman" w:cs="Times New Roman"/>
          <w:color w:val="1A1A1A"/>
          <w:szCs w:val="24"/>
          <w:shd w:val="clear" w:color="auto" w:fill="FFFFFF"/>
          <w:lang w:val="lv-LV" w:eastAsia="en-US"/>
        </w:rPr>
        <w:t>ir piemērojama gadījumos, kad tiek piemērotas Eiropas Savienības tiesības.</w:t>
      </w:r>
    </w:p>
    <w:p w14:paraId="6C92DA1A" w14:textId="77777777" w:rsidR="002E0B5A" w:rsidRPr="00E03676" w:rsidRDefault="002E0B5A" w:rsidP="002E0B5A">
      <w:pPr>
        <w:suppressAutoHyphens/>
        <w:autoSpaceDN w:val="0"/>
        <w:spacing w:after="0" w:line="276" w:lineRule="auto"/>
        <w:ind w:left="714"/>
        <w:contextualSpacing/>
        <w:jc w:val="both"/>
        <w:textAlignment w:val="baseline"/>
        <w:rPr>
          <w:rFonts w:ascii="Times New Roman" w:eastAsia="Meiryo" w:hAnsi="Times New Roman" w:cs="Times New Roman"/>
          <w:color w:val="auto"/>
          <w:szCs w:val="24"/>
          <w:lang w:val="lv-LV" w:eastAsia="en-US"/>
        </w:rPr>
      </w:pPr>
    </w:p>
    <w:p w14:paraId="58C5FB2C" w14:textId="77777777" w:rsidR="002E0B5A" w:rsidRDefault="002E0B5A" w:rsidP="00BB0B1A">
      <w:pPr>
        <w:numPr>
          <w:ilvl w:val="0"/>
          <w:numId w:val="4"/>
        </w:numPr>
        <w:spacing w:after="160" w:line="259" w:lineRule="auto"/>
        <w:contextualSpacing/>
        <w:jc w:val="both"/>
        <w:rPr>
          <w:rFonts w:ascii="Times New Roman" w:eastAsia="Meiryo" w:hAnsi="Times New Roman" w:cs="Times New Roman"/>
          <w:color w:val="auto"/>
          <w:szCs w:val="24"/>
          <w:lang w:val="lv-LV" w:eastAsia="en-US"/>
        </w:rPr>
      </w:pPr>
      <w:r w:rsidRPr="00E03676">
        <w:rPr>
          <w:rFonts w:ascii="Times New Roman" w:eastAsia="Meiryo" w:hAnsi="Times New Roman" w:cs="Times New Roman"/>
          <w:b/>
          <w:color w:val="1481AB"/>
          <w:szCs w:val="24"/>
          <w:lang w:val="lv-LV"/>
        </w:rPr>
        <w:t xml:space="preserve">Eiropas </w:t>
      </w:r>
      <w:r>
        <w:rPr>
          <w:rFonts w:ascii="Times New Roman" w:eastAsia="Meiryo" w:hAnsi="Times New Roman" w:cs="Times New Roman"/>
          <w:b/>
          <w:color w:val="1481AB"/>
          <w:szCs w:val="24"/>
          <w:lang w:val="lv-LV"/>
        </w:rPr>
        <w:t>S</w:t>
      </w:r>
      <w:r w:rsidRPr="00E03676">
        <w:rPr>
          <w:rFonts w:ascii="Times New Roman" w:eastAsia="Meiryo" w:hAnsi="Times New Roman" w:cs="Times New Roman"/>
          <w:b/>
          <w:color w:val="1481AB"/>
          <w:szCs w:val="24"/>
          <w:lang w:val="lv-LV"/>
        </w:rPr>
        <w:t>ociālā harta</w:t>
      </w:r>
      <w:r w:rsidRPr="00E03676">
        <w:rPr>
          <w:rFonts w:ascii="Times New Roman" w:eastAsia="Meiryo" w:hAnsi="Times New Roman" w:cs="Times New Roman"/>
          <w:b/>
          <w:color w:val="1481AB"/>
          <w:szCs w:val="24"/>
          <w:vertAlign w:val="superscript"/>
          <w:lang w:val="lv-LV"/>
        </w:rPr>
        <w:footnoteReference w:id="55"/>
      </w:r>
      <w:r>
        <w:rPr>
          <w:rFonts w:ascii="Times New Roman" w:eastAsia="Meiryo" w:hAnsi="Times New Roman" w:cs="Times New Roman"/>
          <w:b/>
          <w:color w:val="1481AB"/>
          <w:szCs w:val="24"/>
          <w:lang w:val="lv-LV"/>
        </w:rPr>
        <w:t>:</w:t>
      </w:r>
      <w:r w:rsidRPr="00E03676">
        <w:rPr>
          <w:rFonts w:ascii="Times New Roman" w:eastAsia="Meiryo" w:hAnsi="Times New Roman" w:cs="Times New Roman"/>
          <w:b/>
          <w:color w:val="1C6194"/>
          <w:szCs w:val="24"/>
          <w:lang w:val="lv-LV"/>
        </w:rPr>
        <w:t xml:space="preserve"> </w:t>
      </w:r>
      <w:r w:rsidRPr="00E03676">
        <w:rPr>
          <w:rFonts w:ascii="Times New Roman" w:eastAsia="Meiryo" w:hAnsi="Times New Roman" w:cs="Times New Roman"/>
          <w:bCs/>
          <w:color w:val="1C6194"/>
          <w:szCs w:val="24"/>
          <w:lang w:val="lv-LV"/>
        </w:rPr>
        <w:t xml:space="preserve">tajā </w:t>
      </w:r>
      <w:r w:rsidRPr="00E03676">
        <w:rPr>
          <w:rFonts w:ascii="Times New Roman" w:eastAsia="Times New Roman" w:hAnsi="Times New Roman" w:cs="Times New Roman"/>
          <w:color w:val="auto"/>
          <w:szCs w:val="24"/>
          <w:lang w:val="lv-LV" w:eastAsia="en-US"/>
        </w:rPr>
        <w:t>garantētās tiesības attiecas uz visiem cilvēkiem to</w:t>
      </w:r>
      <w:r w:rsidRPr="00E03676">
        <w:rPr>
          <w:rFonts w:ascii="Times New Roman" w:eastAsia="Meiryo" w:hAnsi="Times New Roman" w:cs="Times New Roman"/>
          <w:color w:val="auto"/>
          <w:szCs w:val="24"/>
          <w:lang w:val="lv-LV" w:eastAsia="en-US"/>
        </w:rPr>
        <w:t xml:space="preserve"> </w:t>
      </w:r>
      <w:r w:rsidRPr="00E03676">
        <w:rPr>
          <w:rFonts w:ascii="Times New Roman" w:eastAsia="Times New Roman" w:hAnsi="Times New Roman" w:cs="Times New Roman"/>
          <w:color w:val="auto"/>
          <w:szCs w:val="24"/>
          <w:lang w:val="lv-LV" w:eastAsia="en-US"/>
        </w:rPr>
        <w:t>ikdienas dzīvē</w:t>
      </w:r>
      <w:r w:rsidRPr="00E03676">
        <w:rPr>
          <w:rFonts w:ascii="Times New Roman" w:eastAsia="Meiryo" w:hAnsi="Times New Roman" w:cs="Times New Roman"/>
          <w:color w:val="auto"/>
          <w:szCs w:val="24"/>
          <w:lang w:val="lv-LV" w:eastAsia="en-US"/>
        </w:rPr>
        <w:t xml:space="preserve"> – veselība, izglītība, nodarbinātība, </w:t>
      </w:r>
      <w:proofErr w:type="spellStart"/>
      <w:r w:rsidRPr="00E03676">
        <w:rPr>
          <w:rFonts w:ascii="Times New Roman" w:eastAsia="Meiryo" w:hAnsi="Times New Roman" w:cs="Times New Roman"/>
          <w:color w:val="auto"/>
          <w:szCs w:val="24"/>
          <w:lang w:val="lv-LV" w:eastAsia="en-US"/>
        </w:rPr>
        <w:t>dzīvesbieta</w:t>
      </w:r>
      <w:proofErr w:type="spellEnd"/>
      <w:r w:rsidRPr="00E03676">
        <w:rPr>
          <w:rFonts w:ascii="Times New Roman" w:eastAsia="Meiryo" w:hAnsi="Times New Roman" w:cs="Times New Roman"/>
          <w:color w:val="auto"/>
          <w:szCs w:val="24"/>
          <w:lang w:val="lv-LV" w:eastAsia="en-US"/>
        </w:rPr>
        <w:t xml:space="preserve">, juridiska un sociālā aizsardzība, vienlīdzība, personu pārvietošanās. </w:t>
      </w:r>
    </w:p>
    <w:p w14:paraId="3E41BE32" w14:textId="77777777" w:rsidR="002E0B5A" w:rsidRPr="00E03676" w:rsidRDefault="002E0B5A" w:rsidP="002E0B5A">
      <w:pPr>
        <w:spacing w:after="160" w:line="259" w:lineRule="auto"/>
        <w:ind w:left="720"/>
        <w:contextualSpacing/>
        <w:jc w:val="both"/>
        <w:rPr>
          <w:rFonts w:ascii="Times New Roman" w:eastAsia="Meiryo" w:hAnsi="Times New Roman" w:cs="Times New Roman"/>
          <w:color w:val="auto"/>
          <w:szCs w:val="24"/>
          <w:lang w:val="lv-LV" w:eastAsia="en-US"/>
        </w:rPr>
      </w:pPr>
    </w:p>
    <w:p w14:paraId="7B2A5DA0" w14:textId="77777777" w:rsidR="002E0B5A" w:rsidRPr="003D4F32" w:rsidRDefault="002E0B5A" w:rsidP="00BB0B1A">
      <w:pPr>
        <w:numPr>
          <w:ilvl w:val="0"/>
          <w:numId w:val="4"/>
        </w:numPr>
        <w:spacing w:after="160" w:line="259" w:lineRule="auto"/>
        <w:contextualSpacing/>
        <w:jc w:val="both"/>
        <w:rPr>
          <w:rFonts w:ascii="Times New Roman" w:eastAsia="Meiryo" w:hAnsi="Times New Roman" w:cs="Times New Roman"/>
          <w:color w:val="auto"/>
          <w:lang w:val="lv-LV"/>
        </w:rPr>
      </w:pPr>
      <w:r w:rsidRPr="6AB6CBE3">
        <w:rPr>
          <w:rFonts w:ascii="Times New Roman" w:eastAsia="Meiryo" w:hAnsi="Times New Roman" w:cs="Times New Roman"/>
          <w:b/>
          <w:color w:val="1481AB"/>
          <w:lang w:val="lv-LV"/>
        </w:rPr>
        <w:t>L</w:t>
      </w:r>
      <w:r w:rsidRPr="6AB6CBE3">
        <w:rPr>
          <w:rFonts w:ascii="Times New Roman" w:eastAsia="Meiryo" w:hAnsi="Times New Roman" w:cs="Times New Roman"/>
          <w:b/>
          <w:color w:val="1481AB"/>
          <w:shd w:val="clear" w:color="auto" w:fill="FFFFFF"/>
          <w:lang w:val="lv-LV"/>
        </w:rPr>
        <w:t>īgums par Eiropas Savienības darbību (LESD)</w:t>
      </w:r>
      <w:r w:rsidRPr="6AB6CBE3">
        <w:rPr>
          <w:rFonts w:ascii="Times New Roman" w:eastAsia="Meiryo" w:hAnsi="Times New Roman" w:cs="Times New Roman"/>
          <w:b/>
          <w:color w:val="1481AB"/>
          <w:shd w:val="clear" w:color="auto" w:fill="FFFFFF"/>
          <w:vertAlign w:val="superscript"/>
          <w:lang w:val="lv-LV"/>
        </w:rPr>
        <w:footnoteReference w:id="56"/>
      </w:r>
      <w:r w:rsidRPr="6AB6CBE3">
        <w:rPr>
          <w:rFonts w:ascii="Times New Roman" w:eastAsia="Meiryo" w:hAnsi="Times New Roman" w:cs="Times New Roman"/>
          <w:color w:val="auto"/>
          <w:shd w:val="clear" w:color="auto" w:fill="FFFFFF"/>
          <w:lang w:val="lv-LV"/>
        </w:rPr>
        <w:t xml:space="preserve">: kas tostarp nosaka, ka </w:t>
      </w:r>
      <w:r w:rsidRPr="6AB6CBE3">
        <w:rPr>
          <w:rFonts w:ascii="Times New Roman" w:eastAsia="Meiryo" w:hAnsi="Times New Roman" w:cs="Times New Roman"/>
          <w:color w:val="auto"/>
          <w:lang w:val="lv-LV"/>
        </w:rPr>
        <w:t>īs</w:t>
      </w:r>
      <w:r w:rsidRPr="00AB0136">
        <w:rPr>
          <w:rFonts w:ascii="Times New Roman" w:eastAsia="Meiryo" w:hAnsi="Times New Roman" w:cs="Times New Roman"/>
          <w:color w:val="auto"/>
          <w:szCs w:val="24"/>
          <w:lang w:val="lv-LV"/>
        </w:rPr>
        <w:t xml:space="preserve">tenojot </w:t>
      </w:r>
      <w:r w:rsidRPr="7CE1D7BC">
        <w:rPr>
          <w:rFonts w:ascii="Times New Roman" w:eastAsia="Meiryo" w:hAnsi="Times New Roman" w:cs="Times New Roman"/>
          <w:color w:val="auto"/>
          <w:szCs w:val="24"/>
          <w:lang w:val="lv-LV"/>
        </w:rPr>
        <w:t>nacionālo</w:t>
      </w:r>
      <w:r w:rsidRPr="00AB0136">
        <w:rPr>
          <w:rFonts w:ascii="Times New Roman" w:eastAsia="Meiryo" w:hAnsi="Times New Roman" w:cs="Times New Roman"/>
          <w:color w:val="auto"/>
          <w:szCs w:val="24"/>
          <w:lang w:val="lv-LV"/>
        </w:rPr>
        <w:t xml:space="preserve"> politiku un darbības, ES tiecas apkarot diskrimināciju dzimuma, rases vai</w:t>
      </w:r>
      <w:r w:rsidRPr="003D4F32">
        <w:rPr>
          <w:rFonts w:ascii="Times New Roman" w:eastAsia="Meiryo" w:hAnsi="Times New Roman" w:cs="Times New Roman"/>
          <w:color w:val="auto"/>
          <w:szCs w:val="24"/>
          <w:lang w:val="lv-LV"/>
        </w:rPr>
        <w:t xml:space="preserve"> etniskās izcelsmes, reliģijas vai pārliecības, invaliditātes, vecuma vai </w:t>
      </w:r>
      <w:proofErr w:type="spellStart"/>
      <w:r w:rsidRPr="003D4F32">
        <w:rPr>
          <w:rFonts w:ascii="Times New Roman" w:eastAsia="Meiryo" w:hAnsi="Times New Roman" w:cs="Times New Roman"/>
          <w:color w:val="auto"/>
          <w:szCs w:val="24"/>
          <w:lang w:val="lv-LV"/>
        </w:rPr>
        <w:t>dzimumorientācijas</w:t>
      </w:r>
      <w:proofErr w:type="spellEnd"/>
      <w:r w:rsidRPr="003D4F32">
        <w:rPr>
          <w:rFonts w:ascii="Times New Roman" w:eastAsia="Meiryo" w:hAnsi="Times New Roman" w:cs="Times New Roman"/>
          <w:color w:val="auto"/>
          <w:szCs w:val="24"/>
          <w:lang w:val="lv-LV"/>
        </w:rPr>
        <w:t xml:space="preserve"> dēļ.</w:t>
      </w:r>
    </w:p>
    <w:p w14:paraId="2356BEAF" w14:textId="77777777" w:rsidR="002E0B5A" w:rsidRPr="00E03676" w:rsidRDefault="002E0B5A" w:rsidP="002E0B5A">
      <w:pPr>
        <w:spacing w:after="160" w:line="259" w:lineRule="auto"/>
        <w:ind w:left="720"/>
        <w:contextualSpacing/>
        <w:jc w:val="both"/>
        <w:rPr>
          <w:rFonts w:ascii="Tw Cen MT" w:eastAsia="Meiryo" w:hAnsi="Tw Cen MT" w:cs="Segoe UI"/>
          <w:b/>
          <w:color w:val="1481AB"/>
          <w:sz w:val="28"/>
          <w:szCs w:val="28"/>
          <w:shd w:val="clear" w:color="auto" w:fill="FFFFFF"/>
          <w:lang w:val="lv-LV"/>
        </w:rPr>
      </w:pPr>
    </w:p>
    <w:p w14:paraId="51DE0748" w14:textId="77777777" w:rsidR="002E0B5A" w:rsidRPr="00E03676" w:rsidRDefault="002E0B5A" w:rsidP="00BB0B1A">
      <w:pPr>
        <w:numPr>
          <w:ilvl w:val="0"/>
          <w:numId w:val="4"/>
        </w:numPr>
        <w:spacing w:after="160" w:line="276" w:lineRule="auto"/>
        <w:ind w:left="714" w:hanging="357"/>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b/>
          <w:color w:val="1481AB"/>
          <w:szCs w:val="24"/>
          <w:lang w:val="lv-LV"/>
        </w:rPr>
        <w:t xml:space="preserve">Eiropas </w:t>
      </w:r>
      <w:r>
        <w:rPr>
          <w:rFonts w:ascii="Times New Roman" w:eastAsia="Meiryo" w:hAnsi="Times New Roman" w:cs="Times New Roman"/>
          <w:b/>
          <w:color w:val="1481AB"/>
          <w:szCs w:val="24"/>
          <w:lang w:val="lv-LV"/>
        </w:rPr>
        <w:t>S</w:t>
      </w:r>
      <w:r w:rsidRPr="00E03676">
        <w:rPr>
          <w:rFonts w:ascii="Times New Roman" w:eastAsia="Meiryo" w:hAnsi="Times New Roman" w:cs="Times New Roman"/>
          <w:b/>
          <w:color w:val="1481AB"/>
          <w:szCs w:val="24"/>
          <w:lang w:val="lv-LV"/>
        </w:rPr>
        <w:t>ociālo tiesību pīlāra</w:t>
      </w:r>
      <w:r w:rsidRPr="00E03676">
        <w:rPr>
          <w:rFonts w:ascii="Times New Roman" w:eastAsia="Meiryo" w:hAnsi="Times New Roman" w:cs="Times New Roman"/>
          <w:b/>
          <w:color w:val="1481AB"/>
          <w:szCs w:val="24"/>
          <w:vertAlign w:val="superscript"/>
          <w:lang w:val="lv-LV"/>
        </w:rPr>
        <w:footnoteReference w:id="57"/>
      </w:r>
      <w:r w:rsidRPr="00E03676">
        <w:rPr>
          <w:rFonts w:ascii="Times New Roman" w:eastAsia="Meiryo" w:hAnsi="Times New Roman" w:cs="Times New Roman"/>
          <w:color w:val="404040"/>
          <w:szCs w:val="24"/>
          <w:lang w:val="lv-LV"/>
        </w:rPr>
        <w:t xml:space="preserve"> īstenošana ir ES iestāžu, valsts iestāžu, reģionālo un vietējo pašvaldību, sociālo partneru un pilsoniskās sabiedrības kopīgs uzdevums. Eiropas sociālo tiesību pīlāra 20 principi ir virzītājspēks ceļā uz spēcīgu sociālo Eiropu, kurā valda taisnīgums, iekļau</w:t>
      </w:r>
      <w:r>
        <w:rPr>
          <w:rFonts w:ascii="Times New Roman" w:eastAsia="Meiryo" w:hAnsi="Times New Roman" w:cs="Times New Roman"/>
          <w:color w:val="404040"/>
          <w:szCs w:val="24"/>
          <w:lang w:val="lv-LV"/>
        </w:rPr>
        <w:t>šana</w:t>
      </w:r>
      <w:r w:rsidRPr="00E03676">
        <w:rPr>
          <w:rFonts w:ascii="Times New Roman" w:eastAsia="Meiryo" w:hAnsi="Times New Roman" w:cs="Times New Roman"/>
          <w:color w:val="404040"/>
          <w:szCs w:val="24"/>
          <w:lang w:val="lv-LV"/>
        </w:rPr>
        <w:t xml:space="preserve"> un vienlīdzīgas iespējas, starp definētajiem principiem ir arī:</w:t>
      </w:r>
    </w:p>
    <w:p w14:paraId="4DCA287A" w14:textId="77777777" w:rsidR="002E0B5A" w:rsidRPr="00E03676" w:rsidRDefault="002E0B5A" w:rsidP="00BB0B1A">
      <w:pPr>
        <w:numPr>
          <w:ilvl w:val="0"/>
          <w:numId w:val="8"/>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vienlīdzīgu attieksmi un iespējas sievietēm un vīriešiem visās jomās, tostarp attiecībā uz dalību darba tirgū, noteikumiem un nosacījumiem;</w:t>
      </w:r>
    </w:p>
    <w:p w14:paraId="5F7FA98F" w14:textId="77777777" w:rsidR="002E0B5A" w:rsidRPr="00E03676" w:rsidRDefault="002E0B5A" w:rsidP="00BB0B1A">
      <w:pPr>
        <w:numPr>
          <w:ilvl w:val="0"/>
          <w:numId w:val="8"/>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labākus nodarbinātības apstākļus un karjeras virzību;</w:t>
      </w:r>
    </w:p>
    <w:p w14:paraId="3F98B99A" w14:textId="77777777" w:rsidR="002E0B5A" w:rsidRPr="00E03676" w:rsidRDefault="002E0B5A" w:rsidP="00BB0B1A">
      <w:pPr>
        <w:numPr>
          <w:ilvl w:val="0"/>
          <w:numId w:val="8"/>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nodrošināt vienādu samaksu par vienādas vērtības darbu  sievietēm un vīriešiem;</w:t>
      </w:r>
    </w:p>
    <w:p w14:paraId="61151CF0" w14:textId="77777777" w:rsidR="002E0B5A" w:rsidRPr="00E03676" w:rsidRDefault="002E0B5A" w:rsidP="00BB0B1A">
      <w:pPr>
        <w:numPr>
          <w:ilvl w:val="0"/>
          <w:numId w:val="8"/>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 xml:space="preserve">veicināt ikvienam tiesības uz vienlīdzīgu attieksmi un iespējām attiecībā uz nodarbinātību, sociālo aizsardzību, izglītību un piekļuvi precēm un pakalpojumiem, kas pieejami sabiedrībai, neatkarīgi </w:t>
      </w:r>
      <w:r w:rsidRPr="00E03676">
        <w:rPr>
          <w:rFonts w:ascii="Times New Roman" w:eastAsia="Meiryo" w:hAnsi="Times New Roman" w:cs="Times New Roman"/>
          <w:color w:val="404040"/>
          <w:szCs w:val="24"/>
          <w:lang w:val="lv-LV"/>
        </w:rPr>
        <w:lastRenderedPageBreak/>
        <w:t>no dzimuma, rases vai etniskās izcelsmes, reliģijas vai pārliecības, invaliditātes, vecuma vai seksuālās piederības;</w:t>
      </w:r>
    </w:p>
    <w:p w14:paraId="020414C8" w14:textId="77777777" w:rsidR="002E0B5A" w:rsidRPr="00E03676" w:rsidRDefault="002E0B5A" w:rsidP="00BB0B1A">
      <w:pPr>
        <w:numPr>
          <w:ilvl w:val="0"/>
          <w:numId w:val="8"/>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sociālās atstumtības riskam pakļauto  grupu vienlīdzīgas iespējas.</w:t>
      </w:r>
    </w:p>
    <w:p w14:paraId="719DFE37" w14:textId="77777777" w:rsidR="002E0B5A" w:rsidRPr="00E03676" w:rsidRDefault="002E0B5A" w:rsidP="002E0B5A">
      <w:pPr>
        <w:ind w:left="720"/>
        <w:contextualSpacing/>
        <w:jc w:val="both"/>
        <w:rPr>
          <w:rFonts w:ascii="Times New Roman" w:eastAsia="Meiryo" w:hAnsi="Times New Roman" w:cs="Times New Roman"/>
          <w:color w:val="404040"/>
          <w:sz w:val="26"/>
          <w:szCs w:val="26"/>
          <w:lang w:val="lv-LV"/>
        </w:rPr>
      </w:pPr>
    </w:p>
    <w:p w14:paraId="552E81B6" w14:textId="77777777" w:rsidR="002E0B5A" w:rsidRPr="00E03676" w:rsidRDefault="002E0B5A" w:rsidP="00BB0B1A">
      <w:pPr>
        <w:numPr>
          <w:ilvl w:val="0"/>
          <w:numId w:val="5"/>
        </w:numPr>
        <w:tabs>
          <w:tab w:val="left" w:pos="9020"/>
        </w:tabs>
        <w:spacing w:after="0" w:line="276" w:lineRule="auto"/>
        <w:contextualSpacing/>
        <w:jc w:val="both"/>
        <w:rPr>
          <w:rFonts w:ascii="Times New Roman" w:eastAsia="Meiryo" w:hAnsi="Times New Roman" w:cs="Times New Roman"/>
          <w:color w:val="auto"/>
          <w:szCs w:val="24"/>
          <w:lang w:val="lv-LV" w:eastAsia="en-US"/>
        </w:rPr>
      </w:pPr>
      <w:r w:rsidRPr="00E03676">
        <w:rPr>
          <w:rFonts w:ascii="Times New Roman" w:eastAsia="Meiryo" w:hAnsi="Times New Roman" w:cs="Times New Roman"/>
          <w:b/>
          <w:color w:val="1481AB"/>
          <w:szCs w:val="24"/>
          <w:lang w:val="lv-LV"/>
        </w:rPr>
        <w:t>ANO Vispārējā cilvēktiesību deklarācija</w:t>
      </w:r>
      <w:r w:rsidRPr="00E03676">
        <w:rPr>
          <w:rFonts w:ascii="Times New Roman" w:eastAsia="Meiryo" w:hAnsi="Times New Roman" w:cs="Times New Roman"/>
          <w:b/>
          <w:color w:val="1481AB"/>
          <w:szCs w:val="24"/>
          <w:vertAlign w:val="superscript"/>
          <w:lang w:val="lv-LV"/>
        </w:rPr>
        <w:footnoteReference w:id="58"/>
      </w:r>
      <w:r w:rsidRPr="00E03676">
        <w:rPr>
          <w:rFonts w:ascii="Times New Roman" w:eastAsia="Meiryo" w:hAnsi="Times New Roman" w:cs="Times New Roman"/>
          <w:color w:val="404040"/>
          <w:szCs w:val="24"/>
          <w:lang w:val="lv-LV"/>
        </w:rPr>
        <w:t xml:space="preserve">  </w:t>
      </w:r>
      <w:r w:rsidRPr="00E03676">
        <w:rPr>
          <w:rFonts w:ascii="Times New Roman" w:eastAsia="Meiryo" w:hAnsi="Times New Roman" w:cs="Times New Roman"/>
          <w:color w:val="auto"/>
          <w:szCs w:val="24"/>
          <w:lang w:val="lv-LV"/>
        </w:rPr>
        <w:t>noteic, ka k</w:t>
      </w:r>
      <w:r w:rsidRPr="00E03676">
        <w:rPr>
          <w:rFonts w:ascii="Times New Roman" w:eastAsia="Meiryo" w:hAnsi="Times New Roman" w:cs="Times New Roman"/>
          <w:color w:val="auto"/>
          <w:szCs w:val="24"/>
          <w:lang w:val="lv-LV" w:eastAsia="en-US"/>
        </w:rPr>
        <w:t>atram cilvēkam pienākas visas tiesības un brīvības, kas pasludinātas deklarācijā, neatkarīgi no viņa rases, ādas krāsas, dzimuma, valodas, reliģiskās, politiskās vai citas pārliecības, nacionālās vai sociālās izcelsmes, mantiskā stāvokļa, kārtas vai cita stāvokļa. Visi cilvēki ir vienlīdzīgi likuma priekšā, un viņiem ir tiesības uz vienādu likuma aizsardzību bez jebkādas diskriminācijas.</w:t>
      </w:r>
    </w:p>
    <w:p w14:paraId="74330C17" w14:textId="77777777" w:rsidR="002E0B5A" w:rsidRPr="00E03676" w:rsidRDefault="002E0B5A" w:rsidP="002E0B5A">
      <w:pPr>
        <w:tabs>
          <w:tab w:val="left" w:pos="9020"/>
        </w:tabs>
        <w:spacing w:after="0" w:line="276" w:lineRule="auto"/>
        <w:jc w:val="both"/>
        <w:rPr>
          <w:rFonts w:ascii="Times New Roman" w:eastAsia="Meiryo" w:hAnsi="Times New Roman" w:cs="Times New Roman"/>
          <w:color w:val="auto"/>
          <w:szCs w:val="24"/>
          <w:lang w:val="lv-LV" w:eastAsia="en-US"/>
        </w:rPr>
      </w:pPr>
    </w:p>
    <w:p w14:paraId="6563BA8D" w14:textId="7DAA0904" w:rsidR="002E0B5A" w:rsidRPr="003C0B9B" w:rsidRDefault="002E0B5A" w:rsidP="00BB0B1A">
      <w:pPr>
        <w:numPr>
          <w:ilvl w:val="0"/>
          <w:numId w:val="5"/>
        </w:numPr>
        <w:tabs>
          <w:tab w:val="left" w:pos="9020"/>
        </w:tabs>
        <w:spacing w:line="276" w:lineRule="auto"/>
        <w:ind w:left="714" w:hanging="357"/>
        <w:contextualSpacing/>
        <w:jc w:val="both"/>
        <w:rPr>
          <w:rFonts w:ascii="Times New Roman" w:eastAsia="Meiryo" w:hAnsi="Times New Roman" w:cs="Times New Roman"/>
          <w:color w:val="auto"/>
          <w:szCs w:val="24"/>
          <w:lang w:val="lv-LV" w:eastAsia="en-US"/>
        </w:rPr>
      </w:pPr>
      <w:r w:rsidRPr="003C0B9B">
        <w:rPr>
          <w:rFonts w:ascii="Times New Roman" w:eastAsia="Meiryo" w:hAnsi="Times New Roman" w:cs="Times New Roman"/>
          <w:b/>
          <w:color w:val="1481AB"/>
          <w:szCs w:val="24"/>
          <w:lang w:val="lv-LV"/>
        </w:rPr>
        <w:t>Starptautiskā konvencija par jebkuras rasu diskriminācijas izskaušanu</w:t>
      </w:r>
      <w:r w:rsidRPr="003C0B9B">
        <w:rPr>
          <w:rFonts w:ascii="Times New Roman" w:eastAsia="Meiryo" w:hAnsi="Times New Roman" w:cs="Times New Roman"/>
          <w:b/>
          <w:color w:val="auto"/>
          <w:szCs w:val="24"/>
          <w:vertAlign w:val="superscript"/>
          <w:lang w:val="lv-LV"/>
        </w:rPr>
        <w:footnoteReference w:id="59"/>
      </w:r>
      <w:r w:rsidR="00BC266D">
        <w:rPr>
          <w:rFonts w:ascii="Times New Roman" w:eastAsia="Meiryo" w:hAnsi="Times New Roman" w:cs="Times New Roman"/>
          <w:b/>
          <w:color w:val="1481AB"/>
          <w:szCs w:val="24"/>
          <w:lang w:val="lv-LV"/>
        </w:rPr>
        <w:t xml:space="preserve"> </w:t>
      </w:r>
      <w:r w:rsidRPr="003C0B9B">
        <w:rPr>
          <w:rFonts w:ascii="Times New Roman" w:eastAsia="Meiryo" w:hAnsi="Times New Roman" w:cs="Times New Roman"/>
          <w:color w:val="auto"/>
          <w:szCs w:val="24"/>
          <w:lang w:val="lv-LV"/>
        </w:rPr>
        <w:t>paredz, ka dalībvalstīm jāveic īpaši un konkrēti pasākumi sociālajā, ekonomiskajā, kultūras un citās jomās, lai nodrošinātu atsevišķu rasu grupu vai pie tām piederīgu personu pienācīgu attīstību un aizsardzību un tādējādi tām garantētu cilvēktiesības un pamatbrīvības. Jānosoda un jānovērš jebkāda propaganda, kura iedvesmojas no idejām vai teorijām par vienas rases vai noteiktas ādas krāsas vai etniskās piederības cilvēku grupas pārākumu vai kuras cenšas attaisnot vai veicināt jebkāda veida rasu naidu un diskrimināciju. Jānodrošina katra cilvēka vienlīdzība likuma priekšā neatkarīgi no viņa rases, ādas krāsas, nacionālās vai etniskās piederības.</w:t>
      </w:r>
    </w:p>
    <w:p w14:paraId="3DF89827" w14:textId="77777777" w:rsidR="002E0B5A" w:rsidRPr="003C0B9B" w:rsidRDefault="002E0B5A" w:rsidP="002E0B5A">
      <w:pPr>
        <w:tabs>
          <w:tab w:val="left" w:pos="9020"/>
        </w:tabs>
        <w:spacing w:line="276" w:lineRule="auto"/>
        <w:jc w:val="both"/>
        <w:rPr>
          <w:rFonts w:ascii="Times New Roman" w:eastAsia="Meiryo" w:hAnsi="Times New Roman" w:cs="Times New Roman"/>
          <w:color w:val="auto"/>
          <w:szCs w:val="24"/>
          <w:lang w:val="lv-LV" w:eastAsia="en-US"/>
        </w:rPr>
      </w:pPr>
    </w:p>
    <w:p w14:paraId="04F1DD59" w14:textId="77777777" w:rsidR="002E0B5A" w:rsidRPr="003C0B9B" w:rsidRDefault="002E0B5A" w:rsidP="00BB0B1A">
      <w:pPr>
        <w:numPr>
          <w:ilvl w:val="0"/>
          <w:numId w:val="5"/>
        </w:numPr>
        <w:spacing w:line="256" w:lineRule="auto"/>
        <w:jc w:val="both"/>
        <w:rPr>
          <w:rFonts w:ascii="Times New Roman" w:eastAsia="Meiryo" w:hAnsi="Times New Roman" w:cs="Times New Roman"/>
          <w:color w:val="auto"/>
          <w:szCs w:val="24"/>
          <w:lang w:val="lv-LV" w:eastAsia="en-US"/>
        </w:rPr>
      </w:pPr>
      <w:r w:rsidRPr="003C0B9B">
        <w:rPr>
          <w:rFonts w:ascii="Times New Roman" w:eastAsia="Meiryo" w:hAnsi="Times New Roman" w:cs="Times New Roman"/>
          <w:b/>
          <w:color w:val="1481AB"/>
          <w:szCs w:val="24"/>
          <w:lang w:val="lv-LV"/>
        </w:rPr>
        <w:t>Eiropas Padomes Vispārējā konvencija par nacionālo minoritāšu aizsardzību</w:t>
      </w:r>
      <w:r w:rsidRPr="003C0B9B">
        <w:rPr>
          <w:rFonts w:ascii="Times New Roman" w:eastAsia="Meiryo" w:hAnsi="Times New Roman" w:cs="Times New Roman"/>
          <w:b/>
          <w:color w:val="auto"/>
          <w:szCs w:val="24"/>
          <w:vertAlign w:val="superscript"/>
          <w:lang w:val="lv-LV" w:eastAsia="en-US"/>
        </w:rPr>
        <w:footnoteReference w:id="60"/>
      </w:r>
      <w:r w:rsidRPr="003C0B9B">
        <w:rPr>
          <w:rFonts w:ascii="Times New Roman" w:eastAsia="Meiryo" w:hAnsi="Times New Roman" w:cs="Times New Roman"/>
          <w:color w:val="auto"/>
          <w:szCs w:val="24"/>
          <w:lang w:val="lv-LV" w:eastAsia="en-US"/>
        </w:rPr>
        <w:t xml:space="preserve"> </w:t>
      </w:r>
      <w:r w:rsidRPr="003C0B9B">
        <w:rPr>
          <w:rFonts w:ascii="Times New Roman" w:eastAsia="Meiryo" w:hAnsi="Times New Roman" w:cs="Times New Roman"/>
          <w:color w:val="auto"/>
          <w:szCs w:val="24"/>
          <w:shd w:val="clear" w:color="auto" w:fill="FFFFFF"/>
          <w:lang w:val="lv-LV" w:eastAsia="en-US"/>
        </w:rPr>
        <w:t>mērķis ir efektīvi aizsargāt nacionālās minoritātes un tām piederošo personu tiesības un brīvības likuma ietvaros un respektējot valstu teritoriālo integritāti un nacionālo suverenitāti.</w:t>
      </w:r>
    </w:p>
    <w:p w14:paraId="4DC55641" w14:textId="0A5163EB" w:rsidR="002E0B5A" w:rsidRPr="00E03676" w:rsidRDefault="002E0B5A" w:rsidP="00BB0B1A">
      <w:pPr>
        <w:numPr>
          <w:ilvl w:val="0"/>
          <w:numId w:val="5"/>
        </w:numPr>
        <w:autoSpaceDE w:val="0"/>
        <w:autoSpaceDN w:val="0"/>
        <w:adjustRightInd w:val="0"/>
        <w:spacing w:after="0" w:line="276" w:lineRule="auto"/>
        <w:ind w:left="714" w:hanging="357"/>
        <w:contextualSpacing/>
        <w:jc w:val="both"/>
        <w:rPr>
          <w:rFonts w:ascii="Times New Roman" w:eastAsia="Meiryo" w:hAnsi="Times New Roman" w:cs="Times New Roman"/>
          <w:color w:val="auto"/>
          <w:szCs w:val="24"/>
          <w:lang w:val="lv-LV" w:eastAsia="lv-LV"/>
        </w:rPr>
      </w:pPr>
      <w:r w:rsidRPr="00E03676">
        <w:rPr>
          <w:rFonts w:ascii="Times New Roman" w:eastAsia="Meiryo" w:hAnsi="Times New Roman" w:cs="Times New Roman"/>
          <w:b/>
          <w:color w:val="1481AB"/>
          <w:szCs w:val="24"/>
          <w:lang w:val="lv-LV"/>
        </w:rPr>
        <w:t>ANO Bērnu tiesību konvencij</w:t>
      </w:r>
      <w:r>
        <w:rPr>
          <w:rFonts w:ascii="Times New Roman" w:eastAsia="Meiryo" w:hAnsi="Times New Roman" w:cs="Times New Roman"/>
          <w:b/>
          <w:color w:val="1481AB"/>
          <w:szCs w:val="24"/>
          <w:lang w:val="lv-LV"/>
        </w:rPr>
        <w:t>a</w:t>
      </w:r>
      <w:r w:rsidRPr="00E03676">
        <w:rPr>
          <w:rFonts w:ascii="Times New Roman" w:eastAsia="Meiryo" w:hAnsi="Times New Roman" w:cs="Times New Roman"/>
          <w:b/>
          <w:color w:val="auto"/>
          <w:szCs w:val="24"/>
          <w:vertAlign w:val="superscript"/>
          <w:lang w:val="lv-LV" w:eastAsia="en-US"/>
        </w:rPr>
        <w:footnoteReference w:id="61"/>
      </w:r>
      <w:r w:rsidRPr="00E03676">
        <w:rPr>
          <w:rFonts w:ascii="Times New Roman" w:eastAsia="Meiryo" w:hAnsi="Times New Roman" w:cs="Times New Roman"/>
          <w:color w:val="auto"/>
          <w:szCs w:val="24"/>
          <w:lang w:val="lv-LV" w:eastAsia="en-US"/>
        </w:rPr>
        <w:t xml:space="preserve"> ietver redzējumu, ka bērni ir indivīdi ar savām tiesībām. Bērnība ir īpašs laika posms cilvēka dzīvē, kas jāsargā, kura laikā bērniem jārada labākas iespējas personības attīstībai mācoties, spēlējoties un mijiedarbojoties ar apkārtējo vidi. </w:t>
      </w:r>
      <w:r w:rsidRPr="00E03676">
        <w:rPr>
          <w:rFonts w:ascii="Times New Roman" w:eastAsia="Meiryo" w:hAnsi="Times New Roman" w:cs="Times New Roman"/>
          <w:color w:val="auto"/>
          <w:szCs w:val="24"/>
          <w:lang w:val="lv-LV" w:eastAsia="lv-LV"/>
        </w:rPr>
        <w:t>Konvencijā nostiprinātās nozīmīgākās pamatvērtības un nosacījumi, t.sk. diskriminācijas</w:t>
      </w:r>
      <w:r w:rsidRPr="00E03676">
        <w:rPr>
          <w:rFonts w:ascii="Times New Roman" w:eastAsia="Meiryo" w:hAnsi="Times New Roman" w:cs="Times New Roman"/>
          <w:color w:val="auto"/>
          <w:sz w:val="28"/>
          <w:szCs w:val="28"/>
          <w:lang w:val="lv-LV" w:eastAsia="lv-LV"/>
        </w:rPr>
        <w:t xml:space="preserve"> </w:t>
      </w:r>
      <w:r w:rsidRPr="00E03676">
        <w:rPr>
          <w:rFonts w:ascii="Times New Roman" w:eastAsia="Meiryo" w:hAnsi="Times New Roman" w:cs="Times New Roman"/>
          <w:color w:val="auto"/>
          <w:szCs w:val="24"/>
          <w:lang w:val="lv-LV" w:eastAsia="lv-LV"/>
        </w:rPr>
        <w:t>aizliegums, bērna vislabāko interešu aizstāvība, Ģimeniskas vides un vecāku atbildības nodrošināšana, Tiesības uz dzīvību un pilnvērtīgu attīstību, Aizsardzība no vardarbības, Tiesības uz privāto dzīvi, Tiesības uz izglītību, Bērnam piemērotas informācijas pieejamība u.c.</w:t>
      </w:r>
    </w:p>
    <w:p w14:paraId="268ADAED" w14:textId="77777777" w:rsidR="002E0B5A" w:rsidRPr="00E03676" w:rsidRDefault="002E0B5A" w:rsidP="002E0B5A">
      <w:pPr>
        <w:autoSpaceDE w:val="0"/>
        <w:autoSpaceDN w:val="0"/>
        <w:adjustRightInd w:val="0"/>
        <w:spacing w:after="0" w:line="276" w:lineRule="auto"/>
        <w:ind w:left="714"/>
        <w:contextualSpacing/>
        <w:jc w:val="both"/>
        <w:rPr>
          <w:rFonts w:ascii="Times New Roman" w:eastAsia="Meiryo" w:hAnsi="Times New Roman" w:cs="Times New Roman"/>
          <w:color w:val="auto"/>
          <w:szCs w:val="24"/>
          <w:lang w:val="lv-LV" w:eastAsia="lv-LV"/>
        </w:rPr>
      </w:pPr>
    </w:p>
    <w:p w14:paraId="64BCB1F6" w14:textId="6F72F76C" w:rsidR="00B13326" w:rsidRDefault="002E0B5A" w:rsidP="00BC266D">
      <w:pPr>
        <w:spacing w:after="0" w:line="259" w:lineRule="auto"/>
        <w:ind w:left="720"/>
        <w:contextualSpacing/>
        <w:jc w:val="both"/>
        <w:rPr>
          <w:rFonts w:ascii="Times New Roman" w:eastAsia="Meiryo" w:hAnsi="Times New Roman" w:cs="Times New Roman"/>
          <w:color w:val="auto"/>
          <w:szCs w:val="24"/>
          <w:lang w:val="lv-LV"/>
        </w:rPr>
      </w:pPr>
      <w:r w:rsidRPr="00E03676">
        <w:rPr>
          <w:rFonts w:ascii="Times New Roman" w:eastAsia="Meiryo" w:hAnsi="Times New Roman" w:cs="Times New Roman"/>
          <w:b/>
          <w:color w:val="1481AB"/>
          <w:szCs w:val="24"/>
          <w:lang w:val="lv-LV"/>
        </w:rPr>
        <w:t>ANO Konvencija par personu ar invaliditāti tiesībām</w:t>
      </w:r>
      <w:r w:rsidRPr="00E03676">
        <w:rPr>
          <w:rFonts w:ascii="Times New Roman" w:eastAsia="Meiryo" w:hAnsi="Times New Roman" w:cs="Times New Roman"/>
          <w:b/>
          <w:color w:val="auto"/>
          <w:szCs w:val="24"/>
          <w:vertAlign w:val="superscript"/>
          <w:lang w:val="lv-LV"/>
        </w:rPr>
        <w:footnoteReference w:id="62"/>
      </w:r>
      <w:r w:rsidRPr="00E03676">
        <w:rPr>
          <w:rFonts w:ascii="Times New Roman" w:eastAsia="Meiryo" w:hAnsi="Times New Roman" w:cs="Times New Roman"/>
          <w:color w:val="404040"/>
          <w:szCs w:val="24"/>
          <w:lang w:val="lv-LV"/>
        </w:rPr>
        <w:t xml:space="preserve"> </w:t>
      </w:r>
      <w:r w:rsidRPr="00E03676">
        <w:rPr>
          <w:rFonts w:ascii="Times New Roman" w:eastAsia="Meiryo" w:hAnsi="Times New Roman" w:cs="Times New Roman"/>
          <w:color w:val="auto"/>
          <w:szCs w:val="24"/>
          <w:lang w:val="lv-LV"/>
        </w:rPr>
        <w:t>tostarp noteic, ka diskriminācija invaliditātes dēļ nozīmē jebkāda veida nošķiršanu, izslēgšanu vai ierobežošanu invaliditātes dēļ, tostarp saprātīga pielāgojuma atteikumu. Konvencija paredz vairākus pamatprincipus, proti, cilvēkam piemītošās cieņas, personīgās patstāvības, tostarp personīgās izvēles brīvības un personas neatkarības ievērošanas principu, diskriminācijas aizliegumu, pilnīgu un efektīvu līdzdalību un integrāciju sabiedrībā, cieņu pret atšķirīgo un personu ar invaliditāti kā cilvēku daudzveidības un cilvēces daļas pieņemšanu, iespēju vienlīdzību un pieejamību.</w:t>
      </w:r>
    </w:p>
    <w:p w14:paraId="586C9EFB" w14:textId="77777777" w:rsidR="00AF18C7" w:rsidRPr="00D335E4" w:rsidRDefault="00AF18C7" w:rsidP="00BC266D">
      <w:pPr>
        <w:spacing w:after="0" w:line="259" w:lineRule="auto"/>
        <w:ind w:left="720"/>
        <w:contextualSpacing/>
        <w:jc w:val="both"/>
        <w:rPr>
          <w:rFonts w:ascii="Times New Roman" w:eastAsia="Meiryo" w:hAnsi="Times New Roman" w:cs="Times New Roman"/>
          <w:b/>
          <w:color w:val="1C6194"/>
          <w:szCs w:val="24"/>
          <w:lang w:val="lv-LV"/>
        </w:rPr>
      </w:pPr>
    </w:p>
    <w:p w14:paraId="33B21AD2" w14:textId="288AEE43" w:rsidR="000D2C66" w:rsidRPr="007340AF" w:rsidRDefault="00B13326" w:rsidP="00BB0B1A">
      <w:pPr>
        <w:numPr>
          <w:ilvl w:val="0"/>
          <w:numId w:val="5"/>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b/>
          <w:color w:val="1481AB"/>
          <w:szCs w:val="24"/>
          <w:lang w:val="lv-LV"/>
        </w:rPr>
        <w:lastRenderedPageBreak/>
        <w:t>Personu ar invaliditāti tiesību stratēģij</w:t>
      </w:r>
      <w:r w:rsidR="007340AF">
        <w:rPr>
          <w:rFonts w:ascii="Times New Roman" w:eastAsia="Meiryo" w:hAnsi="Times New Roman" w:cs="Times New Roman"/>
          <w:b/>
          <w:color w:val="1481AB"/>
          <w:szCs w:val="24"/>
          <w:lang w:val="lv-LV"/>
        </w:rPr>
        <w:t>a</w:t>
      </w:r>
      <w:r w:rsidRPr="007340AF">
        <w:rPr>
          <w:rFonts w:ascii="Times New Roman" w:eastAsia="Meiryo" w:hAnsi="Times New Roman" w:cs="Times New Roman"/>
          <w:b/>
          <w:color w:val="1481AB"/>
          <w:szCs w:val="24"/>
          <w:lang w:val="lv-LV"/>
        </w:rPr>
        <w:t xml:space="preserve"> 2021.–2030. gadam</w:t>
      </w:r>
      <w:r w:rsidR="00BC266D">
        <w:rPr>
          <w:rStyle w:val="Vresatsauce"/>
          <w:rFonts w:ascii="Times New Roman" w:eastAsia="Meiryo" w:hAnsi="Times New Roman" w:cs="Times New Roman"/>
          <w:b/>
          <w:color w:val="1481AB"/>
          <w:szCs w:val="24"/>
          <w:lang w:val="lv-LV"/>
        </w:rPr>
        <w:footnoteReference w:id="63"/>
      </w:r>
      <w:r w:rsidR="000D2C66">
        <w:rPr>
          <w:rFonts w:ascii="Times New Roman" w:eastAsia="Meiryo" w:hAnsi="Times New Roman" w:cs="Times New Roman"/>
          <w:b/>
          <w:color w:val="1C6194"/>
          <w:szCs w:val="24"/>
          <w:lang w:val="lv-LV"/>
        </w:rPr>
        <w:t xml:space="preserve"> </w:t>
      </w:r>
      <w:r w:rsidR="000D2C66" w:rsidRPr="007340AF">
        <w:rPr>
          <w:rFonts w:ascii="Times New Roman" w:eastAsia="Meiryo" w:hAnsi="Times New Roman" w:cs="Times New Roman"/>
          <w:color w:val="auto"/>
          <w:szCs w:val="24"/>
          <w:lang w:val="lv-LV"/>
        </w:rPr>
        <w:t>mērķis ir panākt, ka Eiropā visas personas ar invaliditāti neatkarīgi no dzimuma, rases vai etniskās izcelsmes, reliģijas vai pārliecības, vecuma vai seksuālās orientācijas:</w:t>
      </w:r>
    </w:p>
    <w:p w14:paraId="52BBB704" w14:textId="77777777" w:rsidR="000D2C66" w:rsidRPr="007340AF" w:rsidRDefault="000D2C66" w:rsidP="00BB0B1A">
      <w:pPr>
        <w:numPr>
          <w:ilvl w:val="0"/>
          <w:numId w:val="43"/>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izmantot savas cilvēktiesības;</w:t>
      </w:r>
    </w:p>
    <w:p w14:paraId="0668EE4C" w14:textId="77777777" w:rsidR="000D2C66" w:rsidRPr="007340AF" w:rsidRDefault="000D2C66" w:rsidP="00BB0B1A">
      <w:pPr>
        <w:numPr>
          <w:ilvl w:val="0"/>
          <w:numId w:val="43"/>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izmantot vienlīdzīgas iespējas un pilnvērtīgi piedalīties sabiedrības dzīvē un ekonomikā;</w:t>
      </w:r>
    </w:p>
    <w:p w14:paraId="028A84EC" w14:textId="77777777" w:rsidR="000D2C66" w:rsidRPr="007340AF" w:rsidRDefault="000D2C66" w:rsidP="00BB0B1A">
      <w:pPr>
        <w:numPr>
          <w:ilvl w:val="0"/>
          <w:numId w:val="43"/>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izlemt, kur, kā un ar ko dzīvot;</w:t>
      </w:r>
    </w:p>
    <w:p w14:paraId="171A04C3" w14:textId="77777777" w:rsidR="000D2C66" w:rsidRPr="007340AF" w:rsidRDefault="000D2C66" w:rsidP="00BB0B1A">
      <w:pPr>
        <w:numPr>
          <w:ilvl w:val="0"/>
          <w:numId w:val="43"/>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brīvi pārvietoties Eiropas Savienībā, saņemot nepieciešamo atbalstu;</w:t>
      </w:r>
    </w:p>
    <w:p w14:paraId="5C357B11" w14:textId="6D19AD5D" w:rsidR="000D2C66" w:rsidRDefault="000D2C66" w:rsidP="00BB0B1A">
      <w:pPr>
        <w:numPr>
          <w:ilvl w:val="0"/>
          <w:numId w:val="43"/>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vairs nesaskaras ar diskrimināciju.</w:t>
      </w:r>
    </w:p>
    <w:p w14:paraId="0D1CC552" w14:textId="77777777" w:rsidR="00BC266D" w:rsidRPr="007340AF" w:rsidRDefault="00BC266D" w:rsidP="00BC266D">
      <w:pPr>
        <w:spacing w:after="0" w:line="259" w:lineRule="auto"/>
        <w:ind w:left="720"/>
        <w:contextualSpacing/>
        <w:jc w:val="both"/>
        <w:rPr>
          <w:rFonts w:ascii="Times New Roman" w:eastAsia="Meiryo" w:hAnsi="Times New Roman" w:cs="Times New Roman"/>
          <w:color w:val="auto"/>
          <w:szCs w:val="24"/>
          <w:lang w:val="lv-LV"/>
        </w:rPr>
      </w:pPr>
    </w:p>
    <w:p w14:paraId="6F5B3418" w14:textId="74E335E9" w:rsidR="00D51CD9" w:rsidRPr="007340AF" w:rsidRDefault="00C16B3B" w:rsidP="00BB0B1A">
      <w:pPr>
        <w:numPr>
          <w:ilvl w:val="0"/>
          <w:numId w:val="5"/>
        </w:numPr>
        <w:spacing w:after="0" w:line="259" w:lineRule="auto"/>
        <w:contextualSpacing/>
        <w:jc w:val="both"/>
        <w:rPr>
          <w:rFonts w:ascii="Times New Roman" w:eastAsia="Meiryo" w:hAnsi="Times New Roman" w:cs="Times New Roman"/>
          <w:bCs/>
          <w:color w:val="auto"/>
          <w:szCs w:val="24"/>
          <w:lang w:val="lv-LV"/>
        </w:rPr>
      </w:pPr>
      <w:r w:rsidRPr="007340AF">
        <w:rPr>
          <w:rFonts w:ascii="Times New Roman" w:eastAsia="Meiryo" w:hAnsi="Times New Roman" w:cs="Times New Roman"/>
          <w:b/>
          <w:color w:val="1481AB"/>
          <w:szCs w:val="24"/>
          <w:lang w:val="lv-LV"/>
        </w:rPr>
        <w:t>Eiropas Aprūpes stratēģija</w:t>
      </w:r>
      <w:r>
        <w:rPr>
          <w:rStyle w:val="Vresatsauce"/>
          <w:rFonts w:ascii="Times New Roman" w:eastAsia="Meiryo" w:hAnsi="Times New Roman" w:cs="Times New Roman"/>
          <w:b/>
          <w:color w:val="1C6194"/>
          <w:szCs w:val="24"/>
          <w:lang w:val="lv-LV"/>
        </w:rPr>
        <w:footnoteReference w:id="64"/>
      </w:r>
      <w:r w:rsidR="005854C2" w:rsidRPr="000D2C66">
        <w:rPr>
          <w:rFonts w:ascii="Times New Roman" w:eastAsia="Meiryo" w:hAnsi="Times New Roman" w:cs="Times New Roman"/>
          <w:b/>
          <w:color w:val="1C6194"/>
          <w:szCs w:val="24"/>
          <w:lang w:val="lv-LV"/>
        </w:rPr>
        <w:t xml:space="preserve"> </w:t>
      </w:r>
      <w:r w:rsidR="005854C2" w:rsidRPr="007340AF">
        <w:rPr>
          <w:rFonts w:ascii="Times New Roman" w:eastAsia="Meiryo" w:hAnsi="Times New Roman" w:cs="Times New Roman"/>
          <w:bCs/>
          <w:color w:val="auto"/>
          <w:szCs w:val="24"/>
          <w:lang w:val="lv-LV"/>
        </w:rPr>
        <w:t>nosaka</w:t>
      </w:r>
      <w:r w:rsidRPr="007340AF">
        <w:rPr>
          <w:rFonts w:ascii="Times New Roman" w:eastAsia="Meiryo" w:hAnsi="Times New Roman" w:cs="Times New Roman"/>
          <w:bCs/>
          <w:color w:val="auto"/>
          <w:szCs w:val="24"/>
          <w:lang w:val="lv-LV"/>
        </w:rPr>
        <w:t xml:space="preserve"> konkrētus pasākumus Eiropas Savienības dalībvalstīm</w:t>
      </w:r>
      <w:r w:rsidR="005854C2" w:rsidRPr="007340AF">
        <w:rPr>
          <w:rFonts w:ascii="Times New Roman" w:eastAsia="Meiryo" w:hAnsi="Times New Roman" w:cs="Times New Roman"/>
          <w:bCs/>
          <w:color w:val="auto"/>
          <w:szCs w:val="24"/>
          <w:lang w:val="lv-LV"/>
        </w:rPr>
        <w:t xml:space="preserve"> darbības jomās</w:t>
      </w:r>
      <w:r w:rsidRPr="007340AF">
        <w:rPr>
          <w:rFonts w:ascii="Times New Roman" w:eastAsia="Meiryo" w:hAnsi="Times New Roman" w:cs="Times New Roman"/>
          <w:bCs/>
          <w:color w:val="auto"/>
          <w:szCs w:val="24"/>
          <w:lang w:val="lv-LV"/>
        </w:rPr>
        <w:t xml:space="preserve">, lai nodrošinātu </w:t>
      </w:r>
      <w:r w:rsidR="00D51CD9" w:rsidRPr="007340AF">
        <w:rPr>
          <w:rFonts w:ascii="Times New Roman" w:eastAsia="Meiryo" w:hAnsi="Times New Roman" w:cs="Times New Roman"/>
          <w:bCs/>
          <w:color w:val="auto"/>
          <w:szCs w:val="24"/>
          <w:lang w:val="lv-LV"/>
        </w:rPr>
        <w:t>kvalitatīvu un pieejamu aprūpi, kā arī uzlabot</w:t>
      </w:r>
      <w:r w:rsidR="005854C2" w:rsidRPr="007340AF">
        <w:rPr>
          <w:rFonts w:ascii="Times New Roman" w:eastAsia="Meiryo" w:hAnsi="Times New Roman" w:cs="Times New Roman"/>
          <w:bCs/>
          <w:color w:val="auto"/>
          <w:szCs w:val="24"/>
          <w:lang w:val="lv-LV"/>
        </w:rPr>
        <w:t>u</w:t>
      </w:r>
      <w:r w:rsidR="00D51CD9" w:rsidRPr="007340AF">
        <w:rPr>
          <w:rFonts w:ascii="Times New Roman" w:eastAsia="Meiryo" w:hAnsi="Times New Roman" w:cs="Times New Roman"/>
          <w:bCs/>
          <w:color w:val="auto"/>
          <w:szCs w:val="24"/>
          <w:lang w:val="lv-LV"/>
        </w:rPr>
        <w:t xml:space="preserve"> aprūpes saņēmēju un sniedzēju situāciju</w:t>
      </w:r>
      <w:r w:rsidR="005854C2" w:rsidRPr="007340AF">
        <w:rPr>
          <w:rFonts w:ascii="Times New Roman" w:eastAsia="Meiryo" w:hAnsi="Times New Roman" w:cs="Times New Roman"/>
          <w:bCs/>
          <w:color w:val="auto"/>
          <w:szCs w:val="24"/>
          <w:lang w:val="lv-LV"/>
        </w:rPr>
        <w:t xml:space="preserve">: </w:t>
      </w:r>
      <w:r w:rsidR="00D51CD9" w:rsidRPr="007340AF">
        <w:rPr>
          <w:rFonts w:ascii="Times New Roman" w:eastAsia="Meiryo" w:hAnsi="Times New Roman" w:cs="Times New Roman"/>
          <w:bCs/>
          <w:color w:val="auto"/>
          <w:szCs w:val="24"/>
          <w:lang w:val="lv-LV"/>
        </w:rPr>
        <w:t xml:space="preserve"> </w:t>
      </w:r>
    </w:p>
    <w:p w14:paraId="18EA74AF" w14:textId="0A7616FA" w:rsidR="00D51CD9" w:rsidRPr="007340AF" w:rsidRDefault="00D51CD9" w:rsidP="00BB0B1A">
      <w:pPr>
        <w:pStyle w:val="Sarakstarindkopa"/>
        <w:numPr>
          <w:ilvl w:val="0"/>
          <w:numId w:val="42"/>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aprūpes pakalpojumu uzlabošana;</w:t>
      </w:r>
    </w:p>
    <w:p w14:paraId="758B09B4" w14:textId="77777777" w:rsidR="00D51CD9" w:rsidRPr="007340AF" w:rsidRDefault="00D51CD9" w:rsidP="00BB0B1A">
      <w:pPr>
        <w:pStyle w:val="Sarakstarindkopa"/>
        <w:numPr>
          <w:ilvl w:val="0"/>
          <w:numId w:val="42"/>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darba nosacījumu aprūpes jomā uzlabošana;</w:t>
      </w:r>
    </w:p>
    <w:p w14:paraId="72003E11" w14:textId="3CB913AF" w:rsidR="00D51CD9" w:rsidRPr="007340AF" w:rsidRDefault="0000682E" w:rsidP="00BB0B1A">
      <w:pPr>
        <w:pStyle w:val="Sarakstarindkopa"/>
        <w:numPr>
          <w:ilvl w:val="0"/>
          <w:numId w:val="42"/>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l</w:t>
      </w:r>
      <w:r w:rsidR="00D51CD9" w:rsidRPr="007340AF">
        <w:rPr>
          <w:rFonts w:ascii="Times New Roman" w:eastAsia="Meiryo" w:hAnsi="Times New Roman" w:cs="Times New Roman"/>
          <w:bCs/>
          <w:color w:val="auto"/>
          <w:szCs w:val="24"/>
          <w:lang w:val="lv-LV"/>
        </w:rPr>
        <w:t>abāka līdzsvara starp darbu un aprūpes pienākumiem nodrošināšana;</w:t>
      </w:r>
    </w:p>
    <w:p w14:paraId="558DE5D6" w14:textId="77777777" w:rsidR="0000682E" w:rsidRPr="007340AF" w:rsidRDefault="00D51CD9" w:rsidP="00BB0B1A">
      <w:pPr>
        <w:pStyle w:val="Sarakstarindkopa"/>
        <w:numPr>
          <w:ilvl w:val="0"/>
          <w:numId w:val="42"/>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ieguldījumi aprūpē;</w:t>
      </w:r>
    </w:p>
    <w:p w14:paraId="2DB7050F" w14:textId="6392281A" w:rsidR="00D51CD9" w:rsidRDefault="00D51CD9" w:rsidP="00BB0B1A">
      <w:pPr>
        <w:pStyle w:val="Sarakstarindkopa"/>
        <w:numPr>
          <w:ilvl w:val="0"/>
          <w:numId w:val="42"/>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pierādījumu bāzes un monitoringa uzlabošana.</w:t>
      </w:r>
    </w:p>
    <w:p w14:paraId="79195C0A" w14:textId="77777777" w:rsidR="00990343" w:rsidRPr="007340AF" w:rsidRDefault="00990343" w:rsidP="00990343">
      <w:pPr>
        <w:pStyle w:val="Sarakstarindkopa"/>
        <w:spacing w:after="0" w:line="259" w:lineRule="auto"/>
        <w:ind w:left="1080"/>
        <w:jc w:val="both"/>
        <w:rPr>
          <w:rFonts w:ascii="Times New Roman" w:eastAsia="Meiryo" w:hAnsi="Times New Roman" w:cs="Times New Roman"/>
          <w:bCs/>
          <w:color w:val="auto"/>
          <w:szCs w:val="24"/>
          <w:lang w:val="lv-LV"/>
        </w:rPr>
      </w:pPr>
    </w:p>
    <w:p w14:paraId="5D04E5AB" w14:textId="4B9826FA" w:rsidR="002E0B5A" w:rsidRPr="00E03676" w:rsidRDefault="002E0B5A" w:rsidP="00BB0B1A">
      <w:pPr>
        <w:numPr>
          <w:ilvl w:val="0"/>
          <w:numId w:val="5"/>
        </w:numPr>
        <w:spacing w:after="160" w:line="259" w:lineRule="auto"/>
        <w:contextualSpacing/>
        <w:jc w:val="both"/>
        <w:rPr>
          <w:rFonts w:ascii="Times New Roman" w:eastAsia="Meiryo" w:hAnsi="Times New Roman" w:cs="Times New Roman"/>
          <w:color w:val="404040"/>
          <w:lang w:val="lv-LV"/>
        </w:rPr>
      </w:pPr>
      <w:bookmarkStart w:id="92" w:name="_Hlk90628061"/>
      <w:r w:rsidRPr="2817E1F1">
        <w:rPr>
          <w:rFonts w:ascii="Times New Roman" w:eastAsia="Meiryo" w:hAnsi="Times New Roman" w:cs="Times New Roman"/>
          <w:b/>
          <w:bCs/>
          <w:color w:val="1481AB"/>
          <w:lang w:val="lv-LV"/>
        </w:rPr>
        <w:t>ANO Konvencija par jebkuras sieviešu diskriminācijas izskaušanu</w:t>
      </w:r>
      <w:r w:rsidRPr="2817E1F1">
        <w:rPr>
          <w:rFonts w:ascii="Times New Roman" w:eastAsia="Meiryo" w:hAnsi="Times New Roman" w:cs="Times New Roman"/>
          <w:color w:val="404040"/>
          <w:vertAlign w:val="superscript"/>
          <w:lang w:val="lv-LV"/>
        </w:rPr>
        <w:footnoteReference w:id="65"/>
      </w:r>
      <w:r w:rsidRPr="2817E1F1">
        <w:rPr>
          <w:rFonts w:ascii="Times New Roman" w:eastAsia="Meiryo" w:hAnsi="Times New Roman" w:cs="Times New Roman"/>
          <w:b/>
          <w:bCs/>
          <w:color w:val="1481AB"/>
          <w:lang w:val="lv-LV"/>
        </w:rPr>
        <w:t xml:space="preserve"> </w:t>
      </w:r>
      <w:r w:rsidRPr="2817E1F1">
        <w:rPr>
          <w:rFonts w:ascii="Times New Roman" w:eastAsia="Meiryo" w:hAnsi="Times New Roman" w:cs="Times New Roman"/>
          <w:color w:val="404040"/>
          <w:lang w:val="lv-LV"/>
        </w:rPr>
        <w:t>aicina novērst jebkādu diskrimināciju un ierobežojumu pēc dzimuma pazīmes, kas samazina vai likvidē cilvēka tiesību un pamatbrīvību atzīšanu, izmantošanu vai realizēšanu sievietēm politiskajā, ekonomiskajā, sociālajā, kultūras, pilsoņa tiesību vai jebkurā citā sfērā neatkarīgi no viņu ģimenes stāvokļa, pamatojoties uz vīriešu un sieviešu līdztiesību. Pievienojoties Konvencijai, Latvija uzņēmusies veicināt sieviešu un vīriešu līdztiesību visās dzīves jomās, izmainot sieviešu un vīriešu sociālās un kultūras uzvedības modeļus ar mērķi izskaust dzimumu aizspriedumus un no tiem izrietošas negatīvās prakses.</w:t>
      </w:r>
    </w:p>
    <w:p w14:paraId="1FEBA857" w14:textId="77777777" w:rsidR="002E0B5A" w:rsidRPr="00E03676" w:rsidRDefault="002E0B5A" w:rsidP="002E0B5A">
      <w:pPr>
        <w:ind w:left="720"/>
        <w:contextualSpacing/>
        <w:rPr>
          <w:rFonts w:ascii="Times New Roman" w:eastAsia="Meiryo" w:hAnsi="Times New Roman" w:cs="Times New Roman"/>
          <w:bCs/>
          <w:color w:val="404040"/>
          <w:szCs w:val="24"/>
          <w:lang w:val="lv-LV"/>
        </w:rPr>
      </w:pPr>
    </w:p>
    <w:bookmarkEnd w:id="92"/>
    <w:p w14:paraId="2EA5D591" w14:textId="77777777" w:rsidR="002E0B5A" w:rsidRPr="008458D0" w:rsidRDefault="002E0B5A" w:rsidP="00BB0B1A">
      <w:pPr>
        <w:pStyle w:val="Sarakstarindkopa"/>
        <w:numPr>
          <w:ilvl w:val="0"/>
          <w:numId w:val="5"/>
        </w:numPr>
        <w:jc w:val="both"/>
        <w:rPr>
          <w:rFonts w:ascii="Times New Roman" w:eastAsia="Meiryo" w:hAnsi="Times New Roman" w:cs="Times New Roman"/>
          <w:color w:val="404040"/>
          <w:lang w:val="lv-LV"/>
        </w:rPr>
      </w:pPr>
      <w:r w:rsidRPr="008458D0">
        <w:rPr>
          <w:rFonts w:ascii="Times New Roman" w:eastAsia="Meiryo" w:hAnsi="Times New Roman" w:cs="Times New Roman"/>
          <w:b/>
          <w:color w:val="1C6194"/>
          <w:szCs w:val="24"/>
          <w:lang w:val="lv-LV"/>
        </w:rPr>
        <w:t>L</w:t>
      </w:r>
      <w:r w:rsidRPr="008458D0">
        <w:rPr>
          <w:rFonts w:ascii="Times New Roman" w:eastAsia="Meiryo" w:hAnsi="Times New Roman" w:cs="Times New Roman"/>
          <w:b/>
          <w:color w:val="1481AB"/>
          <w:lang w:val="lv-LV"/>
        </w:rPr>
        <w:t>atvijas ilgtspējīgas attīstības stratēģija līdz 2030. gadam</w:t>
      </w:r>
      <w:r w:rsidRPr="00E03676">
        <w:rPr>
          <w:szCs w:val="24"/>
          <w:shd w:val="clear" w:color="auto" w:fill="FFFFFF"/>
          <w:vertAlign w:val="superscript"/>
          <w:lang w:val="lv-LV"/>
        </w:rPr>
        <w:footnoteReference w:id="66"/>
      </w:r>
      <w:r w:rsidRPr="008458D0">
        <w:rPr>
          <w:rFonts w:ascii="Times New Roman" w:eastAsia="Meiryo" w:hAnsi="Times New Roman" w:cs="Times New Roman"/>
          <w:b/>
          <w:color w:val="1481AB"/>
          <w:lang w:val="lv-LV"/>
        </w:rPr>
        <w:t xml:space="preserve"> </w:t>
      </w:r>
      <w:r w:rsidRPr="008458D0">
        <w:rPr>
          <w:rFonts w:ascii="Times New Roman" w:eastAsia="Meiryo" w:hAnsi="Times New Roman" w:cs="Times New Roman"/>
          <w:color w:val="auto"/>
          <w:lang w:val="lv-LV"/>
        </w:rPr>
        <w:t xml:space="preserve">ir </w:t>
      </w:r>
      <w:r w:rsidRPr="008458D0">
        <w:rPr>
          <w:rFonts w:ascii="Times New Roman" w:eastAsia="Meiryo" w:hAnsi="Times New Roman" w:cs="Times New Roman"/>
          <w:color w:val="333333"/>
          <w:shd w:val="clear" w:color="auto" w:fill="FFFFFF"/>
          <w:lang w:val="lv-LV"/>
        </w:rPr>
        <w:t xml:space="preserve">hierarhiski augstākais ilgtermiņa attīstības plānošanas dokuments Latvijā. Latvijas ilgtspējīgas attīstības stratēģijas izstrādi nodrošina Ministru kabinets un to apstiprina Saeima. Latvijas ilgtspējīgas attīstības stratēģija nosaka valsts ilgtermiņa attīstības prioritātes un telpiskās attīstības perspektīvu, nosakot šādas prioritātes: </w:t>
      </w:r>
    </w:p>
    <w:p w14:paraId="2AFEEBDA" w14:textId="77777777" w:rsidR="002E0B5A" w:rsidRPr="00E03676" w:rsidRDefault="002E0B5A" w:rsidP="00BB0B1A">
      <w:pPr>
        <w:numPr>
          <w:ilvl w:val="0"/>
          <w:numId w:val="9"/>
        </w:numPr>
        <w:shd w:val="clear" w:color="auto" w:fill="FFFFFF"/>
        <w:spacing w:after="0"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shd w:val="clear" w:color="auto" w:fill="FFFFFF"/>
          <w:lang w:val="lv-LV" w:eastAsia="lv-LV"/>
        </w:rPr>
        <w:t>i</w:t>
      </w:r>
      <w:r w:rsidRPr="00E03676">
        <w:rPr>
          <w:rFonts w:ascii="Times New Roman" w:eastAsia="Meiryo" w:hAnsi="Times New Roman" w:cs="Times New Roman"/>
          <w:color w:val="333333"/>
          <w:szCs w:val="24"/>
          <w:lang w:val="lv-LV" w:eastAsia="lv-LV"/>
        </w:rPr>
        <w:t xml:space="preserve">eguldījumi </w:t>
      </w:r>
      <w:proofErr w:type="spellStart"/>
      <w:r w:rsidRPr="00E03676">
        <w:rPr>
          <w:rFonts w:ascii="Times New Roman" w:eastAsia="Meiryo" w:hAnsi="Times New Roman" w:cs="Times New Roman"/>
          <w:color w:val="333333"/>
          <w:szCs w:val="24"/>
          <w:lang w:val="lv-LV" w:eastAsia="lv-LV"/>
        </w:rPr>
        <w:t>cilvēkkapitālā</w:t>
      </w:r>
      <w:proofErr w:type="spellEnd"/>
    </w:p>
    <w:p w14:paraId="10AACB50" w14:textId="77777777" w:rsidR="002E0B5A" w:rsidRPr="00E03676" w:rsidRDefault="002E0B5A" w:rsidP="00BB0B1A">
      <w:pPr>
        <w:numPr>
          <w:ilvl w:val="0"/>
          <w:numId w:val="9"/>
        </w:numPr>
        <w:shd w:val="clear" w:color="auto" w:fill="FFFFFF"/>
        <w:spacing w:after="0"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paradigmas maiņa izglītībā</w:t>
      </w:r>
    </w:p>
    <w:p w14:paraId="0346699F" w14:textId="77777777" w:rsidR="002E0B5A" w:rsidRPr="00E03676" w:rsidRDefault="002E0B5A" w:rsidP="00BB0B1A">
      <w:pPr>
        <w:numPr>
          <w:ilvl w:val="0"/>
          <w:numId w:val="9"/>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 xml:space="preserve">inovatīva un </w:t>
      </w:r>
      <w:proofErr w:type="spellStart"/>
      <w:r w:rsidRPr="00E03676">
        <w:rPr>
          <w:rFonts w:ascii="Times New Roman" w:eastAsia="Meiryo" w:hAnsi="Times New Roman" w:cs="Times New Roman"/>
          <w:color w:val="333333"/>
          <w:szCs w:val="24"/>
          <w:lang w:val="lv-LV" w:eastAsia="lv-LV"/>
        </w:rPr>
        <w:t>eko</w:t>
      </w:r>
      <w:proofErr w:type="spellEnd"/>
      <w:r w:rsidRPr="00E03676">
        <w:rPr>
          <w:rFonts w:ascii="Times New Roman" w:eastAsia="Meiryo" w:hAnsi="Times New Roman" w:cs="Times New Roman"/>
          <w:color w:val="333333"/>
          <w:szCs w:val="24"/>
          <w:lang w:val="lv-LV" w:eastAsia="lv-LV"/>
        </w:rPr>
        <w:t>-efektīva ekonomika</w:t>
      </w:r>
    </w:p>
    <w:p w14:paraId="3F4EBD06" w14:textId="77777777" w:rsidR="002E0B5A" w:rsidRPr="00E03676" w:rsidRDefault="002E0B5A" w:rsidP="00BB0B1A">
      <w:pPr>
        <w:numPr>
          <w:ilvl w:val="0"/>
          <w:numId w:val="9"/>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daba kā nākotnes kapitāls</w:t>
      </w:r>
    </w:p>
    <w:p w14:paraId="4AB654DD" w14:textId="77777777" w:rsidR="002E0B5A" w:rsidRPr="00E03676" w:rsidRDefault="002E0B5A" w:rsidP="00BB0B1A">
      <w:pPr>
        <w:numPr>
          <w:ilvl w:val="0"/>
          <w:numId w:val="9"/>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telpiskās attīstības perspektīva</w:t>
      </w:r>
    </w:p>
    <w:p w14:paraId="4FE29047" w14:textId="77777777" w:rsidR="002E0B5A" w:rsidRPr="00E03676" w:rsidRDefault="002E0B5A" w:rsidP="00BB0B1A">
      <w:pPr>
        <w:numPr>
          <w:ilvl w:val="0"/>
          <w:numId w:val="9"/>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inovatīva pārvaldība un sabiedrības līdzdalība</w:t>
      </w:r>
    </w:p>
    <w:p w14:paraId="41C5E682" w14:textId="77777777" w:rsidR="002E0B5A" w:rsidRPr="00E03676" w:rsidRDefault="002E0B5A" w:rsidP="00BB0B1A">
      <w:pPr>
        <w:numPr>
          <w:ilvl w:val="0"/>
          <w:numId w:val="9"/>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kultūras telpas attīstība</w:t>
      </w:r>
    </w:p>
    <w:p w14:paraId="48183448" w14:textId="7ED90E9F" w:rsidR="008458D0" w:rsidRPr="00977318" w:rsidRDefault="002E0B5A" w:rsidP="00BB0B1A">
      <w:pPr>
        <w:pStyle w:val="Sarakstarindkopa"/>
        <w:numPr>
          <w:ilvl w:val="0"/>
          <w:numId w:val="49"/>
        </w:numPr>
        <w:spacing w:line="276" w:lineRule="auto"/>
        <w:jc w:val="both"/>
        <w:rPr>
          <w:rFonts w:ascii="Times New Roman" w:hAnsi="Times New Roman" w:cs="Times New Roman"/>
          <w:bCs/>
          <w:color w:val="auto"/>
          <w:sz w:val="20"/>
          <w:shd w:val="clear" w:color="auto" w:fill="FFFFFF"/>
          <w:lang w:val="lv-LV"/>
        </w:rPr>
      </w:pPr>
      <w:r w:rsidRPr="00977318">
        <w:rPr>
          <w:rFonts w:ascii="Times New Roman" w:eastAsia="Meiryo" w:hAnsi="Times New Roman" w:cs="Times New Roman"/>
          <w:b/>
          <w:color w:val="1481AB"/>
          <w:szCs w:val="24"/>
          <w:lang w:val="lv-LV"/>
        </w:rPr>
        <w:lastRenderedPageBreak/>
        <w:t>Nacionālais attīstības plāns 2021.–2027. gadam</w:t>
      </w:r>
      <w:r w:rsidRPr="00E03676">
        <w:rPr>
          <w:vertAlign w:val="superscript"/>
          <w:lang w:val="lv-LV"/>
        </w:rPr>
        <w:footnoteReference w:id="67"/>
      </w:r>
      <w:r w:rsidR="00B033AA" w:rsidRPr="00977318">
        <w:rPr>
          <w:rFonts w:ascii="Times New Roman" w:eastAsia="Meiryo" w:hAnsi="Times New Roman" w:cs="Times New Roman"/>
          <w:b/>
          <w:color w:val="1481AB"/>
          <w:szCs w:val="24"/>
          <w:lang w:val="lv-LV"/>
        </w:rPr>
        <w:t xml:space="preserve"> ir</w:t>
      </w:r>
      <w:r w:rsidRPr="00977318">
        <w:rPr>
          <w:rFonts w:ascii="Times New Roman" w:eastAsia="Meiryo" w:hAnsi="Times New Roman" w:cs="Times New Roman"/>
          <w:color w:val="404040"/>
          <w:szCs w:val="24"/>
          <w:lang w:val="lv-LV"/>
        </w:rPr>
        <w:t xml:space="preserve"> galvenais valsts vidēja termiņa attīstības plānošanas dokuments Latvijā. Tas izstrādāts, īstenojot Latvijas Ilgtspējīgas attīstības stratēģiju līdz 2030. gadam (Latvija2030) un ANO Ilgtspējīgas attīstības mērķus, lai nākamajos septiņos gados ikviens Latvijas iedzīvotājs un Latvijas sabiedrība kopumā panāktu dzīves kvalitātes uzlabošanos.</w:t>
      </w:r>
    </w:p>
    <w:p w14:paraId="4AE69B50" w14:textId="77777777" w:rsidR="008458D0" w:rsidRPr="008458D0" w:rsidRDefault="008458D0" w:rsidP="008458D0">
      <w:pPr>
        <w:spacing w:line="276" w:lineRule="auto"/>
        <w:jc w:val="both"/>
        <w:rPr>
          <w:rFonts w:ascii="Times New Roman" w:hAnsi="Times New Roman" w:cs="Times New Roman"/>
          <w:bCs/>
          <w:color w:val="auto"/>
          <w:sz w:val="20"/>
          <w:shd w:val="clear" w:color="auto" w:fill="FFFFFF"/>
          <w:lang w:val="lv-LV"/>
        </w:rPr>
      </w:pPr>
    </w:p>
    <w:tbl>
      <w:tblPr>
        <w:tblStyle w:val="Reatab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490"/>
      </w:tblGrid>
      <w:tr w:rsidR="002E0B5A" w:rsidRPr="00A3368F" w14:paraId="3664AC77" w14:textId="77777777" w:rsidTr="00B422F8">
        <w:trPr>
          <w:trHeight w:val="443"/>
        </w:trPr>
        <w:tc>
          <w:tcPr>
            <w:tcW w:w="10490" w:type="dxa"/>
            <w:shd w:val="clear" w:color="auto" w:fill="2F5496" w:themeFill="accent1" w:themeFillShade="BF"/>
          </w:tcPr>
          <w:p w14:paraId="032ED316" w14:textId="77777777" w:rsidR="002E0B5A" w:rsidRPr="0054069B" w:rsidRDefault="002E0B5A" w:rsidP="00BB0B1A">
            <w:pPr>
              <w:pStyle w:val="Virsraksts1"/>
              <w:numPr>
                <w:ilvl w:val="0"/>
                <w:numId w:val="34"/>
              </w:numPr>
              <w:spacing w:before="240" w:after="240"/>
              <w:ind w:left="714" w:hanging="357"/>
              <w:outlineLvl w:val="0"/>
              <w:rPr>
                <w:lang w:val="lv-LV"/>
              </w:rPr>
            </w:pPr>
            <w:bookmarkStart w:id="93" w:name="_Toc126526428"/>
            <w:bookmarkStart w:id="94" w:name="_Toc126526781"/>
            <w:bookmarkStart w:id="95" w:name="_Toc205278111"/>
            <w:bookmarkStart w:id="96" w:name="_Hlk85551045"/>
            <w:r w:rsidRPr="0054069B">
              <w:rPr>
                <w:lang w:val="lv-LV"/>
              </w:rPr>
              <w:t>Horizontālā principa atspoguļošana ES fondu plānošanas un īstenošanas dokumentos</w:t>
            </w:r>
            <w:bookmarkEnd w:id="93"/>
            <w:bookmarkEnd w:id="94"/>
            <w:bookmarkEnd w:id="95"/>
            <w:r w:rsidRPr="0054069B">
              <w:rPr>
                <w:lang w:val="lv-LV"/>
              </w:rPr>
              <w:t xml:space="preserve"> </w:t>
            </w:r>
          </w:p>
        </w:tc>
      </w:tr>
      <w:bookmarkEnd w:id="96"/>
    </w:tbl>
    <w:p w14:paraId="05078921" w14:textId="77777777" w:rsidR="008458D0" w:rsidRDefault="008458D0" w:rsidP="002E0B5A">
      <w:pPr>
        <w:rPr>
          <w:rFonts w:ascii="Times New Roman" w:hAnsi="Times New Roman" w:cs="Times New Roman"/>
          <w:b/>
          <w:color w:val="C45911" w:themeColor="accent2" w:themeShade="BF"/>
          <w:lang w:val="lv-LV"/>
        </w:rPr>
      </w:pPr>
    </w:p>
    <w:p w14:paraId="5B4B0759" w14:textId="72D58977" w:rsidR="002E0B5A" w:rsidRDefault="002E0B5A" w:rsidP="002E0B5A">
      <w:pPr>
        <w:rPr>
          <w:rFonts w:ascii="Times New Roman" w:hAnsi="Times New Roman" w:cs="Times New Roman"/>
          <w:b/>
          <w:color w:val="C45911" w:themeColor="accent2" w:themeShade="BF"/>
          <w:lang w:val="lv-LV"/>
        </w:rPr>
      </w:pPr>
      <w:r w:rsidRPr="004D43F4">
        <w:rPr>
          <w:rFonts w:ascii="Times New Roman" w:hAnsi="Times New Roman" w:cs="Times New Roman"/>
          <w:b/>
          <w:noProof/>
          <w:color w:val="ED7D31" w:themeColor="accent2"/>
          <w:shd w:val="clear" w:color="auto" w:fill="92D050"/>
          <w:lang w:val="lv-LV" w:eastAsia="lv-LV"/>
        </w:rPr>
        <w:drawing>
          <wp:inline distT="0" distB="0" distL="0" distR="0" wp14:anchorId="5CCC4839" wp14:editId="23FB8B0D">
            <wp:extent cx="6362700" cy="685800"/>
            <wp:effectExtent l="0" t="38100" r="19050" b="190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336D69" w14:paraId="54D348DD" w14:textId="77777777" w:rsidTr="002E0B5A">
        <w:trPr>
          <w:trHeight w:val="443"/>
        </w:trPr>
        <w:tc>
          <w:tcPr>
            <w:tcW w:w="10070" w:type="dxa"/>
            <w:shd w:val="clear" w:color="auto" w:fill="ACB9CA" w:themeFill="text2" w:themeFillTint="66"/>
          </w:tcPr>
          <w:p w14:paraId="232EC89F" w14:textId="09A4232E" w:rsidR="002E0B5A" w:rsidRPr="00336D69" w:rsidRDefault="002E0B5A" w:rsidP="00BB0B1A">
            <w:pPr>
              <w:pStyle w:val="Virsraksts21"/>
              <w:numPr>
                <w:ilvl w:val="1"/>
                <w:numId w:val="34"/>
              </w:numPr>
              <w:jc w:val="right"/>
            </w:pPr>
            <w:bookmarkStart w:id="97" w:name="_Toc205278112"/>
            <w:bookmarkStart w:id="98" w:name="_Hlk87858800"/>
            <w:proofErr w:type="spellStart"/>
            <w:r w:rsidRPr="003F1BFC">
              <w:rPr>
                <w:color w:val="auto"/>
              </w:rPr>
              <w:t>Partnerības</w:t>
            </w:r>
            <w:proofErr w:type="spellEnd"/>
            <w:r w:rsidRPr="003F1BFC">
              <w:rPr>
                <w:color w:val="auto"/>
              </w:rPr>
              <w:t xml:space="preserve"> </w:t>
            </w:r>
            <w:proofErr w:type="spellStart"/>
            <w:r w:rsidRPr="003F1BFC">
              <w:rPr>
                <w:color w:val="auto"/>
              </w:rPr>
              <w:t>līgums</w:t>
            </w:r>
            <w:bookmarkEnd w:id="97"/>
            <w:proofErr w:type="spellEnd"/>
          </w:p>
        </w:tc>
      </w:tr>
      <w:bookmarkEnd w:id="98"/>
    </w:tbl>
    <w:p w14:paraId="489F1C9A" w14:textId="77777777" w:rsidR="002E0B5A" w:rsidRDefault="002E0B5A" w:rsidP="002E0B5A">
      <w:pPr>
        <w:suppressAutoHyphens/>
        <w:spacing w:before="120" w:after="0" w:line="240" w:lineRule="auto"/>
        <w:contextualSpacing/>
        <w:jc w:val="both"/>
        <w:rPr>
          <w:rFonts w:ascii="Times New Roman" w:eastAsia="Calibri" w:hAnsi="Times New Roman" w:cs="Times New Roman"/>
          <w:color w:val="0D0D0D"/>
          <w:szCs w:val="24"/>
          <w:lang w:val="lv-LV" w:eastAsia="en-US"/>
        </w:rPr>
      </w:pPr>
    </w:p>
    <w:p w14:paraId="1B192361" w14:textId="77777777" w:rsidR="002E0B5A" w:rsidRDefault="002E0B5A" w:rsidP="002E0B5A">
      <w:pPr>
        <w:suppressAutoHyphens/>
        <w:spacing w:line="276" w:lineRule="auto"/>
        <w:contextualSpacing/>
        <w:jc w:val="both"/>
        <w:rPr>
          <w:rFonts w:ascii="Times New Roman" w:eastAsia="Calibri" w:hAnsi="Times New Roman" w:cs="Times New Roman"/>
          <w:color w:val="auto"/>
          <w:szCs w:val="24"/>
          <w:lang w:val="lv-LV" w:eastAsia="en-US"/>
        </w:rPr>
      </w:pPr>
      <w:r w:rsidRPr="00946C4C">
        <w:rPr>
          <w:rFonts w:ascii="Times New Roman" w:eastAsia="Calibri" w:hAnsi="Times New Roman" w:cs="Times New Roman"/>
          <w:color w:val="auto"/>
          <w:szCs w:val="22"/>
          <w:lang w:val="lv-LV" w:eastAsia="en-US"/>
        </w:rPr>
        <w:t xml:space="preserve">Latvijā par ESF+, ERAF un KF HP “Vienlīdzība, iekļaušana, </w:t>
      </w:r>
      <w:proofErr w:type="spellStart"/>
      <w:r w:rsidRPr="00946C4C">
        <w:rPr>
          <w:rFonts w:ascii="Times New Roman" w:eastAsia="Calibri" w:hAnsi="Times New Roman" w:cs="Times New Roman"/>
          <w:color w:val="auto"/>
          <w:szCs w:val="22"/>
          <w:lang w:val="lv-LV" w:eastAsia="en-US"/>
        </w:rPr>
        <w:t>nediskriminācija</w:t>
      </w:r>
      <w:proofErr w:type="spellEnd"/>
      <w:r w:rsidRPr="00946C4C">
        <w:rPr>
          <w:rFonts w:ascii="Times New Roman" w:eastAsia="Calibri" w:hAnsi="Times New Roman" w:cs="Times New Roman"/>
          <w:color w:val="auto"/>
          <w:szCs w:val="22"/>
          <w:lang w:val="lv-LV" w:eastAsia="en-US"/>
        </w:rPr>
        <w:t xml:space="preserve"> un </w:t>
      </w:r>
      <w:proofErr w:type="spellStart"/>
      <w:r w:rsidRPr="00946C4C">
        <w:rPr>
          <w:rFonts w:ascii="Times New Roman" w:eastAsia="Calibri" w:hAnsi="Times New Roman" w:cs="Times New Roman"/>
          <w:color w:val="auto"/>
          <w:szCs w:val="22"/>
          <w:lang w:val="lv-LV" w:eastAsia="en-US"/>
        </w:rPr>
        <w:t>pamattiesību</w:t>
      </w:r>
      <w:proofErr w:type="spellEnd"/>
      <w:r w:rsidRPr="00946C4C">
        <w:rPr>
          <w:rFonts w:ascii="Times New Roman" w:eastAsia="Calibri" w:hAnsi="Times New Roman" w:cs="Times New Roman"/>
          <w:color w:val="auto"/>
          <w:szCs w:val="22"/>
          <w:lang w:val="lv-LV" w:eastAsia="en-US"/>
        </w:rPr>
        <w:t xml:space="preserve"> ievērošana” koordināciju atbildīga LM, kurai ir kompetence HP koordinēšanā, personu ar invaliditāti vienlīdzīgu iespēju jautājumos, dzimumu līdztiesības un sociālās iekļaušanas jautājumos. HP koordinēšana notiek sadarbībā ar TM, kurai ir kompetence ES </w:t>
      </w:r>
      <w:proofErr w:type="spellStart"/>
      <w:r w:rsidRPr="00946C4C">
        <w:rPr>
          <w:rFonts w:ascii="Times New Roman" w:eastAsia="Calibri" w:hAnsi="Times New Roman" w:cs="Times New Roman"/>
          <w:color w:val="auto"/>
          <w:szCs w:val="22"/>
          <w:lang w:val="lv-LV" w:eastAsia="en-US"/>
        </w:rPr>
        <w:t>Pamattiesību</w:t>
      </w:r>
      <w:proofErr w:type="spellEnd"/>
      <w:r w:rsidRPr="00946C4C">
        <w:rPr>
          <w:rFonts w:ascii="Times New Roman" w:eastAsia="Calibri" w:hAnsi="Times New Roman" w:cs="Times New Roman"/>
          <w:color w:val="auto"/>
          <w:szCs w:val="22"/>
          <w:lang w:val="lv-LV" w:eastAsia="en-US"/>
        </w:rPr>
        <w:t xml:space="preserve"> hartas jautājumos. Plānošanas posmā LM </w:t>
      </w:r>
      <w:r w:rsidRPr="00946C4C">
        <w:rPr>
          <w:rFonts w:ascii="Times New Roman" w:eastAsia="Calibri" w:hAnsi="Times New Roman" w:cs="Times New Roman"/>
          <w:color w:val="auto"/>
          <w:szCs w:val="24"/>
          <w:lang w:val="lv-LV" w:eastAsia="en-US"/>
        </w:rPr>
        <w:t xml:space="preserve">izvērtēja </w:t>
      </w:r>
      <w:r w:rsidRPr="00946C4C">
        <w:rPr>
          <w:rFonts w:ascii="Times New Roman" w:hAnsi="Times New Roman" w:cs="Times New Roman"/>
          <w:color w:val="auto"/>
          <w:lang w:val="lv-LV" w:eastAsia="en-US"/>
        </w:rPr>
        <w:t>programmas projekta</w:t>
      </w:r>
      <w:r w:rsidRPr="00946C4C">
        <w:rPr>
          <w:rFonts w:ascii="Times New Roman" w:eastAsia="Calibri" w:hAnsi="Times New Roman" w:cs="Times New Roman"/>
          <w:color w:val="auto"/>
          <w:szCs w:val="24"/>
          <w:lang w:val="lv-LV" w:eastAsia="en-US"/>
        </w:rPr>
        <w:t xml:space="preserve"> atbilstību horizontālajam principam, atbilstošos gadījumos ierosinot plānoto pasākumu papildināšanu ar darbībām, kas veicina dzimumu līdztiesību, iekļaušanu un </w:t>
      </w:r>
      <w:proofErr w:type="spellStart"/>
      <w:r w:rsidRPr="00946C4C">
        <w:rPr>
          <w:rFonts w:ascii="Times New Roman" w:eastAsia="Calibri" w:hAnsi="Times New Roman" w:cs="Times New Roman"/>
          <w:color w:val="auto"/>
          <w:szCs w:val="24"/>
          <w:lang w:val="lv-LV" w:eastAsia="en-US"/>
        </w:rPr>
        <w:t>nediskrimināciju</w:t>
      </w:r>
      <w:proofErr w:type="spellEnd"/>
      <w:r w:rsidRPr="00946C4C">
        <w:rPr>
          <w:rFonts w:ascii="Times New Roman" w:eastAsia="Calibri" w:hAnsi="Times New Roman" w:cs="Times New Roman"/>
          <w:color w:val="auto"/>
          <w:szCs w:val="24"/>
          <w:lang w:val="lv-LV" w:eastAsia="en-US"/>
        </w:rPr>
        <w:t xml:space="preserve">. Ieviešanas un projektu atlases posmā: (1) tiek noteikti specifiski projektu atlases kritēriji; (2) tiek izvērtēta SAM īstenošanas regulējuma atbilstība horizontālajam principam; (3) tiek nodrošināts konsultatīvs, metodisks atbalsts projektu pieteicējiem, īstenotājiem, vērtētājiem, ES fondu vadībā un uzraudzībā iesaistītajām institūcijām. Horizontālā principa uzraudzībai un izvērtēšanai (1) UK tiks iesaistīts LM un TM pārstāvis un NVO </w:t>
      </w:r>
      <w:proofErr w:type="spellStart"/>
      <w:r w:rsidRPr="00946C4C">
        <w:rPr>
          <w:rFonts w:ascii="Times New Roman" w:eastAsia="Calibri" w:hAnsi="Times New Roman" w:cs="Times New Roman"/>
          <w:color w:val="auto"/>
          <w:szCs w:val="24"/>
          <w:lang w:val="lv-LV" w:eastAsia="en-US"/>
        </w:rPr>
        <w:t>nediskriminācijas</w:t>
      </w:r>
      <w:proofErr w:type="spellEnd"/>
      <w:r w:rsidRPr="00946C4C">
        <w:rPr>
          <w:rFonts w:ascii="Times New Roman" w:eastAsia="Calibri" w:hAnsi="Times New Roman" w:cs="Times New Roman"/>
          <w:color w:val="auto"/>
          <w:szCs w:val="24"/>
          <w:lang w:val="lv-LV" w:eastAsia="en-US"/>
        </w:rPr>
        <w:t xml:space="preserve"> jomā pārstāvji; (2) tiks veikti </w:t>
      </w:r>
      <w:proofErr w:type="spellStart"/>
      <w:r w:rsidRPr="00946C4C">
        <w:rPr>
          <w:rFonts w:ascii="Times New Roman" w:eastAsia="Calibri" w:hAnsi="Times New Roman" w:cs="Times New Roman"/>
          <w:color w:val="auto"/>
          <w:szCs w:val="24"/>
          <w:lang w:val="lv-LV" w:eastAsia="en-US"/>
        </w:rPr>
        <w:t>izvērtējumi</w:t>
      </w:r>
      <w:proofErr w:type="spellEnd"/>
      <w:r w:rsidRPr="00946C4C">
        <w:rPr>
          <w:rFonts w:ascii="Times New Roman" w:eastAsia="Calibri" w:hAnsi="Times New Roman" w:cs="Times New Roman"/>
          <w:color w:val="auto"/>
          <w:szCs w:val="24"/>
          <w:lang w:val="lv-LV" w:eastAsia="en-US"/>
        </w:rPr>
        <w:t xml:space="preserve"> </w:t>
      </w:r>
      <w:r w:rsidRPr="00946C4C">
        <w:rPr>
          <w:rFonts w:ascii="Times New Roman" w:eastAsia="Calibri" w:hAnsi="Times New Roman" w:cs="Times New Roman" w:hint="eastAsia"/>
          <w:color w:val="auto"/>
          <w:szCs w:val="24"/>
          <w:lang w:val="lv-LV" w:eastAsia="en-US"/>
        </w:rPr>
        <w:t xml:space="preserve">par </w:t>
      </w:r>
      <w:r w:rsidRPr="00946C4C">
        <w:rPr>
          <w:rFonts w:ascii="Times New Roman" w:eastAsia="Calibri" w:hAnsi="Times New Roman" w:cs="Times New Roman"/>
          <w:color w:val="auto"/>
          <w:szCs w:val="24"/>
          <w:lang w:val="lv-LV" w:eastAsia="en-US"/>
        </w:rPr>
        <w:t>horizontālā principa</w:t>
      </w:r>
      <w:r w:rsidRPr="00946C4C">
        <w:rPr>
          <w:rFonts w:ascii="Times New Roman" w:eastAsia="Calibri" w:hAnsi="Times New Roman" w:cs="Times New Roman" w:hint="eastAsia"/>
          <w:color w:val="auto"/>
          <w:szCs w:val="24"/>
          <w:lang w:val="lv-LV" w:eastAsia="en-US"/>
        </w:rPr>
        <w:t xml:space="preserve"> īstenošanas ietekmi un ieguldījumu uz dzimumu līdztiesības veicināšanu, personu ar invaliditāti tiesību ievērošanu un iekļaušanu, diskriminācijas novēršanu.</w:t>
      </w:r>
    </w:p>
    <w:p w14:paraId="2E6EF524" w14:textId="77777777" w:rsidR="002E0B5A" w:rsidRPr="00946C4C" w:rsidRDefault="002E0B5A" w:rsidP="002E0B5A">
      <w:pPr>
        <w:suppressAutoHyphens/>
        <w:spacing w:line="276" w:lineRule="auto"/>
        <w:contextualSpacing/>
        <w:jc w:val="both"/>
        <w:rPr>
          <w:rFonts w:ascii="Times New Roman" w:eastAsia="Calibri" w:hAnsi="Times New Roman" w:cs="Times New Roman"/>
          <w:color w:val="auto"/>
          <w:szCs w:val="24"/>
          <w:lang w:val="lv-LV"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4CA2DE7B" w14:textId="77777777" w:rsidTr="002E0B5A">
        <w:trPr>
          <w:trHeight w:val="437"/>
        </w:trPr>
        <w:tc>
          <w:tcPr>
            <w:tcW w:w="10070" w:type="dxa"/>
            <w:shd w:val="clear" w:color="auto" w:fill="ACB9CA" w:themeFill="text2" w:themeFillTint="66"/>
          </w:tcPr>
          <w:p w14:paraId="71BF22B1" w14:textId="0FD57888" w:rsidR="002E0B5A" w:rsidRPr="00C1032E" w:rsidRDefault="002E0B5A" w:rsidP="00BB0B1A">
            <w:pPr>
              <w:pStyle w:val="Virsraksts21"/>
              <w:numPr>
                <w:ilvl w:val="1"/>
                <w:numId w:val="34"/>
              </w:numPr>
              <w:rPr>
                <w:color w:val="FFFF00"/>
              </w:rPr>
            </w:pPr>
            <w:r w:rsidRPr="002E0B5A">
              <w:rPr>
                <w:rFonts w:eastAsia="Calibri"/>
                <w:color w:val="0D0D0D"/>
                <w:szCs w:val="24"/>
                <w:lang w:val="lv-LV" w:eastAsia="en-US"/>
              </w:rPr>
              <w:t xml:space="preserve"> </w:t>
            </w:r>
            <w:bookmarkStart w:id="99" w:name="_Hlk92187520"/>
            <w:bookmarkStart w:id="100" w:name="_Toc205278113"/>
            <w:proofErr w:type="spellStart"/>
            <w:r w:rsidRPr="003F1BFC">
              <w:rPr>
                <w:color w:val="auto"/>
              </w:rPr>
              <w:t>Eiropas</w:t>
            </w:r>
            <w:proofErr w:type="spellEnd"/>
            <w:r w:rsidRPr="003F1BFC">
              <w:rPr>
                <w:color w:val="auto"/>
              </w:rPr>
              <w:t xml:space="preserve"> </w:t>
            </w:r>
            <w:proofErr w:type="spellStart"/>
            <w:r w:rsidRPr="003F1BFC">
              <w:rPr>
                <w:color w:val="auto"/>
              </w:rPr>
              <w:t>Savien</w:t>
            </w:r>
            <w:r w:rsidRPr="003F1BFC">
              <w:rPr>
                <w:rFonts w:ascii="Calibri" w:hAnsi="Calibri" w:cs="Calibri"/>
                <w:color w:val="auto"/>
              </w:rPr>
              <w:t>ī</w:t>
            </w:r>
            <w:r w:rsidRPr="003F1BFC">
              <w:rPr>
                <w:color w:val="auto"/>
              </w:rPr>
              <w:t>bas</w:t>
            </w:r>
            <w:proofErr w:type="spellEnd"/>
            <w:r w:rsidRPr="003F1BFC">
              <w:rPr>
                <w:color w:val="auto"/>
              </w:rPr>
              <w:t xml:space="preserve"> </w:t>
            </w:r>
            <w:proofErr w:type="spellStart"/>
            <w:r w:rsidRPr="00B033AA">
              <w:rPr>
                <w:rFonts w:cs="Times New Roman"/>
                <w:color w:val="auto"/>
              </w:rPr>
              <w:t>kohēzijas</w:t>
            </w:r>
            <w:proofErr w:type="spellEnd"/>
            <w:r w:rsidRPr="003F1BFC">
              <w:rPr>
                <w:color w:val="auto"/>
              </w:rPr>
              <w:t xml:space="preserve"> </w:t>
            </w:r>
            <w:proofErr w:type="spellStart"/>
            <w:r w:rsidRPr="003F1BFC">
              <w:rPr>
                <w:color w:val="auto"/>
              </w:rPr>
              <w:t>politikas</w:t>
            </w:r>
            <w:proofErr w:type="spellEnd"/>
            <w:r w:rsidRPr="003F1BFC">
              <w:rPr>
                <w:color w:val="auto"/>
              </w:rPr>
              <w:t xml:space="preserve"> </w:t>
            </w:r>
            <w:proofErr w:type="spellStart"/>
            <w:r w:rsidRPr="003F1BFC">
              <w:rPr>
                <w:color w:val="auto"/>
              </w:rPr>
              <w:t>programma</w:t>
            </w:r>
            <w:proofErr w:type="spellEnd"/>
            <w:r w:rsidRPr="003F1BFC">
              <w:rPr>
                <w:color w:val="auto"/>
              </w:rPr>
              <w:t xml:space="preserve"> 2021.</w:t>
            </w:r>
            <w:r w:rsidR="00AF18C7">
              <w:rPr>
                <w:color w:val="auto"/>
              </w:rPr>
              <w:t xml:space="preserve"> </w:t>
            </w:r>
            <w:r w:rsidRPr="003F1BFC">
              <w:rPr>
                <w:rFonts w:ascii="Tw Cen MT Condensed" w:hAnsi="Tw Cen MT Condensed" w:cs="Tw Cen MT Condensed"/>
                <w:color w:val="auto"/>
              </w:rPr>
              <w:t>–</w:t>
            </w:r>
            <w:r w:rsidR="00AF18C7">
              <w:rPr>
                <w:rFonts w:ascii="Tw Cen MT Condensed" w:hAnsi="Tw Cen MT Condensed" w:cs="Tw Cen MT Condensed"/>
                <w:color w:val="auto"/>
              </w:rPr>
              <w:t xml:space="preserve"> </w:t>
            </w:r>
            <w:r w:rsidRPr="003F1BFC">
              <w:rPr>
                <w:color w:val="auto"/>
              </w:rPr>
              <w:t>2027.gadam</w:t>
            </w:r>
            <w:bookmarkEnd w:id="99"/>
            <w:bookmarkEnd w:id="100"/>
          </w:p>
        </w:tc>
      </w:tr>
    </w:tbl>
    <w:p w14:paraId="1F3DEA07" w14:textId="77777777" w:rsidR="002E0B5A" w:rsidRDefault="002E0B5A" w:rsidP="002E0B5A">
      <w:pPr>
        <w:jc w:val="both"/>
        <w:rPr>
          <w:rFonts w:ascii="Times New Roman" w:hAnsi="Times New Roman" w:cs="Times New Roman"/>
          <w:color w:val="auto"/>
          <w:lang w:val="lv-LV"/>
        </w:rPr>
      </w:pPr>
    </w:p>
    <w:p w14:paraId="2547E41D" w14:textId="77777777" w:rsidR="002E0B5A" w:rsidRPr="00C1032E" w:rsidRDefault="002E0B5A" w:rsidP="002E0B5A">
      <w:pPr>
        <w:jc w:val="both"/>
        <w:rPr>
          <w:rFonts w:ascii="Times New Roman" w:hAnsi="Times New Roman" w:cs="Times New Roman"/>
          <w:color w:val="auto"/>
          <w:lang w:val="lv-LV"/>
        </w:rPr>
      </w:pPr>
      <w:r>
        <w:rPr>
          <w:rFonts w:ascii="Times New Roman" w:hAnsi="Times New Roman" w:cs="Times New Roman"/>
          <w:color w:val="auto"/>
          <w:lang w:val="lv-LV"/>
        </w:rPr>
        <w:t>Programmas</w:t>
      </w:r>
      <w:r w:rsidRPr="00C1032E">
        <w:rPr>
          <w:rFonts w:ascii="Times New Roman" w:hAnsi="Times New Roman" w:cs="Times New Roman"/>
          <w:color w:val="auto"/>
          <w:lang w:val="lv-LV"/>
        </w:rPr>
        <w:t xml:space="preserve"> </w:t>
      </w:r>
      <w:r>
        <w:rPr>
          <w:rFonts w:ascii="Times New Roman" w:hAnsi="Times New Roman" w:cs="Times New Roman"/>
          <w:color w:val="auto"/>
          <w:lang w:val="lv-LV"/>
        </w:rPr>
        <w:t xml:space="preserve">katra specifiskā atbalsta mērķa aprakstā ir iekļauta </w:t>
      </w:r>
      <w:r w:rsidRPr="00C1032E">
        <w:rPr>
          <w:rFonts w:ascii="Times New Roman" w:hAnsi="Times New Roman" w:cs="Times New Roman"/>
          <w:color w:val="auto"/>
          <w:lang w:val="lv-LV"/>
        </w:rPr>
        <w:t xml:space="preserve">sadaļa “Darbības, kas nodrošina vienlīdzību, iekļaušanu un </w:t>
      </w:r>
      <w:proofErr w:type="spellStart"/>
      <w:r w:rsidRPr="00C1032E">
        <w:rPr>
          <w:rFonts w:ascii="Times New Roman" w:hAnsi="Times New Roman" w:cs="Times New Roman"/>
          <w:color w:val="auto"/>
          <w:lang w:val="lv-LV"/>
        </w:rPr>
        <w:t>nediskrimināciju</w:t>
      </w:r>
      <w:proofErr w:type="spellEnd"/>
      <w:r w:rsidRPr="00C1032E">
        <w:rPr>
          <w:rFonts w:ascii="Times New Roman" w:hAnsi="Times New Roman" w:cs="Times New Roman"/>
          <w:color w:val="auto"/>
          <w:lang w:val="lv-LV"/>
        </w:rPr>
        <w:t>”</w:t>
      </w:r>
      <w:r>
        <w:rPr>
          <w:rFonts w:ascii="Times New Roman" w:hAnsi="Times New Roman" w:cs="Times New Roman"/>
          <w:color w:val="auto"/>
          <w:lang w:val="lv-LV"/>
        </w:rPr>
        <w:t xml:space="preserve">. </w:t>
      </w:r>
      <w:r w:rsidRPr="00C1032E">
        <w:rPr>
          <w:rFonts w:ascii="Times New Roman" w:hAnsi="Times New Roman" w:cs="Times New Roman"/>
          <w:color w:val="auto"/>
          <w:lang w:val="lv-LV"/>
        </w:rPr>
        <w:t xml:space="preserve">HP darbības </w:t>
      </w:r>
      <w:r>
        <w:rPr>
          <w:rFonts w:ascii="Times New Roman" w:hAnsi="Times New Roman" w:cs="Times New Roman"/>
          <w:color w:val="auto"/>
          <w:lang w:val="lv-LV"/>
        </w:rPr>
        <w:t xml:space="preserve">tiek </w:t>
      </w:r>
      <w:r w:rsidRPr="00C1032E">
        <w:rPr>
          <w:rFonts w:ascii="Times New Roman" w:hAnsi="Times New Roman" w:cs="Times New Roman"/>
          <w:color w:val="auto"/>
          <w:lang w:val="lv-LV"/>
        </w:rPr>
        <w:t>diferencē</w:t>
      </w:r>
      <w:r>
        <w:rPr>
          <w:rFonts w:ascii="Times New Roman" w:hAnsi="Times New Roman" w:cs="Times New Roman"/>
          <w:color w:val="auto"/>
          <w:lang w:val="lv-LV"/>
        </w:rPr>
        <w:t>tas</w:t>
      </w:r>
      <w:r w:rsidRPr="00C1032E">
        <w:rPr>
          <w:rFonts w:ascii="Times New Roman" w:hAnsi="Times New Roman" w:cs="Times New Roman"/>
          <w:color w:val="auto"/>
          <w:lang w:val="lv-LV"/>
        </w:rPr>
        <w:t xml:space="preserve"> pēc to specifiskuma pakāpes, </w:t>
      </w:r>
      <w:r w:rsidRPr="00C1032E">
        <w:rPr>
          <w:rFonts w:ascii="Times New Roman" w:hAnsi="Times New Roman" w:cs="Times New Roman"/>
          <w:color w:val="auto"/>
          <w:lang w:val="lv-LV"/>
        </w:rPr>
        <w:lastRenderedPageBreak/>
        <w:t xml:space="preserve">nosakot vispārīgās HP darbības un specifiskās HP darbības, kas veicina vienlīdzīgu iespēju, diskriminācijas aizlieguma un </w:t>
      </w:r>
      <w:proofErr w:type="spellStart"/>
      <w:r w:rsidRPr="00C1032E">
        <w:rPr>
          <w:rFonts w:ascii="Times New Roman" w:hAnsi="Times New Roman" w:cs="Times New Roman"/>
          <w:color w:val="auto"/>
          <w:lang w:val="lv-LV"/>
        </w:rPr>
        <w:t>pamattiesību</w:t>
      </w:r>
      <w:proofErr w:type="spellEnd"/>
      <w:r w:rsidRPr="00C1032E">
        <w:rPr>
          <w:rFonts w:ascii="Times New Roman" w:hAnsi="Times New Roman" w:cs="Times New Roman"/>
          <w:color w:val="auto"/>
          <w:lang w:val="lv-LV"/>
        </w:rPr>
        <w:t xml:space="preserve"> ievērošanu:</w:t>
      </w:r>
    </w:p>
    <w:p w14:paraId="5206F0A5" w14:textId="77777777" w:rsidR="002E0B5A" w:rsidRPr="00C1032E" w:rsidRDefault="002E0B5A" w:rsidP="002E0B5A">
      <w:pPr>
        <w:pStyle w:val="Sarakstarindkopa"/>
        <w:numPr>
          <w:ilvl w:val="0"/>
          <w:numId w:val="3"/>
        </w:numPr>
        <w:jc w:val="both"/>
        <w:rPr>
          <w:rFonts w:ascii="Times New Roman" w:hAnsi="Times New Roman" w:cs="Times New Roman"/>
          <w:color w:val="000000" w:themeColor="text1"/>
          <w:lang w:val="lv-LV"/>
        </w:rPr>
      </w:pPr>
      <w:r w:rsidRPr="00C1032E">
        <w:rPr>
          <w:rFonts w:ascii="Times New Roman" w:hAnsi="Times New Roman" w:cs="Times New Roman"/>
          <w:b/>
          <w:color w:val="000000" w:themeColor="text1"/>
          <w:lang w:val="lv-LV"/>
        </w:rPr>
        <w:t xml:space="preserve">vispārīgās </w:t>
      </w:r>
      <w:bookmarkStart w:id="101" w:name="_Hlk85465821"/>
      <w:r w:rsidRPr="00C1032E">
        <w:rPr>
          <w:rFonts w:ascii="Times New Roman" w:hAnsi="Times New Roman" w:cs="Times New Roman"/>
          <w:b/>
          <w:color w:val="000000" w:themeColor="text1"/>
          <w:lang w:val="lv-LV"/>
        </w:rPr>
        <w:t>HP darbības</w:t>
      </w:r>
      <w:r w:rsidRPr="00C1032E">
        <w:rPr>
          <w:rFonts w:ascii="Times New Roman" w:hAnsi="Times New Roman" w:cs="Times New Roman"/>
          <w:color w:val="000000" w:themeColor="text1"/>
          <w:lang w:val="lv-LV"/>
        </w:rPr>
        <w:t xml:space="preserve">, kas </w:t>
      </w:r>
      <w:bookmarkEnd w:id="101"/>
      <w:r w:rsidRPr="00C1032E">
        <w:rPr>
          <w:rFonts w:ascii="Times New Roman" w:hAnsi="Times New Roman" w:cs="Times New Roman"/>
          <w:color w:val="000000" w:themeColor="text1"/>
          <w:lang w:val="lv-LV"/>
        </w:rPr>
        <w:t xml:space="preserve">attiecas uz projekta vadību un īstenošanu un kas kopumā veicina vienlīdzīgas iespējas un </w:t>
      </w:r>
      <w:proofErr w:type="spellStart"/>
      <w:r w:rsidRPr="00C1032E">
        <w:rPr>
          <w:rFonts w:ascii="Times New Roman" w:hAnsi="Times New Roman" w:cs="Times New Roman"/>
          <w:color w:val="000000" w:themeColor="text1"/>
          <w:lang w:val="lv-LV"/>
        </w:rPr>
        <w:t>pamattiesību</w:t>
      </w:r>
      <w:proofErr w:type="spellEnd"/>
      <w:r w:rsidRPr="00C1032E">
        <w:rPr>
          <w:rFonts w:ascii="Times New Roman" w:hAnsi="Times New Roman" w:cs="Times New Roman"/>
          <w:color w:val="000000" w:themeColor="text1"/>
          <w:lang w:val="lv-LV"/>
        </w:rPr>
        <w:t xml:space="preserve"> ievērošanu (projektiem ar tiešu, netiešu ietekmi un projektiem, kuriem nav ietekmes uz horizontālo principu);</w:t>
      </w:r>
    </w:p>
    <w:p w14:paraId="6F4AC80C" w14:textId="77777777" w:rsidR="002E0B5A" w:rsidRPr="00C1032E" w:rsidRDefault="002E0B5A" w:rsidP="002E0B5A">
      <w:pPr>
        <w:pStyle w:val="Sarakstarindkopa"/>
        <w:jc w:val="both"/>
        <w:rPr>
          <w:rFonts w:ascii="Times New Roman" w:hAnsi="Times New Roman" w:cs="Times New Roman"/>
          <w:color w:val="000000" w:themeColor="text1"/>
          <w:lang w:val="lv-LV"/>
        </w:rPr>
      </w:pPr>
    </w:p>
    <w:p w14:paraId="22E979F5" w14:textId="77777777" w:rsidR="002E0B5A" w:rsidRDefault="002E0B5A" w:rsidP="002E0B5A">
      <w:pPr>
        <w:pStyle w:val="Sarakstarindkopa"/>
        <w:numPr>
          <w:ilvl w:val="0"/>
          <w:numId w:val="3"/>
        </w:numPr>
        <w:jc w:val="both"/>
        <w:rPr>
          <w:rFonts w:ascii="Times New Roman" w:hAnsi="Times New Roman" w:cs="Times New Roman"/>
          <w:color w:val="000000" w:themeColor="text1"/>
          <w:lang w:val="lv-LV"/>
        </w:rPr>
      </w:pPr>
      <w:r w:rsidRPr="00C1032E">
        <w:rPr>
          <w:rFonts w:ascii="Times New Roman" w:hAnsi="Times New Roman" w:cs="Times New Roman"/>
          <w:b/>
          <w:color w:val="000000" w:themeColor="text1"/>
          <w:lang w:val="lv-LV"/>
        </w:rPr>
        <w:t>specifiskās HP darbības</w:t>
      </w:r>
      <w:r w:rsidRPr="00C1032E">
        <w:rPr>
          <w:rFonts w:ascii="Times New Roman" w:hAnsi="Times New Roman" w:cs="Times New Roman"/>
          <w:color w:val="000000" w:themeColor="text1"/>
          <w:lang w:val="lv-LV"/>
        </w:rPr>
        <w:t>, kas izriet no pasākuma atbalstāmo darbību un projekta satura (projektiem ar tiešu un netiešu ietekmi uz horizontālo principu).</w:t>
      </w:r>
    </w:p>
    <w:tbl>
      <w:tblPr>
        <w:tblStyle w:val="Reatab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490"/>
      </w:tblGrid>
      <w:tr w:rsidR="002E0B5A" w:rsidRPr="00C1032E" w14:paraId="1536F1EF" w14:textId="77777777" w:rsidTr="00B422F8">
        <w:trPr>
          <w:trHeight w:val="1135"/>
        </w:trPr>
        <w:tc>
          <w:tcPr>
            <w:tcW w:w="10490" w:type="dxa"/>
            <w:shd w:val="clear" w:color="auto" w:fill="2F5496" w:themeFill="accent1" w:themeFillShade="BF"/>
          </w:tcPr>
          <w:p w14:paraId="41A94132" w14:textId="1A8E6889" w:rsidR="002E0B5A" w:rsidRPr="0054069B" w:rsidRDefault="002E0B5A" w:rsidP="00BB0B1A">
            <w:pPr>
              <w:pStyle w:val="Virsraksts1"/>
              <w:numPr>
                <w:ilvl w:val="0"/>
                <w:numId w:val="34"/>
              </w:numPr>
              <w:spacing w:before="240" w:after="240"/>
              <w:ind w:left="714" w:hanging="357"/>
              <w:outlineLvl w:val="0"/>
            </w:pPr>
            <w:bookmarkStart w:id="102" w:name="_Toc126526429"/>
            <w:bookmarkStart w:id="103" w:name="_Toc126526782"/>
            <w:bookmarkStart w:id="104" w:name="_Toc205278114"/>
            <w:bookmarkStart w:id="105" w:name="_Hlk125374876"/>
            <w:r w:rsidRPr="003F1BFC">
              <w:t xml:space="preserve">HP </w:t>
            </w:r>
            <w:proofErr w:type="spellStart"/>
            <w:r w:rsidRPr="003F1BFC">
              <w:t>atspoguļošana</w:t>
            </w:r>
            <w:proofErr w:type="spellEnd"/>
            <w:r w:rsidRPr="003F1BFC">
              <w:t xml:space="preserve"> </w:t>
            </w:r>
            <w:proofErr w:type="spellStart"/>
            <w:r w:rsidR="009E3D11">
              <w:t>i</w:t>
            </w:r>
            <w:r w:rsidRPr="003F1BFC">
              <w:rPr>
                <w:rFonts w:hint="eastAsia"/>
              </w:rPr>
              <w:t>nformat</w:t>
            </w:r>
            <w:r w:rsidRPr="003F1BFC">
              <w:t>ī</w:t>
            </w:r>
            <w:r w:rsidRPr="003F1BFC">
              <w:rPr>
                <w:rFonts w:hint="eastAsia"/>
              </w:rPr>
              <w:t>v</w:t>
            </w:r>
            <w:r w:rsidRPr="003F1BFC">
              <w:t>ajos</w:t>
            </w:r>
            <w:proofErr w:type="spellEnd"/>
            <w:r w:rsidRPr="003F1BFC">
              <w:t xml:space="preserve"> </w:t>
            </w:r>
            <w:proofErr w:type="spellStart"/>
            <w:r w:rsidRPr="003F1BFC">
              <w:t>ziņojumos</w:t>
            </w:r>
            <w:proofErr w:type="spellEnd"/>
            <w:r w:rsidRPr="003F1BFC">
              <w:t xml:space="preserve">, </w:t>
            </w:r>
            <w:r w:rsidRPr="003F1BFC">
              <w:rPr>
                <w:rFonts w:hint="eastAsia"/>
              </w:rPr>
              <w:t xml:space="preserve"> MK </w:t>
            </w:r>
            <w:proofErr w:type="spellStart"/>
            <w:r w:rsidRPr="003F1BFC">
              <w:rPr>
                <w:rFonts w:hint="eastAsia"/>
              </w:rPr>
              <w:t>noteikum</w:t>
            </w:r>
            <w:r w:rsidRPr="003F1BFC">
              <w:t>os</w:t>
            </w:r>
            <w:proofErr w:type="spellEnd"/>
            <w:r w:rsidRPr="003F1BFC">
              <w:t xml:space="preserve"> un to </w:t>
            </w:r>
            <w:proofErr w:type="spellStart"/>
            <w:r w:rsidRPr="003F1BFC">
              <w:t>anotācijās</w:t>
            </w:r>
            <w:bookmarkEnd w:id="102"/>
            <w:bookmarkEnd w:id="103"/>
            <w:bookmarkEnd w:id="104"/>
            <w:proofErr w:type="spellEnd"/>
          </w:p>
        </w:tc>
      </w:tr>
      <w:bookmarkEnd w:id="105"/>
    </w:tbl>
    <w:p w14:paraId="77EC1E56" w14:textId="77777777" w:rsidR="002E0B5A" w:rsidRDefault="002E0B5A" w:rsidP="002E0B5A">
      <w:pPr>
        <w:rPr>
          <w:rFonts w:ascii="Times New Roman" w:hAnsi="Times New Roman" w:cs="Times New Roman"/>
          <w:b/>
          <w:color w:val="C45911" w:themeColor="accent2" w:themeShade="BF"/>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655BFD" w:rsidRPr="00C1032E" w14:paraId="3DA5F11B" w14:textId="77777777" w:rsidTr="00BD2EB5">
        <w:trPr>
          <w:trHeight w:val="443"/>
        </w:trPr>
        <w:tc>
          <w:tcPr>
            <w:tcW w:w="10070" w:type="dxa"/>
            <w:shd w:val="clear" w:color="auto" w:fill="ACB9CA" w:themeFill="text2" w:themeFillTint="66"/>
          </w:tcPr>
          <w:p w14:paraId="48569BDB" w14:textId="4BA8E114" w:rsidR="00655BFD" w:rsidRPr="00631008" w:rsidRDefault="000C5BB3" w:rsidP="00BB0B1A">
            <w:pPr>
              <w:pStyle w:val="Virsraksts21"/>
              <w:numPr>
                <w:ilvl w:val="1"/>
                <w:numId w:val="34"/>
              </w:numPr>
              <w:jc w:val="right"/>
              <w:rPr>
                <w:rFonts w:cs="Times New Roman"/>
                <w:color w:val="FFFFFF" w:themeColor="background1"/>
              </w:rPr>
            </w:pPr>
            <w:bookmarkStart w:id="106" w:name="_Toc205278115"/>
            <w:proofErr w:type="spellStart"/>
            <w:r w:rsidRPr="00655BFD">
              <w:rPr>
                <w:rFonts w:cs="Times New Roman"/>
                <w:color w:val="auto"/>
              </w:rPr>
              <w:t>Informatīvais</w:t>
            </w:r>
            <w:proofErr w:type="spellEnd"/>
            <w:r w:rsidRPr="00655BFD">
              <w:rPr>
                <w:rFonts w:cs="Times New Roman"/>
                <w:color w:val="auto"/>
              </w:rPr>
              <w:t xml:space="preserve"> </w:t>
            </w:r>
            <w:proofErr w:type="spellStart"/>
            <w:r w:rsidRPr="00655BFD">
              <w:rPr>
                <w:rFonts w:cs="Times New Roman"/>
                <w:color w:val="auto"/>
              </w:rPr>
              <w:t>ziņojums</w:t>
            </w:r>
            <w:proofErr w:type="spellEnd"/>
            <w:r w:rsidRPr="00655BFD">
              <w:rPr>
                <w:rFonts w:cs="Times New Roman"/>
                <w:color w:val="auto"/>
              </w:rPr>
              <w:t xml:space="preserve"> (IZ)</w:t>
            </w:r>
            <w:bookmarkEnd w:id="106"/>
          </w:p>
        </w:tc>
      </w:tr>
    </w:tbl>
    <w:p w14:paraId="540D755E" w14:textId="77777777" w:rsidR="00655BFD" w:rsidRDefault="00655BFD" w:rsidP="002E0B5A">
      <w:pPr>
        <w:spacing w:after="0"/>
        <w:jc w:val="both"/>
        <w:rPr>
          <w:rFonts w:ascii="Times New Roman" w:hAnsi="Times New Roman" w:cs="Times New Roman"/>
          <w:b/>
          <w:color w:val="auto"/>
          <w:lang w:val="lv-LV"/>
        </w:rPr>
      </w:pPr>
    </w:p>
    <w:p w14:paraId="37A33D63" w14:textId="76C1BFC3" w:rsidR="002E0B5A" w:rsidRPr="001770E6" w:rsidRDefault="002E0B5A" w:rsidP="002E0B5A">
      <w:pPr>
        <w:spacing w:after="0"/>
        <w:jc w:val="both"/>
        <w:rPr>
          <w:rFonts w:ascii="Times New Roman" w:hAnsi="Times New Roman" w:cs="Times New Roman"/>
          <w:color w:val="auto"/>
          <w:lang w:val="lv-LV"/>
        </w:rPr>
      </w:pPr>
      <w:r>
        <w:rPr>
          <w:rFonts w:ascii="Times New Roman" w:hAnsi="Times New Roman" w:cs="Times New Roman"/>
          <w:color w:val="auto"/>
          <w:lang w:val="lv-LV"/>
        </w:rPr>
        <w:t>IZ</w:t>
      </w:r>
      <w:r w:rsidRPr="00E64001">
        <w:rPr>
          <w:rFonts w:ascii="Times New Roman" w:hAnsi="Times New Roman" w:cs="Times New Roman"/>
          <w:color w:val="auto"/>
          <w:lang w:val="lv-LV"/>
        </w:rPr>
        <w:t xml:space="preserve"> tiek izstrādāts ātrāk uzsākamajiem pasākumiem</w:t>
      </w:r>
      <w:r w:rsidR="002247D1">
        <w:rPr>
          <w:rStyle w:val="Vresatsauce"/>
          <w:rFonts w:ascii="Times New Roman" w:hAnsi="Times New Roman" w:cs="Times New Roman"/>
          <w:color w:val="auto"/>
          <w:lang w:val="lv-LV"/>
        </w:rPr>
        <w:footnoteReference w:id="68"/>
      </w:r>
      <w:r w:rsidRPr="00E64001">
        <w:rPr>
          <w:rFonts w:ascii="Times New Roman" w:hAnsi="Times New Roman" w:cs="Times New Roman"/>
          <w:color w:val="auto"/>
          <w:lang w:val="lv-LV"/>
        </w:rPr>
        <w:t>, savukārt MK</w:t>
      </w:r>
      <w:r>
        <w:rPr>
          <w:rFonts w:ascii="Times New Roman" w:hAnsi="Times New Roman" w:cs="Times New Roman"/>
          <w:color w:val="auto"/>
          <w:lang w:val="lv-LV"/>
        </w:rPr>
        <w:t xml:space="preserve"> noteikumi</w:t>
      </w:r>
      <w:r w:rsidRPr="00E64001">
        <w:rPr>
          <w:rFonts w:ascii="Times New Roman" w:hAnsi="Times New Roman" w:cs="Times New Roman"/>
          <w:color w:val="auto"/>
          <w:lang w:val="lv-LV"/>
        </w:rPr>
        <w:t xml:space="preserve"> tiek izstrādāti parastajā kārtībā uzsākamajiem </w:t>
      </w:r>
      <w:r>
        <w:rPr>
          <w:rFonts w:ascii="Times New Roman" w:hAnsi="Times New Roman" w:cs="Times New Roman"/>
          <w:color w:val="auto"/>
          <w:lang w:val="lv-LV"/>
        </w:rPr>
        <w:t xml:space="preserve">ES fondu </w:t>
      </w:r>
      <w:r w:rsidRPr="00E64001">
        <w:rPr>
          <w:rFonts w:ascii="Times New Roman" w:hAnsi="Times New Roman" w:cs="Times New Roman"/>
          <w:color w:val="auto"/>
          <w:lang w:val="lv-LV"/>
        </w:rPr>
        <w:t xml:space="preserve">pasākumiem. </w:t>
      </w:r>
    </w:p>
    <w:p w14:paraId="0C76CBC5" w14:textId="77777777" w:rsidR="002E0B5A" w:rsidRDefault="002E0B5A" w:rsidP="002E0B5A">
      <w:pPr>
        <w:spacing w:after="0" w:line="240" w:lineRule="auto"/>
        <w:jc w:val="both"/>
        <w:rPr>
          <w:rFonts w:ascii="Times New Roman" w:eastAsia="Meiryo" w:hAnsi="Times New Roman" w:cs="Times New Roman"/>
          <w:b/>
          <w:color w:val="C00000"/>
          <w:lang w:val="lv-LV"/>
        </w:rPr>
      </w:pPr>
    </w:p>
    <w:p w14:paraId="4473FF03" w14:textId="77777777" w:rsidR="002E0B5A" w:rsidRPr="00E64001" w:rsidRDefault="002E0B5A" w:rsidP="002E0B5A">
      <w:pPr>
        <w:jc w:val="both"/>
        <w:rPr>
          <w:rFonts w:ascii="Times New Roman" w:eastAsia="Meiryo" w:hAnsi="Times New Roman" w:cs="Times New Roman"/>
          <w:color w:val="auto"/>
          <w:lang w:val="lv-LV"/>
        </w:rPr>
      </w:pPr>
      <w:bookmarkStart w:id="107" w:name="_Hlk98244047"/>
      <w:bookmarkStart w:id="108" w:name="_Hlk96602556"/>
      <w:r w:rsidRPr="00E64001">
        <w:rPr>
          <w:rFonts w:ascii="Times New Roman" w:eastAsia="Meiryo" w:hAnsi="Times New Roman" w:cs="Times New Roman" w:hint="eastAsia"/>
          <w:color w:val="auto"/>
          <w:lang w:val="lv-LV"/>
        </w:rPr>
        <w:t xml:space="preserve">Izstrādājot </w:t>
      </w:r>
      <w:r w:rsidRPr="008821A0">
        <w:rPr>
          <w:rFonts w:ascii="Times New Roman" w:eastAsia="Meiryo" w:hAnsi="Times New Roman" w:cs="Times New Roman"/>
          <w:color w:val="auto"/>
          <w:lang w:val="lv-LV"/>
        </w:rPr>
        <w:t>IZ</w:t>
      </w:r>
      <w:r w:rsidRPr="00E64001">
        <w:rPr>
          <w:rFonts w:ascii="Times New Roman" w:eastAsia="Meiryo" w:hAnsi="Times New Roman" w:cs="Times New Roman" w:hint="eastAsia"/>
          <w:color w:val="auto"/>
          <w:lang w:val="lv-LV"/>
        </w:rPr>
        <w:t xml:space="preserve"> par ātrāk uzsākamo SAM/pasākuma īstenošanu, tajā ir jāiekļauj informācija par: </w:t>
      </w:r>
    </w:p>
    <w:p w14:paraId="310AE3A4" w14:textId="77777777" w:rsidR="002E0B5A" w:rsidRPr="00E64001" w:rsidRDefault="002E0B5A" w:rsidP="00BB0B1A">
      <w:pPr>
        <w:pStyle w:val="Sarakstarindkopa"/>
        <w:numPr>
          <w:ilvl w:val="0"/>
          <w:numId w:val="21"/>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SAM/pasākuma ietekmi uz HP (tieša, netieša pozitīva ietekme vai nav ietekmes);</w:t>
      </w:r>
    </w:p>
    <w:p w14:paraId="09CBE459" w14:textId="77777777" w:rsidR="002E0B5A" w:rsidRPr="00E64001" w:rsidRDefault="002E0B5A" w:rsidP="00BB0B1A">
      <w:pPr>
        <w:pStyle w:val="Sarakstarindkopa"/>
        <w:numPr>
          <w:ilvl w:val="0"/>
          <w:numId w:val="21"/>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HP vērtēšanas kritērija veidu, kurš tiks piemērots projektu iesniegumu vērtēšanā (specifiskais atbilstības kritērijs vai kvalitātes kritērijs);</w:t>
      </w:r>
    </w:p>
    <w:p w14:paraId="6E03CEAB" w14:textId="77777777" w:rsidR="002E0B5A" w:rsidRPr="00E64001" w:rsidRDefault="002E0B5A" w:rsidP="00BB0B1A">
      <w:pPr>
        <w:pStyle w:val="Sarakstarindkopa"/>
        <w:numPr>
          <w:ilvl w:val="0"/>
          <w:numId w:val="21"/>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vispārīg</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un specifisk</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HP darbīb</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kuras </w:t>
      </w:r>
      <w:r>
        <w:rPr>
          <w:rFonts w:ascii="Times New Roman" w:eastAsia="Meiryo" w:hAnsi="Times New Roman" w:cs="Times New Roman"/>
          <w:color w:val="auto"/>
          <w:lang w:val="lv-LV"/>
        </w:rPr>
        <w:t>ieteicams</w:t>
      </w:r>
      <w:r w:rsidRPr="00E64001">
        <w:rPr>
          <w:rFonts w:ascii="Times New Roman" w:eastAsia="Meiryo" w:hAnsi="Times New Roman" w:cs="Times New Roman" w:hint="eastAsia"/>
          <w:color w:val="auto"/>
          <w:lang w:val="lv-LV"/>
        </w:rPr>
        <w:t xml:space="preserve"> īstenot  </w:t>
      </w:r>
      <w:r>
        <w:rPr>
          <w:rFonts w:ascii="Times New Roman" w:eastAsia="Meiryo" w:hAnsi="Times New Roman" w:cs="Times New Roman"/>
          <w:color w:val="auto"/>
          <w:lang w:val="lv-LV"/>
        </w:rPr>
        <w:t>SAM projektu</w:t>
      </w:r>
      <w:r w:rsidRPr="00E64001">
        <w:rPr>
          <w:rFonts w:ascii="Times New Roman" w:eastAsia="Meiryo" w:hAnsi="Times New Roman" w:cs="Times New Roman" w:hint="eastAsia"/>
          <w:color w:val="auto"/>
          <w:lang w:val="lv-LV"/>
        </w:rPr>
        <w:t xml:space="preserve"> ietvaros;</w:t>
      </w:r>
    </w:p>
    <w:p w14:paraId="231C79FF" w14:textId="77777777" w:rsidR="002E0B5A" w:rsidRPr="00E64001" w:rsidRDefault="002E0B5A" w:rsidP="00BB0B1A">
      <w:pPr>
        <w:pStyle w:val="Sarakstarindkopa"/>
        <w:numPr>
          <w:ilvl w:val="0"/>
          <w:numId w:val="21"/>
        </w:numPr>
        <w:spacing w:line="276" w:lineRule="auto"/>
        <w:jc w:val="both"/>
        <w:rPr>
          <w:rFonts w:ascii="Times New Roman" w:eastAsia="Calibri" w:hAnsi="Times New Roman" w:cs="Times New Roman"/>
          <w:b/>
          <w:bCs/>
          <w:color w:val="C00000"/>
          <w:sz w:val="22"/>
          <w:szCs w:val="22"/>
          <w:lang w:val="lv-LV" w:eastAsia="en-US"/>
        </w:rPr>
      </w:pPr>
      <w:r w:rsidRPr="00E64001">
        <w:rPr>
          <w:rFonts w:ascii="Times New Roman" w:eastAsia="Meiryo" w:hAnsi="Times New Roman" w:cs="Times New Roman" w:hint="eastAsia"/>
          <w:color w:val="auto"/>
          <w:lang w:val="lv-LV"/>
        </w:rPr>
        <w:t xml:space="preserve">HP rādītājiem SAM ar tiešu un netiešu ietekmi uz HP; </w:t>
      </w:r>
    </w:p>
    <w:p w14:paraId="1680F97D" w14:textId="2F99BFC8" w:rsidR="002E0B5A" w:rsidRDefault="002E0B5A" w:rsidP="002E0B5A">
      <w:pPr>
        <w:jc w:val="both"/>
        <w:rPr>
          <w:rFonts w:ascii="Times New Roman" w:eastAsia="Calibri" w:hAnsi="Times New Roman" w:cs="Times New Roman"/>
          <w:bCs/>
          <w:color w:val="auto"/>
          <w:sz w:val="22"/>
          <w:szCs w:val="22"/>
          <w:lang w:val="lv-LV" w:eastAsia="en-US"/>
        </w:rPr>
      </w:pPr>
      <w:r w:rsidRPr="00D46FB3">
        <w:rPr>
          <w:rFonts w:ascii="Times New Roman" w:eastAsia="Calibri" w:hAnsi="Times New Roman" w:cs="Times New Roman"/>
          <w:bCs/>
          <w:color w:val="auto"/>
          <w:sz w:val="22"/>
          <w:szCs w:val="22"/>
          <w:lang w:val="lv-LV" w:eastAsia="en-US"/>
        </w:rPr>
        <w:t xml:space="preserve">Visi </w:t>
      </w:r>
      <w:r w:rsidRPr="00D46FB3">
        <w:rPr>
          <w:rFonts w:ascii="Times New Roman" w:eastAsia="Calibri" w:hAnsi="Times New Roman" w:cs="Times New Roman" w:hint="eastAsia"/>
          <w:bCs/>
          <w:color w:val="auto"/>
          <w:sz w:val="22"/>
          <w:szCs w:val="22"/>
          <w:lang w:val="lv-LV" w:eastAsia="en-US"/>
        </w:rPr>
        <w:t xml:space="preserve">dati, kur vien tas ir iespējams, </w:t>
      </w:r>
      <w:r w:rsidRPr="00D46FB3">
        <w:rPr>
          <w:rFonts w:ascii="Times New Roman" w:eastAsia="Calibri" w:hAnsi="Times New Roman" w:cs="Times New Roman"/>
          <w:bCs/>
          <w:color w:val="auto"/>
          <w:sz w:val="22"/>
          <w:szCs w:val="22"/>
          <w:lang w:val="lv-LV" w:eastAsia="en-US"/>
        </w:rPr>
        <w:t xml:space="preserve">informatīvajā ziņojumā  </w:t>
      </w:r>
      <w:r w:rsidRPr="00D46FB3">
        <w:rPr>
          <w:rFonts w:ascii="Times New Roman" w:eastAsia="Calibri" w:hAnsi="Times New Roman" w:cs="Times New Roman" w:hint="eastAsia"/>
          <w:bCs/>
          <w:color w:val="auto"/>
          <w:sz w:val="22"/>
          <w:szCs w:val="22"/>
          <w:lang w:val="lv-LV" w:eastAsia="en-US"/>
        </w:rPr>
        <w:t xml:space="preserve">ir </w:t>
      </w:r>
      <w:r w:rsidRPr="00D46FB3">
        <w:rPr>
          <w:rFonts w:ascii="Times New Roman" w:eastAsia="Calibri" w:hAnsi="Times New Roman" w:cs="Times New Roman"/>
          <w:bCs/>
          <w:color w:val="auto"/>
          <w:sz w:val="22"/>
          <w:szCs w:val="22"/>
          <w:lang w:val="lv-LV" w:eastAsia="en-US"/>
        </w:rPr>
        <w:t>jāsniedz</w:t>
      </w:r>
      <w:r w:rsidRPr="00D46FB3">
        <w:rPr>
          <w:rFonts w:ascii="Times New Roman" w:eastAsia="Calibri" w:hAnsi="Times New Roman" w:cs="Times New Roman" w:hint="eastAsia"/>
          <w:bCs/>
          <w:color w:val="auto"/>
          <w:sz w:val="22"/>
          <w:szCs w:val="22"/>
          <w:lang w:val="lv-LV" w:eastAsia="en-US"/>
        </w:rPr>
        <w:t xml:space="preserve"> dalījumā pēc  dzimuma, vecuma, invaliditātes veida,  </w:t>
      </w:r>
      <w:r w:rsidRPr="00D46FB3">
        <w:rPr>
          <w:rFonts w:ascii="Times New Roman" w:eastAsia="Calibri" w:hAnsi="Times New Roman" w:cs="Times New Roman"/>
          <w:bCs/>
          <w:color w:val="auto"/>
          <w:sz w:val="22"/>
          <w:szCs w:val="22"/>
          <w:lang w:val="lv-LV" w:eastAsia="en-US"/>
        </w:rPr>
        <w:t xml:space="preserve">trešo valstu </w:t>
      </w:r>
      <w:proofErr w:type="spellStart"/>
      <w:r w:rsidRPr="00D46FB3">
        <w:rPr>
          <w:rFonts w:ascii="Times New Roman" w:eastAsia="Calibri" w:hAnsi="Times New Roman" w:cs="Times New Roman"/>
          <w:bCs/>
          <w:color w:val="auto"/>
          <w:sz w:val="22"/>
          <w:szCs w:val="22"/>
          <w:lang w:val="lv-LV" w:eastAsia="en-US"/>
        </w:rPr>
        <w:t>valstspiederīgais</w:t>
      </w:r>
      <w:proofErr w:type="spellEnd"/>
      <w:r w:rsidRPr="00D46FB3">
        <w:rPr>
          <w:rFonts w:ascii="Times New Roman" w:eastAsia="Calibri" w:hAnsi="Times New Roman" w:cs="Times New Roman"/>
          <w:bCs/>
          <w:color w:val="auto"/>
          <w:sz w:val="22"/>
          <w:szCs w:val="22"/>
          <w:lang w:val="lv-LV" w:eastAsia="en-US"/>
        </w:rPr>
        <w:t xml:space="preserve">, </w:t>
      </w:r>
      <w:r w:rsidRPr="00D46FB3">
        <w:rPr>
          <w:rFonts w:ascii="Times New Roman" w:eastAsia="Calibri" w:hAnsi="Times New Roman" w:cs="Times New Roman" w:hint="eastAsia"/>
          <w:bCs/>
          <w:color w:val="auto"/>
          <w:sz w:val="22"/>
          <w:szCs w:val="22"/>
          <w:lang w:val="lv-LV" w:eastAsia="en-US"/>
        </w:rPr>
        <w:t xml:space="preserve">personas </w:t>
      </w:r>
      <w:r w:rsidRPr="00D46FB3">
        <w:rPr>
          <w:rFonts w:ascii="Times New Roman" w:eastAsia="Calibri" w:hAnsi="Times New Roman" w:cs="Times New Roman"/>
          <w:bCs/>
          <w:color w:val="auto"/>
          <w:sz w:val="22"/>
          <w:szCs w:val="22"/>
          <w:lang w:val="lv-LV" w:eastAsia="en-US"/>
        </w:rPr>
        <w:t>ar ārvalstu izcelsmi</w:t>
      </w:r>
      <w:r w:rsidRPr="00D46FB3">
        <w:rPr>
          <w:rFonts w:ascii="Times New Roman" w:eastAsia="Calibri" w:hAnsi="Times New Roman" w:cs="Times New Roman" w:hint="eastAsia"/>
          <w:bCs/>
          <w:color w:val="auto"/>
          <w:sz w:val="22"/>
          <w:szCs w:val="22"/>
          <w:lang w:val="lv-LV" w:eastAsia="en-US"/>
        </w:rPr>
        <w:t xml:space="preserve"> </w:t>
      </w:r>
      <w:r w:rsidRPr="00D46FB3">
        <w:rPr>
          <w:rFonts w:ascii="Times New Roman" w:eastAsia="Calibri" w:hAnsi="Times New Roman" w:cs="Times New Roman" w:hint="eastAsia"/>
          <w:bCs/>
          <w:color w:val="auto"/>
          <w:sz w:val="22"/>
          <w:szCs w:val="22"/>
          <w:lang w:val="lv-LV" w:eastAsia="en-US"/>
        </w:rPr>
        <w:t>–</w:t>
      </w:r>
      <w:r w:rsidRPr="00D46FB3">
        <w:rPr>
          <w:rFonts w:ascii="Times New Roman" w:eastAsia="Calibri" w:hAnsi="Times New Roman" w:cs="Times New Roman" w:hint="eastAsia"/>
          <w:bCs/>
          <w:color w:val="auto"/>
          <w:sz w:val="22"/>
          <w:szCs w:val="22"/>
          <w:lang w:val="lv-LV" w:eastAsia="en-US"/>
        </w:rPr>
        <w:t xml:space="preserve"> ārzemnieks, repatriants, bēglis, persona, kurai piešķirts alternatīvais statuss, vai patvēruma meklētājs,  piederības minoritātei  rases un etniskās izcelsmes</w:t>
      </w:r>
      <w:r w:rsidRPr="00D46FB3">
        <w:rPr>
          <w:rFonts w:ascii="Times New Roman" w:eastAsia="Calibri" w:hAnsi="Times New Roman" w:cs="Times New Roman"/>
          <w:bCs/>
          <w:color w:val="auto"/>
          <w:sz w:val="22"/>
          <w:szCs w:val="22"/>
          <w:lang w:val="lv-LV" w:eastAsia="en-US"/>
        </w:rPr>
        <w:t>, bezpajumtnieki</w:t>
      </w:r>
      <w:r w:rsidRPr="00D46FB3">
        <w:rPr>
          <w:rFonts w:ascii="Times New Roman" w:eastAsia="Calibri" w:hAnsi="Times New Roman" w:cs="Times New Roman" w:hint="eastAsia"/>
          <w:bCs/>
          <w:color w:val="auto"/>
          <w:sz w:val="22"/>
          <w:szCs w:val="22"/>
          <w:lang w:val="lv-LV" w:eastAsia="en-US"/>
        </w:rPr>
        <w:t xml:space="preserve"> </w:t>
      </w:r>
      <w:proofErr w:type="spellStart"/>
      <w:r w:rsidRPr="00D46FB3">
        <w:rPr>
          <w:rFonts w:ascii="Times New Roman" w:eastAsia="Calibri" w:hAnsi="Times New Roman" w:cs="Times New Roman" w:hint="eastAsia"/>
          <w:bCs/>
          <w:color w:val="auto"/>
          <w:sz w:val="22"/>
          <w:szCs w:val="22"/>
          <w:lang w:val="lv-LV" w:eastAsia="en-US"/>
        </w:rPr>
        <w:t>u.c</w:t>
      </w:r>
      <w:proofErr w:type="spellEnd"/>
    </w:p>
    <w:bookmarkEnd w:id="107"/>
    <w:p w14:paraId="6CEFFFAF" w14:textId="77777777" w:rsidR="002E0B5A" w:rsidRDefault="002E0B5A" w:rsidP="002E0B5A">
      <w:pPr>
        <w:spacing w:after="0"/>
        <w:jc w:val="both"/>
        <w:rPr>
          <w:rFonts w:ascii="Times New Roman" w:hAnsi="Times New Roman" w:cs="Times New Roman"/>
          <w:color w:val="auto"/>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655BFD" w:rsidRPr="00C1032E" w14:paraId="7B3C5E77" w14:textId="77777777" w:rsidTr="00BD2EB5">
        <w:trPr>
          <w:trHeight w:val="443"/>
        </w:trPr>
        <w:tc>
          <w:tcPr>
            <w:tcW w:w="10070" w:type="dxa"/>
            <w:shd w:val="clear" w:color="auto" w:fill="ACB9CA" w:themeFill="text2" w:themeFillTint="66"/>
          </w:tcPr>
          <w:p w14:paraId="6F2861C9" w14:textId="00440EE0" w:rsidR="00655BFD" w:rsidRPr="00631008" w:rsidRDefault="00655BFD" w:rsidP="00BB0B1A">
            <w:pPr>
              <w:pStyle w:val="Virsraksts21"/>
              <w:numPr>
                <w:ilvl w:val="1"/>
                <w:numId w:val="34"/>
              </w:numPr>
              <w:jc w:val="right"/>
              <w:rPr>
                <w:rFonts w:cs="Times New Roman"/>
                <w:color w:val="FFFFFF" w:themeColor="background1"/>
              </w:rPr>
            </w:pPr>
            <w:bookmarkStart w:id="109" w:name="_Toc205278116"/>
            <w:r w:rsidRPr="00655BFD">
              <w:rPr>
                <w:rFonts w:cs="Times New Roman"/>
                <w:color w:val="auto"/>
              </w:rPr>
              <w:t xml:space="preserve">MK </w:t>
            </w:r>
            <w:proofErr w:type="spellStart"/>
            <w:r w:rsidRPr="00655BFD">
              <w:rPr>
                <w:rFonts w:cs="Times New Roman"/>
                <w:color w:val="auto"/>
              </w:rPr>
              <w:t>noteikumi</w:t>
            </w:r>
            <w:bookmarkEnd w:id="109"/>
            <w:proofErr w:type="spellEnd"/>
          </w:p>
        </w:tc>
      </w:tr>
    </w:tbl>
    <w:p w14:paraId="72E2FC25" w14:textId="62272492" w:rsidR="00655BFD" w:rsidRDefault="00655BFD" w:rsidP="002E0B5A">
      <w:pPr>
        <w:spacing w:after="0"/>
        <w:jc w:val="both"/>
        <w:rPr>
          <w:rFonts w:ascii="Times New Roman" w:hAnsi="Times New Roman" w:cs="Times New Roman"/>
          <w:color w:val="auto"/>
          <w:lang w:val="lv-LV"/>
        </w:rPr>
      </w:pPr>
    </w:p>
    <w:p w14:paraId="12B2E0A4" w14:textId="40BB691F" w:rsidR="001D6B8F" w:rsidRDefault="001D6B8F" w:rsidP="002E0B5A">
      <w:pPr>
        <w:spacing w:after="0"/>
        <w:jc w:val="both"/>
        <w:rPr>
          <w:rFonts w:ascii="Times New Roman" w:hAnsi="Times New Roman" w:cs="Times New Roman"/>
          <w:color w:val="auto"/>
          <w:lang w:val="lv-LV"/>
        </w:rPr>
      </w:pPr>
      <w:r w:rsidRPr="001D6B8F">
        <w:rPr>
          <w:rFonts w:ascii="Times New Roman" w:hAnsi="Times New Roman" w:cs="Times New Roman"/>
          <w:color w:val="auto"/>
          <w:lang w:val="lv-LV"/>
        </w:rPr>
        <w:t xml:space="preserve">Lai </w:t>
      </w:r>
      <w:r>
        <w:rPr>
          <w:rFonts w:ascii="Times New Roman" w:hAnsi="Times New Roman" w:cs="Times New Roman"/>
          <w:color w:val="auto"/>
          <w:lang w:val="lv-LV"/>
        </w:rPr>
        <w:t xml:space="preserve">nodrošinātu </w:t>
      </w:r>
      <w:r w:rsidRPr="001D6B8F">
        <w:rPr>
          <w:rFonts w:ascii="Times New Roman" w:hAnsi="Times New Roman" w:cs="Times New Roman"/>
          <w:color w:val="auto"/>
          <w:lang w:val="lv-LV"/>
        </w:rPr>
        <w:t xml:space="preserve">HP īstenošanu praksē un, lai ievērotu </w:t>
      </w:r>
      <w:r w:rsidR="008458D0">
        <w:rPr>
          <w:rFonts w:ascii="Times New Roman" w:hAnsi="Times New Roman" w:cs="Times New Roman"/>
          <w:color w:val="auto"/>
          <w:lang w:val="lv-LV"/>
        </w:rPr>
        <w:t xml:space="preserve">Latvijas un starptautiskajos dokumentos </w:t>
      </w:r>
      <w:r w:rsidRPr="001D6B8F">
        <w:rPr>
          <w:rFonts w:ascii="Times New Roman" w:hAnsi="Times New Roman" w:cs="Times New Roman"/>
          <w:color w:val="auto"/>
          <w:lang w:val="lv-LV"/>
        </w:rPr>
        <w:t xml:space="preserve">noteikto vienlīdzīgu iespēju un </w:t>
      </w:r>
      <w:proofErr w:type="spellStart"/>
      <w:r w:rsidRPr="001D6B8F">
        <w:rPr>
          <w:rFonts w:ascii="Times New Roman" w:hAnsi="Times New Roman" w:cs="Times New Roman"/>
          <w:color w:val="auto"/>
          <w:lang w:val="lv-LV"/>
        </w:rPr>
        <w:t>nediskrimināciijas</w:t>
      </w:r>
      <w:proofErr w:type="spellEnd"/>
      <w:r w:rsidRPr="001D6B8F">
        <w:rPr>
          <w:rFonts w:ascii="Times New Roman" w:hAnsi="Times New Roman" w:cs="Times New Roman"/>
          <w:color w:val="auto"/>
          <w:lang w:val="lv-LV"/>
        </w:rPr>
        <w:t xml:space="preserve"> principu, </w:t>
      </w:r>
      <w:r>
        <w:rPr>
          <w:rFonts w:ascii="Times New Roman" w:hAnsi="Times New Roman" w:cs="Times New Roman"/>
          <w:color w:val="auto"/>
          <w:lang w:val="lv-LV"/>
        </w:rPr>
        <w:t xml:space="preserve">pasākumu īstenošanas </w:t>
      </w:r>
      <w:r w:rsidRPr="001D6B8F">
        <w:rPr>
          <w:rFonts w:ascii="Times New Roman" w:hAnsi="Times New Roman" w:cs="Times New Roman"/>
          <w:color w:val="auto"/>
          <w:lang w:val="lv-LV"/>
        </w:rPr>
        <w:t xml:space="preserve">MK noteikumos aicinām paredzēt </w:t>
      </w:r>
      <w:r>
        <w:rPr>
          <w:rFonts w:ascii="Times New Roman" w:hAnsi="Times New Roman" w:cs="Times New Roman"/>
          <w:color w:val="auto"/>
          <w:lang w:val="lv-LV"/>
        </w:rPr>
        <w:t xml:space="preserve">atbalstāmās darbības un </w:t>
      </w:r>
      <w:r w:rsidRPr="001D6B8F">
        <w:rPr>
          <w:rFonts w:ascii="Times New Roman" w:hAnsi="Times New Roman" w:cs="Times New Roman"/>
          <w:color w:val="auto"/>
          <w:lang w:val="lv-LV"/>
        </w:rPr>
        <w:t>attiecināmās izmaksas HP specifisko darbību īstenošanai</w:t>
      </w:r>
      <w:r w:rsidR="008458D0">
        <w:rPr>
          <w:rFonts w:ascii="Times New Roman" w:hAnsi="Times New Roman" w:cs="Times New Roman"/>
          <w:color w:val="auto"/>
          <w:lang w:val="lv-LV"/>
        </w:rPr>
        <w:t xml:space="preserve"> un</w:t>
      </w:r>
      <w:r>
        <w:rPr>
          <w:rFonts w:ascii="Times New Roman" w:hAnsi="Times New Roman" w:cs="Times New Roman"/>
          <w:color w:val="auto"/>
          <w:lang w:val="lv-LV"/>
        </w:rPr>
        <w:t xml:space="preserve"> HP rādītājus</w:t>
      </w:r>
      <w:r w:rsidR="008458D0">
        <w:rPr>
          <w:rFonts w:ascii="Times New Roman" w:hAnsi="Times New Roman" w:cs="Times New Roman"/>
          <w:color w:val="auto"/>
          <w:lang w:val="lv-LV"/>
        </w:rPr>
        <w:t>.</w:t>
      </w:r>
    </w:p>
    <w:p w14:paraId="730A7C17" w14:textId="77777777" w:rsidR="001D6B8F" w:rsidRDefault="001D6B8F" w:rsidP="002E0B5A">
      <w:pPr>
        <w:spacing w:after="0"/>
        <w:jc w:val="both"/>
        <w:rPr>
          <w:rFonts w:ascii="Times New Roman" w:hAnsi="Times New Roman" w:cs="Times New Roman"/>
          <w:color w:val="auto"/>
          <w:lang w:val="lv-LV"/>
        </w:rPr>
      </w:pPr>
    </w:p>
    <w:p w14:paraId="209A2222" w14:textId="5AEC98C2" w:rsidR="002E0B5A" w:rsidRPr="004E1954" w:rsidRDefault="002E0B5A" w:rsidP="00BB0B1A">
      <w:pPr>
        <w:pStyle w:val="Sarakstarindkopa"/>
        <w:numPr>
          <w:ilvl w:val="0"/>
          <w:numId w:val="45"/>
        </w:numPr>
        <w:spacing w:after="0"/>
        <w:jc w:val="both"/>
        <w:rPr>
          <w:rFonts w:ascii="Times New Roman" w:hAnsi="Times New Roman" w:cs="Times New Roman"/>
          <w:b/>
          <w:color w:val="auto"/>
          <w:lang w:val="lv-LV"/>
        </w:rPr>
      </w:pPr>
      <w:r w:rsidRPr="004E1954">
        <w:rPr>
          <w:rFonts w:ascii="Times New Roman" w:hAnsi="Times New Roman" w:cs="Times New Roman"/>
          <w:b/>
          <w:color w:val="auto"/>
          <w:lang w:val="lv-LV"/>
        </w:rPr>
        <w:t>MK noteikum</w:t>
      </w:r>
      <w:r w:rsidR="002B5C57" w:rsidRPr="004E1954">
        <w:rPr>
          <w:rFonts w:ascii="Times New Roman" w:hAnsi="Times New Roman" w:cs="Times New Roman"/>
          <w:b/>
          <w:color w:val="auto"/>
          <w:lang w:val="lv-LV"/>
        </w:rPr>
        <w:t>os</w:t>
      </w:r>
      <w:r w:rsidRPr="004E1954">
        <w:rPr>
          <w:rFonts w:ascii="Times New Roman" w:hAnsi="Times New Roman" w:cs="Times New Roman"/>
          <w:b/>
          <w:color w:val="auto"/>
          <w:lang w:val="lv-LV"/>
        </w:rPr>
        <w:t xml:space="preserve"> par SAM ar tiešu vai netiešu ietekmi uz HP īstenošanu</w:t>
      </w:r>
      <w:r w:rsidR="001D6B8F">
        <w:rPr>
          <w:rFonts w:ascii="Times New Roman" w:hAnsi="Times New Roman" w:cs="Times New Roman"/>
          <w:b/>
          <w:color w:val="auto"/>
          <w:lang w:val="lv-LV"/>
        </w:rPr>
        <w:t xml:space="preserve"> ir </w:t>
      </w:r>
      <w:r w:rsidR="001610EE" w:rsidRPr="004E1954">
        <w:rPr>
          <w:rFonts w:ascii="Times New Roman" w:hAnsi="Times New Roman" w:cs="Times New Roman"/>
          <w:b/>
          <w:color w:val="auto"/>
          <w:lang w:val="lv-LV"/>
        </w:rPr>
        <w:t>jāparedz</w:t>
      </w:r>
      <w:r w:rsidRPr="004E1954">
        <w:rPr>
          <w:rFonts w:ascii="Times New Roman" w:hAnsi="Times New Roman" w:cs="Times New Roman"/>
          <w:b/>
          <w:color w:val="auto"/>
          <w:lang w:val="lv-LV"/>
        </w:rPr>
        <w:t>:</w:t>
      </w:r>
    </w:p>
    <w:p w14:paraId="541C37CF" w14:textId="77777777" w:rsidR="002E0B5A" w:rsidRPr="001610EE" w:rsidRDefault="002E0B5A" w:rsidP="002E0B5A">
      <w:pPr>
        <w:spacing w:after="0"/>
        <w:jc w:val="both"/>
        <w:rPr>
          <w:rFonts w:ascii="Times New Roman" w:hAnsi="Times New Roman" w:cs="Times New Roman"/>
          <w:b/>
          <w:color w:val="auto"/>
          <w:lang w:val="lv-LV"/>
        </w:rPr>
      </w:pPr>
    </w:p>
    <w:p w14:paraId="5995E8A6" w14:textId="41AD22BE" w:rsidR="002E0B5A" w:rsidRPr="001610EE" w:rsidRDefault="002E0B5A" w:rsidP="00BB0B1A">
      <w:pPr>
        <w:pStyle w:val="Sarakstarindkopa"/>
        <w:numPr>
          <w:ilvl w:val="0"/>
          <w:numId w:val="23"/>
        </w:numPr>
        <w:spacing w:after="0"/>
        <w:jc w:val="both"/>
        <w:rPr>
          <w:rFonts w:ascii="Times New Roman" w:hAnsi="Times New Roman" w:cs="Times New Roman"/>
          <w:color w:val="auto"/>
          <w:lang w:val="lv-LV"/>
        </w:rPr>
      </w:pPr>
      <w:r w:rsidRPr="004E1954">
        <w:rPr>
          <w:rFonts w:ascii="Times New Roman" w:hAnsi="Times New Roman" w:cs="Times New Roman"/>
          <w:color w:val="auto"/>
          <w:lang w:val="lv-LV"/>
        </w:rPr>
        <w:t xml:space="preserve">atbalstāmās darbības HP darbību īstenošanai; </w:t>
      </w:r>
    </w:p>
    <w:p w14:paraId="34BC0FBB" w14:textId="776647D7" w:rsidR="00F83DC9" w:rsidRDefault="002E0B5A" w:rsidP="00BB0B1A">
      <w:pPr>
        <w:pStyle w:val="Sarakstarindkopa"/>
        <w:numPr>
          <w:ilvl w:val="0"/>
          <w:numId w:val="23"/>
        </w:numPr>
        <w:spacing w:after="0"/>
        <w:jc w:val="both"/>
        <w:rPr>
          <w:rFonts w:ascii="Times New Roman" w:hAnsi="Times New Roman" w:cs="Times New Roman"/>
          <w:color w:val="auto"/>
          <w:lang w:val="lv-LV"/>
        </w:rPr>
      </w:pPr>
      <w:r w:rsidRPr="004E1954">
        <w:rPr>
          <w:rFonts w:ascii="Times New Roman" w:hAnsi="Times New Roman" w:cs="Times New Roman"/>
          <w:color w:val="auto"/>
          <w:lang w:val="lv-LV"/>
        </w:rPr>
        <w:t>attiecināmās izmaksas HP darbību īstenošanai</w:t>
      </w:r>
      <w:r w:rsidR="00F83DC9">
        <w:rPr>
          <w:rFonts w:ascii="Times New Roman" w:hAnsi="Times New Roman" w:cs="Times New Roman"/>
          <w:color w:val="auto"/>
          <w:lang w:val="lv-LV"/>
        </w:rPr>
        <w:t>.</w:t>
      </w:r>
    </w:p>
    <w:p w14:paraId="25AEB167" w14:textId="77777777" w:rsidR="002B5C57" w:rsidRDefault="002B5C57" w:rsidP="004E1954">
      <w:pPr>
        <w:pStyle w:val="Sarakstarindkopa"/>
        <w:spacing w:after="0"/>
        <w:jc w:val="both"/>
        <w:rPr>
          <w:rFonts w:ascii="Times New Roman" w:hAnsi="Times New Roman" w:cs="Times New Roman"/>
          <w:b/>
          <w:color w:val="auto"/>
          <w:lang w:val="lv-LV"/>
        </w:rPr>
      </w:pPr>
    </w:p>
    <w:p w14:paraId="12412C33" w14:textId="329ADC71" w:rsidR="001610EE" w:rsidRPr="001610EE" w:rsidRDefault="001610EE" w:rsidP="001610EE">
      <w:pPr>
        <w:spacing w:after="160" w:line="259" w:lineRule="auto"/>
        <w:jc w:val="both"/>
        <w:rPr>
          <w:rFonts w:ascii="Times New Roman" w:eastAsiaTheme="minorHAnsi" w:hAnsi="Times New Roman" w:cs="Times New Roman"/>
          <w:color w:val="auto"/>
          <w:szCs w:val="24"/>
          <w:lang w:eastAsia="en-US"/>
        </w:rPr>
      </w:pPr>
      <w:proofErr w:type="spellStart"/>
      <w:r w:rsidRPr="001610EE">
        <w:rPr>
          <w:rFonts w:ascii="Times New Roman" w:eastAsiaTheme="minorHAnsi" w:hAnsi="Times New Roman" w:cs="Times New Roman"/>
          <w:color w:val="auto"/>
          <w:szCs w:val="24"/>
          <w:lang w:eastAsia="en-US"/>
        </w:rPr>
        <w:t>Piemēram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nodrošinātu</w:t>
      </w:r>
      <w:proofErr w:type="spellEnd"/>
      <w:r w:rsidRPr="001610EE">
        <w:rPr>
          <w:rFonts w:ascii="Times New Roman" w:eastAsiaTheme="minorHAnsi" w:hAnsi="Times New Roman" w:cs="Times New Roman"/>
          <w:color w:val="auto"/>
          <w:szCs w:val="24"/>
          <w:lang w:eastAsia="en-US"/>
        </w:rPr>
        <w:t xml:space="preserve">, ka </w:t>
      </w:r>
      <w:proofErr w:type="spellStart"/>
      <w:r w:rsidRPr="001610EE">
        <w:rPr>
          <w:rFonts w:ascii="Times New Roman" w:eastAsiaTheme="minorHAnsi" w:hAnsi="Times New Roman" w:cs="Times New Roman"/>
          <w:color w:val="auto"/>
          <w:szCs w:val="24"/>
          <w:lang w:eastAsia="en-US"/>
        </w:rPr>
        <w:t>informatīvo</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pasākumu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materiālu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saturs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atbilst</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piekļūstamības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prasībām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proti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informācijas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saturs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būtu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piekļūstams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izmantojot</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vairāk</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nekā</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vienu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sensoro</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kanālu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kā</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arī</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tā</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būtu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labi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uztverama</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personām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garīga</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rakstura</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traucējumiem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lasītprasmes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uztveres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grūtībām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būs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nepieciešami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zīmju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valodas</w:t>
      </w:r>
      <w:proofErr w:type="spellEnd"/>
      <w:r w:rsidRPr="001610EE">
        <w:rPr>
          <w:rFonts w:ascii="Times New Roman" w:eastAsiaTheme="minorHAnsi" w:hAnsi="Times New Roman" w:cs="Times New Roman"/>
          <w:color w:val="auto"/>
          <w:szCs w:val="24"/>
          <w:lang w:eastAsia="en-US"/>
        </w:rPr>
        <w:t xml:space="preserve"> tulku, Braila </w:t>
      </w:r>
      <w:proofErr w:type="spellStart"/>
      <w:r w:rsidRPr="001610EE">
        <w:rPr>
          <w:rFonts w:ascii="Times New Roman" w:eastAsiaTheme="minorHAnsi" w:hAnsi="Times New Roman" w:cs="Times New Roman"/>
          <w:color w:val="auto"/>
          <w:szCs w:val="24"/>
          <w:lang w:eastAsia="en-US"/>
        </w:rPr>
        <w:t>valodas</w:t>
      </w:r>
      <w:proofErr w:type="spellEnd"/>
      <w:r w:rsidRPr="001610EE">
        <w:rPr>
          <w:rFonts w:ascii="Times New Roman" w:eastAsiaTheme="minorHAnsi" w:hAnsi="Times New Roman" w:cs="Times New Roman"/>
          <w:color w:val="auto"/>
          <w:szCs w:val="24"/>
          <w:lang w:eastAsia="en-US"/>
        </w:rPr>
        <w:t xml:space="preserve"> tulku</w:t>
      </w:r>
      <w:r w:rsidR="00F83DC9">
        <w:rPr>
          <w:rFonts w:ascii="Times New Roman" w:eastAsiaTheme="minorHAnsi" w:hAnsi="Times New Roman" w:cs="Times New Roman"/>
          <w:color w:val="auto"/>
          <w:szCs w:val="24"/>
          <w:lang w:eastAsia="en-US"/>
        </w:rPr>
        <w:t xml:space="preserve"> un </w:t>
      </w:r>
      <w:proofErr w:type="spellStart"/>
      <w:r w:rsidR="00F83DC9">
        <w:rPr>
          <w:rFonts w:ascii="Times New Roman" w:eastAsiaTheme="minorHAnsi" w:hAnsi="Times New Roman" w:cs="Times New Roman"/>
          <w:color w:val="auto"/>
          <w:szCs w:val="24"/>
          <w:lang w:eastAsia="en-US"/>
        </w:rPr>
        <w:t>drukas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vieglās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valodas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tulkošanas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reāllaika</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transkripcijas</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subtitru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nodrošināšanas</w:t>
      </w:r>
      <w:proofErr w:type="spellEnd"/>
      <w:r w:rsidRPr="001610EE">
        <w:rPr>
          <w:rFonts w:ascii="Times New Roman" w:eastAsiaTheme="minorHAnsi" w:hAnsi="Times New Roman" w:cs="Times New Roman"/>
          <w:color w:val="auto"/>
          <w:szCs w:val="24"/>
          <w:lang w:eastAsia="en-US"/>
        </w:rPr>
        <w:t> </w:t>
      </w:r>
      <w:proofErr w:type="spellStart"/>
      <w:r w:rsidRPr="001610EE">
        <w:rPr>
          <w:rFonts w:ascii="Times New Roman" w:eastAsiaTheme="minorHAnsi" w:hAnsi="Times New Roman" w:cs="Times New Roman"/>
          <w:color w:val="auto"/>
          <w:szCs w:val="24"/>
          <w:lang w:eastAsia="en-US"/>
        </w:rPr>
        <w:t>pakalpojumi</w:t>
      </w:r>
      <w:proofErr w:type="spellEnd"/>
      <w:r w:rsidRPr="001610EE">
        <w:rPr>
          <w:rFonts w:ascii="Times New Roman" w:eastAsiaTheme="minorHAnsi" w:hAnsi="Times New Roman" w:cs="Times New Roman"/>
          <w:color w:val="auto"/>
          <w:szCs w:val="24"/>
          <w:lang w:eastAsia="en-US"/>
        </w:rPr>
        <w:t xml:space="preserve">. Lai </w:t>
      </w:r>
      <w:proofErr w:type="spellStart"/>
      <w:r w:rsidRPr="001610EE">
        <w:rPr>
          <w:rFonts w:ascii="Times New Roman" w:eastAsiaTheme="minorHAnsi" w:hAnsi="Times New Roman" w:cs="Times New Roman"/>
          <w:color w:val="auto"/>
          <w:szCs w:val="24"/>
          <w:lang w:eastAsia="en-US"/>
        </w:rPr>
        <w:t>nodrošinātu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vienlīdzīgas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iespējas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piedalīties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pasākumos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visiem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iedzīvotājiem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jāparedz</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arī</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atbilstošus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risinājumus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pasākumu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norises</w:t>
      </w:r>
      <w:proofErr w:type="spellEnd"/>
      <w:r w:rsidRPr="001610EE">
        <w:rPr>
          <w:rFonts w:ascii="Times New Roman" w:eastAsiaTheme="minorHAnsi" w:hAnsi="Times New Roman" w:cs="Times New Roman"/>
          <w:color w:val="auto"/>
          <w:szCs w:val="24"/>
          <w:lang w:eastAsia="en-US"/>
        </w:rPr>
        <w:t> </w:t>
      </w:r>
      <w:proofErr w:type="spellStart"/>
      <w:r w:rsidRPr="001610EE">
        <w:rPr>
          <w:rFonts w:ascii="Times New Roman" w:eastAsiaTheme="minorHAnsi" w:hAnsi="Times New Roman" w:cs="Times New Roman"/>
          <w:color w:val="auto"/>
          <w:szCs w:val="24"/>
          <w:lang w:eastAsia="en-US"/>
        </w:rPr>
        <w:t>infrastruktūras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piekļūstamības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nodrošināšanai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personām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invaliditāti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personām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maziem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bērniem</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senioriem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Gadījumos</w:t>
      </w:r>
      <w:proofErr w:type="spellEnd"/>
      <w:r w:rsidRPr="001610EE">
        <w:rPr>
          <w:rFonts w:ascii="Times New Roman" w:eastAsiaTheme="minorHAnsi" w:hAnsi="Times New Roman" w:cs="Times New Roman"/>
          <w:color w:val="auto"/>
          <w:szCs w:val="24"/>
          <w:lang w:eastAsia="en-US"/>
        </w:rPr>
        <w:t xml:space="preserve">, ja </w:t>
      </w:r>
      <w:proofErr w:type="spellStart"/>
      <w:r w:rsidRPr="001610EE">
        <w:rPr>
          <w:rFonts w:ascii="Times New Roman" w:eastAsiaTheme="minorHAnsi" w:hAnsi="Times New Roman" w:cs="Times New Roman"/>
          <w:color w:val="auto"/>
          <w:szCs w:val="24"/>
          <w:lang w:eastAsia="en-US"/>
        </w:rPr>
        <w:t>pasākumiem</w:t>
      </w:r>
      <w:proofErr w:type="spellEnd"/>
      <w:r w:rsidRPr="001610EE">
        <w:rPr>
          <w:rFonts w:ascii="Times New Roman" w:eastAsiaTheme="minorHAnsi" w:hAnsi="Times New Roman" w:cs="Times New Roman"/>
          <w:color w:val="auto"/>
          <w:szCs w:val="24"/>
          <w:lang w:eastAsia="en-US"/>
        </w:rPr>
        <w:t xml:space="preserve"> nav </w:t>
      </w:r>
      <w:proofErr w:type="spellStart"/>
      <w:r w:rsidRPr="001610EE">
        <w:rPr>
          <w:rFonts w:ascii="Times New Roman" w:eastAsiaTheme="minorHAnsi" w:hAnsi="Times New Roman" w:cs="Times New Roman"/>
          <w:color w:val="auto"/>
          <w:szCs w:val="24"/>
          <w:lang w:eastAsia="en-US"/>
        </w:rPr>
        <w:t>iespējas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izmantot</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piekļūstamas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telpas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jāparedz</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izmaksas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pandusu</w:t>
      </w:r>
      <w:proofErr w:type="spellEnd"/>
      <w:r w:rsidR="00353F0A">
        <w:rPr>
          <w:rFonts w:ascii="Times New Roman" w:eastAsiaTheme="minorHAnsi" w:hAnsi="Times New Roman" w:cs="Times New Roman"/>
          <w:color w:val="auto"/>
          <w:szCs w:val="24"/>
          <w:lang w:eastAsia="en-US"/>
        </w:rPr>
        <w:t xml:space="preserve"> un </w:t>
      </w:r>
      <w:proofErr w:type="spellStart"/>
      <w:r w:rsidR="00353F0A">
        <w:rPr>
          <w:rFonts w:ascii="Times New Roman" w:eastAsiaTheme="minorHAnsi" w:hAnsi="Times New Roman" w:cs="Times New Roman"/>
          <w:color w:val="auto"/>
          <w:szCs w:val="24"/>
          <w:lang w:eastAsia="en-US"/>
        </w:rPr>
        <w:t>pacēlāju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pacēlāju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nomai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Savukārt</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lai</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pasākumos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vienlīdzīgi</w:t>
      </w:r>
      <w:proofErr w:type="spellEnd"/>
      <w:r w:rsidRPr="001610EE">
        <w:rPr>
          <w:rFonts w:ascii="Times New Roman" w:eastAsiaTheme="minorHAnsi" w:hAnsi="Times New Roman" w:cs="Times New Roman"/>
          <w:color w:val="auto"/>
          <w:szCs w:val="24"/>
          <w:lang w:eastAsia="en-US"/>
        </w:rPr>
        <w:t xml:space="preserve"> var </w:t>
      </w:r>
      <w:proofErr w:type="spellStart"/>
      <w:r w:rsidRPr="001610EE">
        <w:rPr>
          <w:rFonts w:ascii="Times New Roman" w:eastAsiaTheme="minorHAnsi" w:hAnsi="Times New Roman" w:cs="Times New Roman"/>
          <w:color w:val="auto"/>
          <w:szCs w:val="24"/>
          <w:lang w:eastAsia="en-US"/>
        </w:rPr>
        <w:t>piedalīties</w:t>
      </w:r>
      <w:proofErr w:type="spellEnd"/>
      <w:r w:rsidRPr="001610EE">
        <w:rPr>
          <w:rFonts w:ascii="Times New Roman" w:eastAsiaTheme="minorHAnsi" w:hAnsi="Times New Roman" w:cs="Times New Roman"/>
          <w:color w:val="auto"/>
          <w:szCs w:val="24"/>
          <w:lang w:eastAsia="en-US"/>
        </w:rPr>
        <w:t xml:space="preserve"> personas </w:t>
      </w:r>
      <w:proofErr w:type="spellStart"/>
      <w:r w:rsidRPr="001610EE">
        <w:rPr>
          <w:rFonts w:ascii="Times New Roman" w:eastAsiaTheme="minorHAnsi" w:hAnsi="Times New Roman" w:cs="Times New Roman"/>
          <w:color w:val="auto"/>
          <w:szCs w:val="24"/>
          <w:lang w:eastAsia="en-US"/>
        </w:rPr>
        <w:t>ar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dzirdes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traucējumiem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iespējams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būs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nepieciešama</w:t>
      </w:r>
      <w:proofErr w:type="spellEnd"/>
      <w:r w:rsidRPr="001610EE">
        <w:rPr>
          <w:rFonts w:ascii="Times New Roman" w:eastAsiaTheme="minorHAnsi" w:hAnsi="Times New Roman" w:cs="Times New Roman"/>
          <w:color w:val="auto"/>
          <w:szCs w:val="24"/>
          <w:lang w:eastAsia="en-US"/>
        </w:rPr>
        <w:t xml:space="preserve"> </w:t>
      </w:r>
      <w:proofErr w:type="spellStart"/>
      <w:r w:rsidR="00353F0A">
        <w:rPr>
          <w:rFonts w:ascii="Times New Roman" w:eastAsiaTheme="minorHAnsi" w:hAnsi="Times New Roman" w:cs="Times New Roman"/>
          <w:color w:val="auto"/>
          <w:szCs w:val="24"/>
          <w:lang w:eastAsia="en-US"/>
        </w:rPr>
        <w:t>individuālo</w:t>
      </w:r>
      <w:proofErr w:type="spellEnd"/>
      <w:r w:rsidR="00353F0A">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indukcijas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cilpu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noma</w:t>
      </w:r>
      <w:proofErr w:type="spellEnd"/>
      <w:r w:rsidRPr="001610EE">
        <w:rPr>
          <w:rFonts w:ascii="Times New Roman" w:eastAsiaTheme="minorHAnsi" w:hAnsi="Times New Roman" w:cs="Times New Roman"/>
          <w:color w:val="auto"/>
          <w:szCs w:val="24"/>
          <w:lang w:eastAsia="en-US"/>
        </w:rPr>
        <w:t xml:space="preserve">.  Lai </w:t>
      </w:r>
      <w:proofErr w:type="spellStart"/>
      <w:r w:rsidRPr="001610EE">
        <w:rPr>
          <w:rFonts w:ascii="Times New Roman" w:eastAsiaTheme="minorHAnsi" w:hAnsi="Times New Roman" w:cs="Times New Roman"/>
          <w:color w:val="auto"/>
          <w:szCs w:val="24"/>
          <w:lang w:eastAsia="en-US"/>
        </w:rPr>
        <w:t>integrētu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dzimumu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līdztiesības</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nediskriminācijas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principus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pētījumu</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informatīvo</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materiālu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saturā</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būs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nepieciešams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piesaistīt</w:t>
      </w:r>
      <w:proofErr w:type="spellEnd"/>
      <w:r w:rsidRPr="001610EE">
        <w:rPr>
          <w:rFonts w:ascii="Times New Roman" w:eastAsiaTheme="minorHAnsi" w:hAnsi="Times New Roman" w:cs="Times New Roman"/>
          <w:color w:val="auto"/>
          <w:szCs w:val="24"/>
          <w:lang w:eastAsia="en-US"/>
        </w:rPr>
        <w:t> </w:t>
      </w:r>
      <w:proofErr w:type="spellStart"/>
      <w:r w:rsidRPr="001610EE">
        <w:rPr>
          <w:rFonts w:ascii="Times New Roman" w:eastAsiaTheme="minorHAnsi" w:hAnsi="Times New Roman" w:cs="Times New Roman"/>
          <w:color w:val="auto"/>
          <w:szCs w:val="24"/>
          <w:lang w:eastAsia="en-US"/>
        </w:rPr>
        <w:t>ekspertus</w:t>
      </w:r>
      <w:proofErr w:type="spellEnd"/>
      <w:r w:rsidRPr="001610EE">
        <w:rPr>
          <w:rFonts w:ascii="Times New Roman" w:eastAsiaTheme="minorHAnsi" w:hAnsi="Times New Roman" w:cs="Times New Roman"/>
          <w:color w:val="auto"/>
          <w:szCs w:val="24"/>
          <w:lang w:eastAsia="en-US"/>
        </w:rPr>
        <w:t> </w:t>
      </w:r>
      <w:proofErr w:type="spellStart"/>
      <w:r w:rsidRPr="001610EE">
        <w:rPr>
          <w:rFonts w:ascii="Times New Roman" w:eastAsiaTheme="minorHAnsi" w:hAnsi="Times New Roman" w:cs="Times New Roman"/>
          <w:color w:val="auto"/>
          <w:szCs w:val="24"/>
          <w:lang w:eastAsia="en-US"/>
        </w:rPr>
        <w:t>ar</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atbilstošām</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zināšanām</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pieredzi</w:t>
      </w:r>
      <w:proofErr w:type="spellEnd"/>
      <w:r w:rsidRPr="001610EE">
        <w:rPr>
          <w:rFonts w:ascii="Times New Roman" w:eastAsiaTheme="minorHAnsi" w:hAnsi="Times New Roman" w:cs="Times New Roman"/>
          <w:color w:val="auto"/>
          <w:szCs w:val="24"/>
          <w:lang w:eastAsia="en-US"/>
        </w:rPr>
        <w:t xml:space="preserve">, kas </w:t>
      </w:r>
      <w:proofErr w:type="spellStart"/>
      <w:r w:rsidRPr="001610EE">
        <w:rPr>
          <w:rFonts w:ascii="Times New Roman" w:eastAsiaTheme="minorHAnsi" w:hAnsi="Times New Roman" w:cs="Times New Roman"/>
          <w:color w:val="auto"/>
          <w:szCs w:val="24"/>
          <w:lang w:eastAsia="en-US"/>
        </w:rPr>
        <w:t>izvērtēs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informatīvo</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materiālu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saturu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atbilstību</w:t>
      </w:r>
      <w:proofErr w:type="spellEnd"/>
      <w:r w:rsidRPr="001610EE">
        <w:rPr>
          <w:rFonts w:ascii="Times New Roman" w:eastAsiaTheme="minorHAnsi" w:hAnsi="Times New Roman" w:cs="Times New Roman"/>
          <w:color w:val="auto"/>
          <w:szCs w:val="24"/>
          <w:lang w:eastAsia="en-US"/>
        </w:rPr>
        <w:t xml:space="preserve"> un </w:t>
      </w:r>
      <w:proofErr w:type="spellStart"/>
      <w:r w:rsidRPr="001610EE">
        <w:rPr>
          <w:rFonts w:ascii="Times New Roman" w:eastAsiaTheme="minorHAnsi" w:hAnsi="Times New Roman" w:cs="Times New Roman"/>
          <w:color w:val="auto"/>
          <w:szCs w:val="24"/>
          <w:lang w:eastAsia="en-US"/>
        </w:rPr>
        <w:t>integrēs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dzimumu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līdztiesības</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principu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pētījumu</w:t>
      </w:r>
      <w:proofErr w:type="spellEnd"/>
      <w:r w:rsidRPr="001610EE">
        <w:rPr>
          <w:rFonts w:ascii="Times New Roman" w:eastAsiaTheme="minorHAnsi" w:hAnsi="Times New Roman" w:cs="Times New Roman"/>
          <w:color w:val="auto"/>
          <w:szCs w:val="24"/>
          <w:lang w:eastAsia="en-US"/>
        </w:rPr>
        <w:t xml:space="preserve"> </w:t>
      </w:r>
      <w:proofErr w:type="spellStart"/>
      <w:r w:rsidRPr="001610EE">
        <w:rPr>
          <w:rFonts w:ascii="Times New Roman" w:eastAsiaTheme="minorHAnsi" w:hAnsi="Times New Roman" w:cs="Times New Roman"/>
          <w:color w:val="auto"/>
          <w:szCs w:val="24"/>
          <w:lang w:eastAsia="en-US"/>
        </w:rPr>
        <w:t>saturā</w:t>
      </w:r>
      <w:proofErr w:type="spellEnd"/>
      <w:r w:rsidR="00F83DC9">
        <w:rPr>
          <w:rFonts w:ascii="Times New Roman" w:eastAsiaTheme="minorHAnsi" w:hAnsi="Times New Roman" w:cs="Times New Roman"/>
          <w:color w:val="auto"/>
          <w:szCs w:val="24"/>
          <w:lang w:eastAsia="en-US"/>
        </w:rPr>
        <w:t xml:space="preserve"> </w:t>
      </w:r>
      <w:proofErr w:type="spellStart"/>
      <w:r w:rsidR="00F83DC9">
        <w:rPr>
          <w:rFonts w:ascii="Times New Roman" w:eastAsiaTheme="minorHAnsi" w:hAnsi="Times New Roman" w:cs="Times New Roman"/>
          <w:color w:val="auto"/>
          <w:szCs w:val="24"/>
          <w:lang w:eastAsia="en-US"/>
        </w:rPr>
        <w:t>u.c.</w:t>
      </w:r>
      <w:proofErr w:type="spellEnd"/>
    </w:p>
    <w:p w14:paraId="565FDD91" w14:textId="77777777" w:rsidR="001610EE" w:rsidRDefault="001610EE" w:rsidP="002B5C57">
      <w:pPr>
        <w:spacing w:after="0"/>
        <w:jc w:val="both"/>
        <w:rPr>
          <w:rFonts w:ascii="Times New Roman" w:hAnsi="Times New Roman" w:cs="Times New Roman"/>
          <w:b/>
          <w:color w:val="auto"/>
          <w:lang w:val="lv-LV"/>
        </w:rPr>
      </w:pPr>
    </w:p>
    <w:p w14:paraId="2D8EC968" w14:textId="2B899935" w:rsidR="002E0B5A" w:rsidRPr="0065516A" w:rsidRDefault="002B5C57" w:rsidP="00BB0B1A">
      <w:pPr>
        <w:pStyle w:val="Sarakstarindkopa"/>
        <w:numPr>
          <w:ilvl w:val="0"/>
          <w:numId w:val="45"/>
        </w:numPr>
        <w:spacing w:after="0"/>
        <w:jc w:val="both"/>
        <w:rPr>
          <w:rFonts w:ascii="Times New Roman" w:hAnsi="Times New Roman" w:cs="Times New Roman"/>
          <w:color w:val="auto"/>
          <w:lang w:val="lv-LV"/>
        </w:rPr>
      </w:pPr>
      <w:r w:rsidRPr="0065516A">
        <w:rPr>
          <w:rFonts w:ascii="Times New Roman" w:hAnsi="Times New Roman" w:cs="Times New Roman"/>
          <w:b/>
          <w:color w:val="auto"/>
          <w:lang w:val="lv-LV"/>
        </w:rPr>
        <w:t xml:space="preserve">MK noteikumos par SAM </w:t>
      </w:r>
      <w:r w:rsidR="006877BB">
        <w:rPr>
          <w:rFonts w:ascii="Times New Roman" w:hAnsi="Times New Roman" w:cs="Times New Roman"/>
          <w:b/>
          <w:color w:val="auto"/>
          <w:lang w:val="lv-LV"/>
        </w:rPr>
        <w:t xml:space="preserve">īstenošanu </w:t>
      </w:r>
      <w:r w:rsidRPr="0065516A">
        <w:rPr>
          <w:rFonts w:ascii="Times New Roman" w:hAnsi="Times New Roman" w:cs="Times New Roman"/>
          <w:b/>
          <w:color w:val="auto"/>
          <w:lang w:val="lv-LV"/>
        </w:rPr>
        <w:t xml:space="preserve">jāparedz </w:t>
      </w:r>
      <w:r w:rsidR="006877BB">
        <w:rPr>
          <w:rFonts w:ascii="Times New Roman" w:hAnsi="Times New Roman" w:cs="Times New Roman"/>
          <w:b/>
          <w:color w:val="auto"/>
          <w:lang w:val="lv-LV"/>
        </w:rPr>
        <w:t xml:space="preserve">pienākums finansējuma saņēmējam uzkrāt datus par </w:t>
      </w:r>
      <w:r w:rsidR="002E0B5A" w:rsidRPr="0065516A">
        <w:rPr>
          <w:rFonts w:ascii="Times New Roman" w:hAnsi="Times New Roman" w:cs="Times New Roman"/>
          <w:b/>
          <w:color w:val="auto"/>
          <w:lang w:val="lv-LV"/>
        </w:rPr>
        <w:t xml:space="preserve">HP </w:t>
      </w:r>
      <w:r w:rsidR="006877BB">
        <w:rPr>
          <w:rFonts w:ascii="Times New Roman" w:hAnsi="Times New Roman" w:cs="Times New Roman"/>
          <w:b/>
          <w:color w:val="auto"/>
          <w:lang w:val="lv-LV"/>
        </w:rPr>
        <w:t xml:space="preserve">VINPI </w:t>
      </w:r>
      <w:r w:rsidR="002E0B5A" w:rsidRPr="0065516A">
        <w:rPr>
          <w:rFonts w:ascii="Times New Roman" w:hAnsi="Times New Roman" w:cs="Times New Roman"/>
          <w:b/>
          <w:color w:val="auto"/>
          <w:lang w:val="lv-LV"/>
        </w:rPr>
        <w:t>rādītāji</w:t>
      </w:r>
      <w:r w:rsidR="006877BB">
        <w:rPr>
          <w:rFonts w:ascii="Times New Roman" w:hAnsi="Times New Roman" w:cs="Times New Roman"/>
          <w:b/>
          <w:color w:val="auto"/>
          <w:lang w:val="lv-LV"/>
        </w:rPr>
        <w:t>em</w:t>
      </w:r>
      <w:r w:rsidR="00F83DC9" w:rsidRPr="0065516A">
        <w:rPr>
          <w:rFonts w:ascii="Times New Roman" w:hAnsi="Times New Roman" w:cs="Times New Roman"/>
          <w:b/>
          <w:color w:val="auto"/>
          <w:lang w:val="lv-LV"/>
        </w:rPr>
        <w:t xml:space="preserve"> </w:t>
      </w:r>
      <w:r w:rsidR="002E0B5A" w:rsidRPr="0065516A">
        <w:rPr>
          <w:rFonts w:ascii="Times New Roman" w:hAnsi="Times New Roman" w:cs="Times New Roman"/>
          <w:color w:val="auto"/>
          <w:lang w:val="lv-LV"/>
        </w:rPr>
        <w:t>(</w:t>
      </w:r>
      <w:r w:rsidR="001D6B8F" w:rsidRPr="0065516A">
        <w:rPr>
          <w:rFonts w:ascii="Times New Roman" w:hAnsi="Times New Roman" w:cs="Times New Roman"/>
          <w:color w:val="auto"/>
          <w:lang w:val="lv-LV"/>
        </w:rPr>
        <w:t xml:space="preserve">HP rādītāju definīcijas </w:t>
      </w:r>
      <w:r w:rsidR="007A153B">
        <w:rPr>
          <w:rFonts w:ascii="Times New Roman" w:hAnsi="Times New Roman" w:cs="Times New Roman"/>
          <w:color w:val="auto"/>
          <w:lang w:val="lv-LV"/>
        </w:rPr>
        <w:t xml:space="preserve">skatīt </w:t>
      </w:r>
      <w:r w:rsidR="002E0B5A" w:rsidRPr="0065516A">
        <w:rPr>
          <w:rFonts w:ascii="Times New Roman" w:hAnsi="Times New Roman" w:cs="Times New Roman"/>
          <w:color w:val="auto"/>
          <w:lang w:val="lv-LV"/>
        </w:rPr>
        <w:t>4.pielikumā).</w:t>
      </w:r>
    </w:p>
    <w:p w14:paraId="3CCC802D" w14:textId="6FBBFC7B" w:rsidR="001610EE" w:rsidRPr="0065516A" w:rsidRDefault="001610EE" w:rsidP="001610EE">
      <w:pPr>
        <w:spacing w:after="0"/>
        <w:jc w:val="both"/>
        <w:rPr>
          <w:rFonts w:ascii="Times New Roman" w:hAnsi="Times New Roman" w:cs="Times New Roman"/>
          <w:b/>
          <w:color w:val="FF0000"/>
          <w:lang w:val="lv-LV"/>
        </w:rPr>
      </w:pPr>
    </w:p>
    <w:p w14:paraId="00C6615D" w14:textId="7777A689" w:rsidR="00DB5F9E" w:rsidRPr="00DB5F9E" w:rsidRDefault="00DB5F9E" w:rsidP="00DB5F9E">
      <w:pPr>
        <w:spacing w:after="0" w:line="240" w:lineRule="auto"/>
        <w:jc w:val="both"/>
        <w:rPr>
          <w:rFonts w:ascii="Times New Roman" w:eastAsia="Meiryo" w:hAnsi="Times New Roman" w:cs="Times New Roman"/>
          <w:color w:val="auto"/>
          <w:lang w:val="lv-LV"/>
        </w:rPr>
      </w:pPr>
      <w:r w:rsidRPr="00DB5F9E">
        <w:rPr>
          <w:rFonts w:ascii="Times New Roman" w:eastAsia="Meiryo" w:hAnsi="Times New Roman" w:cs="Times New Roman"/>
          <w:color w:val="auto"/>
          <w:lang w:val="lv-LV"/>
        </w:rPr>
        <w:t>Detalizētāk par HP rādītājiem skatīt</w:t>
      </w:r>
      <w:r>
        <w:rPr>
          <w:rFonts w:ascii="Times New Roman" w:eastAsia="Meiryo" w:hAnsi="Times New Roman" w:cs="Times New Roman"/>
          <w:color w:val="auto"/>
          <w:lang w:val="lv-LV"/>
        </w:rPr>
        <w:t xml:space="preserve"> 7.sadaļā “</w:t>
      </w:r>
      <w:r w:rsidR="00FC6A5F">
        <w:rPr>
          <w:rFonts w:ascii="Times New Roman" w:eastAsia="Meiryo" w:hAnsi="Times New Roman" w:cs="Times New Roman"/>
          <w:color w:val="auto"/>
          <w:lang w:val="lv-LV"/>
        </w:rPr>
        <w:t>HP r</w:t>
      </w:r>
      <w:r>
        <w:rPr>
          <w:rFonts w:ascii="Times New Roman" w:eastAsia="Meiryo" w:hAnsi="Times New Roman" w:cs="Times New Roman"/>
          <w:color w:val="auto"/>
          <w:lang w:val="lv-LV"/>
        </w:rPr>
        <w:t xml:space="preserve">ādītāju noteikšana”. </w:t>
      </w:r>
    </w:p>
    <w:p w14:paraId="084CAE46" w14:textId="77777777" w:rsidR="00DB5F9E" w:rsidRDefault="00DB5F9E" w:rsidP="00DB5F9E">
      <w:pPr>
        <w:spacing w:after="0" w:line="240" w:lineRule="auto"/>
        <w:jc w:val="both"/>
        <w:rPr>
          <w:rFonts w:ascii="Times New Roman" w:eastAsia="Meiryo" w:hAnsi="Times New Roman" w:cs="Times New Roman"/>
          <w:color w:val="auto"/>
          <w:lang w:val="lv-LV"/>
        </w:rPr>
      </w:pPr>
    </w:p>
    <w:p w14:paraId="5C7B1786" w14:textId="4699C89D" w:rsidR="00DB5F9E" w:rsidRDefault="001D6B8F" w:rsidP="00DB5F9E">
      <w:pPr>
        <w:spacing w:after="0" w:line="240" w:lineRule="auto"/>
        <w:jc w:val="both"/>
        <w:rPr>
          <w:rFonts w:ascii="Times New Roman" w:eastAsia="Meiryo" w:hAnsi="Times New Roman" w:cs="Times New Roman"/>
          <w:color w:val="auto"/>
          <w:lang w:val="lv-LV"/>
        </w:rPr>
      </w:pPr>
      <w:r w:rsidRPr="00DB5F9E">
        <w:rPr>
          <w:rFonts w:ascii="Times New Roman" w:eastAsia="Meiryo" w:hAnsi="Times New Roman" w:cs="Times New Roman"/>
          <w:color w:val="auto"/>
          <w:lang w:val="lv-LV"/>
        </w:rPr>
        <w:t>Atbildīgajai iestādei, izstrādājot MK noteikumus</w:t>
      </w:r>
      <w:r w:rsidR="00DB5F9E">
        <w:rPr>
          <w:rFonts w:ascii="Times New Roman" w:eastAsia="Meiryo" w:hAnsi="Times New Roman" w:cs="Times New Roman"/>
          <w:color w:val="auto"/>
          <w:lang w:val="lv-LV"/>
        </w:rPr>
        <w:t xml:space="preserve"> par SAM īstenošanu</w:t>
      </w:r>
      <w:r w:rsidRPr="00DB5F9E">
        <w:rPr>
          <w:rFonts w:ascii="Times New Roman" w:eastAsia="Meiryo" w:hAnsi="Times New Roman" w:cs="Times New Roman"/>
          <w:color w:val="auto"/>
          <w:lang w:val="lv-LV"/>
        </w:rPr>
        <w:t xml:space="preserve">, ieteicams </w:t>
      </w:r>
      <w:r w:rsidRPr="00DB5F9E">
        <w:rPr>
          <w:rFonts w:ascii="Times New Roman" w:eastAsia="Meiryo" w:hAnsi="Times New Roman" w:cs="Times New Roman"/>
          <w:bCs/>
          <w:color w:val="auto"/>
          <w:lang w:val="lv-LV"/>
        </w:rPr>
        <w:t>aizpildīt</w:t>
      </w:r>
      <w:r w:rsidRPr="00DB5F9E">
        <w:rPr>
          <w:rFonts w:ascii="Times New Roman" w:eastAsia="Meiryo" w:hAnsi="Times New Roman" w:cs="Times New Roman"/>
          <w:color w:val="auto"/>
          <w:lang w:val="lv-LV"/>
        </w:rPr>
        <w:t xml:space="preserve"> šo vadlīniju 2. pielikumā “Kontroljautājumi atbilstības horizontālajam principam “Vienlīdzība, iekļaušana, </w:t>
      </w:r>
      <w:proofErr w:type="spellStart"/>
      <w:r w:rsidRPr="00DB5F9E">
        <w:rPr>
          <w:rFonts w:ascii="Times New Roman" w:eastAsia="Meiryo" w:hAnsi="Times New Roman" w:cs="Times New Roman"/>
          <w:color w:val="auto"/>
          <w:lang w:val="lv-LV"/>
        </w:rPr>
        <w:t>nediskriminācija</w:t>
      </w:r>
      <w:proofErr w:type="spellEnd"/>
      <w:r w:rsidRPr="00DB5F9E">
        <w:rPr>
          <w:rFonts w:ascii="Times New Roman" w:eastAsia="Meiryo" w:hAnsi="Times New Roman" w:cs="Times New Roman"/>
          <w:color w:val="auto"/>
          <w:lang w:val="lv-LV"/>
        </w:rPr>
        <w:t xml:space="preserve"> un </w:t>
      </w:r>
      <w:proofErr w:type="spellStart"/>
      <w:r w:rsidRPr="00DB5F9E">
        <w:rPr>
          <w:rFonts w:ascii="Times New Roman" w:eastAsia="Meiryo" w:hAnsi="Times New Roman" w:cs="Times New Roman"/>
          <w:color w:val="auto"/>
          <w:lang w:val="lv-LV"/>
        </w:rPr>
        <w:t>pamattiesību</w:t>
      </w:r>
      <w:proofErr w:type="spellEnd"/>
      <w:r w:rsidRPr="00DB5F9E">
        <w:rPr>
          <w:rFonts w:ascii="Times New Roman" w:eastAsia="Meiryo" w:hAnsi="Times New Roman" w:cs="Times New Roman"/>
          <w:color w:val="auto"/>
          <w:lang w:val="lv-LV"/>
        </w:rPr>
        <w:t xml:space="preserve"> ievērošana” pārbaudei” un 3. pielikumā “Kontroljautājumi atbilstības </w:t>
      </w:r>
      <w:proofErr w:type="spellStart"/>
      <w:r w:rsidRPr="00DB5F9E">
        <w:rPr>
          <w:rFonts w:ascii="Times New Roman" w:eastAsia="Meiryo" w:hAnsi="Times New Roman" w:cs="Times New Roman"/>
          <w:color w:val="auto"/>
          <w:lang w:val="lv-LV"/>
        </w:rPr>
        <w:t>Pamattiesību</w:t>
      </w:r>
      <w:proofErr w:type="spellEnd"/>
      <w:r w:rsidRPr="00DB5F9E">
        <w:rPr>
          <w:rFonts w:ascii="Times New Roman" w:eastAsia="Meiryo" w:hAnsi="Times New Roman" w:cs="Times New Roman"/>
          <w:color w:val="auto"/>
          <w:lang w:val="lv-LV"/>
        </w:rPr>
        <w:t xml:space="preserve"> hartai pārbaudei” esošās pārbaudes lapas un tās saglabāt audita vajadzībām.</w:t>
      </w:r>
      <w:r w:rsidR="00DB5F9E">
        <w:rPr>
          <w:rFonts w:ascii="Times New Roman" w:eastAsia="Meiryo" w:hAnsi="Times New Roman" w:cs="Times New Roman"/>
          <w:color w:val="auto"/>
          <w:lang w:val="lv-LV"/>
        </w:rPr>
        <w:t xml:space="preserve"> </w:t>
      </w:r>
    </w:p>
    <w:p w14:paraId="7F13E499" w14:textId="77777777" w:rsidR="00DB5F9E" w:rsidRDefault="00DB5F9E" w:rsidP="00DB5F9E">
      <w:pPr>
        <w:spacing w:after="0" w:line="240" w:lineRule="auto"/>
        <w:jc w:val="both"/>
        <w:rPr>
          <w:rFonts w:ascii="Times New Roman" w:eastAsia="Meiryo" w:hAnsi="Times New Roman" w:cs="Times New Roman"/>
          <w:color w:val="auto"/>
          <w:highlight w:val="yellow"/>
          <w:lang w:val="lv-LV"/>
        </w:rPr>
      </w:pPr>
    </w:p>
    <w:p w14:paraId="2A4C2180" w14:textId="1D451DD0" w:rsidR="0065227E" w:rsidRPr="0065227E" w:rsidRDefault="0065227E" w:rsidP="0065227E">
      <w:pPr>
        <w:pStyle w:val="Sarakstarindkopa"/>
        <w:spacing w:after="0"/>
        <w:jc w:val="right"/>
        <w:rPr>
          <w:rFonts w:ascii="Times New Roman" w:hAnsi="Times New Roman" w:cs="Times New Roman"/>
          <w:i/>
          <w:color w:val="auto"/>
          <w:lang w:val="lv-LV"/>
        </w:rPr>
      </w:pPr>
      <w:r w:rsidRPr="0065227E">
        <w:rPr>
          <w:rFonts w:ascii="Times New Roman" w:hAnsi="Times New Roman" w:cs="Times New Roman"/>
          <w:i/>
          <w:color w:val="auto"/>
          <w:lang w:val="lv-LV"/>
        </w:rPr>
        <w:t>1.tabula</w:t>
      </w:r>
    </w:p>
    <w:p w14:paraId="3C14AA20" w14:textId="77777777" w:rsidR="0065227E" w:rsidRDefault="0065227E" w:rsidP="002E0B5A">
      <w:pPr>
        <w:pStyle w:val="Sarakstarindkopa"/>
        <w:spacing w:after="0"/>
        <w:jc w:val="center"/>
        <w:rPr>
          <w:rFonts w:ascii="Times New Roman" w:hAnsi="Times New Roman" w:cs="Times New Roman"/>
          <w:b/>
          <w:color w:val="auto"/>
          <w:lang w:val="lv-LV"/>
        </w:rPr>
      </w:pPr>
    </w:p>
    <w:p w14:paraId="3D74DE3B" w14:textId="26875451" w:rsidR="002E0B5A" w:rsidRPr="001610EE" w:rsidRDefault="001610EE" w:rsidP="004E1954">
      <w:pPr>
        <w:pStyle w:val="Sarakstarindkopa"/>
        <w:spacing w:after="0"/>
        <w:ind w:left="1080"/>
        <w:jc w:val="center"/>
        <w:rPr>
          <w:rFonts w:ascii="Times New Roman" w:hAnsi="Times New Roman" w:cs="Times New Roman"/>
          <w:b/>
          <w:color w:val="auto"/>
          <w:lang w:val="lv-LV"/>
        </w:rPr>
      </w:pPr>
      <w:r w:rsidRPr="001610EE">
        <w:rPr>
          <w:rFonts w:ascii="Times New Roman" w:hAnsi="Times New Roman" w:cs="Times New Roman"/>
          <w:b/>
          <w:color w:val="auto"/>
          <w:lang w:val="lv-LV"/>
        </w:rPr>
        <w:t>MK noteikumu redakciju p</w:t>
      </w:r>
      <w:r w:rsidR="002E0B5A" w:rsidRPr="001610EE">
        <w:rPr>
          <w:rFonts w:ascii="Times New Roman" w:hAnsi="Times New Roman" w:cs="Times New Roman"/>
          <w:b/>
          <w:color w:val="auto"/>
          <w:lang w:val="lv-LV"/>
        </w:rPr>
        <w:t>iemēr</w:t>
      </w:r>
      <w:r w:rsidR="002B5C57" w:rsidRPr="001610EE">
        <w:rPr>
          <w:rFonts w:ascii="Times New Roman" w:hAnsi="Times New Roman" w:cs="Times New Roman"/>
          <w:b/>
          <w:color w:val="auto"/>
          <w:lang w:val="lv-LV"/>
        </w:rPr>
        <w:t>i</w:t>
      </w:r>
      <w:r w:rsidR="002E0B5A" w:rsidRPr="001610EE">
        <w:rPr>
          <w:rFonts w:ascii="Times New Roman" w:hAnsi="Times New Roman" w:cs="Times New Roman"/>
          <w:b/>
          <w:color w:val="auto"/>
          <w:lang w:val="lv-LV"/>
        </w:rPr>
        <w:t xml:space="preserve"> par </w:t>
      </w:r>
      <w:r w:rsidR="002E0B5A" w:rsidRPr="001610EE">
        <w:rPr>
          <w:rFonts w:ascii="Times New Roman" w:hAnsi="Times New Roman" w:cs="Times New Roman" w:hint="eastAsia"/>
          <w:b/>
          <w:color w:val="auto"/>
          <w:lang w:val="lv-LV"/>
        </w:rPr>
        <w:t>atbalstām</w:t>
      </w:r>
      <w:r w:rsidR="002E0B5A" w:rsidRPr="001610EE">
        <w:rPr>
          <w:rFonts w:ascii="Times New Roman" w:hAnsi="Times New Roman" w:cs="Times New Roman"/>
          <w:b/>
          <w:color w:val="auto"/>
          <w:lang w:val="lv-LV"/>
        </w:rPr>
        <w:t>ajām</w:t>
      </w:r>
      <w:r w:rsidR="002E0B5A" w:rsidRPr="001610EE">
        <w:rPr>
          <w:rFonts w:ascii="Times New Roman" w:hAnsi="Times New Roman" w:cs="Times New Roman" w:hint="eastAsia"/>
          <w:b/>
          <w:color w:val="auto"/>
          <w:lang w:val="lv-LV"/>
        </w:rPr>
        <w:t xml:space="preserve"> darbīb</w:t>
      </w:r>
      <w:r w:rsidR="002E0B5A" w:rsidRPr="001610EE">
        <w:rPr>
          <w:rFonts w:ascii="Times New Roman" w:hAnsi="Times New Roman" w:cs="Times New Roman"/>
          <w:b/>
          <w:color w:val="auto"/>
          <w:lang w:val="lv-LV"/>
        </w:rPr>
        <w:t>ām</w:t>
      </w:r>
      <w:r w:rsidR="001A0398">
        <w:rPr>
          <w:rFonts w:ascii="Times New Roman" w:hAnsi="Times New Roman" w:cs="Times New Roman"/>
          <w:b/>
          <w:color w:val="auto"/>
          <w:lang w:val="lv-LV"/>
        </w:rPr>
        <w:t xml:space="preserve"> un</w:t>
      </w:r>
      <w:r w:rsidR="002E0B5A" w:rsidRPr="001610EE">
        <w:rPr>
          <w:rFonts w:ascii="Times New Roman" w:hAnsi="Times New Roman" w:cs="Times New Roman"/>
          <w:b/>
          <w:color w:val="auto"/>
          <w:lang w:val="lv-LV"/>
        </w:rPr>
        <w:t xml:space="preserve"> attiecināmajām izmaksām</w:t>
      </w:r>
      <w:r w:rsidR="002E0B5A" w:rsidRPr="001610EE">
        <w:rPr>
          <w:rFonts w:ascii="Times New Roman" w:hAnsi="Times New Roman" w:cs="Times New Roman" w:hint="eastAsia"/>
          <w:b/>
          <w:color w:val="auto"/>
          <w:lang w:val="lv-LV"/>
        </w:rPr>
        <w:t xml:space="preserve"> </w:t>
      </w:r>
    </w:p>
    <w:tbl>
      <w:tblPr>
        <w:tblStyle w:val="Reatabula"/>
        <w:tblW w:w="10201" w:type="dxa"/>
        <w:shd w:val="clear" w:color="auto" w:fill="F2DBDB"/>
        <w:tblLook w:val="04A0" w:firstRow="1" w:lastRow="0" w:firstColumn="1" w:lastColumn="0" w:noHBand="0" w:noVBand="1"/>
      </w:tblPr>
      <w:tblGrid>
        <w:gridCol w:w="4390"/>
        <w:gridCol w:w="5811"/>
      </w:tblGrid>
      <w:tr w:rsidR="001610EE" w:rsidRPr="00C12DE2" w14:paraId="34B46777" w14:textId="50C0E1B1" w:rsidTr="00990343">
        <w:tc>
          <w:tcPr>
            <w:tcW w:w="4390" w:type="dxa"/>
            <w:shd w:val="clear" w:color="auto" w:fill="F2DBDB"/>
          </w:tcPr>
          <w:p w14:paraId="4D88097F" w14:textId="77777777" w:rsidR="001610EE" w:rsidRDefault="001610EE" w:rsidP="002A4DD2">
            <w:pPr>
              <w:spacing w:after="0"/>
              <w:jc w:val="center"/>
              <w:rPr>
                <w:rFonts w:ascii="Times New Roman" w:hAnsi="Times New Roman" w:cs="Times New Roman"/>
                <w:b/>
                <w:color w:val="auto"/>
                <w:sz w:val="20"/>
                <w:lang w:val="lv-LV"/>
              </w:rPr>
            </w:pPr>
            <w:r w:rsidRPr="004E1954">
              <w:rPr>
                <w:rFonts w:ascii="Times New Roman" w:hAnsi="Times New Roman" w:cs="Times New Roman"/>
                <w:b/>
                <w:color w:val="auto"/>
                <w:sz w:val="20"/>
                <w:lang w:val="lv-LV"/>
              </w:rPr>
              <w:t>Atbalstāmā darbība</w:t>
            </w:r>
          </w:p>
          <w:p w14:paraId="272C3A4B" w14:textId="14DBC101" w:rsidR="001A0398" w:rsidRPr="004E1954" w:rsidRDefault="001A0398" w:rsidP="00F81267">
            <w:pPr>
              <w:spacing w:after="0"/>
              <w:jc w:val="right"/>
              <w:rPr>
                <w:rFonts w:ascii="Times New Roman" w:hAnsi="Times New Roman" w:cs="Times New Roman"/>
                <w:b/>
                <w:color w:val="auto"/>
                <w:sz w:val="20"/>
                <w:lang w:val="lv-LV"/>
              </w:rPr>
            </w:pPr>
          </w:p>
        </w:tc>
        <w:tc>
          <w:tcPr>
            <w:tcW w:w="5811" w:type="dxa"/>
            <w:shd w:val="clear" w:color="auto" w:fill="F2DBDB"/>
          </w:tcPr>
          <w:p w14:paraId="66C528A0" w14:textId="6E15A0EC" w:rsidR="001610EE" w:rsidRPr="004E1954" w:rsidRDefault="001610EE" w:rsidP="002A4DD2">
            <w:pPr>
              <w:spacing w:after="0"/>
              <w:jc w:val="center"/>
              <w:rPr>
                <w:rFonts w:ascii="Times New Roman" w:hAnsi="Times New Roman" w:cs="Times New Roman"/>
                <w:b/>
                <w:color w:val="auto"/>
                <w:sz w:val="20"/>
                <w:lang w:val="lv-LV"/>
              </w:rPr>
            </w:pPr>
            <w:r w:rsidRPr="004E1954">
              <w:rPr>
                <w:rFonts w:ascii="Times New Roman" w:hAnsi="Times New Roman" w:cs="Times New Roman"/>
                <w:b/>
                <w:color w:val="auto"/>
                <w:sz w:val="20"/>
                <w:lang w:val="lv-LV"/>
              </w:rPr>
              <w:t>Attiecināmās izmaksas</w:t>
            </w:r>
          </w:p>
        </w:tc>
      </w:tr>
      <w:tr w:rsidR="001610EE" w:rsidRPr="00C12DE2" w14:paraId="489A2EAC" w14:textId="77777777" w:rsidTr="00990343">
        <w:tc>
          <w:tcPr>
            <w:tcW w:w="4390" w:type="dxa"/>
            <w:shd w:val="clear" w:color="auto" w:fill="F2DBDB"/>
          </w:tcPr>
          <w:p w14:paraId="0151F3D4" w14:textId="4E827639" w:rsidR="001610EE" w:rsidRPr="0065516A" w:rsidRDefault="001610EE" w:rsidP="00BB0B1A">
            <w:pPr>
              <w:pStyle w:val="Sarakstarindkopa"/>
              <w:numPr>
                <w:ilvl w:val="0"/>
                <w:numId w:val="48"/>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sabiedrības izpratnes un informētības paaugstināšanas pasākumu īstenošana;</w:t>
            </w:r>
          </w:p>
          <w:p w14:paraId="7792469B" w14:textId="7DFE34FB" w:rsidR="001610EE" w:rsidRPr="0065516A" w:rsidRDefault="001610EE" w:rsidP="00BB0B1A">
            <w:pPr>
              <w:pStyle w:val="Sarakstarindkopa"/>
              <w:numPr>
                <w:ilvl w:val="0"/>
                <w:numId w:val="48"/>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informācijas un publicitātes pasākumi par projekta īstenošanu;</w:t>
            </w:r>
          </w:p>
          <w:p w14:paraId="08C8A9D8" w14:textId="1C437DF1" w:rsidR="001610EE" w:rsidRPr="0065516A" w:rsidRDefault="001610EE" w:rsidP="00BB0B1A">
            <w:pPr>
              <w:pStyle w:val="Sarakstarindkopa"/>
              <w:numPr>
                <w:ilvl w:val="0"/>
                <w:numId w:val="48"/>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projekta vadība un tā īstenošanas nodrošināšana;</w:t>
            </w:r>
          </w:p>
          <w:p w14:paraId="1F78E555" w14:textId="69A58C67" w:rsidR="001610EE" w:rsidRPr="0065516A" w:rsidRDefault="001610EE" w:rsidP="00BB0B1A">
            <w:pPr>
              <w:pStyle w:val="Sarakstarindkopa"/>
              <w:numPr>
                <w:ilvl w:val="0"/>
                <w:numId w:val="48"/>
              </w:numPr>
              <w:spacing w:after="0"/>
              <w:rPr>
                <w:rFonts w:ascii="Times New Roman" w:hAnsi="Times New Roman" w:cs="Times New Roman"/>
                <w:color w:val="auto"/>
                <w:sz w:val="20"/>
                <w:lang w:val="lv-LV"/>
              </w:rPr>
            </w:pPr>
            <w:r w:rsidRPr="0065516A">
              <w:rPr>
                <w:rFonts w:ascii="Times New Roman" w:hAnsi="Times New Roman" w:cs="Times New Roman"/>
                <w:color w:val="auto"/>
                <w:sz w:val="20"/>
                <w:lang w:val="lv-LV"/>
              </w:rPr>
              <w:t>u.c.</w:t>
            </w:r>
          </w:p>
        </w:tc>
        <w:tc>
          <w:tcPr>
            <w:tcW w:w="5811" w:type="dxa"/>
            <w:shd w:val="clear" w:color="auto" w:fill="F2DBDB"/>
          </w:tcPr>
          <w:p w14:paraId="7C02B19C" w14:textId="303CB430" w:rsidR="001610EE" w:rsidRPr="004E1954" w:rsidRDefault="0028311E" w:rsidP="004E1954">
            <w:pPr>
              <w:spacing w:after="0" w:line="240" w:lineRule="auto"/>
              <w:jc w:val="both"/>
              <w:rPr>
                <w:rFonts w:ascii="Times New Roman" w:hAnsi="Times New Roman" w:cs="Times New Roman"/>
                <w:color w:val="auto"/>
                <w:sz w:val="20"/>
                <w:lang w:val="lv-LV"/>
              </w:rPr>
            </w:pPr>
            <w:r>
              <w:rPr>
                <w:rFonts w:ascii="Times New Roman" w:hAnsi="Times New Roman" w:cs="Times New Roman"/>
                <w:color w:val="auto"/>
                <w:sz w:val="20"/>
                <w:lang w:val="lv-LV"/>
              </w:rPr>
              <w:t>I</w:t>
            </w:r>
            <w:r w:rsidR="001610EE" w:rsidRPr="004E1954">
              <w:rPr>
                <w:rFonts w:ascii="Times New Roman" w:hAnsi="Times New Roman" w:cs="Times New Roman"/>
                <w:color w:val="auto"/>
                <w:sz w:val="20"/>
                <w:lang w:val="lv-LV"/>
              </w:rPr>
              <w:t xml:space="preserve">zmaksas horizontālā principa “Vienlīdzība, iekļaušana, </w:t>
            </w:r>
            <w:proofErr w:type="spellStart"/>
            <w:r w:rsidR="001610EE" w:rsidRPr="004E1954">
              <w:rPr>
                <w:rFonts w:ascii="Times New Roman" w:hAnsi="Times New Roman" w:cs="Times New Roman"/>
                <w:color w:val="auto"/>
                <w:sz w:val="20"/>
                <w:lang w:val="lv-LV"/>
              </w:rPr>
              <w:t>nediskriminācija</w:t>
            </w:r>
            <w:proofErr w:type="spellEnd"/>
            <w:r w:rsidR="001610EE" w:rsidRPr="004E1954">
              <w:rPr>
                <w:rFonts w:ascii="Times New Roman" w:hAnsi="Times New Roman" w:cs="Times New Roman"/>
                <w:color w:val="auto"/>
                <w:sz w:val="20"/>
                <w:lang w:val="lv-LV"/>
              </w:rPr>
              <w:t xml:space="preserve"> un </w:t>
            </w:r>
            <w:proofErr w:type="spellStart"/>
            <w:r w:rsidR="001610EE" w:rsidRPr="004E1954">
              <w:rPr>
                <w:rFonts w:ascii="Times New Roman" w:hAnsi="Times New Roman" w:cs="Times New Roman"/>
                <w:color w:val="auto"/>
                <w:sz w:val="20"/>
                <w:lang w:val="lv-LV"/>
              </w:rPr>
              <w:t>pamattiesību</w:t>
            </w:r>
            <w:proofErr w:type="spellEnd"/>
            <w:r w:rsidR="001610EE" w:rsidRPr="004E1954">
              <w:rPr>
                <w:rFonts w:ascii="Times New Roman" w:hAnsi="Times New Roman" w:cs="Times New Roman"/>
                <w:color w:val="auto"/>
                <w:sz w:val="20"/>
                <w:lang w:val="lv-LV"/>
              </w:rPr>
              <w:t xml:space="preserve"> ievērošana” darbību īstenošanai, tai skaitā ekspertu konsultāciju, </w:t>
            </w:r>
            <w:proofErr w:type="spellStart"/>
            <w:r w:rsidR="001610EE" w:rsidRPr="004E1954">
              <w:rPr>
                <w:rFonts w:ascii="Times New Roman" w:hAnsi="Times New Roman" w:cs="Times New Roman"/>
                <w:color w:val="auto"/>
                <w:sz w:val="20"/>
                <w:lang w:val="lv-LV"/>
              </w:rPr>
              <w:t>pandusu</w:t>
            </w:r>
            <w:proofErr w:type="spellEnd"/>
            <w:r w:rsidR="001610EE" w:rsidRPr="004E1954">
              <w:rPr>
                <w:rFonts w:ascii="Times New Roman" w:hAnsi="Times New Roman" w:cs="Times New Roman"/>
                <w:color w:val="auto"/>
                <w:sz w:val="20"/>
                <w:lang w:val="lv-LV"/>
              </w:rPr>
              <w:t xml:space="preserve"> un pacēlāju nomas, indukcijas cilpu nomas, zīmju valodas tulka, </w:t>
            </w:r>
            <w:proofErr w:type="spellStart"/>
            <w:r w:rsidR="001610EE" w:rsidRPr="004E1954">
              <w:rPr>
                <w:rFonts w:ascii="Times New Roman" w:hAnsi="Times New Roman" w:cs="Times New Roman"/>
                <w:color w:val="auto"/>
                <w:sz w:val="20"/>
                <w:lang w:val="lv-LV"/>
              </w:rPr>
              <w:t>Braila</w:t>
            </w:r>
            <w:proofErr w:type="spellEnd"/>
            <w:r w:rsidR="001610EE" w:rsidRPr="004E1954">
              <w:rPr>
                <w:rFonts w:ascii="Times New Roman" w:hAnsi="Times New Roman" w:cs="Times New Roman"/>
                <w:color w:val="auto"/>
                <w:sz w:val="20"/>
                <w:lang w:val="lv-LV"/>
              </w:rPr>
              <w:t xml:space="preserve"> raksta drukas, reāllaika transkripcijas, subtitru nodrošināšanas pakalpojumu izmaksas,  kā arī  publicitātes un komunikācijas materiālu sagatavošana un izplatīšana piekļūstamos formātos, nodrošinot to uztveramību ar vairāk kā vienu </w:t>
            </w:r>
            <w:proofErr w:type="spellStart"/>
            <w:r w:rsidR="001610EE" w:rsidRPr="004E1954">
              <w:rPr>
                <w:rFonts w:ascii="Times New Roman" w:hAnsi="Times New Roman" w:cs="Times New Roman"/>
                <w:color w:val="auto"/>
                <w:sz w:val="20"/>
                <w:lang w:val="lv-LV"/>
              </w:rPr>
              <w:t>sensoro</w:t>
            </w:r>
            <w:proofErr w:type="spellEnd"/>
            <w:r w:rsidR="001610EE" w:rsidRPr="004E1954">
              <w:rPr>
                <w:rFonts w:ascii="Times New Roman" w:hAnsi="Times New Roman" w:cs="Times New Roman"/>
                <w:color w:val="auto"/>
                <w:sz w:val="20"/>
                <w:lang w:val="lv-LV"/>
              </w:rPr>
              <w:t xml:space="preserve"> kanālu.</w:t>
            </w:r>
          </w:p>
        </w:tc>
      </w:tr>
      <w:tr w:rsidR="001610EE" w:rsidRPr="00C12DE2" w14:paraId="4162067F" w14:textId="00EDD48F" w:rsidTr="00990343">
        <w:tc>
          <w:tcPr>
            <w:tcW w:w="4390" w:type="dxa"/>
            <w:shd w:val="clear" w:color="auto" w:fill="F2DBDB"/>
          </w:tcPr>
          <w:p w14:paraId="17864B7F" w14:textId="62E580EC" w:rsidR="001610EE" w:rsidRPr="004E1954" w:rsidRDefault="001610EE" w:rsidP="0065227E">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Konsultatīva rakstura pasākum</w:t>
            </w:r>
            <w:r w:rsidR="006877BB">
              <w:rPr>
                <w:rFonts w:ascii="Times New Roman" w:hAnsi="Times New Roman" w:cs="Times New Roman"/>
                <w:color w:val="auto"/>
                <w:sz w:val="20"/>
                <w:lang w:val="lv-LV"/>
              </w:rPr>
              <w:t>u</w:t>
            </w:r>
            <w:r w:rsidRPr="004E1954">
              <w:rPr>
                <w:rFonts w:ascii="Times New Roman" w:hAnsi="Times New Roman" w:cs="Times New Roman"/>
                <w:color w:val="auto"/>
                <w:sz w:val="20"/>
                <w:lang w:val="lv-LV"/>
              </w:rPr>
              <w:t xml:space="preserve"> par </w:t>
            </w:r>
            <w:r w:rsidR="006877BB">
              <w:rPr>
                <w:rFonts w:ascii="Times New Roman" w:hAnsi="Times New Roman" w:cs="Times New Roman"/>
                <w:color w:val="auto"/>
                <w:sz w:val="20"/>
                <w:lang w:val="lv-LV"/>
              </w:rPr>
              <w:t xml:space="preserve">vides </w:t>
            </w:r>
            <w:proofErr w:type="spellStart"/>
            <w:r w:rsidR="006877BB">
              <w:rPr>
                <w:rFonts w:ascii="Times New Roman" w:hAnsi="Times New Roman" w:cs="Times New Roman"/>
                <w:color w:val="auto"/>
                <w:sz w:val="20"/>
                <w:lang w:val="lv-LV"/>
              </w:rPr>
              <w:t>piekļūstamības</w:t>
            </w:r>
            <w:proofErr w:type="spellEnd"/>
            <w:r w:rsidR="006877BB">
              <w:rPr>
                <w:rFonts w:ascii="Times New Roman" w:hAnsi="Times New Roman" w:cs="Times New Roman"/>
                <w:color w:val="auto"/>
                <w:sz w:val="20"/>
                <w:lang w:val="lv-LV"/>
              </w:rPr>
              <w:t xml:space="preserve">, </w:t>
            </w:r>
            <w:r w:rsidRPr="004E1954">
              <w:rPr>
                <w:rFonts w:ascii="Times New Roman" w:hAnsi="Times New Roman" w:cs="Times New Roman"/>
                <w:color w:val="auto"/>
                <w:sz w:val="20"/>
                <w:lang w:val="lv-LV"/>
              </w:rPr>
              <w:t xml:space="preserve">dzimumu līdztiesības, personu ar invaliditāti vienlīdzīgu iespēju, vecuma </w:t>
            </w:r>
            <w:proofErr w:type="spellStart"/>
            <w:r w:rsidRPr="004E1954">
              <w:rPr>
                <w:rFonts w:ascii="Times New Roman" w:hAnsi="Times New Roman" w:cs="Times New Roman"/>
                <w:color w:val="auto"/>
                <w:sz w:val="20"/>
                <w:lang w:val="lv-LV"/>
              </w:rPr>
              <w:t>nediskriminācijas</w:t>
            </w:r>
            <w:proofErr w:type="spellEnd"/>
            <w:r w:rsidRPr="004E1954">
              <w:rPr>
                <w:rFonts w:ascii="Times New Roman" w:hAnsi="Times New Roman" w:cs="Times New Roman"/>
                <w:color w:val="auto"/>
                <w:sz w:val="20"/>
                <w:lang w:val="lv-LV"/>
              </w:rPr>
              <w:t xml:space="preserve">, etniskās u.c. piederības un </w:t>
            </w:r>
            <w:proofErr w:type="spellStart"/>
            <w:r w:rsidRPr="004E1954">
              <w:rPr>
                <w:rFonts w:ascii="Times New Roman" w:hAnsi="Times New Roman" w:cs="Times New Roman"/>
                <w:color w:val="auto"/>
                <w:sz w:val="20"/>
                <w:lang w:val="lv-LV"/>
              </w:rPr>
              <w:lastRenderedPageBreak/>
              <w:t>pamattiesību</w:t>
            </w:r>
            <w:proofErr w:type="spellEnd"/>
            <w:r w:rsidRPr="004E1954">
              <w:rPr>
                <w:rFonts w:ascii="Times New Roman" w:hAnsi="Times New Roman" w:cs="Times New Roman"/>
                <w:color w:val="auto"/>
                <w:sz w:val="20"/>
                <w:lang w:val="lv-LV"/>
              </w:rPr>
              <w:t xml:space="preserve"> jautājumiem, tostarp par  tiesiskajiem un praktiskajiem aspektiem, nodrošināšana</w:t>
            </w:r>
          </w:p>
        </w:tc>
        <w:tc>
          <w:tcPr>
            <w:tcW w:w="5811" w:type="dxa"/>
            <w:shd w:val="clear" w:color="auto" w:fill="F2DBDB"/>
          </w:tcPr>
          <w:p w14:paraId="336A4355" w14:textId="0947C6A1" w:rsidR="001610EE" w:rsidRPr="004E1954" w:rsidRDefault="001610EE" w:rsidP="00910305">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lastRenderedPageBreak/>
              <w:t>Izmaksas, kas saistītas ar konsultatīva rakstura pasākumu nodrošināšanu, t.sk. ekspertu honorāri, ceļa un naktsmītņu izdevumi</w:t>
            </w:r>
            <w:r w:rsidR="0028311E">
              <w:rPr>
                <w:rFonts w:ascii="Times New Roman" w:hAnsi="Times New Roman" w:cs="Times New Roman"/>
                <w:color w:val="auto"/>
                <w:sz w:val="20"/>
                <w:lang w:val="lv-LV"/>
              </w:rPr>
              <w:t>.</w:t>
            </w:r>
          </w:p>
          <w:p w14:paraId="784A204F" w14:textId="77777777" w:rsidR="001610EE" w:rsidRPr="004E1954" w:rsidRDefault="001610EE" w:rsidP="00910305">
            <w:pPr>
              <w:spacing w:after="0"/>
              <w:jc w:val="both"/>
              <w:rPr>
                <w:rFonts w:ascii="Times New Roman" w:hAnsi="Times New Roman" w:cs="Times New Roman"/>
                <w:color w:val="auto"/>
                <w:sz w:val="20"/>
                <w:lang w:val="lv-LV"/>
              </w:rPr>
            </w:pPr>
          </w:p>
          <w:p w14:paraId="160B0F98" w14:textId="529D5170" w:rsidR="001610EE" w:rsidRPr="004E1954" w:rsidRDefault="001610EE" w:rsidP="00910305">
            <w:pPr>
              <w:spacing w:after="0"/>
              <w:jc w:val="both"/>
              <w:rPr>
                <w:rFonts w:ascii="Times New Roman" w:hAnsi="Times New Roman" w:cs="Times New Roman"/>
                <w:color w:val="auto"/>
                <w:sz w:val="20"/>
                <w:lang w:val="lv-LV"/>
              </w:rPr>
            </w:pPr>
          </w:p>
        </w:tc>
      </w:tr>
      <w:tr w:rsidR="001610EE" w:rsidRPr="00C12DE2" w14:paraId="2CC83CD4" w14:textId="04499108" w:rsidTr="00990343">
        <w:tc>
          <w:tcPr>
            <w:tcW w:w="4390" w:type="dxa"/>
            <w:shd w:val="clear" w:color="auto" w:fill="F2DBDB"/>
          </w:tcPr>
          <w:p w14:paraId="704C779D" w14:textId="77777777" w:rsidR="001610EE" w:rsidRPr="004E1954" w:rsidRDefault="001610EE" w:rsidP="00F81267">
            <w:pPr>
              <w:spacing w:after="0"/>
              <w:jc w:val="right"/>
              <w:rPr>
                <w:rFonts w:ascii="Times New Roman" w:hAnsi="Times New Roman" w:cs="Times New Roman"/>
                <w:color w:val="auto"/>
                <w:sz w:val="20"/>
                <w:lang w:val="lv-LV"/>
              </w:rPr>
            </w:pPr>
          </w:p>
          <w:p w14:paraId="487AFBAC" w14:textId="215A4733" w:rsidR="001610EE" w:rsidRPr="004E1954" w:rsidRDefault="001610EE" w:rsidP="0065227E">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Darba semināru, prezentāciju, degustāciju, konferenču, preses konferenču un citu ar projekta mērķu sasniegšanu saistītu pasākumu organizēšana</w:t>
            </w:r>
          </w:p>
          <w:p w14:paraId="242BA332" w14:textId="4095A8D6" w:rsidR="001610EE" w:rsidRPr="004E1954" w:rsidRDefault="001610EE" w:rsidP="00F81267">
            <w:pPr>
              <w:spacing w:after="0"/>
              <w:jc w:val="right"/>
              <w:rPr>
                <w:rFonts w:ascii="Times New Roman" w:hAnsi="Times New Roman" w:cs="Times New Roman"/>
                <w:color w:val="auto"/>
                <w:sz w:val="20"/>
                <w:lang w:val="lv-LV"/>
              </w:rPr>
            </w:pPr>
          </w:p>
        </w:tc>
        <w:tc>
          <w:tcPr>
            <w:tcW w:w="5811" w:type="dxa"/>
            <w:shd w:val="clear" w:color="auto" w:fill="F2DBDB"/>
          </w:tcPr>
          <w:p w14:paraId="39207228" w14:textId="1B96B743" w:rsidR="001610EE" w:rsidRPr="004E1954" w:rsidRDefault="001610EE" w:rsidP="00910305">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 xml:space="preserve">Darba semināru, prezentāciju, degustāciju, konferenču, preses konferenču un citu ar projekta mērķa sasniegšanu saistītu pasākumu organizēšanas izmaksas (tai skaitā </w:t>
            </w:r>
            <w:proofErr w:type="spellStart"/>
            <w:r w:rsidRPr="004E1954">
              <w:rPr>
                <w:rFonts w:ascii="Times New Roman" w:hAnsi="Times New Roman" w:cs="Times New Roman"/>
                <w:color w:val="auto"/>
                <w:sz w:val="20"/>
                <w:lang w:val="lv-LV"/>
              </w:rPr>
              <w:t>pandusu</w:t>
            </w:r>
            <w:proofErr w:type="spellEnd"/>
            <w:r w:rsidRPr="004E1954">
              <w:rPr>
                <w:rFonts w:ascii="Times New Roman" w:hAnsi="Times New Roman" w:cs="Times New Roman"/>
                <w:color w:val="auto"/>
                <w:sz w:val="20"/>
                <w:lang w:val="lv-LV"/>
              </w:rPr>
              <w:t xml:space="preserve"> un pacēlāju noma, individuālo indukcijas cilpu noma, tulkošanas pakalpojumi, tai skaitā tulkošana zīmju valodā</w:t>
            </w:r>
            <w:r w:rsidR="005E6B7F">
              <w:rPr>
                <w:rFonts w:ascii="Times New Roman" w:hAnsi="Times New Roman" w:cs="Times New Roman"/>
                <w:color w:val="auto"/>
                <w:sz w:val="20"/>
                <w:lang w:val="lv-LV"/>
              </w:rPr>
              <w:t xml:space="preserve">, </w:t>
            </w:r>
            <w:proofErr w:type="spellStart"/>
            <w:r w:rsidR="005E6B7F">
              <w:rPr>
                <w:rFonts w:ascii="Times New Roman" w:hAnsi="Times New Roman" w:cs="Times New Roman"/>
                <w:color w:val="auto"/>
                <w:sz w:val="20"/>
                <w:lang w:val="lv-LV"/>
              </w:rPr>
              <w:t>Braila</w:t>
            </w:r>
            <w:proofErr w:type="spellEnd"/>
            <w:r w:rsidR="005E6B7F">
              <w:rPr>
                <w:rFonts w:ascii="Times New Roman" w:hAnsi="Times New Roman" w:cs="Times New Roman"/>
                <w:color w:val="auto"/>
                <w:sz w:val="20"/>
                <w:lang w:val="lv-LV"/>
              </w:rPr>
              <w:t xml:space="preserve"> druka</w:t>
            </w:r>
            <w:r w:rsidRPr="004E1954">
              <w:rPr>
                <w:rFonts w:ascii="Times New Roman" w:hAnsi="Times New Roman" w:cs="Times New Roman"/>
                <w:color w:val="auto"/>
                <w:sz w:val="20"/>
                <w:lang w:val="lv-LV"/>
              </w:rPr>
              <w:t>, subtitrēšana, reāllaika transkripcija).</w:t>
            </w:r>
          </w:p>
        </w:tc>
      </w:tr>
      <w:tr w:rsidR="001610EE" w:rsidRPr="00C12DE2" w14:paraId="4413118E" w14:textId="77777777" w:rsidTr="00990343">
        <w:tc>
          <w:tcPr>
            <w:tcW w:w="4390" w:type="dxa"/>
            <w:shd w:val="clear" w:color="auto" w:fill="F2DBDB"/>
          </w:tcPr>
          <w:p w14:paraId="1B48E866" w14:textId="1602E5C7" w:rsidR="001610EE" w:rsidRPr="004E1954" w:rsidRDefault="001610EE" w:rsidP="000A7281">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Bērnu uzraudzības pakalpojumu nodrošināšana projekta mērķa grupai apmācību/pasākumu laikā.</w:t>
            </w:r>
          </w:p>
        </w:tc>
        <w:tc>
          <w:tcPr>
            <w:tcW w:w="5811" w:type="dxa"/>
            <w:shd w:val="clear" w:color="auto" w:fill="F2DBDB"/>
          </w:tcPr>
          <w:p w14:paraId="570857C9" w14:textId="01C732C6" w:rsidR="001610EE" w:rsidRPr="004E1954" w:rsidRDefault="001610EE" w:rsidP="000A7281">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Bērnu uzraudzības pakalpojuma izmaksas projekta mērķa grupai atbalstāmās darbības īstenošanai.</w:t>
            </w:r>
          </w:p>
        </w:tc>
      </w:tr>
    </w:tbl>
    <w:p w14:paraId="7CC9A9CE" w14:textId="77777777" w:rsidR="002B5C57" w:rsidRPr="00F81267" w:rsidRDefault="002B5C57" w:rsidP="00F81267">
      <w:pPr>
        <w:spacing w:after="0"/>
        <w:jc w:val="right"/>
        <w:rPr>
          <w:rFonts w:ascii="Times New Roman" w:hAnsi="Times New Roman" w:cs="Times New Roman"/>
          <w:i/>
          <w:color w:val="auto"/>
          <w:lang w:val="lv-LV"/>
        </w:rPr>
      </w:pPr>
    </w:p>
    <w:p w14:paraId="2D71CC2E" w14:textId="3E896C67" w:rsidR="002E0B5A" w:rsidRDefault="00BF5438" w:rsidP="00BF5438">
      <w:pPr>
        <w:spacing w:after="0"/>
        <w:jc w:val="right"/>
        <w:rPr>
          <w:rFonts w:ascii="Times New Roman" w:hAnsi="Times New Roman" w:cs="Times New Roman"/>
          <w:i/>
          <w:color w:val="auto"/>
          <w:lang w:val="lv-LV"/>
        </w:rPr>
      </w:pPr>
      <w:r w:rsidRPr="00BF5438">
        <w:rPr>
          <w:rFonts w:ascii="Times New Roman" w:hAnsi="Times New Roman" w:cs="Times New Roman"/>
          <w:i/>
          <w:color w:val="auto"/>
          <w:lang w:val="lv-LV"/>
        </w:rPr>
        <w:t>2.tabula</w:t>
      </w:r>
    </w:p>
    <w:p w14:paraId="2ECF4ABE" w14:textId="77777777" w:rsidR="00D922C2" w:rsidRDefault="00D922C2" w:rsidP="004E1954">
      <w:pPr>
        <w:pStyle w:val="Sarakstarindkopa"/>
        <w:spacing w:after="0"/>
        <w:ind w:left="1080"/>
        <w:jc w:val="center"/>
        <w:rPr>
          <w:rFonts w:ascii="Times New Roman" w:hAnsi="Times New Roman" w:cs="Times New Roman"/>
          <w:b/>
          <w:color w:val="auto"/>
          <w:lang w:val="lv-LV"/>
        </w:rPr>
      </w:pPr>
    </w:p>
    <w:p w14:paraId="5850114D" w14:textId="2AE859F1" w:rsidR="002E0B5A" w:rsidRDefault="00BF5438" w:rsidP="004E1954">
      <w:pPr>
        <w:pStyle w:val="Sarakstarindkopa"/>
        <w:spacing w:after="0"/>
        <w:ind w:left="1080"/>
        <w:jc w:val="center"/>
        <w:rPr>
          <w:rFonts w:ascii="Times New Roman" w:hAnsi="Times New Roman" w:cs="Times New Roman"/>
          <w:b/>
          <w:color w:val="auto"/>
          <w:lang w:val="lv-LV"/>
        </w:rPr>
      </w:pPr>
      <w:r>
        <w:rPr>
          <w:rFonts w:ascii="Times New Roman" w:hAnsi="Times New Roman" w:cs="Times New Roman"/>
          <w:b/>
          <w:color w:val="auto"/>
          <w:lang w:val="lv-LV"/>
        </w:rPr>
        <w:t>MK noteikumu redakcijas piemērs par HP rādītājiem</w:t>
      </w:r>
      <w:r w:rsidR="005F7E2A">
        <w:rPr>
          <w:rFonts w:ascii="Times New Roman" w:hAnsi="Times New Roman" w:cs="Times New Roman"/>
          <w:b/>
          <w:color w:val="auto"/>
          <w:lang w:val="lv-LV"/>
        </w:rPr>
        <w:t xml:space="preserve"> uz sociāli atbildīgu </w:t>
      </w:r>
      <w:r w:rsidR="007A780C">
        <w:rPr>
          <w:rFonts w:ascii="Times New Roman" w:hAnsi="Times New Roman" w:cs="Times New Roman"/>
          <w:b/>
          <w:color w:val="auto"/>
          <w:lang w:val="lv-LV"/>
        </w:rPr>
        <w:t xml:space="preserve">publisko </w:t>
      </w:r>
      <w:r w:rsidR="005F7E2A">
        <w:rPr>
          <w:rFonts w:ascii="Times New Roman" w:hAnsi="Times New Roman" w:cs="Times New Roman"/>
          <w:b/>
          <w:color w:val="auto"/>
          <w:lang w:val="lv-LV"/>
        </w:rPr>
        <w:t>iepirkumu</w:t>
      </w:r>
    </w:p>
    <w:p w14:paraId="29637997" w14:textId="77777777" w:rsidR="00BF5438" w:rsidRPr="00BF5438" w:rsidRDefault="00BF5438" w:rsidP="00BF5438">
      <w:pPr>
        <w:pStyle w:val="Sarakstarindkopa"/>
        <w:spacing w:after="0"/>
        <w:ind w:left="1080"/>
        <w:rPr>
          <w:rFonts w:ascii="Times New Roman" w:hAnsi="Times New Roman" w:cs="Times New Roman"/>
          <w:b/>
          <w:color w:val="auto"/>
          <w:lang w:val="lv-LV"/>
        </w:rPr>
      </w:pPr>
    </w:p>
    <w:tbl>
      <w:tblPr>
        <w:tblStyle w:val="Reatabula"/>
        <w:tblW w:w="0" w:type="auto"/>
        <w:shd w:val="clear" w:color="auto" w:fill="F2DBDB"/>
        <w:tblLook w:val="04A0" w:firstRow="1" w:lastRow="0" w:firstColumn="1" w:lastColumn="0" w:noHBand="0" w:noVBand="1"/>
      </w:tblPr>
      <w:tblGrid>
        <w:gridCol w:w="10070"/>
      </w:tblGrid>
      <w:tr w:rsidR="005F7E2A" w:rsidRPr="007A780C" w14:paraId="6FB18B89" w14:textId="77777777" w:rsidTr="00990343">
        <w:tc>
          <w:tcPr>
            <w:tcW w:w="10070" w:type="dxa"/>
            <w:shd w:val="clear" w:color="auto" w:fill="F2DBDB"/>
          </w:tcPr>
          <w:p w14:paraId="5855D3F7" w14:textId="4D0540E9" w:rsidR="005F7E2A" w:rsidRPr="004E1954" w:rsidDel="001A0398" w:rsidRDefault="007A780C" w:rsidP="00BB0B1A">
            <w:pPr>
              <w:pStyle w:val="Sarakstarindkopa"/>
              <w:numPr>
                <w:ilvl w:val="0"/>
                <w:numId w:val="46"/>
              </w:numPr>
              <w:rPr>
                <w:rFonts w:ascii="Times New Roman" w:eastAsia="Calibri" w:hAnsi="Times New Roman" w:cs="Times New Roman"/>
                <w:b/>
                <w:color w:val="auto"/>
                <w:sz w:val="20"/>
                <w:lang w:val="lv-LV" w:eastAsia="en-GB"/>
              </w:rPr>
            </w:pPr>
            <w:r w:rsidRPr="004E1954">
              <w:rPr>
                <w:rFonts w:ascii="Times New Roman" w:eastAsia="Calibri" w:hAnsi="Times New Roman" w:cs="Times New Roman"/>
                <w:b/>
                <w:color w:val="auto"/>
                <w:sz w:val="20"/>
                <w:lang w:val="lv-LV" w:eastAsia="en-GB"/>
              </w:rPr>
              <w:t>Piemērs</w:t>
            </w:r>
            <w:r w:rsidR="005F7E2A" w:rsidRPr="004E1954">
              <w:rPr>
                <w:rFonts w:ascii="Times New Roman" w:eastAsia="Calibri" w:hAnsi="Times New Roman" w:cs="Times New Roman"/>
                <w:b/>
                <w:color w:val="auto"/>
                <w:sz w:val="20"/>
                <w:lang w:val="lv-LV" w:eastAsia="en-GB"/>
              </w:rPr>
              <w:t xml:space="preserve"> MK noteikumu redakcija</w:t>
            </w:r>
            <w:r w:rsidRPr="004E1954">
              <w:rPr>
                <w:rFonts w:ascii="Times New Roman" w:eastAsia="Calibri" w:hAnsi="Times New Roman" w:cs="Times New Roman"/>
                <w:b/>
                <w:color w:val="auto"/>
                <w:sz w:val="20"/>
                <w:lang w:val="lv-LV" w:eastAsia="en-GB"/>
              </w:rPr>
              <w:t>i</w:t>
            </w:r>
            <w:r w:rsidR="005F7E2A" w:rsidRPr="004E1954">
              <w:rPr>
                <w:rFonts w:ascii="Times New Roman" w:eastAsia="Calibri" w:hAnsi="Times New Roman" w:cs="Times New Roman"/>
                <w:b/>
                <w:color w:val="auto"/>
                <w:sz w:val="20"/>
                <w:lang w:val="lv-LV" w:eastAsia="en-GB"/>
              </w:rPr>
              <w:t xml:space="preserve"> par HP rādītājiem:</w:t>
            </w:r>
          </w:p>
        </w:tc>
      </w:tr>
      <w:tr w:rsidR="002E0B5A" w:rsidRPr="007A780C" w14:paraId="45EDF18D" w14:textId="77777777" w:rsidTr="00990343">
        <w:tc>
          <w:tcPr>
            <w:tcW w:w="10070" w:type="dxa"/>
            <w:shd w:val="clear" w:color="auto" w:fill="F2DBDB"/>
          </w:tcPr>
          <w:p w14:paraId="35E1D931" w14:textId="77777777" w:rsidR="002E0B5A" w:rsidRPr="004E1954" w:rsidRDefault="002E0B5A" w:rsidP="004E1954">
            <w:pPr>
              <w:rPr>
                <w:rFonts w:ascii="Times New Roman" w:eastAsia="Arial" w:hAnsi="Times New Roman" w:cs="Times New Roman"/>
                <w:sz w:val="20"/>
                <w:lang w:val="lv-LV" w:eastAsia="en-GB"/>
              </w:rPr>
            </w:pPr>
            <w:r w:rsidRPr="004E1954">
              <w:rPr>
                <w:rFonts w:ascii="Times New Roman" w:hAnsi="Times New Roman" w:cs="Times New Roman"/>
                <w:b/>
                <w:sz w:val="20"/>
                <w:lang w:val="lv-LV" w:eastAsia="en-GB"/>
              </w:rPr>
              <w:t>Īstenojot projektu, finansējuma saņēmējs</w:t>
            </w:r>
            <w:r w:rsidRPr="004E1954">
              <w:rPr>
                <w:rFonts w:ascii="Times New Roman" w:hAnsi="Times New Roman" w:cs="Times New Roman"/>
                <w:sz w:val="20"/>
                <w:lang w:val="lv-LV" w:eastAsia="en-GB"/>
              </w:rPr>
              <w:t>:</w:t>
            </w:r>
          </w:p>
          <w:p w14:paraId="3455ED3D" w14:textId="4913F3D5" w:rsidR="002E0B5A" w:rsidRPr="004E1954" w:rsidRDefault="001610EE" w:rsidP="00BB0B1A">
            <w:pPr>
              <w:numPr>
                <w:ilvl w:val="1"/>
                <w:numId w:val="22"/>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 xml:space="preserve">nodrošina horizontālā principa "Vienlīdzība, iekļaušana, </w:t>
            </w:r>
            <w:proofErr w:type="spellStart"/>
            <w:r w:rsidRPr="004E1954">
              <w:rPr>
                <w:rFonts w:ascii="Times New Roman" w:eastAsia="Arial" w:hAnsi="Times New Roman" w:cs="Times New Roman"/>
                <w:color w:val="auto"/>
                <w:sz w:val="20"/>
                <w:lang w:val="lv-LV" w:eastAsia="en-GB"/>
              </w:rPr>
              <w:t>nediskriminācija</w:t>
            </w:r>
            <w:proofErr w:type="spellEnd"/>
            <w:r w:rsidRPr="004E1954">
              <w:rPr>
                <w:rFonts w:ascii="Times New Roman" w:eastAsia="Arial" w:hAnsi="Times New Roman" w:cs="Times New Roman"/>
                <w:color w:val="auto"/>
                <w:sz w:val="20"/>
                <w:lang w:val="lv-LV" w:eastAsia="en-GB"/>
              </w:rPr>
              <w:t xml:space="preserve"> un </w:t>
            </w:r>
            <w:proofErr w:type="spellStart"/>
            <w:r w:rsidRPr="004E1954">
              <w:rPr>
                <w:rFonts w:ascii="Times New Roman" w:eastAsia="Arial" w:hAnsi="Times New Roman" w:cs="Times New Roman"/>
                <w:color w:val="auto"/>
                <w:sz w:val="20"/>
                <w:lang w:val="lv-LV" w:eastAsia="en-GB"/>
              </w:rPr>
              <w:t>pamattiesību</w:t>
            </w:r>
            <w:proofErr w:type="spellEnd"/>
            <w:r w:rsidRPr="004E1954">
              <w:rPr>
                <w:rFonts w:ascii="Times New Roman" w:eastAsia="Arial" w:hAnsi="Times New Roman" w:cs="Times New Roman"/>
                <w:color w:val="auto"/>
                <w:sz w:val="20"/>
                <w:lang w:val="lv-LV" w:eastAsia="en-GB"/>
              </w:rPr>
              <w:t xml:space="preserve"> ievērošana" vispārīgas un specifiskas darbības, kas veicina vienlīdzību, iekļaušanu, </w:t>
            </w:r>
            <w:proofErr w:type="spellStart"/>
            <w:r w:rsidRPr="004E1954">
              <w:rPr>
                <w:rFonts w:ascii="Times New Roman" w:eastAsia="Arial" w:hAnsi="Times New Roman" w:cs="Times New Roman"/>
                <w:color w:val="auto"/>
                <w:sz w:val="20"/>
                <w:lang w:val="lv-LV" w:eastAsia="en-GB"/>
              </w:rPr>
              <w:t>nediskrimināciju</w:t>
            </w:r>
            <w:proofErr w:type="spellEnd"/>
            <w:r w:rsidRPr="004E1954">
              <w:rPr>
                <w:rFonts w:ascii="Times New Roman" w:eastAsia="Arial" w:hAnsi="Times New Roman" w:cs="Times New Roman"/>
                <w:color w:val="auto"/>
                <w:sz w:val="20"/>
                <w:lang w:val="lv-LV" w:eastAsia="en-GB"/>
              </w:rPr>
              <w:t xml:space="preserve"> un </w:t>
            </w:r>
            <w:proofErr w:type="spellStart"/>
            <w:r w:rsidRPr="004E1954">
              <w:rPr>
                <w:rFonts w:ascii="Times New Roman" w:eastAsia="Arial" w:hAnsi="Times New Roman" w:cs="Times New Roman"/>
                <w:color w:val="auto"/>
                <w:sz w:val="20"/>
                <w:lang w:val="lv-LV" w:eastAsia="en-GB"/>
              </w:rPr>
              <w:t>pamattiesību</w:t>
            </w:r>
            <w:proofErr w:type="spellEnd"/>
            <w:r w:rsidRPr="004E1954">
              <w:rPr>
                <w:rFonts w:ascii="Times New Roman" w:eastAsia="Arial" w:hAnsi="Times New Roman" w:cs="Times New Roman"/>
                <w:color w:val="auto"/>
                <w:sz w:val="20"/>
                <w:lang w:val="lv-LV" w:eastAsia="en-GB"/>
              </w:rPr>
              <w:t xml:space="preserve"> ievērošanu, kā arī uzkrāj informāciju un nodrošina ziņošanu par šādiem rādītājiem: </w:t>
            </w:r>
          </w:p>
          <w:p w14:paraId="5F7B1F17" w14:textId="4619D923" w:rsidR="002E0B5A" w:rsidRPr="004E1954" w:rsidRDefault="002E0B5A" w:rsidP="00BB0B1A">
            <w:pPr>
              <w:pStyle w:val="Sarakstarindkopa"/>
              <w:numPr>
                <w:ilvl w:val="2"/>
                <w:numId w:val="22"/>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 xml:space="preserve">personu skaits, kuras ir piedalījušās apmācību programmās, kurās ir integrēti jautājumi par dzimumu līdztiesības, personu ar invaliditāti vienlīdzīgu iespēju, vecuma </w:t>
            </w:r>
            <w:proofErr w:type="spellStart"/>
            <w:r w:rsidRPr="004E1954">
              <w:rPr>
                <w:rFonts w:ascii="Times New Roman" w:eastAsia="Arial" w:hAnsi="Times New Roman" w:cs="Times New Roman"/>
                <w:color w:val="auto"/>
                <w:sz w:val="20"/>
                <w:lang w:val="lv-LV" w:eastAsia="en-GB"/>
              </w:rPr>
              <w:t>nediskriminācijas</w:t>
            </w:r>
            <w:proofErr w:type="spellEnd"/>
            <w:r w:rsidRPr="004E1954">
              <w:rPr>
                <w:rFonts w:ascii="Times New Roman" w:eastAsia="Arial" w:hAnsi="Times New Roman" w:cs="Times New Roman"/>
                <w:color w:val="auto"/>
                <w:sz w:val="20"/>
                <w:lang w:val="lv-LV" w:eastAsia="en-GB"/>
              </w:rPr>
              <w:t xml:space="preserve">, etniskās u.c. piederības un </w:t>
            </w:r>
            <w:proofErr w:type="spellStart"/>
            <w:r w:rsidRPr="004E1954">
              <w:rPr>
                <w:rFonts w:ascii="Times New Roman" w:eastAsia="Arial" w:hAnsi="Times New Roman" w:cs="Times New Roman"/>
                <w:color w:val="auto"/>
                <w:sz w:val="20"/>
                <w:lang w:val="lv-LV" w:eastAsia="en-GB"/>
              </w:rPr>
              <w:t>pamattiesību</w:t>
            </w:r>
            <w:proofErr w:type="spellEnd"/>
            <w:r w:rsidRPr="004E1954">
              <w:rPr>
                <w:rFonts w:ascii="Times New Roman" w:eastAsia="Arial" w:hAnsi="Times New Roman" w:cs="Times New Roman"/>
                <w:color w:val="auto"/>
                <w:sz w:val="20"/>
                <w:lang w:val="lv-LV" w:eastAsia="en-GB"/>
              </w:rPr>
              <w:t xml:space="preserve"> jautājumiem, tostarp par  tiesiskajiem un praktiskajiem aspektiem</w:t>
            </w:r>
            <w:r w:rsidR="00BF5438" w:rsidRPr="004E1954">
              <w:rPr>
                <w:rFonts w:ascii="Times New Roman" w:eastAsia="Arial" w:hAnsi="Times New Roman" w:cs="Times New Roman"/>
                <w:color w:val="auto"/>
                <w:sz w:val="20"/>
                <w:lang w:val="lv-LV" w:eastAsia="en-GB"/>
              </w:rPr>
              <w:t>;</w:t>
            </w:r>
            <w:r w:rsidRPr="004E1954">
              <w:rPr>
                <w:rFonts w:ascii="Times New Roman" w:eastAsia="Arial" w:hAnsi="Times New Roman" w:cs="Times New Roman"/>
                <w:color w:val="auto"/>
                <w:sz w:val="20"/>
                <w:lang w:val="lv-LV" w:eastAsia="en-GB"/>
              </w:rPr>
              <w:t xml:space="preserve">  </w:t>
            </w:r>
          </w:p>
          <w:p w14:paraId="11649EB5" w14:textId="77777777" w:rsidR="002E0B5A" w:rsidRPr="004E1954" w:rsidRDefault="002E0B5A" w:rsidP="00BB0B1A">
            <w:pPr>
              <w:numPr>
                <w:ilvl w:val="2"/>
                <w:numId w:val="22"/>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 xml:space="preserve">konsultatīva rakstura pasākumu skaits par dzimumu līdztiesības, personu ar invaliditāti vienlīdzīgu iespēju, vecuma </w:t>
            </w:r>
            <w:proofErr w:type="spellStart"/>
            <w:r w:rsidRPr="004E1954">
              <w:rPr>
                <w:rFonts w:ascii="Times New Roman" w:eastAsia="Arial" w:hAnsi="Times New Roman" w:cs="Times New Roman"/>
                <w:color w:val="auto"/>
                <w:sz w:val="20"/>
                <w:lang w:val="lv-LV" w:eastAsia="en-GB"/>
              </w:rPr>
              <w:t>nediskriminācijas</w:t>
            </w:r>
            <w:proofErr w:type="spellEnd"/>
            <w:r w:rsidRPr="004E1954">
              <w:rPr>
                <w:rFonts w:ascii="Times New Roman" w:eastAsia="Arial" w:hAnsi="Times New Roman" w:cs="Times New Roman"/>
                <w:color w:val="auto"/>
                <w:sz w:val="20"/>
                <w:lang w:val="lv-LV" w:eastAsia="en-GB"/>
              </w:rPr>
              <w:t xml:space="preserve">, etniskās u.c. piederības un </w:t>
            </w:r>
            <w:proofErr w:type="spellStart"/>
            <w:r w:rsidRPr="004E1954">
              <w:rPr>
                <w:rFonts w:ascii="Times New Roman" w:eastAsia="Arial" w:hAnsi="Times New Roman" w:cs="Times New Roman"/>
                <w:color w:val="auto"/>
                <w:sz w:val="20"/>
                <w:lang w:val="lv-LV" w:eastAsia="en-GB"/>
              </w:rPr>
              <w:t>pamattiesību</w:t>
            </w:r>
            <w:proofErr w:type="spellEnd"/>
            <w:r w:rsidRPr="004E1954">
              <w:rPr>
                <w:rFonts w:ascii="Times New Roman" w:eastAsia="Arial" w:hAnsi="Times New Roman" w:cs="Times New Roman"/>
                <w:color w:val="auto"/>
                <w:sz w:val="20"/>
                <w:lang w:val="lv-LV" w:eastAsia="en-GB"/>
              </w:rPr>
              <w:t xml:space="preserve"> jautājumiem, tostarp par  tiesiskajiem un praktiskajiem aspektiem;</w:t>
            </w:r>
          </w:p>
          <w:p w14:paraId="36BE8480" w14:textId="77777777" w:rsidR="002E0B5A" w:rsidRPr="004E1954" w:rsidRDefault="002E0B5A" w:rsidP="00BB0B1A">
            <w:pPr>
              <w:pStyle w:val="Sarakstarindkopa"/>
              <w:numPr>
                <w:ilvl w:val="2"/>
                <w:numId w:val="22"/>
              </w:num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p>
        </w:tc>
      </w:tr>
      <w:tr w:rsidR="005F7E2A" w:rsidRPr="007A780C" w14:paraId="576BBB0B" w14:textId="77777777" w:rsidTr="00990343">
        <w:tc>
          <w:tcPr>
            <w:tcW w:w="10070" w:type="dxa"/>
            <w:shd w:val="clear" w:color="auto" w:fill="F2DBDB"/>
          </w:tcPr>
          <w:p w14:paraId="520CFDA6" w14:textId="55E17054" w:rsidR="007A780C" w:rsidRPr="00592EC6" w:rsidDel="001A0398" w:rsidRDefault="007A780C" w:rsidP="00BB0B1A">
            <w:pPr>
              <w:pStyle w:val="Sarakstarindkopa"/>
              <w:numPr>
                <w:ilvl w:val="0"/>
                <w:numId w:val="46"/>
              </w:numPr>
              <w:spacing w:after="0"/>
              <w:jc w:val="both"/>
              <w:rPr>
                <w:rFonts w:ascii="Times New Roman" w:eastAsia="Calibri" w:hAnsi="Times New Roman" w:cs="Times New Roman"/>
                <w:color w:val="auto"/>
                <w:sz w:val="20"/>
                <w:lang w:val="lv-LV" w:eastAsia="en-GB"/>
              </w:rPr>
            </w:pPr>
            <w:r w:rsidRPr="004E1954">
              <w:rPr>
                <w:rFonts w:ascii="Times New Roman" w:eastAsia="Times New Roman" w:hAnsi="Times New Roman" w:cs="Times New Roman"/>
                <w:b/>
                <w:color w:val="auto"/>
                <w:sz w:val="20"/>
                <w:lang w:val="lv-LV" w:eastAsia="en-US"/>
              </w:rPr>
              <w:t>Piemērs</w:t>
            </w:r>
            <w:r w:rsidR="005F7E2A" w:rsidRPr="004E1954">
              <w:rPr>
                <w:rFonts w:ascii="Times New Roman" w:eastAsia="Times New Roman" w:hAnsi="Times New Roman" w:cs="Times New Roman"/>
                <w:b/>
                <w:color w:val="auto"/>
                <w:sz w:val="20"/>
                <w:lang w:val="lv-LV" w:eastAsia="en-US"/>
              </w:rPr>
              <w:t xml:space="preserve"> MK noteikumu redakcija</w:t>
            </w:r>
            <w:r w:rsidRPr="004E1954">
              <w:rPr>
                <w:rFonts w:ascii="Times New Roman" w:eastAsia="Times New Roman" w:hAnsi="Times New Roman" w:cs="Times New Roman"/>
                <w:b/>
                <w:color w:val="auto"/>
                <w:sz w:val="20"/>
                <w:lang w:val="lv-LV" w:eastAsia="en-US"/>
              </w:rPr>
              <w:t>i</w:t>
            </w:r>
            <w:r w:rsidR="005F7E2A" w:rsidRPr="004E1954">
              <w:rPr>
                <w:rFonts w:ascii="Times New Roman" w:eastAsia="Times New Roman" w:hAnsi="Times New Roman" w:cs="Times New Roman"/>
                <w:b/>
                <w:color w:val="auto"/>
                <w:sz w:val="20"/>
                <w:lang w:val="lv-LV" w:eastAsia="en-US"/>
              </w:rPr>
              <w:t xml:space="preserve"> </w:t>
            </w:r>
            <w:r w:rsidRPr="004E1954">
              <w:rPr>
                <w:rFonts w:ascii="Times New Roman" w:eastAsia="Times New Roman" w:hAnsi="Times New Roman" w:cs="Times New Roman"/>
                <w:b/>
                <w:color w:val="auto"/>
                <w:sz w:val="20"/>
                <w:lang w:val="lv-LV" w:eastAsia="en-US"/>
              </w:rPr>
              <w:t>par sociāli atbildīgiem</w:t>
            </w:r>
            <w:r w:rsidR="005F7E2A" w:rsidRPr="004E1954">
              <w:rPr>
                <w:rFonts w:ascii="Times New Roman" w:eastAsia="Times New Roman" w:hAnsi="Times New Roman" w:cs="Times New Roman"/>
                <w:b/>
                <w:color w:val="auto"/>
                <w:sz w:val="20"/>
                <w:lang w:val="lv-LV" w:eastAsia="en-US"/>
              </w:rPr>
              <w:t xml:space="preserve"> publiskajiem iepirkumiem</w:t>
            </w:r>
            <w:r w:rsidR="005F7E2A" w:rsidRPr="004E1954">
              <w:rPr>
                <w:rFonts w:ascii="Times New Roman" w:eastAsia="Times New Roman" w:hAnsi="Times New Roman" w:cs="Times New Roman"/>
                <w:color w:val="auto"/>
                <w:sz w:val="20"/>
                <w:lang w:val="lv-LV" w:eastAsia="en-US"/>
              </w:rPr>
              <w:t xml:space="preserve">: </w:t>
            </w:r>
          </w:p>
        </w:tc>
      </w:tr>
      <w:tr w:rsidR="005F7E2A" w:rsidRPr="007A780C" w14:paraId="39083318" w14:textId="77777777" w:rsidTr="00990343">
        <w:tc>
          <w:tcPr>
            <w:tcW w:w="10070" w:type="dxa"/>
            <w:shd w:val="clear" w:color="auto" w:fill="F2DBDB"/>
          </w:tcPr>
          <w:p w14:paraId="41F0E233" w14:textId="3ACEB7E8" w:rsidR="005F7E2A" w:rsidRPr="004E1954" w:rsidRDefault="00B426AC" w:rsidP="00BB0B1A">
            <w:pPr>
              <w:pStyle w:val="Sarakstarindkopa"/>
              <w:numPr>
                <w:ilvl w:val="0"/>
                <w:numId w:val="47"/>
              </w:numPr>
              <w:jc w:val="both"/>
              <w:rPr>
                <w:rFonts w:ascii="Times New Roman" w:eastAsia="Arial" w:hAnsi="Times New Roman" w:cs="Times New Roman"/>
                <w:bCs/>
                <w:color w:val="auto"/>
                <w:sz w:val="20"/>
                <w:lang w:val="lv-LV" w:eastAsia="en-GB"/>
              </w:rPr>
            </w:pPr>
            <w:r>
              <w:rPr>
                <w:rFonts w:ascii="Times New Roman" w:eastAsia="Times New Roman" w:hAnsi="Times New Roman" w:cs="Times New Roman"/>
                <w:iCs/>
                <w:color w:val="auto"/>
                <w:sz w:val="20"/>
                <w:lang w:val="lv-LV" w:eastAsia="en-US"/>
              </w:rPr>
              <w:t>f</w:t>
            </w:r>
            <w:r w:rsidR="005F7E2A" w:rsidRPr="004E1954">
              <w:rPr>
                <w:rFonts w:ascii="Times New Roman" w:eastAsia="Times New Roman" w:hAnsi="Times New Roman" w:cs="Times New Roman"/>
                <w:iCs/>
                <w:color w:val="auto"/>
                <w:sz w:val="20"/>
                <w:lang w:val="lv-LV" w:eastAsia="en-US"/>
              </w:rPr>
              <w:t xml:space="preserve">inansējuma saņēmējs nodrošina, ka </w:t>
            </w:r>
            <w:r w:rsidR="005F7E2A" w:rsidRPr="004E1954">
              <w:rPr>
                <w:rFonts w:ascii="Times New Roman" w:eastAsia="Arial" w:hAnsi="Times New Roman" w:cs="Times New Roman"/>
                <w:bCs/>
                <w:color w:val="auto"/>
                <w:sz w:val="20"/>
                <w:lang w:val="lv-LV" w:eastAsia="en-GB"/>
              </w:rPr>
              <w:t xml:space="preserve">publiskos iepirkumus veic saskaņā ar normatīvajiem aktiem publisko iepirkumu jomā, īstenojot konkurenci nodrošinošu, pārredzamu, atklātu, nediskriminējošu konkursa procedūru un, kur tas ir attiecināms, </w:t>
            </w:r>
            <w:r w:rsidR="005F7E2A" w:rsidRPr="004E1954">
              <w:rPr>
                <w:rFonts w:ascii="Times New Roman" w:eastAsia="Arial" w:hAnsi="Times New Roman" w:cs="Times New Roman"/>
                <w:b/>
                <w:bCs/>
                <w:color w:val="auto"/>
                <w:sz w:val="20"/>
                <w:lang w:val="lv-LV" w:eastAsia="en-GB"/>
              </w:rPr>
              <w:t>īsteno sociāli atbildīgus</w:t>
            </w:r>
            <w:r w:rsidR="005F7E2A" w:rsidRPr="004E1954">
              <w:rPr>
                <w:rFonts w:ascii="Times New Roman" w:eastAsia="Arial" w:hAnsi="Times New Roman" w:cs="Times New Roman"/>
                <w:bCs/>
                <w:color w:val="auto"/>
                <w:sz w:val="20"/>
                <w:lang w:val="lv-LV" w:eastAsia="en-GB"/>
              </w:rPr>
              <w:t xml:space="preserve"> un inovatīvus iepirkumus.</w:t>
            </w:r>
          </w:p>
          <w:p w14:paraId="48CF0A2B" w14:textId="77777777" w:rsidR="007A780C" w:rsidRDefault="007A780C" w:rsidP="007A780C">
            <w:pPr>
              <w:pStyle w:val="Sarakstarindkopa"/>
              <w:jc w:val="both"/>
              <w:rPr>
                <w:rFonts w:ascii="Times New Roman" w:eastAsia="Arial" w:hAnsi="Times New Roman" w:cs="Times New Roman"/>
                <w:bCs/>
                <w:color w:val="auto"/>
                <w:sz w:val="20"/>
                <w:lang w:val="lv-LV" w:eastAsia="en-GB"/>
              </w:rPr>
            </w:pPr>
          </w:p>
          <w:p w14:paraId="5122A2A1" w14:textId="338EC489" w:rsidR="005F7E2A" w:rsidRPr="004E1954" w:rsidRDefault="00B426AC" w:rsidP="00BB0B1A">
            <w:pPr>
              <w:pStyle w:val="Sarakstarindkopa"/>
              <w:numPr>
                <w:ilvl w:val="0"/>
                <w:numId w:val="47"/>
              </w:numPr>
              <w:jc w:val="both"/>
              <w:rPr>
                <w:rFonts w:ascii="Times New Roman" w:eastAsia="Arial" w:hAnsi="Times New Roman" w:cs="Times New Roman"/>
                <w:bCs/>
                <w:color w:val="auto"/>
                <w:sz w:val="20"/>
                <w:lang w:val="lv-LV" w:eastAsia="en-GB"/>
              </w:rPr>
            </w:pPr>
            <w:r>
              <w:rPr>
                <w:rFonts w:ascii="Times New Roman" w:eastAsia="Arial" w:hAnsi="Times New Roman" w:cs="Times New Roman"/>
                <w:bCs/>
                <w:color w:val="auto"/>
                <w:sz w:val="20"/>
                <w:lang w:val="lv-LV" w:eastAsia="en-GB"/>
              </w:rPr>
              <w:t>a</w:t>
            </w:r>
            <w:r w:rsidR="005F7E2A" w:rsidRPr="004E1954">
              <w:rPr>
                <w:rFonts w:ascii="Times New Roman" w:eastAsia="Arial" w:hAnsi="Times New Roman" w:cs="Times New Roman"/>
                <w:bCs/>
                <w:color w:val="auto"/>
                <w:sz w:val="20"/>
                <w:lang w:val="lv-LV" w:eastAsia="en-GB"/>
              </w:rPr>
              <w:t xml:space="preserve">tbalstāma ir vides </w:t>
            </w:r>
            <w:proofErr w:type="spellStart"/>
            <w:r w:rsidR="005F7E2A" w:rsidRPr="004E1954">
              <w:rPr>
                <w:rFonts w:ascii="Times New Roman" w:eastAsia="Arial" w:hAnsi="Times New Roman" w:cs="Times New Roman"/>
                <w:bCs/>
                <w:color w:val="auto"/>
                <w:sz w:val="20"/>
                <w:lang w:val="lv-LV" w:eastAsia="en-GB"/>
              </w:rPr>
              <w:t>pie</w:t>
            </w:r>
            <w:r>
              <w:rPr>
                <w:rFonts w:ascii="Times New Roman" w:eastAsia="Arial" w:hAnsi="Times New Roman" w:cs="Times New Roman"/>
                <w:bCs/>
                <w:color w:val="auto"/>
                <w:sz w:val="20"/>
                <w:lang w:val="lv-LV" w:eastAsia="en-GB"/>
              </w:rPr>
              <w:t>kļūstamības</w:t>
            </w:r>
            <w:proofErr w:type="spellEnd"/>
            <w:r w:rsidR="005F7E2A" w:rsidRPr="004E1954">
              <w:rPr>
                <w:rFonts w:ascii="Times New Roman" w:eastAsia="Arial" w:hAnsi="Times New Roman" w:cs="Times New Roman"/>
                <w:bCs/>
                <w:color w:val="auto"/>
                <w:sz w:val="20"/>
                <w:lang w:val="lv-LV" w:eastAsia="en-GB"/>
              </w:rPr>
              <w:t xml:space="preserve"> un </w:t>
            </w:r>
            <w:proofErr w:type="spellStart"/>
            <w:r w:rsidR="005F7E2A" w:rsidRPr="004E1954">
              <w:rPr>
                <w:rFonts w:ascii="Times New Roman" w:eastAsia="Arial" w:hAnsi="Times New Roman" w:cs="Times New Roman"/>
                <w:bCs/>
                <w:color w:val="auto"/>
                <w:sz w:val="20"/>
                <w:lang w:val="lv-LV" w:eastAsia="en-GB"/>
              </w:rPr>
              <w:t>izmantojamības</w:t>
            </w:r>
            <w:proofErr w:type="spellEnd"/>
            <w:r w:rsidR="005F7E2A" w:rsidRPr="004E1954">
              <w:rPr>
                <w:rFonts w:ascii="Times New Roman" w:eastAsia="Arial" w:hAnsi="Times New Roman" w:cs="Times New Roman"/>
                <w:bCs/>
                <w:color w:val="auto"/>
                <w:sz w:val="20"/>
                <w:lang w:val="lv-LV" w:eastAsia="en-GB"/>
              </w:rPr>
              <w:t xml:space="preserve"> nodrošināšana, veicot sociāli atbildīgu publisko iepirkumu, kur tas ir attiecināms un atbilstošs ieguldījumu specifikai.</w:t>
            </w:r>
          </w:p>
          <w:p w14:paraId="3F624BF1" w14:textId="77777777" w:rsidR="005F7E2A" w:rsidRPr="00592EC6" w:rsidDel="001A0398" w:rsidRDefault="005F7E2A" w:rsidP="004E1954">
            <w:pPr>
              <w:pStyle w:val="Sarakstarindkopa"/>
              <w:spacing w:after="0" w:line="240" w:lineRule="auto"/>
              <w:ind w:left="360"/>
              <w:jc w:val="both"/>
              <w:rPr>
                <w:rFonts w:ascii="Times New Roman" w:eastAsia="Calibri" w:hAnsi="Times New Roman" w:cs="Times New Roman"/>
                <w:color w:val="auto"/>
                <w:sz w:val="20"/>
                <w:lang w:val="lv-LV" w:eastAsia="en-GB"/>
              </w:rPr>
            </w:pPr>
          </w:p>
        </w:tc>
      </w:tr>
    </w:tbl>
    <w:p w14:paraId="545879E6" w14:textId="77777777" w:rsidR="002E0B5A" w:rsidRDefault="002E0B5A" w:rsidP="002E0B5A">
      <w:pPr>
        <w:spacing w:after="0"/>
        <w:jc w:val="both"/>
        <w:rPr>
          <w:rFonts w:ascii="Times New Roman" w:hAnsi="Times New Roman" w:cs="Times New Roman"/>
          <w:color w:val="auto"/>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6D802EB2" w14:textId="77777777" w:rsidTr="002E0B5A">
        <w:trPr>
          <w:trHeight w:val="443"/>
        </w:trPr>
        <w:tc>
          <w:tcPr>
            <w:tcW w:w="10070" w:type="dxa"/>
            <w:shd w:val="clear" w:color="auto" w:fill="ACB9CA" w:themeFill="text2" w:themeFillTint="66"/>
          </w:tcPr>
          <w:p w14:paraId="449D9C40" w14:textId="56F5C241" w:rsidR="002E0B5A" w:rsidRPr="00631008" w:rsidRDefault="002E0B5A" w:rsidP="00BB0B1A">
            <w:pPr>
              <w:pStyle w:val="Virsraksts21"/>
              <w:numPr>
                <w:ilvl w:val="1"/>
                <w:numId w:val="34"/>
              </w:numPr>
              <w:jc w:val="right"/>
              <w:rPr>
                <w:rFonts w:cs="Times New Roman"/>
                <w:color w:val="FFFFFF" w:themeColor="background1"/>
              </w:rPr>
            </w:pPr>
            <w:bookmarkStart w:id="110" w:name="_Toc205278117"/>
            <w:bookmarkStart w:id="111" w:name="_Hlk126755674"/>
            <w:bookmarkStart w:id="112" w:name="_Hlk94278849"/>
            <w:bookmarkEnd w:id="108"/>
            <w:r w:rsidRPr="00F141A5">
              <w:rPr>
                <w:rFonts w:cs="Times New Roman"/>
                <w:color w:val="auto"/>
              </w:rPr>
              <w:t>MK</w:t>
            </w:r>
            <w:r w:rsidR="00655BFD">
              <w:rPr>
                <w:rFonts w:cs="Times New Roman"/>
                <w:color w:val="auto"/>
              </w:rPr>
              <w:t xml:space="preserve"> </w:t>
            </w:r>
            <w:proofErr w:type="spellStart"/>
            <w:r w:rsidRPr="00F141A5">
              <w:rPr>
                <w:rFonts w:cs="Times New Roman"/>
                <w:color w:val="auto"/>
              </w:rPr>
              <w:t>noteikumu</w:t>
            </w:r>
            <w:proofErr w:type="spellEnd"/>
            <w:r w:rsidRPr="00F141A5">
              <w:rPr>
                <w:rFonts w:cs="Times New Roman"/>
                <w:color w:val="auto"/>
              </w:rPr>
              <w:t xml:space="preserve"> </w:t>
            </w:r>
            <w:proofErr w:type="spellStart"/>
            <w:r w:rsidRPr="00F141A5">
              <w:rPr>
                <w:rFonts w:cs="Times New Roman"/>
                <w:color w:val="auto"/>
              </w:rPr>
              <w:t>anotācijas</w:t>
            </w:r>
            <w:proofErr w:type="spellEnd"/>
            <w:r w:rsidRPr="00F141A5">
              <w:rPr>
                <w:rFonts w:cs="Times New Roman"/>
                <w:color w:val="auto"/>
              </w:rPr>
              <w:t xml:space="preserve"> </w:t>
            </w:r>
            <w:proofErr w:type="spellStart"/>
            <w:r w:rsidRPr="00F141A5">
              <w:rPr>
                <w:rFonts w:cs="Times New Roman"/>
                <w:color w:val="auto"/>
              </w:rPr>
              <w:t>aizpildīšana</w:t>
            </w:r>
            <w:bookmarkEnd w:id="110"/>
            <w:proofErr w:type="spellEnd"/>
          </w:p>
        </w:tc>
      </w:tr>
      <w:bookmarkEnd w:id="111"/>
    </w:tbl>
    <w:p w14:paraId="698C4EA2" w14:textId="77777777" w:rsidR="002E0B5A" w:rsidRPr="00C1032E" w:rsidRDefault="002E0B5A" w:rsidP="002E0B5A">
      <w:pPr>
        <w:spacing w:after="0"/>
        <w:ind w:firstLine="720"/>
        <w:rPr>
          <w:rFonts w:ascii="Times New Roman" w:hAnsi="Times New Roman" w:cs="Times New Roman"/>
          <w:color w:val="auto"/>
          <w:lang w:val="lv-LV"/>
        </w:rPr>
      </w:pPr>
    </w:p>
    <w:p w14:paraId="52B40630" w14:textId="4AEF6268" w:rsidR="004C390F" w:rsidRDefault="002E0B5A" w:rsidP="002E0B5A">
      <w:pPr>
        <w:spacing w:after="0"/>
        <w:jc w:val="both"/>
        <w:rPr>
          <w:rFonts w:ascii="Times New Roman" w:hAnsi="Times New Roman" w:cs="Times New Roman"/>
          <w:color w:val="auto"/>
          <w:lang w:val="lv-LV"/>
        </w:rPr>
      </w:pPr>
      <w:r w:rsidRPr="234CA66C">
        <w:rPr>
          <w:rFonts w:ascii="Times New Roman" w:hAnsi="Times New Roman" w:cs="Times New Roman"/>
          <w:b/>
          <w:bCs/>
          <w:color w:val="auto"/>
          <w:lang w:val="lv-LV"/>
        </w:rPr>
        <w:t>Izvērtējot MK noteikumu horizontālo ietekmi</w:t>
      </w:r>
      <w:r w:rsidRPr="00C1032E">
        <w:rPr>
          <w:rStyle w:val="Vresatsauce"/>
          <w:rFonts w:ascii="Times New Roman" w:hAnsi="Times New Roman" w:cs="Times New Roman"/>
          <w:color w:val="auto"/>
          <w:lang w:val="lv-LV"/>
        </w:rPr>
        <w:footnoteReference w:id="69"/>
      </w:r>
      <w:r w:rsidRPr="007D2C30">
        <w:rPr>
          <w:rFonts w:ascii="Times New Roman" w:hAnsi="Times New Roman" w:cs="Times New Roman"/>
          <w:color w:val="auto"/>
          <w:lang w:val="lv-LV"/>
        </w:rPr>
        <w:t>,</w:t>
      </w:r>
      <w:r w:rsidRPr="00926CEF">
        <w:rPr>
          <w:rFonts w:ascii="Times New Roman" w:hAnsi="Times New Roman" w:cs="Times New Roman"/>
          <w:color w:val="auto"/>
          <w:lang w:val="lv-LV"/>
        </w:rPr>
        <w:t xml:space="preserve"> atbilstoši TAP aizpildīšanas veidlapai</w:t>
      </w:r>
      <w:r w:rsidRPr="00C1032E">
        <w:rPr>
          <w:rStyle w:val="Vresatsauce"/>
          <w:rFonts w:ascii="Times New Roman" w:hAnsi="Times New Roman" w:cs="Times New Roman"/>
          <w:color w:val="auto"/>
          <w:lang w:val="lv-LV"/>
        </w:rPr>
        <w:footnoteReference w:id="70"/>
      </w:r>
      <w:r>
        <w:rPr>
          <w:rFonts w:ascii="Times New Roman" w:hAnsi="Times New Roman" w:cs="Times New Roman"/>
          <w:color w:val="auto"/>
          <w:lang w:val="lv-LV"/>
        </w:rPr>
        <w:t xml:space="preserve">, </w:t>
      </w:r>
      <w:r w:rsidRPr="00926CEF">
        <w:rPr>
          <w:rFonts w:ascii="Times New Roman" w:hAnsi="Times New Roman" w:cs="Times New Roman"/>
          <w:color w:val="auto"/>
          <w:lang w:val="lv-LV"/>
        </w:rPr>
        <w:t>TAP anotācijas vadlīnijām</w:t>
      </w:r>
      <w:r w:rsidRPr="00C1032E">
        <w:rPr>
          <w:rStyle w:val="Vresatsauce"/>
          <w:rFonts w:ascii="Times New Roman" w:hAnsi="Times New Roman" w:cs="Times New Roman"/>
          <w:color w:val="auto"/>
          <w:lang w:val="lv-LV"/>
        </w:rPr>
        <w:footnoteReference w:id="71"/>
      </w:r>
      <w:r w:rsidRPr="00926CEF">
        <w:rPr>
          <w:rFonts w:ascii="Times New Roman" w:hAnsi="Times New Roman" w:cs="Times New Roman"/>
          <w:color w:val="auto"/>
          <w:lang w:val="lv-LV"/>
        </w:rPr>
        <w:t xml:space="preserve"> </w:t>
      </w:r>
      <w:r>
        <w:rPr>
          <w:rFonts w:ascii="Times New Roman" w:hAnsi="Times New Roman" w:cs="Times New Roman"/>
          <w:color w:val="auto"/>
          <w:lang w:val="lv-LV"/>
        </w:rPr>
        <w:t xml:space="preserve">un atbilstoši šīm vadlīnijām, </w:t>
      </w:r>
      <w:r w:rsidR="000C5BB3" w:rsidRPr="000C5BB3">
        <w:rPr>
          <w:rFonts w:ascii="Times New Roman" w:hAnsi="Times New Roman" w:cs="Times New Roman"/>
          <w:color w:val="auto"/>
          <w:lang w:val="lv-LV"/>
        </w:rPr>
        <w:t xml:space="preserve">anotācijas sadaļā </w:t>
      </w:r>
      <w:r w:rsidRPr="00926CEF">
        <w:rPr>
          <w:rFonts w:ascii="Times New Roman" w:hAnsi="Times New Roman" w:cs="Times New Roman"/>
          <w:color w:val="auto"/>
          <w:lang w:val="lv-LV"/>
        </w:rPr>
        <w:t>8.</w:t>
      </w:r>
      <w:r>
        <w:rPr>
          <w:rFonts w:ascii="Times New Roman" w:hAnsi="Times New Roman" w:cs="Times New Roman"/>
          <w:color w:val="auto"/>
          <w:lang w:val="lv-LV"/>
        </w:rPr>
        <w:t xml:space="preserve">“Horizontālā ietekme” MK noteikumu sagatavotājam </w:t>
      </w:r>
      <w:r w:rsidRPr="00926CEF">
        <w:rPr>
          <w:rFonts w:ascii="Times New Roman" w:hAnsi="Times New Roman" w:cs="Times New Roman"/>
          <w:color w:val="auto"/>
          <w:lang w:val="lv-LV"/>
        </w:rPr>
        <w:t xml:space="preserve">ir  jāsniedz informācija par SAM ietekmi uz HP aspektiem, tostarp sociālo ietekmi, ietekmi uz personu ar invaliditāti vienlīdzīgām iespējām un tiesībām, </w:t>
      </w:r>
      <w:r>
        <w:rPr>
          <w:rFonts w:ascii="Times New Roman" w:hAnsi="Times New Roman" w:cs="Times New Roman"/>
          <w:color w:val="auto"/>
          <w:lang w:val="lv-LV"/>
        </w:rPr>
        <w:t xml:space="preserve">ietekmi uz dzimumu </w:t>
      </w:r>
      <w:r>
        <w:rPr>
          <w:rFonts w:ascii="Times New Roman" w:hAnsi="Times New Roman" w:cs="Times New Roman"/>
          <w:color w:val="auto"/>
          <w:lang w:val="lv-LV"/>
        </w:rPr>
        <w:lastRenderedPageBreak/>
        <w:t xml:space="preserve">līdztiesību, </w:t>
      </w:r>
      <w:r w:rsidRPr="00926CEF">
        <w:rPr>
          <w:rFonts w:ascii="Times New Roman" w:hAnsi="Times New Roman" w:cs="Times New Roman"/>
          <w:color w:val="auto"/>
          <w:lang w:val="lv-LV"/>
        </w:rPr>
        <w:t>kā arī jāsniedz informācija par to, kād</w:t>
      </w:r>
      <w:r>
        <w:rPr>
          <w:rFonts w:ascii="Times New Roman" w:hAnsi="Times New Roman" w:cs="Times New Roman"/>
          <w:color w:val="auto"/>
          <w:lang w:val="lv-LV"/>
        </w:rPr>
        <w:t>as vispārīgās un specifiskās darbības</w:t>
      </w:r>
      <w:r w:rsidR="004C390F">
        <w:rPr>
          <w:rFonts w:ascii="Times New Roman" w:hAnsi="Times New Roman" w:cs="Times New Roman"/>
          <w:color w:val="auto"/>
          <w:lang w:val="lv-LV"/>
        </w:rPr>
        <w:t xml:space="preserve"> ieteicams</w:t>
      </w:r>
      <w:r>
        <w:rPr>
          <w:rFonts w:ascii="Times New Roman" w:hAnsi="Times New Roman" w:cs="Times New Roman"/>
          <w:color w:val="auto"/>
          <w:lang w:val="lv-LV"/>
        </w:rPr>
        <w:t xml:space="preserve">  īstenot projektos, kādi HP rādītāji un kāds HP kritērijs tiks piemērots projektu iesniegumu vērtēšanā – kvalitātes kritērijs vai specifiskais atbilstības kritērijs. </w:t>
      </w:r>
    </w:p>
    <w:p w14:paraId="5C9F08CB" w14:textId="77777777" w:rsidR="00576430" w:rsidRDefault="00576430" w:rsidP="002E0B5A">
      <w:pPr>
        <w:spacing w:after="0"/>
        <w:jc w:val="both"/>
        <w:rPr>
          <w:rFonts w:ascii="Times New Roman" w:hAnsi="Times New Roman" w:cs="Times New Roman"/>
          <w:color w:val="auto"/>
          <w:lang w:val="lv-LV"/>
        </w:rPr>
      </w:pPr>
    </w:p>
    <w:p w14:paraId="08BD35C7" w14:textId="77777777" w:rsidR="00DB5F9E" w:rsidRPr="00DB5F9E" w:rsidRDefault="004C390F" w:rsidP="00BB0B1A">
      <w:pPr>
        <w:pStyle w:val="Sarakstarindkopa"/>
        <w:numPr>
          <w:ilvl w:val="0"/>
          <w:numId w:val="36"/>
        </w:numPr>
        <w:spacing w:after="0"/>
        <w:jc w:val="both"/>
        <w:rPr>
          <w:rFonts w:ascii="Times New Roman" w:eastAsia="Calibri" w:hAnsi="Times New Roman" w:cs="Times New Roman"/>
          <w:bCs/>
          <w:color w:val="auto"/>
          <w:sz w:val="22"/>
          <w:szCs w:val="22"/>
          <w:lang w:val="lv-LV" w:eastAsia="en-US"/>
        </w:rPr>
      </w:pPr>
      <w:r w:rsidRPr="00DB5F9E">
        <w:rPr>
          <w:rFonts w:ascii="Times New Roman" w:hAnsi="Times New Roman" w:cs="Times New Roman"/>
          <w:color w:val="C00000"/>
          <w:lang w:val="lv-LV"/>
        </w:rPr>
        <w:t xml:space="preserve">MK noteikumu anotācijas 8.sadaļa ir jāaizpilda visiem </w:t>
      </w:r>
      <w:r w:rsidR="00A75572" w:rsidRPr="00DB5F9E">
        <w:rPr>
          <w:rFonts w:ascii="Times New Roman" w:hAnsi="Times New Roman" w:cs="Times New Roman"/>
          <w:color w:val="C00000"/>
          <w:lang w:val="lv-LV"/>
        </w:rPr>
        <w:t xml:space="preserve">MK noteikumiem par SAM īstenošanu – ar tiešu ietekmi, netiešu ietekmi uz HP un arī SAM, kuriem nav ietekmes uz HP. </w:t>
      </w:r>
    </w:p>
    <w:p w14:paraId="5EE81DCF" w14:textId="77777777" w:rsidR="00DB5F9E" w:rsidRDefault="00DB5F9E" w:rsidP="00DB5F9E">
      <w:pPr>
        <w:pStyle w:val="Sarakstarindkopa"/>
        <w:spacing w:after="0"/>
        <w:ind w:left="643"/>
        <w:jc w:val="both"/>
        <w:rPr>
          <w:rFonts w:ascii="Times New Roman" w:eastAsia="Calibri" w:hAnsi="Times New Roman" w:cs="Times New Roman"/>
          <w:bCs/>
          <w:color w:val="auto"/>
          <w:sz w:val="22"/>
          <w:szCs w:val="22"/>
          <w:lang w:val="lv-LV" w:eastAsia="en-US"/>
        </w:rPr>
      </w:pPr>
    </w:p>
    <w:p w14:paraId="3B6834CB" w14:textId="5DC4B888" w:rsidR="006D452D" w:rsidRPr="00DB5F9E" w:rsidRDefault="002E0B5A" w:rsidP="00BB0B1A">
      <w:pPr>
        <w:pStyle w:val="Sarakstarindkopa"/>
        <w:numPr>
          <w:ilvl w:val="0"/>
          <w:numId w:val="36"/>
        </w:numPr>
        <w:spacing w:after="0"/>
        <w:jc w:val="both"/>
        <w:rPr>
          <w:rFonts w:ascii="Times New Roman" w:eastAsia="Calibri" w:hAnsi="Times New Roman" w:cs="Times New Roman"/>
          <w:bCs/>
          <w:color w:val="auto"/>
          <w:sz w:val="22"/>
          <w:szCs w:val="22"/>
          <w:lang w:val="lv-LV" w:eastAsia="en-US"/>
        </w:rPr>
      </w:pPr>
      <w:r w:rsidRPr="00DB5F9E">
        <w:rPr>
          <w:rFonts w:ascii="Times New Roman" w:eastAsia="Calibri" w:hAnsi="Times New Roman" w:cs="Times New Roman"/>
          <w:bCs/>
          <w:color w:val="auto"/>
          <w:sz w:val="22"/>
          <w:szCs w:val="22"/>
          <w:lang w:val="lv-LV" w:eastAsia="en-US"/>
        </w:rPr>
        <w:t xml:space="preserve">Visi dati, kur vien tas ir iespējams, MK noteikumu anotācijā ir jāsniedz dalījumā pēc  dzimuma, vecuma, invaliditātes veida, trešo valstu </w:t>
      </w:r>
      <w:proofErr w:type="spellStart"/>
      <w:r w:rsidRPr="00DB5F9E">
        <w:rPr>
          <w:rFonts w:ascii="Times New Roman" w:eastAsia="Calibri" w:hAnsi="Times New Roman" w:cs="Times New Roman"/>
          <w:bCs/>
          <w:color w:val="auto"/>
          <w:sz w:val="22"/>
          <w:szCs w:val="22"/>
          <w:lang w:val="lv-LV" w:eastAsia="en-US"/>
        </w:rPr>
        <w:t>valstspiederīgais</w:t>
      </w:r>
      <w:proofErr w:type="spellEnd"/>
      <w:r w:rsidRPr="00DB5F9E">
        <w:rPr>
          <w:rFonts w:ascii="Times New Roman" w:eastAsia="Calibri" w:hAnsi="Times New Roman" w:cs="Times New Roman"/>
          <w:bCs/>
          <w:color w:val="auto"/>
          <w:sz w:val="22"/>
          <w:szCs w:val="22"/>
          <w:lang w:val="lv-LV" w:eastAsia="en-US"/>
        </w:rPr>
        <w:t xml:space="preserve">, personas ar ārvalstu izcelsmi </w:t>
      </w:r>
      <w:r w:rsidRPr="00DB5F9E">
        <w:rPr>
          <w:rFonts w:ascii="Times New Roman" w:eastAsia="Calibri" w:hAnsi="Times New Roman" w:cs="Times New Roman" w:hint="eastAsia"/>
          <w:bCs/>
          <w:color w:val="auto"/>
          <w:sz w:val="22"/>
          <w:szCs w:val="22"/>
          <w:lang w:val="lv-LV" w:eastAsia="en-US"/>
        </w:rPr>
        <w:t>–</w:t>
      </w:r>
      <w:r w:rsidRPr="00DB5F9E">
        <w:rPr>
          <w:rFonts w:ascii="Times New Roman" w:eastAsia="Calibri" w:hAnsi="Times New Roman" w:cs="Times New Roman"/>
          <w:bCs/>
          <w:color w:val="auto"/>
          <w:sz w:val="22"/>
          <w:szCs w:val="22"/>
          <w:lang w:val="lv-LV" w:eastAsia="en-US"/>
        </w:rPr>
        <w:t xml:space="preserve"> ārzemnieks, repatriants, bēglis, persona, kurai piešķirts alternatīvais statuss, vai patvēruma meklētājs,  piederības minoritātei  rases un etniskās izcelsmes, bezpajumtnieki u.c.</w:t>
      </w:r>
    </w:p>
    <w:p w14:paraId="48BC68DF" w14:textId="3A1C1A2F" w:rsidR="002E0B5A" w:rsidRPr="008575D5" w:rsidRDefault="0088121F" w:rsidP="002E0B5A">
      <w:pPr>
        <w:spacing w:after="0"/>
        <w:jc w:val="right"/>
        <w:rPr>
          <w:rFonts w:ascii="Times New Roman" w:hAnsi="Times New Roman" w:cs="Times New Roman"/>
          <w:i/>
          <w:color w:val="auto"/>
          <w:lang w:val="lv-LV"/>
        </w:rPr>
      </w:pPr>
      <w:r>
        <w:rPr>
          <w:rFonts w:ascii="Times New Roman" w:hAnsi="Times New Roman" w:cs="Times New Roman"/>
          <w:i/>
          <w:color w:val="auto"/>
          <w:lang w:val="lv-LV"/>
        </w:rPr>
        <w:t>3</w:t>
      </w:r>
      <w:r w:rsidR="002E0B5A" w:rsidRPr="008575D5">
        <w:rPr>
          <w:rFonts w:ascii="Times New Roman" w:hAnsi="Times New Roman" w:cs="Times New Roman"/>
          <w:i/>
          <w:color w:val="auto"/>
          <w:lang w:val="lv-LV"/>
        </w:rPr>
        <w:t>.tabula</w:t>
      </w:r>
    </w:p>
    <w:p w14:paraId="7F0FFE50" w14:textId="77777777" w:rsidR="002E0B5A" w:rsidRDefault="002E0B5A" w:rsidP="002E0B5A">
      <w:pPr>
        <w:spacing w:after="0"/>
        <w:jc w:val="center"/>
        <w:rPr>
          <w:rFonts w:ascii="Times New Roman" w:hAnsi="Times New Roman" w:cs="Times New Roman"/>
          <w:b/>
          <w:color w:val="auto"/>
          <w:lang w:val="lv-LV"/>
        </w:rPr>
      </w:pPr>
      <w:r w:rsidRPr="00926CEF">
        <w:rPr>
          <w:rFonts w:ascii="Times New Roman" w:hAnsi="Times New Roman" w:cs="Times New Roman"/>
          <w:b/>
          <w:color w:val="auto"/>
          <w:lang w:val="lv-LV"/>
        </w:rPr>
        <w:t>Uz HP attiecināmās sadaļas TAP anotācijā</w:t>
      </w:r>
    </w:p>
    <w:p w14:paraId="239C31F5" w14:textId="77777777" w:rsidR="002E0B5A" w:rsidRPr="005168E7" w:rsidRDefault="002E0B5A" w:rsidP="002E0B5A">
      <w:pPr>
        <w:spacing w:after="0"/>
        <w:jc w:val="center"/>
        <w:rPr>
          <w:rFonts w:ascii="Times New Roman" w:hAnsi="Times New Roman" w:cs="Times New Roman"/>
          <w:i/>
          <w:color w:val="auto"/>
          <w:lang w:val="lv-LV"/>
        </w:rPr>
      </w:pPr>
    </w:p>
    <w:tbl>
      <w:tblPr>
        <w:tblStyle w:val="Reatabula"/>
        <w:tblW w:w="10485" w:type="dxa"/>
        <w:tblLook w:val="04A0" w:firstRow="1" w:lastRow="0" w:firstColumn="1" w:lastColumn="0" w:noHBand="0" w:noVBand="1"/>
      </w:tblPr>
      <w:tblGrid>
        <w:gridCol w:w="988"/>
        <w:gridCol w:w="3260"/>
        <w:gridCol w:w="6237"/>
      </w:tblGrid>
      <w:tr w:rsidR="002E0B5A" w:rsidRPr="00DB5F9E" w14:paraId="2B610486" w14:textId="77777777" w:rsidTr="0088121F">
        <w:tc>
          <w:tcPr>
            <w:tcW w:w="10485" w:type="dxa"/>
            <w:gridSpan w:val="3"/>
          </w:tcPr>
          <w:p w14:paraId="3A355740" w14:textId="77777777" w:rsidR="002E0B5A" w:rsidRPr="00DB5F9E" w:rsidRDefault="002E0B5A" w:rsidP="002E0B5A">
            <w:pPr>
              <w:spacing w:line="240" w:lineRule="auto"/>
              <w:jc w:val="both"/>
              <w:rPr>
                <w:rFonts w:ascii="Times New Roman" w:hAnsi="Times New Roman" w:cs="Times New Roman"/>
                <w:color w:val="auto"/>
                <w:sz w:val="22"/>
                <w:szCs w:val="22"/>
                <w:lang w:val="lv-LV"/>
              </w:rPr>
            </w:pPr>
            <w:r w:rsidRPr="00DB5F9E">
              <w:rPr>
                <w:rFonts w:ascii="Times New Roman" w:eastAsia="Times New Roman" w:hAnsi="Times New Roman" w:cs="Times New Roman"/>
                <w:b/>
                <w:color w:val="000000"/>
                <w:sz w:val="22"/>
                <w:szCs w:val="22"/>
                <w:lang w:val="lv-LV" w:eastAsia="lv-LV"/>
              </w:rPr>
              <w:t>8. Horizontālā ietekme</w:t>
            </w:r>
          </w:p>
        </w:tc>
      </w:tr>
      <w:tr w:rsidR="002E0B5A" w:rsidRPr="00DB5F9E" w14:paraId="01553EFB" w14:textId="77777777" w:rsidTr="0088121F">
        <w:tc>
          <w:tcPr>
            <w:tcW w:w="10485" w:type="dxa"/>
            <w:gridSpan w:val="3"/>
          </w:tcPr>
          <w:p w14:paraId="43F74D17" w14:textId="77777777" w:rsidR="002E0B5A" w:rsidRPr="00DB5F9E" w:rsidRDefault="002E0B5A" w:rsidP="002E0B5A">
            <w:pPr>
              <w:spacing w:line="240" w:lineRule="auto"/>
              <w:jc w:val="both"/>
              <w:rPr>
                <w:rFonts w:ascii="Times New Roman" w:eastAsia="Times New Roman" w:hAnsi="Times New Roman" w:cs="Times New Roman"/>
                <w:b/>
                <w:color w:val="000000"/>
                <w:sz w:val="22"/>
                <w:szCs w:val="22"/>
                <w:lang w:val="lv-LV" w:eastAsia="lv-LV"/>
              </w:rPr>
            </w:pPr>
            <w:r w:rsidRPr="00DB5F9E">
              <w:rPr>
                <w:rFonts w:ascii="Times New Roman" w:eastAsia="Times New Roman" w:hAnsi="Times New Roman" w:cs="Times New Roman"/>
                <w:b/>
                <w:color w:val="000000"/>
                <w:sz w:val="22"/>
                <w:szCs w:val="22"/>
                <w:lang w:val="lv-LV" w:eastAsia="lv-LV"/>
              </w:rPr>
              <w:t>8.1. Projekta tiesiskā regulējuma ietekme</w:t>
            </w:r>
          </w:p>
        </w:tc>
      </w:tr>
      <w:tr w:rsidR="002E0B5A" w:rsidRPr="00DB5F9E" w14:paraId="509AE31B" w14:textId="77777777" w:rsidTr="0088121F">
        <w:tc>
          <w:tcPr>
            <w:tcW w:w="988" w:type="dxa"/>
            <w:shd w:val="clear" w:color="auto" w:fill="ACB9CA" w:themeFill="text2" w:themeFillTint="66"/>
          </w:tcPr>
          <w:p w14:paraId="3E5DCB92"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Nr.</w:t>
            </w:r>
          </w:p>
        </w:tc>
        <w:tc>
          <w:tcPr>
            <w:tcW w:w="3260" w:type="dxa"/>
            <w:shd w:val="clear" w:color="auto" w:fill="ACB9CA" w:themeFill="text2" w:themeFillTint="66"/>
          </w:tcPr>
          <w:p w14:paraId="2F577636"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 xml:space="preserve">Sadaļas nosaukums </w:t>
            </w:r>
          </w:p>
        </w:tc>
        <w:tc>
          <w:tcPr>
            <w:tcW w:w="6237" w:type="dxa"/>
            <w:shd w:val="clear" w:color="auto" w:fill="ACB9CA" w:themeFill="text2" w:themeFillTint="66"/>
          </w:tcPr>
          <w:p w14:paraId="495EB036"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Apraksts</w:t>
            </w:r>
          </w:p>
        </w:tc>
      </w:tr>
      <w:tr w:rsidR="002E0B5A" w:rsidRPr="00DB5F9E" w14:paraId="326EF47C" w14:textId="77777777" w:rsidTr="0088121F">
        <w:tc>
          <w:tcPr>
            <w:tcW w:w="988" w:type="dxa"/>
          </w:tcPr>
          <w:p w14:paraId="61075454"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8.1.8.</w:t>
            </w:r>
          </w:p>
        </w:tc>
        <w:tc>
          <w:tcPr>
            <w:tcW w:w="3260" w:type="dxa"/>
          </w:tcPr>
          <w:p w14:paraId="713B0C54"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sociālā ietekme, tai skaitā ietekme uz sociālās atstumtības riskam pakļautajām sabiedrības grupām</w:t>
            </w:r>
          </w:p>
        </w:tc>
        <w:tc>
          <w:tcPr>
            <w:tcW w:w="6237" w:type="dxa"/>
          </w:tcPr>
          <w:p w14:paraId="0154EF5A" w14:textId="77777777" w:rsidR="002E0B5A" w:rsidRPr="00DB5F9E" w:rsidRDefault="002E0B5A" w:rsidP="002E0B5A">
            <w:p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 xml:space="preserve">Informācija jānorāda atbilstoši TAP anotācijas vadlīnijām. Jāsniedz apraksts par vispārīgajām un specifiskām darbībām, kas veicinās vai labvēlīgi ietekmēs sociālās atstumtības riskam pakļauto grupu iekļaušanu, </w:t>
            </w:r>
            <w:proofErr w:type="spellStart"/>
            <w:r w:rsidRPr="00DB5F9E">
              <w:rPr>
                <w:rFonts w:ascii="Times New Roman" w:hAnsi="Times New Roman" w:cs="Times New Roman"/>
                <w:color w:val="auto"/>
                <w:sz w:val="22"/>
                <w:szCs w:val="22"/>
                <w:lang w:val="lv-LV"/>
              </w:rPr>
              <w:t>nediskrimināciju</w:t>
            </w:r>
            <w:proofErr w:type="spellEnd"/>
            <w:r w:rsidRPr="00DB5F9E">
              <w:rPr>
                <w:rFonts w:ascii="Times New Roman" w:hAnsi="Times New Roman" w:cs="Times New Roman"/>
                <w:color w:val="auto"/>
                <w:sz w:val="22"/>
                <w:szCs w:val="22"/>
                <w:lang w:val="lv-LV"/>
              </w:rPr>
              <w:t xml:space="preserve"> un vienlīdzīgas iespējas. </w:t>
            </w:r>
          </w:p>
        </w:tc>
      </w:tr>
      <w:tr w:rsidR="002E0B5A" w:rsidRPr="00DB5F9E" w14:paraId="1ED1A373" w14:textId="77777777" w:rsidTr="0088121F">
        <w:tc>
          <w:tcPr>
            <w:tcW w:w="988" w:type="dxa"/>
          </w:tcPr>
          <w:p w14:paraId="65A61A01" w14:textId="77777777" w:rsidR="002E0B5A" w:rsidRPr="00DB5F9E" w:rsidRDefault="002E0B5A" w:rsidP="002E0B5A">
            <w:pPr>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8.1.9.</w:t>
            </w:r>
          </w:p>
        </w:tc>
        <w:tc>
          <w:tcPr>
            <w:tcW w:w="3260" w:type="dxa"/>
          </w:tcPr>
          <w:p w14:paraId="30407F5A"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eastAsia="Calibri" w:hAnsi="Times New Roman" w:cs="Times New Roman"/>
                <w:color w:val="auto"/>
                <w:sz w:val="22"/>
                <w:szCs w:val="22"/>
                <w:lang w:val="lv-LV" w:eastAsia="en-US"/>
              </w:rPr>
              <w:t xml:space="preserve">ietekme </w:t>
            </w:r>
            <w:r w:rsidRPr="00DB5F9E">
              <w:rPr>
                <w:rFonts w:ascii="Times New Roman" w:eastAsia="Calibri" w:hAnsi="Times New Roman" w:cs="Times New Roman"/>
                <w:color w:val="auto"/>
                <w:sz w:val="22"/>
                <w:szCs w:val="22"/>
                <w:highlight w:val="white"/>
                <w:lang w:val="lv-LV" w:eastAsia="en-US"/>
              </w:rPr>
              <w:t>uz personu ar invaliditāti vienlīdzīgām iespējām un tiesībām</w:t>
            </w:r>
          </w:p>
        </w:tc>
        <w:tc>
          <w:tcPr>
            <w:tcW w:w="6237" w:type="dxa"/>
          </w:tcPr>
          <w:p w14:paraId="35627FE7" w14:textId="77777777" w:rsidR="002E0B5A" w:rsidRPr="00DB5F9E" w:rsidRDefault="002E0B5A" w:rsidP="002E0B5A">
            <w:p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 xml:space="preserve">Informācija jānorāda atbilstoši TAP anotācijas vadlīnijām. Jāsniedz informācija par vispārīgajām un specifiskajām darbībām, kas veicinās personu ar invaliditāti vienlīdzīgas iespējas un tiesības.  </w:t>
            </w:r>
          </w:p>
        </w:tc>
      </w:tr>
      <w:tr w:rsidR="002E0B5A" w:rsidRPr="00DB5F9E" w14:paraId="08DC2BC3" w14:textId="77777777" w:rsidTr="0088121F">
        <w:tc>
          <w:tcPr>
            <w:tcW w:w="988" w:type="dxa"/>
          </w:tcPr>
          <w:p w14:paraId="6B784725" w14:textId="77777777" w:rsidR="002E0B5A" w:rsidRPr="00DB5F9E" w:rsidRDefault="002E0B5A" w:rsidP="002E0B5A">
            <w:pPr>
              <w:spacing w:line="240" w:lineRule="auto"/>
              <w:contextualSpacing/>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8.1.10.</w:t>
            </w:r>
          </w:p>
        </w:tc>
        <w:tc>
          <w:tcPr>
            <w:tcW w:w="3260" w:type="dxa"/>
          </w:tcPr>
          <w:p w14:paraId="004E4484" w14:textId="77777777" w:rsidR="002E0B5A" w:rsidRPr="00DB5F9E" w:rsidRDefault="002E0B5A" w:rsidP="002E0B5A">
            <w:pPr>
              <w:spacing w:line="240" w:lineRule="auto"/>
              <w:contextualSpacing/>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 xml:space="preserve">ietekme uz dzimumu līdztiesību </w:t>
            </w:r>
          </w:p>
        </w:tc>
        <w:tc>
          <w:tcPr>
            <w:tcW w:w="6237" w:type="dxa"/>
          </w:tcPr>
          <w:p w14:paraId="55A728FC" w14:textId="77777777" w:rsidR="002E0B5A" w:rsidRPr="00DB5F9E" w:rsidRDefault="002E0B5A" w:rsidP="002E0B5A">
            <w:pPr>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Informācija jānorāda atbilstoši TAP anotācijas vadlīnijām. Jāsniedz informācija par vispārīgajām un specifiskajām darbībām, kas veicinās dzimumu līdztiesību.</w:t>
            </w:r>
          </w:p>
        </w:tc>
      </w:tr>
      <w:tr w:rsidR="002E0B5A" w:rsidRPr="00DB5F9E" w14:paraId="4ACD635A" w14:textId="77777777" w:rsidTr="0088121F">
        <w:tc>
          <w:tcPr>
            <w:tcW w:w="988" w:type="dxa"/>
          </w:tcPr>
          <w:p w14:paraId="01877C09" w14:textId="77777777" w:rsidR="002E0B5A" w:rsidRPr="00DB5F9E" w:rsidRDefault="002E0B5A" w:rsidP="002E0B5A">
            <w:pPr>
              <w:spacing w:line="240" w:lineRule="auto"/>
              <w:contextualSpacing/>
              <w:jc w:val="both"/>
              <w:rPr>
                <w:rFonts w:ascii="Times New Roman" w:eastAsia="Times New Roman" w:hAnsi="Times New Roman" w:cs="Times New Roman"/>
                <w:color w:val="000000"/>
                <w:sz w:val="22"/>
                <w:szCs w:val="22"/>
                <w:lang w:val="lv-LV" w:eastAsia="lv-LV"/>
              </w:rPr>
            </w:pPr>
            <w:r w:rsidRPr="00DB5F9E">
              <w:rPr>
                <w:rFonts w:ascii="Times New Roman" w:eastAsia="Times New Roman" w:hAnsi="Times New Roman" w:cs="Times New Roman"/>
                <w:color w:val="000000"/>
                <w:sz w:val="22"/>
                <w:szCs w:val="22"/>
                <w:lang w:val="lv-LV" w:eastAsia="lv-LV"/>
              </w:rPr>
              <w:t>8.2.</w:t>
            </w:r>
          </w:p>
        </w:tc>
        <w:tc>
          <w:tcPr>
            <w:tcW w:w="3260" w:type="dxa"/>
          </w:tcPr>
          <w:p w14:paraId="45AE0E7B" w14:textId="77777777" w:rsidR="002E0B5A" w:rsidRPr="00DB5F9E" w:rsidRDefault="002E0B5A" w:rsidP="002E0B5A">
            <w:pPr>
              <w:spacing w:line="240" w:lineRule="auto"/>
              <w:contextualSpacing/>
              <w:jc w:val="both"/>
              <w:rPr>
                <w:rFonts w:ascii="Times New Roman" w:eastAsia="Times New Roman" w:hAnsi="Times New Roman" w:cs="Times New Roman"/>
                <w:color w:val="000000"/>
                <w:sz w:val="22"/>
                <w:szCs w:val="22"/>
                <w:lang w:val="lv-LV" w:eastAsia="lv-LV"/>
              </w:rPr>
            </w:pPr>
            <w:r w:rsidRPr="00DB5F9E">
              <w:rPr>
                <w:rFonts w:ascii="Times New Roman" w:eastAsia="Times New Roman" w:hAnsi="Times New Roman" w:cs="Times New Roman"/>
                <w:color w:val="000000"/>
                <w:sz w:val="22"/>
                <w:szCs w:val="22"/>
                <w:lang w:val="lv-LV" w:eastAsia="lv-LV"/>
              </w:rPr>
              <w:t>cita informācija (aizpilda nepieciešamības gadījumā)</w:t>
            </w:r>
          </w:p>
        </w:tc>
        <w:tc>
          <w:tcPr>
            <w:tcW w:w="6237" w:type="dxa"/>
          </w:tcPr>
          <w:p w14:paraId="416E5AC7" w14:textId="4F11D028" w:rsidR="002E0B5A" w:rsidRPr="00DB5F9E" w:rsidRDefault="002E0B5A" w:rsidP="00BB0B1A">
            <w:pPr>
              <w:pStyle w:val="Sarakstarindkopa"/>
              <w:numPr>
                <w:ilvl w:val="0"/>
                <w:numId w:val="44"/>
              </w:num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jānorāda SAM ietekme uz horizontālo principu</w:t>
            </w:r>
            <w:r w:rsidRPr="00DB5F9E">
              <w:rPr>
                <w:rFonts w:ascii="Times New Roman" w:hAnsi="Times New Roman" w:cs="Times New Roman"/>
                <w:b/>
                <w:color w:val="auto"/>
                <w:sz w:val="22"/>
                <w:szCs w:val="22"/>
                <w:lang w:val="lv-LV"/>
              </w:rPr>
              <w:t xml:space="preserve"> </w:t>
            </w:r>
            <w:r w:rsidRPr="00DB5F9E">
              <w:rPr>
                <w:rFonts w:ascii="Times New Roman" w:hAnsi="Times New Roman" w:cs="Times New Roman"/>
                <w:color w:val="auto"/>
                <w:sz w:val="22"/>
                <w:szCs w:val="22"/>
                <w:lang w:val="lv-LV"/>
              </w:rPr>
              <w:t xml:space="preserve">“Vienlīdzība, iekļaušana, </w:t>
            </w:r>
            <w:proofErr w:type="spellStart"/>
            <w:r w:rsidRPr="00DB5F9E">
              <w:rPr>
                <w:rFonts w:ascii="Times New Roman" w:hAnsi="Times New Roman" w:cs="Times New Roman"/>
                <w:color w:val="auto"/>
                <w:sz w:val="22"/>
                <w:szCs w:val="22"/>
                <w:lang w:val="lv-LV"/>
              </w:rPr>
              <w:t>nediskriminācija</w:t>
            </w:r>
            <w:proofErr w:type="spellEnd"/>
            <w:r w:rsidRPr="00DB5F9E">
              <w:rPr>
                <w:rFonts w:ascii="Times New Roman" w:hAnsi="Times New Roman" w:cs="Times New Roman"/>
                <w:color w:val="auto"/>
                <w:sz w:val="22"/>
                <w:szCs w:val="22"/>
                <w:lang w:val="lv-LV"/>
              </w:rPr>
              <w:t xml:space="preserve"> un </w:t>
            </w:r>
            <w:proofErr w:type="spellStart"/>
            <w:r w:rsidRPr="00DB5F9E">
              <w:rPr>
                <w:rFonts w:ascii="Times New Roman" w:hAnsi="Times New Roman" w:cs="Times New Roman"/>
                <w:color w:val="auto"/>
                <w:sz w:val="22"/>
                <w:szCs w:val="22"/>
                <w:lang w:val="lv-LV"/>
              </w:rPr>
              <w:t>pamattiesību</w:t>
            </w:r>
            <w:proofErr w:type="spellEnd"/>
            <w:r w:rsidRPr="00DB5F9E">
              <w:rPr>
                <w:rFonts w:ascii="Times New Roman" w:hAnsi="Times New Roman" w:cs="Times New Roman"/>
                <w:color w:val="auto"/>
                <w:sz w:val="22"/>
                <w:szCs w:val="22"/>
                <w:lang w:val="lv-LV"/>
              </w:rPr>
              <w:t xml:space="preserve"> ievērošana” (tieša ietekme, netieša ietekme, nav ietekmes);</w:t>
            </w:r>
          </w:p>
          <w:p w14:paraId="419D5E48" w14:textId="5BA64D20" w:rsidR="002E0B5A" w:rsidRPr="00DB5F9E" w:rsidRDefault="002E0B5A" w:rsidP="00BB0B1A">
            <w:pPr>
              <w:pStyle w:val="Sarakstarindkopa"/>
              <w:numPr>
                <w:ilvl w:val="0"/>
                <w:numId w:val="44"/>
              </w:numPr>
              <w:jc w:val="both"/>
              <w:rPr>
                <w:rFonts w:ascii="Times New Roman" w:eastAsia="Calibri" w:hAnsi="Times New Roman" w:cs="Times New Roman"/>
                <w:color w:val="auto"/>
                <w:sz w:val="22"/>
                <w:szCs w:val="22"/>
                <w:lang w:val="lv-LV" w:eastAsia="en-US"/>
              </w:rPr>
            </w:pPr>
            <w:r w:rsidRPr="00DB5F9E">
              <w:rPr>
                <w:rFonts w:ascii="Times New Roman" w:hAnsi="Times New Roman" w:cs="Times New Roman"/>
                <w:color w:val="auto"/>
                <w:sz w:val="22"/>
                <w:szCs w:val="22"/>
                <w:lang w:val="lv-LV"/>
              </w:rPr>
              <w:t xml:space="preserve">jāsniedz informācija par </w:t>
            </w:r>
            <w:r w:rsidRPr="00DB5F9E">
              <w:rPr>
                <w:rFonts w:ascii="Times New Roman" w:hAnsi="Times New Roman" w:cs="Times New Roman" w:hint="eastAsia"/>
                <w:color w:val="auto"/>
                <w:sz w:val="22"/>
                <w:szCs w:val="22"/>
                <w:lang w:val="lv-LV"/>
              </w:rPr>
              <w:t>HP vērtēšanas kritērija veidu, kurš tiks piemērots projektu iesniegumu vērtēšanā (specifiskais atbilstības kritērijs vai kvalitātes kritērijs);</w:t>
            </w:r>
          </w:p>
          <w:p w14:paraId="4D36CFC4" w14:textId="67465664" w:rsidR="002E0B5A" w:rsidRPr="00DB5F9E" w:rsidRDefault="002E0B5A" w:rsidP="00BB0B1A">
            <w:pPr>
              <w:pStyle w:val="Sarakstarindkopa"/>
              <w:numPr>
                <w:ilvl w:val="0"/>
                <w:numId w:val="44"/>
              </w:numPr>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 xml:space="preserve">MK noteikumos par SAM īstenošanu iekļautie  HP VINPI  rādītāji. </w:t>
            </w:r>
          </w:p>
        </w:tc>
      </w:tr>
      <w:bookmarkEnd w:id="112"/>
    </w:tbl>
    <w:p w14:paraId="6F703ADF" w14:textId="77777777" w:rsidR="00BF5438" w:rsidRDefault="00BF5438" w:rsidP="009E3D11">
      <w:pPr>
        <w:jc w:val="both"/>
        <w:rPr>
          <w:rFonts w:ascii="Times New Roman" w:hAnsi="Times New Roman" w:cs="Times New Roman"/>
          <w:color w:val="000000" w:themeColor="text1"/>
          <w:lang w:val="lv-LV"/>
        </w:rPr>
      </w:pPr>
    </w:p>
    <w:p w14:paraId="1712451C" w14:textId="77777777" w:rsidR="00160FDB" w:rsidRDefault="00160FDB" w:rsidP="009E3D11">
      <w:pPr>
        <w:jc w:val="both"/>
        <w:rPr>
          <w:rFonts w:ascii="Times New Roman" w:hAnsi="Times New Roman" w:cs="Times New Roman"/>
          <w:color w:val="000000" w:themeColor="text1"/>
          <w:lang w:val="lv-LV"/>
        </w:rPr>
      </w:pPr>
    </w:p>
    <w:p w14:paraId="0BF11D8B" w14:textId="77777777" w:rsidR="00160FDB" w:rsidRDefault="00160FDB" w:rsidP="009E3D11">
      <w:pPr>
        <w:jc w:val="both"/>
        <w:rPr>
          <w:rFonts w:ascii="Times New Roman" w:hAnsi="Times New Roman" w:cs="Times New Roman"/>
          <w:color w:val="000000" w:themeColor="text1"/>
          <w:lang w:val="lv-LV"/>
        </w:rPr>
      </w:pPr>
    </w:p>
    <w:p w14:paraId="76ACEBEB" w14:textId="77777777" w:rsidR="00160FDB" w:rsidRDefault="00160FDB" w:rsidP="009E3D11">
      <w:pPr>
        <w:jc w:val="both"/>
        <w:rPr>
          <w:rFonts w:ascii="Times New Roman" w:hAnsi="Times New Roman" w:cs="Times New Roman"/>
          <w:color w:val="000000" w:themeColor="text1"/>
          <w:lang w:val="lv-LV"/>
        </w:rPr>
      </w:pPr>
    </w:p>
    <w:p w14:paraId="4F1D2245" w14:textId="77777777" w:rsidR="00160FDB" w:rsidRDefault="00160FDB" w:rsidP="009E3D11">
      <w:pPr>
        <w:jc w:val="both"/>
        <w:rPr>
          <w:rFonts w:ascii="Times New Roman" w:hAnsi="Times New Roman" w:cs="Times New Roman"/>
          <w:color w:val="000000" w:themeColor="text1"/>
          <w:lang w:val="lv-LV"/>
        </w:rPr>
      </w:pPr>
    </w:p>
    <w:p w14:paraId="640E7CEC" w14:textId="77777777" w:rsidR="00160FDB" w:rsidRDefault="00160FDB" w:rsidP="009E3D11">
      <w:pPr>
        <w:jc w:val="both"/>
        <w:rPr>
          <w:rFonts w:ascii="Times New Roman" w:hAnsi="Times New Roman" w:cs="Times New Roman"/>
          <w:color w:val="000000" w:themeColor="text1"/>
          <w:lang w:val="lv-LV"/>
        </w:rPr>
      </w:pPr>
    </w:p>
    <w:p w14:paraId="6BD2AC82" w14:textId="77777777" w:rsidR="00160FDB" w:rsidRDefault="00160FDB" w:rsidP="009E3D11">
      <w:pPr>
        <w:jc w:val="both"/>
        <w:rPr>
          <w:rFonts w:ascii="Times New Roman" w:hAnsi="Times New Roman" w:cs="Times New Roman"/>
          <w:color w:val="000000" w:themeColor="text1"/>
          <w:lang w:val="lv-LV"/>
        </w:rPr>
      </w:pPr>
    </w:p>
    <w:p w14:paraId="4A638D3B" w14:textId="77777777" w:rsidR="00160FDB" w:rsidRDefault="00160FDB" w:rsidP="009E3D11">
      <w:pPr>
        <w:jc w:val="both"/>
        <w:rPr>
          <w:rFonts w:ascii="Times New Roman" w:hAnsi="Times New Roman" w:cs="Times New Roman"/>
          <w:color w:val="000000" w:themeColor="text1"/>
          <w:lang w:val="lv-LV"/>
        </w:rPr>
      </w:pPr>
    </w:p>
    <w:tbl>
      <w:tblPr>
        <w:tblStyle w:val="Reatab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490"/>
      </w:tblGrid>
      <w:tr w:rsidR="00160FDB" w:rsidRPr="00C1032E" w14:paraId="77B3D807" w14:textId="77777777" w:rsidTr="004F5649">
        <w:trPr>
          <w:trHeight w:val="443"/>
        </w:trPr>
        <w:tc>
          <w:tcPr>
            <w:tcW w:w="10490" w:type="dxa"/>
            <w:shd w:val="clear" w:color="auto" w:fill="2F5496" w:themeFill="accent1" w:themeFillShade="BF"/>
          </w:tcPr>
          <w:p w14:paraId="583155C2" w14:textId="0354BF41" w:rsidR="00160FDB" w:rsidRPr="00DF5A3E" w:rsidRDefault="00160FDB" w:rsidP="00BB0B1A">
            <w:pPr>
              <w:pStyle w:val="Virsraksts21"/>
              <w:numPr>
                <w:ilvl w:val="0"/>
                <w:numId w:val="34"/>
              </w:numPr>
              <w:jc w:val="right"/>
              <w:rPr>
                <w:sz w:val="36"/>
                <w:szCs w:val="36"/>
              </w:rPr>
            </w:pPr>
            <w:bookmarkStart w:id="113" w:name="_Toc205278118"/>
            <w:r w:rsidRPr="00DF5A3E">
              <w:rPr>
                <w:color w:val="FFFFFF" w:themeColor="background1"/>
                <w:sz w:val="36"/>
                <w:szCs w:val="36"/>
              </w:rPr>
              <w:t xml:space="preserve">SAM </w:t>
            </w:r>
            <w:proofErr w:type="spellStart"/>
            <w:r w:rsidRPr="00DF5A3E">
              <w:rPr>
                <w:color w:val="FFFFFF" w:themeColor="background1"/>
                <w:sz w:val="36"/>
                <w:szCs w:val="36"/>
              </w:rPr>
              <w:t>ietekmes</w:t>
            </w:r>
            <w:proofErr w:type="spellEnd"/>
            <w:r w:rsidRPr="00DF5A3E">
              <w:rPr>
                <w:color w:val="FFFFFF" w:themeColor="background1"/>
                <w:sz w:val="36"/>
                <w:szCs w:val="36"/>
              </w:rPr>
              <w:t xml:space="preserve"> </w:t>
            </w:r>
            <w:proofErr w:type="spellStart"/>
            <w:r w:rsidRPr="00DF5A3E">
              <w:rPr>
                <w:color w:val="FFFFFF" w:themeColor="background1"/>
                <w:sz w:val="36"/>
                <w:szCs w:val="36"/>
              </w:rPr>
              <w:t>uz</w:t>
            </w:r>
            <w:proofErr w:type="spellEnd"/>
            <w:r w:rsidRPr="00DF5A3E">
              <w:rPr>
                <w:color w:val="FFFFFF" w:themeColor="background1"/>
                <w:sz w:val="36"/>
                <w:szCs w:val="36"/>
              </w:rPr>
              <w:t xml:space="preserve"> HP </w:t>
            </w:r>
            <w:proofErr w:type="spellStart"/>
            <w:r w:rsidRPr="00DF5A3E">
              <w:rPr>
                <w:color w:val="FFFFFF" w:themeColor="background1"/>
                <w:sz w:val="36"/>
                <w:szCs w:val="36"/>
              </w:rPr>
              <w:t>noteikšana</w:t>
            </w:r>
            <w:bookmarkEnd w:id="113"/>
            <w:proofErr w:type="spellEnd"/>
            <w:r w:rsidRPr="00DF5A3E">
              <w:rPr>
                <w:color w:val="FFFFFF" w:themeColor="background1"/>
                <w:sz w:val="36"/>
                <w:szCs w:val="36"/>
              </w:rPr>
              <w:t xml:space="preserve"> </w:t>
            </w:r>
          </w:p>
        </w:tc>
      </w:tr>
    </w:tbl>
    <w:p w14:paraId="432F6AD9" w14:textId="77777777" w:rsidR="00160FDB" w:rsidRDefault="00160FDB" w:rsidP="009E3D11">
      <w:pPr>
        <w:jc w:val="both"/>
        <w:rPr>
          <w:rFonts w:ascii="Times New Roman" w:hAnsi="Times New Roman" w:cs="Times New Roman"/>
          <w:color w:val="000000" w:themeColor="text1"/>
          <w:lang w:val="lv-LV"/>
        </w:rPr>
      </w:pPr>
    </w:p>
    <w:p w14:paraId="1CADDFF8" w14:textId="522727D1" w:rsidR="009E3D11" w:rsidRDefault="001D6B8F" w:rsidP="009E3D11">
      <w:pPr>
        <w:jc w:val="both"/>
        <w:rPr>
          <w:rFonts w:ascii="Times New Roman" w:hAnsi="Times New Roman" w:cs="Times New Roman"/>
          <w:color w:val="000000" w:themeColor="text1"/>
          <w:lang w:val="lv-LV"/>
        </w:rPr>
      </w:pPr>
      <w:r w:rsidRPr="00C1032E">
        <w:rPr>
          <w:rFonts w:ascii="Times New Roman" w:hAnsi="Times New Roman" w:cs="Times New Roman"/>
          <w:noProof/>
          <w:color w:val="000000" w:themeColor="text1"/>
          <w:shd w:val="clear" w:color="auto" w:fill="E6E6E6"/>
          <w:lang w:val="lv-LV" w:eastAsia="lv-LV"/>
        </w:rPr>
        <w:drawing>
          <wp:anchor distT="0" distB="0" distL="114300" distR="114300" simplePos="0" relativeHeight="251658240" behindDoc="0" locked="0" layoutInCell="1" allowOverlap="1" wp14:anchorId="6FB8B43A" wp14:editId="2E6F7F7E">
            <wp:simplePos x="0" y="0"/>
            <wp:positionH relativeFrom="margin">
              <wp:posOffset>431800</wp:posOffset>
            </wp:positionH>
            <wp:positionV relativeFrom="paragraph">
              <wp:posOffset>852170</wp:posOffset>
            </wp:positionV>
            <wp:extent cx="6038850" cy="2038350"/>
            <wp:effectExtent l="0" t="0" r="19050" b="1905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9E3D11" w:rsidRPr="00C1032E">
        <w:rPr>
          <w:rFonts w:ascii="Times New Roman" w:hAnsi="Times New Roman" w:cs="Times New Roman"/>
          <w:color w:val="000000" w:themeColor="text1"/>
          <w:lang w:val="lv-LV"/>
        </w:rPr>
        <w:t xml:space="preserve">Lielākajai daļai </w:t>
      </w:r>
      <w:r w:rsidR="009E3D11">
        <w:rPr>
          <w:rFonts w:ascii="Times New Roman" w:hAnsi="Times New Roman" w:cs="Times New Roman"/>
          <w:color w:val="000000" w:themeColor="text1"/>
          <w:lang w:val="lv-LV"/>
        </w:rPr>
        <w:t>p</w:t>
      </w:r>
      <w:r w:rsidR="009E3D11" w:rsidRPr="00C1032E">
        <w:rPr>
          <w:rFonts w:ascii="Times New Roman" w:hAnsi="Times New Roman" w:cs="Times New Roman"/>
          <w:color w:val="000000" w:themeColor="text1"/>
          <w:lang w:val="lv-LV"/>
        </w:rPr>
        <w:t xml:space="preserve">rogrammas SAM ir ietekme uz HP. Ietekme </w:t>
      </w:r>
      <w:r w:rsidR="009E3D11">
        <w:rPr>
          <w:rFonts w:ascii="Times New Roman" w:hAnsi="Times New Roman" w:cs="Times New Roman"/>
          <w:color w:val="000000" w:themeColor="text1"/>
          <w:lang w:val="lv-LV"/>
        </w:rPr>
        <w:t xml:space="preserve">uz HP </w:t>
      </w:r>
      <w:r w:rsidR="009E3D11" w:rsidRPr="00C1032E">
        <w:rPr>
          <w:rFonts w:ascii="Times New Roman" w:hAnsi="Times New Roman" w:cs="Times New Roman"/>
          <w:color w:val="000000" w:themeColor="text1"/>
          <w:lang w:val="lv-LV"/>
        </w:rPr>
        <w:t>var bū</w:t>
      </w:r>
      <w:r w:rsidR="009E3D11">
        <w:rPr>
          <w:rFonts w:ascii="Times New Roman" w:hAnsi="Times New Roman" w:cs="Times New Roman"/>
          <w:color w:val="000000" w:themeColor="text1"/>
          <w:lang w:val="lv-LV"/>
        </w:rPr>
        <w:t>t</w:t>
      </w:r>
      <w:r w:rsidR="009E3D11" w:rsidRPr="00C1032E">
        <w:rPr>
          <w:rFonts w:ascii="Times New Roman" w:hAnsi="Times New Roman" w:cs="Times New Roman"/>
          <w:color w:val="000000" w:themeColor="text1"/>
          <w:lang w:val="lv-LV"/>
        </w:rPr>
        <w:t xml:space="preserve"> tieša pozitīva</w:t>
      </w:r>
      <w:r w:rsidR="009E3D11">
        <w:rPr>
          <w:rFonts w:ascii="Times New Roman" w:hAnsi="Times New Roman" w:cs="Times New Roman"/>
          <w:color w:val="000000" w:themeColor="text1"/>
          <w:lang w:val="lv-LV"/>
        </w:rPr>
        <w:t xml:space="preserve"> vai</w:t>
      </w:r>
      <w:r w:rsidR="009E3D11" w:rsidRPr="00C1032E">
        <w:rPr>
          <w:rFonts w:ascii="Times New Roman" w:hAnsi="Times New Roman" w:cs="Times New Roman"/>
          <w:color w:val="000000" w:themeColor="text1"/>
          <w:lang w:val="lv-LV"/>
        </w:rPr>
        <w:t xml:space="preserve"> netieša pozitīva</w:t>
      </w:r>
      <w:r w:rsidR="009E3D11">
        <w:rPr>
          <w:rFonts w:ascii="Times New Roman" w:hAnsi="Times New Roman" w:cs="Times New Roman"/>
          <w:color w:val="000000" w:themeColor="text1"/>
          <w:lang w:val="lv-LV"/>
        </w:rPr>
        <w:t>.</w:t>
      </w:r>
      <w:r w:rsidR="009E3D11" w:rsidRPr="00C1032E">
        <w:rPr>
          <w:rFonts w:ascii="Times New Roman" w:hAnsi="Times New Roman" w:cs="Times New Roman"/>
          <w:color w:val="000000" w:themeColor="text1"/>
          <w:lang w:val="lv-LV"/>
        </w:rPr>
        <w:t xml:space="preserve"> Atsevišķiem SAM var arī nebūt ietekmes uz HP, ja tie ir izteikti tehniski un vērsti uz infrastruktūras, kas nav publiski pieejama, attīstību. SAM ietekme uz HP ir nosakāma kontekstā ar SAM mērķiem un atbalstāmajām darbībām. </w:t>
      </w:r>
      <w:r w:rsidR="009E3D11">
        <w:rPr>
          <w:rFonts w:ascii="Times New Roman" w:hAnsi="Times New Roman" w:cs="Times New Roman"/>
          <w:color w:val="000000" w:themeColor="text1"/>
          <w:lang w:val="lv-LV"/>
        </w:rPr>
        <w:t xml:space="preserve">SAM ietekme uz HP ir norādīta šo vadlīniju </w:t>
      </w:r>
      <w:r w:rsidR="009E3D11" w:rsidRPr="00723D6F">
        <w:rPr>
          <w:rFonts w:ascii="Times New Roman" w:hAnsi="Times New Roman" w:cs="Times New Roman"/>
          <w:b/>
          <w:color w:val="000000" w:themeColor="text1"/>
          <w:lang w:val="lv-LV"/>
        </w:rPr>
        <w:t>1. pielikumā</w:t>
      </w:r>
      <w:r w:rsidR="009E3D11">
        <w:rPr>
          <w:rFonts w:ascii="Times New Roman" w:hAnsi="Times New Roman" w:cs="Times New Roman"/>
          <w:color w:val="000000" w:themeColor="text1"/>
          <w:lang w:val="lv-LV"/>
        </w:rPr>
        <w:t>.</w:t>
      </w:r>
    </w:p>
    <w:p w14:paraId="106B92CD" w14:textId="07169AA2" w:rsidR="00BF5438" w:rsidRDefault="00BF5438" w:rsidP="009E3D11">
      <w:pPr>
        <w:spacing w:after="0"/>
        <w:jc w:val="right"/>
        <w:rPr>
          <w:rFonts w:ascii="Times New Roman" w:hAnsi="Times New Roman" w:cs="Times New Roman"/>
          <w:i/>
          <w:color w:val="000000" w:themeColor="text1"/>
          <w:lang w:val="lv-LV"/>
        </w:rPr>
      </w:pPr>
    </w:p>
    <w:p w14:paraId="49409F5B" w14:textId="77777777" w:rsidR="00B426AC" w:rsidRDefault="00B426AC" w:rsidP="009E3D11">
      <w:pPr>
        <w:spacing w:after="0"/>
        <w:jc w:val="right"/>
        <w:rPr>
          <w:rFonts w:ascii="Times New Roman" w:hAnsi="Times New Roman" w:cs="Times New Roman"/>
          <w:i/>
          <w:color w:val="000000" w:themeColor="text1"/>
          <w:lang w:val="lv-LV"/>
        </w:rPr>
      </w:pPr>
    </w:p>
    <w:p w14:paraId="2F78A9EE" w14:textId="1576D98A" w:rsidR="009E3D11" w:rsidRPr="00BF5438" w:rsidRDefault="009E3D11" w:rsidP="009E3D11">
      <w:pPr>
        <w:spacing w:after="0"/>
        <w:jc w:val="center"/>
        <w:rPr>
          <w:rFonts w:ascii="Times New Roman" w:hAnsi="Times New Roman" w:cs="Times New Roman"/>
          <w:b/>
          <w:color w:val="000000" w:themeColor="text1"/>
          <w:lang w:val="lv-LV"/>
        </w:rPr>
      </w:pPr>
      <w:r w:rsidRPr="00BF5438">
        <w:rPr>
          <w:rFonts w:ascii="Times New Roman" w:hAnsi="Times New Roman" w:cs="Times New Roman"/>
          <w:b/>
          <w:color w:val="000000" w:themeColor="text1"/>
          <w:lang w:val="lv-LV"/>
        </w:rPr>
        <w:t xml:space="preserve">SAM ietekmes uz HP </w:t>
      </w:r>
      <w:r w:rsidR="00BF5438">
        <w:rPr>
          <w:rFonts w:ascii="Times New Roman" w:hAnsi="Times New Roman" w:cs="Times New Roman"/>
          <w:b/>
          <w:color w:val="000000" w:themeColor="text1"/>
          <w:lang w:val="lv-LV"/>
        </w:rPr>
        <w:t>raksturojums</w:t>
      </w:r>
    </w:p>
    <w:p w14:paraId="431BD957" w14:textId="77777777" w:rsidR="009E3D11" w:rsidRDefault="009E3D11" w:rsidP="009E3D11">
      <w:pPr>
        <w:spacing w:after="0"/>
        <w:jc w:val="center"/>
        <w:rPr>
          <w:rFonts w:ascii="Times New Roman" w:hAnsi="Times New Roman" w:cs="Times New Roman"/>
          <w:b/>
          <w:color w:val="000000" w:themeColor="text1"/>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9E3D11" w:rsidRPr="00A3368F" w14:paraId="72D9789E" w14:textId="77777777">
        <w:tc>
          <w:tcPr>
            <w:tcW w:w="10070" w:type="dxa"/>
            <w:shd w:val="clear" w:color="auto" w:fill="D5DCE4" w:themeFill="text2" w:themeFillTint="33"/>
          </w:tcPr>
          <w:p w14:paraId="1E6DBC31"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Tieša pozitīva ietekme uz HP</w:t>
            </w:r>
          </w:p>
        </w:tc>
      </w:tr>
      <w:tr w:rsidR="009E3D11" w:rsidRPr="00A3368F" w14:paraId="2948900B" w14:textId="77777777">
        <w:tc>
          <w:tcPr>
            <w:tcW w:w="10070" w:type="dxa"/>
          </w:tcPr>
          <w:p w14:paraId="1BF536EB" w14:textId="77777777" w:rsidR="009E3D11" w:rsidRPr="008F3931" w:rsidRDefault="009E3D11">
            <w:pPr>
              <w:pStyle w:val="Sarakstarindkopa"/>
              <w:ind w:left="714"/>
              <w:jc w:val="both"/>
              <w:rPr>
                <w:rFonts w:ascii="Times New Roman" w:hAnsi="Times New Roman" w:cs="Times New Roman"/>
                <w:color w:val="000000" w:themeColor="text1"/>
                <w:sz w:val="22"/>
                <w:szCs w:val="22"/>
                <w:lang w:val="lv-LV"/>
              </w:rPr>
            </w:pPr>
            <w:r w:rsidRPr="008F3931">
              <w:rPr>
                <w:rFonts w:ascii="Times New Roman" w:hAnsi="Times New Roman" w:cs="Times New Roman"/>
                <w:color w:val="000000" w:themeColor="text1"/>
                <w:sz w:val="22"/>
                <w:szCs w:val="22"/>
                <w:lang w:val="lv-LV"/>
              </w:rPr>
              <w:t xml:space="preserve">SAM mērķis ir tieši vērsts uz mērķa grupu iekļaušanu un </w:t>
            </w:r>
            <w:proofErr w:type="spellStart"/>
            <w:r w:rsidRPr="008F3931">
              <w:rPr>
                <w:rFonts w:ascii="Times New Roman" w:hAnsi="Times New Roman" w:cs="Times New Roman"/>
                <w:color w:val="000000" w:themeColor="text1"/>
                <w:sz w:val="22"/>
                <w:szCs w:val="22"/>
                <w:lang w:val="lv-LV"/>
              </w:rPr>
              <w:t>nediskrimināciju</w:t>
            </w:r>
            <w:proofErr w:type="spellEnd"/>
            <w:r w:rsidRPr="008F3931">
              <w:rPr>
                <w:rFonts w:ascii="Times New Roman" w:hAnsi="Times New Roman" w:cs="Times New Roman"/>
                <w:color w:val="000000" w:themeColor="text1"/>
                <w:sz w:val="22"/>
                <w:szCs w:val="22"/>
                <w:lang w:val="lv-LV"/>
              </w:rPr>
              <w:t xml:space="preserve">, veicina vienlīdzīgu attieksmi un iespējas sievietēm un vīriešiem, tostarp attiecībā uz dalību darba tirgū, nodarbinātības noteikumiem un karjeras attīstību, palīdz izskaust jebkādu diskrimināciju rases vai etniskās izcelsmes, reliģijas vai pārliecības, invaliditātes, vecuma vai seksuālās orientācijas dēļ, veicina </w:t>
            </w:r>
            <w:proofErr w:type="spellStart"/>
            <w:r w:rsidRPr="008F3931">
              <w:rPr>
                <w:rFonts w:ascii="Times New Roman" w:hAnsi="Times New Roman" w:cs="Times New Roman"/>
                <w:color w:val="000000" w:themeColor="text1"/>
                <w:sz w:val="22"/>
                <w:szCs w:val="22"/>
                <w:lang w:val="lv-LV"/>
              </w:rPr>
              <w:t>pamattiesību</w:t>
            </w:r>
            <w:proofErr w:type="spellEnd"/>
            <w:r w:rsidRPr="008F3931">
              <w:rPr>
                <w:rFonts w:ascii="Times New Roman" w:hAnsi="Times New Roman" w:cs="Times New Roman"/>
                <w:color w:val="000000" w:themeColor="text1"/>
                <w:sz w:val="22"/>
                <w:szCs w:val="22"/>
                <w:lang w:val="lv-LV"/>
              </w:rPr>
              <w:t xml:space="preserve"> ievērošanu un īpaši veicina vides </w:t>
            </w:r>
            <w:proofErr w:type="spellStart"/>
            <w:r w:rsidRPr="008F3931">
              <w:rPr>
                <w:rFonts w:ascii="Times New Roman" w:hAnsi="Times New Roman" w:cs="Times New Roman"/>
                <w:color w:val="000000" w:themeColor="text1"/>
                <w:sz w:val="22"/>
                <w:szCs w:val="22"/>
                <w:lang w:val="lv-LV"/>
              </w:rPr>
              <w:t>piekļūstamību</w:t>
            </w:r>
            <w:proofErr w:type="spellEnd"/>
            <w:r w:rsidRPr="008F3931">
              <w:rPr>
                <w:rFonts w:ascii="Times New Roman" w:hAnsi="Times New Roman" w:cs="Times New Roman"/>
                <w:color w:val="000000" w:themeColor="text1"/>
                <w:sz w:val="22"/>
                <w:szCs w:val="22"/>
                <w:lang w:val="lv-LV"/>
              </w:rPr>
              <w:t xml:space="preserve"> personām ar invaliditāti, tostarp informācijas un komunikācijas tehnoloģiju ziņā, un veicina pāreju no aprūpes iestādē vai ilgstošas sociālās aprūpes iestādē uz ģimenē un kopienā balstītu aprūpi</w:t>
            </w:r>
            <w:r>
              <w:rPr>
                <w:rFonts w:ascii="Times New Roman" w:hAnsi="Times New Roman" w:cs="Times New Roman"/>
                <w:color w:val="000000" w:themeColor="text1"/>
                <w:sz w:val="22"/>
                <w:szCs w:val="22"/>
                <w:lang w:val="lv-LV"/>
              </w:rPr>
              <w:t>.</w:t>
            </w:r>
          </w:p>
        </w:tc>
      </w:tr>
      <w:tr w:rsidR="009E3D11" w:rsidRPr="00A3368F" w14:paraId="7E1EE9C1" w14:textId="77777777">
        <w:tc>
          <w:tcPr>
            <w:tcW w:w="10070" w:type="dxa"/>
            <w:shd w:val="clear" w:color="auto" w:fill="D5DCE4" w:themeFill="text2" w:themeFillTint="33"/>
          </w:tcPr>
          <w:p w14:paraId="5FCAB216"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Netieša pozitīva ietekme uz HP</w:t>
            </w:r>
          </w:p>
        </w:tc>
      </w:tr>
      <w:tr w:rsidR="009E3D11" w:rsidRPr="00A3368F" w14:paraId="1CD918EC" w14:textId="77777777">
        <w:tc>
          <w:tcPr>
            <w:tcW w:w="10070" w:type="dxa"/>
          </w:tcPr>
          <w:p w14:paraId="02FA834F" w14:textId="77777777" w:rsidR="009E3D11" w:rsidRPr="008F3931" w:rsidRDefault="009E3D11">
            <w:pPr>
              <w:pStyle w:val="Sarakstarindkopa"/>
              <w:jc w:val="both"/>
              <w:rPr>
                <w:rFonts w:ascii="Times New Roman" w:hAnsi="Times New Roman" w:cs="Times New Roman"/>
                <w:b/>
                <w:color w:val="C45911" w:themeColor="accent2" w:themeShade="BF"/>
                <w:sz w:val="22"/>
                <w:szCs w:val="22"/>
                <w:lang w:val="lv-LV"/>
              </w:rPr>
            </w:pPr>
            <w:r w:rsidRPr="008F3931">
              <w:rPr>
                <w:rFonts w:ascii="Times New Roman" w:hAnsi="Times New Roman" w:cs="Times New Roman"/>
                <w:color w:val="000000" w:themeColor="text1"/>
                <w:sz w:val="22"/>
                <w:szCs w:val="22"/>
                <w:lang w:val="lv-LV"/>
              </w:rPr>
              <w:t xml:space="preserve">SAM mērķis un tā īstenošana var netieši veicināt diskriminācijas aizlieguma principa un </w:t>
            </w:r>
            <w:proofErr w:type="spellStart"/>
            <w:r w:rsidRPr="008F3931">
              <w:rPr>
                <w:rFonts w:ascii="Times New Roman" w:hAnsi="Times New Roman" w:cs="Times New Roman"/>
                <w:color w:val="000000" w:themeColor="text1"/>
                <w:sz w:val="22"/>
                <w:szCs w:val="22"/>
                <w:lang w:val="lv-LV"/>
              </w:rPr>
              <w:t>pamattiesību</w:t>
            </w:r>
            <w:proofErr w:type="spellEnd"/>
            <w:r w:rsidRPr="008F3931">
              <w:rPr>
                <w:rFonts w:ascii="Times New Roman" w:hAnsi="Times New Roman" w:cs="Times New Roman"/>
                <w:color w:val="000000" w:themeColor="text1"/>
                <w:sz w:val="22"/>
                <w:szCs w:val="22"/>
                <w:lang w:val="lv-LV"/>
              </w:rPr>
              <w:t xml:space="preserve"> ievērošanu, vīriešu un sieviešu vienlīdzīgu iespēju veicināšanu un personu ar invaliditāti tiesību ievērošanu un radīt labvēlīgus apstākļus sociālās atstumtības riskam pakļautām iedzīvotāju grupām vai uzlabot to stāvokli, piemēram, attīstot ekonomiku īpaši atbalstāmajās teritorijās ar augstu bezdarba līmeni vai </w:t>
            </w:r>
            <w:r>
              <w:rPr>
                <w:rFonts w:ascii="Times New Roman" w:hAnsi="Times New Roman" w:cs="Times New Roman"/>
                <w:color w:val="000000" w:themeColor="text1"/>
                <w:sz w:val="22"/>
                <w:szCs w:val="22"/>
                <w:lang w:val="lv-LV"/>
              </w:rPr>
              <w:t xml:space="preserve">mazinot </w:t>
            </w:r>
            <w:r w:rsidRPr="008F3931">
              <w:rPr>
                <w:rFonts w:ascii="Times New Roman" w:hAnsi="Times New Roman" w:cs="Times New Roman"/>
                <w:color w:val="000000" w:themeColor="text1"/>
                <w:sz w:val="22"/>
                <w:szCs w:val="22"/>
                <w:lang w:val="lv-LV"/>
              </w:rPr>
              <w:t xml:space="preserve">darba tirgus segregāciju atkarībā no dzimuma, vecuma un etniskās piederības, attīstot vispārēju infrastruktūru, kas veicina iedzīvotāju mobilitāti un vides pieejamību un līdzīgiem līdzekļiem. </w:t>
            </w:r>
          </w:p>
          <w:p w14:paraId="5F8C1A48" w14:textId="77777777" w:rsidR="009E3D11" w:rsidRPr="008F3931" w:rsidRDefault="009E3D11">
            <w:pPr>
              <w:pStyle w:val="Sarakstarindkopa"/>
              <w:jc w:val="both"/>
              <w:rPr>
                <w:rFonts w:ascii="Times New Roman" w:hAnsi="Times New Roman" w:cs="Times New Roman"/>
                <w:b/>
                <w:color w:val="C45911" w:themeColor="accent2" w:themeShade="BF"/>
                <w:sz w:val="22"/>
                <w:szCs w:val="22"/>
                <w:lang w:val="lv-LV"/>
              </w:rPr>
            </w:pPr>
          </w:p>
        </w:tc>
      </w:tr>
      <w:tr w:rsidR="009E3D11" w:rsidRPr="008F3931" w14:paraId="75F1AF1E" w14:textId="77777777">
        <w:tc>
          <w:tcPr>
            <w:tcW w:w="10070" w:type="dxa"/>
            <w:shd w:val="clear" w:color="auto" w:fill="D5DCE4" w:themeFill="text2" w:themeFillTint="33"/>
          </w:tcPr>
          <w:p w14:paraId="4F9DDB44"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Nav ietekmes uz HP</w:t>
            </w:r>
          </w:p>
        </w:tc>
      </w:tr>
      <w:tr w:rsidR="009E3D11" w:rsidRPr="00A3368F" w14:paraId="23CDDAAC" w14:textId="77777777">
        <w:tc>
          <w:tcPr>
            <w:tcW w:w="10070" w:type="dxa"/>
          </w:tcPr>
          <w:p w14:paraId="53D815EC" w14:textId="77777777" w:rsidR="009E3D11" w:rsidRPr="008F3931" w:rsidRDefault="009E3D11">
            <w:pPr>
              <w:pStyle w:val="Sarakstarindkopa"/>
              <w:jc w:val="both"/>
              <w:rPr>
                <w:rFonts w:ascii="Times New Roman" w:hAnsi="Times New Roman" w:cs="Times New Roman"/>
                <w:color w:val="C45911" w:themeColor="accent2" w:themeShade="BF"/>
                <w:sz w:val="22"/>
                <w:szCs w:val="22"/>
                <w:lang w:val="lv-LV"/>
              </w:rPr>
            </w:pPr>
            <w:r w:rsidRPr="008F3931">
              <w:rPr>
                <w:rFonts w:ascii="Times New Roman" w:hAnsi="Times New Roman" w:cs="Times New Roman"/>
                <w:color w:val="000000" w:themeColor="text1"/>
                <w:sz w:val="22"/>
                <w:szCs w:val="22"/>
                <w:lang w:val="lv-LV"/>
              </w:rPr>
              <w:t xml:space="preserve">SAM, kuriem </w:t>
            </w:r>
            <w:r w:rsidRPr="0035359D">
              <w:rPr>
                <w:rFonts w:ascii="Times New Roman" w:hAnsi="Times New Roman" w:cs="Times New Roman"/>
                <w:color w:val="000000" w:themeColor="text1"/>
                <w:sz w:val="22"/>
                <w:szCs w:val="22"/>
                <w:lang w:val="lv-LV"/>
              </w:rPr>
              <w:t>nav ietekmes uz HP</w:t>
            </w:r>
            <w:r w:rsidRPr="008F3931">
              <w:rPr>
                <w:rFonts w:ascii="Times New Roman" w:hAnsi="Times New Roman" w:cs="Times New Roman"/>
                <w:color w:val="000000" w:themeColor="text1"/>
                <w:sz w:val="22"/>
                <w:szCs w:val="22"/>
                <w:lang w:val="lv-LV"/>
              </w:rPr>
              <w:t xml:space="preserve">, ir izteikti tehniski, vērsti uz tehnoloģiju pilnveidošanu vai nomaiņu u.tml. Parasti šādi ieguldījumi nav saistīti ar cilvēkresursu attīstību vai publiskās infrastruktūras izveidi, </w:t>
            </w:r>
            <w:r w:rsidRPr="008F3931">
              <w:rPr>
                <w:rFonts w:ascii="Times New Roman" w:hAnsi="Times New Roman" w:cs="Times New Roman"/>
                <w:color w:val="000000" w:themeColor="text1"/>
                <w:sz w:val="22"/>
                <w:szCs w:val="22"/>
                <w:lang w:val="lv-LV"/>
              </w:rPr>
              <w:lastRenderedPageBreak/>
              <w:t>tomēr vienlaicīgi negatīvi neietekmē HP.</w:t>
            </w:r>
            <w:r>
              <w:rPr>
                <w:rFonts w:ascii="Times New Roman" w:hAnsi="Times New Roman" w:cs="Times New Roman"/>
                <w:color w:val="000000" w:themeColor="text1"/>
                <w:sz w:val="22"/>
                <w:szCs w:val="22"/>
                <w:lang w:val="lv-LV"/>
              </w:rPr>
              <w:t xml:space="preserve"> Kaut arī šo SAM īstenošanā ir jāievēro </w:t>
            </w:r>
            <w:proofErr w:type="spellStart"/>
            <w:r>
              <w:rPr>
                <w:rFonts w:ascii="Times New Roman" w:hAnsi="Times New Roman" w:cs="Times New Roman"/>
                <w:color w:val="000000" w:themeColor="text1"/>
                <w:sz w:val="22"/>
                <w:szCs w:val="22"/>
                <w:lang w:val="lv-LV"/>
              </w:rPr>
              <w:t>nediskriminācijas</w:t>
            </w:r>
            <w:proofErr w:type="spellEnd"/>
            <w:r>
              <w:rPr>
                <w:rFonts w:ascii="Times New Roman" w:hAnsi="Times New Roman" w:cs="Times New Roman"/>
                <w:color w:val="000000" w:themeColor="text1"/>
                <w:sz w:val="22"/>
                <w:szCs w:val="22"/>
                <w:lang w:val="lv-LV"/>
              </w:rPr>
              <w:t xml:space="preserve"> principi un jāīsteno vispārīgās HP darbības, šo SAM ieguldījums uz HP vērtējams kā neitrāls. </w:t>
            </w:r>
          </w:p>
        </w:tc>
      </w:tr>
    </w:tbl>
    <w:p w14:paraId="2CB7BAB9" w14:textId="77777777" w:rsidR="00707E04" w:rsidRDefault="00707E04" w:rsidP="009E3D11">
      <w:pPr>
        <w:jc w:val="both"/>
        <w:rPr>
          <w:rFonts w:ascii="Times New Roman" w:hAnsi="Times New Roman" w:cs="Times New Roman"/>
          <w:color w:val="000000" w:themeColor="text1"/>
          <w:lang w:val="lv-LV"/>
        </w:rPr>
      </w:pPr>
    </w:p>
    <w:tbl>
      <w:tblPr>
        <w:tblStyle w:val="Reatabula"/>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F828D0" w14:paraId="2687143B" w14:textId="77777777" w:rsidTr="002E0B5A">
        <w:trPr>
          <w:trHeight w:val="443"/>
        </w:trPr>
        <w:tc>
          <w:tcPr>
            <w:tcW w:w="10070" w:type="dxa"/>
            <w:shd w:val="clear" w:color="auto" w:fill="2F5496" w:themeFill="accent1" w:themeFillShade="BF"/>
          </w:tcPr>
          <w:p w14:paraId="01FB7368" w14:textId="3BB68D99" w:rsidR="002E0B5A" w:rsidRPr="0054069B" w:rsidRDefault="007943D6" w:rsidP="00B422F8">
            <w:pPr>
              <w:pStyle w:val="Virsraksts1"/>
              <w:spacing w:before="240" w:after="240"/>
              <w:outlineLvl w:val="0"/>
            </w:pPr>
            <w:bookmarkStart w:id="114" w:name="_Toc126526430"/>
            <w:bookmarkStart w:id="115" w:name="_Toc126526783"/>
            <w:bookmarkStart w:id="116" w:name="_Toc205278119"/>
            <w:r>
              <w:t>7</w:t>
            </w:r>
            <w:r w:rsidR="002E0B5A">
              <w:t xml:space="preserve">. </w:t>
            </w:r>
            <w:r w:rsidR="002E0B5A" w:rsidRPr="0054069B">
              <w:t xml:space="preserve">HP </w:t>
            </w:r>
            <w:proofErr w:type="spellStart"/>
            <w:r w:rsidR="002E0B5A" w:rsidRPr="0054069B">
              <w:t>rādītāju</w:t>
            </w:r>
            <w:proofErr w:type="spellEnd"/>
            <w:r w:rsidR="002E0B5A" w:rsidRPr="0054069B">
              <w:t xml:space="preserve"> </w:t>
            </w:r>
            <w:proofErr w:type="spellStart"/>
            <w:r w:rsidR="002E0B5A" w:rsidRPr="0054069B">
              <w:t>noteikšana</w:t>
            </w:r>
            <w:bookmarkEnd w:id="114"/>
            <w:bookmarkEnd w:id="115"/>
            <w:bookmarkEnd w:id="116"/>
            <w:proofErr w:type="spellEnd"/>
          </w:p>
        </w:tc>
      </w:tr>
    </w:tbl>
    <w:p w14:paraId="271FDECC" w14:textId="77777777" w:rsidR="002E0B5A" w:rsidRDefault="002E0B5A" w:rsidP="002E0B5A">
      <w:pPr>
        <w:jc w:val="both"/>
        <w:rPr>
          <w:rFonts w:ascii="Times New Roman" w:hAnsi="Times New Roman" w:cs="Times New Roman"/>
          <w:color w:val="000000" w:themeColor="text1"/>
          <w:lang w:val="lv-LV"/>
        </w:rPr>
      </w:pPr>
    </w:p>
    <w:p w14:paraId="0CB30DE8" w14:textId="1F8318FC" w:rsidR="002E0B5A" w:rsidRDefault="002E0B5A" w:rsidP="002E0B5A">
      <w:pPr>
        <w:jc w:val="both"/>
        <w:rPr>
          <w:rFonts w:ascii="Times New Roman" w:eastAsia="Calibri" w:hAnsi="Times New Roman" w:cs="Times New Roman"/>
          <w:color w:val="auto"/>
          <w:szCs w:val="24"/>
          <w:lang w:val="lv-LV" w:eastAsia="en-US"/>
        </w:rPr>
      </w:pPr>
      <w:bookmarkStart w:id="117" w:name="_Hlk96610282"/>
      <w:bookmarkStart w:id="118" w:name="_Hlk96513665"/>
      <w:r w:rsidRPr="00540503">
        <w:rPr>
          <w:rFonts w:ascii="Times New Roman" w:hAnsi="Times New Roman" w:cs="Times New Roman" w:hint="eastAsia"/>
          <w:color w:val="auto"/>
          <w:lang w:val="lv-LV"/>
        </w:rPr>
        <w:t xml:space="preserve">Lai nodrošinātu HP darbību </w:t>
      </w:r>
      <w:r w:rsidRPr="00540503">
        <w:rPr>
          <w:rFonts w:ascii="Times New Roman" w:hAnsi="Times New Roman" w:cs="Times New Roman"/>
          <w:color w:val="auto"/>
          <w:lang w:val="lv-LV"/>
        </w:rPr>
        <w:t xml:space="preserve">īstenošanu praksē un to </w:t>
      </w:r>
      <w:r w:rsidRPr="00540503">
        <w:rPr>
          <w:rFonts w:ascii="Times New Roman" w:hAnsi="Times New Roman" w:cs="Times New Roman" w:hint="eastAsia"/>
          <w:color w:val="auto"/>
          <w:lang w:val="lv-LV"/>
        </w:rPr>
        <w:t>izpildes uzraudzību</w:t>
      </w:r>
      <w:r w:rsidRPr="00540503">
        <w:rPr>
          <w:rFonts w:ascii="Times New Roman" w:eastAsia="Calibri" w:hAnsi="Times New Roman" w:cs="Times New Roman"/>
          <w:color w:val="auto"/>
          <w:szCs w:val="24"/>
          <w:lang w:val="lv-LV" w:eastAsia="en-US"/>
        </w:rPr>
        <w:t xml:space="preserve">, katram </w:t>
      </w:r>
      <w:r w:rsidRPr="00786E0F">
        <w:rPr>
          <w:rFonts w:ascii="Times New Roman" w:eastAsia="Calibri" w:hAnsi="Times New Roman" w:cs="Times New Roman"/>
          <w:b/>
          <w:color w:val="auto"/>
          <w:szCs w:val="24"/>
          <w:lang w:val="lv-LV" w:eastAsia="en-US"/>
        </w:rPr>
        <w:t xml:space="preserve">SAM ar tiešu un netiešu ietekmi </w:t>
      </w:r>
      <w:r w:rsidRPr="00540503">
        <w:rPr>
          <w:rFonts w:ascii="Times New Roman" w:eastAsia="Calibri" w:hAnsi="Times New Roman" w:cs="Times New Roman"/>
          <w:color w:val="auto"/>
          <w:szCs w:val="24"/>
          <w:lang w:val="lv-LV" w:eastAsia="en-US"/>
        </w:rPr>
        <w:t xml:space="preserve">uz HP ir nosakāmi HP rādītāji </w:t>
      </w:r>
      <w:r w:rsidRPr="00B759AF">
        <w:rPr>
          <w:rFonts w:ascii="Times New Roman" w:eastAsia="Calibri" w:hAnsi="Times New Roman" w:cs="Times New Roman"/>
          <w:color w:val="auto"/>
          <w:szCs w:val="24"/>
          <w:lang w:val="lv-LV" w:eastAsia="en-US"/>
        </w:rPr>
        <w:t>(</w:t>
      </w:r>
      <w:r w:rsidRPr="00786E0F">
        <w:rPr>
          <w:rFonts w:ascii="Times New Roman" w:eastAsia="Calibri" w:hAnsi="Times New Roman" w:cs="Times New Roman"/>
          <w:color w:val="auto"/>
          <w:szCs w:val="24"/>
          <w:lang w:val="lv-LV" w:eastAsia="en-US"/>
        </w:rPr>
        <w:t>skat. 4.pielikumu</w:t>
      </w:r>
      <w:r w:rsidRPr="00540503">
        <w:rPr>
          <w:rFonts w:ascii="Times New Roman" w:eastAsia="Calibri" w:hAnsi="Times New Roman" w:cs="Times New Roman"/>
          <w:color w:val="auto"/>
          <w:szCs w:val="24"/>
          <w:lang w:val="lv-LV" w:eastAsia="en-US"/>
        </w:rPr>
        <w:t xml:space="preserve">), kas </w:t>
      </w:r>
      <w:r>
        <w:rPr>
          <w:rFonts w:ascii="Times New Roman" w:eastAsia="Calibri" w:hAnsi="Times New Roman" w:cs="Times New Roman"/>
          <w:color w:val="auto"/>
          <w:szCs w:val="24"/>
          <w:lang w:val="lv-LV" w:eastAsia="en-US"/>
        </w:rPr>
        <w:t xml:space="preserve">ļauj novērtēt </w:t>
      </w:r>
      <w:r w:rsidRPr="00540503">
        <w:rPr>
          <w:rFonts w:ascii="Times New Roman" w:eastAsia="Calibri" w:hAnsi="Times New Roman" w:cs="Times New Roman"/>
          <w:color w:val="auto"/>
          <w:szCs w:val="24"/>
          <w:lang w:val="lv-LV" w:eastAsia="en-US"/>
        </w:rPr>
        <w:t xml:space="preserve">katra SAM ietvaros īstenoto projektu ietekmi uz </w:t>
      </w:r>
      <w:r>
        <w:rPr>
          <w:rFonts w:ascii="Times New Roman" w:eastAsia="Calibri" w:hAnsi="Times New Roman" w:cs="Times New Roman"/>
          <w:color w:val="auto"/>
          <w:szCs w:val="24"/>
          <w:lang w:val="lv-LV" w:eastAsia="en-US"/>
        </w:rPr>
        <w:t xml:space="preserve">HP īstenošanu, proti, </w:t>
      </w:r>
      <w:proofErr w:type="spellStart"/>
      <w:r>
        <w:rPr>
          <w:rFonts w:ascii="Times New Roman" w:eastAsia="Calibri" w:hAnsi="Times New Roman" w:cs="Times New Roman"/>
          <w:color w:val="auto"/>
          <w:szCs w:val="24"/>
          <w:lang w:val="lv-LV" w:eastAsia="en-US"/>
        </w:rPr>
        <w:t>piekļūstamības</w:t>
      </w:r>
      <w:proofErr w:type="spellEnd"/>
      <w:r>
        <w:rPr>
          <w:rFonts w:ascii="Times New Roman" w:eastAsia="Calibri" w:hAnsi="Times New Roman" w:cs="Times New Roman"/>
          <w:color w:val="auto"/>
          <w:szCs w:val="24"/>
          <w:lang w:val="lv-LV" w:eastAsia="en-US"/>
        </w:rPr>
        <w:t xml:space="preserve"> nodrošināšanu personām ar invaliditāti, </w:t>
      </w:r>
      <w:r w:rsidRPr="00C54E66">
        <w:rPr>
          <w:rFonts w:ascii="Times New Roman" w:eastAsia="Calibri" w:hAnsi="Times New Roman" w:cs="Times New Roman" w:hint="eastAsia"/>
          <w:color w:val="auto"/>
          <w:szCs w:val="24"/>
          <w:lang w:val="lv-LV" w:eastAsia="en-US"/>
        </w:rPr>
        <w:t>nevienlīdzīb</w:t>
      </w:r>
      <w:r>
        <w:rPr>
          <w:rFonts w:ascii="Times New Roman" w:eastAsia="Calibri" w:hAnsi="Times New Roman" w:cs="Times New Roman"/>
          <w:color w:val="auto"/>
          <w:szCs w:val="24"/>
          <w:lang w:val="lv-LV" w:eastAsia="en-US"/>
        </w:rPr>
        <w:t>as</w:t>
      </w:r>
      <w:r w:rsidRPr="00C54E66">
        <w:rPr>
          <w:rFonts w:ascii="Times New Roman" w:eastAsia="Calibri" w:hAnsi="Times New Roman" w:cs="Times New Roman" w:hint="eastAsia"/>
          <w:color w:val="auto"/>
          <w:szCs w:val="24"/>
          <w:lang w:val="lv-LV" w:eastAsia="en-US"/>
        </w:rPr>
        <w:t xml:space="preserve"> starp sievietēm un vīriešiem jebkurā jomā</w:t>
      </w:r>
      <w:r>
        <w:rPr>
          <w:rFonts w:ascii="Times New Roman" w:eastAsia="Calibri" w:hAnsi="Times New Roman" w:cs="Times New Roman"/>
          <w:color w:val="auto"/>
          <w:szCs w:val="24"/>
          <w:lang w:val="lv-LV" w:eastAsia="en-US"/>
        </w:rPr>
        <w:t xml:space="preserve"> mazināšanu</w:t>
      </w:r>
      <w:r w:rsidRPr="00C54E66">
        <w:rPr>
          <w:rFonts w:ascii="Times New Roman" w:eastAsia="Calibri" w:hAnsi="Times New Roman" w:cs="Times New Roman" w:hint="eastAsia"/>
          <w:color w:val="auto"/>
          <w:szCs w:val="24"/>
          <w:lang w:val="lv-LV" w:eastAsia="en-US"/>
        </w:rPr>
        <w:t>, iekļaušan</w:t>
      </w:r>
      <w:r>
        <w:rPr>
          <w:rFonts w:ascii="Times New Roman" w:eastAsia="Calibri" w:hAnsi="Times New Roman" w:cs="Times New Roman"/>
          <w:color w:val="auto"/>
          <w:szCs w:val="24"/>
          <w:lang w:val="lv-LV" w:eastAsia="en-US"/>
        </w:rPr>
        <w:t>as</w:t>
      </w:r>
      <w:r w:rsidRPr="00C54E66">
        <w:rPr>
          <w:rFonts w:ascii="Times New Roman" w:eastAsia="Calibri" w:hAnsi="Times New Roman" w:cs="Times New Roman" w:hint="eastAsia"/>
          <w:color w:val="auto"/>
          <w:szCs w:val="24"/>
          <w:lang w:val="lv-LV" w:eastAsia="en-US"/>
        </w:rPr>
        <w:t xml:space="preserve"> un </w:t>
      </w:r>
      <w:proofErr w:type="spellStart"/>
      <w:r w:rsidRPr="00C54E66">
        <w:rPr>
          <w:rFonts w:ascii="Times New Roman" w:eastAsia="Calibri" w:hAnsi="Times New Roman" w:cs="Times New Roman" w:hint="eastAsia"/>
          <w:color w:val="auto"/>
          <w:szCs w:val="24"/>
          <w:lang w:val="lv-LV" w:eastAsia="en-US"/>
        </w:rPr>
        <w:t>nediskriminācij</w:t>
      </w:r>
      <w:r>
        <w:rPr>
          <w:rFonts w:ascii="Times New Roman" w:eastAsia="Calibri" w:hAnsi="Times New Roman" w:cs="Times New Roman"/>
          <w:color w:val="auto"/>
          <w:szCs w:val="24"/>
          <w:lang w:val="lv-LV" w:eastAsia="en-US"/>
        </w:rPr>
        <w:t>as</w:t>
      </w:r>
      <w:proofErr w:type="spellEnd"/>
      <w:r w:rsidRPr="00C54E66">
        <w:rPr>
          <w:rFonts w:ascii="Times New Roman" w:eastAsia="Calibri" w:hAnsi="Times New Roman" w:cs="Times New Roman" w:hint="eastAsia"/>
          <w:color w:val="auto"/>
          <w:szCs w:val="24"/>
          <w:lang w:val="lv-LV" w:eastAsia="en-US"/>
        </w:rPr>
        <w:t xml:space="preserve"> rases vai etniskās izcelsmes, reliģijas vai pārliecības, invaliditātes, vecuma vai seksuālās orientācijas dēļ</w:t>
      </w:r>
      <w:r>
        <w:rPr>
          <w:rFonts w:ascii="Times New Roman" w:eastAsia="Calibri" w:hAnsi="Times New Roman" w:cs="Times New Roman"/>
          <w:color w:val="auto"/>
          <w:szCs w:val="24"/>
          <w:lang w:val="lv-LV" w:eastAsia="en-US"/>
        </w:rPr>
        <w:t xml:space="preserve">  veicināšanu </w:t>
      </w:r>
      <w:r w:rsidRPr="00540503">
        <w:rPr>
          <w:rFonts w:ascii="Times New Roman" w:eastAsia="Calibri" w:hAnsi="Times New Roman" w:cs="Times New Roman"/>
          <w:color w:val="auto"/>
          <w:szCs w:val="24"/>
          <w:lang w:val="lv-LV" w:eastAsia="en-US"/>
        </w:rPr>
        <w:t xml:space="preserve">un kopējo ieguldījumu programmas mērķu sasniegšanā. </w:t>
      </w:r>
    </w:p>
    <w:p w14:paraId="4C292FEF" w14:textId="57910945" w:rsidR="002E0B5A" w:rsidRDefault="002E0B5A" w:rsidP="00BB0B1A">
      <w:pPr>
        <w:pStyle w:val="Sarakstarindkopa"/>
        <w:numPr>
          <w:ilvl w:val="0"/>
          <w:numId w:val="37"/>
        </w:numPr>
        <w:jc w:val="both"/>
        <w:rPr>
          <w:rFonts w:ascii="Times New Roman" w:eastAsia="Calibri" w:hAnsi="Times New Roman" w:cs="Times New Roman"/>
          <w:b/>
          <w:color w:val="C00000"/>
          <w:szCs w:val="24"/>
          <w:lang w:val="lv-LV" w:eastAsia="en-US"/>
        </w:rPr>
      </w:pPr>
      <w:r w:rsidRPr="00FD4F4A">
        <w:rPr>
          <w:rFonts w:ascii="Times New Roman" w:eastAsia="Calibri" w:hAnsi="Times New Roman" w:cs="Times New Roman"/>
          <w:b/>
          <w:color w:val="C00000"/>
          <w:szCs w:val="24"/>
          <w:lang w:val="lv-LV" w:eastAsia="en-US"/>
        </w:rPr>
        <w:t>HP rādītāji ir nosakāmi tikai specifiskajām HP darbībām, tāpēc tām ir j</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b</w:t>
      </w:r>
      <w:r w:rsidRPr="00FD4F4A">
        <w:rPr>
          <w:rFonts w:ascii="Times New Roman" w:eastAsia="Calibri" w:hAnsi="Times New Roman" w:cs="Times New Roman" w:hint="eastAsia"/>
          <w:b/>
          <w:color w:val="C00000"/>
          <w:szCs w:val="24"/>
          <w:lang w:val="lv-LV" w:eastAsia="en-US"/>
        </w:rPr>
        <w:t>ū</w:t>
      </w:r>
      <w:r w:rsidRPr="00FD4F4A">
        <w:rPr>
          <w:rFonts w:ascii="Times New Roman" w:eastAsia="Calibri" w:hAnsi="Times New Roman" w:cs="Times New Roman"/>
          <w:b/>
          <w:color w:val="C00000"/>
          <w:szCs w:val="24"/>
          <w:lang w:val="lv-LV" w:eastAsia="en-US"/>
        </w:rPr>
        <w:t>t tik konkr</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 lai 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 var</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tu piesaist</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t kvantitat</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vi izm</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r</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mus r</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d</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jus.</w:t>
      </w:r>
    </w:p>
    <w:p w14:paraId="1E9177EC" w14:textId="77777777" w:rsidR="00D922C2" w:rsidRDefault="00D922C2" w:rsidP="00355FBF">
      <w:pPr>
        <w:pStyle w:val="Sarakstarindkopa"/>
        <w:jc w:val="right"/>
        <w:rPr>
          <w:rFonts w:ascii="Times New Roman" w:eastAsia="Calibri" w:hAnsi="Times New Roman" w:cs="Times New Roman"/>
          <w:i/>
          <w:color w:val="auto"/>
          <w:szCs w:val="24"/>
          <w:lang w:val="lv-LV" w:eastAsia="en-US"/>
        </w:rPr>
      </w:pPr>
    </w:p>
    <w:p w14:paraId="721D8291" w14:textId="79AA8A88" w:rsidR="00FA7C33" w:rsidRPr="00355FBF" w:rsidRDefault="00355FBF" w:rsidP="00355FBF">
      <w:pPr>
        <w:pStyle w:val="Sarakstarindkopa"/>
        <w:jc w:val="right"/>
        <w:rPr>
          <w:rFonts w:ascii="Times New Roman" w:eastAsia="Calibri" w:hAnsi="Times New Roman" w:cs="Times New Roman"/>
          <w:i/>
          <w:color w:val="auto"/>
          <w:szCs w:val="24"/>
          <w:lang w:val="lv-LV" w:eastAsia="en-US"/>
        </w:rPr>
      </w:pPr>
      <w:r w:rsidRPr="00355FBF">
        <w:rPr>
          <w:rFonts w:ascii="Times New Roman" w:eastAsia="Calibri" w:hAnsi="Times New Roman" w:cs="Times New Roman"/>
          <w:i/>
          <w:color w:val="auto"/>
          <w:szCs w:val="24"/>
          <w:lang w:val="lv-LV" w:eastAsia="en-US"/>
        </w:rPr>
        <w:t>4.tabula</w:t>
      </w:r>
    </w:p>
    <w:tbl>
      <w:tblPr>
        <w:tblStyle w:val="Reatabula"/>
        <w:tblW w:w="9649" w:type="dxa"/>
        <w:tblInd w:w="421" w:type="dxa"/>
        <w:tblLook w:val="04A0" w:firstRow="1" w:lastRow="0" w:firstColumn="1" w:lastColumn="0" w:noHBand="0" w:noVBand="1"/>
      </w:tblPr>
      <w:tblGrid>
        <w:gridCol w:w="3353"/>
        <w:gridCol w:w="2458"/>
        <w:gridCol w:w="3838"/>
      </w:tblGrid>
      <w:tr w:rsidR="002E0B5A" w:rsidRPr="00E9219D" w14:paraId="40E9EA19" w14:textId="77777777" w:rsidTr="00990343">
        <w:tc>
          <w:tcPr>
            <w:tcW w:w="3353" w:type="dxa"/>
            <w:shd w:val="clear" w:color="auto" w:fill="F2DBDB"/>
          </w:tcPr>
          <w:p w14:paraId="6320B592" w14:textId="77777777" w:rsidR="002E0B5A" w:rsidRPr="00E9219D" w:rsidRDefault="002E0B5A" w:rsidP="002E0B5A">
            <w:pPr>
              <w:jc w:val="both"/>
              <w:rPr>
                <w:rFonts w:ascii="Times New Roman" w:eastAsia="Calibri" w:hAnsi="Times New Roman" w:cs="Times New Roman"/>
                <w:b/>
                <w:color w:val="auto"/>
                <w:szCs w:val="24"/>
                <w:lang w:val="lv-LV" w:eastAsia="en-US"/>
              </w:rPr>
            </w:pPr>
            <w:r w:rsidRPr="00E9219D">
              <w:rPr>
                <w:rFonts w:ascii="Times New Roman" w:eastAsia="Calibri" w:hAnsi="Times New Roman" w:cs="Times New Roman"/>
                <w:b/>
                <w:color w:val="auto"/>
                <w:szCs w:val="24"/>
                <w:lang w:val="lv-LV" w:eastAsia="en-US"/>
              </w:rPr>
              <w:t xml:space="preserve">Ietekme uz HP </w:t>
            </w:r>
          </w:p>
        </w:tc>
        <w:tc>
          <w:tcPr>
            <w:tcW w:w="2458" w:type="dxa"/>
            <w:shd w:val="clear" w:color="auto" w:fill="F2DBDB"/>
          </w:tcPr>
          <w:p w14:paraId="78E28265" w14:textId="4435FC6E" w:rsidR="002E0B5A" w:rsidRPr="00E9219D" w:rsidRDefault="002E0B5A" w:rsidP="002E0B5A">
            <w:pPr>
              <w:jc w:val="both"/>
              <w:rPr>
                <w:rFonts w:ascii="Times New Roman" w:eastAsia="Calibri" w:hAnsi="Times New Roman" w:cs="Times New Roman"/>
                <w:b/>
                <w:color w:val="auto"/>
                <w:szCs w:val="24"/>
                <w:lang w:val="lv-LV" w:eastAsia="en-US"/>
              </w:rPr>
            </w:pPr>
            <w:r w:rsidRPr="00E9219D">
              <w:rPr>
                <w:rFonts w:ascii="Times New Roman" w:eastAsia="Calibri" w:hAnsi="Times New Roman" w:cs="Times New Roman"/>
                <w:b/>
                <w:color w:val="auto"/>
                <w:szCs w:val="24"/>
                <w:lang w:val="lv-LV" w:eastAsia="en-US"/>
              </w:rPr>
              <w:t xml:space="preserve">HP rādītāji </w:t>
            </w:r>
            <w:r w:rsidR="00EB19A2">
              <w:rPr>
                <w:rFonts w:ascii="Times New Roman" w:eastAsia="Calibri" w:hAnsi="Times New Roman" w:cs="Times New Roman"/>
                <w:b/>
                <w:color w:val="auto"/>
                <w:szCs w:val="24"/>
                <w:lang w:val="lv-LV" w:eastAsia="en-US"/>
              </w:rPr>
              <w:t>*</w:t>
            </w:r>
          </w:p>
        </w:tc>
        <w:tc>
          <w:tcPr>
            <w:tcW w:w="3838" w:type="dxa"/>
            <w:shd w:val="clear" w:color="auto" w:fill="F2DBDB"/>
          </w:tcPr>
          <w:p w14:paraId="24B14D29" w14:textId="069E0240" w:rsidR="002E0B5A" w:rsidRPr="00E9219D" w:rsidRDefault="002E0B5A" w:rsidP="002E0B5A">
            <w:pPr>
              <w:jc w:val="both"/>
              <w:rPr>
                <w:rFonts w:ascii="Times New Roman" w:eastAsia="Calibri" w:hAnsi="Times New Roman" w:cs="Times New Roman"/>
                <w:b/>
                <w:color w:val="auto"/>
                <w:szCs w:val="24"/>
                <w:lang w:val="lv-LV" w:eastAsia="en-US"/>
              </w:rPr>
            </w:pPr>
            <w:r w:rsidRPr="00377C0E">
              <w:rPr>
                <w:rFonts w:ascii="Times New Roman" w:eastAsia="Calibri" w:hAnsi="Times New Roman" w:cs="Times New Roman" w:hint="eastAsia"/>
                <w:b/>
                <w:color w:val="auto"/>
                <w:szCs w:val="24"/>
                <w:lang w:val="lv-LV" w:eastAsia="en-US"/>
              </w:rPr>
              <w:t>Ziņošanas regularitāte par HP rādītājiem</w:t>
            </w:r>
            <w:r w:rsidR="00BF5438">
              <w:rPr>
                <w:rFonts w:ascii="Times New Roman" w:eastAsia="Calibri" w:hAnsi="Times New Roman" w:cs="Times New Roman"/>
                <w:b/>
                <w:color w:val="auto"/>
                <w:szCs w:val="24"/>
                <w:lang w:val="lv-LV" w:eastAsia="en-US"/>
              </w:rPr>
              <w:t>*</w:t>
            </w:r>
            <w:r w:rsidR="0064325C">
              <w:rPr>
                <w:rFonts w:ascii="Times New Roman" w:eastAsia="Calibri" w:hAnsi="Times New Roman" w:cs="Times New Roman"/>
                <w:b/>
                <w:color w:val="auto"/>
                <w:szCs w:val="24"/>
                <w:lang w:val="lv-LV" w:eastAsia="en-US"/>
              </w:rPr>
              <w:t>*</w:t>
            </w:r>
          </w:p>
        </w:tc>
      </w:tr>
      <w:tr w:rsidR="002E0B5A" w:rsidRPr="00E9219D" w14:paraId="012B1607" w14:textId="77777777" w:rsidTr="00593DE1">
        <w:tc>
          <w:tcPr>
            <w:tcW w:w="3353" w:type="dxa"/>
          </w:tcPr>
          <w:p w14:paraId="68C69081"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Tieša ietekme</w:t>
            </w:r>
          </w:p>
        </w:tc>
        <w:tc>
          <w:tcPr>
            <w:tcW w:w="2458" w:type="dxa"/>
          </w:tcPr>
          <w:p w14:paraId="24A29362" w14:textId="3CB8DC0B"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I</w:t>
            </w:r>
            <w:r w:rsidR="002E0B5A" w:rsidRPr="00E86470">
              <w:rPr>
                <w:rFonts w:ascii="Times New Roman" w:eastAsia="Calibri" w:hAnsi="Times New Roman" w:cs="Times New Roman"/>
                <w:color w:val="auto"/>
                <w:szCs w:val="24"/>
                <w:lang w:val="lv-LV" w:eastAsia="en-US"/>
              </w:rPr>
              <w:t>r</w:t>
            </w:r>
            <w:r>
              <w:rPr>
                <w:rFonts w:ascii="Times New Roman" w:eastAsia="Calibri" w:hAnsi="Times New Roman" w:cs="Times New Roman"/>
                <w:color w:val="auto"/>
                <w:szCs w:val="24"/>
                <w:lang w:val="lv-LV" w:eastAsia="en-US"/>
              </w:rPr>
              <w:t xml:space="preserve"> nosakāmi</w:t>
            </w:r>
          </w:p>
        </w:tc>
        <w:tc>
          <w:tcPr>
            <w:tcW w:w="3838" w:type="dxa"/>
            <w:vMerge w:val="restart"/>
          </w:tcPr>
          <w:p w14:paraId="0BFCED5F" w14:textId="6A359015" w:rsidR="002E0B5A" w:rsidRPr="00E86470" w:rsidRDefault="002E0B5A" w:rsidP="002E0B5A">
            <w:pPr>
              <w:jc w:val="both"/>
              <w:rPr>
                <w:rFonts w:ascii="Times New Roman" w:eastAsia="Calibri" w:hAnsi="Times New Roman" w:cs="Times New Roman"/>
                <w:color w:val="auto"/>
                <w:szCs w:val="24"/>
                <w:lang w:val="lv-LV" w:eastAsia="en-US"/>
              </w:rPr>
            </w:pPr>
            <w:r>
              <w:rPr>
                <w:rFonts w:ascii="Times New Roman" w:eastAsia="Calibri" w:hAnsi="Times New Roman" w:cs="Times New Roman"/>
                <w:color w:val="auto"/>
                <w:szCs w:val="24"/>
                <w:lang w:val="lv-LV" w:eastAsia="en-US"/>
              </w:rPr>
              <w:t>Saskaņā ar noslēgto vienošanos par projekta īstenošanu</w:t>
            </w:r>
          </w:p>
        </w:tc>
      </w:tr>
      <w:tr w:rsidR="002E0B5A" w:rsidRPr="00E9219D" w14:paraId="3E445E69" w14:textId="77777777" w:rsidTr="00593DE1">
        <w:tc>
          <w:tcPr>
            <w:tcW w:w="3353" w:type="dxa"/>
          </w:tcPr>
          <w:p w14:paraId="6CF8CD14"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 xml:space="preserve">Netieša ietekme </w:t>
            </w:r>
          </w:p>
        </w:tc>
        <w:tc>
          <w:tcPr>
            <w:tcW w:w="2458" w:type="dxa"/>
          </w:tcPr>
          <w:p w14:paraId="1FE05D7F" w14:textId="08FE47BD"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I</w:t>
            </w:r>
            <w:r w:rsidR="002E0B5A" w:rsidRPr="00E86470">
              <w:rPr>
                <w:rFonts w:ascii="Times New Roman" w:eastAsia="Calibri" w:hAnsi="Times New Roman" w:cs="Times New Roman"/>
                <w:color w:val="auto"/>
                <w:szCs w:val="24"/>
                <w:lang w:val="lv-LV" w:eastAsia="en-US"/>
              </w:rPr>
              <w:t>r</w:t>
            </w:r>
            <w:r>
              <w:rPr>
                <w:rFonts w:ascii="Times New Roman" w:eastAsia="Calibri" w:hAnsi="Times New Roman" w:cs="Times New Roman"/>
                <w:color w:val="auto"/>
                <w:szCs w:val="24"/>
                <w:lang w:val="lv-LV" w:eastAsia="en-US"/>
              </w:rPr>
              <w:t xml:space="preserve"> nosakāmi</w:t>
            </w:r>
          </w:p>
        </w:tc>
        <w:tc>
          <w:tcPr>
            <w:tcW w:w="3838" w:type="dxa"/>
            <w:vMerge/>
          </w:tcPr>
          <w:p w14:paraId="7D6F9F6F" w14:textId="77777777" w:rsidR="002E0B5A" w:rsidRPr="00E86470" w:rsidRDefault="002E0B5A" w:rsidP="002E0B5A">
            <w:pPr>
              <w:jc w:val="both"/>
              <w:rPr>
                <w:rFonts w:ascii="Times New Roman" w:eastAsia="Calibri" w:hAnsi="Times New Roman" w:cs="Times New Roman"/>
                <w:color w:val="auto"/>
                <w:szCs w:val="24"/>
                <w:lang w:val="lv-LV" w:eastAsia="en-US"/>
              </w:rPr>
            </w:pPr>
          </w:p>
        </w:tc>
      </w:tr>
      <w:tr w:rsidR="002E0B5A" w:rsidRPr="00E9219D" w14:paraId="21B496DC" w14:textId="77777777" w:rsidTr="00593DE1">
        <w:tc>
          <w:tcPr>
            <w:tcW w:w="3353" w:type="dxa"/>
          </w:tcPr>
          <w:p w14:paraId="5FE6AA00"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Nav ietekmes</w:t>
            </w:r>
          </w:p>
        </w:tc>
        <w:tc>
          <w:tcPr>
            <w:tcW w:w="2458" w:type="dxa"/>
          </w:tcPr>
          <w:p w14:paraId="2F14A342" w14:textId="771D5B00"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N</w:t>
            </w:r>
            <w:r w:rsidR="000C5BB3" w:rsidRPr="00E86470">
              <w:rPr>
                <w:rFonts w:ascii="Times New Roman" w:eastAsia="Calibri" w:hAnsi="Times New Roman" w:cs="Times New Roman"/>
                <w:color w:val="auto"/>
                <w:szCs w:val="24"/>
                <w:lang w:val="lv-LV" w:eastAsia="en-US"/>
              </w:rPr>
              <w:t>av</w:t>
            </w:r>
            <w:r>
              <w:rPr>
                <w:rFonts w:ascii="Times New Roman" w:eastAsia="Calibri" w:hAnsi="Times New Roman" w:cs="Times New Roman"/>
                <w:color w:val="auto"/>
                <w:szCs w:val="24"/>
                <w:lang w:val="lv-LV" w:eastAsia="en-US"/>
              </w:rPr>
              <w:t xml:space="preserve"> nosakāmi</w:t>
            </w:r>
          </w:p>
        </w:tc>
        <w:tc>
          <w:tcPr>
            <w:tcW w:w="3838" w:type="dxa"/>
            <w:vMerge/>
          </w:tcPr>
          <w:p w14:paraId="45C7EBF9" w14:textId="77777777" w:rsidR="002E0B5A" w:rsidRPr="00E86470" w:rsidRDefault="002E0B5A" w:rsidP="002E0B5A">
            <w:pPr>
              <w:jc w:val="both"/>
              <w:rPr>
                <w:rFonts w:ascii="Times New Roman" w:eastAsia="Calibri" w:hAnsi="Times New Roman" w:cs="Times New Roman"/>
                <w:color w:val="auto"/>
                <w:szCs w:val="24"/>
                <w:lang w:val="lv-LV" w:eastAsia="en-US"/>
              </w:rPr>
            </w:pPr>
          </w:p>
        </w:tc>
      </w:tr>
    </w:tbl>
    <w:p w14:paraId="2E41CA3B" w14:textId="77777777" w:rsidR="00786E0F" w:rsidRDefault="00786E0F" w:rsidP="002E0B5A">
      <w:pPr>
        <w:jc w:val="both"/>
        <w:rPr>
          <w:rFonts w:ascii="Times New Roman" w:eastAsia="Calibri" w:hAnsi="Times New Roman" w:cs="Times New Roman"/>
          <w:b/>
          <w:color w:val="auto"/>
          <w:szCs w:val="24"/>
          <w:u w:val="single"/>
          <w:lang w:val="lv-LV" w:eastAsia="en-US"/>
        </w:rPr>
      </w:pPr>
    </w:p>
    <w:p w14:paraId="40743799" w14:textId="3D18D802" w:rsidR="0064325C" w:rsidRDefault="00EB19A2" w:rsidP="002E0B5A">
      <w:pPr>
        <w:jc w:val="both"/>
        <w:rPr>
          <w:rFonts w:ascii="Times New Roman" w:eastAsia="Calibri" w:hAnsi="Times New Roman" w:cs="Times New Roman"/>
          <w:b/>
          <w:color w:val="C00000"/>
          <w:szCs w:val="24"/>
          <w:u w:val="single"/>
          <w:lang w:val="lv-LV" w:eastAsia="en-US"/>
        </w:rPr>
      </w:pPr>
      <w:r w:rsidRPr="0065516A">
        <w:rPr>
          <w:rFonts w:ascii="Times New Roman" w:eastAsia="Calibri" w:hAnsi="Times New Roman" w:cs="Times New Roman"/>
          <w:b/>
          <w:color w:val="C00000"/>
          <w:szCs w:val="24"/>
          <w:u w:val="single"/>
          <w:lang w:val="lv-LV" w:eastAsia="en-US"/>
        </w:rPr>
        <w:t>*</w:t>
      </w:r>
      <w:r w:rsidR="0064325C" w:rsidRPr="0065516A">
        <w:rPr>
          <w:rFonts w:ascii="Times New Roman" w:eastAsia="Calibri" w:hAnsi="Times New Roman" w:cs="Times New Roman"/>
          <w:b/>
          <w:color w:val="C00000"/>
          <w:szCs w:val="24"/>
          <w:u w:val="single"/>
          <w:lang w:val="lv-LV" w:eastAsia="en-US"/>
        </w:rPr>
        <w:t>HP rādītāji:</w:t>
      </w:r>
    </w:p>
    <w:p w14:paraId="4096EF5C" w14:textId="77777777" w:rsidR="00DB5F9E" w:rsidRPr="0065516A" w:rsidRDefault="00DB5F9E" w:rsidP="00BB0B1A">
      <w:pPr>
        <w:pStyle w:val="Sarakstarindkopa"/>
        <w:numPr>
          <w:ilvl w:val="0"/>
          <w:numId w:val="35"/>
        </w:numPr>
        <w:spacing w:line="276" w:lineRule="auto"/>
        <w:ind w:left="714" w:hanging="357"/>
        <w:jc w:val="both"/>
        <w:rPr>
          <w:rFonts w:ascii="Times New Roman" w:eastAsia="Meiryo" w:hAnsi="Times New Roman" w:cs="Times New Roman"/>
          <w:color w:val="auto"/>
          <w:u w:val="single"/>
          <w:lang w:val="lv-LV"/>
        </w:rPr>
      </w:pPr>
      <w:r w:rsidRPr="0065516A">
        <w:rPr>
          <w:rFonts w:ascii="Times New Roman" w:eastAsia="Meiryo" w:hAnsi="Times New Roman" w:cs="Times New Roman"/>
          <w:b/>
          <w:color w:val="auto"/>
          <w:lang w:val="lv-LV"/>
        </w:rPr>
        <w:t>Atbildīgajai iestādei</w:t>
      </w:r>
      <w:r w:rsidRPr="0065516A">
        <w:rPr>
          <w:rFonts w:ascii="Times New Roman" w:eastAsia="Meiryo" w:hAnsi="Times New Roman" w:cs="Times New Roman"/>
          <w:color w:val="auto"/>
          <w:lang w:val="lv-LV"/>
        </w:rPr>
        <w:t xml:space="preserve"> MK noteikumos ieteicams definēt HP rādītājus, kas atbilst </w:t>
      </w:r>
      <w:r w:rsidRPr="0065516A">
        <w:rPr>
          <w:rFonts w:ascii="Times New Roman" w:eastAsia="Meiryo" w:hAnsi="Times New Roman" w:cs="Times New Roman"/>
          <w:color w:val="auto"/>
          <w:u w:val="single"/>
          <w:lang w:val="lv-LV"/>
        </w:rPr>
        <w:t>pasākuma mērķim un saturam</w:t>
      </w:r>
      <w:r>
        <w:rPr>
          <w:rFonts w:ascii="Times New Roman" w:eastAsia="Meiryo" w:hAnsi="Times New Roman" w:cs="Times New Roman"/>
          <w:color w:val="auto"/>
          <w:u w:val="single"/>
          <w:lang w:val="lv-LV"/>
        </w:rPr>
        <w:t xml:space="preserve">. </w:t>
      </w:r>
    </w:p>
    <w:p w14:paraId="79697150" w14:textId="1511FDCA" w:rsidR="00DB5F9E" w:rsidRPr="0065516A" w:rsidRDefault="00DB5F9E" w:rsidP="00BB0B1A">
      <w:pPr>
        <w:pStyle w:val="Sarakstarindkopa"/>
        <w:numPr>
          <w:ilvl w:val="0"/>
          <w:numId w:val="35"/>
        </w:numPr>
        <w:spacing w:line="276" w:lineRule="auto"/>
        <w:ind w:left="714" w:hanging="357"/>
        <w:jc w:val="both"/>
        <w:rPr>
          <w:rFonts w:ascii="Times New Roman" w:eastAsia="Meiryo" w:hAnsi="Times New Roman" w:cs="Times New Roman"/>
          <w:color w:val="auto"/>
          <w:lang w:val="lv-LV"/>
        </w:rPr>
      </w:pPr>
      <w:r>
        <w:rPr>
          <w:rFonts w:ascii="Times New Roman" w:eastAsia="Meiryo" w:hAnsi="Times New Roman" w:cs="Times New Roman"/>
          <w:b/>
          <w:color w:val="auto"/>
          <w:lang w:val="lv-LV"/>
        </w:rPr>
        <w:t>Ja MK noteikumos par SAM īstenošanu ir definēti HP rādītāji, p</w:t>
      </w:r>
      <w:r w:rsidRPr="0065516A">
        <w:rPr>
          <w:rFonts w:ascii="Times New Roman" w:eastAsia="Meiryo" w:hAnsi="Times New Roman" w:cs="Times New Roman"/>
          <w:b/>
          <w:color w:val="auto"/>
          <w:lang w:val="lv-LV"/>
        </w:rPr>
        <w:t>rojekta iesniedzējam</w:t>
      </w:r>
      <w:r w:rsidRPr="0065516A">
        <w:rPr>
          <w:rFonts w:ascii="Times New Roman" w:eastAsia="Meiryo" w:hAnsi="Times New Roman" w:cs="Times New Roman"/>
          <w:color w:val="auto"/>
          <w:lang w:val="lv-LV"/>
        </w:rPr>
        <w:t xml:space="preserve"> </w:t>
      </w:r>
      <w:r>
        <w:rPr>
          <w:rFonts w:ascii="Times New Roman" w:eastAsia="Meiryo" w:hAnsi="Times New Roman" w:cs="Times New Roman"/>
          <w:color w:val="auto"/>
          <w:lang w:val="lv-LV"/>
        </w:rPr>
        <w:t xml:space="preserve">tie </w:t>
      </w:r>
      <w:r w:rsidRPr="0065516A">
        <w:rPr>
          <w:rFonts w:ascii="Times New Roman" w:eastAsia="Meiryo" w:hAnsi="Times New Roman" w:cs="Times New Roman"/>
          <w:color w:val="auto"/>
          <w:lang w:val="lv-LV"/>
        </w:rPr>
        <w:t>ir jā</w:t>
      </w:r>
      <w:r>
        <w:rPr>
          <w:rFonts w:ascii="Times New Roman" w:eastAsia="Meiryo" w:hAnsi="Times New Roman" w:cs="Times New Roman"/>
          <w:color w:val="auto"/>
          <w:lang w:val="lv-LV"/>
        </w:rPr>
        <w:t xml:space="preserve">ņem vērā </w:t>
      </w:r>
      <w:r w:rsidRPr="0065516A">
        <w:rPr>
          <w:rFonts w:ascii="Times New Roman" w:eastAsia="Meiryo" w:hAnsi="Times New Roman" w:cs="Times New Roman"/>
          <w:color w:val="auto"/>
          <w:lang w:val="lv-LV"/>
        </w:rPr>
        <w:t>(ja attiecināms)</w:t>
      </w:r>
      <w:r>
        <w:rPr>
          <w:rFonts w:ascii="Times New Roman" w:eastAsia="Meiryo" w:hAnsi="Times New Roman" w:cs="Times New Roman"/>
          <w:color w:val="auto"/>
          <w:lang w:val="lv-LV"/>
        </w:rPr>
        <w:t>. Vienlaikus</w:t>
      </w:r>
      <w:r w:rsidRPr="0065516A">
        <w:rPr>
          <w:rFonts w:ascii="Times New Roman" w:eastAsia="Meiryo" w:hAnsi="Times New Roman" w:cs="Times New Roman"/>
          <w:color w:val="auto"/>
          <w:lang w:val="lv-LV"/>
        </w:rPr>
        <w:t xml:space="preserve"> projekta iesniedzējs var izvēlēties </w:t>
      </w:r>
      <w:r w:rsidRPr="0065516A">
        <w:rPr>
          <w:rFonts w:ascii="Times New Roman" w:eastAsia="Meiryo" w:hAnsi="Times New Roman" w:cs="Times New Roman"/>
          <w:color w:val="auto"/>
          <w:u w:val="single"/>
          <w:lang w:val="lv-LV"/>
        </w:rPr>
        <w:t xml:space="preserve">papildus citus HP rādītājus, kuri izriet no projekta </w:t>
      </w:r>
      <w:r>
        <w:rPr>
          <w:rFonts w:ascii="Times New Roman" w:eastAsia="Meiryo" w:hAnsi="Times New Roman" w:cs="Times New Roman"/>
          <w:color w:val="auto"/>
          <w:u w:val="single"/>
          <w:lang w:val="lv-LV"/>
        </w:rPr>
        <w:t xml:space="preserve">mērķa un </w:t>
      </w:r>
      <w:r w:rsidRPr="0065516A">
        <w:rPr>
          <w:rFonts w:ascii="Times New Roman" w:eastAsia="Meiryo" w:hAnsi="Times New Roman" w:cs="Times New Roman"/>
          <w:color w:val="auto"/>
          <w:u w:val="single"/>
          <w:lang w:val="lv-LV"/>
        </w:rPr>
        <w:t>satura</w:t>
      </w:r>
      <w:r w:rsidRPr="0065516A">
        <w:rPr>
          <w:rFonts w:ascii="Times New Roman" w:eastAsia="Meiryo" w:hAnsi="Times New Roman" w:cs="Times New Roman"/>
          <w:color w:val="auto"/>
          <w:lang w:val="lv-LV"/>
        </w:rPr>
        <w:t>.</w:t>
      </w:r>
    </w:p>
    <w:p w14:paraId="5D2D028C" w14:textId="432ECA28" w:rsidR="00DB5F9E" w:rsidRPr="0065516A" w:rsidRDefault="00DB5F9E" w:rsidP="00BB0B1A">
      <w:pPr>
        <w:pStyle w:val="Sarakstarindkopa"/>
        <w:numPr>
          <w:ilvl w:val="0"/>
          <w:numId w:val="35"/>
        </w:numPr>
        <w:spacing w:line="276" w:lineRule="auto"/>
        <w:ind w:left="714" w:hanging="357"/>
        <w:jc w:val="both"/>
        <w:rPr>
          <w:rFonts w:ascii="Times New Roman" w:eastAsia="Meiryo" w:hAnsi="Times New Roman" w:cs="Times New Roman"/>
          <w:color w:val="C00000"/>
          <w:lang w:val="lv-LV"/>
        </w:rPr>
      </w:pPr>
      <w:r w:rsidRPr="0065516A">
        <w:rPr>
          <w:rFonts w:ascii="Times New Roman" w:eastAsia="Meiryo" w:hAnsi="Times New Roman" w:cs="Times New Roman"/>
          <w:color w:val="C00000"/>
          <w:lang w:val="lv-LV"/>
        </w:rPr>
        <w:t xml:space="preserve">Ja MK noteikumos par SAM īstenošanu konkrēti HP rādītāji nav definēti, projekta iesniedzējs </w:t>
      </w:r>
      <w:r w:rsidRPr="006877BB">
        <w:rPr>
          <w:rFonts w:ascii="Times New Roman" w:eastAsia="Meiryo" w:hAnsi="Times New Roman" w:cs="Times New Roman"/>
          <w:color w:val="C00000"/>
          <w:lang w:val="lv-LV"/>
        </w:rPr>
        <w:t>var izvēlēties</w:t>
      </w:r>
      <w:r w:rsidRPr="0065516A">
        <w:rPr>
          <w:rFonts w:ascii="Times New Roman" w:eastAsia="Meiryo" w:hAnsi="Times New Roman" w:cs="Times New Roman"/>
          <w:color w:val="C00000"/>
          <w:lang w:val="lv-LV"/>
        </w:rPr>
        <w:t xml:space="preserve"> projekta saturam atbilstoš</w:t>
      </w:r>
      <w:r w:rsidRPr="006877BB">
        <w:rPr>
          <w:rFonts w:ascii="Times New Roman" w:eastAsia="Meiryo" w:hAnsi="Times New Roman" w:cs="Times New Roman"/>
          <w:color w:val="C00000"/>
          <w:lang w:val="lv-LV"/>
        </w:rPr>
        <w:t>u</w:t>
      </w:r>
      <w:r w:rsidRPr="0065516A">
        <w:rPr>
          <w:rFonts w:ascii="Times New Roman" w:eastAsia="Meiryo" w:hAnsi="Times New Roman" w:cs="Times New Roman"/>
          <w:color w:val="C00000"/>
          <w:lang w:val="lv-LV"/>
        </w:rPr>
        <w:t>s HP rādītājus</w:t>
      </w:r>
      <w:r w:rsidR="00D922C2">
        <w:rPr>
          <w:rFonts w:ascii="Times New Roman" w:eastAsia="Meiryo" w:hAnsi="Times New Roman" w:cs="Times New Roman"/>
          <w:color w:val="C00000"/>
          <w:lang w:val="lv-LV"/>
        </w:rPr>
        <w:t xml:space="preserve"> (skat.4.pielikumā</w:t>
      </w:r>
      <w:r w:rsidR="006E0242">
        <w:rPr>
          <w:rFonts w:ascii="Times New Roman" w:eastAsia="Meiryo" w:hAnsi="Times New Roman" w:cs="Times New Roman"/>
          <w:color w:val="C00000"/>
          <w:lang w:val="lv-LV"/>
        </w:rPr>
        <w:t xml:space="preserve">, </w:t>
      </w:r>
      <w:r w:rsidR="00D922C2">
        <w:rPr>
          <w:rFonts w:ascii="Times New Roman" w:eastAsia="Meiryo" w:hAnsi="Times New Roman" w:cs="Times New Roman"/>
          <w:color w:val="C00000"/>
          <w:lang w:val="lv-LV"/>
        </w:rPr>
        <w:t xml:space="preserve">KP VIS </w:t>
      </w:r>
      <w:r w:rsidR="00FC6A5F">
        <w:rPr>
          <w:rFonts w:ascii="Times New Roman" w:eastAsia="Meiryo" w:hAnsi="Times New Roman" w:cs="Times New Roman"/>
          <w:color w:val="C00000"/>
          <w:lang w:val="lv-LV"/>
        </w:rPr>
        <w:t xml:space="preserve">projekta iesnieguma </w:t>
      </w:r>
      <w:r w:rsidR="00D922C2">
        <w:rPr>
          <w:rFonts w:ascii="Times New Roman" w:eastAsia="Meiryo" w:hAnsi="Times New Roman" w:cs="Times New Roman"/>
          <w:color w:val="C00000"/>
          <w:lang w:val="lv-LV"/>
        </w:rPr>
        <w:t>izvēlnē</w:t>
      </w:r>
      <w:r w:rsidR="006E0242">
        <w:rPr>
          <w:rFonts w:ascii="Times New Roman" w:eastAsia="Meiryo" w:hAnsi="Times New Roman" w:cs="Times New Roman"/>
          <w:color w:val="C00000"/>
          <w:lang w:val="lv-LV"/>
        </w:rPr>
        <w:t xml:space="preserve"> vai projektu iesniegumu vērtēšanas metodikā</w:t>
      </w:r>
      <w:r w:rsidR="00D922C2">
        <w:rPr>
          <w:rFonts w:ascii="Times New Roman" w:eastAsia="Meiryo" w:hAnsi="Times New Roman" w:cs="Times New Roman"/>
          <w:color w:val="C00000"/>
          <w:lang w:val="lv-LV"/>
        </w:rPr>
        <w:t>)</w:t>
      </w:r>
      <w:r w:rsidRPr="0065516A">
        <w:rPr>
          <w:rFonts w:ascii="Times New Roman" w:eastAsia="Meiryo" w:hAnsi="Times New Roman" w:cs="Times New Roman"/>
          <w:color w:val="C00000"/>
          <w:lang w:val="lv-LV"/>
        </w:rPr>
        <w:t>.</w:t>
      </w:r>
    </w:p>
    <w:p w14:paraId="22C791B3" w14:textId="48FEC8E0" w:rsidR="00DB5F9E" w:rsidRDefault="00DB5F9E" w:rsidP="00BB0B1A">
      <w:pPr>
        <w:pStyle w:val="Sarakstarindkopa"/>
        <w:numPr>
          <w:ilvl w:val="0"/>
          <w:numId w:val="35"/>
        </w:numPr>
        <w:spacing w:line="276" w:lineRule="auto"/>
        <w:ind w:left="714" w:hanging="357"/>
        <w:rPr>
          <w:rFonts w:ascii="Times New Roman" w:eastAsia="Meiryo" w:hAnsi="Times New Roman" w:cs="Times New Roman"/>
          <w:color w:val="C00000"/>
          <w:lang w:val="lv-LV"/>
        </w:rPr>
      </w:pPr>
      <w:r w:rsidRPr="0065516A">
        <w:rPr>
          <w:rFonts w:ascii="Times New Roman" w:eastAsia="Meiryo" w:hAnsi="Times New Roman" w:cs="Times New Roman"/>
          <w:color w:val="C00000"/>
          <w:lang w:val="lv-LV"/>
        </w:rPr>
        <w:t>MK noteikumos par SAM, kuriem nav ietekmes uz HP, rādītāji nav jādefinē.</w:t>
      </w:r>
    </w:p>
    <w:p w14:paraId="2A6B4A0C" w14:textId="60231BC9" w:rsidR="00DB5F9E" w:rsidRPr="00900C5F" w:rsidRDefault="00737098" w:rsidP="00BB0B1A">
      <w:pPr>
        <w:pStyle w:val="Sarakstarindkopa"/>
        <w:numPr>
          <w:ilvl w:val="0"/>
          <w:numId w:val="35"/>
        </w:numPr>
        <w:spacing w:line="276" w:lineRule="auto"/>
        <w:ind w:left="714" w:hanging="357"/>
        <w:jc w:val="both"/>
        <w:rPr>
          <w:rFonts w:ascii="Times New Roman" w:eastAsia="Meiryo" w:hAnsi="Times New Roman" w:cs="Times New Roman"/>
          <w:color w:val="C00000"/>
          <w:lang w:val="lv-LV"/>
        </w:rPr>
      </w:pPr>
      <w:r>
        <w:rPr>
          <w:rFonts w:ascii="Times New Roman" w:eastAsia="Meiryo" w:hAnsi="Times New Roman" w:cs="Times New Roman"/>
          <w:color w:val="C00000"/>
          <w:lang w:val="lv-LV"/>
        </w:rPr>
        <w:t xml:space="preserve">Plānojot projektu, </w:t>
      </w:r>
      <w:r w:rsidR="0062038C" w:rsidRPr="00A032D2">
        <w:rPr>
          <w:rFonts w:ascii="Times New Roman" w:eastAsia="Meiryo" w:hAnsi="Times New Roman" w:cs="Times New Roman"/>
          <w:color w:val="C00000"/>
          <w:lang w:val="lv-LV"/>
        </w:rPr>
        <w:t xml:space="preserve">HP rādītāji var būt bez noteiktas sākotnējās un </w:t>
      </w:r>
      <w:r w:rsidRPr="00900C5F">
        <w:rPr>
          <w:rFonts w:ascii="Times New Roman" w:eastAsia="Meiryo" w:hAnsi="Times New Roman" w:cs="Times New Roman"/>
          <w:color w:val="C00000"/>
          <w:lang w:val="lv-LV"/>
        </w:rPr>
        <w:t xml:space="preserve">sasniedzamās </w:t>
      </w:r>
      <w:r w:rsidR="0062038C" w:rsidRPr="00900C5F">
        <w:rPr>
          <w:rFonts w:ascii="Times New Roman" w:eastAsia="Meiryo" w:hAnsi="Times New Roman" w:cs="Times New Roman"/>
          <w:color w:val="C00000"/>
          <w:lang w:val="lv-LV"/>
        </w:rPr>
        <w:t>vērtības</w:t>
      </w:r>
      <w:r w:rsidR="002869DC" w:rsidRPr="00900C5F">
        <w:rPr>
          <w:rFonts w:ascii="Times New Roman" w:eastAsia="Meiryo" w:hAnsi="Times New Roman" w:cs="Times New Roman"/>
          <w:color w:val="C00000"/>
          <w:lang w:val="lv-LV"/>
        </w:rPr>
        <w:t xml:space="preserve">. </w:t>
      </w:r>
      <w:r w:rsidRPr="00900C5F">
        <w:rPr>
          <w:rFonts w:ascii="Times New Roman" w:eastAsia="Meiryo" w:hAnsi="Times New Roman" w:cs="Times New Roman"/>
          <w:color w:val="C00000"/>
          <w:lang w:val="lv-LV"/>
        </w:rPr>
        <w:t>Par sasniegtā rādītāja vērtību ziņo pēc fakta.</w:t>
      </w:r>
    </w:p>
    <w:p w14:paraId="47FFE2FB" w14:textId="2615A4D6" w:rsidR="0064325C" w:rsidRPr="00FD4F4A" w:rsidRDefault="0064325C" w:rsidP="0064325C">
      <w:pPr>
        <w:jc w:val="both"/>
        <w:rPr>
          <w:rFonts w:ascii="Times New Roman" w:eastAsia="Calibri" w:hAnsi="Times New Roman" w:cs="Times New Roman"/>
          <w:b/>
          <w:color w:val="auto"/>
          <w:szCs w:val="24"/>
          <w:u w:val="single"/>
          <w:lang w:val="lv-LV" w:eastAsia="en-US"/>
        </w:rPr>
      </w:pPr>
      <w:r w:rsidRPr="00EB19A2">
        <w:rPr>
          <w:rFonts w:ascii="Times New Roman" w:eastAsia="Calibri" w:hAnsi="Times New Roman" w:cs="Times New Roman"/>
          <w:color w:val="auto"/>
          <w:szCs w:val="24"/>
          <w:u w:val="single"/>
          <w:lang w:val="lv-LV" w:eastAsia="en-US"/>
        </w:rPr>
        <w:t>*</w:t>
      </w:r>
      <w:r>
        <w:rPr>
          <w:rFonts w:ascii="Times New Roman" w:eastAsia="Calibri" w:hAnsi="Times New Roman" w:cs="Times New Roman"/>
          <w:color w:val="auto"/>
          <w:szCs w:val="24"/>
          <w:u w:val="single"/>
          <w:lang w:val="lv-LV" w:eastAsia="en-US"/>
        </w:rPr>
        <w:t>*</w:t>
      </w:r>
      <w:r w:rsidRPr="00EB19A2">
        <w:rPr>
          <w:rFonts w:ascii="Times New Roman" w:eastAsia="Calibri" w:hAnsi="Times New Roman" w:cs="Times New Roman"/>
          <w:color w:val="auto"/>
          <w:szCs w:val="24"/>
          <w:u w:val="single"/>
          <w:lang w:val="lv-LV" w:eastAsia="en-US"/>
        </w:rPr>
        <w:t xml:space="preserve"> </w:t>
      </w:r>
      <w:r w:rsidRPr="00FD4F4A">
        <w:rPr>
          <w:rFonts w:ascii="Times New Roman" w:eastAsia="Calibri" w:hAnsi="Times New Roman" w:cs="Times New Roman"/>
          <w:b/>
          <w:color w:val="auto"/>
          <w:szCs w:val="24"/>
          <w:u w:val="single"/>
          <w:lang w:val="lv-LV" w:eastAsia="en-US"/>
        </w:rPr>
        <w:t>Ziņošanas regularitāte par HP rādītājiem</w:t>
      </w:r>
      <w:r>
        <w:rPr>
          <w:rFonts w:ascii="Times New Roman" w:eastAsia="Calibri" w:hAnsi="Times New Roman" w:cs="Times New Roman"/>
          <w:b/>
          <w:color w:val="auto"/>
          <w:szCs w:val="24"/>
          <w:u w:val="single"/>
          <w:lang w:val="lv-LV" w:eastAsia="en-US"/>
        </w:rPr>
        <w:t>:</w:t>
      </w:r>
    </w:p>
    <w:p w14:paraId="3EB391EC" w14:textId="77777777" w:rsidR="0064325C" w:rsidRPr="002B2788" w:rsidRDefault="0064325C" w:rsidP="0064325C">
      <w:pPr>
        <w:jc w:val="both"/>
        <w:rPr>
          <w:rFonts w:ascii="Times New Roman" w:eastAsia="Calibri" w:hAnsi="Times New Roman" w:cs="Times New Roman"/>
          <w:color w:val="auto"/>
          <w:szCs w:val="24"/>
          <w:lang w:val="lv-LV" w:eastAsia="en-US"/>
        </w:rPr>
      </w:pPr>
      <w:r w:rsidRPr="002B2788">
        <w:rPr>
          <w:rFonts w:ascii="Times New Roman" w:eastAsia="Calibri" w:hAnsi="Times New Roman" w:cs="Times New Roman"/>
          <w:color w:val="auto"/>
          <w:szCs w:val="24"/>
          <w:lang w:val="lv-LV" w:eastAsia="en-US"/>
        </w:rPr>
        <w:t>-</w:t>
      </w:r>
      <w:r w:rsidRPr="00B04409">
        <w:rPr>
          <w:rFonts w:ascii="Times New Roman" w:hAnsi="Times New Roman" w:cs="Times New Roman"/>
          <w:lang w:val="lv-LV"/>
        </w:rPr>
        <w:t xml:space="preserve"> k</w:t>
      </w:r>
      <w:r w:rsidRPr="002B2788">
        <w:rPr>
          <w:rFonts w:ascii="Times New Roman" w:eastAsia="Calibri" w:hAnsi="Times New Roman" w:cs="Times New Roman"/>
          <w:color w:val="auto"/>
          <w:szCs w:val="24"/>
          <w:lang w:val="lv-LV" w:eastAsia="en-US"/>
        </w:rPr>
        <w:t>opā ar maksājuma pieprasījumu (par pabeigtajām darbībām);</w:t>
      </w:r>
    </w:p>
    <w:p w14:paraId="09F1E34E" w14:textId="77777777" w:rsidR="0064325C" w:rsidRDefault="0064325C" w:rsidP="0064325C">
      <w:pPr>
        <w:jc w:val="both"/>
        <w:rPr>
          <w:rFonts w:ascii="Times New Roman" w:eastAsia="Calibri" w:hAnsi="Times New Roman" w:cs="Times New Roman"/>
          <w:color w:val="auto"/>
          <w:szCs w:val="24"/>
          <w:lang w:val="lv-LV" w:eastAsia="en-US"/>
        </w:rPr>
      </w:pPr>
      <w:r w:rsidRPr="002B2788">
        <w:rPr>
          <w:rFonts w:ascii="Times New Roman" w:eastAsia="Calibri" w:hAnsi="Times New Roman" w:cs="Times New Roman"/>
          <w:color w:val="auto"/>
          <w:szCs w:val="24"/>
          <w:lang w:val="lv-LV" w:eastAsia="en-US"/>
        </w:rPr>
        <w:t xml:space="preserve">- </w:t>
      </w:r>
      <w:r>
        <w:rPr>
          <w:rFonts w:ascii="Times New Roman" w:eastAsia="Calibri" w:hAnsi="Times New Roman" w:cs="Times New Roman"/>
          <w:color w:val="auto"/>
          <w:szCs w:val="24"/>
          <w:lang w:val="lv-LV" w:eastAsia="en-US"/>
        </w:rPr>
        <w:t>p</w:t>
      </w:r>
      <w:r w:rsidRPr="002B2788">
        <w:rPr>
          <w:rFonts w:ascii="Times New Roman" w:eastAsia="Calibri" w:hAnsi="Times New Roman" w:cs="Times New Roman"/>
          <w:color w:val="auto"/>
          <w:szCs w:val="24"/>
          <w:lang w:val="lv-LV" w:eastAsia="en-US"/>
        </w:rPr>
        <w:t>rojekta īstenošanas noslēgumā (par faktiski pabeigtajām darbībām)</w:t>
      </w:r>
      <w:r>
        <w:rPr>
          <w:rFonts w:ascii="Times New Roman" w:eastAsia="Calibri" w:hAnsi="Times New Roman" w:cs="Times New Roman"/>
          <w:color w:val="auto"/>
          <w:szCs w:val="24"/>
          <w:lang w:val="lv-LV" w:eastAsia="en-US"/>
        </w:rPr>
        <w:t>.</w:t>
      </w:r>
    </w:p>
    <w:p w14:paraId="57A7EBB0" w14:textId="77777777" w:rsidR="000324D0" w:rsidRDefault="000324D0" w:rsidP="002E0B5A">
      <w:pPr>
        <w:jc w:val="both"/>
        <w:rPr>
          <w:rFonts w:ascii="Times New Roman" w:eastAsia="Calibri" w:hAnsi="Times New Roman" w:cs="Times New Roman"/>
          <w:color w:val="auto"/>
          <w:szCs w:val="24"/>
          <w:lang w:val="lv-LV"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6B5ED9" w14:paraId="3B7F7800" w14:textId="77777777" w:rsidTr="00F72507">
        <w:trPr>
          <w:trHeight w:val="443"/>
        </w:trPr>
        <w:tc>
          <w:tcPr>
            <w:tcW w:w="10070" w:type="dxa"/>
            <w:shd w:val="clear" w:color="auto" w:fill="ACB9CA" w:themeFill="text2" w:themeFillTint="66"/>
          </w:tcPr>
          <w:p w14:paraId="7E707683" w14:textId="1EDDE5E5" w:rsidR="002E0B5A" w:rsidRPr="00F828D0" w:rsidRDefault="007943D6" w:rsidP="00F72507">
            <w:pPr>
              <w:pStyle w:val="Virsraksts21"/>
            </w:pPr>
            <w:bookmarkStart w:id="119" w:name="_Toc205278120"/>
            <w:bookmarkEnd w:id="117"/>
            <w:bookmarkEnd w:id="118"/>
            <w:r>
              <w:rPr>
                <w:color w:val="auto"/>
              </w:rPr>
              <w:t>7</w:t>
            </w:r>
            <w:r w:rsidR="00F72507" w:rsidRPr="00F72507">
              <w:rPr>
                <w:color w:val="auto"/>
              </w:rPr>
              <w:t xml:space="preserve">.1. </w:t>
            </w:r>
            <w:proofErr w:type="spellStart"/>
            <w:r w:rsidR="002E0B5A" w:rsidRPr="00F72507">
              <w:rPr>
                <w:color w:val="auto"/>
              </w:rPr>
              <w:t>Projektu</w:t>
            </w:r>
            <w:proofErr w:type="spellEnd"/>
            <w:r w:rsidR="002E0B5A" w:rsidRPr="00F72507">
              <w:rPr>
                <w:color w:val="auto"/>
              </w:rPr>
              <w:t xml:space="preserve"> </w:t>
            </w:r>
            <w:proofErr w:type="spellStart"/>
            <w:r w:rsidR="002E0B5A" w:rsidRPr="00F72507">
              <w:rPr>
                <w:color w:val="auto"/>
              </w:rPr>
              <w:t>iesniegumu</w:t>
            </w:r>
            <w:proofErr w:type="spellEnd"/>
            <w:r w:rsidR="002E0B5A" w:rsidRPr="00F72507">
              <w:rPr>
                <w:color w:val="auto"/>
              </w:rPr>
              <w:t xml:space="preserve"> </w:t>
            </w:r>
            <w:proofErr w:type="spellStart"/>
            <w:r w:rsidR="002E0B5A" w:rsidRPr="00F72507">
              <w:rPr>
                <w:color w:val="auto"/>
              </w:rPr>
              <w:t>vērtēšanas</w:t>
            </w:r>
            <w:proofErr w:type="spellEnd"/>
            <w:r w:rsidR="002E0B5A" w:rsidRPr="00F72507">
              <w:rPr>
                <w:color w:val="auto"/>
              </w:rPr>
              <w:t xml:space="preserve"> </w:t>
            </w:r>
            <w:proofErr w:type="spellStart"/>
            <w:r w:rsidR="002E0B5A" w:rsidRPr="00F72507">
              <w:rPr>
                <w:color w:val="auto"/>
              </w:rPr>
              <w:t>kritēriji</w:t>
            </w:r>
            <w:bookmarkEnd w:id="119"/>
            <w:proofErr w:type="spellEnd"/>
            <w:r w:rsidR="002E0B5A" w:rsidRPr="00F72507">
              <w:rPr>
                <w:color w:val="auto"/>
              </w:rPr>
              <w:t xml:space="preserve"> </w:t>
            </w:r>
          </w:p>
        </w:tc>
      </w:tr>
    </w:tbl>
    <w:p w14:paraId="242B6DF2" w14:textId="77777777" w:rsidR="002E0B5A" w:rsidRPr="00C1032E" w:rsidRDefault="002E0B5A" w:rsidP="002E0B5A">
      <w:pPr>
        <w:rPr>
          <w:rFonts w:ascii="Times New Roman" w:hAnsi="Times New Roman" w:cs="Times New Roman"/>
          <w:b/>
          <w:color w:val="C45911" w:themeColor="accent2" w:themeShade="BF"/>
          <w:lang w:val="lv-LV"/>
        </w:rPr>
      </w:pPr>
    </w:p>
    <w:p w14:paraId="31259D81" w14:textId="0A11A7F1" w:rsidR="002E0B5A" w:rsidRPr="003D4F32" w:rsidRDefault="002E0B5A" w:rsidP="002E0B5A">
      <w:pPr>
        <w:jc w:val="both"/>
        <w:rPr>
          <w:rFonts w:ascii="Times New Roman" w:hAnsi="Times New Roman" w:cs="Times New Roman"/>
          <w:color w:val="auto"/>
          <w:lang w:val="lv-LV"/>
        </w:rPr>
      </w:pPr>
      <w:r w:rsidRPr="003D4F32">
        <w:rPr>
          <w:rFonts w:ascii="Times New Roman" w:hAnsi="Times New Roman" w:cs="Times New Roman"/>
          <w:color w:val="auto"/>
          <w:lang w:val="lv-LV"/>
        </w:rPr>
        <w:t>Projektu iesniegumu  atlases nosacījumu sagatavošanas posms, iespējams, ir vissvarīgākais visā procesā, jo tieši šajā posmā tiek atvērtas vislielākās iespējas HP īstenošanai praksē, kurā tiek ņemtas vērā  sieviešu un vīriešu vajadzības, veicinātas vienlīdzīgas iespējas un novērsta jebkāda diskriminācija.</w:t>
      </w:r>
    </w:p>
    <w:p w14:paraId="0B18275F" w14:textId="77777777" w:rsidR="002E0B5A" w:rsidRPr="003D4F32" w:rsidRDefault="002E0B5A" w:rsidP="002E0B5A">
      <w:pPr>
        <w:jc w:val="both"/>
        <w:rPr>
          <w:rFonts w:ascii="Times New Roman" w:hAnsi="Times New Roman" w:cs="Times New Roman"/>
          <w:color w:val="auto"/>
          <w:lang w:val="lv-LV"/>
        </w:rPr>
      </w:pPr>
      <w:r w:rsidRPr="003D4F32">
        <w:rPr>
          <w:rFonts w:ascii="Times New Roman" w:hAnsi="Times New Roman" w:cs="Times New Roman"/>
          <w:color w:val="auto"/>
          <w:lang w:val="lv-LV"/>
        </w:rPr>
        <w:t xml:space="preserve">Projektu atlasē ir jānosaka un jāpiemēro tādus kritērijus un procedūras, kas ir nediskriminējošas, pārredzamas, nodrošina </w:t>
      </w:r>
      <w:proofErr w:type="spellStart"/>
      <w:r w:rsidRPr="003D4F32">
        <w:rPr>
          <w:rFonts w:ascii="Times New Roman" w:hAnsi="Times New Roman" w:cs="Times New Roman"/>
          <w:color w:val="auto"/>
          <w:lang w:val="lv-LV"/>
        </w:rPr>
        <w:t>piekļūstamību</w:t>
      </w:r>
      <w:proofErr w:type="spellEnd"/>
      <w:r w:rsidRPr="003D4F32">
        <w:rPr>
          <w:rFonts w:ascii="Times New Roman" w:hAnsi="Times New Roman" w:cs="Times New Roman"/>
          <w:color w:val="auto"/>
          <w:lang w:val="lv-LV"/>
        </w:rPr>
        <w:t xml:space="preserve"> personām ar invaliditāti, nodrošina dzimumu līdztiesību un </w:t>
      </w:r>
      <w:r w:rsidRPr="003D4F32">
        <w:rPr>
          <w:rFonts w:ascii="Times New Roman" w:hAnsi="Times New Roman" w:cs="Times New Roman" w:hint="eastAsia"/>
          <w:color w:val="auto"/>
          <w:lang w:val="lv-LV"/>
        </w:rPr>
        <w:t>ņ</w:t>
      </w:r>
      <w:r w:rsidRPr="003D4F32">
        <w:rPr>
          <w:rFonts w:ascii="Times New Roman" w:hAnsi="Times New Roman" w:cs="Times New Roman"/>
          <w:color w:val="auto"/>
          <w:lang w:val="lv-LV"/>
        </w:rPr>
        <w:t xml:space="preserve">em vērā </w:t>
      </w:r>
      <w:proofErr w:type="spellStart"/>
      <w:r w:rsidRPr="003D4F32">
        <w:rPr>
          <w:rFonts w:ascii="Times New Roman" w:hAnsi="Times New Roman" w:cs="Times New Roman"/>
          <w:color w:val="auto"/>
          <w:lang w:val="lv-LV"/>
        </w:rPr>
        <w:t>Pamattiesību</w:t>
      </w:r>
      <w:proofErr w:type="spellEnd"/>
      <w:r w:rsidRPr="003D4F32">
        <w:rPr>
          <w:rFonts w:ascii="Times New Roman" w:hAnsi="Times New Roman" w:cs="Times New Roman"/>
          <w:color w:val="auto"/>
          <w:lang w:val="lv-LV"/>
        </w:rPr>
        <w:t xml:space="preserve"> hartu un ANO Konvenciju. Kritēriji nodrošina, lai atbalstāmajām darbībām prioritāte tiktu piešķirta ar mērķi maksimāli palielināt ES fondu finansējuma ieguldījumu programmas mērķu sasniegšanā.</w:t>
      </w:r>
    </w:p>
    <w:p w14:paraId="38AB2242" w14:textId="77777777" w:rsidR="002E0B5A" w:rsidRDefault="002E0B5A" w:rsidP="002E0B5A">
      <w:pPr>
        <w:jc w:val="both"/>
        <w:rPr>
          <w:rFonts w:ascii="Times New Roman" w:hAnsi="Times New Roman" w:cs="Times New Roman"/>
          <w:color w:val="000000" w:themeColor="text1"/>
          <w:lang w:val="lv-LV"/>
        </w:rPr>
      </w:pPr>
      <w:r w:rsidRPr="00C1032E">
        <w:rPr>
          <w:rFonts w:ascii="Times New Roman" w:hAnsi="Times New Roman" w:cs="Times New Roman"/>
          <w:color w:val="000000" w:themeColor="text1"/>
          <w:lang w:val="lv-LV"/>
        </w:rPr>
        <w:t>Projektu atlases nosacījumi ir īpaši svarīgi projektiem, kas nav specifiski vērsti uz HP mērķu sasniegšanu tieši tāpēc, ka nevienlīdzība starp sievietēm un vīriešiem vai diskriminācija var nebūt tik acīmredzama</w:t>
      </w:r>
      <w:r>
        <w:rPr>
          <w:rFonts w:ascii="Times New Roman" w:hAnsi="Times New Roman" w:cs="Times New Roman"/>
          <w:color w:val="000000" w:themeColor="text1"/>
          <w:lang w:val="lv-LV"/>
        </w:rPr>
        <w:t>,</w:t>
      </w:r>
      <w:r w:rsidRPr="00C1032E">
        <w:rPr>
          <w:rFonts w:ascii="Times New Roman" w:hAnsi="Times New Roman" w:cs="Times New Roman"/>
          <w:color w:val="000000" w:themeColor="text1"/>
          <w:lang w:val="lv-LV"/>
        </w:rPr>
        <w:t xml:space="preserve"> piemēram</w:t>
      </w:r>
      <w:r>
        <w:rPr>
          <w:rFonts w:ascii="Times New Roman" w:hAnsi="Times New Roman" w:cs="Times New Roman"/>
          <w:color w:val="000000" w:themeColor="text1"/>
          <w:lang w:val="lv-LV"/>
        </w:rPr>
        <w:t>,</w:t>
      </w:r>
      <w:r w:rsidRPr="00B04409">
        <w:rPr>
          <w:rFonts w:hint="eastAsia"/>
          <w:lang w:val="lv-LV"/>
        </w:rPr>
        <w:t xml:space="preserve"> </w:t>
      </w:r>
      <w:r w:rsidRPr="003D4F32">
        <w:rPr>
          <w:rFonts w:ascii="Times New Roman" w:hAnsi="Times New Roman" w:cs="Times New Roman" w:hint="eastAsia"/>
          <w:color w:val="000000" w:themeColor="text1"/>
          <w:lang w:val="lv-LV"/>
        </w:rPr>
        <w:t>projektos, kas saistīti</w:t>
      </w:r>
      <w:r w:rsidRPr="00C1032E">
        <w:rPr>
          <w:rFonts w:ascii="Times New Roman" w:hAnsi="Times New Roman" w:cs="Times New Roman"/>
          <w:color w:val="000000" w:themeColor="text1"/>
          <w:lang w:val="lv-LV"/>
        </w:rPr>
        <w:t xml:space="preserve"> ar enerģijas pāreju uz </w:t>
      </w:r>
      <w:proofErr w:type="spellStart"/>
      <w:r w:rsidRPr="00C1032E">
        <w:rPr>
          <w:rFonts w:ascii="Times New Roman" w:hAnsi="Times New Roman" w:cs="Times New Roman"/>
          <w:color w:val="000000" w:themeColor="text1"/>
          <w:lang w:val="lv-LV"/>
        </w:rPr>
        <w:t>klimatneitralitāti</w:t>
      </w:r>
      <w:proofErr w:type="spellEnd"/>
      <w:r w:rsidRPr="00C1032E">
        <w:rPr>
          <w:rFonts w:ascii="Times New Roman" w:hAnsi="Times New Roman" w:cs="Times New Roman"/>
          <w:color w:val="000000" w:themeColor="text1"/>
          <w:lang w:val="lv-LV"/>
        </w:rPr>
        <w:t>, pielāgošanos klimata pārmaiņām un vides aizsardzību, inovācijām un digitālo transformāciju.</w:t>
      </w:r>
    </w:p>
    <w:p w14:paraId="184E010A" w14:textId="2007E228" w:rsidR="002E0B5A" w:rsidRDefault="002E0B5A" w:rsidP="002E0B5A">
      <w:pPr>
        <w:jc w:val="both"/>
        <w:rPr>
          <w:rFonts w:ascii="Times New Roman" w:hAnsi="Times New Roman" w:cs="Times New Roman"/>
          <w:color w:val="000000" w:themeColor="text1"/>
          <w:lang w:val="lv-LV"/>
        </w:rPr>
      </w:pPr>
      <w:r>
        <w:rPr>
          <w:rFonts w:ascii="Times New Roman" w:hAnsi="Times New Roman" w:cs="Times New Roman"/>
          <w:color w:val="000000" w:themeColor="text1"/>
          <w:lang w:val="lv-LV"/>
        </w:rPr>
        <w:t xml:space="preserve">Projektu iesniegumu atlasē ir svarīgi ne tikai piemērot HP vērtēšanas kritēriju, bet arī atbilstoši to novērtēt. </w:t>
      </w:r>
    </w:p>
    <w:p w14:paraId="038AA5EB" w14:textId="7E56A132" w:rsidR="002E0B5A" w:rsidRDefault="002E0B5A" w:rsidP="002E0B5A">
      <w:pPr>
        <w:jc w:val="center"/>
        <w:rPr>
          <w:rFonts w:ascii="Times New Roman" w:hAnsi="Times New Roman" w:cs="Times New Roman"/>
          <w:b/>
          <w:color w:val="C45911" w:themeColor="accent2" w:themeShade="BF"/>
          <w:lang w:val="lv-LV"/>
        </w:rPr>
      </w:pPr>
      <w:r w:rsidRPr="00C1032E">
        <w:rPr>
          <w:rFonts w:ascii="Times New Roman" w:hAnsi="Times New Roman" w:cs="Times New Roman"/>
          <w:b/>
          <w:noProof/>
          <w:color w:val="C45911" w:themeColor="accent2" w:themeShade="BF"/>
          <w:shd w:val="clear" w:color="auto" w:fill="92D050"/>
          <w:lang w:val="lv-LV" w:eastAsia="lv-LV"/>
        </w:rPr>
        <w:drawing>
          <wp:inline distT="0" distB="0" distL="0" distR="0" wp14:anchorId="539EA87C" wp14:editId="08B27ED5">
            <wp:extent cx="6242050" cy="676910"/>
            <wp:effectExtent l="0" t="38100" r="63500" b="6604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54F2BD0A" w14:textId="77777777" w:rsidTr="002E0B5A">
        <w:trPr>
          <w:trHeight w:val="443"/>
        </w:trPr>
        <w:tc>
          <w:tcPr>
            <w:tcW w:w="10070" w:type="dxa"/>
            <w:shd w:val="clear" w:color="auto" w:fill="ACB9CA" w:themeFill="text2" w:themeFillTint="66"/>
          </w:tcPr>
          <w:p w14:paraId="790BCE35" w14:textId="7C32A7B2" w:rsidR="002E0B5A" w:rsidRPr="00355FBF" w:rsidRDefault="007943D6" w:rsidP="00F72507">
            <w:pPr>
              <w:pStyle w:val="Virsraksts21"/>
              <w:rPr>
                <w:lang w:val="lv-LV"/>
              </w:rPr>
            </w:pPr>
            <w:bookmarkStart w:id="120" w:name="_Toc205278121"/>
            <w:bookmarkStart w:id="121" w:name="_Hlk85118254"/>
            <w:r w:rsidRPr="00355FBF">
              <w:rPr>
                <w:color w:val="auto"/>
                <w:lang w:val="lv-LV"/>
              </w:rPr>
              <w:t>7</w:t>
            </w:r>
            <w:r w:rsidR="00F72507" w:rsidRPr="00355FBF">
              <w:rPr>
                <w:color w:val="auto"/>
                <w:lang w:val="lv-LV"/>
              </w:rPr>
              <w:t xml:space="preserve">.2. </w:t>
            </w:r>
            <w:r w:rsidR="001A0398">
              <w:rPr>
                <w:color w:val="auto"/>
                <w:lang w:val="lv-LV"/>
              </w:rPr>
              <w:t>P</w:t>
            </w:r>
            <w:r w:rsidR="00A75572" w:rsidRPr="00355FBF">
              <w:rPr>
                <w:color w:val="auto"/>
                <w:lang w:val="lv-LV"/>
              </w:rPr>
              <w:t xml:space="preserve">rojektu iesniegumu </w:t>
            </w:r>
            <w:r w:rsidR="002E0B5A" w:rsidRPr="00355FBF">
              <w:rPr>
                <w:color w:val="auto"/>
                <w:lang w:val="lv-LV"/>
              </w:rPr>
              <w:t xml:space="preserve">vērtēšanas </w:t>
            </w:r>
            <w:r w:rsidR="001A0398">
              <w:rPr>
                <w:color w:val="auto"/>
                <w:lang w:val="lv-LV"/>
              </w:rPr>
              <w:t xml:space="preserve">HP </w:t>
            </w:r>
            <w:r w:rsidR="002E0B5A" w:rsidRPr="00355FBF">
              <w:rPr>
                <w:color w:val="auto"/>
                <w:lang w:val="lv-LV"/>
              </w:rPr>
              <w:t>kritērij</w:t>
            </w:r>
            <w:r w:rsidR="00A75572" w:rsidRPr="00355FBF">
              <w:rPr>
                <w:color w:val="auto"/>
                <w:lang w:val="lv-LV"/>
              </w:rPr>
              <w:t>a aktuālā redakcija</w:t>
            </w:r>
            <w:bookmarkEnd w:id="120"/>
          </w:p>
        </w:tc>
      </w:tr>
    </w:tbl>
    <w:p w14:paraId="7F4B1726" w14:textId="77777777" w:rsidR="002E0B5A" w:rsidRDefault="002E0B5A" w:rsidP="002E0B5A">
      <w:pPr>
        <w:jc w:val="both"/>
        <w:rPr>
          <w:rFonts w:ascii="Times New Roman" w:eastAsia="Times New Roman" w:hAnsi="Times New Roman" w:cs="Times New Roman"/>
          <w:color w:val="auto"/>
          <w:szCs w:val="24"/>
          <w:lang w:val="lv-LV" w:eastAsia="en-US"/>
        </w:rPr>
      </w:pPr>
    </w:p>
    <w:p w14:paraId="7EC409EE" w14:textId="4B0C7D6E" w:rsidR="002E0B5A" w:rsidRDefault="002E0B5A" w:rsidP="689848FB">
      <w:pPr>
        <w:jc w:val="both"/>
        <w:rPr>
          <w:rFonts w:ascii="Times New Roman" w:eastAsia="Times New Roman" w:hAnsi="Times New Roman" w:cs="Times New Roman"/>
          <w:color w:val="auto"/>
          <w:lang w:val="lv-LV" w:eastAsia="en-US"/>
        </w:rPr>
      </w:pPr>
      <w:r w:rsidRPr="689848FB">
        <w:rPr>
          <w:rFonts w:ascii="Times New Roman" w:eastAsia="Times New Roman" w:hAnsi="Times New Roman" w:cs="Times New Roman"/>
          <w:color w:val="auto"/>
          <w:lang w:val="lv-LV" w:eastAsia="en-US"/>
        </w:rPr>
        <w:t>Lai nodrošinātu ES fondu ieguldījumu atbilstību regulās noteiktajam horizontālajam principam un nodrošinātu vienotu pieeju projektu iesniegumu atbilstības HP VINPI vērtēšanā, projektu iesniegumu vērtēšanas kritēriju komplektā ir jāiekļauj HP VINPI projektu iesniegumu vērtēšanas kritērijus atbilstoši šīm vadlīnijām un atbilstoši FM Eiropas Reģionālās attīstības fonda, Eiropas Sociālā fonda plus,  Kohēzijas fonda un Taisnīgas pārkārtošanās fonda projektu  iesniegumu atlases metodikai 2021.–2027.gadam</w:t>
      </w:r>
      <w:r w:rsidRPr="689848FB">
        <w:rPr>
          <w:rStyle w:val="Vresatsauce"/>
          <w:rFonts w:ascii="Times New Roman" w:eastAsia="Times New Roman" w:hAnsi="Times New Roman" w:cs="Times New Roman"/>
          <w:b/>
          <w:bCs/>
          <w:color w:val="auto"/>
          <w:vertAlign w:val="baseline"/>
          <w:lang w:val="lv-LV" w:eastAsia="en-US"/>
        </w:rPr>
        <w:t xml:space="preserve"> </w:t>
      </w:r>
      <w:r w:rsidRPr="689848FB">
        <w:rPr>
          <w:rStyle w:val="Vresatsauce"/>
          <w:rFonts w:ascii="Times New Roman" w:eastAsia="Times New Roman" w:hAnsi="Times New Roman" w:cs="Times New Roman"/>
          <w:color w:val="auto"/>
          <w:lang w:val="lv-LV" w:eastAsia="en-US"/>
        </w:rPr>
        <w:footnoteReference w:id="72"/>
      </w:r>
      <w:r w:rsidRPr="689848FB">
        <w:rPr>
          <w:rFonts w:ascii="Times New Roman" w:eastAsia="Times New Roman" w:hAnsi="Times New Roman" w:cs="Times New Roman"/>
          <w:b/>
          <w:bCs/>
          <w:color w:val="auto"/>
          <w:lang w:val="lv-LV" w:eastAsia="en-US"/>
        </w:rPr>
        <w:t xml:space="preserve"> </w:t>
      </w:r>
      <w:r w:rsidRPr="00B04409">
        <w:rPr>
          <w:rFonts w:ascii="Times New Roman" w:hAnsi="Times New Roman" w:cs="Times New Roman"/>
          <w:color w:val="auto"/>
          <w:lang w:val="lv-LV"/>
        </w:rPr>
        <w:t xml:space="preserve">(turpmāk – projektu iesniegumu atlases metodika 2021-2027.gadam)  un tās 6. </w:t>
      </w:r>
      <w:r w:rsidRPr="689848FB">
        <w:rPr>
          <w:rFonts w:ascii="Times New Roman" w:eastAsia="Times New Roman" w:hAnsi="Times New Roman" w:cs="Times New Roman"/>
          <w:color w:val="auto"/>
          <w:lang w:val="lv-LV" w:eastAsia="en-US"/>
        </w:rPr>
        <w:t>pielikumā iekļautajai informācijai.</w:t>
      </w:r>
    </w:p>
    <w:tbl>
      <w:tblPr>
        <w:tblStyle w:val="Reatabula"/>
        <w:tblW w:w="0" w:type="auto"/>
        <w:tblBorders>
          <w:top w:val="none" w:sz="0" w:space="0" w:color="auto"/>
          <w:left w:val="none" w:sz="0" w:space="0" w:color="auto"/>
          <w:bottom w:val="none" w:sz="0" w:space="0" w:color="auto"/>
          <w:right w:val="none" w:sz="0" w:space="0" w:color="auto"/>
        </w:tblBorders>
        <w:shd w:val="clear" w:color="auto" w:fill="F2DBDB"/>
        <w:tblLook w:val="04A0" w:firstRow="1" w:lastRow="0" w:firstColumn="1" w:lastColumn="0" w:noHBand="0" w:noVBand="1"/>
      </w:tblPr>
      <w:tblGrid>
        <w:gridCol w:w="10070"/>
      </w:tblGrid>
      <w:tr w:rsidR="002E0B5A" w:rsidRPr="00A3368F" w14:paraId="35FB4780" w14:textId="77777777" w:rsidTr="00D70C52">
        <w:tc>
          <w:tcPr>
            <w:tcW w:w="10070" w:type="dxa"/>
            <w:shd w:val="clear" w:color="auto" w:fill="F2DBDB"/>
          </w:tcPr>
          <w:p w14:paraId="64524B7B" w14:textId="77777777" w:rsidR="0024357D" w:rsidRDefault="0024357D" w:rsidP="004E1954">
            <w:pPr>
              <w:spacing w:after="0" w:line="240" w:lineRule="auto"/>
              <w:jc w:val="center"/>
              <w:rPr>
                <w:rFonts w:ascii="Times New Roman" w:hAnsi="Times New Roman" w:cs="Times New Roman"/>
                <w:b/>
                <w:color w:val="auto"/>
                <w:szCs w:val="24"/>
                <w:lang w:val="lv-LV"/>
              </w:rPr>
            </w:pPr>
          </w:p>
          <w:p w14:paraId="2027E7FB" w14:textId="5B8F0FA8" w:rsidR="002E0B5A" w:rsidRPr="004C0DCC" w:rsidRDefault="002E0B5A" w:rsidP="004E1954">
            <w:pPr>
              <w:spacing w:after="0" w:line="240" w:lineRule="auto"/>
              <w:jc w:val="center"/>
              <w:rPr>
                <w:rFonts w:ascii="Times New Roman" w:hAnsi="Times New Roman" w:cs="Times New Roman"/>
                <w:b/>
                <w:color w:val="auto"/>
                <w:szCs w:val="24"/>
                <w:lang w:val="lv-LV"/>
              </w:rPr>
            </w:pPr>
            <w:r w:rsidRPr="004C0DCC">
              <w:rPr>
                <w:rFonts w:ascii="Times New Roman" w:hAnsi="Times New Roman" w:cs="Times New Roman" w:hint="eastAsia"/>
                <w:b/>
                <w:color w:val="auto"/>
                <w:szCs w:val="24"/>
                <w:lang w:val="lv-LV"/>
              </w:rPr>
              <w:t xml:space="preserve">projektu </w:t>
            </w:r>
            <w:r>
              <w:rPr>
                <w:rFonts w:ascii="Times New Roman" w:hAnsi="Times New Roman" w:cs="Times New Roman"/>
                <w:b/>
                <w:color w:val="auto"/>
                <w:szCs w:val="24"/>
                <w:lang w:val="lv-LV"/>
              </w:rPr>
              <w:t>iesniegum</w:t>
            </w:r>
            <w:r w:rsidR="00A75572">
              <w:rPr>
                <w:rFonts w:ascii="Times New Roman" w:hAnsi="Times New Roman" w:cs="Times New Roman"/>
                <w:b/>
                <w:color w:val="auto"/>
                <w:szCs w:val="24"/>
                <w:lang w:val="lv-LV"/>
              </w:rPr>
              <w:t>u</w:t>
            </w:r>
            <w:r>
              <w:rPr>
                <w:rFonts w:ascii="Times New Roman" w:hAnsi="Times New Roman" w:cs="Times New Roman"/>
                <w:b/>
                <w:color w:val="auto"/>
                <w:szCs w:val="24"/>
                <w:lang w:val="lv-LV"/>
              </w:rPr>
              <w:t xml:space="preserve"> </w:t>
            </w:r>
            <w:r w:rsidRPr="004C0DCC">
              <w:rPr>
                <w:rFonts w:ascii="Times New Roman" w:hAnsi="Times New Roman" w:cs="Times New Roman" w:hint="eastAsia"/>
                <w:b/>
                <w:color w:val="auto"/>
                <w:szCs w:val="24"/>
                <w:lang w:val="lv-LV"/>
              </w:rPr>
              <w:t>vērtēšan</w:t>
            </w:r>
            <w:r>
              <w:rPr>
                <w:rFonts w:ascii="Times New Roman" w:hAnsi="Times New Roman" w:cs="Times New Roman"/>
                <w:b/>
                <w:color w:val="auto"/>
                <w:szCs w:val="24"/>
                <w:lang w:val="lv-LV"/>
              </w:rPr>
              <w:t xml:space="preserve">as </w:t>
            </w:r>
            <w:r w:rsidR="001A0398">
              <w:rPr>
                <w:rFonts w:ascii="Times New Roman" w:hAnsi="Times New Roman" w:cs="Times New Roman"/>
                <w:b/>
                <w:color w:val="auto"/>
                <w:szCs w:val="24"/>
                <w:lang w:val="lv-LV"/>
              </w:rPr>
              <w:t xml:space="preserve">HP </w:t>
            </w:r>
            <w:r>
              <w:rPr>
                <w:rFonts w:ascii="Times New Roman" w:hAnsi="Times New Roman" w:cs="Times New Roman"/>
                <w:b/>
                <w:color w:val="auto"/>
                <w:szCs w:val="24"/>
                <w:lang w:val="lv-LV"/>
              </w:rPr>
              <w:t>kritērija aktuālā redakcija:</w:t>
            </w:r>
          </w:p>
        </w:tc>
      </w:tr>
      <w:tr w:rsidR="002E0B5A" w:rsidRPr="00A3368F" w14:paraId="0055EEFA" w14:textId="77777777" w:rsidTr="00D70C52">
        <w:tc>
          <w:tcPr>
            <w:tcW w:w="10070" w:type="dxa"/>
            <w:shd w:val="clear" w:color="auto" w:fill="F2DBDB"/>
          </w:tcPr>
          <w:p w14:paraId="03F2BFA3" w14:textId="77777777" w:rsidR="002E0B5A" w:rsidRDefault="002E0B5A" w:rsidP="002E0B5A">
            <w:pPr>
              <w:jc w:val="both"/>
              <w:rPr>
                <w:rFonts w:ascii="Times New Roman" w:hAnsi="Times New Roman" w:cs="Times New Roman"/>
                <w:b/>
                <w:color w:val="C00000"/>
                <w:szCs w:val="24"/>
                <w:lang w:val="lv-LV"/>
              </w:rPr>
            </w:pPr>
            <w:bookmarkStart w:id="122" w:name="_Hlk122349708"/>
          </w:p>
          <w:p w14:paraId="4C15EDF0" w14:textId="3EC37228" w:rsidR="002E0B5A" w:rsidRPr="007D6263" w:rsidRDefault="002E0B5A">
            <w:pPr>
              <w:jc w:val="both"/>
              <w:rPr>
                <w:rFonts w:ascii="Times New Roman" w:hAnsi="Times New Roman" w:cs="Times New Roman"/>
                <w:b/>
                <w:color w:val="auto"/>
                <w:szCs w:val="24"/>
                <w:lang w:val="lv-LV"/>
              </w:rPr>
            </w:pPr>
            <w:r w:rsidRPr="00D34741">
              <w:rPr>
                <w:rFonts w:ascii="Times New Roman" w:hAnsi="Times New Roman" w:cs="Times New Roman" w:hint="eastAsia"/>
                <w:b/>
                <w:color w:val="auto"/>
                <w:sz w:val="28"/>
                <w:szCs w:val="28"/>
                <w:lang w:val="lv-LV"/>
              </w:rPr>
              <w:t xml:space="preserve">Projektā ir paredzētas darbības, kas veicina </w:t>
            </w:r>
            <w:r w:rsidRPr="00D34741">
              <w:rPr>
                <w:rFonts w:ascii="Times New Roman" w:hAnsi="Times New Roman" w:cs="Times New Roman"/>
                <w:b/>
                <w:color w:val="auto"/>
                <w:sz w:val="28"/>
                <w:szCs w:val="28"/>
                <w:lang w:val="lv-LV"/>
              </w:rPr>
              <w:t>horizontālā principa ”V</w:t>
            </w:r>
            <w:r w:rsidRPr="00D34741">
              <w:rPr>
                <w:rFonts w:ascii="Times New Roman" w:hAnsi="Times New Roman" w:cs="Times New Roman" w:hint="eastAsia"/>
                <w:b/>
                <w:color w:val="auto"/>
                <w:sz w:val="28"/>
                <w:szCs w:val="28"/>
                <w:lang w:val="lv-LV"/>
              </w:rPr>
              <w:t>ienlīdzīb</w:t>
            </w:r>
            <w:r w:rsidRPr="00D34741">
              <w:rPr>
                <w:rFonts w:ascii="Times New Roman" w:hAnsi="Times New Roman" w:cs="Times New Roman"/>
                <w:b/>
                <w:color w:val="auto"/>
                <w:sz w:val="28"/>
                <w:szCs w:val="28"/>
                <w:lang w:val="lv-LV"/>
              </w:rPr>
              <w:t>a</w:t>
            </w:r>
            <w:r w:rsidRPr="00D34741">
              <w:rPr>
                <w:rFonts w:ascii="Times New Roman" w:hAnsi="Times New Roman" w:cs="Times New Roman" w:hint="eastAsia"/>
                <w:b/>
                <w:color w:val="auto"/>
                <w:sz w:val="28"/>
                <w:szCs w:val="28"/>
                <w:lang w:val="lv-LV"/>
              </w:rPr>
              <w:t>, iekļaušan</w:t>
            </w:r>
            <w:r w:rsidRPr="00D34741">
              <w:rPr>
                <w:rFonts w:ascii="Times New Roman" w:hAnsi="Times New Roman" w:cs="Times New Roman"/>
                <w:b/>
                <w:color w:val="auto"/>
                <w:sz w:val="28"/>
                <w:szCs w:val="28"/>
                <w:lang w:val="lv-LV"/>
              </w:rPr>
              <w:t>a</w:t>
            </w:r>
            <w:r w:rsidRPr="00D34741">
              <w:rPr>
                <w:rFonts w:ascii="Times New Roman" w:hAnsi="Times New Roman" w:cs="Times New Roman" w:hint="eastAsia"/>
                <w:b/>
                <w:color w:val="auto"/>
                <w:sz w:val="28"/>
                <w:szCs w:val="28"/>
                <w:lang w:val="lv-LV"/>
              </w:rPr>
              <w:t xml:space="preserve">, </w:t>
            </w:r>
            <w:proofErr w:type="spellStart"/>
            <w:r w:rsidRPr="00D34741">
              <w:rPr>
                <w:rFonts w:ascii="Times New Roman" w:hAnsi="Times New Roman" w:cs="Times New Roman" w:hint="eastAsia"/>
                <w:b/>
                <w:color w:val="auto"/>
                <w:sz w:val="28"/>
                <w:szCs w:val="28"/>
                <w:lang w:val="lv-LV"/>
              </w:rPr>
              <w:t>nediskriminācij</w:t>
            </w:r>
            <w:r w:rsidRPr="00D34741">
              <w:rPr>
                <w:rFonts w:ascii="Times New Roman" w:hAnsi="Times New Roman" w:cs="Times New Roman"/>
                <w:b/>
                <w:color w:val="auto"/>
                <w:sz w:val="28"/>
                <w:szCs w:val="28"/>
                <w:lang w:val="lv-LV"/>
              </w:rPr>
              <w:t>a</w:t>
            </w:r>
            <w:proofErr w:type="spellEnd"/>
            <w:r w:rsidRPr="00D34741">
              <w:rPr>
                <w:rFonts w:ascii="Times New Roman" w:hAnsi="Times New Roman" w:cs="Times New Roman" w:hint="eastAsia"/>
                <w:b/>
                <w:color w:val="auto"/>
                <w:sz w:val="28"/>
                <w:szCs w:val="28"/>
                <w:lang w:val="lv-LV"/>
              </w:rPr>
              <w:t xml:space="preserve"> un </w:t>
            </w:r>
            <w:proofErr w:type="spellStart"/>
            <w:r w:rsidRPr="00D34741">
              <w:rPr>
                <w:rFonts w:ascii="Times New Roman" w:hAnsi="Times New Roman" w:cs="Times New Roman" w:hint="eastAsia"/>
                <w:b/>
                <w:color w:val="auto"/>
                <w:sz w:val="28"/>
                <w:szCs w:val="28"/>
                <w:lang w:val="lv-LV"/>
              </w:rPr>
              <w:t>pamattiesību</w:t>
            </w:r>
            <w:proofErr w:type="spellEnd"/>
            <w:r w:rsidRPr="00D34741">
              <w:rPr>
                <w:rFonts w:ascii="Times New Roman" w:hAnsi="Times New Roman" w:cs="Times New Roman" w:hint="eastAsia"/>
                <w:b/>
                <w:color w:val="auto"/>
                <w:sz w:val="28"/>
                <w:szCs w:val="28"/>
                <w:lang w:val="lv-LV"/>
              </w:rPr>
              <w:t xml:space="preserve"> ievērošan</w:t>
            </w:r>
            <w:r w:rsidRPr="00D34741">
              <w:rPr>
                <w:rFonts w:ascii="Times New Roman" w:hAnsi="Times New Roman" w:cs="Times New Roman"/>
                <w:b/>
                <w:color w:val="auto"/>
                <w:sz w:val="28"/>
                <w:szCs w:val="28"/>
                <w:lang w:val="lv-LV"/>
              </w:rPr>
              <w:t>a”</w:t>
            </w:r>
            <w:bookmarkEnd w:id="122"/>
            <w:r w:rsidRPr="00D34741">
              <w:rPr>
                <w:rFonts w:ascii="Times New Roman" w:hAnsi="Times New Roman" w:cs="Times New Roman"/>
                <w:b/>
                <w:color w:val="auto"/>
                <w:sz w:val="28"/>
                <w:szCs w:val="28"/>
                <w:lang w:val="lv-LV"/>
              </w:rPr>
              <w:t xml:space="preserve"> īstenošanu</w:t>
            </w:r>
          </w:p>
        </w:tc>
      </w:tr>
    </w:tbl>
    <w:p w14:paraId="3370C428" w14:textId="77777777" w:rsidR="002E0B5A" w:rsidRDefault="002E0B5A" w:rsidP="002E0B5A">
      <w:pPr>
        <w:jc w:val="both"/>
        <w:rPr>
          <w:rFonts w:ascii="Times New Roman" w:hAnsi="Times New Roman" w:cs="Times New Roman"/>
          <w:color w:val="auto"/>
          <w:szCs w:val="24"/>
          <w:lang w:val="lv-LV"/>
        </w:rPr>
      </w:pPr>
    </w:p>
    <w:tbl>
      <w:tblPr>
        <w:tblStyle w:val="Reatabul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206"/>
      </w:tblGrid>
      <w:tr w:rsidR="002E0B5A" w:rsidRPr="00A3368F" w14:paraId="7DB94701" w14:textId="77777777" w:rsidTr="002E0B5A">
        <w:trPr>
          <w:trHeight w:val="545"/>
        </w:trPr>
        <w:tc>
          <w:tcPr>
            <w:tcW w:w="10206" w:type="dxa"/>
            <w:shd w:val="clear" w:color="auto" w:fill="ACB9CA" w:themeFill="text2" w:themeFillTint="66"/>
          </w:tcPr>
          <w:p w14:paraId="66D11255" w14:textId="417BE9BF" w:rsidR="002E0B5A" w:rsidRPr="002E0B5A" w:rsidRDefault="007943D6" w:rsidP="00F72507">
            <w:pPr>
              <w:pStyle w:val="Virsraksts21"/>
              <w:rPr>
                <w:lang w:val="lv-LV"/>
              </w:rPr>
            </w:pPr>
            <w:bookmarkStart w:id="123" w:name="_Toc205278122"/>
            <w:bookmarkEnd w:id="121"/>
            <w:r>
              <w:rPr>
                <w:color w:val="auto"/>
                <w:lang w:val="lv-LV"/>
              </w:rPr>
              <w:t>7</w:t>
            </w:r>
            <w:r w:rsidR="00F72507">
              <w:rPr>
                <w:color w:val="auto"/>
                <w:lang w:val="lv-LV"/>
              </w:rPr>
              <w:t xml:space="preserve">.3. </w:t>
            </w:r>
            <w:r w:rsidR="002E0B5A" w:rsidRPr="00F141A5">
              <w:rPr>
                <w:rFonts w:hint="eastAsia"/>
                <w:color w:val="auto"/>
                <w:lang w:val="lv-LV"/>
              </w:rPr>
              <w:t xml:space="preserve">HP </w:t>
            </w:r>
            <w:r w:rsidR="002E0B5A" w:rsidRPr="00F141A5">
              <w:rPr>
                <w:color w:val="auto"/>
                <w:lang w:val="lv-LV"/>
              </w:rPr>
              <w:t xml:space="preserve">VINPI </w:t>
            </w:r>
            <w:r w:rsidR="002E0B5A" w:rsidRPr="00F141A5">
              <w:rPr>
                <w:rFonts w:hint="eastAsia"/>
                <w:color w:val="auto"/>
                <w:lang w:val="lv-LV"/>
              </w:rPr>
              <w:t>v</w:t>
            </w:r>
            <w:r w:rsidR="002E0B5A" w:rsidRPr="00F141A5">
              <w:rPr>
                <w:color w:val="auto"/>
                <w:lang w:val="lv-LV"/>
              </w:rPr>
              <w:t>ē</w:t>
            </w:r>
            <w:r w:rsidR="002E0B5A" w:rsidRPr="00F141A5">
              <w:rPr>
                <w:rFonts w:hint="eastAsia"/>
                <w:color w:val="auto"/>
                <w:lang w:val="lv-LV"/>
              </w:rPr>
              <w:t>rt</w:t>
            </w:r>
            <w:r w:rsidR="002E0B5A" w:rsidRPr="00F141A5">
              <w:rPr>
                <w:color w:val="auto"/>
                <w:lang w:val="lv-LV"/>
              </w:rPr>
              <w:t>ēš</w:t>
            </w:r>
            <w:r w:rsidR="002E0B5A" w:rsidRPr="00F141A5">
              <w:rPr>
                <w:rFonts w:hint="eastAsia"/>
                <w:color w:val="auto"/>
                <w:lang w:val="lv-LV"/>
              </w:rPr>
              <w:t>anas krit</w:t>
            </w:r>
            <w:r w:rsidR="002E0B5A" w:rsidRPr="00F141A5">
              <w:rPr>
                <w:color w:val="auto"/>
                <w:lang w:val="lv-LV"/>
              </w:rPr>
              <w:t>ē</w:t>
            </w:r>
            <w:r w:rsidR="002E0B5A" w:rsidRPr="00F141A5">
              <w:rPr>
                <w:rFonts w:hint="eastAsia"/>
                <w:color w:val="auto"/>
                <w:lang w:val="lv-LV"/>
              </w:rPr>
              <w:t>rija piem</w:t>
            </w:r>
            <w:r w:rsidR="002E0B5A" w:rsidRPr="00F141A5">
              <w:rPr>
                <w:color w:val="auto"/>
                <w:lang w:val="lv-LV"/>
              </w:rPr>
              <w:t>ē</w:t>
            </w:r>
            <w:r w:rsidR="002E0B5A" w:rsidRPr="00F141A5">
              <w:rPr>
                <w:rFonts w:hint="eastAsia"/>
                <w:color w:val="auto"/>
                <w:lang w:val="lv-LV"/>
              </w:rPr>
              <w:t>ro</w:t>
            </w:r>
            <w:r w:rsidR="002E0B5A" w:rsidRPr="00F141A5">
              <w:rPr>
                <w:color w:val="auto"/>
                <w:lang w:val="lv-LV"/>
              </w:rPr>
              <w:t>š</w:t>
            </w:r>
            <w:r w:rsidR="002E0B5A" w:rsidRPr="00F141A5">
              <w:rPr>
                <w:rFonts w:hint="eastAsia"/>
                <w:color w:val="auto"/>
                <w:lang w:val="lv-LV"/>
              </w:rPr>
              <w:t>anas metodika</w:t>
            </w:r>
            <w:bookmarkEnd w:id="123"/>
          </w:p>
        </w:tc>
      </w:tr>
    </w:tbl>
    <w:p w14:paraId="47E5E26E" w14:textId="6C28826B" w:rsidR="002E0B5A" w:rsidRPr="00B81BEE" w:rsidRDefault="002E0B5A" w:rsidP="002E0B5A">
      <w:pPr>
        <w:spacing w:before="120"/>
        <w:jc w:val="both"/>
        <w:rPr>
          <w:rFonts w:ascii="Times New Roman" w:eastAsia="Times New Roman" w:hAnsi="Times New Roman" w:cs="Times New Roman"/>
          <w:color w:val="auto"/>
          <w:szCs w:val="24"/>
          <w:lang w:val="lv-LV" w:eastAsia="en-US"/>
        </w:rPr>
      </w:pPr>
      <w:r w:rsidRPr="00E04C98">
        <w:rPr>
          <w:rFonts w:ascii="Times New Roman" w:eastAsia="Times New Roman" w:hAnsi="Times New Roman" w:cs="Times New Roman"/>
          <w:color w:val="auto"/>
          <w:szCs w:val="24"/>
          <w:lang w:val="lv-LV" w:eastAsia="en-US"/>
        </w:rPr>
        <w:t xml:space="preserve">Lai nodrošinātu vienotu pieeju projektu iesniegumu </w:t>
      </w:r>
      <w:r>
        <w:rPr>
          <w:rFonts w:ascii="Times New Roman" w:eastAsia="Times New Roman" w:hAnsi="Times New Roman" w:cs="Times New Roman"/>
          <w:color w:val="auto"/>
          <w:szCs w:val="24"/>
          <w:lang w:val="lv-LV" w:eastAsia="en-US"/>
        </w:rPr>
        <w:t xml:space="preserve">HP </w:t>
      </w:r>
      <w:r w:rsidRPr="00E04C98">
        <w:rPr>
          <w:rFonts w:ascii="Times New Roman" w:eastAsia="Times New Roman" w:hAnsi="Times New Roman" w:cs="Times New Roman"/>
          <w:color w:val="auto"/>
          <w:szCs w:val="24"/>
          <w:lang w:val="lv-LV" w:eastAsia="en-US"/>
        </w:rPr>
        <w:t>vērtēšanas kritēriju piemērošanai</w:t>
      </w:r>
      <w:r>
        <w:rPr>
          <w:rFonts w:ascii="Times New Roman" w:eastAsia="Times New Roman" w:hAnsi="Times New Roman" w:cs="Times New Roman"/>
          <w:color w:val="auto"/>
          <w:szCs w:val="24"/>
          <w:lang w:val="lv-LV" w:eastAsia="en-US"/>
        </w:rPr>
        <w:t>,</w:t>
      </w:r>
      <w:r w:rsidRPr="00E04C98">
        <w:rPr>
          <w:rFonts w:ascii="Times New Roman" w:eastAsia="Times New Roman" w:hAnsi="Times New Roman" w:cs="Times New Roman"/>
          <w:color w:val="auto"/>
          <w:szCs w:val="24"/>
          <w:lang w:val="lv-LV" w:eastAsia="en-US"/>
        </w:rPr>
        <w:t xml:space="preserve"> katram SAM vai tā pasākumam vai kārtai</w:t>
      </w:r>
      <w:r>
        <w:rPr>
          <w:rFonts w:ascii="Times New Roman" w:eastAsia="Times New Roman" w:hAnsi="Times New Roman" w:cs="Times New Roman"/>
          <w:color w:val="auto"/>
          <w:szCs w:val="24"/>
          <w:lang w:val="lv-LV" w:eastAsia="en-US"/>
        </w:rPr>
        <w:t xml:space="preserve">, </w:t>
      </w:r>
      <w:r w:rsidRPr="00E04C98">
        <w:rPr>
          <w:rFonts w:ascii="Times New Roman" w:eastAsia="Times New Roman" w:hAnsi="Times New Roman" w:cs="Times New Roman"/>
          <w:color w:val="auto"/>
          <w:szCs w:val="24"/>
          <w:lang w:val="lv-LV" w:eastAsia="en-US"/>
        </w:rPr>
        <w:t xml:space="preserve">ja specifiskais atbalsta mērķis tiek īstenots vairākos pasākumos vai kārtās, </w:t>
      </w:r>
      <w:r>
        <w:rPr>
          <w:rFonts w:ascii="Times New Roman" w:eastAsia="Times New Roman" w:hAnsi="Times New Roman" w:cs="Times New Roman"/>
          <w:color w:val="auto"/>
          <w:szCs w:val="24"/>
          <w:lang w:val="lv-LV" w:eastAsia="en-US"/>
        </w:rPr>
        <w:t>AI</w:t>
      </w:r>
      <w:r w:rsidRPr="00E04C98">
        <w:rPr>
          <w:rFonts w:ascii="Times New Roman" w:eastAsia="Times New Roman" w:hAnsi="Times New Roman" w:cs="Times New Roman"/>
          <w:color w:val="auto"/>
          <w:szCs w:val="24"/>
          <w:lang w:val="lv-LV" w:eastAsia="en-US"/>
        </w:rPr>
        <w:t xml:space="preserve"> sadarbībā ar </w:t>
      </w:r>
      <w:r>
        <w:rPr>
          <w:rFonts w:ascii="Times New Roman" w:eastAsia="Times New Roman" w:hAnsi="Times New Roman" w:cs="Times New Roman"/>
          <w:color w:val="auto"/>
          <w:szCs w:val="24"/>
          <w:lang w:val="lv-LV" w:eastAsia="en-US"/>
        </w:rPr>
        <w:t>CFLA</w:t>
      </w:r>
      <w:r w:rsidRPr="00E04C98">
        <w:rPr>
          <w:rFonts w:ascii="Times New Roman" w:eastAsia="Times New Roman" w:hAnsi="Times New Roman" w:cs="Times New Roman"/>
          <w:color w:val="auto"/>
          <w:szCs w:val="24"/>
          <w:lang w:val="lv-LV" w:eastAsia="en-US"/>
        </w:rPr>
        <w:t xml:space="preserve"> izstrādā projektu iesniegumu vērtēšanas kritēriju piemērošanas metodiku (turpmāk – </w:t>
      </w:r>
      <w:r w:rsidRPr="00B81BEE">
        <w:rPr>
          <w:rFonts w:ascii="Times New Roman" w:eastAsia="Times New Roman" w:hAnsi="Times New Roman" w:cs="Times New Roman" w:hint="eastAsia"/>
          <w:color w:val="auto"/>
          <w:szCs w:val="24"/>
          <w:lang w:val="lv-LV" w:eastAsia="en-US"/>
        </w:rPr>
        <w:t xml:space="preserve">kritēriju piemērošanas metodika), ņemot vērā </w:t>
      </w:r>
      <w:r>
        <w:rPr>
          <w:rFonts w:ascii="Times New Roman" w:eastAsia="Times New Roman" w:hAnsi="Times New Roman" w:cs="Times New Roman"/>
          <w:color w:val="auto"/>
          <w:szCs w:val="24"/>
          <w:lang w:val="lv-LV" w:eastAsia="en-US"/>
        </w:rPr>
        <w:t xml:space="preserve">šīs vadlīnijas un </w:t>
      </w:r>
      <w:r w:rsidRPr="00B81BEE">
        <w:rPr>
          <w:rFonts w:ascii="Times New Roman" w:eastAsia="Times New Roman" w:hAnsi="Times New Roman" w:cs="Times New Roman" w:hint="eastAsia"/>
          <w:color w:val="auto"/>
          <w:szCs w:val="24"/>
          <w:lang w:val="lv-LV" w:eastAsia="en-US"/>
        </w:rPr>
        <w:t xml:space="preserve">HP kritērija piemērošanas skaidrojumu un minimālās prasības, kas ir noteiktas </w:t>
      </w:r>
      <w:r w:rsidRPr="005049BC">
        <w:rPr>
          <w:rFonts w:ascii="Times New Roman" w:eastAsia="Times New Roman" w:hAnsi="Times New Roman" w:cs="Times New Roman" w:hint="eastAsia"/>
          <w:color w:val="auto"/>
          <w:szCs w:val="24"/>
          <w:lang w:val="lv-LV" w:eastAsia="en-US"/>
        </w:rPr>
        <w:t>projektu iesniegumu atlases metodik</w:t>
      </w:r>
      <w:r>
        <w:rPr>
          <w:rFonts w:ascii="Times New Roman" w:eastAsia="Times New Roman" w:hAnsi="Times New Roman" w:cs="Times New Roman"/>
          <w:color w:val="auto"/>
          <w:szCs w:val="24"/>
          <w:lang w:val="lv-LV" w:eastAsia="en-US"/>
        </w:rPr>
        <w:t>ā</w:t>
      </w:r>
      <w:r w:rsidRPr="005049BC">
        <w:rPr>
          <w:rFonts w:ascii="Times New Roman" w:eastAsia="Times New Roman" w:hAnsi="Times New Roman" w:cs="Times New Roman" w:hint="eastAsia"/>
          <w:color w:val="auto"/>
          <w:szCs w:val="24"/>
          <w:lang w:val="lv-LV" w:eastAsia="en-US"/>
        </w:rPr>
        <w:t xml:space="preserve"> 2021.–2027.gadam</w:t>
      </w:r>
      <w:r w:rsidRPr="00B81BEE">
        <w:rPr>
          <w:rFonts w:ascii="Times New Roman" w:eastAsia="Times New Roman" w:hAnsi="Times New Roman" w:cs="Times New Roman" w:hint="eastAsia"/>
          <w:color w:val="auto"/>
          <w:szCs w:val="24"/>
          <w:lang w:val="lv-LV" w:eastAsia="en-US"/>
        </w:rPr>
        <w:t xml:space="preserve">, t.sk. </w:t>
      </w:r>
      <w:r>
        <w:rPr>
          <w:rFonts w:ascii="Times New Roman" w:eastAsia="Times New Roman" w:hAnsi="Times New Roman" w:cs="Times New Roman"/>
          <w:color w:val="auto"/>
          <w:szCs w:val="24"/>
          <w:lang w:val="lv-LV" w:eastAsia="en-US"/>
        </w:rPr>
        <w:t>6</w:t>
      </w:r>
      <w:r w:rsidRPr="00B81BEE">
        <w:rPr>
          <w:rFonts w:ascii="Times New Roman" w:eastAsia="Times New Roman" w:hAnsi="Times New Roman" w:cs="Times New Roman" w:hint="eastAsia"/>
          <w:color w:val="auto"/>
          <w:szCs w:val="24"/>
          <w:lang w:val="lv-LV" w:eastAsia="en-US"/>
        </w:rPr>
        <w:t>.pielikumā.</w:t>
      </w:r>
    </w:p>
    <w:p w14:paraId="592C738C" w14:textId="77777777" w:rsidR="002E0B5A" w:rsidRPr="00B81BEE" w:rsidRDefault="002E0B5A" w:rsidP="002E0B5A">
      <w:pPr>
        <w:jc w:val="both"/>
        <w:rPr>
          <w:rFonts w:ascii="Times New Roman" w:eastAsia="Times New Roman" w:hAnsi="Times New Roman" w:cs="Times New Roman"/>
          <w:color w:val="auto"/>
          <w:szCs w:val="24"/>
          <w:lang w:val="lv-LV" w:eastAsia="en-US"/>
        </w:rPr>
      </w:pPr>
      <w:r w:rsidRPr="00B81BEE">
        <w:rPr>
          <w:rFonts w:ascii="Times New Roman" w:eastAsia="Times New Roman" w:hAnsi="Times New Roman" w:cs="Times New Roman" w:hint="eastAsia"/>
          <w:color w:val="auto"/>
          <w:szCs w:val="24"/>
          <w:lang w:val="lv-LV" w:eastAsia="en-US"/>
        </w:rPr>
        <w:t xml:space="preserve">Lai nodrošinātu HP kritērija kvalitatīvu izvērtēšanu, ieteicams piesaistīt ekspertus no NVO, kas pārstāv </w:t>
      </w:r>
      <w:proofErr w:type="spellStart"/>
      <w:r w:rsidRPr="00B81BEE">
        <w:rPr>
          <w:rFonts w:ascii="Times New Roman" w:eastAsia="Times New Roman" w:hAnsi="Times New Roman" w:cs="Times New Roman" w:hint="eastAsia"/>
          <w:color w:val="auto"/>
          <w:szCs w:val="24"/>
          <w:lang w:val="lv-LV" w:eastAsia="en-US"/>
        </w:rPr>
        <w:t>nediskriminācijas</w:t>
      </w:r>
      <w:proofErr w:type="spellEnd"/>
      <w:r w:rsidRPr="00B81BEE">
        <w:rPr>
          <w:rFonts w:ascii="Times New Roman" w:eastAsia="Times New Roman" w:hAnsi="Times New Roman" w:cs="Times New Roman" w:hint="eastAsia"/>
          <w:color w:val="auto"/>
          <w:szCs w:val="24"/>
          <w:lang w:val="lv-LV" w:eastAsia="en-US"/>
        </w:rPr>
        <w:t>, dzimumu līdztiesības jomas vai cilvēku ar invaliditāti intereses</w:t>
      </w:r>
      <w:r>
        <w:rPr>
          <w:rFonts w:ascii="Times New Roman" w:eastAsia="Times New Roman" w:hAnsi="Times New Roman" w:cs="Times New Roman"/>
          <w:color w:val="auto"/>
          <w:szCs w:val="24"/>
          <w:lang w:val="lv-LV" w:eastAsia="en-US"/>
        </w:rPr>
        <w:t xml:space="preserve"> projektu iesniegumu vērtēšanai</w:t>
      </w:r>
      <w:r w:rsidRPr="00B81BEE">
        <w:rPr>
          <w:rFonts w:ascii="Times New Roman" w:eastAsia="Times New Roman" w:hAnsi="Times New Roman" w:cs="Times New Roman" w:hint="eastAsia"/>
          <w:color w:val="auto"/>
          <w:szCs w:val="24"/>
          <w:lang w:val="lv-LV" w:eastAsia="en-US"/>
        </w:rPr>
        <w:t>. Ekspertu piesaiste ļaus izvērtēt projekta ieguldījumu HP veicināšanā un mērķu sasniegšanai pēc paredzēto darbību satura un būtības.</w:t>
      </w:r>
    </w:p>
    <w:p w14:paraId="494DDF76" w14:textId="007BF7A8" w:rsidR="0024357D" w:rsidRDefault="002E0B5A" w:rsidP="004E1954">
      <w:pPr>
        <w:jc w:val="both"/>
        <w:rPr>
          <w:rFonts w:ascii="Times New Roman" w:eastAsia="Times New Roman" w:hAnsi="Times New Roman" w:cs="Times New Roman"/>
          <w:i/>
          <w:color w:val="auto"/>
          <w:szCs w:val="24"/>
          <w:lang w:val="lv-LV" w:eastAsia="en-US"/>
        </w:rPr>
      </w:pPr>
      <w:r w:rsidRPr="00B81BEE">
        <w:rPr>
          <w:rFonts w:ascii="Times New Roman" w:eastAsia="Times New Roman" w:hAnsi="Times New Roman" w:cs="Times New Roman" w:hint="eastAsia"/>
          <w:color w:val="auto"/>
          <w:szCs w:val="24"/>
          <w:lang w:val="lv-LV" w:eastAsia="en-US"/>
        </w:rPr>
        <w:t xml:space="preserve">HP kritērija vērtēšanā ieteicams izmantot </w:t>
      </w:r>
      <w:r>
        <w:rPr>
          <w:rFonts w:ascii="Times New Roman" w:eastAsia="Times New Roman" w:hAnsi="Times New Roman" w:cs="Times New Roman"/>
          <w:color w:val="auto"/>
          <w:szCs w:val="24"/>
          <w:lang w:val="lv-LV" w:eastAsia="en-US"/>
        </w:rPr>
        <w:t xml:space="preserve">arī </w:t>
      </w:r>
      <w:r w:rsidRPr="00B81BEE">
        <w:rPr>
          <w:rFonts w:ascii="Times New Roman" w:eastAsia="Times New Roman" w:hAnsi="Times New Roman" w:cs="Times New Roman" w:hint="eastAsia"/>
          <w:color w:val="auto"/>
          <w:szCs w:val="24"/>
          <w:lang w:val="lv-LV" w:eastAsia="en-US"/>
        </w:rPr>
        <w:t xml:space="preserve">LM izstrādātos informatīvos materiālus par vienlīdzīgu iespēju un </w:t>
      </w:r>
      <w:proofErr w:type="spellStart"/>
      <w:r w:rsidRPr="00B81BEE">
        <w:rPr>
          <w:rFonts w:ascii="Times New Roman" w:eastAsia="Times New Roman" w:hAnsi="Times New Roman" w:cs="Times New Roman" w:hint="eastAsia"/>
          <w:color w:val="auto"/>
          <w:szCs w:val="24"/>
          <w:lang w:val="lv-LV" w:eastAsia="en-US"/>
        </w:rPr>
        <w:t>nediskriminācijas</w:t>
      </w:r>
      <w:proofErr w:type="spellEnd"/>
      <w:r w:rsidRPr="00B81BEE">
        <w:rPr>
          <w:rFonts w:ascii="Times New Roman" w:eastAsia="Times New Roman" w:hAnsi="Times New Roman" w:cs="Times New Roman" w:hint="eastAsia"/>
          <w:color w:val="auto"/>
          <w:szCs w:val="24"/>
          <w:lang w:val="lv-LV" w:eastAsia="en-US"/>
        </w:rPr>
        <w:t xml:space="preserve"> veicināšanu LM tīmekļa vietnē sadaļā “</w:t>
      </w:r>
      <w:r w:rsidRPr="002E3848">
        <w:rPr>
          <w:rFonts w:ascii="Times New Roman" w:eastAsia="Times New Roman" w:hAnsi="Times New Roman" w:cs="Times New Roman" w:hint="eastAsia"/>
          <w:color w:val="auto"/>
          <w:szCs w:val="24"/>
          <w:lang w:val="lv-LV" w:eastAsia="en-US"/>
        </w:rPr>
        <w:t xml:space="preserve">Horizontālais princips "Vienlīdzība, iekļaušana, </w:t>
      </w:r>
      <w:proofErr w:type="spellStart"/>
      <w:r w:rsidRPr="002E3848">
        <w:rPr>
          <w:rFonts w:ascii="Times New Roman" w:eastAsia="Times New Roman" w:hAnsi="Times New Roman" w:cs="Times New Roman" w:hint="eastAsia"/>
          <w:color w:val="auto"/>
          <w:szCs w:val="24"/>
          <w:lang w:val="lv-LV" w:eastAsia="en-US"/>
        </w:rPr>
        <w:t>nediskriminācija</w:t>
      </w:r>
      <w:proofErr w:type="spellEnd"/>
      <w:r w:rsidRPr="002E3848">
        <w:rPr>
          <w:rFonts w:ascii="Times New Roman" w:eastAsia="Times New Roman" w:hAnsi="Times New Roman" w:cs="Times New Roman" w:hint="eastAsia"/>
          <w:color w:val="auto"/>
          <w:szCs w:val="24"/>
          <w:lang w:val="lv-LV" w:eastAsia="en-US"/>
        </w:rPr>
        <w:t xml:space="preserve"> un </w:t>
      </w:r>
      <w:proofErr w:type="spellStart"/>
      <w:r w:rsidRPr="002E3848">
        <w:rPr>
          <w:rFonts w:ascii="Times New Roman" w:eastAsia="Times New Roman" w:hAnsi="Times New Roman" w:cs="Times New Roman" w:hint="eastAsia"/>
          <w:color w:val="auto"/>
          <w:szCs w:val="24"/>
          <w:lang w:val="lv-LV" w:eastAsia="en-US"/>
        </w:rPr>
        <w:t>pamattiesību</w:t>
      </w:r>
      <w:proofErr w:type="spellEnd"/>
      <w:r w:rsidRPr="002E3848">
        <w:rPr>
          <w:rFonts w:ascii="Times New Roman" w:eastAsia="Times New Roman" w:hAnsi="Times New Roman" w:cs="Times New Roman" w:hint="eastAsia"/>
          <w:color w:val="auto"/>
          <w:szCs w:val="24"/>
          <w:lang w:val="lv-LV" w:eastAsia="en-US"/>
        </w:rPr>
        <w:t xml:space="preserve"> ievērošana”</w:t>
      </w:r>
      <w:r w:rsidRPr="00B81BEE">
        <w:rPr>
          <w:rFonts w:ascii="Times New Roman" w:eastAsia="Times New Roman" w:hAnsi="Times New Roman" w:cs="Times New Roman" w:hint="eastAsia"/>
          <w:color w:val="auto"/>
          <w:szCs w:val="24"/>
          <w:lang w:val="lv-LV" w:eastAsia="en-US"/>
        </w:rPr>
        <w:t xml:space="preserve"> </w:t>
      </w:r>
      <w:r w:rsidRPr="00355FBF">
        <w:rPr>
          <w:rFonts w:ascii="Times New Roman" w:eastAsia="Times New Roman" w:hAnsi="Times New Roman" w:cs="Times New Roman" w:hint="eastAsia"/>
          <w:color w:val="auto"/>
          <w:szCs w:val="24"/>
          <w:lang w:val="lv-LV" w:eastAsia="en-US"/>
        </w:rPr>
        <w:t>(</w:t>
      </w:r>
      <w:hyperlink r:id="rId43" w:history="1">
        <w:r w:rsidR="0024357D" w:rsidRPr="004E1954">
          <w:rPr>
            <w:rStyle w:val="Hipersaite"/>
            <w:rFonts w:ascii="Times New Roman" w:eastAsia="Times New Roman" w:hAnsi="Times New Roman" w:cs="Times New Roman"/>
            <w:szCs w:val="24"/>
            <w:lang w:val="lv-LV" w:eastAsia="en-US"/>
          </w:rPr>
          <w:t>https://www.lm.gov.lv/lv/horizontalaisprincips-vienlidziba-ieklausana-nediskriminacija-un-pamattiesibu-ieverosana</w:t>
        </w:r>
      </w:hyperlink>
      <w:r w:rsidRPr="00355FBF">
        <w:rPr>
          <w:rFonts w:ascii="Times New Roman" w:eastAsia="Times New Roman" w:hAnsi="Times New Roman" w:cs="Times New Roman"/>
          <w:color w:val="auto"/>
          <w:szCs w:val="24"/>
          <w:lang w:val="lv-LV" w:eastAsia="en-US"/>
        </w:rPr>
        <w:t>).</w:t>
      </w:r>
      <w:bookmarkStart w:id="124" w:name="_Hlk126241618"/>
    </w:p>
    <w:p w14:paraId="654ACD89" w14:textId="2F0EC81D" w:rsidR="001D392A" w:rsidRPr="001D392A" w:rsidRDefault="00355FBF" w:rsidP="001D392A">
      <w:pPr>
        <w:jc w:val="right"/>
        <w:rPr>
          <w:rFonts w:ascii="Times New Roman" w:eastAsia="Times New Roman" w:hAnsi="Times New Roman" w:cs="Times New Roman"/>
          <w:i/>
          <w:color w:val="auto"/>
          <w:szCs w:val="24"/>
          <w:lang w:val="lv-LV" w:eastAsia="en-US"/>
        </w:rPr>
      </w:pPr>
      <w:r>
        <w:rPr>
          <w:rFonts w:ascii="Times New Roman" w:eastAsia="Times New Roman" w:hAnsi="Times New Roman" w:cs="Times New Roman"/>
          <w:i/>
          <w:color w:val="auto"/>
          <w:szCs w:val="24"/>
          <w:lang w:val="lv-LV" w:eastAsia="en-US"/>
        </w:rPr>
        <w:t>5</w:t>
      </w:r>
      <w:r w:rsidR="001D392A" w:rsidRPr="001D392A">
        <w:rPr>
          <w:rFonts w:ascii="Times New Roman" w:eastAsia="Times New Roman" w:hAnsi="Times New Roman" w:cs="Times New Roman"/>
          <w:i/>
          <w:color w:val="auto"/>
          <w:szCs w:val="24"/>
          <w:lang w:val="lv-LV" w:eastAsia="en-US"/>
        </w:rPr>
        <w:t>.tabula</w:t>
      </w:r>
    </w:p>
    <w:p w14:paraId="45A56261" w14:textId="00A12675" w:rsidR="002E0B5A" w:rsidRDefault="002E0B5A" w:rsidP="002E0B5A">
      <w:pPr>
        <w:jc w:val="center"/>
        <w:rPr>
          <w:rFonts w:ascii="Times New Roman" w:eastAsia="Times New Roman" w:hAnsi="Times New Roman" w:cs="Times New Roman"/>
          <w:b/>
          <w:color w:val="auto"/>
          <w:szCs w:val="24"/>
          <w:lang w:val="lv-LV" w:eastAsia="en-US"/>
        </w:rPr>
      </w:pPr>
      <w:r w:rsidRPr="00BD1F0B">
        <w:rPr>
          <w:rFonts w:ascii="Times New Roman" w:eastAsia="Times New Roman" w:hAnsi="Times New Roman" w:cs="Times New Roman" w:hint="eastAsia"/>
          <w:b/>
          <w:color w:val="auto"/>
          <w:szCs w:val="24"/>
          <w:lang w:val="lv-LV" w:eastAsia="en-US"/>
        </w:rPr>
        <w:t>Horizontāl</w:t>
      </w:r>
      <w:r w:rsidRPr="00BD1F0B">
        <w:rPr>
          <w:rFonts w:ascii="Times New Roman" w:eastAsia="Times New Roman" w:hAnsi="Times New Roman" w:cs="Times New Roman"/>
          <w:b/>
          <w:color w:val="auto"/>
          <w:szCs w:val="24"/>
          <w:lang w:val="lv-LV" w:eastAsia="en-US"/>
        </w:rPr>
        <w:t xml:space="preserve">ā principa VINPI </w:t>
      </w:r>
      <w:r w:rsidRPr="00BD1F0B">
        <w:rPr>
          <w:rFonts w:ascii="Times New Roman" w:eastAsia="Times New Roman" w:hAnsi="Times New Roman" w:cs="Times New Roman" w:hint="eastAsia"/>
          <w:b/>
          <w:color w:val="auto"/>
          <w:szCs w:val="24"/>
          <w:lang w:val="lv-LV" w:eastAsia="en-US"/>
        </w:rPr>
        <w:t xml:space="preserve">vērtēšanas kritēriji </w:t>
      </w:r>
      <w:r w:rsidRPr="00BD1F0B">
        <w:rPr>
          <w:rFonts w:ascii="Times New Roman" w:eastAsia="Times New Roman" w:hAnsi="Times New Roman" w:cs="Times New Roman"/>
          <w:b/>
          <w:color w:val="auto"/>
          <w:szCs w:val="24"/>
          <w:lang w:val="lv-LV" w:eastAsia="en-US"/>
        </w:rPr>
        <w:t xml:space="preserve">un piemērošanas skaidrojums </w:t>
      </w:r>
      <w:r w:rsidRPr="00BD1F0B">
        <w:rPr>
          <w:rFonts w:ascii="Times New Roman" w:eastAsia="Times New Roman" w:hAnsi="Times New Roman" w:cs="Times New Roman" w:hint="eastAsia"/>
          <w:b/>
          <w:color w:val="auto"/>
          <w:szCs w:val="24"/>
          <w:lang w:val="lv-LV" w:eastAsia="en-US"/>
        </w:rPr>
        <w:t>(labā prakse)</w:t>
      </w:r>
      <w:r>
        <w:rPr>
          <w:rStyle w:val="Vresatsauce"/>
          <w:rFonts w:ascii="Times New Roman" w:eastAsia="Times New Roman" w:hAnsi="Times New Roman" w:cs="Times New Roman"/>
          <w:b/>
          <w:color w:val="auto"/>
          <w:szCs w:val="24"/>
          <w:lang w:val="lv-LV" w:eastAsia="en-US"/>
        </w:rPr>
        <w:footnoteReference w:id="73"/>
      </w:r>
    </w:p>
    <w:tbl>
      <w:tblPr>
        <w:tblStyle w:val="TableGrid6"/>
        <w:tblW w:w="10343" w:type="dxa"/>
        <w:tblLook w:val="04A0" w:firstRow="1" w:lastRow="0" w:firstColumn="1" w:lastColumn="0" w:noHBand="0" w:noVBand="1"/>
      </w:tblPr>
      <w:tblGrid>
        <w:gridCol w:w="2122"/>
        <w:gridCol w:w="1559"/>
        <w:gridCol w:w="6662"/>
      </w:tblGrid>
      <w:tr w:rsidR="002E0B5A" w:rsidRPr="007751CC" w14:paraId="2D255757" w14:textId="77777777" w:rsidTr="00C80483">
        <w:trPr>
          <w:tblHeader/>
        </w:trPr>
        <w:tc>
          <w:tcPr>
            <w:tcW w:w="2122" w:type="dxa"/>
            <w:shd w:val="clear" w:color="auto" w:fill="D9D9D9" w:themeFill="background1" w:themeFillShade="D9"/>
            <w:vAlign w:val="center"/>
          </w:tcPr>
          <w:p w14:paraId="74BBEE63" w14:textId="4FF4FFFB" w:rsidR="002E0B5A" w:rsidRPr="007751CC" w:rsidRDefault="00F32569" w:rsidP="002E0B5A">
            <w:pPr>
              <w:jc w:val="center"/>
              <w:rPr>
                <w:b/>
                <w:bCs/>
                <w:color w:val="auto"/>
                <w:sz w:val="22"/>
                <w:szCs w:val="22"/>
                <w:lang w:eastAsia="en-US"/>
              </w:rPr>
            </w:pPr>
            <w:proofErr w:type="spellStart"/>
            <w:r w:rsidRPr="007751CC">
              <w:rPr>
                <w:b/>
                <w:bCs/>
                <w:color w:val="auto"/>
                <w:sz w:val="22"/>
                <w:szCs w:val="22"/>
                <w:lang w:eastAsia="en-US"/>
              </w:rPr>
              <w:t>Vienotais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izvēles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kritērijs</w:t>
            </w:r>
            <w:proofErr w:type="spellEnd"/>
          </w:p>
        </w:tc>
        <w:tc>
          <w:tcPr>
            <w:tcW w:w="1559" w:type="dxa"/>
            <w:shd w:val="clear" w:color="auto" w:fill="D9D9D9" w:themeFill="background1" w:themeFillShade="D9"/>
            <w:vAlign w:val="center"/>
          </w:tcPr>
          <w:p w14:paraId="68B55348" w14:textId="77777777" w:rsidR="002E0B5A" w:rsidRPr="00C80483" w:rsidRDefault="002E0B5A" w:rsidP="007751CC">
            <w:pPr>
              <w:spacing w:after="0" w:line="240" w:lineRule="auto"/>
              <w:jc w:val="center"/>
              <w:rPr>
                <w:b/>
                <w:bCs/>
                <w:color w:val="auto"/>
                <w:sz w:val="18"/>
                <w:szCs w:val="18"/>
                <w:lang w:eastAsia="en-US"/>
              </w:rPr>
            </w:pPr>
            <w:proofErr w:type="spellStart"/>
            <w:r w:rsidRPr="00C80483">
              <w:rPr>
                <w:b/>
                <w:bCs/>
                <w:color w:val="auto"/>
                <w:sz w:val="18"/>
                <w:szCs w:val="18"/>
                <w:lang w:eastAsia="en-US"/>
              </w:rPr>
              <w:t>Kritērija</w:t>
            </w:r>
            <w:proofErr w:type="spellEnd"/>
            <w:r w:rsidRPr="00C80483">
              <w:rPr>
                <w:b/>
                <w:bCs/>
                <w:color w:val="auto"/>
                <w:sz w:val="18"/>
                <w:szCs w:val="18"/>
                <w:lang w:eastAsia="en-US"/>
              </w:rPr>
              <w:t xml:space="preserve"> </w:t>
            </w:r>
            <w:proofErr w:type="spellStart"/>
            <w:r w:rsidRPr="00C80483">
              <w:rPr>
                <w:b/>
                <w:bCs/>
                <w:color w:val="auto"/>
                <w:sz w:val="18"/>
                <w:szCs w:val="18"/>
                <w:lang w:eastAsia="en-US"/>
              </w:rPr>
              <w:t>ietekme</w:t>
            </w:r>
            <w:proofErr w:type="spellEnd"/>
          </w:p>
          <w:p w14:paraId="0F48F329" w14:textId="77777777" w:rsidR="002E0B5A" w:rsidRPr="00C80483" w:rsidRDefault="002E0B5A" w:rsidP="007751CC">
            <w:pPr>
              <w:spacing w:after="0" w:line="240" w:lineRule="auto"/>
              <w:jc w:val="center"/>
              <w:rPr>
                <w:b/>
                <w:bCs/>
                <w:color w:val="auto"/>
                <w:sz w:val="18"/>
                <w:szCs w:val="18"/>
                <w:lang w:eastAsia="en-US"/>
              </w:rPr>
            </w:pPr>
            <w:proofErr w:type="spellStart"/>
            <w:r w:rsidRPr="00C80483">
              <w:rPr>
                <w:b/>
                <w:bCs/>
                <w:color w:val="auto"/>
                <w:sz w:val="18"/>
                <w:szCs w:val="18"/>
                <w:lang w:eastAsia="en-US"/>
              </w:rPr>
              <w:t>uz</w:t>
            </w:r>
            <w:proofErr w:type="spellEnd"/>
            <w:r w:rsidRPr="00C80483">
              <w:rPr>
                <w:b/>
                <w:bCs/>
                <w:color w:val="auto"/>
                <w:sz w:val="18"/>
                <w:szCs w:val="18"/>
                <w:lang w:eastAsia="en-US"/>
              </w:rPr>
              <w:t xml:space="preserve"> </w:t>
            </w:r>
            <w:proofErr w:type="spellStart"/>
            <w:r w:rsidRPr="00C80483">
              <w:rPr>
                <w:b/>
                <w:bCs/>
                <w:color w:val="auto"/>
                <w:sz w:val="18"/>
                <w:szCs w:val="18"/>
                <w:lang w:eastAsia="en-US"/>
              </w:rPr>
              <w:t>lēmuma</w:t>
            </w:r>
            <w:proofErr w:type="spellEnd"/>
            <w:r w:rsidRPr="00C80483">
              <w:rPr>
                <w:b/>
                <w:bCs/>
                <w:color w:val="auto"/>
                <w:sz w:val="18"/>
                <w:szCs w:val="18"/>
                <w:lang w:eastAsia="en-US"/>
              </w:rPr>
              <w:t xml:space="preserve"> </w:t>
            </w:r>
            <w:proofErr w:type="spellStart"/>
            <w:r w:rsidRPr="00C80483">
              <w:rPr>
                <w:b/>
                <w:bCs/>
                <w:color w:val="auto"/>
                <w:sz w:val="18"/>
                <w:szCs w:val="18"/>
                <w:lang w:eastAsia="en-US"/>
              </w:rPr>
              <w:t>pieņemšanu</w:t>
            </w:r>
            <w:proofErr w:type="spellEnd"/>
            <w:r w:rsidRPr="00C80483">
              <w:rPr>
                <w:b/>
                <w:bCs/>
                <w:color w:val="auto"/>
                <w:sz w:val="18"/>
                <w:szCs w:val="18"/>
                <w:vertAlign w:val="superscript"/>
                <w:lang w:eastAsia="en-US"/>
              </w:rPr>
              <w:footnoteReference w:id="74"/>
            </w:r>
          </w:p>
          <w:p w14:paraId="7CA524FD" w14:textId="77777777" w:rsidR="002E0B5A" w:rsidRPr="007751CC" w:rsidRDefault="002E0B5A" w:rsidP="007751CC">
            <w:pPr>
              <w:spacing w:after="0" w:line="240" w:lineRule="auto"/>
              <w:jc w:val="center"/>
              <w:rPr>
                <w:b/>
                <w:bCs/>
                <w:color w:val="auto"/>
                <w:sz w:val="22"/>
                <w:szCs w:val="22"/>
                <w:lang w:eastAsia="en-US"/>
              </w:rPr>
            </w:pPr>
            <w:r w:rsidRPr="00C80483">
              <w:rPr>
                <w:b/>
                <w:bCs/>
                <w:color w:val="auto"/>
                <w:sz w:val="18"/>
                <w:szCs w:val="18"/>
                <w:lang w:eastAsia="en-US"/>
              </w:rPr>
              <w:t>(N</w:t>
            </w:r>
            <w:r w:rsidRPr="00C80483">
              <w:rPr>
                <w:b/>
                <w:bCs/>
                <w:color w:val="auto"/>
                <w:sz w:val="18"/>
                <w:szCs w:val="18"/>
                <w:vertAlign w:val="superscript"/>
                <w:lang w:eastAsia="en-US"/>
              </w:rPr>
              <w:footnoteReference w:id="75"/>
            </w:r>
            <w:r w:rsidRPr="00C80483">
              <w:rPr>
                <w:b/>
                <w:bCs/>
                <w:color w:val="auto"/>
                <w:sz w:val="18"/>
                <w:szCs w:val="18"/>
                <w:lang w:eastAsia="en-US"/>
              </w:rPr>
              <w:t>; P</w:t>
            </w:r>
            <w:r w:rsidRPr="00C80483">
              <w:rPr>
                <w:b/>
                <w:bCs/>
                <w:color w:val="auto"/>
                <w:sz w:val="18"/>
                <w:szCs w:val="18"/>
                <w:vertAlign w:val="superscript"/>
                <w:lang w:eastAsia="en-US"/>
              </w:rPr>
              <w:footnoteReference w:id="76"/>
            </w:r>
            <w:r w:rsidRPr="00C80483">
              <w:rPr>
                <w:b/>
                <w:bCs/>
                <w:color w:val="auto"/>
                <w:sz w:val="18"/>
                <w:szCs w:val="18"/>
                <w:lang w:eastAsia="en-US"/>
              </w:rPr>
              <w:t>; N/A</w:t>
            </w:r>
            <w:r w:rsidRPr="00C80483">
              <w:rPr>
                <w:b/>
                <w:bCs/>
                <w:color w:val="auto"/>
                <w:sz w:val="18"/>
                <w:szCs w:val="18"/>
                <w:vertAlign w:val="superscript"/>
                <w:lang w:eastAsia="en-US"/>
              </w:rPr>
              <w:footnoteReference w:id="77"/>
            </w:r>
            <w:r w:rsidRPr="00C80483">
              <w:rPr>
                <w:b/>
                <w:bCs/>
                <w:color w:val="auto"/>
                <w:sz w:val="18"/>
                <w:szCs w:val="18"/>
                <w:lang w:eastAsia="en-US"/>
              </w:rPr>
              <w:t>)</w:t>
            </w:r>
          </w:p>
        </w:tc>
        <w:tc>
          <w:tcPr>
            <w:tcW w:w="6662" w:type="dxa"/>
            <w:shd w:val="clear" w:color="auto" w:fill="D9D9D9" w:themeFill="background1" w:themeFillShade="D9"/>
            <w:vAlign w:val="center"/>
          </w:tcPr>
          <w:p w14:paraId="6688E77B" w14:textId="77777777" w:rsidR="002E0B5A" w:rsidRPr="007751CC" w:rsidRDefault="002E0B5A" w:rsidP="002E0B5A">
            <w:pPr>
              <w:jc w:val="center"/>
              <w:rPr>
                <w:b/>
                <w:bCs/>
                <w:color w:val="auto"/>
                <w:sz w:val="22"/>
                <w:szCs w:val="22"/>
                <w:lang w:eastAsia="en-US"/>
              </w:rPr>
            </w:pPr>
            <w:proofErr w:type="spellStart"/>
            <w:r w:rsidRPr="007751CC">
              <w:rPr>
                <w:b/>
                <w:bCs/>
                <w:color w:val="auto"/>
                <w:sz w:val="22"/>
                <w:szCs w:val="22"/>
                <w:lang w:eastAsia="en-US"/>
              </w:rPr>
              <w:t>Piemērošanas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skaidrojuma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labā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prakse</w:t>
            </w:r>
            <w:proofErr w:type="spellEnd"/>
            <w:r w:rsidRPr="007751CC">
              <w:rPr>
                <w:b/>
                <w:bCs/>
                <w:color w:val="auto"/>
                <w:sz w:val="22"/>
                <w:szCs w:val="22"/>
                <w:lang w:eastAsia="en-US"/>
              </w:rPr>
              <w:t xml:space="preserve"> un </w:t>
            </w:r>
            <w:proofErr w:type="spellStart"/>
            <w:r w:rsidRPr="007751CC">
              <w:rPr>
                <w:b/>
                <w:bCs/>
                <w:color w:val="auto"/>
                <w:sz w:val="22"/>
                <w:szCs w:val="22"/>
                <w:lang w:eastAsia="en-US"/>
              </w:rPr>
              <w:t>minimālās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prasības</w:t>
            </w:r>
            <w:proofErr w:type="spellEnd"/>
          </w:p>
        </w:tc>
      </w:tr>
      <w:tr w:rsidR="002E0B5A" w:rsidRPr="007751CC" w14:paraId="17806B7B" w14:textId="77777777" w:rsidTr="00355FBF">
        <w:tc>
          <w:tcPr>
            <w:tcW w:w="10343" w:type="dxa"/>
            <w:gridSpan w:val="3"/>
            <w:shd w:val="clear" w:color="auto" w:fill="F2DBDB"/>
          </w:tcPr>
          <w:p w14:paraId="0C946F8A" w14:textId="77777777" w:rsidR="002E0B5A" w:rsidRPr="007751CC" w:rsidRDefault="002E0B5A" w:rsidP="007751CC">
            <w:pPr>
              <w:tabs>
                <w:tab w:val="left" w:pos="0"/>
              </w:tabs>
              <w:spacing w:after="0"/>
              <w:jc w:val="center"/>
              <w:rPr>
                <w:b/>
                <w:color w:val="auto"/>
                <w:sz w:val="22"/>
                <w:szCs w:val="22"/>
                <w:lang w:eastAsia="en-US"/>
              </w:rPr>
            </w:pPr>
          </w:p>
          <w:p w14:paraId="3587A6D3" w14:textId="77777777" w:rsidR="002E0B5A" w:rsidRPr="007751CC" w:rsidRDefault="002E0B5A" w:rsidP="007751CC">
            <w:pPr>
              <w:tabs>
                <w:tab w:val="left" w:pos="0"/>
              </w:tabs>
              <w:spacing w:after="0"/>
              <w:jc w:val="center"/>
              <w:rPr>
                <w:b/>
                <w:color w:val="auto"/>
                <w:sz w:val="22"/>
                <w:szCs w:val="22"/>
                <w:lang w:eastAsia="en-US"/>
              </w:rPr>
            </w:pPr>
            <w:proofErr w:type="spellStart"/>
            <w:r w:rsidRPr="007751CC">
              <w:rPr>
                <w:b/>
                <w:color w:val="auto"/>
                <w:sz w:val="22"/>
                <w:szCs w:val="22"/>
                <w:lang w:eastAsia="en-US"/>
              </w:rPr>
              <w:t>Horizontālais</w:t>
            </w:r>
            <w:proofErr w:type="spellEnd"/>
            <w:r w:rsidRPr="007751CC">
              <w:rPr>
                <w:b/>
                <w:color w:val="auto"/>
                <w:sz w:val="22"/>
                <w:szCs w:val="22"/>
                <w:lang w:eastAsia="en-US"/>
              </w:rPr>
              <w:t xml:space="preserve"> </w:t>
            </w:r>
            <w:proofErr w:type="spellStart"/>
            <w:r w:rsidRPr="007751CC">
              <w:rPr>
                <w:b/>
                <w:color w:val="auto"/>
                <w:sz w:val="22"/>
                <w:szCs w:val="22"/>
                <w:lang w:eastAsia="en-US"/>
              </w:rPr>
              <w:t>princips</w:t>
            </w:r>
            <w:proofErr w:type="spellEnd"/>
            <w:r w:rsidRPr="007751CC">
              <w:rPr>
                <w:b/>
                <w:color w:val="auto"/>
                <w:sz w:val="22"/>
                <w:szCs w:val="22"/>
                <w:lang w:eastAsia="en-US"/>
              </w:rPr>
              <w:t xml:space="preserve"> “</w:t>
            </w:r>
            <w:proofErr w:type="spellStart"/>
            <w:r w:rsidRPr="007751CC">
              <w:rPr>
                <w:b/>
                <w:color w:val="auto"/>
                <w:sz w:val="22"/>
                <w:szCs w:val="22"/>
                <w:lang w:eastAsia="en-US"/>
              </w:rPr>
              <w:t>Vienlīdzība</w:t>
            </w:r>
            <w:proofErr w:type="spellEnd"/>
            <w:r w:rsidRPr="007751CC">
              <w:rPr>
                <w:b/>
                <w:color w:val="auto"/>
                <w:sz w:val="22"/>
                <w:szCs w:val="22"/>
                <w:lang w:eastAsia="en-US"/>
              </w:rPr>
              <w:t xml:space="preserve">, </w:t>
            </w:r>
            <w:proofErr w:type="spellStart"/>
            <w:r w:rsidRPr="007751CC">
              <w:rPr>
                <w:b/>
                <w:color w:val="auto"/>
                <w:sz w:val="22"/>
                <w:szCs w:val="22"/>
                <w:lang w:eastAsia="en-US"/>
              </w:rPr>
              <w:t>iekļaušana</w:t>
            </w:r>
            <w:proofErr w:type="spellEnd"/>
            <w:r w:rsidRPr="007751CC">
              <w:rPr>
                <w:b/>
                <w:color w:val="auto"/>
                <w:sz w:val="22"/>
                <w:szCs w:val="22"/>
                <w:lang w:eastAsia="en-US"/>
              </w:rPr>
              <w:t xml:space="preserve">, </w:t>
            </w:r>
            <w:proofErr w:type="spellStart"/>
            <w:r w:rsidRPr="007751CC">
              <w:rPr>
                <w:b/>
                <w:color w:val="auto"/>
                <w:sz w:val="22"/>
                <w:szCs w:val="22"/>
                <w:lang w:eastAsia="en-US"/>
              </w:rPr>
              <w:t>nediskriminācija</w:t>
            </w:r>
            <w:proofErr w:type="spellEnd"/>
            <w:r w:rsidRPr="007751CC">
              <w:rPr>
                <w:b/>
                <w:color w:val="auto"/>
                <w:sz w:val="22"/>
                <w:szCs w:val="22"/>
                <w:lang w:eastAsia="en-US"/>
              </w:rPr>
              <w:t xml:space="preserve"> un </w:t>
            </w:r>
            <w:proofErr w:type="spellStart"/>
            <w:r w:rsidRPr="007751CC">
              <w:rPr>
                <w:b/>
                <w:color w:val="auto"/>
                <w:sz w:val="22"/>
                <w:szCs w:val="22"/>
                <w:lang w:eastAsia="en-US"/>
              </w:rPr>
              <w:t>pamattiesību</w:t>
            </w:r>
            <w:proofErr w:type="spellEnd"/>
            <w:r w:rsidRPr="007751CC">
              <w:rPr>
                <w:b/>
                <w:color w:val="auto"/>
                <w:sz w:val="22"/>
                <w:szCs w:val="22"/>
                <w:lang w:eastAsia="en-US"/>
              </w:rPr>
              <w:t xml:space="preserve"> </w:t>
            </w:r>
            <w:proofErr w:type="spellStart"/>
            <w:r w:rsidRPr="007751CC">
              <w:rPr>
                <w:b/>
                <w:color w:val="auto"/>
                <w:sz w:val="22"/>
                <w:szCs w:val="22"/>
                <w:lang w:eastAsia="en-US"/>
              </w:rPr>
              <w:t>ievērošana</w:t>
            </w:r>
            <w:proofErr w:type="spellEnd"/>
            <w:r w:rsidRPr="007751CC">
              <w:rPr>
                <w:b/>
                <w:color w:val="auto"/>
                <w:sz w:val="22"/>
                <w:szCs w:val="22"/>
                <w:lang w:eastAsia="en-US"/>
              </w:rPr>
              <w:t>” (HP VINPI)</w:t>
            </w:r>
          </w:p>
          <w:p w14:paraId="3017AE24" w14:textId="77777777" w:rsidR="002E0B5A" w:rsidRPr="007751CC" w:rsidRDefault="002E0B5A" w:rsidP="007751CC">
            <w:pPr>
              <w:tabs>
                <w:tab w:val="left" w:pos="0"/>
              </w:tabs>
              <w:spacing w:after="0"/>
              <w:jc w:val="center"/>
              <w:rPr>
                <w:b/>
                <w:bCs/>
                <w:color w:val="auto"/>
                <w:sz w:val="22"/>
                <w:szCs w:val="22"/>
                <w:lang w:eastAsia="en-US"/>
              </w:rPr>
            </w:pPr>
          </w:p>
        </w:tc>
      </w:tr>
      <w:tr w:rsidR="002E0B5A" w:rsidRPr="007751CC" w14:paraId="419D2C5E" w14:textId="77777777" w:rsidTr="00C80483">
        <w:tc>
          <w:tcPr>
            <w:tcW w:w="2122" w:type="dxa"/>
          </w:tcPr>
          <w:p w14:paraId="34A7FD57" w14:textId="77777777" w:rsidR="002E0B5A" w:rsidRPr="007751CC" w:rsidRDefault="002E0B5A" w:rsidP="007751CC">
            <w:pPr>
              <w:shd w:val="clear" w:color="auto" w:fill="F2DBDB"/>
              <w:spacing w:after="0" w:line="240" w:lineRule="auto"/>
              <w:jc w:val="center"/>
              <w:rPr>
                <w:b/>
                <w:bCs/>
                <w:color w:val="auto"/>
                <w:sz w:val="22"/>
                <w:szCs w:val="22"/>
                <w:lang w:eastAsia="en-US"/>
              </w:rPr>
            </w:pPr>
            <w:r w:rsidRPr="007751CC">
              <w:rPr>
                <w:b/>
                <w:bCs/>
                <w:color w:val="auto"/>
                <w:sz w:val="22"/>
                <w:szCs w:val="22"/>
                <w:lang w:eastAsia="en-US"/>
              </w:rPr>
              <w:t>TIEŠA IETEKME</w:t>
            </w:r>
          </w:p>
          <w:p w14:paraId="2BAEBA2A" w14:textId="77777777" w:rsidR="002E0B5A" w:rsidRPr="007751CC" w:rsidRDefault="002E0B5A" w:rsidP="007751CC">
            <w:pPr>
              <w:shd w:val="clear" w:color="auto" w:fill="F2DBDB"/>
              <w:spacing w:after="0" w:line="240" w:lineRule="auto"/>
              <w:jc w:val="center"/>
              <w:rPr>
                <w:b/>
                <w:bCs/>
                <w:color w:val="auto"/>
                <w:sz w:val="22"/>
                <w:szCs w:val="22"/>
                <w:lang w:eastAsia="en-US"/>
              </w:rPr>
            </w:pPr>
            <w:r w:rsidRPr="007751CC">
              <w:rPr>
                <w:b/>
                <w:bCs/>
                <w:color w:val="auto"/>
                <w:sz w:val="22"/>
                <w:szCs w:val="22"/>
                <w:lang w:eastAsia="en-US"/>
              </w:rPr>
              <w:t>UZ HP VINPI</w:t>
            </w:r>
          </w:p>
          <w:p w14:paraId="6928A2A4" w14:textId="35337E84" w:rsidR="002E0B5A" w:rsidRPr="007751CC" w:rsidRDefault="002E0B5A" w:rsidP="007751CC">
            <w:pPr>
              <w:spacing w:after="0" w:line="240" w:lineRule="auto"/>
              <w:jc w:val="center"/>
              <w:rPr>
                <w:b/>
                <w:bCs/>
                <w:color w:val="auto"/>
                <w:sz w:val="22"/>
                <w:szCs w:val="22"/>
                <w:lang w:eastAsia="en-US"/>
              </w:rPr>
            </w:pPr>
            <w:r w:rsidRPr="007751CC">
              <w:rPr>
                <w:b/>
                <w:bCs/>
                <w:color w:val="auto"/>
                <w:sz w:val="22"/>
                <w:szCs w:val="22"/>
                <w:lang w:eastAsia="en-US"/>
              </w:rPr>
              <w:t xml:space="preserve"> (APIA</w:t>
            </w:r>
            <w:r w:rsidR="003E00FB" w:rsidRPr="007751CC">
              <w:rPr>
                <w:b/>
                <w:bCs/>
                <w:color w:val="auto"/>
                <w:sz w:val="22"/>
                <w:szCs w:val="22"/>
                <w:lang w:eastAsia="en-US"/>
              </w:rPr>
              <w:t>/</w:t>
            </w:r>
            <w:r w:rsidR="005130F3">
              <w:rPr>
                <w:b/>
                <w:bCs/>
                <w:color w:val="auto"/>
                <w:sz w:val="22"/>
                <w:szCs w:val="22"/>
                <w:lang w:eastAsia="en-US"/>
              </w:rPr>
              <w:t>I</w:t>
            </w:r>
            <w:r w:rsidR="003E00FB" w:rsidRPr="007751CC">
              <w:rPr>
                <w:b/>
                <w:bCs/>
                <w:color w:val="auto"/>
                <w:sz w:val="22"/>
                <w:szCs w:val="22"/>
                <w:lang w:eastAsia="en-US"/>
              </w:rPr>
              <w:t>PIA</w:t>
            </w:r>
            <w:r w:rsidRPr="007751CC">
              <w:rPr>
                <w:b/>
                <w:bCs/>
                <w:color w:val="auto"/>
                <w:sz w:val="22"/>
                <w:szCs w:val="22"/>
                <w:lang w:eastAsia="en-US"/>
              </w:rPr>
              <w:t>)</w:t>
            </w:r>
          </w:p>
          <w:p w14:paraId="56F44F0F" w14:textId="77777777" w:rsidR="002E0B5A" w:rsidRPr="007751CC" w:rsidRDefault="002E0B5A" w:rsidP="002E0B5A">
            <w:pPr>
              <w:jc w:val="both"/>
              <w:rPr>
                <w:b/>
                <w:bCs/>
                <w:color w:val="auto"/>
                <w:sz w:val="22"/>
                <w:szCs w:val="22"/>
                <w:lang w:eastAsia="en-US"/>
              </w:rPr>
            </w:pPr>
          </w:p>
          <w:p w14:paraId="7589D859" w14:textId="4AEA71AD" w:rsidR="002E0B5A" w:rsidRPr="007751CC" w:rsidRDefault="002E0B5A" w:rsidP="002E0B5A">
            <w:pPr>
              <w:jc w:val="both"/>
              <w:rPr>
                <w:b/>
                <w:bCs/>
                <w:color w:val="auto"/>
                <w:sz w:val="22"/>
                <w:szCs w:val="22"/>
                <w:lang w:eastAsia="en-US"/>
              </w:rPr>
            </w:pPr>
            <w:proofErr w:type="spellStart"/>
            <w:r w:rsidRPr="007751CC">
              <w:rPr>
                <w:b/>
                <w:bCs/>
                <w:color w:val="auto"/>
                <w:sz w:val="22"/>
                <w:szCs w:val="22"/>
                <w:lang w:eastAsia="en-US"/>
              </w:rPr>
              <w:lastRenderedPageBreak/>
              <w:t>Projektā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ir</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paredzētas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darbības</w:t>
            </w:r>
            <w:proofErr w:type="spellEnd"/>
            <w:r w:rsidRPr="007751CC">
              <w:rPr>
                <w:b/>
                <w:bCs/>
                <w:color w:val="auto"/>
                <w:sz w:val="22"/>
                <w:szCs w:val="22"/>
                <w:lang w:eastAsia="en-US"/>
              </w:rPr>
              <w:t xml:space="preserve">, kas </w:t>
            </w:r>
            <w:proofErr w:type="spellStart"/>
            <w:r w:rsidRPr="007751CC">
              <w:rPr>
                <w:b/>
                <w:bCs/>
                <w:color w:val="auto"/>
                <w:sz w:val="22"/>
                <w:szCs w:val="22"/>
                <w:lang w:eastAsia="en-US"/>
              </w:rPr>
              <w:t>veicina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horizontālā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principa</w:t>
            </w:r>
            <w:proofErr w:type="spellEnd"/>
            <w:r w:rsidR="0024357D" w:rsidRPr="007751CC">
              <w:rPr>
                <w:b/>
                <w:bCs/>
                <w:color w:val="auto"/>
                <w:sz w:val="22"/>
                <w:szCs w:val="22"/>
                <w:lang w:eastAsia="en-US"/>
              </w:rPr>
              <w:t xml:space="preserve"> “</w:t>
            </w:r>
            <w:proofErr w:type="spellStart"/>
            <w:r w:rsidRPr="007751CC">
              <w:rPr>
                <w:b/>
                <w:bCs/>
                <w:color w:val="auto"/>
                <w:sz w:val="22"/>
                <w:szCs w:val="22"/>
                <w:lang w:eastAsia="en-US"/>
              </w:rPr>
              <w:t>Vienlīdzība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iekļaušana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nediskriminācija</w:t>
            </w:r>
            <w:proofErr w:type="spellEnd"/>
            <w:r w:rsidRPr="007751CC">
              <w:rPr>
                <w:b/>
                <w:bCs/>
                <w:color w:val="auto"/>
                <w:sz w:val="22"/>
                <w:szCs w:val="22"/>
                <w:lang w:eastAsia="en-US"/>
              </w:rPr>
              <w:t xml:space="preserve"> un </w:t>
            </w:r>
            <w:proofErr w:type="spellStart"/>
            <w:r w:rsidRPr="007751CC">
              <w:rPr>
                <w:b/>
                <w:bCs/>
                <w:color w:val="auto"/>
                <w:sz w:val="22"/>
                <w:szCs w:val="22"/>
                <w:lang w:eastAsia="en-US"/>
              </w:rPr>
              <w:t>pamattiesību</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ievērošana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īstenošanu</w:t>
            </w:r>
            <w:proofErr w:type="spellEnd"/>
          </w:p>
          <w:p w14:paraId="443DCFBC" w14:textId="77777777" w:rsidR="002E0B5A" w:rsidRPr="007751CC" w:rsidRDefault="002E0B5A" w:rsidP="002E0B5A">
            <w:pPr>
              <w:jc w:val="both"/>
              <w:rPr>
                <w:b/>
                <w:bCs/>
                <w:color w:val="auto"/>
                <w:sz w:val="22"/>
                <w:szCs w:val="22"/>
                <w:lang w:eastAsia="en-US"/>
              </w:rPr>
            </w:pPr>
          </w:p>
        </w:tc>
        <w:tc>
          <w:tcPr>
            <w:tcW w:w="1559" w:type="dxa"/>
          </w:tcPr>
          <w:p w14:paraId="12572D73" w14:textId="56D77756" w:rsidR="002E0B5A" w:rsidRPr="007751CC" w:rsidRDefault="005613D3" w:rsidP="002E0B5A">
            <w:pPr>
              <w:tabs>
                <w:tab w:val="left" w:pos="0"/>
              </w:tabs>
              <w:jc w:val="center"/>
              <w:rPr>
                <w:color w:val="auto"/>
                <w:sz w:val="22"/>
                <w:szCs w:val="22"/>
                <w:lang w:eastAsia="en-US"/>
              </w:rPr>
            </w:pPr>
            <w:r w:rsidRPr="007751CC">
              <w:rPr>
                <w:color w:val="auto"/>
                <w:sz w:val="22"/>
                <w:szCs w:val="22"/>
                <w:lang w:eastAsia="en-US"/>
              </w:rPr>
              <w:lastRenderedPageBreak/>
              <w:t>P</w:t>
            </w:r>
          </w:p>
        </w:tc>
        <w:tc>
          <w:tcPr>
            <w:tcW w:w="6662" w:type="dxa"/>
          </w:tcPr>
          <w:p w14:paraId="6B93D5D5" w14:textId="77777777" w:rsidR="00F270AC" w:rsidRPr="00D954C8" w:rsidRDefault="00F270AC" w:rsidP="00F270AC">
            <w:pPr>
              <w:spacing w:after="0" w:line="240" w:lineRule="auto"/>
              <w:jc w:val="both"/>
              <w:rPr>
                <w:rFonts w:eastAsia="Times New Roman"/>
                <w:b/>
                <w:bCs/>
                <w:color w:val="auto"/>
                <w:sz w:val="22"/>
                <w:szCs w:val="22"/>
                <w:u w:val="single"/>
                <w:lang w:val="lv-LV" w:eastAsia="en-US"/>
              </w:rPr>
            </w:pPr>
            <w:r w:rsidRPr="00D954C8">
              <w:rPr>
                <w:rFonts w:eastAsia="Times New Roman"/>
                <w:b/>
                <w:bCs/>
                <w:color w:val="auto"/>
                <w:sz w:val="22"/>
                <w:szCs w:val="22"/>
                <w:u w:val="single"/>
                <w:lang w:val="lv-LV" w:eastAsia="en-US"/>
              </w:rPr>
              <w:t>Minimālās prasības</w:t>
            </w:r>
            <w:r w:rsidRPr="00D954C8">
              <w:rPr>
                <w:rFonts w:eastAsia="Times New Roman"/>
                <w:b/>
                <w:bCs/>
                <w:color w:val="auto"/>
                <w:sz w:val="22"/>
                <w:szCs w:val="22"/>
                <w:lang w:val="lv-LV" w:eastAsia="en-US"/>
              </w:rPr>
              <w:t xml:space="preserve"> – redakcija ir pielāgojama atbilstoši attiecīgā SAM specifikai</w:t>
            </w:r>
            <w:r w:rsidRPr="00D954C8">
              <w:rPr>
                <w:rFonts w:eastAsia="Times New Roman"/>
                <w:b/>
                <w:bCs/>
                <w:color w:val="auto"/>
                <w:sz w:val="22"/>
                <w:szCs w:val="22"/>
                <w:vertAlign w:val="superscript"/>
                <w:lang w:val="lv-LV" w:eastAsia="en-US"/>
              </w:rPr>
              <w:footnoteReference w:id="78"/>
            </w:r>
            <w:r w:rsidRPr="00D954C8">
              <w:rPr>
                <w:rFonts w:eastAsia="Times New Roman"/>
                <w:b/>
                <w:bCs/>
                <w:color w:val="auto"/>
                <w:sz w:val="22"/>
                <w:szCs w:val="22"/>
                <w:lang w:val="lv-LV" w:eastAsia="en-US"/>
              </w:rPr>
              <w:t>.</w:t>
            </w:r>
          </w:p>
          <w:p w14:paraId="217F4EFB" w14:textId="77777777" w:rsidR="00F270AC" w:rsidRPr="00D954C8" w:rsidRDefault="00F270AC" w:rsidP="00F270AC">
            <w:pPr>
              <w:spacing w:after="0" w:line="240" w:lineRule="auto"/>
              <w:jc w:val="both"/>
              <w:rPr>
                <w:rFonts w:eastAsia="Times New Roman"/>
                <w:b/>
                <w:bCs/>
                <w:color w:val="auto"/>
                <w:sz w:val="22"/>
                <w:szCs w:val="22"/>
                <w:u w:val="single"/>
                <w:lang w:val="lv-LV" w:eastAsia="en-US"/>
              </w:rPr>
            </w:pPr>
          </w:p>
          <w:p w14:paraId="6D9D6ED8" w14:textId="0CEC9C46" w:rsidR="005613D3" w:rsidRPr="007751CC" w:rsidRDefault="00F270AC" w:rsidP="005613D3">
            <w:pPr>
              <w:spacing w:after="0" w:line="240" w:lineRule="auto"/>
              <w:jc w:val="both"/>
              <w:rPr>
                <w:rFonts w:eastAsia="Times New Roman"/>
                <w:b/>
                <w:bCs/>
                <w:color w:val="auto"/>
                <w:sz w:val="22"/>
                <w:szCs w:val="22"/>
                <w:u w:val="single"/>
                <w:lang w:val="lv-LV" w:eastAsia="en-US"/>
              </w:rPr>
            </w:pPr>
            <w:r w:rsidRPr="00D954C8">
              <w:rPr>
                <w:rFonts w:eastAsia="Times New Roman"/>
                <w:b/>
                <w:bCs/>
                <w:color w:val="auto"/>
                <w:sz w:val="22"/>
                <w:szCs w:val="22"/>
                <w:u w:val="single"/>
                <w:lang w:val="lv-LV" w:eastAsia="en-US"/>
              </w:rPr>
              <w:t>Labā prakse</w:t>
            </w:r>
            <w:r w:rsidRPr="00D954C8">
              <w:rPr>
                <w:rFonts w:eastAsia="Times New Roman"/>
                <w:b/>
                <w:bCs/>
                <w:color w:val="auto"/>
                <w:sz w:val="22"/>
                <w:szCs w:val="22"/>
                <w:lang w:val="lv-LV" w:eastAsia="en-US"/>
              </w:rPr>
              <w:t xml:space="preserve"> piemērošanas skaidrojuma izstrādei – redakcija ir jāpapildina ar vispārīgo un specifisko (ja attiecināms) HP VINPI </w:t>
            </w:r>
            <w:r w:rsidRPr="00D954C8">
              <w:rPr>
                <w:rFonts w:eastAsia="Times New Roman"/>
                <w:b/>
                <w:bCs/>
                <w:color w:val="auto"/>
                <w:sz w:val="22"/>
                <w:szCs w:val="22"/>
                <w:lang w:val="lv-LV" w:eastAsia="en-US"/>
              </w:rPr>
              <w:lastRenderedPageBreak/>
              <w:t>darbību piemēriem un HP VINPI rādītājiem</w:t>
            </w:r>
            <w:r>
              <w:rPr>
                <w:rStyle w:val="Vresatsauce"/>
                <w:rFonts w:eastAsia="Times New Roman"/>
                <w:b/>
                <w:bCs/>
                <w:color w:val="auto"/>
                <w:sz w:val="22"/>
                <w:szCs w:val="22"/>
                <w:lang w:val="lv-LV" w:eastAsia="en-US"/>
              </w:rPr>
              <w:footnoteReference w:id="79"/>
            </w:r>
            <w:r w:rsidRPr="00D954C8">
              <w:rPr>
                <w:rFonts w:eastAsia="Times New Roman"/>
                <w:b/>
                <w:bCs/>
                <w:color w:val="auto"/>
                <w:sz w:val="22"/>
                <w:szCs w:val="22"/>
                <w:lang w:val="lv-LV" w:eastAsia="en-US"/>
              </w:rPr>
              <w:t xml:space="preserve"> (ja attiecināms),  atbilstoši attiecīgā SAM specifikai</w:t>
            </w:r>
            <w:r w:rsidRPr="00D954C8">
              <w:rPr>
                <w:rFonts w:eastAsia="Times New Roman"/>
                <w:b/>
                <w:bCs/>
                <w:color w:val="auto"/>
                <w:sz w:val="20"/>
                <w:lang w:val="lv-LV" w:eastAsia="en-US"/>
              </w:rPr>
              <w:t>.</w:t>
            </w:r>
          </w:p>
          <w:p w14:paraId="6693C322" w14:textId="77777777" w:rsidR="00A34BD8" w:rsidRDefault="00A34BD8" w:rsidP="005613D3">
            <w:pPr>
              <w:spacing w:after="0" w:line="240" w:lineRule="auto"/>
              <w:jc w:val="both"/>
              <w:rPr>
                <w:rFonts w:eastAsia="Times New Roman"/>
                <w:b/>
                <w:bCs/>
                <w:color w:val="auto"/>
                <w:sz w:val="22"/>
                <w:szCs w:val="22"/>
                <w:u w:val="single"/>
                <w:lang w:val="lv-LV" w:eastAsia="en-US"/>
              </w:rPr>
            </w:pPr>
          </w:p>
          <w:p w14:paraId="4BB24D8D" w14:textId="7AB400E8" w:rsidR="005613D3" w:rsidRPr="007751CC" w:rsidRDefault="005613D3" w:rsidP="005613D3">
            <w:pPr>
              <w:spacing w:after="0" w:line="240" w:lineRule="auto"/>
              <w:jc w:val="both"/>
              <w:rPr>
                <w:rFonts w:eastAsia="Times New Roman"/>
                <w:b/>
                <w:bCs/>
                <w:color w:val="auto"/>
                <w:sz w:val="22"/>
                <w:szCs w:val="22"/>
                <w:u w:val="single"/>
                <w:lang w:val="lv-LV" w:eastAsia="en-US"/>
              </w:rPr>
            </w:pPr>
            <w:r w:rsidRPr="007751CC">
              <w:rPr>
                <w:rFonts w:eastAsia="Times New Roman"/>
                <w:b/>
                <w:bCs/>
                <w:color w:val="auto"/>
                <w:sz w:val="22"/>
                <w:szCs w:val="22"/>
                <w:u w:val="single"/>
                <w:lang w:val="lv-LV" w:eastAsia="en-US"/>
              </w:rPr>
              <w:t>Minimālās prasības:</w:t>
            </w:r>
          </w:p>
          <w:p w14:paraId="42CCB711" w14:textId="77777777" w:rsidR="005613D3" w:rsidRPr="007751CC" w:rsidRDefault="005613D3" w:rsidP="005613D3">
            <w:pPr>
              <w:spacing w:after="0" w:line="240" w:lineRule="auto"/>
              <w:jc w:val="both"/>
              <w:rPr>
                <w:rFonts w:eastAsia="Times New Roman"/>
                <w:color w:val="auto"/>
                <w:sz w:val="22"/>
                <w:szCs w:val="22"/>
                <w:lang w:val="lv-LV" w:eastAsia="en-US"/>
              </w:rPr>
            </w:pPr>
            <w:r w:rsidRPr="007751CC">
              <w:rPr>
                <w:rFonts w:eastAsia="Times New Roman"/>
                <w:b/>
                <w:bCs/>
                <w:color w:val="auto"/>
                <w:sz w:val="22"/>
                <w:szCs w:val="22"/>
                <w:lang w:val="lv-LV" w:eastAsia="en-US"/>
              </w:rPr>
              <w:t>Vērtējums ir “Jā”</w:t>
            </w:r>
            <w:r w:rsidRPr="007751CC">
              <w:rPr>
                <w:rFonts w:eastAsia="Times New Roman"/>
                <w:color w:val="auto"/>
                <w:sz w:val="22"/>
                <w:szCs w:val="22"/>
                <w:lang w:val="lv-LV" w:eastAsia="en-US"/>
              </w:rPr>
              <w:t>, ja no projekta iesniegumā ietvertās informācijas ir secināms, ka projektā paredzētas: </w:t>
            </w:r>
          </w:p>
          <w:p w14:paraId="4297D421" w14:textId="77777777" w:rsidR="005613D3" w:rsidRPr="007751CC" w:rsidRDefault="005613D3" w:rsidP="00BB0B1A">
            <w:pPr>
              <w:numPr>
                <w:ilvl w:val="0"/>
                <w:numId w:val="54"/>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pt-BR" w:eastAsia="en-US"/>
              </w:rPr>
              <w:t>vismaz 3 vispārīgās HP VINPI darbības un</w:t>
            </w:r>
            <w:r w:rsidRPr="007751CC">
              <w:rPr>
                <w:rFonts w:eastAsia="Times New Roman"/>
                <w:color w:val="auto"/>
                <w:sz w:val="22"/>
                <w:szCs w:val="22"/>
                <w:lang w:val="lv-LV" w:eastAsia="en-US"/>
              </w:rPr>
              <w:t> </w:t>
            </w:r>
          </w:p>
          <w:p w14:paraId="55B1BE5E" w14:textId="77777777" w:rsidR="005613D3" w:rsidRPr="007751CC" w:rsidRDefault="005613D3" w:rsidP="00BB0B1A">
            <w:pPr>
              <w:numPr>
                <w:ilvl w:val="0"/>
                <w:numId w:val="55"/>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pt-BR" w:eastAsia="en-US"/>
              </w:rPr>
              <w:t>vismaz 2 specifiskās HP VINPI darbības;</w:t>
            </w:r>
            <w:r w:rsidRPr="007751CC">
              <w:rPr>
                <w:rFonts w:eastAsia="Times New Roman"/>
                <w:color w:val="auto"/>
                <w:sz w:val="22"/>
                <w:szCs w:val="22"/>
                <w:lang w:val="lv-LV" w:eastAsia="en-US"/>
              </w:rPr>
              <w:t> </w:t>
            </w:r>
          </w:p>
          <w:p w14:paraId="1EE107D3" w14:textId="77777777" w:rsidR="005613D3" w:rsidRPr="007751CC" w:rsidRDefault="005613D3" w:rsidP="00BB0B1A">
            <w:pPr>
              <w:numPr>
                <w:ilvl w:val="0"/>
                <w:numId w:val="56"/>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noteikti vismaz 2 HP VINPI </w:t>
            </w:r>
            <w:r w:rsidRPr="007751CC">
              <w:rPr>
                <w:rFonts w:eastAsia="Meiryo"/>
                <w:color w:val="000000"/>
                <w:sz w:val="22"/>
                <w:szCs w:val="22"/>
                <w:lang w:val="lv-LV"/>
              </w:rPr>
              <w:t xml:space="preserve"> rādītāji</w:t>
            </w:r>
            <w:r w:rsidRPr="007751CC">
              <w:rPr>
                <w:rFonts w:eastAsia="Times New Roman"/>
                <w:b/>
                <w:bCs/>
                <w:color w:val="auto"/>
                <w:sz w:val="22"/>
                <w:szCs w:val="22"/>
                <w:vertAlign w:val="superscript"/>
                <w:lang w:val="lv-LV" w:eastAsia="en-US"/>
              </w:rPr>
              <w:footnoteReference w:id="80"/>
            </w:r>
            <w:r w:rsidRPr="007751CC">
              <w:rPr>
                <w:rFonts w:eastAsia="Times New Roman"/>
                <w:color w:val="auto"/>
                <w:sz w:val="22"/>
                <w:szCs w:val="22"/>
                <w:lang w:val="lv-LV" w:eastAsia="en-US"/>
              </w:rPr>
              <w:t>;</w:t>
            </w:r>
          </w:p>
          <w:p w14:paraId="39F5DDCE" w14:textId="77777777" w:rsidR="005613D3" w:rsidRPr="007751CC" w:rsidRDefault="005613D3" w:rsidP="00BB0B1A">
            <w:pPr>
              <w:numPr>
                <w:ilvl w:val="0"/>
                <w:numId w:val="57"/>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sniegts vispārīgo un specifisko HP VINPI darbību pamatojums (KPVIS). </w:t>
            </w:r>
          </w:p>
          <w:p w14:paraId="284AEB7F" w14:textId="77777777" w:rsidR="005613D3" w:rsidRPr="007751CC" w:rsidRDefault="005613D3" w:rsidP="005613D3">
            <w:pPr>
              <w:spacing w:after="0" w:line="240" w:lineRule="auto"/>
              <w:jc w:val="both"/>
              <w:rPr>
                <w:rFonts w:eastAsia="Times New Roman"/>
                <w:color w:val="auto"/>
                <w:sz w:val="22"/>
                <w:szCs w:val="22"/>
                <w:lang w:val="lv-LV" w:eastAsia="en-US"/>
              </w:rPr>
            </w:pPr>
          </w:p>
          <w:p w14:paraId="5D3941CC" w14:textId="77777777" w:rsidR="005613D3" w:rsidRPr="007751CC" w:rsidRDefault="005613D3" w:rsidP="005613D3">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751CC">
              <w:rPr>
                <w:rFonts w:eastAsia="Times New Roman"/>
                <w:color w:val="auto"/>
                <w:sz w:val="22"/>
                <w:szCs w:val="22"/>
                <w:lang w:val="lv-LV" w:eastAsia="en-US"/>
              </w:rPr>
              <w:t>piekļūstamības</w:t>
            </w:r>
            <w:proofErr w:type="spellEnd"/>
            <w:r w:rsidRPr="007751CC">
              <w:rPr>
                <w:rFonts w:eastAsia="Times New Roman"/>
                <w:color w:val="auto"/>
                <w:sz w:val="22"/>
                <w:szCs w:val="22"/>
                <w:lang w:val="lv-LV" w:eastAsia="en-US"/>
              </w:rPr>
              <w:t>/HP VINPI darbības tiks integrētas pasākuma/būvniecības/aprīkojuma iegādes iepirkumā u.c.</w:t>
            </w:r>
          </w:p>
          <w:p w14:paraId="789E2711" w14:textId="77777777" w:rsidR="005613D3" w:rsidRPr="007751CC" w:rsidRDefault="005613D3" w:rsidP="005613D3">
            <w:pPr>
              <w:spacing w:after="0" w:line="240" w:lineRule="auto"/>
              <w:jc w:val="both"/>
              <w:rPr>
                <w:rFonts w:eastAsia="Times New Roman"/>
                <w:color w:val="auto"/>
                <w:sz w:val="22"/>
                <w:szCs w:val="22"/>
                <w:lang w:val="lv-LV" w:eastAsia="en-US"/>
              </w:rPr>
            </w:pPr>
          </w:p>
          <w:p w14:paraId="664DAFF5" w14:textId="77777777" w:rsidR="005613D3" w:rsidRPr="007751CC" w:rsidRDefault="005613D3" w:rsidP="005613D3">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Vēlams, lai plānotās vispārīgās HP VINPI darbības aptver dažādas vispārīgo darbību jomas – komunikācijas un vizuālās identitātes pasākumus (ja projekta ietvaros tiek īstenota publicitāte), projekta vadībā un īstenošanā (ja projekta ietvaros tiek piesaistīts personāls) un publiskos iepirkumus (ja projekta ietvaros tiek plānots vai īstenots iepirkums). </w:t>
            </w:r>
          </w:p>
          <w:p w14:paraId="4D6442B6" w14:textId="77777777" w:rsidR="005613D3" w:rsidRPr="007751CC" w:rsidRDefault="005613D3" w:rsidP="005613D3">
            <w:pPr>
              <w:spacing w:after="0" w:line="240" w:lineRule="auto"/>
              <w:jc w:val="both"/>
              <w:rPr>
                <w:rFonts w:eastAsia="Times New Roman"/>
                <w:color w:val="auto"/>
                <w:sz w:val="22"/>
                <w:szCs w:val="22"/>
                <w:lang w:val="lv-LV" w:eastAsia="en-US"/>
              </w:rPr>
            </w:pPr>
          </w:p>
          <w:p w14:paraId="1A6031DC" w14:textId="77777777" w:rsidR="005613D3" w:rsidRPr="007751CC" w:rsidRDefault="005613D3" w:rsidP="005613D3">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Ja projekta iesniegums neatbilst minimālajām prasībām, </w:t>
            </w:r>
            <w:r w:rsidRPr="007751CC">
              <w:rPr>
                <w:rFonts w:eastAsia="Times New Roman"/>
                <w:b/>
                <w:bCs/>
                <w:color w:val="auto"/>
                <w:sz w:val="22"/>
                <w:szCs w:val="22"/>
                <w:lang w:val="lv-LV" w:eastAsia="en-US"/>
              </w:rPr>
              <w:t>vērtējums ir “Jā, ar nosacījumu”</w:t>
            </w:r>
            <w:r w:rsidRPr="007751CC">
              <w:rPr>
                <w:rFonts w:eastAsia="Times New Roman"/>
                <w:color w:val="auto"/>
                <w:sz w:val="22"/>
                <w:szCs w:val="22"/>
                <w:lang w:val="lv-LV" w:eastAsia="en-US"/>
              </w:rPr>
              <w:t>, izvirza atbilstošus nosacījumus.  </w:t>
            </w:r>
          </w:p>
          <w:p w14:paraId="7765946B" w14:textId="77777777" w:rsidR="005613D3" w:rsidRPr="007751CC" w:rsidRDefault="005613D3" w:rsidP="005613D3">
            <w:pPr>
              <w:spacing w:after="0" w:line="240" w:lineRule="auto"/>
              <w:jc w:val="both"/>
              <w:rPr>
                <w:rFonts w:eastAsia="Times New Roman"/>
                <w:color w:val="auto"/>
                <w:sz w:val="22"/>
                <w:szCs w:val="22"/>
                <w:lang w:val="lv-LV" w:eastAsia="en-US"/>
              </w:rPr>
            </w:pPr>
          </w:p>
          <w:p w14:paraId="4312C1AF" w14:textId="4F66D53F" w:rsidR="002E0B5A" w:rsidRPr="007751CC" w:rsidRDefault="005613D3" w:rsidP="00C80483">
            <w:pPr>
              <w:spacing w:after="0" w:line="240" w:lineRule="auto"/>
              <w:jc w:val="both"/>
              <w:rPr>
                <w:color w:val="auto"/>
                <w:sz w:val="22"/>
                <w:szCs w:val="22"/>
                <w:lang w:eastAsia="en-US"/>
              </w:rPr>
            </w:pPr>
            <w:r w:rsidRPr="007751CC">
              <w:rPr>
                <w:rFonts w:eastAsia="Times New Roman"/>
                <w:b/>
                <w:bCs/>
                <w:color w:val="auto"/>
                <w:sz w:val="22"/>
                <w:szCs w:val="22"/>
                <w:lang w:val="lv-LV" w:eastAsia="en-US"/>
              </w:rPr>
              <w:t>Vērtējums ir “Nē”</w:t>
            </w:r>
            <w:r w:rsidRPr="007751CC">
              <w:rPr>
                <w:rFonts w:eastAsia="Times New Roman"/>
                <w:color w:val="auto"/>
                <w:sz w:val="22"/>
                <w:szCs w:val="22"/>
                <w:lang w:val="lv-LV"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0B5A" w:rsidRPr="007751CC" w14:paraId="0621633A" w14:textId="77777777" w:rsidTr="00C80483">
        <w:tc>
          <w:tcPr>
            <w:tcW w:w="2122" w:type="dxa"/>
          </w:tcPr>
          <w:p w14:paraId="3E846FE0" w14:textId="77777777" w:rsidR="002E0B5A" w:rsidRPr="007751CC" w:rsidRDefault="002E0B5A" w:rsidP="002E0B5A">
            <w:pPr>
              <w:shd w:val="clear" w:color="auto" w:fill="F2DBDB"/>
              <w:jc w:val="center"/>
              <w:rPr>
                <w:b/>
                <w:bCs/>
                <w:color w:val="auto"/>
                <w:sz w:val="22"/>
                <w:szCs w:val="22"/>
                <w:lang w:eastAsia="en-US"/>
              </w:rPr>
            </w:pPr>
            <w:bookmarkStart w:id="125" w:name="_Hlk130985117"/>
            <w:r w:rsidRPr="007751CC">
              <w:rPr>
                <w:b/>
                <w:bCs/>
                <w:color w:val="auto"/>
                <w:sz w:val="22"/>
                <w:szCs w:val="22"/>
                <w:lang w:eastAsia="en-US"/>
              </w:rPr>
              <w:lastRenderedPageBreak/>
              <w:t>NETIEŠA IETEKME</w:t>
            </w:r>
          </w:p>
          <w:p w14:paraId="79C4C148" w14:textId="77777777" w:rsidR="002E0B5A" w:rsidRPr="007751CC" w:rsidRDefault="002E0B5A" w:rsidP="002E0B5A">
            <w:pPr>
              <w:shd w:val="clear" w:color="auto" w:fill="F2DBDB"/>
              <w:jc w:val="center"/>
              <w:rPr>
                <w:b/>
                <w:bCs/>
                <w:color w:val="auto"/>
                <w:sz w:val="22"/>
                <w:szCs w:val="22"/>
                <w:lang w:eastAsia="en-US"/>
              </w:rPr>
            </w:pPr>
            <w:r w:rsidRPr="007751CC">
              <w:rPr>
                <w:b/>
                <w:bCs/>
                <w:color w:val="auto"/>
                <w:sz w:val="22"/>
                <w:szCs w:val="22"/>
                <w:lang w:eastAsia="en-US"/>
              </w:rPr>
              <w:t>UZ HP VINPI</w:t>
            </w:r>
          </w:p>
          <w:bookmarkEnd w:id="125"/>
          <w:p w14:paraId="0C37F05A" w14:textId="42DD199F" w:rsidR="002E0B5A" w:rsidRPr="007751CC" w:rsidRDefault="002E0B5A" w:rsidP="002E0B5A">
            <w:pPr>
              <w:jc w:val="center"/>
              <w:rPr>
                <w:b/>
                <w:bCs/>
                <w:color w:val="auto"/>
                <w:sz w:val="22"/>
                <w:szCs w:val="22"/>
                <w:lang w:eastAsia="en-US"/>
              </w:rPr>
            </w:pPr>
            <w:r w:rsidRPr="007751CC">
              <w:rPr>
                <w:b/>
                <w:bCs/>
                <w:color w:val="auto"/>
                <w:sz w:val="22"/>
                <w:szCs w:val="22"/>
                <w:lang w:eastAsia="en-US"/>
              </w:rPr>
              <w:t xml:space="preserve"> (APIA</w:t>
            </w:r>
            <w:r w:rsidR="00B77B6E" w:rsidRPr="007751CC">
              <w:rPr>
                <w:b/>
                <w:bCs/>
                <w:color w:val="auto"/>
                <w:sz w:val="22"/>
                <w:szCs w:val="22"/>
                <w:lang w:eastAsia="en-US"/>
              </w:rPr>
              <w:t>/IPIA</w:t>
            </w:r>
            <w:r w:rsidRPr="007751CC">
              <w:rPr>
                <w:b/>
                <w:bCs/>
                <w:color w:val="auto"/>
                <w:sz w:val="22"/>
                <w:szCs w:val="22"/>
                <w:lang w:eastAsia="en-US"/>
              </w:rPr>
              <w:t>)</w:t>
            </w:r>
          </w:p>
          <w:p w14:paraId="4E30A2DC" w14:textId="2019B8A5" w:rsidR="002E0B5A" w:rsidRPr="007751CC" w:rsidRDefault="002E0B5A" w:rsidP="002E0B5A">
            <w:pPr>
              <w:jc w:val="both"/>
              <w:rPr>
                <w:b/>
                <w:bCs/>
                <w:color w:val="auto"/>
                <w:sz w:val="22"/>
                <w:szCs w:val="22"/>
                <w:lang w:eastAsia="en-US"/>
              </w:rPr>
            </w:pPr>
            <w:proofErr w:type="spellStart"/>
            <w:r w:rsidRPr="007751CC">
              <w:rPr>
                <w:b/>
                <w:bCs/>
                <w:color w:val="auto"/>
                <w:sz w:val="22"/>
                <w:szCs w:val="22"/>
                <w:lang w:eastAsia="en-US"/>
              </w:rPr>
              <w:t>Projektā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ir</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paredzētas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darbības</w:t>
            </w:r>
            <w:proofErr w:type="spellEnd"/>
            <w:r w:rsidRPr="007751CC">
              <w:rPr>
                <w:b/>
                <w:bCs/>
                <w:color w:val="auto"/>
                <w:sz w:val="22"/>
                <w:szCs w:val="22"/>
                <w:lang w:eastAsia="en-US"/>
              </w:rPr>
              <w:t xml:space="preserve">, kas </w:t>
            </w:r>
            <w:proofErr w:type="spellStart"/>
            <w:r w:rsidRPr="007751CC">
              <w:rPr>
                <w:b/>
                <w:bCs/>
                <w:color w:val="auto"/>
                <w:sz w:val="22"/>
                <w:szCs w:val="22"/>
                <w:lang w:eastAsia="en-US"/>
              </w:rPr>
              <w:t>veicina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horizontālā</w:t>
            </w:r>
            <w:proofErr w:type="spellEnd"/>
            <w:r w:rsidR="0024357D" w:rsidRPr="007751CC">
              <w:rPr>
                <w:b/>
                <w:bCs/>
                <w:color w:val="auto"/>
                <w:sz w:val="22"/>
                <w:szCs w:val="22"/>
                <w:lang w:eastAsia="en-US"/>
              </w:rPr>
              <w:t xml:space="preserve"> </w:t>
            </w:r>
            <w:proofErr w:type="spellStart"/>
            <w:r w:rsidRPr="007751CC">
              <w:rPr>
                <w:b/>
                <w:bCs/>
                <w:color w:val="auto"/>
                <w:sz w:val="22"/>
                <w:szCs w:val="22"/>
                <w:lang w:eastAsia="en-US"/>
              </w:rPr>
              <w:t>principa</w:t>
            </w:r>
            <w:proofErr w:type="spellEnd"/>
            <w:r w:rsidRPr="007751CC">
              <w:rPr>
                <w:b/>
                <w:bCs/>
                <w:color w:val="auto"/>
                <w:sz w:val="22"/>
                <w:szCs w:val="22"/>
                <w:lang w:eastAsia="en-US"/>
              </w:rPr>
              <w:t xml:space="preserve"> </w:t>
            </w:r>
            <w:r w:rsidRPr="007751CC">
              <w:rPr>
                <w:b/>
                <w:bCs/>
                <w:color w:val="auto"/>
                <w:sz w:val="22"/>
                <w:szCs w:val="22"/>
                <w:lang w:eastAsia="en-US"/>
              </w:rPr>
              <w:lastRenderedPageBreak/>
              <w:t>”</w:t>
            </w:r>
            <w:proofErr w:type="spellStart"/>
            <w:r w:rsidRPr="007751CC">
              <w:rPr>
                <w:b/>
                <w:bCs/>
                <w:color w:val="auto"/>
                <w:sz w:val="22"/>
                <w:szCs w:val="22"/>
                <w:lang w:eastAsia="en-US"/>
              </w:rPr>
              <w:t>Vienlīdzība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iekļaušana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nediskriminācija</w:t>
            </w:r>
            <w:proofErr w:type="spellEnd"/>
            <w:r w:rsidRPr="007751CC">
              <w:rPr>
                <w:b/>
                <w:bCs/>
                <w:color w:val="auto"/>
                <w:sz w:val="22"/>
                <w:szCs w:val="22"/>
                <w:lang w:eastAsia="en-US"/>
              </w:rPr>
              <w:t xml:space="preserve"> un </w:t>
            </w:r>
            <w:proofErr w:type="spellStart"/>
            <w:r w:rsidRPr="007751CC">
              <w:rPr>
                <w:b/>
                <w:bCs/>
                <w:color w:val="auto"/>
                <w:sz w:val="22"/>
                <w:szCs w:val="22"/>
                <w:lang w:eastAsia="en-US"/>
              </w:rPr>
              <w:t>pamattiesību</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ievērošana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īstenošanu</w:t>
            </w:r>
            <w:proofErr w:type="spellEnd"/>
          </w:p>
          <w:p w14:paraId="3AE4A29F" w14:textId="77777777" w:rsidR="002E0B5A" w:rsidRPr="007751CC" w:rsidRDefault="002E0B5A" w:rsidP="002E0B5A">
            <w:pPr>
              <w:jc w:val="both"/>
              <w:rPr>
                <w:b/>
                <w:bCs/>
                <w:color w:val="auto"/>
                <w:sz w:val="22"/>
                <w:szCs w:val="22"/>
                <w:lang w:eastAsia="en-US"/>
              </w:rPr>
            </w:pPr>
          </w:p>
        </w:tc>
        <w:tc>
          <w:tcPr>
            <w:tcW w:w="1559" w:type="dxa"/>
          </w:tcPr>
          <w:p w14:paraId="703F7949" w14:textId="092EC04C" w:rsidR="002E0B5A" w:rsidRPr="007751CC" w:rsidRDefault="005444D0" w:rsidP="002E0B5A">
            <w:pPr>
              <w:tabs>
                <w:tab w:val="left" w:pos="0"/>
              </w:tabs>
              <w:jc w:val="center"/>
              <w:rPr>
                <w:color w:val="auto"/>
                <w:sz w:val="22"/>
                <w:szCs w:val="22"/>
                <w:lang w:eastAsia="en-US"/>
              </w:rPr>
            </w:pPr>
            <w:r w:rsidRPr="005444D0">
              <w:rPr>
                <w:color w:val="auto"/>
                <w:sz w:val="22"/>
                <w:szCs w:val="22"/>
                <w:lang w:eastAsia="en-US"/>
              </w:rPr>
              <w:lastRenderedPageBreak/>
              <w:t>P; N/A</w:t>
            </w:r>
          </w:p>
        </w:tc>
        <w:tc>
          <w:tcPr>
            <w:tcW w:w="6662" w:type="dxa"/>
          </w:tcPr>
          <w:p w14:paraId="1350B28B" w14:textId="77777777" w:rsidR="00F270AC" w:rsidRPr="00D954C8" w:rsidRDefault="00F270AC" w:rsidP="00F270AC">
            <w:pPr>
              <w:spacing w:after="0" w:line="240" w:lineRule="auto"/>
              <w:jc w:val="both"/>
              <w:rPr>
                <w:rFonts w:eastAsia="Times New Roman"/>
                <w:b/>
                <w:bCs/>
                <w:color w:val="auto"/>
                <w:sz w:val="22"/>
                <w:szCs w:val="22"/>
                <w:u w:val="single"/>
                <w:lang w:val="lv-LV" w:eastAsia="en-US"/>
              </w:rPr>
            </w:pPr>
            <w:r w:rsidRPr="00D954C8">
              <w:rPr>
                <w:rFonts w:eastAsia="Times New Roman"/>
                <w:b/>
                <w:bCs/>
                <w:color w:val="auto"/>
                <w:sz w:val="22"/>
                <w:szCs w:val="22"/>
                <w:u w:val="single"/>
                <w:lang w:val="lv-LV" w:eastAsia="en-US"/>
              </w:rPr>
              <w:t>Minimālās prasības</w:t>
            </w:r>
            <w:r w:rsidRPr="00D954C8">
              <w:rPr>
                <w:rFonts w:eastAsia="Times New Roman"/>
                <w:b/>
                <w:bCs/>
                <w:color w:val="auto"/>
                <w:sz w:val="22"/>
                <w:szCs w:val="22"/>
                <w:lang w:val="lv-LV" w:eastAsia="en-US"/>
              </w:rPr>
              <w:t xml:space="preserve"> – redakcija ir pielāgojama atbilstoši attiecīgā SAM specifikai</w:t>
            </w:r>
            <w:r w:rsidRPr="00D954C8">
              <w:rPr>
                <w:rFonts w:eastAsia="Times New Roman"/>
                <w:b/>
                <w:bCs/>
                <w:color w:val="auto"/>
                <w:sz w:val="22"/>
                <w:szCs w:val="22"/>
                <w:vertAlign w:val="superscript"/>
                <w:lang w:val="lv-LV" w:eastAsia="en-US"/>
              </w:rPr>
              <w:footnoteReference w:id="81"/>
            </w:r>
            <w:r w:rsidRPr="00D954C8">
              <w:rPr>
                <w:rFonts w:eastAsia="Times New Roman"/>
                <w:b/>
                <w:bCs/>
                <w:color w:val="auto"/>
                <w:sz w:val="22"/>
                <w:szCs w:val="22"/>
                <w:lang w:val="lv-LV" w:eastAsia="en-US"/>
              </w:rPr>
              <w:t>.</w:t>
            </w:r>
          </w:p>
          <w:p w14:paraId="19DE4B27" w14:textId="77777777" w:rsidR="00F270AC" w:rsidRPr="00D954C8" w:rsidRDefault="00F270AC" w:rsidP="00F270AC">
            <w:pPr>
              <w:spacing w:after="0" w:line="240" w:lineRule="auto"/>
              <w:jc w:val="both"/>
              <w:rPr>
                <w:rFonts w:eastAsia="Times New Roman"/>
                <w:b/>
                <w:bCs/>
                <w:color w:val="auto"/>
                <w:sz w:val="22"/>
                <w:szCs w:val="22"/>
                <w:u w:val="single"/>
                <w:lang w:val="lv-LV" w:eastAsia="en-US"/>
              </w:rPr>
            </w:pPr>
          </w:p>
          <w:p w14:paraId="0F460245" w14:textId="0E6C72FB" w:rsidR="00B8784A" w:rsidRDefault="00F270AC" w:rsidP="00B8784A">
            <w:pPr>
              <w:spacing w:after="0" w:line="240" w:lineRule="auto"/>
              <w:jc w:val="both"/>
              <w:rPr>
                <w:rFonts w:eastAsia="Times New Roman"/>
                <w:b/>
                <w:bCs/>
                <w:color w:val="auto"/>
                <w:sz w:val="20"/>
                <w:lang w:val="lv-LV" w:eastAsia="en-US"/>
              </w:rPr>
            </w:pPr>
            <w:r w:rsidRPr="00D954C8">
              <w:rPr>
                <w:rFonts w:eastAsia="Times New Roman"/>
                <w:b/>
                <w:bCs/>
                <w:color w:val="auto"/>
                <w:sz w:val="22"/>
                <w:szCs w:val="22"/>
                <w:u w:val="single"/>
                <w:lang w:val="lv-LV" w:eastAsia="en-US"/>
              </w:rPr>
              <w:t>Labā prakse</w:t>
            </w:r>
            <w:r w:rsidRPr="00D954C8">
              <w:rPr>
                <w:rFonts w:eastAsia="Times New Roman"/>
                <w:b/>
                <w:bCs/>
                <w:color w:val="auto"/>
                <w:sz w:val="22"/>
                <w:szCs w:val="22"/>
                <w:lang w:val="lv-LV" w:eastAsia="en-US"/>
              </w:rPr>
              <w:t xml:space="preserve"> piemērošanas skaidrojuma izstrādei – redakcija ir jāpapildina ar vispārīgo un specifisko (ja attiecināms) HP VINPI darbību piemēriem un HP VINPI rādītājiem</w:t>
            </w:r>
            <w:r>
              <w:rPr>
                <w:rStyle w:val="Vresatsauce"/>
                <w:rFonts w:eastAsia="Times New Roman"/>
                <w:b/>
                <w:bCs/>
                <w:color w:val="auto"/>
                <w:sz w:val="22"/>
                <w:szCs w:val="22"/>
                <w:lang w:val="lv-LV" w:eastAsia="en-US"/>
              </w:rPr>
              <w:footnoteReference w:id="82"/>
            </w:r>
            <w:r w:rsidRPr="00D954C8">
              <w:rPr>
                <w:rFonts w:eastAsia="Times New Roman"/>
                <w:b/>
                <w:bCs/>
                <w:color w:val="auto"/>
                <w:sz w:val="22"/>
                <w:szCs w:val="22"/>
                <w:lang w:val="lv-LV" w:eastAsia="en-US"/>
              </w:rPr>
              <w:t xml:space="preserve"> (ja attiecināms),  atbilstoši attiecīgā SAM specifikai</w:t>
            </w:r>
            <w:r w:rsidRPr="00D954C8">
              <w:rPr>
                <w:rFonts w:eastAsia="Times New Roman"/>
                <w:b/>
                <w:bCs/>
                <w:color w:val="auto"/>
                <w:sz w:val="20"/>
                <w:lang w:val="lv-LV" w:eastAsia="en-US"/>
              </w:rPr>
              <w:t>.</w:t>
            </w:r>
          </w:p>
          <w:p w14:paraId="475D2E19" w14:textId="77777777" w:rsidR="0065060B" w:rsidRDefault="0065060B" w:rsidP="00B8784A">
            <w:pPr>
              <w:spacing w:after="0" w:line="240" w:lineRule="auto"/>
              <w:jc w:val="both"/>
              <w:rPr>
                <w:rFonts w:eastAsia="Times New Roman"/>
                <w:b/>
                <w:bCs/>
                <w:color w:val="auto"/>
                <w:sz w:val="22"/>
                <w:szCs w:val="22"/>
                <w:u w:val="single"/>
                <w:lang w:val="lv-LV" w:eastAsia="en-US"/>
              </w:rPr>
            </w:pPr>
          </w:p>
          <w:p w14:paraId="7183D16F" w14:textId="2E928DF8" w:rsidR="0065060B" w:rsidRPr="0065060B" w:rsidRDefault="0065060B" w:rsidP="00B8784A">
            <w:pPr>
              <w:spacing w:after="0" w:line="240" w:lineRule="auto"/>
              <w:jc w:val="both"/>
              <w:rPr>
                <w:rFonts w:eastAsia="Times New Roman"/>
                <w:b/>
                <w:bCs/>
                <w:color w:val="auto"/>
                <w:sz w:val="22"/>
                <w:szCs w:val="22"/>
                <w:u w:val="single"/>
                <w:lang w:val="lv-LV" w:eastAsia="en-US"/>
              </w:rPr>
            </w:pPr>
            <w:r w:rsidRPr="0065060B">
              <w:rPr>
                <w:rFonts w:eastAsia="Times New Roman"/>
                <w:b/>
                <w:bCs/>
                <w:color w:val="auto"/>
                <w:sz w:val="22"/>
                <w:szCs w:val="22"/>
                <w:u w:val="single"/>
                <w:lang w:val="lv-LV" w:eastAsia="en-US"/>
              </w:rPr>
              <w:t>Minimālās prasības:</w:t>
            </w:r>
          </w:p>
          <w:p w14:paraId="0BD1C479"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b/>
                <w:bCs/>
                <w:color w:val="auto"/>
                <w:sz w:val="22"/>
                <w:szCs w:val="22"/>
                <w:lang w:val="lv-LV" w:eastAsia="en-US"/>
              </w:rPr>
              <w:t>Vērtējums ir “Jā”,</w:t>
            </w:r>
            <w:r w:rsidRPr="007751CC">
              <w:rPr>
                <w:rFonts w:eastAsia="Times New Roman"/>
                <w:color w:val="auto"/>
                <w:sz w:val="22"/>
                <w:szCs w:val="22"/>
                <w:lang w:val="lv-LV" w:eastAsia="en-US"/>
              </w:rPr>
              <w:t xml:space="preserve"> ja no projekta iesniegumā ietvertās informācijas ir secināms, ka projektā paredzētas: </w:t>
            </w:r>
          </w:p>
          <w:p w14:paraId="096AFA4D" w14:textId="77777777" w:rsidR="00B8784A" w:rsidRPr="007751CC" w:rsidRDefault="00B8784A" w:rsidP="00BB0B1A">
            <w:pPr>
              <w:numPr>
                <w:ilvl w:val="0"/>
                <w:numId w:val="58"/>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lastRenderedPageBreak/>
              <w:t>vismaz 2 vispārīgas HP VINPI darbības un  </w:t>
            </w:r>
          </w:p>
          <w:p w14:paraId="6811131E" w14:textId="77777777" w:rsidR="00B8784A" w:rsidRPr="007751CC" w:rsidRDefault="00B8784A" w:rsidP="00BB0B1A">
            <w:pPr>
              <w:numPr>
                <w:ilvl w:val="0"/>
                <w:numId w:val="59"/>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vismaz 1 specifiskā HP VINPI darbība;  </w:t>
            </w:r>
          </w:p>
          <w:p w14:paraId="72175A1C" w14:textId="77777777" w:rsidR="00B8784A" w:rsidRPr="007751CC" w:rsidRDefault="00B8784A" w:rsidP="00BB0B1A">
            <w:pPr>
              <w:numPr>
                <w:ilvl w:val="0"/>
                <w:numId w:val="60"/>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noteikts vismaz 1 projekta HP VINPI </w:t>
            </w:r>
            <w:r w:rsidRPr="007751CC">
              <w:rPr>
                <w:rFonts w:eastAsia="Meiryo"/>
                <w:color w:val="000000"/>
                <w:sz w:val="22"/>
                <w:szCs w:val="22"/>
                <w:lang w:val="lv-LV"/>
              </w:rPr>
              <w:t xml:space="preserve"> rādītājs</w:t>
            </w:r>
            <w:r w:rsidRPr="007751CC">
              <w:rPr>
                <w:rFonts w:eastAsia="Times New Roman"/>
                <w:b/>
                <w:bCs/>
                <w:color w:val="auto"/>
                <w:sz w:val="22"/>
                <w:szCs w:val="22"/>
                <w:vertAlign w:val="superscript"/>
                <w:lang w:val="lv-LV" w:eastAsia="en-US"/>
              </w:rPr>
              <w:footnoteReference w:id="83"/>
            </w:r>
            <w:r w:rsidRPr="007751CC">
              <w:rPr>
                <w:rFonts w:eastAsia="Times New Roman"/>
                <w:color w:val="auto"/>
                <w:sz w:val="22"/>
                <w:szCs w:val="22"/>
                <w:lang w:val="lv-LV" w:eastAsia="en-US"/>
              </w:rPr>
              <w:t>;  </w:t>
            </w:r>
          </w:p>
          <w:p w14:paraId="04E8D9D0" w14:textId="77777777" w:rsidR="00B8784A" w:rsidRPr="007751CC" w:rsidRDefault="00B8784A" w:rsidP="00BB0B1A">
            <w:pPr>
              <w:numPr>
                <w:ilvl w:val="0"/>
                <w:numId w:val="61"/>
              </w:num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sniegts vispārīgo un specifisko HP VINPI darbību pamatojums (KPVIS).</w:t>
            </w:r>
          </w:p>
          <w:p w14:paraId="73F8BAEE" w14:textId="77777777" w:rsidR="00B8784A" w:rsidRPr="007751CC" w:rsidRDefault="00B8784A" w:rsidP="00B8784A">
            <w:pPr>
              <w:spacing w:after="0" w:line="240" w:lineRule="auto"/>
              <w:jc w:val="both"/>
              <w:rPr>
                <w:rFonts w:eastAsia="Times New Roman"/>
                <w:color w:val="auto"/>
                <w:sz w:val="22"/>
                <w:szCs w:val="22"/>
                <w:lang w:val="lv-LV" w:eastAsia="en-US"/>
              </w:rPr>
            </w:pPr>
          </w:p>
          <w:p w14:paraId="28282969"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751CC">
              <w:rPr>
                <w:rFonts w:eastAsia="Times New Roman"/>
                <w:color w:val="auto"/>
                <w:sz w:val="22"/>
                <w:szCs w:val="22"/>
                <w:lang w:val="lv-LV" w:eastAsia="en-US"/>
              </w:rPr>
              <w:t>piekļūstamības</w:t>
            </w:r>
            <w:proofErr w:type="spellEnd"/>
            <w:r w:rsidRPr="007751CC">
              <w:rPr>
                <w:rFonts w:eastAsia="Times New Roman"/>
                <w:color w:val="auto"/>
                <w:sz w:val="22"/>
                <w:szCs w:val="22"/>
                <w:lang w:val="lv-LV" w:eastAsia="en-US"/>
              </w:rPr>
              <w:t xml:space="preserve">/HP VINPI darbības tiks integrētas pasākuma/būvniecības/aprīkojuma iegādes iepirkumā </w:t>
            </w:r>
            <w:proofErr w:type="spellStart"/>
            <w:r w:rsidRPr="007751CC">
              <w:rPr>
                <w:rFonts w:eastAsia="Times New Roman"/>
                <w:color w:val="auto"/>
                <w:sz w:val="22"/>
                <w:szCs w:val="22"/>
                <w:lang w:val="lv-LV" w:eastAsia="en-US"/>
              </w:rPr>
              <w:t>u.c.HP</w:t>
            </w:r>
            <w:proofErr w:type="spellEnd"/>
            <w:r w:rsidRPr="007751CC">
              <w:rPr>
                <w:rFonts w:eastAsia="Times New Roman"/>
                <w:color w:val="auto"/>
                <w:sz w:val="22"/>
                <w:szCs w:val="22"/>
                <w:lang w:val="lv-LV" w:eastAsia="en-US"/>
              </w:rPr>
              <w:t xml:space="preserve">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7751CC">
              <w:rPr>
                <w:rFonts w:eastAsia="Times New Roman"/>
                <w:color w:val="auto"/>
                <w:sz w:val="22"/>
                <w:szCs w:val="22"/>
                <w:lang w:val="lv-LV" w:eastAsia="en-US"/>
              </w:rPr>
              <w:t>piekļūstamības</w:t>
            </w:r>
            <w:proofErr w:type="spellEnd"/>
            <w:r w:rsidRPr="007751CC">
              <w:rPr>
                <w:rFonts w:eastAsia="Times New Roman"/>
                <w:color w:val="auto"/>
                <w:sz w:val="22"/>
                <w:szCs w:val="22"/>
                <w:lang w:val="lv-LV" w:eastAsia="en-US"/>
              </w:rPr>
              <w:t>/HP VINPI darbības tiks integrētas pasākuma/būvniecības/aprīkojuma iegādes iepirkumā u.c.</w:t>
            </w:r>
          </w:p>
          <w:p w14:paraId="27C958D1"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w:t>
            </w:r>
          </w:p>
          <w:p w14:paraId="72612230"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 </w:t>
            </w:r>
          </w:p>
          <w:p w14:paraId="13698A98"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w:t>
            </w:r>
          </w:p>
          <w:p w14:paraId="52F6A622"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Ja projekta iesniegums neatbilst minimālajām prasībām, </w:t>
            </w:r>
            <w:r w:rsidRPr="007751CC">
              <w:rPr>
                <w:rFonts w:eastAsia="Times New Roman"/>
                <w:b/>
                <w:bCs/>
                <w:color w:val="auto"/>
                <w:sz w:val="22"/>
                <w:szCs w:val="22"/>
                <w:lang w:val="lv-LV" w:eastAsia="en-US"/>
              </w:rPr>
              <w:t>vērtējums ir “Jā, ar nosacījumu”</w:t>
            </w:r>
            <w:r w:rsidRPr="007751CC">
              <w:rPr>
                <w:rFonts w:eastAsia="Times New Roman"/>
                <w:color w:val="auto"/>
                <w:sz w:val="22"/>
                <w:szCs w:val="22"/>
                <w:lang w:val="lv-LV" w:eastAsia="en-US"/>
              </w:rPr>
              <w:t>, izvirza atbilstošus nosacījumus.  </w:t>
            </w:r>
          </w:p>
          <w:p w14:paraId="5B505A0A"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w:t>
            </w:r>
          </w:p>
          <w:p w14:paraId="349B1CDB" w14:textId="77777777" w:rsidR="00B8784A" w:rsidRPr="007751CC" w:rsidRDefault="00B8784A" w:rsidP="00B8784A">
            <w:pPr>
              <w:spacing w:after="0" w:line="240" w:lineRule="auto"/>
              <w:jc w:val="both"/>
              <w:rPr>
                <w:rFonts w:eastAsia="Times New Roman"/>
                <w:color w:val="auto"/>
                <w:sz w:val="22"/>
                <w:szCs w:val="22"/>
                <w:lang w:val="lv-LV" w:eastAsia="en-US"/>
              </w:rPr>
            </w:pPr>
            <w:r w:rsidRPr="007751CC">
              <w:rPr>
                <w:rFonts w:eastAsia="Times New Roman"/>
                <w:b/>
                <w:bCs/>
                <w:color w:val="auto"/>
                <w:sz w:val="22"/>
                <w:szCs w:val="22"/>
                <w:lang w:val="lv-LV" w:eastAsia="en-US"/>
              </w:rPr>
              <w:t>Vērtējums ir “Nē”</w:t>
            </w:r>
            <w:r w:rsidRPr="007751CC">
              <w:rPr>
                <w:rFonts w:eastAsia="Times New Roman"/>
                <w:color w:val="auto"/>
                <w:sz w:val="22"/>
                <w:szCs w:val="22"/>
                <w:lang w:val="lv-LV"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771FDA82" w14:textId="77777777" w:rsidR="00B8784A" w:rsidRPr="007751CC" w:rsidRDefault="00B8784A" w:rsidP="00B8784A">
            <w:pPr>
              <w:spacing w:after="0" w:line="240" w:lineRule="auto"/>
              <w:jc w:val="both"/>
              <w:rPr>
                <w:rFonts w:eastAsia="Times New Roman"/>
                <w:b/>
                <w:bCs/>
                <w:color w:val="FF0000"/>
                <w:sz w:val="22"/>
                <w:szCs w:val="22"/>
                <w:lang w:val="lv-LV" w:eastAsia="en-US"/>
              </w:rPr>
            </w:pPr>
            <w:r w:rsidRPr="007751CC">
              <w:rPr>
                <w:rFonts w:eastAsia="Times New Roman"/>
                <w:b/>
                <w:bCs/>
                <w:color w:val="FF0000"/>
                <w:sz w:val="22"/>
                <w:szCs w:val="22"/>
                <w:lang w:val="lv-LV" w:eastAsia="en-US"/>
              </w:rPr>
              <w:t>Izņēmums!</w:t>
            </w:r>
          </w:p>
          <w:p w14:paraId="0ED1150E" w14:textId="370FB3D2" w:rsidR="002E0B5A" w:rsidRPr="007751CC" w:rsidRDefault="00B8784A" w:rsidP="00C80483">
            <w:pPr>
              <w:spacing w:after="0" w:line="240" w:lineRule="auto"/>
              <w:jc w:val="both"/>
              <w:rPr>
                <w:color w:val="auto"/>
                <w:sz w:val="22"/>
                <w:szCs w:val="22"/>
                <w:lang w:eastAsia="en-US"/>
              </w:rPr>
            </w:pPr>
            <w:r w:rsidRPr="007751CC">
              <w:rPr>
                <w:rFonts w:eastAsia="Times New Roman"/>
                <w:color w:val="FF0000"/>
                <w:sz w:val="22"/>
                <w:szCs w:val="22"/>
                <w:lang w:val="lv-LV" w:eastAsia="en-US"/>
              </w:rPr>
              <w:t>Ja SAM, kuram ir netieša ietekme uz HP VINPI, ietvaros plānoti arī projekti, kuriem nav ietekmes uz HP VINPI (piemēram, ja projektā plānota tikai ceļa posma izbūve bez ietvēm, pieturvietām gājēju pārējām; medicīnas vai citu  tehnoloģiju iegāde, piegāde, montāža u. tml.), tad konkrētajam projektam nav jāpiemēro specifiskās HP darbības un HP VINPI rādītāji nav jāparedz. Šādiem projektiem jāpiemēro prasības projektiem bez ietekmes uz HP VINPI (jāīsteno vismaz viena vispārīgā HP darbība).</w:t>
            </w:r>
          </w:p>
        </w:tc>
      </w:tr>
      <w:tr w:rsidR="002E0B5A" w:rsidRPr="007751CC" w14:paraId="4DA1604E" w14:textId="77777777" w:rsidTr="00C80483">
        <w:tc>
          <w:tcPr>
            <w:tcW w:w="2122" w:type="dxa"/>
          </w:tcPr>
          <w:p w14:paraId="6A5ECF00" w14:textId="77777777" w:rsidR="002E0B5A" w:rsidRPr="007751CC" w:rsidRDefault="002E0B5A" w:rsidP="002E0B5A">
            <w:pPr>
              <w:shd w:val="clear" w:color="auto" w:fill="F2DBDB"/>
              <w:jc w:val="center"/>
              <w:rPr>
                <w:b/>
                <w:bCs/>
                <w:color w:val="auto"/>
                <w:sz w:val="22"/>
                <w:szCs w:val="22"/>
                <w:lang w:eastAsia="en-US"/>
              </w:rPr>
            </w:pPr>
            <w:r w:rsidRPr="007751CC">
              <w:rPr>
                <w:b/>
                <w:bCs/>
                <w:color w:val="auto"/>
                <w:sz w:val="22"/>
                <w:szCs w:val="22"/>
                <w:lang w:eastAsia="en-US"/>
              </w:rPr>
              <w:lastRenderedPageBreak/>
              <w:t>NAV IETEKMES UZ HP VINPI</w:t>
            </w:r>
          </w:p>
          <w:p w14:paraId="52382EB5" w14:textId="1DC0EB95" w:rsidR="002E0B5A" w:rsidRPr="007751CC" w:rsidRDefault="002E0B5A" w:rsidP="002E0B5A">
            <w:pPr>
              <w:jc w:val="center"/>
              <w:rPr>
                <w:b/>
                <w:bCs/>
                <w:color w:val="auto"/>
                <w:sz w:val="22"/>
                <w:szCs w:val="22"/>
                <w:lang w:eastAsia="en-US"/>
              </w:rPr>
            </w:pPr>
            <w:r w:rsidRPr="007751CC">
              <w:rPr>
                <w:b/>
                <w:bCs/>
                <w:color w:val="auto"/>
                <w:sz w:val="22"/>
                <w:szCs w:val="22"/>
                <w:lang w:eastAsia="en-US"/>
              </w:rPr>
              <w:t xml:space="preserve"> (</w:t>
            </w:r>
            <w:r w:rsidR="00F27316">
              <w:rPr>
                <w:b/>
                <w:bCs/>
                <w:color w:val="auto"/>
                <w:sz w:val="22"/>
                <w:szCs w:val="22"/>
                <w:lang w:eastAsia="en-US"/>
              </w:rPr>
              <w:t>A</w:t>
            </w:r>
            <w:r w:rsidRPr="007751CC">
              <w:rPr>
                <w:b/>
                <w:bCs/>
                <w:color w:val="auto"/>
                <w:sz w:val="22"/>
                <w:szCs w:val="22"/>
                <w:lang w:eastAsia="en-US"/>
              </w:rPr>
              <w:t>PIA/</w:t>
            </w:r>
            <w:r w:rsidR="00F27316">
              <w:rPr>
                <w:b/>
                <w:bCs/>
                <w:color w:val="auto"/>
                <w:sz w:val="22"/>
                <w:szCs w:val="22"/>
                <w:lang w:eastAsia="en-US"/>
              </w:rPr>
              <w:t>I</w:t>
            </w:r>
            <w:r w:rsidRPr="007751CC">
              <w:rPr>
                <w:b/>
                <w:bCs/>
                <w:color w:val="auto"/>
                <w:sz w:val="22"/>
                <w:szCs w:val="22"/>
                <w:lang w:eastAsia="en-US"/>
              </w:rPr>
              <w:t>PIA)</w:t>
            </w:r>
          </w:p>
          <w:p w14:paraId="410D5343" w14:textId="3D790CDE" w:rsidR="002E0B5A" w:rsidRPr="007751CC" w:rsidRDefault="002E0B5A" w:rsidP="002E0B5A">
            <w:pPr>
              <w:jc w:val="both"/>
              <w:rPr>
                <w:b/>
                <w:bCs/>
                <w:color w:val="auto"/>
                <w:sz w:val="22"/>
                <w:szCs w:val="22"/>
                <w:lang w:eastAsia="en-US"/>
              </w:rPr>
            </w:pPr>
            <w:proofErr w:type="spellStart"/>
            <w:r w:rsidRPr="007751CC">
              <w:rPr>
                <w:b/>
                <w:bCs/>
                <w:color w:val="auto"/>
                <w:sz w:val="22"/>
                <w:szCs w:val="22"/>
                <w:lang w:eastAsia="en-US"/>
              </w:rPr>
              <w:lastRenderedPageBreak/>
              <w:t>Projektā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ir</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paredzētas</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darbības</w:t>
            </w:r>
            <w:proofErr w:type="spellEnd"/>
            <w:r w:rsidRPr="007751CC">
              <w:rPr>
                <w:b/>
                <w:bCs/>
                <w:color w:val="auto"/>
                <w:sz w:val="22"/>
                <w:szCs w:val="22"/>
                <w:lang w:eastAsia="en-US"/>
              </w:rPr>
              <w:t xml:space="preserve">, kas </w:t>
            </w:r>
            <w:proofErr w:type="spellStart"/>
            <w:r w:rsidRPr="007751CC">
              <w:rPr>
                <w:b/>
                <w:bCs/>
                <w:color w:val="auto"/>
                <w:sz w:val="22"/>
                <w:szCs w:val="22"/>
                <w:lang w:eastAsia="en-US"/>
              </w:rPr>
              <w:t>veicina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horizontālā</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principa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Vienlīdzība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iekļaušana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nediskriminācija</w:t>
            </w:r>
            <w:proofErr w:type="spellEnd"/>
            <w:r w:rsidRPr="007751CC">
              <w:rPr>
                <w:b/>
                <w:bCs/>
                <w:color w:val="auto"/>
                <w:sz w:val="22"/>
                <w:szCs w:val="22"/>
                <w:lang w:eastAsia="en-US"/>
              </w:rPr>
              <w:t xml:space="preserve"> un </w:t>
            </w:r>
            <w:proofErr w:type="spellStart"/>
            <w:r w:rsidRPr="007751CC">
              <w:rPr>
                <w:b/>
                <w:bCs/>
                <w:color w:val="auto"/>
                <w:sz w:val="22"/>
                <w:szCs w:val="22"/>
                <w:lang w:eastAsia="en-US"/>
              </w:rPr>
              <w:t>pamattiesību</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ievērošana</w:t>
            </w:r>
            <w:proofErr w:type="spellEnd"/>
            <w:r w:rsidRPr="007751CC">
              <w:rPr>
                <w:b/>
                <w:bCs/>
                <w:color w:val="auto"/>
                <w:sz w:val="22"/>
                <w:szCs w:val="22"/>
                <w:lang w:eastAsia="en-US"/>
              </w:rPr>
              <w:t xml:space="preserve">” </w:t>
            </w:r>
            <w:proofErr w:type="spellStart"/>
            <w:r w:rsidRPr="007751CC">
              <w:rPr>
                <w:b/>
                <w:bCs/>
                <w:color w:val="auto"/>
                <w:sz w:val="22"/>
                <w:szCs w:val="22"/>
                <w:lang w:eastAsia="en-US"/>
              </w:rPr>
              <w:t>īstenošanu</w:t>
            </w:r>
            <w:proofErr w:type="spellEnd"/>
          </w:p>
        </w:tc>
        <w:tc>
          <w:tcPr>
            <w:tcW w:w="1559" w:type="dxa"/>
          </w:tcPr>
          <w:p w14:paraId="37400F73" w14:textId="2243EE08" w:rsidR="002E0B5A" w:rsidRPr="007751CC" w:rsidRDefault="002E0B5A" w:rsidP="002E0B5A">
            <w:pPr>
              <w:tabs>
                <w:tab w:val="left" w:pos="0"/>
              </w:tabs>
              <w:jc w:val="center"/>
              <w:rPr>
                <w:color w:val="auto"/>
                <w:sz w:val="22"/>
                <w:szCs w:val="22"/>
                <w:lang w:eastAsia="en-US"/>
              </w:rPr>
            </w:pPr>
            <w:r w:rsidRPr="007751CC">
              <w:rPr>
                <w:color w:val="auto"/>
                <w:sz w:val="22"/>
                <w:szCs w:val="22"/>
                <w:lang w:eastAsia="en-US"/>
              </w:rPr>
              <w:lastRenderedPageBreak/>
              <w:t>P</w:t>
            </w:r>
            <w:r w:rsidR="00AD247C">
              <w:rPr>
                <w:color w:val="auto"/>
                <w:sz w:val="22"/>
                <w:szCs w:val="22"/>
                <w:lang w:eastAsia="en-US"/>
              </w:rPr>
              <w:t>; N/A</w:t>
            </w:r>
          </w:p>
        </w:tc>
        <w:tc>
          <w:tcPr>
            <w:tcW w:w="6662" w:type="dxa"/>
          </w:tcPr>
          <w:p w14:paraId="257B07DA" w14:textId="77777777" w:rsidR="00D954C8" w:rsidRPr="00D954C8" w:rsidRDefault="00D954C8" w:rsidP="00D954C8">
            <w:pPr>
              <w:spacing w:after="0" w:line="240" w:lineRule="auto"/>
              <w:jc w:val="both"/>
              <w:rPr>
                <w:rFonts w:eastAsia="Times New Roman"/>
                <w:b/>
                <w:bCs/>
                <w:color w:val="auto"/>
                <w:sz w:val="22"/>
                <w:szCs w:val="22"/>
                <w:u w:val="single"/>
                <w:lang w:val="lv-LV" w:eastAsia="en-US"/>
              </w:rPr>
            </w:pPr>
            <w:r w:rsidRPr="00D954C8">
              <w:rPr>
                <w:rFonts w:eastAsia="Times New Roman"/>
                <w:b/>
                <w:bCs/>
                <w:color w:val="auto"/>
                <w:sz w:val="22"/>
                <w:szCs w:val="22"/>
                <w:u w:val="single"/>
                <w:lang w:val="lv-LV" w:eastAsia="en-US"/>
              </w:rPr>
              <w:t>Minimālās prasības</w:t>
            </w:r>
            <w:r w:rsidRPr="00D954C8">
              <w:rPr>
                <w:rFonts w:eastAsia="Times New Roman"/>
                <w:b/>
                <w:bCs/>
                <w:color w:val="auto"/>
                <w:sz w:val="22"/>
                <w:szCs w:val="22"/>
                <w:lang w:val="lv-LV" w:eastAsia="en-US"/>
              </w:rPr>
              <w:t xml:space="preserve"> – redakcija ir pielāgojama atbilstoši attiecīgā SAM specifikai</w:t>
            </w:r>
            <w:r w:rsidRPr="00D954C8">
              <w:rPr>
                <w:rFonts w:eastAsia="Times New Roman"/>
                <w:b/>
                <w:bCs/>
                <w:color w:val="auto"/>
                <w:sz w:val="22"/>
                <w:szCs w:val="22"/>
                <w:vertAlign w:val="superscript"/>
                <w:lang w:val="lv-LV" w:eastAsia="en-US"/>
              </w:rPr>
              <w:footnoteReference w:id="84"/>
            </w:r>
            <w:r w:rsidRPr="00D954C8">
              <w:rPr>
                <w:rFonts w:eastAsia="Times New Roman"/>
                <w:b/>
                <w:bCs/>
                <w:color w:val="auto"/>
                <w:sz w:val="22"/>
                <w:szCs w:val="22"/>
                <w:lang w:val="lv-LV" w:eastAsia="en-US"/>
              </w:rPr>
              <w:t>.</w:t>
            </w:r>
          </w:p>
          <w:p w14:paraId="7BE8FB0D" w14:textId="77777777" w:rsidR="00D954C8" w:rsidRPr="00D954C8" w:rsidRDefault="00D954C8" w:rsidP="00D954C8">
            <w:pPr>
              <w:spacing w:after="0" w:line="240" w:lineRule="auto"/>
              <w:jc w:val="both"/>
              <w:rPr>
                <w:rFonts w:eastAsia="Times New Roman"/>
                <w:b/>
                <w:bCs/>
                <w:color w:val="auto"/>
                <w:sz w:val="22"/>
                <w:szCs w:val="22"/>
                <w:u w:val="single"/>
                <w:lang w:val="lv-LV" w:eastAsia="en-US"/>
              </w:rPr>
            </w:pPr>
          </w:p>
          <w:p w14:paraId="4F916CDF" w14:textId="77777777" w:rsidR="009043F0" w:rsidRDefault="00D954C8" w:rsidP="00E11E90">
            <w:pPr>
              <w:spacing w:after="0" w:line="240" w:lineRule="auto"/>
              <w:jc w:val="both"/>
              <w:rPr>
                <w:rFonts w:eastAsia="Times New Roman"/>
                <w:b/>
                <w:bCs/>
                <w:color w:val="auto"/>
                <w:sz w:val="20"/>
                <w:lang w:val="lv-LV" w:eastAsia="en-US"/>
              </w:rPr>
            </w:pPr>
            <w:r w:rsidRPr="00D954C8">
              <w:rPr>
                <w:rFonts w:eastAsia="Times New Roman"/>
                <w:b/>
                <w:bCs/>
                <w:color w:val="auto"/>
                <w:sz w:val="22"/>
                <w:szCs w:val="22"/>
                <w:u w:val="single"/>
                <w:lang w:val="lv-LV" w:eastAsia="en-US"/>
              </w:rPr>
              <w:lastRenderedPageBreak/>
              <w:t>Labā prakse</w:t>
            </w:r>
            <w:r w:rsidRPr="00D954C8">
              <w:rPr>
                <w:rFonts w:eastAsia="Times New Roman"/>
                <w:b/>
                <w:bCs/>
                <w:color w:val="auto"/>
                <w:sz w:val="22"/>
                <w:szCs w:val="22"/>
                <w:lang w:val="lv-LV" w:eastAsia="en-US"/>
              </w:rPr>
              <w:t xml:space="preserve"> piemērošanas skaidrojuma izstrādei – redakcija ir jāpapildina ar vispārīgo un specifisko (ja attiecināms) HP VINPI darbību piemēriem</w:t>
            </w:r>
            <w:r w:rsidR="00165795">
              <w:rPr>
                <w:rStyle w:val="Vresatsauce"/>
                <w:rFonts w:eastAsia="Times New Roman"/>
                <w:b/>
                <w:bCs/>
                <w:color w:val="auto"/>
                <w:sz w:val="22"/>
                <w:szCs w:val="22"/>
                <w:lang w:val="lv-LV" w:eastAsia="en-US"/>
              </w:rPr>
              <w:footnoteReference w:id="85"/>
            </w:r>
            <w:r w:rsidRPr="00D954C8">
              <w:rPr>
                <w:rFonts w:eastAsia="Times New Roman"/>
                <w:b/>
                <w:bCs/>
                <w:color w:val="auto"/>
                <w:sz w:val="22"/>
                <w:szCs w:val="22"/>
                <w:lang w:val="lv-LV" w:eastAsia="en-US"/>
              </w:rPr>
              <w:t xml:space="preserve"> (ja attiecināms),  atbilstoši attiecīgā SAM specifikai</w:t>
            </w:r>
            <w:r w:rsidRPr="00D954C8">
              <w:rPr>
                <w:rFonts w:eastAsia="Times New Roman"/>
                <w:b/>
                <w:bCs/>
                <w:color w:val="auto"/>
                <w:sz w:val="20"/>
                <w:lang w:val="lv-LV" w:eastAsia="en-US"/>
              </w:rPr>
              <w:t>.</w:t>
            </w:r>
          </w:p>
          <w:p w14:paraId="78B60B22" w14:textId="77777777" w:rsidR="009043F0" w:rsidRDefault="009043F0" w:rsidP="009043F0">
            <w:pPr>
              <w:spacing w:after="0" w:line="240" w:lineRule="auto"/>
              <w:jc w:val="both"/>
              <w:rPr>
                <w:rFonts w:eastAsia="Times New Roman"/>
                <w:b/>
                <w:bCs/>
                <w:color w:val="auto"/>
                <w:sz w:val="22"/>
                <w:szCs w:val="22"/>
                <w:u w:val="single"/>
                <w:lang w:val="lv-LV" w:eastAsia="en-US"/>
              </w:rPr>
            </w:pPr>
          </w:p>
          <w:p w14:paraId="62C81928" w14:textId="17BE4050" w:rsidR="009043F0" w:rsidRPr="0065060B" w:rsidRDefault="009043F0" w:rsidP="009043F0">
            <w:pPr>
              <w:spacing w:after="0" w:line="240" w:lineRule="auto"/>
              <w:jc w:val="both"/>
              <w:rPr>
                <w:rFonts w:eastAsia="Times New Roman"/>
                <w:b/>
                <w:bCs/>
                <w:color w:val="auto"/>
                <w:sz w:val="22"/>
                <w:szCs w:val="22"/>
                <w:u w:val="single"/>
                <w:lang w:val="lv-LV" w:eastAsia="en-US"/>
              </w:rPr>
            </w:pPr>
            <w:r w:rsidRPr="0065060B">
              <w:rPr>
                <w:rFonts w:eastAsia="Times New Roman"/>
                <w:b/>
                <w:bCs/>
                <w:color w:val="auto"/>
                <w:sz w:val="22"/>
                <w:szCs w:val="22"/>
                <w:u w:val="single"/>
                <w:lang w:val="lv-LV" w:eastAsia="en-US"/>
              </w:rPr>
              <w:t>Minimālās prasības:</w:t>
            </w:r>
          </w:p>
          <w:p w14:paraId="3B7CCC13" w14:textId="77777777" w:rsidR="00A34BD8" w:rsidRDefault="00E11E90" w:rsidP="00E11E90">
            <w:pPr>
              <w:spacing w:after="0" w:line="240" w:lineRule="auto"/>
              <w:jc w:val="both"/>
              <w:rPr>
                <w:rFonts w:eastAsia="Times New Roman"/>
                <w:color w:val="auto"/>
                <w:sz w:val="22"/>
                <w:szCs w:val="22"/>
                <w:lang w:val="lv-LV" w:eastAsia="en-US"/>
              </w:rPr>
            </w:pPr>
            <w:r w:rsidRPr="007751CC">
              <w:rPr>
                <w:rFonts w:eastAsia="Times New Roman"/>
                <w:b/>
                <w:bCs/>
                <w:color w:val="auto"/>
                <w:sz w:val="22"/>
                <w:szCs w:val="22"/>
                <w:lang w:val="lv-LV" w:eastAsia="en-US"/>
              </w:rPr>
              <w:t>Vērtējums ir “Jā”</w:t>
            </w:r>
            <w:r w:rsidRPr="007751CC">
              <w:rPr>
                <w:rFonts w:eastAsia="Times New Roman"/>
                <w:color w:val="auto"/>
                <w:sz w:val="22"/>
                <w:szCs w:val="22"/>
                <w:lang w:val="lv-LV" w:eastAsia="en-US"/>
              </w:rPr>
              <w:t>, ja projekta iesniegums paredz vismaz</w:t>
            </w:r>
          </w:p>
          <w:p w14:paraId="6A1D2299" w14:textId="77777777" w:rsidR="00A34BD8" w:rsidRDefault="00A34BD8" w:rsidP="00E11E90">
            <w:pPr>
              <w:spacing w:after="0" w:line="240" w:lineRule="auto"/>
              <w:jc w:val="both"/>
              <w:rPr>
                <w:rFonts w:eastAsia="Times New Roman"/>
                <w:color w:val="auto"/>
                <w:sz w:val="22"/>
                <w:szCs w:val="22"/>
                <w:lang w:val="lv-LV" w:eastAsia="en-US"/>
              </w:rPr>
            </w:pPr>
            <w:r>
              <w:rPr>
                <w:rFonts w:eastAsia="Times New Roman"/>
                <w:color w:val="auto"/>
                <w:sz w:val="22"/>
                <w:szCs w:val="22"/>
                <w:lang w:val="lv-LV" w:eastAsia="en-US"/>
              </w:rPr>
              <w:t xml:space="preserve">1) </w:t>
            </w:r>
            <w:r w:rsidR="00E11E90" w:rsidRPr="007751CC">
              <w:rPr>
                <w:rFonts w:eastAsia="Times New Roman"/>
                <w:color w:val="auto"/>
                <w:sz w:val="22"/>
                <w:szCs w:val="22"/>
                <w:lang w:val="lv-LV" w:eastAsia="en-US"/>
              </w:rPr>
              <w:t xml:space="preserve"> </w:t>
            </w:r>
            <w:r w:rsidR="00E11E90" w:rsidRPr="007751CC">
              <w:rPr>
                <w:rFonts w:eastAsia="Times New Roman"/>
                <w:b/>
                <w:color w:val="auto"/>
                <w:sz w:val="22"/>
                <w:szCs w:val="22"/>
                <w:lang w:val="lv-LV" w:eastAsia="en-US"/>
              </w:rPr>
              <w:t>1 vispārīgas HP VINPI darbības</w:t>
            </w:r>
            <w:r w:rsidR="00E11E90" w:rsidRPr="007751CC">
              <w:rPr>
                <w:rFonts w:eastAsia="Times New Roman"/>
                <w:color w:val="auto"/>
                <w:sz w:val="22"/>
                <w:szCs w:val="22"/>
                <w:lang w:val="lv-LV" w:eastAsia="en-US"/>
              </w:rPr>
              <w:t xml:space="preserve"> veikšanu un </w:t>
            </w:r>
          </w:p>
          <w:p w14:paraId="1412EEA3" w14:textId="78EE2BA1" w:rsidR="00E11E90" w:rsidRPr="007751CC" w:rsidRDefault="00A34BD8" w:rsidP="00E11E90">
            <w:pPr>
              <w:spacing w:after="0" w:line="240" w:lineRule="auto"/>
              <w:jc w:val="both"/>
              <w:rPr>
                <w:rFonts w:eastAsia="Times New Roman"/>
                <w:color w:val="auto"/>
                <w:sz w:val="22"/>
                <w:szCs w:val="22"/>
                <w:lang w:val="lv-LV" w:eastAsia="en-US"/>
              </w:rPr>
            </w:pPr>
            <w:r>
              <w:rPr>
                <w:rFonts w:eastAsia="Times New Roman"/>
                <w:color w:val="auto"/>
                <w:sz w:val="22"/>
                <w:szCs w:val="22"/>
                <w:lang w:val="lv-LV" w:eastAsia="en-US"/>
              </w:rPr>
              <w:t xml:space="preserve">2)  </w:t>
            </w:r>
            <w:r w:rsidR="00E11E90" w:rsidRPr="007751CC">
              <w:rPr>
                <w:rFonts w:eastAsia="Times New Roman"/>
                <w:color w:val="auto"/>
                <w:sz w:val="22"/>
                <w:szCs w:val="22"/>
                <w:lang w:val="lv-LV" w:eastAsia="en-US"/>
              </w:rPr>
              <w:t>sniegts HP VINPI  darbības pamatojums (KPVIS).</w:t>
            </w:r>
          </w:p>
          <w:p w14:paraId="3559AAEC" w14:textId="77777777" w:rsidR="00E11E90" w:rsidRPr="007751CC" w:rsidRDefault="00E11E90" w:rsidP="00E11E90">
            <w:pPr>
              <w:spacing w:after="0" w:line="240" w:lineRule="auto"/>
              <w:jc w:val="both"/>
              <w:rPr>
                <w:rFonts w:eastAsia="Times New Roman"/>
                <w:color w:val="auto"/>
                <w:sz w:val="22"/>
                <w:szCs w:val="22"/>
                <w:lang w:val="lv-LV" w:eastAsia="en-US"/>
              </w:rPr>
            </w:pPr>
          </w:p>
          <w:p w14:paraId="4BFEF30E"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751CC">
              <w:rPr>
                <w:rFonts w:eastAsia="Times New Roman"/>
                <w:color w:val="auto"/>
                <w:sz w:val="22"/>
                <w:szCs w:val="22"/>
                <w:lang w:val="lv-LV" w:eastAsia="en-US"/>
              </w:rPr>
              <w:t>piekļūstamības</w:t>
            </w:r>
            <w:proofErr w:type="spellEnd"/>
            <w:r w:rsidRPr="007751CC">
              <w:rPr>
                <w:rFonts w:eastAsia="Times New Roman"/>
                <w:color w:val="auto"/>
                <w:sz w:val="22"/>
                <w:szCs w:val="22"/>
                <w:lang w:val="lv-LV" w:eastAsia="en-US"/>
              </w:rPr>
              <w:t xml:space="preserve"> /HP VINPI darbības tiks integrētas pasākuma/būvniecības/aprīkojuma iegādes iepirkumā u.c.</w:t>
            </w:r>
          </w:p>
          <w:p w14:paraId="0EBF3954" w14:textId="77777777" w:rsidR="00E11E90" w:rsidRPr="007751CC" w:rsidRDefault="00E11E90" w:rsidP="00E11E90">
            <w:pPr>
              <w:spacing w:after="0" w:line="240" w:lineRule="auto"/>
              <w:jc w:val="both"/>
              <w:rPr>
                <w:rFonts w:eastAsia="Times New Roman"/>
                <w:color w:val="auto"/>
                <w:sz w:val="22"/>
                <w:szCs w:val="22"/>
                <w:lang w:val="lv-LV" w:eastAsia="en-US"/>
              </w:rPr>
            </w:pPr>
          </w:p>
          <w:p w14:paraId="59070BCE"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w:t>
            </w:r>
          </w:p>
          <w:p w14:paraId="7E5CB1D4"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w:t>
            </w:r>
          </w:p>
          <w:p w14:paraId="451F039B"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xml:space="preserve">Ja projekta iesniegums neparedz vismaz 1 vispārīgas HP VINPI darbības veikšanu, vai iekļautajai darbībai nav sasaistes ar HP VINPI, </w:t>
            </w:r>
            <w:r w:rsidRPr="007751CC">
              <w:rPr>
                <w:rFonts w:eastAsia="Times New Roman"/>
                <w:b/>
                <w:bCs/>
                <w:color w:val="auto"/>
                <w:sz w:val="22"/>
                <w:szCs w:val="22"/>
                <w:lang w:val="lv-LV" w:eastAsia="en-US"/>
              </w:rPr>
              <w:t>vērtējums ir “Jā, ar nosacījumu”</w:t>
            </w:r>
            <w:r w:rsidRPr="007751CC">
              <w:rPr>
                <w:rFonts w:eastAsia="Times New Roman"/>
                <w:color w:val="auto"/>
                <w:sz w:val="22"/>
                <w:szCs w:val="22"/>
                <w:lang w:val="lv-LV" w:eastAsia="en-US"/>
              </w:rPr>
              <w:t>, izvirza atbilstošus nosacījumus.  </w:t>
            </w:r>
          </w:p>
          <w:p w14:paraId="51DA393C"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 </w:t>
            </w:r>
          </w:p>
          <w:p w14:paraId="3BD28A2A" w14:textId="77777777" w:rsidR="00E11E90" w:rsidRPr="007751CC" w:rsidRDefault="00E11E90" w:rsidP="00E11E90">
            <w:pPr>
              <w:spacing w:after="0" w:line="240" w:lineRule="auto"/>
              <w:jc w:val="both"/>
              <w:rPr>
                <w:rFonts w:eastAsia="Times New Roman"/>
                <w:color w:val="auto"/>
                <w:sz w:val="22"/>
                <w:szCs w:val="22"/>
                <w:lang w:val="lv-LV" w:eastAsia="en-US"/>
              </w:rPr>
            </w:pPr>
            <w:r w:rsidRPr="007751CC">
              <w:rPr>
                <w:rFonts w:eastAsia="Times New Roman"/>
                <w:b/>
                <w:bCs/>
                <w:color w:val="auto"/>
                <w:sz w:val="22"/>
                <w:szCs w:val="22"/>
                <w:lang w:val="lv-LV" w:eastAsia="en-US"/>
              </w:rPr>
              <w:t>Vērtējums ir “Nē”</w:t>
            </w:r>
            <w:r w:rsidRPr="007751CC">
              <w:rPr>
                <w:rFonts w:eastAsia="Times New Roman"/>
                <w:color w:val="auto"/>
                <w:sz w:val="22"/>
                <w:szCs w:val="22"/>
                <w:lang w:val="lv-LV" w:eastAsia="en-US"/>
              </w:rPr>
              <w:t>, ja precizētajā projekta iesniegumā nav veikti precizējumi atbilstoši izvirzītajiem nosacījumiem un projekta iesniegums ir noraidāms. </w:t>
            </w:r>
          </w:p>
          <w:p w14:paraId="170B3F28" w14:textId="77777777" w:rsidR="00E11E90" w:rsidRPr="007751CC" w:rsidRDefault="00E11E90" w:rsidP="00E11E90">
            <w:pPr>
              <w:spacing w:after="0" w:line="240" w:lineRule="auto"/>
              <w:jc w:val="both"/>
              <w:rPr>
                <w:rFonts w:eastAsia="Times New Roman"/>
                <w:color w:val="auto"/>
                <w:sz w:val="22"/>
                <w:szCs w:val="22"/>
                <w:lang w:val="lv-LV" w:eastAsia="en-US"/>
              </w:rPr>
            </w:pPr>
          </w:p>
          <w:p w14:paraId="64CDD926" w14:textId="77777777" w:rsidR="00E11E90" w:rsidRPr="007751CC" w:rsidRDefault="00E11E90" w:rsidP="00E11E90">
            <w:pPr>
              <w:spacing w:after="0" w:line="240" w:lineRule="auto"/>
              <w:jc w:val="both"/>
              <w:rPr>
                <w:rFonts w:eastAsia="Times New Roman"/>
                <w:b/>
                <w:bCs/>
                <w:color w:val="FF0000"/>
                <w:sz w:val="22"/>
                <w:szCs w:val="22"/>
                <w:lang w:val="lv-LV" w:eastAsia="en-US"/>
              </w:rPr>
            </w:pPr>
            <w:r w:rsidRPr="007751CC">
              <w:rPr>
                <w:rFonts w:eastAsia="Times New Roman"/>
                <w:b/>
                <w:bCs/>
                <w:color w:val="FF0000"/>
                <w:sz w:val="22"/>
                <w:szCs w:val="22"/>
                <w:lang w:val="lv-LV" w:eastAsia="en-US"/>
              </w:rPr>
              <w:t>Izņēmums!</w:t>
            </w:r>
          </w:p>
          <w:p w14:paraId="48106DAE" w14:textId="493C2F91" w:rsidR="00E11E90" w:rsidRPr="007751CC" w:rsidRDefault="00E11E90" w:rsidP="00E11E90">
            <w:pPr>
              <w:spacing w:after="0" w:line="240" w:lineRule="auto"/>
              <w:jc w:val="both"/>
              <w:rPr>
                <w:rFonts w:eastAsia="Times New Roman"/>
                <w:color w:val="FF0000"/>
                <w:sz w:val="22"/>
                <w:szCs w:val="22"/>
                <w:lang w:val="lv-LV" w:eastAsia="en-US"/>
              </w:rPr>
            </w:pPr>
            <w:r w:rsidRPr="007751CC">
              <w:rPr>
                <w:rFonts w:eastAsia="Times New Roman"/>
                <w:color w:val="FF0000"/>
                <w:sz w:val="22"/>
                <w:szCs w:val="22"/>
                <w:lang w:val="lv-LV" w:eastAsia="en-US"/>
              </w:rPr>
              <w:t>Projektu iesniegumu atlasēs, kuru satura dēļ nav iespējams īstenot nevienu HP VINPI darbību, jo netiek īstenota publicitāte un iepirkumi, netiek piesaistīts personāls un netiek veikti publiskie iepirkumi, HP VINPI kritērijs nav jāpiemēro. Piemēram, projektos, kuros plānota apkures katlu iegāde, FNLC pasākumi u.c.</w:t>
            </w:r>
          </w:p>
          <w:p w14:paraId="2D090213" w14:textId="0C66558C" w:rsidR="002E0B5A" w:rsidRPr="007751CC" w:rsidDel="007A02CC" w:rsidRDefault="002E0B5A" w:rsidP="00786E0F">
            <w:pPr>
              <w:jc w:val="both"/>
              <w:rPr>
                <w:b/>
                <w:i/>
                <w:iCs/>
                <w:color w:val="FF0000"/>
                <w:sz w:val="22"/>
                <w:szCs w:val="22"/>
                <w:lang w:eastAsia="en-US"/>
              </w:rPr>
            </w:pPr>
            <w:r w:rsidRPr="007751CC">
              <w:rPr>
                <w:color w:val="auto"/>
                <w:sz w:val="22"/>
                <w:szCs w:val="22"/>
                <w:lang w:eastAsia="en-US"/>
              </w:rPr>
              <w:t xml:space="preserve"> </w:t>
            </w:r>
          </w:p>
        </w:tc>
      </w:tr>
      <w:tr w:rsidR="007775A7" w:rsidRPr="007751CC" w14:paraId="29F84EB3" w14:textId="77777777" w:rsidTr="00C80483">
        <w:tc>
          <w:tcPr>
            <w:tcW w:w="10343" w:type="dxa"/>
            <w:gridSpan w:val="3"/>
            <w:shd w:val="clear" w:color="auto" w:fill="F2DBDB"/>
          </w:tcPr>
          <w:p w14:paraId="4E44C5CB" w14:textId="6B48A0AD" w:rsidR="007775A7" w:rsidRPr="007751CC" w:rsidRDefault="007775A7" w:rsidP="00D05929">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lastRenderedPageBreak/>
              <w:t xml:space="preserve">Kritērija vērtēšanā izmanto Labklājības ministrijas un Tieslietu ministrijas izstrādātās vadlīnijas “Horizontālais princips “Vienlīdzība, iekļaušana, </w:t>
            </w:r>
            <w:proofErr w:type="spellStart"/>
            <w:r w:rsidRPr="007751CC">
              <w:rPr>
                <w:rFonts w:eastAsia="Times New Roman"/>
                <w:color w:val="auto"/>
                <w:sz w:val="22"/>
                <w:szCs w:val="22"/>
                <w:lang w:val="lv-LV" w:eastAsia="en-US"/>
              </w:rPr>
              <w:t>nediskriminācija</w:t>
            </w:r>
            <w:proofErr w:type="spellEnd"/>
            <w:r w:rsidRPr="007751CC">
              <w:rPr>
                <w:rFonts w:eastAsia="Times New Roman"/>
                <w:color w:val="auto"/>
                <w:sz w:val="22"/>
                <w:szCs w:val="22"/>
                <w:lang w:val="lv-LV" w:eastAsia="en-US"/>
              </w:rPr>
              <w:t xml:space="preserve"> un </w:t>
            </w:r>
            <w:proofErr w:type="spellStart"/>
            <w:r w:rsidRPr="007751CC">
              <w:rPr>
                <w:rFonts w:eastAsia="Times New Roman"/>
                <w:color w:val="auto"/>
                <w:sz w:val="22"/>
                <w:szCs w:val="22"/>
                <w:lang w:val="lv-LV" w:eastAsia="en-US"/>
              </w:rPr>
              <w:t>pamattiesību</w:t>
            </w:r>
            <w:proofErr w:type="spellEnd"/>
            <w:r w:rsidRPr="007751CC">
              <w:rPr>
                <w:rFonts w:eastAsia="Times New Roman"/>
                <w:color w:val="auto"/>
                <w:sz w:val="22"/>
                <w:szCs w:val="22"/>
                <w:lang w:val="lv-LV" w:eastAsia="en-US"/>
              </w:rPr>
              <w:t xml:space="preserve"> ievērošana” vadlīnijas īstenošanai un uzraudzībai (2021-2027)”.</w:t>
            </w:r>
          </w:p>
          <w:p w14:paraId="3F64DCE1" w14:textId="77777777" w:rsidR="007775A7" w:rsidRPr="007751CC" w:rsidRDefault="007775A7" w:rsidP="00D05929">
            <w:pPr>
              <w:spacing w:after="0" w:line="240" w:lineRule="auto"/>
              <w:jc w:val="both"/>
              <w:rPr>
                <w:rFonts w:eastAsia="Times New Roman"/>
                <w:color w:val="auto"/>
                <w:sz w:val="22"/>
                <w:szCs w:val="22"/>
                <w:lang w:val="lv-LV" w:eastAsia="en-US"/>
              </w:rPr>
            </w:pPr>
          </w:p>
          <w:p w14:paraId="1B7A7F4E" w14:textId="77777777" w:rsidR="007775A7" w:rsidRPr="007751CC" w:rsidRDefault="007775A7" w:rsidP="00D05929">
            <w:pPr>
              <w:spacing w:after="0" w:line="240" w:lineRule="auto"/>
              <w:jc w:val="both"/>
              <w:rPr>
                <w:rFonts w:eastAsia="Times New Roman"/>
                <w:color w:val="auto"/>
                <w:sz w:val="22"/>
                <w:szCs w:val="22"/>
                <w:lang w:val="lv-LV" w:eastAsia="en-US"/>
              </w:rPr>
            </w:pPr>
            <w:r w:rsidRPr="007751CC">
              <w:rPr>
                <w:rFonts w:eastAsia="Times New Roman"/>
                <w:color w:val="auto"/>
                <w:sz w:val="22"/>
                <w:szCs w:val="22"/>
                <w:lang w:val="lv-LV" w:eastAsia="en-US"/>
              </w:rPr>
              <w:t>Aicinām iespēju robežās informāciju par HP VINPI darbībām sagatavot, balstoties, piemēram, uz konsultācijām ar valsts, pašvaldību institūcijām vai nevalstiskajām organizācijām, kas pārstāv mērķa grupu intereses,  pieejamiem statistikas datiem, pētījumiem u.c. datu avotiem, kas raksturo attiecīgās mērķa grupas problēmas un situāciju.</w:t>
            </w:r>
          </w:p>
          <w:p w14:paraId="45728577" w14:textId="77777777" w:rsidR="007775A7" w:rsidRPr="007751CC" w:rsidRDefault="007775A7" w:rsidP="00D05929">
            <w:pPr>
              <w:spacing w:after="0" w:line="240" w:lineRule="auto"/>
              <w:jc w:val="both"/>
              <w:rPr>
                <w:rFonts w:eastAsia="Times New Roman"/>
                <w:color w:val="auto"/>
                <w:sz w:val="22"/>
                <w:szCs w:val="22"/>
                <w:lang w:val="lv-LV" w:eastAsia="en-US"/>
              </w:rPr>
            </w:pPr>
          </w:p>
          <w:p w14:paraId="30F7B570" w14:textId="70724246" w:rsidR="007775A7" w:rsidRPr="007751CC" w:rsidRDefault="007775A7">
            <w:pPr>
              <w:spacing w:after="0" w:line="240" w:lineRule="auto"/>
              <w:jc w:val="both"/>
              <w:rPr>
                <w:rFonts w:eastAsia="Times New Roman"/>
                <w:b/>
                <w:bCs/>
                <w:color w:val="auto"/>
                <w:sz w:val="22"/>
                <w:szCs w:val="22"/>
                <w:u w:val="single"/>
                <w:lang w:val="lv-LV" w:eastAsia="en-US"/>
              </w:rPr>
            </w:pPr>
            <w:r w:rsidRPr="007751CC">
              <w:rPr>
                <w:rFonts w:eastAsia="Times New Roman"/>
                <w:color w:val="auto"/>
                <w:sz w:val="22"/>
                <w:szCs w:val="22"/>
                <w:lang w:val="lv-LV" w:eastAsia="en-US"/>
              </w:rPr>
              <w:t xml:space="preserve">Kritērija vērtēšanā ieteicams piesaistīt ekspertus no nevalstiskajām organizācijām, kas pārstāv </w:t>
            </w:r>
            <w:proofErr w:type="spellStart"/>
            <w:r w:rsidRPr="007751CC">
              <w:rPr>
                <w:rFonts w:eastAsia="Times New Roman"/>
                <w:color w:val="auto"/>
                <w:sz w:val="22"/>
                <w:szCs w:val="22"/>
                <w:lang w:val="lv-LV" w:eastAsia="en-US"/>
              </w:rPr>
              <w:t>nediskriminācijas</w:t>
            </w:r>
            <w:proofErr w:type="spellEnd"/>
            <w:r w:rsidRPr="007751CC">
              <w:rPr>
                <w:rFonts w:eastAsia="Times New Roman"/>
                <w:color w:val="auto"/>
                <w:sz w:val="22"/>
                <w:szCs w:val="22"/>
                <w:lang w:val="lv-LV" w:eastAsia="en-US"/>
              </w:rPr>
              <w:t xml:space="preserve">, dzimumu līdztiesības jomas vai cilvēku ar invaliditāti intereses. </w:t>
            </w:r>
          </w:p>
        </w:tc>
      </w:tr>
    </w:tbl>
    <w:p w14:paraId="42F85C2A" w14:textId="4CB378D0" w:rsidR="002E0B5A" w:rsidRDefault="002E0B5A" w:rsidP="002E0B5A">
      <w:pPr>
        <w:jc w:val="both"/>
        <w:rPr>
          <w:rFonts w:ascii="Times New Roman" w:eastAsia="Times New Roman" w:hAnsi="Times New Roman" w:cs="Times New Roman"/>
          <w:color w:val="auto"/>
          <w:szCs w:val="24"/>
          <w:lang w:val="lv-LV" w:eastAsia="en-US"/>
        </w:rPr>
      </w:pPr>
    </w:p>
    <w:p w14:paraId="1C2E9CA8" w14:textId="433C8B62" w:rsidR="00A168C3" w:rsidRDefault="00A168C3" w:rsidP="002E0B5A">
      <w:pPr>
        <w:jc w:val="both"/>
        <w:rPr>
          <w:rFonts w:ascii="Times New Roman" w:eastAsia="Times New Roman" w:hAnsi="Times New Roman" w:cs="Times New Roman"/>
          <w:color w:val="auto"/>
          <w:szCs w:val="24"/>
          <w:lang w:val="lv-LV" w:eastAsia="en-US"/>
        </w:rPr>
      </w:pPr>
    </w:p>
    <w:bookmarkEnd w:id="124"/>
    <w:tbl>
      <w:tblPr>
        <w:tblStyle w:val="Reatab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490"/>
      </w:tblGrid>
      <w:tr w:rsidR="002E0B5A" w:rsidRPr="002A3F97" w14:paraId="6E52E08F" w14:textId="77777777" w:rsidTr="004611D3">
        <w:trPr>
          <w:trHeight w:val="727"/>
        </w:trPr>
        <w:tc>
          <w:tcPr>
            <w:tcW w:w="10490" w:type="dxa"/>
            <w:shd w:val="clear" w:color="auto" w:fill="2F5496" w:themeFill="accent1" w:themeFillShade="BF"/>
          </w:tcPr>
          <w:p w14:paraId="5C66C9A7" w14:textId="5B4060D8" w:rsidR="002E0B5A" w:rsidRPr="0054069B" w:rsidRDefault="00F141A5" w:rsidP="00B422F8">
            <w:pPr>
              <w:pStyle w:val="Virsraksts1"/>
              <w:spacing w:before="240" w:after="240" w:line="240" w:lineRule="auto"/>
              <w:outlineLvl w:val="0"/>
            </w:pPr>
            <w:r>
              <w:rPr>
                <w:rFonts w:cs="Times New Roman"/>
                <w:color w:val="000000" w:themeColor="text1"/>
                <w:lang w:val="lv-LV"/>
              </w:rPr>
              <w:br w:type="page"/>
            </w:r>
            <w:bookmarkStart w:id="126" w:name="_Toc126526431"/>
            <w:bookmarkStart w:id="127" w:name="_Toc126526784"/>
            <w:bookmarkStart w:id="128" w:name="_Toc205278123"/>
            <w:bookmarkStart w:id="129" w:name="_Hlk90643176"/>
            <w:bookmarkStart w:id="130" w:name="_Hlk97038421"/>
            <w:r w:rsidR="007943D6">
              <w:t>8</w:t>
            </w:r>
            <w:r w:rsidR="002E0B5A" w:rsidRPr="0054069B">
              <w:t xml:space="preserve">. </w:t>
            </w:r>
            <w:proofErr w:type="spellStart"/>
            <w:r w:rsidR="002E0B5A" w:rsidRPr="0054069B">
              <w:t>Vispārīg</w:t>
            </w:r>
            <w:r w:rsidR="009045B8">
              <w:t>ās</w:t>
            </w:r>
            <w:proofErr w:type="spellEnd"/>
            <w:r w:rsidR="002E0B5A" w:rsidRPr="0054069B">
              <w:t xml:space="preserve"> un </w:t>
            </w:r>
            <w:proofErr w:type="spellStart"/>
            <w:r w:rsidR="002E0B5A" w:rsidRPr="0054069B">
              <w:t>specifisk</w:t>
            </w:r>
            <w:r w:rsidR="009045B8">
              <w:t>ās</w:t>
            </w:r>
            <w:proofErr w:type="spellEnd"/>
            <w:r w:rsidR="002E0B5A" w:rsidRPr="0054069B">
              <w:t xml:space="preserve">  </w:t>
            </w:r>
            <w:proofErr w:type="spellStart"/>
            <w:r w:rsidR="002E0B5A" w:rsidRPr="0054069B">
              <w:t>horizontālā</w:t>
            </w:r>
            <w:proofErr w:type="spellEnd"/>
            <w:r w:rsidR="002E0B5A" w:rsidRPr="0054069B">
              <w:t xml:space="preserve"> </w:t>
            </w:r>
            <w:proofErr w:type="spellStart"/>
            <w:r w:rsidR="002E0B5A" w:rsidRPr="0054069B">
              <w:t>principa</w:t>
            </w:r>
            <w:proofErr w:type="spellEnd"/>
            <w:r w:rsidR="002E0B5A" w:rsidRPr="0054069B">
              <w:t xml:space="preserve">  </w:t>
            </w:r>
            <w:proofErr w:type="spellStart"/>
            <w:r w:rsidR="002E0B5A" w:rsidRPr="0054069B">
              <w:t>darbīb</w:t>
            </w:r>
            <w:r w:rsidR="009045B8">
              <w:t>as</w:t>
            </w:r>
            <w:bookmarkEnd w:id="126"/>
            <w:bookmarkEnd w:id="127"/>
            <w:bookmarkEnd w:id="128"/>
            <w:proofErr w:type="spellEnd"/>
            <w:r w:rsidR="002E0B5A" w:rsidRPr="0054069B">
              <w:t xml:space="preserve">   </w:t>
            </w:r>
          </w:p>
        </w:tc>
      </w:tr>
    </w:tbl>
    <w:bookmarkEnd w:id="129"/>
    <w:p w14:paraId="7C7DC66E" w14:textId="77777777" w:rsidR="002E0B5A" w:rsidRPr="004058E9" w:rsidRDefault="002E0B5A" w:rsidP="002E0B5A">
      <w:pPr>
        <w:spacing w:before="120"/>
        <w:jc w:val="both"/>
        <w:rPr>
          <w:rFonts w:ascii="Times New Roman" w:hAnsi="Times New Roman" w:cs="Times New Roman"/>
          <w:color w:val="auto"/>
          <w:szCs w:val="24"/>
          <w:lang w:val="lv-LV"/>
        </w:rPr>
      </w:pPr>
      <w:r w:rsidRPr="004058E9">
        <w:rPr>
          <w:rFonts w:ascii="Times New Roman" w:hAnsi="Times New Roman" w:cs="Times New Roman"/>
          <w:color w:val="auto"/>
          <w:szCs w:val="24"/>
          <w:lang w:val="lv-LV"/>
        </w:rPr>
        <w:t xml:space="preserve">Lai veicinātu vienlīdzīgas iespējas, </w:t>
      </w:r>
      <w:proofErr w:type="spellStart"/>
      <w:r w:rsidRPr="004058E9">
        <w:rPr>
          <w:rFonts w:ascii="Times New Roman" w:hAnsi="Times New Roman" w:cs="Times New Roman"/>
          <w:color w:val="auto"/>
          <w:szCs w:val="24"/>
          <w:lang w:val="lv-LV"/>
        </w:rPr>
        <w:t>nediskrimināciju</w:t>
      </w:r>
      <w:proofErr w:type="spellEnd"/>
      <w:r w:rsidRPr="004058E9">
        <w:rPr>
          <w:rFonts w:ascii="Times New Roman" w:hAnsi="Times New Roman" w:cs="Times New Roman"/>
          <w:color w:val="auto"/>
          <w:szCs w:val="24"/>
          <w:lang w:val="lv-LV"/>
        </w:rPr>
        <w:t xml:space="preserve"> un </w:t>
      </w:r>
      <w:proofErr w:type="spellStart"/>
      <w:r w:rsidRPr="004058E9">
        <w:rPr>
          <w:rFonts w:ascii="Times New Roman" w:hAnsi="Times New Roman" w:cs="Times New Roman"/>
          <w:color w:val="auto"/>
          <w:szCs w:val="24"/>
          <w:lang w:val="lv-LV"/>
        </w:rPr>
        <w:t>pamattiesību</w:t>
      </w:r>
      <w:proofErr w:type="spellEnd"/>
      <w:r w:rsidRPr="004058E9">
        <w:rPr>
          <w:rFonts w:ascii="Times New Roman" w:hAnsi="Times New Roman" w:cs="Times New Roman"/>
          <w:color w:val="auto"/>
          <w:szCs w:val="24"/>
          <w:lang w:val="lv-LV"/>
        </w:rPr>
        <w:t xml:space="preserve"> ievērošanu, ikviena ES fondu atbalstītā projekta  ietvaros ir jāparedz konkrētas </w:t>
      </w:r>
      <w:r>
        <w:rPr>
          <w:rFonts w:ascii="Times New Roman" w:hAnsi="Times New Roman" w:cs="Times New Roman"/>
          <w:color w:val="auto"/>
          <w:szCs w:val="24"/>
          <w:lang w:val="lv-LV"/>
        </w:rPr>
        <w:t xml:space="preserve">HP </w:t>
      </w:r>
      <w:r w:rsidRPr="004058E9">
        <w:rPr>
          <w:rFonts w:ascii="Times New Roman" w:hAnsi="Times New Roman" w:cs="Times New Roman"/>
          <w:color w:val="auto"/>
          <w:szCs w:val="24"/>
          <w:lang w:val="lv-LV"/>
        </w:rPr>
        <w:t xml:space="preserve">darbības: </w:t>
      </w:r>
    </w:p>
    <w:p w14:paraId="00326D2A" w14:textId="55771075" w:rsidR="002E0B5A" w:rsidRDefault="002E0B5A" w:rsidP="002E0B5A">
      <w:pPr>
        <w:jc w:val="both"/>
        <w:rPr>
          <w:rFonts w:ascii="Times New Roman" w:hAnsi="Times New Roman" w:cs="Times New Roman"/>
          <w:color w:val="auto"/>
          <w:szCs w:val="24"/>
          <w:u w:val="single"/>
          <w:lang w:val="lv-LV"/>
        </w:rPr>
      </w:pPr>
      <w:r w:rsidRPr="00C1032E">
        <w:rPr>
          <w:rFonts w:ascii="Times New Roman" w:hAnsi="Times New Roman" w:cs="Times New Roman"/>
          <w:b/>
          <w:color w:val="auto"/>
          <w:szCs w:val="24"/>
          <w:lang w:val="lv-LV"/>
        </w:rPr>
        <w:t xml:space="preserve">a) </w:t>
      </w:r>
      <w:r w:rsidRPr="004058E9">
        <w:rPr>
          <w:rFonts w:ascii="Times New Roman" w:hAnsi="Times New Roman" w:cs="Times New Roman"/>
          <w:b/>
          <w:color w:val="auto"/>
          <w:szCs w:val="24"/>
          <w:lang w:val="lv-LV"/>
        </w:rPr>
        <w:t>vispārīgās darbības</w:t>
      </w:r>
      <w:r w:rsidRPr="00C1032E">
        <w:rPr>
          <w:rFonts w:ascii="Times New Roman" w:hAnsi="Times New Roman" w:cs="Times New Roman"/>
          <w:color w:val="auto"/>
          <w:szCs w:val="24"/>
          <w:lang w:val="lv-LV"/>
        </w:rPr>
        <w:t>, kas attiecas uz projekta vadīb</w:t>
      </w:r>
      <w:r>
        <w:rPr>
          <w:rFonts w:ascii="Times New Roman" w:hAnsi="Times New Roman" w:cs="Times New Roman"/>
          <w:color w:val="auto"/>
          <w:szCs w:val="24"/>
          <w:lang w:val="lv-LV"/>
        </w:rPr>
        <w:t>as</w:t>
      </w:r>
      <w:r w:rsidRPr="00C1032E">
        <w:rPr>
          <w:rFonts w:ascii="Times New Roman" w:hAnsi="Times New Roman" w:cs="Times New Roman"/>
          <w:color w:val="auto"/>
          <w:szCs w:val="24"/>
          <w:lang w:val="lv-LV"/>
        </w:rPr>
        <w:t xml:space="preserve"> un īstenošan</w:t>
      </w:r>
      <w:r>
        <w:rPr>
          <w:rFonts w:ascii="Times New Roman" w:hAnsi="Times New Roman" w:cs="Times New Roman"/>
          <w:color w:val="auto"/>
          <w:szCs w:val="24"/>
          <w:lang w:val="lv-LV"/>
        </w:rPr>
        <w:t xml:space="preserve">as personālu, komunikācijas un publicitātes aktivitātēm, publiskajiem iepirkumiem </w:t>
      </w:r>
      <w:r w:rsidRPr="00C1032E">
        <w:rPr>
          <w:rFonts w:ascii="Times New Roman" w:hAnsi="Times New Roman" w:cs="Times New Roman"/>
          <w:color w:val="auto"/>
          <w:szCs w:val="24"/>
          <w:lang w:val="lv-LV"/>
        </w:rPr>
        <w:t xml:space="preserve">un kas kopumā veicina </w:t>
      </w:r>
      <w:r w:rsidR="004D0F14">
        <w:rPr>
          <w:rFonts w:ascii="Times New Roman" w:hAnsi="Times New Roman" w:cs="Times New Roman"/>
          <w:color w:val="auto"/>
          <w:szCs w:val="24"/>
          <w:lang w:val="lv-LV"/>
        </w:rPr>
        <w:t xml:space="preserve">dzimumu līdztiesību, </w:t>
      </w:r>
      <w:r w:rsidRPr="00C1032E">
        <w:rPr>
          <w:rFonts w:ascii="Times New Roman" w:hAnsi="Times New Roman" w:cs="Times New Roman"/>
          <w:color w:val="auto"/>
          <w:szCs w:val="24"/>
          <w:lang w:val="lv-LV"/>
        </w:rPr>
        <w:t>vienlīdzīgas iespējas</w:t>
      </w:r>
      <w:r>
        <w:rPr>
          <w:rFonts w:ascii="Times New Roman" w:hAnsi="Times New Roman" w:cs="Times New Roman"/>
          <w:color w:val="auto"/>
          <w:szCs w:val="24"/>
          <w:lang w:val="lv-LV"/>
        </w:rPr>
        <w:t xml:space="preserve">, </w:t>
      </w:r>
      <w:proofErr w:type="spellStart"/>
      <w:r>
        <w:rPr>
          <w:rFonts w:ascii="Times New Roman" w:hAnsi="Times New Roman" w:cs="Times New Roman"/>
          <w:color w:val="auto"/>
          <w:szCs w:val="24"/>
          <w:lang w:val="lv-LV"/>
        </w:rPr>
        <w:t>nediskrimināciju</w:t>
      </w:r>
      <w:proofErr w:type="spellEnd"/>
      <w:r>
        <w:rPr>
          <w:rFonts w:ascii="Times New Roman" w:hAnsi="Times New Roman" w:cs="Times New Roman"/>
          <w:color w:val="auto"/>
          <w:szCs w:val="24"/>
          <w:lang w:val="lv-LV"/>
        </w:rPr>
        <w:t xml:space="preserve"> </w:t>
      </w:r>
      <w:r w:rsidRPr="00C1032E">
        <w:rPr>
          <w:rFonts w:ascii="Times New Roman" w:hAnsi="Times New Roman" w:cs="Times New Roman"/>
          <w:color w:val="auto"/>
          <w:szCs w:val="24"/>
          <w:lang w:val="lv-LV"/>
        </w:rPr>
        <w:t xml:space="preserve">un </w:t>
      </w:r>
      <w:proofErr w:type="spellStart"/>
      <w:r w:rsidRPr="00C1032E">
        <w:rPr>
          <w:rFonts w:ascii="Times New Roman" w:hAnsi="Times New Roman" w:cs="Times New Roman"/>
          <w:color w:val="auto"/>
          <w:szCs w:val="24"/>
          <w:lang w:val="lv-LV"/>
        </w:rPr>
        <w:t>pamattiesību</w:t>
      </w:r>
      <w:proofErr w:type="spellEnd"/>
      <w:r w:rsidRPr="00C1032E">
        <w:rPr>
          <w:rFonts w:ascii="Times New Roman" w:hAnsi="Times New Roman" w:cs="Times New Roman"/>
          <w:color w:val="auto"/>
          <w:szCs w:val="24"/>
          <w:lang w:val="lv-LV"/>
        </w:rPr>
        <w:t xml:space="preserve"> ievērošanu (</w:t>
      </w:r>
      <w:r w:rsidRPr="00EF2431">
        <w:rPr>
          <w:rFonts w:ascii="Times New Roman" w:hAnsi="Times New Roman" w:cs="Times New Roman"/>
          <w:color w:val="auto"/>
          <w:szCs w:val="24"/>
          <w:u w:val="single"/>
          <w:lang w:val="lv-LV"/>
        </w:rPr>
        <w:t>projektiem</w:t>
      </w:r>
      <w:r>
        <w:rPr>
          <w:rFonts w:ascii="Times New Roman" w:hAnsi="Times New Roman" w:cs="Times New Roman"/>
          <w:color w:val="auto"/>
          <w:szCs w:val="24"/>
          <w:u w:val="single"/>
          <w:lang w:val="lv-LV"/>
        </w:rPr>
        <w:t xml:space="preserve"> ar tiešu, netiešu ietekmi un projektiem, kuriem nav ietekmes uz HP). </w:t>
      </w:r>
    </w:p>
    <w:p w14:paraId="299299D5" w14:textId="7D989FA4" w:rsidR="002E0B5A" w:rsidRDefault="002E0B5A" w:rsidP="002E0B5A">
      <w:pPr>
        <w:contextualSpacing/>
        <w:jc w:val="both"/>
        <w:rPr>
          <w:rFonts w:ascii="Times New Roman" w:hAnsi="Times New Roman" w:cs="Times New Roman"/>
          <w:color w:val="auto"/>
          <w:szCs w:val="24"/>
          <w:lang w:val="lv-LV"/>
        </w:rPr>
      </w:pPr>
      <w:r w:rsidRPr="00D1279D">
        <w:rPr>
          <w:rFonts w:ascii="Times New Roman" w:hAnsi="Times New Roman" w:cs="Times New Roman"/>
          <w:b/>
          <w:color w:val="auto"/>
          <w:szCs w:val="24"/>
          <w:lang w:val="lv-LV"/>
        </w:rPr>
        <w:t>b)</w:t>
      </w:r>
      <w:r w:rsidRPr="00D1279D">
        <w:rPr>
          <w:rFonts w:ascii="Times New Roman" w:hAnsi="Times New Roman" w:cs="Times New Roman"/>
          <w:color w:val="auto"/>
          <w:szCs w:val="24"/>
          <w:lang w:val="lv-LV"/>
        </w:rPr>
        <w:t xml:space="preserve"> </w:t>
      </w:r>
      <w:r w:rsidRPr="00D1279D">
        <w:rPr>
          <w:rFonts w:ascii="Times New Roman" w:hAnsi="Times New Roman" w:cs="Times New Roman"/>
          <w:b/>
          <w:color w:val="auto"/>
          <w:szCs w:val="24"/>
          <w:lang w:val="lv-LV"/>
        </w:rPr>
        <w:t>specifiskās darbības</w:t>
      </w:r>
      <w:r w:rsidRPr="00D1279D">
        <w:rPr>
          <w:rFonts w:ascii="Times New Roman" w:hAnsi="Times New Roman" w:cs="Times New Roman"/>
          <w:color w:val="auto"/>
          <w:szCs w:val="24"/>
          <w:lang w:val="lv-LV"/>
        </w:rPr>
        <w:t>, kas izriet no pasākuma atbalstāmo darbību un projekta satura un kas īpaši veicina vienlīdzīgas iespējas</w:t>
      </w:r>
      <w:r>
        <w:rPr>
          <w:rFonts w:ascii="Times New Roman" w:hAnsi="Times New Roman" w:cs="Times New Roman"/>
          <w:color w:val="auto"/>
          <w:szCs w:val="24"/>
          <w:lang w:val="lv-LV"/>
        </w:rPr>
        <w:t>,</w:t>
      </w:r>
      <w:r w:rsidRPr="00D1279D">
        <w:rPr>
          <w:rFonts w:ascii="Times New Roman" w:hAnsi="Times New Roman" w:cs="Times New Roman"/>
          <w:color w:val="auto"/>
          <w:szCs w:val="24"/>
          <w:lang w:val="lv-LV"/>
        </w:rPr>
        <w:t xml:space="preserve"> </w:t>
      </w:r>
      <w:proofErr w:type="spellStart"/>
      <w:r w:rsidRPr="00D1279D">
        <w:rPr>
          <w:rFonts w:ascii="Times New Roman" w:hAnsi="Times New Roman" w:cs="Times New Roman"/>
          <w:color w:val="auto"/>
          <w:szCs w:val="24"/>
          <w:lang w:val="lv-LV"/>
        </w:rPr>
        <w:t>nediskrimināciju</w:t>
      </w:r>
      <w:proofErr w:type="spellEnd"/>
      <w:r w:rsidRPr="00D1279D">
        <w:rPr>
          <w:rFonts w:ascii="Times New Roman" w:hAnsi="Times New Roman" w:cs="Times New Roman"/>
          <w:color w:val="auto"/>
          <w:szCs w:val="24"/>
          <w:lang w:val="lv-LV"/>
        </w:rPr>
        <w:t xml:space="preserve"> un vides un informācijas </w:t>
      </w:r>
      <w:proofErr w:type="spellStart"/>
      <w:r w:rsidRPr="00D1279D">
        <w:rPr>
          <w:rFonts w:ascii="Times New Roman" w:hAnsi="Times New Roman" w:cs="Times New Roman"/>
          <w:color w:val="auto"/>
          <w:szCs w:val="24"/>
          <w:lang w:val="lv-LV"/>
        </w:rPr>
        <w:t>piekļūstamību</w:t>
      </w:r>
      <w:proofErr w:type="spellEnd"/>
      <w:r w:rsidRPr="00D1279D">
        <w:rPr>
          <w:rFonts w:ascii="Times New Roman" w:hAnsi="Times New Roman" w:cs="Times New Roman"/>
          <w:color w:val="auto"/>
          <w:szCs w:val="24"/>
          <w:lang w:val="lv-LV"/>
        </w:rPr>
        <w:t xml:space="preserve"> personām ar kustību, redzes, dzirdes vai garīga rakstura traucējumiem, </w:t>
      </w:r>
      <w:r>
        <w:rPr>
          <w:rFonts w:ascii="Times New Roman" w:hAnsi="Times New Roman" w:cs="Times New Roman"/>
          <w:color w:val="auto"/>
          <w:szCs w:val="24"/>
          <w:lang w:val="lv-LV"/>
        </w:rPr>
        <w:t>senioriem</w:t>
      </w:r>
      <w:r w:rsidRPr="00D1279D">
        <w:rPr>
          <w:rFonts w:ascii="Times New Roman" w:hAnsi="Times New Roman" w:cs="Times New Roman"/>
          <w:color w:val="auto"/>
          <w:szCs w:val="24"/>
          <w:lang w:val="lv-LV"/>
        </w:rPr>
        <w:t xml:space="preserve"> un vecākiem ar maziem bērniem (</w:t>
      </w:r>
      <w:r w:rsidRPr="00EF2431">
        <w:rPr>
          <w:rFonts w:ascii="Times New Roman" w:hAnsi="Times New Roman" w:cs="Times New Roman"/>
          <w:color w:val="auto"/>
          <w:szCs w:val="24"/>
          <w:u w:val="single"/>
          <w:lang w:val="lv-LV"/>
        </w:rPr>
        <w:t>projektiem ar tiešu un netiešu ietekmi uz HP</w:t>
      </w:r>
      <w:r w:rsidRPr="00D1279D">
        <w:rPr>
          <w:rFonts w:ascii="Times New Roman" w:hAnsi="Times New Roman" w:cs="Times New Roman"/>
          <w:color w:val="auto"/>
          <w:szCs w:val="24"/>
          <w:lang w:val="lv-LV"/>
        </w:rPr>
        <w:t>).</w:t>
      </w:r>
    </w:p>
    <w:p w14:paraId="334DDB3C" w14:textId="77777777" w:rsidR="002F28F1" w:rsidRDefault="002F28F1" w:rsidP="0024357D">
      <w:pPr>
        <w:spacing w:after="0" w:line="240" w:lineRule="auto"/>
        <w:jc w:val="both"/>
        <w:rPr>
          <w:rFonts w:ascii="Times New Roman" w:eastAsia="Times New Roman" w:hAnsi="Times New Roman" w:cs="Times New Roman"/>
          <w:b/>
          <w:bCs/>
          <w:color w:val="C00000"/>
          <w:lang w:val="lv-LV" w:eastAsia="en-US"/>
        </w:rPr>
      </w:pPr>
    </w:p>
    <w:p w14:paraId="778D4062" w14:textId="3786BBED" w:rsidR="0024357D" w:rsidRPr="004E1954" w:rsidRDefault="002F28F1" w:rsidP="004E1954">
      <w:pPr>
        <w:spacing w:after="0" w:line="240" w:lineRule="auto"/>
        <w:jc w:val="both"/>
        <w:rPr>
          <w:rFonts w:ascii="Times New Roman" w:eastAsia="Times New Roman" w:hAnsi="Times New Roman" w:cs="Times New Roman"/>
          <w:b/>
          <w:bCs/>
          <w:color w:val="C00000"/>
          <w:lang w:val="lv-LV" w:eastAsia="en-US"/>
        </w:rPr>
      </w:pPr>
      <w:r>
        <w:rPr>
          <w:rFonts w:ascii="Times New Roman" w:eastAsia="Times New Roman" w:hAnsi="Times New Roman" w:cs="Times New Roman"/>
          <w:b/>
          <w:bCs/>
          <w:color w:val="C00000"/>
          <w:lang w:val="lv-LV" w:eastAsia="en-US"/>
        </w:rPr>
        <w:t xml:space="preserve">Projekta iesniedzējam ir jāievēro AI ieteikumi par </w:t>
      </w:r>
      <w:r w:rsidR="0024357D" w:rsidRPr="004E1954">
        <w:rPr>
          <w:rFonts w:ascii="Times New Roman" w:eastAsia="Times New Roman" w:hAnsi="Times New Roman" w:cs="Times New Roman"/>
          <w:b/>
          <w:bCs/>
          <w:color w:val="C00000"/>
          <w:lang w:val="lv-LV" w:eastAsia="en-US"/>
        </w:rPr>
        <w:t>HP vispārīgā</w:t>
      </w:r>
      <w:r>
        <w:rPr>
          <w:rFonts w:ascii="Times New Roman" w:eastAsia="Times New Roman" w:hAnsi="Times New Roman" w:cs="Times New Roman"/>
          <w:b/>
          <w:bCs/>
          <w:color w:val="C00000"/>
          <w:lang w:val="lv-LV" w:eastAsia="en-US"/>
        </w:rPr>
        <w:t>m</w:t>
      </w:r>
      <w:r w:rsidR="0024357D" w:rsidRPr="004E1954">
        <w:rPr>
          <w:rFonts w:ascii="Times New Roman" w:eastAsia="Times New Roman" w:hAnsi="Times New Roman" w:cs="Times New Roman"/>
          <w:b/>
          <w:bCs/>
          <w:color w:val="C00000"/>
          <w:lang w:val="lv-LV" w:eastAsia="en-US"/>
        </w:rPr>
        <w:t xml:space="preserve"> un specifiskā</w:t>
      </w:r>
      <w:r>
        <w:rPr>
          <w:rFonts w:ascii="Times New Roman" w:eastAsia="Times New Roman" w:hAnsi="Times New Roman" w:cs="Times New Roman"/>
          <w:b/>
          <w:bCs/>
          <w:color w:val="C00000"/>
          <w:lang w:val="lv-LV" w:eastAsia="en-US"/>
        </w:rPr>
        <w:t>m</w:t>
      </w:r>
      <w:r w:rsidR="0024357D" w:rsidRPr="004E1954">
        <w:rPr>
          <w:rFonts w:ascii="Times New Roman" w:eastAsia="Times New Roman" w:hAnsi="Times New Roman" w:cs="Times New Roman"/>
          <w:b/>
          <w:bCs/>
          <w:color w:val="C00000"/>
          <w:lang w:val="lv-LV" w:eastAsia="en-US"/>
        </w:rPr>
        <w:t xml:space="preserve"> darbīb</w:t>
      </w:r>
      <w:r>
        <w:rPr>
          <w:rFonts w:ascii="Times New Roman" w:eastAsia="Times New Roman" w:hAnsi="Times New Roman" w:cs="Times New Roman"/>
          <w:b/>
          <w:bCs/>
          <w:color w:val="C00000"/>
          <w:lang w:val="lv-LV" w:eastAsia="en-US"/>
        </w:rPr>
        <w:t>ām, kas tiek definētas</w:t>
      </w:r>
      <w:r w:rsidR="0024357D" w:rsidRPr="004E1954">
        <w:rPr>
          <w:rFonts w:ascii="Times New Roman" w:eastAsia="Times New Roman" w:hAnsi="Times New Roman" w:cs="Times New Roman"/>
          <w:b/>
          <w:bCs/>
          <w:color w:val="C00000"/>
          <w:lang w:val="lv-LV" w:eastAsia="en-US"/>
        </w:rPr>
        <w:t xml:space="preserve"> projektu iesniegumu vērtēšanas metodikās un MK noteikumu par SAM īstenošanu anotāciju 8.1.9. un 8.1.10. sadaļās. Vienlaikus finansējuma saņēmējs var izvēlēties </w:t>
      </w:r>
      <w:r w:rsidR="00707E04">
        <w:rPr>
          <w:rFonts w:ascii="Times New Roman" w:eastAsia="Times New Roman" w:hAnsi="Times New Roman" w:cs="Times New Roman"/>
          <w:b/>
          <w:bCs/>
          <w:color w:val="C00000"/>
          <w:lang w:val="lv-LV" w:eastAsia="en-US"/>
        </w:rPr>
        <w:t xml:space="preserve">citas </w:t>
      </w:r>
      <w:r w:rsidR="00060183">
        <w:rPr>
          <w:rFonts w:ascii="Times New Roman" w:eastAsia="Times New Roman" w:hAnsi="Times New Roman" w:cs="Times New Roman"/>
          <w:b/>
          <w:bCs/>
          <w:color w:val="C00000"/>
          <w:lang w:val="lv-LV" w:eastAsia="en-US"/>
        </w:rPr>
        <w:t xml:space="preserve">šo vadlīniju </w:t>
      </w:r>
      <w:r w:rsidR="00A07253" w:rsidRPr="00FC44B7">
        <w:rPr>
          <w:rFonts w:ascii="Times New Roman" w:eastAsia="Times New Roman" w:hAnsi="Times New Roman" w:cs="Times New Roman"/>
          <w:b/>
          <w:bCs/>
          <w:color w:val="C00000"/>
          <w:lang w:val="lv-LV" w:eastAsia="en-US"/>
        </w:rPr>
        <w:t>5.pielikumā</w:t>
      </w:r>
      <w:r w:rsidR="00A07253">
        <w:rPr>
          <w:rFonts w:ascii="Times New Roman" w:eastAsia="Times New Roman" w:hAnsi="Times New Roman" w:cs="Times New Roman"/>
          <w:b/>
          <w:bCs/>
          <w:color w:val="C00000"/>
          <w:lang w:val="lv-LV" w:eastAsia="en-US"/>
        </w:rPr>
        <w:t xml:space="preserve"> </w:t>
      </w:r>
      <w:r w:rsidR="00707E04">
        <w:rPr>
          <w:rFonts w:ascii="Times New Roman" w:eastAsia="Times New Roman" w:hAnsi="Times New Roman" w:cs="Times New Roman"/>
          <w:b/>
          <w:bCs/>
          <w:color w:val="C00000"/>
          <w:lang w:val="lv-LV" w:eastAsia="en-US"/>
        </w:rPr>
        <w:t xml:space="preserve"> definētās HP darbības</w:t>
      </w:r>
      <w:r w:rsidR="009E0B33">
        <w:rPr>
          <w:rFonts w:ascii="Times New Roman" w:eastAsia="Times New Roman" w:hAnsi="Times New Roman" w:cs="Times New Roman"/>
          <w:b/>
          <w:bCs/>
          <w:color w:val="C00000"/>
          <w:lang w:val="lv-LV" w:eastAsia="en-US"/>
        </w:rPr>
        <w:t>, kas ir</w:t>
      </w:r>
      <w:r w:rsidR="0024357D" w:rsidRPr="004E1954">
        <w:rPr>
          <w:rFonts w:ascii="Times New Roman" w:eastAsia="Times New Roman" w:hAnsi="Times New Roman" w:cs="Times New Roman"/>
          <w:b/>
          <w:bCs/>
          <w:color w:val="C00000"/>
          <w:lang w:val="lv-LV" w:eastAsia="en-US"/>
        </w:rPr>
        <w:t xml:space="preserve"> pamatotas un projekta saturam atbilstošas</w:t>
      </w:r>
      <w:r w:rsidR="009E0B33">
        <w:rPr>
          <w:rFonts w:ascii="Times New Roman" w:eastAsia="Times New Roman" w:hAnsi="Times New Roman" w:cs="Times New Roman"/>
          <w:b/>
          <w:bCs/>
          <w:color w:val="C00000"/>
          <w:lang w:val="lv-LV" w:eastAsia="en-US"/>
        </w:rPr>
        <w:t xml:space="preserve"> un </w:t>
      </w:r>
      <w:r w:rsidR="0024357D" w:rsidRPr="004E1954">
        <w:rPr>
          <w:rFonts w:ascii="Times New Roman" w:eastAsia="Times New Roman" w:hAnsi="Times New Roman" w:cs="Times New Roman"/>
          <w:b/>
          <w:bCs/>
          <w:color w:val="C00000"/>
          <w:lang w:val="lv-LV" w:eastAsia="en-US"/>
        </w:rPr>
        <w:t xml:space="preserve">kas veicina vienlīdzīgas iespējas, iekļaušanu, </w:t>
      </w:r>
      <w:proofErr w:type="spellStart"/>
      <w:r w:rsidR="0024357D" w:rsidRPr="004E1954">
        <w:rPr>
          <w:rFonts w:ascii="Times New Roman" w:eastAsia="Times New Roman" w:hAnsi="Times New Roman" w:cs="Times New Roman"/>
          <w:b/>
          <w:bCs/>
          <w:color w:val="C00000"/>
          <w:lang w:val="lv-LV" w:eastAsia="en-US"/>
        </w:rPr>
        <w:t>nediskrimināciju</w:t>
      </w:r>
      <w:proofErr w:type="spellEnd"/>
      <w:r w:rsidR="0024357D" w:rsidRPr="004E1954">
        <w:rPr>
          <w:rFonts w:ascii="Times New Roman" w:eastAsia="Times New Roman" w:hAnsi="Times New Roman" w:cs="Times New Roman"/>
          <w:b/>
          <w:bCs/>
          <w:color w:val="C00000"/>
          <w:lang w:val="lv-LV" w:eastAsia="en-US"/>
        </w:rPr>
        <w:t xml:space="preserve"> un </w:t>
      </w:r>
      <w:proofErr w:type="spellStart"/>
      <w:r w:rsidR="0024357D" w:rsidRPr="004E1954">
        <w:rPr>
          <w:rFonts w:ascii="Times New Roman" w:eastAsia="Times New Roman" w:hAnsi="Times New Roman" w:cs="Times New Roman"/>
          <w:b/>
          <w:bCs/>
          <w:color w:val="C00000"/>
          <w:lang w:val="lv-LV" w:eastAsia="en-US"/>
        </w:rPr>
        <w:t>pamattiesību</w:t>
      </w:r>
      <w:proofErr w:type="spellEnd"/>
      <w:r w:rsidR="0024357D" w:rsidRPr="004E1954">
        <w:rPr>
          <w:rFonts w:ascii="Times New Roman" w:eastAsia="Times New Roman" w:hAnsi="Times New Roman" w:cs="Times New Roman"/>
          <w:b/>
          <w:bCs/>
          <w:color w:val="C00000"/>
          <w:lang w:val="lv-LV" w:eastAsia="en-US"/>
        </w:rPr>
        <w:t xml:space="preserve"> ievērošanu. </w:t>
      </w:r>
    </w:p>
    <w:p w14:paraId="63315B6D" w14:textId="77777777" w:rsidR="0024357D" w:rsidRDefault="0024357D" w:rsidP="002E0B5A">
      <w:pPr>
        <w:contextualSpacing/>
        <w:jc w:val="both"/>
        <w:rPr>
          <w:rFonts w:ascii="Times New Roman" w:hAnsi="Times New Roman" w:cs="Times New Roman"/>
          <w:color w:val="auto"/>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10070"/>
      </w:tblGrid>
      <w:tr w:rsidR="002E0B5A" w:rsidRPr="00A3368F" w14:paraId="6B09BF31" w14:textId="77777777" w:rsidTr="00905E96">
        <w:tc>
          <w:tcPr>
            <w:tcW w:w="10070" w:type="dxa"/>
            <w:shd w:val="clear" w:color="auto" w:fill="DEEAF6" w:themeFill="accent5" w:themeFillTint="33"/>
          </w:tcPr>
          <w:p w14:paraId="24EB1ECF" w14:textId="17FB99C0" w:rsidR="002E0B5A" w:rsidRPr="002E0B5A" w:rsidRDefault="007943D6" w:rsidP="002E0B5A">
            <w:pPr>
              <w:pStyle w:val="Virsraksts21"/>
              <w:rPr>
                <w:lang w:val="lv-LV"/>
              </w:rPr>
            </w:pPr>
            <w:bookmarkStart w:id="131" w:name="_Toc205278124"/>
            <w:r>
              <w:rPr>
                <w:color w:val="auto"/>
                <w:lang w:val="lv-LV" w:eastAsia="en-US"/>
              </w:rPr>
              <w:t>8</w:t>
            </w:r>
            <w:r w:rsidR="002E0B5A" w:rsidRPr="00F141A5">
              <w:rPr>
                <w:color w:val="auto"/>
                <w:lang w:val="lv-LV" w:eastAsia="en-US"/>
              </w:rPr>
              <w:t>.1. Vispārīg</w:t>
            </w:r>
            <w:r w:rsidR="00770406">
              <w:rPr>
                <w:color w:val="auto"/>
                <w:lang w:val="lv-LV" w:eastAsia="en-US"/>
              </w:rPr>
              <w:t>ās</w:t>
            </w:r>
            <w:r w:rsidR="002E0B5A" w:rsidRPr="00F141A5">
              <w:rPr>
                <w:color w:val="auto"/>
                <w:lang w:val="lv-LV" w:eastAsia="en-US"/>
              </w:rPr>
              <w:t xml:space="preserve"> HP darbīb</w:t>
            </w:r>
            <w:r w:rsidR="00770406">
              <w:rPr>
                <w:color w:val="auto"/>
                <w:lang w:val="lv-LV" w:eastAsia="en-US"/>
              </w:rPr>
              <w:t>as</w:t>
            </w:r>
            <w:r w:rsidR="002E0B5A" w:rsidRPr="00F141A5">
              <w:rPr>
                <w:color w:val="auto"/>
                <w:lang w:val="lv-LV" w:eastAsia="en-US"/>
              </w:rPr>
              <w:t xml:space="preserve"> </w:t>
            </w:r>
            <w:r w:rsidR="00385113">
              <w:rPr>
                <w:color w:val="auto"/>
                <w:lang w:val="lv-LV" w:eastAsia="en-US"/>
              </w:rPr>
              <w:t>(</w:t>
            </w:r>
            <w:r w:rsidR="00770406">
              <w:rPr>
                <w:color w:val="auto"/>
                <w:lang w:val="lv-LV" w:eastAsia="en-US"/>
              </w:rPr>
              <w:t xml:space="preserve">piemēri </w:t>
            </w:r>
            <w:r w:rsidR="00385113">
              <w:rPr>
                <w:color w:val="auto"/>
                <w:lang w:val="lv-LV" w:eastAsia="en-US"/>
              </w:rPr>
              <w:t>5.pielikum</w:t>
            </w:r>
            <w:r w:rsidR="00770406">
              <w:rPr>
                <w:color w:val="auto"/>
                <w:lang w:val="lv-LV" w:eastAsia="en-US"/>
              </w:rPr>
              <w:t>ā</w:t>
            </w:r>
            <w:r w:rsidR="00385113">
              <w:rPr>
                <w:color w:val="auto"/>
                <w:lang w:val="lv-LV" w:eastAsia="en-US"/>
              </w:rPr>
              <w:t>)</w:t>
            </w:r>
            <w:bookmarkEnd w:id="131"/>
          </w:p>
        </w:tc>
      </w:tr>
    </w:tbl>
    <w:p w14:paraId="6FF8AC64" w14:textId="21D5952B" w:rsidR="002E0B5A" w:rsidRDefault="002E0B5A" w:rsidP="002E0B5A">
      <w:pPr>
        <w:contextualSpacing/>
        <w:jc w:val="both"/>
        <w:rPr>
          <w:rFonts w:ascii="Times New Roman" w:hAnsi="Times New Roman" w:cs="Times New Roman"/>
          <w:color w:val="auto"/>
          <w:szCs w:val="24"/>
          <w:lang w:val="lv-LV"/>
        </w:rPr>
      </w:pPr>
    </w:p>
    <w:p w14:paraId="331EFFCA" w14:textId="2D0333E3" w:rsidR="00060183" w:rsidRPr="00250096" w:rsidRDefault="00060183" w:rsidP="00060183">
      <w:pPr>
        <w:spacing w:after="0" w:line="240" w:lineRule="auto"/>
        <w:contextualSpacing/>
        <w:jc w:val="both"/>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 xml:space="preserve">Sadaļas saturs ir rediģēts </w:t>
      </w:r>
      <w:r w:rsidR="00250096" w:rsidRPr="00250096">
        <w:rPr>
          <w:rFonts w:ascii="Times New Roman" w:hAnsi="Times New Roman" w:cs="Times New Roman"/>
          <w:i/>
          <w:color w:val="FF0000"/>
          <w:szCs w:val="24"/>
          <w:lang w:val="lv-LV"/>
        </w:rPr>
        <w:t xml:space="preserve">(26.02.2025.). </w:t>
      </w:r>
    </w:p>
    <w:p w14:paraId="4747BC61" w14:textId="7E95A3F3" w:rsidR="00060183" w:rsidRPr="00250096" w:rsidRDefault="00060183" w:rsidP="00060183">
      <w:pPr>
        <w:spacing w:after="0" w:line="240" w:lineRule="auto"/>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 xml:space="preserve">6.tabula </w:t>
      </w:r>
      <w:r w:rsidR="00250096" w:rsidRPr="00250096">
        <w:rPr>
          <w:rFonts w:ascii="Times New Roman" w:hAnsi="Times New Roman" w:cs="Times New Roman"/>
          <w:i/>
          <w:color w:val="FF0000"/>
          <w:szCs w:val="24"/>
          <w:lang w:val="lv-LV"/>
        </w:rPr>
        <w:t>“</w:t>
      </w:r>
      <w:r w:rsidRPr="00250096">
        <w:rPr>
          <w:rFonts w:ascii="Times New Roman" w:hAnsi="Times New Roman" w:cs="Times New Roman"/>
          <w:i/>
          <w:color w:val="FF0000"/>
          <w:szCs w:val="24"/>
          <w:lang w:val="lv-LV"/>
        </w:rPr>
        <w:t>Vispārīgo HP darbību piemēri</w:t>
      </w:r>
      <w:r w:rsidR="00250096" w:rsidRPr="00250096">
        <w:rPr>
          <w:rFonts w:ascii="Times New Roman" w:hAnsi="Times New Roman" w:cs="Times New Roman"/>
          <w:i/>
          <w:color w:val="FF0000"/>
          <w:szCs w:val="24"/>
          <w:lang w:val="lv-LV"/>
        </w:rPr>
        <w:t>”</w:t>
      </w:r>
      <w:r w:rsidRPr="00250096">
        <w:rPr>
          <w:rFonts w:ascii="Times New Roman" w:hAnsi="Times New Roman" w:cs="Times New Roman"/>
          <w:i/>
          <w:color w:val="FF0000"/>
          <w:szCs w:val="24"/>
          <w:lang w:val="lv-LV"/>
        </w:rPr>
        <w:t xml:space="preserve"> ir dzēsta</w:t>
      </w:r>
    </w:p>
    <w:p w14:paraId="2612A078" w14:textId="79EB4733" w:rsidR="00060183" w:rsidRPr="00250096" w:rsidRDefault="00060183" w:rsidP="00060183">
      <w:pPr>
        <w:spacing w:after="0" w:line="240" w:lineRule="auto"/>
        <w:contextualSpacing/>
        <w:jc w:val="both"/>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 xml:space="preserve">Vispārīgo darbību piemērus skatīt </w:t>
      </w:r>
      <w:r w:rsidR="00F44784" w:rsidRPr="00250096">
        <w:rPr>
          <w:rFonts w:ascii="Times New Roman" w:hAnsi="Times New Roman" w:cs="Times New Roman"/>
          <w:i/>
          <w:color w:val="FF0000"/>
          <w:szCs w:val="24"/>
          <w:lang w:val="lv-LV"/>
        </w:rPr>
        <w:t xml:space="preserve">šo vadlīniju </w:t>
      </w:r>
      <w:r w:rsidRPr="00250096">
        <w:rPr>
          <w:rFonts w:ascii="Times New Roman" w:hAnsi="Times New Roman" w:cs="Times New Roman"/>
          <w:i/>
          <w:color w:val="FF0000"/>
          <w:szCs w:val="24"/>
          <w:lang w:val="lv-LV"/>
        </w:rPr>
        <w:t>5.pielikumā</w:t>
      </w:r>
      <w:r w:rsidR="00250096" w:rsidRPr="00250096">
        <w:rPr>
          <w:rFonts w:ascii="Times New Roman" w:hAnsi="Times New Roman" w:cs="Times New Roman"/>
          <w:i/>
          <w:color w:val="FF0000"/>
          <w:szCs w:val="24"/>
          <w:lang w:val="lv-LV"/>
        </w:rPr>
        <w:t xml:space="preserve"> (attiecas uz projektu iesniegumu atlasēm sākot ar 05.03.2025)</w:t>
      </w:r>
      <w:r w:rsidRPr="00250096">
        <w:rPr>
          <w:rFonts w:ascii="Times New Roman" w:hAnsi="Times New Roman" w:cs="Times New Roman"/>
          <w:i/>
          <w:color w:val="FF0000"/>
          <w:szCs w:val="24"/>
          <w:lang w:val="lv-LV"/>
        </w:rPr>
        <w:t>.</w:t>
      </w:r>
    </w:p>
    <w:p w14:paraId="6DFD19D9" w14:textId="77777777" w:rsidR="00060183" w:rsidRPr="00250096" w:rsidRDefault="00060183" w:rsidP="002E0B5A">
      <w:pPr>
        <w:contextualSpacing/>
        <w:jc w:val="both"/>
        <w:rPr>
          <w:rFonts w:ascii="Times New Roman" w:hAnsi="Times New Roman" w:cs="Times New Roman"/>
          <w:i/>
          <w:color w:val="auto"/>
          <w:szCs w:val="24"/>
          <w:lang w:val="lv-LV"/>
        </w:rPr>
      </w:pPr>
    </w:p>
    <w:p w14:paraId="2DCC1B5A" w14:textId="08AA37CB" w:rsidR="00770406" w:rsidRDefault="00770406" w:rsidP="00BB0B1A">
      <w:pPr>
        <w:pStyle w:val="Sarakstarindkopa"/>
        <w:numPr>
          <w:ilvl w:val="0"/>
          <w:numId w:val="37"/>
        </w:numPr>
        <w:spacing w:after="0" w:line="240" w:lineRule="auto"/>
        <w:jc w:val="both"/>
        <w:rPr>
          <w:rFonts w:ascii="Times New Roman" w:eastAsia="Times New Roman" w:hAnsi="Times New Roman" w:cs="Times New Roman"/>
          <w:color w:val="auto"/>
          <w:szCs w:val="24"/>
          <w:lang w:val="lv-LV" w:eastAsia="en-US"/>
        </w:rPr>
      </w:pPr>
      <w:r w:rsidRPr="00470A25">
        <w:rPr>
          <w:rFonts w:ascii="Times New Roman" w:eastAsia="Times New Roman" w:hAnsi="Times New Roman" w:cs="Times New Roman"/>
          <w:color w:val="auto"/>
          <w:szCs w:val="24"/>
          <w:lang w:val="lv-LV" w:eastAsia="en-US"/>
        </w:rPr>
        <w:t xml:space="preserve">Projekta iesniegumā ir jāparedz </w:t>
      </w:r>
      <w:r w:rsidRPr="00B422F8">
        <w:rPr>
          <w:rFonts w:ascii="Times New Roman" w:eastAsia="Times New Roman" w:hAnsi="Times New Roman" w:cs="Times New Roman"/>
          <w:b/>
          <w:color w:val="auto"/>
          <w:szCs w:val="24"/>
          <w:lang w:val="lv-LV" w:eastAsia="en-US"/>
        </w:rPr>
        <w:t>vispārīgas HP darbības no katras jomas</w:t>
      </w:r>
      <w:r w:rsidRPr="00470A25">
        <w:rPr>
          <w:rFonts w:ascii="Times New Roman" w:eastAsia="Times New Roman" w:hAnsi="Times New Roman" w:cs="Times New Roman"/>
          <w:color w:val="auto"/>
          <w:szCs w:val="24"/>
          <w:lang w:val="lv-LV" w:eastAsia="en-US"/>
        </w:rPr>
        <w:t xml:space="preserve"> – </w:t>
      </w:r>
      <w:bookmarkStart w:id="132" w:name="_Hlk188456247"/>
      <w:r w:rsidRPr="00470A25">
        <w:rPr>
          <w:rFonts w:ascii="Times New Roman" w:eastAsia="Times New Roman" w:hAnsi="Times New Roman" w:cs="Times New Roman"/>
          <w:color w:val="auto"/>
          <w:szCs w:val="24"/>
          <w:lang w:val="lv-LV" w:eastAsia="en-US"/>
        </w:rPr>
        <w:t>komunikācija un vizuālā identitāte</w:t>
      </w:r>
      <w:r w:rsidRPr="00B422F8">
        <w:rPr>
          <w:rFonts w:ascii="Times New Roman" w:eastAsia="Times New Roman" w:hAnsi="Times New Roman" w:cs="Times New Roman"/>
          <w:color w:val="auto"/>
          <w:szCs w:val="24"/>
          <w:lang w:val="lv-LV" w:eastAsia="en-US"/>
        </w:rPr>
        <w:t>, projekta vadība un īstenošana un publiskie iepirkumi</w:t>
      </w:r>
      <w:bookmarkEnd w:id="132"/>
      <w:r w:rsidR="0031174B" w:rsidRPr="00B422F8">
        <w:rPr>
          <w:rFonts w:ascii="Times New Roman" w:eastAsia="Times New Roman" w:hAnsi="Times New Roman" w:cs="Times New Roman"/>
          <w:color w:val="auto"/>
          <w:szCs w:val="24"/>
          <w:lang w:val="lv-LV" w:eastAsia="en-US"/>
        </w:rPr>
        <w:t>.</w:t>
      </w:r>
      <w:r w:rsidRPr="00B422F8">
        <w:rPr>
          <w:rFonts w:ascii="Times New Roman" w:eastAsia="Times New Roman" w:hAnsi="Times New Roman" w:cs="Times New Roman"/>
          <w:color w:val="auto"/>
          <w:szCs w:val="24"/>
          <w:lang w:val="lv-LV" w:eastAsia="en-US"/>
        </w:rPr>
        <w:t xml:space="preserve"> Ja vērtēšanas minimālās prasības paredz tikai 1 vispārīgas darbības īstenošanu</w:t>
      </w:r>
      <w:r w:rsidR="0031174B">
        <w:rPr>
          <w:rFonts w:ascii="Times New Roman" w:eastAsia="Times New Roman" w:hAnsi="Times New Roman" w:cs="Times New Roman"/>
          <w:color w:val="auto"/>
          <w:szCs w:val="24"/>
          <w:lang w:val="lv-LV" w:eastAsia="en-US"/>
        </w:rPr>
        <w:t>, tad ir jāparedz viena vispārīgā HP darbība</w:t>
      </w:r>
      <w:r w:rsidR="0031174B" w:rsidRPr="00470A25">
        <w:rPr>
          <w:rFonts w:ascii="Times New Roman" w:eastAsia="Times New Roman" w:hAnsi="Times New Roman" w:cs="Times New Roman"/>
          <w:color w:val="auto"/>
          <w:szCs w:val="24"/>
          <w:lang w:val="lv-LV" w:eastAsia="en-US"/>
        </w:rPr>
        <w:t xml:space="preserve"> no vienas no minētajām jomām. </w:t>
      </w:r>
    </w:p>
    <w:p w14:paraId="5FA53D29" w14:textId="77777777" w:rsidR="0031174B" w:rsidRPr="00470A25" w:rsidRDefault="0031174B" w:rsidP="00B422F8">
      <w:pPr>
        <w:pStyle w:val="Sarakstarindkopa"/>
        <w:spacing w:after="0" w:line="240" w:lineRule="auto"/>
        <w:ind w:left="502"/>
        <w:jc w:val="both"/>
        <w:rPr>
          <w:rFonts w:ascii="Times New Roman" w:eastAsia="Times New Roman" w:hAnsi="Times New Roman" w:cs="Times New Roman"/>
          <w:color w:val="auto"/>
          <w:szCs w:val="24"/>
          <w:lang w:val="lv-LV" w:eastAsia="en-US"/>
        </w:rPr>
      </w:pPr>
    </w:p>
    <w:p w14:paraId="7F103B7F" w14:textId="57CB0013" w:rsidR="00770406" w:rsidRPr="00FC44B7" w:rsidRDefault="00770406" w:rsidP="00BB0B1A">
      <w:pPr>
        <w:pStyle w:val="Sarakstarindkopa"/>
        <w:numPr>
          <w:ilvl w:val="0"/>
          <w:numId w:val="37"/>
        </w:numPr>
        <w:spacing w:after="0" w:line="240" w:lineRule="auto"/>
        <w:jc w:val="both"/>
        <w:rPr>
          <w:rFonts w:ascii="Times New Roman" w:eastAsia="Times New Roman" w:hAnsi="Times New Roman" w:cs="Times New Roman"/>
          <w:color w:val="auto"/>
          <w:szCs w:val="24"/>
          <w:lang w:val="lv-LV" w:eastAsia="en-US"/>
        </w:rPr>
      </w:pPr>
      <w:r w:rsidRPr="00FC44B7">
        <w:rPr>
          <w:rFonts w:ascii="Times New Roman" w:eastAsia="Times New Roman" w:hAnsi="Times New Roman" w:cs="Times New Roman"/>
          <w:color w:val="auto"/>
          <w:szCs w:val="24"/>
          <w:lang w:val="lv-LV" w:eastAsia="en-US"/>
        </w:rPr>
        <w:t>Ja projekta iesniegumā nav paredzēta komunikācija</w:t>
      </w:r>
      <w:r w:rsidR="0031174B" w:rsidRPr="00FC44B7">
        <w:rPr>
          <w:rFonts w:ascii="Times New Roman" w:eastAsia="Times New Roman" w:hAnsi="Times New Roman" w:cs="Times New Roman"/>
          <w:color w:val="auto"/>
          <w:szCs w:val="24"/>
          <w:lang w:val="lv-LV" w:eastAsia="en-US"/>
        </w:rPr>
        <w:t>s</w:t>
      </w:r>
      <w:r w:rsidRPr="00FC44B7">
        <w:rPr>
          <w:rFonts w:ascii="Times New Roman" w:eastAsia="Times New Roman" w:hAnsi="Times New Roman" w:cs="Times New Roman"/>
          <w:color w:val="auto"/>
          <w:szCs w:val="24"/>
          <w:lang w:val="lv-LV" w:eastAsia="en-US"/>
        </w:rPr>
        <w:t xml:space="preserve"> un vizuālā</w:t>
      </w:r>
      <w:r w:rsidR="0031174B" w:rsidRPr="00FC44B7">
        <w:rPr>
          <w:rFonts w:ascii="Times New Roman" w:eastAsia="Times New Roman" w:hAnsi="Times New Roman" w:cs="Times New Roman"/>
          <w:color w:val="auto"/>
          <w:szCs w:val="24"/>
          <w:lang w:val="lv-LV" w:eastAsia="en-US"/>
        </w:rPr>
        <w:t>s</w:t>
      </w:r>
      <w:r w:rsidRPr="00FC44B7">
        <w:rPr>
          <w:rFonts w:ascii="Times New Roman" w:eastAsia="Times New Roman" w:hAnsi="Times New Roman" w:cs="Times New Roman"/>
          <w:color w:val="auto"/>
          <w:szCs w:val="24"/>
          <w:lang w:val="lv-LV" w:eastAsia="en-US"/>
        </w:rPr>
        <w:t xml:space="preserve"> identitāte</w:t>
      </w:r>
      <w:r w:rsidR="0031174B" w:rsidRPr="00FC44B7">
        <w:rPr>
          <w:rFonts w:ascii="Times New Roman" w:eastAsia="Times New Roman" w:hAnsi="Times New Roman" w:cs="Times New Roman"/>
          <w:color w:val="auto"/>
          <w:szCs w:val="24"/>
          <w:lang w:val="lv-LV" w:eastAsia="en-US"/>
        </w:rPr>
        <w:t>s darbības</w:t>
      </w:r>
      <w:r w:rsidRPr="00FC44B7">
        <w:rPr>
          <w:rFonts w:ascii="Times New Roman" w:eastAsia="Times New Roman" w:hAnsi="Times New Roman" w:cs="Times New Roman"/>
          <w:color w:val="auto"/>
          <w:szCs w:val="24"/>
          <w:lang w:val="lv-LV" w:eastAsia="en-US"/>
        </w:rPr>
        <w:t>, projekta vadība un īstenošana un publiskie iepirkumi</w:t>
      </w:r>
      <w:r w:rsidRPr="00FC44B7">
        <w:rPr>
          <w:rFonts w:ascii="Times New Roman" w:eastAsia="Times New Roman" w:hAnsi="Times New Roman" w:cs="Times New Roman"/>
          <w:b/>
          <w:color w:val="auto"/>
          <w:szCs w:val="24"/>
          <w:lang w:val="lv-LV" w:eastAsia="en-US"/>
        </w:rPr>
        <w:t>, tad vispārīgās darbības nav jāplāno</w:t>
      </w:r>
      <w:r w:rsidRPr="00FC44B7">
        <w:rPr>
          <w:rFonts w:ascii="Times New Roman" w:eastAsia="Times New Roman" w:hAnsi="Times New Roman" w:cs="Times New Roman"/>
          <w:color w:val="auto"/>
          <w:szCs w:val="24"/>
          <w:lang w:val="lv-LV" w:eastAsia="en-US"/>
        </w:rPr>
        <w:t>.</w:t>
      </w:r>
    </w:p>
    <w:p w14:paraId="6EA21F87" w14:textId="77777777" w:rsidR="00770406" w:rsidRPr="004E1954" w:rsidRDefault="00770406" w:rsidP="00770406">
      <w:pPr>
        <w:pStyle w:val="Sarakstarindkopa"/>
        <w:spacing w:after="0" w:line="240" w:lineRule="auto"/>
        <w:jc w:val="both"/>
        <w:rPr>
          <w:rFonts w:ascii="Times New Roman" w:eastAsia="Times New Roman" w:hAnsi="Times New Roman" w:cs="Times New Roman"/>
          <w:color w:val="auto"/>
          <w:szCs w:val="24"/>
          <w:lang w:val="lv-LV" w:eastAsia="en-US"/>
        </w:rPr>
      </w:pPr>
    </w:p>
    <w:p w14:paraId="57E3FE3F" w14:textId="6E6189CA" w:rsidR="00770406" w:rsidRPr="00770406" w:rsidRDefault="00770406" w:rsidP="00BB0B1A">
      <w:pPr>
        <w:pStyle w:val="Sarakstarindkopa"/>
        <w:numPr>
          <w:ilvl w:val="0"/>
          <w:numId w:val="37"/>
        </w:numPr>
        <w:spacing w:after="0" w:line="240" w:lineRule="auto"/>
        <w:jc w:val="both"/>
        <w:rPr>
          <w:rFonts w:ascii="Times New Roman" w:eastAsia="Times New Roman" w:hAnsi="Times New Roman" w:cs="Times New Roman"/>
          <w:color w:val="auto"/>
          <w:szCs w:val="24"/>
          <w:lang w:val="lv-LV" w:eastAsia="en-US"/>
        </w:rPr>
      </w:pPr>
      <w:r w:rsidRPr="00770406">
        <w:rPr>
          <w:rFonts w:ascii="Times New Roman" w:eastAsia="Times New Roman" w:hAnsi="Times New Roman" w:cs="Times New Roman"/>
          <w:color w:val="auto"/>
          <w:szCs w:val="24"/>
          <w:lang w:val="lv-LV" w:eastAsia="en-US"/>
        </w:rPr>
        <w:t xml:space="preserve">Vispārīgās darbības attiecas gan uz nemateriālo investīciju projektiem, gan uz </w:t>
      </w:r>
      <w:r w:rsidR="00F44784">
        <w:rPr>
          <w:rFonts w:ascii="Times New Roman" w:eastAsia="Times New Roman" w:hAnsi="Times New Roman" w:cs="Times New Roman"/>
          <w:color w:val="auto"/>
          <w:szCs w:val="24"/>
          <w:lang w:val="lv-LV" w:eastAsia="en-US"/>
        </w:rPr>
        <w:t>materiālo investīciju</w:t>
      </w:r>
      <w:r w:rsidRPr="00770406">
        <w:rPr>
          <w:rFonts w:ascii="Times New Roman" w:eastAsia="Times New Roman" w:hAnsi="Times New Roman" w:cs="Times New Roman"/>
          <w:color w:val="auto"/>
          <w:szCs w:val="24"/>
          <w:lang w:val="lv-LV" w:eastAsia="en-US"/>
        </w:rPr>
        <w:t xml:space="preserve"> projektiem</w:t>
      </w:r>
      <w:r>
        <w:rPr>
          <w:rFonts w:ascii="Times New Roman" w:eastAsia="Times New Roman" w:hAnsi="Times New Roman" w:cs="Times New Roman"/>
          <w:color w:val="auto"/>
          <w:szCs w:val="24"/>
          <w:lang w:val="lv-LV" w:eastAsia="en-US"/>
        </w:rPr>
        <w:t>, ku</w:t>
      </w:r>
      <w:r w:rsidRPr="00770406">
        <w:rPr>
          <w:rFonts w:ascii="Times New Roman" w:eastAsia="Times New Roman" w:hAnsi="Times New Roman" w:cs="Times New Roman"/>
          <w:color w:val="auto"/>
          <w:szCs w:val="24"/>
          <w:lang w:val="lv-LV" w:eastAsia="en-US"/>
        </w:rPr>
        <w:t>riem ir tieša, netieša vai nav ietekmes uz HP VINPI.</w:t>
      </w:r>
    </w:p>
    <w:p w14:paraId="3D700FEA" w14:textId="77777777" w:rsidR="00770406" w:rsidRDefault="00770406" w:rsidP="002E0B5A">
      <w:pPr>
        <w:spacing w:before="120" w:after="0"/>
        <w:contextualSpacing/>
        <w:jc w:val="both"/>
        <w:rPr>
          <w:rFonts w:ascii="Times New Roman" w:hAnsi="Times New Roman" w:cs="Times New Roman"/>
          <w:b/>
          <w:color w:val="C00000"/>
          <w:szCs w:val="24"/>
          <w:lang w:val="lv-LV"/>
        </w:rPr>
      </w:pPr>
    </w:p>
    <w:p w14:paraId="31FA6041" w14:textId="5285B757" w:rsidR="002E0B5A" w:rsidRPr="001D392A" w:rsidRDefault="00770406" w:rsidP="002E0B5A">
      <w:pPr>
        <w:spacing w:before="120" w:after="0"/>
        <w:contextualSpacing/>
        <w:jc w:val="both"/>
        <w:rPr>
          <w:rFonts w:ascii="Times New Roman" w:hAnsi="Times New Roman" w:cs="Times New Roman"/>
          <w:b/>
          <w:color w:val="C00000"/>
          <w:szCs w:val="24"/>
          <w:lang w:val="lv-LV"/>
        </w:rPr>
      </w:pPr>
      <w:r>
        <w:rPr>
          <w:rFonts w:ascii="Times New Roman" w:hAnsi="Times New Roman" w:cs="Times New Roman"/>
          <w:b/>
          <w:color w:val="C00000"/>
          <w:szCs w:val="24"/>
          <w:lang w:val="lv-LV"/>
        </w:rPr>
        <w:t xml:space="preserve">Vispārīgās darbības, kas attiecas uz </w:t>
      </w:r>
      <w:r w:rsidR="00F44784">
        <w:rPr>
          <w:rFonts w:ascii="Times New Roman" w:hAnsi="Times New Roman" w:cs="Times New Roman"/>
          <w:b/>
          <w:color w:val="C00000"/>
          <w:szCs w:val="24"/>
          <w:lang w:val="lv-LV"/>
        </w:rPr>
        <w:t>komunikācijas un vizuālās identitātes pasākumiem</w:t>
      </w:r>
    </w:p>
    <w:p w14:paraId="6D4B750D" w14:textId="77777777" w:rsidR="002E0B5A" w:rsidRDefault="002E0B5A" w:rsidP="002E0B5A">
      <w:pPr>
        <w:spacing w:before="120" w:after="0"/>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 xml:space="preserve"> </w:t>
      </w:r>
    </w:p>
    <w:p w14:paraId="02D672F4" w14:textId="77777777" w:rsidR="002E0B5A" w:rsidRDefault="002E0B5A" w:rsidP="002E0B5A">
      <w:pPr>
        <w:spacing w:before="120" w:after="0"/>
        <w:contextualSpacing/>
        <w:jc w:val="both"/>
        <w:rPr>
          <w:rFonts w:ascii="Times New Roman" w:hAnsi="Times New Roman" w:cs="Times New Roman"/>
          <w:color w:val="auto"/>
          <w:szCs w:val="24"/>
          <w:lang w:val="lv-LV"/>
        </w:rPr>
      </w:pPr>
      <w:r w:rsidRPr="002B4834">
        <w:rPr>
          <w:rFonts w:ascii="Times New Roman" w:hAnsi="Times New Roman" w:cs="Times New Roman" w:hint="eastAsia"/>
          <w:color w:val="auto"/>
          <w:szCs w:val="24"/>
          <w:lang w:val="lv-LV"/>
        </w:rPr>
        <w:lastRenderedPageBreak/>
        <w:t xml:space="preserve">Komunikācija par stratēģiski nozīmīgām </w:t>
      </w:r>
      <w:r>
        <w:rPr>
          <w:rFonts w:ascii="Times New Roman" w:hAnsi="Times New Roman" w:cs="Times New Roman"/>
          <w:color w:val="auto"/>
          <w:szCs w:val="24"/>
          <w:lang w:val="lv-LV"/>
        </w:rPr>
        <w:t>darbībām</w:t>
      </w:r>
      <w:r w:rsidRPr="002B4834">
        <w:rPr>
          <w:rFonts w:ascii="Times New Roman" w:hAnsi="Times New Roman" w:cs="Times New Roman" w:hint="eastAsia"/>
          <w:color w:val="auto"/>
          <w:szCs w:val="24"/>
          <w:lang w:val="lv-LV"/>
        </w:rPr>
        <w:t xml:space="preserve"> cenšas izstāstīt programmas stāstu</w:t>
      </w:r>
      <w:r>
        <w:rPr>
          <w:rFonts w:ascii="Times New Roman" w:hAnsi="Times New Roman" w:cs="Times New Roman"/>
          <w:color w:val="auto"/>
          <w:szCs w:val="24"/>
          <w:lang w:val="lv-LV"/>
        </w:rPr>
        <w:t xml:space="preserve"> </w:t>
      </w:r>
      <w:r w:rsidRPr="002B4834">
        <w:rPr>
          <w:rFonts w:ascii="Times New Roman" w:hAnsi="Times New Roman" w:cs="Times New Roman" w:hint="eastAsia"/>
          <w:color w:val="auto"/>
          <w:szCs w:val="24"/>
          <w:lang w:val="lv-LV"/>
        </w:rPr>
        <w:t>simboliskā veidā un tuvināt politikas sasniegumus pilsoņu izpratnei.</w:t>
      </w:r>
      <w:r>
        <w:rPr>
          <w:rFonts w:ascii="Times New Roman" w:hAnsi="Times New Roman" w:cs="Times New Roman"/>
          <w:color w:val="auto"/>
          <w:szCs w:val="24"/>
          <w:lang w:val="lv-LV"/>
        </w:rPr>
        <w:t xml:space="preserve"> </w:t>
      </w:r>
      <w:r w:rsidRPr="002B4834">
        <w:rPr>
          <w:rFonts w:ascii="Times New Roman" w:hAnsi="Times New Roman" w:cs="Times New Roman" w:hint="eastAsia"/>
          <w:color w:val="auto"/>
          <w:szCs w:val="24"/>
          <w:lang w:val="lv-LV"/>
        </w:rPr>
        <w:t xml:space="preserve">Šajā </w:t>
      </w:r>
      <w:r>
        <w:rPr>
          <w:rFonts w:ascii="Times New Roman" w:hAnsi="Times New Roman" w:cs="Times New Roman"/>
          <w:color w:val="auto"/>
          <w:szCs w:val="24"/>
          <w:lang w:val="lv-LV"/>
        </w:rPr>
        <w:t>kontekstā</w:t>
      </w:r>
      <w:r w:rsidRPr="002B4834">
        <w:rPr>
          <w:rFonts w:ascii="Times New Roman" w:hAnsi="Times New Roman" w:cs="Times New Roman" w:hint="eastAsia"/>
          <w:color w:val="auto"/>
          <w:szCs w:val="24"/>
          <w:lang w:val="lv-LV"/>
        </w:rPr>
        <w:t xml:space="preserve"> </w:t>
      </w:r>
      <w:r>
        <w:rPr>
          <w:rFonts w:ascii="Times New Roman" w:hAnsi="Times New Roman" w:cs="Times New Roman"/>
          <w:color w:val="auto"/>
          <w:szCs w:val="24"/>
          <w:lang w:val="lv-LV"/>
        </w:rPr>
        <w:t xml:space="preserve">informācijai publiskajā telpā </w:t>
      </w:r>
      <w:r w:rsidRPr="002B4834">
        <w:rPr>
          <w:rFonts w:ascii="Times New Roman" w:hAnsi="Times New Roman" w:cs="Times New Roman" w:hint="eastAsia"/>
          <w:color w:val="auto"/>
          <w:szCs w:val="24"/>
          <w:lang w:val="lv-LV"/>
        </w:rPr>
        <w:t>būtu jāveic</w:t>
      </w:r>
      <w:r>
        <w:rPr>
          <w:rFonts w:ascii="Times New Roman" w:hAnsi="Times New Roman" w:cs="Times New Roman"/>
          <w:color w:val="auto"/>
          <w:szCs w:val="24"/>
          <w:lang w:val="lv-LV"/>
        </w:rPr>
        <w:t xml:space="preserve"> arī uzdevums informēt</w:t>
      </w:r>
      <w:r w:rsidRPr="002B4834">
        <w:rPr>
          <w:rFonts w:ascii="Times New Roman" w:hAnsi="Times New Roman" w:cs="Times New Roman" w:hint="eastAsia"/>
          <w:color w:val="auto"/>
          <w:szCs w:val="24"/>
          <w:lang w:val="lv-LV"/>
        </w:rPr>
        <w:t xml:space="preserve"> </w:t>
      </w:r>
      <w:r>
        <w:rPr>
          <w:rFonts w:ascii="Times New Roman" w:hAnsi="Times New Roman" w:cs="Times New Roman"/>
          <w:color w:val="auto"/>
          <w:szCs w:val="24"/>
          <w:lang w:val="lv-LV"/>
        </w:rPr>
        <w:t xml:space="preserve">sabiedrību </w:t>
      </w:r>
      <w:r w:rsidRPr="002B4834">
        <w:rPr>
          <w:rFonts w:ascii="Times New Roman" w:hAnsi="Times New Roman" w:cs="Times New Roman" w:hint="eastAsia"/>
          <w:color w:val="auto"/>
          <w:szCs w:val="24"/>
          <w:lang w:val="lv-LV"/>
        </w:rPr>
        <w:t xml:space="preserve">par </w:t>
      </w:r>
      <w:r>
        <w:rPr>
          <w:rFonts w:ascii="Times New Roman" w:hAnsi="Times New Roman" w:cs="Times New Roman"/>
          <w:color w:val="auto"/>
          <w:szCs w:val="24"/>
          <w:lang w:val="lv-LV"/>
        </w:rPr>
        <w:t>ES</w:t>
      </w:r>
      <w:r w:rsidRPr="002B4834">
        <w:rPr>
          <w:rFonts w:ascii="Times New Roman" w:hAnsi="Times New Roman" w:cs="Times New Roman" w:hint="eastAsia"/>
          <w:color w:val="auto"/>
          <w:szCs w:val="24"/>
          <w:lang w:val="lv-LV"/>
        </w:rPr>
        <w:t xml:space="preserve"> pamatvērtībām un kohēzijas politikas horizontālajiem principiem</w:t>
      </w:r>
      <w:r>
        <w:rPr>
          <w:rFonts w:ascii="Times New Roman" w:hAnsi="Times New Roman" w:cs="Times New Roman"/>
          <w:color w:val="auto"/>
          <w:szCs w:val="24"/>
          <w:lang w:val="lv-LV"/>
        </w:rPr>
        <w:t xml:space="preserve">, kas ir noteikti KNR </w:t>
      </w:r>
      <w:r w:rsidRPr="002B4834">
        <w:rPr>
          <w:rFonts w:ascii="Times New Roman" w:hAnsi="Times New Roman" w:cs="Times New Roman" w:hint="eastAsia"/>
          <w:color w:val="auto"/>
          <w:szCs w:val="24"/>
          <w:lang w:val="lv-LV"/>
        </w:rPr>
        <w:t xml:space="preserve">9. pantā. </w:t>
      </w:r>
      <w:r>
        <w:rPr>
          <w:rFonts w:ascii="Times New Roman" w:hAnsi="Times New Roman" w:cs="Times New Roman"/>
          <w:color w:val="auto"/>
          <w:szCs w:val="24"/>
          <w:lang w:val="lv-LV"/>
        </w:rPr>
        <w:t>Informācijas un publicitātes pasākumiem ir jā</w:t>
      </w:r>
      <w:r w:rsidRPr="00EF2431">
        <w:rPr>
          <w:rFonts w:ascii="Times New Roman" w:hAnsi="Times New Roman" w:cs="Times New Roman" w:hint="eastAsia"/>
          <w:color w:val="auto"/>
          <w:szCs w:val="24"/>
          <w:lang w:val="lv-LV"/>
        </w:rPr>
        <w:t>mazina diskrimināciju un stereotipu veidošanos par kādu no dzimumiem, personām ar invaliditāti, reliģisko pārliecību, vecumu, rasi un etnisko izcelsmi vai seksuālo orientāciju</w:t>
      </w:r>
      <w:r>
        <w:rPr>
          <w:rFonts w:ascii="Times New Roman" w:hAnsi="Times New Roman" w:cs="Times New Roman"/>
          <w:color w:val="auto"/>
          <w:szCs w:val="24"/>
          <w:lang w:val="lv-LV"/>
        </w:rPr>
        <w:t xml:space="preserve">.  </w:t>
      </w:r>
    </w:p>
    <w:p w14:paraId="7804BE99" w14:textId="77777777" w:rsidR="002E0B5A" w:rsidRDefault="002E0B5A" w:rsidP="002E0B5A">
      <w:pPr>
        <w:spacing w:before="120" w:after="0"/>
        <w:contextualSpacing/>
        <w:jc w:val="both"/>
        <w:rPr>
          <w:rFonts w:ascii="Times New Roman" w:hAnsi="Times New Roman" w:cs="Times New Roman"/>
          <w:color w:val="auto"/>
          <w:szCs w:val="24"/>
          <w:lang w:val="lv-LV"/>
        </w:rPr>
      </w:pPr>
    </w:p>
    <w:p w14:paraId="6910EA1E"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N</w:t>
      </w:r>
      <w:r w:rsidRPr="00755C19">
        <w:rPr>
          <w:rFonts w:ascii="Times New Roman" w:eastAsia="HGGothicE" w:hAnsi="Times New Roman" w:cs="Times New Roman"/>
          <w:color w:val="auto"/>
          <w:szCs w:val="24"/>
          <w:lang w:val="lv-LV"/>
        </w:rPr>
        <w:t xml:space="preserve">odrošinot informāciju publiskajā telpā, t.sk. tīmeklī, </w:t>
      </w:r>
      <w:r>
        <w:rPr>
          <w:rFonts w:ascii="Times New Roman" w:eastAsia="HGGothicE" w:hAnsi="Times New Roman" w:cs="Times New Roman"/>
          <w:color w:val="auto"/>
          <w:szCs w:val="24"/>
          <w:lang w:val="lv-LV"/>
        </w:rPr>
        <w:t>ir jānodrošina</w:t>
      </w:r>
      <w:r w:rsidRPr="00755C19">
        <w:rPr>
          <w:rFonts w:ascii="Times New Roman" w:eastAsia="HGGothicE" w:hAnsi="Times New Roman" w:cs="Times New Roman"/>
          <w:color w:val="auto"/>
          <w:szCs w:val="24"/>
          <w:lang w:val="lv-LV"/>
        </w:rPr>
        <w:t>, ka to saturs ir piekļūstams cilvēkiem ar funkcionāliem traucējumiem, izmantojot vairākus sensoros (redze, dzirde, tauste) kanālus</w:t>
      </w:r>
      <w:r>
        <w:rPr>
          <w:rStyle w:val="Vresatsauce"/>
          <w:rFonts w:ascii="Times New Roman" w:eastAsia="HGGothicE" w:hAnsi="Times New Roman" w:cs="Times New Roman"/>
          <w:color w:val="auto"/>
          <w:szCs w:val="24"/>
          <w:lang w:val="lv-LV"/>
        </w:rPr>
        <w:footnoteReference w:id="86"/>
      </w:r>
      <w:r>
        <w:rPr>
          <w:rFonts w:ascii="Times New Roman" w:eastAsia="HGGothicE" w:hAnsi="Times New Roman" w:cs="Times New Roman"/>
          <w:color w:val="auto"/>
          <w:szCs w:val="24"/>
          <w:lang w:val="lv-LV"/>
        </w:rPr>
        <w:t xml:space="preserve">. </w:t>
      </w:r>
    </w:p>
    <w:p w14:paraId="42A832AB" w14:textId="77777777" w:rsidR="00EE7A59" w:rsidRDefault="00EE7A59" w:rsidP="002E0B5A">
      <w:pPr>
        <w:spacing w:before="120" w:after="0"/>
        <w:contextualSpacing/>
        <w:jc w:val="both"/>
        <w:rPr>
          <w:rFonts w:ascii="Times New Roman" w:hAnsi="Times New Roman" w:cs="Times New Roman"/>
          <w:color w:val="auto"/>
          <w:szCs w:val="24"/>
          <w:lang w:val="lv-LV"/>
        </w:rPr>
      </w:pPr>
    </w:p>
    <w:p w14:paraId="1A1056F7" w14:textId="64CC24F2" w:rsidR="002E0B5A" w:rsidRPr="00562B64" w:rsidRDefault="002E0B5A" w:rsidP="002E0B5A">
      <w:pPr>
        <w:spacing w:before="120" w:after="0"/>
        <w:contextualSpacing/>
        <w:jc w:val="both"/>
        <w:rPr>
          <w:rFonts w:ascii="Times New Roman" w:hAnsi="Times New Roman" w:cs="Times New Roman"/>
          <w:color w:val="auto"/>
          <w:szCs w:val="24"/>
          <w:lang w:val="lv-LV"/>
        </w:rPr>
      </w:pPr>
      <w:r w:rsidRPr="00562B64">
        <w:rPr>
          <w:rFonts w:ascii="Times New Roman" w:hAnsi="Times New Roman" w:cs="Times New Roman" w:hint="eastAsia"/>
          <w:color w:val="auto"/>
          <w:szCs w:val="24"/>
          <w:lang w:val="lv-LV"/>
        </w:rPr>
        <w:t xml:space="preserve">Valsts iestāžu tīmekļvietņu un mobilo lietotņu informācijas un pakalpojumu </w:t>
      </w:r>
      <w:proofErr w:type="spellStart"/>
      <w:r w:rsidRPr="00562B64">
        <w:rPr>
          <w:rFonts w:ascii="Times New Roman" w:hAnsi="Times New Roman" w:cs="Times New Roman" w:hint="eastAsia"/>
          <w:color w:val="auto"/>
          <w:szCs w:val="24"/>
          <w:lang w:val="lv-LV"/>
        </w:rPr>
        <w:t>piekļūstamība</w:t>
      </w:r>
      <w:proofErr w:type="spellEnd"/>
      <w:r w:rsidRPr="00562B64">
        <w:rPr>
          <w:rFonts w:ascii="Times New Roman" w:hAnsi="Times New Roman" w:cs="Times New Roman" w:hint="eastAsia"/>
          <w:color w:val="auto"/>
          <w:szCs w:val="24"/>
          <w:lang w:val="lv-LV"/>
        </w:rPr>
        <w:t xml:space="preserve"> ir būtiski nepieciešama dažām cilvēku grupām, piemēram, personām ar invaliditāti un  </w:t>
      </w:r>
      <w:r>
        <w:rPr>
          <w:rFonts w:ascii="Times New Roman" w:hAnsi="Times New Roman" w:cs="Times New Roman"/>
          <w:color w:val="auto"/>
          <w:szCs w:val="24"/>
          <w:lang w:val="lv-LV"/>
        </w:rPr>
        <w:t>senioriem</w:t>
      </w:r>
      <w:r w:rsidRPr="00562B64">
        <w:rPr>
          <w:rFonts w:ascii="Times New Roman" w:hAnsi="Times New Roman" w:cs="Times New Roman" w:hint="eastAsia"/>
          <w:color w:val="auto"/>
          <w:szCs w:val="24"/>
          <w:lang w:val="lv-LV"/>
        </w:rPr>
        <w:t xml:space="preserve">, </w:t>
      </w:r>
      <w:r w:rsidR="00707E04">
        <w:rPr>
          <w:rFonts w:ascii="Times New Roman" w:hAnsi="Times New Roman" w:cs="Times New Roman"/>
          <w:color w:val="auto"/>
          <w:szCs w:val="24"/>
          <w:lang w:val="lv-LV"/>
        </w:rPr>
        <w:t>vienlaikus</w:t>
      </w:r>
      <w:r w:rsidRPr="00562B64">
        <w:rPr>
          <w:rFonts w:ascii="Times New Roman" w:hAnsi="Times New Roman" w:cs="Times New Roman" w:hint="eastAsia"/>
          <w:color w:val="auto"/>
          <w:szCs w:val="24"/>
          <w:lang w:val="lv-LV"/>
        </w:rPr>
        <w:t xml:space="preserve"> atvieglo satura uztveršanu un lietošanu visiem lietotājiem. Turklāt tiesības uz informāciju ir vienas no </w:t>
      </w:r>
      <w:proofErr w:type="spellStart"/>
      <w:r w:rsidRPr="00562B64">
        <w:rPr>
          <w:rFonts w:ascii="Times New Roman" w:hAnsi="Times New Roman" w:cs="Times New Roman" w:hint="eastAsia"/>
          <w:color w:val="auto"/>
          <w:szCs w:val="24"/>
          <w:lang w:val="lv-LV"/>
        </w:rPr>
        <w:t>pamattiesībām</w:t>
      </w:r>
      <w:proofErr w:type="spellEnd"/>
      <w:r w:rsidRPr="00562B64">
        <w:rPr>
          <w:rFonts w:ascii="Times New Roman" w:hAnsi="Times New Roman" w:cs="Times New Roman" w:hint="eastAsia"/>
          <w:color w:val="auto"/>
          <w:szCs w:val="24"/>
          <w:lang w:val="lv-LV"/>
        </w:rPr>
        <w:t xml:space="preserve"> gan personām ar invaliditāti, gan visiem sabiedrības locekļiem kopumā </w:t>
      </w:r>
      <w:r>
        <w:rPr>
          <w:rFonts w:ascii="Times New Roman" w:hAnsi="Times New Roman" w:cs="Times New Roman"/>
          <w:color w:val="auto"/>
          <w:szCs w:val="24"/>
          <w:lang w:val="lv-LV"/>
        </w:rPr>
        <w:t>un tās ir noteiktas ANO</w:t>
      </w:r>
      <w:r w:rsidRPr="00562B64">
        <w:rPr>
          <w:rFonts w:ascii="Times New Roman" w:hAnsi="Times New Roman" w:cs="Times New Roman" w:hint="eastAsia"/>
          <w:color w:val="auto"/>
          <w:szCs w:val="24"/>
          <w:lang w:val="lv-LV"/>
        </w:rPr>
        <w:t xml:space="preserve"> Konvencija par personu ar invaliditāti tiesībām.</w:t>
      </w:r>
    </w:p>
    <w:p w14:paraId="7FE502B1" w14:textId="77777777" w:rsidR="002E0B5A" w:rsidRDefault="002E0B5A" w:rsidP="002E0B5A">
      <w:pPr>
        <w:spacing w:before="120" w:after="0"/>
        <w:contextualSpacing/>
        <w:jc w:val="both"/>
        <w:rPr>
          <w:rFonts w:ascii="Times New Roman" w:hAnsi="Times New Roman" w:cs="Times New Roman"/>
          <w:color w:val="auto"/>
          <w:szCs w:val="24"/>
          <w:lang w:val="lv-LV"/>
        </w:rPr>
      </w:pPr>
    </w:p>
    <w:p w14:paraId="0FA52CA6" w14:textId="539DEB84" w:rsidR="002E0B5A" w:rsidRDefault="002E0B5A" w:rsidP="002E0B5A">
      <w:pPr>
        <w:spacing w:before="120" w:after="0"/>
        <w:contextualSpacing/>
        <w:jc w:val="both"/>
        <w:rPr>
          <w:rFonts w:ascii="Times New Roman" w:hAnsi="Times New Roman" w:cs="Times New Roman"/>
          <w:color w:val="auto"/>
          <w:szCs w:val="24"/>
          <w:lang w:val="lv-LV"/>
        </w:rPr>
      </w:pPr>
      <w:r w:rsidRPr="00562B64">
        <w:rPr>
          <w:rFonts w:ascii="Times New Roman" w:hAnsi="Times New Roman" w:cs="Times New Roman" w:hint="eastAsia"/>
          <w:color w:val="auto"/>
          <w:szCs w:val="24"/>
          <w:lang w:val="lv-LV"/>
        </w:rPr>
        <w:t>Piekļūstams saturs tīmekļvietnēs nozīmē to, ka tajās izvietoto drukāto,  audio un vizuālo mediju saturu ir viegli lietot un ar to</w:t>
      </w:r>
      <w:r>
        <w:rPr>
          <w:rFonts w:ascii="Times New Roman" w:hAnsi="Times New Roman" w:cs="Times New Roman"/>
          <w:color w:val="auto"/>
          <w:szCs w:val="24"/>
          <w:lang w:val="lv-LV"/>
        </w:rPr>
        <w:t xml:space="preserve"> var</w:t>
      </w:r>
      <w:r w:rsidRPr="00562B64">
        <w:rPr>
          <w:rFonts w:ascii="Times New Roman" w:hAnsi="Times New Roman" w:cs="Times New Roman" w:hint="eastAsia"/>
          <w:color w:val="auto"/>
          <w:szCs w:val="24"/>
          <w:lang w:val="lv-LV"/>
        </w:rPr>
        <w:t xml:space="preserve"> viegli mijiedarboties katra vajadzībām piemērotā veidā, īpaši personām ar invaliditāti un </w:t>
      </w:r>
      <w:r>
        <w:rPr>
          <w:rFonts w:ascii="Times New Roman" w:hAnsi="Times New Roman" w:cs="Times New Roman"/>
          <w:color w:val="auto"/>
          <w:szCs w:val="24"/>
          <w:lang w:val="lv-LV"/>
        </w:rPr>
        <w:t>senioriem</w:t>
      </w:r>
      <w:r w:rsidRPr="00562B64">
        <w:rPr>
          <w:rFonts w:ascii="Times New Roman" w:hAnsi="Times New Roman" w:cs="Times New Roman" w:hint="eastAsia"/>
          <w:color w:val="auto"/>
          <w:szCs w:val="24"/>
          <w:lang w:val="lv-LV"/>
        </w:rPr>
        <w:t xml:space="preserve">. </w:t>
      </w:r>
    </w:p>
    <w:p w14:paraId="6C6116F8" w14:textId="63BB1723" w:rsidR="00EE7A59" w:rsidRDefault="00EE7A59" w:rsidP="002E0B5A">
      <w:pPr>
        <w:spacing w:before="120" w:after="0"/>
        <w:contextualSpacing/>
        <w:jc w:val="both"/>
        <w:rPr>
          <w:rFonts w:ascii="Times New Roman" w:hAnsi="Times New Roman" w:cs="Times New Roman"/>
          <w:color w:val="auto"/>
          <w:szCs w:val="24"/>
          <w:lang w:val="lv-LV"/>
        </w:rPr>
      </w:pPr>
    </w:p>
    <w:p w14:paraId="159EF8CA" w14:textId="41CF7DAE" w:rsidR="00EE7A59" w:rsidRPr="00EE7A59" w:rsidRDefault="00EE7A59" w:rsidP="00707E04">
      <w:pPr>
        <w:jc w:val="both"/>
        <w:rPr>
          <w:rFonts w:ascii="Times New Roman" w:hAnsi="Times New Roman" w:cs="Times New Roman"/>
          <w:color w:val="auto"/>
          <w:szCs w:val="24"/>
          <w:lang w:val="lv-LV"/>
        </w:rPr>
      </w:pPr>
      <w:r w:rsidRPr="00EE7A59">
        <w:rPr>
          <w:rFonts w:ascii="Times New Roman" w:hAnsi="Times New Roman" w:cs="Times New Roman"/>
          <w:color w:val="auto"/>
          <w:szCs w:val="24"/>
          <w:lang w:val="lv-LV"/>
        </w:rPr>
        <w:t xml:space="preserve">Savukārt, lai nodrošinātu publicitātes pasākumu atbilstību </w:t>
      </w:r>
      <w:proofErr w:type="spellStart"/>
      <w:r w:rsidRPr="00EE7A59">
        <w:rPr>
          <w:rFonts w:ascii="Times New Roman" w:hAnsi="Times New Roman" w:cs="Times New Roman"/>
          <w:color w:val="auto"/>
          <w:szCs w:val="24"/>
          <w:lang w:val="lv-LV"/>
        </w:rPr>
        <w:t>piekļūstamības</w:t>
      </w:r>
      <w:proofErr w:type="spellEnd"/>
      <w:r w:rsidRPr="00EE7A59">
        <w:rPr>
          <w:rFonts w:ascii="Times New Roman" w:hAnsi="Times New Roman" w:cs="Times New Roman"/>
          <w:color w:val="auto"/>
          <w:szCs w:val="24"/>
          <w:lang w:val="lv-LV"/>
        </w:rPr>
        <w:t xml:space="preserve"> prasībām, proti, lai informācijas saturs būtu piekļūstams, izmantojot vairākus sensoros (redze, dzirde, tauste) kanālus, kā arī informācijas sagatavošanai, lai tā būtu labi uztverama personām ar redzes, dzirdes vai garīga rakstura traucējumiem, lasītprasmes vai uztveres grūtībām, ir jānodrošina zīmju valodas tulku, vieglās valodas tulkošanas, reāllaika transkripcijas, </w:t>
      </w:r>
      <w:proofErr w:type="spellStart"/>
      <w:r w:rsidRPr="00EE7A59">
        <w:rPr>
          <w:rFonts w:ascii="Times New Roman" w:hAnsi="Times New Roman" w:cs="Times New Roman"/>
          <w:color w:val="auto"/>
          <w:szCs w:val="24"/>
          <w:lang w:val="lv-LV"/>
        </w:rPr>
        <w:t>Braila</w:t>
      </w:r>
      <w:proofErr w:type="spellEnd"/>
      <w:r w:rsidRPr="00EE7A59">
        <w:rPr>
          <w:rFonts w:ascii="Times New Roman" w:hAnsi="Times New Roman" w:cs="Times New Roman"/>
          <w:color w:val="auto"/>
          <w:szCs w:val="24"/>
          <w:lang w:val="lv-LV"/>
        </w:rPr>
        <w:t xml:space="preserve"> </w:t>
      </w:r>
      <w:r w:rsidR="00707E04">
        <w:rPr>
          <w:rFonts w:ascii="Times New Roman" w:hAnsi="Times New Roman" w:cs="Times New Roman"/>
          <w:color w:val="auto"/>
          <w:szCs w:val="24"/>
          <w:lang w:val="lv-LV"/>
        </w:rPr>
        <w:t xml:space="preserve">raksta </w:t>
      </w:r>
      <w:r w:rsidRPr="00EE7A59">
        <w:rPr>
          <w:rFonts w:ascii="Times New Roman" w:hAnsi="Times New Roman" w:cs="Times New Roman"/>
          <w:color w:val="auto"/>
          <w:szCs w:val="24"/>
          <w:lang w:val="lv-LV"/>
        </w:rPr>
        <w:t xml:space="preserve">drukas, subtitru nodrošināšanas  pakalpojumi. </w:t>
      </w:r>
    </w:p>
    <w:p w14:paraId="1B737B0D" w14:textId="77777777" w:rsidR="00EE7A59" w:rsidRPr="00562B64" w:rsidRDefault="00EE7A59" w:rsidP="002E0B5A">
      <w:pPr>
        <w:spacing w:before="120" w:after="0"/>
        <w:contextualSpacing/>
        <w:jc w:val="both"/>
        <w:rPr>
          <w:rFonts w:ascii="Times New Roman" w:hAnsi="Times New Roman" w:cs="Times New Roman"/>
          <w:color w:val="auto"/>
          <w:szCs w:val="24"/>
          <w:lang w:val="lv-LV"/>
        </w:rPr>
      </w:pPr>
    </w:p>
    <w:p w14:paraId="75EB8EA2" w14:textId="1BB699EB" w:rsidR="002E0B5A" w:rsidRPr="001D392A" w:rsidRDefault="00770406" w:rsidP="002E0B5A">
      <w:pPr>
        <w:spacing w:before="120" w:after="0"/>
        <w:contextualSpacing/>
        <w:jc w:val="both"/>
        <w:rPr>
          <w:rFonts w:ascii="Times New Roman" w:eastAsia="HGGothicE" w:hAnsi="Times New Roman" w:cs="Times New Roman"/>
          <w:b/>
          <w:color w:val="C00000"/>
          <w:szCs w:val="24"/>
          <w:lang w:val="lv-LV"/>
        </w:rPr>
      </w:pPr>
      <w:r>
        <w:rPr>
          <w:rFonts w:ascii="Times New Roman" w:eastAsia="HGGothicE" w:hAnsi="Times New Roman" w:cs="Times New Roman"/>
          <w:b/>
          <w:color w:val="C00000"/>
          <w:szCs w:val="24"/>
          <w:lang w:val="lv-LV"/>
        </w:rPr>
        <w:t>Vispārīgās darbības, kas attiecas uz projektu</w:t>
      </w:r>
      <w:r w:rsidR="002E0B5A" w:rsidRPr="001D392A">
        <w:rPr>
          <w:rFonts w:ascii="Times New Roman" w:eastAsia="HGGothicE" w:hAnsi="Times New Roman" w:cs="Times New Roman" w:hint="eastAsia"/>
          <w:b/>
          <w:color w:val="C00000"/>
          <w:szCs w:val="24"/>
          <w:lang w:val="lv-LV"/>
        </w:rPr>
        <w:t xml:space="preserve"> </w:t>
      </w:r>
      <w:r>
        <w:rPr>
          <w:rFonts w:ascii="Times New Roman" w:eastAsia="HGGothicE" w:hAnsi="Times New Roman" w:cs="Times New Roman"/>
          <w:b/>
          <w:color w:val="C00000"/>
          <w:szCs w:val="24"/>
          <w:lang w:val="lv-LV"/>
        </w:rPr>
        <w:t xml:space="preserve">vadībā un īstenošanā </w:t>
      </w:r>
      <w:r w:rsidR="002E0B5A" w:rsidRPr="001D392A">
        <w:rPr>
          <w:rFonts w:ascii="Times New Roman" w:eastAsia="HGGothicE" w:hAnsi="Times New Roman" w:cs="Times New Roman" w:hint="eastAsia"/>
          <w:b/>
          <w:color w:val="C00000"/>
          <w:szCs w:val="24"/>
          <w:lang w:val="lv-LV"/>
        </w:rPr>
        <w:t>iesaistīt</w:t>
      </w:r>
      <w:r>
        <w:rPr>
          <w:rFonts w:ascii="Times New Roman" w:eastAsia="HGGothicE" w:hAnsi="Times New Roman" w:cs="Times New Roman"/>
          <w:b/>
          <w:color w:val="C00000"/>
          <w:szCs w:val="24"/>
          <w:lang w:val="lv-LV"/>
        </w:rPr>
        <w:t>o</w:t>
      </w:r>
      <w:r w:rsidR="002E0B5A" w:rsidRPr="001D392A">
        <w:rPr>
          <w:rFonts w:ascii="Times New Roman" w:eastAsia="HGGothicE" w:hAnsi="Times New Roman" w:cs="Times New Roman" w:hint="eastAsia"/>
          <w:b/>
          <w:color w:val="C00000"/>
          <w:szCs w:val="24"/>
          <w:lang w:val="lv-LV"/>
        </w:rPr>
        <w:t xml:space="preserve"> personāl</w:t>
      </w:r>
      <w:r>
        <w:rPr>
          <w:rFonts w:ascii="Times New Roman" w:eastAsia="HGGothicE" w:hAnsi="Times New Roman" w:cs="Times New Roman"/>
          <w:b/>
          <w:color w:val="C00000"/>
          <w:szCs w:val="24"/>
          <w:lang w:val="lv-LV"/>
        </w:rPr>
        <w:t>u</w:t>
      </w:r>
    </w:p>
    <w:p w14:paraId="68CBD4F6" w14:textId="77777777" w:rsidR="002E0B5A" w:rsidRPr="00D0260E" w:rsidRDefault="002E0B5A" w:rsidP="002E0B5A">
      <w:pPr>
        <w:spacing w:before="120" w:after="0"/>
        <w:contextualSpacing/>
        <w:jc w:val="both"/>
        <w:rPr>
          <w:rFonts w:ascii="Times New Roman" w:eastAsia="HGGothicE" w:hAnsi="Times New Roman" w:cs="Times New Roman"/>
          <w:b/>
          <w:color w:val="auto"/>
          <w:szCs w:val="24"/>
          <w:lang w:val="lv-LV"/>
        </w:rPr>
      </w:pPr>
    </w:p>
    <w:p w14:paraId="6EB5C1CC" w14:textId="77777777" w:rsidR="002E0B5A" w:rsidRPr="00B04409" w:rsidRDefault="002E0B5A" w:rsidP="002E0B5A">
      <w:pPr>
        <w:spacing w:before="120" w:after="0"/>
        <w:contextualSpacing/>
        <w:jc w:val="both"/>
        <w:rPr>
          <w:rFonts w:ascii="Times New Roman" w:hAnsi="Times New Roman" w:cs="Times New Roman"/>
          <w:lang w:val="lv-LV"/>
        </w:rPr>
      </w:pPr>
      <w:proofErr w:type="spellStart"/>
      <w:r w:rsidRPr="00DF2370">
        <w:rPr>
          <w:rFonts w:ascii="Times New Roman" w:eastAsia="HGGothicE" w:hAnsi="Times New Roman" w:cs="Times New Roman"/>
          <w:color w:val="auto"/>
          <w:szCs w:val="24"/>
          <w:lang w:val="lv-LV"/>
        </w:rPr>
        <w:t>Nediskriminācijas</w:t>
      </w:r>
      <w:proofErr w:type="spellEnd"/>
      <w:r w:rsidRPr="00DF2370">
        <w:rPr>
          <w:rFonts w:ascii="Times New Roman" w:eastAsia="HGGothicE" w:hAnsi="Times New Roman" w:cs="Times New Roman"/>
          <w:color w:val="auto"/>
          <w:szCs w:val="24"/>
          <w:lang w:val="lv-LV"/>
        </w:rPr>
        <w:t xml:space="preserve"> principi ir jāievēro ne tikai attiecībā uz </w:t>
      </w:r>
      <w:r>
        <w:rPr>
          <w:rFonts w:ascii="Times New Roman" w:eastAsia="HGGothicE" w:hAnsi="Times New Roman" w:cs="Times New Roman"/>
          <w:color w:val="auto"/>
          <w:szCs w:val="24"/>
          <w:lang w:val="lv-LV"/>
        </w:rPr>
        <w:t xml:space="preserve">ES fondu līdzfinansēto projektu </w:t>
      </w:r>
      <w:r w:rsidRPr="00DF2370">
        <w:rPr>
          <w:rFonts w:ascii="Times New Roman" w:eastAsia="HGGothicE" w:hAnsi="Times New Roman" w:cs="Times New Roman"/>
          <w:color w:val="auto"/>
          <w:szCs w:val="24"/>
          <w:lang w:val="lv-LV"/>
        </w:rPr>
        <w:t xml:space="preserve">mērķa grupām, bet arī attiecībā uz </w:t>
      </w:r>
      <w:r w:rsidRPr="00DF2370">
        <w:rPr>
          <w:rFonts w:ascii="Times New Roman" w:eastAsia="HGGothicE" w:hAnsi="Times New Roman" w:cs="Times New Roman"/>
          <w:b/>
          <w:color w:val="auto"/>
          <w:szCs w:val="24"/>
          <w:lang w:val="lv-LV"/>
        </w:rPr>
        <w:t>ES fondu vadībā un īstenošanā iesaistīto personālu</w:t>
      </w:r>
      <w:r w:rsidRPr="00DF2370">
        <w:rPr>
          <w:rFonts w:ascii="Times New Roman" w:eastAsia="HGGothicE" w:hAnsi="Times New Roman" w:cs="Times New Roman"/>
          <w:color w:val="auto"/>
          <w:szCs w:val="24"/>
          <w:lang w:val="lv-LV"/>
        </w:rPr>
        <w:t xml:space="preserve">. Personāla atlasē nav pieļaujama </w:t>
      </w:r>
      <w:r w:rsidRPr="00DF2370">
        <w:rPr>
          <w:rFonts w:ascii="Times New Roman" w:eastAsia="HGGothicE" w:hAnsi="Times New Roman" w:cs="Times New Roman"/>
          <w:b/>
          <w:color w:val="auto"/>
          <w:szCs w:val="24"/>
          <w:lang w:val="lv-LV"/>
        </w:rPr>
        <w:t>diskriminācija</w:t>
      </w:r>
      <w:r w:rsidRPr="00DF2370">
        <w:rPr>
          <w:rFonts w:ascii="Times New Roman" w:eastAsia="HGGothicE" w:hAnsi="Times New Roman" w:cs="Times New Roman"/>
          <w:color w:val="auto"/>
          <w:szCs w:val="24"/>
          <w:lang w:val="lv-LV"/>
        </w:rPr>
        <w:t xml:space="preserve"> rases, etniskās izcelsmes, dzimuma, vecuma, invaliditātes, reliģiskās pārliecības, seksuālās orientācijas vai citiem apstākļiem.</w:t>
      </w:r>
      <w:r w:rsidRPr="00B04409">
        <w:rPr>
          <w:rFonts w:ascii="Times New Roman" w:hAnsi="Times New Roman" w:cs="Times New Roman"/>
          <w:lang w:val="lv-LV"/>
        </w:rPr>
        <w:t xml:space="preserve"> Vienlaikus visiem darbiniekiem ar invaliditāti ir jānodrošina vienlīdzīgas iespējas, tostarp nodrošinot </w:t>
      </w:r>
      <w:proofErr w:type="spellStart"/>
      <w:r w:rsidRPr="00B04409">
        <w:rPr>
          <w:rFonts w:ascii="Times New Roman" w:hAnsi="Times New Roman" w:cs="Times New Roman"/>
          <w:lang w:val="lv-LV"/>
        </w:rPr>
        <w:t>piekļūstamību</w:t>
      </w:r>
      <w:proofErr w:type="spellEnd"/>
      <w:r w:rsidRPr="00B04409">
        <w:rPr>
          <w:rFonts w:ascii="Times New Roman" w:hAnsi="Times New Roman" w:cs="Times New Roman"/>
          <w:lang w:val="lv-LV"/>
        </w:rPr>
        <w:t xml:space="preserve">, pielāgojot darba vietu un tehnoloģijas.  </w:t>
      </w:r>
    </w:p>
    <w:p w14:paraId="649B9B74" w14:textId="77777777" w:rsidR="00612925" w:rsidRDefault="00612925" w:rsidP="002E0B5A">
      <w:pPr>
        <w:spacing w:before="120" w:after="0"/>
        <w:contextualSpacing/>
        <w:jc w:val="both"/>
        <w:rPr>
          <w:rFonts w:ascii="Times New Roman" w:eastAsia="HGGothicE" w:hAnsi="Times New Roman" w:cs="Times New Roman"/>
          <w:b/>
          <w:color w:val="C00000"/>
          <w:szCs w:val="24"/>
          <w:lang w:val="lv-LV"/>
        </w:rPr>
      </w:pPr>
    </w:p>
    <w:p w14:paraId="0B7A1105" w14:textId="473B9880" w:rsidR="002E0B5A" w:rsidRPr="001D392A" w:rsidRDefault="00770406" w:rsidP="002E0B5A">
      <w:pPr>
        <w:spacing w:before="120" w:after="0"/>
        <w:contextualSpacing/>
        <w:jc w:val="both"/>
        <w:rPr>
          <w:rFonts w:ascii="Times New Roman" w:eastAsia="HGGothicE" w:hAnsi="Times New Roman" w:cs="Times New Roman"/>
          <w:b/>
          <w:color w:val="C00000"/>
          <w:szCs w:val="24"/>
          <w:lang w:val="lv-LV"/>
        </w:rPr>
      </w:pPr>
      <w:r>
        <w:rPr>
          <w:rFonts w:ascii="Times New Roman" w:eastAsia="HGGothicE" w:hAnsi="Times New Roman" w:cs="Times New Roman"/>
          <w:b/>
          <w:color w:val="C00000"/>
          <w:szCs w:val="24"/>
          <w:lang w:val="lv-LV"/>
        </w:rPr>
        <w:t xml:space="preserve">Vispārīgās darbības, kas attiecas uz publiskajiem </w:t>
      </w:r>
      <w:r w:rsidR="002E0B5A" w:rsidRPr="001D392A">
        <w:rPr>
          <w:rFonts w:ascii="Times New Roman" w:eastAsia="HGGothicE" w:hAnsi="Times New Roman" w:cs="Times New Roman"/>
          <w:b/>
          <w:color w:val="C00000"/>
          <w:szCs w:val="24"/>
          <w:lang w:val="lv-LV"/>
        </w:rPr>
        <w:t>iepirkumi</w:t>
      </w:r>
      <w:r>
        <w:rPr>
          <w:rFonts w:ascii="Times New Roman" w:eastAsia="HGGothicE" w:hAnsi="Times New Roman" w:cs="Times New Roman"/>
          <w:b/>
          <w:color w:val="C00000"/>
          <w:szCs w:val="24"/>
          <w:lang w:val="lv-LV"/>
        </w:rPr>
        <w:t>em</w:t>
      </w:r>
    </w:p>
    <w:p w14:paraId="64EB9D38"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3DFB5439"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r w:rsidRPr="00DB24BD">
        <w:rPr>
          <w:rFonts w:ascii="Times New Roman" w:eastAsia="HGGothicE" w:hAnsi="Times New Roman" w:cs="Times New Roman" w:hint="eastAsia"/>
          <w:color w:val="auto"/>
          <w:szCs w:val="24"/>
          <w:lang w:val="lv-LV"/>
        </w:rPr>
        <w:t>Lai pilnībā izmantotu publiskā iepirkuma potenciālu saistībā ar Eiropa 2020 stratēģijas gudrai, ilgtspējīgai un</w:t>
      </w:r>
      <w:r>
        <w:rPr>
          <w:rFonts w:ascii="Times New Roman" w:eastAsia="HGGothicE" w:hAnsi="Times New Roman" w:cs="Times New Roman"/>
          <w:color w:val="auto"/>
          <w:szCs w:val="24"/>
          <w:lang w:val="lv-LV"/>
        </w:rPr>
        <w:t xml:space="preserve"> </w:t>
      </w:r>
      <w:r w:rsidRPr="00DB24BD">
        <w:rPr>
          <w:rFonts w:ascii="Times New Roman" w:eastAsia="HGGothicE" w:hAnsi="Times New Roman" w:cs="Times New Roman" w:hint="eastAsia"/>
          <w:color w:val="auto"/>
          <w:szCs w:val="24"/>
          <w:lang w:val="lv-LV"/>
        </w:rPr>
        <w:t>integrējošai izaugsmei mērķu sasniegšanu, sava loma</w:t>
      </w:r>
      <w:r>
        <w:rPr>
          <w:rFonts w:ascii="Times New Roman" w:eastAsia="HGGothicE" w:hAnsi="Times New Roman" w:cs="Times New Roman"/>
          <w:color w:val="auto"/>
          <w:szCs w:val="24"/>
          <w:lang w:val="lv-LV"/>
        </w:rPr>
        <w:t xml:space="preserve"> </w:t>
      </w:r>
      <w:r w:rsidRPr="00DB24BD">
        <w:rPr>
          <w:rFonts w:ascii="Times New Roman" w:eastAsia="HGGothicE" w:hAnsi="Times New Roman" w:cs="Times New Roman" w:hint="eastAsia"/>
          <w:color w:val="auto"/>
          <w:szCs w:val="24"/>
          <w:lang w:val="lv-LV"/>
        </w:rPr>
        <w:t>būs arī iepirkumam vides, sociālajā un inovācijas jomā</w:t>
      </w:r>
      <w:r>
        <w:rPr>
          <w:rFonts w:ascii="Times New Roman" w:eastAsia="HGGothicE" w:hAnsi="Times New Roman" w:cs="Times New Roman"/>
          <w:color w:val="auto"/>
          <w:szCs w:val="24"/>
          <w:lang w:val="lv-LV"/>
        </w:rPr>
        <w:t>.</w:t>
      </w:r>
    </w:p>
    <w:p w14:paraId="6DDAD13E"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7E9A1CC0" w14:textId="38442B8D" w:rsidR="002E0B5A" w:rsidRPr="00290975"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ES fondu finansējuma saņēmēji</w:t>
      </w:r>
      <w:r w:rsidRPr="00290975">
        <w:rPr>
          <w:rFonts w:ascii="Times New Roman" w:eastAsia="HGGothicE" w:hAnsi="Times New Roman" w:cs="Times New Roman" w:hint="eastAsia"/>
          <w:color w:val="auto"/>
          <w:szCs w:val="24"/>
          <w:lang w:val="lv-LV"/>
        </w:rPr>
        <w:t xml:space="preserve"> var veikt publiskos </w:t>
      </w:r>
      <w:r w:rsidRPr="005A0468">
        <w:rPr>
          <w:rFonts w:ascii="Times New Roman" w:eastAsia="HGGothicE" w:hAnsi="Times New Roman" w:cs="Times New Roman" w:hint="eastAsia"/>
          <w:b/>
          <w:color w:val="auto"/>
          <w:szCs w:val="24"/>
          <w:lang w:val="lv-LV"/>
        </w:rPr>
        <w:t xml:space="preserve">iepirkumus </w:t>
      </w:r>
      <w:r w:rsidRPr="00290975">
        <w:rPr>
          <w:rFonts w:ascii="Times New Roman" w:eastAsia="HGGothicE" w:hAnsi="Times New Roman" w:cs="Times New Roman" w:hint="eastAsia"/>
          <w:b/>
          <w:color w:val="auto"/>
          <w:szCs w:val="24"/>
          <w:lang w:val="lv-LV"/>
        </w:rPr>
        <w:t>sociāli atbildīgā veidā</w:t>
      </w:r>
      <w:r w:rsidR="007A780C">
        <w:rPr>
          <w:rStyle w:val="Vresatsauce"/>
          <w:rFonts w:ascii="Times New Roman" w:eastAsia="HGGothicE" w:hAnsi="Times New Roman" w:cs="Times New Roman"/>
          <w:b/>
          <w:color w:val="auto"/>
          <w:szCs w:val="24"/>
          <w:lang w:val="lv-LV"/>
        </w:rPr>
        <w:footnoteReference w:id="87"/>
      </w:r>
      <w:r w:rsidRPr="00290975">
        <w:rPr>
          <w:rFonts w:ascii="Times New Roman" w:eastAsia="HGGothicE" w:hAnsi="Times New Roman" w:cs="Times New Roman" w:hint="eastAsia"/>
          <w:color w:val="auto"/>
          <w:szCs w:val="24"/>
          <w:lang w:val="lv-LV"/>
        </w:rPr>
        <w:t xml:space="preserve">. Sociāli atbildīgs publiskais iepirkums ir apzināta, sistemātiska un stratēģiska tādu apsvērumu integrēšana ar </w:t>
      </w:r>
      <w:r w:rsidRPr="00290975">
        <w:rPr>
          <w:rFonts w:ascii="Times New Roman" w:eastAsia="HGGothicE" w:hAnsi="Times New Roman" w:cs="Times New Roman" w:hint="eastAsia"/>
          <w:color w:val="auto"/>
          <w:szCs w:val="24"/>
          <w:lang w:val="lv-LV"/>
        </w:rPr>
        <w:lastRenderedPageBreak/>
        <w:t>iepirkumu saistītās darbībās, kas rada pozitīvu ietekmi uz sabiedrībai būtisku problēmu risināšanu un efektīvi virza uz priekšu sociālo un darbaspēka politiku. Sociālās atbildības kritēriji var tikt integrēti visās ar preču, pakalpojumu vai būvdarbu iepirkumu saistītās darbībās, sākot no vajadzību noskaidrošanas, atbilstošu specifikāciju izstrādes un novērtējuma procesa līdz pat sasniegto rezultātu uzraudzībai.</w:t>
      </w:r>
      <w:r w:rsidR="00D60FCF">
        <w:rPr>
          <w:rFonts w:ascii="Times New Roman" w:eastAsia="HGGothicE" w:hAnsi="Times New Roman" w:cs="Times New Roman"/>
          <w:color w:val="auto"/>
          <w:szCs w:val="24"/>
          <w:lang w:val="lv-LV"/>
        </w:rPr>
        <w:t xml:space="preserve"> </w:t>
      </w:r>
    </w:p>
    <w:p w14:paraId="794DDADF"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3AD29738" w14:textId="35412094" w:rsidR="002E0B5A" w:rsidRDefault="002E0B5A" w:rsidP="00EE7A59">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Sociāli a</w:t>
      </w:r>
      <w:r w:rsidRPr="00290975">
        <w:rPr>
          <w:rFonts w:ascii="Times New Roman" w:eastAsia="HGGothicE" w:hAnsi="Times New Roman" w:cs="Times New Roman" w:hint="eastAsia"/>
          <w:color w:val="auto"/>
          <w:szCs w:val="24"/>
          <w:lang w:val="lv-LV"/>
        </w:rPr>
        <w:t xml:space="preserve">tbildīgi un ētikas kritērijiem atbilstoši iepirkumi arī stimulē uzņēmējus pielikt pūles, lai panāktu, ka ražošanas procesa un strādājošo darbinieku pārvaldība notiek </w:t>
      </w:r>
      <w:proofErr w:type="spellStart"/>
      <w:r w:rsidRPr="00290975">
        <w:rPr>
          <w:rFonts w:ascii="Times New Roman" w:eastAsia="HGGothicE" w:hAnsi="Times New Roman" w:cs="Times New Roman" w:hint="eastAsia"/>
          <w:color w:val="auto"/>
          <w:szCs w:val="24"/>
          <w:lang w:val="lv-LV"/>
        </w:rPr>
        <w:t>atbildīgāk</w:t>
      </w:r>
      <w:proofErr w:type="spellEnd"/>
      <w:r w:rsidRPr="00290975">
        <w:rPr>
          <w:rFonts w:ascii="Times New Roman" w:eastAsia="HGGothicE" w:hAnsi="Times New Roman" w:cs="Times New Roman" w:hint="eastAsia"/>
          <w:color w:val="auto"/>
          <w:szCs w:val="24"/>
          <w:lang w:val="lv-LV"/>
        </w:rPr>
        <w:t xml:space="preserve"> un ilgtspējīgāk. </w:t>
      </w:r>
      <w:r w:rsidRPr="002118DF">
        <w:rPr>
          <w:rFonts w:ascii="Times New Roman" w:eastAsia="HGGothicE" w:hAnsi="Times New Roman" w:cs="Times New Roman" w:hint="eastAsia"/>
          <w:color w:val="auto"/>
          <w:szCs w:val="24"/>
          <w:lang w:val="lv-LV"/>
        </w:rPr>
        <w:t>Sociāl</w:t>
      </w:r>
      <w:r>
        <w:rPr>
          <w:rFonts w:ascii="Times New Roman" w:eastAsia="HGGothicE" w:hAnsi="Times New Roman" w:cs="Times New Roman"/>
          <w:color w:val="auto"/>
          <w:szCs w:val="24"/>
          <w:lang w:val="lv-LV"/>
        </w:rPr>
        <w:t>ā</w:t>
      </w:r>
      <w:r w:rsidRPr="002118DF">
        <w:rPr>
          <w:rFonts w:ascii="Times New Roman" w:eastAsia="HGGothicE" w:hAnsi="Times New Roman" w:cs="Times New Roman" w:hint="eastAsia"/>
          <w:color w:val="auto"/>
          <w:szCs w:val="24"/>
          <w:lang w:val="lv-LV"/>
        </w:rPr>
        <w:t xml:space="preserve"> atbildī</w:t>
      </w:r>
      <w:r>
        <w:rPr>
          <w:rFonts w:ascii="Times New Roman" w:eastAsia="HGGothicE" w:hAnsi="Times New Roman" w:cs="Times New Roman"/>
          <w:color w:val="auto"/>
          <w:szCs w:val="24"/>
          <w:lang w:val="lv-LV"/>
        </w:rPr>
        <w:t>ba</w:t>
      </w:r>
      <w:r w:rsidRPr="002118DF">
        <w:rPr>
          <w:rFonts w:ascii="Times New Roman" w:eastAsia="HGGothicE" w:hAnsi="Times New Roman" w:cs="Times New Roman" w:hint="eastAsia"/>
          <w:color w:val="auto"/>
          <w:szCs w:val="24"/>
          <w:lang w:val="lv-LV"/>
        </w:rPr>
        <w:t xml:space="preserve"> bieži tiek jaukta ar sociālo uzņēmējdarbību, taču tās ir divas dažādas lietas, lai gan abas saistītas ar atbildību pret sabiedrību.</w:t>
      </w:r>
      <w:r>
        <w:rPr>
          <w:rFonts w:ascii="Times New Roman" w:eastAsia="HGGothicE" w:hAnsi="Times New Roman" w:cs="Times New Roman"/>
          <w:color w:val="auto"/>
          <w:szCs w:val="24"/>
          <w:lang w:val="lv-LV"/>
        </w:rPr>
        <w:t xml:space="preserve"> Sociālā atbildība ir brīvprātīga, taču </w:t>
      </w:r>
      <w:r w:rsidRPr="00290975">
        <w:rPr>
          <w:rFonts w:ascii="Times New Roman" w:eastAsia="HGGothicE" w:hAnsi="Times New Roman" w:cs="Times New Roman" w:hint="eastAsia"/>
          <w:color w:val="auto"/>
          <w:szCs w:val="24"/>
          <w:lang w:val="lv-LV"/>
        </w:rPr>
        <w:t>sociāli atbildīgi publiskie iepirkumi ir stratēģisks rīks, kas efektīvi virza uz priekšu sociālo un darbaspēka politiku.</w:t>
      </w:r>
      <w:r>
        <w:rPr>
          <w:rFonts w:ascii="Times New Roman" w:eastAsia="HGGothicE" w:hAnsi="Times New Roman" w:cs="Times New Roman"/>
          <w:color w:val="auto"/>
          <w:szCs w:val="24"/>
          <w:lang w:val="lv-LV"/>
        </w:rPr>
        <w:t xml:space="preserve"> </w:t>
      </w:r>
      <w:r w:rsidR="00D60FCF" w:rsidRPr="00D60FCF">
        <w:rPr>
          <w:rFonts w:ascii="Times New Roman" w:eastAsia="HGGothicE" w:hAnsi="Times New Roman" w:cs="Times New Roman"/>
          <w:color w:val="auto"/>
          <w:szCs w:val="24"/>
          <w:lang w:val="lv-LV"/>
        </w:rPr>
        <w:t>Sociāli atbildīgs ie</w:t>
      </w:r>
      <w:r w:rsidR="001C1807">
        <w:rPr>
          <w:rFonts w:ascii="Times New Roman" w:eastAsia="HGGothicE" w:hAnsi="Times New Roman" w:cs="Times New Roman"/>
          <w:color w:val="auto"/>
          <w:szCs w:val="24"/>
          <w:lang w:val="lv-LV"/>
        </w:rPr>
        <w:t>p</w:t>
      </w:r>
      <w:r w:rsidR="00D60FCF" w:rsidRPr="00D60FCF">
        <w:rPr>
          <w:rFonts w:ascii="Times New Roman" w:eastAsia="HGGothicE" w:hAnsi="Times New Roman" w:cs="Times New Roman"/>
          <w:color w:val="auto"/>
          <w:szCs w:val="24"/>
          <w:lang w:val="lv-LV"/>
        </w:rPr>
        <w:t>irkums palīdz valstij īstenot tās starptautiski uzņemtās saistības</w:t>
      </w:r>
      <w:r w:rsidR="00EE7A59">
        <w:rPr>
          <w:rFonts w:ascii="Times New Roman" w:eastAsia="HGGothicE" w:hAnsi="Times New Roman" w:cs="Times New Roman"/>
          <w:color w:val="auto"/>
          <w:szCs w:val="24"/>
          <w:lang w:val="lv-LV"/>
        </w:rPr>
        <w:t xml:space="preserve"> un </w:t>
      </w:r>
      <w:r w:rsidR="00EE7A59" w:rsidRPr="00EE7A59">
        <w:rPr>
          <w:rFonts w:ascii="Times New Roman" w:eastAsia="HGGothicE" w:hAnsi="Times New Roman" w:cs="Times New Roman"/>
          <w:color w:val="auto"/>
          <w:szCs w:val="24"/>
          <w:lang w:val="lv-LV"/>
        </w:rPr>
        <w:t>ļauj līgumslēdzējām iestādēm ņemt vērā dažādus sociālos apsvērumus, piemēram, sociālo integrāciju, darba standartus, dzimumu līdztiesību un ētisku tirdzniecību</w:t>
      </w:r>
      <w:r w:rsidR="00EE7A59">
        <w:rPr>
          <w:rFonts w:ascii="Times New Roman" w:eastAsia="HGGothicE" w:hAnsi="Times New Roman" w:cs="Times New Roman"/>
          <w:color w:val="auto"/>
          <w:szCs w:val="24"/>
          <w:lang w:val="lv-LV"/>
        </w:rPr>
        <w:t xml:space="preserve"> </w:t>
      </w:r>
      <w:r w:rsidR="00EE7A59" w:rsidRPr="00EE7A59">
        <w:rPr>
          <w:rFonts w:ascii="Times New Roman" w:eastAsia="HGGothicE" w:hAnsi="Times New Roman" w:cs="Times New Roman"/>
          <w:color w:val="auto"/>
          <w:szCs w:val="24"/>
          <w:lang w:val="lv-LV"/>
        </w:rPr>
        <w:t>iekļaut īpašas prasības (piemēram, sociālās vai vid</w:t>
      </w:r>
      <w:r w:rsidR="00EE7A59">
        <w:rPr>
          <w:rFonts w:ascii="Times New Roman" w:eastAsia="HGGothicE" w:hAnsi="Times New Roman" w:cs="Times New Roman"/>
          <w:color w:val="auto"/>
          <w:szCs w:val="24"/>
          <w:lang w:val="lv-LV"/>
        </w:rPr>
        <w:t>es</w:t>
      </w:r>
      <w:r w:rsidR="00EE7A59" w:rsidRPr="00EE7A59">
        <w:rPr>
          <w:rFonts w:ascii="Times New Roman" w:eastAsia="HGGothicE" w:hAnsi="Times New Roman" w:cs="Times New Roman"/>
          <w:color w:val="auto"/>
          <w:szCs w:val="24"/>
          <w:lang w:val="lv-LV"/>
        </w:rPr>
        <w:t>) kā piešķiršanas kritērijus, ja izmanto labāko cenas un kvalitātes attiecību, ar nosacījumu, ka šīs prasības ir saistītas ar līgumu</w:t>
      </w:r>
      <w:r w:rsidR="00D60FCF" w:rsidRPr="00D60FCF">
        <w:rPr>
          <w:rFonts w:ascii="Times New Roman" w:eastAsia="HGGothicE" w:hAnsi="Times New Roman" w:cs="Times New Roman"/>
          <w:color w:val="auto"/>
          <w:szCs w:val="24"/>
          <w:lang w:val="lv-LV"/>
        </w:rPr>
        <w:t>.</w:t>
      </w:r>
    </w:p>
    <w:p w14:paraId="3C002313"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6C4E60AC" w14:textId="079B95E0" w:rsidR="002E0B5A"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Publisko iepirkumu l</w:t>
      </w:r>
      <w:r w:rsidRPr="0032385B">
        <w:rPr>
          <w:rFonts w:ascii="Times New Roman" w:eastAsia="HGGothicE" w:hAnsi="Times New Roman" w:cs="Times New Roman" w:hint="eastAsia"/>
          <w:color w:val="auto"/>
          <w:szCs w:val="24"/>
          <w:lang w:val="lv-LV"/>
        </w:rPr>
        <w:t>īgum</w:t>
      </w:r>
      <w:r>
        <w:rPr>
          <w:rFonts w:ascii="Times New Roman" w:eastAsia="HGGothicE" w:hAnsi="Times New Roman" w:cs="Times New Roman"/>
          <w:color w:val="auto"/>
          <w:szCs w:val="24"/>
          <w:lang w:val="lv-LV"/>
        </w:rPr>
        <w:t xml:space="preserve">os būtu jāparedz tādi </w:t>
      </w:r>
      <w:r w:rsidRPr="0032385B">
        <w:rPr>
          <w:rFonts w:ascii="Times New Roman" w:eastAsia="HGGothicE" w:hAnsi="Times New Roman" w:cs="Times New Roman" w:hint="eastAsia"/>
          <w:color w:val="auto"/>
          <w:szCs w:val="24"/>
          <w:lang w:val="lv-LV"/>
        </w:rPr>
        <w:t>izpildes nosacījumi</w:t>
      </w:r>
      <w:r>
        <w:rPr>
          <w:rFonts w:ascii="Times New Roman" w:eastAsia="HGGothicE" w:hAnsi="Times New Roman" w:cs="Times New Roman"/>
          <w:color w:val="auto"/>
          <w:szCs w:val="24"/>
          <w:lang w:val="lv-LV"/>
        </w:rPr>
        <w:t xml:space="preserve"> un </w:t>
      </w:r>
      <w:r w:rsidRPr="0032385B">
        <w:rPr>
          <w:rFonts w:ascii="Times New Roman" w:eastAsia="HGGothicE" w:hAnsi="Times New Roman" w:cs="Times New Roman" w:hint="eastAsia"/>
          <w:color w:val="auto"/>
          <w:szCs w:val="24"/>
          <w:lang w:val="lv-LV"/>
        </w:rPr>
        <w:t>tādu pasākumu īstenošanu, ar kuriem veicina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sieviešu un vīriešu vienlīdzību darba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vietā, palielina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sieviešu dalību darba tirgū un rod labāku līdzsvaru</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starp darbu un privāto dzīvi</w:t>
      </w:r>
      <w:r>
        <w:rPr>
          <w:rFonts w:ascii="Times New Roman" w:eastAsia="HGGothicE" w:hAnsi="Times New Roman" w:cs="Times New Roman"/>
          <w:color w:val="auto"/>
          <w:szCs w:val="24"/>
          <w:lang w:val="lv-LV"/>
        </w:rPr>
        <w:t xml:space="preserve">. Iepirkuma procedūrā būtu jādod priekšroka tādiem pakalpojuma sniedzējiem, kuri </w:t>
      </w:r>
      <w:r w:rsidRPr="00DF3B34">
        <w:rPr>
          <w:rFonts w:ascii="Times New Roman" w:eastAsia="HGGothicE" w:hAnsi="Times New Roman" w:cs="Times New Roman" w:hint="eastAsia"/>
          <w:color w:val="auto"/>
          <w:szCs w:val="24"/>
          <w:lang w:val="lv-LV"/>
        </w:rPr>
        <w:t xml:space="preserve">sekmē </w:t>
      </w:r>
      <w:r>
        <w:rPr>
          <w:rFonts w:ascii="Times New Roman" w:eastAsia="HGGothicE" w:hAnsi="Times New Roman" w:cs="Times New Roman"/>
          <w:color w:val="auto"/>
          <w:szCs w:val="24"/>
          <w:lang w:val="lv-LV"/>
        </w:rPr>
        <w:t>sociālās atstumtības riskam pakļauto</w:t>
      </w:r>
      <w:r w:rsidRPr="00DF3B34">
        <w:rPr>
          <w:rFonts w:ascii="Times New Roman" w:eastAsia="HGGothicE" w:hAnsi="Times New Roman" w:cs="Times New Roman" w:hint="eastAsia"/>
          <w:color w:val="auto"/>
          <w:szCs w:val="24"/>
          <w:lang w:val="lv-LV"/>
        </w:rPr>
        <w:t xml:space="preserve"> personu vai grupu locekļu sociāl</w:t>
      </w:r>
      <w:r>
        <w:rPr>
          <w:rFonts w:ascii="Times New Roman" w:eastAsia="HGGothicE" w:hAnsi="Times New Roman" w:cs="Times New Roman"/>
          <w:color w:val="auto"/>
          <w:szCs w:val="24"/>
          <w:lang w:val="lv-LV"/>
        </w:rPr>
        <w:t>o iekļaušanu.</w:t>
      </w:r>
      <w:r>
        <w:rPr>
          <w:rStyle w:val="Vresatsauce"/>
          <w:rFonts w:ascii="Times New Roman" w:eastAsia="HGGothicE" w:hAnsi="Times New Roman" w:cs="Times New Roman"/>
          <w:color w:val="auto"/>
          <w:szCs w:val="24"/>
          <w:lang w:val="lv-LV"/>
        </w:rPr>
        <w:footnoteReference w:id="88"/>
      </w:r>
    </w:p>
    <w:p w14:paraId="0F96E160" w14:textId="77777777" w:rsidR="00612925" w:rsidRDefault="00612925" w:rsidP="00B422F8">
      <w:pPr>
        <w:spacing w:after="0" w:line="240" w:lineRule="auto"/>
        <w:rPr>
          <w:rFonts w:ascii="Times New Roman" w:eastAsia="Times New Roman" w:hAnsi="Times New Roman" w:cs="Times New Roman"/>
          <w:b/>
          <w:color w:val="auto"/>
          <w:sz w:val="28"/>
          <w:szCs w:val="28"/>
          <w:lang w:val="lv-LV" w:eastAsia="en-US"/>
        </w:rPr>
      </w:pPr>
    </w:p>
    <w:p w14:paraId="43EECB72" w14:textId="3AFFB226" w:rsidR="00001FBE" w:rsidRDefault="00001FBE" w:rsidP="002E0B5A">
      <w:pPr>
        <w:spacing w:after="0" w:line="240" w:lineRule="auto"/>
        <w:jc w:val="center"/>
        <w:rPr>
          <w:rFonts w:ascii="Times New Roman" w:eastAsia="Times New Roman" w:hAnsi="Times New Roman" w:cs="Times New Roman"/>
          <w:b/>
          <w:color w:val="auto"/>
          <w:szCs w:val="24"/>
          <w:lang w:val="lv-LV"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10070"/>
      </w:tblGrid>
      <w:tr w:rsidR="00401976" w:rsidRPr="00A3368F" w14:paraId="62567BCF" w14:textId="77777777" w:rsidTr="00B422F8">
        <w:tc>
          <w:tcPr>
            <w:tcW w:w="10070" w:type="dxa"/>
            <w:shd w:val="clear" w:color="auto" w:fill="BDD6EE" w:themeFill="accent5" w:themeFillTint="66"/>
          </w:tcPr>
          <w:p w14:paraId="16EECDB6" w14:textId="281F51C6" w:rsidR="00401976" w:rsidRPr="002E0B5A" w:rsidRDefault="00BB2784" w:rsidP="00977318">
            <w:pPr>
              <w:pStyle w:val="Virsraksts21"/>
              <w:rPr>
                <w:lang w:val="lv-LV"/>
              </w:rPr>
            </w:pPr>
            <w:bookmarkStart w:id="133" w:name="_Toc205278125"/>
            <w:r>
              <w:rPr>
                <w:color w:val="auto"/>
                <w:lang w:val="lv-LV" w:eastAsia="en-US"/>
              </w:rPr>
              <w:t>8.2.</w:t>
            </w:r>
            <w:r w:rsidR="00401976" w:rsidRPr="00F141A5">
              <w:rPr>
                <w:color w:val="auto"/>
                <w:lang w:val="lv-LV" w:eastAsia="en-US"/>
              </w:rPr>
              <w:t xml:space="preserve"> </w:t>
            </w:r>
            <w:r w:rsidR="00401976">
              <w:rPr>
                <w:color w:val="auto"/>
                <w:lang w:val="lv-LV" w:eastAsia="en-US"/>
              </w:rPr>
              <w:t>Specifisk</w:t>
            </w:r>
            <w:r w:rsidR="00572A1C">
              <w:rPr>
                <w:color w:val="auto"/>
                <w:lang w:val="lv-LV" w:eastAsia="en-US"/>
              </w:rPr>
              <w:t>ās</w:t>
            </w:r>
            <w:r w:rsidR="00401976">
              <w:rPr>
                <w:color w:val="auto"/>
                <w:lang w:val="lv-LV" w:eastAsia="en-US"/>
              </w:rPr>
              <w:t xml:space="preserve"> </w:t>
            </w:r>
            <w:r w:rsidR="00401976" w:rsidRPr="00F141A5">
              <w:rPr>
                <w:color w:val="auto"/>
                <w:lang w:val="lv-LV" w:eastAsia="en-US"/>
              </w:rPr>
              <w:t xml:space="preserve"> HP darbīb</w:t>
            </w:r>
            <w:r w:rsidR="00572A1C">
              <w:rPr>
                <w:color w:val="auto"/>
                <w:lang w:val="lv-LV" w:eastAsia="en-US"/>
              </w:rPr>
              <w:t>as (</w:t>
            </w:r>
            <w:r w:rsidR="00401976" w:rsidRPr="00F141A5">
              <w:rPr>
                <w:color w:val="auto"/>
                <w:lang w:val="lv-LV" w:eastAsia="en-US"/>
              </w:rPr>
              <w:t xml:space="preserve">piemēri </w:t>
            </w:r>
            <w:r w:rsidR="00BA5ACD">
              <w:rPr>
                <w:color w:val="auto"/>
                <w:lang w:val="lv-LV" w:eastAsia="en-US"/>
              </w:rPr>
              <w:t>5.pielikum</w:t>
            </w:r>
            <w:r w:rsidR="00572A1C">
              <w:rPr>
                <w:color w:val="auto"/>
                <w:lang w:val="lv-LV" w:eastAsia="en-US"/>
              </w:rPr>
              <w:t>ā</w:t>
            </w:r>
            <w:r w:rsidR="00BA5ACD">
              <w:rPr>
                <w:color w:val="auto"/>
                <w:lang w:val="lv-LV" w:eastAsia="en-US"/>
              </w:rPr>
              <w:t>)</w:t>
            </w:r>
            <w:bookmarkEnd w:id="133"/>
            <w:r w:rsidR="00BA5ACD">
              <w:rPr>
                <w:color w:val="auto"/>
                <w:lang w:val="lv-LV" w:eastAsia="en-US"/>
              </w:rPr>
              <w:t xml:space="preserve"> </w:t>
            </w:r>
          </w:p>
        </w:tc>
      </w:tr>
    </w:tbl>
    <w:p w14:paraId="48DC87AA" w14:textId="4F4D6364" w:rsidR="00401976" w:rsidRDefault="00401976" w:rsidP="002E0B5A">
      <w:pPr>
        <w:spacing w:after="0" w:line="240" w:lineRule="auto"/>
        <w:jc w:val="center"/>
        <w:rPr>
          <w:rFonts w:ascii="Times New Roman" w:eastAsia="Times New Roman" w:hAnsi="Times New Roman" w:cs="Times New Roman"/>
          <w:b/>
          <w:color w:val="auto"/>
          <w:szCs w:val="24"/>
          <w:lang w:val="lv-LV" w:eastAsia="en-US"/>
        </w:rPr>
      </w:pPr>
    </w:p>
    <w:p w14:paraId="2C5B802D" w14:textId="60016DC1" w:rsidR="00060183" w:rsidRPr="00250096" w:rsidRDefault="00060183" w:rsidP="00060183">
      <w:pPr>
        <w:spacing w:after="0" w:line="240" w:lineRule="auto"/>
        <w:contextualSpacing/>
        <w:jc w:val="both"/>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 xml:space="preserve">Sadaļas saturs ir rediģēts </w:t>
      </w:r>
      <w:r w:rsidR="00250096" w:rsidRPr="00250096">
        <w:rPr>
          <w:rFonts w:ascii="Times New Roman" w:hAnsi="Times New Roman" w:cs="Times New Roman"/>
          <w:i/>
          <w:color w:val="FF0000"/>
          <w:szCs w:val="24"/>
          <w:lang w:val="lv-LV"/>
        </w:rPr>
        <w:t>(26.02.2025.)</w:t>
      </w:r>
    </w:p>
    <w:p w14:paraId="4D50FF29" w14:textId="482E4E60" w:rsidR="00060183" w:rsidRPr="00250096" w:rsidRDefault="00060183" w:rsidP="00060183">
      <w:pPr>
        <w:spacing w:after="0"/>
        <w:rPr>
          <w:rFonts w:ascii="Times New Roman" w:hAnsi="Times New Roman" w:cs="Times New Roman"/>
          <w:i/>
          <w:color w:val="FF0000"/>
        </w:rPr>
      </w:pPr>
      <w:r w:rsidRPr="00250096">
        <w:rPr>
          <w:rFonts w:ascii="Times New Roman" w:hAnsi="Times New Roman" w:cs="Times New Roman"/>
          <w:i/>
          <w:color w:val="FF0000"/>
        </w:rPr>
        <w:t xml:space="preserve">7., 8., 9., 10., 11. </w:t>
      </w:r>
      <w:r w:rsidR="00F44784" w:rsidRPr="00250096">
        <w:rPr>
          <w:rFonts w:ascii="Times New Roman" w:hAnsi="Times New Roman" w:cs="Times New Roman"/>
          <w:i/>
          <w:color w:val="FF0000"/>
        </w:rPr>
        <w:t>“</w:t>
      </w:r>
      <w:proofErr w:type="spellStart"/>
      <w:r w:rsidR="00F44784" w:rsidRPr="00250096">
        <w:rPr>
          <w:rFonts w:ascii="Times New Roman" w:hAnsi="Times New Roman" w:cs="Times New Roman"/>
          <w:i/>
          <w:color w:val="FF0000"/>
        </w:rPr>
        <w:t>Specifisko</w:t>
      </w:r>
      <w:proofErr w:type="spellEnd"/>
      <w:r w:rsidR="00F44784" w:rsidRPr="00250096">
        <w:rPr>
          <w:rFonts w:ascii="Times New Roman" w:hAnsi="Times New Roman" w:cs="Times New Roman"/>
          <w:i/>
          <w:color w:val="FF0000"/>
        </w:rPr>
        <w:t xml:space="preserve"> HP </w:t>
      </w:r>
      <w:proofErr w:type="spellStart"/>
      <w:r w:rsidR="00F44784" w:rsidRPr="00250096">
        <w:rPr>
          <w:rFonts w:ascii="Times New Roman" w:hAnsi="Times New Roman" w:cs="Times New Roman"/>
          <w:i/>
          <w:color w:val="FF0000"/>
        </w:rPr>
        <w:t>darbību</w:t>
      </w:r>
      <w:proofErr w:type="spellEnd"/>
      <w:r w:rsidR="00F44784" w:rsidRPr="00250096">
        <w:rPr>
          <w:rFonts w:ascii="Times New Roman" w:hAnsi="Times New Roman" w:cs="Times New Roman"/>
          <w:i/>
          <w:color w:val="FF0000"/>
        </w:rPr>
        <w:t xml:space="preserve"> </w:t>
      </w:r>
      <w:proofErr w:type="spellStart"/>
      <w:r w:rsidR="00F44784" w:rsidRPr="00250096">
        <w:rPr>
          <w:rFonts w:ascii="Times New Roman" w:hAnsi="Times New Roman" w:cs="Times New Roman"/>
          <w:i/>
          <w:color w:val="FF0000"/>
        </w:rPr>
        <w:t>piemēri</w:t>
      </w:r>
      <w:proofErr w:type="spellEnd"/>
      <w:r w:rsidR="00F44784" w:rsidRPr="00250096">
        <w:rPr>
          <w:rFonts w:ascii="Times New Roman" w:hAnsi="Times New Roman" w:cs="Times New Roman"/>
          <w:i/>
          <w:color w:val="FF0000"/>
        </w:rPr>
        <w:t>”</w:t>
      </w:r>
      <w:r w:rsidRPr="00250096">
        <w:rPr>
          <w:rFonts w:ascii="Times New Roman" w:hAnsi="Times New Roman" w:cs="Times New Roman"/>
          <w:i/>
          <w:color w:val="FF0000"/>
        </w:rPr>
        <w:t xml:space="preserve"> </w:t>
      </w:r>
      <w:proofErr w:type="spellStart"/>
      <w:r w:rsidRPr="00250096">
        <w:rPr>
          <w:rFonts w:ascii="Times New Roman" w:hAnsi="Times New Roman" w:cs="Times New Roman"/>
          <w:i/>
          <w:color w:val="FF0000"/>
        </w:rPr>
        <w:t>tabulas</w:t>
      </w:r>
      <w:proofErr w:type="spellEnd"/>
      <w:r w:rsidRPr="00250096">
        <w:rPr>
          <w:rFonts w:ascii="Times New Roman" w:hAnsi="Times New Roman" w:cs="Times New Roman"/>
          <w:i/>
          <w:color w:val="FF0000"/>
        </w:rPr>
        <w:t xml:space="preserve"> </w:t>
      </w:r>
      <w:proofErr w:type="spellStart"/>
      <w:r w:rsidR="00F44784" w:rsidRPr="00250096">
        <w:rPr>
          <w:rFonts w:ascii="Times New Roman" w:hAnsi="Times New Roman" w:cs="Times New Roman"/>
          <w:i/>
          <w:color w:val="FF0000"/>
        </w:rPr>
        <w:t>ir</w:t>
      </w:r>
      <w:proofErr w:type="spellEnd"/>
      <w:r w:rsidR="00F44784" w:rsidRPr="00250096">
        <w:rPr>
          <w:rFonts w:ascii="Times New Roman" w:hAnsi="Times New Roman" w:cs="Times New Roman"/>
          <w:i/>
          <w:color w:val="FF0000"/>
        </w:rPr>
        <w:t xml:space="preserve"> </w:t>
      </w:r>
      <w:proofErr w:type="spellStart"/>
      <w:r w:rsidRPr="00250096">
        <w:rPr>
          <w:rFonts w:ascii="Times New Roman" w:hAnsi="Times New Roman" w:cs="Times New Roman"/>
          <w:i/>
          <w:color w:val="FF0000"/>
        </w:rPr>
        <w:t>dzēstas</w:t>
      </w:r>
      <w:proofErr w:type="spellEnd"/>
      <w:r w:rsidR="00F44784" w:rsidRPr="00250096">
        <w:rPr>
          <w:rFonts w:ascii="Times New Roman" w:hAnsi="Times New Roman" w:cs="Times New Roman"/>
          <w:i/>
          <w:color w:val="FF0000"/>
        </w:rPr>
        <w:t>.</w:t>
      </w:r>
    </w:p>
    <w:p w14:paraId="355881CC" w14:textId="50702400" w:rsidR="00250096" w:rsidRPr="00250096" w:rsidRDefault="00060183" w:rsidP="00250096">
      <w:pPr>
        <w:spacing w:after="0" w:line="240" w:lineRule="auto"/>
        <w:contextualSpacing/>
        <w:jc w:val="both"/>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 xml:space="preserve">Specifisko darbību piemērus skatīt </w:t>
      </w:r>
      <w:r w:rsidR="00F44784" w:rsidRPr="00250096">
        <w:rPr>
          <w:rFonts w:ascii="Times New Roman" w:hAnsi="Times New Roman" w:cs="Times New Roman"/>
          <w:i/>
          <w:color w:val="FF0000"/>
          <w:szCs w:val="24"/>
          <w:lang w:val="lv-LV"/>
        </w:rPr>
        <w:t xml:space="preserve">šo vadlīniju </w:t>
      </w:r>
      <w:r w:rsidRPr="00250096">
        <w:rPr>
          <w:rFonts w:ascii="Times New Roman" w:hAnsi="Times New Roman" w:cs="Times New Roman"/>
          <w:i/>
          <w:color w:val="FF0000"/>
          <w:szCs w:val="24"/>
          <w:lang w:val="lv-LV"/>
        </w:rPr>
        <w:t>5.pielikumā.</w:t>
      </w:r>
      <w:r w:rsidR="00250096" w:rsidRPr="00250096">
        <w:rPr>
          <w:i/>
        </w:rPr>
        <w:t xml:space="preserve"> </w:t>
      </w:r>
    </w:p>
    <w:p w14:paraId="3759A64E" w14:textId="1F7841DF" w:rsidR="00060183" w:rsidRPr="00250096" w:rsidRDefault="00250096" w:rsidP="00250096">
      <w:pPr>
        <w:spacing w:after="0" w:line="240" w:lineRule="auto"/>
        <w:contextualSpacing/>
        <w:jc w:val="both"/>
        <w:rPr>
          <w:rFonts w:ascii="Times New Roman" w:hAnsi="Times New Roman" w:cs="Times New Roman"/>
          <w:i/>
          <w:color w:val="FF0000"/>
          <w:szCs w:val="24"/>
          <w:lang w:val="lv-LV"/>
        </w:rPr>
      </w:pPr>
      <w:r w:rsidRPr="00250096">
        <w:rPr>
          <w:rFonts w:ascii="Times New Roman" w:hAnsi="Times New Roman" w:cs="Times New Roman"/>
          <w:i/>
          <w:color w:val="FF0000"/>
          <w:szCs w:val="24"/>
          <w:lang w:val="lv-LV"/>
        </w:rPr>
        <w:t>Vispārīgo darbību piemērus skatīt šo vadlīniju 5.pielikumā (attiecas uz projektu iesniegumu atlasēm sākot ar 05.03.2025).</w:t>
      </w:r>
    </w:p>
    <w:p w14:paraId="054DD315" w14:textId="77777777" w:rsidR="00060183" w:rsidRDefault="00060183" w:rsidP="00060183">
      <w:pPr>
        <w:spacing w:after="0" w:line="240" w:lineRule="auto"/>
        <w:rPr>
          <w:rFonts w:ascii="Times New Roman" w:eastAsia="Times New Roman" w:hAnsi="Times New Roman" w:cs="Times New Roman"/>
          <w:b/>
          <w:color w:val="auto"/>
          <w:sz w:val="28"/>
          <w:szCs w:val="28"/>
          <w:lang w:val="lv-LV" w:eastAsia="en-US"/>
        </w:rPr>
      </w:pPr>
    </w:p>
    <w:p w14:paraId="54349652" w14:textId="38E68442" w:rsidR="00401976" w:rsidRDefault="00401976" w:rsidP="00401976">
      <w:pPr>
        <w:spacing w:after="0" w:line="240" w:lineRule="auto"/>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Finansējuma saņēmēji</w:t>
      </w:r>
      <w:r w:rsidRPr="00A6462D">
        <w:rPr>
          <w:rFonts w:ascii="Times New Roman" w:hAnsi="Times New Roman" w:cs="Times New Roman" w:hint="eastAsia"/>
          <w:color w:val="auto"/>
          <w:szCs w:val="24"/>
          <w:lang w:val="lv-LV"/>
        </w:rPr>
        <w:t xml:space="preserve"> var </w:t>
      </w:r>
      <w:r>
        <w:rPr>
          <w:rFonts w:ascii="Times New Roman" w:hAnsi="Times New Roman" w:cs="Times New Roman"/>
          <w:color w:val="auto"/>
          <w:szCs w:val="24"/>
          <w:lang w:val="lv-LV"/>
        </w:rPr>
        <w:t>īstenot ES fondu līdzfinansētos pasākumus</w:t>
      </w:r>
      <w:r w:rsidRPr="00A6462D">
        <w:rPr>
          <w:rFonts w:ascii="Times New Roman" w:hAnsi="Times New Roman" w:cs="Times New Roman" w:hint="eastAsia"/>
          <w:color w:val="auto"/>
          <w:szCs w:val="24"/>
          <w:lang w:val="lv-LV"/>
        </w:rPr>
        <w:t xml:space="preserve"> sociāli atbildīgā veidā</w:t>
      </w:r>
      <w:r>
        <w:rPr>
          <w:rFonts w:ascii="Times New Roman" w:hAnsi="Times New Roman" w:cs="Times New Roman"/>
          <w:color w:val="auto"/>
          <w:szCs w:val="24"/>
          <w:lang w:val="lv-LV"/>
        </w:rPr>
        <w:t xml:space="preserve">, apzināti un sistemātiski integrējot specifiskus pasākumus,  </w:t>
      </w:r>
      <w:r w:rsidRPr="009B1D22">
        <w:rPr>
          <w:rFonts w:ascii="Times New Roman" w:hAnsi="Times New Roman" w:cs="Times New Roman" w:hint="eastAsia"/>
          <w:color w:val="auto"/>
          <w:szCs w:val="24"/>
          <w:lang w:val="lv-LV"/>
        </w:rPr>
        <w:t>kas rada pozitīvu ietekmi uz sabiedrībai būtisku</w:t>
      </w:r>
      <w:r>
        <w:rPr>
          <w:rFonts w:ascii="Times New Roman" w:hAnsi="Times New Roman" w:cs="Times New Roman"/>
          <w:color w:val="auto"/>
          <w:szCs w:val="24"/>
          <w:lang w:val="lv-LV"/>
        </w:rPr>
        <w:t xml:space="preserve"> sociālu problēmu</w:t>
      </w:r>
      <w:r w:rsidRPr="009B1D22">
        <w:rPr>
          <w:rFonts w:ascii="Times New Roman" w:hAnsi="Times New Roman" w:cs="Times New Roman" w:hint="eastAsia"/>
          <w:color w:val="auto"/>
          <w:szCs w:val="24"/>
          <w:lang w:val="lv-LV"/>
        </w:rPr>
        <w:t xml:space="preserve"> risināšanu un </w:t>
      </w:r>
      <w:r>
        <w:rPr>
          <w:rFonts w:ascii="Times New Roman" w:hAnsi="Times New Roman" w:cs="Times New Roman"/>
          <w:color w:val="auto"/>
          <w:szCs w:val="24"/>
          <w:lang w:val="lv-LV"/>
        </w:rPr>
        <w:t xml:space="preserve">ar savu ieguldījumu </w:t>
      </w:r>
      <w:r w:rsidRPr="009B1D22">
        <w:rPr>
          <w:rFonts w:ascii="Times New Roman" w:hAnsi="Times New Roman" w:cs="Times New Roman" w:hint="eastAsia"/>
          <w:color w:val="auto"/>
          <w:szCs w:val="24"/>
          <w:lang w:val="lv-LV"/>
        </w:rPr>
        <w:t>efektīvi virz</w:t>
      </w:r>
      <w:r>
        <w:rPr>
          <w:rFonts w:ascii="Times New Roman" w:hAnsi="Times New Roman" w:cs="Times New Roman"/>
          <w:color w:val="auto"/>
          <w:szCs w:val="24"/>
          <w:lang w:val="lv-LV"/>
        </w:rPr>
        <w:t>īt</w:t>
      </w:r>
      <w:r w:rsidRPr="009B1D22">
        <w:rPr>
          <w:rFonts w:ascii="Times New Roman" w:hAnsi="Times New Roman" w:cs="Times New Roman" w:hint="eastAsia"/>
          <w:color w:val="auto"/>
          <w:szCs w:val="24"/>
          <w:lang w:val="lv-LV"/>
        </w:rPr>
        <w:t xml:space="preserve"> uz priekšu </w:t>
      </w:r>
      <w:r>
        <w:rPr>
          <w:rFonts w:ascii="Times New Roman" w:hAnsi="Times New Roman" w:cs="Times New Roman"/>
          <w:color w:val="auto"/>
          <w:szCs w:val="24"/>
          <w:lang w:val="lv-LV"/>
        </w:rPr>
        <w:t xml:space="preserve">sociālo </w:t>
      </w:r>
      <w:r w:rsidRPr="009B1D22">
        <w:rPr>
          <w:rFonts w:ascii="Times New Roman" w:hAnsi="Times New Roman" w:cs="Times New Roman" w:hint="eastAsia"/>
          <w:color w:val="auto"/>
          <w:szCs w:val="24"/>
          <w:lang w:val="lv-LV"/>
        </w:rPr>
        <w:t xml:space="preserve"> politiku. </w:t>
      </w:r>
      <w:r>
        <w:rPr>
          <w:rFonts w:ascii="Times New Roman" w:hAnsi="Times New Roman" w:cs="Times New Roman"/>
          <w:color w:val="auto"/>
          <w:szCs w:val="24"/>
          <w:lang w:val="lv-LV"/>
        </w:rPr>
        <w:t xml:space="preserve">Vienlīdzīgas iespējas, iekļaušanu un </w:t>
      </w:r>
      <w:proofErr w:type="spellStart"/>
      <w:r>
        <w:rPr>
          <w:rFonts w:ascii="Times New Roman" w:hAnsi="Times New Roman" w:cs="Times New Roman"/>
          <w:color w:val="auto"/>
          <w:szCs w:val="24"/>
          <w:lang w:val="lv-LV"/>
        </w:rPr>
        <w:t>nediskrimināciju</w:t>
      </w:r>
      <w:proofErr w:type="spellEnd"/>
      <w:r>
        <w:rPr>
          <w:rFonts w:ascii="Times New Roman" w:hAnsi="Times New Roman" w:cs="Times New Roman"/>
          <w:color w:val="auto"/>
          <w:szCs w:val="24"/>
          <w:lang w:val="lv-LV"/>
        </w:rPr>
        <w:t xml:space="preserve"> veicinoši pasākumi</w:t>
      </w:r>
      <w:r w:rsidRPr="009B1D22">
        <w:rPr>
          <w:rFonts w:ascii="Times New Roman" w:hAnsi="Times New Roman" w:cs="Times New Roman" w:hint="eastAsia"/>
          <w:color w:val="auto"/>
          <w:szCs w:val="24"/>
          <w:lang w:val="lv-LV"/>
        </w:rPr>
        <w:t xml:space="preserve"> var tikt integrēti visās </w:t>
      </w:r>
      <w:r>
        <w:rPr>
          <w:rFonts w:ascii="Times New Roman" w:hAnsi="Times New Roman" w:cs="Times New Roman"/>
          <w:color w:val="auto"/>
          <w:szCs w:val="24"/>
          <w:lang w:val="lv-LV"/>
        </w:rPr>
        <w:t xml:space="preserve">ES fondu atbalstītajās darbībās, tostarp ar pakalpojumu </w:t>
      </w:r>
      <w:r w:rsidRPr="009B1D22">
        <w:rPr>
          <w:rFonts w:ascii="Times New Roman" w:hAnsi="Times New Roman" w:cs="Times New Roman" w:hint="eastAsia"/>
          <w:color w:val="auto"/>
          <w:szCs w:val="24"/>
          <w:lang w:val="lv-LV"/>
        </w:rPr>
        <w:t>vai būv</w:t>
      </w:r>
      <w:r>
        <w:rPr>
          <w:rFonts w:ascii="Times New Roman" w:hAnsi="Times New Roman" w:cs="Times New Roman"/>
          <w:color w:val="auto"/>
          <w:szCs w:val="24"/>
          <w:lang w:val="lv-LV"/>
        </w:rPr>
        <w:t>niecību saistītās darbībās</w:t>
      </w:r>
      <w:r w:rsidRPr="009B1D22">
        <w:rPr>
          <w:rFonts w:ascii="Times New Roman" w:hAnsi="Times New Roman" w:cs="Times New Roman" w:hint="eastAsia"/>
          <w:color w:val="auto"/>
          <w:szCs w:val="24"/>
          <w:lang w:val="lv-LV"/>
        </w:rPr>
        <w:t xml:space="preserve">, sākot no vajadzību noskaidrošanas, atbilstošu </w:t>
      </w:r>
      <w:r>
        <w:rPr>
          <w:rFonts w:ascii="Times New Roman" w:hAnsi="Times New Roman" w:cs="Times New Roman"/>
          <w:color w:val="auto"/>
          <w:szCs w:val="24"/>
          <w:lang w:val="lv-LV"/>
        </w:rPr>
        <w:t xml:space="preserve">tehnisko </w:t>
      </w:r>
      <w:r w:rsidRPr="009B1D22">
        <w:rPr>
          <w:rFonts w:ascii="Times New Roman" w:hAnsi="Times New Roman" w:cs="Times New Roman" w:hint="eastAsia"/>
          <w:color w:val="auto"/>
          <w:szCs w:val="24"/>
          <w:lang w:val="lv-LV"/>
        </w:rPr>
        <w:t>specifikāciju izstrādes un</w:t>
      </w:r>
      <w:r>
        <w:rPr>
          <w:rFonts w:ascii="Times New Roman" w:hAnsi="Times New Roman" w:cs="Times New Roman"/>
          <w:color w:val="auto"/>
          <w:szCs w:val="24"/>
          <w:lang w:val="lv-LV"/>
        </w:rPr>
        <w:t xml:space="preserve"> </w:t>
      </w:r>
      <w:r w:rsidRPr="009B1D22">
        <w:rPr>
          <w:rFonts w:ascii="Times New Roman" w:hAnsi="Times New Roman" w:cs="Times New Roman" w:hint="eastAsia"/>
          <w:color w:val="auto"/>
          <w:szCs w:val="24"/>
          <w:lang w:val="lv-LV"/>
        </w:rPr>
        <w:t xml:space="preserve">novērtējuma procesa </w:t>
      </w:r>
      <w:r w:rsidRPr="007531F4">
        <w:rPr>
          <w:rFonts w:ascii="Times New Roman" w:hAnsi="Times New Roman" w:cs="Times New Roman" w:hint="eastAsia"/>
          <w:color w:val="auto"/>
          <w:szCs w:val="24"/>
          <w:lang w:val="lv-LV"/>
        </w:rPr>
        <w:t>līdz pat sasniegto rezultātu uzraudzībai</w:t>
      </w:r>
      <w:r w:rsidRPr="007531F4">
        <w:rPr>
          <w:rFonts w:ascii="Times New Roman" w:hAnsi="Times New Roman" w:cs="Times New Roman"/>
          <w:color w:val="auto"/>
          <w:szCs w:val="24"/>
          <w:lang w:val="lv-LV"/>
        </w:rPr>
        <w:t>, nosakot atbilstošus HP rādītājus specifiskajām darbībām.</w:t>
      </w:r>
    </w:p>
    <w:p w14:paraId="56E11163" w14:textId="3FAF410F" w:rsidR="00BA5ACD" w:rsidRDefault="00BA5ACD" w:rsidP="00401976">
      <w:pPr>
        <w:spacing w:after="0" w:line="240" w:lineRule="auto"/>
        <w:contextualSpacing/>
        <w:jc w:val="both"/>
        <w:rPr>
          <w:rFonts w:ascii="Times New Roman" w:hAnsi="Times New Roman" w:cs="Times New Roman"/>
          <w:color w:val="auto"/>
          <w:szCs w:val="24"/>
          <w:lang w:val="lv-LV"/>
        </w:rPr>
      </w:pPr>
    </w:p>
    <w:p w14:paraId="415FA74E" w14:textId="0DA2206C" w:rsidR="00327FAC" w:rsidRDefault="00327FAC" w:rsidP="00401976">
      <w:pPr>
        <w:spacing w:after="0" w:line="240" w:lineRule="auto"/>
        <w:contextualSpacing/>
        <w:jc w:val="both"/>
        <w:rPr>
          <w:rFonts w:ascii="Times New Roman" w:hAnsi="Times New Roman" w:cs="Times New Roman"/>
          <w:color w:val="auto"/>
          <w:szCs w:val="24"/>
          <w:lang w:val="lv-LV"/>
        </w:rPr>
      </w:pPr>
    </w:p>
    <w:p w14:paraId="1FC294D8" w14:textId="06D4F27F" w:rsidR="00327FAC" w:rsidRDefault="00327FAC" w:rsidP="00401976">
      <w:pPr>
        <w:spacing w:after="0" w:line="240" w:lineRule="auto"/>
        <w:contextualSpacing/>
        <w:jc w:val="both"/>
        <w:rPr>
          <w:rFonts w:ascii="Times New Roman" w:hAnsi="Times New Roman" w:cs="Times New Roman"/>
          <w:color w:val="auto"/>
          <w:szCs w:val="24"/>
          <w:lang w:val="lv-LV"/>
        </w:rPr>
      </w:pPr>
    </w:p>
    <w:p w14:paraId="3267A550" w14:textId="77777777" w:rsidR="00327FAC" w:rsidRDefault="00327FAC" w:rsidP="00401976">
      <w:pPr>
        <w:spacing w:after="0" w:line="240" w:lineRule="auto"/>
        <w:contextualSpacing/>
        <w:jc w:val="both"/>
        <w:rPr>
          <w:rFonts w:ascii="Times New Roman" w:hAnsi="Times New Roman" w:cs="Times New Roman"/>
          <w:color w:val="auto"/>
          <w:szCs w:val="24"/>
          <w:lang w:val="lv-LV"/>
        </w:rPr>
      </w:pPr>
    </w:p>
    <w:p w14:paraId="03A834D5" w14:textId="77777777" w:rsidR="00001FBE" w:rsidRDefault="00001FBE" w:rsidP="002E0B5A">
      <w:pPr>
        <w:spacing w:after="0" w:line="240" w:lineRule="auto"/>
        <w:jc w:val="center"/>
        <w:rPr>
          <w:rFonts w:ascii="Times New Roman" w:eastAsia="Times New Roman" w:hAnsi="Times New Roman" w:cs="Times New Roman"/>
          <w:b/>
          <w:color w:val="auto"/>
          <w:szCs w:val="24"/>
          <w:lang w:val="lv-LV"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070"/>
      </w:tblGrid>
      <w:tr w:rsidR="002E0B5A" w:rsidRPr="00B01BE2" w14:paraId="37A57CBD" w14:textId="77777777" w:rsidTr="00900A62">
        <w:trPr>
          <w:trHeight w:val="338"/>
        </w:trPr>
        <w:tc>
          <w:tcPr>
            <w:tcW w:w="10070" w:type="dxa"/>
            <w:shd w:val="clear" w:color="auto" w:fill="D9E2F3" w:themeFill="accent1" w:themeFillTint="33"/>
          </w:tcPr>
          <w:p w14:paraId="61092A37" w14:textId="5A09B5B8" w:rsidR="002E0B5A" w:rsidRPr="00B81BEE" w:rsidRDefault="007943D6" w:rsidP="00F141A5">
            <w:pPr>
              <w:pStyle w:val="Virsraksts21"/>
            </w:pPr>
            <w:bookmarkStart w:id="134" w:name="_Toc205278126"/>
            <w:bookmarkStart w:id="135" w:name="_Hlk90645540"/>
            <w:r>
              <w:rPr>
                <w:color w:val="auto"/>
              </w:rPr>
              <w:lastRenderedPageBreak/>
              <w:t>8</w:t>
            </w:r>
            <w:r w:rsidR="002E0B5A" w:rsidRPr="00F141A5">
              <w:rPr>
                <w:color w:val="auto"/>
              </w:rPr>
              <w:t>.2.</w:t>
            </w:r>
            <w:r w:rsidR="00401976">
              <w:rPr>
                <w:color w:val="auto"/>
              </w:rPr>
              <w:t xml:space="preserve">1. </w:t>
            </w:r>
            <w:r w:rsidR="002E0B5A" w:rsidRPr="00F141A5">
              <w:rPr>
                <w:color w:val="auto"/>
              </w:rPr>
              <w:t xml:space="preserve"> </w:t>
            </w:r>
            <w:proofErr w:type="spellStart"/>
            <w:r w:rsidR="00401976" w:rsidRPr="00401976">
              <w:rPr>
                <w:color w:val="auto"/>
              </w:rPr>
              <w:t>Nemateriālās</w:t>
            </w:r>
            <w:proofErr w:type="spellEnd"/>
            <w:r w:rsidR="00401976" w:rsidRPr="00401976">
              <w:rPr>
                <w:color w:val="auto"/>
              </w:rPr>
              <w:t xml:space="preserve"> </w:t>
            </w:r>
            <w:proofErr w:type="spellStart"/>
            <w:r w:rsidR="00401976" w:rsidRPr="00401976">
              <w:rPr>
                <w:color w:val="auto"/>
              </w:rPr>
              <w:t>investīcijas</w:t>
            </w:r>
            <w:proofErr w:type="spellEnd"/>
            <w:r w:rsidR="00401976" w:rsidRPr="00401976">
              <w:rPr>
                <w:color w:val="auto"/>
              </w:rPr>
              <w:t xml:space="preserve"> </w:t>
            </w:r>
            <w:r w:rsidR="009A3ED5">
              <w:rPr>
                <w:color w:val="auto"/>
              </w:rPr>
              <w:t>(</w:t>
            </w:r>
            <w:proofErr w:type="spellStart"/>
            <w:r w:rsidR="00572A1C">
              <w:rPr>
                <w:color w:val="auto"/>
              </w:rPr>
              <w:t>piemēri</w:t>
            </w:r>
            <w:proofErr w:type="spellEnd"/>
            <w:r w:rsidR="00572A1C">
              <w:rPr>
                <w:color w:val="auto"/>
              </w:rPr>
              <w:t xml:space="preserve"> </w:t>
            </w:r>
            <w:r w:rsidR="00924F90">
              <w:rPr>
                <w:color w:val="auto"/>
              </w:rPr>
              <w:t>5.</w:t>
            </w:r>
            <w:r w:rsidR="00E145CE">
              <w:rPr>
                <w:color w:val="auto"/>
              </w:rPr>
              <w:t xml:space="preserve"> </w:t>
            </w:r>
            <w:proofErr w:type="spellStart"/>
            <w:r w:rsidR="00250096">
              <w:rPr>
                <w:color w:val="auto"/>
              </w:rPr>
              <w:t>P</w:t>
            </w:r>
            <w:r w:rsidR="00924F90">
              <w:rPr>
                <w:color w:val="auto"/>
              </w:rPr>
              <w:t>iel</w:t>
            </w:r>
            <w:r w:rsidR="00001FBE">
              <w:rPr>
                <w:color w:val="auto"/>
              </w:rPr>
              <w:t>i</w:t>
            </w:r>
            <w:r w:rsidR="00924F90">
              <w:rPr>
                <w:color w:val="auto"/>
              </w:rPr>
              <w:t>kum</w:t>
            </w:r>
            <w:r w:rsidR="00572A1C">
              <w:rPr>
                <w:color w:val="auto"/>
              </w:rPr>
              <w:t>ā</w:t>
            </w:r>
            <w:proofErr w:type="spellEnd"/>
            <w:r w:rsidR="00250096">
              <w:rPr>
                <w:color w:val="auto"/>
              </w:rPr>
              <w:t>)</w:t>
            </w:r>
            <w:bookmarkEnd w:id="134"/>
          </w:p>
        </w:tc>
      </w:tr>
      <w:bookmarkEnd w:id="135"/>
    </w:tbl>
    <w:p w14:paraId="62AF22B1" w14:textId="3D3E2079" w:rsidR="002E0B5A" w:rsidRDefault="002E0B5A" w:rsidP="002E0B5A">
      <w:pPr>
        <w:spacing w:after="0" w:line="240" w:lineRule="auto"/>
        <w:contextualSpacing/>
        <w:jc w:val="both"/>
        <w:rPr>
          <w:rFonts w:ascii="Times New Roman" w:hAnsi="Times New Roman" w:cs="Times New Roman"/>
          <w:color w:val="auto"/>
          <w:szCs w:val="24"/>
          <w:lang w:val="lv-LV"/>
        </w:rPr>
      </w:pPr>
    </w:p>
    <w:p w14:paraId="699E4B05" w14:textId="77777777" w:rsidR="00250096" w:rsidRDefault="00250096" w:rsidP="00BA5ACD">
      <w:pPr>
        <w:spacing w:after="0" w:line="240" w:lineRule="auto"/>
        <w:contextualSpacing/>
        <w:jc w:val="both"/>
        <w:rPr>
          <w:rFonts w:ascii="Times New Roman" w:hAnsi="Times New Roman" w:cs="Times New Roman"/>
          <w:color w:val="auto"/>
          <w:szCs w:val="24"/>
          <w:lang w:val="lv-LV"/>
        </w:rPr>
      </w:pPr>
    </w:p>
    <w:p w14:paraId="60F073FF" w14:textId="70B67191" w:rsidR="000977AC" w:rsidRDefault="000977AC" w:rsidP="00BA5ACD">
      <w:pPr>
        <w:spacing w:after="0" w:line="240" w:lineRule="auto"/>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 xml:space="preserve">Nemateriālās investīcijas </w:t>
      </w:r>
      <w:r w:rsidRPr="00B422F8">
        <w:rPr>
          <w:rFonts w:ascii="Times New Roman" w:hAnsi="Times New Roman" w:cs="Times New Roman"/>
          <w:color w:val="auto"/>
          <w:szCs w:val="24"/>
          <w:lang w:val="lv-LV"/>
        </w:rPr>
        <w:t>ESF+ ir Eiropas Savienības galvenais instruments, kas sekmē investīcijas cilvēkos un atbalsta Eiropas sociālo tiesību pīlāra īstenošanu. ESF+ budžets 2021.–2027. gadam ir 142,7 miljardi eiro, kas tiks izlietoti tam, lai turpinātu sniegt būtisku ieguldījumu ES nodarbinātības, sociālajā, izglītības un prasmju politikā, tai skaitā lai veiktu strukturālas reformas šajās jomās. Nemateriālās investīcijas tiek atbalstītas arī atsevišķos ERAF, KF, TPF pasākumu ietvaros.</w:t>
      </w:r>
    </w:p>
    <w:p w14:paraId="061788F0" w14:textId="77777777" w:rsidR="000977AC" w:rsidRPr="00B422F8" w:rsidRDefault="000977AC" w:rsidP="00BA5ACD">
      <w:pPr>
        <w:spacing w:after="0" w:line="240" w:lineRule="auto"/>
        <w:contextualSpacing/>
        <w:jc w:val="both"/>
        <w:rPr>
          <w:rFonts w:ascii="Times New Roman" w:hAnsi="Times New Roman" w:cs="Times New Roman"/>
          <w:color w:val="auto"/>
          <w:szCs w:val="24"/>
          <w:lang w:val="lv-LV"/>
        </w:rPr>
      </w:pPr>
    </w:p>
    <w:p w14:paraId="2A73A6C1" w14:textId="039ED741" w:rsidR="00A07253" w:rsidRDefault="000977AC" w:rsidP="00BA5ACD">
      <w:pPr>
        <w:spacing w:after="0" w:line="240" w:lineRule="auto"/>
        <w:contextualSpacing/>
        <w:jc w:val="both"/>
        <w:rPr>
          <w:rFonts w:ascii="Times New Roman" w:hAnsi="Times New Roman" w:cs="Times New Roman"/>
          <w:b/>
          <w:color w:val="auto"/>
          <w:szCs w:val="24"/>
          <w:lang w:val="lv-LV"/>
        </w:rPr>
      </w:pPr>
      <w:r>
        <w:rPr>
          <w:rFonts w:ascii="Times New Roman" w:hAnsi="Times New Roman" w:cs="Times New Roman"/>
          <w:b/>
          <w:color w:val="auto"/>
          <w:szCs w:val="24"/>
          <w:lang w:val="lv-LV"/>
        </w:rPr>
        <w:t>N</w:t>
      </w:r>
      <w:r w:rsidR="00A07253">
        <w:rPr>
          <w:rFonts w:ascii="Times New Roman" w:hAnsi="Times New Roman" w:cs="Times New Roman"/>
          <w:b/>
          <w:color w:val="auto"/>
          <w:szCs w:val="24"/>
          <w:lang w:val="lv-LV"/>
        </w:rPr>
        <w:t>emateriālajās investīcijās s</w:t>
      </w:r>
      <w:r w:rsidR="00BA5ACD" w:rsidRPr="00B422F8">
        <w:rPr>
          <w:rFonts w:ascii="Times New Roman" w:hAnsi="Times New Roman" w:cs="Times New Roman"/>
          <w:b/>
          <w:color w:val="auto"/>
          <w:szCs w:val="24"/>
          <w:lang w:val="lv-LV"/>
        </w:rPr>
        <w:t>pecifiskās HP darbības attiecas uz</w:t>
      </w:r>
      <w:r w:rsidR="00A07253">
        <w:rPr>
          <w:rFonts w:ascii="Times New Roman" w:hAnsi="Times New Roman" w:cs="Times New Roman"/>
          <w:b/>
          <w:color w:val="auto"/>
          <w:szCs w:val="24"/>
          <w:lang w:val="lv-LV"/>
        </w:rPr>
        <w:t>:</w:t>
      </w:r>
    </w:p>
    <w:p w14:paraId="6EC2CE47" w14:textId="700475E4" w:rsidR="00BA5ACD" w:rsidRDefault="00A07253"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sidRPr="00B422F8">
        <w:rPr>
          <w:rFonts w:ascii="Times New Roman" w:hAnsi="Times New Roman" w:cs="Times New Roman"/>
          <w:color w:val="auto"/>
          <w:szCs w:val="24"/>
          <w:lang w:val="lv-LV"/>
        </w:rPr>
        <w:t xml:space="preserve">projektiem, </w:t>
      </w:r>
      <w:r w:rsidR="00BA5ACD" w:rsidRPr="00B422F8">
        <w:rPr>
          <w:rFonts w:ascii="Times New Roman" w:hAnsi="Times New Roman" w:cs="Times New Roman"/>
          <w:color w:val="auto"/>
          <w:szCs w:val="24"/>
          <w:lang w:val="lv-LV"/>
        </w:rPr>
        <w:t>kuros tiek izstrādāti izglītojošie un informatīvie materiāli (stratēģijas, plāni, vadlīnijas, mācību programmas, metodiskie materiāli,  informatīvie bukleti);</w:t>
      </w:r>
    </w:p>
    <w:p w14:paraId="13708BFD" w14:textId="6954021F" w:rsidR="00BA5ACD" w:rsidRPr="00B422F8" w:rsidRDefault="00572A1C"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Pr>
          <w:rFonts w:ascii="Times New Roman" w:hAnsi="Times New Roman" w:cs="Times New Roman"/>
          <w:color w:val="auto"/>
          <w:szCs w:val="24"/>
          <w:lang w:val="lv-LV"/>
        </w:rPr>
        <w:t xml:space="preserve">projektiem, </w:t>
      </w:r>
      <w:r w:rsidR="00BA5ACD" w:rsidRPr="00B422F8">
        <w:rPr>
          <w:rFonts w:ascii="Times New Roman" w:hAnsi="Times New Roman" w:cs="Times New Roman"/>
          <w:color w:val="auto"/>
          <w:szCs w:val="24"/>
          <w:lang w:val="lv-LV"/>
        </w:rPr>
        <w:t>kuros tiek īstenoti klātienes un tiešsaistes  pasākumi (mediju kampaņas,  rīkotas konferences, semināri, festivāli, darba grupas, diskusijas u.c.);</w:t>
      </w:r>
    </w:p>
    <w:p w14:paraId="15DA0E04" w14:textId="707B9074" w:rsidR="00BA5ACD" w:rsidRPr="00B422F8" w:rsidRDefault="00BA5ACD"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sidRPr="00B422F8">
        <w:rPr>
          <w:rFonts w:ascii="Times New Roman" w:hAnsi="Times New Roman" w:cs="Times New Roman"/>
          <w:color w:val="auto"/>
          <w:szCs w:val="24"/>
          <w:lang w:val="lv-LV"/>
        </w:rPr>
        <w:t>digitālo materiālu izstrādi (izglītojošas programmas,  digitālie mācību līdzekļi, tiešsaistes materiāli u.c., kas tiek izmantoti mācīšanas un mācīšanās procesā);</w:t>
      </w:r>
    </w:p>
    <w:p w14:paraId="61A7C9B0" w14:textId="7EBCE60E" w:rsidR="00BA5ACD" w:rsidRPr="00B422F8" w:rsidRDefault="00BA5ACD"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sidRPr="00B422F8">
        <w:rPr>
          <w:rFonts w:ascii="Times New Roman" w:hAnsi="Times New Roman" w:cs="Times New Roman"/>
          <w:color w:val="auto"/>
          <w:szCs w:val="24"/>
          <w:lang w:val="lv-LV"/>
        </w:rPr>
        <w:t>klātienes un tiešsaistes pasākumu organizēšanu (semināru, konferenču, mācību, izglītojošu pasākumu, attālinātā un tiešsaistes mācību procesa nodrošināšana, diskusiju, darba grupu, mediju kampaņu, festivālu, koncertu organizēšanu u.c.);</w:t>
      </w:r>
    </w:p>
    <w:p w14:paraId="2FC0EEFA" w14:textId="56E24191" w:rsidR="00BA5ACD" w:rsidRPr="00B422F8" w:rsidRDefault="00BA5ACD"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sidRPr="00B422F8">
        <w:rPr>
          <w:rFonts w:ascii="Times New Roman" w:hAnsi="Times New Roman" w:cs="Times New Roman"/>
          <w:color w:val="auto"/>
          <w:szCs w:val="24"/>
          <w:lang w:val="lv-LV"/>
        </w:rPr>
        <w:t xml:space="preserve">atbalstu studējošiem </w:t>
      </w:r>
      <w:proofErr w:type="spellStart"/>
      <w:r w:rsidRPr="00B422F8">
        <w:rPr>
          <w:rFonts w:ascii="Times New Roman" w:hAnsi="Times New Roman" w:cs="Times New Roman"/>
          <w:color w:val="auto"/>
          <w:szCs w:val="24"/>
          <w:lang w:val="lv-LV"/>
        </w:rPr>
        <w:t>doktarantūrā</w:t>
      </w:r>
      <w:proofErr w:type="spellEnd"/>
      <w:r w:rsidRPr="00B422F8">
        <w:rPr>
          <w:rFonts w:ascii="Times New Roman" w:hAnsi="Times New Roman" w:cs="Times New Roman"/>
          <w:color w:val="auto"/>
          <w:szCs w:val="24"/>
          <w:lang w:val="lv-LV"/>
        </w:rPr>
        <w:t>, pētniekiem, zinātniskajam personālam</w:t>
      </w:r>
      <w:r w:rsidR="00572A1C">
        <w:rPr>
          <w:rFonts w:ascii="Times New Roman" w:hAnsi="Times New Roman" w:cs="Times New Roman"/>
          <w:color w:val="auto"/>
          <w:szCs w:val="24"/>
          <w:lang w:val="lv-LV"/>
        </w:rPr>
        <w:t>;</w:t>
      </w:r>
    </w:p>
    <w:p w14:paraId="029FE235" w14:textId="02521006" w:rsidR="00BA5ACD" w:rsidRPr="00B422F8" w:rsidRDefault="00BA5ACD" w:rsidP="00BB0B1A">
      <w:pPr>
        <w:pStyle w:val="Sarakstarindkopa"/>
        <w:numPr>
          <w:ilvl w:val="1"/>
          <w:numId w:val="51"/>
        </w:numPr>
        <w:spacing w:before="240" w:after="240" w:line="240" w:lineRule="auto"/>
        <w:jc w:val="both"/>
        <w:rPr>
          <w:rFonts w:ascii="Times New Roman" w:hAnsi="Times New Roman" w:cs="Times New Roman"/>
          <w:color w:val="auto"/>
          <w:szCs w:val="24"/>
          <w:lang w:val="lv-LV"/>
        </w:rPr>
      </w:pPr>
      <w:r w:rsidRPr="00B422F8">
        <w:rPr>
          <w:rFonts w:ascii="Times New Roman" w:hAnsi="Times New Roman" w:cs="Times New Roman"/>
          <w:color w:val="auto"/>
          <w:szCs w:val="24"/>
          <w:lang w:val="lv-LV"/>
        </w:rPr>
        <w:t>pētījumu,</w:t>
      </w:r>
      <w:r w:rsidR="00572A1C">
        <w:rPr>
          <w:rFonts w:ascii="Times New Roman" w:hAnsi="Times New Roman" w:cs="Times New Roman"/>
          <w:color w:val="auto"/>
          <w:szCs w:val="24"/>
          <w:lang w:val="lv-LV"/>
        </w:rPr>
        <w:t xml:space="preserve"> </w:t>
      </w:r>
      <w:proofErr w:type="spellStart"/>
      <w:r w:rsidRPr="00B422F8">
        <w:rPr>
          <w:rFonts w:ascii="Times New Roman" w:hAnsi="Times New Roman" w:cs="Times New Roman"/>
          <w:color w:val="auto"/>
          <w:szCs w:val="24"/>
          <w:lang w:val="lv-LV"/>
        </w:rPr>
        <w:t>izvērtējumu</w:t>
      </w:r>
      <w:proofErr w:type="spellEnd"/>
      <w:r w:rsidRPr="00B422F8">
        <w:rPr>
          <w:rFonts w:ascii="Times New Roman" w:hAnsi="Times New Roman" w:cs="Times New Roman"/>
          <w:color w:val="auto"/>
          <w:szCs w:val="24"/>
          <w:lang w:val="lv-LV"/>
        </w:rPr>
        <w:t xml:space="preserve"> un aptauju veikšanu dažādās jomās, HP darbības integrējot pētījumu, </w:t>
      </w:r>
      <w:proofErr w:type="spellStart"/>
      <w:r w:rsidRPr="00B422F8">
        <w:rPr>
          <w:rFonts w:ascii="Times New Roman" w:hAnsi="Times New Roman" w:cs="Times New Roman"/>
          <w:color w:val="auto"/>
          <w:szCs w:val="24"/>
          <w:lang w:val="lv-LV"/>
        </w:rPr>
        <w:t>izvērtējumu</w:t>
      </w:r>
      <w:proofErr w:type="spellEnd"/>
      <w:r w:rsidRPr="00B422F8">
        <w:rPr>
          <w:rFonts w:ascii="Times New Roman" w:hAnsi="Times New Roman" w:cs="Times New Roman"/>
          <w:color w:val="auto"/>
          <w:szCs w:val="24"/>
          <w:lang w:val="lv-LV"/>
        </w:rPr>
        <w:t xml:space="preserve"> darba uzdevumos;</w:t>
      </w:r>
    </w:p>
    <w:p w14:paraId="77E0E7A9" w14:textId="292A5B44" w:rsidR="00060183" w:rsidRDefault="00BA5ACD" w:rsidP="00BB0B1A">
      <w:pPr>
        <w:pStyle w:val="Sarakstarindkopa"/>
        <w:numPr>
          <w:ilvl w:val="1"/>
          <w:numId w:val="51"/>
        </w:numPr>
        <w:spacing w:before="120" w:after="0" w:line="240" w:lineRule="auto"/>
        <w:jc w:val="both"/>
        <w:rPr>
          <w:rFonts w:ascii="Times New Roman" w:hAnsi="Times New Roman" w:cs="Times New Roman"/>
          <w:color w:val="auto"/>
          <w:szCs w:val="24"/>
          <w:lang w:val="lv-LV"/>
        </w:rPr>
      </w:pPr>
      <w:r w:rsidRPr="00FC44B7">
        <w:rPr>
          <w:rFonts w:ascii="Times New Roman" w:hAnsi="Times New Roman" w:cs="Times New Roman"/>
          <w:color w:val="auto"/>
          <w:szCs w:val="24"/>
          <w:lang w:val="lv-LV"/>
        </w:rPr>
        <w:t>veselības jomas projektiem, kuros tiek īstenoti veselību veicinoši pasākumi</w:t>
      </w:r>
      <w:r w:rsidR="00572A1C" w:rsidRPr="00FC44B7">
        <w:rPr>
          <w:rFonts w:ascii="Times New Roman" w:hAnsi="Times New Roman" w:cs="Times New Roman"/>
          <w:color w:val="auto"/>
          <w:szCs w:val="24"/>
          <w:lang w:val="lv-LV"/>
        </w:rPr>
        <w:t>;</w:t>
      </w:r>
    </w:p>
    <w:p w14:paraId="24498BBB" w14:textId="56A126E1" w:rsidR="00060183" w:rsidRDefault="00BA5ACD" w:rsidP="00BB0B1A">
      <w:pPr>
        <w:pStyle w:val="Sarakstarindkopa"/>
        <w:numPr>
          <w:ilvl w:val="1"/>
          <w:numId w:val="51"/>
        </w:numPr>
        <w:spacing w:before="120" w:after="0" w:line="240" w:lineRule="auto"/>
        <w:jc w:val="both"/>
        <w:rPr>
          <w:rFonts w:ascii="Times New Roman" w:hAnsi="Times New Roman" w:cs="Times New Roman"/>
          <w:color w:val="auto"/>
          <w:szCs w:val="24"/>
          <w:lang w:val="lv-LV"/>
        </w:rPr>
      </w:pPr>
      <w:r w:rsidRPr="00FC44B7">
        <w:rPr>
          <w:rFonts w:ascii="Times New Roman" w:hAnsi="Times New Roman" w:cs="Times New Roman"/>
          <w:color w:val="auto"/>
          <w:szCs w:val="24"/>
          <w:lang w:val="lv-LV"/>
        </w:rPr>
        <w:t>ESF+ projektiem, kas veicina sociālās atstumtības riskam pakļauto personu iesaisti darba tirgū; izglītojamo integrāciju izglītībā</w:t>
      </w:r>
      <w:r w:rsidR="00572A1C" w:rsidRPr="00FC44B7">
        <w:rPr>
          <w:rFonts w:ascii="Times New Roman" w:hAnsi="Times New Roman" w:cs="Times New Roman"/>
          <w:color w:val="auto"/>
          <w:szCs w:val="24"/>
          <w:lang w:val="lv-LV"/>
        </w:rPr>
        <w:t xml:space="preserve">; </w:t>
      </w:r>
    </w:p>
    <w:p w14:paraId="1959342D" w14:textId="1465E687" w:rsidR="00BA5ACD" w:rsidRPr="00FC44B7" w:rsidRDefault="00BA5ACD" w:rsidP="00BB0B1A">
      <w:pPr>
        <w:pStyle w:val="Sarakstarindkopa"/>
        <w:numPr>
          <w:ilvl w:val="1"/>
          <w:numId w:val="51"/>
        </w:numPr>
        <w:spacing w:before="120" w:after="0" w:line="240" w:lineRule="auto"/>
        <w:jc w:val="both"/>
        <w:rPr>
          <w:rFonts w:ascii="Times New Roman" w:hAnsi="Times New Roman" w:cs="Times New Roman"/>
          <w:color w:val="auto"/>
          <w:szCs w:val="24"/>
          <w:lang w:val="lv-LV"/>
        </w:rPr>
      </w:pPr>
      <w:r w:rsidRPr="00FC44B7">
        <w:rPr>
          <w:rFonts w:ascii="Times New Roman" w:hAnsi="Times New Roman" w:cs="Times New Roman"/>
          <w:color w:val="auto"/>
          <w:szCs w:val="24"/>
          <w:lang w:val="lv-LV"/>
        </w:rPr>
        <w:t xml:space="preserve">specifiskiem ESF+ projektiem ar tiešu ietekmi uz HP, kuri ir vērsti uz vienlīdzības, iekļaušanas, </w:t>
      </w:r>
      <w:proofErr w:type="spellStart"/>
      <w:r w:rsidRPr="00FC44B7">
        <w:rPr>
          <w:rFonts w:ascii="Times New Roman" w:hAnsi="Times New Roman" w:cs="Times New Roman"/>
          <w:color w:val="auto"/>
          <w:szCs w:val="24"/>
          <w:lang w:val="lv-LV"/>
        </w:rPr>
        <w:t>nediskriminācijas</w:t>
      </w:r>
      <w:proofErr w:type="spellEnd"/>
      <w:r w:rsidRPr="00FC44B7">
        <w:rPr>
          <w:rFonts w:ascii="Times New Roman" w:hAnsi="Times New Roman" w:cs="Times New Roman"/>
          <w:color w:val="auto"/>
          <w:szCs w:val="24"/>
          <w:lang w:val="lv-LV"/>
        </w:rPr>
        <w:t xml:space="preserve"> un </w:t>
      </w:r>
      <w:proofErr w:type="spellStart"/>
      <w:r w:rsidRPr="00FC44B7">
        <w:rPr>
          <w:rFonts w:ascii="Times New Roman" w:hAnsi="Times New Roman" w:cs="Times New Roman"/>
          <w:color w:val="auto"/>
          <w:szCs w:val="24"/>
          <w:lang w:val="lv-LV"/>
        </w:rPr>
        <w:t>pamattiesību</w:t>
      </w:r>
      <w:proofErr w:type="spellEnd"/>
      <w:r w:rsidRPr="00FC44B7">
        <w:rPr>
          <w:rFonts w:ascii="Times New Roman" w:hAnsi="Times New Roman" w:cs="Times New Roman"/>
          <w:color w:val="auto"/>
          <w:szCs w:val="24"/>
          <w:lang w:val="lv-LV"/>
        </w:rPr>
        <w:t xml:space="preserve"> ievērošanu</w:t>
      </w:r>
      <w:r w:rsidR="00572A1C" w:rsidRPr="00FC44B7">
        <w:rPr>
          <w:rFonts w:ascii="Times New Roman" w:hAnsi="Times New Roman" w:cs="Times New Roman"/>
          <w:color w:val="auto"/>
          <w:szCs w:val="24"/>
          <w:lang w:val="lv-LV"/>
        </w:rPr>
        <w:t>.</w:t>
      </w:r>
    </w:p>
    <w:p w14:paraId="784DDEA2" w14:textId="77777777" w:rsidR="002E0B5A" w:rsidRPr="00A0375D" w:rsidRDefault="002E0B5A" w:rsidP="002E0B5A">
      <w:pPr>
        <w:spacing w:after="0" w:line="240" w:lineRule="auto"/>
        <w:contextualSpacing/>
        <w:jc w:val="both"/>
        <w:rPr>
          <w:rFonts w:ascii="Times New Roman" w:eastAsia="Times New Roman" w:hAnsi="Times New Roman" w:cs="Times New Roman"/>
          <w:b/>
          <w:color w:val="C00000"/>
          <w:szCs w:val="24"/>
          <w:lang w:val="lv-LV" w:eastAsia="en-US"/>
        </w:rPr>
      </w:pPr>
    </w:p>
    <w:p w14:paraId="5E62E975" w14:textId="547BE1A1" w:rsidR="002E0B5A" w:rsidRPr="00B422F8" w:rsidRDefault="76F304E6" w:rsidP="00BB0B1A">
      <w:pPr>
        <w:pStyle w:val="Sarakstarindkopa"/>
        <w:numPr>
          <w:ilvl w:val="0"/>
          <w:numId w:val="36"/>
        </w:numPr>
        <w:spacing w:after="0" w:line="240" w:lineRule="auto"/>
        <w:jc w:val="both"/>
        <w:rPr>
          <w:rFonts w:ascii="Times New Roman" w:eastAsia="Times New Roman" w:hAnsi="Times New Roman" w:cs="Times New Roman"/>
          <w:bCs/>
          <w:color w:val="C00000"/>
          <w:lang w:val="lv-LV" w:eastAsia="en-US"/>
        </w:rPr>
      </w:pPr>
      <w:bookmarkStart w:id="136" w:name="_Hlk187754334"/>
      <w:r w:rsidRPr="00B422F8">
        <w:rPr>
          <w:rFonts w:ascii="Times New Roman" w:eastAsia="Times New Roman" w:hAnsi="Times New Roman" w:cs="Times New Roman"/>
          <w:bCs/>
          <w:color w:val="C00000"/>
          <w:lang w:val="lv-LV" w:eastAsia="en-US"/>
        </w:rPr>
        <w:t>Jāievēro nosacījums, ka projekta iesniegumā</w:t>
      </w:r>
      <w:r w:rsidR="00572A1C">
        <w:rPr>
          <w:rFonts w:ascii="Times New Roman" w:eastAsia="Times New Roman" w:hAnsi="Times New Roman" w:cs="Times New Roman"/>
          <w:bCs/>
          <w:color w:val="C00000"/>
          <w:lang w:val="lv-LV" w:eastAsia="en-US"/>
        </w:rPr>
        <w:t>,</w:t>
      </w:r>
      <w:r w:rsidRPr="00B422F8">
        <w:rPr>
          <w:rFonts w:ascii="Times New Roman" w:eastAsia="Times New Roman" w:hAnsi="Times New Roman" w:cs="Times New Roman"/>
          <w:bCs/>
          <w:color w:val="C00000"/>
          <w:lang w:val="lv-LV" w:eastAsia="en-US"/>
        </w:rPr>
        <w:t xml:space="preserve"> </w:t>
      </w:r>
      <w:r w:rsidR="0008683B" w:rsidRPr="00B422F8">
        <w:rPr>
          <w:rFonts w:ascii="Times New Roman" w:eastAsia="Times New Roman" w:hAnsi="Times New Roman" w:cs="Times New Roman"/>
          <w:bCs/>
          <w:color w:val="C00000"/>
          <w:lang w:val="lv-LV" w:eastAsia="en-US"/>
        </w:rPr>
        <w:t>paredzot vairākas</w:t>
      </w:r>
      <w:r w:rsidRPr="00B422F8">
        <w:rPr>
          <w:rFonts w:ascii="Times New Roman" w:eastAsia="Times New Roman" w:hAnsi="Times New Roman" w:cs="Times New Roman"/>
          <w:bCs/>
          <w:color w:val="C00000"/>
          <w:lang w:val="lv-LV" w:eastAsia="en-US"/>
        </w:rPr>
        <w:t xml:space="preserve"> specifiskās </w:t>
      </w:r>
      <w:r w:rsidR="0008683B" w:rsidRPr="00B422F8">
        <w:rPr>
          <w:rFonts w:ascii="Times New Roman" w:eastAsia="Times New Roman" w:hAnsi="Times New Roman" w:cs="Times New Roman"/>
          <w:bCs/>
          <w:color w:val="C00000"/>
          <w:lang w:val="lv-LV" w:eastAsia="en-US"/>
        </w:rPr>
        <w:t xml:space="preserve">HP </w:t>
      </w:r>
      <w:r w:rsidRPr="00B422F8">
        <w:rPr>
          <w:rFonts w:ascii="Times New Roman" w:eastAsia="Times New Roman" w:hAnsi="Times New Roman" w:cs="Times New Roman"/>
          <w:bCs/>
          <w:color w:val="C00000"/>
          <w:lang w:val="lv-LV" w:eastAsia="en-US"/>
        </w:rPr>
        <w:t>darbības</w:t>
      </w:r>
      <w:r w:rsidR="0008683B" w:rsidRPr="00B422F8">
        <w:rPr>
          <w:rFonts w:ascii="Times New Roman" w:eastAsia="Times New Roman" w:hAnsi="Times New Roman" w:cs="Times New Roman"/>
          <w:bCs/>
          <w:color w:val="C00000"/>
          <w:lang w:val="lv-LV" w:eastAsia="en-US"/>
        </w:rPr>
        <w:t xml:space="preserve">, tām </w:t>
      </w:r>
      <w:r w:rsidR="00572A1C">
        <w:rPr>
          <w:rFonts w:ascii="Times New Roman" w:eastAsia="Times New Roman" w:hAnsi="Times New Roman" w:cs="Times New Roman"/>
          <w:bCs/>
          <w:color w:val="C00000"/>
          <w:lang w:val="lv-LV" w:eastAsia="en-US"/>
        </w:rPr>
        <w:t xml:space="preserve">būtu </w:t>
      </w:r>
      <w:r w:rsidR="0008683B" w:rsidRPr="00B422F8">
        <w:rPr>
          <w:rFonts w:ascii="Times New Roman" w:eastAsia="Times New Roman" w:hAnsi="Times New Roman" w:cs="Times New Roman"/>
          <w:bCs/>
          <w:color w:val="C00000"/>
          <w:lang w:val="lv-LV" w:eastAsia="en-US"/>
        </w:rPr>
        <w:t xml:space="preserve">jāaptver iespējami daudz </w:t>
      </w:r>
      <w:r w:rsidRPr="00B422F8">
        <w:rPr>
          <w:rFonts w:ascii="Times New Roman" w:eastAsia="Times New Roman" w:hAnsi="Times New Roman" w:cs="Times New Roman"/>
          <w:bCs/>
          <w:color w:val="C00000"/>
          <w:lang w:val="lv-LV" w:eastAsia="en-US"/>
        </w:rPr>
        <w:t>jom</w:t>
      </w:r>
      <w:r w:rsidR="0008683B" w:rsidRPr="00B422F8">
        <w:rPr>
          <w:rFonts w:ascii="Times New Roman" w:eastAsia="Times New Roman" w:hAnsi="Times New Roman" w:cs="Times New Roman"/>
          <w:bCs/>
          <w:color w:val="C00000"/>
          <w:lang w:val="lv-LV" w:eastAsia="en-US"/>
        </w:rPr>
        <w:t>u</w:t>
      </w:r>
      <w:r w:rsidRPr="00B422F8">
        <w:rPr>
          <w:rFonts w:ascii="Times New Roman" w:eastAsia="Times New Roman" w:hAnsi="Times New Roman" w:cs="Times New Roman"/>
          <w:bCs/>
          <w:color w:val="C00000"/>
          <w:lang w:val="lv-LV" w:eastAsia="en-US"/>
        </w:rPr>
        <w:t xml:space="preserve"> – dzimumu līdztiesība, personu ar invaliditāti vienlīdzīgas iespējas un tiesības, vecuma </w:t>
      </w:r>
      <w:proofErr w:type="spellStart"/>
      <w:r w:rsidRPr="00B422F8">
        <w:rPr>
          <w:rFonts w:ascii="Times New Roman" w:eastAsia="Times New Roman" w:hAnsi="Times New Roman" w:cs="Times New Roman"/>
          <w:bCs/>
          <w:color w:val="C00000"/>
          <w:lang w:val="lv-LV" w:eastAsia="en-US"/>
        </w:rPr>
        <w:t>nediskriminācija</w:t>
      </w:r>
      <w:proofErr w:type="spellEnd"/>
      <w:r w:rsidRPr="00B422F8">
        <w:rPr>
          <w:rFonts w:ascii="Times New Roman" w:eastAsia="Times New Roman" w:hAnsi="Times New Roman" w:cs="Times New Roman"/>
          <w:bCs/>
          <w:color w:val="C00000"/>
          <w:lang w:val="lv-LV" w:eastAsia="en-US"/>
        </w:rPr>
        <w:t xml:space="preserve">, </w:t>
      </w:r>
      <w:proofErr w:type="spellStart"/>
      <w:r w:rsidRPr="00B422F8">
        <w:rPr>
          <w:rFonts w:ascii="Times New Roman" w:eastAsia="Times New Roman" w:hAnsi="Times New Roman" w:cs="Times New Roman"/>
          <w:bCs/>
          <w:color w:val="C00000"/>
          <w:lang w:val="lv-LV" w:eastAsia="en-US"/>
        </w:rPr>
        <w:t>nediskriminācija</w:t>
      </w:r>
      <w:proofErr w:type="spellEnd"/>
      <w:r w:rsidRPr="00B422F8">
        <w:rPr>
          <w:rFonts w:ascii="Times New Roman" w:eastAsia="Times New Roman" w:hAnsi="Times New Roman" w:cs="Times New Roman"/>
          <w:bCs/>
          <w:color w:val="C00000"/>
          <w:lang w:val="lv-LV" w:eastAsia="en-US"/>
        </w:rPr>
        <w:t xml:space="preserve"> un </w:t>
      </w:r>
      <w:proofErr w:type="spellStart"/>
      <w:r w:rsidRPr="00B422F8">
        <w:rPr>
          <w:rFonts w:ascii="Times New Roman" w:eastAsia="Times New Roman" w:hAnsi="Times New Roman" w:cs="Times New Roman"/>
          <w:bCs/>
          <w:color w:val="C00000"/>
          <w:lang w:val="lv-LV" w:eastAsia="en-US"/>
        </w:rPr>
        <w:t>pamattiesību</w:t>
      </w:r>
      <w:proofErr w:type="spellEnd"/>
      <w:r w:rsidRPr="00B422F8">
        <w:rPr>
          <w:rFonts w:ascii="Times New Roman" w:eastAsia="Times New Roman" w:hAnsi="Times New Roman" w:cs="Times New Roman"/>
          <w:bCs/>
          <w:color w:val="C00000"/>
          <w:lang w:val="lv-LV" w:eastAsia="en-US"/>
        </w:rPr>
        <w:t xml:space="preserve"> ievērošana.</w:t>
      </w:r>
    </w:p>
    <w:bookmarkEnd w:id="136"/>
    <w:p w14:paraId="13A30A0B" w14:textId="73101268" w:rsidR="002E0B5A" w:rsidRDefault="002E0B5A" w:rsidP="002E0B5A">
      <w:pPr>
        <w:spacing w:after="0" w:line="240" w:lineRule="auto"/>
        <w:contextualSpacing/>
        <w:jc w:val="both"/>
        <w:rPr>
          <w:rFonts w:ascii="Times New Roman" w:eastAsia="Times New Roman" w:hAnsi="Times New Roman" w:cs="Times New Roman"/>
          <w:color w:val="auto"/>
          <w:szCs w:val="24"/>
          <w:lang w:val="lv-LV" w:eastAsia="en-US"/>
        </w:rPr>
      </w:pPr>
    </w:p>
    <w:tbl>
      <w:tblPr>
        <w:tblStyle w:val="Reatabul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206"/>
      </w:tblGrid>
      <w:tr w:rsidR="002E0B5A" w:rsidRPr="00A3368F" w14:paraId="7F225011" w14:textId="77777777" w:rsidTr="00B422F8">
        <w:tc>
          <w:tcPr>
            <w:tcW w:w="10206" w:type="dxa"/>
            <w:shd w:val="clear" w:color="auto" w:fill="D9E2F3" w:themeFill="accent1" w:themeFillTint="33"/>
          </w:tcPr>
          <w:p w14:paraId="371D6E6E" w14:textId="7B024672" w:rsidR="002E0B5A" w:rsidRPr="002E0B5A" w:rsidRDefault="638BA2A4" w:rsidP="002E0B5A">
            <w:pPr>
              <w:pStyle w:val="Virsraksts21"/>
              <w:rPr>
                <w:color w:val="C45911" w:themeColor="accent2" w:themeShade="BF"/>
                <w:lang w:val="lv-LV"/>
              </w:rPr>
            </w:pPr>
            <w:bookmarkStart w:id="137" w:name="_Toc205278127"/>
            <w:bookmarkEnd w:id="130"/>
            <w:r w:rsidRPr="6084727D">
              <w:rPr>
                <w:color w:val="auto"/>
                <w:lang w:val="lv-LV"/>
              </w:rPr>
              <w:t>8</w:t>
            </w:r>
            <w:r w:rsidR="395C899E" w:rsidRPr="6084727D">
              <w:rPr>
                <w:color w:val="auto"/>
                <w:lang w:val="lv-LV"/>
              </w:rPr>
              <w:t>.</w:t>
            </w:r>
            <w:r w:rsidR="00401976">
              <w:rPr>
                <w:color w:val="auto"/>
                <w:lang w:val="lv-LV"/>
              </w:rPr>
              <w:t>2.2.</w:t>
            </w:r>
            <w:r w:rsidR="395C899E" w:rsidRPr="6084727D">
              <w:rPr>
                <w:color w:val="auto"/>
                <w:lang w:val="lv-LV"/>
              </w:rPr>
              <w:t xml:space="preserve"> </w:t>
            </w:r>
            <w:r w:rsidR="00401976">
              <w:rPr>
                <w:color w:val="auto"/>
                <w:lang w:val="lv-LV"/>
              </w:rPr>
              <w:t>Materiālās investīcijas</w:t>
            </w:r>
            <w:r w:rsidR="00924F90">
              <w:rPr>
                <w:color w:val="auto"/>
                <w:lang w:val="lv-LV"/>
              </w:rPr>
              <w:t xml:space="preserve"> </w:t>
            </w:r>
            <w:r w:rsidR="009A3ED5">
              <w:rPr>
                <w:color w:val="auto"/>
                <w:lang w:val="lv-LV"/>
              </w:rPr>
              <w:t>(</w:t>
            </w:r>
            <w:r w:rsidR="00060183">
              <w:rPr>
                <w:color w:val="auto"/>
                <w:lang w:val="lv-LV"/>
              </w:rPr>
              <w:t xml:space="preserve">piemēri </w:t>
            </w:r>
            <w:r w:rsidR="00924F90">
              <w:rPr>
                <w:color w:val="auto"/>
                <w:lang w:val="lv-LV"/>
              </w:rPr>
              <w:t>5.pielikum</w:t>
            </w:r>
            <w:r w:rsidR="00060183">
              <w:rPr>
                <w:color w:val="auto"/>
                <w:lang w:val="lv-LV"/>
              </w:rPr>
              <w:t>ā</w:t>
            </w:r>
            <w:r w:rsidR="00250096">
              <w:rPr>
                <w:color w:val="auto"/>
                <w:lang w:val="lv-LV"/>
              </w:rPr>
              <w:t>)</w:t>
            </w:r>
            <w:bookmarkEnd w:id="137"/>
          </w:p>
        </w:tc>
      </w:tr>
    </w:tbl>
    <w:p w14:paraId="6266A1C5" w14:textId="77777777" w:rsidR="002E0B5A" w:rsidRDefault="002E0B5A" w:rsidP="002E0B5A">
      <w:pPr>
        <w:spacing w:line="240" w:lineRule="auto"/>
        <w:jc w:val="both"/>
        <w:rPr>
          <w:rFonts w:ascii="Times New Roman" w:hAnsi="Times New Roman"/>
          <w:color w:val="auto"/>
          <w:szCs w:val="24"/>
          <w:lang w:val="lv-LV" w:eastAsia="en-US"/>
        </w:rPr>
      </w:pPr>
    </w:p>
    <w:p w14:paraId="1658FDAD" w14:textId="58E15224" w:rsidR="002E0B5A" w:rsidRPr="006024AC" w:rsidRDefault="00470A25" w:rsidP="6084727D">
      <w:pPr>
        <w:spacing w:line="240" w:lineRule="auto"/>
        <w:contextualSpacing/>
        <w:jc w:val="both"/>
        <w:rPr>
          <w:rFonts w:ascii="Times New Roman" w:eastAsia="Times New Roman" w:hAnsi="Times New Roman" w:cs="Times New Roman"/>
          <w:color w:val="auto"/>
          <w:lang w:val="lv-LV" w:eastAsia="en-US"/>
        </w:rPr>
      </w:pPr>
      <w:r>
        <w:rPr>
          <w:rFonts w:ascii="Times New Roman" w:hAnsi="Times New Roman"/>
          <w:color w:val="auto"/>
          <w:lang w:val="lv-LV" w:eastAsia="en-US"/>
        </w:rPr>
        <w:t xml:space="preserve">Materiālo investīciju (ERAF, KF, TPF) </w:t>
      </w:r>
      <w:r w:rsidR="395C899E" w:rsidRPr="6084727D">
        <w:rPr>
          <w:rFonts w:ascii="Times New Roman" w:hAnsi="Times New Roman"/>
          <w:color w:val="auto"/>
          <w:lang w:val="lv-LV" w:eastAsia="en-US"/>
        </w:rPr>
        <w:t xml:space="preserve">SAM ar tiešu un netiešu ietekmi uz HP ietvaros īstenotajos </w:t>
      </w:r>
      <w:proofErr w:type="spellStart"/>
      <w:r w:rsidR="395C899E" w:rsidRPr="6084727D">
        <w:rPr>
          <w:rFonts w:ascii="Times New Roman" w:hAnsi="Times New Roman"/>
          <w:color w:val="auto"/>
          <w:lang w:val="lv-LV" w:eastAsia="en-US"/>
        </w:rPr>
        <w:t>projekos</w:t>
      </w:r>
      <w:proofErr w:type="spellEnd"/>
      <w:r w:rsidR="395C899E" w:rsidRPr="6084727D">
        <w:rPr>
          <w:rFonts w:ascii="Times New Roman" w:hAnsi="Times New Roman"/>
          <w:color w:val="auto"/>
          <w:lang w:val="lv-LV" w:eastAsia="en-US"/>
        </w:rPr>
        <w:t xml:space="preserve"> var pozitīvi ietekmēt personu ar funkcionāliem traucējumiem, sieviešu un vīriešu, vai senioru</w:t>
      </w:r>
      <w:r w:rsidR="395C899E" w:rsidRPr="6084727D">
        <w:rPr>
          <w:rFonts w:ascii="Times New Roman" w:eastAsia="Times New Roman" w:hAnsi="Times New Roman"/>
          <w:color w:val="auto"/>
          <w:lang w:val="lv-LV" w:eastAsia="en-US"/>
        </w:rPr>
        <w:t xml:space="preserve"> </w:t>
      </w:r>
      <w:r w:rsidR="395C899E" w:rsidRPr="6084727D">
        <w:rPr>
          <w:rFonts w:ascii="Times New Roman" w:hAnsi="Times New Roman"/>
          <w:color w:val="auto"/>
          <w:lang w:val="lv-LV" w:eastAsia="en-US"/>
        </w:rPr>
        <w:t xml:space="preserve">situācijas maiņu. Piemēram, attīstot sociālo pakalpojumu infrastruktūru un īstenojot specifiskas darbības vides un informācijas </w:t>
      </w:r>
      <w:proofErr w:type="spellStart"/>
      <w:r w:rsidR="395C899E" w:rsidRPr="6084727D">
        <w:rPr>
          <w:rFonts w:ascii="Times New Roman" w:hAnsi="Times New Roman"/>
          <w:color w:val="auto"/>
          <w:lang w:val="lv-LV" w:eastAsia="en-US"/>
        </w:rPr>
        <w:t>piekļūstamības</w:t>
      </w:r>
      <w:proofErr w:type="spellEnd"/>
      <w:r w:rsidR="395C899E" w:rsidRPr="6084727D">
        <w:rPr>
          <w:rFonts w:ascii="Times New Roman" w:hAnsi="Times New Roman"/>
          <w:color w:val="auto"/>
          <w:lang w:val="lv-LV" w:eastAsia="en-US"/>
        </w:rPr>
        <w:t xml:space="preserve"> nodrošināšanai, tiešā veidā tiek veicināta sociālās atstumtības riskam pakļauto grupu iekļaušana, neatkarība un vienlīdzīgas iespējas. </w:t>
      </w:r>
    </w:p>
    <w:p w14:paraId="773B683F" w14:textId="6CEF968F" w:rsidR="00470A25" w:rsidRDefault="00470A25" w:rsidP="002E0B5A">
      <w:pPr>
        <w:jc w:val="both"/>
        <w:rPr>
          <w:rFonts w:ascii="Times New Roman" w:hAnsi="Times New Roman"/>
          <w:b/>
          <w:color w:val="auto"/>
          <w:szCs w:val="24"/>
          <w:lang w:val="lv-LV" w:eastAsia="en-US"/>
        </w:rPr>
      </w:pPr>
    </w:p>
    <w:p w14:paraId="48D4450C" w14:textId="57190E03" w:rsidR="00A07253" w:rsidRPr="00B422F8" w:rsidRDefault="00E50A6C" w:rsidP="002E0B5A">
      <w:pPr>
        <w:jc w:val="both"/>
        <w:rPr>
          <w:rFonts w:ascii="Times New Roman" w:hAnsi="Times New Roman"/>
          <w:b/>
          <w:color w:val="auto"/>
          <w:szCs w:val="24"/>
          <w:lang w:val="lv-LV" w:eastAsia="en-US"/>
        </w:rPr>
      </w:pPr>
      <w:r w:rsidRPr="00B422F8">
        <w:rPr>
          <w:rFonts w:ascii="Times New Roman" w:hAnsi="Times New Roman"/>
          <w:b/>
          <w:color w:val="auto"/>
          <w:szCs w:val="24"/>
          <w:lang w:val="lv-LV" w:eastAsia="en-US"/>
        </w:rPr>
        <w:t>Materiālajās investīcijās HP specifiskās darbības attiecas uz:</w:t>
      </w:r>
    </w:p>
    <w:p w14:paraId="195CD4C5" w14:textId="3D1B2CF3" w:rsidR="00E50A6C" w:rsidRDefault="00E50A6C" w:rsidP="00BB0B1A">
      <w:pPr>
        <w:pStyle w:val="Sarakstarindkopa"/>
        <w:numPr>
          <w:ilvl w:val="0"/>
          <w:numId w:val="50"/>
        </w:numPr>
        <w:jc w:val="both"/>
        <w:rPr>
          <w:rFonts w:ascii="Times New Roman" w:hAnsi="Times New Roman"/>
          <w:color w:val="auto"/>
          <w:szCs w:val="24"/>
          <w:lang w:val="lv-LV" w:eastAsia="en-US"/>
        </w:rPr>
      </w:pPr>
      <w:r w:rsidRPr="00E50A6C">
        <w:rPr>
          <w:rFonts w:ascii="Times New Roman" w:hAnsi="Times New Roman"/>
          <w:color w:val="auto"/>
          <w:szCs w:val="24"/>
          <w:lang w:val="lv-LV" w:eastAsia="en-US"/>
        </w:rPr>
        <w:t xml:space="preserve">publiskās infrastruktūras </w:t>
      </w:r>
      <w:r w:rsidR="0005006A">
        <w:rPr>
          <w:rFonts w:ascii="Times New Roman" w:hAnsi="Times New Roman"/>
          <w:color w:val="auto"/>
          <w:szCs w:val="24"/>
          <w:lang w:val="lv-LV" w:eastAsia="en-US"/>
        </w:rPr>
        <w:t xml:space="preserve">un </w:t>
      </w:r>
      <w:r w:rsidRPr="00E50A6C">
        <w:rPr>
          <w:rFonts w:ascii="Times New Roman" w:hAnsi="Times New Roman"/>
          <w:color w:val="auto"/>
          <w:szCs w:val="24"/>
          <w:lang w:val="lv-LV" w:eastAsia="en-US"/>
        </w:rPr>
        <w:t>attīstības projektiem (ERAF/KF/TPF)</w:t>
      </w:r>
      <w:r w:rsidR="00470A25">
        <w:rPr>
          <w:rFonts w:ascii="Times New Roman" w:hAnsi="Times New Roman"/>
          <w:color w:val="auto"/>
          <w:szCs w:val="24"/>
          <w:lang w:val="lv-LV" w:eastAsia="en-US"/>
        </w:rPr>
        <w:t>;</w:t>
      </w:r>
    </w:p>
    <w:p w14:paraId="19BEB288" w14:textId="665A9B44" w:rsidR="00C86A8C" w:rsidRDefault="00C86A8C" w:rsidP="00BB0B1A">
      <w:pPr>
        <w:pStyle w:val="Sarakstarindkopa"/>
        <w:numPr>
          <w:ilvl w:val="0"/>
          <w:numId w:val="50"/>
        </w:numPr>
        <w:jc w:val="both"/>
        <w:rPr>
          <w:rFonts w:ascii="Times New Roman" w:hAnsi="Times New Roman"/>
          <w:color w:val="auto"/>
          <w:szCs w:val="24"/>
          <w:lang w:val="lv-LV" w:eastAsia="en-US"/>
        </w:rPr>
      </w:pPr>
      <w:r w:rsidRPr="00C86A8C">
        <w:rPr>
          <w:rFonts w:ascii="Times New Roman" w:hAnsi="Times New Roman"/>
          <w:color w:val="auto"/>
          <w:szCs w:val="24"/>
          <w:lang w:val="lv-LV" w:eastAsia="en-US"/>
        </w:rPr>
        <w:t>digitālo pakalpojumu iedzīvotājiem attīstības projektiem</w:t>
      </w:r>
    </w:p>
    <w:p w14:paraId="74B0563D" w14:textId="3D0368D4" w:rsidR="00C86A8C" w:rsidRDefault="00C86A8C" w:rsidP="00BB0B1A">
      <w:pPr>
        <w:pStyle w:val="Sarakstarindkopa"/>
        <w:numPr>
          <w:ilvl w:val="0"/>
          <w:numId w:val="50"/>
        </w:numPr>
        <w:jc w:val="both"/>
        <w:rPr>
          <w:rFonts w:ascii="Times New Roman" w:hAnsi="Times New Roman"/>
          <w:color w:val="auto"/>
          <w:szCs w:val="24"/>
          <w:lang w:val="lv-LV" w:eastAsia="en-US"/>
        </w:rPr>
      </w:pPr>
      <w:r w:rsidRPr="00C86A8C">
        <w:rPr>
          <w:rFonts w:ascii="Times New Roman" w:hAnsi="Times New Roman"/>
          <w:color w:val="auto"/>
          <w:szCs w:val="24"/>
          <w:lang w:val="lv-LV" w:eastAsia="en-US"/>
        </w:rPr>
        <w:lastRenderedPageBreak/>
        <w:t>projektiem, kuru ietvaros tiek īstenoti civilās aizsardzības pasākumi</w:t>
      </w:r>
      <w:r>
        <w:rPr>
          <w:rFonts w:ascii="Times New Roman" w:hAnsi="Times New Roman"/>
          <w:color w:val="auto"/>
          <w:szCs w:val="24"/>
          <w:lang w:val="lv-LV" w:eastAsia="en-US"/>
        </w:rPr>
        <w:t>;</w:t>
      </w:r>
    </w:p>
    <w:p w14:paraId="5A8A5116" w14:textId="46D960C9" w:rsidR="00C86A8C" w:rsidRDefault="00C86A8C" w:rsidP="00BB0B1A">
      <w:pPr>
        <w:pStyle w:val="Sarakstarindkopa"/>
        <w:numPr>
          <w:ilvl w:val="0"/>
          <w:numId w:val="50"/>
        </w:numPr>
        <w:jc w:val="both"/>
        <w:rPr>
          <w:rFonts w:ascii="Times New Roman" w:hAnsi="Times New Roman"/>
          <w:color w:val="auto"/>
          <w:szCs w:val="24"/>
          <w:lang w:val="lv-LV" w:eastAsia="en-US"/>
        </w:rPr>
      </w:pPr>
      <w:r w:rsidRPr="00C86A8C">
        <w:rPr>
          <w:rFonts w:ascii="Times New Roman" w:hAnsi="Times New Roman"/>
          <w:color w:val="auto"/>
          <w:szCs w:val="24"/>
          <w:lang w:val="lv-LV" w:eastAsia="en-US"/>
        </w:rPr>
        <w:t>projektiem, kuru ietvaros tiek attīstīts sabiedriskais transports</w:t>
      </w:r>
      <w:r>
        <w:rPr>
          <w:rFonts w:ascii="Times New Roman" w:hAnsi="Times New Roman"/>
          <w:color w:val="auto"/>
          <w:szCs w:val="24"/>
          <w:lang w:val="lv-LV" w:eastAsia="en-US"/>
        </w:rPr>
        <w:t>;</w:t>
      </w:r>
    </w:p>
    <w:p w14:paraId="143D1FB9" w14:textId="13758BE3" w:rsidR="00C86A8C" w:rsidRDefault="00C86A8C" w:rsidP="00BB0B1A">
      <w:pPr>
        <w:pStyle w:val="Sarakstarindkopa"/>
        <w:numPr>
          <w:ilvl w:val="0"/>
          <w:numId w:val="50"/>
        </w:numPr>
        <w:jc w:val="both"/>
        <w:rPr>
          <w:rFonts w:ascii="Times New Roman" w:hAnsi="Times New Roman"/>
          <w:color w:val="auto"/>
          <w:szCs w:val="24"/>
          <w:lang w:val="lv-LV" w:eastAsia="en-US"/>
        </w:rPr>
      </w:pPr>
      <w:r w:rsidRPr="00C86A8C">
        <w:rPr>
          <w:rFonts w:ascii="Times New Roman" w:hAnsi="Times New Roman"/>
          <w:color w:val="auto"/>
          <w:szCs w:val="24"/>
          <w:lang w:val="lv-LV" w:eastAsia="en-US"/>
        </w:rPr>
        <w:t>visiem infrastruktūras un IT attīstības projektiem</w:t>
      </w:r>
      <w:r w:rsidR="00227ACC">
        <w:rPr>
          <w:rFonts w:ascii="Times New Roman" w:hAnsi="Times New Roman"/>
          <w:color w:val="auto"/>
          <w:szCs w:val="24"/>
          <w:lang w:val="lv-LV" w:eastAsia="en-US"/>
        </w:rPr>
        <w:t>;</w:t>
      </w:r>
    </w:p>
    <w:p w14:paraId="1F844508" w14:textId="77777777" w:rsidR="00227ACC" w:rsidRPr="00B422F8" w:rsidRDefault="00227ACC" w:rsidP="00B422F8">
      <w:pPr>
        <w:ind w:left="142"/>
        <w:jc w:val="both"/>
        <w:rPr>
          <w:rFonts w:ascii="Times New Roman" w:hAnsi="Times New Roman"/>
          <w:color w:val="auto"/>
          <w:szCs w:val="24"/>
          <w:lang w:val="lv-LV" w:eastAsia="en-US"/>
        </w:rPr>
      </w:pPr>
    </w:p>
    <w:p w14:paraId="1B630DEA" w14:textId="41F18689" w:rsidR="00CC01C8" w:rsidRPr="00B422F8" w:rsidRDefault="00CC01C8" w:rsidP="00BB0B1A">
      <w:pPr>
        <w:pStyle w:val="Sarakstarindkopa"/>
        <w:numPr>
          <w:ilvl w:val="0"/>
          <w:numId w:val="41"/>
        </w:numPr>
        <w:jc w:val="both"/>
        <w:rPr>
          <w:rFonts w:ascii="Times New Roman" w:hAnsi="Times New Roman" w:cs="Times New Roman"/>
          <w:color w:val="FF0000"/>
          <w:szCs w:val="24"/>
          <w:lang w:val="lv-LV"/>
        </w:rPr>
      </w:pPr>
      <w:r w:rsidRPr="00B422F8">
        <w:rPr>
          <w:rFonts w:ascii="Times New Roman" w:hAnsi="Times New Roman" w:cs="Times New Roman"/>
          <w:color w:val="FF0000"/>
          <w:szCs w:val="24"/>
          <w:lang w:val="lv-LV"/>
        </w:rPr>
        <w:t>Gadījumos, ja ERAF, KF un TPF projektos ir paredzēt</w:t>
      </w:r>
      <w:r w:rsidR="007E41EB" w:rsidRPr="00B422F8">
        <w:rPr>
          <w:rFonts w:ascii="Times New Roman" w:hAnsi="Times New Roman" w:cs="Times New Roman"/>
          <w:color w:val="FF0000"/>
          <w:szCs w:val="24"/>
          <w:lang w:val="lv-LV"/>
        </w:rPr>
        <w:t>i</w:t>
      </w:r>
      <w:r w:rsidRPr="00B422F8">
        <w:rPr>
          <w:rFonts w:ascii="Times New Roman" w:hAnsi="Times New Roman" w:cs="Times New Roman"/>
          <w:color w:val="FF0000"/>
          <w:szCs w:val="24"/>
          <w:lang w:val="lv-LV"/>
        </w:rPr>
        <w:t xml:space="preserve"> apmācību vai veiktspējas veicināšanas pasākumi, ieteicamas ir specifiskās darbības, kuras attiecas uz </w:t>
      </w:r>
      <w:r w:rsidR="007E41EB" w:rsidRPr="00B422F8">
        <w:rPr>
          <w:rFonts w:ascii="Times New Roman" w:hAnsi="Times New Roman" w:cs="Times New Roman"/>
          <w:color w:val="FF0000"/>
          <w:szCs w:val="24"/>
          <w:lang w:val="lv-LV"/>
        </w:rPr>
        <w:t>nemateriālo investīciju projektiem</w:t>
      </w:r>
      <w:r w:rsidR="007E41EB" w:rsidRPr="00B422F8" w:rsidDel="007E41EB">
        <w:rPr>
          <w:rFonts w:ascii="Times New Roman" w:hAnsi="Times New Roman" w:cs="Times New Roman"/>
          <w:color w:val="FF0000"/>
          <w:szCs w:val="24"/>
          <w:lang w:val="lv-LV"/>
        </w:rPr>
        <w:t xml:space="preserve"> </w:t>
      </w:r>
      <w:r w:rsidRPr="00B422F8">
        <w:rPr>
          <w:rFonts w:ascii="Times New Roman" w:hAnsi="Times New Roman" w:cs="Times New Roman"/>
          <w:color w:val="FF0000"/>
          <w:szCs w:val="24"/>
          <w:lang w:val="lv-LV"/>
        </w:rPr>
        <w:t>un ir aprakstītas</w:t>
      </w:r>
      <w:r w:rsidR="001D4215" w:rsidRPr="00B422F8">
        <w:rPr>
          <w:rFonts w:ascii="Times New Roman" w:hAnsi="Times New Roman" w:cs="Times New Roman"/>
          <w:color w:val="FF0000"/>
          <w:szCs w:val="24"/>
          <w:lang w:val="lv-LV"/>
        </w:rPr>
        <w:t xml:space="preserve"> </w:t>
      </w:r>
      <w:r w:rsidR="009A3ED5" w:rsidRPr="00B422F8">
        <w:rPr>
          <w:rFonts w:ascii="Times New Roman" w:hAnsi="Times New Roman" w:cs="Times New Roman"/>
          <w:color w:val="FF0000"/>
          <w:szCs w:val="24"/>
          <w:lang w:val="lv-LV"/>
        </w:rPr>
        <w:t>5.pielikum</w:t>
      </w:r>
      <w:r w:rsidR="00A42A18" w:rsidRPr="00B422F8">
        <w:rPr>
          <w:rFonts w:ascii="Times New Roman" w:hAnsi="Times New Roman" w:cs="Times New Roman"/>
          <w:color w:val="FF0000"/>
          <w:szCs w:val="24"/>
          <w:lang w:val="lv-LV"/>
        </w:rPr>
        <w:t xml:space="preserve">a "HP specifisko darbību piemēri" </w:t>
      </w:r>
      <w:r w:rsidR="001D4215" w:rsidRPr="00B422F8">
        <w:rPr>
          <w:rFonts w:ascii="Times New Roman" w:hAnsi="Times New Roman" w:cs="Times New Roman"/>
          <w:color w:val="FF0000"/>
          <w:szCs w:val="24"/>
          <w:lang w:val="lv-LV"/>
        </w:rPr>
        <w:t>“</w:t>
      </w:r>
      <w:r w:rsidR="009A3ED5" w:rsidRPr="00B422F8">
        <w:rPr>
          <w:rFonts w:ascii="Times New Roman" w:hAnsi="Times New Roman" w:cs="Times New Roman"/>
          <w:color w:val="FF0000"/>
          <w:szCs w:val="24"/>
          <w:lang w:val="lv-LV"/>
        </w:rPr>
        <w:t xml:space="preserve">(I) </w:t>
      </w:r>
      <w:r w:rsidR="0081002E" w:rsidRPr="00B422F8">
        <w:rPr>
          <w:rFonts w:ascii="Times New Roman" w:hAnsi="Times New Roman" w:cs="Times New Roman"/>
          <w:color w:val="FF0000"/>
          <w:szCs w:val="24"/>
          <w:lang w:val="lv-LV"/>
        </w:rPr>
        <w:t xml:space="preserve">sadaļā </w:t>
      </w:r>
      <w:r w:rsidR="00401976" w:rsidRPr="00B422F8">
        <w:rPr>
          <w:rFonts w:ascii="Times New Roman" w:hAnsi="Times New Roman" w:cs="Times New Roman"/>
          <w:color w:val="FF0000"/>
          <w:szCs w:val="24"/>
          <w:lang w:val="lv-LV"/>
        </w:rPr>
        <w:t>“</w:t>
      </w:r>
      <w:r w:rsidR="009A3ED5" w:rsidRPr="00B422F8">
        <w:rPr>
          <w:rFonts w:ascii="Times New Roman" w:hAnsi="Times New Roman" w:cs="Times New Roman"/>
          <w:color w:val="FF0000"/>
          <w:szCs w:val="24"/>
          <w:lang w:val="lv-LV"/>
        </w:rPr>
        <w:t>Nemateriālās investīcijas (ESF+ un ERAF/KF projektiem ar nemateriālo investīciju pasākumiem)</w:t>
      </w:r>
      <w:r w:rsidR="009A3ED5" w:rsidRPr="00B422F8" w:rsidDel="009A3ED5">
        <w:rPr>
          <w:rFonts w:ascii="Times New Roman" w:hAnsi="Times New Roman" w:cs="Times New Roman"/>
          <w:color w:val="FF0000"/>
          <w:szCs w:val="24"/>
          <w:lang w:val="lv-LV"/>
        </w:rPr>
        <w:t xml:space="preserve"> </w:t>
      </w:r>
      <w:r w:rsidR="001D4215" w:rsidRPr="00B422F8">
        <w:rPr>
          <w:rFonts w:ascii="Times New Roman" w:hAnsi="Times New Roman" w:cs="Times New Roman"/>
          <w:color w:val="FF0000"/>
          <w:szCs w:val="24"/>
          <w:lang w:val="lv-LV"/>
        </w:rPr>
        <w:t>”.</w:t>
      </w:r>
    </w:p>
    <w:p w14:paraId="67DC3F0A" w14:textId="77777777" w:rsidR="000977AC" w:rsidRDefault="000977AC" w:rsidP="000977AC">
      <w:pPr>
        <w:spacing w:after="0" w:line="240" w:lineRule="auto"/>
        <w:contextualSpacing/>
        <w:jc w:val="both"/>
        <w:rPr>
          <w:rFonts w:ascii="Times New Roman" w:hAnsi="Times New Roman" w:cs="Times New Roman"/>
          <w:color w:val="auto"/>
          <w:szCs w:val="24"/>
          <w:highlight w:val="yellow"/>
          <w:lang w:val="lv-LV"/>
        </w:rPr>
      </w:pPr>
    </w:p>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5CD45823" w14:textId="77777777" w:rsidTr="00F141A5">
        <w:trPr>
          <w:jc w:val="right"/>
        </w:trPr>
        <w:tc>
          <w:tcPr>
            <w:tcW w:w="10070" w:type="dxa"/>
            <w:shd w:val="clear" w:color="auto" w:fill="2F5496" w:themeFill="accent1" w:themeFillShade="BF"/>
          </w:tcPr>
          <w:p w14:paraId="152C3AB1" w14:textId="787313ED" w:rsidR="002E0B5A" w:rsidRPr="0054069B" w:rsidRDefault="0024097E" w:rsidP="00B422F8">
            <w:pPr>
              <w:pStyle w:val="Virsraksts1"/>
              <w:spacing w:before="120"/>
              <w:outlineLvl w:val="0"/>
            </w:pPr>
            <w:bookmarkStart w:id="138" w:name="_Toc126526432"/>
            <w:bookmarkStart w:id="139" w:name="_Toc126526785"/>
            <w:bookmarkStart w:id="140" w:name="_Toc205278128"/>
            <w:r>
              <w:t>9</w:t>
            </w:r>
            <w:r w:rsidR="002E0B5A" w:rsidRPr="00367A8D">
              <w:t xml:space="preserve">. HP </w:t>
            </w:r>
            <w:proofErr w:type="spellStart"/>
            <w:r w:rsidR="002E0B5A" w:rsidRPr="00367A8D">
              <w:t>koordin</w:t>
            </w:r>
            <w:r w:rsidR="00BD2EB5">
              <w:t>ācija</w:t>
            </w:r>
            <w:proofErr w:type="spellEnd"/>
            <w:r w:rsidR="00BD2EB5">
              <w:t xml:space="preserve"> </w:t>
            </w:r>
            <w:r w:rsidR="002E0B5A" w:rsidRPr="00367A8D">
              <w:t>(</w:t>
            </w:r>
            <w:proofErr w:type="spellStart"/>
            <w:r w:rsidR="002E0B5A" w:rsidRPr="00367A8D">
              <w:rPr>
                <w:rFonts w:hint="eastAsia"/>
              </w:rPr>
              <w:t>ieviešanas</w:t>
            </w:r>
            <w:proofErr w:type="spellEnd"/>
            <w:r w:rsidR="002E0B5A" w:rsidRPr="00367A8D">
              <w:rPr>
                <w:rFonts w:hint="eastAsia"/>
              </w:rPr>
              <w:t xml:space="preserve"> </w:t>
            </w:r>
            <w:proofErr w:type="spellStart"/>
            <w:r w:rsidR="002E0B5A" w:rsidRPr="00367A8D">
              <w:rPr>
                <w:rFonts w:hint="eastAsia"/>
              </w:rPr>
              <w:t>uzraudzīb</w:t>
            </w:r>
            <w:r w:rsidR="002E0B5A" w:rsidRPr="00367A8D">
              <w:t>a</w:t>
            </w:r>
            <w:proofErr w:type="spellEnd"/>
            <w:r w:rsidR="002E0B5A" w:rsidRPr="00367A8D">
              <w:t>)</w:t>
            </w:r>
            <w:bookmarkEnd w:id="138"/>
            <w:bookmarkEnd w:id="139"/>
            <w:bookmarkEnd w:id="140"/>
          </w:p>
        </w:tc>
      </w:tr>
    </w:tbl>
    <w:p w14:paraId="59462DA0" w14:textId="77777777" w:rsidR="002E0B5A" w:rsidRDefault="002E0B5A" w:rsidP="002E0B5A">
      <w:pPr>
        <w:shd w:val="clear" w:color="auto" w:fill="FFFFFF"/>
        <w:spacing w:after="0" w:line="276" w:lineRule="auto"/>
        <w:jc w:val="both"/>
        <w:rPr>
          <w:rFonts w:ascii="Times New Roman" w:eastAsia="Times New Roman" w:hAnsi="Times New Roman" w:cs="Times New Roman"/>
          <w:color w:val="auto"/>
          <w:szCs w:val="24"/>
          <w:lang w:val="lv-LV" w:eastAsia="lv-LV"/>
        </w:rPr>
      </w:pPr>
    </w:p>
    <w:p w14:paraId="74513714" w14:textId="77777777" w:rsidR="002E0B5A" w:rsidRPr="0084486A" w:rsidRDefault="002E0B5A" w:rsidP="002E0B5A">
      <w:pPr>
        <w:jc w:val="both"/>
        <w:rPr>
          <w:rFonts w:ascii="Times New Roman" w:hAnsi="Times New Roman" w:cs="Times New Roman"/>
          <w:color w:val="auto"/>
          <w:szCs w:val="24"/>
          <w:lang w:val="lv-LV"/>
        </w:rPr>
      </w:pPr>
      <w:bookmarkStart w:id="141" w:name="_Hlk96412427"/>
      <w:r w:rsidRPr="00B04409">
        <w:rPr>
          <w:rFonts w:ascii="Times New Roman" w:hAnsi="Times New Roman" w:cs="Times New Roman"/>
          <w:color w:val="auto"/>
          <w:szCs w:val="24"/>
          <w:shd w:val="clear" w:color="auto" w:fill="FFFFFF"/>
          <w:lang w:val="lv-LV"/>
        </w:rPr>
        <w:t xml:space="preserve">Labklājības ministrija sadarbībā ar Tieslietu ministriju ir atbildīga par horizontālā  principa “Vienlīdzība, iekļaušana, </w:t>
      </w:r>
      <w:proofErr w:type="spellStart"/>
      <w:r w:rsidRPr="00B04409">
        <w:rPr>
          <w:rFonts w:ascii="Times New Roman" w:hAnsi="Times New Roman" w:cs="Times New Roman"/>
          <w:color w:val="auto"/>
          <w:szCs w:val="24"/>
          <w:shd w:val="clear" w:color="auto" w:fill="FFFFFF"/>
          <w:lang w:val="lv-LV"/>
        </w:rPr>
        <w:t>nediskriminācija</w:t>
      </w:r>
      <w:proofErr w:type="spellEnd"/>
      <w:r w:rsidRPr="00B04409">
        <w:rPr>
          <w:rFonts w:ascii="Times New Roman" w:hAnsi="Times New Roman" w:cs="Times New Roman"/>
          <w:color w:val="auto"/>
          <w:szCs w:val="24"/>
          <w:shd w:val="clear" w:color="auto" w:fill="FFFFFF"/>
          <w:lang w:val="lv-LV"/>
        </w:rPr>
        <w:t xml:space="preserve"> un </w:t>
      </w:r>
      <w:proofErr w:type="spellStart"/>
      <w:r w:rsidRPr="00B04409">
        <w:rPr>
          <w:rFonts w:ascii="Times New Roman" w:hAnsi="Times New Roman" w:cs="Times New Roman"/>
          <w:color w:val="auto"/>
          <w:szCs w:val="24"/>
          <w:shd w:val="clear" w:color="auto" w:fill="FFFFFF"/>
          <w:lang w:val="lv-LV"/>
        </w:rPr>
        <w:t>pamattiesību</w:t>
      </w:r>
      <w:proofErr w:type="spellEnd"/>
      <w:r w:rsidRPr="00B04409">
        <w:rPr>
          <w:rFonts w:ascii="Times New Roman" w:hAnsi="Times New Roman" w:cs="Times New Roman"/>
          <w:color w:val="auto"/>
          <w:szCs w:val="24"/>
          <w:shd w:val="clear" w:color="auto" w:fill="FFFFFF"/>
          <w:lang w:val="lv-LV"/>
        </w:rPr>
        <w:t xml:space="preserve"> ievērošana” (KNR 9. panta 1., 2. un 3. daļa) koordin</w:t>
      </w:r>
      <w:r>
        <w:rPr>
          <w:rFonts w:ascii="Times New Roman" w:hAnsi="Times New Roman" w:cs="Times New Roman"/>
          <w:color w:val="auto"/>
          <w:szCs w:val="24"/>
          <w:shd w:val="clear" w:color="auto" w:fill="FFFFFF"/>
          <w:lang w:val="lv-LV"/>
        </w:rPr>
        <w:t xml:space="preserve">āciju </w:t>
      </w:r>
      <w:r w:rsidRPr="00B04409">
        <w:rPr>
          <w:rFonts w:ascii="Times New Roman" w:hAnsi="Times New Roman" w:cs="Times New Roman"/>
          <w:color w:val="auto"/>
          <w:szCs w:val="24"/>
          <w:shd w:val="clear" w:color="auto" w:fill="FFFFFF"/>
          <w:lang w:val="lv-LV"/>
        </w:rPr>
        <w:t xml:space="preserve">(ieviešanas uzraudzību), aptverot tādas jomas kā dzimumu līdztiesība starp vīriešiem un sievietēm, diskriminācijas novēršana dzimuma, rases vai etniskās izcelsmes, reliģijas vai pārliecības, invaliditātes, vecuma vai </w:t>
      </w:r>
      <w:proofErr w:type="spellStart"/>
      <w:r w:rsidRPr="00B04409">
        <w:rPr>
          <w:rFonts w:ascii="Times New Roman" w:hAnsi="Times New Roman" w:cs="Times New Roman"/>
          <w:color w:val="auto"/>
          <w:szCs w:val="24"/>
          <w:shd w:val="clear" w:color="auto" w:fill="FFFFFF"/>
          <w:lang w:val="lv-LV"/>
        </w:rPr>
        <w:t>dzimumorientācijas</w:t>
      </w:r>
      <w:proofErr w:type="spellEnd"/>
      <w:r w:rsidRPr="00B04409">
        <w:rPr>
          <w:rFonts w:ascii="Times New Roman" w:hAnsi="Times New Roman" w:cs="Times New Roman"/>
          <w:color w:val="auto"/>
          <w:szCs w:val="24"/>
          <w:shd w:val="clear" w:color="auto" w:fill="FFFFFF"/>
          <w:lang w:val="lv-LV"/>
        </w:rPr>
        <w:t xml:space="preserve"> dēļ un </w:t>
      </w:r>
      <w:proofErr w:type="spellStart"/>
      <w:r w:rsidRPr="00B04409">
        <w:rPr>
          <w:rFonts w:ascii="Times New Roman" w:hAnsi="Times New Roman" w:cs="Times New Roman" w:hint="eastAsia"/>
          <w:color w:val="auto"/>
          <w:szCs w:val="24"/>
          <w:shd w:val="clear" w:color="auto" w:fill="FFFFFF"/>
          <w:lang w:val="lv-LV"/>
        </w:rPr>
        <w:t>pamattiesību</w:t>
      </w:r>
      <w:proofErr w:type="spellEnd"/>
      <w:r w:rsidRPr="00B04409">
        <w:rPr>
          <w:rFonts w:ascii="Times New Roman" w:hAnsi="Times New Roman" w:cs="Times New Roman" w:hint="eastAsia"/>
          <w:color w:val="auto"/>
          <w:szCs w:val="24"/>
          <w:shd w:val="clear" w:color="auto" w:fill="FFFFFF"/>
          <w:lang w:val="lv-LV"/>
        </w:rPr>
        <w:t xml:space="preserve"> ievērošana</w:t>
      </w:r>
      <w:r w:rsidRPr="00B04409">
        <w:rPr>
          <w:rFonts w:ascii="Times New Roman" w:hAnsi="Times New Roman" w:cs="Times New Roman"/>
          <w:color w:val="auto"/>
          <w:szCs w:val="24"/>
          <w:shd w:val="clear" w:color="auto" w:fill="FFFFFF"/>
          <w:lang w:val="lv-LV"/>
        </w:rPr>
        <w:t>.</w:t>
      </w:r>
      <w:r w:rsidRPr="0084486A">
        <w:rPr>
          <w:rStyle w:val="Vresatsauce"/>
          <w:rFonts w:ascii="Times New Roman" w:hAnsi="Times New Roman" w:cs="Times New Roman"/>
          <w:color w:val="auto"/>
          <w:szCs w:val="24"/>
          <w:shd w:val="clear" w:color="auto" w:fill="FFFFFF"/>
        </w:rPr>
        <w:footnoteReference w:id="89"/>
      </w:r>
      <w:r w:rsidRPr="00B04409">
        <w:rPr>
          <w:rFonts w:ascii="Times New Roman" w:hAnsi="Times New Roman" w:cs="Times New Roman"/>
          <w:color w:val="auto"/>
          <w:szCs w:val="24"/>
          <w:shd w:val="clear" w:color="auto" w:fill="FFFFFF"/>
          <w:lang w:val="lv-LV"/>
        </w:rPr>
        <w:t> </w:t>
      </w:r>
    </w:p>
    <w:bookmarkEnd w:id="141"/>
    <w:p w14:paraId="59A949EF" w14:textId="69CA6B11" w:rsidR="002E0B5A" w:rsidRPr="008159A9" w:rsidRDefault="002E0B5A" w:rsidP="002E0B5A">
      <w:pPr>
        <w:shd w:val="clear" w:color="auto" w:fill="FFFFFF"/>
        <w:spacing w:after="0" w:line="276" w:lineRule="auto"/>
        <w:jc w:val="both"/>
        <w:rPr>
          <w:rFonts w:ascii="Times New Roman" w:eastAsia="Times New Roman" w:hAnsi="Times New Roman" w:cs="Times New Roman"/>
          <w:color w:val="C00000"/>
          <w:szCs w:val="24"/>
          <w:lang w:val="lv-LV" w:eastAsia="lv-LV"/>
        </w:rPr>
      </w:pPr>
      <w:r w:rsidRPr="008159A9">
        <w:rPr>
          <w:rFonts w:ascii="Times New Roman" w:eastAsia="Times New Roman" w:hAnsi="Times New Roman" w:cs="Times New Roman"/>
          <w:b/>
          <w:color w:val="C00000"/>
          <w:szCs w:val="24"/>
          <w:lang w:val="lv-LV" w:eastAsia="lv-LV"/>
        </w:rPr>
        <w:t>LM un TM kā par horizontālā principa koordin</w:t>
      </w:r>
      <w:r w:rsidR="00BD2EB5" w:rsidRPr="008159A9">
        <w:rPr>
          <w:rFonts w:ascii="Times New Roman" w:eastAsia="Times New Roman" w:hAnsi="Times New Roman" w:cs="Times New Roman"/>
          <w:b/>
          <w:color w:val="C00000"/>
          <w:szCs w:val="24"/>
          <w:lang w:val="lv-LV" w:eastAsia="lv-LV"/>
        </w:rPr>
        <w:t>āciju</w:t>
      </w:r>
      <w:r w:rsidRPr="008159A9">
        <w:rPr>
          <w:rFonts w:ascii="Times New Roman" w:eastAsia="Times New Roman" w:hAnsi="Times New Roman" w:cs="Times New Roman"/>
          <w:b/>
          <w:color w:val="C00000"/>
          <w:szCs w:val="24"/>
          <w:lang w:val="lv-LV" w:eastAsia="lv-LV"/>
        </w:rPr>
        <w:t xml:space="preserve"> atbildīgās institūcijas</w:t>
      </w:r>
      <w:r w:rsidRPr="008159A9">
        <w:rPr>
          <w:rFonts w:ascii="Times New Roman" w:eastAsia="Times New Roman" w:hAnsi="Times New Roman" w:cs="Times New Roman"/>
          <w:color w:val="C00000"/>
          <w:szCs w:val="24"/>
          <w:lang w:val="lv-LV" w:eastAsia="lv-LV"/>
        </w:rPr>
        <w:t>:</w:t>
      </w:r>
    </w:p>
    <w:p w14:paraId="4E863668" w14:textId="77777777" w:rsidR="002E0B5A" w:rsidRPr="005F57BE" w:rsidRDefault="002E0B5A" w:rsidP="002E0B5A">
      <w:pPr>
        <w:shd w:val="clear" w:color="auto" w:fill="FFFFFF"/>
        <w:spacing w:after="0" w:line="276" w:lineRule="auto"/>
        <w:ind w:firstLine="300"/>
        <w:jc w:val="both"/>
        <w:rPr>
          <w:rFonts w:ascii="Times New Roman" w:eastAsia="Times New Roman" w:hAnsi="Times New Roman" w:cs="Times New Roman"/>
          <w:color w:val="auto"/>
          <w:szCs w:val="24"/>
          <w:lang w:val="lv-LV" w:eastAsia="lv-LV"/>
        </w:rPr>
      </w:pPr>
    </w:p>
    <w:p w14:paraId="0DE212CB" w14:textId="77777777" w:rsidR="002E0B5A" w:rsidRPr="00051B20" w:rsidRDefault="002E0B5A" w:rsidP="00BB0B1A">
      <w:pPr>
        <w:pStyle w:val="Sarakstarindkopa"/>
        <w:numPr>
          <w:ilvl w:val="0"/>
          <w:numId w:val="11"/>
        </w:numPr>
        <w:shd w:val="clear" w:color="auto" w:fill="FFFFFF"/>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color w:val="auto"/>
          <w:szCs w:val="24"/>
          <w:lang w:val="lv-LV" w:eastAsia="lv-LV"/>
        </w:rPr>
        <w:t>izstrādā metodisko materiālu par attiecīgo horizontālo principu ieviešanu, ieviešanas uzraudzību;</w:t>
      </w:r>
    </w:p>
    <w:p w14:paraId="34F7B583" w14:textId="77777777" w:rsidR="002E0B5A" w:rsidRPr="00051B20"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color w:val="auto"/>
          <w:szCs w:val="24"/>
          <w:lang w:val="lv-LV" w:eastAsia="lv-LV"/>
        </w:rPr>
        <w:t>nodrošina konsultatīvu un metodisku atbalstu ES fondu vadībā iesaistītajām institūcijām specifisko atbalsta mērķu ieviešanas nosacījumu definēšanā un pēc pieprasījuma atbilstoši kompetencei sniedz viedokli projektu iesniegumu vērtēšanas komisijai par attiecīgā horizontālā principa vērtēšanas jautājumiem un finansējuma saņēmējam saistībā ar HP piemērošanas jautājumiem; </w:t>
      </w:r>
    </w:p>
    <w:p w14:paraId="1DFB2C2C" w14:textId="77777777" w:rsidR="002E0B5A" w:rsidRPr="00051B20"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snie</w:t>
      </w:r>
      <w:r w:rsidRPr="00051B20">
        <w:rPr>
          <w:rFonts w:ascii="Times New Roman" w:eastAsia="Times New Roman" w:hAnsi="Times New Roman" w:cs="Times New Roman"/>
          <w:color w:val="auto"/>
          <w:szCs w:val="24"/>
          <w:lang w:val="lv-LV" w:eastAsia="lv-LV"/>
        </w:rPr>
        <w:t>dz</w:t>
      </w:r>
      <w:r w:rsidRPr="00AA0939">
        <w:rPr>
          <w:rFonts w:ascii="Times New Roman" w:eastAsia="Times New Roman" w:hAnsi="Times New Roman" w:cs="Times New Roman"/>
          <w:color w:val="auto"/>
          <w:szCs w:val="24"/>
          <w:lang w:val="lv-LV" w:eastAsia="lv-LV"/>
        </w:rPr>
        <w:t xml:space="preserve"> atzinumu</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par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plānošanas dokumentu projektiem, tiesību aktu projektiem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jomā</w:t>
      </w:r>
      <w:r w:rsidRPr="00051B20">
        <w:rPr>
          <w:rFonts w:ascii="Times New Roman" w:eastAsia="Times New Roman" w:hAnsi="Times New Roman" w:cs="Times New Roman"/>
          <w:color w:val="auto"/>
          <w:szCs w:val="24"/>
          <w:lang w:val="lv-LV" w:eastAsia="lv-LV"/>
        </w:rPr>
        <w:t>;</w:t>
      </w:r>
    </w:p>
    <w:p w14:paraId="47DA55B2" w14:textId="77777777" w:rsidR="002E0B5A" w:rsidRPr="00051B20"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snie</w:t>
      </w:r>
      <w:r w:rsidRPr="00051B20">
        <w:rPr>
          <w:rFonts w:ascii="Times New Roman" w:eastAsia="Times New Roman" w:hAnsi="Times New Roman" w:cs="Times New Roman"/>
          <w:color w:val="auto"/>
          <w:szCs w:val="24"/>
          <w:lang w:val="lv-LV" w:eastAsia="lv-LV"/>
        </w:rPr>
        <w:t>dz</w:t>
      </w:r>
      <w:r w:rsidRPr="00AA0939">
        <w:rPr>
          <w:rFonts w:ascii="Times New Roman" w:eastAsia="Times New Roman" w:hAnsi="Times New Roman" w:cs="Times New Roman"/>
          <w:color w:val="auto"/>
          <w:szCs w:val="24"/>
          <w:lang w:val="lv-LV" w:eastAsia="lv-LV"/>
        </w:rPr>
        <w:t xml:space="preserve"> uzraudzības komitejai un apakškomitejai viedokli par projektu iesniegumu vērtēšanas kritēriju projektiem, kas saistīti ar </w:t>
      </w:r>
      <w:r w:rsidRPr="00051B20">
        <w:rPr>
          <w:rFonts w:ascii="Times New Roman" w:eastAsia="Times New Roman" w:hAnsi="Times New Roman" w:cs="Times New Roman"/>
          <w:color w:val="auto"/>
          <w:szCs w:val="24"/>
          <w:lang w:val="lv-LV" w:eastAsia="lv-LV"/>
        </w:rPr>
        <w:t>HP</w:t>
      </w:r>
      <w:r w:rsidRPr="00AA0939">
        <w:rPr>
          <w:rFonts w:ascii="Times New Roman" w:eastAsia="Times New Roman" w:hAnsi="Times New Roman" w:cs="Times New Roman"/>
          <w:color w:val="auto"/>
          <w:szCs w:val="24"/>
          <w:lang w:val="lv-LV" w:eastAsia="lv-LV"/>
        </w:rPr>
        <w:t>;</w:t>
      </w:r>
    </w:p>
    <w:p w14:paraId="1E1672F8" w14:textId="77777777" w:rsidR="002E0B5A" w:rsidRPr="00051B20"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informē uzraudzības komiteju par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ieguldījumu atbilstību attiecīgajiem horizontālajiem principiem programmas ieviešanā</w:t>
      </w:r>
      <w:r w:rsidRPr="00051B20">
        <w:rPr>
          <w:rFonts w:ascii="Times New Roman" w:eastAsia="Times New Roman" w:hAnsi="Times New Roman" w:cs="Times New Roman"/>
          <w:color w:val="auto"/>
          <w:szCs w:val="24"/>
          <w:lang w:val="lv-LV" w:eastAsia="lv-LV"/>
        </w:rPr>
        <w:t>;</w:t>
      </w:r>
    </w:p>
    <w:p w14:paraId="5E455DBF" w14:textId="77777777" w:rsidR="002E0B5A" w:rsidRPr="00051B20"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informē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vadībā iesaistītās institūcijas par konstatētiem būtiskiem trūkumiem un vienlaikus sniedz argumentētus priekšlikumus atbilstīgai un efektīvai horizontālo principu ieviešanai</w:t>
      </w:r>
      <w:r w:rsidRPr="00051B20">
        <w:rPr>
          <w:rFonts w:ascii="Times New Roman" w:eastAsia="Times New Roman" w:hAnsi="Times New Roman" w:cs="Times New Roman"/>
          <w:color w:val="auto"/>
          <w:szCs w:val="24"/>
          <w:lang w:val="lv-LV" w:eastAsia="lv-LV"/>
        </w:rPr>
        <w:t>;</w:t>
      </w:r>
    </w:p>
    <w:p w14:paraId="262A576F" w14:textId="0792E7CF" w:rsidR="002E0B5A" w:rsidRDefault="002E0B5A" w:rsidP="00BB0B1A">
      <w:pPr>
        <w:pStyle w:val="Sarakstarindkopa"/>
        <w:numPr>
          <w:ilvl w:val="0"/>
          <w:numId w:val="1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hint="eastAsia"/>
          <w:color w:val="auto"/>
          <w:szCs w:val="24"/>
          <w:lang w:val="lv-LV" w:eastAsia="lv-LV"/>
        </w:rPr>
        <w:t xml:space="preserve">reizi gadā informē </w:t>
      </w:r>
      <w:r w:rsidRPr="00051B20">
        <w:rPr>
          <w:rFonts w:ascii="Times New Roman" w:eastAsia="Times New Roman" w:hAnsi="Times New Roman" w:cs="Times New Roman"/>
          <w:color w:val="auto"/>
          <w:szCs w:val="24"/>
          <w:lang w:val="lv-LV" w:eastAsia="lv-LV"/>
        </w:rPr>
        <w:t>ES</w:t>
      </w:r>
      <w:r w:rsidRPr="00051B20">
        <w:rPr>
          <w:rFonts w:ascii="Times New Roman" w:eastAsia="Times New Roman" w:hAnsi="Times New Roman" w:cs="Times New Roman" w:hint="eastAsia"/>
          <w:color w:val="auto"/>
          <w:szCs w:val="24"/>
          <w:lang w:val="lv-LV" w:eastAsia="lv-LV"/>
        </w:rPr>
        <w:t xml:space="preserve"> fondu uzraudzības komiteju par </w:t>
      </w:r>
      <w:r w:rsidRPr="00051B20">
        <w:rPr>
          <w:rFonts w:ascii="Times New Roman" w:eastAsia="Times New Roman" w:hAnsi="Times New Roman" w:cs="Times New Roman"/>
          <w:color w:val="auto"/>
          <w:szCs w:val="24"/>
          <w:lang w:val="lv-LV" w:eastAsia="lv-LV"/>
        </w:rPr>
        <w:t>KNR</w:t>
      </w:r>
      <w:r w:rsidRPr="00051B20">
        <w:rPr>
          <w:rFonts w:ascii="Times New Roman" w:eastAsia="Times New Roman" w:hAnsi="Times New Roman" w:cs="Times New Roman" w:hint="eastAsia"/>
          <w:color w:val="auto"/>
          <w:szCs w:val="24"/>
          <w:lang w:val="lv-LV" w:eastAsia="lv-LV"/>
        </w:rPr>
        <w:t xml:space="preserve"> 9. pantā </w:t>
      </w:r>
      <w:r>
        <w:rPr>
          <w:rFonts w:ascii="Times New Roman" w:eastAsia="Times New Roman" w:hAnsi="Times New Roman" w:cs="Times New Roman"/>
          <w:color w:val="auto"/>
          <w:szCs w:val="24"/>
          <w:lang w:val="lv-LV" w:eastAsia="lv-LV"/>
        </w:rPr>
        <w:t xml:space="preserve">HP  </w:t>
      </w:r>
      <w:r w:rsidRPr="00051B20">
        <w:rPr>
          <w:rFonts w:ascii="Times New Roman" w:eastAsia="Times New Roman" w:hAnsi="Times New Roman" w:cs="Times New Roman" w:hint="eastAsia"/>
          <w:color w:val="auto"/>
          <w:szCs w:val="24"/>
          <w:lang w:val="lv-LV" w:eastAsia="lv-LV"/>
        </w:rPr>
        <w:t xml:space="preserve">“Vienlīdzība, iekļaušana, </w:t>
      </w:r>
      <w:proofErr w:type="spellStart"/>
      <w:r w:rsidRPr="00051B20">
        <w:rPr>
          <w:rFonts w:ascii="Times New Roman" w:eastAsia="Times New Roman" w:hAnsi="Times New Roman" w:cs="Times New Roman" w:hint="eastAsia"/>
          <w:color w:val="auto"/>
          <w:szCs w:val="24"/>
          <w:lang w:val="lv-LV" w:eastAsia="lv-LV"/>
        </w:rPr>
        <w:t>nediskriminācija</w:t>
      </w:r>
      <w:proofErr w:type="spellEnd"/>
      <w:r w:rsidRPr="00051B20">
        <w:rPr>
          <w:rFonts w:ascii="Times New Roman" w:eastAsia="Times New Roman" w:hAnsi="Times New Roman" w:cs="Times New Roman" w:hint="eastAsia"/>
          <w:color w:val="auto"/>
          <w:szCs w:val="24"/>
          <w:lang w:val="lv-LV" w:eastAsia="lv-LV"/>
        </w:rPr>
        <w:t xml:space="preserve"> un </w:t>
      </w:r>
      <w:proofErr w:type="spellStart"/>
      <w:r w:rsidRPr="00051B20">
        <w:rPr>
          <w:rFonts w:ascii="Times New Roman" w:eastAsia="Times New Roman" w:hAnsi="Times New Roman" w:cs="Times New Roman" w:hint="eastAsia"/>
          <w:color w:val="auto"/>
          <w:szCs w:val="24"/>
          <w:lang w:val="lv-LV" w:eastAsia="lv-LV"/>
        </w:rPr>
        <w:t>pamattiesību</w:t>
      </w:r>
      <w:proofErr w:type="spellEnd"/>
      <w:r w:rsidRPr="00051B20">
        <w:rPr>
          <w:rFonts w:ascii="Times New Roman" w:eastAsia="Times New Roman" w:hAnsi="Times New Roman" w:cs="Times New Roman" w:hint="eastAsia"/>
          <w:color w:val="auto"/>
          <w:szCs w:val="24"/>
          <w:lang w:val="lv-LV" w:eastAsia="lv-LV"/>
        </w:rPr>
        <w:t xml:space="preserve"> ievērošana” iespējamus pārkāpumus vai saņemot sūdzības par Eiropas Savienības fondu atbalstīto darbību neatbilstību Eiropas Savienības </w:t>
      </w:r>
      <w:proofErr w:type="spellStart"/>
      <w:r w:rsidRPr="00051B20">
        <w:rPr>
          <w:rFonts w:ascii="Times New Roman" w:eastAsia="Times New Roman" w:hAnsi="Times New Roman" w:cs="Times New Roman" w:hint="eastAsia"/>
          <w:color w:val="auto"/>
          <w:szCs w:val="24"/>
          <w:lang w:val="lv-LV" w:eastAsia="lv-LV"/>
        </w:rPr>
        <w:t>Pamattiesību</w:t>
      </w:r>
      <w:proofErr w:type="spellEnd"/>
      <w:r w:rsidRPr="00051B20">
        <w:rPr>
          <w:rFonts w:ascii="Times New Roman" w:eastAsia="Times New Roman" w:hAnsi="Times New Roman" w:cs="Times New Roman" w:hint="eastAsia"/>
          <w:color w:val="auto"/>
          <w:szCs w:val="24"/>
          <w:lang w:val="lv-LV" w:eastAsia="lv-LV"/>
        </w:rPr>
        <w:t xml:space="preserve"> hartai (vienlīdzība, </w:t>
      </w:r>
      <w:proofErr w:type="spellStart"/>
      <w:r w:rsidRPr="00051B20">
        <w:rPr>
          <w:rFonts w:ascii="Times New Roman" w:eastAsia="Times New Roman" w:hAnsi="Times New Roman" w:cs="Times New Roman" w:hint="eastAsia"/>
          <w:color w:val="auto"/>
          <w:szCs w:val="24"/>
          <w:lang w:val="lv-LV" w:eastAsia="lv-LV"/>
        </w:rPr>
        <w:t>nediskriminācija</w:t>
      </w:r>
      <w:proofErr w:type="spellEnd"/>
      <w:r w:rsidRPr="00051B20">
        <w:rPr>
          <w:rFonts w:ascii="Times New Roman" w:eastAsia="Times New Roman" w:hAnsi="Times New Roman" w:cs="Times New Roman" w:hint="eastAsia"/>
          <w:color w:val="auto"/>
          <w:szCs w:val="24"/>
          <w:lang w:val="lv-LV" w:eastAsia="lv-LV"/>
        </w:rPr>
        <w:t xml:space="preserve">, iekļaušana, </w:t>
      </w:r>
      <w:proofErr w:type="spellStart"/>
      <w:r w:rsidRPr="00051B20">
        <w:rPr>
          <w:rFonts w:ascii="Times New Roman" w:eastAsia="Times New Roman" w:hAnsi="Times New Roman" w:cs="Times New Roman" w:hint="eastAsia"/>
          <w:color w:val="auto"/>
          <w:szCs w:val="24"/>
          <w:lang w:val="lv-LV" w:eastAsia="lv-LV"/>
        </w:rPr>
        <w:t>pamattiesības</w:t>
      </w:r>
      <w:proofErr w:type="spellEnd"/>
      <w:r w:rsidRPr="00051B20">
        <w:rPr>
          <w:rFonts w:ascii="Times New Roman" w:eastAsia="Times New Roman" w:hAnsi="Times New Roman" w:cs="Times New Roman" w:hint="eastAsia"/>
          <w:color w:val="auto"/>
          <w:szCs w:val="24"/>
          <w:lang w:val="lv-LV" w:eastAsia="lv-LV"/>
        </w:rPr>
        <w:t>) un ANO Konvencijai par personu ar invaliditāti tiesībām atbilstoši Eiropas Savienības fondu uzraudzības komitejas reglamentam.</w:t>
      </w:r>
    </w:p>
    <w:p w14:paraId="08C076BA" w14:textId="5C9CD079" w:rsidR="00F727B8" w:rsidRDefault="00F727B8" w:rsidP="00F727B8">
      <w:pPr>
        <w:shd w:val="clear" w:color="auto" w:fill="FFFFFF"/>
        <w:spacing w:after="0" w:line="240" w:lineRule="auto"/>
        <w:jc w:val="both"/>
        <w:rPr>
          <w:rFonts w:ascii="Times New Roman" w:eastAsia="Times New Roman" w:hAnsi="Times New Roman" w:cs="Times New Roman"/>
          <w:color w:val="auto"/>
          <w:szCs w:val="24"/>
          <w:lang w:val="lv-LV" w:eastAsia="lv-LV"/>
        </w:rPr>
      </w:pPr>
    </w:p>
    <w:p w14:paraId="06F6A799" w14:textId="77777777" w:rsidR="000977AC" w:rsidRDefault="000977AC" w:rsidP="00F727B8">
      <w:pPr>
        <w:shd w:val="clear" w:color="auto" w:fill="FFFFFF"/>
        <w:spacing w:after="0" w:line="240" w:lineRule="auto"/>
        <w:jc w:val="both"/>
        <w:rPr>
          <w:rFonts w:ascii="Times New Roman" w:eastAsia="Times New Roman" w:hAnsi="Times New Roman" w:cs="Times New Roman"/>
          <w:color w:val="auto"/>
          <w:szCs w:val="24"/>
          <w:lang w:val="lv-LV"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0198B319" w14:textId="77777777" w:rsidTr="002E0B5A">
        <w:trPr>
          <w:trHeight w:val="443"/>
        </w:trPr>
        <w:tc>
          <w:tcPr>
            <w:tcW w:w="10070" w:type="dxa"/>
            <w:shd w:val="clear" w:color="auto" w:fill="ACB9CA" w:themeFill="text2" w:themeFillTint="66"/>
          </w:tcPr>
          <w:p w14:paraId="7187CB8C" w14:textId="6A363C7F" w:rsidR="002E0B5A" w:rsidRPr="002E0B5A" w:rsidRDefault="0024097E" w:rsidP="002E0B5A">
            <w:pPr>
              <w:pStyle w:val="Virsraksts21"/>
              <w:rPr>
                <w:lang w:val="lv-LV"/>
              </w:rPr>
            </w:pPr>
            <w:bookmarkStart w:id="142" w:name="_Toc205278129"/>
            <w:bookmarkStart w:id="143" w:name="_Hlk95311698"/>
            <w:r>
              <w:rPr>
                <w:color w:val="auto"/>
                <w:lang w:val="lv-LV"/>
              </w:rPr>
              <w:lastRenderedPageBreak/>
              <w:t>9</w:t>
            </w:r>
            <w:r w:rsidR="002E0B5A" w:rsidRPr="00F141A5">
              <w:rPr>
                <w:color w:val="auto"/>
                <w:lang w:val="lv-LV"/>
              </w:rPr>
              <w:t xml:space="preserve">.1. </w:t>
            </w:r>
            <w:r w:rsidR="007824FC">
              <w:rPr>
                <w:color w:val="auto"/>
                <w:lang w:val="lv-LV"/>
              </w:rPr>
              <w:t>HP u</w:t>
            </w:r>
            <w:r w:rsidR="002E0B5A" w:rsidRPr="00F141A5">
              <w:rPr>
                <w:color w:val="auto"/>
                <w:lang w:val="lv-LV"/>
              </w:rPr>
              <w:t>zraudzība un z</w:t>
            </w:r>
            <w:r w:rsidR="002E0B5A" w:rsidRPr="00F141A5">
              <w:rPr>
                <w:rFonts w:hint="eastAsia"/>
                <w:color w:val="auto"/>
                <w:lang w:val="lv-LV"/>
              </w:rPr>
              <w:t xml:space="preserve">iņošana par neatbilstību </w:t>
            </w:r>
            <w:r w:rsidR="002E0B5A" w:rsidRPr="00F141A5">
              <w:rPr>
                <w:color w:val="auto"/>
                <w:lang w:val="lv-LV"/>
              </w:rPr>
              <w:t xml:space="preserve">ANO Konvencijai un </w:t>
            </w:r>
            <w:proofErr w:type="spellStart"/>
            <w:r w:rsidR="002E0B5A" w:rsidRPr="00F141A5">
              <w:rPr>
                <w:rFonts w:hint="eastAsia"/>
                <w:color w:val="auto"/>
                <w:lang w:val="lv-LV"/>
              </w:rPr>
              <w:t>Pamattiesību</w:t>
            </w:r>
            <w:proofErr w:type="spellEnd"/>
            <w:r w:rsidR="002E0B5A" w:rsidRPr="00F141A5">
              <w:rPr>
                <w:rFonts w:hint="eastAsia"/>
                <w:color w:val="auto"/>
                <w:lang w:val="lv-LV"/>
              </w:rPr>
              <w:t xml:space="preserve"> hartai</w:t>
            </w:r>
            <w:bookmarkEnd w:id="142"/>
          </w:p>
        </w:tc>
      </w:tr>
      <w:bookmarkEnd w:id="143"/>
    </w:tbl>
    <w:p w14:paraId="5A1B75A9" w14:textId="77777777" w:rsidR="002E0B5A" w:rsidRDefault="002E0B5A" w:rsidP="002E0B5A">
      <w:pPr>
        <w:spacing w:after="0"/>
        <w:jc w:val="both"/>
        <w:rPr>
          <w:rFonts w:ascii="Times New Roman" w:hAnsi="Times New Roman" w:cs="Times New Roman"/>
          <w:noProof/>
          <w:szCs w:val="24"/>
          <w:lang w:val="lv-LV"/>
        </w:rPr>
      </w:pPr>
    </w:p>
    <w:p w14:paraId="6A7DBB58" w14:textId="717FD54C" w:rsidR="002E0B5A" w:rsidRDefault="002E0B5A" w:rsidP="002E0B5A">
      <w:pPr>
        <w:spacing w:after="0"/>
        <w:jc w:val="both"/>
        <w:rPr>
          <w:rFonts w:ascii="Times New Roman" w:hAnsi="Times New Roman" w:cs="Times New Roman"/>
          <w:bCs/>
          <w:noProof/>
          <w:color w:val="auto"/>
          <w:szCs w:val="24"/>
          <w:lang w:val="lv-LV"/>
        </w:rPr>
      </w:pPr>
      <w:r w:rsidRPr="007A153B">
        <w:rPr>
          <w:rFonts w:ascii="Times New Roman" w:hAnsi="Times New Roman" w:cs="Times New Roman"/>
          <w:noProof/>
          <w:color w:val="auto"/>
          <w:szCs w:val="24"/>
          <w:lang w:val="lv-LV"/>
        </w:rPr>
        <w:t xml:space="preserve">Programmas horizontālais ieguldījumu priekšnosacījums Nr.3 paredz </w:t>
      </w:r>
      <w:r w:rsidRPr="007A153B">
        <w:rPr>
          <w:rFonts w:ascii="Times New Roman" w:hAnsi="Times New Roman" w:cs="Times New Roman"/>
          <w:bCs/>
          <w:noProof/>
          <w:color w:val="auto"/>
          <w:szCs w:val="24"/>
          <w:lang w:val="lv-LV"/>
        </w:rPr>
        <w:t xml:space="preserve">Pamattiesību hartas efektīvu piemērošanu un īstenošanu ES fondu programmā, savukārt </w:t>
      </w:r>
      <w:r w:rsidRPr="007A153B">
        <w:rPr>
          <w:rFonts w:ascii="Times New Roman" w:hAnsi="Times New Roman" w:cs="Times New Roman" w:hint="eastAsia"/>
          <w:bCs/>
          <w:noProof/>
          <w:color w:val="auto"/>
          <w:szCs w:val="24"/>
          <w:lang w:val="lv-LV"/>
        </w:rPr>
        <w:t xml:space="preserve">priekšnosacījums Nr.4 </w:t>
      </w:r>
      <w:r w:rsidRPr="007A153B">
        <w:rPr>
          <w:rFonts w:ascii="Times New Roman" w:hAnsi="Times New Roman" w:cs="Times New Roman"/>
          <w:bCs/>
          <w:noProof/>
          <w:color w:val="auto"/>
          <w:szCs w:val="24"/>
          <w:lang w:val="lv-LV"/>
        </w:rPr>
        <w:t>paredz</w:t>
      </w:r>
      <w:r w:rsidRPr="007A153B">
        <w:rPr>
          <w:rFonts w:ascii="Times New Roman" w:hAnsi="Times New Roman" w:cs="Times New Roman" w:hint="eastAsia"/>
          <w:bCs/>
          <w:noProof/>
          <w:color w:val="auto"/>
          <w:szCs w:val="24"/>
          <w:lang w:val="lv-LV"/>
        </w:rPr>
        <w:t xml:space="preserve"> ANO Konvencijas par personu ar invaliditāti tiesībām īstenošan</w:t>
      </w:r>
      <w:r w:rsidRPr="007A153B">
        <w:rPr>
          <w:rFonts w:ascii="Times New Roman" w:hAnsi="Times New Roman" w:cs="Times New Roman"/>
          <w:bCs/>
          <w:noProof/>
          <w:color w:val="auto"/>
          <w:szCs w:val="24"/>
          <w:lang w:val="lv-LV"/>
        </w:rPr>
        <w:t>u</w:t>
      </w:r>
      <w:r w:rsidRPr="007A153B">
        <w:rPr>
          <w:rFonts w:ascii="Times New Roman" w:hAnsi="Times New Roman" w:cs="Times New Roman" w:hint="eastAsia"/>
          <w:bCs/>
          <w:noProof/>
          <w:color w:val="auto"/>
          <w:szCs w:val="24"/>
          <w:lang w:val="lv-LV"/>
        </w:rPr>
        <w:t xml:space="preserve"> un piemērošan</w:t>
      </w:r>
      <w:r w:rsidRPr="007A153B">
        <w:rPr>
          <w:rFonts w:ascii="Times New Roman" w:hAnsi="Times New Roman" w:cs="Times New Roman"/>
          <w:bCs/>
          <w:noProof/>
          <w:color w:val="auto"/>
          <w:szCs w:val="24"/>
          <w:lang w:val="lv-LV"/>
        </w:rPr>
        <w:t>u</w:t>
      </w:r>
      <w:r w:rsidRPr="007A153B">
        <w:rPr>
          <w:rFonts w:ascii="Times New Roman" w:hAnsi="Times New Roman" w:cs="Times New Roman" w:hint="eastAsia"/>
          <w:bCs/>
          <w:noProof/>
          <w:color w:val="auto"/>
          <w:szCs w:val="24"/>
          <w:lang w:val="lv-LV"/>
        </w:rPr>
        <w:t xml:space="preserve"> atbilstoši Padomes Lēmumam 2010/48/EK</w:t>
      </w:r>
      <w:r w:rsidRPr="007A153B">
        <w:rPr>
          <w:rFonts w:ascii="Times New Roman" w:hAnsi="Times New Roman" w:cs="Times New Roman"/>
          <w:bCs/>
          <w:noProof/>
          <w:color w:val="auto"/>
          <w:szCs w:val="24"/>
          <w:lang w:val="lv-LV"/>
        </w:rPr>
        <w:t>.</w:t>
      </w:r>
    </w:p>
    <w:p w14:paraId="5026A604" w14:textId="75BBC662" w:rsidR="000977AC" w:rsidRDefault="000977AC" w:rsidP="002E0B5A">
      <w:pPr>
        <w:spacing w:after="0"/>
        <w:jc w:val="both"/>
        <w:rPr>
          <w:rFonts w:ascii="Times New Roman" w:hAnsi="Times New Roman" w:cs="Times New Roman"/>
          <w:bCs/>
          <w:noProof/>
          <w:color w:val="auto"/>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10070"/>
      </w:tblGrid>
      <w:tr w:rsidR="002E0B5A" w14:paraId="2F749F9B" w14:textId="77777777" w:rsidTr="00367A8D">
        <w:tc>
          <w:tcPr>
            <w:tcW w:w="10070" w:type="dxa"/>
            <w:shd w:val="clear" w:color="auto" w:fill="DEEAF6" w:themeFill="accent5" w:themeFillTint="33"/>
          </w:tcPr>
          <w:p w14:paraId="4AC2D510" w14:textId="0C2FCC17" w:rsidR="002E0B5A" w:rsidRPr="0046611A" w:rsidRDefault="0024097E" w:rsidP="002E0B5A">
            <w:pPr>
              <w:jc w:val="both"/>
              <w:rPr>
                <w:rFonts w:ascii="Times New Roman" w:hAnsi="Times New Roman" w:cs="Times New Roman"/>
                <w:b/>
                <w:bCs/>
                <w:noProof/>
                <w:sz w:val="28"/>
                <w:szCs w:val="28"/>
                <w:lang w:val="lv-LV"/>
              </w:rPr>
            </w:pPr>
            <w:r>
              <w:rPr>
                <w:rFonts w:ascii="Times New Roman" w:hAnsi="Times New Roman" w:cs="Times New Roman"/>
                <w:b/>
                <w:bCs/>
                <w:noProof/>
                <w:sz w:val="28"/>
                <w:szCs w:val="28"/>
                <w:lang w:val="lv-LV"/>
              </w:rPr>
              <w:t>9</w:t>
            </w:r>
            <w:r w:rsidR="002E0B5A" w:rsidRPr="0046611A">
              <w:rPr>
                <w:rFonts w:ascii="Times New Roman" w:hAnsi="Times New Roman" w:cs="Times New Roman"/>
                <w:b/>
                <w:bCs/>
                <w:noProof/>
                <w:sz w:val="28"/>
                <w:szCs w:val="28"/>
                <w:lang w:val="lv-LV"/>
              </w:rPr>
              <w:t xml:space="preserve">.1.1. HP </w:t>
            </w:r>
            <w:r w:rsidR="00367A8D">
              <w:rPr>
                <w:rFonts w:ascii="Times New Roman" w:hAnsi="Times New Roman" w:cs="Times New Roman"/>
                <w:b/>
                <w:bCs/>
                <w:noProof/>
                <w:sz w:val="28"/>
                <w:szCs w:val="28"/>
                <w:lang w:val="lv-LV"/>
              </w:rPr>
              <w:t>ieviešanas</w:t>
            </w:r>
            <w:r w:rsidR="002E0B5A" w:rsidRPr="0046611A">
              <w:rPr>
                <w:rFonts w:ascii="Times New Roman" w:hAnsi="Times New Roman" w:cs="Times New Roman"/>
                <w:b/>
                <w:bCs/>
                <w:noProof/>
                <w:sz w:val="28"/>
                <w:szCs w:val="28"/>
                <w:lang w:val="lv-LV"/>
              </w:rPr>
              <w:t xml:space="preserve"> uzraudzība</w:t>
            </w:r>
          </w:p>
        </w:tc>
      </w:tr>
    </w:tbl>
    <w:p w14:paraId="281BBA27" w14:textId="77777777" w:rsidR="002E0B5A" w:rsidRDefault="002E0B5A" w:rsidP="002E0B5A">
      <w:pPr>
        <w:spacing w:after="0"/>
        <w:jc w:val="both"/>
        <w:rPr>
          <w:rFonts w:ascii="Times New Roman" w:hAnsi="Times New Roman" w:cs="Times New Roman"/>
          <w:bCs/>
          <w:noProof/>
          <w:szCs w:val="24"/>
          <w:lang w:val="lv-LV"/>
        </w:rPr>
      </w:pPr>
    </w:p>
    <w:p w14:paraId="42F8FDCD" w14:textId="1E2A7B5D" w:rsidR="000E5BC1" w:rsidRPr="007A153B" w:rsidRDefault="000E5BC1" w:rsidP="000E5BC1">
      <w:pPr>
        <w:spacing w:after="0"/>
        <w:jc w:val="both"/>
        <w:rPr>
          <w:rFonts w:ascii="Times New Roman" w:hAnsi="Times New Roman" w:cs="Times New Roman"/>
          <w:noProof/>
          <w:color w:val="auto"/>
          <w:szCs w:val="24"/>
          <w:lang w:val="lv-LV"/>
        </w:rPr>
      </w:pPr>
      <w:r w:rsidRPr="007A153B">
        <w:rPr>
          <w:rFonts w:ascii="Times New Roman" w:hAnsi="Times New Roman" w:cs="Times New Roman"/>
          <w:bCs/>
          <w:noProof/>
          <w:color w:val="auto"/>
          <w:szCs w:val="24"/>
          <w:lang w:val="lv-LV"/>
        </w:rPr>
        <w:t>CFLA, vadošā</w:t>
      </w:r>
      <w:r w:rsidRPr="007A153B">
        <w:rPr>
          <w:rFonts w:ascii="Times New Roman" w:hAnsi="Times New Roman" w:cs="Times New Roman"/>
          <w:noProof/>
          <w:color w:val="auto"/>
          <w:szCs w:val="24"/>
          <w:lang w:val="lv-LV"/>
        </w:rPr>
        <w:t xml:space="preserve"> iestāde, LM, TM un citas </w:t>
      </w:r>
      <w:r w:rsidR="00C11CB5" w:rsidRPr="007A153B">
        <w:rPr>
          <w:rFonts w:ascii="Times New Roman" w:hAnsi="Times New Roman" w:cs="Times New Roman"/>
          <w:noProof/>
          <w:color w:val="auto"/>
          <w:szCs w:val="24"/>
          <w:lang w:val="lv-LV"/>
        </w:rPr>
        <w:t>ES</w:t>
      </w:r>
      <w:r w:rsidRPr="007A153B">
        <w:rPr>
          <w:rFonts w:ascii="Times New Roman" w:hAnsi="Times New Roman" w:cs="Times New Roman"/>
          <w:noProof/>
          <w:color w:val="auto"/>
          <w:szCs w:val="24"/>
          <w:lang w:val="lv-LV"/>
        </w:rPr>
        <w:t xml:space="preserve"> fondu vadībā iesaistītās institūcijas izstrādā mehānismus, kas nodrošina programmu un to ieviešanas atbilstību ANO Konvencijai un ES  Pamattiesību hartai. </w:t>
      </w:r>
    </w:p>
    <w:p w14:paraId="45F43190" w14:textId="77777777" w:rsidR="000E5BC1" w:rsidRPr="007A153B" w:rsidRDefault="000E5BC1" w:rsidP="002E0B5A">
      <w:pPr>
        <w:spacing w:after="0"/>
        <w:jc w:val="both"/>
        <w:rPr>
          <w:rFonts w:ascii="Times New Roman" w:hAnsi="Times New Roman" w:cs="Times New Roman"/>
          <w:b/>
          <w:bCs/>
          <w:noProof/>
          <w:color w:val="auto"/>
          <w:szCs w:val="24"/>
          <w:lang w:val="lv-LV"/>
        </w:rPr>
      </w:pPr>
    </w:p>
    <w:p w14:paraId="4AC13086" w14:textId="1B166A2E" w:rsidR="002E0B5A" w:rsidRPr="007A153B" w:rsidRDefault="002E0B5A" w:rsidP="00BB0B1A">
      <w:pPr>
        <w:pStyle w:val="Sarakstarindkopa"/>
        <w:numPr>
          <w:ilvl w:val="0"/>
          <w:numId w:val="35"/>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
          <w:bCs/>
          <w:noProof/>
          <w:color w:val="auto"/>
          <w:szCs w:val="24"/>
          <w:lang w:val="lv-LV"/>
        </w:rPr>
        <w:t>HP ieviešanas uzraudzību veic, lai</w:t>
      </w:r>
      <w:r w:rsidRPr="007A153B">
        <w:rPr>
          <w:rFonts w:ascii="Times New Roman" w:hAnsi="Times New Roman" w:cs="Times New Roman"/>
          <w:bCs/>
          <w:noProof/>
          <w:color w:val="auto"/>
          <w:szCs w:val="24"/>
          <w:lang w:val="lv-LV"/>
        </w:rPr>
        <w:t>:</w:t>
      </w:r>
    </w:p>
    <w:p w14:paraId="706F7405" w14:textId="77777777" w:rsidR="002E0B5A" w:rsidRPr="007A153B" w:rsidRDefault="002E0B5A" w:rsidP="00BB0B1A">
      <w:pPr>
        <w:pStyle w:val="Sarakstarindkopa"/>
        <w:numPr>
          <w:ilvl w:val="0"/>
          <w:numId w:val="38"/>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uzraudz</w:t>
      </w:r>
      <w:r w:rsidRPr="007A153B">
        <w:rPr>
          <w:rFonts w:ascii="Times New Roman" w:hAnsi="Times New Roman" w:cs="Times New Roman"/>
          <w:bCs/>
          <w:noProof/>
          <w:color w:val="auto"/>
          <w:szCs w:val="24"/>
          <w:lang w:val="lv-LV"/>
        </w:rPr>
        <w:t>ī</w:t>
      </w:r>
      <w:r w:rsidRPr="007A153B">
        <w:rPr>
          <w:rFonts w:ascii="Times New Roman" w:hAnsi="Times New Roman" w:cs="Times New Roman" w:hint="eastAsia"/>
          <w:bCs/>
          <w:noProof/>
          <w:color w:val="auto"/>
          <w:szCs w:val="24"/>
          <w:lang w:val="lv-LV"/>
        </w:rPr>
        <w:t>tu KNR 9. panta 1., 2. un 3. da</w:t>
      </w:r>
      <w:r w:rsidRPr="007A153B">
        <w:rPr>
          <w:rFonts w:ascii="Times New Roman" w:hAnsi="Times New Roman" w:cs="Times New Roman"/>
          <w:bCs/>
          <w:noProof/>
          <w:color w:val="auto"/>
          <w:szCs w:val="24"/>
          <w:lang w:val="lv-LV"/>
        </w:rPr>
        <w:t>ļā</w:t>
      </w:r>
      <w:r w:rsidRPr="007A153B">
        <w:rPr>
          <w:rFonts w:ascii="Times New Roman" w:hAnsi="Times New Roman" w:cs="Times New Roman" w:hint="eastAsia"/>
          <w:bCs/>
          <w:noProof/>
          <w:color w:val="auto"/>
          <w:szCs w:val="24"/>
          <w:lang w:val="lv-LV"/>
        </w:rPr>
        <w:t xml:space="preserve"> min</w:t>
      </w:r>
      <w:r w:rsidRPr="007A153B">
        <w:rPr>
          <w:rFonts w:ascii="Times New Roman" w:hAnsi="Times New Roman" w:cs="Times New Roman"/>
          <w:bCs/>
          <w:noProof/>
          <w:color w:val="auto"/>
          <w:szCs w:val="24"/>
          <w:lang w:val="lv-LV"/>
        </w:rPr>
        <w:t>ē</w:t>
      </w:r>
      <w:r w:rsidRPr="007A153B">
        <w:rPr>
          <w:rFonts w:ascii="Times New Roman" w:hAnsi="Times New Roman" w:cs="Times New Roman" w:hint="eastAsia"/>
          <w:bCs/>
          <w:noProof/>
          <w:color w:val="auto"/>
          <w:szCs w:val="24"/>
          <w:lang w:val="lv-LV"/>
        </w:rPr>
        <w:t>to pras</w:t>
      </w:r>
      <w:r w:rsidRPr="007A153B">
        <w:rPr>
          <w:rFonts w:ascii="Times New Roman" w:hAnsi="Times New Roman" w:cs="Times New Roman"/>
          <w:bCs/>
          <w:noProof/>
          <w:color w:val="auto"/>
          <w:szCs w:val="24"/>
          <w:lang w:val="lv-LV"/>
        </w:rPr>
        <w:t>ī</w:t>
      </w:r>
      <w:r w:rsidRPr="007A153B">
        <w:rPr>
          <w:rFonts w:ascii="Times New Roman" w:hAnsi="Times New Roman" w:cs="Times New Roman" w:hint="eastAsia"/>
          <w:bCs/>
          <w:noProof/>
          <w:color w:val="auto"/>
          <w:szCs w:val="24"/>
          <w:lang w:val="lv-LV"/>
        </w:rPr>
        <w:t>bu izpildi;</w:t>
      </w:r>
    </w:p>
    <w:p w14:paraId="7EC2E0DE" w14:textId="77777777" w:rsidR="002E0B5A" w:rsidRPr="007A153B" w:rsidRDefault="002E0B5A" w:rsidP="00BB0B1A">
      <w:pPr>
        <w:pStyle w:val="Sarakstarindkopa"/>
        <w:numPr>
          <w:ilvl w:val="0"/>
          <w:numId w:val="38"/>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analizētu ES fondu ieguldījumu atbilstību plānošanas dokumentos noteiktajiem HP mērķiem, horizontālo rādītāju sasniegtās vērtības, t.sk. identificētu būtiskākās problēmas un riskus HP ieviešanā un ierosinātu rīcību to novēršanai vai mazināšanai;</w:t>
      </w:r>
    </w:p>
    <w:p w14:paraId="1539AAFF" w14:textId="77777777" w:rsidR="002E0B5A" w:rsidRPr="007A153B" w:rsidRDefault="002E0B5A" w:rsidP="00BB0B1A">
      <w:pPr>
        <w:pStyle w:val="Sarakstarindkopa"/>
        <w:numPr>
          <w:ilvl w:val="0"/>
          <w:numId w:val="38"/>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apkopotu informāciju un informētu ES fondu uzraudzības komiteju un ES fondu vadībā iesaistītās institūcijas par HP ieviešanas progresu, problēmām HP ieviešanā un nepieciešamo rīcību šo problēmu novēršanā;</w:t>
      </w:r>
    </w:p>
    <w:p w14:paraId="6061C656" w14:textId="77777777" w:rsidR="002E0B5A" w:rsidRPr="007A153B" w:rsidRDefault="002E0B5A" w:rsidP="00BB0B1A">
      <w:pPr>
        <w:pStyle w:val="Sarakstarindkopa"/>
        <w:numPr>
          <w:ilvl w:val="0"/>
          <w:numId w:val="38"/>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izstrādātu priekšlikumus HP ieviešanas efektivitātes uzlabošanai.</w:t>
      </w:r>
    </w:p>
    <w:p w14:paraId="2ABB52E7" w14:textId="77777777" w:rsidR="005C7396" w:rsidRDefault="005C7396" w:rsidP="002E0B5A">
      <w:pPr>
        <w:spacing w:after="0"/>
        <w:jc w:val="both"/>
        <w:rPr>
          <w:rFonts w:ascii="Times New Roman" w:hAnsi="Times New Roman" w:cs="Times New Roman"/>
          <w:bCs/>
          <w:noProof/>
          <w:szCs w:val="24"/>
          <w:lang w:val="lv-LV"/>
        </w:rPr>
      </w:pPr>
    </w:p>
    <w:p w14:paraId="1CD4FE41" w14:textId="5414AE5C" w:rsidR="000E5BC1" w:rsidRPr="00D34AF4" w:rsidRDefault="000E5BC1" w:rsidP="00BB0B1A">
      <w:pPr>
        <w:pStyle w:val="Sarakstarindkopa"/>
        <w:numPr>
          <w:ilvl w:val="0"/>
          <w:numId w:val="35"/>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Pārbaužu apjoms</w:t>
      </w:r>
    </w:p>
    <w:p w14:paraId="2E25E35A" w14:textId="77777777" w:rsidR="000E5BC1" w:rsidRDefault="000E5BC1" w:rsidP="002E0B5A">
      <w:pPr>
        <w:spacing w:after="0"/>
        <w:jc w:val="both"/>
        <w:rPr>
          <w:rFonts w:ascii="Times New Roman" w:hAnsi="Times New Roman" w:cs="Times New Roman"/>
          <w:noProof/>
          <w:szCs w:val="24"/>
          <w:lang w:val="lv-LV"/>
        </w:rPr>
      </w:pPr>
    </w:p>
    <w:p w14:paraId="7657F085" w14:textId="5DFCD475" w:rsidR="002E0B5A" w:rsidRPr="007A153B" w:rsidRDefault="000E5BC1"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noProof/>
          <w:color w:val="auto"/>
          <w:szCs w:val="24"/>
          <w:lang w:val="lv-LV"/>
        </w:rPr>
        <w:t>CFLA</w:t>
      </w:r>
      <w:r w:rsidR="002E0B5A" w:rsidRPr="007A153B">
        <w:rPr>
          <w:rFonts w:ascii="Times New Roman" w:hAnsi="Times New Roman" w:cs="Times New Roman" w:hint="eastAsia"/>
          <w:noProof/>
          <w:color w:val="auto"/>
          <w:szCs w:val="24"/>
          <w:lang w:val="lv-LV"/>
        </w:rPr>
        <w:t>, vadošā</w:t>
      </w:r>
      <w:r w:rsidRPr="007A153B">
        <w:rPr>
          <w:rFonts w:ascii="Times New Roman" w:hAnsi="Times New Roman" w:cs="Times New Roman"/>
          <w:noProof/>
          <w:color w:val="auto"/>
          <w:szCs w:val="24"/>
          <w:lang w:val="lv-LV"/>
        </w:rPr>
        <w:t>s</w:t>
      </w:r>
      <w:r w:rsidR="002E0B5A" w:rsidRPr="007A153B">
        <w:rPr>
          <w:rFonts w:ascii="Times New Roman" w:hAnsi="Times New Roman" w:cs="Times New Roman" w:hint="eastAsia"/>
          <w:noProof/>
          <w:color w:val="auto"/>
          <w:szCs w:val="24"/>
          <w:lang w:val="lv-LV"/>
        </w:rPr>
        <w:t xml:space="preserve"> iestādes, revīzijas iestādes pārbaužu apjomā ir ietverts nosacījums</w:t>
      </w:r>
      <w:r w:rsidR="002E0B5A" w:rsidRPr="007A153B">
        <w:rPr>
          <w:rStyle w:val="Vresatsauce"/>
          <w:rFonts w:ascii="Times New Roman" w:hAnsi="Times New Roman" w:cs="Times New Roman"/>
          <w:noProof/>
          <w:color w:val="auto"/>
          <w:szCs w:val="24"/>
          <w:lang w:val="lv-LV"/>
        </w:rPr>
        <w:footnoteReference w:id="90"/>
      </w:r>
      <w:r w:rsidR="002E0B5A" w:rsidRPr="007A153B">
        <w:rPr>
          <w:rFonts w:ascii="Times New Roman" w:hAnsi="Times New Roman" w:cs="Times New Roman" w:hint="eastAsia"/>
          <w:noProof/>
          <w:color w:val="auto"/>
          <w:szCs w:val="24"/>
          <w:lang w:val="lv-LV"/>
        </w:rPr>
        <w:t xml:space="preserve">, ka tiek pārbaudīta arī horizontālo principu ievērošana, ja tas ir attiecināms. </w:t>
      </w:r>
    </w:p>
    <w:p w14:paraId="26B3111C" w14:textId="77777777" w:rsidR="002E0B5A" w:rsidRPr="007A153B" w:rsidRDefault="002E0B5A" w:rsidP="002E0B5A">
      <w:pPr>
        <w:spacing w:after="0"/>
        <w:jc w:val="both"/>
        <w:rPr>
          <w:rFonts w:ascii="Times New Roman" w:hAnsi="Times New Roman" w:cs="Times New Roman"/>
          <w:noProof/>
          <w:color w:val="auto"/>
          <w:szCs w:val="24"/>
          <w:lang w:val="lv-LV"/>
        </w:rPr>
      </w:pPr>
    </w:p>
    <w:p w14:paraId="3EA41D23" w14:textId="718B83A6" w:rsidR="002E0B5A" w:rsidRPr="007A153B" w:rsidRDefault="002E0B5A"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hint="eastAsia"/>
          <w:noProof/>
          <w:color w:val="auto"/>
          <w:szCs w:val="24"/>
          <w:lang w:val="lv-LV"/>
        </w:rPr>
        <w:t>ES fondu 2021.-2027.gada plānošanas periodā vadošās iestādes vadlīnijās</w:t>
      </w:r>
      <w:r w:rsidRPr="007A153B">
        <w:rPr>
          <w:rStyle w:val="Vresatsauce"/>
          <w:rFonts w:ascii="Times New Roman" w:hAnsi="Times New Roman" w:cs="Times New Roman"/>
          <w:noProof/>
          <w:color w:val="auto"/>
          <w:szCs w:val="24"/>
          <w:lang w:val="lv-LV"/>
        </w:rPr>
        <w:footnoteReference w:id="91"/>
      </w:r>
      <w:r w:rsidRPr="007A153B">
        <w:rPr>
          <w:rFonts w:ascii="Times New Roman" w:hAnsi="Times New Roman" w:cs="Times New Roman" w:hint="eastAsia"/>
          <w:noProof/>
          <w:color w:val="auto"/>
          <w:szCs w:val="24"/>
          <w:lang w:val="lv-LV"/>
        </w:rPr>
        <w:t xml:space="preserve"> </w:t>
      </w:r>
      <w:r w:rsidR="00380BE5" w:rsidRPr="007A153B">
        <w:rPr>
          <w:rFonts w:ascii="Times New Roman" w:hAnsi="Times New Roman" w:cs="Times New Roman"/>
          <w:noProof/>
          <w:color w:val="auto"/>
          <w:szCs w:val="24"/>
          <w:lang w:val="lv-LV"/>
        </w:rPr>
        <w:t>ir</w:t>
      </w:r>
      <w:r w:rsidRPr="007A153B">
        <w:rPr>
          <w:rFonts w:ascii="Times New Roman" w:hAnsi="Times New Roman" w:cs="Times New Roman" w:hint="eastAsia"/>
          <w:noProof/>
          <w:color w:val="auto"/>
          <w:szCs w:val="24"/>
          <w:lang w:val="lv-LV"/>
        </w:rPr>
        <w:t xml:space="preserve"> uzsvērta nepieciešamība veikt horizontālo principu pārbaudes tādā detalizācijas pakāpē, lai pārliecinātos, ka ir nodrošināta horizontālo principu ievērošana, tostarp, tiks iekļautas norādes uz konkrētiem pārbaudāmajiem aspektiem. Attiecīgi, ja projektā ir paredzēts nosacījums, projekta darbības, vai sasniedzamie rādītāji, kuru ietvaros finansējuma saņēmējam īstenojot projektu ir jānodrošina horizontālā principa ievērošanu, tad atbilstoši projekta iesniegumā paredzētajam gan sadarbības iestāde, gan vadošā iestāde, gan  revīzijas iestāde nodrošinās attiecīgā principa pārbaudi savu pārbaužu ietvaros.</w:t>
      </w:r>
    </w:p>
    <w:p w14:paraId="38FEA9DF" w14:textId="4D3DCA39" w:rsidR="002E0B5A" w:rsidRDefault="002E0B5A" w:rsidP="002E0B5A">
      <w:pPr>
        <w:spacing w:after="0"/>
        <w:jc w:val="both"/>
        <w:rPr>
          <w:rFonts w:ascii="Times New Roman" w:hAnsi="Times New Roman" w:cs="Times New Roman"/>
          <w:noProof/>
          <w:szCs w:val="24"/>
          <w:lang w:val="lv-LV"/>
        </w:rPr>
      </w:pPr>
    </w:p>
    <w:p w14:paraId="5683D694" w14:textId="1ACBDEDC" w:rsidR="00327FAC" w:rsidRDefault="00327FAC" w:rsidP="002E0B5A">
      <w:pPr>
        <w:spacing w:after="0"/>
        <w:jc w:val="both"/>
        <w:rPr>
          <w:rFonts w:ascii="Times New Roman" w:hAnsi="Times New Roman" w:cs="Times New Roman"/>
          <w:noProof/>
          <w:szCs w:val="24"/>
          <w:lang w:val="lv-LV"/>
        </w:rPr>
      </w:pPr>
    </w:p>
    <w:p w14:paraId="1A315166" w14:textId="77777777" w:rsidR="00327FAC" w:rsidRPr="006D76D5" w:rsidRDefault="00327FAC" w:rsidP="002E0B5A">
      <w:pPr>
        <w:spacing w:after="0"/>
        <w:jc w:val="both"/>
        <w:rPr>
          <w:rFonts w:ascii="Times New Roman" w:hAnsi="Times New Roman" w:cs="Times New Roman"/>
          <w:noProof/>
          <w:szCs w:val="24"/>
          <w:lang w:val="lv-LV"/>
        </w:rPr>
      </w:pPr>
    </w:p>
    <w:p w14:paraId="0664CEA0" w14:textId="2C870D40" w:rsidR="00380BE5" w:rsidRPr="00D34AF4" w:rsidRDefault="00380BE5" w:rsidP="00BB0B1A">
      <w:pPr>
        <w:pStyle w:val="Sarakstarindkopa"/>
        <w:numPr>
          <w:ilvl w:val="0"/>
          <w:numId w:val="35"/>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lastRenderedPageBreak/>
        <w:t>Datu uzkrāšana</w:t>
      </w:r>
    </w:p>
    <w:p w14:paraId="0C82FB12" w14:textId="77777777" w:rsidR="00380BE5" w:rsidRDefault="00380BE5" w:rsidP="002E0B5A">
      <w:pPr>
        <w:spacing w:after="0"/>
        <w:jc w:val="both"/>
        <w:rPr>
          <w:rFonts w:ascii="Times New Roman" w:hAnsi="Times New Roman" w:cs="Times New Roman"/>
          <w:noProof/>
          <w:szCs w:val="24"/>
          <w:lang w:val="lv-LV"/>
        </w:rPr>
      </w:pPr>
    </w:p>
    <w:p w14:paraId="1F7E19E2" w14:textId="099AAC16" w:rsidR="002E0B5A" w:rsidRPr="007A153B" w:rsidRDefault="002E0B5A"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noProof/>
          <w:color w:val="auto"/>
          <w:szCs w:val="24"/>
          <w:lang w:val="lv-LV"/>
        </w:rPr>
        <w:t xml:space="preserve">Lai nodrošinātu HP VINPI </w:t>
      </w:r>
      <w:r w:rsidR="008C3C68" w:rsidRPr="007A153B">
        <w:rPr>
          <w:rFonts w:ascii="Times New Roman" w:hAnsi="Times New Roman" w:cs="Times New Roman"/>
          <w:noProof/>
          <w:color w:val="auto"/>
          <w:szCs w:val="24"/>
          <w:lang w:val="lv-LV"/>
        </w:rPr>
        <w:t>ieviešanu</w:t>
      </w:r>
      <w:r w:rsidRPr="007A153B">
        <w:rPr>
          <w:rFonts w:ascii="Times New Roman" w:hAnsi="Times New Roman" w:cs="Times New Roman"/>
          <w:noProof/>
          <w:color w:val="auto"/>
          <w:szCs w:val="24"/>
          <w:lang w:val="lv-LV"/>
        </w:rPr>
        <w:t xml:space="preserve"> praksē, </w:t>
      </w:r>
      <w:r w:rsidR="00380BE5" w:rsidRPr="007A153B">
        <w:rPr>
          <w:rFonts w:ascii="Times New Roman" w:hAnsi="Times New Roman" w:cs="Times New Roman"/>
          <w:noProof/>
          <w:color w:val="auto"/>
          <w:szCs w:val="24"/>
          <w:lang w:val="lv-LV"/>
        </w:rPr>
        <w:t xml:space="preserve">MK noteikumu līmenī </w:t>
      </w:r>
      <w:r w:rsidRPr="007A153B">
        <w:rPr>
          <w:rFonts w:ascii="Times New Roman" w:hAnsi="Times New Roman" w:cs="Times New Roman"/>
          <w:noProof/>
          <w:color w:val="auto"/>
          <w:szCs w:val="24"/>
          <w:lang w:val="lv-LV"/>
        </w:rPr>
        <w:t xml:space="preserve">finansējuma saņēmējiem tiek noteikts pienākums </w:t>
      </w:r>
      <w:r w:rsidRPr="007A153B">
        <w:rPr>
          <w:rFonts w:ascii="Times New Roman" w:hAnsi="Times New Roman" w:cs="Times New Roman" w:hint="eastAsia"/>
          <w:noProof/>
          <w:color w:val="auto"/>
          <w:szCs w:val="24"/>
          <w:lang w:val="lv-LV"/>
        </w:rPr>
        <w:t xml:space="preserve">uzkrāt datus par </w:t>
      </w:r>
      <w:r w:rsidRPr="007A153B">
        <w:rPr>
          <w:rFonts w:ascii="Times New Roman" w:hAnsi="Times New Roman" w:cs="Times New Roman"/>
          <w:noProof/>
          <w:color w:val="auto"/>
          <w:szCs w:val="24"/>
          <w:lang w:val="lv-LV"/>
        </w:rPr>
        <w:t>HP VINPI</w:t>
      </w:r>
      <w:r w:rsidRPr="007A153B">
        <w:rPr>
          <w:rFonts w:ascii="Times New Roman" w:hAnsi="Times New Roman" w:cs="Times New Roman" w:hint="eastAsia"/>
          <w:noProof/>
          <w:color w:val="auto"/>
          <w:szCs w:val="24"/>
          <w:lang w:val="lv-LV"/>
        </w:rPr>
        <w:t xml:space="preserve"> rādītājiem</w:t>
      </w:r>
      <w:r w:rsidRPr="007A153B">
        <w:rPr>
          <w:rStyle w:val="Vresatsauce"/>
          <w:rFonts w:ascii="Times New Roman" w:hAnsi="Times New Roman" w:cs="Times New Roman"/>
          <w:noProof/>
          <w:color w:val="auto"/>
          <w:szCs w:val="24"/>
          <w:lang w:val="lv-LV"/>
        </w:rPr>
        <w:footnoteReference w:id="92"/>
      </w:r>
      <w:r w:rsidRPr="007A153B">
        <w:rPr>
          <w:rFonts w:ascii="Times New Roman" w:hAnsi="Times New Roman" w:cs="Times New Roman"/>
          <w:noProof/>
          <w:color w:val="auto"/>
          <w:szCs w:val="24"/>
          <w:lang w:val="lv-LV"/>
        </w:rPr>
        <w:t xml:space="preserve">. Attiecīgi </w:t>
      </w:r>
      <w:r w:rsidR="00380BE5" w:rsidRPr="007A153B">
        <w:rPr>
          <w:rFonts w:ascii="Times New Roman" w:hAnsi="Times New Roman" w:cs="Times New Roman"/>
          <w:noProof/>
          <w:color w:val="auto"/>
          <w:szCs w:val="24"/>
          <w:lang w:val="lv-LV"/>
        </w:rPr>
        <w:t xml:space="preserve">šie </w:t>
      </w:r>
      <w:r w:rsidRPr="007A153B">
        <w:rPr>
          <w:rFonts w:ascii="Times New Roman" w:hAnsi="Times New Roman" w:cs="Times New Roman"/>
          <w:noProof/>
          <w:color w:val="auto"/>
          <w:szCs w:val="24"/>
          <w:lang w:val="lv-LV"/>
        </w:rPr>
        <w:t xml:space="preserve">rādītāji tiek iekļauti KP VIS, nodrošinot </w:t>
      </w:r>
      <w:r w:rsidR="00D34AF4" w:rsidRPr="007A153B">
        <w:rPr>
          <w:rFonts w:ascii="Times New Roman" w:hAnsi="Times New Roman" w:cs="Times New Roman"/>
          <w:noProof/>
          <w:color w:val="auto"/>
          <w:szCs w:val="24"/>
          <w:lang w:val="lv-LV"/>
        </w:rPr>
        <w:t>informāciju</w:t>
      </w:r>
      <w:r w:rsidRPr="007A153B">
        <w:rPr>
          <w:rFonts w:ascii="Times New Roman" w:hAnsi="Times New Roman" w:cs="Times New Roman"/>
          <w:noProof/>
          <w:color w:val="auto"/>
          <w:szCs w:val="24"/>
          <w:lang w:val="lv-LV"/>
        </w:rPr>
        <w:t>, kas ir nepiecie</w:t>
      </w:r>
      <w:r w:rsidR="00380BE5" w:rsidRPr="007A153B">
        <w:rPr>
          <w:rFonts w:ascii="Times New Roman" w:hAnsi="Times New Roman" w:cs="Times New Roman"/>
          <w:noProof/>
          <w:color w:val="auto"/>
          <w:szCs w:val="24"/>
          <w:lang w:val="lv-LV"/>
        </w:rPr>
        <w:t>ša</w:t>
      </w:r>
      <w:r w:rsidRPr="007A153B">
        <w:rPr>
          <w:rFonts w:ascii="Times New Roman" w:hAnsi="Times New Roman" w:cs="Times New Roman"/>
          <w:noProof/>
          <w:color w:val="auto"/>
          <w:szCs w:val="24"/>
          <w:lang w:val="lv-LV"/>
        </w:rPr>
        <w:t>m</w:t>
      </w:r>
      <w:r w:rsidR="00D34AF4" w:rsidRPr="007A153B">
        <w:rPr>
          <w:rFonts w:ascii="Times New Roman" w:hAnsi="Times New Roman" w:cs="Times New Roman"/>
          <w:noProof/>
          <w:color w:val="auto"/>
          <w:szCs w:val="24"/>
          <w:lang w:val="lv-LV"/>
        </w:rPr>
        <w:t>a</w:t>
      </w:r>
      <w:r w:rsidRPr="007A153B">
        <w:rPr>
          <w:rFonts w:ascii="Times New Roman" w:hAnsi="Times New Roman" w:cs="Times New Roman"/>
          <w:noProof/>
          <w:color w:val="auto"/>
          <w:szCs w:val="24"/>
          <w:lang w:val="lv-LV"/>
        </w:rPr>
        <w:t xml:space="preserve"> HP uzraudzībai, </w:t>
      </w:r>
      <w:r w:rsidRPr="007A153B">
        <w:rPr>
          <w:rFonts w:ascii="Times New Roman" w:hAnsi="Times New Roman" w:cs="Times New Roman" w:hint="eastAsia"/>
          <w:noProof/>
          <w:color w:val="auto"/>
          <w:szCs w:val="24"/>
          <w:lang w:val="lv-LV"/>
        </w:rPr>
        <w:t>kā arī izvērtēšanai nepieciešamos datus un rādītājus</w:t>
      </w:r>
      <w:r w:rsidRPr="007A153B">
        <w:rPr>
          <w:rFonts w:ascii="Times New Roman" w:hAnsi="Times New Roman" w:cs="Times New Roman"/>
          <w:noProof/>
          <w:color w:val="auto"/>
          <w:szCs w:val="24"/>
          <w:lang w:val="lv-LV"/>
        </w:rPr>
        <w:t>.</w:t>
      </w:r>
    </w:p>
    <w:p w14:paraId="2F2BB8C3" w14:textId="3B5BEE0D" w:rsidR="00D34AF4" w:rsidRDefault="00D34AF4" w:rsidP="00786E0F">
      <w:pPr>
        <w:spacing w:after="0"/>
        <w:jc w:val="both"/>
        <w:rPr>
          <w:rFonts w:ascii="Times New Roman" w:hAnsi="Times New Roman" w:cs="Times New Roman"/>
          <w:noProof/>
          <w:szCs w:val="24"/>
          <w:lang w:val="lv-LV"/>
        </w:rPr>
      </w:pPr>
    </w:p>
    <w:p w14:paraId="50C84C90" w14:textId="15608801" w:rsidR="00D34AF4" w:rsidRDefault="00D34AF4" w:rsidP="00BB0B1A">
      <w:pPr>
        <w:pStyle w:val="Sarakstarindkopa"/>
        <w:numPr>
          <w:ilvl w:val="0"/>
          <w:numId w:val="35"/>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Ziņošana par pārkāpumiem, neatbilstībām un saņemtajām sūdzībām</w:t>
      </w:r>
    </w:p>
    <w:p w14:paraId="334E53F9" w14:textId="02D67F47" w:rsidR="00D34AF4" w:rsidRDefault="00D34AF4" w:rsidP="00D34AF4">
      <w:pPr>
        <w:spacing w:after="0"/>
        <w:jc w:val="both"/>
        <w:rPr>
          <w:rFonts w:ascii="Times New Roman" w:hAnsi="Times New Roman" w:cs="Times New Roman"/>
          <w:b/>
          <w:noProof/>
          <w:szCs w:val="24"/>
          <w:lang w:val="lv-LV"/>
        </w:rPr>
      </w:pPr>
    </w:p>
    <w:p w14:paraId="3B5B3E71" w14:textId="0DC876FA" w:rsidR="00556A93" w:rsidRDefault="00556A93" w:rsidP="00556A93">
      <w:pPr>
        <w:spacing w:after="0" w:line="276" w:lineRule="auto"/>
        <w:jc w:val="both"/>
        <w:rPr>
          <w:rFonts w:ascii="Times New Roman" w:eastAsia="Times New Roman" w:hAnsi="Times New Roman" w:cs="Times New Roman"/>
          <w:szCs w:val="24"/>
          <w:lang w:val="lv-LV" w:eastAsia="lv-LV"/>
        </w:rPr>
      </w:pPr>
      <w:r w:rsidRPr="004762A1">
        <w:rPr>
          <w:rFonts w:ascii="Times New Roman" w:eastAsia="Times New Roman" w:hAnsi="Times New Roman" w:cs="Times New Roman" w:hint="eastAsia"/>
          <w:szCs w:val="24"/>
          <w:lang w:val="lv-LV" w:eastAsia="lv-LV"/>
        </w:rPr>
        <w:t xml:space="preserve">ES fondu vadībā vai īstenošanā iesaistītās institūcijas, konstatējot KNR 9. pantā minētā </w:t>
      </w:r>
      <w:r>
        <w:rPr>
          <w:rFonts w:ascii="Times New Roman" w:eastAsia="Times New Roman" w:hAnsi="Times New Roman" w:cs="Times New Roman"/>
          <w:szCs w:val="24"/>
          <w:lang w:val="lv-LV" w:eastAsia="lv-LV"/>
        </w:rPr>
        <w:t xml:space="preserve">HP </w:t>
      </w:r>
      <w:r w:rsidRPr="004762A1">
        <w:rPr>
          <w:rFonts w:ascii="Times New Roman" w:eastAsia="Times New Roman" w:hAnsi="Times New Roman" w:cs="Times New Roman" w:hint="eastAsia"/>
          <w:szCs w:val="24"/>
          <w:lang w:val="lv-LV" w:eastAsia="lv-LV"/>
        </w:rPr>
        <w:t xml:space="preserve">“Vienlīdzība, iekļaušana, </w:t>
      </w:r>
      <w:proofErr w:type="spellStart"/>
      <w:r w:rsidRPr="004762A1">
        <w:rPr>
          <w:rFonts w:ascii="Times New Roman" w:eastAsia="Times New Roman" w:hAnsi="Times New Roman" w:cs="Times New Roman" w:hint="eastAsia"/>
          <w:szCs w:val="24"/>
          <w:lang w:val="lv-LV" w:eastAsia="lv-LV"/>
        </w:rPr>
        <w:t>nediskriminācija</w:t>
      </w:r>
      <w:proofErr w:type="spellEnd"/>
      <w:r w:rsidRPr="004762A1">
        <w:rPr>
          <w:rFonts w:ascii="Times New Roman" w:eastAsia="Times New Roman" w:hAnsi="Times New Roman" w:cs="Times New Roman" w:hint="eastAsia"/>
          <w:szCs w:val="24"/>
          <w:lang w:val="lv-LV" w:eastAsia="lv-LV"/>
        </w:rPr>
        <w:t xml:space="preserve"> un </w:t>
      </w:r>
      <w:proofErr w:type="spellStart"/>
      <w:r w:rsidRPr="004762A1">
        <w:rPr>
          <w:rFonts w:ascii="Times New Roman" w:eastAsia="Times New Roman" w:hAnsi="Times New Roman" w:cs="Times New Roman" w:hint="eastAsia"/>
          <w:szCs w:val="24"/>
          <w:lang w:val="lv-LV" w:eastAsia="lv-LV"/>
        </w:rPr>
        <w:t>pamattiesību</w:t>
      </w:r>
      <w:proofErr w:type="spellEnd"/>
      <w:r w:rsidRPr="004762A1">
        <w:rPr>
          <w:rFonts w:ascii="Times New Roman" w:eastAsia="Times New Roman" w:hAnsi="Times New Roman" w:cs="Times New Roman" w:hint="eastAsia"/>
          <w:szCs w:val="24"/>
          <w:lang w:val="lv-LV" w:eastAsia="lv-LV"/>
        </w:rPr>
        <w:t xml:space="preserve"> ievērošana” iespējamus pārkāpumus vai saņemot sūdzības par ES fondu atbalstīto darbību neatbilstību </w:t>
      </w:r>
      <w:proofErr w:type="spellStart"/>
      <w:r w:rsidRPr="004762A1">
        <w:rPr>
          <w:rFonts w:ascii="Times New Roman" w:eastAsia="Times New Roman" w:hAnsi="Times New Roman" w:cs="Times New Roman" w:hint="eastAsia"/>
          <w:szCs w:val="24"/>
          <w:lang w:val="lv-LV" w:eastAsia="lv-LV"/>
        </w:rPr>
        <w:t>Pamattiesību</w:t>
      </w:r>
      <w:proofErr w:type="spellEnd"/>
      <w:r w:rsidRPr="004762A1">
        <w:rPr>
          <w:rFonts w:ascii="Times New Roman" w:eastAsia="Times New Roman" w:hAnsi="Times New Roman" w:cs="Times New Roman" w:hint="eastAsia"/>
          <w:szCs w:val="24"/>
          <w:lang w:val="lv-LV" w:eastAsia="lv-LV"/>
        </w:rPr>
        <w:t xml:space="preserve"> hartai (vienlīdzība, </w:t>
      </w:r>
      <w:proofErr w:type="spellStart"/>
      <w:r w:rsidRPr="004762A1">
        <w:rPr>
          <w:rFonts w:ascii="Times New Roman" w:eastAsia="Times New Roman" w:hAnsi="Times New Roman" w:cs="Times New Roman" w:hint="eastAsia"/>
          <w:szCs w:val="24"/>
          <w:lang w:val="lv-LV" w:eastAsia="lv-LV"/>
        </w:rPr>
        <w:t>nediskriminācija</w:t>
      </w:r>
      <w:proofErr w:type="spellEnd"/>
      <w:r w:rsidRPr="004762A1">
        <w:rPr>
          <w:rFonts w:ascii="Times New Roman" w:eastAsia="Times New Roman" w:hAnsi="Times New Roman" w:cs="Times New Roman" w:hint="eastAsia"/>
          <w:szCs w:val="24"/>
          <w:lang w:val="lv-LV" w:eastAsia="lv-LV"/>
        </w:rPr>
        <w:t xml:space="preserve">, iekļaušana, </w:t>
      </w:r>
      <w:proofErr w:type="spellStart"/>
      <w:r w:rsidRPr="004762A1">
        <w:rPr>
          <w:rFonts w:ascii="Times New Roman" w:eastAsia="Times New Roman" w:hAnsi="Times New Roman" w:cs="Times New Roman" w:hint="eastAsia"/>
          <w:szCs w:val="24"/>
          <w:lang w:val="lv-LV" w:eastAsia="lv-LV"/>
        </w:rPr>
        <w:t>pamattiesības</w:t>
      </w:r>
      <w:proofErr w:type="spellEnd"/>
      <w:r w:rsidRPr="004762A1">
        <w:rPr>
          <w:rFonts w:ascii="Times New Roman" w:eastAsia="Times New Roman" w:hAnsi="Times New Roman" w:cs="Times New Roman" w:hint="eastAsia"/>
          <w:szCs w:val="24"/>
          <w:lang w:val="lv-LV" w:eastAsia="lv-LV"/>
        </w:rPr>
        <w:t xml:space="preserve">) un ANO Konvencijai, ziņo </w:t>
      </w:r>
      <w:r>
        <w:rPr>
          <w:rFonts w:ascii="Times New Roman" w:eastAsia="Times New Roman" w:hAnsi="Times New Roman" w:cs="Times New Roman"/>
          <w:szCs w:val="24"/>
          <w:lang w:val="lv-LV" w:eastAsia="lv-LV"/>
        </w:rPr>
        <w:t>CFLA</w:t>
      </w:r>
      <w:r w:rsidRPr="004762A1">
        <w:rPr>
          <w:rFonts w:ascii="Times New Roman" w:eastAsia="Times New Roman" w:hAnsi="Times New Roman" w:cs="Times New Roman" w:hint="eastAsia"/>
          <w:szCs w:val="24"/>
          <w:lang w:val="lv-LV" w:eastAsia="lv-LV"/>
        </w:rPr>
        <w:t>, informāciju nosūtot arī TM un LM</w:t>
      </w:r>
      <w:r>
        <w:rPr>
          <w:rStyle w:val="Vresatsauce"/>
          <w:rFonts w:ascii="Times New Roman" w:eastAsia="Times New Roman" w:hAnsi="Times New Roman" w:cs="Times New Roman"/>
          <w:szCs w:val="24"/>
          <w:lang w:val="lv-LV" w:eastAsia="lv-LV"/>
        </w:rPr>
        <w:footnoteReference w:id="93"/>
      </w:r>
      <w:r>
        <w:rPr>
          <w:rFonts w:ascii="Times New Roman" w:eastAsia="Times New Roman" w:hAnsi="Times New Roman" w:cs="Times New Roman"/>
          <w:szCs w:val="24"/>
          <w:lang w:val="lv-LV" w:eastAsia="lv-LV"/>
        </w:rPr>
        <w:t>.</w:t>
      </w:r>
    </w:p>
    <w:p w14:paraId="3D535926" w14:textId="77777777" w:rsidR="008C3C68" w:rsidRDefault="008C3C68" w:rsidP="008C3C68">
      <w:pPr>
        <w:shd w:val="clear" w:color="auto" w:fill="FFFFFF"/>
        <w:spacing w:after="0" w:line="276" w:lineRule="auto"/>
        <w:jc w:val="both"/>
        <w:rPr>
          <w:rFonts w:ascii="Times New Roman" w:hAnsi="Times New Roman" w:cs="Times New Roman"/>
          <w:lang w:val="lv-LV"/>
        </w:rPr>
      </w:pPr>
    </w:p>
    <w:p w14:paraId="397AC1CA" w14:textId="2265FACD" w:rsidR="008C3C68" w:rsidRPr="0008620C" w:rsidRDefault="008C3C68" w:rsidP="008C3C68">
      <w:pPr>
        <w:shd w:val="clear" w:color="auto" w:fill="FFFFFF"/>
        <w:spacing w:after="0" w:line="276" w:lineRule="auto"/>
        <w:jc w:val="both"/>
        <w:rPr>
          <w:rFonts w:ascii="Times New Roman" w:eastAsia="Calibri" w:hAnsi="Times New Roman" w:cs="Times New Roman"/>
          <w:color w:val="FF0000"/>
          <w:szCs w:val="24"/>
          <w:highlight w:val="yellow"/>
          <w:lang w:val="lv-LV" w:eastAsia="lv-LV" w:bidi="lv-LV"/>
        </w:rPr>
      </w:pPr>
      <w:r w:rsidRPr="00B04409">
        <w:rPr>
          <w:rFonts w:ascii="Times New Roman" w:hAnsi="Times New Roman" w:cs="Times New Roman"/>
          <w:lang w:val="lv-LV"/>
        </w:rPr>
        <w:t>LM</w:t>
      </w:r>
      <w:r w:rsidRPr="00B04409">
        <w:rPr>
          <w:lang w:val="lv-LV"/>
        </w:rPr>
        <w:t xml:space="preserve"> </w:t>
      </w:r>
      <w:r w:rsidRPr="004762A1">
        <w:rPr>
          <w:rFonts w:ascii="Times New Roman" w:eastAsia="Calibri" w:hAnsi="Times New Roman" w:cs="Times New Roman" w:hint="eastAsia"/>
          <w:color w:val="auto"/>
          <w:szCs w:val="24"/>
          <w:lang w:val="lv-LV" w:eastAsia="lv-LV" w:bidi="lv-LV"/>
        </w:rPr>
        <w:t xml:space="preserve">sadarbībā ar TM </w:t>
      </w:r>
      <w:r w:rsidRPr="00D0260E">
        <w:rPr>
          <w:rFonts w:ascii="Times New Roman" w:eastAsia="Calibri" w:hAnsi="Times New Roman" w:cs="Times New Roman" w:hint="eastAsia"/>
          <w:b/>
          <w:color w:val="auto"/>
          <w:szCs w:val="24"/>
          <w:lang w:val="lv-LV" w:eastAsia="lv-LV" w:bidi="lv-LV"/>
        </w:rPr>
        <w:t>reizi gadā informē ES fondu uzraudzības komiteju</w:t>
      </w:r>
      <w:r w:rsidRPr="004762A1">
        <w:rPr>
          <w:rFonts w:ascii="Times New Roman" w:eastAsia="Calibri" w:hAnsi="Times New Roman" w:cs="Times New Roman" w:hint="eastAsia"/>
          <w:color w:val="auto"/>
          <w:szCs w:val="24"/>
          <w:lang w:val="lv-LV" w:eastAsia="lv-LV" w:bidi="lv-LV"/>
        </w:rPr>
        <w:t xml:space="preserve"> par KNR 9. pantā minētā</w:t>
      </w:r>
      <w:r>
        <w:rPr>
          <w:rFonts w:ascii="Times New Roman" w:eastAsia="Calibri" w:hAnsi="Times New Roman" w:cs="Times New Roman"/>
          <w:color w:val="auto"/>
          <w:szCs w:val="24"/>
          <w:lang w:val="lv-LV" w:eastAsia="lv-LV" w:bidi="lv-LV"/>
        </w:rPr>
        <w:t xml:space="preserve"> “V</w:t>
      </w:r>
      <w:r w:rsidRPr="004762A1">
        <w:rPr>
          <w:rFonts w:ascii="Times New Roman" w:eastAsia="Calibri" w:hAnsi="Times New Roman" w:cs="Times New Roman" w:hint="eastAsia"/>
          <w:color w:val="auto"/>
          <w:szCs w:val="24"/>
          <w:lang w:val="lv-LV" w:eastAsia="lv-LV" w:bidi="lv-LV"/>
        </w:rPr>
        <w:t xml:space="preserve">ienlīdzība, iekļaušana, </w:t>
      </w:r>
      <w:proofErr w:type="spellStart"/>
      <w:r w:rsidRPr="004762A1">
        <w:rPr>
          <w:rFonts w:ascii="Times New Roman" w:eastAsia="Calibri" w:hAnsi="Times New Roman" w:cs="Times New Roman" w:hint="eastAsia"/>
          <w:color w:val="auto"/>
          <w:szCs w:val="24"/>
          <w:lang w:val="lv-LV" w:eastAsia="lv-LV" w:bidi="lv-LV"/>
        </w:rPr>
        <w:t>nediskriminācija</w:t>
      </w:r>
      <w:proofErr w:type="spellEnd"/>
      <w:r w:rsidRPr="004762A1">
        <w:rPr>
          <w:rFonts w:ascii="Times New Roman" w:eastAsia="Calibri" w:hAnsi="Times New Roman" w:cs="Times New Roman" w:hint="eastAsia"/>
          <w:color w:val="auto"/>
          <w:szCs w:val="24"/>
          <w:lang w:val="lv-LV" w:eastAsia="lv-LV" w:bidi="lv-LV"/>
        </w:rPr>
        <w:t xml:space="preserve"> un </w:t>
      </w:r>
      <w:proofErr w:type="spellStart"/>
      <w:r w:rsidRPr="004762A1">
        <w:rPr>
          <w:rFonts w:ascii="Times New Roman" w:eastAsia="Calibri" w:hAnsi="Times New Roman" w:cs="Times New Roman" w:hint="eastAsia"/>
          <w:color w:val="auto"/>
          <w:szCs w:val="24"/>
          <w:lang w:val="lv-LV" w:eastAsia="lv-LV" w:bidi="lv-LV"/>
        </w:rPr>
        <w:t>pamattiesību</w:t>
      </w:r>
      <w:proofErr w:type="spellEnd"/>
      <w:r w:rsidRPr="004762A1">
        <w:rPr>
          <w:rFonts w:ascii="Times New Roman" w:eastAsia="Calibri" w:hAnsi="Times New Roman" w:cs="Times New Roman" w:hint="eastAsia"/>
          <w:color w:val="auto"/>
          <w:szCs w:val="24"/>
          <w:lang w:val="lv-LV" w:eastAsia="lv-LV" w:bidi="lv-LV"/>
        </w:rPr>
        <w:t xml:space="preserve"> ievērošan</w:t>
      </w:r>
      <w:r>
        <w:rPr>
          <w:rFonts w:ascii="Times New Roman" w:eastAsia="Calibri" w:hAnsi="Times New Roman" w:cs="Times New Roman"/>
          <w:color w:val="auto"/>
          <w:szCs w:val="24"/>
          <w:lang w:val="lv-LV" w:eastAsia="lv-LV" w:bidi="lv-LV"/>
        </w:rPr>
        <w:t xml:space="preserve">a” </w:t>
      </w:r>
      <w:r>
        <w:rPr>
          <w:rFonts w:ascii="Times New Roman" w:eastAsia="Calibri" w:hAnsi="Times New Roman" w:cs="Times New Roman" w:hint="eastAsia"/>
          <w:color w:val="auto"/>
          <w:szCs w:val="24"/>
          <w:lang w:val="lv-LV" w:eastAsia="lv-LV" w:bidi="lv-LV"/>
        </w:rPr>
        <w:t>p</w:t>
      </w:r>
      <w:r>
        <w:rPr>
          <w:rFonts w:ascii="Times New Roman" w:eastAsia="Calibri" w:hAnsi="Times New Roman" w:cs="Times New Roman"/>
          <w:color w:val="auto"/>
          <w:szCs w:val="24"/>
          <w:lang w:val="lv-LV" w:eastAsia="lv-LV" w:bidi="lv-LV"/>
        </w:rPr>
        <w:t>rincipa</w:t>
      </w:r>
      <w:r w:rsidRPr="004762A1">
        <w:rPr>
          <w:rFonts w:ascii="Times New Roman" w:eastAsia="Calibri" w:hAnsi="Times New Roman" w:cs="Times New Roman" w:hint="eastAsia"/>
          <w:color w:val="auto"/>
          <w:szCs w:val="24"/>
          <w:lang w:val="lv-LV" w:eastAsia="lv-LV" w:bidi="lv-LV"/>
        </w:rPr>
        <w:t xml:space="preserve"> iespējam</w:t>
      </w:r>
      <w:r>
        <w:rPr>
          <w:rFonts w:ascii="Times New Roman" w:eastAsia="Calibri" w:hAnsi="Times New Roman" w:cs="Times New Roman"/>
          <w:color w:val="auto"/>
          <w:szCs w:val="24"/>
          <w:lang w:val="lv-LV" w:eastAsia="lv-LV" w:bidi="lv-LV"/>
        </w:rPr>
        <w:t>iem</w:t>
      </w:r>
      <w:r w:rsidRPr="004762A1">
        <w:rPr>
          <w:rFonts w:ascii="Times New Roman" w:eastAsia="Calibri" w:hAnsi="Times New Roman" w:cs="Times New Roman" w:hint="eastAsia"/>
          <w:color w:val="auto"/>
          <w:szCs w:val="24"/>
          <w:lang w:val="lv-LV" w:eastAsia="lv-LV" w:bidi="lv-LV"/>
        </w:rPr>
        <w:t xml:space="preserve"> pārkāpum</w:t>
      </w:r>
      <w:r>
        <w:rPr>
          <w:rFonts w:ascii="Times New Roman" w:eastAsia="Calibri" w:hAnsi="Times New Roman" w:cs="Times New Roman"/>
          <w:color w:val="auto"/>
          <w:szCs w:val="24"/>
          <w:lang w:val="lv-LV" w:eastAsia="lv-LV" w:bidi="lv-LV"/>
        </w:rPr>
        <w:t>iem</w:t>
      </w:r>
      <w:r w:rsidRPr="004762A1">
        <w:rPr>
          <w:rFonts w:ascii="Times New Roman" w:eastAsia="Calibri" w:hAnsi="Times New Roman" w:cs="Times New Roman" w:hint="eastAsia"/>
          <w:color w:val="auto"/>
          <w:szCs w:val="24"/>
          <w:lang w:val="lv-LV" w:eastAsia="lv-LV" w:bidi="lv-LV"/>
        </w:rPr>
        <w:t xml:space="preserve"> vai saņemot sūdzības par E</w:t>
      </w:r>
      <w:r>
        <w:rPr>
          <w:rFonts w:ascii="Times New Roman" w:eastAsia="Calibri" w:hAnsi="Times New Roman" w:cs="Times New Roman"/>
          <w:color w:val="auto"/>
          <w:szCs w:val="24"/>
          <w:lang w:val="lv-LV" w:eastAsia="lv-LV" w:bidi="lv-LV"/>
        </w:rPr>
        <w:t>S</w:t>
      </w:r>
      <w:r w:rsidRPr="004762A1">
        <w:rPr>
          <w:rFonts w:ascii="Times New Roman" w:eastAsia="Calibri" w:hAnsi="Times New Roman" w:cs="Times New Roman" w:hint="eastAsia"/>
          <w:color w:val="auto"/>
          <w:szCs w:val="24"/>
          <w:lang w:val="lv-LV" w:eastAsia="lv-LV" w:bidi="lv-LV"/>
        </w:rPr>
        <w:t xml:space="preserve"> fondu atbalstīto darbību neatbilstību </w:t>
      </w:r>
      <w:proofErr w:type="spellStart"/>
      <w:r w:rsidRPr="004762A1">
        <w:rPr>
          <w:rFonts w:ascii="Times New Roman" w:eastAsia="Calibri" w:hAnsi="Times New Roman" w:cs="Times New Roman" w:hint="eastAsia"/>
          <w:color w:val="auto"/>
          <w:szCs w:val="24"/>
          <w:lang w:val="lv-LV" w:eastAsia="lv-LV" w:bidi="lv-LV"/>
        </w:rPr>
        <w:t>Pamattiesību</w:t>
      </w:r>
      <w:proofErr w:type="spellEnd"/>
      <w:r w:rsidRPr="004762A1">
        <w:rPr>
          <w:rFonts w:ascii="Times New Roman" w:eastAsia="Calibri" w:hAnsi="Times New Roman" w:cs="Times New Roman" w:hint="eastAsia"/>
          <w:color w:val="auto"/>
          <w:szCs w:val="24"/>
          <w:lang w:val="lv-LV" w:eastAsia="lv-LV" w:bidi="lv-LV"/>
        </w:rPr>
        <w:t xml:space="preserve"> hartai (vienlīdzība, </w:t>
      </w:r>
      <w:proofErr w:type="spellStart"/>
      <w:r w:rsidRPr="004762A1">
        <w:rPr>
          <w:rFonts w:ascii="Times New Roman" w:eastAsia="Calibri" w:hAnsi="Times New Roman" w:cs="Times New Roman" w:hint="eastAsia"/>
          <w:color w:val="auto"/>
          <w:szCs w:val="24"/>
          <w:lang w:val="lv-LV" w:eastAsia="lv-LV" w:bidi="lv-LV"/>
        </w:rPr>
        <w:t>nediskriminācija</w:t>
      </w:r>
      <w:proofErr w:type="spellEnd"/>
      <w:r w:rsidRPr="004762A1">
        <w:rPr>
          <w:rFonts w:ascii="Times New Roman" w:eastAsia="Calibri" w:hAnsi="Times New Roman" w:cs="Times New Roman" w:hint="eastAsia"/>
          <w:color w:val="auto"/>
          <w:szCs w:val="24"/>
          <w:lang w:val="lv-LV" w:eastAsia="lv-LV" w:bidi="lv-LV"/>
        </w:rPr>
        <w:t xml:space="preserve">, iekļaušana, </w:t>
      </w:r>
      <w:proofErr w:type="spellStart"/>
      <w:r w:rsidRPr="004762A1">
        <w:rPr>
          <w:rFonts w:ascii="Times New Roman" w:eastAsia="Calibri" w:hAnsi="Times New Roman" w:cs="Times New Roman" w:hint="eastAsia"/>
          <w:color w:val="auto"/>
          <w:szCs w:val="24"/>
          <w:lang w:val="lv-LV" w:eastAsia="lv-LV" w:bidi="lv-LV"/>
        </w:rPr>
        <w:t>pamattiesības</w:t>
      </w:r>
      <w:proofErr w:type="spellEnd"/>
      <w:r w:rsidRPr="004762A1">
        <w:rPr>
          <w:rFonts w:ascii="Times New Roman" w:eastAsia="Calibri" w:hAnsi="Times New Roman" w:cs="Times New Roman" w:hint="eastAsia"/>
          <w:color w:val="auto"/>
          <w:szCs w:val="24"/>
          <w:lang w:val="lv-LV" w:eastAsia="lv-LV" w:bidi="lv-LV"/>
        </w:rPr>
        <w:t xml:space="preserve">) un ANO Konvencijai </w:t>
      </w:r>
      <w:r w:rsidRPr="00D0260E">
        <w:rPr>
          <w:rFonts w:ascii="Times New Roman" w:eastAsia="Calibri" w:hAnsi="Times New Roman" w:cs="Times New Roman" w:hint="eastAsia"/>
          <w:b/>
          <w:color w:val="auto"/>
          <w:szCs w:val="24"/>
          <w:lang w:val="lv-LV" w:eastAsia="lv-LV" w:bidi="lv-LV"/>
        </w:rPr>
        <w:t xml:space="preserve">atbilstoši </w:t>
      </w:r>
      <w:r w:rsidRPr="00D0260E">
        <w:rPr>
          <w:rFonts w:ascii="Times New Roman" w:eastAsia="Calibri" w:hAnsi="Times New Roman" w:cs="Times New Roman"/>
          <w:b/>
          <w:color w:val="auto"/>
          <w:szCs w:val="24"/>
          <w:lang w:val="lv-LV" w:eastAsia="lv-LV" w:bidi="lv-LV"/>
        </w:rPr>
        <w:t>ES</w:t>
      </w:r>
      <w:r w:rsidRPr="00D0260E">
        <w:rPr>
          <w:rFonts w:ascii="Times New Roman" w:eastAsia="Calibri" w:hAnsi="Times New Roman" w:cs="Times New Roman" w:hint="eastAsia"/>
          <w:b/>
          <w:color w:val="auto"/>
          <w:szCs w:val="24"/>
          <w:lang w:val="lv-LV" w:eastAsia="lv-LV" w:bidi="lv-LV"/>
        </w:rPr>
        <w:t xml:space="preserve"> fondu uzraudzības komitejas reglamentam</w:t>
      </w:r>
      <w:r>
        <w:rPr>
          <w:rStyle w:val="Vresatsauce"/>
          <w:rFonts w:ascii="Times New Roman" w:eastAsia="Calibri" w:hAnsi="Times New Roman" w:cs="Times New Roman"/>
          <w:b/>
          <w:color w:val="auto"/>
          <w:szCs w:val="24"/>
          <w:lang w:val="lv-LV" w:eastAsia="lv-LV" w:bidi="lv-LV"/>
        </w:rPr>
        <w:footnoteReference w:id="94"/>
      </w:r>
      <w:r w:rsidRPr="004762A1">
        <w:rPr>
          <w:rFonts w:ascii="Times New Roman" w:eastAsia="Calibri" w:hAnsi="Times New Roman" w:cs="Times New Roman" w:hint="eastAsia"/>
          <w:color w:val="auto"/>
          <w:szCs w:val="24"/>
          <w:lang w:val="lv-LV" w:eastAsia="lv-LV" w:bidi="lv-LV"/>
        </w:rPr>
        <w:t>.</w:t>
      </w:r>
      <w:r w:rsidRPr="00163351">
        <w:rPr>
          <w:rFonts w:ascii="Times New Roman" w:eastAsia="Calibri" w:hAnsi="Times New Roman" w:cs="Times New Roman"/>
          <w:color w:val="auto"/>
          <w:szCs w:val="24"/>
          <w:lang w:val="lv-LV" w:eastAsia="lv-LV" w:bidi="lv-LV"/>
        </w:rPr>
        <w:t xml:space="preserve"> </w:t>
      </w:r>
    </w:p>
    <w:p w14:paraId="79DD6EBA" w14:textId="77777777" w:rsidR="00D34AF4" w:rsidRPr="00D34AF4" w:rsidRDefault="00D34AF4" w:rsidP="00D34AF4">
      <w:pPr>
        <w:spacing w:after="0"/>
        <w:jc w:val="both"/>
        <w:rPr>
          <w:rFonts w:ascii="Times New Roman" w:hAnsi="Times New Roman" w:cs="Times New Roman"/>
          <w:b/>
          <w:noProof/>
          <w:szCs w:val="24"/>
          <w:lang w:val="lv-LV"/>
        </w:rPr>
      </w:pPr>
    </w:p>
    <w:p w14:paraId="767381F5" w14:textId="77777777" w:rsidR="00D34AF4" w:rsidRPr="00D34AF4" w:rsidRDefault="00D34AF4" w:rsidP="00BB0B1A">
      <w:pPr>
        <w:numPr>
          <w:ilvl w:val="0"/>
          <w:numId w:val="35"/>
        </w:numPr>
        <w:spacing w:after="0"/>
        <w:contextualSpacing/>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 xml:space="preserve">Izvērtēšana </w:t>
      </w:r>
    </w:p>
    <w:p w14:paraId="62F969E6" w14:textId="77777777" w:rsidR="00D34AF4" w:rsidRPr="00D34AF4" w:rsidRDefault="00D34AF4" w:rsidP="00D34AF4">
      <w:pPr>
        <w:spacing w:after="0"/>
        <w:jc w:val="both"/>
        <w:rPr>
          <w:rFonts w:ascii="Times New Roman" w:hAnsi="Times New Roman" w:cs="Times New Roman"/>
          <w:noProof/>
          <w:szCs w:val="24"/>
          <w:lang w:val="lv-LV"/>
        </w:rPr>
      </w:pPr>
      <w:r w:rsidRPr="00D34AF4">
        <w:rPr>
          <w:rFonts w:ascii="Times New Roman" w:hAnsi="Times New Roman" w:cs="Times New Roman" w:hint="eastAsia"/>
          <w:noProof/>
          <w:szCs w:val="24"/>
          <w:lang w:val="lv-LV"/>
        </w:rPr>
        <w:t>L</w:t>
      </w:r>
      <w:r w:rsidRPr="00D34AF4">
        <w:rPr>
          <w:rFonts w:ascii="Times New Roman" w:hAnsi="Times New Roman" w:cs="Times New Roman"/>
          <w:noProof/>
          <w:szCs w:val="24"/>
          <w:lang w:val="lv-LV"/>
        </w:rPr>
        <w:t>ai no</w:t>
      </w:r>
      <w:r w:rsidRPr="00D34AF4">
        <w:rPr>
          <w:rFonts w:ascii="Times New Roman" w:hAnsi="Times New Roman" w:cs="Times New Roman" w:hint="eastAsia"/>
          <w:noProof/>
          <w:szCs w:val="24"/>
          <w:lang w:val="lv-LV"/>
        </w:rPr>
        <w:t>vērtēt</w:t>
      </w:r>
      <w:r w:rsidRPr="00D34AF4">
        <w:rPr>
          <w:rFonts w:ascii="Times New Roman" w:hAnsi="Times New Roman" w:cs="Times New Roman"/>
          <w:noProof/>
          <w:szCs w:val="24"/>
          <w:lang w:val="lv-LV"/>
        </w:rPr>
        <w:t>u</w:t>
      </w:r>
      <w:r w:rsidRPr="00D34AF4">
        <w:rPr>
          <w:rFonts w:ascii="Times New Roman" w:hAnsi="Times New Roman" w:cs="Times New Roman" w:hint="eastAsia"/>
          <w:noProof/>
          <w:szCs w:val="24"/>
          <w:lang w:val="lv-LV"/>
        </w:rPr>
        <w:t xml:space="preserve">, kā HP </w:t>
      </w:r>
      <w:r w:rsidRPr="00D34AF4">
        <w:rPr>
          <w:rFonts w:ascii="Times New Roman" w:hAnsi="Times New Roman" w:cs="Times New Roman"/>
          <w:noProof/>
          <w:szCs w:val="24"/>
          <w:lang w:val="lv-LV"/>
        </w:rPr>
        <w:t xml:space="preserve">VINPI </w:t>
      </w:r>
      <w:r w:rsidRPr="00D34AF4">
        <w:rPr>
          <w:rFonts w:ascii="Times New Roman" w:hAnsi="Times New Roman" w:cs="Times New Roman" w:hint="eastAsia"/>
          <w:noProof/>
          <w:szCs w:val="24"/>
          <w:lang w:val="lv-LV"/>
        </w:rPr>
        <w:t>īstenošana ir mazinājusi  nevienlīdzību starp sievietēm un vīriešiem jebkurā jomā, veicinājusi iekļaušanu un nediskrimināciju rases vai etniskās izcelsmes, reliģijas vai pārliecības, invaliditātes, vecuma vai seksuālās orientācijas</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 xml:space="preserve">dēļ un </w:t>
      </w:r>
      <w:r w:rsidRPr="00D34AF4">
        <w:rPr>
          <w:rFonts w:ascii="Times New Roman" w:hAnsi="Times New Roman" w:cs="Times New Roman"/>
          <w:noProof/>
          <w:szCs w:val="24"/>
          <w:lang w:val="lv-LV"/>
        </w:rPr>
        <w:t xml:space="preserve">lai novērtētu </w:t>
      </w:r>
      <w:r w:rsidRPr="00D34AF4">
        <w:rPr>
          <w:rFonts w:ascii="Times New Roman" w:hAnsi="Times New Roman" w:cs="Times New Roman" w:hint="eastAsia"/>
          <w:noProof/>
          <w:szCs w:val="24"/>
          <w:lang w:val="lv-LV"/>
        </w:rPr>
        <w:t>ES fondu finansējuma ieguldījumu efektivitāti, lietderību un ietekmi uz sabiedrību, tādējādi nodrošinot nepieciešamo pierādījumu bāzi turpmākiem uzlabojumiem darbības programmas īstenošanā</w:t>
      </w:r>
      <w:r w:rsidRPr="00D34AF4">
        <w:rPr>
          <w:rFonts w:ascii="Times New Roman" w:hAnsi="Times New Roman" w:cs="Times New Roman"/>
          <w:noProof/>
          <w:szCs w:val="24"/>
          <w:lang w:val="lv-LV"/>
        </w:rPr>
        <w:t>,  2021.- 2027.gada ES fondu plānošanas perioda noslēgumā tiks veikts izvērtējums par h</w:t>
      </w:r>
      <w:r w:rsidRPr="00D34AF4">
        <w:rPr>
          <w:rFonts w:ascii="Times New Roman" w:hAnsi="Times New Roman" w:cs="Times New Roman" w:hint="eastAsia"/>
          <w:noProof/>
          <w:szCs w:val="24"/>
          <w:lang w:val="lv-LV"/>
        </w:rPr>
        <w:t xml:space="preserve">orizontālā principa </w:t>
      </w:r>
      <w:r w:rsidRPr="00D34AF4">
        <w:rPr>
          <w:rFonts w:ascii="Times New Roman" w:hAnsi="Times New Roman" w:cs="Times New Roman"/>
          <w:noProof/>
          <w:szCs w:val="24"/>
          <w:lang w:val="lv-LV"/>
        </w:rPr>
        <w:t>“</w:t>
      </w:r>
      <w:r w:rsidRPr="00D34AF4">
        <w:rPr>
          <w:rFonts w:ascii="Times New Roman" w:hAnsi="Times New Roman" w:cs="Times New Roman" w:hint="eastAsia"/>
          <w:noProof/>
          <w:szCs w:val="24"/>
          <w:lang w:val="lv-LV"/>
        </w:rPr>
        <w:t>Vienlīdzība, iekļaušana,</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nediskriminācija un pamattiesību ievērošana</w:t>
      </w:r>
      <w:r w:rsidRPr="00D34AF4">
        <w:rPr>
          <w:rFonts w:ascii="Times New Roman" w:hAnsi="Times New Roman" w:cs="Times New Roman" w:hint="eastAsia"/>
          <w:noProof/>
          <w:szCs w:val="24"/>
          <w:lang w:val="lv-LV"/>
        </w:rPr>
        <w:t>”</w:t>
      </w:r>
      <w:r w:rsidRPr="00D34AF4">
        <w:rPr>
          <w:rFonts w:ascii="Times New Roman" w:hAnsi="Times New Roman" w:cs="Times New Roman" w:hint="eastAsia"/>
          <w:noProof/>
          <w:szCs w:val="24"/>
          <w:lang w:val="lv-LV"/>
        </w:rPr>
        <w:t xml:space="preserve"> īstenošanas</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ietekm</w:t>
      </w:r>
      <w:r w:rsidRPr="00D34AF4">
        <w:rPr>
          <w:rFonts w:ascii="Times New Roman" w:hAnsi="Times New Roman" w:cs="Times New Roman"/>
          <w:noProof/>
          <w:szCs w:val="24"/>
          <w:lang w:val="lv-LV"/>
        </w:rPr>
        <w:t>i</w:t>
      </w:r>
      <w:r w:rsidRPr="00D34AF4">
        <w:rPr>
          <w:rFonts w:ascii="Times New Roman" w:hAnsi="Times New Roman" w:cs="Times New Roman" w:hint="eastAsia"/>
          <w:noProof/>
          <w:szCs w:val="24"/>
          <w:lang w:val="lv-LV"/>
        </w:rPr>
        <w:t xml:space="preserve"> 2021.-2027.gada ES fondu plānošanas periodā</w:t>
      </w:r>
      <w:r w:rsidRPr="00D34AF4">
        <w:rPr>
          <w:rFonts w:ascii="Times New Roman" w:hAnsi="Times New Roman" w:cs="Times New Roman"/>
          <w:noProof/>
          <w:szCs w:val="24"/>
          <w:lang w:val="lv-LV"/>
        </w:rPr>
        <w:t>.</w:t>
      </w:r>
      <w:r w:rsidRPr="00D34AF4">
        <w:rPr>
          <w:rFonts w:ascii="Times New Roman" w:hAnsi="Times New Roman" w:cs="Times New Roman" w:hint="eastAsia"/>
          <w:noProof/>
          <w:szCs w:val="24"/>
          <w:lang w:val="lv-LV"/>
        </w:rPr>
        <w:t xml:space="preserve">  </w:t>
      </w:r>
    </w:p>
    <w:p w14:paraId="1BB5E922" w14:textId="77777777" w:rsidR="00D34AF4" w:rsidRDefault="00D34AF4" w:rsidP="00786E0F">
      <w:pPr>
        <w:spacing w:after="0"/>
        <w:jc w:val="both"/>
        <w:rPr>
          <w:rFonts w:ascii="Times New Roman" w:hAnsi="Times New Roman" w:cs="Times New Roman"/>
          <w:noProof/>
          <w:szCs w:val="24"/>
          <w:lang w:val="lv-LV"/>
        </w:rPr>
      </w:pPr>
    </w:p>
    <w:p w14:paraId="4611BDFA" w14:textId="7DB103A7" w:rsidR="008C3C68" w:rsidRPr="008C3C68" w:rsidRDefault="008C3C68" w:rsidP="00BB0B1A">
      <w:pPr>
        <w:pStyle w:val="Sarakstarindkopa"/>
        <w:numPr>
          <w:ilvl w:val="0"/>
          <w:numId w:val="39"/>
        </w:numPr>
        <w:jc w:val="both"/>
        <w:rPr>
          <w:rFonts w:ascii="Times New Roman" w:hAnsi="Times New Roman" w:cs="Times New Roman"/>
          <w:b/>
          <w:noProof/>
          <w:szCs w:val="24"/>
          <w:lang w:val="lv-LV"/>
        </w:rPr>
      </w:pPr>
      <w:r w:rsidRPr="008C3C68">
        <w:rPr>
          <w:rFonts w:ascii="Times New Roman" w:hAnsi="Times New Roman" w:cs="Times New Roman"/>
          <w:b/>
          <w:noProof/>
          <w:szCs w:val="24"/>
          <w:lang w:val="lv-LV"/>
        </w:rPr>
        <w:t>Informācijas pieprasīšana</w:t>
      </w:r>
    </w:p>
    <w:p w14:paraId="1A5B9C9E" w14:textId="31B202F4" w:rsidR="00380BE5" w:rsidRPr="008C3C68" w:rsidRDefault="00556A93" w:rsidP="008C3C68">
      <w:pPr>
        <w:jc w:val="both"/>
        <w:rPr>
          <w:rFonts w:ascii="Times New Roman" w:hAnsi="Times New Roman" w:cs="Times New Roman"/>
          <w:noProof/>
          <w:szCs w:val="24"/>
          <w:lang w:val="lv-LV"/>
        </w:rPr>
      </w:pPr>
      <w:r w:rsidRPr="008C3C68">
        <w:rPr>
          <w:rFonts w:ascii="Times New Roman" w:hAnsi="Times New Roman" w:cs="Times New Roman"/>
          <w:noProof/>
          <w:szCs w:val="24"/>
          <w:lang w:val="lv-LV"/>
        </w:rPr>
        <w:t xml:space="preserve">Lai nodrošinātu HP ieviešanas uzraudzību, </w:t>
      </w:r>
      <w:r w:rsidR="00380BE5" w:rsidRPr="008C3C68">
        <w:rPr>
          <w:rFonts w:ascii="Times New Roman" w:hAnsi="Times New Roman" w:cs="Times New Roman"/>
          <w:noProof/>
          <w:szCs w:val="24"/>
          <w:lang w:val="lv-LV"/>
        </w:rPr>
        <w:t>LM un TM ir tiesības pieprasīt un saņemt no citām ES fondu vadībā iesaistītajām institūcijām un nozaru ministrijām informāciju, kas nepieciešama HP ieviešanai (ja minētā informācija nav pieejama Kohēzijas politikas fondu vadības informācijas sistēmā).</w:t>
      </w:r>
    </w:p>
    <w:p w14:paraId="14B98043" w14:textId="77777777" w:rsidR="002E0B5A" w:rsidRDefault="002E0B5A" w:rsidP="00786E0F">
      <w:pPr>
        <w:spacing w:after="0"/>
        <w:jc w:val="both"/>
        <w:rPr>
          <w:rFonts w:ascii="Times New Roman" w:eastAsia="Meiryo" w:hAnsi="Times New Roman" w:cs="Times New Roman"/>
          <w:bCs/>
          <w:color w:val="auto"/>
          <w:szCs w:val="24"/>
          <w:shd w:val="clear" w:color="auto" w:fill="FFFFFF"/>
          <w:lang w:val="lv-LV"/>
        </w:rPr>
      </w:pPr>
    </w:p>
    <w:tbl>
      <w:tblPr>
        <w:tblStyle w:val="Reatabula"/>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139"/>
      </w:tblGrid>
      <w:tr w:rsidR="002E0B5A" w:rsidRPr="00A3368F" w14:paraId="0B23D24B" w14:textId="77777777" w:rsidTr="002E0B5A">
        <w:trPr>
          <w:trHeight w:val="809"/>
        </w:trPr>
        <w:tc>
          <w:tcPr>
            <w:tcW w:w="10139" w:type="dxa"/>
            <w:shd w:val="clear" w:color="auto" w:fill="ACB9CA" w:themeFill="text2" w:themeFillTint="66"/>
          </w:tcPr>
          <w:p w14:paraId="2B7A3A85" w14:textId="67407C4E" w:rsidR="002E0B5A" w:rsidRPr="002E0B5A" w:rsidRDefault="0024097E" w:rsidP="002E0B5A">
            <w:pPr>
              <w:pStyle w:val="Virsraksts21"/>
              <w:rPr>
                <w:lang w:val="lv-LV"/>
              </w:rPr>
            </w:pPr>
            <w:bookmarkStart w:id="146" w:name="_Toc205278130"/>
            <w:r>
              <w:rPr>
                <w:lang w:val="lv-LV"/>
              </w:rPr>
              <w:lastRenderedPageBreak/>
              <w:t>9</w:t>
            </w:r>
            <w:r w:rsidR="002E0B5A" w:rsidRPr="002E0B5A">
              <w:rPr>
                <w:lang w:val="lv-LV"/>
              </w:rPr>
              <w:t>.1.2. Kārtība, kādā ES fondu vadībā vai īstenošanā iesaistītās institūcijas ziņo CFLA par neatbilstībām</w:t>
            </w:r>
            <w:bookmarkEnd w:id="146"/>
          </w:p>
        </w:tc>
      </w:tr>
    </w:tbl>
    <w:p w14:paraId="64FAD917" w14:textId="77777777" w:rsidR="002E0B5A" w:rsidRDefault="002E0B5A" w:rsidP="002E0B5A">
      <w:pPr>
        <w:spacing w:after="0" w:line="276" w:lineRule="auto"/>
        <w:jc w:val="both"/>
        <w:rPr>
          <w:rFonts w:ascii="Times New Roman" w:eastAsia="Meiryo" w:hAnsi="Times New Roman" w:cs="Times New Roman"/>
          <w:bCs/>
          <w:color w:val="auto"/>
          <w:szCs w:val="24"/>
          <w:shd w:val="clear" w:color="auto" w:fill="FFFFFF"/>
          <w:lang w:val="lv-LV"/>
        </w:rPr>
      </w:pPr>
    </w:p>
    <w:p w14:paraId="06672B9D" w14:textId="3D1DFC8A" w:rsidR="002E0B5A" w:rsidRDefault="002E0B5A" w:rsidP="004E1954">
      <w:pPr>
        <w:spacing w:after="0" w:line="240" w:lineRule="auto"/>
        <w:jc w:val="both"/>
        <w:rPr>
          <w:rFonts w:ascii="Times New Roman" w:eastAsia="Meiryo" w:hAnsi="Times New Roman" w:cs="Times New Roman"/>
          <w:bCs/>
          <w:color w:val="auto"/>
          <w:szCs w:val="24"/>
          <w:shd w:val="clear" w:color="auto" w:fill="FFFFFF"/>
          <w:lang w:val="lv-LV"/>
        </w:rPr>
      </w:pPr>
      <w:r>
        <w:rPr>
          <w:rFonts w:ascii="Times New Roman" w:eastAsia="Meiryo" w:hAnsi="Times New Roman" w:cs="Times New Roman"/>
          <w:bCs/>
          <w:color w:val="auto"/>
          <w:szCs w:val="24"/>
          <w:shd w:val="clear" w:color="auto" w:fill="FFFFFF"/>
          <w:lang w:val="lv-LV"/>
        </w:rPr>
        <w:t xml:space="preserve">Kārtība, kādā </w:t>
      </w:r>
      <w:r w:rsidRPr="00220CE9">
        <w:rPr>
          <w:rFonts w:ascii="Times New Roman" w:eastAsia="Meiryo" w:hAnsi="Times New Roman" w:cs="Times New Roman" w:hint="eastAsia"/>
          <w:bCs/>
          <w:color w:val="auto"/>
          <w:szCs w:val="24"/>
          <w:shd w:val="clear" w:color="auto" w:fill="FFFFFF"/>
          <w:lang w:val="lv-LV"/>
        </w:rPr>
        <w:t>ES fondu vadībā vai īstenošanā iesaistītās institūcijas ziņo CFLA par neatbilstībām</w:t>
      </w:r>
      <w:r>
        <w:rPr>
          <w:rFonts w:ascii="Times New Roman" w:eastAsia="Meiryo" w:hAnsi="Times New Roman" w:cs="Times New Roman"/>
          <w:bCs/>
          <w:color w:val="auto"/>
          <w:szCs w:val="24"/>
          <w:shd w:val="clear" w:color="auto" w:fill="FFFFFF"/>
          <w:lang w:val="lv-LV"/>
        </w:rPr>
        <w:t xml:space="preserve">,  ir noteikta MK </w:t>
      </w:r>
      <w:r w:rsidR="00883E3A">
        <w:rPr>
          <w:rFonts w:ascii="Times New Roman" w:eastAsia="Meiryo" w:hAnsi="Times New Roman" w:cs="Times New Roman"/>
          <w:bCs/>
          <w:color w:val="auto"/>
          <w:szCs w:val="24"/>
          <w:shd w:val="clear" w:color="auto" w:fill="FFFFFF"/>
          <w:lang w:val="lv-LV"/>
        </w:rPr>
        <w:t>2023.gada 13.jūlija</w:t>
      </w:r>
      <w:r>
        <w:rPr>
          <w:rFonts w:ascii="Times New Roman" w:eastAsia="Meiryo" w:hAnsi="Times New Roman" w:cs="Times New Roman"/>
          <w:bCs/>
          <w:color w:val="auto"/>
          <w:szCs w:val="24"/>
          <w:shd w:val="clear" w:color="auto" w:fill="FFFFFF"/>
          <w:lang w:val="lv-LV"/>
        </w:rPr>
        <w:t xml:space="preserve"> noteikumos Nr</w:t>
      </w:r>
      <w:r w:rsidR="00883E3A">
        <w:rPr>
          <w:rFonts w:ascii="Times New Roman" w:eastAsia="Meiryo" w:hAnsi="Times New Roman" w:cs="Times New Roman"/>
          <w:bCs/>
          <w:color w:val="auto"/>
          <w:szCs w:val="24"/>
          <w:shd w:val="clear" w:color="auto" w:fill="FFFFFF"/>
          <w:lang w:val="lv-LV"/>
        </w:rPr>
        <w:t xml:space="preserve">.408 </w:t>
      </w:r>
      <w:r w:rsidR="001A21E3">
        <w:rPr>
          <w:rFonts w:ascii="Times New Roman" w:eastAsia="Meiryo" w:hAnsi="Times New Roman" w:cs="Times New Roman"/>
          <w:bCs/>
          <w:color w:val="auto"/>
          <w:szCs w:val="24"/>
          <w:shd w:val="clear" w:color="auto" w:fill="FFFFFF"/>
          <w:lang w:val="lv-LV"/>
        </w:rPr>
        <w:t>“</w:t>
      </w:r>
      <w:r w:rsidRPr="00D0260E">
        <w:rPr>
          <w:rFonts w:ascii="Times New Roman" w:eastAsia="Meiryo" w:hAnsi="Times New Roman" w:cs="Times New Roman" w:hint="eastAsia"/>
          <w:bCs/>
          <w:color w:val="auto"/>
          <w:szCs w:val="24"/>
          <w:shd w:val="clear" w:color="auto" w:fill="FFFFFF"/>
          <w:lang w:val="lv-LV"/>
        </w:rPr>
        <w:t>Kārtība, kādā ziņo par konstatētajām neatbilstībām un atgūst neatbilstoši veiktos izdevumus Eiropas Savienības struktūrfondu un Kohēzijas fonda ieviešanā 2021.</w:t>
      </w:r>
      <w:r w:rsidRPr="00D0260E">
        <w:rPr>
          <w:rFonts w:ascii="Times New Roman" w:eastAsia="Meiryo" w:hAnsi="Times New Roman" w:cs="Times New Roman" w:hint="eastAsia"/>
          <w:bCs/>
          <w:color w:val="auto"/>
          <w:szCs w:val="24"/>
          <w:shd w:val="clear" w:color="auto" w:fill="FFFFFF"/>
          <w:lang w:val="lv-LV"/>
        </w:rPr>
        <w:t>–</w:t>
      </w:r>
      <w:r w:rsidRPr="00D0260E">
        <w:rPr>
          <w:rFonts w:ascii="Times New Roman" w:eastAsia="Meiryo" w:hAnsi="Times New Roman" w:cs="Times New Roman" w:hint="eastAsia"/>
          <w:bCs/>
          <w:color w:val="auto"/>
          <w:szCs w:val="24"/>
          <w:shd w:val="clear" w:color="auto" w:fill="FFFFFF"/>
          <w:lang w:val="lv-LV"/>
        </w:rPr>
        <w:t>2027. gada plānošanas periodā</w:t>
      </w:r>
      <w:r w:rsidR="001A21E3">
        <w:rPr>
          <w:rFonts w:ascii="Times New Roman" w:eastAsia="Meiryo" w:hAnsi="Times New Roman" w:cs="Times New Roman"/>
          <w:bCs/>
          <w:color w:val="auto"/>
          <w:szCs w:val="24"/>
          <w:shd w:val="clear" w:color="auto" w:fill="FFFFFF"/>
          <w:lang w:val="lv-LV"/>
        </w:rPr>
        <w:t>”</w:t>
      </w:r>
      <w:r>
        <w:rPr>
          <w:rFonts w:ascii="Times New Roman" w:eastAsia="Meiryo" w:hAnsi="Times New Roman" w:cs="Times New Roman"/>
          <w:bCs/>
          <w:color w:val="auto"/>
          <w:szCs w:val="24"/>
          <w:shd w:val="clear" w:color="auto" w:fill="FFFFFF"/>
          <w:lang w:val="lv-LV"/>
        </w:rPr>
        <w:t xml:space="preserve"> </w:t>
      </w:r>
      <w:r w:rsidR="0034396C">
        <w:rPr>
          <w:rFonts w:ascii="Times New Roman" w:eastAsia="Meiryo" w:hAnsi="Times New Roman" w:cs="Times New Roman"/>
          <w:bCs/>
          <w:color w:val="auto"/>
          <w:szCs w:val="24"/>
          <w:shd w:val="clear" w:color="auto" w:fill="FFFFFF"/>
          <w:lang w:val="lv-LV"/>
        </w:rPr>
        <w:t>.</w:t>
      </w:r>
    </w:p>
    <w:p w14:paraId="56C59DF0" w14:textId="77777777" w:rsidR="00883E3A" w:rsidRDefault="00883E3A" w:rsidP="002E0B5A">
      <w:pPr>
        <w:spacing w:after="0" w:line="276" w:lineRule="auto"/>
        <w:jc w:val="both"/>
        <w:rPr>
          <w:rFonts w:ascii="Times New Roman" w:eastAsia="Meiryo" w:hAnsi="Times New Roman" w:cs="Times New Roman"/>
          <w:b/>
          <w:bCs/>
          <w:color w:val="auto"/>
          <w:szCs w:val="24"/>
          <w:shd w:val="clear" w:color="auto" w:fill="FFFFFF"/>
          <w:lang w:val="lv-LV"/>
        </w:rPr>
      </w:pPr>
    </w:p>
    <w:p w14:paraId="617676CF" w14:textId="21B7567C" w:rsidR="002E0B5A" w:rsidRDefault="002E0B5A" w:rsidP="002E0B5A">
      <w:pPr>
        <w:spacing w:after="0" w:line="276" w:lineRule="auto"/>
        <w:jc w:val="both"/>
        <w:rPr>
          <w:rFonts w:ascii="Times New Roman" w:eastAsia="Meiryo" w:hAnsi="Times New Roman" w:cs="Times New Roman"/>
          <w:bCs/>
          <w:color w:val="auto"/>
          <w:szCs w:val="24"/>
          <w:shd w:val="clear" w:color="auto" w:fill="FFFFFF"/>
          <w:lang w:val="lv-LV"/>
        </w:rPr>
      </w:pPr>
      <w:r w:rsidRPr="00BA036D">
        <w:rPr>
          <w:rFonts w:ascii="Times New Roman" w:eastAsia="Meiryo" w:hAnsi="Times New Roman" w:cs="Times New Roman" w:hint="eastAsia"/>
          <w:b/>
          <w:bCs/>
          <w:color w:val="auto"/>
          <w:szCs w:val="24"/>
          <w:shd w:val="clear" w:color="auto" w:fill="FFFFFF"/>
          <w:lang w:val="lv-LV"/>
        </w:rPr>
        <w:t xml:space="preserve">Ziņojumā iekļauj </w:t>
      </w:r>
      <w:r w:rsidR="008C3C68">
        <w:rPr>
          <w:rFonts w:ascii="Times New Roman" w:eastAsia="Meiryo" w:hAnsi="Times New Roman" w:cs="Times New Roman"/>
          <w:b/>
          <w:bCs/>
          <w:color w:val="auto"/>
          <w:szCs w:val="24"/>
          <w:shd w:val="clear" w:color="auto" w:fill="FFFFFF"/>
          <w:lang w:val="lv-LV"/>
        </w:rPr>
        <w:t xml:space="preserve">vismaz </w:t>
      </w:r>
      <w:r w:rsidRPr="00BA036D">
        <w:rPr>
          <w:rFonts w:ascii="Times New Roman" w:eastAsia="Meiryo" w:hAnsi="Times New Roman" w:cs="Times New Roman" w:hint="eastAsia"/>
          <w:b/>
          <w:bCs/>
          <w:color w:val="auto"/>
          <w:szCs w:val="24"/>
          <w:shd w:val="clear" w:color="auto" w:fill="FFFFFF"/>
          <w:lang w:val="lv-LV"/>
        </w:rPr>
        <w:t>šādu informāciju</w:t>
      </w:r>
      <w:r w:rsidRPr="00A6582D">
        <w:rPr>
          <w:rFonts w:ascii="Times New Roman" w:eastAsia="Meiryo" w:hAnsi="Times New Roman" w:cs="Times New Roman" w:hint="eastAsia"/>
          <w:bCs/>
          <w:color w:val="auto"/>
          <w:szCs w:val="24"/>
          <w:shd w:val="clear" w:color="auto" w:fill="FFFFFF"/>
          <w:lang w:val="lv-LV"/>
        </w:rPr>
        <w:t>:</w:t>
      </w:r>
    </w:p>
    <w:p w14:paraId="18B8BC4B" w14:textId="77777777" w:rsidR="002E0B5A" w:rsidRPr="00A6582D" w:rsidRDefault="002E0B5A" w:rsidP="002E0B5A">
      <w:pPr>
        <w:spacing w:after="0" w:line="240" w:lineRule="auto"/>
        <w:jc w:val="both"/>
        <w:rPr>
          <w:rFonts w:ascii="Times New Roman" w:eastAsia="Meiryo" w:hAnsi="Times New Roman" w:cs="Times New Roman"/>
          <w:bCs/>
          <w:color w:val="auto"/>
          <w:szCs w:val="24"/>
          <w:shd w:val="clear" w:color="auto" w:fill="FFFFFF"/>
          <w:lang w:val="lv-LV"/>
        </w:rPr>
      </w:pPr>
    </w:p>
    <w:p w14:paraId="021C3B9A" w14:textId="77777777" w:rsidR="002E0B5A"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1) finansējuma saņēmējs, kura īstenotajā projektā konstatēta iespējamā neatbilstība</w:t>
      </w:r>
      <w:r>
        <w:rPr>
          <w:rFonts w:ascii="Times New Roman" w:eastAsia="Meiryo" w:hAnsi="Times New Roman" w:cs="Times New Roman"/>
          <w:bCs/>
          <w:color w:val="auto"/>
          <w:szCs w:val="24"/>
          <w:shd w:val="clear" w:color="auto" w:fill="FFFFFF"/>
          <w:lang w:val="lv-LV"/>
        </w:rPr>
        <w:t xml:space="preserve"> vai sūdzība;</w:t>
      </w:r>
    </w:p>
    <w:p w14:paraId="102738D2"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2) projekta identifikācijas numurs un nosaukums;</w:t>
      </w:r>
    </w:p>
    <w:p w14:paraId="4BBB9AC5"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3) konstatētās iespējamās neatbilstības būtība (apraksts);</w:t>
      </w:r>
    </w:p>
    <w:p w14:paraId="5DD9E599" w14:textId="5205A53B" w:rsidR="00060183"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4) veids, kādā iespējamā neatbilstība atklāta;</w:t>
      </w:r>
    </w:p>
    <w:p w14:paraId="21762A7F" w14:textId="7CB599CA"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 xml:space="preserve">5) </w:t>
      </w:r>
      <w:bookmarkStart w:id="147" w:name="_Hlk103609581"/>
      <w:r w:rsidRPr="00A6582D">
        <w:rPr>
          <w:rFonts w:ascii="Times New Roman" w:eastAsia="Meiryo" w:hAnsi="Times New Roman" w:cs="Times New Roman" w:hint="eastAsia"/>
          <w:bCs/>
          <w:color w:val="auto"/>
          <w:szCs w:val="24"/>
          <w:shd w:val="clear" w:color="auto" w:fill="FFFFFF"/>
          <w:lang w:val="lv-LV"/>
        </w:rPr>
        <w:t>informācija par veiktajiem pasākumiem neatbilstības novērš</w:t>
      </w:r>
      <w:r>
        <w:rPr>
          <w:rFonts w:ascii="Times New Roman" w:eastAsia="Meiryo" w:hAnsi="Times New Roman" w:cs="Times New Roman"/>
          <w:bCs/>
          <w:color w:val="auto"/>
          <w:szCs w:val="24"/>
          <w:shd w:val="clear" w:color="auto" w:fill="FFFFFF"/>
          <w:lang w:val="lv-LV"/>
        </w:rPr>
        <w:t>a</w:t>
      </w:r>
      <w:r w:rsidRPr="00A6582D">
        <w:rPr>
          <w:rFonts w:ascii="Times New Roman" w:eastAsia="Meiryo" w:hAnsi="Times New Roman" w:cs="Times New Roman" w:hint="eastAsia"/>
          <w:bCs/>
          <w:color w:val="auto"/>
          <w:szCs w:val="24"/>
          <w:shd w:val="clear" w:color="auto" w:fill="FFFFFF"/>
          <w:lang w:val="lv-LV"/>
        </w:rPr>
        <w:t>nā</w:t>
      </w:r>
      <w:r>
        <w:rPr>
          <w:rFonts w:ascii="Times New Roman" w:eastAsia="Meiryo" w:hAnsi="Times New Roman" w:cs="Times New Roman"/>
          <w:bCs/>
          <w:color w:val="auto"/>
          <w:szCs w:val="24"/>
          <w:shd w:val="clear" w:color="auto" w:fill="FFFFFF"/>
          <w:lang w:val="lv-LV"/>
        </w:rPr>
        <w:t xml:space="preserve"> un i</w:t>
      </w:r>
      <w:r w:rsidRPr="00A6582D">
        <w:rPr>
          <w:rFonts w:ascii="Times New Roman" w:eastAsia="Meiryo" w:hAnsi="Times New Roman" w:cs="Times New Roman" w:hint="eastAsia"/>
          <w:bCs/>
          <w:color w:val="auto"/>
          <w:szCs w:val="24"/>
          <w:shd w:val="clear" w:color="auto" w:fill="FFFFFF"/>
          <w:lang w:val="lv-LV"/>
        </w:rPr>
        <w:t>espējamās neatbilstības vai sūdzības izskatīšanas rezultātu (pilnībā novērsts (norādot, kā novērsts), daļēji novērsts (norādot, kas ir novērsts; kas nav novērsts un kāpēc nav novērsts), nav novērsts (norādot iemeslus, kāpēc nav novērsts).</w:t>
      </w:r>
      <w:bookmarkEnd w:id="147"/>
    </w:p>
    <w:p w14:paraId="4D491930" w14:textId="77777777" w:rsidR="002E0B5A" w:rsidRDefault="002E0B5A" w:rsidP="002E0B5A">
      <w:pPr>
        <w:jc w:val="both"/>
        <w:rPr>
          <w:rFonts w:ascii="Times New Roman" w:eastAsia="Meiryo" w:hAnsi="Times New Roman" w:cs="Times New Roman"/>
          <w:bCs/>
          <w:color w:val="auto"/>
          <w:szCs w:val="24"/>
          <w:shd w:val="clear" w:color="auto" w:fill="FFFFFF"/>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35BBCDE9" w14:textId="77777777" w:rsidTr="002E0B5A">
        <w:trPr>
          <w:trHeight w:val="420"/>
        </w:trPr>
        <w:tc>
          <w:tcPr>
            <w:tcW w:w="10070" w:type="dxa"/>
            <w:shd w:val="clear" w:color="auto" w:fill="ACB9CA" w:themeFill="text2" w:themeFillTint="66"/>
          </w:tcPr>
          <w:p w14:paraId="0858121E" w14:textId="4A44FB65" w:rsidR="002E0B5A" w:rsidRPr="002E0B5A" w:rsidRDefault="0024097E" w:rsidP="002E0B5A">
            <w:pPr>
              <w:pStyle w:val="Virsraksts21"/>
              <w:rPr>
                <w:lang w:val="lv-LV"/>
              </w:rPr>
            </w:pPr>
            <w:bookmarkStart w:id="148" w:name="_Toc205278131"/>
            <w:r>
              <w:rPr>
                <w:lang w:val="lv-LV"/>
              </w:rPr>
              <w:t>9</w:t>
            </w:r>
            <w:r w:rsidR="002E0B5A" w:rsidRPr="002E0B5A">
              <w:rPr>
                <w:lang w:val="lv-LV"/>
              </w:rPr>
              <w:t>.1.3. Kārtība, kādā LM sadarbībā ar TM ziņo ES fondu uzraudzības komitejai par neatbilstībām</w:t>
            </w:r>
            <w:bookmarkEnd w:id="148"/>
          </w:p>
        </w:tc>
      </w:tr>
    </w:tbl>
    <w:p w14:paraId="00D7224A" w14:textId="77777777" w:rsidR="002E0B5A" w:rsidRDefault="002E0B5A" w:rsidP="002E0B5A">
      <w:pPr>
        <w:spacing w:after="0" w:line="240" w:lineRule="auto"/>
        <w:jc w:val="both"/>
        <w:rPr>
          <w:rFonts w:ascii="Times New Roman" w:eastAsia="Meiryo" w:hAnsi="Times New Roman" w:cs="Times New Roman"/>
          <w:bCs/>
          <w:color w:val="auto"/>
          <w:szCs w:val="24"/>
          <w:shd w:val="clear" w:color="auto" w:fill="FFFFFF"/>
          <w:lang w:val="lv-LV"/>
        </w:rPr>
      </w:pPr>
    </w:p>
    <w:p w14:paraId="5268A0E2" w14:textId="4D99DDB8" w:rsidR="002E0B5A" w:rsidRDefault="002E0B5A" w:rsidP="00786E0F">
      <w:pPr>
        <w:spacing w:line="240" w:lineRule="auto"/>
        <w:jc w:val="both"/>
        <w:rPr>
          <w:rFonts w:ascii="Times New Roman" w:eastAsia="Meiryo" w:hAnsi="Times New Roman" w:cs="Times New Roman"/>
          <w:bCs/>
          <w:color w:val="auto"/>
          <w:szCs w:val="24"/>
          <w:shd w:val="clear" w:color="auto" w:fill="FFFFFF"/>
          <w:lang w:val="lv-LV"/>
        </w:rPr>
      </w:pPr>
      <w:r w:rsidRPr="00B04409">
        <w:rPr>
          <w:rFonts w:ascii="Times New Roman" w:hAnsi="Times New Roman" w:cs="Times New Roman"/>
          <w:szCs w:val="24"/>
          <w:lang w:val="lv-LV"/>
        </w:rPr>
        <w:t xml:space="preserve">LM sadarbībā ar TM, balstoties uz KP VIS atrodamiem ziņojumiem, CFLA, ES fondu vadībā un īstenošanā iesaistīto institūciju sniegto informāciju par KNR 9. pantā minētā “Vienlīdzība, iekļaušana, </w:t>
      </w:r>
      <w:proofErr w:type="spellStart"/>
      <w:r w:rsidRPr="00B04409">
        <w:rPr>
          <w:rFonts w:ascii="Times New Roman" w:hAnsi="Times New Roman" w:cs="Times New Roman"/>
          <w:szCs w:val="24"/>
          <w:lang w:val="lv-LV"/>
        </w:rPr>
        <w:t>nediskriminācija</w:t>
      </w:r>
      <w:proofErr w:type="spellEnd"/>
      <w:r w:rsidRPr="00B04409">
        <w:rPr>
          <w:rFonts w:ascii="Times New Roman" w:hAnsi="Times New Roman" w:cs="Times New Roman"/>
          <w:szCs w:val="24"/>
          <w:lang w:val="lv-LV"/>
        </w:rPr>
        <w:t xml:space="preserve"> un </w:t>
      </w:r>
      <w:proofErr w:type="spellStart"/>
      <w:r w:rsidRPr="00B04409">
        <w:rPr>
          <w:rFonts w:ascii="Times New Roman" w:hAnsi="Times New Roman" w:cs="Times New Roman"/>
          <w:szCs w:val="24"/>
          <w:lang w:val="lv-LV"/>
        </w:rPr>
        <w:t>pamattiesību</w:t>
      </w:r>
      <w:proofErr w:type="spellEnd"/>
      <w:r w:rsidRPr="00B04409">
        <w:rPr>
          <w:rFonts w:ascii="Times New Roman" w:hAnsi="Times New Roman" w:cs="Times New Roman"/>
          <w:szCs w:val="24"/>
          <w:lang w:val="lv-LV"/>
        </w:rPr>
        <w:t xml:space="preserve"> ievērošana” principa iespējamiem pārkāpumiem vai saņemtajām sūdzībām par ES fondu atbalstīto darbību neatbilstību </w:t>
      </w:r>
      <w:proofErr w:type="spellStart"/>
      <w:r w:rsidRPr="00B04409">
        <w:rPr>
          <w:rFonts w:ascii="Times New Roman" w:hAnsi="Times New Roman" w:cs="Times New Roman"/>
          <w:szCs w:val="24"/>
          <w:lang w:val="lv-LV"/>
        </w:rPr>
        <w:t>Pamattiesību</w:t>
      </w:r>
      <w:proofErr w:type="spellEnd"/>
      <w:r w:rsidRPr="00B04409">
        <w:rPr>
          <w:rFonts w:ascii="Times New Roman" w:hAnsi="Times New Roman" w:cs="Times New Roman"/>
          <w:szCs w:val="24"/>
          <w:lang w:val="lv-LV"/>
        </w:rPr>
        <w:t xml:space="preserve"> hartai (vienlīdzība, </w:t>
      </w:r>
      <w:proofErr w:type="spellStart"/>
      <w:r w:rsidRPr="00B04409">
        <w:rPr>
          <w:rFonts w:ascii="Times New Roman" w:hAnsi="Times New Roman" w:cs="Times New Roman"/>
          <w:szCs w:val="24"/>
          <w:lang w:val="lv-LV"/>
        </w:rPr>
        <w:t>nediskriminācija</w:t>
      </w:r>
      <w:proofErr w:type="spellEnd"/>
      <w:r w:rsidRPr="00B04409">
        <w:rPr>
          <w:rFonts w:ascii="Times New Roman" w:hAnsi="Times New Roman" w:cs="Times New Roman"/>
          <w:szCs w:val="24"/>
          <w:lang w:val="lv-LV"/>
        </w:rPr>
        <w:t xml:space="preserve">, iekļaušana, </w:t>
      </w:r>
      <w:proofErr w:type="spellStart"/>
      <w:r w:rsidRPr="00B04409">
        <w:rPr>
          <w:rFonts w:ascii="Times New Roman" w:hAnsi="Times New Roman" w:cs="Times New Roman"/>
          <w:szCs w:val="24"/>
          <w:lang w:val="lv-LV"/>
        </w:rPr>
        <w:t>pamattiesības</w:t>
      </w:r>
      <w:proofErr w:type="spellEnd"/>
      <w:r w:rsidRPr="00B04409">
        <w:rPr>
          <w:rFonts w:ascii="Times New Roman" w:hAnsi="Times New Roman" w:cs="Times New Roman"/>
          <w:szCs w:val="24"/>
          <w:lang w:val="lv-LV"/>
        </w:rPr>
        <w:t>) un ANO Konvencijai,  sagatavo ziņojumu ES fondu uzraudzības komitejai</w:t>
      </w:r>
      <w:r w:rsidR="0034396C">
        <w:rPr>
          <w:rFonts w:ascii="Times New Roman" w:hAnsi="Times New Roman" w:cs="Times New Roman"/>
          <w:szCs w:val="24"/>
          <w:lang w:val="lv-LV"/>
        </w:rPr>
        <w:t xml:space="preserve"> atbilstoši </w:t>
      </w:r>
      <w:r w:rsidR="0034396C" w:rsidRPr="0034396C">
        <w:rPr>
          <w:rFonts w:ascii="Times New Roman" w:hAnsi="Times New Roman" w:cs="Times New Roman"/>
          <w:szCs w:val="24"/>
          <w:lang w:val="lv-LV"/>
        </w:rPr>
        <w:t>Eiropas Savienības fondu 2021.-2027.gada plānošanas perioda uzraudzības komitejas reglament</w:t>
      </w:r>
      <w:r w:rsidR="0034396C">
        <w:rPr>
          <w:rFonts w:ascii="Times New Roman" w:hAnsi="Times New Roman" w:cs="Times New Roman"/>
          <w:szCs w:val="24"/>
          <w:lang w:val="lv-LV"/>
        </w:rPr>
        <w:t>am</w:t>
      </w:r>
      <w:r w:rsidRPr="00B04409">
        <w:rPr>
          <w:rFonts w:ascii="Times New Roman" w:hAnsi="Times New Roman" w:cs="Times New Roman"/>
          <w:szCs w:val="24"/>
          <w:lang w:val="lv-LV"/>
        </w:rPr>
        <w:t xml:space="preserve">.  </w:t>
      </w:r>
      <w:r w:rsidRPr="001B2673" w:rsidDel="001B2673">
        <w:rPr>
          <w:rFonts w:ascii="Times New Roman" w:eastAsia="Meiryo" w:hAnsi="Times New Roman" w:cs="Times New Roman"/>
          <w:bCs/>
          <w:color w:val="auto"/>
          <w:szCs w:val="24"/>
          <w:shd w:val="clear" w:color="auto" w:fill="FFFFFF"/>
          <w:lang w:val="lv-LV"/>
        </w:rPr>
        <w:t xml:space="preserve"> </w:t>
      </w:r>
    </w:p>
    <w:p w14:paraId="3B235B09"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8C3C68">
        <w:rPr>
          <w:rFonts w:ascii="Times New Roman" w:eastAsia="Meiryo" w:hAnsi="Times New Roman" w:cs="Times New Roman"/>
          <w:b/>
          <w:bCs/>
          <w:color w:val="auto"/>
          <w:szCs w:val="24"/>
          <w:shd w:val="clear" w:color="auto" w:fill="FFFFFF"/>
          <w:lang w:val="lv-LV"/>
        </w:rPr>
        <w:t>Ziņojumā</w:t>
      </w:r>
      <w:r w:rsidRPr="008C3C68">
        <w:rPr>
          <w:rFonts w:ascii="Times New Roman" w:eastAsia="Meiryo" w:hAnsi="Times New Roman" w:cs="Times New Roman" w:hint="eastAsia"/>
          <w:b/>
          <w:bCs/>
          <w:color w:val="auto"/>
          <w:szCs w:val="24"/>
          <w:shd w:val="clear" w:color="auto" w:fill="FFFFFF"/>
          <w:lang w:val="lv-LV"/>
        </w:rPr>
        <w:t xml:space="preserve"> ES fondu uzraudzības komitejai ietver vismaz šādu informāciju</w:t>
      </w:r>
      <w:r w:rsidRPr="001B2673">
        <w:rPr>
          <w:rFonts w:ascii="Times New Roman" w:eastAsia="Meiryo" w:hAnsi="Times New Roman" w:cs="Times New Roman" w:hint="eastAsia"/>
          <w:bCs/>
          <w:color w:val="auto"/>
          <w:szCs w:val="24"/>
          <w:shd w:val="clear" w:color="auto" w:fill="FFFFFF"/>
          <w:lang w:val="lv-LV"/>
        </w:rPr>
        <w:t>:</w:t>
      </w:r>
    </w:p>
    <w:p w14:paraId="5668404F"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1) projekti, kuros konstatētas iespējamās neatbilstības (finansējuma saņēmējs, projekta identifikācijas numurs un nosaukums);</w:t>
      </w:r>
    </w:p>
    <w:p w14:paraId="787800F2"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2) konstatēto iespējamo neatbilstību būtība;</w:t>
      </w:r>
    </w:p>
    <w:p w14:paraId="2EC9337C"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3) veids, kā iespējamās neatbilstības atklātas;</w:t>
      </w:r>
    </w:p>
    <w:p w14:paraId="77C8E15A" w14:textId="77777777" w:rsidR="002E0B5A" w:rsidRDefault="002E0B5A" w:rsidP="002E0B5A">
      <w:pPr>
        <w:spacing w:after="0"/>
        <w:jc w:val="both"/>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 xml:space="preserve">4) informācija par veiktajiem pasākumiem neatbilstības novēršanā un iespējamās neatbilstības vai sūdzības izskatīšanas rezultātu (pilnībā novērsts (norādot, </w:t>
      </w:r>
      <w:r w:rsidRPr="004F0833">
        <w:rPr>
          <w:rFonts w:ascii="Times New Roman" w:eastAsia="Meiryo" w:hAnsi="Times New Roman" w:cs="Times New Roman" w:hint="eastAsia"/>
          <w:bCs/>
          <w:color w:val="auto"/>
          <w:szCs w:val="24"/>
          <w:shd w:val="clear" w:color="auto" w:fill="FFFFFF"/>
          <w:lang w:val="lv-LV"/>
        </w:rPr>
        <w:t>kā novērsts), daļēji novērsts (norādot, kas ir novērsts; kas nav novērsts un kāpēc nav novērsts), nav novērsts (norādot iemeslus, kāpēc nav novērsts).</w:t>
      </w:r>
    </w:p>
    <w:p w14:paraId="707A3A92" w14:textId="77777777" w:rsidR="002E0B5A" w:rsidRDefault="002E0B5A" w:rsidP="002E0B5A">
      <w:pPr>
        <w:spacing w:after="0"/>
        <w:jc w:val="both"/>
        <w:rPr>
          <w:rFonts w:ascii="Times New Roman" w:eastAsia="Meiryo" w:hAnsi="Times New Roman" w:cs="Times New Roman"/>
          <w:bCs/>
          <w:color w:val="auto"/>
          <w:szCs w:val="24"/>
          <w:shd w:val="clear" w:color="auto" w:fill="FFFFFF"/>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7855D3" w14:paraId="240FBECA" w14:textId="77777777" w:rsidTr="002E0B5A">
        <w:trPr>
          <w:trHeight w:val="420"/>
        </w:trPr>
        <w:tc>
          <w:tcPr>
            <w:tcW w:w="10070" w:type="dxa"/>
            <w:shd w:val="clear" w:color="auto" w:fill="ACB9CA" w:themeFill="text2" w:themeFillTint="66"/>
          </w:tcPr>
          <w:p w14:paraId="739E898C" w14:textId="21286FAE" w:rsidR="002E0B5A" w:rsidRPr="003C0457" w:rsidRDefault="0024097E" w:rsidP="002E0B5A">
            <w:pPr>
              <w:pStyle w:val="Virsraksts21"/>
            </w:pPr>
            <w:bookmarkStart w:id="149" w:name="_Toc205278132"/>
            <w:r>
              <w:lastRenderedPageBreak/>
              <w:t>9</w:t>
            </w:r>
            <w:r w:rsidR="002E0B5A">
              <w:t>.2.</w:t>
            </w:r>
            <w:r w:rsidR="002E0B5A" w:rsidRPr="003C0457">
              <w:t xml:space="preserve"> </w:t>
            </w:r>
            <w:proofErr w:type="spellStart"/>
            <w:r w:rsidR="002E0B5A">
              <w:t>Kontroljautājumi</w:t>
            </w:r>
            <w:proofErr w:type="spellEnd"/>
            <w:r w:rsidR="002E0B5A">
              <w:t xml:space="preserve"> </w:t>
            </w:r>
            <w:proofErr w:type="spellStart"/>
            <w:r w:rsidR="002E0B5A">
              <w:t>atbilstības</w:t>
            </w:r>
            <w:proofErr w:type="spellEnd"/>
            <w:r w:rsidR="002E0B5A">
              <w:t xml:space="preserve"> </w:t>
            </w:r>
            <w:proofErr w:type="spellStart"/>
            <w:r w:rsidR="002E0B5A">
              <w:t>horizontālajam</w:t>
            </w:r>
            <w:proofErr w:type="spellEnd"/>
            <w:r w:rsidR="002E0B5A">
              <w:t xml:space="preserve"> </w:t>
            </w:r>
            <w:proofErr w:type="spellStart"/>
            <w:r w:rsidR="002E0B5A">
              <w:t>principam</w:t>
            </w:r>
            <w:proofErr w:type="spellEnd"/>
            <w:r w:rsidR="002E0B5A" w:rsidRPr="003C0457">
              <w:t xml:space="preserve"> </w:t>
            </w:r>
            <w:r w:rsidR="008C3C68">
              <w:t xml:space="preserve">un </w:t>
            </w:r>
            <w:proofErr w:type="spellStart"/>
            <w:r w:rsidR="008C3C68">
              <w:t>Pamattiesību</w:t>
            </w:r>
            <w:proofErr w:type="spellEnd"/>
            <w:r w:rsidR="008C3C68">
              <w:t xml:space="preserve"> </w:t>
            </w:r>
            <w:proofErr w:type="spellStart"/>
            <w:r w:rsidR="008C3C68">
              <w:t>hartai</w:t>
            </w:r>
            <w:proofErr w:type="spellEnd"/>
            <w:r w:rsidR="008C3C68">
              <w:t xml:space="preserve"> </w:t>
            </w:r>
            <w:proofErr w:type="spellStart"/>
            <w:r w:rsidR="002E0B5A">
              <w:t>pārbaudei</w:t>
            </w:r>
            <w:bookmarkEnd w:id="149"/>
            <w:proofErr w:type="spellEnd"/>
            <w:r w:rsidR="002E0B5A">
              <w:t xml:space="preserve"> </w:t>
            </w:r>
          </w:p>
        </w:tc>
      </w:tr>
    </w:tbl>
    <w:p w14:paraId="0B1719D6" w14:textId="77777777" w:rsidR="002E0B5A" w:rsidRDefault="002E0B5A" w:rsidP="002E0B5A">
      <w:pPr>
        <w:jc w:val="both"/>
        <w:rPr>
          <w:rFonts w:ascii="Times New Roman" w:eastAsia="Meiryo" w:hAnsi="Times New Roman" w:cs="Times New Roman"/>
          <w:bCs/>
          <w:color w:val="auto"/>
          <w:szCs w:val="24"/>
          <w:shd w:val="clear" w:color="auto" w:fill="FFFFFF"/>
          <w:lang w:val="lv-LV"/>
        </w:rPr>
      </w:pPr>
    </w:p>
    <w:p w14:paraId="0A33FC40" w14:textId="20D31455" w:rsidR="002E0B5A" w:rsidRPr="008C3C68" w:rsidRDefault="002E0B5A" w:rsidP="00786E0F">
      <w:pPr>
        <w:jc w:val="both"/>
        <w:rPr>
          <w:rFonts w:ascii="Times New Roman" w:eastAsia="Meiryo" w:hAnsi="Times New Roman" w:cs="Times New Roman"/>
          <w:bCs/>
          <w:color w:val="auto"/>
          <w:szCs w:val="24"/>
          <w:shd w:val="clear" w:color="auto" w:fill="FFFFFF"/>
          <w:lang w:val="lv-LV"/>
        </w:rPr>
      </w:pPr>
      <w:r w:rsidRPr="007E5322">
        <w:rPr>
          <w:rFonts w:ascii="Times New Roman" w:eastAsia="Meiryo" w:hAnsi="Times New Roman" w:cs="Times New Roman" w:hint="eastAsia"/>
          <w:bCs/>
          <w:color w:val="auto"/>
          <w:szCs w:val="24"/>
          <w:shd w:val="clear" w:color="auto" w:fill="FFFFFF"/>
          <w:lang w:val="lv-LV"/>
        </w:rPr>
        <w:t>ES fondu vadībā vai īstenošanā iesaistīt</w:t>
      </w:r>
      <w:r>
        <w:rPr>
          <w:rFonts w:ascii="Times New Roman" w:eastAsia="Meiryo" w:hAnsi="Times New Roman" w:cs="Times New Roman"/>
          <w:bCs/>
          <w:color w:val="auto"/>
          <w:szCs w:val="24"/>
          <w:shd w:val="clear" w:color="auto" w:fill="FFFFFF"/>
          <w:lang w:val="lv-LV"/>
        </w:rPr>
        <w:t>ajām</w:t>
      </w:r>
      <w:r w:rsidRPr="007E5322">
        <w:rPr>
          <w:rFonts w:ascii="Times New Roman" w:eastAsia="Meiryo" w:hAnsi="Times New Roman" w:cs="Times New Roman" w:hint="eastAsia"/>
          <w:bCs/>
          <w:color w:val="auto"/>
          <w:szCs w:val="24"/>
          <w:shd w:val="clear" w:color="auto" w:fill="FFFFFF"/>
          <w:lang w:val="lv-LV"/>
        </w:rPr>
        <w:t xml:space="preserve"> institūcij</w:t>
      </w:r>
      <w:r>
        <w:rPr>
          <w:rFonts w:ascii="Times New Roman" w:eastAsia="Meiryo" w:hAnsi="Times New Roman" w:cs="Times New Roman"/>
          <w:bCs/>
          <w:color w:val="auto"/>
          <w:szCs w:val="24"/>
          <w:shd w:val="clear" w:color="auto" w:fill="FFFFFF"/>
          <w:lang w:val="lv-LV"/>
        </w:rPr>
        <w:t>ā un finansējuma saņēmējiem</w:t>
      </w:r>
      <w:r w:rsidRPr="007E5322">
        <w:rPr>
          <w:rFonts w:ascii="Times New Roman" w:eastAsia="Meiryo" w:hAnsi="Times New Roman" w:cs="Times New Roman" w:hint="eastAsia"/>
          <w:bCs/>
          <w:color w:val="auto"/>
          <w:szCs w:val="24"/>
          <w:shd w:val="clear" w:color="auto" w:fill="FFFFFF"/>
          <w:lang w:val="lv-LV"/>
        </w:rPr>
        <w:t xml:space="preserve"> rūpīgi </w:t>
      </w:r>
      <w:r>
        <w:rPr>
          <w:rFonts w:ascii="Times New Roman" w:eastAsia="Meiryo" w:hAnsi="Times New Roman" w:cs="Times New Roman"/>
          <w:bCs/>
          <w:color w:val="auto"/>
          <w:szCs w:val="24"/>
          <w:shd w:val="clear" w:color="auto" w:fill="FFFFFF"/>
          <w:lang w:val="lv-LV"/>
        </w:rPr>
        <w:t>jā</w:t>
      </w:r>
      <w:r w:rsidRPr="007E5322">
        <w:rPr>
          <w:rFonts w:ascii="Times New Roman" w:eastAsia="Meiryo" w:hAnsi="Times New Roman" w:cs="Times New Roman" w:hint="eastAsia"/>
          <w:bCs/>
          <w:color w:val="auto"/>
          <w:szCs w:val="24"/>
          <w:shd w:val="clear" w:color="auto" w:fill="FFFFFF"/>
          <w:lang w:val="lv-LV"/>
        </w:rPr>
        <w:t xml:space="preserve">izvērtē, </w:t>
      </w:r>
      <w:r>
        <w:rPr>
          <w:rFonts w:ascii="Times New Roman" w:eastAsia="Meiryo" w:hAnsi="Times New Roman" w:cs="Times New Roman"/>
          <w:bCs/>
          <w:color w:val="auto"/>
          <w:szCs w:val="24"/>
          <w:shd w:val="clear" w:color="auto" w:fill="FFFFFF"/>
          <w:lang w:val="lv-LV"/>
        </w:rPr>
        <w:t>vai</w:t>
      </w:r>
      <w:r w:rsidR="008C3C68">
        <w:rPr>
          <w:rFonts w:ascii="Times New Roman" w:eastAsia="Meiryo" w:hAnsi="Times New Roman" w:cs="Times New Roman"/>
          <w:bCs/>
          <w:color w:val="auto"/>
          <w:szCs w:val="24"/>
          <w:shd w:val="clear" w:color="auto" w:fill="FFFFFF"/>
          <w:lang w:val="lv-LV"/>
        </w:rPr>
        <w:t xml:space="preserve"> </w:t>
      </w:r>
      <w:r w:rsidRPr="008C3C68">
        <w:rPr>
          <w:rFonts w:ascii="Times New Roman" w:eastAsia="Meiryo" w:hAnsi="Times New Roman" w:cs="Times New Roman"/>
          <w:bCs/>
          <w:color w:val="auto"/>
          <w:szCs w:val="24"/>
          <w:shd w:val="clear" w:color="auto" w:fill="FFFFFF"/>
          <w:lang w:val="lv-LV"/>
        </w:rPr>
        <w:t xml:space="preserve">Programmas sagatavošanā, </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stenošanā, uzraudzīšanā, ziņošanā par tām un t</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 xml:space="preserve">s izvērtēšanā ir ņemta vērā un tiek veicināta dzimumu līdztiesība, dzimumu līdztiesības aspekta integrēšana un </w:t>
      </w:r>
      <w:proofErr w:type="spellStart"/>
      <w:r w:rsidRPr="008C3C68">
        <w:rPr>
          <w:rFonts w:ascii="Times New Roman" w:eastAsia="Meiryo" w:hAnsi="Times New Roman" w:cs="Times New Roman"/>
          <w:bCs/>
          <w:color w:val="auto"/>
          <w:szCs w:val="24"/>
          <w:shd w:val="clear" w:color="auto" w:fill="FFFFFF"/>
          <w:lang w:val="lv-LV"/>
        </w:rPr>
        <w:t>dzimumperspektīvas</w:t>
      </w:r>
      <w:proofErr w:type="spellEnd"/>
      <w:r w:rsidRPr="008C3C68">
        <w:rPr>
          <w:rFonts w:ascii="Times New Roman" w:eastAsia="Meiryo" w:hAnsi="Times New Roman" w:cs="Times New Roman"/>
          <w:bCs/>
          <w:color w:val="auto"/>
          <w:szCs w:val="24"/>
          <w:shd w:val="clear" w:color="auto" w:fill="FFFFFF"/>
          <w:lang w:val="lv-LV"/>
        </w:rPr>
        <w:t xml:space="preserve"> integrēšana, kā arī  vai tiek veiktas darbības, lai novērstu jebkādu diskrimināciju dzimuma, rases vai etniskās izcelsmes, reliģijas vai ticības, invaliditātes, vecuma vai seksuālās orientācijas dēļ, kā ar</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 xml:space="preserve"> atbilstība </w:t>
      </w:r>
      <w:proofErr w:type="spellStart"/>
      <w:r w:rsidRPr="008C3C68">
        <w:rPr>
          <w:rFonts w:ascii="Times New Roman" w:eastAsia="Meiryo" w:hAnsi="Times New Roman" w:cs="Times New Roman"/>
          <w:bCs/>
          <w:color w:val="auto"/>
          <w:szCs w:val="24"/>
          <w:shd w:val="clear" w:color="auto" w:fill="FFFFFF"/>
          <w:lang w:val="lv-LV"/>
        </w:rPr>
        <w:t>Pamattiesību</w:t>
      </w:r>
      <w:proofErr w:type="spellEnd"/>
      <w:r w:rsidRPr="008C3C68">
        <w:rPr>
          <w:rFonts w:ascii="Times New Roman" w:eastAsia="Meiryo" w:hAnsi="Times New Roman" w:cs="Times New Roman"/>
          <w:bCs/>
          <w:color w:val="auto"/>
          <w:szCs w:val="24"/>
          <w:shd w:val="clear" w:color="auto" w:fill="FFFFFF"/>
          <w:lang w:val="lv-LV"/>
        </w:rPr>
        <w:t xml:space="preserve"> hartai. Vienlaikus </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paša uzmanība ir jāpievērš tam, lai visā ESI fondu sagatavošanā un īstenošanā jo īpaši tiek ņemta vērā nepieciešamība nodrošinātas piekļuves iespējas personām ar invaliditāti, tiek mazin</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ta segregācija vai atstumtība, un, finansējot infrastruktūru, tiek nodrošin</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 xml:space="preserve">ta </w:t>
      </w:r>
      <w:proofErr w:type="spellStart"/>
      <w:r w:rsidRPr="008C3C68">
        <w:rPr>
          <w:rFonts w:ascii="Times New Roman" w:eastAsia="Meiryo" w:hAnsi="Times New Roman" w:cs="Times New Roman"/>
          <w:bCs/>
          <w:color w:val="auto"/>
          <w:szCs w:val="24"/>
          <w:shd w:val="clear" w:color="auto" w:fill="FFFFFF"/>
          <w:lang w:val="lv-LV"/>
        </w:rPr>
        <w:t>piekļūstamība</w:t>
      </w:r>
      <w:proofErr w:type="spellEnd"/>
      <w:r w:rsidRPr="008C3C68">
        <w:rPr>
          <w:rFonts w:ascii="Times New Roman" w:eastAsia="Meiryo" w:hAnsi="Times New Roman" w:cs="Times New Roman"/>
          <w:bCs/>
          <w:color w:val="auto"/>
          <w:szCs w:val="24"/>
          <w:shd w:val="clear" w:color="auto" w:fill="FFFFFF"/>
          <w:lang w:val="lv-LV"/>
        </w:rPr>
        <w:t xml:space="preserve"> personām ar invaliditāti.</w:t>
      </w:r>
    </w:p>
    <w:p w14:paraId="0432C909" w14:textId="7E3E1E35" w:rsidR="008C3C68" w:rsidRDefault="008C3C68" w:rsidP="002E0B5A">
      <w:pPr>
        <w:jc w:val="both"/>
        <w:rPr>
          <w:rFonts w:ascii="Times New Roman" w:eastAsia="Meiryo" w:hAnsi="Times New Roman" w:cs="Times New Roman"/>
          <w:bCs/>
          <w:color w:val="auto"/>
          <w:szCs w:val="24"/>
          <w:shd w:val="clear" w:color="auto" w:fill="FFFFFF"/>
          <w:lang w:val="lv-LV"/>
        </w:rPr>
      </w:pPr>
      <w:r w:rsidRPr="008C3C68">
        <w:rPr>
          <w:rFonts w:ascii="Times New Roman" w:eastAsia="Meiryo" w:hAnsi="Times New Roman" w:cs="Times New Roman"/>
          <w:bCs/>
          <w:color w:val="auto"/>
          <w:szCs w:val="24"/>
          <w:shd w:val="clear" w:color="auto" w:fill="FFFFFF"/>
          <w:lang w:val="lv-LV"/>
        </w:rPr>
        <w:t>ES fondu vadībā vai īstenošanā iesaistīt</w:t>
      </w:r>
      <w:r>
        <w:rPr>
          <w:rFonts w:ascii="Times New Roman" w:eastAsia="Meiryo" w:hAnsi="Times New Roman" w:cs="Times New Roman"/>
          <w:bCs/>
          <w:color w:val="auto"/>
          <w:szCs w:val="24"/>
          <w:shd w:val="clear" w:color="auto" w:fill="FFFFFF"/>
          <w:lang w:val="lv-LV"/>
        </w:rPr>
        <w:t xml:space="preserve">ajām </w:t>
      </w:r>
      <w:r w:rsidRPr="008C3C68">
        <w:rPr>
          <w:rFonts w:ascii="Times New Roman" w:eastAsia="Meiryo" w:hAnsi="Times New Roman" w:cs="Times New Roman"/>
          <w:bCs/>
          <w:color w:val="auto"/>
          <w:szCs w:val="24"/>
          <w:shd w:val="clear" w:color="auto" w:fill="FFFFFF"/>
          <w:lang w:val="lv-LV"/>
        </w:rPr>
        <w:t>institūcij</w:t>
      </w:r>
      <w:r>
        <w:rPr>
          <w:rFonts w:ascii="Times New Roman" w:eastAsia="Meiryo" w:hAnsi="Times New Roman" w:cs="Times New Roman"/>
          <w:bCs/>
          <w:color w:val="auto"/>
          <w:szCs w:val="24"/>
          <w:shd w:val="clear" w:color="auto" w:fill="FFFFFF"/>
          <w:lang w:val="lv-LV"/>
        </w:rPr>
        <w:t>ām</w:t>
      </w:r>
      <w:r w:rsidRPr="008C3C68">
        <w:rPr>
          <w:rFonts w:ascii="Times New Roman" w:eastAsia="Meiryo" w:hAnsi="Times New Roman" w:cs="Times New Roman"/>
          <w:bCs/>
          <w:color w:val="auto"/>
          <w:szCs w:val="24"/>
          <w:shd w:val="clear" w:color="auto" w:fill="FFFFFF"/>
          <w:lang w:val="lv-LV"/>
        </w:rPr>
        <w:t xml:space="preserve"> </w:t>
      </w:r>
      <w:r>
        <w:rPr>
          <w:rFonts w:ascii="Times New Roman" w:eastAsia="Meiryo" w:hAnsi="Times New Roman" w:cs="Times New Roman"/>
          <w:bCs/>
          <w:color w:val="auto"/>
          <w:szCs w:val="24"/>
          <w:shd w:val="clear" w:color="auto" w:fill="FFFFFF"/>
          <w:lang w:val="lv-LV"/>
        </w:rPr>
        <w:t xml:space="preserve">un finansējuma saņēmējiem ir </w:t>
      </w:r>
      <w:r w:rsidRPr="008C3C68">
        <w:rPr>
          <w:rFonts w:ascii="Times New Roman" w:eastAsia="Meiryo" w:hAnsi="Times New Roman" w:cs="Times New Roman"/>
          <w:bCs/>
          <w:color w:val="auto"/>
          <w:szCs w:val="24"/>
          <w:shd w:val="clear" w:color="auto" w:fill="FFFFFF"/>
          <w:lang w:val="lv-LV"/>
        </w:rPr>
        <w:t xml:space="preserve">rūpīgi </w:t>
      </w:r>
      <w:r>
        <w:rPr>
          <w:rFonts w:ascii="Times New Roman" w:eastAsia="Meiryo" w:hAnsi="Times New Roman" w:cs="Times New Roman"/>
          <w:bCs/>
          <w:color w:val="auto"/>
          <w:szCs w:val="24"/>
          <w:shd w:val="clear" w:color="auto" w:fill="FFFFFF"/>
          <w:lang w:val="lv-LV"/>
        </w:rPr>
        <w:t>jāizvērtē</w:t>
      </w:r>
      <w:r w:rsidRPr="008C3C68">
        <w:rPr>
          <w:rFonts w:ascii="Times New Roman" w:eastAsia="Meiryo" w:hAnsi="Times New Roman" w:cs="Times New Roman"/>
          <w:bCs/>
          <w:color w:val="auto"/>
          <w:szCs w:val="24"/>
          <w:shd w:val="clear" w:color="auto" w:fill="FFFFFF"/>
          <w:lang w:val="lv-LV"/>
        </w:rPr>
        <w:t xml:space="preserve"> un atbilstoši </w:t>
      </w:r>
      <w:r w:rsidRPr="00CF433E">
        <w:rPr>
          <w:rFonts w:ascii="Times New Roman" w:eastAsia="Meiryo" w:hAnsi="Times New Roman" w:cs="Times New Roman"/>
          <w:b/>
          <w:bCs/>
          <w:color w:val="auto"/>
          <w:szCs w:val="24"/>
          <w:shd w:val="clear" w:color="auto" w:fill="FFFFFF"/>
          <w:lang w:val="lv-LV"/>
        </w:rPr>
        <w:t>šo vadlīniju 2. un 3. pielikumā pievienotajiem kontroljautājumiem</w:t>
      </w:r>
      <w:r w:rsidRPr="008C3C68">
        <w:rPr>
          <w:rFonts w:ascii="Times New Roman" w:eastAsia="Meiryo" w:hAnsi="Times New Roman" w:cs="Times New Roman"/>
          <w:bCs/>
          <w:color w:val="auto"/>
          <w:szCs w:val="24"/>
          <w:shd w:val="clear" w:color="auto" w:fill="FFFFFF"/>
          <w:lang w:val="lv-LV"/>
        </w:rPr>
        <w:t xml:space="preserve"> </w:t>
      </w:r>
      <w:r>
        <w:rPr>
          <w:rFonts w:ascii="Times New Roman" w:eastAsia="Meiryo" w:hAnsi="Times New Roman" w:cs="Times New Roman"/>
          <w:bCs/>
          <w:color w:val="auto"/>
          <w:szCs w:val="24"/>
          <w:shd w:val="clear" w:color="auto" w:fill="FFFFFF"/>
          <w:lang w:val="lv-LV"/>
        </w:rPr>
        <w:t>jā</w:t>
      </w:r>
      <w:r w:rsidRPr="008C3C68">
        <w:rPr>
          <w:rFonts w:ascii="Times New Roman" w:eastAsia="Meiryo" w:hAnsi="Times New Roman" w:cs="Times New Roman"/>
          <w:bCs/>
          <w:color w:val="auto"/>
          <w:szCs w:val="24"/>
          <w:shd w:val="clear" w:color="auto" w:fill="FFFFFF"/>
          <w:lang w:val="lv-LV"/>
        </w:rPr>
        <w:t xml:space="preserve">pārbauda, kāda varētu būt ES fondu īstenošanā plānoto vai veikto darbību vai pasākumu ietekme uz </w:t>
      </w:r>
      <w:r>
        <w:rPr>
          <w:rFonts w:ascii="Times New Roman" w:eastAsia="Meiryo" w:hAnsi="Times New Roman" w:cs="Times New Roman"/>
          <w:bCs/>
          <w:color w:val="auto"/>
          <w:szCs w:val="24"/>
          <w:shd w:val="clear" w:color="auto" w:fill="FFFFFF"/>
          <w:lang w:val="lv-LV"/>
        </w:rPr>
        <w:t xml:space="preserve">horizontālo principu un </w:t>
      </w:r>
      <w:proofErr w:type="spellStart"/>
      <w:r w:rsidRPr="008C3C68">
        <w:rPr>
          <w:rFonts w:ascii="Times New Roman" w:eastAsia="Meiryo" w:hAnsi="Times New Roman" w:cs="Times New Roman"/>
          <w:bCs/>
          <w:color w:val="auto"/>
          <w:szCs w:val="24"/>
          <w:shd w:val="clear" w:color="auto" w:fill="FFFFFF"/>
          <w:lang w:val="lv-LV"/>
        </w:rPr>
        <w:t>Pamattiesību</w:t>
      </w:r>
      <w:proofErr w:type="spellEnd"/>
      <w:r w:rsidRPr="008C3C68">
        <w:rPr>
          <w:rFonts w:ascii="Times New Roman" w:eastAsia="Meiryo" w:hAnsi="Times New Roman" w:cs="Times New Roman"/>
          <w:bCs/>
          <w:color w:val="auto"/>
          <w:szCs w:val="24"/>
          <w:shd w:val="clear" w:color="auto" w:fill="FFFFFF"/>
          <w:lang w:val="lv-LV"/>
        </w:rPr>
        <w:t xml:space="preserve"> hartā nostiprinātajām </w:t>
      </w:r>
      <w:proofErr w:type="spellStart"/>
      <w:r w:rsidRPr="008C3C68">
        <w:rPr>
          <w:rFonts w:ascii="Times New Roman" w:eastAsia="Meiryo" w:hAnsi="Times New Roman" w:cs="Times New Roman"/>
          <w:bCs/>
          <w:color w:val="auto"/>
          <w:szCs w:val="24"/>
          <w:shd w:val="clear" w:color="auto" w:fill="FFFFFF"/>
          <w:lang w:val="lv-LV"/>
        </w:rPr>
        <w:t>pamattiesībām</w:t>
      </w:r>
      <w:proofErr w:type="spellEnd"/>
      <w:r w:rsidRPr="008C3C68">
        <w:rPr>
          <w:rFonts w:ascii="Times New Roman" w:eastAsia="Meiryo" w:hAnsi="Times New Roman" w:cs="Times New Roman"/>
          <w:bCs/>
          <w:color w:val="auto"/>
          <w:szCs w:val="24"/>
          <w:shd w:val="clear" w:color="auto" w:fill="FFFFFF"/>
          <w:lang w:val="lv-LV"/>
        </w:rPr>
        <w:t xml:space="preserve">. Proti, nepieciešams </w:t>
      </w:r>
      <w:r w:rsidR="00CF433E">
        <w:rPr>
          <w:rFonts w:ascii="Times New Roman" w:eastAsia="Meiryo" w:hAnsi="Times New Roman" w:cs="Times New Roman"/>
          <w:bCs/>
          <w:color w:val="auto"/>
          <w:szCs w:val="24"/>
          <w:shd w:val="clear" w:color="auto" w:fill="FFFFFF"/>
          <w:lang w:val="lv-LV"/>
        </w:rPr>
        <w:t>atbildēt uz</w:t>
      </w:r>
      <w:r w:rsidRPr="008C3C68">
        <w:rPr>
          <w:rFonts w:ascii="Times New Roman" w:eastAsia="Meiryo" w:hAnsi="Times New Roman" w:cs="Times New Roman"/>
          <w:bCs/>
          <w:color w:val="auto"/>
          <w:szCs w:val="24"/>
          <w:shd w:val="clear" w:color="auto" w:fill="FFFFFF"/>
          <w:lang w:val="lv-LV"/>
        </w:rPr>
        <w:t xml:space="preserve"> šo vadlīniju </w:t>
      </w:r>
      <w:r>
        <w:rPr>
          <w:rFonts w:ascii="Times New Roman" w:eastAsia="Meiryo" w:hAnsi="Times New Roman" w:cs="Times New Roman"/>
          <w:bCs/>
          <w:color w:val="auto"/>
          <w:szCs w:val="24"/>
          <w:shd w:val="clear" w:color="auto" w:fill="FFFFFF"/>
          <w:lang w:val="lv-LV"/>
        </w:rPr>
        <w:t xml:space="preserve">2. un </w:t>
      </w:r>
      <w:r w:rsidRPr="008C3C68">
        <w:rPr>
          <w:rFonts w:ascii="Times New Roman" w:eastAsia="Meiryo" w:hAnsi="Times New Roman" w:cs="Times New Roman"/>
          <w:bCs/>
          <w:color w:val="auto"/>
          <w:szCs w:val="24"/>
          <w:shd w:val="clear" w:color="auto" w:fill="FFFFFF"/>
          <w:lang w:val="lv-LV"/>
        </w:rPr>
        <w:t>3. pielikumā pievienot</w:t>
      </w:r>
      <w:r w:rsidR="00CF433E">
        <w:rPr>
          <w:rFonts w:ascii="Times New Roman" w:eastAsia="Meiryo" w:hAnsi="Times New Roman" w:cs="Times New Roman"/>
          <w:bCs/>
          <w:color w:val="auto"/>
          <w:szCs w:val="24"/>
          <w:shd w:val="clear" w:color="auto" w:fill="FFFFFF"/>
          <w:lang w:val="lv-LV"/>
        </w:rPr>
        <w:t>ajiem</w:t>
      </w:r>
      <w:r w:rsidRPr="008C3C68">
        <w:rPr>
          <w:rFonts w:ascii="Times New Roman" w:eastAsia="Meiryo" w:hAnsi="Times New Roman" w:cs="Times New Roman"/>
          <w:bCs/>
          <w:color w:val="auto"/>
          <w:szCs w:val="24"/>
          <w:shd w:val="clear" w:color="auto" w:fill="FFFFFF"/>
          <w:lang w:val="lv-LV"/>
        </w:rPr>
        <w:t xml:space="preserve"> kontroljautājum</w:t>
      </w:r>
      <w:r w:rsidR="00CF433E">
        <w:rPr>
          <w:rFonts w:ascii="Times New Roman" w:eastAsia="Meiryo" w:hAnsi="Times New Roman" w:cs="Times New Roman"/>
          <w:bCs/>
          <w:color w:val="auto"/>
          <w:szCs w:val="24"/>
          <w:shd w:val="clear" w:color="auto" w:fill="FFFFFF"/>
          <w:lang w:val="lv-LV"/>
        </w:rPr>
        <w:t>iem.</w:t>
      </w:r>
    </w:p>
    <w:p w14:paraId="2A53C126" w14:textId="5BD24554" w:rsidR="002E0B5A" w:rsidRPr="008C3C68" w:rsidRDefault="008C3C68" w:rsidP="008C3C68">
      <w:pPr>
        <w:jc w:val="both"/>
        <w:rPr>
          <w:rFonts w:ascii="Times New Roman" w:eastAsia="Meiryo" w:hAnsi="Times New Roman" w:cs="Times New Roman"/>
          <w:bCs/>
          <w:color w:val="auto"/>
          <w:szCs w:val="24"/>
          <w:shd w:val="clear" w:color="auto" w:fill="FFFFFF"/>
          <w:lang w:val="lv-LV"/>
        </w:rPr>
      </w:pPr>
      <w:r>
        <w:rPr>
          <w:rFonts w:ascii="Times New Roman" w:eastAsia="Meiryo" w:hAnsi="Times New Roman" w:cs="Times New Roman"/>
          <w:bCs/>
          <w:color w:val="auto"/>
          <w:szCs w:val="24"/>
          <w:shd w:val="clear" w:color="auto" w:fill="FFFFFF"/>
          <w:lang w:val="lv-LV"/>
        </w:rPr>
        <w:t>P</w:t>
      </w:r>
      <w:r w:rsidR="002E0B5A" w:rsidRPr="008C3C68">
        <w:rPr>
          <w:rFonts w:ascii="Times New Roman" w:eastAsia="Meiryo" w:hAnsi="Times New Roman" w:cs="Times New Roman"/>
          <w:bCs/>
          <w:color w:val="auto"/>
          <w:szCs w:val="24"/>
          <w:shd w:val="clear" w:color="auto" w:fill="FFFFFF"/>
          <w:lang w:val="lv-LV"/>
        </w:rPr>
        <w:t>ārbaudes lapas</w:t>
      </w:r>
      <w:r>
        <w:rPr>
          <w:rFonts w:ascii="Times New Roman" w:eastAsia="Meiryo" w:hAnsi="Times New Roman" w:cs="Times New Roman"/>
          <w:bCs/>
          <w:color w:val="auto"/>
          <w:szCs w:val="24"/>
          <w:shd w:val="clear" w:color="auto" w:fill="FFFFFF"/>
          <w:lang w:val="lv-LV"/>
        </w:rPr>
        <w:t xml:space="preserve"> </w:t>
      </w:r>
      <w:r w:rsidR="00C11CB5">
        <w:rPr>
          <w:rFonts w:ascii="Times New Roman" w:eastAsia="Meiryo" w:hAnsi="Times New Roman" w:cs="Times New Roman"/>
          <w:bCs/>
          <w:color w:val="auto"/>
          <w:szCs w:val="24"/>
          <w:shd w:val="clear" w:color="auto" w:fill="FFFFFF"/>
          <w:lang w:val="lv-LV"/>
        </w:rPr>
        <w:t>ieteicams saglabāt</w:t>
      </w:r>
      <w:r>
        <w:rPr>
          <w:rFonts w:ascii="Times New Roman" w:eastAsia="Meiryo" w:hAnsi="Times New Roman" w:cs="Times New Roman"/>
          <w:bCs/>
          <w:color w:val="auto"/>
          <w:szCs w:val="24"/>
          <w:shd w:val="clear" w:color="auto" w:fill="FFFFFF"/>
          <w:lang w:val="lv-LV"/>
        </w:rPr>
        <w:t xml:space="preserve"> audita vajadzībām</w:t>
      </w:r>
      <w:r w:rsidR="00C11CB5">
        <w:rPr>
          <w:rFonts w:ascii="Times New Roman" w:eastAsia="Meiryo" w:hAnsi="Times New Roman" w:cs="Times New Roman"/>
          <w:bCs/>
          <w:color w:val="auto"/>
          <w:szCs w:val="24"/>
          <w:shd w:val="clear" w:color="auto" w:fill="FFFFFF"/>
          <w:lang w:val="lv-LV"/>
        </w:rPr>
        <w:t>, lai gūtu pārliecību, ka HP tika vērtēts un ņemts vērā.</w:t>
      </w:r>
      <w:r>
        <w:rPr>
          <w:rFonts w:ascii="Times New Roman" w:eastAsia="Meiryo" w:hAnsi="Times New Roman" w:cs="Times New Roman"/>
          <w:bCs/>
          <w:color w:val="auto"/>
          <w:szCs w:val="24"/>
          <w:shd w:val="clear" w:color="auto" w:fill="FFFFFF"/>
          <w:lang w:val="lv-LV"/>
        </w:rPr>
        <w:t xml:space="preserve"> </w:t>
      </w:r>
      <w:r w:rsidR="002E0B5A" w:rsidRPr="008C3C68">
        <w:rPr>
          <w:rFonts w:ascii="Times New Roman" w:eastAsia="Meiryo" w:hAnsi="Times New Roman" w:cs="Times New Roman"/>
          <w:bCs/>
          <w:color w:val="auto"/>
          <w:szCs w:val="24"/>
          <w:shd w:val="clear" w:color="auto" w:fill="FFFFFF"/>
          <w:lang w:val="lv-LV"/>
        </w:rPr>
        <w:t xml:space="preserve"> </w:t>
      </w:r>
    </w:p>
    <w:p w14:paraId="57D5E5EC" w14:textId="77777777" w:rsidR="004D7521" w:rsidRDefault="004D7521" w:rsidP="002E0B5A">
      <w:pPr>
        <w:spacing w:after="0"/>
        <w:contextualSpacing/>
        <w:jc w:val="both"/>
        <w:rPr>
          <w:rFonts w:ascii="Times New Roman" w:eastAsia="Meiryo" w:hAnsi="Times New Roman" w:cs="Times New Roman"/>
          <w:bCs/>
          <w:color w:val="auto"/>
          <w:szCs w:val="24"/>
          <w:shd w:val="clear" w:color="auto" w:fill="FFFFFF"/>
          <w:lang w:val="lv-LV"/>
        </w:rPr>
      </w:pPr>
    </w:p>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4EE76DA1" w14:textId="77777777" w:rsidTr="002E0B5A">
        <w:trPr>
          <w:jc w:val="right"/>
        </w:trPr>
        <w:tc>
          <w:tcPr>
            <w:tcW w:w="10070" w:type="dxa"/>
            <w:shd w:val="clear" w:color="auto" w:fill="ACB9CA" w:themeFill="text2" w:themeFillTint="66"/>
          </w:tcPr>
          <w:p w14:paraId="5321B346" w14:textId="062E94C2" w:rsidR="002E0B5A" w:rsidRPr="002E0B5A" w:rsidRDefault="0024097E" w:rsidP="002E0B5A">
            <w:pPr>
              <w:pStyle w:val="Virsraksts21"/>
              <w:rPr>
                <w:lang w:val="lv-LV"/>
              </w:rPr>
            </w:pPr>
            <w:bookmarkStart w:id="150" w:name="_Toc205278133"/>
            <w:r>
              <w:rPr>
                <w:lang w:val="lv-LV"/>
              </w:rPr>
              <w:t>9.3.</w:t>
            </w:r>
            <w:r w:rsidR="002E0B5A" w:rsidRPr="002E0B5A">
              <w:rPr>
                <w:lang w:val="lv-LV"/>
              </w:rPr>
              <w:t xml:space="preserve"> Normatīvie akti, kas nosaka HP uzraudzības koordināciju un ieviešanas uzraudzību</w:t>
            </w:r>
            <w:bookmarkEnd w:id="150"/>
          </w:p>
        </w:tc>
      </w:tr>
    </w:tbl>
    <w:p w14:paraId="1F65943B" w14:textId="77777777" w:rsidR="002E0B5A" w:rsidRPr="008575D5" w:rsidRDefault="002E0B5A" w:rsidP="002E0B5A">
      <w:pPr>
        <w:jc w:val="center"/>
        <w:rPr>
          <w:rFonts w:ascii="Times New Roman" w:hAnsi="Times New Roman" w:cs="Times New Roman"/>
          <w:color w:val="C45911" w:themeColor="accent2" w:themeShade="BF"/>
          <w:sz w:val="28"/>
          <w:szCs w:val="28"/>
          <w:lang w:val="lv-LV"/>
        </w:rPr>
      </w:pPr>
    </w:p>
    <w:p w14:paraId="16F44DA3" w14:textId="77777777" w:rsidR="002E0B5A" w:rsidRPr="00885E02" w:rsidRDefault="002E0B5A" w:rsidP="002E0B5A">
      <w:pPr>
        <w:spacing w:line="240" w:lineRule="auto"/>
        <w:contextualSpacing/>
        <w:jc w:val="both"/>
        <w:rPr>
          <w:rFonts w:ascii="Times New Roman" w:eastAsia="Calibri" w:hAnsi="Times New Roman" w:cs="Times New Roman"/>
          <w:noProof/>
          <w:color w:val="auto"/>
          <w:szCs w:val="24"/>
          <w:lang w:val="lv-LV" w:eastAsia="lv-LV"/>
        </w:rPr>
      </w:pPr>
      <w:r>
        <w:rPr>
          <w:rFonts w:ascii="Times New Roman" w:eastAsia="Calibri" w:hAnsi="Times New Roman" w:cs="Times New Roman"/>
          <w:noProof/>
          <w:color w:val="auto"/>
          <w:szCs w:val="24"/>
          <w:lang w:val="lv-LV" w:eastAsia="lv-LV"/>
        </w:rPr>
        <w:t>HP īstenošanas un u</w:t>
      </w:r>
      <w:r w:rsidRPr="00885E02">
        <w:rPr>
          <w:rFonts w:ascii="Times New Roman" w:eastAsia="Calibri" w:hAnsi="Times New Roman" w:cs="Times New Roman"/>
          <w:noProof/>
          <w:color w:val="auto"/>
          <w:szCs w:val="24"/>
          <w:lang w:val="lv-LV" w:eastAsia="lv-LV"/>
        </w:rPr>
        <w:t xml:space="preserve">zraudzības uzdevumu izpildei par </w:t>
      </w:r>
      <w:r>
        <w:rPr>
          <w:rFonts w:ascii="Times New Roman" w:eastAsia="Calibri" w:hAnsi="Times New Roman" w:cs="Times New Roman"/>
          <w:noProof/>
          <w:color w:val="auto"/>
          <w:szCs w:val="24"/>
          <w:lang w:val="lv-LV" w:eastAsia="lv-LV"/>
        </w:rPr>
        <w:t xml:space="preserve">LM un TM kā par </w:t>
      </w:r>
      <w:r w:rsidRPr="00885E02">
        <w:rPr>
          <w:rFonts w:ascii="Times New Roman" w:eastAsia="Calibri" w:hAnsi="Times New Roman" w:cs="Times New Roman"/>
          <w:noProof/>
          <w:color w:val="auto"/>
          <w:szCs w:val="24"/>
          <w:lang w:val="lv-LV" w:eastAsia="lv-LV"/>
        </w:rPr>
        <w:t>HP koordināciju atbildīgā</w:t>
      </w:r>
      <w:r>
        <w:rPr>
          <w:rFonts w:ascii="Times New Roman" w:eastAsia="Calibri" w:hAnsi="Times New Roman" w:cs="Times New Roman"/>
          <w:noProof/>
          <w:color w:val="auto"/>
          <w:szCs w:val="24"/>
          <w:lang w:val="lv-LV" w:eastAsia="lv-LV"/>
        </w:rPr>
        <w:t>s</w:t>
      </w:r>
      <w:r w:rsidRPr="00885E02">
        <w:rPr>
          <w:rFonts w:ascii="Times New Roman" w:eastAsia="Calibri" w:hAnsi="Times New Roman" w:cs="Times New Roman"/>
          <w:noProof/>
          <w:color w:val="auto"/>
          <w:szCs w:val="24"/>
          <w:lang w:val="lv-LV" w:eastAsia="lv-LV"/>
        </w:rPr>
        <w:t xml:space="preserve"> institūcija</w:t>
      </w:r>
      <w:r>
        <w:rPr>
          <w:rFonts w:ascii="Times New Roman" w:eastAsia="Calibri" w:hAnsi="Times New Roman" w:cs="Times New Roman"/>
          <w:noProof/>
          <w:color w:val="auto"/>
          <w:szCs w:val="24"/>
          <w:lang w:val="lv-LV" w:eastAsia="lv-LV"/>
        </w:rPr>
        <w:t>s</w:t>
      </w:r>
      <w:r w:rsidRPr="00885E02">
        <w:rPr>
          <w:rFonts w:ascii="Times New Roman" w:eastAsia="Calibri" w:hAnsi="Times New Roman" w:cs="Times New Roman"/>
          <w:noProof/>
          <w:color w:val="auto"/>
          <w:szCs w:val="24"/>
          <w:lang w:val="lv-LV" w:eastAsia="lv-LV"/>
        </w:rPr>
        <w:t xml:space="preserve"> izmanto normatīvajos aktos noteiktos uzraudzības instrumentus</w:t>
      </w:r>
      <w:r>
        <w:rPr>
          <w:rFonts w:ascii="Times New Roman" w:eastAsia="Calibri" w:hAnsi="Times New Roman" w:cs="Times New Roman"/>
          <w:noProof/>
          <w:color w:val="auto"/>
          <w:szCs w:val="24"/>
          <w:lang w:val="lv-LV" w:eastAsia="lv-LV"/>
        </w:rPr>
        <w:t xml:space="preserve">, </w:t>
      </w:r>
      <w:r w:rsidRPr="00885E02">
        <w:rPr>
          <w:rFonts w:ascii="Times New Roman" w:eastAsia="Calibri" w:hAnsi="Times New Roman" w:cs="Times New Roman"/>
          <w:noProof/>
          <w:color w:val="auto"/>
          <w:szCs w:val="24"/>
          <w:lang w:val="lv-LV" w:eastAsia="lv-LV"/>
        </w:rPr>
        <w:t>procedūras</w:t>
      </w:r>
      <w:r>
        <w:rPr>
          <w:rFonts w:ascii="Times New Roman" w:eastAsia="Calibri" w:hAnsi="Times New Roman" w:cs="Times New Roman"/>
          <w:noProof/>
          <w:color w:val="auto"/>
          <w:szCs w:val="24"/>
          <w:lang w:val="lv-LV" w:eastAsia="lv-LV"/>
        </w:rPr>
        <w:t xml:space="preserve"> un vadlīnijas*:</w:t>
      </w:r>
    </w:p>
    <w:p w14:paraId="35533484" w14:textId="77777777" w:rsidR="002E0B5A" w:rsidRPr="00885E02" w:rsidRDefault="002E0B5A" w:rsidP="002E0B5A">
      <w:pPr>
        <w:spacing w:after="0" w:line="240" w:lineRule="auto"/>
        <w:contextualSpacing/>
        <w:jc w:val="both"/>
        <w:rPr>
          <w:rFonts w:ascii="Times New Roman" w:eastAsia="Calibri" w:hAnsi="Times New Roman" w:cs="Times New Roman"/>
          <w:noProof/>
          <w:color w:val="auto"/>
          <w:szCs w:val="24"/>
          <w:lang w:val="lv-LV" w:eastAsia="lv-LV"/>
        </w:rPr>
      </w:pPr>
    </w:p>
    <w:p w14:paraId="54127EAC" w14:textId="0195E820" w:rsidR="002E0B5A" w:rsidRPr="00A65BEE" w:rsidRDefault="002E0B5A" w:rsidP="002E0B5A">
      <w:pPr>
        <w:shd w:val="clear" w:color="auto" w:fill="FFFFFF"/>
        <w:spacing w:after="0" w:line="276" w:lineRule="auto"/>
        <w:rPr>
          <w:rFonts w:ascii="Times New Roman" w:eastAsia="Times New Roman" w:hAnsi="Times New Roman" w:cs="Times New Roman"/>
          <w:bCs/>
          <w:color w:val="auto"/>
          <w:szCs w:val="24"/>
          <w:lang w:val="lv-LV" w:eastAsia="lv-LV"/>
        </w:rPr>
      </w:pPr>
      <w:r w:rsidRPr="004F0833">
        <w:rPr>
          <w:rFonts w:ascii="Times New Roman" w:eastAsia="Times New Roman" w:hAnsi="Times New Roman" w:cs="Times New Roman" w:hint="eastAsia"/>
          <w:bCs/>
          <w:color w:val="auto"/>
          <w:szCs w:val="24"/>
          <w:lang w:val="lv-LV" w:eastAsia="lv-LV"/>
        </w:rPr>
        <w:t>Eiropas Savienības fondu 2021.-2027.gada plānošanas perioda vadības likums</w:t>
      </w:r>
      <w:r w:rsidR="00AF2699">
        <w:rPr>
          <w:rFonts w:ascii="Times New Roman" w:eastAsia="Times New Roman" w:hAnsi="Times New Roman" w:cs="Times New Roman"/>
          <w:bCs/>
          <w:color w:val="auto"/>
          <w:szCs w:val="24"/>
          <w:lang w:val="lv-LV" w:eastAsia="lv-LV"/>
        </w:rPr>
        <w:t>.</w:t>
      </w:r>
      <w:r w:rsidRPr="00A65BEE">
        <w:rPr>
          <w:rFonts w:ascii="Times New Roman" w:eastAsia="Times New Roman" w:hAnsi="Times New Roman" w:cs="Times New Roman"/>
          <w:bCs/>
          <w:color w:val="auto"/>
          <w:szCs w:val="24"/>
          <w:lang w:val="lv-LV" w:eastAsia="lv-LV"/>
        </w:rPr>
        <w:t xml:space="preserve"> </w:t>
      </w:r>
    </w:p>
    <w:p w14:paraId="64927AB4" w14:textId="77777777" w:rsidR="002E0B5A" w:rsidRPr="008575D5" w:rsidRDefault="002E0B5A" w:rsidP="002E0B5A">
      <w:pPr>
        <w:shd w:val="clear" w:color="auto" w:fill="FFFFFF"/>
        <w:spacing w:after="0" w:line="276" w:lineRule="auto"/>
        <w:rPr>
          <w:rFonts w:ascii="Times New Roman" w:eastAsia="Times New Roman" w:hAnsi="Times New Roman" w:cs="Times New Roman"/>
          <w:bCs/>
          <w:i/>
          <w:color w:val="auto"/>
          <w:szCs w:val="24"/>
          <w:lang w:val="lv-LV" w:eastAsia="lv-LV"/>
        </w:rPr>
      </w:pPr>
    </w:p>
    <w:p w14:paraId="6C35BB78" w14:textId="325D597C" w:rsidR="008D216F" w:rsidRPr="004E1954" w:rsidRDefault="008D216F" w:rsidP="004E1954">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MK</w:t>
      </w:r>
      <w:r w:rsidR="00883E3A" w:rsidRPr="004E1954">
        <w:rPr>
          <w:rFonts w:ascii="Times New Roman" w:eastAsia="Times New Roman" w:hAnsi="Times New Roman" w:cs="Times New Roman"/>
          <w:bCs/>
          <w:color w:val="auto"/>
          <w:szCs w:val="24"/>
          <w:lang w:val="lv-LV" w:eastAsia="lv-LV"/>
        </w:rPr>
        <w:t xml:space="preserve"> 2023. gada 13. jūlija noteikumi Nr.408 “Kārtība, kādā Eiropas Savienības fondu vadībā iesaistītās institūcijas nodrošina šo fondu ieviešanu 2021.–2027.gada plānošanas periodā</w:t>
      </w:r>
      <w:r>
        <w:rPr>
          <w:rFonts w:ascii="Times New Roman" w:eastAsia="Times New Roman" w:hAnsi="Times New Roman" w:cs="Times New Roman"/>
          <w:bCs/>
          <w:color w:val="auto"/>
          <w:szCs w:val="24"/>
          <w:lang w:val="lv-LV" w:eastAsia="lv-LV"/>
        </w:rPr>
        <w:t>.</w:t>
      </w:r>
    </w:p>
    <w:p w14:paraId="22956C00" w14:textId="77777777" w:rsidR="008D216F"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p>
    <w:p w14:paraId="040FAD4E" w14:textId="5C506011" w:rsidR="002E0B5A"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 xml:space="preserve">MK </w:t>
      </w:r>
      <w:r w:rsidRPr="008D216F">
        <w:rPr>
          <w:rFonts w:ascii="Times New Roman" w:eastAsia="Times New Roman" w:hAnsi="Times New Roman" w:cs="Times New Roman"/>
          <w:bCs/>
          <w:color w:val="auto"/>
          <w:szCs w:val="24"/>
          <w:lang w:val="lv-LV" w:eastAsia="lv-LV"/>
        </w:rPr>
        <w:t>2023. gada 21. mart</w:t>
      </w:r>
      <w:r>
        <w:rPr>
          <w:rFonts w:ascii="Times New Roman" w:eastAsia="Times New Roman" w:hAnsi="Times New Roman" w:cs="Times New Roman"/>
          <w:bCs/>
          <w:color w:val="auto"/>
          <w:szCs w:val="24"/>
          <w:lang w:val="lv-LV" w:eastAsia="lv-LV"/>
        </w:rPr>
        <w:t>a noteikumi Nr.135 ”</w:t>
      </w:r>
      <w:r w:rsidRPr="008D216F">
        <w:rPr>
          <w:rFonts w:ascii="Times New Roman" w:eastAsia="Times New Roman" w:hAnsi="Times New Roman" w:cs="Times New Roman"/>
          <w:bCs/>
          <w:color w:val="auto"/>
          <w:szCs w:val="24"/>
          <w:lang w:val="lv-LV" w:eastAsia="lv-LV"/>
        </w:rPr>
        <w:t>Eiropas Savienības fondu projektu pārbaužu veikšanas kārtība 2021.–2027. gada plānošanas periodā</w:t>
      </w:r>
      <w:r>
        <w:rPr>
          <w:rFonts w:ascii="Times New Roman" w:eastAsia="Times New Roman" w:hAnsi="Times New Roman" w:cs="Times New Roman"/>
          <w:bCs/>
          <w:color w:val="auto"/>
          <w:szCs w:val="24"/>
          <w:lang w:val="lv-LV" w:eastAsia="lv-LV"/>
        </w:rPr>
        <w:t>”</w:t>
      </w:r>
    </w:p>
    <w:p w14:paraId="77F2249B" w14:textId="77777777" w:rsidR="008D216F" w:rsidRPr="004E1954" w:rsidRDefault="008D216F" w:rsidP="004E1954">
      <w:pPr>
        <w:shd w:val="clear" w:color="auto" w:fill="FFFFFF"/>
        <w:spacing w:after="0" w:line="276" w:lineRule="auto"/>
        <w:jc w:val="both"/>
        <w:rPr>
          <w:rFonts w:ascii="Times New Roman" w:eastAsia="Times New Roman" w:hAnsi="Times New Roman" w:cs="Times New Roman"/>
          <w:bCs/>
          <w:color w:val="auto"/>
          <w:szCs w:val="24"/>
          <w:lang w:val="lv-LV" w:eastAsia="lv-LV"/>
        </w:rPr>
      </w:pPr>
    </w:p>
    <w:p w14:paraId="04EBDF6F" w14:textId="0CB733CE" w:rsidR="008D216F"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 xml:space="preserve">MK </w:t>
      </w:r>
      <w:r w:rsidRPr="008D216F">
        <w:rPr>
          <w:rFonts w:ascii="Times New Roman" w:eastAsia="Times New Roman" w:hAnsi="Times New Roman" w:cs="Times New Roman"/>
          <w:bCs/>
          <w:color w:val="auto"/>
          <w:szCs w:val="24"/>
          <w:lang w:val="lv-LV" w:eastAsia="lv-LV"/>
        </w:rPr>
        <w:t>2022. gada 20. septembr</w:t>
      </w:r>
      <w:r>
        <w:rPr>
          <w:rFonts w:ascii="Times New Roman" w:eastAsia="Times New Roman" w:hAnsi="Times New Roman" w:cs="Times New Roman"/>
          <w:bCs/>
          <w:color w:val="auto"/>
          <w:szCs w:val="24"/>
          <w:lang w:val="lv-LV" w:eastAsia="lv-LV"/>
        </w:rPr>
        <w:t>a noteikumi Nr.580 “</w:t>
      </w:r>
      <w:r w:rsidRPr="008D216F">
        <w:rPr>
          <w:rFonts w:ascii="Times New Roman" w:eastAsia="Times New Roman" w:hAnsi="Times New Roman" w:cs="Times New Roman"/>
          <w:bCs/>
          <w:color w:val="auto"/>
          <w:szCs w:val="24"/>
          <w:lang w:val="lv-LV" w:eastAsia="lv-LV"/>
        </w:rPr>
        <w:t>Prasības Eiropas Savienības fondu 2021.–2027. gada plānošanas perioda vadības un kontroles sistēmas izveidošanai</w:t>
      </w:r>
      <w:r>
        <w:rPr>
          <w:rFonts w:ascii="Times New Roman" w:eastAsia="Times New Roman" w:hAnsi="Times New Roman" w:cs="Times New Roman"/>
          <w:bCs/>
          <w:color w:val="auto"/>
          <w:szCs w:val="24"/>
          <w:lang w:val="lv-LV" w:eastAsia="lv-LV"/>
        </w:rPr>
        <w:t>”.</w:t>
      </w:r>
    </w:p>
    <w:p w14:paraId="69CA11D3" w14:textId="77777777" w:rsidR="002E0B5A" w:rsidRPr="004E1954" w:rsidRDefault="002E0B5A">
      <w:pPr>
        <w:autoSpaceDE w:val="0"/>
        <w:autoSpaceDN w:val="0"/>
        <w:adjustRightInd w:val="0"/>
        <w:spacing w:after="0" w:line="240" w:lineRule="auto"/>
        <w:jc w:val="both"/>
        <w:rPr>
          <w:rFonts w:ascii="Times New Roman" w:eastAsia="Times New Roman" w:hAnsi="Times New Roman" w:cs="Times New Roman"/>
          <w:bCs/>
          <w:color w:val="auto"/>
          <w:szCs w:val="24"/>
          <w:lang w:val="lv-LV" w:eastAsia="en-US"/>
        </w:rPr>
      </w:pPr>
    </w:p>
    <w:p w14:paraId="081ABA66" w14:textId="207F7576" w:rsidR="002E0B5A" w:rsidRDefault="002E0B5A" w:rsidP="002E0B5A">
      <w:pPr>
        <w:spacing w:line="240" w:lineRule="auto"/>
        <w:contextualSpacing/>
        <w:jc w:val="both"/>
        <w:rPr>
          <w:rFonts w:ascii="Times New Roman" w:eastAsia="Calibri" w:hAnsi="Times New Roman" w:cs="Times New Roman"/>
          <w:noProof/>
          <w:color w:val="auto"/>
          <w:szCs w:val="24"/>
          <w:lang w:val="lv-LV" w:eastAsia="lv-LV"/>
        </w:rPr>
      </w:pPr>
      <w:r w:rsidRPr="00B4689C">
        <w:rPr>
          <w:rFonts w:ascii="Times New Roman" w:eastAsia="Calibri" w:hAnsi="Times New Roman" w:cs="Times New Roman" w:hint="eastAsia"/>
          <w:noProof/>
          <w:color w:val="auto"/>
          <w:szCs w:val="24"/>
          <w:lang w:val="lv-LV" w:eastAsia="lv-LV"/>
        </w:rPr>
        <w:lastRenderedPageBreak/>
        <w:t xml:space="preserve">Eiropas Reģionālās attīstības fonda, Eiropas Sociālā fonda plus, Kohēzijas fonda un Taisnīgas pārkārtošanās fonda projektu </w:t>
      </w:r>
      <w:r w:rsidRPr="00B4689C">
        <w:rPr>
          <w:rFonts w:ascii="Times New Roman" w:eastAsia="Calibri" w:hAnsi="Times New Roman" w:cs="Times New Roman"/>
          <w:noProof/>
          <w:color w:val="auto"/>
          <w:szCs w:val="24"/>
          <w:lang w:val="lv-LV" w:eastAsia="lv-LV"/>
        </w:rPr>
        <w:t xml:space="preserve"> iesniegumu atlases metodika 2021.–2027.gadam </w:t>
      </w:r>
      <w:r w:rsidR="00B4689C">
        <w:rPr>
          <w:rFonts w:ascii="Times New Roman" w:eastAsia="Calibri" w:hAnsi="Times New Roman" w:cs="Times New Roman"/>
          <w:noProof/>
          <w:color w:val="auto"/>
          <w:szCs w:val="24"/>
          <w:lang w:val="lv-LV" w:eastAsia="lv-LV"/>
        </w:rPr>
        <w:t>(</w:t>
      </w:r>
      <w:hyperlink r:id="rId44" w:history="1">
        <w:r w:rsidR="008B42D4" w:rsidRPr="00CC15F6">
          <w:rPr>
            <w:rStyle w:val="Hipersaite"/>
            <w:rFonts w:ascii="Times New Roman" w:eastAsia="Calibri" w:hAnsi="Times New Roman" w:cs="Times New Roman"/>
            <w:noProof/>
            <w:szCs w:val="24"/>
            <w:lang w:val="lv-LV" w:eastAsia="lv-LV"/>
          </w:rPr>
          <w:t>https://www.esfondi.lv/upload/atlases-metodika.pdf</w:t>
        </w:r>
      </w:hyperlink>
      <w:r w:rsidR="008B42D4">
        <w:rPr>
          <w:rFonts w:ascii="Times New Roman" w:eastAsia="Calibri" w:hAnsi="Times New Roman" w:cs="Times New Roman"/>
          <w:noProof/>
          <w:color w:val="auto"/>
          <w:szCs w:val="24"/>
          <w:lang w:val="lv-LV" w:eastAsia="lv-LV"/>
        </w:rPr>
        <w:t xml:space="preserve"> </w:t>
      </w:r>
      <w:r w:rsidR="00B4689C">
        <w:rPr>
          <w:rFonts w:ascii="Times New Roman" w:eastAsia="Calibri" w:hAnsi="Times New Roman" w:cs="Times New Roman"/>
          <w:noProof/>
          <w:color w:val="auto"/>
          <w:szCs w:val="24"/>
          <w:lang w:val="lv-LV" w:eastAsia="lv-LV"/>
        </w:rPr>
        <w:t>).</w:t>
      </w:r>
    </w:p>
    <w:p w14:paraId="54C9FE2B" w14:textId="64288A57" w:rsidR="008D216F" w:rsidRDefault="008D216F" w:rsidP="002E0B5A">
      <w:pPr>
        <w:spacing w:line="240" w:lineRule="auto"/>
        <w:contextualSpacing/>
        <w:jc w:val="both"/>
        <w:rPr>
          <w:rFonts w:ascii="Times New Roman" w:eastAsia="Calibri" w:hAnsi="Times New Roman" w:cs="Times New Roman"/>
          <w:noProof/>
          <w:color w:val="auto"/>
          <w:szCs w:val="24"/>
          <w:lang w:val="lv-LV" w:eastAsia="lv-LV"/>
        </w:rPr>
      </w:pPr>
    </w:p>
    <w:p w14:paraId="025019D4" w14:textId="776A70DA" w:rsidR="008D216F" w:rsidRPr="00B4689C" w:rsidRDefault="008D216F" w:rsidP="002E0B5A">
      <w:pPr>
        <w:spacing w:line="240" w:lineRule="auto"/>
        <w:contextualSpacing/>
        <w:jc w:val="both"/>
        <w:rPr>
          <w:rFonts w:ascii="Times New Roman" w:eastAsia="Calibri" w:hAnsi="Times New Roman" w:cs="Times New Roman"/>
          <w:noProof/>
          <w:color w:val="auto"/>
          <w:szCs w:val="24"/>
          <w:lang w:val="lv-LV" w:eastAsia="lv-LV"/>
        </w:rPr>
      </w:pPr>
      <w:r>
        <w:rPr>
          <w:rFonts w:ascii="Times New Roman" w:eastAsia="Calibri" w:hAnsi="Times New Roman" w:cs="Times New Roman"/>
          <w:noProof/>
          <w:color w:val="auto"/>
          <w:szCs w:val="24"/>
          <w:lang w:val="lv-LV" w:eastAsia="lv-LV"/>
        </w:rPr>
        <w:t xml:space="preserve">Finanšu ministrijas izstrādātās vadlīnijas un metodikas: </w:t>
      </w:r>
      <w:hyperlink r:id="rId45" w:history="1">
        <w:r w:rsidRPr="002400D6">
          <w:rPr>
            <w:rStyle w:val="Hipersaite"/>
            <w:rFonts w:ascii="Times New Roman" w:eastAsia="Calibri" w:hAnsi="Times New Roman" w:cs="Times New Roman"/>
            <w:noProof/>
            <w:szCs w:val="24"/>
            <w:lang w:val="lv-LV" w:eastAsia="lv-LV"/>
          </w:rPr>
          <w:t>https://m.esfondi.lv/vadlinijas</w:t>
        </w:r>
      </w:hyperlink>
      <w:r>
        <w:rPr>
          <w:rFonts w:ascii="Times New Roman" w:eastAsia="Calibri" w:hAnsi="Times New Roman" w:cs="Times New Roman"/>
          <w:noProof/>
          <w:color w:val="auto"/>
          <w:szCs w:val="24"/>
          <w:lang w:val="lv-LV" w:eastAsia="lv-LV"/>
        </w:rPr>
        <w:t xml:space="preserve"> .</w:t>
      </w:r>
    </w:p>
    <w:p w14:paraId="046DA05E" w14:textId="77777777" w:rsidR="002E0B5A" w:rsidRPr="00B4689C" w:rsidRDefault="002E0B5A" w:rsidP="002E0B5A">
      <w:pPr>
        <w:spacing w:line="240" w:lineRule="auto"/>
        <w:contextualSpacing/>
        <w:jc w:val="both"/>
        <w:rPr>
          <w:rFonts w:ascii="Times New Roman" w:eastAsia="Calibri" w:hAnsi="Times New Roman" w:cs="Times New Roman"/>
          <w:i/>
          <w:noProof/>
          <w:color w:val="auto"/>
          <w:szCs w:val="24"/>
          <w:lang w:val="lv-LV" w:eastAsia="lv-LV"/>
        </w:rPr>
      </w:pPr>
    </w:p>
    <w:p w14:paraId="7CADEA4C" w14:textId="058F5551" w:rsidR="002E0B5A" w:rsidRDefault="002E0B5A" w:rsidP="002E0B5A">
      <w:pPr>
        <w:jc w:val="both"/>
        <w:rPr>
          <w:rStyle w:val="Hipersaite"/>
          <w:rFonts w:ascii="Times New Roman" w:hAnsi="Times New Roman" w:cs="Times New Roman"/>
          <w:i/>
          <w:sz w:val="18"/>
          <w:szCs w:val="18"/>
          <w:lang w:val="lv-LV"/>
        </w:rPr>
      </w:pPr>
      <w:r w:rsidRPr="00B4689C">
        <w:rPr>
          <w:rFonts w:ascii="Times New Roman" w:hAnsi="Times New Roman" w:cs="Times New Roman"/>
          <w:i/>
          <w:color w:val="C45911" w:themeColor="accent2" w:themeShade="BF"/>
          <w:sz w:val="18"/>
          <w:szCs w:val="18"/>
          <w:lang w:val="lv-LV"/>
        </w:rPr>
        <w:t xml:space="preserve">*Sadaļa tiks papildināta pēc normatīvo aktu spēkā stāšanās un vadlīniju apstiprināšanas. ES fondu normatīvo aktu izstrādes procesam var sekot Ministru kabineta mājaslapā </w:t>
      </w:r>
      <w:hyperlink r:id="rId46" w:history="1">
        <w:r w:rsidRPr="00B4689C">
          <w:rPr>
            <w:rStyle w:val="Hipersaite"/>
            <w:rFonts w:ascii="Times New Roman" w:hAnsi="Times New Roman" w:cs="Times New Roman"/>
            <w:i/>
            <w:sz w:val="18"/>
            <w:szCs w:val="18"/>
            <w:lang w:val="lv-LV"/>
          </w:rPr>
          <w:t>http://tap.mk.gov.lv</w:t>
        </w:r>
      </w:hyperlink>
    </w:p>
    <w:p w14:paraId="784AE14A" w14:textId="77777777" w:rsidR="00362C66" w:rsidRDefault="00362C66" w:rsidP="002E0B5A">
      <w:pPr>
        <w:jc w:val="both"/>
        <w:rPr>
          <w:rStyle w:val="Hipersaite"/>
          <w:rFonts w:ascii="Times New Roman" w:hAnsi="Times New Roman" w:cs="Times New Roman"/>
          <w:i/>
          <w:sz w:val="18"/>
          <w:szCs w:val="18"/>
          <w:lang w:val="lv-LV"/>
        </w:rPr>
      </w:pPr>
    </w:p>
    <w:tbl>
      <w:tblPr>
        <w:tblStyle w:val="Reatabu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348"/>
      </w:tblGrid>
      <w:tr w:rsidR="002E0B5A" w:rsidRPr="00A3368F" w14:paraId="113D66B0" w14:textId="77777777" w:rsidTr="0061748C">
        <w:trPr>
          <w:trHeight w:val="781"/>
        </w:trPr>
        <w:tc>
          <w:tcPr>
            <w:tcW w:w="10348" w:type="dxa"/>
            <w:shd w:val="clear" w:color="auto" w:fill="ACB9CA" w:themeFill="text2" w:themeFillTint="66"/>
          </w:tcPr>
          <w:p w14:paraId="50A97D6C" w14:textId="35E7DCE9" w:rsidR="002E0B5A" w:rsidRPr="005C337C" w:rsidRDefault="002E0B5A" w:rsidP="002E0B5A">
            <w:pPr>
              <w:pStyle w:val="Virsraksts1"/>
              <w:outlineLvl w:val="0"/>
              <w:rPr>
                <w:lang w:val="lv-LV"/>
              </w:rPr>
            </w:pPr>
            <w:r>
              <w:rPr>
                <w:rFonts w:cs="Times New Roman"/>
                <w:i/>
                <w:color w:val="C45911" w:themeColor="accent2" w:themeShade="BF"/>
                <w:sz w:val="18"/>
                <w:szCs w:val="18"/>
                <w:lang w:val="lv-LV"/>
              </w:rPr>
              <w:br w:type="page"/>
            </w:r>
            <w:bookmarkStart w:id="151" w:name="_Toc126526433"/>
            <w:bookmarkStart w:id="152" w:name="_Toc126526786"/>
            <w:bookmarkStart w:id="153" w:name="_Toc205278134"/>
            <w:r w:rsidR="009A48BD">
              <w:rPr>
                <w:color w:val="auto"/>
                <w:lang w:val="lv-LV"/>
              </w:rPr>
              <w:t>10</w:t>
            </w:r>
            <w:r w:rsidRPr="004E3C26">
              <w:rPr>
                <w:color w:val="auto"/>
                <w:lang w:val="lv-LV"/>
              </w:rPr>
              <w:t xml:space="preserve">. Informācijas resursi par vienlīdzīgām iespējām, iekļaušanu, </w:t>
            </w:r>
            <w:proofErr w:type="spellStart"/>
            <w:r w:rsidRPr="004E3C26">
              <w:rPr>
                <w:color w:val="auto"/>
                <w:lang w:val="lv-LV"/>
              </w:rPr>
              <w:t>nediskrimināciju</w:t>
            </w:r>
            <w:proofErr w:type="spellEnd"/>
            <w:r w:rsidRPr="004E3C26">
              <w:rPr>
                <w:color w:val="auto"/>
                <w:lang w:val="lv-LV"/>
              </w:rPr>
              <w:t xml:space="preserve"> un </w:t>
            </w:r>
            <w:proofErr w:type="spellStart"/>
            <w:r w:rsidRPr="004E3C26">
              <w:rPr>
                <w:color w:val="auto"/>
                <w:lang w:val="lv-LV"/>
              </w:rPr>
              <w:t>pamattiesībām</w:t>
            </w:r>
            <w:bookmarkEnd w:id="151"/>
            <w:bookmarkEnd w:id="152"/>
            <w:bookmarkEnd w:id="153"/>
            <w:proofErr w:type="spellEnd"/>
          </w:p>
        </w:tc>
      </w:tr>
    </w:tbl>
    <w:p w14:paraId="7B99283A" w14:textId="77777777" w:rsidR="002E0B5A" w:rsidRDefault="002E0B5A" w:rsidP="002E0B5A">
      <w:pPr>
        <w:spacing w:before="120" w:after="160" w:line="240" w:lineRule="auto"/>
        <w:ind w:left="568" w:right="-142"/>
        <w:contextualSpacing/>
        <w:rPr>
          <w:rFonts w:ascii="Times New Roman" w:eastAsia="Calibri" w:hAnsi="Times New Roman" w:cs="Times New Roman"/>
          <w:color w:val="auto"/>
          <w:sz w:val="16"/>
          <w:szCs w:val="16"/>
          <w:lang w:val="lv-LV" w:eastAsia="en-US"/>
        </w:rPr>
      </w:pPr>
    </w:p>
    <w:p w14:paraId="3DA94569" w14:textId="77777777" w:rsidR="002E0B5A" w:rsidRDefault="002E0B5A" w:rsidP="002E0B5A">
      <w:pPr>
        <w:spacing w:before="120" w:after="160" w:line="240" w:lineRule="auto"/>
        <w:ind w:left="568" w:right="-142"/>
        <w:contextualSpacing/>
        <w:rPr>
          <w:rFonts w:ascii="Times New Roman" w:eastAsia="Calibri" w:hAnsi="Times New Roman" w:cs="Times New Roman"/>
          <w:color w:val="auto"/>
          <w:sz w:val="16"/>
          <w:szCs w:val="16"/>
          <w:lang w:val="lv-LV" w:eastAsia="en-US"/>
        </w:rPr>
      </w:pPr>
    </w:p>
    <w:p w14:paraId="21D8AF3A" w14:textId="77777777" w:rsidR="002E0B5A" w:rsidRPr="00BB1B7F" w:rsidRDefault="002E0B5A" w:rsidP="002E0B5A">
      <w:pPr>
        <w:spacing w:before="120" w:after="160" w:line="240" w:lineRule="auto"/>
        <w:ind w:right="-142"/>
        <w:rPr>
          <w:rFonts w:ascii="Times New Roman" w:eastAsia="Calibri" w:hAnsi="Times New Roman" w:cs="Times New Roman"/>
          <w:color w:val="auto"/>
          <w:szCs w:val="24"/>
          <w:lang w:val="lv-LV" w:eastAsia="en-US"/>
        </w:rPr>
      </w:pPr>
      <w:r w:rsidRPr="00BB1B7F">
        <w:rPr>
          <w:rFonts w:ascii="Times New Roman" w:eastAsia="Calibri" w:hAnsi="Times New Roman" w:cs="Times New Roman"/>
          <w:b/>
          <w:color w:val="auto"/>
          <w:szCs w:val="24"/>
          <w:lang w:val="lv-LV" w:eastAsia="en-US"/>
        </w:rPr>
        <w:t xml:space="preserve">1. Informācija par vienlīdzīgām iespējām, iekļaušanu un </w:t>
      </w:r>
      <w:proofErr w:type="spellStart"/>
      <w:r w:rsidRPr="00BB1B7F">
        <w:rPr>
          <w:rFonts w:ascii="Times New Roman" w:eastAsia="Calibri" w:hAnsi="Times New Roman" w:cs="Times New Roman"/>
          <w:b/>
          <w:color w:val="auto"/>
          <w:szCs w:val="24"/>
          <w:lang w:val="lv-LV" w:eastAsia="en-US"/>
        </w:rPr>
        <w:t>nediskrimināciju</w:t>
      </w:r>
      <w:proofErr w:type="spellEnd"/>
      <w:r w:rsidRPr="00BB1B7F">
        <w:rPr>
          <w:rFonts w:ascii="Times New Roman" w:eastAsia="Calibri" w:hAnsi="Times New Roman" w:cs="Times New Roman"/>
          <w:b/>
          <w:color w:val="auto"/>
          <w:szCs w:val="24"/>
          <w:lang w:val="lv-LV" w:eastAsia="en-US"/>
        </w:rPr>
        <w:t xml:space="preserve"> LM tīmekļa vietnē:  </w:t>
      </w:r>
      <w:hyperlink r:id="rId47" w:history="1">
        <w:r w:rsidRPr="00BB1B7F">
          <w:rPr>
            <w:rFonts w:ascii="Times New Roman" w:eastAsia="Calibri" w:hAnsi="Times New Roman" w:cs="Times New Roman"/>
            <w:color w:val="0000FF"/>
            <w:szCs w:val="24"/>
            <w:u w:val="single"/>
            <w:lang w:val="lv-LV" w:eastAsia="en-US"/>
          </w:rPr>
          <w:t>https://www.lm.gov.lv/lv/horizontalais-princips-vienlidzigas-iespejas</w:t>
        </w:r>
      </w:hyperlink>
      <w:r w:rsidRPr="00BB1B7F">
        <w:rPr>
          <w:rFonts w:ascii="Times New Roman" w:eastAsia="Calibri" w:hAnsi="Times New Roman" w:cs="Times New Roman"/>
          <w:color w:val="auto"/>
          <w:szCs w:val="24"/>
          <w:lang w:val="lv-LV" w:eastAsia="en-US"/>
        </w:rPr>
        <w:t xml:space="preserve"> </w:t>
      </w:r>
    </w:p>
    <w:p w14:paraId="10C714FF" w14:textId="77777777" w:rsidR="002E0B5A" w:rsidRPr="00BB1B7F" w:rsidRDefault="002E0B5A" w:rsidP="00BB0B1A">
      <w:pPr>
        <w:numPr>
          <w:ilvl w:val="0"/>
          <w:numId w:val="20"/>
        </w:numPr>
        <w:spacing w:before="120" w:after="0" w:line="240" w:lineRule="auto"/>
        <w:ind w:left="714" w:right="-142" w:hanging="357"/>
        <w:contextualSpacing/>
        <w:jc w:val="both"/>
        <w:rPr>
          <w:rFonts w:ascii="Times New Roman" w:eastAsia="Calibri" w:hAnsi="Times New Roman"/>
          <w:color w:val="auto"/>
          <w:szCs w:val="24"/>
          <w:lang w:val="lv-LV" w:eastAsia="en-US"/>
        </w:rPr>
      </w:pPr>
      <w:r w:rsidRPr="00BB1B7F">
        <w:rPr>
          <w:rFonts w:ascii="Times New Roman" w:eastAsia="Calibri" w:hAnsi="Times New Roman"/>
          <w:color w:val="auto"/>
          <w:szCs w:val="24"/>
          <w:lang w:val="lv-LV" w:eastAsia="en-US"/>
        </w:rPr>
        <w:t xml:space="preserve">Brošūra par pakalpojumu un vides </w:t>
      </w:r>
      <w:proofErr w:type="spellStart"/>
      <w:r w:rsidRPr="00BB1B7F">
        <w:rPr>
          <w:rFonts w:ascii="Times New Roman" w:eastAsia="Calibri" w:hAnsi="Times New Roman"/>
          <w:color w:val="auto"/>
          <w:szCs w:val="24"/>
          <w:lang w:val="lv-LV" w:eastAsia="en-US"/>
        </w:rPr>
        <w:t>piekļūstamību</w:t>
      </w:r>
      <w:proofErr w:type="spellEnd"/>
      <w:r w:rsidRPr="00BB1B7F">
        <w:rPr>
          <w:rFonts w:ascii="Times New Roman" w:eastAsia="Calibri" w:hAnsi="Times New Roman"/>
          <w:color w:val="auto"/>
          <w:szCs w:val="24"/>
          <w:lang w:val="lv-LV" w:eastAsia="en-US"/>
        </w:rPr>
        <w:t xml:space="preserve"> cilvēkiem ar funkcionāliem traucējumiem (2021). Pieejama šeit: </w:t>
      </w:r>
      <w:hyperlink r:id="rId48" w:history="1">
        <w:r w:rsidRPr="00BB1B7F">
          <w:rPr>
            <w:rFonts w:ascii="Times New Roman" w:eastAsia="Calibri" w:hAnsi="Times New Roman"/>
            <w:color w:val="0000FF"/>
            <w:szCs w:val="24"/>
            <w:u w:val="single"/>
            <w:lang w:val="lv-LV" w:eastAsia="en-US"/>
          </w:rPr>
          <w:t>https://www.lm.gov.lv/lv/brosura-par-pakalpojumu-un-vides-pieklustamibu-cilvekiem-ar-funkcionaliem-traucejumiem-2021</w:t>
        </w:r>
      </w:hyperlink>
      <w:r w:rsidRPr="00BB1B7F">
        <w:rPr>
          <w:rFonts w:ascii="Times New Roman" w:eastAsia="Calibri" w:hAnsi="Times New Roman"/>
          <w:color w:val="auto"/>
          <w:szCs w:val="24"/>
          <w:lang w:val="lv-LV" w:eastAsia="en-US"/>
        </w:rPr>
        <w:t xml:space="preserve"> </w:t>
      </w:r>
    </w:p>
    <w:p w14:paraId="407D34B5" w14:textId="77777777" w:rsidR="002E0B5A" w:rsidRPr="00BB1B7F" w:rsidRDefault="002E0B5A" w:rsidP="00BB0B1A">
      <w:pPr>
        <w:numPr>
          <w:ilvl w:val="0"/>
          <w:numId w:val="20"/>
        </w:numPr>
        <w:spacing w:before="120" w:after="0" w:line="240" w:lineRule="auto"/>
        <w:ind w:left="714" w:right="-142" w:hanging="357"/>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Vadlīnijas augstskolām par iekļaujošas studiju vides veidošanu (2020). Pieejams šeit: </w:t>
      </w:r>
      <w:hyperlink r:id="rId49" w:history="1">
        <w:r w:rsidRPr="00BB1B7F">
          <w:rPr>
            <w:rFonts w:ascii="Times New Roman" w:eastAsia="Calibri" w:hAnsi="Times New Roman" w:cs="Times New Roman"/>
            <w:color w:val="0563C1"/>
            <w:szCs w:val="24"/>
            <w:u w:val="single"/>
            <w:lang w:val="lv-LV" w:eastAsia="en-US"/>
          </w:rPr>
          <w:t>https://www.lm.gov.lv/sites/lm/files/content/vadlinijas_augstskolam_16092020.pdf</w:t>
        </w:r>
      </w:hyperlink>
      <w:r w:rsidRPr="00BB1B7F">
        <w:rPr>
          <w:rFonts w:ascii="Times New Roman" w:eastAsia="Calibri" w:hAnsi="Times New Roman" w:cs="Times New Roman"/>
          <w:color w:val="auto"/>
          <w:szCs w:val="24"/>
          <w:lang w:val="lv-LV" w:eastAsia="en-US"/>
        </w:rPr>
        <w:t xml:space="preserve"> </w:t>
      </w:r>
    </w:p>
    <w:p w14:paraId="1E5BD4D4" w14:textId="77777777" w:rsidR="002E0B5A" w:rsidRPr="00BB1B7F" w:rsidRDefault="002E0B5A" w:rsidP="00BB0B1A">
      <w:pPr>
        <w:numPr>
          <w:ilvl w:val="0"/>
          <w:numId w:val="20"/>
        </w:numPr>
        <w:spacing w:before="120" w:after="0" w:line="240" w:lineRule="auto"/>
        <w:ind w:left="714" w:right="-142" w:hanging="357"/>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Ceļvedis iekļaujošas vides veidošanai valsts un pašvaldību iestādēs (2020). Pieejams šeit: </w:t>
      </w:r>
      <w:hyperlink r:id="rId50" w:history="1">
        <w:r w:rsidRPr="00BB1B7F">
          <w:rPr>
            <w:rFonts w:ascii="Times New Roman" w:eastAsia="Calibri" w:hAnsi="Times New Roman" w:cs="Times New Roman"/>
            <w:color w:val="0000FF"/>
            <w:szCs w:val="24"/>
            <w:u w:val="single"/>
            <w:lang w:val="lv-LV" w:eastAsia="en-US"/>
          </w:rPr>
          <w:t>https://www.lm.gov.lv/lv/celvedis-ieklaujosas-vides-veidosanai-valsts-un-pasvaldibu-iestades-2020</w:t>
        </w:r>
      </w:hyperlink>
      <w:r w:rsidRPr="00BB1B7F">
        <w:rPr>
          <w:rFonts w:ascii="Times New Roman" w:eastAsia="Calibri" w:hAnsi="Times New Roman" w:cs="Times New Roman"/>
          <w:color w:val="auto"/>
          <w:szCs w:val="24"/>
          <w:lang w:val="lv-LV" w:eastAsia="en-US"/>
        </w:rPr>
        <w:t xml:space="preserve"> </w:t>
      </w:r>
    </w:p>
    <w:p w14:paraId="44009106" w14:textId="77777777" w:rsidR="002E0B5A" w:rsidRDefault="002E0B5A" w:rsidP="00BB0B1A">
      <w:pPr>
        <w:numPr>
          <w:ilvl w:val="0"/>
          <w:numId w:val="20"/>
        </w:numPr>
        <w:spacing w:before="120" w:after="0" w:line="240" w:lineRule="auto"/>
        <w:ind w:right="-142"/>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Ieteikumi saziņas veidošanai ar cilvēkiem ar invaliditāti (2020). Pieejami šeit: </w:t>
      </w:r>
      <w:hyperlink r:id="rId51" w:history="1">
        <w:r w:rsidRPr="00BB1B7F">
          <w:rPr>
            <w:rFonts w:ascii="Times New Roman" w:eastAsia="Calibri" w:hAnsi="Times New Roman" w:cs="Times New Roman"/>
            <w:color w:val="0000FF"/>
            <w:szCs w:val="24"/>
            <w:u w:val="single"/>
            <w:lang w:val="lv-LV" w:eastAsia="en-US"/>
          </w:rPr>
          <w:t>https://www.lm.gov.lv/lv/ieteikumi-sazinas-veidosanai-ar-cilvekiem-ar-invaliditati-2020</w:t>
        </w:r>
      </w:hyperlink>
      <w:r w:rsidRPr="00BB1B7F">
        <w:rPr>
          <w:rFonts w:ascii="Times New Roman" w:eastAsia="Calibri" w:hAnsi="Times New Roman" w:cs="Times New Roman"/>
          <w:color w:val="auto"/>
          <w:szCs w:val="24"/>
          <w:lang w:val="lv-LV" w:eastAsia="en-US"/>
        </w:rPr>
        <w:t xml:space="preserve"> </w:t>
      </w:r>
    </w:p>
    <w:p w14:paraId="64C85C02" w14:textId="77777777" w:rsidR="002E0B5A" w:rsidRDefault="002E0B5A" w:rsidP="00BB0B1A">
      <w:pPr>
        <w:numPr>
          <w:ilvl w:val="0"/>
          <w:numId w:val="20"/>
        </w:numPr>
        <w:spacing w:before="120" w:after="0" w:line="240" w:lineRule="auto"/>
        <w:ind w:right="-142"/>
        <w:contextualSpacing/>
        <w:jc w:val="both"/>
        <w:rPr>
          <w:rFonts w:ascii="Times New Roman" w:eastAsia="Calibri" w:hAnsi="Times New Roman" w:cs="Times New Roman"/>
          <w:color w:val="auto"/>
          <w:szCs w:val="24"/>
          <w:lang w:val="lv-LV" w:eastAsia="en-US"/>
        </w:rPr>
      </w:pPr>
      <w:r w:rsidRPr="006C489B">
        <w:rPr>
          <w:rFonts w:ascii="Times New Roman" w:eastAsia="Calibri" w:hAnsi="Times New Roman" w:cs="Times New Roman" w:hint="eastAsia"/>
          <w:color w:val="auto"/>
          <w:szCs w:val="24"/>
          <w:lang w:val="lv-LV" w:eastAsia="en-US"/>
        </w:rPr>
        <w:t xml:space="preserve">Ieteikumi diskrimināciju un stereotipus mazinošai komunikācijai ar sabiedrību (LM vadlīnijas).  Pieejams šeit:  </w:t>
      </w:r>
      <w:hyperlink r:id="rId52" w:history="1">
        <w:r w:rsidRPr="002C7298">
          <w:rPr>
            <w:rStyle w:val="Hipersaite"/>
            <w:rFonts w:ascii="Times New Roman" w:eastAsia="Calibri" w:hAnsi="Times New Roman" w:cs="Times New Roman" w:hint="eastAsia"/>
            <w:szCs w:val="24"/>
            <w:lang w:val="lv-LV" w:eastAsia="en-US"/>
          </w:rPr>
          <w:t>https://www.lm.gov.lv/lv/media/18838/download</w:t>
        </w:r>
      </w:hyperlink>
      <w:r>
        <w:rPr>
          <w:rFonts w:ascii="Times New Roman" w:eastAsia="Calibri" w:hAnsi="Times New Roman" w:cs="Times New Roman"/>
          <w:color w:val="auto"/>
          <w:szCs w:val="24"/>
          <w:lang w:val="lv-LV" w:eastAsia="en-US"/>
        </w:rPr>
        <w:t xml:space="preserve"> </w:t>
      </w:r>
      <w:r w:rsidRPr="006C489B">
        <w:rPr>
          <w:rFonts w:ascii="Times New Roman" w:eastAsia="Calibri" w:hAnsi="Times New Roman" w:cs="Times New Roman" w:hint="eastAsia"/>
          <w:color w:val="auto"/>
          <w:szCs w:val="24"/>
          <w:lang w:val="lv-LV" w:eastAsia="en-US"/>
        </w:rPr>
        <w:t xml:space="preserve">  </w:t>
      </w:r>
    </w:p>
    <w:p w14:paraId="757EA7D8" w14:textId="77777777" w:rsidR="002E0B5A" w:rsidRPr="00BB1B7F" w:rsidRDefault="002E0B5A" w:rsidP="002E0B5A">
      <w:pPr>
        <w:spacing w:before="120" w:after="0" w:line="240" w:lineRule="auto"/>
        <w:ind w:left="720" w:right="-142"/>
        <w:contextualSpacing/>
        <w:jc w:val="both"/>
        <w:rPr>
          <w:rFonts w:ascii="Times New Roman" w:eastAsia="Calibri" w:hAnsi="Times New Roman" w:cs="Times New Roman"/>
          <w:color w:val="auto"/>
          <w:szCs w:val="24"/>
          <w:lang w:val="lv-LV" w:eastAsia="en-US"/>
        </w:rPr>
      </w:pPr>
    </w:p>
    <w:p w14:paraId="38FCA548" w14:textId="77777777" w:rsidR="007A0ECA" w:rsidRDefault="007A0ECA" w:rsidP="002E0B5A">
      <w:pPr>
        <w:spacing w:before="120" w:after="0" w:line="240" w:lineRule="auto"/>
        <w:ind w:right="-142"/>
        <w:contextualSpacing/>
        <w:jc w:val="both"/>
        <w:rPr>
          <w:rFonts w:ascii="Times New Roman" w:eastAsia="Calibri" w:hAnsi="Times New Roman" w:cs="Times New Roman"/>
          <w:color w:val="auto"/>
          <w:szCs w:val="24"/>
          <w:lang w:val="lv-LV" w:eastAsia="en-US"/>
        </w:rPr>
      </w:pPr>
    </w:p>
    <w:p w14:paraId="0DB726D3" w14:textId="213F0AFD" w:rsidR="002E0B5A" w:rsidRPr="009F725B" w:rsidRDefault="002E0B5A" w:rsidP="002E0B5A">
      <w:pPr>
        <w:spacing w:before="120" w:after="0" w:line="240" w:lineRule="auto"/>
        <w:ind w:right="-142"/>
        <w:contextualSpacing/>
        <w:jc w:val="both"/>
        <w:rPr>
          <w:rFonts w:ascii="Times New Roman" w:eastAsia="Calibri" w:hAnsi="Times New Roman" w:cs="Times New Roman"/>
          <w:b/>
          <w:color w:val="auto"/>
          <w:szCs w:val="24"/>
          <w:lang w:val="lv-LV" w:eastAsia="en-US"/>
        </w:rPr>
      </w:pPr>
      <w:r w:rsidRPr="009F725B">
        <w:rPr>
          <w:rFonts w:ascii="Times New Roman" w:eastAsia="Calibri" w:hAnsi="Times New Roman" w:cs="Times New Roman"/>
          <w:b/>
          <w:color w:val="auto"/>
          <w:szCs w:val="24"/>
          <w:lang w:val="lv-LV" w:eastAsia="en-US"/>
        </w:rPr>
        <w:t xml:space="preserve">2. Informācija par vides </w:t>
      </w:r>
      <w:r w:rsidR="00362C66">
        <w:rPr>
          <w:rFonts w:ascii="Times New Roman" w:eastAsia="Calibri" w:hAnsi="Times New Roman" w:cs="Times New Roman"/>
          <w:b/>
          <w:color w:val="auto"/>
          <w:szCs w:val="24"/>
          <w:lang w:val="lv-LV" w:eastAsia="en-US"/>
        </w:rPr>
        <w:t xml:space="preserve">un informācijas </w:t>
      </w:r>
      <w:proofErr w:type="spellStart"/>
      <w:r w:rsidRPr="009F725B">
        <w:rPr>
          <w:rFonts w:ascii="Times New Roman" w:eastAsia="Calibri" w:hAnsi="Times New Roman" w:cs="Times New Roman"/>
          <w:b/>
          <w:color w:val="auto"/>
          <w:szCs w:val="24"/>
          <w:lang w:val="lv-LV" w:eastAsia="en-US"/>
        </w:rPr>
        <w:t>piekļūstamību</w:t>
      </w:r>
      <w:proofErr w:type="spellEnd"/>
    </w:p>
    <w:p w14:paraId="465919C2" w14:textId="77777777" w:rsidR="002E0B5A" w:rsidRPr="009F725B" w:rsidRDefault="002E0B5A" w:rsidP="002E0B5A">
      <w:pPr>
        <w:spacing w:before="120" w:after="0" w:line="240" w:lineRule="auto"/>
        <w:ind w:right="-142"/>
        <w:contextualSpacing/>
        <w:jc w:val="both"/>
        <w:rPr>
          <w:rFonts w:ascii="Times New Roman" w:eastAsia="Calibri" w:hAnsi="Times New Roman" w:cs="Times New Roman"/>
          <w:b/>
          <w:color w:val="auto"/>
          <w:szCs w:val="24"/>
          <w:lang w:val="lv-LV" w:eastAsia="en-US"/>
        </w:rPr>
      </w:pPr>
    </w:p>
    <w:p w14:paraId="633E0EA7" w14:textId="77777777" w:rsidR="002E0B5A" w:rsidRDefault="002E0B5A" w:rsidP="00BB0B1A">
      <w:pPr>
        <w:numPr>
          <w:ilvl w:val="0"/>
          <w:numId w:val="13"/>
        </w:numPr>
        <w:spacing w:before="120" w:line="240" w:lineRule="auto"/>
        <w:ind w:left="714" w:right="-142" w:hanging="357"/>
        <w:contextualSpacing/>
        <w:jc w:val="both"/>
        <w:rPr>
          <w:rFonts w:ascii="Times New Roman" w:eastAsia="Calibri" w:hAnsi="Times New Roman"/>
          <w:color w:val="auto"/>
          <w:szCs w:val="24"/>
          <w:lang w:val="lv-LV" w:eastAsia="en-US"/>
        </w:rPr>
      </w:pPr>
      <w:bookmarkStart w:id="154" w:name="_Hlk98237198"/>
      <w:r w:rsidRPr="00BB1B7F">
        <w:rPr>
          <w:rFonts w:ascii="Times New Roman" w:eastAsia="Calibri" w:hAnsi="Times New Roman"/>
          <w:b/>
          <w:color w:val="auto"/>
          <w:szCs w:val="24"/>
          <w:lang w:val="lv-LV" w:eastAsia="en-US"/>
        </w:rPr>
        <w:t>Standarts LVS EN 17210:2021 L</w:t>
      </w:r>
      <w:r w:rsidRPr="00BB1B7F">
        <w:rPr>
          <w:rFonts w:ascii="Times New Roman" w:eastAsia="Calibri" w:hAnsi="Times New Roman"/>
          <w:color w:val="auto"/>
          <w:szCs w:val="24"/>
          <w:lang w:val="lv-LV" w:eastAsia="en-US"/>
        </w:rPr>
        <w:t xml:space="preserve"> Eiropas dalībvalstu apbūvētas vides </w:t>
      </w:r>
      <w:proofErr w:type="spellStart"/>
      <w:r w:rsidRPr="00BB1B7F">
        <w:rPr>
          <w:rFonts w:ascii="Times New Roman" w:eastAsia="Calibri" w:hAnsi="Times New Roman"/>
          <w:color w:val="auto"/>
          <w:szCs w:val="24"/>
          <w:lang w:val="lv-LV" w:eastAsia="en-US"/>
        </w:rPr>
        <w:t>piekļūstamības</w:t>
      </w:r>
      <w:proofErr w:type="spellEnd"/>
      <w:r w:rsidRPr="00BB1B7F">
        <w:rPr>
          <w:rFonts w:ascii="Times New Roman" w:eastAsia="Calibri" w:hAnsi="Times New Roman"/>
          <w:color w:val="auto"/>
          <w:szCs w:val="24"/>
          <w:lang w:val="lv-LV" w:eastAsia="en-US"/>
        </w:rPr>
        <w:t xml:space="preserve"> standarts. Apbūvētas vides pieejamība un </w:t>
      </w:r>
      <w:proofErr w:type="spellStart"/>
      <w:r w:rsidRPr="00BB1B7F">
        <w:rPr>
          <w:rFonts w:ascii="Times New Roman" w:eastAsia="Calibri" w:hAnsi="Times New Roman"/>
          <w:color w:val="auto"/>
          <w:szCs w:val="24"/>
          <w:lang w:val="lv-LV" w:eastAsia="en-US"/>
        </w:rPr>
        <w:t>izmantojamība</w:t>
      </w:r>
      <w:proofErr w:type="spellEnd"/>
      <w:r w:rsidRPr="00BB1B7F">
        <w:rPr>
          <w:rFonts w:ascii="Times New Roman" w:eastAsia="Calibri" w:hAnsi="Times New Roman"/>
          <w:color w:val="auto"/>
          <w:szCs w:val="24"/>
          <w:lang w:val="lv-LV" w:eastAsia="en-US"/>
        </w:rPr>
        <w:t xml:space="preserve">. Funkcionālās prasības. Latviešu valodā. Pieejams šeit: </w:t>
      </w:r>
      <w:hyperlink r:id="rId53" w:history="1">
        <w:r w:rsidRPr="00BB1B7F">
          <w:rPr>
            <w:rFonts w:ascii="Times New Roman" w:eastAsia="Calibri" w:hAnsi="Times New Roman"/>
            <w:color w:val="0563C1"/>
            <w:szCs w:val="24"/>
            <w:u w:val="single"/>
            <w:lang w:val="lv-LV" w:eastAsia="en-US"/>
          </w:rPr>
          <w:t>https://www.lvs.lv/lv/products/153687</w:t>
        </w:r>
      </w:hyperlink>
      <w:r w:rsidRPr="00BB1B7F">
        <w:rPr>
          <w:rFonts w:ascii="Times New Roman" w:eastAsia="Calibri" w:hAnsi="Times New Roman"/>
          <w:color w:val="auto"/>
          <w:szCs w:val="24"/>
          <w:lang w:val="lv-LV" w:eastAsia="en-US"/>
        </w:rPr>
        <w:t xml:space="preserve">   (maksas lejupielāde);</w:t>
      </w:r>
    </w:p>
    <w:p w14:paraId="5EC4FB13" w14:textId="77777777" w:rsidR="002E0B5A" w:rsidRDefault="002E0B5A" w:rsidP="002E0B5A">
      <w:pPr>
        <w:spacing w:before="120" w:line="240" w:lineRule="auto"/>
        <w:ind w:left="714" w:right="-142"/>
        <w:contextualSpacing/>
        <w:jc w:val="both"/>
        <w:rPr>
          <w:rFonts w:ascii="Times New Roman" w:eastAsia="Calibri" w:hAnsi="Times New Roman"/>
          <w:b/>
          <w:color w:val="auto"/>
          <w:szCs w:val="24"/>
          <w:lang w:val="lv-LV" w:eastAsia="en-US"/>
        </w:rPr>
      </w:pPr>
    </w:p>
    <w:p w14:paraId="45E10302" w14:textId="77777777" w:rsidR="002E0B5A" w:rsidRDefault="002E0B5A" w:rsidP="00BB0B1A">
      <w:pPr>
        <w:numPr>
          <w:ilvl w:val="0"/>
          <w:numId w:val="13"/>
        </w:numPr>
        <w:spacing w:before="120" w:line="240" w:lineRule="auto"/>
        <w:ind w:right="-142"/>
        <w:contextualSpacing/>
        <w:jc w:val="both"/>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t>Būvju vispārīgo prasību būvnormatīvs LBN 200-21</w:t>
      </w:r>
      <w:r>
        <w:rPr>
          <w:rFonts w:ascii="Times New Roman" w:eastAsia="Calibri" w:hAnsi="Times New Roman"/>
          <w:b/>
          <w:color w:val="auto"/>
          <w:szCs w:val="24"/>
          <w:lang w:val="lv-LV" w:eastAsia="en-US"/>
        </w:rPr>
        <w:t xml:space="preserve">. </w:t>
      </w:r>
      <w:r w:rsidRPr="009F725B">
        <w:rPr>
          <w:rFonts w:ascii="Times New Roman" w:eastAsia="Calibri" w:hAnsi="Times New Roman"/>
          <w:color w:val="auto"/>
          <w:szCs w:val="24"/>
          <w:lang w:val="lv-LV" w:eastAsia="en-US"/>
        </w:rPr>
        <w:t xml:space="preserve">MK </w:t>
      </w:r>
      <w:r w:rsidRPr="009F725B">
        <w:rPr>
          <w:rFonts w:ascii="Times New Roman" w:eastAsia="Calibri" w:hAnsi="Times New Roman" w:hint="eastAsia"/>
          <w:color w:val="auto"/>
          <w:szCs w:val="24"/>
          <w:lang w:val="lv-LV" w:eastAsia="en-US"/>
        </w:rPr>
        <w:t>2021. gada 19. oktobr</w:t>
      </w:r>
      <w:r w:rsidRPr="009F725B">
        <w:rPr>
          <w:rFonts w:ascii="Times New Roman" w:eastAsia="Calibri" w:hAnsi="Times New Roman"/>
          <w:color w:val="auto"/>
          <w:szCs w:val="24"/>
          <w:lang w:val="lv-LV" w:eastAsia="en-US"/>
        </w:rPr>
        <w:t>a noteikumi Nr. 693</w:t>
      </w:r>
      <w:r>
        <w:rPr>
          <w:rFonts w:ascii="Times New Roman" w:eastAsia="Calibri" w:hAnsi="Times New Roman"/>
          <w:color w:val="auto"/>
          <w:szCs w:val="24"/>
          <w:lang w:val="lv-LV" w:eastAsia="en-US"/>
        </w:rPr>
        <w:t xml:space="preserve">. Pieejami šeit: </w:t>
      </w:r>
      <w:hyperlink r:id="rId54" w:history="1">
        <w:r w:rsidRPr="002C7298">
          <w:rPr>
            <w:rStyle w:val="Hipersaite"/>
            <w:rFonts w:ascii="Times New Roman" w:eastAsia="Calibri" w:hAnsi="Times New Roman"/>
            <w:szCs w:val="24"/>
            <w:lang w:val="lv-LV" w:eastAsia="en-US"/>
          </w:rPr>
          <w:t>https://likumi.lv/ta/id/326992-buvju-visparigo-prasibu-buvnormativs-lbn-200-21</w:t>
        </w:r>
      </w:hyperlink>
      <w:r>
        <w:rPr>
          <w:rFonts w:ascii="Times New Roman" w:eastAsia="Calibri" w:hAnsi="Times New Roman"/>
          <w:color w:val="auto"/>
          <w:szCs w:val="24"/>
          <w:lang w:val="lv-LV" w:eastAsia="en-US"/>
        </w:rPr>
        <w:t xml:space="preserve"> .</w:t>
      </w:r>
    </w:p>
    <w:p w14:paraId="643D4E46" w14:textId="77777777" w:rsidR="002E0B5A" w:rsidRDefault="002E0B5A" w:rsidP="00BB0B1A">
      <w:pPr>
        <w:pStyle w:val="Sarakstarindkopa"/>
        <w:numPr>
          <w:ilvl w:val="0"/>
          <w:numId w:val="13"/>
        </w:numPr>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t>LM metodiskais materi</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hint="eastAsia"/>
          <w:b/>
          <w:color w:val="auto"/>
          <w:szCs w:val="24"/>
          <w:lang w:val="lv-LV" w:eastAsia="en-US"/>
        </w:rPr>
        <w:t xml:space="preserve">ls </w:t>
      </w:r>
      <w:r w:rsidRPr="009F725B">
        <w:rPr>
          <w:rFonts w:ascii="Times New Roman" w:eastAsia="Calibri" w:hAnsi="Times New Roman" w:hint="eastAsia"/>
          <w:b/>
          <w:color w:val="auto"/>
          <w:szCs w:val="24"/>
          <w:lang w:val="lv-LV" w:eastAsia="en-US"/>
        </w:rPr>
        <w:t>“</w:t>
      </w:r>
      <w:r w:rsidRPr="009F725B">
        <w:rPr>
          <w:rFonts w:ascii="Times New Roman" w:eastAsia="Calibri" w:hAnsi="Times New Roman" w:hint="eastAsia"/>
          <w:b/>
          <w:color w:val="auto"/>
          <w:szCs w:val="24"/>
          <w:lang w:val="lv-LV" w:eastAsia="en-US"/>
        </w:rPr>
        <w:t>Lab</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hint="eastAsia"/>
          <w:b/>
          <w:color w:val="auto"/>
          <w:szCs w:val="24"/>
          <w:lang w:val="lv-LV" w:eastAsia="en-US"/>
        </w:rPr>
        <w:t xml:space="preserve">s prakses ieteikumi vides </w:t>
      </w:r>
      <w:proofErr w:type="spellStart"/>
      <w:r w:rsidRPr="009F725B">
        <w:rPr>
          <w:rFonts w:ascii="Times New Roman" w:eastAsia="Calibri" w:hAnsi="Times New Roman" w:hint="eastAsia"/>
          <w:b/>
          <w:color w:val="auto"/>
          <w:szCs w:val="24"/>
          <w:lang w:val="lv-LV" w:eastAsia="en-US"/>
        </w:rPr>
        <w:t>piek</w:t>
      </w:r>
      <w:r w:rsidRPr="009F725B">
        <w:rPr>
          <w:rFonts w:ascii="Times New Roman" w:eastAsia="Calibri" w:hAnsi="Times New Roman" w:cs="Calibri" w:hint="eastAsia"/>
          <w:b/>
          <w:color w:val="auto"/>
          <w:szCs w:val="24"/>
          <w:lang w:val="lv-LV" w:eastAsia="en-US"/>
        </w:rPr>
        <w:t>ļū</w:t>
      </w:r>
      <w:r w:rsidRPr="009F725B">
        <w:rPr>
          <w:rFonts w:ascii="Times New Roman" w:eastAsia="Calibri" w:hAnsi="Times New Roman" w:hint="eastAsia"/>
          <w:b/>
          <w:color w:val="auto"/>
          <w:szCs w:val="24"/>
          <w:lang w:val="lv-LV" w:eastAsia="en-US"/>
        </w:rPr>
        <w:t>stam</w:t>
      </w:r>
      <w:r w:rsidRPr="009F725B">
        <w:rPr>
          <w:rFonts w:ascii="Times New Roman" w:eastAsia="Calibri" w:hAnsi="Times New Roman" w:cs="Calibri" w:hint="eastAsia"/>
          <w:b/>
          <w:color w:val="auto"/>
          <w:szCs w:val="24"/>
          <w:lang w:val="lv-LV" w:eastAsia="en-US"/>
        </w:rPr>
        <w:t>ī</w:t>
      </w:r>
      <w:r w:rsidRPr="009F725B">
        <w:rPr>
          <w:rFonts w:ascii="Times New Roman" w:eastAsia="Calibri" w:hAnsi="Times New Roman" w:hint="eastAsia"/>
          <w:b/>
          <w:color w:val="auto"/>
          <w:szCs w:val="24"/>
          <w:lang w:val="lv-LV" w:eastAsia="en-US"/>
        </w:rPr>
        <w:t>bas</w:t>
      </w:r>
      <w:proofErr w:type="spellEnd"/>
      <w:r w:rsidRPr="009F725B">
        <w:rPr>
          <w:rFonts w:ascii="Times New Roman" w:eastAsia="Calibri" w:hAnsi="Times New Roman" w:hint="eastAsia"/>
          <w:b/>
          <w:color w:val="auto"/>
          <w:szCs w:val="24"/>
          <w:lang w:val="lv-LV" w:eastAsia="en-US"/>
        </w:rPr>
        <w:t xml:space="preserve"> nodro</w:t>
      </w:r>
      <w:r w:rsidRPr="009F725B">
        <w:rPr>
          <w:rFonts w:ascii="Times New Roman" w:eastAsia="Calibri" w:hAnsi="Times New Roman" w:cs="Tw Cen MT" w:hint="eastAsia"/>
          <w:b/>
          <w:color w:val="auto"/>
          <w:szCs w:val="24"/>
          <w:lang w:val="lv-LV" w:eastAsia="en-US"/>
        </w:rPr>
        <w:t>š</w:t>
      </w:r>
      <w:r w:rsidRPr="009F725B">
        <w:rPr>
          <w:rFonts w:ascii="Times New Roman" w:eastAsia="Calibri" w:hAnsi="Times New Roman" w:hint="eastAsia"/>
          <w:b/>
          <w:color w:val="auto"/>
          <w:szCs w:val="24"/>
          <w:lang w:val="lv-LV" w:eastAsia="en-US"/>
        </w:rPr>
        <w:t>in</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cs="Tw Cen MT" w:hint="eastAsia"/>
          <w:b/>
          <w:color w:val="auto"/>
          <w:szCs w:val="24"/>
          <w:lang w:val="lv-LV" w:eastAsia="en-US"/>
        </w:rPr>
        <w:t>š</w:t>
      </w:r>
      <w:r w:rsidRPr="009F725B">
        <w:rPr>
          <w:rFonts w:ascii="Times New Roman" w:eastAsia="Calibri" w:hAnsi="Times New Roman" w:hint="eastAsia"/>
          <w:b/>
          <w:color w:val="auto"/>
          <w:szCs w:val="24"/>
          <w:lang w:val="lv-LV" w:eastAsia="en-US"/>
        </w:rPr>
        <w:t>anai papildus LBN 200-21 noteiktajam</w:t>
      </w:r>
      <w:r w:rsidRPr="009F725B">
        <w:rPr>
          <w:rFonts w:ascii="Times New Roman" w:eastAsia="Calibri" w:hAnsi="Times New Roman" w:hint="eastAsia"/>
          <w:color w:val="auto"/>
          <w:szCs w:val="24"/>
          <w:lang w:val="lv-LV" w:eastAsia="en-US"/>
        </w:rPr>
        <w:t>”</w:t>
      </w:r>
      <w:r w:rsidRPr="009F725B">
        <w:rPr>
          <w:rFonts w:ascii="Times New Roman" w:eastAsia="Calibri" w:hAnsi="Times New Roman" w:hint="eastAsia"/>
          <w:color w:val="auto"/>
          <w:szCs w:val="24"/>
          <w:lang w:val="lv-LV" w:eastAsia="en-US"/>
        </w:rPr>
        <w:t xml:space="preserve">. Pieejams šeit: </w:t>
      </w:r>
      <w:hyperlink r:id="rId55" w:history="1">
        <w:r w:rsidRPr="002C7298">
          <w:rPr>
            <w:rStyle w:val="Hipersaite"/>
            <w:rFonts w:ascii="Times New Roman" w:eastAsia="Calibri" w:hAnsi="Times New Roman" w:hint="eastAsia"/>
            <w:szCs w:val="24"/>
            <w:lang w:val="lv-LV" w:eastAsia="en-US"/>
          </w:rPr>
          <w:t>https://www.lm.gov.lv/lv/ieteikumi-ieklaujosas-vides-veidosanai</w:t>
        </w:r>
      </w:hyperlink>
    </w:p>
    <w:p w14:paraId="1EF0B883" w14:textId="77777777" w:rsidR="002E0B5A" w:rsidRDefault="002E0B5A" w:rsidP="00BB0B1A">
      <w:pPr>
        <w:pStyle w:val="Sarakstarindkopa"/>
        <w:numPr>
          <w:ilvl w:val="0"/>
          <w:numId w:val="13"/>
        </w:numPr>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t xml:space="preserve">LM vides un informācijas </w:t>
      </w:r>
      <w:proofErr w:type="spellStart"/>
      <w:r w:rsidRPr="009F725B">
        <w:rPr>
          <w:rFonts w:ascii="Times New Roman" w:eastAsia="Calibri" w:hAnsi="Times New Roman" w:hint="eastAsia"/>
          <w:b/>
          <w:color w:val="auto"/>
          <w:szCs w:val="24"/>
          <w:lang w:val="lv-LV" w:eastAsia="en-US"/>
        </w:rPr>
        <w:t>piekļūstamības</w:t>
      </w:r>
      <w:proofErr w:type="spellEnd"/>
      <w:r w:rsidRPr="009F725B">
        <w:rPr>
          <w:rFonts w:ascii="Times New Roman" w:eastAsia="Calibri" w:hAnsi="Times New Roman" w:hint="eastAsia"/>
          <w:b/>
          <w:color w:val="auto"/>
          <w:szCs w:val="24"/>
          <w:lang w:val="lv-LV" w:eastAsia="en-US"/>
        </w:rPr>
        <w:t xml:space="preserve"> pašnovērtējuma metodika</w:t>
      </w:r>
      <w:r>
        <w:rPr>
          <w:rFonts w:ascii="Times New Roman" w:eastAsia="Calibri" w:hAnsi="Times New Roman"/>
          <w:b/>
          <w:color w:val="auto"/>
          <w:szCs w:val="24"/>
          <w:lang w:val="lv-LV" w:eastAsia="en-US"/>
        </w:rPr>
        <w:t xml:space="preserve">. </w:t>
      </w:r>
      <w:r w:rsidRPr="009F725B">
        <w:rPr>
          <w:rFonts w:ascii="Times New Roman" w:eastAsia="Calibri" w:hAnsi="Times New Roman"/>
          <w:color w:val="auto"/>
          <w:szCs w:val="24"/>
          <w:lang w:val="lv-LV" w:eastAsia="en-US"/>
        </w:rPr>
        <w:t>P</w:t>
      </w:r>
      <w:r w:rsidRPr="009F725B">
        <w:rPr>
          <w:rFonts w:ascii="Times New Roman" w:eastAsia="Calibri" w:hAnsi="Times New Roman" w:hint="eastAsia"/>
          <w:color w:val="auto"/>
          <w:szCs w:val="24"/>
          <w:lang w:val="lv-LV" w:eastAsia="en-US"/>
        </w:rPr>
        <w:t xml:space="preserve">ieejama šeit: </w:t>
      </w:r>
      <w:hyperlink r:id="rId56" w:history="1">
        <w:r w:rsidRPr="002C7298">
          <w:rPr>
            <w:rStyle w:val="Hipersaite"/>
            <w:rFonts w:ascii="Times New Roman" w:eastAsia="Calibri" w:hAnsi="Times New Roman" w:hint="eastAsia"/>
            <w:szCs w:val="24"/>
            <w:lang w:val="lv-LV" w:eastAsia="en-US"/>
          </w:rPr>
          <w:t>https://www.lm.gov.lv/lv/vides-pieejamibas-pasnovertejums-2020</w:t>
        </w:r>
      </w:hyperlink>
      <w:r>
        <w:rPr>
          <w:rFonts w:ascii="Times New Roman" w:eastAsia="Calibri" w:hAnsi="Times New Roman"/>
          <w:color w:val="auto"/>
          <w:szCs w:val="24"/>
          <w:lang w:val="lv-LV" w:eastAsia="en-US"/>
        </w:rPr>
        <w:t xml:space="preserve"> </w:t>
      </w:r>
      <w:r w:rsidRPr="009F725B">
        <w:rPr>
          <w:rFonts w:ascii="Times New Roman" w:eastAsia="Calibri" w:hAnsi="Times New Roman" w:hint="eastAsia"/>
          <w:color w:val="auto"/>
          <w:szCs w:val="24"/>
          <w:lang w:val="lv-LV" w:eastAsia="en-US"/>
        </w:rPr>
        <w:t xml:space="preserve">  </w:t>
      </w:r>
    </w:p>
    <w:bookmarkEnd w:id="154"/>
    <w:p w14:paraId="13E32E58" w14:textId="77777777" w:rsidR="002E0B5A" w:rsidRDefault="002E0B5A" w:rsidP="00BB0B1A">
      <w:pPr>
        <w:numPr>
          <w:ilvl w:val="0"/>
          <w:numId w:val="13"/>
        </w:numPr>
        <w:spacing w:before="120" w:line="240" w:lineRule="auto"/>
        <w:ind w:left="714" w:right="-142" w:hanging="357"/>
        <w:contextualSpacing/>
        <w:jc w:val="both"/>
        <w:rPr>
          <w:rFonts w:ascii="Times New Roman" w:eastAsia="Calibri" w:hAnsi="Times New Roman"/>
          <w:color w:val="auto"/>
          <w:szCs w:val="24"/>
          <w:lang w:val="lv-LV" w:eastAsia="en-US"/>
        </w:rPr>
      </w:pPr>
      <w:r w:rsidRPr="009F725B">
        <w:rPr>
          <w:rFonts w:ascii="Times New Roman" w:eastAsia="Calibri" w:hAnsi="Times New Roman"/>
          <w:b/>
          <w:color w:val="auto"/>
          <w:szCs w:val="24"/>
          <w:lang w:val="lv-LV" w:eastAsia="en-US"/>
        </w:rPr>
        <w:t>Invalīdu un viņu draugu apvienības “Apeirons” informatīvie un metodiskie materiāli</w:t>
      </w:r>
      <w:r w:rsidRPr="00BB1B7F">
        <w:rPr>
          <w:rFonts w:ascii="Times New Roman" w:eastAsia="Calibri" w:hAnsi="Times New Roman"/>
          <w:color w:val="auto"/>
          <w:szCs w:val="24"/>
          <w:lang w:val="lv-LV" w:eastAsia="en-US"/>
        </w:rPr>
        <w:t xml:space="preserve">. </w:t>
      </w:r>
    </w:p>
    <w:p w14:paraId="0D7594A7" w14:textId="77777777" w:rsidR="002E0B5A" w:rsidRDefault="002E0B5A" w:rsidP="002E0B5A">
      <w:pPr>
        <w:spacing w:before="120" w:line="240" w:lineRule="auto"/>
        <w:ind w:left="714" w:right="-142"/>
        <w:contextualSpacing/>
        <w:jc w:val="both"/>
        <w:rPr>
          <w:rFonts w:ascii="Times New Roman" w:eastAsia="Calibri" w:hAnsi="Times New Roman"/>
          <w:b/>
          <w:color w:val="auto"/>
          <w:szCs w:val="24"/>
          <w:lang w:val="lv-LV" w:eastAsia="en-US"/>
        </w:rPr>
      </w:pPr>
    </w:p>
    <w:p w14:paraId="72D4845C" w14:textId="77777777" w:rsidR="002E0B5A" w:rsidRPr="00BB1B7F" w:rsidRDefault="002E0B5A" w:rsidP="002E0B5A">
      <w:pPr>
        <w:spacing w:before="120" w:line="240" w:lineRule="auto"/>
        <w:ind w:left="714" w:right="-142"/>
        <w:contextualSpacing/>
        <w:jc w:val="both"/>
        <w:rPr>
          <w:rFonts w:ascii="Times New Roman" w:eastAsia="Calibri" w:hAnsi="Times New Roman"/>
          <w:color w:val="auto"/>
          <w:szCs w:val="24"/>
          <w:lang w:val="lv-LV" w:eastAsia="en-US"/>
        </w:rPr>
      </w:pPr>
      <w:r w:rsidRPr="00BB1B7F">
        <w:rPr>
          <w:rFonts w:ascii="Times New Roman" w:eastAsia="Calibri" w:hAnsi="Times New Roman"/>
          <w:color w:val="auto"/>
          <w:szCs w:val="24"/>
          <w:lang w:val="lv-LV" w:eastAsia="en-US"/>
        </w:rPr>
        <w:t xml:space="preserve">Pieejami šeit:  </w:t>
      </w:r>
      <w:hyperlink r:id="rId57" w:history="1">
        <w:r w:rsidRPr="00BB1B7F">
          <w:rPr>
            <w:rFonts w:ascii="Times New Roman" w:eastAsia="Calibri" w:hAnsi="Times New Roman"/>
            <w:color w:val="0000FF"/>
            <w:szCs w:val="24"/>
            <w:u w:val="single"/>
            <w:lang w:val="lv-LV" w:eastAsia="en-US"/>
          </w:rPr>
          <w:t>https://mapeirons.eu/?pn=1</w:t>
        </w:r>
      </w:hyperlink>
      <w:r w:rsidRPr="00BB1B7F">
        <w:rPr>
          <w:rFonts w:ascii="Times New Roman" w:eastAsia="Calibri" w:hAnsi="Times New Roman"/>
          <w:color w:val="auto"/>
          <w:szCs w:val="24"/>
          <w:lang w:val="lv-LV" w:eastAsia="en-US"/>
        </w:rPr>
        <w:t xml:space="preserve"> : </w:t>
      </w:r>
    </w:p>
    <w:p w14:paraId="5DE6B861" w14:textId="77777777" w:rsidR="002E0B5A" w:rsidRPr="00BB1B7F" w:rsidRDefault="002E0B5A" w:rsidP="00BB0B1A">
      <w:pPr>
        <w:numPr>
          <w:ilvl w:val="0"/>
          <w:numId w:val="14"/>
        </w:numPr>
        <w:spacing w:before="120" w:after="160" w:line="240" w:lineRule="auto"/>
        <w:ind w:right="-142"/>
        <w:contextualSpacing/>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Tūrisma infrastruktūras, produktu un pakalpojumu pielāgošana cilvēkiem ar īpašām vajadzībām: </w:t>
      </w:r>
      <w:hyperlink r:id="rId58" w:history="1">
        <w:r w:rsidRPr="00BB1B7F">
          <w:rPr>
            <w:rFonts w:ascii="Times New Roman" w:eastAsia="Calibri" w:hAnsi="Times New Roman" w:cs="Times New Roman"/>
            <w:color w:val="0000FF"/>
            <w:szCs w:val="24"/>
            <w:u w:val="single"/>
            <w:lang w:val="lv-LV" w:eastAsia="en-US"/>
          </w:rPr>
          <w:t>https://mapeirons.eu/wp-content/uploads/2020/11/Vadlinijas.pdf</w:t>
        </w:r>
      </w:hyperlink>
      <w:r w:rsidRPr="00BB1B7F">
        <w:rPr>
          <w:rFonts w:ascii="Times New Roman" w:eastAsia="Calibri" w:hAnsi="Times New Roman" w:cs="Times New Roman"/>
          <w:color w:val="auto"/>
          <w:szCs w:val="24"/>
          <w:lang w:val="lv-LV" w:eastAsia="en-US"/>
        </w:rPr>
        <w:t xml:space="preserve">   </w:t>
      </w:r>
    </w:p>
    <w:p w14:paraId="773C3DEC" w14:textId="2F2B7E2C" w:rsidR="002E0B5A" w:rsidRDefault="002E0B5A" w:rsidP="00BB0B1A">
      <w:pPr>
        <w:numPr>
          <w:ilvl w:val="0"/>
          <w:numId w:val="14"/>
        </w:numPr>
        <w:spacing w:before="120" w:after="160" w:line="240" w:lineRule="auto"/>
        <w:ind w:right="-142"/>
        <w:contextualSpacing/>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Anketa dabas taku </w:t>
      </w:r>
      <w:proofErr w:type="spellStart"/>
      <w:r w:rsidRPr="00BB1B7F">
        <w:rPr>
          <w:rFonts w:ascii="Times New Roman" w:eastAsia="Calibri" w:hAnsi="Times New Roman" w:cs="Times New Roman"/>
          <w:color w:val="auto"/>
          <w:szCs w:val="24"/>
          <w:lang w:val="lv-LV" w:eastAsia="en-US"/>
        </w:rPr>
        <w:t>piekļūstamības</w:t>
      </w:r>
      <w:proofErr w:type="spellEnd"/>
      <w:r w:rsidRPr="00BB1B7F">
        <w:rPr>
          <w:rFonts w:ascii="Times New Roman" w:eastAsia="Calibri" w:hAnsi="Times New Roman" w:cs="Times New Roman"/>
          <w:color w:val="auto"/>
          <w:szCs w:val="24"/>
          <w:lang w:val="lv-LV" w:eastAsia="en-US"/>
        </w:rPr>
        <w:t xml:space="preserve"> novērtēšanai: </w:t>
      </w:r>
      <w:hyperlink r:id="rId59" w:history="1">
        <w:r w:rsidRPr="00BB1B7F">
          <w:rPr>
            <w:rFonts w:ascii="Times New Roman" w:eastAsia="Calibri" w:hAnsi="Times New Roman" w:cs="Times New Roman"/>
            <w:color w:val="0000FF"/>
            <w:szCs w:val="24"/>
            <w:u w:val="single"/>
            <w:lang w:val="lv-LV" w:eastAsia="en-US"/>
          </w:rPr>
          <w:t>https://mapeirons.eu/par-vides-pieejamibu/</w:t>
        </w:r>
      </w:hyperlink>
      <w:r w:rsidRPr="00BB1B7F">
        <w:rPr>
          <w:rFonts w:ascii="Times New Roman" w:eastAsia="Calibri" w:hAnsi="Times New Roman" w:cs="Times New Roman"/>
          <w:color w:val="auto"/>
          <w:szCs w:val="24"/>
          <w:lang w:val="lv-LV" w:eastAsia="en-US"/>
        </w:rPr>
        <w:t xml:space="preserve"> </w:t>
      </w:r>
      <w:r>
        <w:rPr>
          <w:rFonts w:ascii="Times New Roman" w:eastAsia="Calibri" w:hAnsi="Times New Roman" w:cs="Times New Roman"/>
          <w:color w:val="auto"/>
          <w:szCs w:val="24"/>
          <w:lang w:val="lv-LV" w:eastAsia="en-US"/>
        </w:rPr>
        <w:t>.</w:t>
      </w:r>
    </w:p>
    <w:p w14:paraId="329439EC" w14:textId="7B7EE7B3" w:rsidR="00136B39" w:rsidRDefault="00136B39" w:rsidP="00136B39">
      <w:pPr>
        <w:spacing w:before="120" w:after="160" w:line="240" w:lineRule="auto"/>
        <w:ind w:right="-142"/>
        <w:contextualSpacing/>
        <w:rPr>
          <w:rFonts w:ascii="Times New Roman" w:eastAsia="Calibri" w:hAnsi="Times New Roman" w:cs="Times New Roman"/>
          <w:color w:val="auto"/>
          <w:szCs w:val="24"/>
          <w:lang w:val="lv-LV" w:eastAsia="en-US"/>
        </w:rPr>
      </w:pPr>
    </w:p>
    <w:p w14:paraId="45EDD06F" w14:textId="0360C6BA" w:rsidR="00B4689C" w:rsidRDefault="00B4689C" w:rsidP="00B4689C">
      <w:pPr>
        <w:spacing w:before="120" w:after="160" w:line="240" w:lineRule="auto"/>
        <w:ind w:right="-142"/>
        <w:contextualSpacing/>
        <w:rPr>
          <w:rFonts w:ascii="Times New Roman" w:eastAsia="Calibri" w:hAnsi="Times New Roman" w:cs="Times New Roman"/>
          <w:color w:val="auto"/>
          <w:szCs w:val="24"/>
          <w:lang w:val="lv-LV" w:eastAsia="en-US"/>
        </w:rPr>
      </w:pPr>
    </w:p>
    <w:p w14:paraId="421C6B6C" w14:textId="7130D088" w:rsidR="002E0B5A" w:rsidRPr="006C489B" w:rsidRDefault="002E0B5A" w:rsidP="002E0B5A">
      <w:pPr>
        <w:rPr>
          <w:rFonts w:ascii="Times New Roman" w:hAnsi="Times New Roman" w:cs="Times New Roman"/>
          <w:b/>
          <w:color w:val="000000" w:themeColor="text1"/>
          <w:szCs w:val="24"/>
          <w:lang w:val="lv-LV"/>
        </w:rPr>
      </w:pPr>
      <w:r>
        <w:rPr>
          <w:rFonts w:ascii="Times New Roman" w:hAnsi="Times New Roman" w:cs="Times New Roman"/>
          <w:b/>
          <w:color w:val="000000" w:themeColor="text1"/>
          <w:szCs w:val="24"/>
          <w:lang w:val="lv-LV"/>
        </w:rPr>
        <w:t>3</w:t>
      </w:r>
      <w:r w:rsidRPr="006C489B">
        <w:rPr>
          <w:rFonts w:ascii="Times New Roman" w:hAnsi="Times New Roman" w:cs="Times New Roman"/>
          <w:b/>
          <w:color w:val="000000" w:themeColor="text1"/>
          <w:szCs w:val="24"/>
          <w:lang w:val="lv-LV"/>
        </w:rPr>
        <w:t xml:space="preserve">. VARAM ieteikumi un metodikas tīmekļvietņu </w:t>
      </w:r>
      <w:proofErr w:type="spellStart"/>
      <w:r w:rsidRPr="006C489B">
        <w:rPr>
          <w:rFonts w:ascii="Times New Roman" w:hAnsi="Times New Roman" w:cs="Times New Roman"/>
          <w:b/>
          <w:color w:val="000000" w:themeColor="text1"/>
          <w:szCs w:val="24"/>
          <w:lang w:val="lv-LV"/>
        </w:rPr>
        <w:t>piekļūstamības</w:t>
      </w:r>
      <w:proofErr w:type="spellEnd"/>
      <w:r w:rsidRPr="006C489B">
        <w:rPr>
          <w:rFonts w:ascii="Times New Roman" w:hAnsi="Times New Roman" w:cs="Times New Roman"/>
          <w:b/>
          <w:color w:val="000000" w:themeColor="text1"/>
          <w:szCs w:val="24"/>
          <w:lang w:val="lv-LV"/>
        </w:rPr>
        <w:t xml:space="preserve"> nodrošināšanai: </w:t>
      </w:r>
    </w:p>
    <w:p w14:paraId="5751EAB2" w14:textId="77777777" w:rsidR="002E0B5A" w:rsidRPr="006C489B" w:rsidRDefault="002E0B5A" w:rsidP="00BB0B1A">
      <w:pPr>
        <w:numPr>
          <w:ilvl w:val="0"/>
          <w:numId w:val="12"/>
        </w:numPr>
        <w:contextualSpacing/>
        <w:rPr>
          <w:rFonts w:ascii="Times New Roman" w:hAnsi="Times New Roman" w:cs="Times New Roman"/>
          <w:color w:val="000000" w:themeColor="text1"/>
          <w:szCs w:val="24"/>
          <w:lang w:val="lv-LV"/>
        </w:rPr>
      </w:pPr>
      <w:r w:rsidRPr="006C489B">
        <w:rPr>
          <w:rFonts w:ascii="Times New Roman" w:hAnsi="Times New Roman" w:cs="Times New Roman"/>
          <w:color w:val="000000" w:themeColor="text1"/>
          <w:szCs w:val="24"/>
          <w:lang w:val="lv-LV"/>
        </w:rPr>
        <w:t xml:space="preserve">Tīmekļvietnes </w:t>
      </w:r>
      <w:proofErr w:type="spellStart"/>
      <w:r w:rsidRPr="006C489B">
        <w:rPr>
          <w:rFonts w:ascii="Times New Roman" w:hAnsi="Times New Roman" w:cs="Times New Roman"/>
          <w:color w:val="000000" w:themeColor="text1"/>
          <w:szCs w:val="24"/>
          <w:lang w:val="lv-LV"/>
        </w:rPr>
        <w:t>izvērtējums</w:t>
      </w:r>
      <w:proofErr w:type="spellEnd"/>
      <w:r w:rsidRPr="006C489B">
        <w:rPr>
          <w:rFonts w:ascii="Times New Roman" w:hAnsi="Times New Roman" w:cs="Times New Roman"/>
          <w:color w:val="000000" w:themeColor="text1"/>
          <w:szCs w:val="24"/>
          <w:lang w:val="lv-LV"/>
        </w:rPr>
        <w:t xml:space="preserve"> atbilstoši digitālās vides </w:t>
      </w:r>
      <w:proofErr w:type="spellStart"/>
      <w:r w:rsidRPr="006C489B">
        <w:rPr>
          <w:rFonts w:ascii="Times New Roman" w:hAnsi="Times New Roman" w:cs="Times New Roman"/>
          <w:color w:val="000000" w:themeColor="text1"/>
          <w:szCs w:val="24"/>
          <w:lang w:val="lv-LV"/>
        </w:rPr>
        <w:t>piekļūstamības</w:t>
      </w:r>
      <w:proofErr w:type="spellEnd"/>
      <w:r w:rsidRPr="006C489B">
        <w:rPr>
          <w:rFonts w:ascii="Times New Roman" w:hAnsi="Times New Roman" w:cs="Times New Roman"/>
          <w:color w:val="000000" w:themeColor="text1"/>
          <w:szCs w:val="24"/>
          <w:lang w:val="lv-LV"/>
        </w:rPr>
        <w:t xml:space="preserve"> prasībām (WCAG 2.1 AA): </w:t>
      </w:r>
      <w:hyperlink r:id="rId60" w:history="1">
        <w:r w:rsidRPr="006C489B">
          <w:rPr>
            <w:rFonts w:ascii="Times New Roman" w:hAnsi="Times New Roman" w:cs="Times New Roman"/>
            <w:color w:val="0000FF"/>
            <w:szCs w:val="24"/>
            <w:u w:val="single"/>
            <w:lang w:val="lv-LV"/>
          </w:rPr>
          <w:t>https://pieklustamiba.varam.gov.lv/</w:t>
        </w:r>
      </w:hyperlink>
      <w:r w:rsidRPr="006C489B">
        <w:rPr>
          <w:rFonts w:ascii="Times New Roman" w:hAnsi="Times New Roman" w:cs="Times New Roman"/>
          <w:color w:val="000000" w:themeColor="text1"/>
          <w:szCs w:val="24"/>
          <w:lang w:val="lv-LV"/>
        </w:rPr>
        <w:t xml:space="preserve">  </w:t>
      </w:r>
    </w:p>
    <w:p w14:paraId="7CA58E0B" w14:textId="77777777" w:rsidR="002E0B5A" w:rsidRPr="006C489B" w:rsidRDefault="002E0B5A" w:rsidP="00BB0B1A">
      <w:pPr>
        <w:numPr>
          <w:ilvl w:val="0"/>
          <w:numId w:val="12"/>
        </w:numPr>
        <w:contextualSpacing/>
        <w:rPr>
          <w:rFonts w:ascii="Times New Roman" w:hAnsi="Times New Roman" w:cs="Times New Roman"/>
          <w:color w:val="000000" w:themeColor="text1"/>
          <w:szCs w:val="24"/>
          <w:lang w:val="lv-LV"/>
        </w:rPr>
      </w:pPr>
      <w:r w:rsidRPr="006C489B">
        <w:rPr>
          <w:rFonts w:ascii="Times New Roman" w:hAnsi="Times New Roman" w:cs="Times New Roman"/>
          <w:color w:val="000000" w:themeColor="text1"/>
          <w:szCs w:val="24"/>
          <w:lang w:val="lv-LV"/>
        </w:rPr>
        <w:t xml:space="preserve">Tīmekļvietņu un mobilo lietotņu </w:t>
      </w:r>
      <w:proofErr w:type="spellStart"/>
      <w:r w:rsidRPr="006C489B">
        <w:rPr>
          <w:rFonts w:ascii="Times New Roman" w:hAnsi="Times New Roman" w:cs="Times New Roman"/>
          <w:color w:val="000000" w:themeColor="text1"/>
          <w:szCs w:val="24"/>
          <w:lang w:val="lv-LV"/>
        </w:rPr>
        <w:t>piekļūstamība</w:t>
      </w:r>
      <w:proofErr w:type="spellEnd"/>
      <w:r w:rsidRPr="006C489B">
        <w:rPr>
          <w:rFonts w:ascii="Times New Roman" w:hAnsi="Times New Roman" w:cs="Times New Roman"/>
          <w:color w:val="000000" w:themeColor="text1"/>
          <w:szCs w:val="24"/>
          <w:lang w:val="lv-LV"/>
        </w:rPr>
        <w:t xml:space="preserve">: </w:t>
      </w:r>
      <w:hyperlink r:id="rId61" w:history="1">
        <w:r w:rsidRPr="006C489B">
          <w:rPr>
            <w:rFonts w:ascii="Times New Roman" w:hAnsi="Times New Roman" w:cs="Times New Roman"/>
            <w:color w:val="0000FF"/>
            <w:szCs w:val="24"/>
            <w:u w:val="single"/>
            <w:lang w:val="lv-LV"/>
          </w:rPr>
          <w:t>https://www.varam.gov.lv/lv/wwwvaramgovlv/lv/pieklustamiba</w:t>
        </w:r>
      </w:hyperlink>
      <w:r w:rsidRPr="006C489B">
        <w:rPr>
          <w:rFonts w:ascii="Times New Roman" w:hAnsi="Times New Roman" w:cs="Times New Roman"/>
          <w:color w:val="000000" w:themeColor="text1"/>
          <w:szCs w:val="24"/>
          <w:lang w:val="lv-LV"/>
        </w:rPr>
        <w:t xml:space="preserve"> </w:t>
      </w:r>
    </w:p>
    <w:p w14:paraId="764744F6" w14:textId="77777777" w:rsidR="002E0B5A" w:rsidRPr="006C489B" w:rsidRDefault="002E0B5A" w:rsidP="002E0B5A">
      <w:pPr>
        <w:ind w:left="720"/>
        <w:contextualSpacing/>
        <w:rPr>
          <w:rFonts w:ascii="Times New Roman" w:hAnsi="Times New Roman" w:cs="Times New Roman"/>
          <w:color w:val="000000" w:themeColor="text1"/>
          <w:szCs w:val="24"/>
          <w:lang w:val="lv-LV"/>
        </w:rPr>
      </w:pPr>
    </w:p>
    <w:p w14:paraId="272D9312" w14:textId="77777777" w:rsidR="002E0B5A" w:rsidRPr="004B0067" w:rsidRDefault="002E0B5A" w:rsidP="002E0B5A">
      <w:pPr>
        <w:spacing w:before="120" w:line="360" w:lineRule="auto"/>
        <w:ind w:left="567" w:right="-142" w:hanging="567"/>
        <w:contextualSpacing/>
        <w:rPr>
          <w:rFonts w:ascii="Times New Roman" w:eastAsia="Calibri" w:hAnsi="Times New Roman" w:cs="Times New Roman"/>
          <w:b/>
          <w:bCs/>
          <w:color w:val="auto"/>
          <w:szCs w:val="24"/>
          <w:lang w:val="lv-LV" w:eastAsia="en-US"/>
        </w:rPr>
      </w:pPr>
      <w:r>
        <w:rPr>
          <w:rFonts w:ascii="Times New Roman" w:eastAsia="Calibri" w:hAnsi="Times New Roman" w:cs="Times New Roman"/>
          <w:b/>
          <w:bCs/>
          <w:color w:val="auto"/>
          <w:szCs w:val="24"/>
          <w:lang w:val="lv-LV" w:eastAsia="en-US"/>
        </w:rPr>
        <w:t>4.</w:t>
      </w:r>
      <w:r w:rsidRPr="004B0067">
        <w:rPr>
          <w:rFonts w:ascii="Times New Roman" w:eastAsia="Calibri" w:hAnsi="Times New Roman" w:cs="Times New Roman"/>
          <w:b/>
          <w:bCs/>
          <w:color w:val="auto"/>
          <w:szCs w:val="24"/>
          <w:lang w:val="lv-LV" w:eastAsia="en-US"/>
        </w:rPr>
        <w:t xml:space="preserve"> NVO, kas sniedz konsultācijas par vienlīdzīgu iespēju un </w:t>
      </w:r>
      <w:proofErr w:type="spellStart"/>
      <w:r w:rsidRPr="004B0067">
        <w:rPr>
          <w:rFonts w:ascii="Times New Roman" w:eastAsia="Calibri" w:hAnsi="Times New Roman" w:cs="Times New Roman"/>
          <w:b/>
          <w:bCs/>
          <w:color w:val="auto"/>
          <w:szCs w:val="24"/>
          <w:lang w:val="lv-LV" w:eastAsia="en-US"/>
        </w:rPr>
        <w:t>nediskriminācijas</w:t>
      </w:r>
      <w:proofErr w:type="spellEnd"/>
      <w:r w:rsidRPr="004B0067">
        <w:rPr>
          <w:rFonts w:ascii="Times New Roman" w:eastAsia="Calibri" w:hAnsi="Times New Roman" w:cs="Times New Roman"/>
          <w:b/>
          <w:bCs/>
          <w:color w:val="auto"/>
          <w:szCs w:val="24"/>
          <w:lang w:val="lv-LV" w:eastAsia="en-US"/>
        </w:rPr>
        <w:t xml:space="preserve"> jautājumiem: </w:t>
      </w:r>
    </w:p>
    <w:p w14:paraId="1A6FDD34" w14:textId="50E5D411" w:rsidR="002E0B5A" w:rsidRPr="00835770" w:rsidRDefault="002E0B5A" w:rsidP="00BB0B1A">
      <w:pPr>
        <w:pStyle w:val="Sarakstarindkopa"/>
        <w:numPr>
          <w:ilvl w:val="0"/>
          <w:numId w:val="15"/>
        </w:numPr>
        <w:spacing w:before="120" w:line="360" w:lineRule="auto"/>
        <w:ind w:right="-142"/>
        <w:rPr>
          <w:rFonts w:ascii="Times New Roman" w:eastAsia="Calibri" w:hAnsi="Times New Roman" w:cs="Times New Roman"/>
          <w:b/>
          <w:bCs/>
          <w:color w:val="auto"/>
          <w:szCs w:val="24"/>
          <w:lang w:val="lv-LV" w:eastAsia="en-US"/>
        </w:rPr>
      </w:pPr>
      <w:r w:rsidRPr="00835770">
        <w:rPr>
          <w:rFonts w:ascii="Times New Roman" w:eastAsia="Calibri" w:hAnsi="Times New Roman" w:cs="Times New Roman"/>
          <w:b/>
          <w:bCs/>
          <w:color w:val="auto"/>
          <w:szCs w:val="24"/>
          <w:lang w:val="lv-LV" w:eastAsia="en-US"/>
        </w:rPr>
        <w:t xml:space="preserve">NVO, kas sniedz konsultācijas par vides </w:t>
      </w:r>
      <w:r w:rsidR="00362C66">
        <w:rPr>
          <w:rFonts w:ascii="Times New Roman" w:eastAsia="Calibri" w:hAnsi="Times New Roman" w:cs="Times New Roman"/>
          <w:b/>
          <w:bCs/>
          <w:color w:val="auto"/>
          <w:szCs w:val="24"/>
          <w:lang w:val="lv-LV" w:eastAsia="en-US"/>
        </w:rPr>
        <w:t xml:space="preserve">un informācijas </w:t>
      </w:r>
      <w:proofErr w:type="spellStart"/>
      <w:r w:rsidRPr="00835770">
        <w:rPr>
          <w:rFonts w:ascii="Times New Roman" w:eastAsia="Calibri" w:hAnsi="Times New Roman" w:cs="Times New Roman"/>
          <w:b/>
          <w:bCs/>
          <w:color w:val="auto"/>
          <w:szCs w:val="24"/>
          <w:lang w:val="lv-LV" w:eastAsia="en-US"/>
        </w:rPr>
        <w:t>piekļūstamību</w:t>
      </w:r>
      <w:proofErr w:type="spellEnd"/>
    </w:p>
    <w:p w14:paraId="5085C831" w14:textId="77777777" w:rsidR="002E0B5A" w:rsidRPr="00835770" w:rsidRDefault="002E0B5A" w:rsidP="00BB0B1A">
      <w:pPr>
        <w:pStyle w:val="Sarakstarindkopa"/>
        <w:numPr>
          <w:ilvl w:val="0"/>
          <w:numId w:val="16"/>
        </w:numPr>
        <w:spacing w:before="120" w:after="160" w:line="36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Invalīdu un viņu draugu apvienība “Apeirons” </w:t>
      </w:r>
      <w:hyperlink r:id="rId62" w:history="1">
        <w:r w:rsidRPr="00835770">
          <w:rPr>
            <w:rFonts w:ascii="Times New Roman" w:eastAsia="Calibri" w:hAnsi="Times New Roman" w:cs="Times New Roman"/>
            <w:color w:val="0563C1"/>
            <w:szCs w:val="24"/>
            <w:u w:val="single"/>
            <w:lang w:val="lv-LV" w:eastAsia="en-US"/>
          </w:rPr>
          <w:t>www.apeirons.lv</w:t>
        </w:r>
      </w:hyperlink>
      <w:r w:rsidRPr="00835770">
        <w:rPr>
          <w:rFonts w:ascii="Times New Roman" w:eastAsia="Calibri" w:hAnsi="Times New Roman" w:cs="Times New Roman"/>
          <w:color w:val="auto"/>
          <w:szCs w:val="24"/>
          <w:lang w:val="lv-LV" w:eastAsia="en-US"/>
        </w:rPr>
        <w:t xml:space="preserve"> :</w:t>
      </w:r>
    </w:p>
    <w:p w14:paraId="375DD166" w14:textId="77777777" w:rsidR="002E0B5A" w:rsidRPr="00835770" w:rsidRDefault="002E0B5A" w:rsidP="00BB0B1A">
      <w:pPr>
        <w:pStyle w:val="Sarakstarindkopa"/>
        <w:numPr>
          <w:ilvl w:val="0"/>
          <w:numId w:val="16"/>
        </w:numPr>
        <w:spacing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Liepājas Neredzīgo biedrība </w:t>
      </w:r>
      <w:hyperlink r:id="rId63" w:history="1">
        <w:r w:rsidRPr="00835770">
          <w:rPr>
            <w:rFonts w:ascii="Times New Roman" w:eastAsia="Calibri" w:hAnsi="Times New Roman" w:cs="Times New Roman"/>
            <w:color w:val="0563C1"/>
            <w:szCs w:val="24"/>
            <w:u w:val="single"/>
            <w:lang w:val="lv-LV" w:eastAsia="en-US"/>
          </w:rPr>
          <w:t>www.redzigaismu.lv</w:t>
        </w:r>
      </w:hyperlink>
      <w:hyperlink r:id="rId64"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2537087A" w14:textId="77777777" w:rsidR="002E0B5A" w:rsidRPr="00835770" w:rsidRDefault="002E0B5A" w:rsidP="00BB0B1A">
      <w:pPr>
        <w:pStyle w:val="Sarakstarindkopa"/>
        <w:numPr>
          <w:ilvl w:val="0"/>
          <w:numId w:val="16"/>
        </w:numPr>
        <w:spacing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Nedzirdīgo savienība   </w:t>
      </w:r>
      <w:hyperlink r:id="rId65" w:history="1">
        <w:r w:rsidRPr="00835770">
          <w:rPr>
            <w:rFonts w:ascii="Times New Roman" w:eastAsia="Calibri" w:hAnsi="Times New Roman" w:cs="Times New Roman"/>
            <w:color w:val="0563C1"/>
            <w:szCs w:val="24"/>
            <w:u w:val="single"/>
            <w:lang w:val="lv-LV" w:eastAsia="en-US"/>
          </w:rPr>
          <w:t>www.lns.lv</w:t>
        </w:r>
      </w:hyperlink>
      <w:hyperlink r:id="rId66" w:history="1">
        <w:r w:rsidRPr="00835770">
          <w:rPr>
            <w:rFonts w:ascii="Times New Roman" w:eastAsia="Calibri" w:hAnsi="Times New Roman" w:cs="Times New Roman"/>
            <w:color w:val="0563C1"/>
            <w:szCs w:val="24"/>
            <w:u w:val="single"/>
            <w:lang w:val="lv-LV" w:eastAsia="en-US"/>
          </w:rPr>
          <w:t>/</w:t>
        </w:r>
      </w:hyperlink>
      <w:hyperlink r:id="rId67" w:history="1">
        <w:r w:rsidRPr="00835770">
          <w:rPr>
            <w:rFonts w:ascii="Times New Roman" w:eastAsia="Calibri" w:hAnsi="Times New Roman" w:cs="Times New Roman"/>
            <w:color w:val="0563C1"/>
            <w:szCs w:val="24"/>
            <w:u w:val="single"/>
            <w:lang w:val="lv-LV" w:eastAsia="en-US"/>
          </w:rPr>
          <w:t>lat</w:t>
        </w:r>
      </w:hyperlink>
      <w:hyperlink r:id="rId68"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4B4D02AB" w14:textId="77777777" w:rsidR="002E0B5A" w:rsidRPr="00835770" w:rsidRDefault="002E0B5A" w:rsidP="00BB0B1A">
      <w:pPr>
        <w:pStyle w:val="Sarakstarindkopa"/>
        <w:numPr>
          <w:ilvl w:val="0"/>
          <w:numId w:val="16"/>
        </w:numPr>
        <w:spacing w:before="120"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Neredzīgo biedrība </w:t>
      </w:r>
      <w:hyperlink r:id="rId69" w:history="1">
        <w:r w:rsidRPr="00835770">
          <w:rPr>
            <w:rFonts w:ascii="Times New Roman" w:eastAsia="Calibri" w:hAnsi="Times New Roman" w:cs="Times New Roman"/>
            <w:color w:val="0563C1"/>
            <w:szCs w:val="24"/>
            <w:u w:val="single"/>
            <w:lang w:val="lv-LV" w:eastAsia="en-US"/>
          </w:rPr>
          <w:t>www.lnbiedriba.lv</w:t>
        </w:r>
      </w:hyperlink>
      <w:hyperlink r:id="rId70"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646C257F" w14:textId="77777777" w:rsidR="002E0B5A" w:rsidRPr="00835770" w:rsidRDefault="002E0B5A" w:rsidP="00BB0B1A">
      <w:pPr>
        <w:pStyle w:val="Sarakstarindkopa"/>
        <w:numPr>
          <w:ilvl w:val="0"/>
          <w:numId w:val="16"/>
        </w:numPr>
        <w:spacing w:before="120"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cilvēku ar īpašām vajadzībām sadarbības organizācija SUSTENTO </w:t>
      </w:r>
      <w:hyperlink r:id="rId71" w:history="1">
        <w:r w:rsidRPr="00835770">
          <w:rPr>
            <w:rFonts w:ascii="Times New Roman" w:eastAsia="Calibri" w:hAnsi="Times New Roman" w:cs="Times New Roman"/>
            <w:color w:val="0563C1"/>
            <w:szCs w:val="24"/>
            <w:u w:val="single"/>
            <w:lang w:val="lv-LV" w:eastAsia="en-US"/>
          </w:rPr>
          <w:t>www.sustento.lv</w:t>
        </w:r>
      </w:hyperlink>
      <w:r w:rsidRPr="00835770">
        <w:rPr>
          <w:rFonts w:ascii="Times New Roman" w:eastAsia="Calibri" w:hAnsi="Times New Roman" w:cs="Times New Roman"/>
          <w:color w:val="auto"/>
          <w:szCs w:val="24"/>
          <w:lang w:val="lv-LV" w:eastAsia="en-US"/>
        </w:rPr>
        <w:t xml:space="preserve">  </w:t>
      </w:r>
    </w:p>
    <w:p w14:paraId="23E76F00" w14:textId="77777777" w:rsidR="002E0B5A" w:rsidRPr="00255A66" w:rsidRDefault="002E0B5A" w:rsidP="002E0B5A">
      <w:pPr>
        <w:jc w:val="center"/>
        <w:rPr>
          <w:rFonts w:ascii="Times New Roman" w:hAnsi="Times New Roman" w:cs="Times New Roman"/>
          <w:color w:val="000000" w:themeColor="text1"/>
          <w:sz w:val="16"/>
          <w:szCs w:val="16"/>
          <w:lang w:val="lv-LV"/>
        </w:rPr>
      </w:pPr>
    </w:p>
    <w:p w14:paraId="7DC5C4D3" w14:textId="0CE694A1" w:rsidR="00362C66" w:rsidRDefault="002E0B5A" w:rsidP="00BB0B1A">
      <w:pPr>
        <w:pStyle w:val="Sarakstarindkopa"/>
        <w:numPr>
          <w:ilvl w:val="0"/>
          <w:numId w:val="15"/>
        </w:numPr>
        <w:rPr>
          <w:rFonts w:ascii="Times New Roman" w:hAnsi="Times New Roman" w:cs="Times New Roman"/>
          <w:color w:val="000000" w:themeColor="text1"/>
          <w:szCs w:val="24"/>
          <w:lang w:val="lv-LV"/>
        </w:rPr>
      </w:pPr>
      <w:r w:rsidRPr="00B422F8">
        <w:rPr>
          <w:rFonts w:ascii="Times New Roman" w:hAnsi="Times New Roman" w:cs="Times New Roman"/>
          <w:b/>
          <w:color w:val="000000" w:themeColor="text1"/>
          <w:szCs w:val="24"/>
          <w:lang w:val="lv-LV"/>
        </w:rPr>
        <w:t xml:space="preserve">NVO, kas sniedz konsultācijas par dzimumu līdztiesības jautājumiem: </w:t>
      </w:r>
    </w:p>
    <w:p w14:paraId="1C42FFCE" w14:textId="1172D799" w:rsidR="00362C66" w:rsidRPr="00B422F8" w:rsidRDefault="00362C66" w:rsidP="00BB0B1A">
      <w:pPr>
        <w:pStyle w:val="Sarakstarindkopa"/>
        <w:numPr>
          <w:ilvl w:val="0"/>
          <w:numId w:val="53"/>
        </w:numPr>
        <w:rPr>
          <w:rFonts w:ascii="Times New Roman" w:hAnsi="Times New Roman" w:cs="Times New Roman"/>
          <w:color w:val="000000" w:themeColor="text1"/>
          <w:szCs w:val="24"/>
          <w:lang w:val="lv-LV"/>
        </w:rPr>
      </w:pPr>
      <w:r w:rsidRPr="00B422F8">
        <w:rPr>
          <w:rFonts w:ascii="Times New Roman" w:hAnsi="Times New Roman" w:cs="Times New Roman"/>
          <w:color w:val="000000" w:themeColor="text1"/>
          <w:szCs w:val="24"/>
          <w:lang w:val="lv-LV"/>
        </w:rPr>
        <w:t xml:space="preserve">“Centrs Marta”, </w:t>
      </w:r>
      <w:hyperlink r:id="rId72" w:history="1">
        <w:r w:rsidRPr="00B422F8">
          <w:rPr>
            <w:rStyle w:val="Hipersaite"/>
            <w:rFonts w:ascii="Times New Roman" w:hAnsi="Times New Roman" w:cs="Times New Roman"/>
            <w:szCs w:val="24"/>
            <w:lang w:val="lv-LV"/>
          </w:rPr>
          <w:t>https://marta.lv/lv/</w:t>
        </w:r>
      </w:hyperlink>
      <w:r w:rsidRPr="00B422F8">
        <w:rPr>
          <w:rFonts w:ascii="Times New Roman" w:hAnsi="Times New Roman" w:cs="Times New Roman"/>
          <w:color w:val="000000" w:themeColor="text1"/>
          <w:szCs w:val="24"/>
          <w:lang w:val="lv-LV"/>
        </w:rPr>
        <w:t xml:space="preserve"> </w:t>
      </w:r>
    </w:p>
    <w:p w14:paraId="5A5C0563" w14:textId="33248E28" w:rsidR="00362C66" w:rsidRPr="00B422F8" w:rsidRDefault="00362C66" w:rsidP="00BB0B1A">
      <w:pPr>
        <w:pStyle w:val="Sarakstarindkopa"/>
        <w:numPr>
          <w:ilvl w:val="0"/>
          <w:numId w:val="52"/>
        </w:numPr>
        <w:rPr>
          <w:rFonts w:ascii="Times New Roman" w:hAnsi="Times New Roman" w:cs="Times New Roman"/>
          <w:color w:val="000000" w:themeColor="text1"/>
          <w:szCs w:val="24"/>
          <w:lang w:val="lv-LV"/>
        </w:rPr>
      </w:pPr>
      <w:r w:rsidRPr="00B422F8">
        <w:rPr>
          <w:rFonts w:ascii="Times New Roman" w:hAnsi="Times New Roman" w:cs="Times New Roman"/>
          <w:color w:val="000000" w:themeColor="text1"/>
          <w:szCs w:val="24"/>
          <w:lang w:val="lv-LV"/>
        </w:rPr>
        <w:t xml:space="preserve">Latvijas Sieviešu nevalstisko organizāciju sadarbības tīkls, </w:t>
      </w:r>
      <w:hyperlink r:id="rId73" w:history="1">
        <w:r w:rsidRPr="00B422F8">
          <w:rPr>
            <w:rStyle w:val="Hipersaite"/>
            <w:rFonts w:ascii="Times New Roman" w:hAnsi="Times New Roman" w:cs="Times New Roman"/>
            <w:szCs w:val="24"/>
            <w:lang w:val="lv-LV"/>
          </w:rPr>
          <w:t>https://sadarbibastikls.lv/</w:t>
        </w:r>
      </w:hyperlink>
      <w:r w:rsidRPr="00B422F8">
        <w:rPr>
          <w:rFonts w:ascii="Times New Roman" w:hAnsi="Times New Roman" w:cs="Times New Roman"/>
          <w:color w:val="000000" w:themeColor="text1"/>
          <w:szCs w:val="24"/>
          <w:lang w:val="lv-LV"/>
        </w:rPr>
        <w:t xml:space="preserve"> </w:t>
      </w:r>
    </w:p>
    <w:p w14:paraId="17478FF1" w14:textId="5336C810" w:rsidR="00362C66" w:rsidRPr="00B422F8" w:rsidRDefault="00362C66" w:rsidP="00BB0B1A">
      <w:pPr>
        <w:pStyle w:val="Sarakstarindkopa"/>
        <w:numPr>
          <w:ilvl w:val="0"/>
          <w:numId w:val="52"/>
        </w:numPr>
        <w:rPr>
          <w:rFonts w:ascii="Times New Roman" w:hAnsi="Times New Roman" w:cs="Times New Roman"/>
          <w:color w:val="000000" w:themeColor="text1"/>
          <w:szCs w:val="24"/>
          <w:lang w:val="lv-LV"/>
        </w:rPr>
      </w:pPr>
      <w:r w:rsidRPr="00B422F8">
        <w:rPr>
          <w:rFonts w:ascii="Times New Roman" w:hAnsi="Times New Roman" w:cs="Times New Roman"/>
          <w:color w:val="000000" w:themeColor="text1"/>
          <w:szCs w:val="24"/>
          <w:lang w:val="lv-LV"/>
        </w:rPr>
        <w:t xml:space="preserve">Latvijas Cilvēktiesību centrs </w:t>
      </w:r>
      <w:hyperlink r:id="rId74" w:history="1">
        <w:r w:rsidRPr="00B422F8">
          <w:rPr>
            <w:rStyle w:val="Hipersaite"/>
            <w:rFonts w:ascii="Times New Roman" w:hAnsi="Times New Roman" w:cs="Times New Roman"/>
            <w:szCs w:val="24"/>
            <w:lang w:val="lv-LV"/>
          </w:rPr>
          <w:t>https://cilvektiesibas.org.lv/lv/</w:t>
        </w:r>
      </w:hyperlink>
      <w:r w:rsidRPr="00B422F8">
        <w:rPr>
          <w:rFonts w:ascii="Times New Roman" w:hAnsi="Times New Roman" w:cs="Times New Roman"/>
          <w:color w:val="000000" w:themeColor="text1"/>
          <w:szCs w:val="24"/>
          <w:lang w:val="lv-LV"/>
        </w:rPr>
        <w:t xml:space="preserve"> </w:t>
      </w:r>
    </w:p>
    <w:p w14:paraId="341BF846" w14:textId="33EB3560" w:rsidR="002E0B5A" w:rsidRPr="00B422F8" w:rsidRDefault="00362C66" w:rsidP="00BB0B1A">
      <w:pPr>
        <w:pStyle w:val="Sarakstarindkopa"/>
        <w:numPr>
          <w:ilvl w:val="0"/>
          <w:numId w:val="52"/>
        </w:numPr>
        <w:rPr>
          <w:rFonts w:ascii="Times New Roman" w:hAnsi="Times New Roman" w:cs="Times New Roman"/>
          <w:color w:val="000000" w:themeColor="text1"/>
          <w:szCs w:val="24"/>
          <w:lang w:val="lv-LV"/>
        </w:rPr>
      </w:pPr>
      <w:r w:rsidRPr="00B422F8">
        <w:rPr>
          <w:rFonts w:ascii="Times New Roman" w:hAnsi="Times New Roman" w:cs="Times New Roman"/>
          <w:color w:val="000000" w:themeColor="text1"/>
          <w:szCs w:val="24"/>
          <w:lang w:val="lv-LV"/>
        </w:rPr>
        <w:t xml:space="preserve">Biedrība “Papardes zieds”, vadītāja Iveta Ķelle </w:t>
      </w:r>
      <w:hyperlink r:id="rId75" w:history="1">
        <w:r w:rsidRPr="00B422F8">
          <w:rPr>
            <w:rStyle w:val="Hipersaite"/>
            <w:rFonts w:ascii="Times New Roman" w:hAnsi="Times New Roman" w:cs="Times New Roman"/>
            <w:szCs w:val="24"/>
            <w:lang w:val="lv-LV"/>
          </w:rPr>
          <w:t>https://papardeszieds.lv/</w:t>
        </w:r>
      </w:hyperlink>
      <w:r w:rsidRPr="00B422F8">
        <w:rPr>
          <w:rFonts w:ascii="Times New Roman" w:hAnsi="Times New Roman" w:cs="Times New Roman"/>
          <w:color w:val="000000" w:themeColor="text1"/>
          <w:szCs w:val="24"/>
          <w:lang w:val="lv-LV"/>
        </w:rPr>
        <w:t xml:space="preserve"> </w:t>
      </w:r>
    </w:p>
    <w:p w14:paraId="1D18047B" w14:textId="77777777" w:rsidR="00362C66" w:rsidRPr="00B422F8" w:rsidRDefault="00362C66" w:rsidP="00B422F8">
      <w:pPr>
        <w:rPr>
          <w:rFonts w:ascii="Times New Roman" w:hAnsi="Times New Roman" w:cs="Times New Roman"/>
          <w:color w:val="000000" w:themeColor="text1"/>
          <w:szCs w:val="24"/>
          <w:lang w:val="lv-LV"/>
        </w:rPr>
      </w:pPr>
    </w:p>
    <w:p w14:paraId="30105652" w14:textId="77777777" w:rsidR="002E0B5A" w:rsidRPr="00835770" w:rsidRDefault="002E0B5A" w:rsidP="00BB0B1A">
      <w:pPr>
        <w:pStyle w:val="Sarakstarindkopa"/>
        <w:numPr>
          <w:ilvl w:val="0"/>
          <w:numId w:val="15"/>
        </w:numPr>
        <w:rPr>
          <w:rFonts w:ascii="Times New Roman" w:hAnsi="Times New Roman" w:cs="Times New Roman"/>
          <w:b/>
          <w:color w:val="000000" w:themeColor="text1"/>
          <w:szCs w:val="24"/>
          <w:lang w:val="lv-LV"/>
        </w:rPr>
      </w:pPr>
      <w:r w:rsidRPr="00835770">
        <w:rPr>
          <w:rFonts w:ascii="Times New Roman" w:hAnsi="Times New Roman" w:cs="Times New Roman"/>
          <w:b/>
          <w:color w:val="000000" w:themeColor="text1"/>
          <w:szCs w:val="24"/>
          <w:lang w:val="lv-LV"/>
        </w:rPr>
        <w:t xml:space="preserve">NVO, kas sniedz konsultācijas par cilvēktiesību un </w:t>
      </w:r>
      <w:proofErr w:type="spellStart"/>
      <w:r w:rsidRPr="00835770">
        <w:rPr>
          <w:rFonts w:ascii="Times New Roman" w:hAnsi="Times New Roman" w:cs="Times New Roman"/>
          <w:b/>
          <w:color w:val="000000" w:themeColor="text1"/>
          <w:szCs w:val="24"/>
          <w:lang w:val="lv-LV"/>
        </w:rPr>
        <w:t>nediskriminācijas</w:t>
      </w:r>
      <w:proofErr w:type="spellEnd"/>
      <w:r w:rsidRPr="00835770">
        <w:rPr>
          <w:rFonts w:ascii="Times New Roman" w:hAnsi="Times New Roman" w:cs="Times New Roman"/>
          <w:b/>
          <w:color w:val="000000" w:themeColor="text1"/>
          <w:szCs w:val="24"/>
          <w:lang w:val="lv-LV"/>
        </w:rPr>
        <w:t xml:space="preserve"> jautājumiem: </w:t>
      </w:r>
    </w:p>
    <w:p w14:paraId="7DCC524D"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bookmarkStart w:id="155" w:name="_Hlk101516544"/>
      <w:r w:rsidRPr="00835770">
        <w:rPr>
          <w:rFonts w:ascii="Times New Roman" w:eastAsia="Times New Roman" w:hAnsi="Times New Roman" w:cs="Times New Roman"/>
          <w:color w:val="313131"/>
          <w:spacing w:val="8"/>
          <w:szCs w:val="24"/>
          <w:lang w:val="lv-LV" w:eastAsia="lv-LV"/>
        </w:rPr>
        <w:t>Latvijas Cilvēktiesību institūts - </w:t>
      </w:r>
      <w:hyperlink r:id="rId76" w:history="1">
        <w:r w:rsidRPr="00835770">
          <w:rPr>
            <w:rFonts w:ascii="Times New Roman" w:eastAsia="Times New Roman" w:hAnsi="Times New Roman" w:cs="Times New Roman"/>
            <w:color w:val="662D91"/>
            <w:spacing w:val="8"/>
            <w:szCs w:val="24"/>
            <w:u w:val="single"/>
            <w:lang w:val="lv-LV" w:eastAsia="lv-LV"/>
          </w:rPr>
          <w:t>www.humanrights.lv</w:t>
        </w:r>
      </w:hyperlink>
    </w:p>
    <w:p w14:paraId="227E599C"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Cilvēktiesību centrs - </w:t>
      </w:r>
      <w:hyperlink r:id="rId77" w:history="1">
        <w:r w:rsidRPr="00835770">
          <w:rPr>
            <w:rFonts w:ascii="Times New Roman" w:eastAsia="Times New Roman" w:hAnsi="Times New Roman" w:cs="Times New Roman"/>
            <w:color w:val="662D91"/>
            <w:spacing w:val="8"/>
            <w:szCs w:val="24"/>
            <w:u w:val="single"/>
            <w:lang w:val="lv-LV" w:eastAsia="lv-LV"/>
          </w:rPr>
          <w:t>www.humanrights.org.lv</w:t>
        </w:r>
      </w:hyperlink>
    </w:p>
    <w:p w14:paraId="64407AAE"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Sabiedrības integrācijas fonds - </w:t>
      </w:r>
      <w:hyperlink r:id="rId78" w:history="1">
        <w:r w:rsidRPr="00835770">
          <w:rPr>
            <w:rFonts w:ascii="Times New Roman" w:eastAsia="Times New Roman" w:hAnsi="Times New Roman" w:cs="Times New Roman"/>
            <w:color w:val="662D91"/>
            <w:spacing w:val="8"/>
            <w:szCs w:val="24"/>
            <w:u w:val="single"/>
            <w:lang w:val="lv-LV" w:eastAsia="lv-LV"/>
          </w:rPr>
          <w:t>www.sif.gov.lv</w:t>
        </w:r>
      </w:hyperlink>
    </w:p>
    <w:p w14:paraId="18AF4A38" w14:textId="13C5A4D1"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Invalīdu un viņu draugu apvienība "Apeirons" - </w:t>
      </w:r>
      <w:hyperlink r:id="rId79" w:history="1">
        <w:r w:rsidRPr="00835770">
          <w:rPr>
            <w:rFonts w:ascii="Times New Roman" w:eastAsia="Times New Roman" w:hAnsi="Times New Roman" w:cs="Times New Roman"/>
            <w:color w:val="662D91"/>
            <w:spacing w:val="8"/>
            <w:szCs w:val="24"/>
            <w:u w:val="single"/>
            <w:lang w:val="lv-LV" w:eastAsia="lv-LV"/>
          </w:rPr>
          <w:t>www.apeirons.lv</w:t>
        </w:r>
      </w:hyperlink>
    </w:p>
    <w:p w14:paraId="17BEF421"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Asociācija ielas bērniem – </w:t>
      </w:r>
      <w:hyperlink r:id="rId80" w:history="1">
        <w:r w:rsidRPr="00835770">
          <w:rPr>
            <w:rFonts w:ascii="Times New Roman" w:eastAsia="Times New Roman" w:hAnsi="Times New Roman" w:cs="Times New Roman"/>
            <w:color w:val="662D91"/>
            <w:spacing w:val="8"/>
            <w:szCs w:val="24"/>
            <w:u w:val="single"/>
            <w:lang w:val="lv-LV" w:eastAsia="lv-LV"/>
          </w:rPr>
          <w:t>www.ielasberni.lv</w:t>
        </w:r>
      </w:hyperlink>
    </w:p>
    <w:p w14:paraId="13A848CB" w14:textId="78BCF38E"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cilv</w:t>
      </w:r>
      <w:r w:rsidR="0050376C">
        <w:rPr>
          <w:rFonts w:ascii="Times New Roman" w:eastAsia="Times New Roman" w:hAnsi="Times New Roman" w:cs="Times New Roman"/>
          <w:color w:val="313131"/>
          <w:spacing w:val="8"/>
          <w:szCs w:val="24"/>
          <w:lang w:val="lv-LV" w:eastAsia="lv-LV"/>
        </w:rPr>
        <w:t>ē</w:t>
      </w:r>
      <w:r w:rsidRPr="00835770">
        <w:rPr>
          <w:rFonts w:ascii="Times New Roman" w:eastAsia="Times New Roman" w:hAnsi="Times New Roman" w:cs="Times New Roman"/>
          <w:color w:val="313131"/>
          <w:spacing w:val="8"/>
          <w:szCs w:val="24"/>
          <w:lang w:val="lv-LV" w:eastAsia="lv-LV"/>
        </w:rPr>
        <w:t xml:space="preserve">ku ar īpašām vajadzībām sadarbības organizācija </w:t>
      </w:r>
      <w:proofErr w:type="spellStart"/>
      <w:r w:rsidRPr="00835770">
        <w:rPr>
          <w:rFonts w:ascii="Times New Roman" w:eastAsia="Times New Roman" w:hAnsi="Times New Roman" w:cs="Times New Roman"/>
          <w:color w:val="313131"/>
          <w:spacing w:val="8"/>
          <w:szCs w:val="24"/>
          <w:lang w:val="lv-LV" w:eastAsia="lv-LV"/>
        </w:rPr>
        <w:t>Sustento</w:t>
      </w:r>
      <w:proofErr w:type="spellEnd"/>
      <w:r w:rsidRPr="00835770">
        <w:rPr>
          <w:rFonts w:ascii="Times New Roman" w:eastAsia="Times New Roman" w:hAnsi="Times New Roman" w:cs="Times New Roman"/>
          <w:color w:val="313131"/>
          <w:spacing w:val="8"/>
          <w:szCs w:val="24"/>
          <w:lang w:val="lv-LV" w:eastAsia="lv-LV"/>
        </w:rPr>
        <w:t xml:space="preserve"> - </w:t>
      </w:r>
      <w:hyperlink r:id="rId81" w:history="1">
        <w:r w:rsidRPr="00835770">
          <w:rPr>
            <w:rFonts w:ascii="Times New Roman" w:eastAsia="Times New Roman" w:hAnsi="Times New Roman" w:cs="Times New Roman"/>
            <w:color w:val="662D91"/>
            <w:spacing w:val="8"/>
            <w:szCs w:val="24"/>
            <w:u w:val="single"/>
            <w:lang w:val="lv-LV" w:eastAsia="lv-LV"/>
          </w:rPr>
          <w:t>www.sustento.lv</w:t>
        </w:r>
      </w:hyperlink>
    </w:p>
    <w:p w14:paraId="39FD4D11"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jaunatnes padome - </w:t>
      </w:r>
      <w:hyperlink r:id="rId82" w:history="1">
        <w:r w:rsidRPr="00835770">
          <w:rPr>
            <w:rFonts w:ascii="Times New Roman" w:eastAsia="Times New Roman" w:hAnsi="Times New Roman" w:cs="Times New Roman"/>
            <w:color w:val="662D91"/>
            <w:spacing w:val="8"/>
            <w:szCs w:val="24"/>
            <w:u w:val="single"/>
            <w:lang w:val="lv-LV" w:eastAsia="lv-LV"/>
          </w:rPr>
          <w:t>www.ljp.lv</w:t>
        </w:r>
      </w:hyperlink>
    </w:p>
    <w:p w14:paraId="45825D4B"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Nedzirdīgo savienība - </w:t>
      </w:r>
      <w:hyperlink r:id="rId83" w:history="1">
        <w:r w:rsidRPr="00835770">
          <w:rPr>
            <w:rFonts w:ascii="Times New Roman" w:eastAsia="Times New Roman" w:hAnsi="Times New Roman" w:cs="Times New Roman"/>
            <w:color w:val="662D91"/>
            <w:spacing w:val="8"/>
            <w:szCs w:val="24"/>
            <w:u w:val="single"/>
            <w:lang w:val="lv-LV" w:eastAsia="lv-LV"/>
          </w:rPr>
          <w:t>www.lns.lv</w:t>
        </w:r>
      </w:hyperlink>
    </w:p>
    <w:p w14:paraId="3541D11A"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Neredzīgo biedrība - </w:t>
      </w:r>
      <w:hyperlink r:id="rId84" w:history="1">
        <w:r w:rsidRPr="00835770">
          <w:rPr>
            <w:rFonts w:ascii="Times New Roman" w:eastAsia="Times New Roman" w:hAnsi="Times New Roman" w:cs="Times New Roman"/>
            <w:color w:val="662D91"/>
            <w:spacing w:val="8"/>
            <w:szCs w:val="24"/>
            <w:u w:val="single"/>
            <w:lang w:val="lv-LV" w:eastAsia="lv-LV"/>
          </w:rPr>
          <w:t>www.l</w:t>
        </w:r>
      </w:hyperlink>
      <w:hyperlink r:id="rId85" w:history="1">
        <w:r w:rsidRPr="00835770">
          <w:rPr>
            <w:rFonts w:ascii="Times New Roman" w:eastAsia="Times New Roman" w:hAnsi="Times New Roman" w:cs="Times New Roman"/>
            <w:color w:val="662D91"/>
            <w:spacing w:val="8"/>
            <w:szCs w:val="24"/>
            <w:u w:val="single"/>
            <w:lang w:val="lv-LV" w:eastAsia="lv-LV"/>
          </w:rPr>
          <w:t>nbiedriba.lv</w:t>
        </w:r>
      </w:hyperlink>
    </w:p>
    <w:p w14:paraId="38FF9788"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Pilsoniskā alianse - </w:t>
      </w:r>
      <w:hyperlink r:id="rId86" w:history="1">
        <w:r w:rsidRPr="00835770">
          <w:rPr>
            <w:rFonts w:ascii="Times New Roman" w:eastAsia="Times New Roman" w:hAnsi="Times New Roman" w:cs="Times New Roman"/>
            <w:color w:val="662D91"/>
            <w:spacing w:val="8"/>
            <w:szCs w:val="24"/>
            <w:u w:val="single"/>
            <w:lang w:val="lv-LV" w:eastAsia="lv-LV"/>
          </w:rPr>
          <w:t>www.nvo.lv</w:t>
        </w:r>
      </w:hyperlink>
    </w:p>
    <w:p w14:paraId="40650204"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 xml:space="preserve">Lesbiešu, geju, </w:t>
      </w:r>
      <w:proofErr w:type="spellStart"/>
      <w:r w:rsidRPr="00835770">
        <w:rPr>
          <w:rFonts w:ascii="Times New Roman" w:eastAsia="Times New Roman" w:hAnsi="Times New Roman" w:cs="Times New Roman"/>
          <w:color w:val="313131"/>
          <w:spacing w:val="8"/>
          <w:szCs w:val="24"/>
          <w:lang w:val="lv-LV" w:eastAsia="lv-LV"/>
        </w:rPr>
        <w:t>biseksuāļu</w:t>
      </w:r>
      <w:proofErr w:type="spellEnd"/>
      <w:r w:rsidRPr="00835770">
        <w:rPr>
          <w:rFonts w:ascii="Times New Roman" w:eastAsia="Times New Roman" w:hAnsi="Times New Roman" w:cs="Times New Roman"/>
          <w:color w:val="313131"/>
          <w:spacing w:val="8"/>
          <w:szCs w:val="24"/>
          <w:lang w:val="lv-LV" w:eastAsia="lv-LV"/>
        </w:rPr>
        <w:t xml:space="preserve">, </w:t>
      </w:r>
      <w:proofErr w:type="spellStart"/>
      <w:r w:rsidRPr="00835770">
        <w:rPr>
          <w:rFonts w:ascii="Times New Roman" w:eastAsia="Times New Roman" w:hAnsi="Times New Roman" w:cs="Times New Roman"/>
          <w:color w:val="313131"/>
          <w:spacing w:val="8"/>
          <w:szCs w:val="24"/>
          <w:lang w:val="lv-LV" w:eastAsia="lv-LV"/>
        </w:rPr>
        <w:t>transpersonu</w:t>
      </w:r>
      <w:proofErr w:type="spellEnd"/>
      <w:r w:rsidRPr="00835770">
        <w:rPr>
          <w:rFonts w:ascii="Times New Roman" w:eastAsia="Times New Roman" w:hAnsi="Times New Roman" w:cs="Times New Roman"/>
          <w:color w:val="313131"/>
          <w:spacing w:val="8"/>
          <w:szCs w:val="24"/>
          <w:lang w:val="lv-LV" w:eastAsia="lv-LV"/>
        </w:rPr>
        <w:t xml:space="preserve"> un viņu draugu apvienība "Mozaīka" - </w:t>
      </w:r>
      <w:hyperlink r:id="rId87" w:history="1">
        <w:r w:rsidRPr="00835770">
          <w:rPr>
            <w:rFonts w:ascii="Times New Roman" w:eastAsia="Times New Roman" w:hAnsi="Times New Roman" w:cs="Times New Roman"/>
            <w:color w:val="662D91"/>
            <w:spacing w:val="8"/>
            <w:szCs w:val="24"/>
            <w:u w:val="single"/>
            <w:lang w:val="lv-LV" w:eastAsia="lv-LV"/>
          </w:rPr>
          <w:t>www.mozaika.lv</w:t>
        </w:r>
      </w:hyperlink>
    </w:p>
    <w:p w14:paraId="7E0B2379" w14:textId="19322E7F" w:rsidR="002E0B5A" w:rsidRPr="00835770" w:rsidRDefault="0050376C"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eastAsia="Times New Roman" w:hAnsi="Times New Roman" w:cs="Times New Roman"/>
          <w:color w:val="313131"/>
          <w:spacing w:val="8"/>
          <w:szCs w:val="24"/>
          <w:lang w:val="lv-LV" w:eastAsia="lv-LV"/>
        </w:rPr>
        <w:t xml:space="preserve">Biedrība </w:t>
      </w:r>
      <w:r w:rsidR="002E0B5A" w:rsidRPr="00835770">
        <w:rPr>
          <w:rFonts w:ascii="Times New Roman" w:eastAsia="Times New Roman" w:hAnsi="Times New Roman" w:cs="Times New Roman"/>
          <w:color w:val="313131"/>
          <w:spacing w:val="8"/>
          <w:szCs w:val="24"/>
          <w:lang w:val="lv-LV" w:eastAsia="lv-LV"/>
        </w:rPr>
        <w:t>"Papardes zieds" - </w:t>
      </w:r>
      <w:hyperlink r:id="rId88" w:history="1">
        <w:r w:rsidR="002E0B5A" w:rsidRPr="00835770">
          <w:rPr>
            <w:rFonts w:ascii="Times New Roman" w:eastAsia="Times New Roman" w:hAnsi="Times New Roman" w:cs="Times New Roman"/>
            <w:color w:val="662D91"/>
            <w:spacing w:val="8"/>
            <w:szCs w:val="24"/>
            <w:u w:val="single"/>
            <w:lang w:val="lv-LV" w:eastAsia="lv-LV"/>
          </w:rPr>
          <w:t>www.papardeszieds.lv</w:t>
        </w:r>
      </w:hyperlink>
    </w:p>
    <w:p w14:paraId="0C5CD8DD" w14:textId="063D42AF" w:rsidR="002E0B5A" w:rsidRPr="00835770" w:rsidRDefault="0050376C"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eastAsia="Times New Roman" w:hAnsi="Times New Roman" w:cs="Times New Roman"/>
          <w:color w:val="313131"/>
          <w:spacing w:val="8"/>
          <w:szCs w:val="24"/>
          <w:lang w:val="lv-LV" w:eastAsia="lv-LV"/>
        </w:rPr>
        <w:t>Biedr</w:t>
      </w:r>
      <w:r w:rsidR="007259F3">
        <w:rPr>
          <w:rFonts w:ascii="Times New Roman" w:eastAsia="Times New Roman" w:hAnsi="Times New Roman" w:cs="Times New Roman"/>
          <w:color w:val="313131"/>
          <w:spacing w:val="8"/>
          <w:szCs w:val="24"/>
          <w:lang w:val="lv-LV" w:eastAsia="lv-LV"/>
        </w:rPr>
        <w:t>ī</w:t>
      </w:r>
      <w:r>
        <w:rPr>
          <w:rFonts w:ascii="Times New Roman" w:eastAsia="Times New Roman" w:hAnsi="Times New Roman" w:cs="Times New Roman"/>
          <w:color w:val="313131"/>
          <w:spacing w:val="8"/>
          <w:szCs w:val="24"/>
          <w:lang w:val="lv-LV" w:eastAsia="lv-LV"/>
        </w:rPr>
        <w:t>ba “Centrs “</w:t>
      </w:r>
      <w:r w:rsidR="002E0B5A" w:rsidRPr="00835770">
        <w:rPr>
          <w:rFonts w:ascii="Times New Roman" w:eastAsia="Times New Roman" w:hAnsi="Times New Roman" w:cs="Times New Roman"/>
          <w:color w:val="313131"/>
          <w:spacing w:val="8"/>
          <w:szCs w:val="24"/>
          <w:lang w:val="lv-LV" w:eastAsia="lv-LV"/>
        </w:rPr>
        <w:t>Marta</w:t>
      </w:r>
      <w:r>
        <w:rPr>
          <w:rFonts w:ascii="Times New Roman" w:eastAsia="Times New Roman" w:hAnsi="Times New Roman" w:cs="Times New Roman"/>
          <w:color w:val="313131"/>
          <w:spacing w:val="8"/>
          <w:szCs w:val="24"/>
          <w:lang w:val="lv-LV" w:eastAsia="lv-LV"/>
        </w:rPr>
        <w:t>””</w:t>
      </w:r>
      <w:r w:rsidR="002E0B5A" w:rsidRPr="00835770">
        <w:rPr>
          <w:rFonts w:ascii="Times New Roman" w:eastAsia="Times New Roman" w:hAnsi="Times New Roman" w:cs="Times New Roman"/>
          <w:color w:val="313131"/>
          <w:spacing w:val="8"/>
          <w:szCs w:val="24"/>
          <w:lang w:val="lv-LV" w:eastAsia="lv-LV"/>
        </w:rPr>
        <w:t xml:space="preserve"> - </w:t>
      </w:r>
      <w:hyperlink r:id="rId89" w:history="1">
        <w:r w:rsidR="002E0B5A" w:rsidRPr="00835770">
          <w:rPr>
            <w:rFonts w:ascii="Times New Roman" w:eastAsia="Times New Roman" w:hAnsi="Times New Roman" w:cs="Times New Roman"/>
            <w:color w:val="662D91"/>
            <w:spacing w:val="8"/>
            <w:szCs w:val="24"/>
            <w:u w:val="single"/>
            <w:lang w:val="lv-LV" w:eastAsia="lv-LV"/>
          </w:rPr>
          <w:t>www.marta.lv</w:t>
        </w:r>
      </w:hyperlink>
    </w:p>
    <w:p w14:paraId="60F84C28"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Sabiedrība par atklātību "Delna" - </w:t>
      </w:r>
      <w:hyperlink r:id="rId90" w:history="1">
        <w:r w:rsidRPr="00835770">
          <w:rPr>
            <w:rFonts w:ascii="Times New Roman" w:eastAsia="Times New Roman" w:hAnsi="Times New Roman" w:cs="Times New Roman"/>
            <w:color w:val="662D91"/>
            <w:spacing w:val="8"/>
            <w:szCs w:val="24"/>
            <w:u w:val="single"/>
            <w:lang w:val="lv-LV" w:eastAsia="lv-LV"/>
          </w:rPr>
          <w:t>www.delna.lv</w:t>
        </w:r>
      </w:hyperlink>
    </w:p>
    <w:p w14:paraId="308E8B60"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lastRenderedPageBreak/>
        <w:t>Sorosa fonds – Latvija - </w:t>
      </w:r>
      <w:hyperlink r:id="rId91" w:history="1">
        <w:r w:rsidRPr="00835770">
          <w:rPr>
            <w:rFonts w:ascii="Times New Roman" w:eastAsia="Times New Roman" w:hAnsi="Times New Roman" w:cs="Times New Roman"/>
            <w:color w:val="662D91"/>
            <w:spacing w:val="8"/>
            <w:szCs w:val="24"/>
            <w:u w:val="single"/>
            <w:lang w:val="lv-LV" w:eastAsia="lv-LV"/>
          </w:rPr>
          <w:t>www.sfl.lv</w:t>
        </w:r>
      </w:hyperlink>
    </w:p>
    <w:p w14:paraId="6785AA7A" w14:textId="77777777" w:rsidR="002E0B5A" w:rsidRPr="00835770"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Resursu centru cilvēkiem ar garīgiem traucējumiem „ZELDA”- </w:t>
      </w:r>
      <w:hyperlink r:id="rId92" w:history="1">
        <w:r w:rsidRPr="00835770">
          <w:rPr>
            <w:rFonts w:ascii="Times New Roman" w:eastAsia="Times New Roman" w:hAnsi="Times New Roman" w:cs="Times New Roman"/>
            <w:color w:val="662D91"/>
            <w:spacing w:val="8"/>
            <w:szCs w:val="24"/>
            <w:u w:val="single"/>
            <w:lang w:val="lv-LV" w:eastAsia="lv-LV"/>
          </w:rPr>
          <w:t>www.zelda.org.lv</w:t>
        </w:r>
      </w:hyperlink>
    </w:p>
    <w:p w14:paraId="0DEA0AE7" w14:textId="0A66B776" w:rsidR="002E0B5A" w:rsidRPr="0061748C" w:rsidRDefault="002E0B5A"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proofErr w:type="spellStart"/>
      <w:r w:rsidRPr="00835770">
        <w:rPr>
          <w:rFonts w:ascii="Times New Roman" w:eastAsia="Times New Roman" w:hAnsi="Times New Roman" w:cs="Times New Roman"/>
          <w:color w:val="313131"/>
          <w:spacing w:val="8"/>
          <w:szCs w:val="24"/>
          <w:lang w:val="lv-LV" w:eastAsia="lv-LV"/>
        </w:rPr>
        <w:t>Baltic</w:t>
      </w:r>
      <w:proofErr w:type="spellEnd"/>
      <w:r w:rsidRPr="00835770">
        <w:rPr>
          <w:rFonts w:ascii="Times New Roman" w:eastAsia="Times New Roman" w:hAnsi="Times New Roman" w:cs="Times New Roman"/>
          <w:color w:val="313131"/>
          <w:spacing w:val="8"/>
          <w:szCs w:val="24"/>
          <w:lang w:val="lv-LV" w:eastAsia="lv-LV"/>
        </w:rPr>
        <w:t xml:space="preserve"> </w:t>
      </w:r>
      <w:proofErr w:type="spellStart"/>
      <w:r w:rsidRPr="00835770">
        <w:rPr>
          <w:rFonts w:ascii="Times New Roman" w:eastAsia="Times New Roman" w:hAnsi="Times New Roman" w:cs="Times New Roman"/>
          <w:color w:val="313131"/>
          <w:spacing w:val="8"/>
          <w:szCs w:val="24"/>
          <w:lang w:val="lv-LV" w:eastAsia="lv-LV"/>
        </w:rPr>
        <w:t>Human</w:t>
      </w:r>
      <w:proofErr w:type="spellEnd"/>
      <w:r w:rsidRPr="00835770">
        <w:rPr>
          <w:rFonts w:ascii="Times New Roman" w:eastAsia="Times New Roman" w:hAnsi="Times New Roman" w:cs="Times New Roman"/>
          <w:color w:val="313131"/>
          <w:spacing w:val="8"/>
          <w:szCs w:val="24"/>
          <w:lang w:val="lv-LV" w:eastAsia="lv-LV"/>
        </w:rPr>
        <w:t xml:space="preserve"> </w:t>
      </w:r>
      <w:proofErr w:type="spellStart"/>
      <w:r w:rsidRPr="00835770">
        <w:rPr>
          <w:rFonts w:ascii="Times New Roman" w:eastAsia="Times New Roman" w:hAnsi="Times New Roman" w:cs="Times New Roman"/>
          <w:color w:val="313131"/>
          <w:spacing w:val="8"/>
          <w:szCs w:val="24"/>
          <w:lang w:val="lv-LV" w:eastAsia="lv-LV"/>
        </w:rPr>
        <w:t>Rights</w:t>
      </w:r>
      <w:proofErr w:type="spellEnd"/>
      <w:r w:rsidRPr="00835770">
        <w:rPr>
          <w:rFonts w:ascii="Times New Roman" w:eastAsia="Times New Roman" w:hAnsi="Times New Roman" w:cs="Times New Roman"/>
          <w:color w:val="313131"/>
          <w:spacing w:val="8"/>
          <w:szCs w:val="24"/>
          <w:lang w:val="lv-LV" w:eastAsia="lv-LV"/>
        </w:rPr>
        <w:t xml:space="preserve"> </w:t>
      </w:r>
      <w:proofErr w:type="spellStart"/>
      <w:r w:rsidRPr="00835770">
        <w:rPr>
          <w:rFonts w:ascii="Times New Roman" w:eastAsia="Times New Roman" w:hAnsi="Times New Roman" w:cs="Times New Roman"/>
          <w:color w:val="313131"/>
          <w:spacing w:val="8"/>
          <w:szCs w:val="24"/>
          <w:lang w:val="lv-LV" w:eastAsia="lv-LV"/>
        </w:rPr>
        <w:t>Society</w:t>
      </w:r>
      <w:proofErr w:type="spellEnd"/>
      <w:r w:rsidRPr="00835770">
        <w:rPr>
          <w:rFonts w:ascii="Times New Roman" w:eastAsia="Times New Roman" w:hAnsi="Times New Roman" w:cs="Times New Roman"/>
          <w:color w:val="313131"/>
          <w:spacing w:val="8"/>
          <w:szCs w:val="24"/>
          <w:lang w:val="lv-LV" w:eastAsia="lv-LV"/>
        </w:rPr>
        <w:t> </w:t>
      </w:r>
      <w:hyperlink r:id="rId93" w:history="1">
        <w:r w:rsidRPr="00835770">
          <w:rPr>
            <w:rFonts w:ascii="Times New Roman" w:eastAsia="Times New Roman" w:hAnsi="Times New Roman" w:cs="Times New Roman"/>
            <w:color w:val="662D91"/>
            <w:spacing w:val="8"/>
            <w:szCs w:val="24"/>
            <w:u w:val="single"/>
            <w:lang w:val="lv-LV" w:eastAsia="lv-LV"/>
          </w:rPr>
          <w:t>www.baltichumanrights.org</w:t>
        </w:r>
      </w:hyperlink>
    </w:p>
    <w:p w14:paraId="5A0E5E85" w14:textId="18F48DD7" w:rsidR="009560A6" w:rsidRPr="0061748C" w:rsidRDefault="009560A6"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proofErr w:type="spellStart"/>
      <w:r>
        <w:rPr>
          <w:rFonts w:ascii="Times New Roman" w:hAnsi="Times New Roman" w:cs="Times New Roman"/>
          <w:szCs w:val="24"/>
        </w:rPr>
        <w:t>Biedrība</w:t>
      </w:r>
      <w:proofErr w:type="spellEnd"/>
      <w:r>
        <w:rPr>
          <w:rFonts w:ascii="Times New Roman" w:hAnsi="Times New Roman" w:cs="Times New Roman"/>
          <w:szCs w:val="24"/>
        </w:rPr>
        <w:t xml:space="preserve"> “</w:t>
      </w:r>
      <w:proofErr w:type="spellStart"/>
      <w:r>
        <w:rPr>
          <w:rFonts w:ascii="Times New Roman" w:hAnsi="Times New Roman" w:cs="Times New Roman"/>
          <w:szCs w:val="24"/>
        </w:rPr>
        <w:t>Latvijas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Pensionāru</w:t>
      </w:r>
      <w:proofErr w:type="spellEnd"/>
      <w:r>
        <w:rPr>
          <w:rFonts w:ascii="Times New Roman" w:hAnsi="Times New Roman" w:cs="Times New Roman"/>
          <w:szCs w:val="24"/>
        </w:rPr>
        <w:t xml:space="preserve"> </w:t>
      </w:r>
      <w:proofErr w:type="spellStart"/>
      <w:r>
        <w:rPr>
          <w:rFonts w:ascii="Times New Roman" w:hAnsi="Times New Roman" w:cs="Times New Roman"/>
          <w:szCs w:val="24"/>
        </w:rPr>
        <w:t>Federācija</w:t>
      </w:r>
      <w:proofErr w:type="spellEnd"/>
      <w:r>
        <w:rPr>
          <w:rFonts w:ascii="Times New Roman" w:hAnsi="Times New Roman" w:cs="Times New Roman"/>
          <w:szCs w:val="24"/>
        </w:rPr>
        <w:t xml:space="preserve">” </w:t>
      </w:r>
      <w:hyperlink r:id="rId94" w:history="1">
        <w:r w:rsidRPr="006004C8">
          <w:rPr>
            <w:rStyle w:val="Hipersaite"/>
            <w:rFonts w:ascii="Times New Roman" w:hAnsi="Times New Roman" w:cs="Times New Roman"/>
            <w:szCs w:val="24"/>
          </w:rPr>
          <w:t>https://www.pensionari.lv/</w:t>
        </w:r>
      </w:hyperlink>
      <w:r>
        <w:rPr>
          <w:rFonts w:ascii="Times New Roman" w:hAnsi="Times New Roman" w:cs="Times New Roman"/>
          <w:szCs w:val="24"/>
        </w:rPr>
        <w:t xml:space="preserve"> </w:t>
      </w:r>
    </w:p>
    <w:p w14:paraId="305E372F" w14:textId="573E4AF9" w:rsidR="00C51175" w:rsidRPr="00AF2699" w:rsidRDefault="00C51175" w:rsidP="00BB0B1A">
      <w:pPr>
        <w:pStyle w:val="Sarakstarindkopa"/>
        <w:numPr>
          <w:ilvl w:val="0"/>
          <w:numId w:val="17"/>
        </w:numPr>
        <w:spacing w:after="150" w:line="240" w:lineRule="auto"/>
        <w:jc w:val="both"/>
        <w:rPr>
          <w:rFonts w:ascii="Times New Roman" w:eastAsia="Times New Roman" w:hAnsi="Times New Roman" w:cs="Times New Roman"/>
          <w:color w:val="313131"/>
          <w:spacing w:val="8"/>
          <w:szCs w:val="24"/>
          <w:lang w:val="lv-LV" w:eastAsia="lv-LV"/>
        </w:rPr>
      </w:pPr>
      <w:proofErr w:type="spellStart"/>
      <w:r>
        <w:rPr>
          <w:rFonts w:ascii="Times New Roman" w:hAnsi="Times New Roman" w:cs="Times New Roman"/>
          <w:szCs w:val="24"/>
        </w:rPr>
        <w:t>Biedrība</w:t>
      </w:r>
      <w:proofErr w:type="spellEnd"/>
      <w:r>
        <w:rPr>
          <w:rFonts w:ascii="Times New Roman" w:hAnsi="Times New Roman" w:cs="Times New Roman"/>
          <w:szCs w:val="24"/>
        </w:rPr>
        <w:t xml:space="preserve"> “</w:t>
      </w:r>
      <w:proofErr w:type="spellStart"/>
      <w:r>
        <w:rPr>
          <w:rFonts w:ascii="Times New Roman" w:hAnsi="Times New Roman" w:cs="Times New Roman"/>
          <w:szCs w:val="24"/>
        </w:rPr>
        <w:t>Rīgas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aktīvo</w:t>
      </w:r>
      <w:proofErr w:type="spellEnd"/>
      <w:r>
        <w:rPr>
          <w:rFonts w:ascii="Times New Roman" w:hAnsi="Times New Roman" w:cs="Times New Roman"/>
          <w:szCs w:val="24"/>
        </w:rPr>
        <w:t xml:space="preserve"> </w:t>
      </w:r>
      <w:proofErr w:type="spellStart"/>
      <w:r>
        <w:rPr>
          <w:rFonts w:ascii="Times New Roman" w:hAnsi="Times New Roman" w:cs="Times New Roman"/>
          <w:szCs w:val="24"/>
        </w:rPr>
        <w:t>senioru</w:t>
      </w:r>
      <w:proofErr w:type="spellEnd"/>
      <w:r>
        <w:rPr>
          <w:rFonts w:ascii="Times New Roman" w:hAnsi="Times New Roman" w:cs="Times New Roman"/>
          <w:szCs w:val="24"/>
        </w:rPr>
        <w:t xml:space="preserve"> </w:t>
      </w:r>
      <w:proofErr w:type="spellStart"/>
      <w:r>
        <w:rPr>
          <w:rFonts w:ascii="Times New Roman" w:hAnsi="Times New Roman" w:cs="Times New Roman"/>
          <w:szCs w:val="24"/>
        </w:rPr>
        <w:t>alianse</w:t>
      </w:r>
      <w:proofErr w:type="spellEnd"/>
      <w:r>
        <w:rPr>
          <w:rFonts w:ascii="Times New Roman" w:hAnsi="Times New Roman" w:cs="Times New Roman"/>
          <w:szCs w:val="24"/>
        </w:rPr>
        <w:t xml:space="preserve">” </w:t>
      </w:r>
      <w:hyperlink r:id="rId95" w:history="1">
        <w:r w:rsidRPr="006004C8">
          <w:rPr>
            <w:rStyle w:val="Hipersaite"/>
            <w:rFonts w:ascii="Times New Roman" w:hAnsi="Times New Roman" w:cs="Times New Roman"/>
            <w:szCs w:val="24"/>
          </w:rPr>
          <w:t>https://biedribarasa.lv/biedriba-rigas-aktivo-senioru-alianse/</w:t>
        </w:r>
      </w:hyperlink>
      <w:r>
        <w:rPr>
          <w:rFonts w:ascii="Times New Roman" w:hAnsi="Times New Roman" w:cs="Times New Roman"/>
          <w:szCs w:val="24"/>
        </w:rPr>
        <w:t xml:space="preserve"> </w:t>
      </w:r>
    </w:p>
    <w:p w14:paraId="64A14E88" w14:textId="49810A95" w:rsidR="00AF2699" w:rsidRDefault="00AF2699" w:rsidP="00B4689C">
      <w:pPr>
        <w:pStyle w:val="Sarakstarindkopa"/>
        <w:spacing w:after="150" w:line="240" w:lineRule="auto"/>
        <w:jc w:val="both"/>
        <w:rPr>
          <w:rFonts w:ascii="Times New Roman" w:eastAsia="Times New Roman" w:hAnsi="Times New Roman" w:cs="Times New Roman"/>
          <w:color w:val="313131"/>
          <w:spacing w:val="8"/>
          <w:szCs w:val="24"/>
          <w:lang w:val="lv-LV" w:eastAsia="lv-LV"/>
        </w:rPr>
      </w:pPr>
    </w:p>
    <w:p w14:paraId="19050747" w14:textId="24DCB44B" w:rsidR="00AF2699" w:rsidRPr="00AF2699" w:rsidRDefault="00AF2699" w:rsidP="00BB0B1A">
      <w:pPr>
        <w:pStyle w:val="Sarakstarindkopa"/>
        <w:numPr>
          <w:ilvl w:val="0"/>
          <w:numId w:val="40"/>
        </w:numPr>
        <w:spacing w:after="150" w:line="240" w:lineRule="auto"/>
        <w:jc w:val="both"/>
        <w:rPr>
          <w:rFonts w:ascii="Times New Roman" w:hAnsi="Times New Roman" w:cs="Times New Roman"/>
          <w:color w:val="000000" w:themeColor="text1"/>
          <w:szCs w:val="24"/>
          <w:lang w:val="lv-LV"/>
        </w:rPr>
      </w:pPr>
      <w:r w:rsidRPr="00AF2699">
        <w:rPr>
          <w:rFonts w:ascii="Times New Roman" w:eastAsia="Times New Roman" w:hAnsi="Times New Roman" w:cs="Times New Roman"/>
          <w:b/>
          <w:color w:val="313131"/>
          <w:spacing w:val="8"/>
          <w:szCs w:val="24"/>
          <w:lang w:val="lv-LV" w:eastAsia="lv-LV"/>
        </w:rPr>
        <w:t>Informācija par dažādības vadību</w:t>
      </w:r>
      <w:bookmarkEnd w:id="155"/>
      <w:r w:rsidRPr="00AF2699">
        <w:rPr>
          <w:rFonts w:ascii="Times New Roman" w:hAnsi="Times New Roman" w:cs="Times New Roman"/>
          <w:color w:val="000000" w:themeColor="text1"/>
          <w:szCs w:val="24"/>
          <w:lang w:val="lv-LV"/>
        </w:rPr>
        <w:t xml:space="preserve"> </w:t>
      </w:r>
    </w:p>
    <w:p w14:paraId="32C41F8C"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Korporatīvās ilgtspējas un atbildības institūts</w:t>
      </w:r>
    </w:p>
    <w:p w14:paraId="15FD36FD" w14:textId="28FB0B1D" w:rsidR="00AF2699" w:rsidRPr="00AF2699" w:rsidRDefault="00A34BD8" w:rsidP="002E0B5A">
      <w:pPr>
        <w:rPr>
          <w:rFonts w:ascii="Times New Roman" w:hAnsi="Times New Roman" w:cs="Times New Roman"/>
          <w:color w:val="000000" w:themeColor="text1"/>
          <w:szCs w:val="24"/>
          <w:lang w:val="lv-LV"/>
        </w:rPr>
      </w:pPr>
      <w:hyperlink r:id="rId96" w:history="1">
        <w:r w:rsidR="00AF2699" w:rsidRPr="00AF2699">
          <w:rPr>
            <w:rStyle w:val="Hipersaite"/>
            <w:rFonts w:ascii="Times New Roman" w:hAnsi="Times New Roman" w:cs="Times New Roman"/>
            <w:szCs w:val="24"/>
            <w:lang w:val="lv-LV"/>
          </w:rPr>
          <w:t>https://www.incsr.eu/dazadibas-vadiba-efektivs-veids-ar-darbaspeka-trukumu-saistito-problemu-risinasanai-un-valsts-ekonomiskas-izaugsmes-sekmesanai/</w:t>
        </w:r>
      </w:hyperlink>
      <w:r w:rsidR="00AF2699" w:rsidRPr="00AF2699">
        <w:rPr>
          <w:rFonts w:ascii="Times New Roman" w:hAnsi="Times New Roman" w:cs="Times New Roman"/>
          <w:color w:val="000000" w:themeColor="text1"/>
          <w:szCs w:val="24"/>
          <w:lang w:val="lv-LV"/>
        </w:rPr>
        <w:t xml:space="preserve"> </w:t>
      </w:r>
    </w:p>
    <w:p w14:paraId="32D0D1C9"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 xml:space="preserve">Invalīdu un viņu draugu apvienība “Apeirons” </w:t>
      </w:r>
    </w:p>
    <w:p w14:paraId="0020A3A1" w14:textId="100CE809" w:rsidR="00AF2699" w:rsidRPr="00AF2699" w:rsidRDefault="00A34BD8" w:rsidP="002E0B5A">
      <w:pPr>
        <w:rPr>
          <w:rFonts w:ascii="Times New Roman" w:hAnsi="Times New Roman" w:cs="Times New Roman"/>
          <w:color w:val="000000" w:themeColor="text1"/>
          <w:szCs w:val="24"/>
          <w:lang w:val="lv-LV"/>
        </w:rPr>
      </w:pPr>
      <w:hyperlink r:id="rId97" w:history="1">
        <w:r w:rsidR="00AF2699" w:rsidRPr="00AF2699">
          <w:rPr>
            <w:rStyle w:val="Hipersaite"/>
            <w:rFonts w:ascii="Times New Roman" w:hAnsi="Times New Roman" w:cs="Times New Roman"/>
            <w:szCs w:val="24"/>
            <w:lang w:val="lv-LV"/>
          </w:rPr>
          <w:t>https://www.apeirons.lv/dazadibas-vadiba-cilveki-ka-resurss-cilveki-ka-pievienota-vertiba/</w:t>
        </w:r>
      </w:hyperlink>
      <w:r w:rsidR="00AF2699" w:rsidRPr="00AF2699">
        <w:rPr>
          <w:rFonts w:ascii="Times New Roman" w:hAnsi="Times New Roman" w:cs="Times New Roman"/>
          <w:color w:val="000000" w:themeColor="text1"/>
          <w:szCs w:val="24"/>
          <w:lang w:val="lv-LV"/>
        </w:rPr>
        <w:t xml:space="preserve"> </w:t>
      </w:r>
    </w:p>
    <w:p w14:paraId="06EAD01F" w14:textId="0B631AF2" w:rsidR="00AF2699" w:rsidRDefault="00352421" w:rsidP="00AF2699">
      <w:pPr>
        <w:rPr>
          <w:rFonts w:ascii="Times New Roman" w:hAnsi="Times New Roman" w:cs="Times New Roman"/>
          <w:color w:val="000000" w:themeColor="text1"/>
          <w:szCs w:val="24"/>
          <w:lang w:val="lv-LV"/>
        </w:rPr>
      </w:pPr>
      <w:r w:rsidRPr="00E05286">
        <w:rPr>
          <w:rFonts w:ascii="Times New Roman" w:hAnsi="Times New Roman" w:cs="Times New Roman"/>
          <w:b/>
          <w:color w:val="000000" w:themeColor="text1"/>
          <w:szCs w:val="24"/>
          <w:lang w:val="lv-LV"/>
        </w:rPr>
        <w:t>Sabiedrības</w:t>
      </w:r>
      <w:r w:rsidR="00AF2699" w:rsidRPr="00E05286">
        <w:rPr>
          <w:rFonts w:ascii="Times New Roman" w:hAnsi="Times New Roman" w:cs="Times New Roman"/>
          <w:b/>
          <w:color w:val="000000" w:themeColor="text1"/>
          <w:szCs w:val="24"/>
          <w:lang w:val="lv-LV"/>
        </w:rPr>
        <w:t xml:space="preserve"> integrācijas fonds</w:t>
      </w:r>
      <w:r w:rsidR="00AF2699" w:rsidRPr="00AF2699">
        <w:rPr>
          <w:rFonts w:ascii="Times New Roman" w:hAnsi="Times New Roman" w:cs="Times New Roman"/>
          <w:color w:val="000000" w:themeColor="text1"/>
          <w:szCs w:val="24"/>
          <w:lang w:val="lv-LV"/>
        </w:rPr>
        <w:t xml:space="preserve"> </w:t>
      </w:r>
      <w:hyperlink r:id="rId98" w:history="1">
        <w:r w:rsidR="00AF2699" w:rsidRPr="00AF2699">
          <w:rPr>
            <w:rStyle w:val="Hipersaite"/>
            <w:rFonts w:ascii="Times New Roman" w:hAnsi="Times New Roman" w:cs="Times New Roman"/>
            <w:szCs w:val="24"/>
            <w:lang w:val="lv-LV"/>
          </w:rPr>
          <w:t>http://petijumi.mk.gov.lv/sites/default/files/file/MP_SIF_INF_Dazadibas_vadibas_situacijas_izpete_uznemumos.pdf</w:t>
        </w:r>
      </w:hyperlink>
    </w:p>
    <w:p w14:paraId="0CE7B8A0" w14:textId="31813613" w:rsidR="00AF2699" w:rsidRDefault="00A34BD8" w:rsidP="00AF2699">
      <w:pPr>
        <w:rPr>
          <w:rFonts w:ascii="Times New Roman" w:hAnsi="Times New Roman" w:cs="Times New Roman"/>
          <w:color w:val="000000" w:themeColor="text1"/>
          <w:szCs w:val="24"/>
          <w:lang w:val="lv-LV"/>
        </w:rPr>
      </w:pPr>
      <w:hyperlink r:id="rId99" w:history="1">
        <w:r w:rsidR="00AF2699" w:rsidRPr="00A347EB">
          <w:rPr>
            <w:rStyle w:val="Hipersaite"/>
            <w:rFonts w:ascii="Times New Roman" w:hAnsi="Times New Roman" w:cs="Times New Roman"/>
            <w:szCs w:val="24"/>
            <w:lang w:val="lv-LV"/>
          </w:rPr>
          <w:t>https://www.sif.gov.lv/lv/darba-deveju-kustiba-dazadiba-ir-speks</w:t>
        </w:r>
      </w:hyperlink>
      <w:r w:rsidR="00AF2699" w:rsidRPr="00AF2699">
        <w:rPr>
          <w:rFonts w:ascii="Times New Roman" w:hAnsi="Times New Roman" w:cs="Times New Roman"/>
          <w:color w:val="000000" w:themeColor="text1"/>
          <w:szCs w:val="24"/>
          <w:lang w:val="lv-LV"/>
        </w:rPr>
        <w:t xml:space="preserve"> </w:t>
      </w:r>
    </w:p>
    <w:p w14:paraId="45044F8B" w14:textId="38506AF0" w:rsidR="00711F7E" w:rsidRPr="00AF2699" w:rsidRDefault="00A34BD8" w:rsidP="00AF2699">
      <w:pPr>
        <w:rPr>
          <w:rFonts w:ascii="Times New Roman" w:hAnsi="Times New Roman" w:cs="Times New Roman"/>
          <w:color w:val="000000" w:themeColor="text1"/>
          <w:szCs w:val="24"/>
          <w:lang w:val="lv-LV"/>
        </w:rPr>
      </w:pPr>
      <w:hyperlink r:id="rId100" w:history="1">
        <w:r w:rsidR="00711F7E" w:rsidRPr="00A347EB">
          <w:rPr>
            <w:rStyle w:val="Hipersaite"/>
            <w:rFonts w:ascii="Times New Roman" w:hAnsi="Times New Roman" w:cs="Times New Roman"/>
            <w:szCs w:val="24"/>
            <w:lang w:val="lv-LV"/>
          </w:rPr>
          <w:t>https://springvalley.lv/lv/aktuali/raksti/dazadibas-vadibas-macibas-skatu-punkti/</w:t>
        </w:r>
      </w:hyperlink>
      <w:r w:rsidR="00711F7E">
        <w:rPr>
          <w:rFonts w:ascii="Times New Roman" w:hAnsi="Times New Roman" w:cs="Times New Roman"/>
          <w:color w:val="000000" w:themeColor="text1"/>
          <w:szCs w:val="24"/>
          <w:lang w:val="lv-LV"/>
        </w:rPr>
        <w:t xml:space="preserve"> </w:t>
      </w:r>
    </w:p>
    <w:p w14:paraId="3EC67170"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 xml:space="preserve">Sarunu skola “Lampa” </w:t>
      </w:r>
    </w:p>
    <w:p w14:paraId="3E28E434" w14:textId="27CCB9F2" w:rsidR="00AF2699" w:rsidRPr="00AF2699" w:rsidRDefault="00A34BD8" w:rsidP="002E0B5A">
      <w:pPr>
        <w:rPr>
          <w:rFonts w:ascii="Times New Roman" w:hAnsi="Times New Roman" w:cs="Times New Roman"/>
          <w:color w:val="000000" w:themeColor="text1"/>
          <w:szCs w:val="24"/>
          <w:lang w:val="lv-LV"/>
        </w:rPr>
      </w:pPr>
      <w:hyperlink r:id="rId101" w:history="1">
        <w:r w:rsidR="008E5A65" w:rsidRPr="00A347EB">
          <w:rPr>
            <w:rStyle w:val="Hipersaite"/>
            <w:rFonts w:ascii="Times New Roman" w:hAnsi="Times New Roman" w:cs="Times New Roman"/>
            <w:szCs w:val="24"/>
            <w:lang w:val="lv-LV"/>
          </w:rPr>
          <w:t>https://www.youtube.com/watch?v=jotJagyObac</w:t>
        </w:r>
      </w:hyperlink>
      <w:r w:rsidR="00AF2699" w:rsidRPr="00AF2699">
        <w:rPr>
          <w:rFonts w:ascii="Times New Roman" w:hAnsi="Times New Roman" w:cs="Times New Roman"/>
          <w:color w:val="000000" w:themeColor="text1"/>
          <w:szCs w:val="24"/>
          <w:lang w:val="lv-LV"/>
        </w:rPr>
        <w:t xml:space="preserve"> </w:t>
      </w:r>
    </w:p>
    <w:p w14:paraId="2C888280" w14:textId="77777777" w:rsidR="008E5A65" w:rsidRPr="00E05286" w:rsidRDefault="00AF2699" w:rsidP="002E0B5A">
      <w:pPr>
        <w:rPr>
          <w:rFonts w:ascii="Times New Roman" w:hAnsi="Times New Roman" w:cs="Times New Roman"/>
          <w:b/>
          <w:color w:val="000000" w:themeColor="text1"/>
          <w:szCs w:val="24"/>
          <w:lang w:val="lv-LV"/>
        </w:rPr>
      </w:pPr>
      <w:proofErr w:type="spellStart"/>
      <w:r w:rsidRPr="00E05286">
        <w:rPr>
          <w:rFonts w:ascii="Times New Roman" w:hAnsi="Times New Roman" w:cs="Times New Roman"/>
          <w:b/>
          <w:color w:val="000000" w:themeColor="text1"/>
          <w:szCs w:val="24"/>
          <w:lang w:val="lv-LV"/>
        </w:rPr>
        <w:t>Providus</w:t>
      </w:r>
      <w:proofErr w:type="spellEnd"/>
    </w:p>
    <w:p w14:paraId="5E6B73EF" w14:textId="740630BC" w:rsidR="00AF2699" w:rsidRPr="00AF2699" w:rsidRDefault="00AF2699" w:rsidP="002E0B5A">
      <w:pPr>
        <w:rPr>
          <w:rFonts w:ascii="Times New Roman" w:hAnsi="Times New Roman" w:cs="Times New Roman"/>
          <w:color w:val="000000" w:themeColor="text1"/>
          <w:szCs w:val="24"/>
          <w:lang w:val="lv-LV"/>
        </w:rPr>
      </w:pPr>
      <w:r w:rsidRPr="00AF2699">
        <w:rPr>
          <w:rFonts w:ascii="Times New Roman" w:hAnsi="Times New Roman" w:cs="Times New Roman"/>
          <w:color w:val="000000" w:themeColor="text1"/>
          <w:szCs w:val="24"/>
          <w:lang w:val="lv-LV"/>
        </w:rPr>
        <w:t xml:space="preserve"> </w:t>
      </w:r>
      <w:hyperlink r:id="rId102" w:history="1">
        <w:r w:rsidRPr="00AF2699">
          <w:rPr>
            <w:rStyle w:val="Hipersaite"/>
            <w:rFonts w:ascii="Times New Roman" w:hAnsi="Times New Roman" w:cs="Times New Roman"/>
            <w:szCs w:val="24"/>
            <w:lang w:val="lv-LV"/>
          </w:rPr>
          <w:t>https://www.slideshare.net/providus/kas-ir-dadbas-vadba-kd-t-ir-noderga</w:t>
        </w:r>
      </w:hyperlink>
      <w:r w:rsidRPr="00AF2699">
        <w:rPr>
          <w:rFonts w:ascii="Times New Roman" w:hAnsi="Times New Roman" w:cs="Times New Roman"/>
          <w:color w:val="000000" w:themeColor="text1"/>
          <w:szCs w:val="24"/>
          <w:lang w:val="lv-LV"/>
        </w:rPr>
        <w:t xml:space="preserve"> </w:t>
      </w:r>
    </w:p>
    <w:p w14:paraId="72B06550" w14:textId="5459A5F0" w:rsidR="008E5A65" w:rsidRPr="00E05286" w:rsidRDefault="00711F7E"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L</w:t>
      </w:r>
      <w:r w:rsidR="00E05286" w:rsidRPr="00E05286">
        <w:rPr>
          <w:rFonts w:ascii="Times New Roman" w:hAnsi="Times New Roman" w:cs="Times New Roman"/>
          <w:b/>
          <w:color w:val="000000" w:themeColor="text1"/>
          <w:szCs w:val="24"/>
          <w:lang w:val="lv-LV"/>
        </w:rPr>
        <w:t>atvijas Darba</w:t>
      </w:r>
      <w:r w:rsidR="00737B9F">
        <w:rPr>
          <w:rFonts w:ascii="Times New Roman" w:hAnsi="Times New Roman" w:cs="Times New Roman"/>
          <w:b/>
          <w:color w:val="000000" w:themeColor="text1"/>
          <w:szCs w:val="24"/>
          <w:lang w:val="lv-LV"/>
        </w:rPr>
        <w:t xml:space="preserve"> </w:t>
      </w:r>
      <w:r w:rsidR="00E05286" w:rsidRPr="00E05286">
        <w:rPr>
          <w:rFonts w:ascii="Times New Roman" w:hAnsi="Times New Roman" w:cs="Times New Roman"/>
          <w:b/>
          <w:color w:val="000000" w:themeColor="text1"/>
          <w:szCs w:val="24"/>
          <w:lang w:val="lv-LV"/>
        </w:rPr>
        <w:t>devēju konfederācija</w:t>
      </w:r>
    </w:p>
    <w:p w14:paraId="07894626" w14:textId="680DF18D" w:rsidR="00AF2699" w:rsidRDefault="00A34BD8" w:rsidP="002E0B5A">
      <w:pPr>
        <w:rPr>
          <w:rFonts w:ascii="Times New Roman" w:hAnsi="Times New Roman" w:cs="Times New Roman"/>
          <w:color w:val="000000" w:themeColor="text1"/>
          <w:szCs w:val="24"/>
          <w:lang w:val="lv-LV"/>
        </w:rPr>
      </w:pPr>
      <w:hyperlink r:id="rId103" w:history="1">
        <w:r w:rsidR="00352421" w:rsidRPr="00A347EB">
          <w:rPr>
            <w:rStyle w:val="Hipersaite"/>
            <w:rFonts w:ascii="Times New Roman" w:hAnsi="Times New Roman" w:cs="Times New Roman"/>
            <w:szCs w:val="24"/>
            <w:lang w:val="lv-LV"/>
          </w:rPr>
          <w:t>https://lddk.lv/wp-content/uploads/2021/04/Sintija_Silina_dazadibas_vadiba_uznemuma.pdf</w:t>
        </w:r>
      </w:hyperlink>
    </w:p>
    <w:p w14:paraId="04571136" w14:textId="77777777" w:rsidR="007A0ECA" w:rsidRPr="00711F7E" w:rsidRDefault="007A0ECA" w:rsidP="002E0B5A">
      <w:pPr>
        <w:rPr>
          <w:rFonts w:ascii="Times New Roman" w:hAnsi="Times New Roman" w:cs="Times New Roman"/>
          <w:color w:val="000000" w:themeColor="text1"/>
          <w:szCs w:val="24"/>
          <w:lang w:val="lv-LV"/>
        </w:rPr>
      </w:pPr>
    </w:p>
    <w:p w14:paraId="2BB5CF8A" w14:textId="04158F6D" w:rsidR="002E0B5A" w:rsidRPr="00AF2699" w:rsidRDefault="002E0B5A" w:rsidP="00BB0B1A">
      <w:pPr>
        <w:pStyle w:val="Sarakstarindkopa"/>
        <w:numPr>
          <w:ilvl w:val="0"/>
          <w:numId w:val="40"/>
        </w:numPr>
        <w:rPr>
          <w:rFonts w:ascii="Times New Roman" w:hAnsi="Times New Roman" w:cs="Times New Roman"/>
          <w:b/>
          <w:color w:val="000000" w:themeColor="text1"/>
          <w:szCs w:val="24"/>
          <w:lang w:val="lv-LV"/>
        </w:rPr>
      </w:pPr>
      <w:r w:rsidRPr="00AF2699">
        <w:rPr>
          <w:rFonts w:ascii="Times New Roman" w:hAnsi="Times New Roman" w:cs="Times New Roman"/>
          <w:b/>
          <w:color w:val="000000" w:themeColor="text1"/>
          <w:szCs w:val="24"/>
          <w:lang w:val="lv-LV"/>
        </w:rPr>
        <w:t xml:space="preserve">LR un ārvalstu informācijas resursi: </w:t>
      </w:r>
    </w:p>
    <w:p w14:paraId="78E7B13A" w14:textId="77777777" w:rsidR="002E0B5A" w:rsidRDefault="002E0B5A" w:rsidP="002E0B5A">
      <w:pPr>
        <w:rPr>
          <w:rFonts w:ascii="Times New Roman" w:hAnsi="Times New Roman" w:cs="Times New Roman"/>
          <w:color w:val="000000" w:themeColor="text1"/>
          <w:szCs w:val="24"/>
        </w:rPr>
      </w:pPr>
      <w:bookmarkStart w:id="156" w:name="_Hlk98166625"/>
      <w:proofErr w:type="spellStart"/>
      <w:r>
        <w:rPr>
          <w:rFonts w:ascii="Times New Roman" w:hAnsi="Times New Roman" w:cs="Times New Roman"/>
          <w:b/>
          <w:color w:val="000000" w:themeColor="text1"/>
          <w:szCs w:val="24"/>
        </w:rPr>
        <w:t>Personu</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ar</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invaliditāti</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galvenās</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tiesības</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Pieejams</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šeit</w:t>
      </w:r>
      <w:proofErr w:type="spellEnd"/>
      <w:r>
        <w:rPr>
          <w:rFonts w:ascii="Times New Roman" w:hAnsi="Times New Roman" w:cs="Times New Roman"/>
          <w:color w:val="000000" w:themeColor="text1"/>
          <w:szCs w:val="24"/>
        </w:rPr>
        <w:t xml:space="preserve">:  </w:t>
      </w:r>
      <w:hyperlink r:id="rId104" w:history="1">
        <w:r>
          <w:rPr>
            <w:rStyle w:val="Hipersaite"/>
            <w:rFonts w:ascii="Times New Roman" w:hAnsi="Times New Roman" w:cs="Times New Roman"/>
            <w:szCs w:val="24"/>
          </w:rPr>
          <w:t>https://fra.europa.eu/sites/default/files/fra_uploads/1741-disability_key%20rights_factsheet_LV.pdf</w:t>
        </w:r>
      </w:hyperlink>
      <w:r>
        <w:rPr>
          <w:rFonts w:ascii="Times New Roman" w:hAnsi="Times New Roman" w:cs="Times New Roman"/>
          <w:color w:val="000000" w:themeColor="text1"/>
          <w:szCs w:val="24"/>
        </w:rPr>
        <w:t xml:space="preserve"> </w:t>
      </w:r>
    </w:p>
    <w:p w14:paraId="6B8704F0" w14:textId="77777777" w:rsidR="002E0B5A" w:rsidRDefault="002E0B5A" w:rsidP="002E0B5A">
      <w:pPr>
        <w:rPr>
          <w:rFonts w:ascii="Times New Roman" w:hAnsi="Times New Roman" w:cs="Times New Roman"/>
          <w:szCs w:val="24"/>
        </w:rPr>
      </w:pPr>
      <w:proofErr w:type="spellStart"/>
      <w:r>
        <w:rPr>
          <w:rFonts w:ascii="Times New Roman" w:hAnsi="Times New Roman" w:cs="Times New Roman"/>
          <w:b/>
          <w:color w:val="000000" w:themeColor="text1"/>
          <w:szCs w:val="24"/>
        </w:rPr>
        <w:t>Diskriminācijas</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pamati</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Pieejams</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šeit</w:t>
      </w:r>
      <w:proofErr w:type="spellEnd"/>
      <w:r>
        <w:rPr>
          <w:rFonts w:ascii="Times New Roman" w:hAnsi="Times New Roman" w:cs="Times New Roman"/>
          <w:color w:val="000000" w:themeColor="text1"/>
          <w:szCs w:val="24"/>
        </w:rPr>
        <w:t xml:space="preserve">:  </w:t>
      </w:r>
      <w:hyperlink r:id="rId105" w:history="1">
        <w:r>
          <w:rPr>
            <w:rStyle w:val="Hipersaite"/>
            <w:rFonts w:ascii="Times New Roman" w:hAnsi="Times New Roman" w:cs="Times New Roman"/>
            <w:szCs w:val="24"/>
          </w:rPr>
          <w:t>https://www.equalityhumanrights.com/en/advice-and-guidance/age-discrimination</w:t>
        </w:r>
      </w:hyperlink>
    </w:p>
    <w:p w14:paraId="17DF0FC3" w14:textId="1A85A90F" w:rsidR="00737B9F" w:rsidRPr="004E1954" w:rsidRDefault="002E0B5A" w:rsidP="002E0B5A">
      <w:pPr>
        <w:pStyle w:val="Komentrateksts"/>
        <w:rPr>
          <w:rFonts w:ascii="Times New Roman" w:hAnsi="Times New Roman" w:cs="Times New Roman"/>
          <w:b/>
          <w:color w:val="auto"/>
          <w:sz w:val="24"/>
          <w:szCs w:val="24"/>
        </w:rPr>
      </w:pPr>
      <w:proofErr w:type="spellStart"/>
      <w:r>
        <w:rPr>
          <w:rFonts w:ascii="Times New Roman" w:hAnsi="Times New Roman" w:cs="Times New Roman"/>
          <w:b/>
          <w:color w:val="auto"/>
          <w:sz w:val="24"/>
          <w:szCs w:val="24"/>
        </w:rPr>
        <w:t>Konceptuālais</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ziņojums</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Aktīvās</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novecošanās</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stratēģija</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ilgākam</w:t>
      </w:r>
      <w:proofErr w:type="spellEnd"/>
      <w:r>
        <w:rPr>
          <w:rFonts w:ascii="Times New Roman" w:hAnsi="Times New Roman" w:cs="Times New Roman"/>
          <w:b/>
          <w:color w:val="auto"/>
          <w:sz w:val="24"/>
          <w:szCs w:val="24"/>
        </w:rPr>
        <w:t xml:space="preserve"> un </w:t>
      </w:r>
      <w:proofErr w:type="spellStart"/>
      <w:r>
        <w:rPr>
          <w:rFonts w:ascii="Times New Roman" w:hAnsi="Times New Roman" w:cs="Times New Roman"/>
          <w:b/>
          <w:color w:val="auto"/>
          <w:sz w:val="24"/>
          <w:szCs w:val="24"/>
        </w:rPr>
        <w:t>labākam</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darba</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mūžam</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Latvijā</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color w:val="auto"/>
          <w:sz w:val="24"/>
          <w:szCs w:val="24"/>
        </w:rPr>
        <w:t>Pieejams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šeit</w:t>
      </w:r>
      <w:proofErr w:type="spellEnd"/>
      <w:r>
        <w:rPr>
          <w:rFonts w:ascii="Times New Roman" w:hAnsi="Times New Roman" w:cs="Times New Roman"/>
          <w:color w:val="auto"/>
          <w:sz w:val="24"/>
          <w:szCs w:val="24"/>
        </w:rPr>
        <w:t>:</w:t>
      </w:r>
      <w:r>
        <w:rPr>
          <w:rFonts w:ascii="Times New Roman" w:hAnsi="Times New Roman" w:cs="Times New Roman"/>
          <w:b/>
          <w:color w:val="auto"/>
          <w:sz w:val="24"/>
          <w:szCs w:val="24"/>
        </w:rPr>
        <w:t xml:space="preserve"> </w:t>
      </w:r>
      <w:hyperlink r:id="rId106" w:history="1">
        <w:r w:rsidR="00737B9F" w:rsidRPr="004E1954">
          <w:rPr>
            <w:rStyle w:val="Hipersaite"/>
            <w:rFonts w:ascii="Times New Roman" w:hAnsi="Times New Roman" w:cs="Times New Roman"/>
            <w:szCs w:val="24"/>
          </w:rPr>
          <w:t>https://likumi.lv/ta/id/284635-par-konceptualo-zinojumu-aktivas-novecosanas-strategija-ilgakam-un-labakam-darba-muzam-latvija</w:t>
        </w:r>
      </w:hyperlink>
      <w:r w:rsidR="00737B9F" w:rsidRPr="004E1954">
        <w:rPr>
          <w:rFonts w:ascii="Times New Roman" w:hAnsi="Times New Roman" w:cs="Times New Roman"/>
          <w:color w:val="auto"/>
          <w:szCs w:val="24"/>
        </w:rPr>
        <w:t xml:space="preserve"> </w:t>
      </w:r>
      <w:r w:rsidR="00737B9F" w:rsidRPr="004E1954" w:rsidDel="00737B9F">
        <w:rPr>
          <w:rFonts w:ascii="Times New Roman" w:hAnsi="Times New Roman" w:cs="Times New Roman"/>
          <w:color w:val="auto"/>
          <w:szCs w:val="24"/>
        </w:rPr>
        <w:t xml:space="preserve"> </w:t>
      </w:r>
      <w:r w:rsidR="00737B9F" w:rsidRPr="004E1954">
        <w:rPr>
          <w:rFonts w:ascii="Times New Roman" w:hAnsi="Times New Roman" w:cs="Times New Roman"/>
          <w:color w:val="auto"/>
          <w:szCs w:val="24"/>
        </w:rPr>
        <w:t xml:space="preserve"> </w:t>
      </w:r>
    </w:p>
    <w:p w14:paraId="5740B02D" w14:textId="0074B20B" w:rsidR="002E0B5A" w:rsidRDefault="002E0B5A" w:rsidP="002E0B5A">
      <w:pPr>
        <w:pStyle w:val="Komentrateksts"/>
        <w:rPr>
          <w:rFonts w:ascii="Times New Roman" w:hAnsi="Times New Roman" w:cs="Times New Roman"/>
          <w:sz w:val="24"/>
          <w:szCs w:val="24"/>
        </w:rPr>
      </w:pPr>
      <w:r>
        <w:rPr>
          <w:rFonts w:ascii="Times New Roman" w:hAnsi="Times New Roman" w:cs="Times New Roman"/>
          <w:b/>
          <w:color w:val="auto"/>
          <w:sz w:val="24"/>
          <w:szCs w:val="24"/>
        </w:rPr>
        <w:t xml:space="preserve">ES </w:t>
      </w:r>
      <w:proofErr w:type="spellStart"/>
      <w:r>
        <w:rPr>
          <w:rFonts w:ascii="Times New Roman" w:hAnsi="Times New Roman" w:cs="Times New Roman"/>
          <w:b/>
          <w:color w:val="auto"/>
          <w:sz w:val="24"/>
          <w:szCs w:val="24"/>
        </w:rPr>
        <w:t>līmeņa</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platforma</w:t>
      </w:r>
      <w:proofErr w:type="spellEnd"/>
      <w:r>
        <w:rPr>
          <w:rFonts w:ascii="Times New Roman" w:hAnsi="Times New Roman" w:cs="Times New Roman"/>
          <w:b/>
          <w:color w:val="auto"/>
          <w:sz w:val="24"/>
          <w:szCs w:val="24"/>
        </w:rPr>
        <w:t xml:space="preserve"> par </w:t>
      </w:r>
      <w:proofErr w:type="spellStart"/>
      <w:r>
        <w:rPr>
          <w:rFonts w:ascii="Times New Roman" w:hAnsi="Times New Roman" w:cs="Times New Roman"/>
          <w:b/>
          <w:color w:val="auto"/>
          <w:sz w:val="24"/>
          <w:szCs w:val="24"/>
        </w:rPr>
        <w:t>vecuma</w:t>
      </w:r>
      <w:proofErr w:type="spellEnd"/>
      <w:r>
        <w:rPr>
          <w:rFonts w:ascii="Times New Roman" w:hAnsi="Times New Roman" w:cs="Times New Roman"/>
          <w:b/>
          <w:color w:val="auto"/>
          <w:sz w:val="24"/>
          <w:szCs w:val="24"/>
        </w:rPr>
        <w:t xml:space="preserve"> </w:t>
      </w:r>
      <w:proofErr w:type="spellStart"/>
      <w:r>
        <w:rPr>
          <w:rFonts w:ascii="Times New Roman" w:hAnsi="Times New Roman" w:cs="Times New Roman"/>
          <w:b/>
          <w:color w:val="auto"/>
          <w:sz w:val="24"/>
          <w:szCs w:val="24"/>
        </w:rPr>
        <w:t>nediskrimināciju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Pieejams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sz w:val="24"/>
          <w:szCs w:val="24"/>
        </w:rPr>
        <w:t>šeit</w:t>
      </w:r>
      <w:proofErr w:type="spellEnd"/>
      <w:r>
        <w:rPr>
          <w:rFonts w:ascii="Times New Roman" w:hAnsi="Times New Roman" w:cs="Times New Roman"/>
          <w:sz w:val="24"/>
          <w:szCs w:val="24"/>
        </w:rPr>
        <w:t xml:space="preserve">: </w:t>
      </w:r>
      <w:hyperlink r:id="rId107" w:history="1">
        <w:r>
          <w:rPr>
            <w:rStyle w:val="Hipersaite"/>
            <w:rFonts w:ascii="Times New Roman" w:hAnsi="Times New Roman" w:cs="Times New Roman"/>
            <w:sz w:val="24"/>
            <w:szCs w:val="24"/>
          </w:rPr>
          <w:t>https://www.age-platform.eu/</w:t>
        </w:r>
      </w:hyperlink>
      <w:r>
        <w:rPr>
          <w:rFonts w:ascii="Times New Roman" w:hAnsi="Times New Roman" w:cs="Times New Roman"/>
          <w:sz w:val="24"/>
          <w:szCs w:val="24"/>
        </w:rPr>
        <w:t xml:space="preserve"> . </w:t>
      </w:r>
    </w:p>
    <w:p w14:paraId="67B3A4E2" w14:textId="77777777" w:rsidR="002E0B5A" w:rsidRDefault="002E0B5A" w:rsidP="002E0B5A">
      <w:pPr>
        <w:pStyle w:val="Komentrateksts"/>
        <w:rPr>
          <w:rFonts w:ascii="Times New Roman" w:hAnsi="Times New Roman" w:cs="Times New Roman"/>
          <w:sz w:val="24"/>
          <w:szCs w:val="24"/>
        </w:rPr>
      </w:pPr>
      <w:proofErr w:type="spellStart"/>
      <w:r>
        <w:rPr>
          <w:rFonts w:ascii="Times New Roman" w:hAnsi="Times New Roman" w:cs="Times New Roman"/>
          <w:sz w:val="24"/>
          <w:szCs w:val="24"/>
        </w:rPr>
        <w:t>Tiesībsarga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w:t>
      </w:r>
      <w:proofErr w:type="spellEnd"/>
      <w:r>
        <w:rPr>
          <w:rFonts w:ascii="Times New Roman" w:hAnsi="Times New Roman" w:cs="Times New Roman"/>
          <w:sz w:val="24"/>
          <w:szCs w:val="24"/>
        </w:rPr>
        <w:t xml:space="preserve">:- </w:t>
      </w:r>
      <w:hyperlink r:id="rId108" w:history="1">
        <w:r>
          <w:rPr>
            <w:rStyle w:val="Hipersaite"/>
            <w:rFonts w:ascii="Times New Roman" w:hAnsi="Times New Roman" w:cs="Times New Roman"/>
            <w:sz w:val="24"/>
            <w:szCs w:val="24"/>
          </w:rPr>
          <w:t>https://www.tiesibsargs.lv/news/lv/kas-ir-eidzisms-un-kada-tam-saistiba-ar-vecuma-diskriminaciju</w:t>
        </w:r>
      </w:hyperlink>
      <w:r>
        <w:rPr>
          <w:rFonts w:ascii="Times New Roman" w:hAnsi="Times New Roman" w:cs="Times New Roman"/>
          <w:sz w:val="24"/>
          <w:szCs w:val="24"/>
        </w:rPr>
        <w:t xml:space="preserve"> </w:t>
      </w:r>
    </w:p>
    <w:p w14:paraId="71C95993" w14:textId="77777777" w:rsidR="002E0B5A" w:rsidRDefault="002E0B5A" w:rsidP="002E0B5A">
      <w:pPr>
        <w:pStyle w:val="Komentrateksts"/>
        <w:rPr>
          <w:rFonts w:ascii="Times New Roman" w:hAnsi="Times New Roman" w:cs="Times New Roman"/>
          <w:sz w:val="24"/>
          <w:szCs w:val="24"/>
        </w:rPr>
      </w:pPr>
      <w:proofErr w:type="spellStart"/>
      <w:r w:rsidRPr="00E05286">
        <w:rPr>
          <w:rFonts w:ascii="Times New Roman" w:hAnsi="Times New Roman" w:cs="Times New Roman"/>
          <w:b/>
          <w:color w:val="auto"/>
          <w:sz w:val="24"/>
          <w:szCs w:val="24"/>
        </w:rPr>
        <w:t>Sabiedrības</w:t>
      </w:r>
      <w:proofErr w:type="spellEnd"/>
      <w:r w:rsidRPr="00E05286">
        <w:rPr>
          <w:rFonts w:ascii="Times New Roman" w:hAnsi="Times New Roman" w:cs="Times New Roman"/>
          <w:b/>
          <w:color w:val="auto"/>
          <w:sz w:val="24"/>
          <w:szCs w:val="24"/>
        </w:rPr>
        <w:t xml:space="preserve"> </w:t>
      </w:r>
      <w:proofErr w:type="spellStart"/>
      <w:r w:rsidRPr="00E05286">
        <w:rPr>
          <w:rFonts w:ascii="Times New Roman" w:hAnsi="Times New Roman" w:cs="Times New Roman"/>
          <w:b/>
          <w:color w:val="auto"/>
          <w:sz w:val="24"/>
          <w:szCs w:val="24"/>
        </w:rPr>
        <w:t>integrācijas</w:t>
      </w:r>
      <w:proofErr w:type="spellEnd"/>
      <w:r w:rsidRPr="00E05286">
        <w:rPr>
          <w:rFonts w:ascii="Times New Roman" w:hAnsi="Times New Roman" w:cs="Times New Roman"/>
          <w:b/>
          <w:color w:val="auto"/>
          <w:sz w:val="24"/>
          <w:szCs w:val="24"/>
        </w:rPr>
        <w:t xml:space="preserve"> fonds par </w:t>
      </w:r>
      <w:proofErr w:type="spellStart"/>
      <w:r w:rsidRPr="00E05286">
        <w:rPr>
          <w:rFonts w:ascii="Times New Roman" w:hAnsi="Times New Roman" w:cs="Times New Roman"/>
          <w:b/>
          <w:color w:val="auto"/>
          <w:sz w:val="24"/>
          <w:szCs w:val="24"/>
        </w:rPr>
        <w:t>vecuma</w:t>
      </w:r>
      <w:proofErr w:type="spellEnd"/>
      <w:r w:rsidRPr="00E05286">
        <w:rPr>
          <w:rFonts w:ascii="Times New Roman" w:hAnsi="Times New Roman" w:cs="Times New Roman"/>
          <w:b/>
          <w:color w:val="auto"/>
          <w:sz w:val="24"/>
          <w:szCs w:val="24"/>
        </w:rPr>
        <w:t xml:space="preserve"> </w:t>
      </w:r>
      <w:proofErr w:type="spellStart"/>
      <w:r w:rsidRPr="00E05286">
        <w:rPr>
          <w:rFonts w:ascii="Times New Roman" w:hAnsi="Times New Roman" w:cs="Times New Roman"/>
          <w:b/>
          <w:color w:val="auto"/>
          <w:sz w:val="24"/>
          <w:szCs w:val="24"/>
        </w:rPr>
        <w:t>diskrimināciju</w:t>
      </w:r>
      <w:proofErr w:type="spellEnd"/>
      <w:r>
        <w:rPr>
          <w:rFonts w:ascii="Times New Roman" w:hAnsi="Times New Roman" w:cs="Times New Roman"/>
          <w:color w:val="auto"/>
          <w:sz w:val="24"/>
          <w:szCs w:val="24"/>
        </w:rPr>
        <w:t>:</w:t>
      </w:r>
      <w:r>
        <w:rPr>
          <w:color w:val="auto"/>
        </w:rPr>
        <w:t xml:space="preserve"> </w:t>
      </w:r>
      <w:hyperlink r:id="rId109" w:history="1">
        <w:r>
          <w:rPr>
            <w:rStyle w:val="Hipersaite"/>
            <w:rFonts w:ascii="Times New Roman" w:hAnsi="Times New Roman" w:cs="Times New Roman"/>
            <w:sz w:val="24"/>
            <w:szCs w:val="24"/>
          </w:rPr>
          <w:t>https://atvertiba.lv/sabiedribas-novecosanas-latvija-un-eiropa-eidzisms-un-vecuma-diskriminacija/</w:t>
        </w:r>
      </w:hyperlink>
      <w:r>
        <w:rPr>
          <w:rFonts w:ascii="Times New Roman" w:hAnsi="Times New Roman" w:cs="Times New Roman"/>
          <w:sz w:val="24"/>
          <w:szCs w:val="24"/>
        </w:rPr>
        <w:t xml:space="preserve"> </w:t>
      </w:r>
    </w:p>
    <w:p w14:paraId="547E56AF" w14:textId="77777777" w:rsidR="002E0B5A" w:rsidRDefault="002E0B5A" w:rsidP="002E0B5A">
      <w:pPr>
        <w:pStyle w:val="Komentrateksts"/>
        <w:rPr>
          <w:rFonts w:ascii="Times New Roman" w:hAnsi="Times New Roman" w:cs="Times New Roman"/>
          <w:sz w:val="24"/>
          <w:szCs w:val="24"/>
        </w:rPr>
      </w:pPr>
      <w:r>
        <w:rPr>
          <w:rFonts w:ascii="Times New Roman" w:hAnsi="Times New Roman" w:cs="Times New Roman"/>
          <w:color w:val="auto"/>
          <w:sz w:val="24"/>
          <w:szCs w:val="24"/>
        </w:rPr>
        <w:lastRenderedPageBreak/>
        <w:t xml:space="preserve">EUROSTAT </w:t>
      </w:r>
      <w:hyperlink r:id="rId110" w:history="1">
        <w:r>
          <w:rPr>
            <w:rStyle w:val="Hipersaite"/>
            <w:rFonts w:ascii="Times New Roman" w:hAnsi="Times New Roman" w:cs="Times New Roman"/>
            <w:sz w:val="24"/>
            <w:szCs w:val="24"/>
          </w:rPr>
          <w:t>https://ec.europa.eu/eurostat/cache/digpub/ageing/</w:t>
        </w:r>
      </w:hyperlink>
      <w:r>
        <w:rPr>
          <w:rFonts w:ascii="Times New Roman" w:hAnsi="Times New Roman" w:cs="Times New Roman"/>
          <w:sz w:val="24"/>
          <w:szCs w:val="24"/>
        </w:rPr>
        <w:t xml:space="preserve"> </w:t>
      </w:r>
    </w:p>
    <w:p w14:paraId="0DD06233" w14:textId="77777777" w:rsidR="002E0B5A" w:rsidRDefault="002E0B5A" w:rsidP="002E0B5A">
      <w:pPr>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Informatīvie</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materiāli</w:t>
      </w:r>
      <w:proofErr w:type="spellEnd"/>
      <w:r>
        <w:rPr>
          <w:rFonts w:ascii="Times New Roman" w:hAnsi="Times New Roman" w:cs="Times New Roman"/>
          <w:b/>
          <w:color w:val="000000" w:themeColor="text1"/>
          <w:szCs w:val="24"/>
        </w:rPr>
        <w:t xml:space="preserve"> par </w:t>
      </w:r>
      <w:proofErr w:type="spellStart"/>
      <w:r>
        <w:rPr>
          <w:rFonts w:ascii="Times New Roman" w:hAnsi="Times New Roman" w:cs="Times New Roman"/>
          <w:b/>
          <w:color w:val="000000" w:themeColor="text1"/>
          <w:szCs w:val="24"/>
        </w:rPr>
        <w:t>seksuālo</w:t>
      </w:r>
      <w:proofErr w:type="spellEnd"/>
      <w:r>
        <w:rPr>
          <w:rFonts w:ascii="Times New Roman" w:hAnsi="Times New Roman" w:cs="Times New Roman"/>
          <w:b/>
          <w:color w:val="000000" w:themeColor="text1"/>
          <w:szCs w:val="24"/>
        </w:rPr>
        <w:t xml:space="preserve"> </w:t>
      </w:r>
      <w:proofErr w:type="spellStart"/>
      <w:r>
        <w:rPr>
          <w:rFonts w:ascii="Times New Roman" w:hAnsi="Times New Roman" w:cs="Times New Roman"/>
          <w:b/>
          <w:color w:val="000000" w:themeColor="text1"/>
          <w:szCs w:val="24"/>
        </w:rPr>
        <w:t>orientāciju</w:t>
      </w:r>
      <w:proofErr w:type="spellEnd"/>
      <w:r>
        <w:rPr>
          <w:rFonts w:ascii="Times New Roman" w:hAnsi="Times New Roman" w:cs="Times New Roman"/>
          <w:b/>
          <w:color w:val="000000" w:themeColor="text1"/>
          <w:szCs w:val="24"/>
        </w:rPr>
        <w:t xml:space="preserve">: </w:t>
      </w:r>
    </w:p>
    <w:p w14:paraId="0E540437" w14:textId="77777777" w:rsidR="002E0B5A" w:rsidRDefault="00A34BD8" w:rsidP="002E0B5A">
      <w:pPr>
        <w:rPr>
          <w:rFonts w:ascii="Times New Roman" w:hAnsi="Times New Roman" w:cs="Times New Roman"/>
          <w:szCs w:val="24"/>
        </w:rPr>
      </w:pPr>
      <w:hyperlink r:id="rId111" w:history="1">
        <w:r w:rsidR="002E0B5A">
          <w:rPr>
            <w:rStyle w:val="Hipersaite"/>
            <w:rFonts w:ascii="Times New Roman" w:hAnsi="Times New Roman" w:cs="Times New Roman"/>
            <w:szCs w:val="24"/>
          </w:rPr>
          <w:t>https://ec.europa.eu/info/sites/default/files/report_companies_final_en.pdf</w:t>
        </w:r>
      </w:hyperlink>
      <w:r w:rsidR="002E0B5A">
        <w:rPr>
          <w:rFonts w:ascii="Times New Roman" w:hAnsi="Times New Roman" w:cs="Times New Roman"/>
          <w:szCs w:val="24"/>
        </w:rPr>
        <w:t xml:space="preserve"> </w:t>
      </w:r>
    </w:p>
    <w:p w14:paraId="4832629C" w14:textId="77777777" w:rsidR="002E0B5A" w:rsidRDefault="00A34BD8" w:rsidP="002E0B5A">
      <w:pPr>
        <w:rPr>
          <w:rFonts w:ascii="Times New Roman" w:hAnsi="Times New Roman" w:cs="Times New Roman"/>
          <w:szCs w:val="24"/>
        </w:rPr>
      </w:pPr>
      <w:hyperlink r:id="rId112" w:history="1">
        <w:r w:rsidR="002E0B5A">
          <w:rPr>
            <w:rStyle w:val="Hipersaite"/>
            <w:rFonts w:ascii="Times New Roman" w:hAnsi="Times New Roman" w:cs="Times New Roman"/>
            <w:szCs w:val="24"/>
          </w:rPr>
          <w:t>http://www.thinkdiversity.eu/dazadibas-harta/</w:t>
        </w:r>
      </w:hyperlink>
    </w:p>
    <w:p w14:paraId="4FFDD017" w14:textId="77777777" w:rsidR="002E0B5A" w:rsidRDefault="00A34BD8" w:rsidP="002E0B5A">
      <w:pPr>
        <w:rPr>
          <w:rFonts w:ascii="Times New Roman" w:hAnsi="Times New Roman" w:cs="Times New Roman"/>
          <w:szCs w:val="24"/>
        </w:rPr>
      </w:pPr>
      <w:hyperlink r:id="rId113" w:history="1">
        <w:r w:rsidR="002E0B5A">
          <w:rPr>
            <w:rStyle w:val="Hipersaite"/>
            <w:rFonts w:ascii="Times New Roman" w:hAnsi="Times New Roman" w:cs="Times New Roman"/>
            <w:szCs w:val="24"/>
          </w:rPr>
          <w:t>https://eur-lex.europa.eu/legal-content/LV/TXT/?uri=CELEX:52020DC0698</w:t>
        </w:r>
      </w:hyperlink>
      <w:r w:rsidR="002E0B5A">
        <w:rPr>
          <w:rFonts w:ascii="Times New Roman" w:hAnsi="Times New Roman" w:cs="Times New Roman"/>
          <w:szCs w:val="24"/>
        </w:rPr>
        <w:t xml:space="preserve"> – </w:t>
      </w:r>
    </w:p>
    <w:p w14:paraId="5724DEE4" w14:textId="77777777" w:rsidR="002E0B5A" w:rsidRDefault="002E0B5A" w:rsidP="002E0B5A">
      <w:pPr>
        <w:rPr>
          <w:rFonts w:ascii="Times New Roman" w:hAnsi="Times New Roman" w:cs="Times New Roman"/>
          <w:szCs w:val="24"/>
        </w:rPr>
      </w:pPr>
      <w:r w:rsidRPr="00E05286">
        <w:rPr>
          <w:rFonts w:ascii="Times New Roman" w:hAnsi="Times New Roman" w:cs="Times New Roman"/>
          <w:b/>
          <w:color w:val="auto"/>
          <w:szCs w:val="24"/>
        </w:rPr>
        <w:t xml:space="preserve">LGBTIK </w:t>
      </w:r>
      <w:proofErr w:type="spellStart"/>
      <w:r w:rsidRPr="00E05286">
        <w:rPr>
          <w:rFonts w:ascii="Times New Roman" w:hAnsi="Times New Roman" w:cs="Times New Roman"/>
          <w:b/>
          <w:color w:val="auto"/>
          <w:szCs w:val="24"/>
        </w:rPr>
        <w:t>līdztiesības</w:t>
      </w:r>
      <w:proofErr w:type="spellEnd"/>
      <w:r w:rsidRPr="00E05286">
        <w:rPr>
          <w:rFonts w:ascii="Times New Roman" w:hAnsi="Times New Roman" w:cs="Times New Roman"/>
          <w:b/>
          <w:color w:val="auto"/>
          <w:szCs w:val="24"/>
        </w:rPr>
        <w:t xml:space="preserve"> </w:t>
      </w:r>
      <w:proofErr w:type="spellStart"/>
      <w:r w:rsidRPr="00E05286">
        <w:rPr>
          <w:rFonts w:ascii="Times New Roman" w:hAnsi="Times New Roman" w:cs="Times New Roman"/>
          <w:b/>
          <w:color w:val="auto"/>
          <w:szCs w:val="24"/>
        </w:rPr>
        <w:t>stratēģijas</w:t>
      </w:r>
      <w:proofErr w:type="spellEnd"/>
      <w:r w:rsidRPr="00E05286">
        <w:rPr>
          <w:rFonts w:ascii="Times New Roman" w:hAnsi="Times New Roman" w:cs="Times New Roman"/>
          <w:b/>
          <w:color w:val="auto"/>
          <w:szCs w:val="24"/>
        </w:rPr>
        <w:t xml:space="preserve"> 2020.–2025. </w:t>
      </w:r>
      <w:proofErr w:type="spellStart"/>
      <w:r w:rsidRPr="00E05286">
        <w:rPr>
          <w:rFonts w:ascii="Times New Roman" w:hAnsi="Times New Roman" w:cs="Times New Roman"/>
          <w:b/>
          <w:color w:val="auto"/>
          <w:szCs w:val="24"/>
        </w:rPr>
        <w:t>gadam</w:t>
      </w:r>
      <w:proofErr w:type="spellEnd"/>
      <w:r w:rsidRPr="00E05286">
        <w:rPr>
          <w:rFonts w:ascii="Times New Roman" w:hAnsi="Times New Roman" w:cs="Times New Roman"/>
          <w:b/>
          <w:color w:val="auto"/>
          <w:szCs w:val="24"/>
        </w:rPr>
        <w:t xml:space="preserve"> </w:t>
      </w:r>
      <w:proofErr w:type="spellStart"/>
      <w:r w:rsidRPr="00E05286">
        <w:rPr>
          <w:rFonts w:ascii="Times New Roman" w:hAnsi="Times New Roman" w:cs="Times New Roman"/>
          <w:b/>
          <w:color w:val="auto"/>
          <w:szCs w:val="24"/>
        </w:rPr>
        <w:t>faktu</w:t>
      </w:r>
      <w:proofErr w:type="spellEnd"/>
      <w:r w:rsidRPr="00E05286">
        <w:rPr>
          <w:rFonts w:ascii="Times New Roman" w:hAnsi="Times New Roman" w:cs="Times New Roman"/>
          <w:b/>
          <w:color w:val="auto"/>
          <w:szCs w:val="24"/>
        </w:rPr>
        <w:t xml:space="preserve"> </w:t>
      </w:r>
      <w:proofErr w:type="spellStart"/>
      <w:r w:rsidRPr="00E05286">
        <w:rPr>
          <w:rFonts w:ascii="Times New Roman" w:hAnsi="Times New Roman" w:cs="Times New Roman"/>
          <w:b/>
          <w:color w:val="auto"/>
          <w:szCs w:val="24"/>
        </w:rPr>
        <w:t>lapa</w:t>
      </w:r>
      <w:proofErr w:type="spellEnd"/>
      <w:r>
        <w:rPr>
          <w:rFonts w:ascii="Times New Roman" w:hAnsi="Times New Roman" w:cs="Times New Roman"/>
          <w:color w:val="auto"/>
          <w:szCs w:val="24"/>
        </w:rPr>
        <w:t xml:space="preserve">    </w:t>
      </w:r>
      <w:hyperlink r:id="rId114" w:history="1">
        <w:r>
          <w:rPr>
            <w:rStyle w:val="Hipersaite"/>
            <w:rFonts w:ascii="Times New Roman" w:hAnsi="Times New Roman" w:cs="Times New Roman"/>
            <w:szCs w:val="24"/>
          </w:rPr>
          <w:t>https://ec.europa.eu/info/sites/default/files/lgbtiq_factsheet_2020-2025_lv.pdf</w:t>
        </w:r>
      </w:hyperlink>
      <w:r>
        <w:rPr>
          <w:rFonts w:ascii="Times New Roman" w:hAnsi="Times New Roman" w:cs="Times New Roman"/>
          <w:szCs w:val="24"/>
        </w:rPr>
        <w:t xml:space="preserve"> </w:t>
      </w:r>
      <w:bookmarkEnd w:id="156"/>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666A4A34" w14:textId="77777777" w:rsidTr="002E0B5A">
        <w:tc>
          <w:tcPr>
            <w:tcW w:w="10070" w:type="dxa"/>
            <w:shd w:val="clear" w:color="auto" w:fill="ACB9CA" w:themeFill="text2" w:themeFillTint="66"/>
          </w:tcPr>
          <w:p w14:paraId="5E75C097" w14:textId="77777777" w:rsidR="002E0B5A" w:rsidRPr="007E5845" w:rsidRDefault="002E0B5A" w:rsidP="00B422F8">
            <w:pPr>
              <w:pStyle w:val="Virsraksts1"/>
              <w:spacing w:before="120"/>
              <w:outlineLvl w:val="0"/>
            </w:pPr>
            <w:bookmarkStart w:id="157" w:name="_Toc126526434"/>
            <w:bookmarkStart w:id="158" w:name="_Toc126526787"/>
            <w:bookmarkStart w:id="159" w:name="_Toc205278135"/>
            <w:proofErr w:type="spellStart"/>
            <w:r w:rsidRPr="00FB656F">
              <w:rPr>
                <w:color w:val="auto"/>
              </w:rPr>
              <w:t>Pielikumi</w:t>
            </w:r>
            <w:bookmarkEnd w:id="157"/>
            <w:bookmarkEnd w:id="158"/>
            <w:bookmarkEnd w:id="159"/>
            <w:proofErr w:type="spellEnd"/>
          </w:p>
        </w:tc>
      </w:tr>
    </w:tbl>
    <w:p w14:paraId="16AD9591" w14:textId="77777777" w:rsidR="002E0B5A" w:rsidRPr="00255A66" w:rsidRDefault="002E0B5A" w:rsidP="002E0B5A">
      <w:pPr>
        <w:rPr>
          <w:rFonts w:ascii="Times New Roman" w:hAnsi="Times New Roman" w:cs="Times New Roman"/>
          <w:color w:val="000000" w:themeColor="text1"/>
          <w:sz w:val="16"/>
          <w:szCs w:val="16"/>
          <w:lang w:val="lv-LV"/>
        </w:rPr>
      </w:pPr>
    </w:p>
    <w:p w14:paraId="1C4FAC00" w14:textId="22AFACB6" w:rsidR="002E0B5A" w:rsidRDefault="002E0B5A" w:rsidP="002E0B5A">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 xml:space="preserve">1.pielikums. </w:t>
      </w:r>
      <w:r w:rsidR="000C5BB3" w:rsidRPr="00870C87">
        <w:rPr>
          <w:rFonts w:ascii="Times New Roman" w:hAnsi="Times New Roman" w:cs="Times New Roman"/>
          <w:color w:val="000000" w:themeColor="text1"/>
          <w:szCs w:val="24"/>
          <w:lang w:val="lv-LV"/>
        </w:rPr>
        <w:t xml:space="preserve">SAM ietekme uz </w:t>
      </w:r>
      <w:r w:rsidR="000C5BB3">
        <w:rPr>
          <w:rFonts w:ascii="Times New Roman" w:hAnsi="Times New Roman" w:cs="Times New Roman"/>
          <w:color w:val="000000" w:themeColor="text1"/>
          <w:szCs w:val="24"/>
          <w:lang w:val="lv-LV"/>
        </w:rPr>
        <w:t>horizontālo principu “</w:t>
      </w:r>
      <w:r w:rsidR="000C5BB3" w:rsidRPr="00A14ACE">
        <w:rPr>
          <w:rFonts w:ascii="Times New Roman" w:hAnsi="Times New Roman" w:cs="Times New Roman" w:hint="eastAsia"/>
          <w:color w:val="000000" w:themeColor="text1"/>
          <w:szCs w:val="24"/>
          <w:lang w:val="lv-LV"/>
        </w:rPr>
        <w:t xml:space="preserve">Vienlīdzība, iekļaušana, </w:t>
      </w:r>
      <w:proofErr w:type="spellStart"/>
      <w:r w:rsidR="000C5BB3" w:rsidRPr="00A14ACE">
        <w:rPr>
          <w:rFonts w:ascii="Times New Roman" w:hAnsi="Times New Roman" w:cs="Times New Roman" w:hint="eastAsia"/>
          <w:color w:val="000000" w:themeColor="text1"/>
          <w:szCs w:val="24"/>
          <w:lang w:val="lv-LV"/>
        </w:rPr>
        <w:t>nediskriminācija</w:t>
      </w:r>
      <w:proofErr w:type="spellEnd"/>
      <w:r w:rsidR="000C5BB3" w:rsidRPr="00A14ACE">
        <w:rPr>
          <w:rFonts w:ascii="Times New Roman" w:hAnsi="Times New Roman" w:cs="Times New Roman" w:hint="eastAsia"/>
          <w:color w:val="000000" w:themeColor="text1"/>
          <w:szCs w:val="24"/>
          <w:lang w:val="lv-LV"/>
        </w:rPr>
        <w:t xml:space="preserve"> un </w:t>
      </w:r>
      <w:proofErr w:type="spellStart"/>
      <w:r w:rsidR="000C5BB3" w:rsidRPr="00A14ACE">
        <w:rPr>
          <w:rFonts w:ascii="Times New Roman" w:hAnsi="Times New Roman" w:cs="Times New Roman" w:hint="eastAsia"/>
          <w:color w:val="000000" w:themeColor="text1"/>
          <w:szCs w:val="24"/>
          <w:lang w:val="lv-LV"/>
        </w:rPr>
        <w:t>pamattiesību</w:t>
      </w:r>
      <w:proofErr w:type="spellEnd"/>
      <w:r w:rsidR="000C5BB3" w:rsidRPr="00A14ACE">
        <w:rPr>
          <w:rFonts w:ascii="Times New Roman" w:hAnsi="Times New Roman" w:cs="Times New Roman" w:hint="eastAsia"/>
          <w:color w:val="000000" w:themeColor="text1"/>
          <w:szCs w:val="24"/>
          <w:lang w:val="lv-LV"/>
        </w:rPr>
        <w:t xml:space="preserve"> ievērošana</w:t>
      </w:r>
      <w:r>
        <w:rPr>
          <w:rFonts w:ascii="Times New Roman" w:hAnsi="Times New Roman" w:cs="Times New Roman"/>
          <w:color w:val="000000" w:themeColor="text1"/>
          <w:szCs w:val="24"/>
          <w:lang w:val="lv-LV"/>
        </w:rPr>
        <w:t>”.</w:t>
      </w:r>
    </w:p>
    <w:p w14:paraId="35F9FD67" w14:textId="536CC781" w:rsidR="002E0B5A" w:rsidRDefault="00571DF7" w:rsidP="002E0B5A">
      <w:pPr>
        <w:spacing w:line="240" w:lineRule="auto"/>
        <w:jc w:val="both"/>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2</w:t>
      </w:r>
      <w:r w:rsidR="002E0B5A">
        <w:rPr>
          <w:rFonts w:ascii="Times New Roman" w:hAnsi="Times New Roman" w:cs="Times New Roman"/>
          <w:b/>
          <w:color w:val="000000" w:themeColor="text1"/>
          <w:szCs w:val="24"/>
          <w:lang w:val="lv-LV"/>
        </w:rPr>
        <w:t xml:space="preserve">.pielikums. </w:t>
      </w:r>
      <w:r w:rsidR="002E0B5A" w:rsidRPr="00220D8B">
        <w:rPr>
          <w:rFonts w:ascii="Times New Roman" w:hAnsi="Times New Roman" w:cs="Times New Roman"/>
          <w:color w:val="000000" w:themeColor="text1"/>
          <w:szCs w:val="24"/>
          <w:lang w:val="lv-LV"/>
        </w:rPr>
        <w:t>Kontroljautājumi atbilstības h</w:t>
      </w:r>
      <w:r w:rsidR="002E0B5A" w:rsidRPr="00220D8B">
        <w:rPr>
          <w:rFonts w:ascii="Times New Roman" w:hAnsi="Times New Roman" w:cs="Times New Roman" w:hint="eastAsia"/>
          <w:color w:val="000000" w:themeColor="text1"/>
          <w:szCs w:val="24"/>
          <w:lang w:val="lv-LV"/>
        </w:rPr>
        <w:t>orizontāl</w:t>
      </w:r>
      <w:r w:rsidR="002E0B5A">
        <w:rPr>
          <w:rFonts w:ascii="Times New Roman" w:hAnsi="Times New Roman" w:cs="Times New Roman"/>
          <w:color w:val="000000" w:themeColor="text1"/>
          <w:szCs w:val="24"/>
          <w:lang w:val="lv-LV"/>
        </w:rPr>
        <w:t xml:space="preserve">ajam </w:t>
      </w:r>
      <w:r w:rsidR="002E0B5A" w:rsidRPr="00220D8B">
        <w:rPr>
          <w:rFonts w:ascii="Times New Roman" w:hAnsi="Times New Roman" w:cs="Times New Roman" w:hint="eastAsia"/>
          <w:color w:val="000000" w:themeColor="text1"/>
          <w:szCs w:val="24"/>
          <w:lang w:val="lv-LV"/>
        </w:rPr>
        <w:t>principa</w:t>
      </w:r>
      <w:r w:rsidR="002E0B5A">
        <w:rPr>
          <w:rFonts w:ascii="Times New Roman" w:hAnsi="Times New Roman" w:cs="Times New Roman"/>
          <w:color w:val="000000" w:themeColor="text1"/>
          <w:szCs w:val="24"/>
          <w:lang w:val="lv-LV"/>
        </w:rPr>
        <w:t>m “</w:t>
      </w:r>
      <w:r w:rsidR="002E0B5A" w:rsidRPr="00220D8B">
        <w:rPr>
          <w:rFonts w:ascii="Times New Roman" w:hAnsi="Times New Roman" w:cs="Times New Roman" w:hint="eastAsia"/>
          <w:color w:val="000000" w:themeColor="text1"/>
          <w:szCs w:val="24"/>
          <w:lang w:val="lv-LV"/>
        </w:rPr>
        <w:t xml:space="preserve">Vienlīdzība, iekļaušana, </w:t>
      </w:r>
      <w:proofErr w:type="spellStart"/>
      <w:r w:rsidR="002E0B5A" w:rsidRPr="00220D8B">
        <w:rPr>
          <w:rFonts w:ascii="Times New Roman" w:hAnsi="Times New Roman" w:cs="Times New Roman" w:hint="eastAsia"/>
          <w:color w:val="000000" w:themeColor="text1"/>
          <w:szCs w:val="24"/>
          <w:lang w:val="lv-LV"/>
        </w:rPr>
        <w:t>nediskriminācija</w:t>
      </w:r>
      <w:proofErr w:type="spellEnd"/>
      <w:r w:rsidR="002E0B5A" w:rsidRPr="00220D8B">
        <w:rPr>
          <w:rFonts w:ascii="Times New Roman" w:hAnsi="Times New Roman" w:cs="Times New Roman" w:hint="eastAsia"/>
          <w:color w:val="000000" w:themeColor="text1"/>
          <w:szCs w:val="24"/>
          <w:lang w:val="lv-LV"/>
        </w:rPr>
        <w:t xml:space="preserve"> un </w:t>
      </w:r>
      <w:proofErr w:type="spellStart"/>
      <w:r w:rsidR="002E0B5A" w:rsidRPr="00220D8B">
        <w:rPr>
          <w:rFonts w:ascii="Times New Roman" w:hAnsi="Times New Roman" w:cs="Times New Roman" w:hint="eastAsia"/>
          <w:color w:val="000000" w:themeColor="text1"/>
          <w:szCs w:val="24"/>
          <w:lang w:val="lv-LV"/>
        </w:rPr>
        <w:t>pamattiesību</w:t>
      </w:r>
      <w:proofErr w:type="spellEnd"/>
      <w:r w:rsidR="002E0B5A" w:rsidRPr="00220D8B">
        <w:rPr>
          <w:rFonts w:ascii="Times New Roman" w:hAnsi="Times New Roman" w:cs="Times New Roman"/>
          <w:color w:val="000000" w:themeColor="text1"/>
          <w:szCs w:val="24"/>
          <w:lang w:val="lv-LV"/>
        </w:rPr>
        <w:t xml:space="preserve"> </w:t>
      </w:r>
      <w:r w:rsidR="002E0B5A" w:rsidRPr="00220D8B">
        <w:rPr>
          <w:rFonts w:ascii="Times New Roman" w:hAnsi="Times New Roman" w:cs="Times New Roman" w:hint="eastAsia"/>
          <w:color w:val="000000" w:themeColor="text1"/>
          <w:szCs w:val="24"/>
          <w:lang w:val="lv-LV"/>
        </w:rPr>
        <w:t>ievērošana</w:t>
      </w:r>
      <w:r w:rsidR="002E0B5A">
        <w:rPr>
          <w:rFonts w:ascii="Times New Roman" w:hAnsi="Times New Roman" w:cs="Times New Roman"/>
          <w:color w:val="000000" w:themeColor="text1"/>
          <w:szCs w:val="24"/>
          <w:lang w:val="lv-LV"/>
        </w:rPr>
        <w:t>”</w:t>
      </w:r>
      <w:r w:rsidR="002E0B5A" w:rsidRPr="00220D8B">
        <w:rPr>
          <w:rFonts w:ascii="Times New Roman" w:hAnsi="Times New Roman" w:cs="Times New Roman" w:hint="eastAsia"/>
          <w:color w:val="000000" w:themeColor="text1"/>
          <w:szCs w:val="24"/>
          <w:lang w:val="lv-LV"/>
        </w:rPr>
        <w:t xml:space="preserve"> </w:t>
      </w:r>
      <w:r w:rsidR="002E0B5A" w:rsidRPr="00220D8B">
        <w:rPr>
          <w:rFonts w:ascii="Times New Roman" w:hAnsi="Times New Roman" w:cs="Times New Roman"/>
          <w:color w:val="000000" w:themeColor="text1"/>
          <w:szCs w:val="24"/>
          <w:lang w:val="lv-LV"/>
        </w:rPr>
        <w:t>pārbaudei</w:t>
      </w:r>
      <w:r w:rsidR="002E0B5A">
        <w:rPr>
          <w:rFonts w:ascii="Times New Roman" w:hAnsi="Times New Roman" w:cs="Times New Roman"/>
          <w:color w:val="000000" w:themeColor="text1"/>
          <w:szCs w:val="24"/>
          <w:lang w:val="lv-LV"/>
        </w:rPr>
        <w:t>.</w:t>
      </w:r>
    </w:p>
    <w:p w14:paraId="527B1D6D" w14:textId="071F07A0" w:rsidR="002E0B5A" w:rsidRDefault="00571DF7" w:rsidP="002E0B5A">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3</w:t>
      </w:r>
      <w:r w:rsidR="002E0B5A">
        <w:rPr>
          <w:rFonts w:ascii="Times New Roman" w:hAnsi="Times New Roman" w:cs="Times New Roman"/>
          <w:b/>
          <w:color w:val="000000" w:themeColor="text1"/>
          <w:szCs w:val="24"/>
          <w:lang w:val="lv-LV"/>
        </w:rPr>
        <w:t>.pielikums.</w:t>
      </w:r>
      <w:r w:rsidR="002E0B5A" w:rsidRPr="00B04409">
        <w:rPr>
          <w:rFonts w:hint="eastAsia"/>
          <w:lang w:val="lv-LV"/>
        </w:rPr>
        <w:t xml:space="preserve"> </w:t>
      </w:r>
      <w:r w:rsidR="002E0B5A" w:rsidRPr="00220D8B">
        <w:rPr>
          <w:rFonts w:ascii="Times New Roman" w:hAnsi="Times New Roman" w:cs="Times New Roman" w:hint="eastAsia"/>
          <w:color w:val="000000" w:themeColor="text1"/>
          <w:szCs w:val="24"/>
          <w:lang w:val="lv-LV"/>
        </w:rPr>
        <w:t xml:space="preserve">Kontroljautājumi atbilstības </w:t>
      </w:r>
      <w:proofErr w:type="spellStart"/>
      <w:r w:rsidR="002E0B5A" w:rsidRPr="00220D8B">
        <w:rPr>
          <w:rFonts w:ascii="Times New Roman" w:hAnsi="Times New Roman" w:cs="Times New Roman" w:hint="eastAsia"/>
          <w:color w:val="000000" w:themeColor="text1"/>
          <w:szCs w:val="24"/>
          <w:lang w:val="lv-LV"/>
        </w:rPr>
        <w:t>Pamattiesību</w:t>
      </w:r>
      <w:proofErr w:type="spellEnd"/>
      <w:r w:rsidR="002E0B5A" w:rsidRPr="00220D8B">
        <w:rPr>
          <w:rFonts w:ascii="Times New Roman" w:hAnsi="Times New Roman" w:cs="Times New Roman" w:hint="eastAsia"/>
          <w:color w:val="000000" w:themeColor="text1"/>
          <w:szCs w:val="24"/>
          <w:lang w:val="lv-LV"/>
        </w:rPr>
        <w:t xml:space="preserve"> hartai pārbaudei</w:t>
      </w:r>
      <w:r w:rsidR="002E0B5A">
        <w:rPr>
          <w:rFonts w:ascii="Times New Roman" w:hAnsi="Times New Roman" w:cs="Times New Roman"/>
          <w:color w:val="000000" w:themeColor="text1"/>
          <w:szCs w:val="24"/>
          <w:lang w:val="lv-LV"/>
        </w:rPr>
        <w:t>.</w:t>
      </w:r>
    </w:p>
    <w:p w14:paraId="0393A903" w14:textId="05565C94" w:rsidR="007A0ECA" w:rsidRDefault="00571DF7" w:rsidP="000C5BB3">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4</w:t>
      </w:r>
      <w:r w:rsidRPr="002B6CF2">
        <w:rPr>
          <w:rFonts w:ascii="Times New Roman" w:hAnsi="Times New Roman" w:cs="Times New Roman"/>
          <w:b/>
          <w:color w:val="000000" w:themeColor="text1"/>
          <w:szCs w:val="24"/>
          <w:lang w:val="lv-LV"/>
        </w:rPr>
        <w:t>.pielikums</w:t>
      </w:r>
      <w:r w:rsidR="00136B39">
        <w:rPr>
          <w:rFonts w:ascii="Times New Roman" w:hAnsi="Times New Roman" w:cs="Times New Roman"/>
          <w:b/>
          <w:color w:val="000000" w:themeColor="text1"/>
          <w:szCs w:val="24"/>
          <w:lang w:val="lv-LV"/>
        </w:rPr>
        <w:t>.</w:t>
      </w:r>
      <w:r w:rsidR="000C5BB3" w:rsidRPr="000C5BB3">
        <w:rPr>
          <w:rFonts w:ascii="Times New Roman" w:eastAsia="Times New Roman" w:hAnsi="Times New Roman" w:cs="Times New Roman"/>
          <w:color w:val="000000"/>
          <w:szCs w:val="24"/>
          <w:lang w:val="lv-LV" w:eastAsia="lv-LV"/>
        </w:rPr>
        <w:t xml:space="preserve"> </w:t>
      </w:r>
      <w:bookmarkStart w:id="160" w:name="_Hlk127882672"/>
      <w:r w:rsidR="000C5BB3" w:rsidRPr="00F02C90">
        <w:rPr>
          <w:rFonts w:ascii="Times New Roman" w:eastAsia="Times New Roman" w:hAnsi="Times New Roman" w:cs="Times New Roman"/>
          <w:color w:val="000000"/>
          <w:szCs w:val="24"/>
          <w:lang w:val="lv-LV" w:eastAsia="lv-LV"/>
        </w:rPr>
        <w:t xml:space="preserve">SAM ietvaros sasniedzamie HP “Vienlīdzība, iekļaušana, </w:t>
      </w:r>
      <w:proofErr w:type="spellStart"/>
      <w:r w:rsidR="000C5BB3" w:rsidRPr="00F02C90">
        <w:rPr>
          <w:rFonts w:ascii="Times New Roman" w:eastAsia="Times New Roman" w:hAnsi="Times New Roman" w:cs="Times New Roman"/>
          <w:color w:val="000000"/>
          <w:szCs w:val="24"/>
          <w:lang w:val="lv-LV" w:eastAsia="lv-LV"/>
        </w:rPr>
        <w:t>nediskriminācija</w:t>
      </w:r>
      <w:proofErr w:type="spellEnd"/>
      <w:r w:rsidR="000C5BB3" w:rsidRPr="00F02C90">
        <w:rPr>
          <w:rFonts w:ascii="Times New Roman" w:eastAsia="Times New Roman" w:hAnsi="Times New Roman" w:cs="Times New Roman"/>
          <w:color w:val="000000"/>
          <w:szCs w:val="24"/>
          <w:lang w:val="lv-LV" w:eastAsia="lv-LV"/>
        </w:rPr>
        <w:t xml:space="preserve"> un </w:t>
      </w:r>
      <w:proofErr w:type="spellStart"/>
      <w:r w:rsidR="000C5BB3" w:rsidRPr="00F02C90">
        <w:rPr>
          <w:rFonts w:ascii="Times New Roman" w:eastAsia="Times New Roman" w:hAnsi="Times New Roman" w:cs="Times New Roman"/>
          <w:color w:val="000000"/>
          <w:szCs w:val="24"/>
          <w:lang w:val="lv-LV" w:eastAsia="lv-LV"/>
        </w:rPr>
        <w:t>pamattiesību</w:t>
      </w:r>
      <w:proofErr w:type="spellEnd"/>
      <w:r w:rsidR="000C5BB3" w:rsidRPr="00F02C90">
        <w:rPr>
          <w:rFonts w:ascii="Times New Roman" w:eastAsia="Times New Roman" w:hAnsi="Times New Roman" w:cs="Times New Roman"/>
          <w:color w:val="000000"/>
          <w:szCs w:val="24"/>
          <w:lang w:val="lv-LV" w:eastAsia="lv-LV"/>
        </w:rPr>
        <w:t xml:space="preserve"> ievērošana” rādītāji</w:t>
      </w:r>
      <w:bookmarkEnd w:id="160"/>
      <w:r w:rsidR="000C5BB3" w:rsidRPr="00F02C90">
        <w:rPr>
          <w:rFonts w:ascii="Times New Roman" w:hAnsi="Times New Roman" w:cs="Times New Roman"/>
          <w:color w:val="000000" w:themeColor="text1"/>
          <w:szCs w:val="24"/>
          <w:lang w:val="lv-LV"/>
        </w:rPr>
        <w:t xml:space="preserve">. </w:t>
      </w:r>
    </w:p>
    <w:p w14:paraId="73463529" w14:textId="7829818B" w:rsidR="00136B39" w:rsidRPr="00B422F8" w:rsidRDefault="00136B39" w:rsidP="000C5BB3">
      <w:pPr>
        <w:rPr>
          <w:rFonts w:ascii="Times New Roman" w:hAnsi="Times New Roman" w:cs="Times New Roman"/>
          <w:color w:val="000000" w:themeColor="text1"/>
          <w:szCs w:val="24"/>
          <w:lang w:val="lv-LV"/>
        </w:rPr>
      </w:pPr>
      <w:r w:rsidRPr="00B422F8">
        <w:rPr>
          <w:rFonts w:ascii="Times New Roman" w:hAnsi="Times New Roman" w:cs="Times New Roman"/>
          <w:b/>
          <w:color w:val="000000" w:themeColor="text1"/>
          <w:szCs w:val="24"/>
          <w:lang w:val="lv-LV"/>
        </w:rPr>
        <w:t>5.pielikums</w:t>
      </w:r>
      <w:r>
        <w:rPr>
          <w:rFonts w:ascii="Times New Roman" w:hAnsi="Times New Roman" w:cs="Times New Roman"/>
          <w:b/>
          <w:color w:val="000000" w:themeColor="text1"/>
          <w:szCs w:val="24"/>
          <w:lang w:val="lv-LV"/>
        </w:rPr>
        <w:t xml:space="preserve">. </w:t>
      </w:r>
      <w:r w:rsidRPr="00B422F8">
        <w:rPr>
          <w:rFonts w:ascii="Times New Roman" w:hAnsi="Times New Roman" w:cs="Times New Roman"/>
          <w:color w:val="000000" w:themeColor="text1"/>
          <w:szCs w:val="24"/>
          <w:lang w:val="lv-LV"/>
        </w:rPr>
        <w:t>HP vispārīgo un specifisko darbību piemēri</w:t>
      </w:r>
      <w:r w:rsidR="00F44784">
        <w:rPr>
          <w:rFonts w:ascii="Times New Roman" w:hAnsi="Times New Roman" w:cs="Times New Roman"/>
          <w:color w:val="000000" w:themeColor="text1"/>
          <w:szCs w:val="24"/>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6EB703FF" w14:textId="77777777" w:rsidTr="002E0B5A">
        <w:tc>
          <w:tcPr>
            <w:tcW w:w="10070" w:type="dxa"/>
            <w:shd w:val="clear" w:color="auto" w:fill="ACB9CA" w:themeFill="text2" w:themeFillTint="66"/>
          </w:tcPr>
          <w:p w14:paraId="215FAE86" w14:textId="77777777" w:rsidR="002E0B5A" w:rsidRPr="00B422F8" w:rsidRDefault="002E0B5A" w:rsidP="002E0B5A">
            <w:pPr>
              <w:spacing w:before="120"/>
              <w:jc w:val="right"/>
              <w:rPr>
                <w:rFonts w:ascii="Times New Roman" w:hAnsi="Times New Roman" w:cs="Times New Roman"/>
                <w:b/>
                <w:color w:val="000000" w:themeColor="text1"/>
                <w:sz w:val="32"/>
                <w:szCs w:val="32"/>
                <w:lang w:val="lv-LV"/>
              </w:rPr>
            </w:pPr>
            <w:r w:rsidRPr="00B422F8">
              <w:rPr>
                <w:rFonts w:ascii="Times New Roman" w:hAnsi="Times New Roman" w:cs="Times New Roman"/>
                <w:b/>
                <w:color w:val="000000" w:themeColor="text1"/>
                <w:sz w:val="32"/>
                <w:szCs w:val="32"/>
                <w:lang w:val="lv-LV"/>
              </w:rPr>
              <w:t>Kontakti</w:t>
            </w:r>
          </w:p>
        </w:tc>
      </w:tr>
    </w:tbl>
    <w:p w14:paraId="7E214C1D" w14:textId="77777777" w:rsidR="002E0B5A" w:rsidRDefault="002E0B5A" w:rsidP="002E0B5A">
      <w:pPr>
        <w:rPr>
          <w:rFonts w:ascii="Times New Roman" w:hAnsi="Times New Roman" w:cs="Times New Roman"/>
          <w:b/>
          <w:color w:val="000000" w:themeColor="text1"/>
          <w:szCs w:val="24"/>
          <w:lang w:val="lv-LV"/>
        </w:rPr>
      </w:pPr>
    </w:p>
    <w:p w14:paraId="5E71E5C0" w14:textId="0FA303C4" w:rsidR="002E0B5A" w:rsidRDefault="002E0B5A" w:rsidP="002E0B5A">
      <w:pPr>
        <w:rPr>
          <w:rFonts w:ascii="Times New Roman" w:hAnsi="Times New Roman" w:cs="Times New Roman"/>
          <w:color w:val="000000" w:themeColor="text1"/>
          <w:szCs w:val="24"/>
          <w:lang w:val="lv-LV"/>
        </w:rPr>
      </w:pPr>
      <w:r w:rsidRPr="00F637B7">
        <w:rPr>
          <w:rFonts w:ascii="Times New Roman" w:hAnsi="Times New Roman" w:cs="Times New Roman"/>
          <w:b/>
          <w:color w:val="000000" w:themeColor="text1"/>
          <w:szCs w:val="24"/>
          <w:lang w:val="lv-LV"/>
        </w:rPr>
        <w:t>Labklājības ministrijā</w:t>
      </w:r>
      <w:r w:rsidRPr="00F637B7">
        <w:rPr>
          <w:rFonts w:ascii="Times New Roman" w:hAnsi="Times New Roman" w:cs="Times New Roman"/>
          <w:color w:val="000000" w:themeColor="text1"/>
          <w:szCs w:val="24"/>
          <w:lang w:val="lv-LV"/>
        </w:rPr>
        <w:t xml:space="preserve">: </w:t>
      </w:r>
      <w:r>
        <w:rPr>
          <w:rFonts w:ascii="Times New Roman" w:hAnsi="Times New Roman" w:cs="Times New Roman"/>
          <w:color w:val="000000" w:themeColor="text1"/>
          <w:szCs w:val="24"/>
          <w:lang w:val="lv-LV"/>
        </w:rPr>
        <w:t xml:space="preserve">Inese Vilcāne, </w:t>
      </w:r>
      <w:hyperlink r:id="rId115" w:history="1">
        <w:r w:rsidRPr="00D96537">
          <w:rPr>
            <w:rStyle w:val="Hipersaite"/>
            <w:rFonts w:ascii="Times New Roman" w:hAnsi="Times New Roman" w:cs="Times New Roman"/>
            <w:szCs w:val="24"/>
            <w:lang w:val="lv-LV"/>
          </w:rPr>
          <w:t>Inese.Vilcane@lm.gov.lv</w:t>
        </w:r>
      </w:hyperlink>
      <w:r>
        <w:rPr>
          <w:rFonts w:ascii="Times New Roman" w:hAnsi="Times New Roman" w:cs="Times New Roman"/>
          <w:color w:val="000000" w:themeColor="text1"/>
          <w:szCs w:val="24"/>
          <w:lang w:val="lv-LV"/>
        </w:rPr>
        <w:t xml:space="preserve">, tālr. </w:t>
      </w:r>
      <w:r w:rsidR="00136B39">
        <w:rPr>
          <w:rFonts w:ascii="Times New Roman" w:hAnsi="Times New Roman" w:cs="Times New Roman"/>
          <w:color w:val="000000" w:themeColor="text1"/>
          <w:szCs w:val="24"/>
          <w:lang w:val="lv-LV"/>
        </w:rPr>
        <w:t>20688276</w:t>
      </w:r>
      <w:r>
        <w:rPr>
          <w:rFonts w:ascii="Times New Roman" w:hAnsi="Times New Roman" w:cs="Times New Roman"/>
          <w:color w:val="000000" w:themeColor="text1"/>
          <w:szCs w:val="24"/>
          <w:lang w:val="lv-LV"/>
        </w:rPr>
        <w:t xml:space="preserve">, </w:t>
      </w:r>
    </w:p>
    <w:p w14:paraId="3B176844" w14:textId="7DB0DF48" w:rsidR="00D3718D" w:rsidRPr="00F637B7" w:rsidRDefault="00A34BD8" w:rsidP="002E0B5A">
      <w:pPr>
        <w:rPr>
          <w:rFonts w:ascii="Times New Roman" w:hAnsi="Times New Roman" w:cs="Times New Roman"/>
          <w:color w:val="000000" w:themeColor="text1"/>
          <w:szCs w:val="24"/>
          <w:lang w:val="lv-LV"/>
        </w:rPr>
      </w:pPr>
      <w:hyperlink r:id="rId116" w:history="1">
        <w:r w:rsidR="00D3718D" w:rsidRPr="001C348D">
          <w:rPr>
            <w:rStyle w:val="Hipersaite"/>
            <w:rFonts w:ascii="Times New Roman" w:hAnsi="Times New Roman" w:cs="Times New Roman"/>
            <w:szCs w:val="24"/>
            <w:lang w:val="lv-LV"/>
          </w:rPr>
          <w:t>https://www.lm.gov.lv/lv/horizontalais-princips-vienlidziba-ieklausana-nediskriminacija-un-pamattiesibu-ieverosana</w:t>
        </w:r>
      </w:hyperlink>
      <w:r w:rsidR="00D3718D">
        <w:rPr>
          <w:rFonts w:ascii="Times New Roman" w:hAnsi="Times New Roman" w:cs="Times New Roman"/>
          <w:color w:val="000000" w:themeColor="text1"/>
          <w:szCs w:val="24"/>
          <w:lang w:val="lv-LV"/>
        </w:rPr>
        <w:t xml:space="preserve"> </w:t>
      </w:r>
    </w:p>
    <w:p w14:paraId="5287E245" w14:textId="77777777" w:rsidR="002E0B5A" w:rsidRPr="00F637B7" w:rsidRDefault="002E0B5A" w:rsidP="002E0B5A">
      <w:pPr>
        <w:rPr>
          <w:rFonts w:ascii="Times New Roman" w:hAnsi="Times New Roman" w:cs="Times New Roman"/>
          <w:color w:val="000000" w:themeColor="text1"/>
          <w:szCs w:val="24"/>
          <w:lang w:val="lv-LV"/>
        </w:rPr>
      </w:pPr>
      <w:r w:rsidRPr="00F637B7">
        <w:rPr>
          <w:rFonts w:ascii="Times New Roman" w:hAnsi="Times New Roman" w:cs="Times New Roman"/>
          <w:b/>
          <w:color w:val="000000" w:themeColor="text1"/>
          <w:szCs w:val="24"/>
          <w:lang w:val="lv-LV"/>
        </w:rPr>
        <w:t>Tieslietu ministrijā</w:t>
      </w:r>
      <w:r>
        <w:rPr>
          <w:rFonts w:ascii="Times New Roman" w:hAnsi="Times New Roman" w:cs="Times New Roman"/>
          <w:b/>
          <w:color w:val="000000" w:themeColor="text1"/>
          <w:szCs w:val="24"/>
          <w:lang w:val="lv-LV"/>
        </w:rPr>
        <w:t xml:space="preserve"> </w:t>
      </w:r>
      <w:r w:rsidRPr="000F16E9">
        <w:rPr>
          <w:rFonts w:ascii="Times New Roman" w:hAnsi="Times New Roman" w:cs="Times New Roman"/>
          <w:color w:val="000000" w:themeColor="text1"/>
          <w:szCs w:val="24"/>
          <w:lang w:val="lv-LV"/>
        </w:rPr>
        <w:t>(</w:t>
      </w:r>
      <w:proofErr w:type="spellStart"/>
      <w:r w:rsidRPr="000F16E9">
        <w:rPr>
          <w:rFonts w:ascii="Times New Roman" w:hAnsi="Times New Roman" w:cs="Times New Roman"/>
          <w:color w:val="000000" w:themeColor="text1"/>
          <w:szCs w:val="24"/>
          <w:lang w:val="lv-LV"/>
        </w:rPr>
        <w:t>Pamattiesību</w:t>
      </w:r>
      <w:proofErr w:type="spellEnd"/>
      <w:r w:rsidRPr="000F16E9">
        <w:rPr>
          <w:rFonts w:ascii="Times New Roman" w:hAnsi="Times New Roman" w:cs="Times New Roman"/>
          <w:color w:val="000000" w:themeColor="text1"/>
          <w:szCs w:val="24"/>
          <w:lang w:val="lv-LV"/>
        </w:rPr>
        <w:t xml:space="preserve"> hartas jautājumos)</w:t>
      </w:r>
      <w:r w:rsidRPr="00F637B7">
        <w:rPr>
          <w:rFonts w:ascii="Times New Roman" w:hAnsi="Times New Roman" w:cs="Times New Roman"/>
          <w:color w:val="000000" w:themeColor="text1"/>
          <w:szCs w:val="24"/>
          <w:lang w:val="lv-LV"/>
        </w:rPr>
        <w:t xml:space="preserve">: </w:t>
      </w:r>
      <w:r>
        <w:rPr>
          <w:rFonts w:ascii="Times New Roman" w:hAnsi="Times New Roman" w:cs="Times New Roman"/>
          <w:color w:val="000000" w:themeColor="text1"/>
          <w:szCs w:val="24"/>
          <w:lang w:val="lv-LV"/>
        </w:rPr>
        <w:t xml:space="preserve">Sandra Vīgante, </w:t>
      </w:r>
      <w:hyperlink r:id="rId117" w:history="1">
        <w:r w:rsidRPr="00D96537">
          <w:rPr>
            <w:rStyle w:val="Hipersaite"/>
            <w:rFonts w:ascii="Times New Roman" w:hAnsi="Times New Roman" w:cs="Times New Roman"/>
            <w:szCs w:val="24"/>
            <w:lang w:val="lv-LV"/>
          </w:rPr>
          <w:t>Sandra.Vigante@lm.gov.lv</w:t>
        </w:r>
      </w:hyperlink>
      <w:r>
        <w:rPr>
          <w:rFonts w:ascii="Times New Roman" w:hAnsi="Times New Roman" w:cs="Times New Roman"/>
          <w:color w:val="000000" w:themeColor="text1"/>
          <w:szCs w:val="24"/>
          <w:lang w:val="lv-LV"/>
        </w:rPr>
        <w:t xml:space="preserve"> , tālr. </w:t>
      </w:r>
      <w:r w:rsidRPr="00373F68">
        <w:rPr>
          <w:rFonts w:ascii="Times New Roman" w:hAnsi="Times New Roman" w:cs="Times New Roman"/>
          <w:color w:val="000000" w:themeColor="text1"/>
          <w:szCs w:val="24"/>
          <w:lang w:val="lv-LV"/>
        </w:rPr>
        <w:t>67036975</w:t>
      </w:r>
    </w:p>
    <w:p w14:paraId="42006402" w14:textId="77777777" w:rsidR="002E0B5A" w:rsidRDefault="002E0B5A" w:rsidP="002E0B5A">
      <w:pPr>
        <w:rPr>
          <w:rFonts w:ascii="Times New Roman" w:hAnsi="Times New Roman" w:cs="Times New Roman"/>
          <w:color w:val="000000" w:themeColor="text1"/>
          <w:sz w:val="16"/>
          <w:szCs w:val="16"/>
          <w:lang w:val="lv-LV"/>
        </w:rPr>
      </w:pPr>
    </w:p>
    <w:p w14:paraId="24096CA2" w14:textId="77777777" w:rsidR="002E0B5A" w:rsidRPr="005B7024" w:rsidRDefault="002E0B5A" w:rsidP="002E0B5A">
      <w:pPr>
        <w:spacing w:after="0" w:line="276" w:lineRule="auto"/>
        <w:jc w:val="center"/>
        <w:rPr>
          <w:rFonts w:ascii="Times New Roman" w:hAnsi="Times New Roman" w:cs="Times New Roman"/>
          <w:i/>
          <w:color w:val="000000" w:themeColor="text1"/>
          <w:szCs w:val="24"/>
          <w:lang w:val="lv-LV"/>
        </w:rPr>
      </w:pPr>
      <w:r w:rsidRPr="005B7024">
        <w:rPr>
          <w:rFonts w:ascii="Times New Roman" w:hAnsi="Times New Roman" w:cs="Times New Roman"/>
          <w:i/>
          <w:color w:val="000000" w:themeColor="text1"/>
          <w:szCs w:val="24"/>
          <w:lang w:val="lv-LV"/>
        </w:rPr>
        <w:t xml:space="preserve">Vadlīnijas horizontālā principa “Vienlīdzība, iekļaušana, </w:t>
      </w:r>
      <w:proofErr w:type="spellStart"/>
      <w:r w:rsidRPr="005B7024">
        <w:rPr>
          <w:rFonts w:ascii="Times New Roman" w:hAnsi="Times New Roman" w:cs="Times New Roman"/>
          <w:i/>
          <w:color w:val="000000" w:themeColor="text1"/>
          <w:szCs w:val="24"/>
          <w:lang w:val="lv-LV"/>
        </w:rPr>
        <w:t>nediskriminācija</w:t>
      </w:r>
      <w:proofErr w:type="spellEnd"/>
      <w:r w:rsidRPr="005B7024">
        <w:rPr>
          <w:rFonts w:ascii="Times New Roman" w:hAnsi="Times New Roman" w:cs="Times New Roman"/>
          <w:i/>
          <w:color w:val="000000" w:themeColor="text1"/>
          <w:szCs w:val="24"/>
          <w:lang w:val="lv-LV"/>
        </w:rPr>
        <w:t xml:space="preserve"> un </w:t>
      </w:r>
      <w:proofErr w:type="spellStart"/>
      <w:r w:rsidRPr="005B7024">
        <w:rPr>
          <w:rFonts w:ascii="Times New Roman" w:hAnsi="Times New Roman" w:cs="Times New Roman"/>
          <w:i/>
          <w:color w:val="000000" w:themeColor="text1"/>
          <w:szCs w:val="24"/>
          <w:lang w:val="lv-LV"/>
        </w:rPr>
        <w:t>pamattiesību</w:t>
      </w:r>
      <w:proofErr w:type="spellEnd"/>
      <w:r w:rsidRPr="005B7024">
        <w:rPr>
          <w:rFonts w:ascii="Times New Roman" w:hAnsi="Times New Roman" w:cs="Times New Roman"/>
          <w:i/>
          <w:color w:val="000000" w:themeColor="text1"/>
          <w:szCs w:val="24"/>
          <w:lang w:val="lv-LV"/>
        </w:rPr>
        <w:t xml:space="preserve"> ievērošana”</w:t>
      </w:r>
    </w:p>
    <w:p w14:paraId="18993668" w14:textId="69C3B3D3" w:rsidR="002E0B5A" w:rsidRDefault="002E0B5A" w:rsidP="002E0B5A">
      <w:pPr>
        <w:spacing w:after="0" w:line="276" w:lineRule="auto"/>
        <w:jc w:val="center"/>
        <w:rPr>
          <w:rFonts w:ascii="Times New Roman" w:hAnsi="Times New Roman" w:cs="Times New Roman"/>
          <w:i/>
          <w:color w:val="000000" w:themeColor="text1"/>
          <w:szCs w:val="24"/>
          <w:lang w:val="lv-LV"/>
        </w:rPr>
      </w:pPr>
      <w:r w:rsidRPr="005B7024">
        <w:rPr>
          <w:rFonts w:ascii="Times New Roman" w:hAnsi="Times New Roman" w:cs="Times New Roman"/>
          <w:i/>
          <w:color w:val="000000" w:themeColor="text1"/>
          <w:szCs w:val="24"/>
          <w:lang w:val="lv-LV"/>
        </w:rPr>
        <w:t>īstenošanai un uzraudzībai (2021-2027) ir izstrādātas, sadarbojoties Labklājības un Tieslietu ministrij</w:t>
      </w:r>
      <w:r>
        <w:rPr>
          <w:rFonts w:ascii="Times New Roman" w:hAnsi="Times New Roman" w:cs="Times New Roman"/>
          <w:i/>
          <w:color w:val="000000" w:themeColor="text1"/>
          <w:szCs w:val="24"/>
          <w:lang w:val="lv-LV"/>
        </w:rPr>
        <w:t>ām.</w:t>
      </w:r>
    </w:p>
    <w:p w14:paraId="13D69A52" w14:textId="2AEAE826" w:rsidR="00C43EE7" w:rsidRDefault="00C43EE7" w:rsidP="002E0B5A">
      <w:pPr>
        <w:spacing w:after="0" w:line="276" w:lineRule="auto"/>
        <w:jc w:val="center"/>
        <w:rPr>
          <w:rFonts w:ascii="Times New Roman" w:hAnsi="Times New Roman" w:cs="Times New Roman"/>
          <w:i/>
          <w:color w:val="000000" w:themeColor="text1"/>
          <w:szCs w:val="24"/>
          <w:lang w:val="lv-LV"/>
        </w:rPr>
      </w:pPr>
    </w:p>
    <w:tbl>
      <w:tblPr>
        <w:tblStyle w:val="Reatabula"/>
        <w:tblW w:w="0" w:type="auto"/>
        <w:tblLook w:val="04A0" w:firstRow="1" w:lastRow="0" w:firstColumn="1" w:lastColumn="0" w:noHBand="0" w:noVBand="1"/>
      </w:tblPr>
      <w:tblGrid>
        <w:gridCol w:w="3356"/>
        <w:gridCol w:w="3357"/>
        <w:gridCol w:w="3357"/>
      </w:tblGrid>
      <w:tr w:rsidR="00C43EE7" w14:paraId="627B9F60" w14:textId="77777777" w:rsidTr="00C43EE7">
        <w:tc>
          <w:tcPr>
            <w:tcW w:w="3356" w:type="dxa"/>
          </w:tcPr>
          <w:p w14:paraId="3BC32EF9" w14:textId="77777777" w:rsidR="00C43EE7" w:rsidRPr="00F40832" w:rsidRDefault="00C43EE7" w:rsidP="00C43EE7">
            <w:pPr>
              <w:spacing w:after="0" w:line="240" w:lineRule="auto"/>
              <w:jc w:val="both"/>
              <w:rPr>
                <w:rFonts w:ascii="Times New Roman" w:eastAsia="Calibri" w:hAnsi="Times New Roman" w:cs="Times New Roman"/>
                <w:color w:val="auto"/>
                <w:szCs w:val="24"/>
                <w:lang w:val="lv-LV" w:eastAsia="en-US"/>
              </w:rPr>
            </w:pPr>
            <w:r>
              <w:rPr>
                <w:rFonts w:ascii="Times New Roman" w:eastAsia="Calibri" w:hAnsi="Times New Roman" w:cs="Times New Roman"/>
                <w:color w:val="auto"/>
                <w:szCs w:val="24"/>
                <w:lang w:val="lv-LV" w:eastAsia="en-US"/>
              </w:rPr>
              <w:t>Sociālās politikas plānošanas un attīstības departamenta direktore</w:t>
            </w:r>
          </w:p>
          <w:p w14:paraId="34397AF5" w14:textId="77777777" w:rsidR="00C43EE7" w:rsidRDefault="00C43EE7" w:rsidP="002E0B5A">
            <w:pPr>
              <w:spacing w:after="0" w:line="276" w:lineRule="auto"/>
              <w:jc w:val="center"/>
              <w:rPr>
                <w:rFonts w:ascii="Times New Roman" w:hAnsi="Times New Roman" w:cs="Times New Roman"/>
                <w:i/>
                <w:color w:val="000000" w:themeColor="text1"/>
                <w:szCs w:val="24"/>
                <w:lang w:val="lv-LV"/>
              </w:rPr>
            </w:pPr>
          </w:p>
        </w:tc>
        <w:tc>
          <w:tcPr>
            <w:tcW w:w="3357" w:type="dxa"/>
          </w:tcPr>
          <w:p w14:paraId="1C2ECC4B" w14:textId="178BED0C" w:rsidR="00C43EE7" w:rsidRDefault="00C43EE7" w:rsidP="002E0B5A">
            <w:pPr>
              <w:spacing w:after="0" w:line="276" w:lineRule="auto"/>
              <w:jc w:val="center"/>
              <w:rPr>
                <w:rFonts w:ascii="Times New Roman" w:hAnsi="Times New Roman" w:cs="Times New Roman"/>
                <w:i/>
                <w:color w:val="000000" w:themeColor="text1"/>
                <w:szCs w:val="24"/>
                <w:lang w:val="lv-LV"/>
              </w:rPr>
            </w:pPr>
            <w:r w:rsidRPr="00F40832">
              <w:rPr>
                <w:rFonts w:ascii="Times New Roman" w:eastAsia="Times New Roman" w:hAnsi="Times New Roman" w:cs="Times New Roman"/>
                <w:i/>
                <w:iCs/>
                <w:color w:val="auto"/>
                <w:sz w:val="20"/>
                <w:lang w:eastAsia="en-US"/>
              </w:rPr>
              <w:t>*</w:t>
            </w:r>
            <w:proofErr w:type="spellStart"/>
            <w:r w:rsidRPr="00F40832">
              <w:rPr>
                <w:rFonts w:ascii="Times New Roman" w:eastAsia="Times New Roman" w:hAnsi="Times New Roman" w:cs="Times New Roman"/>
                <w:i/>
                <w:iCs/>
                <w:color w:val="auto"/>
                <w:sz w:val="20"/>
                <w:lang w:eastAsia="en-US"/>
              </w:rPr>
              <w:t>Dokuments</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parakstīts</w:t>
            </w:r>
            <w:proofErr w:type="spellEnd"/>
            <w:r w:rsidRPr="00F40832">
              <w:rPr>
                <w:rFonts w:ascii="Times New Roman" w:eastAsia="Times New Roman" w:hAnsi="Times New Roman" w:cs="Times New Roman"/>
                <w:i/>
                <w:iCs/>
                <w:color w:val="auto"/>
                <w:sz w:val="20"/>
                <w:lang w:eastAsia="en-US"/>
              </w:rPr>
              <w:t xml:space="preserve"> </w:t>
            </w:r>
            <w:r w:rsidRPr="00F40832">
              <w:rPr>
                <w:rFonts w:ascii="Times New Roman" w:eastAsia="Times New Roman" w:hAnsi="Times New Roman" w:cs="Times New Roman"/>
                <w:i/>
                <w:iCs/>
                <w:color w:val="auto"/>
                <w:sz w:val="20"/>
                <w:lang w:eastAsia="en-US"/>
              </w:rPr>
              <w:br/>
            </w:r>
            <w:proofErr w:type="spellStart"/>
            <w:r w:rsidRPr="00F40832">
              <w:rPr>
                <w:rFonts w:ascii="Times New Roman" w:eastAsia="Times New Roman" w:hAnsi="Times New Roman" w:cs="Times New Roman"/>
                <w:i/>
                <w:iCs/>
                <w:color w:val="auto"/>
                <w:sz w:val="20"/>
                <w:lang w:eastAsia="en-US"/>
              </w:rPr>
              <w:t>ar</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drošu</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elektronisko</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parakstu</w:t>
            </w:r>
            <w:proofErr w:type="spellEnd"/>
            <w:r w:rsidRPr="00F40832">
              <w:rPr>
                <w:rFonts w:ascii="Times New Roman" w:eastAsia="Times New Roman" w:hAnsi="Times New Roman" w:cs="Times New Roman"/>
                <w:i/>
                <w:iCs/>
                <w:color w:val="auto"/>
                <w:sz w:val="20"/>
                <w:lang w:eastAsia="en-US"/>
              </w:rPr>
              <w:t xml:space="preserve"> un </w:t>
            </w:r>
            <w:proofErr w:type="spellStart"/>
            <w:r w:rsidRPr="00F40832">
              <w:rPr>
                <w:rFonts w:ascii="Times New Roman" w:eastAsia="Times New Roman" w:hAnsi="Times New Roman" w:cs="Times New Roman"/>
                <w:i/>
                <w:iCs/>
                <w:color w:val="auto"/>
                <w:sz w:val="20"/>
                <w:lang w:eastAsia="en-US"/>
              </w:rPr>
              <w:t>satur</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laika</w:t>
            </w:r>
            <w:proofErr w:type="spellEnd"/>
            <w:r w:rsidRPr="00F40832">
              <w:rPr>
                <w:rFonts w:ascii="Times New Roman" w:eastAsia="Times New Roman" w:hAnsi="Times New Roman" w:cs="Times New Roman"/>
                <w:i/>
                <w:iCs/>
                <w:color w:val="auto"/>
                <w:sz w:val="20"/>
                <w:lang w:eastAsia="en-US"/>
              </w:rPr>
              <w:t xml:space="preserve"> </w:t>
            </w:r>
            <w:proofErr w:type="spellStart"/>
            <w:r w:rsidRPr="00F40832">
              <w:rPr>
                <w:rFonts w:ascii="Times New Roman" w:eastAsia="Times New Roman" w:hAnsi="Times New Roman" w:cs="Times New Roman"/>
                <w:i/>
                <w:iCs/>
                <w:color w:val="auto"/>
                <w:sz w:val="20"/>
                <w:lang w:eastAsia="en-US"/>
              </w:rPr>
              <w:t>zīmogu</w:t>
            </w:r>
            <w:proofErr w:type="spellEnd"/>
          </w:p>
        </w:tc>
        <w:tc>
          <w:tcPr>
            <w:tcW w:w="3357" w:type="dxa"/>
          </w:tcPr>
          <w:p w14:paraId="4A601111" w14:textId="59A9A826" w:rsidR="00C43EE7" w:rsidRDefault="00C43EE7" w:rsidP="002E0B5A">
            <w:pPr>
              <w:spacing w:after="0" w:line="276" w:lineRule="auto"/>
              <w:jc w:val="center"/>
              <w:rPr>
                <w:rFonts w:ascii="Times New Roman" w:hAnsi="Times New Roman" w:cs="Times New Roman"/>
                <w:i/>
                <w:color w:val="000000" w:themeColor="text1"/>
                <w:szCs w:val="24"/>
                <w:lang w:val="lv-LV"/>
              </w:rPr>
            </w:pPr>
            <w:r>
              <w:rPr>
                <w:rFonts w:ascii="Times New Roman" w:eastAsia="Calibri" w:hAnsi="Times New Roman" w:cs="Times New Roman"/>
                <w:color w:val="auto"/>
                <w:szCs w:val="24"/>
                <w:lang w:val="lv-LV" w:eastAsia="en-US"/>
              </w:rPr>
              <w:t>Sanita Vasiļjeva</w:t>
            </w:r>
          </w:p>
        </w:tc>
      </w:tr>
    </w:tbl>
    <w:p w14:paraId="64D8226C" w14:textId="77777777" w:rsidR="00C43EE7" w:rsidRDefault="00C43EE7" w:rsidP="00C43EE7">
      <w:pPr>
        <w:spacing w:after="0" w:line="240" w:lineRule="auto"/>
        <w:jc w:val="both"/>
        <w:rPr>
          <w:rFonts w:ascii="Times New Roman" w:eastAsia="Calibri" w:hAnsi="Times New Roman" w:cs="Times New Roman"/>
          <w:color w:val="auto"/>
          <w:sz w:val="16"/>
          <w:szCs w:val="16"/>
          <w:lang w:val="lv-LV" w:eastAsia="en-US"/>
        </w:rPr>
      </w:pPr>
    </w:p>
    <w:p w14:paraId="2EDF50A5" w14:textId="44CF6EBD" w:rsidR="00C43EE7" w:rsidRPr="00F40832" w:rsidRDefault="00C43EE7" w:rsidP="00C43EE7">
      <w:pPr>
        <w:spacing w:after="0" w:line="240" w:lineRule="auto"/>
        <w:jc w:val="both"/>
        <w:rPr>
          <w:rFonts w:ascii="Times New Roman" w:eastAsia="Calibri" w:hAnsi="Times New Roman" w:cs="Times New Roman"/>
          <w:color w:val="auto"/>
          <w:sz w:val="16"/>
          <w:szCs w:val="16"/>
          <w:lang w:val="lv-LV" w:eastAsia="en-US"/>
        </w:rPr>
      </w:pPr>
      <w:r w:rsidRPr="00707B64">
        <w:rPr>
          <w:rFonts w:ascii="Times New Roman" w:eastAsia="Calibri" w:hAnsi="Times New Roman" w:cs="Times New Roman"/>
          <w:color w:val="auto"/>
          <w:sz w:val="16"/>
          <w:szCs w:val="16"/>
          <w:lang w:val="lv-LV" w:eastAsia="en-US"/>
        </w:rPr>
        <w:t>22-N/61</w:t>
      </w:r>
    </w:p>
    <w:p w14:paraId="48258A28" w14:textId="7D50B98F" w:rsidR="00C43EE7" w:rsidRPr="00F40832" w:rsidRDefault="00C43EE7" w:rsidP="00C43EE7">
      <w:pPr>
        <w:spacing w:after="0" w:line="240" w:lineRule="auto"/>
        <w:jc w:val="both"/>
        <w:rPr>
          <w:rFonts w:ascii="Times New Roman" w:eastAsia="Calibri" w:hAnsi="Times New Roman" w:cs="Times New Roman"/>
          <w:color w:val="auto"/>
          <w:sz w:val="16"/>
          <w:szCs w:val="16"/>
          <w:lang w:val="lv-LV" w:eastAsia="en-US"/>
        </w:rPr>
      </w:pPr>
      <w:r w:rsidRPr="00F40832">
        <w:rPr>
          <w:rFonts w:ascii="Times New Roman" w:eastAsia="Calibri" w:hAnsi="Times New Roman" w:cs="Times New Roman"/>
          <w:color w:val="auto"/>
          <w:sz w:val="16"/>
          <w:szCs w:val="16"/>
          <w:lang w:val="lv-LV" w:eastAsia="en-US"/>
        </w:rPr>
        <w:t xml:space="preserve">Inese Vilcāne, tālr. </w:t>
      </w:r>
      <w:r w:rsidR="00136B39">
        <w:rPr>
          <w:rFonts w:ascii="Times New Roman" w:eastAsia="Calibri" w:hAnsi="Times New Roman" w:cs="Times New Roman"/>
          <w:color w:val="auto"/>
          <w:sz w:val="16"/>
          <w:szCs w:val="16"/>
          <w:lang w:val="lv-LV" w:eastAsia="en-US"/>
        </w:rPr>
        <w:t>20688276</w:t>
      </w:r>
    </w:p>
    <w:p w14:paraId="10D8C1AA" w14:textId="74E82F79" w:rsidR="00C43EE7" w:rsidRPr="005B7024" w:rsidRDefault="00A34BD8" w:rsidP="00C43EE7">
      <w:pPr>
        <w:spacing w:after="0" w:line="276" w:lineRule="auto"/>
        <w:rPr>
          <w:rFonts w:ascii="Times New Roman" w:hAnsi="Times New Roman" w:cs="Times New Roman"/>
          <w:i/>
          <w:color w:val="000000" w:themeColor="text1"/>
          <w:szCs w:val="24"/>
          <w:lang w:val="lv-LV"/>
        </w:rPr>
      </w:pPr>
      <w:hyperlink r:id="rId118" w:history="1">
        <w:r w:rsidR="00C43EE7" w:rsidRPr="00B71F80">
          <w:rPr>
            <w:rStyle w:val="Hipersaite"/>
            <w:rFonts w:ascii="Times New Roman" w:eastAsia="Calibri" w:hAnsi="Times New Roman" w:cs="Times New Roman"/>
            <w:sz w:val="16"/>
            <w:szCs w:val="16"/>
            <w:lang w:val="lv-LV" w:eastAsia="en-US"/>
          </w:rPr>
          <w:t>Inese.Vilcāne@lm.gov.lv</w:t>
        </w:r>
      </w:hyperlink>
    </w:p>
    <w:sectPr w:rsidR="00C43EE7" w:rsidRPr="005B7024" w:rsidSect="002E0B5A">
      <w:headerReference w:type="default" r:id="rId119"/>
      <w:footerReference w:type="default" r:id="rId120"/>
      <w:headerReference w:type="first" r:id="rId121"/>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BBFF" w14:textId="77777777" w:rsidR="00250096" w:rsidRDefault="00250096" w:rsidP="002E0B5A">
      <w:pPr>
        <w:spacing w:after="0" w:line="240" w:lineRule="auto"/>
      </w:pPr>
      <w:r>
        <w:separator/>
      </w:r>
    </w:p>
  </w:endnote>
  <w:endnote w:type="continuationSeparator" w:id="0">
    <w:p w14:paraId="053642BE" w14:textId="77777777" w:rsidR="00250096" w:rsidRDefault="00250096" w:rsidP="002E0B5A">
      <w:pPr>
        <w:spacing w:after="0" w:line="240" w:lineRule="auto"/>
      </w:pPr>
      <w:r>
        <w:continuationSeparator/>
      </w:r>
    </w:p>
  </w:endnote>
  <w:endnote w:type="continuationNotice" w:id="1">
    <w:p w14:paraId="7AFC2224" w14:textId="77777777" w:rsidR="00250096" w:rsidRDefault="00250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BA"/>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EA13" w14:textId="77777777" w:rsidR="00250096" w:rsidRPr="00544235" w:rsidRDefault="00250096">
    <w:pPr>
      <w:pStyle w:val="Kjene"/>
      <w:rPr>
        <w:color w:val="44546A" w:themeColor="text2"/>
      </w:rPr>
    </w:pPr>
    <w:r>
      <w:rPr>
        <w:noProof/>
        <w:color w:val="2B579A"/>
        <w:shd w:val="clear" w:color="auto" w:fill="E6E6E6"/>
        <w:lang w:val="lv-LV" w:eastAsia="lv-LV"/>
      </w:rPr>
      <mc:AlternateContent>
        <mc:Choice Requires="wps">
          <w:drawing>
            <wp:anchor distT="0" distB="0" distL="114300" distR="114300" simplePos="0" relativeHeight="251658241" behindDoc="0" locked="0" layoutInCell="1" allowOverlap="1" wp14:anchorId="7D3F7D6C" wp14:editId="07BB89FB">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7B1DE307" id="Rectangle 5" o:spid="_x0000_s1026" alt="decorative element" style="position:absolute;margin-left:-56.35pt;margin-top:12.15pt;width:616.8pt;height:35.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" fillcolor="#4472c4 [3204]" stroked="f" strokeweight="1pt">
              <v:fill color2="#2f5496 [2404]" rotate="t" angle="270" colors="0 #4472c4;62259f #2f5597" focus="100%" type="gradient"/>
            </v:rect>
          </w:pict>
        </mc:Fallback>
      </mc:AlternateContent>
    </w:r>
    <w:r w:rsidRPr="00544235">
      <w:rPr>
        <w:color w:val="44546A" w:themeColor="text2"/>
        <w:shd w:val="clear" w:color="auto" w:fill="E6E6E6"/>
      </w:rPr>
      <w:fldChar w:fldCharType="begin"/>
    </w:r>
    <w:r w:rsidRPr="00544235">
      <w:rPr>
        <w:color w:val="44546A" w:themeColor="text2"/>
      </w:rPr>
      <w:instrText xml:space="preserve"> PAGE   \* MERGEFORMAT </w:instrText>
    </w:r>
    <w:r w:rsidRPr="00544235">
      <w:rPr>
        <w:color w:val="44546A" w:themeColor="text2"/>
        <w:shd w:val="clear" w:color="auto" w:fill="E6E6E6"/>
      </w:rPr>
      <w:fldChar w:fldCharType="separate"/>
    </w:r>
    <w:r>
      <w:rPr>
        <w:noProof/>
        <w:color w:val="44546A" w:themeColor="text2"/>
      </w:rPr>
      <w:t>32</w:t>
    </w:r>
    <w:r w:rsidRPr="00544235">
      <w:rPr>
        <w:noProof/>
        <w:color w:val="44546A" w:themeColor="text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98C2" w14:textId="77777777" w:rsidR="00250096" w:rsidRDefault="00250096" w:rsidP="002E0B5A">
      <w:pPr>
        <w:spacing w:after="0" w:line="240" w:lineRule="auto"/>
      </w:pPr>
      <w:r>
        <w:separator/>
      </w:r>
    </w:p>
  </w:footnote>
  <w:footnote w:type="continuationSeparator" w:id="0">
    <w:p w14:paraId="2DA77B13" w14:textId="77777777" w:rsidR="00250096" w:rsidRDefault="00250096" w:rsidP="002E0B5A">
      <w:pPr>
        <w:spacing w:after="0" w:line="240" w:lineRule="auto"/>
      </w:pPr>
      <w:r>
        <w:continuationSeparator/>
      </w:r>
    </w:p>
  </w:footnote>
  <w:footnote w:type="continuationNotice" w:id="1">
    <w:p w14:paraId="0721AD00" w14:textId="77777777" w:rsidR="00250096" w:rsidRDefault="00250096">
      <w:pPr>
        <w:spacing w:after="0" w:line="240" w:lineRule="auto"/>
      </w:pPr>
    </w:p>
  </w:footnote>
  <w:footnote w:id="2">
    <w:p w14:paraId="42B7BC25" w14:textId="2633CCCC" w:rsidR="00250096" w:rsidRPr="004053A8" w:rsidRDefault="00250096" w:rsidP="000C5BB3">
      <w:pPr>
        <w:pStyle w:val="Vresteksts"/>
        <w:jc w:val="both"/>
        <w:rPr>
          <w:sz w:val="18"/>
          <w:szCs w:val="18"/>
        </w:rPr>
      </w:pPr>
      <w:r>
        <w:rPr>
          <w:rStyle w:val="Vresatsauce"/>
        </w:rPr>
        <w:footnoteRef/>
      </w:r>
      <w:r>
        <w:t xml:space="preserve"> E</w:t>
      </w:r>
      <w:r w:rsidRPr="004053A8">
        <w:rPr>
          <w:sz w:val="18"/>
          <w:szCs w:val="18"/>
        </w:rPr>
        <w:t xml:space="preserve">iropas </w:t>
      </w:r>
      <w:r>
        <w:rPr>
          <w:sz w:val="18"/>
          <w:szCs w:val="18"/>
        </w:rPr>
        <w:t>P</w:t>
      </w:r>
      <w:r w:rsidRPr="004053A8">
        <w:rPr>
          <w:sz w:val="18"/>
          <w:szCs w:val="18"/>
        </w:rPr>
        <w:t xml:space="preserve">arlamenta un </w:t>
      </w:r>
      <w:r>
        <w:rPr>
          <w:sz w:val="18"/>
          <w:szCs w:val="18"/>
        </w:rPr>
        <w:t>P</w:t>
      </w:r>
      <w:r w:rsidRPr="004053A8">
        <w:rPr>
          <w:sz w:val="18"/>
          <w:szCs w:val="18"/>
        </w:rPr>
        <w:t>adomes 2021. gada 24. jūnij</w:t>
      </w:r>
      <w:r>
        <w:rPr>
          <w:sz w:val="18"/>
          <w:szCs w:val="18"/>
        </w:rPr>
        <w:t>a</w:t>
      </w:r>
      <w:r w:rsidRPr="004053A8">
        <w:rPr>
          <w:sz w:val="18"/>
          <w:szCs w:val="18"/>
        </w:rPr>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00DB4">
          <w:rPr>
            <w:rStyle w:val="Hipersaite"/>
            <w:sz w:val="18"/>
            <w:szCs w:val="18"/>
          </w:rPr>
          <w:t>https://eur-lex.europa.eu/legal-content/LV/TXT/PDF/?uri=CELEX:32021R1060&amp;from=LV%20</w:t>
        </w:r>
      </w:hyperlink>
      <w:r w:rsidRPr="004053A8">
        <w:rPr>
          <w:sz w:val="18"/>
          <w:szCs w:val="18"/>
        </w:rPr>
        <w:t>)</w:t>
      </w:r>
    </w:p>
  </w:footnote>
  <w:footnote w:id="3">
    <w:p w14:paraId="77546E84" w14:textId="2C447F09" w:rsidR="00250096" w:rsidRPr="004053A8" w:rsidRDefault="00250096" w:rsidP="000C5BB3">
      <w:pPr>
        <w:pStyle w:val="Vresteksts"/>
        <w:jc w:val="both"/>
        <w:rPr>
          <w:sz w:val="18"/>
          <w:szCs w:val="18"/>
        </w:rPr>
      </w:pPr>
      <w:r w:rsidRPr="004053A8">
        <w:rPr>
          <w:rStyle w:val="Vresatsauce"/>
          <w:sz w:val="18"/>
          <w:szCs w:val="18"/>
        </w:rPr>
        <w:footnoteRef/>
      </w:r>
      <w:r>
        <w:rPr>
          <w:sz w:val="18"/>
          <w:szCs w:val="18"/>
        </w:rPr>
        <w:t xml:space="preserve"> E</w:t>
      </w:r>
      <w:r w:rsidRPr="004053A8">
        <w:rPr>
          <w:sz w:val="18"/>
          <w:szCs w:val="18"/>
        </w:rPr>
        <w:t xml:space="preserve">iropas </w:t>
      </w:r>
      <w:r>
        <w:rPr>
          <w:sz w:val="18"/>
          <w:szCs w:val="18"/>
        </w:rPr>
        <w:t>P</w:t>
      </w:r>
      <w:r w:rsidRPr="004053A8">
        <w:rPr>
          <w:sz w:val="18"/>
          <w:szCs w:val="18"/>
        </w:rPr>
        <w:t xml:space="preserve">arlamenta un </w:t>
      </w:r>
      <w:r>
        <w:rPr>
          <w:sz w:val="18"/>
          <w:szCs w:val="18"/>
        </w:rPr>
        <w:t>P</w:t>
      </w:r>
      <w:r w:rsidRPr="004053A8">
        <w:rPr>
          <w:sz w:val="18"/>
          <w:szCs w:val="18"/>
        </w:rPr>
        <w:t>adomes 2021. gada 24. jūnij</w:t>
      </w:r>
      <w:r>
        <w:rPr>
          <w:sz w:val="18"/>
          <w:szCs w:val="18"/>
        </w:rPr>
        <w:t>a</w:t>
      </w:r>
      <w:r w:rsidRPr="004053A8">
        <w:rPr>
          <w:sz w:val="18"/>
          <w:szCs w:val="18"/>
        </w:rPr>
        <w:t xml:space="preserve"> regula (ES) 2021/1057, ar ko izveido Eiropas Sociālo fondu Plus (ESF+) un atceļ Regulu (ES) Nr. 1296/2013 (</w:t>
      </w:r>
      <w:hyperlink r:id="rId2" w:history="1">
        <w:r w:rsidRPr="00000DB4">
          <w:rPr>
            <w:rStyle w:val="Hipersaite"/>
            <w:sz w:val="18"/>
            <w:szCs w:val="18"/>
          </w:rPr>
          <w:t>https://eur-lex.europa.eu/legal-content/LV/TXT/PDF/?uri=CELEX:32021R1057&amp;from=EN</w:t>
        </w:r>
      </w:hyperlink>
    </w:p>
  </w:footnote>
  <w:footnote w:id="4">
    <w:p w14:paraId="6A882928" w14:textId="5ACA3656" w:rsidR="00250096" w:rsidRDefault="00250096" w:rsidP="000C5BB3">
      <w:pPr>
        <w:pStyle w:val="Paraststmeklis"/>
        <w:spacing w:before="0" w:beforeAutospacing="0" w:after="0" w:afterAutospacing="0" w:line="248" w:lineRule="atLeast"/>
        <w:textAlignment w:val="baseline"/>
      </w:pPr>
      <w:r>
        <w:rPr>
          <w:rStyle w:val="Vresatsauce"/>
        </w:rPr>
        <w:footnoteRef/>
      </w:r>
      <w:r>
        <w:t xml:space="preserve"> </w:t>
      </w:r>
      <w:proofErr w:type="spellStart"/>
      <w:r w:rsidRPr="00695AE0">
        <w:rPr>
          <w:rFonts w:hint="eastAsia"/>
          <w:sz w:val="20"/>
          <w:szCs w:val="20"/>
        </w:rPr>
        <w:t>Eiropas</w:t>
      </w:r>
      <w:proofErr w:type="spellEnd"/>
      <w:r w:rsidRPr="00695AE0">
        <w:rPr>
          <w:rFonts w:hint="eastAsia"/>
          <w:sz w:val="20"/>
          <w:szCs w:val="20"/>
        </w:rPr>
        <w:t xml:space="preserve"> </w:t>
      </w:r>
      <w:proofErr w:type="spellStart"/>
      <w:r w:rsidRPr="00695AE0">
        <w:rPr>
          <w:rFonts w:hint="eastAsia"/>
          <w:sz w:val="20"/>
          <w:szCs w:val="20"/>
        </w:rPr>
        <w:t>Parlamenta</w:t>
      </w:r>
      <w:proofErr w:type="spellEnd"/>
      <w:r w:rsidRPr="00695AE0">
        <w:rPr>
          <w:rFonts w:hint="eastAsia"/>
          <w:sz w:val="20"/>
          <w:szCs w:val="20"/>
        </w:rPr>
        <w:t xml:space="preserve"> un </w:t>
      </w:r>
      <w:proofErr w:type="spellStart"/>
      <w:r w:rsidRPr="00695AE0">
        <w:rPr>
          <w:rFonts w:hint="eastAsia"/>
          <w:sz w:val="20"/>
          <w:szCs w:val="20"/>
        </w:rPr>
        <w:t>Padomes</w:t>
      </w:r>
      <w:proofErr w:type="spellEnd"/>
      <w:r w:rsidRPr="00695AE0">
        <w:rPr>
          <w:rFonts w:hint="eastAsia"/>
          <w:sz w:val="20"/>
          <w:szCs w:val="20"/>
        </w:rPr>
        <w:t xml:space="preserve"> 2021. </w:t>
      </w:r>
      <w:proofErr w:type="spellStart"/>
      <w:r w:rsidRPr="00695AE0">
        <w:rPr>
          <w:rFonts w:hint="eastAsia"/>
          <w:sz w:val="20"/>
          <w:szCs w:val="20"/>
        </w:rPr>
        <w:t>gada</w:t>
      </w:r>
      <w:proofErr w:type="spellEnd"/>
      <w:r w:rsidRPr="00695AE0">
        <w:rPr>
          <w:rFonts w:hint="eastAsia"/>
          <w:sz w:val="20"/>
          <w:szCs w:val="20"/>
        </w:rPr>
        <w:t xml:space="preserve"> 24. </w:t>
      </w:r>
      <w:proofErr w:type="spellStart"/>
      <w:r w:rsidRPr="00695AE0">
        <w:rPr>
          <w:rFonts w:hint="eastAsia"/>
          <w:sz w:val="20"/>
          <w:szCs w:val="20"/>
        </w:rPr>
        <w:t>jūnija</w:t>
      </w:r>
      <w:proofErr w:type="spellEnd"/>
      <w:r w:rsidRPr="00695AE0">
        <w:rPr>
          <w:rFonts w:hint="eastAsia"/>
          <w:sz w:val="20"/>
          <w:szCs w:val="20"/>
        </w:rPr>
        <w:t xml:space="preserve"> </w:t>
      </w:r>
      <w:proofErr w:type="spellStart"/>
      <w:r w:rsidRPr="00695AE0">
        <w:rPr>
          <w:rFonts w:hint="eastAsia"/>
          <w:sz w:val="20"/>
          <w:szCs w:val="20"/>
        </w:rPr>
        <w:t>regula</w:t>
      </w:r>
      <w:proofErr w:type="spellEnd"/>
      <w:r w:rsidRPr="00695AE0">
        <w:rPr>
          <w:rFonts w:hint="eastAsia"/>
          <w:sz w:val="20"/>
          <w:szCs w:val="20"/>
        </w:rPr>
        <w:t xml:space="preserve"> (ES) 2021/1058  par </w:t>
      </w:r>
      <w:proofErr w:type="spellStart"/>
      <w:r w:rsidRPr="00695AE0">
        <w:rPr>
          <w:rFonts w:hint="eastAsia"/>
          <w:sz w:val="20"/>
          <w:szCs w:val="20"/>
        </w:rPr>
        <w:t>Eiropas</w:t>
      </w:r>
      <w:proofErr w:type="spellEnd"/>
      <w:r w:rsidRPr="00695AE0">
        <w:rPr>
          <w:rFonts w:hint="eastAsia"/>
          <w:sz w:val="20"/>
          <w:szCs w:val="20"/>
        </w:rPr>
        <w:t xml:space="preserve"> </w:t>
      </w:r>
      <w:proofErr w:type="spellStart"/>
      <w:r w:rsidRPr="00695AE0">
        <w:rPr>
          <w:rFonts w:hint="eastAsia"/>
          <w:sz w:val="20"/>
          <w:szCs w:val="20"/>
        </w:rPr>
        <w:t>Reģionālās</w:t>
      </w:r>
      <w:proofErr w:type="spellEnd"/>
      <w:r w:rsidRPr="00695AE0">
        <w:rPr>
          <w:rFonts w:hint="eastAsia"/>
          <w:sz w:val="20"/>
          <w:szCs w:val="20"/>
        </w:rPr>
        <w:t xml:space="preserve"> </w:t>
      </w:r>
      <w:proofErr w:type="spellStart"/>
      <w:r w:rsidRPr="00695AE0">
        <w:rPr>
          <w:rFonts w:hint="eastAsia"/>
          <w:sz w:val="20"/>
          <w:szCs w:val="20"/>
        </w:rPr>
        <w:t>attīstības</w:t>
      </w:r>
      <w:proofErr w:type="spellEnd"/>
      <w:r w:rsidRPr="00695AE0">
        <w:rPr>
          <w:rFonts w:hint="eastAsia"/>
          <w:sz w:val="20"/>
          <w:szCs w:val="20"/>
        </w:rPr>
        <w:t xml:space="preserve"> fondu un </w:t>
      </w:r>
      <w:proofErr w:type="spellStart"/>
      <w:r w:rsidRPr="00695AE0">
        <w:rPr>
          <w:rFonts w:hint="eastAsia"/>
          <w:sz w:val="20"/>
          <w:szCs w:val="20"/>
        </w:rPr>
        <w:t>Kohēzijas</w:t>
      </w:r>
      <w:proofErr w:type="spellEnd"/>
      <w:r w:rsidRPr="00695AE0">
        <w:rPr>
          <w:rFonts w:hint="eastAsia"/>
          <w:sz w:val="20"/>
          <w:szCs w:val="20"/>
        </w:rPr>
        <w:t xml:space="preserve"> fondu</w:t>
      </w:r>
      <w:r>
        <w:rPr>
          <w:sz w:val="20"/>
          <w:szCs w:val="20"/>
        </w:rPr>
        <w:t xml:space="preserve">, </w:t>
      </w:r>
      <w:r w:rsidRPr="00695AE0">
        <w:t xml:space="preserve"> </w:t>
      </w:r>
      <w:hyperlink r:id="rId3" w:history="1">
        <w:r w:rsidRPr="00000DB4">
          <w:rPr>
            <w:rStyle w:val="Hipersaite"/>
            <w:sz w:val="20"/>
            <w:szCs w:val="20"/>
          </w:rPr>
          <w:t>https://eur-lex.europa.eu/legal-content/LV/TXT/PDF/?uri=CELEX:32021R1058&amp;from=LV</w:t>
        </w:r>
      </w:hyperlink>
    </w:p>
  </w:footnote>
  <w:footnote w:id="5">
    <w:p w14:paraId="5477F92E" w14:textId="635B7823" w:rsidR="00250096" w:rsidRPr="002247D1" w:rsidRDefault="00250096" w:rsidP="00C15608">
      <w:pPr>
        <w:pStyle w:val="Vresteksts"/>
        <w:rPr>
          <w:lang w:val="en-US"/>
        </w:rPr>
      </w:pPr>
      <w:r>
        <w:rPr>
          <w:rStyle w:val="Vresatsauce"/>
        </w:rPr>
        <w:footnoteRef/>
      </w:r>
      <w:r>
        <w:t xml:space="preserve"> </w:t>
      </w:r>
      <w:bookmarkStart w:id="50" w:name="_Hlk127961299"/>
      <w:r>
        <w:t>Eiropas Parlamenta un padomes regula (ES) 2021/1056 (2021. gada 24. jūnijs), ar ko izveido Taisnīgas pārkārtošanās fondu</w:t>
      </w:r>
      <w:r w:rsidRPr="00C15608">
        <w:t xml:space="preserve"> </w:t>
      </w:r>
      <w:hyperlink r:id="rId4" w:history="1">
        <w:r w:rsidRPr="00514E34">
          <w:rPr>
            <w:rStyle w:val="Hipersaite"/>
          </w:rPr>
          <w:t>https://eur-lex.europa.eu/legal-content/LV/TXT/PDF/?uri=CELEX:32021R1056&amp;from=LV</w:t>
        </w:r>
      </w:hyperlink>
      <w:r>
        <w:t xml:space="preserve"> </w:t>
      </w:r>
      <w:bookmarkEnd w:id="50"/>
    </w:p>
  </w:footnote>
  <w:footnote w:id="6">
    <w:p w14:paraId="5ED99187" w14:textId="77777777" w:rsidR="00250096" w:rsidRDefault="00250096" w:rsidP="0029026D">
      <w:pPr>
        <w:pStyle w:val="Vresteksts"/>
      </w:pPr>
      <w:r>
        <w:rPr>
          <w:rStyle w:val="Vresatsauce"/>
        </w:rPr>
        <w:footnoteRef/>
      </w:r>
      <w:r>
        <w:t xml:space="preserve"> </w:t>
      </w:r>
      <w:r w:rsidRPr="00F26C46">
        <w:t>https://eur-lex.europa.eu/legal-content/LV/TXT/PDF/?uri=CELEX:32021R1057&amp;from=LV</w:t>
      </w:r>
    </w:p>
  </w:footnote>
  <w:footnote w:id="7">
    <w:p w14:paraId="66C89F8A" w14:textId="77777777" w:rsidR="00250096" w:rsidRPr="00C761E4" w:rsidRDefault="00250096" w:rsidP="002E0B5A">
      <w:pPr>
        <w:pStyle w:val="Paraststmeklis"/>
        <w:spacing w:before="0" w:beforeAutospacing="0" w:after="0" w:afterAutospacing="0" w:line="248" w:lineRule="atLeast"/>
        <w:textAlignment w:val="baseline"/>
        <w:rPr>
          <w:sz w:val="20"/>
          <w:szCs w:val="20"/>
        </w:rPr>
      </w:pPr>
      <w:r w:rsidRPr="002C3050">
        <w:rPr>
          <w:rStyle w:val="Vresatsauce"/>
          <w:sz w:val="20"/>
          <w:szCs w:val="20"/>
        </w:rPr>
        <w:footnoteRef/>
      </w:r>
      <w:r w:rsidRPr="00C761E4">
        <w:rPr>
          <w:sz w:val="20"/>
          <w:szCs w:val="20"/>
        </w:rPr>
        <w:t xml:space="preserve"> </w:t>
      </w:r>
      <w:r w:rsidRPr="00695AE0">
        <w:rPr>
          <w:rFonts w:hint="eastAsia"/>
        </w:rPr>
        <w:t xml:space="preserve"> </w:t>
      </w:r>
      <w:proofErr w:type="spellStart"/>
      <w:r w:rsidRPr="00695AE0">
        <w:rPr>
          <w:rFonts w:hint="eastAsia"/>
          <w:sz w:val="20"/>
          <w:szCs w:val="20"/>
        </w:rPr>
        <w:t>Eiropas</w:t>
      </w:r>
      <w:proofErr w:type="spellEnd"/>
      <w:r w:rsidRPr="00695AE0">
        <w:rPr>
          <w:rFonts w:hint="eastAsia"/>
          <w:sz w:val="20"/>
          <w:szCs w:val="20"/>
        </w:rPr>
        <w:t xml:space="preserve"> </w:t>
      </w:r>
      <w:proofErr w:type="spellStart"/>
      <w:r w:rsidRPr="00695AE0">
        <w:rPr>
          <w:rFonts w:hint="eastAsia"/>
          <w:sz w:val="20"/>
          <w:szCs w:val="20"/>
        </w:rPr>
        <w:t>Parlamenta</w:t>
      </w:r>
      <w:proofErr w:type="spellEnd"/>
      <w:r w:rsidRPr="00695AE0">
        <w:rPr>
          <w:rFonts w:hint="eastAsia"/>
          <w:sz w:val="20"/>
          <w:szCs w:val="20"/>
        </w:rPr>
        <w:t xml:space="preserve"> un </w:t>
      </w:r>
      <w:proofErr w:type="spellStart"/>
      <w:r w:rsidRPr="00695AE0">
        <w:rPr>
          <w:rFonts w:hint="eastAsia"/>
          <w:sz w:val="20"/>
          <w:szCs w:val="20"/>
        </w:rPr>
        <w:t>Padomes</w:t>
      </w:r>
      <w:proofErr w:type="spellEnd"/>
      <w:r w:rsidRPr="00695AE0">
        <w:rPr>
          <w:rFonts w:hint="eastAsia"/>
          <w:sz w:val="20"/>
          <w:szCs w:val="20"/>
        </w:rPr>
        <w:t xml:space="preserve"> 2021. </w:t>
      </w:r>
      <w:proofErr w:type="spellStart"/>
      <w:r w:rsidRPr="00695AE0">
        <w:rPr>
          <w:rFonts w:hint="eastAsia"/>
          <w:sz w:val="20"/>
          <w:szCs w:val="20"/>
        </w:rPr>
        <w:t>gada</w:t>
      </w:r>
      <w:proofErr w:type="spellEnd"/>
      <w:r w:rsidRPr="00695AE0">
        <w:rPr>
          <w:rFonts w:hint="eastAsia"/>
          <w:sz w:val="20"/>
          <w:szCs w:val="20"/>
        </w:rPr>
        <w:t xml:space="preserve"> 24. </w:t>
      </w:r>
      <w:proofErr w:type="spellStart"/>
      <w:r w:rsidRPr="00695AE0">
        <w:rPr>
          <w:rFonts w:hint="eastAsia"/>
          <w:sz w:val="20"/>
          <w:szCs w:val="20"/>
        </w:rPr>
        <w:t>jūnija</w:t>
      </w:r>
      <w:proofErr w:type="spellEnd"/>
      <w:r w:rsidRPr="00695AE0">
        <w:rPr>
          <w:rFonts w:hint="eastAsia"/>
          <w:sz w:val="20"/>
          <w:szCs w:val="20"/>
        </w:rPr>
        <w:t xml:space="preserve"> </w:t>
      </w:r>
      <w:proofErr w:type="spellStart"/>
      <w:r w:rsidRPr="00695AE0">
        <w:rPr>
          <w:rFonts w:hint="eastAsia"/>
          <w:sz w:val="20"/>
          <w:szCs w:val="20"/>
        </w:rPr>
        <w:t>regula</w:t>
      </w:r>
      <w:proofErr w:type="spellEnd"/>
      <w:r w:rsidRPr="00695AE0">
        <w:rPr>
          <w:rFonts w:hint="eastAsia"/>
          <w:sz w:val="20"/>
          <w:szCs w:val="20"/>
        </w:rPr>
        <w:t xml:space="preserve"> (ES) 2021/1058  par </w:t>
      </w:r>
      <w:proofErr w:type="spellStart"/>
      <w:r w:rsidRPr="00695AE0">
        <w:rPr>
          <w:rFonts w:hint="eastAsia"/>
          <w:sz w:val="20"/>
          <w:szCs w:val="20"/>
        </w:rPr>
        <w:t>Eiropas</w:t>
      </w:r>
      <w:proofErr w:type="spellEnd"/>
      <w:r w:rsidRPr="00695AE0">
        <w:rPr>
          <w:rFonts w:hint="eastAsia"/>
          <w:sz w:val="20"/>
          <w:szCs w:val="20"/>
        </w:rPr>
        <w:t xml:space="preserve"> </w:t>
      </w:r>
      <w:proofErr w:type="spellStart"/>
      <w:r w:rsidRPr="00695AE0">
        <w:rPr>
          <w:rFonts w:hint="eastAsia"/>
          <w:sz w:val="20"/>
          <w:szCs w:val="20"/>
        </w:rPr>
        <w:t>Reģionālās</w:t>
      </w:r>
      <w:proofErr w:type="spellEnd"/>
      <w:r w:rsidRPr="00695AE0">
        <w:rPr>
          <w:rFonts w:hint="eastAsia"/>
          <w:sz w:val="20"/>
          <w:szCs w:val="20"/>
        </w:rPr>
        <w:t xml:space="preserve"> </w:t>
      </w:r>
      <w:proofErr w:type="spellStart"/>
      <w:r w:rsidRPr="00695AE0">
        <w:rPr>
          <w:rFonts w:hint="eastAsia"/>
          <w:sz w:val="20"/>
          <w:szCs w:val="20"/>
        </w:rPr>
        <w:t>attīstības</w:t>
      </w:r>
      <w:proofErr w:type="spellEnd"/>
      <w:r w:rsidRPr="00695AE0">
        <w:rPr>
          <w:rFonts w:hint="eastAsia"/>
          <w:sz w:val="20"/>
          <w:szCs w:val="20"/>
        </w:rPr>
        <w:t xml:space="preserve"> fondu un </w:t>
      </w:r>
      <w:proofErr w:type="spellStart"/>
      <w:r w:rsidRPr="00695AE0">
        <w:rPr>
          <w:rFonts w:hint="eastAsia"/>
          <w:sz w:val="20"/>
          <w:szCs w:val="20"/>
        </w:rPr>
        <w:t>Kohēzijas</w:t>
      </w:r>
      <w:proofErr w:type="spellEnd"/>
      <w:r w:rsidRPr="00695AE0">
        <w:rPr>
          <w:rFonts w:hint="eastAsia"/>
          <w:sz w:val="20"/>
          <w:szCs w:val="20"/>
        </w:rPr>
        <w:t xml:space="preserve"> fondu</w:t>
      </w:r>
      <w:r>
        <w:rPr>
          <w:sz w:val="20"/>
          <w:szCs w:val="20"/>
        </w:rPr>
        <w:t xml:space="preserve">, </w:t>
      </w:r>
      <w:r w:rsidRPr="00695AE0">
        <w:t xml:space="preserve"> </w:t>
      </w:r>
      <w:r w:rsidRPr="00695AE0">
        <w:rPr>
          <w:sz w:val="20"/>
          <w:szCs w:val="20"/>
        </w:rPr>
        <w:t>https://eur-lex.europa.eu/legal-content/LV/TXT/PDF/?uri=CELEX:32021R1058&amp;from=LV</w:t>
      </w:r>
    </w:p>
  </w:footnote>
  <w:footnote w:id="8">
    <w:p w14:paraId="03A3FD7F" w14:textId="77777777" w:rsidR="00250096" w:rsidRPr="0024295C" w:rsidRDefault="00250096" w:rsidP="00604451">
      <w:pPr>
        <w:pStyle w:val="Vresteksts"/>
        <w:rPr>
          <w:lang w:val="en-US"/>
        </w:rPr>
      </w:pPr>
      <w:r>
        <w:rPr>
          <w:rStyle w:val="Vresatsauce"/>
        </w:rPr>
        <w:footnoteRef/>
      </w:r>
      <w:r>
        <w:t xml:space="preserve"> Eiropas Parlamenta un padomes regula (ES) 2021/1056 (2021. gada 24. jūnijs), ar ko izveido Taisnīgas pārkārtošanās fondu</w:t>
      </w:r>
      <w:r w:rsidRPr="00C15608">
        <w:t xml:space="preserve"> https://eur-lex.europa.eu/legal-content/LV/TXT/PDF/?uri=CELEX:32021R1056&amp;from=LV</w:t>
      </w:r>
    </w:p>
    <w:p w14:paraId="18EA14F0" w14:textId="016CE3A2" w:rsidR="00250096" w:rsidRPr="002247D1" w:rsidRDefault="00250096">
      <w:pPr>
        <w:pStyle w:val="Vresteksts"/>
        <w:rPr>
          <w:lang w:val="en-US"/>
        </w:rPr>
      </w:pPr>
    </w:p>
  </w:footnote>
  <w:footnote w:id="9">
    <w:p w14:paraId="399D4F52" w14:textId="77777777" w:rsidR="00250096" w:rsidRPr="00EB60A6" w:rsidRDefault="00250096" w:rsidP="002E0B5A">
      <w:pPr>
        <w:pStyle w:val="Vresteksts"/>
        <w:jc w:val="both"/>
      </w:pPr>
      <w:r w:rsidRPr="00EB60A6">
        <w:rPr>
          <w:rStyle w:val="Vresatsauce"/>
        </w:rPr>
        <w:footnoteRef/>
      </w:r>
      <w:r w:rsidRPr="00EB60A6">
        <w:t xml:space="preserve"> Latvijas Republikas Satversmes komentāri. VIII nodaļa “Cilvēka </w:t>
      </w:r>
      <w:proofErr w:type="spellStart"/>
      <w:r w:rsidRPr="00EB60A6">
        <w:t>pamattiesības</w:t>
      </w:r>
      <w:proofErr w:type="spellEnd"/>
      <w:r w:rsidRPr="00EB60A6">
        <w:t>”</w:t>
      </w:r>
      <w:r>
        <w:t>. Rīga: Latvijas Vēstnesis, 2011</w:t>
      </w:r>
      <w:r w:rsidRPr="00EB60A6">
        <w:t>, 40. lpp.</w:t>
      </w:r>
    </w:p>
  </w:footnote>
  <w:footnote w:id="10">
    <w:p w14:paraId="62F8BCA0" w14:textId="77777777" w:rsidR="00250096" w:rsidRPr="00457D4E" w:rsidRDefault="00250096" w:rsidP="002E0B5A">
      <w:pPr>
        <w:pStyle w:val="Vresteksts"/>
        <w:jc w:val="both"/>
      </w:pPr>
      <w:r w:rsidRPr="00D1279D">
        <w:rPr>
          <w:rStyle w:val="Vresatsauce"/>
          <w:sz w:val="16"/>
          <w:szCs w:val="16"/>
        </w:rPr>
        <w:footnoteRef/>
      </w:r>
      <w:r w:rsidRPr="00D1279D">
        <w:rPr>
          <w:sz w:val="16"/>
          <w:szCs w:val="16"/>
        </w:rPr>
        <w:t xml:space="preserve"> </w:t>
      </w:r>
      <w:r w:rsidRPr="00457D4E">
        <w:t>S</w:t>
      </w:r>
      <w:r w:rsidRPr="00457D4E">
        <w:rPr>
          <w:rStyle w:val="word"/>
          <w:color w:val="000000"/>
        </w:rPr>
        <w:t>k. Satversmes tiesas 2005. gada 14. septembra sprieduma lietā Nr. 2005-02-0106 9.3. punktu</w:t>
      </w:r>
    </w:p>
  </w:footnote>
  <w:footnote w:id="11">
    <w:p w14:paraId="7B693D08" w14:textId="77777777" w:rsidR="00250096" w:rsidRPr="00457D4E" w:rsidRDefault="00250096" w:rsidP="002E0B5A">
      <w:pPr>
        <w:pStyle w:val="Vresteksts"/>
      </w:pPr>
      <w:r w:rsidRPr="00457D4E">
        <w:rPr>
          <w:rStyle w:val="Vresatsauce"/>
        </w:rPr>
        <w:footnoteRef/>
      </w:r>
      <w:r w:rsidRPr="00457D4E">
        <w:t xml:space="preserve"> Sk. Satversmes tiesas 2010. gada 2. februāra sprieduma lietā Nr. 2009-46-01 7. punktu.</w:t>
      </w:r>
    </w:p>
  </w:footnote>
  <w:footnote w:id="12">
    <w:p w14:paraId="0F57663A" w14:textId="77777777" w:rsidR="00250096" w:rsidRPr="00457D4E" w:rsidRDefault="00250096" w:rsidP="002E0B5A">
      <w:pPr>
        <w:pStyle w:val="Vresteksts"/>
      </w:pPr>
      <w:r w:rsidRPr="00457D4E">
        <w:rPr>
          <w:rStyle w:val="Vresatsauce"/>
        </w:rPr>
        <w:footnoteRef/>
      </w:r>
      <w:r w:rsidRPr="00457D4E">
        <w:t xml:space="preserve"> Sk. Satversmes tiesas 2015.gada 23.novembra sprieduma lietā Nr. 2015-10-01 15.punktu</w:t>
      </w:r>
    </w:p>
  </w:footnote>
  <w:footnote w:id="13">
    <w:p w14:paraId="26F97E89" w14:textId="77777777" w:rsidR="00250096" w:rsidRPr="00065C22" w:rsidRDefault="00250096" w:rsidP="002E0B5A">
      <w:pPr>
        <w:pStyle w:val="Vresteksts"/>
      </w:pPr>
      <w:r w:rsidRPr="00065C22">
        <w:rPr>
          <w:rStyle w:val="Vresatsauce"/>
        </w:rPr>
        <w:footnoteRef/>
      </w:r>
      <w:r w:rsidRPr="00065C22">
        <w:t xml:space="preserve"> </w:t>
      </w:r>
      <w:hyperlink r:id="rId5" w:history="1">
        <w:r w:rsidRPr="00065C22">
          <w:rPr>
            <w:rStyle w:val="Hipersaite"/>
            <w:rFonts w:eastAsiaTheme="majorEastAsia"/>
            <w:color w:val="auto"/>
            <w:u w:val="none"/>
          </w:rPr>
          <w:t>https://www.amnesty.org/en/what-we-do/discrimination/</w:t>
        </w:r>
      </w:hyperlink>
    </w:p>
    <w:p w14:paraId="4C7821D7" w14:textId="77777777" w:rsidR="00250096" w:rsidRPr="00065C22" w:rsidRDefault="00A34BD8" w:rsidP="002E0B5A">
      <w:pPr>
        <w:pStyle w:val="Vresteksts"/>
      </w:pPr>
      <w:hyperlink r:id="rId6" w:history="1">
        <w:r w:rsidR="00250096" w:rsidRPr="00065C22">
          <w:rPr>
            <w:rStyle w:val="Hipersaite"/>
            <w:color w:val="auto"/>
            <w:u w:val="none"/>
          </w:rPr>
          <w:t>https://www.tiesibsargs.lv/lv/pages/cilvektiesibas/diskriminacijas-noversana/diskriminacijas-veidi</w:t>
        </w:r>
      </w:hyperlink>
      <w:r w:rsidR="00250096" w:rsidRPr="00065C22">
        <w:t xml:space="preserve"> </w:t>
      </w:r>
    </w:p>
    <w:p w14:paraId="37B7074D" w14:textId="77777777" w:rsidR="00250096" w:rsidRPr="00065C22" w:rsidRDefault="00A34BD8" w:rsidP="002E0B5A">
      <w:pPr>
        <w:pStyle w:val="Vresteksts"/>
      </w:pPr>
      <w:hyperlink r:id="rId7" w:history="1">
        <w:r w:rsidR="00250096" w:rsidRPr="00065C22">
          <w:rPr>
            <w:rStyle w:val="Hipersaite"/>
            <w:color w:val="auto"/>
            <w:u w:val="none"/>
          </w:rPr>
          <w:t>https://fra.europa.eu/sites/default/files/fra-factsheet_inequalititesmultdiscrimination_lv.pdf</w:t>
        </w:r>
      </w:hyperlink>
      <w:r w:rsidR="00250096" w:rsidRPr="00065C22">
        <w:t xml:space="preserve"> </w:t>
      </w:r>
    </w:p>
  </w:footnote>
  <w:footnote w:id="14">
    <w:p w14:paraId="340E7D35" w14:textId="7EA63E5B" w:rsidR="00250096" w:rsidRPr="005662A6" w:rsidRDefault="00250096">
      <w:pPr>
        <w:pStyle w:val="Vresteksts"/>
      </w:pPr>
      <w:r>
        <w:rPr>
          <w:rStyle w:val="Vresatsauce"/>
        </w:rPr>
        <w:footnoteRef/>
      </w:r>
      <w:r>
        <w:t xml:space="preserve"> </w:t>
      </w:r>
      <w:r w:rsidRPr="00C96E67">
        <w:t>https://eige.europa.eu/thesaurus/overview</w:t>
      </w:r>
    </w:p>
  </w:footnote>
  <w:footnote w:id="15">
    <w:p w14:paraId="039FF8C8" w14:textId="77777777" w:rsidR="00250096" w:rsidRPr="007C31C4" w:rsidRDefault="00250096" w:rsidP="002E0B5A">
      <w:pPr>
        <w:pStyle w:val="Vresteksts"/>
      </w:pPr>
      <w:r>
        <w:rPr>
          <w:rStyle w:val="Vresatsauce"/>
        </w:rPr>
        <w:footnoteRef/>
      </w:r>
      <w:r>
        <w:t xml:space="preserve"> </w:t>
      </w:r>
      <w:r w:rsidRPr="007C31C4">
        <w:t>https://eur-lex.europa.eu/legal-content/LV/TXT/?uri=CELEX:32021R1060</w:t>
      </w:r>
    </w:p>
  </w:footnote>
  <w:footnote w:id="16">
    <w:p w14:paraId="2B17C209" w14:textId="1277D35D" w:rsidR="00250096" w:rsidRPr="00BC2FE1" w:rsidRDefault="00250096" w:rsidP="002E0B5A">
      <w:pPr>
        <w:pStyle w:val="Vresteksts"/>
      </w:pPr>
      <w:r w:rsidRPr="00065C22">
        <w:rPr>
          <w:rStyle w:val="Vresatsauce"/>
        </w:rPr>
        <w:footnoteRef/>
      </w:r>
      <w:r w:rsidRPr="00065C22">
        <w:t xml:space="preserve"> </w:t>
      </w:r>
      <w:hyperlink r:id="rId8" w:history="1">
        <w:r w:rsidRPr="00BC2FE1">
          <w:rPr>
            <w:rStyle w:val="Hipersaite"/>
            <w:color w:val="auto"/>
          </w:rPr>
          <w:t>https://data.stat.gov.lv:443/sq/15899</w:t>
        </w:r>
      </w:hyperlink>
      <w:r w:rsidRPr="00BC2FE1">
        <w:t xml:space="preserve"> </w:t>
      </w:r>
    </w:p>
  </w:footnote>
  <w:footnote w:id="17">
    <w:p w14:paraId="1EF78C4D" w14:textId="7CA16234" w:rsidR="00250096" w:rsidRPr="00BC2FE1" w:rsidRDefault="00250096">
      <w:pPr>
        <w:pStyle w:val="Vresteksts"/>
      </w:pPr>
      <w:r>
        <w:rPr>
          <w:rStyle w:val="Vresatsauce"/>
        </w:rPr>
        <w:footnoteRef/>
      </w:r>
      <w:r>
        <w:t xml:space="preserve"> </w:t>
      </w:r>
      <w:hyperlink r:id="rId9" w:history="1">
        <w:r w:rsidRPr="00BC2FE1">
          <w:rPr>
            <w:rStyle w:val="Hipersaite"/>
            <w:color w:val="auto"/>
          </w:rPr>
          <w:t>https://data.stat.gov.lv:443/sq/15900</w:t>
        </w:r>
      </w:hyperlink>
      <w:r w:rsidRPr="00BC2FE1">
        <w:t xml:space="preserve"> </w:t>
      </w:r>
    </w:p>
  </w:footnote>
  <w:footnote w:id="18">
    <w:p w14:paraId="5C0F07EA" w14:textId="5A0FE5F9" w:rsidR="00250096" w:rsidRPr="00BC2FE1" w:rsidRDefault="00250096">
      <w:pPr>
        <w:pStyle w:val="Vresteksts"/>
      </w:pPr>
      <w:r w:rsidRPr="00BC2FE1">
        <w:rPr>
          <w:rStyle w:val="Vresatsauce"/>
        </w:rPr>
        <w:footnoteRef/>
      </w:r>
      <w:r w:rsidRPr="00BC2FE1">
        <w:t xml:space="preserve"> </w:t>
      </w:r>
      <w:hyperlink r:id="rId10" w:history="1">
        <w:r w:rsidRPr="00BC2FE1">
          <w:rPr>
            <w:rStyle w:val="Hipersaite"/>
            <w:color w:val="auto"/>
          </w:rPr>
          <w:t>https://data.stat.gov.lv:443/sq/15902</w:t>
        </w:r>
      </w:hyperlink>
      <w:r w:rsidRPr="00BC2FE1">
        <w:t xml:space="preserve"> </w:t>
      </w:r>
    </w:p>
  </w:footnote>
  <w:footnote w:id="19">
    <w:p w14:paraId="6274D1B1" w14:textId="3B86A538" w:rsidR="00250096" w:rsidRPr="00BC2FE1" w:rsidRDefault="00250096">
      <w:pPr>
        <w:pStyle w:val="Vresteksts"/>
      </w:pPr>
      <w:r w:rsidRPr="00BC2FE1">
        <w:rPr>
          <w:rStyle w:val="Vresatsauce"/>
        </w:rPr>
        <w:footnoteRef/>
      </w:r>
      <w:r w:rsidRPr="00BC2FE1">
        <w:t xml:space="preserve"> </w:t>
      </w:r>
      <w:hyperlink r:id="rId11" w:history="1">
        <w:r w:rsidRPr="00BC2FE1">
          <w:rPr>
            <w:rStyle w:val="Hipersaite"/>
            <w:color w:val="auto"/>
          </w:rPr>
          <w:t>https://data.stat.gov.lv:443/sq/15901</w:t>
        </w:r>
      </w:hyperlink>
      <w:r w:rsidRPr="00BC2FE1">
        <w:t xml:space="preserve"> </w:t>
      </w:r>
    </w:p>
  </w:footnote>
  <w:footnote w:id="20">
    <w:p w14:paraId="0EF56197" w14:textId="36383B50" w:rsidR="00250096" w:rsidRPr="00BC2FE1" w:rsidRDefault="00250096">
      <w:pPr>
        <w:pStyle w:val="Vresteksts"/>
      </w:pPr>
      <w:r w:rsidRPr="00BC2FE1">
        <w:rPr>
          <w:rStyle w:val="Vresatsauce"/>
        </w:rPr>
        <w:footnoteRef/>
      </w:r>
      <w:r w:rsidRPr="00BC2FE1">
        <w:t xml:space="preserve"> </w:t>
      </w:r>
      <w:hyperlink r:id="rId12" w:history="1">
        <w:r w:rsidRPr="00BC2FE1">
          <w:rPr>
            <w:rStyle w:val="Hipersaite"/>
            <w:color w:val="auto"/>
          </w:rPr>
          <w:t>https://data.stat.gov.lv:443/sq/15903</w:t>
        </w:r>
      </w:hyperlink>
      <w:r w:rsidRPr="00BC2FE1">
        <w:t xml:space="preserve"> </w:t>
      </w:r>
    </w:p>
  </w:footnote>
  <w:footnote w:id="21">
    <w:p w14:paraId="3939D080" w14:textId="7F7B7455" w:rsidR="00250096" w:rsidRPr="00BC2FE1" w:rsidRDefault="00250096">
      <w:pPr>
        <w:pStyle w:val="Vresteksts"/>
      </w:pPr>
      <w:r w:rsidRPr="00BC2FE1">
        <w:rPr>
          <w:rStyle w:val="Vresatsauce"/>
        </w:rPr>
        <w:footnoteRef/>
      </w:r>
      <w:r w:rsidRPr="00BC2FE1">
        <w:t xml:space="preserve"> </w:t>
      </w:r>
      <w:hyperlink r:id="rId13" w:history="1">
        <w:r w:rsidRPr="00BC2FE1">
          <w:rPr>
            <w:rStyle w:val="Hipersaite"/>
            <w:color w:val="auto"/>
          </w:rPr>
          <w:t>https://ec.europa.eu/eurostat/web/products-eurostat-news/-/edn-20210305-2</w:t>
        </w:r>
      </w:hyperlink>
      <w:r w:rsidRPr="00BC2FE1">
        <w:t xml:space="preserve"> </w:t>
      </w:r>
    </w:p>
  </w:footnote>
  <w:footnote w:id="22">
    <w:p w14:paraId="228BDA97" w14:textId="3FF2A807" w:rsidR="00250096" w:rsidRPr="00BC2FE1" w:rsidRDefault="00250096" w:rsidP="002E0B5A">
      <w:pPr>
        <w:pStyle w:val="Vresteksts"/>
        <w:jc w:val="both"/>
        <w:rPr>
          <w:sz w:val="18"/>
          <w:szCs w:val="18"/>
        </w:rPr>
      </w:pPr>
      <w:r w:rsidRPr="00BC2FE1">
        <w:rPr>
          <w:rStyle w:val="Vresatsauce"/>
          <w:rFonts w:eastAsiaTheme="majorEastAsia"/>
          <w:sz w:val="18"/>
          <w:szCs w:val="18"/>
        </w:rPr>
        <w:footnoteRef/>
      </w:r>
      <w:r w:rsidRPr="00BC2FE1">
        <w:rPr>
          <w:sz w:val="18"/>
          <w:szCs w:val="18"/>
        </w:rPr>
        <w:t xml:space="preserve"> </w:t>
      </w:r>
      <w:hyperlink r:id="rId14" w:history="1">
        <w:r w:rsidRPr="00BC2FE1">
          <w:rPr>
            <w:rStyle w:val="Hipersaite"/>
            <w:color w:val="auto"/>
            <w:sz w:val="18"/>
            <w:szCs w:val="18"/>
          </w:rPr>
          <w:t>https://eige.europa.eu/gender-statistics/dgs/indicator/wmidm_bus_bus__wmid_comp_compex</w:t>
        </w:r>
      </w:hyperlink>
      <w:r w:rsidRPr="00BC2FE1">
        <w:rPr>
          <w:sz w:val="18"/>
          <w:szCs w:val="18"/>
        </w:rPr>
        <w:t xml:space="preserve">  </w:t>
      </w:r>
    </w:p>
  </w:footnote>
  <w:footnote w:id="23">
    <w:p w14:paraId="6A4D8E1F" w14:textId="7323A1EE" w:rsidR="00250096" w:rsidRPr="00BC2FE1" w:rsidRDefault="00250096" w:rsidP="002E0B5A">
      <w:pPr>
        <w:pStyle w:val="Vresteksts"/>
        <w:jc w:val="both"/>
        <w:rPr>
          <w:sz w:val="18"/>
          <w:szCs w:val="18"/>
        </w:rPr>
      </w:pPr>
      <w:r w:rsidRPr="00BC2FE1">
        <w:rPr>
          <w:rStyle w:val="Vresatsauce"/>
          <w:rFonts w:eastAsiaTheme="majorEastAsia"/>
          <w:sz w:val="18"/>
          <w:szCs w:val="18"/>
        </w:rPr>
        <w:footnoteRef/>
      </w:r>
      <w:hyperlink r:id="rId15" w:history="1">
        <w:r w:rsidRPr="00BC2FE1">
          <w:rPr>
            <w:rStyle w:val="Hipersaite"/>
            <w:color w:val="auto"/>
          </w:rPr>
          <w:t>https://data.stat.gov.lv:443/sq/15904</w:t>
        </w:r>
      </w:hyperlink>
      <w:r w:rsidRPr="00BC2FE1">
        <w:t xml:space="preserve"> </w:t>
      </w:r>
      <w:r w:rsidRPr="00BC2FE1">
        <w:rPr>
          <w:sz w:val="18"/>
          <w:szCs w:val="18"/>
        </w:rPr>
        <w:t xml:space="preserve"> </w:t>
      </w:r>
    </w:p>
  </w:footnote>
  <w:footnote w:id="24">
    <w:p w14:paraId="405418FF" w14:textId="057F3FF9" w:rsidR="00250096" w:rsidRPr="00BC2FE1" w:rsidRDefault="00250096">
      <w:pPr>
        <w:pStyle w:val="Vresteksts"/>
      </w:pPr>
      <w:r w:rsidRPr="00BC2FE1">
        <w:rPr>
          <w:rStyle w:val="Vresatsauce"/>
        </w:rPr>
        <w:footnoteRef/>
      </w:r>
      <w:r w:rsidRPr="00BC2FE1">
        <w:t xml:space="preserve"> </w:t>
      </w:r>
      <w:hyperlink r:id="rId16" w:history="1">
        <w:r w:rsidRPr="00BC2FE1">
          <w:rPr>
            <w:rStyle w:val="Hipersaite"/>
            <w:color w:val="auto"/>
          </w:rPr>
          <w:t>https://ec.europa.eu/eurostat/databrowser/view/TRNG_LFS_02__custom_5114082/default/table?lang=en</w:t>
        </w:r>
      </w:hyperlink>
      <w:r w:rsidRPr="00BC2FE1">
        <w:t xml:space="preserve"> </w:t>
      </w:r>
    </w:p>
  </w:footnote>
  <w:footnote w:id="25">
    <w:p w14:paraId="3C522F1A" w14:textId="3A5AF26C" w:rsidR="00250096" w:rsidRPr="00BC2FE1" w:rsidRDefault="00250096" w:rsidP="002E0B5A">
      <w:pPr>
        <w:pStyle w:val="Vresteksts"/>
        <w:jc w:val="both"/>
        <w:rPr>
          <w:sz w:val="18"/>
          <w:szCs w:val="18"/>
        </w:rPr>
      </w:pPr>
      <w:r w:rsidRPr="00BC2FE1">
        <w:rPr>
          <w:rStyle w:val="Vresatsauce"/>
          <w:sz w:val="18"/>
          <w:szCs w:val="18"/>
        </w:rPr>
        <w:footnoteRef/>
      </w:r>
      <w:r w:rsidRPr="00BC2FE1">
        <w:rPr>
          <w:sz w:val="18"/>
          <w:szCs w:val="18"/>
        </w:rPr>
        <w:t xml:space="preserve"> </w:t>
      </w:r>
      <w:hyperlink r:id="rId17" w:history="1">
        <w:r w:rsidRPr="00BC2FE1">
          <w:rPr>
            <w:rStyle w:val="Hipersaite"/>
            <w:color w:val="auto"/>
            <w:sz w:val="18"/>
            <w:szCs w:val="18"/>
            <w:u w:val="none"/>
          </w:rPr>
          <w:t>http://petijumi.mk.gov.lv/sites/default/files/title_file/Latvijas-gimenes-paaudzes-2018.pdf</w:t>
        </w:r>
      </w:hyperlink>
      <w:r w:rsidRPr="00BC2FE1">
        <w:rPr>
          <w:rStyle w:val="Hipersaite"/>
          <w:color w:val="auto"/>
          <w:sz w:val="18"/>
          <w:szCs w:val="18"/>
          <w:u w:val="none"/>
        </w:rPr>
        <w:t xml:space="preserve">  </w:t>
      </w:r>
      <w:r w:rsidRPr="00BC2FE1">
        <w:rPr>
          <w:sz w:val="18"/>
          <w:szCs w:val="18"/>
        </w:rPr>
        <w:t xml:space="preserve"> </w:t>
      </w:r>
    </w:p>
  </w:footnote>
  <w:footnote w:id="26">
    <w:p w14:paraId="2E9BEBE9" w14:textId="27493791" w:rsidR="00250096" w:rsidRDefault="00250096">
      <w:pPr>
        <w:pStyle w:val="Vresteksts"/>
      </w:pPr>
      <w:r w:rsidRPr="00BC2FE1">
        <w:rPr>
          <w:rStyle w:val="Vresatsauce"/>
          <w:sz w:val="18"/>
          <w:szCs w:val="18"/>
        </w:rPr>
        <w:footnoteRef/>
      </w:r>
      <w:r w:rsidRPr="00BC2FE1">
        <w:rPr>
          <w:sz w:val="18"/>
          <w:szCs w:val="18"/>
        </w:rPr>
        <w:t xml:space="preserve"> </w:t>
      </w:r>
      <w:hyperlink r:id="rId18" w:history="1">
        <w:r w:rsidRPr="00BC2FE1">
          <w:rPr>
            <w:rStyle w:val="Hipersaite"/>
            <w:color w:val="auto"/>
            <w:sz w:val="18"/>
            <w:szCs w:val="18"/>
          </w:rPr>
          <w:t>https://stat.gov.lv/lv/statistikas-temas/iedzivotaji/noziegumi/publikacijas-un-infografikas/10940-vardarbibas-izplatiba</w:t>
        </w:r>
      </w:hyperlink>
      <w:r w:rsidRPr="00BC2FE1">
        <w:rPr>
          <w:sz w:val="18"/>
          <w:szCs w:val="18"/>
        </w:rPr>
        <w:t xml:space="preserve"> </w:t>
      </w:r>
    </w:p>
  </w:footnote>
  <w:footnote w:id="27">
    <w:p w14:paraId="37E5CB3E" w14:textId="7D522093" w:rsidR="00250096" w:rsidRPr="007205CB" w:rsidRDefault="00250096" w:rsidP="002E0B5A">
      <w:pPr>
        <w:pStyle w:val="Vresteksts"/>
      </w:pPr>
      <w:r w:rsidRPr="007205CB">
        <w:rPr>
          <w:rStyle w:val="Vresatsauce"/>
        </w:rPr>
        <w:footnoteRef/>
      </w:r>
      <w:r w:rsidRPr="007205CB">
        <w:t xml:space="preserve"> ANO Personu ar invaliditāti tiesību komitejas Vispārējais komentārs Nr.6 (2018) par vienlīdzību un </w:t>
      </w:r>
      <w:proofErr w:type="spellStart"/>
      <w:r w:rsidRPr="007205CB">
        <w:t>nediskrimināciju</w:t>
      </w:r>
      <w:proofErr w:type="spellEnd"/>
    </w:p>
  </w:footnote>
  <w:footnote w:id="28">
    <w:p w14:paraId="05B2D85A" w14:textId="53444684" w:rsidR="00250096" w:rsidRPr="007205CB" w:rsidRDefault="00250096" w:rsidP="002E0B5A">
      <w:pPr>
        <w:pStyle w:val="Vresteksts"/>
      </w:pPr>
      <w:r w:rsidRPr="007205CB">
        <w:rPr>
          <w:rStyle w:val="Vresatsauce"/>
        </w:rPr>
        <w:footnoteRef/>
      </w:r>
      <w:r w:rsidRPr="007205CB">
        <w:t xml:space="preserve"> Turpat</w:t>
      </w:r>
    </w:p>
  </w:footnote>
  <w:footnote w:id="29">
    <w:p w14:paraId="3922AB78" w14:textId="1FEF5F64" w:rsidR="00250096" w:rsidRPr="007205CB" w:rsidRDefault="00250096" w:rsidP="002E0B5A">
      <w:pPr>
        <w:pStyle w:val="Vresteksts"/>
      </w:pPr>
      <w:r w:rsidRPr="007205CB">
        <w:rPr>
          <w:rStyle w:val="Vresatsauce"/>
        </w:rPr>
        <w:footnoteRef/>
      </w:r>
      <w:r w:rsidRPr="007205CB">
        <w:t xml:space="preserve"> </w:t>
      </w:r>
      <w:r w:rsidRPr="00F2181D">
        <w:t>Labklājības Informācijas si</w:t>
      </w:r>
      <w:r>
        <w:t>s</w:t>
      </w:r>
      <w:r w:rsidRPr="00F2181D">
        <w:t>tēmas dati, 202</w:t>
      </w:r>
      <w:r>
        <w:t>2</w:t>
      </w:r>
      <w:r w:rsidRPr="00F2181D">
        <w:t>.gads</w:t>
      </w:r>
    </w:p>
  </w:footnote>
  <w:footnote w:id="30">
    <w:p w14:paraId="0218EBF8" w14:textId="77777777" w:rsidR="00250096" w:rsidRPr="007205CB" w:rsidRDefault="00250096" w:rsidP="002E0B5A">
      <w:pPr>
        <w:pStyle w:val="Vresteksts"/>
      </w:pPr>
      <w:r w:rsidRPr="007205CB">
        <w:rPr>
          <w:rStyle w:val="Vresatsauce"/>
        </w:rPr>
        <w:footnoteRef/>
      </w:r>
      <w:r w:rsidRPr="007205CB">
        <w:t xml:space="preserve"> </w:t>
      </w:r>
      <w:r w:rsidRPr="00F2181D">
        <w:t xml:space="preserve">Invaliditātes likuma 6.panta pirmā un trešā daļa. </w:t>
      </w:r>
    </w:p>
  </w:footnote>
  <w:footnote w:id="31">
    <w:p w14:paraId="1121469D" w14:textId="77777777" w:rsidR="00250096" w:rsidRPr="00D43F4A" w:rsidRDefault="00250096" w:rsidP="002E0B5A">
      <w:pPr>
        <w:pStyle w:val="Vresteksts"/>
      </w:pPr>
      <w:r w:rsidRPr="002D7C83">
        <w:rPr>
          <w:rStyle w:val="Vresatsauce"/>
        </w:rPr>
        <w:footnoteRef/>
      </w:r>
      <w:r w:rsidRPr="002D7C83">
        <w:t xml:space="preserve"> Informācija pieejama Latvijas Republikas </w:t>
      </w:r>
      <w:proofErr w:type="spellStart"/>
      <w:r w:rsidRPr="002D7C83">
        <w:t>tiesībsarga</w:t>
      </w:r>
      <w:proofErr w:type="spellEnd"/>
      <w:r w:rsidRPr="002D7C83">
        <w:t xml:space="preserve"> tīmekļa vietnē: </w:t>
      </w:r>
      <w:hyperlink r:id="rId19" w:history="1">
        <w:r w:rsidRPr="00D43F4A">
          <w:rPr>
            <w:rStyle w:val="Hipersaite"/>
            <w:color w:val="auto"/>
            <w:u w:val="none"/>
          </w:rPr>
          <w:t>https://www.tiesibsargs.lv/lv/pages/cilvektiesibas/diskriminacijas-noversana/pamati-uz-kadiem-aizliegta-diskriminacija</w:t>
        </w:r>
      </w:hyperlink>
      <w:r w:rsidRPr="00D43F4A">
        <w:t xml:space="preserve"> </w:t>
      </w:r>
    </w:p>
  </w:footnote>
  <w:footnote w:id="32">
    <w:p w14:paraId="449EAD62" w14:textId="77777777" w:rsidR="00250096" w:rsidRPr="002D7C83" w:rsidRDefault="00250096" w:rsidP="002E0B5A">
      <w:pPr>
        <w:pStyle w:val="Vresteksts"/>
      </w:pPr>
      <w:r w:rsidRPr="002D7C83">
        <w:rPr>
          <w:rStyle w:val="Vresatsauce"/>
        </w:rPr>
        <w:footnoteRef/>
      </w:r>
      <w:r w:rsidRPr="002D7C83">
        <w:t xml:space="preserve"> Saliedēta sabiedrība – </w:t>
      </w:r>
      <w:proofErr w:type="spellStart"/>
      <w:r w:rsidRPr="002D7C83">
        <w:t>romi</w:t>
      </w:r>
      <w:proofErr w:type="spellEnd"/>
      <w:r w:rsidRPr="002D7C83">
        <w:t>: https://www.km.gov.lv/lv/romi</w:t>
      </w:r>
    </w:p>
  </w:footnote>
  <w:footnote w:id="33">
    <w:p w14:paraId="166E69DD" w14:textId="77777777" w:rsidR="00250096" w:rsidRPr="002D7C83" w:rsidRDefault="00250096" w:rsidP="002E0B5A">
      <w:pPr>
        <w:pStyle w:val="Vresteksts"/>
      </w:pPr>
      <w:r w:rsidRPr="002D7C83">
        <w:rPr>
          <w:rStyle w:val="Vresatsauce"/>
        </w:rPr>
        <w:footnoteRef/>
      </w:r>
      <w:r w:rsidRPr="002D7C83">
        <w:t xml:space="preserve"> Turpat.</w:t>
      </w:r>
    </w:p>
  </w:footnote>
  <w:footnote w:id="34">
    <w:p w14:paraId="24DFEDEC" w14:textId="77777777" w:rsidR="00250096" w:rsidRPr="00BC2FE1" w:rsidRDefault="00250096" w:rsidP="002E0B5A">
      <w:pPr>
        <w:pStyle w:val="Vresteksts"/>
      </w:pPr>
      <w:r w:rsidRPr="00BC2FE1">
        <w:rPr>
          <w:rStyle w:val="Vresatsauce"/>
          <w:rFonts w:eastAsiaTheme="majorEastAsia"/>
        </w:rPr>
        <w:footnoteRef/>
      </w:r>
      <w:r w:rsidRPr="00BC2FE1">
        <w:t xml:space="preserve"> Ziņojuma pilns teksts pieejams šeit:</w:t>
      </w:r>
    </w:p>
    <w:p w14:paraId="3DB737C6" w14:textId="77777777" w:rsidR="00250096" w:rsidRPr="00BC2FE1" w:rsidRDefault="00250096" w:rsidP="002E0B5A">
      <w:pPr>
        <w:pStyle w:val="Vresteksts"/>
      </w:pPr>
      <w:r w:rsidRPr="00BC2FE1">
        <w:t xml:space="preserve"> </w:t>
      </w:r>
      <w:hyperlink r:id="rId20" w:history="1">
        <w:r w:rsidRPr="00BC2FE1">
          <w:rPr>
            <w:rStyle w:val="Hipersaite"/>
            <w:color w:val="auto"/>
            <w:u w:val="none"/>
          </w:rPr>
          <w:t>https://eur-lex.europa.eu/legal-content/LV/TXT/PDF/?uri=CELEX:52021DC0139&amp;from=ES</w:t>
        </w:r>
      </w:hyperlink>
      <w:r w:rsidRPr="00BC2FE1">
        <w:t xml:space="preserve"> </w:t>
      </w:r>
    </w:p>
  </w:footnote>
  <w:footnote w:id="35">
    <w:p w14:paraId="38E373E2" w14:textId="61030553" w:rsidR="00250096" w:rsidRPr="00BC2FE1" w:rsidRDefault="00250096" w:rsidP="002E0B5A">
      <w:pPr>
        <w:pStyle w:val="Vresteksts"/>
      </w:pPr>
      <w:r w:rsidRPr="00BC2FE1">
        <w:rPr>
          <w:rStyle w:val="Vresatsauce"/>
        </w:rPr>
        <w:footnoteRef/>
      </w:r>
      <w:r w:rsidRPr="00BC2FE1">
        <w:t xml:space="preserve"> Pieejams </w:t>
      </w:r>
      <w:hyperlink r:id="rId21" w:history="1">
        <w:r w:rsidRPr="00BC2FE1">
          <w:rPr>
            <w:rStyle w:val="Hipersaite"/>
            <w:color w:val="auto"/>
          </w:rPr>
          <w:t>https://likumi.lv/ta/id/332093-par-planu-romu-strategiska-ietvara-pasakumu-istenosanai-2022-2023-gadam</w:t>
        </w:r>
      </w:hyperlink>
      <w:r w:rsidRPr="00BC2FE1">
        <w:t xml:space="preserve">  </w:t>
      </w:r>
    </w:p>
  </w:footnote>
  <w:footnote w:id="36">
    <w:p w14:paraId="08E16D7C" w14:textId="77777777" w:rsidR="00250096" w:rsidRPr="000D640D" w:rsidRDefault="00250096" w:rsidP="002E0B5A">
      <w:pPr>
        <w:pStyle w:val="Vresteksts"/>
      </w:pPr>
      <w:r w:rsidRPr="000D640D">
        <w:rPr>
          <w:rStyle w:val="Vresatsauce"/>
        </w:rPr>
        <w:footnoteRef/>
      </w:r>
      <w:r w:rsidRPr="000D640D">
        <w:t xml:space="preserve"> Tirgus un sociālo pētījumu centrs „Latvijas Fakti” (2015) Pētījums „Romi Latvijā”. Rīgā, - 6.lpp.   </w:t>
      </w:r>
    </w:p>
  </w:footnote>
  <w:footnote w:id="37">
    <w:p w14:paraId="599A0715" w14:textId="2588E3A2" w:rsidR="00250096" w:rsidRDefault="00250096">
      <w:pPr>
        <w:pStyle w:val="Vresteksts"/>
      </w:pPr>
      <w:r>
        <w:rPr>
          <w:rStyle w:val="Vresatsauce"/>
        </w:rPr>
        <w:footnoteRef/>
      </w:r>
      <w:r>
        <w:t xml:space="preserve"> Pieejams </w:t>
      </w:r>
      <w:hyperlink r:id="rId22" w:history="1">
        <w:r w:rsidRPr="006004C8">
          <w:rPr>
            <w:rStyle w:val="Hipersaite"/>
          </w:rPr>
          <w:t>https://www.km.gov.lv/lv/media/21788/download?attachment</w:t>
        </w:r>
      </w:hyperlink>
      <w:r>
        <w:t xml:space="preserve"> </w:t>
      </w:r>
    </w:p>
  </w:footnote>
  <w:footnote w:id="38">
    <w:p w14:paraId="19EEFF11" w14:textId="77777777" w:rsidR="00250096" w:rsidRDefault="00250096" w:rsidP="002E0B5A">
      <w:pPr>
        <w:pStyle w:val="Vresteksts"/>
        <w:jc w:val="both"/>
      </w:pPr>
      <w:r>
        <w:rPr>
          <w:rStyle w:val="Vresatsauce"/>
        </w:rPr>
        <w:footnoteRef/>
      </w:r>
      <w:r>
        <w:t xml:space="preserve"> </w:t>
      </w:r>
      <w:r w:rsidRPr="00EB60A6">
        <w:t xml:space="preserve">Latvijas Republikas Satversmes komentāri. VIII nodaļa “Cilvēka </w:t>
      </w:r>
      <w:proofErr w:type="spellStart"/>
      <w:r w:rsidRPr="00EB60A6">
        <w:t>pamattiesības</w:t>
      </w:r>
      <w:proofErr w:type="spellEnd"/>
      <w:r w:rsidRPr="00EB60A6">
        <w:t>”</w:t>
      </w:r>
      <w:r>
        <w:t>. Rīga: Latvijas Vēstnesis, 2011</w:t>
      </w:r>
      <w:r w:rsidRPr="00EB60A6">
        <w:t xml:space="preserve">, </w:t>
      </w:r>
      <w:r>
        <w:t>332.-333.</w:t>
      </w:r>
      <w:r w:rsidRPr="00EB60A6">
        <w:t xml:space="preserve"> lpp.</w:t>
      </w:r>
    </w:p>
  </w:footnote>
  <w:footnote w:id="39">
    <w:p w14:paraId="00BBE37B" w14:textId="77777777" w:rsidR="00250096" w:rsidRPr="002D7C83" w:rsidRDefault="00250096" w:rsidP="002E0B5A">
      <w:pPr>
        <w:pStyle w:val="Vresteksts"/>
        <w:jc w:val="both"/>
        <w:rPr>
          <w:sz w:val="16"/>
          <w:szCs w:val="16"/>
        </w:rPr>
      </w:pPr>
      <w:r w:rsidRPr="00CF2F4E">
        <w:rPr>
          <w:rStyle w:val="Vresatsauce"/>
        </w:rPr>
        <w:footnoteRef/>
      </w:r>
      <w:r w:rsidRPr="00CF2F4E">
        <w:t xml:space="preserve"> </w:t>
      </w:r>
      <w:r w:rsidRPr="002D7C83">
        <w:t xml:space="preserve">Skat. piemēram, Padomes 2004. gada 29. aprīļa Direktīvas 2004/83/EK par obligātajiem standartiem, lai kvalificētu trešo valstu </w:t>
      </w:r>
      <w:proofErr w:type="spellStart"/>
      <w:r w:rsidRPr="002D7C83">
        <w:t>valstspiederīgos</w:t>
      </w:r>
      <w:proofErr w:type="spellEnd"/>
      <w:r w:rsidRPr="002D7C83">
        <w:t xml:space="preserve"> vai bezvalstniekus kā bēgļus vai kā personas, kam citādi nepieciešama starptautiska aizsardzība, šādu personu statusu un piešķirtās aizsardzības saturu, 10. panta 1. punkta b) apakšpunktu.</w:t>
      </w:r>
    </w:p>
  </w:footnote>
  <w:footnote w:id="40">
    <w:p w14:paraId="431290EB" w14:textId="77777777" w:rsidR="00250096" w:rsidRPr="002D7C83" w:rsidRDefault="00250096" w:rsidP="002E0B5A">
      <w:pPr>
        <w:pStyle w:val="Vresteksts"/>
      </w:pPr>
      <w:r w:rsidRPr="002D7C83">
        <w:rPr>
          <w:rStyle w:val="Vresatsauce"/>
        </w:rPr>
        <w:footnoteRef/>
      </w:r>
      <w:r w:rsidRPr="002D7C83">
        <w:t xml:space="preserve"> Reliģisko organizāciju likums, 4. panta pirmā daļa.</w:t>
      </w:r>
    </w:p>
  </w:footnote>
  <w:footnote w:id="41">
    <w:p w14:paraId="3A4E59CB" w14:textId="77777777" w:rsidR="00250096" w:rsidRPr="00065C22" w:rsidRDefault="00250096" w:rsidP="002E0B5A">
      <w:pPr>
        <w:pStyle w:val="Vresteksts"/>
      </w:pPr>
      <w:r w:rsidRPr="002D7C83">
        <w:rPr>
          <w:rStyle w:val="Vresatsauce"/>
        </w:rPr>
        <w:footnoteRef/>
      </w:r>
      <w:r w:rsidRPr="002D7C83">
        <w:t xml:space="preserve"> </w:t>
      </w:r>
      <w:r w:rsidRPr="00065C22">
        <w:rPr>
          <w:lang w:val="en-US"/>
        </w:rPr>
        <w:t xml:space="preserve">Global report in ageism, 2021: </w:t>
      </w:r>
      <w:hyperlink r:id="rId23" w:history="1">
        <w:r w:rsidRPr="00065C22">
          <w:rPr>
            <w:rStyle w:val="Hipersaite"/>
            <w:rFonts w:eastAsiaTheme="majorEastAsia"/>
            <w:color w:val="auto"/>
            <w:u w:val="none"/>
            <w:lang w:val="en-US"/>
          </w:rPr>
          <w:t>https://www.un.org/development/desa/dspd/wp-content/uploads/sites/22/2021/03/9789240016866-eng.pdf</w:t>
        </w:r>
      </w:hyperlink>
      <w:r w:rsidRPr="00065C22">
        <w:rPr>
          <w:lang w:val="en-US"/>
        </w:rPr>
        <w:t xml:space="preserve"> </w:t>
      </w:r>
    </w:p>
  </w:footnote>
  <w:footnote w:id="42">
    <w:p w14:paraId="6E7E2AEE" w14:textId="2EE73688" w:rsidR="00250096" w:rsidRPr="00A3368F" w:rsidRDefault="00250096" w:rsidP="00BF489B">
      <w:pPr>
        <w:pStyle w:val="Vresteksts"/>
        <w:jc w:val="both"/>
      </w:pPr>
      <w:r>
        <w:rPr>
          <w:rStyle w:val="Vresatsauce"/>
        </w:rPr>
        <w:footnoteRef/>
      </w:r>
      <w:r>
        <w:t xml:space="preserve"> Termins “seniors” pamatā attiecas uz cilvēkiem pēc 65 gadu sasniegšanas, kas lielā daļā valstu ir noteiktais pensionēšanās vecums. Termins “seniors” tiek lietots, jo, kā liecina pētījums par senioru dzīvi Latvijā (</w:t>
      </w:r>
      <w:r w:rsidRPr="008309F9">
        <w:t>Maija Jankovska “Vecumdienas. P</w:t>
      </w:r>
      <w:r w:rsidRPr="00E6284D">
        <w:t>ē</w:t>
      </w:r>
      <w:r w:rsidRPr="008309F9">
        <w:t>t</w:t>
      </w:r>
      <w:r w:rsidRPr="00E6284D">
        <w:t>ī</w:t>
      </w:r>
      <w:r w:rsidRPr="008309F9">
        <w:t>jums par senioru dz</w:t>
      </w:r>
      <w:r w:rsidRPr="00E6284D">
        <w:t>ī</w:t>
      </w:r>
      <w:r w:rsidRPr="008309F9">
        <w:t>vi Latvij</w:t>
      </w:r>
      <w:r w:rsidRPr="00E6284D">
        <w:t>ā” (2019),</w:t>
      </w:r>
      <w:r>
        <w:t xml:space="preserve"> 23 lpp.), tas rada asociācijas ar viedumu, pieredzi un </w:t>
      </w:r>
      <w:proofErr w:type="spellStart"/>
      <w:r>
        <w:t>autoriatāti</w:t>
      </w:r>
      <w:proofErr w:type="spellEnd"/>
      <w:r>
        <w:t>, tādējādi ietverot pozitīvu un gaišu šī vecuma posma atspoguļojumu, pretēji terminiem vecie cilvēki, pensionārs u.tml.</w:t>
      </w:r>
    </w:p>
  </w:footnote>
  <w:footnote w:id="43">
    <w:p w14:paraId="6AD79E8E" w14:textId="77777777" w:rsidR="00250096" w:rsidRPr="00723D6F" w:rsidRDefault="00250096" w:rsidP="002E0B5A">
      <w:pPr>
        <w:pStyle w:val="Vresteksts"/>
      </w:pPr>
      <w:r>
        <w:rPr>
          <w:rStyle w:val="Vresatsauce"/>
          <w:rFonts w:eastAsiaTheme="majorEastAsia"/>
        </w:rPr>
        <w:footnoteRef/>
      </w:r>
      <w:r>
        <w:t xml:space="preserve"> </w:t>
      </w:r>
      <w:r>
        <w:rPr>
          <w:lang w:val="en-US"/>
        </w:rPr>
        <w:t>Global report in ageism, 2021</w:t>
      </w:r>
      <w:r w:rsidRPr="00723D6F">
        <w:rPr>
          <w:lang w:val="en-US"/>
        </w:rPr>
        <w:t xml:space="preserve">: </w:t>
      </w:r>
      <w:hyperlink r:id="rId24" w:history="1">
        <w:r w:rsidRPr="00723D6F">
          <w:rPr>
            <w:rStyle w:val="Hipersaite"/>
            <w:rFonts w:eastAsia="Meiryo"/>
            <w:color w:val="auto"/>
            <w:u w:val="none"/>
            <w:lang w:val="en-US"/>
          </w:rPr>
          <w:t>https://www.un.org/development/desa/dspd/wp-content/uploads/sites/22/2021/03/9789240016866-eng.pdf</w:t>
        </w:r>
      </w:hyperlink>
      <w:r w:rsidRPr="00723D6F">
        <w:rPr>
          <w:lang w:val="en-US"/>
        </w:rPr>
        <w:t xml:space="preserve"> </w:t>
      </w:r>
    </w:p>
  </w:footnote>
  <w:footnote w:id="44">
    <w:p w14:paraId="6CEA974F" w14:textId="77777777" w:rsidR="00250096" w:rsidRPr="00065C22" w:rsidRDefault="00250096" w:rsidP="002E0B5A">
      <w:pPr>
        <w:pStyle w:val="Vresteksts"/>
        <w:jc w:val="both"/>
      </w:pPr>
      <w:r w:rsidRPr="00D52AA2">
        <w:rPr>
          <w:rStyle w:val="Vresatsauce"/>
        </w:rPr>
        <w:footnoteRef/>
      </w:r>
      <w:r w:rsidRPr="00D52AA2">
        <w:t xml:space="preserve"> “</w:t>
      </w:r>
      <w:r w:rsidRPr="002D7C83">
        <w:t xml:space="preserve">Demogrāfiskās slodzes līmenis raksturo proporcionālo sadalījumu starp tiem, kas ir darbspējas vecumā (15–62 gadi) un ir vai varētu būt ekonomiski aktīvi, un pārējo sabiedrības daļu (bērniem un pensionāriem), kurus uztur iedzīvotāji darbspējas vecumā. No 2009.gada līdz 2020.gadam ir pakāpeniski palielinājies demogrāfiskās slodzes līmenis.” Centrālās statistikas pārvaldes statistisko datu krājums „Demogrāfija 2020”, 13.-14 lpp. Pieejams </w:t>
      </w:r>
      <w:hyperlink r:id="rId25" w:history="1">
        <w:r w:rsidRPr="00065C22">
          <w:rPr>
            <w:rStyle w:val="Hipersaite"/>
            <w:color w:val="auto"/>
            <w:u w:val="none"/>
          </w:rPr>
          <w:t>https://www.csb.gov.lv/lv/statistika/statistikas-temas/iedzivotaji/iedzivotaju-skaits/meklet-tema/417-demografija-2020</w:t>
        </w:r>
      </w:hyperlink>
      <w:r w:rsidRPr="00065C22">
        <w:t xml:space="preserve">  </w:t>
      </w:r>
    </w:p>
  </w:footnote>
  <w:footnote w:id="45">
    <w:p w14:paraId="7EBB96ED" w14:textId="77777777" w:rsidR="00250096" w:rsidRPr="00065C22" w:rsidRDefault="00250096" w:rsidP="002E0B5A">
      <w:pPr>
        <w:spacing w:after="0"/>
        <w:jc w:val="both"/>
        <w:rPr>
          <w:color w:val="auto"/>
          <w:sz w:val="22"/>
          <w:szCs w:val="22"/>
        </w:rPr>
      </w:pPr>
      <w:r w:rsidRPr="00065C22">
        <w:rPr>
          <w:rStyle w:val="Vresatsauce"/>
          <w:rFonts w:ascii="Times New Roman" w:hAnsi="Times New Roman" w:cs="Times New Roman"/>
          <w:color w:val="auto"/>
          <w:sz w:val="20"/>
        </w:rPr>
        <w:footnoteRef/>
      </w:r>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Centrālās</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statistikas</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pārvaldes</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informatīvais</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apskats</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Seniori</w:t>
      </w:r>
      <w:proofErr w:type="spellEnd"/>
      <w:r w:rsidRPr="00065C22">
        <w:rPr>
          <w:rFonts w:ascii="Times New Roman" w:hAnsi="Times New Roman" w:cs="Times New Roman"/>
          <w:color w:val="auto"/>
          <w:sz w:val="20"/>
        </w:rPr>
        <w:t xml:space="preserve"> </w:t>
      </w:r>
      <w:proofErr w:type="spellStart"/>
      <w:r w:rsidRPr="00065C22">
        <w:rPr>
          <w:rFonts w:ascii="Times New Roman" w:hAnsi="Times New Roman" w:cs="Times New Roman"/>
          <w:color w:val="auto"/>
          <w:sz w:val="20"/>
        </w:rPr>
        <w:t>Latvijā</w:t>
      </w:r>
      <w:proofErr w:type="spellEnd"/>
      <w:r w:rsidRPr="00065C22">
        <w:rPr>
          <w:rFonts w:ascii="Times New Roman" w:hAnsi="Times New Roman" w:cs="Times New Roman"/>
          <w:color w:val="auto"/>
          <w:sz w:val="20"/>
        </w:rPr>
        <w:t xml:space="preserve"> 2021”, 1., 4</w:t>
      </w:r>
      <w:r>
        <w:rPr>
          <w:rFonts w:ascii="Times New Roman" w:hAnsi="Times New Roman" w:cs="Times New Roman"/>
          <w:color w:val="auto"/>
          <w:sz w:val="20"/>
        </w:rPr>
        <w:t>.</w:t>
      </w:r>
      <w:r w:rsidRPr="00065C22">
        <w:rPr>
          <w:rFonts w:ascii="Times New Roman" w:hAnsi="Times New Roman" w:cs="Times New Roman"/>
          <w:color w:val="auto"/>
          <w:sz w:val="20"/>
        </w:rPr>
        <w:t xml:space="preserve">lpp. </w:t>
      </w:r>
      <w:proofErr w:type="spellStart"/>
      <w:r w:rsidRPr="00065C22">
        <w:rPr>
          <w:rFonts w:ascii="Times New Roman" w:hAnsi="Times New Roman" w:cs="Times New Roman"/>
          <w:color w:val="auto"/>
          <w:sz w:val="20"/>
        </w:rPr>
        <w:t>Pieejams</w:t>
      </w:r>
      <w:proofErr w:type="spellEnd"/>
      <w:r w:rsidRPr="00065C22">
        <w:rPr>
          <w:rFonts w:ascii="Times New Roman" w:hAnsi="Times New Roman" w:cs="Times New Roman"/>
          <w:color w:val="auto"/>
          <w:sz w:val="20"/>
        </w:rPr>
        <w:t xml:space="preserve"> </w:t>
      </w:r>
      <w:hyperlink r:id="rId26" w:history="1">
        <w:r w:rsidRPr="00065C22">
          <w:rPr>
            <w:rStyle w:val="Hipersaite"/>
            <w:rFonts w:ascii="Times New Roman" w:hAnsi="Times New Roman" w:cs="Times New Roman"/>
            <w:color w:val="auto"/>
            <w:sz w:val="20"/>
            <w:u w:val="none"/>
          </w:rPr>
          <w:t>https://admin.stat.gov.lv/system/files/publication/2021-09/%21Seniori_Latvija_2021_%2821_00%29_LV.pdf</w:t>
        </w:r>
      </w:hyperlink>
      <w:r w:rsidRPr="00065C22">
        <w:rPr>
          <w:rFonts w:ascii="Times New Roman" w:hAnsi="Times New Roman" w:cs="Times New Roman"/>
          <w:color w:val="auto"/>
          <w:sz w:val="22"/>
          <w:szCs w:val="22"/>
        </w:rPr>
        <w:t xml:space="preserve">   </w:t>
      </w:r>
    </w:p>
  </w:footnote>
  <w:footnote w:id="46">
    <w:p w14:paraId="7D99EB38" w14:textId="77777777" w:rsidR="00250096" w:rsidRPr="00551855" w:rsidRDefault="00250096" w:rsidP="002E0B5A">
      <w:pPr>
        <w:pStyle w:val="Vresteksts"/>
        <w:jc w:val="both"/>
      </w:pPr>
      <w:r w:rsidRPr="00551855">
        <w:rPr>
          <w:rStyle w:val="Vresatsauce"/>
        </w:rPr>
        <w:footnoteRef/>
      </w:r>
      <w:r w:rsidRPr="00551855">
        <w:t xml:space="preserve"> </w:t>
      </w:r>
      <w:proofErr w:type="spellStart"/>
      <w:r w:rsidRPr="00551855">
        <w:rPr>
          <w:spacing w:val="8"/>
          <w:shd w:val="clear" w:color="auto" w:fill="FFFFFF"/>
        </w:rPr>
        <w:t>Tiesībsarga</w:t>
      </w:r>
      <w:proofErr w:type="spellEnd"/>
      <w:r w:rsidRPr="00551855">
        <w:rPr>
          <w:spacing w:val="8"/>
          <w:shd w:val="clear" w:color="auto" w:fill="FFFFFF"/>
        </w:rPr>
        <w:t xml:space="preserve"> biroja sadarbībā ar </w:t>
      </w:r>
      <w:proofErr w:type="spellStart"/>
      <w:r w:rsidRPr="00551855">
        <w:rPr>
          <w:spacing w:val="8"/>
          <w:shd w:val="clear" w:color="auto" w:fill="FFFFFF"/>
        </w:rPr>
        <w:t>Norstat</w:t>
      </w:r>
      <w:proofErr w:type="spellEnd"/>
      <w:r w:rsidRPr="00551855">
        <w:rPr>
          <w:spacing w:val="8"/>
          <w:shd w:val="clear" w:color="auto" w:fill="FFFFFF"/>
        </w:rPr>
        <w:t xml:space="preserve"> veiktais pētījums „Diskriminācija izplatība nodarbinātības vidē Latvijā. Salīdzinošai</w:t>
      </w:r>
      <w:r>
        <w:rPr>
          <w:spacing w:val="8"/>
          <w:shd w:val="clear" w:color="auto" w:fill="FFFFFF"/>
        </w:rPr>
        <w:t>s p</w:t>
      </w:r>
      <w:r w:rsidRPr="00551855">
        <w:rPr>
          <w:spacing w:val="8"/>
          <w:shd w:val="clear" w:color="auto" w:fill="FFFFFF"/>
        </w:rPr>
        <w:t>ētījums,</w:t>
      </w:r>
      <w:r>
        <w:rPr>
          <w:spacing w:val="8"/>
          <w:shd w:val="clear" w:color="auto" w:fill="FFFFFF"/>
        </w:rPr>
        <w:t xml:space="preserve"> </w:t>
      </w:r>
      <w:r w:rsidRPr="00551855">
        <w:rPr>
          <w:spacing w:val="8"/>
          <w:shd w:val="clear" w:color="auto" w:fill="FFFFFF"/>
        </w:rPr>
        <w:t>2011.un2020.gadā”,</w:t>
      </w:r>
      <w:hyperlink r:id="rId27" w:history="1">
        <w:r w:rsidRPr="00551855">
          <w:rPr>
            <w:rStyle w:val="Hipersaite"/>
            <w:color w:val="auto"/>
            <w:u w:val="none"/>
          </w:rPr>
          <w:t>https://www.tiesibsargs.lv/uploads/content/diskriminacija_darba_vide_2020_petijuma_rezultati_1594374193.pdf</w:t>
        </w:r>
      </w:hyperlink>
      <w:r w:rsidRPr="00551855">
        <w:t xml:space="preserve"> </w:t>
      </w:r>
    </w:p>
  </w:footnote>
  <w:footnote w:id="47">
    <w:p w14:paraId="14E1BD8E" w14:textId="77777777" w:rsidR="00250096" w:rsidRPr="008309F9" w:rsidRDefault="00250096" w:rsidP="002E0B5A">
      <w:pPr>
        <w:pStyle w:val="Vresteksts"/>
      </w:pPr>
      <w:r w:rsidRPr="008309F9">
        <w:rPr>
          <w:rStyle w:val="Vresatsauce"/>
        </w:rPr>
        <w:footnoteRef/>
      </w:r>
      <w:r w:rsidRPr="008309F9">
        <w:t xml:space="preserve"> Maija Jankovska “Vecumdienas. P</w:t>
      </w:r>
      <w:r w:rsidRPr="00E6284D">
        <w:t>ē</w:t>
      </w:r>
      <w:r w:rsidRPr="008309F9">
        <w:t>t</w:t>
      </w:r>
      <w:r w:rsidRPr="00E6284D">
        <w:t>ī</w:t>
      </w:r>
      <w:r w:rsidRPr="008309F9">
        <w:t>jums par senioru dz</w:t>
      </w:r>
      <w:r w:rsidRPr="00E6284D">
        <w:t>ī</w:t>
      </w:r>
      <w:r w:rsidRPr="008309F9">
        <w:t>vi Latvij</w:t>
      </w:r>
      <w:r w:rsidRPr="00E6284D">
        <w:t>ā” (2019), 138.lpp.</w:t>
      </w:r>
    </w:p>
  </w:footnote>
  <w:footnote w:id="48">
    <w:p w14:paraId="20239B51" w14:textId="3BFC5924" w:rsidR="00250096" w:rsidRPr="00B033AA" w:rsidRDefault="00250096" w:rsidP="001F248E">
      <w:pPr>
        <w:pStyle w:val="Vresteksts"/>
      </w:pPr>
      <w:r w:rsidRPr="002D7C83">
        <w:rPr>
          <w:rStyle w:val="Vresatsauce"/>
        </w:rPr>
        <w:footnoteRef/>
      </w:r>
      <w:r w:rsidRPr="002D7C83">
        <w:t xml:space="preserve"> </w:t>
      </w:r>
      <w:r>
        <w:t>CSP</w:t>
      </w:r>
      <w:r w:rsidRPr="002D7C83">
        <w:t xml:space="preserve"> informatīvais apskats „Seniori Latvijā 2021”. Pieejams</w:t>
      </w:r>
      <w:r>
        <w:t>:</w:t>
      </w:r>
      <w:r w:rsidRPr="002D7C83">
        <w:t xml:space="preserve"> </w:t>
      </w:r>
      <w:hyperlink r:id="rId28" w:history="1">
        <w:r w:rsidRPr="00B033AA">
          <w:rPr>
            <w:rStyle w:val="Hipersaite"/>
            <w:rFonts w:eastAsiaTheme="majorEastAsia"/>
            <w:color w:val="auto"/>
          </w:rPr>
          <w:t>https://admin.stat.gov.lv/system/files/publication/2021-09/%21Seniori_Latvija_2021_%2821_00%29_LV.pdf</w:t>
        </w:r>
      </w:hyperlink>
      <w:r w:rsidRPr="00B033AA">
        <w:rPr>
          <w:sz w:val="22"/>
          <w:szCs w:val="22"/>
        </w:rPr>
        <w:t xml:space="preserve">   </w:t>
      </w:r>
    </w:p>
  </w:footnote>
  <w:footnote w:id="49">
    <w:p w14:paraId="110A2A40" w14:textId="77777777" w:rsidR="00250096" w:rsidRDefault="00250096" w:rsidP="001F248E">
      <w:pPr>
        <w:pStyle w:val="Vresteksts"/>
      </w:pPr>
      <w:r>
        <w:rPr>
          <w:rStyle w:val="Vresatsauce"/>
        </w:rPr>
        <w:footnoteRef/>
      </w:r>
      <w:r>
        <w:t xml:space="preserve"> </w:t>
      </w:r>
      <w:r w:rsidRPr="0015200E">
        <w:t>DLM020. Iedzīvotāju interneta izmantošanas mērķi gada sākumā (procentos no iedzīvotāju kopskaita attiecīgajā grupā)</w:t>
      </w:r>
      <w:r>
        <w:t>.</w:t>
      </w:r>
    </w:p>
  </w:footnote>
  <w:footnote w:id="50">
    <w:p w14:paraId="422CC701" w14:textId="77777777" w:rsidR="00250096" w:rsidRDefault="00250096" w:rsidP="002E0B5A">
      <w:pPr>
        <w:pStyle w:val="Vresteksts"/>
      </w:pPr>
      <w:r w:rsidRPr="009E574E">
        <w:rPr>
          <w:rStyle w:val="Vresatsauce"/>
          <w:rFonts w:eastAsiaTheme="majorEastAsia"/>
        </w:rPr>
        <w:footnoteRef/>
      </w:r>
      <w:r w:rsidRPr="009E574E">
        <w:t xml:space="preserve"> Pieejams </w:t>
      </w:r>
      <w:hyperlink r:id="rId29" w:history="1">
        <w:r w:rsidRPr="009E574E">
          <w:rPr>
            <w:rStyle w:val="Hipersaite"/>
            <w:color w:val="auto"/>
            <w:u w:val="none"/>
          </w:rPr>
          <w:t>https://likumi.lv/ta/id/284635-par-konceptualo-zinojumu-aktivas-novecosanas-strategija-ilgakam-un-labakam-darba-muzam-latvija</w:t>
        </w:r>
      </w:hyperlink>
      <w:r>
        <w:t xml:space="preserve"> </w:t>
      </w:r>
    </w:p>
  </w:footnote>
  <w:footnote w:id="51">
    <w:p w14:paraId="4ADB4AAD" w14:textId="77777777" w:rsidR="00250096" w:rsidRPr="00B04409" w:rsidRDefault="00250096" w:rsidP="002E0B5A">
      <w:pPr>
        <w:spacing w:after="0" w:line="240" w:lineRule="auto"/>
        <w:rPr>
          <w:color w:val="auto"/>
          <w:lang w:val="lv-LV"/>
        </w:rPr>
      </w:pPr>
      <w:r w:rsidRPr="00D43F4A">
        <w:rPr>
          <w:rStyle w:val="Vresatsauce"/>
          <w:rFonts w:ascii="Times New Roman" w:hAnsi="Times New Roman" w:cs="Times New Roman"/>
          <w:color w:val="auto"/>
          <w:sz w:val="20"/>
        </w:rPr>
        <w:footnoteRef/>
      </w:r>
      <w:r w:rsidRPr="00D43F4A">
        <w:rPr>
          <w:rFonts w:ascii="Times New Roman" w:hAnsi="Times New Roman" w:cs="Times New Roman"/>
          <w:color w:val="auto"/>
          <w:sz w:val="20"/>
          <w:lang w:val="lv-LV"/>
        </w:rPr>
        <w:t xml:space="preserve"> </w:t>
      </w:r>
      <w:hyperlink r:id="rId30" w:history="1">
        <w:r w:rsidRPr="00D43F4A">
          <w:rPr>
            <w:rStyle w:val="Hipersaite"/>
            <w:rFonts w:ascii="Times New Roman" w:hAnsi="Times New Roman" w:cs="Times New Roman"/>
            <w:color w:val="auto"/>
            <w:sz w:val="20"/>
            <w:u w:val="none"/>
            <w:lang w:val="lv-LV"/>
          </w:rPr>
          <w:t>https://fra.europa.eu/sites/default/files/fra-hdgso-report-part2_lv.pdf</w:t>
        </w:r>
      </w:hyperlink>
    </w:p>
  </w:footnote>
  <w:footnote w:id="52">
    <w:p w14:paraId="59CCBC77" w14:textId="77777777" w:rsidR="00250096" w:rsidRDefault="00250096" w:rsidP="002E0B5A">
      <w:pPr>
        <w:pStyle w:val="Vresteksts"/>
      </w:pPr>
      <w:r>
        <w:rPr>
          <w:rStyle w:val="Vresatsauce"/>
        </w:rPr>
        <w:footnoteRef/>
      </w:r>
      <w:r>
        <w:t xml:space="preserve"> https://europa.eu/eurobarometer/surveys/detail/2251</w:t>
      </w:r>
    </w:p>
  </w:footnote>
  <w:footnote w:id="53">
    <w:p w14:paraId="3212A953" w14:textId="07616CD5" w:rsidR="00250096" w:rsidRDefault="00250096">
      <w:pPr>
        <w:pStyle w:val="Vresteksts"/>
      </w:pPr>
      <w:r>
        <w:rPr>
          <w:rStyle w:val="Vresatsauce"/>
        </w:rPr>
        <w:footnoteRef/>
      </w:r>
      <w:r>
        <w:t xml:space="preserve"> </w:t>
      </w:r>
      <w:r w:rsidRPr="006F0C01">
        <w:t>https://www.lm.gov.lv/lv/media/22110/download?attachment</w:t>
      </w:r>
    </w:p>
  </w:footnote>
  <w:footnote w:id="54">
    <w:p w14:paraId="1E671778" w14:textId="77777777" w:rsidR="00250096" w:rsidRPr="00025054" w:rsidRDefault="00250096" w:rsidP="002E0B5A">
      <w:pPr>
        <w:pStyle w:val="Vresteksts"/>
      </w:pPr>
      <w:r w:rsidRPr="00025054">
        <w:rPr>
          <w:rStyle w:val="Vresatsauce"/>
          <w:rFonts w:eastAsia="Meiryo"/>
        </w:rPr>
        <w:footnoteRef/>
      </w:r>
      <w:r w:rsidRPr="00025054">
        <w:t xml:space="preserve"> </w:t>
      </w:r>
      <w:hyperlink r:id="rId31" w:history="1">
        <w:r w:rsidRPr="00025054">
          <w:rPr>
            <w:rStyle w:val="Hipersaite"/>
            <w:color w:val="auto"/>
            <w:u w:val="none"/>
          </w:rPr>
          <w:t>https://eur-lex.europa.eu/legal-content/LV/TXT/PDF/?uri=CELEX:12016P/TXT&amp;from=LT</w:t>
        </w:r>
      </w:hyperlink>
      <w:r w:rsidRPr="00025054">
        <w:t xml:space="preserve"> </w:t>
      </w:r>
    </w:p>
  </w:footnote>
  <w:footnote w:id="55">
    <w:p w14:paraId="73FC2232" w14:textId="77777777" w:rsidR="00250096" w:rsidRPr="00025054" w:rsidRDefault="00250096" w:rsidP="002E0B5A">
      <w:pPr>
        <w:pStyle w:val="Vresteksts"/>
      </w:pPr>
      <w:r w:rsidRPr="00025054">
        <w:rPr>
          <w:rStyle w:val="Vresatsauce"/>
          <w:rFonts w:eastAsia="Meiryo"/>
        </w:rPr>
        <w:footnoteRef/>
      </w:r>
      <w:r w:rsidRPr="00025054">
        <w:t xml:space="preserve"> </w:t>
      </w:r>
      <w:hyperlink r:id="rId32" w:history="1">
        <w:r w:rsidRPr="00025054">
          <w:rPr>
            <w:rStyle w:val="Hipersaite"/>
            <w:color w:val="auto"/>
            <w:u w:val="none"/>
          </w:rPr>
          <w:t>https://likumi.lv/ta/lv/starptautiskie-ligumi/id/1045</w:t>
        </w:r>
      </w:hyperlink>
      <w:r w:rsidRPr="00025054">
        <w:t xml:space="preserve"> ,</w:t>
      </w:r>
    </w:p>
  </w:footnote>
  <w:footnote w:id="56">
    <w:p w14:paraId="2AB8BC92" w14:textId="77777777" w:rsidR="00250096" w:rsidRPr="00025054" w:rsidRDefault="00250096" w:rsidP="002E0B5A">
      <w:pPr>
        <w:pStyle w:val="Vresteksts"/>
      </w:pPr>
      <w:r w:rsidRPr="00025054">
        <w:rPr>
          <w:rStyle w:val="Vresatsauce"/>
          <w:rFonts w:eastAsia="Meiryo"/>
        </w:rPr>
        <w:footnoteRef/>
      </w:r>
      <w:r w:rsidRPr="00025054">
        <w:t xml:space="preserve"> </w:t>
      </w:r>
      <w:hyperlink r:id="rId33" w:history="1">
        <w:r w:rsidRPr="00025054">
          <w:rPr>
            <w:rStyle w:val="Hipersaite"/>
            <w:color w:val="auto"/>
            <w:u w:val="none"/>
          </w:rPr>
          <w:t>https://eur-lex.europa.eu/legal-content/LV/TXT/PDF/?uri=CELEX:12012E/TXT&amp;from=LV</w:t>
        </w:r>
      </w:hyperlink>
      <w:r w:rsidRPr="00025054">
        <w:t xml:space="preserve"> </w:t>
      </w:r>
    </w:p>
  </w:footnote>
  <w:footnote w:id="57">
    <w:p w14:paraId="0C26EFCE" w14:textId="77777777" w:rsidR="00250096" w:rsidRPr="00D43F4A" w:rsidRDefault="00250096" w:rsidP="002E0B5A">
      <w:pPr>
        <w:pStyle w:val="Vresteksts"/>
      </w:pPr>
      <w:r w:rsidRPr="002D7C83">
        <w:rPr>
          <w:rStyle w:val="Vresatsauce"/>
          <w:rFonts w:eastAsia="Meiryo"/>
        </w:rPr>
        <w:footnoteRef/>
      </w:r>
      <w:r w:rsidRPr="002D7C83">
        <w:t xml:space="preserve"> </w:t>
      </w:r>
      <w:hyperlink r:id="rId34" w:history="1">
        <w:r w:rsidRPr="00D43F4A">
          <w:rPr>
            <w:rStyle w:val="Hipersaite"/>
            <w:color w:val="auto"/>
            <w:u w:val="none"/>
          </w:rPr>
          <w:t>https://ec.europa.eu/info/strategy/priorities-2019-2024/economy-works-people/jobs-growth-and-investment/european-pillar-social-rights_lv</w:t>
        </w:r>
      </w:hyperlink>
      <w:r w:rsidRPr="00D43F4A">
        <w:t xml:space="preserve"> </w:t>
      </w:r>
    </w:p>
  </w:footnote>
  <w:footnote w:id="58">
    <w:p w14:paraId="4CCA5F3E" w14:textId="77777777" w:rsidR="00250096" w:rsidRPr="00D43F4A" w:rsidRDefault="00250096" w:rsidP="002E0B5A">
      <w:pPr>
        <w:pStyle w:val="Vresteksts"/>
      </w:pPr>
      <w:r w:rsidRPr="00D43F4A">
        <w:rPr>
          <w:rStyle w:val="Vresatsauce"/>
          <w:rFonts w:eastAsia="Meiryo"/>
        </w:rPr>
        <w:footnoteRef/>
      </w:r>
      <w:r w:rsidRPr="00D43F4A">
        <w:t xml:space="preserve"> </w:t>
      </w:r>
      <w:hyperlink r:id="rId35" w:history="1">
        <w:r w:rsidRPr="00D43F4A">
          <w:rPr>
            <w:rStyle w:val="Hipersaite"/>
            <w:color w:val="auto"/>
            <w:u w:val="none"/>
          </w:rPr>
          <w:t>https://www.ohchr.org/EN/UDHR/Documents/UDHR_Translations/lat.pdf</w:t>
        </w:r>
      </w:hyperlink>
      <w:r w:rsidRPr="00D43F4A">
        <w:t xml:space="preserve"> </w:t>
      </w:r>
    </w:p>
  </w:footnote>
  <w:footnote w:id="59">
    <w:p w14:paraId="0AB4AA37" w14:textId="77777777" w:rsidR="00250096" w:rsidRDefault="00250096" w:rsidP="002E0B5A">
      <w:pPr>
        <w:pStyle w:val="Vresteksts"/>
      </w:pPr>
      <w:r>
        <w:rPr>
          <w:rStyle w:val="Vresatsauce"/>
          <w:rFonts w:eastAsia="Meiryo"/>
        </w:rPr>
        <w:footnoteRef/>
      </w:r>
      <w:r>
        <w:t xml:space="preserve"> </w:t>
      </w:r>
      <w:hyperlink r:id="rId36" w:history="1">
        <w:r w:rsidRPr="00723D6F">
          <w:rPr>
            <w:rStyle w:val="Hipersaite"/>
            <w:color w:val="auto"/>
            <w:u w:val="none"/>
          </w:rPr>
          <w:t>https://www.ohchr.org/en/professionalinterest/pages/cerd.aspx</w:t>
        </w:r>
      </w:hyperlink>
      <w:r w:rsidRPr="00723D6F">
        <w:t xml:space="preserve"> </w:t>
      </w:r>
    </w:p>
  </w:footnote>
  <w:footnote w:id="60">
    <w:p w14:paraId="4FF2A78B" w14:textId="77777777" w:rsidR="00250096" w:rsidRPr="00167AEF" w:rsidRDefault="00250096" w:rsidP="002E0B5A">
      <w:pPr>
        <w:pStyle w:val="Vresteksts"/>
      </w:pPr>
      <w:r w:rsidRPr="00167AEF">
        <w:rPr>
          <w:rStyle w:val="Vresatsauce"/>
          <w:rFonts w:eastAsia="Meiryo"/>
        </w:rPr>
        <w:footnoteRef/>
      </w:r>
      <w:r w:rsidRPr="00167AEF">
        <w:t xml:space="preserve"> </w:t>
      </w:r>
      <w:hyperlink r:id="rId37" w:history="1">
        <w:r w:rsidRPr="00167AEF">
          <w:rPr>
            <w:rStyle w:val="Hipersaite"/>
            <w:color w:val="auto"/>
            <w:u w:val="none"/>
          </w:rPr>
          <w:t>https://likumi.lv/ta/lv/starptautiskie-ligumi/id/1282</w:t>
        </w:r>
      </w:hyperlink>
      <w:r w:rsidRPr="00167AEF">
        <w:t xml:space="preserve"> </w:t>
      </w:r>
    </w:p>
  </w:footnote>
  <w:footnote w:id="61">
    <w:p w14:paraId="2B1255BD" w14:textId="77777777" w:rsidR="00250096" w:rsidRPr="00D43F4A" w:rsidRDefault="00250096" w:rsidP="002E0B5A">
      <w:pPr>
        <w:pStyle w:val="Vresteksts"/>
      </w:pPr>
      <w:r w:rsidRPr="00D43F4A">
        <w:rPr>
          <w:rStyle w:val="Vresatsauce"/>
          <w:rFonts w:eastAsia="Meiryo"/>
        </w:rPr>
        <w:footnoteRef/>
      </w:r>
      <w:r w:rsidRPr="00D43F4A">
        <w:t xml:space="preserve"> </w:t>
      </w:r>
      <w:hyperlink r:id="rId38" w:history="1">
        <w:r w:rsidRPr="00D43F4A">
          <w:rPr>
            <w:rStyle w:val="Hipersaite"/>
            <w:color w:val="auto"/>
            <w:u w:val="none"/>
          </w:rPr>
          <w:t>https://likumi.lv/ta/lv/starptautiskie-ligumi/id/1150</w:t>
        </w:r>
      </w:hyperlink>
      <w:r w:rsidRPr="00D43F4A">
        <w:t xml:space="preserve"> </w:t>
      </w:r>
    </w:p>
  </w:footnote>
  <w:footnote w:id="62">
    <w:p w14:paraId="7970101E" w14:textId="77777777" w:rsidR="00250096" w:rsidRPr="00D43F4A" w:rsidRDefault="00250096" w:rsidP="002E0B5A">
      <w:pPr>
        <w:pStyle w:val="Vresteksts"/>
      </w:pPr>
      <w:r w:rsidRPr="00D43F4A">
        <w:rPr>
          <w:rStyle w:val="Vresatsauce"/>
          <w:rFonts w:eastAsia="Meiryo"/>
        </w:rPr>
        <w:footnoteRef/>
      </w:r>
      <w:r w:rsidRPr="00D43F4A">
        <w:t xml:space="preserve"> </w:t>
      </w:r>
      <w:hyperlink r:id="rId39" w:history="1">
        <w:r w:rsidRPr="00D43F4A">
          <w:rPr>
            <w:rStyle w:val="Hipersaite"/>
            <w:color w:val="auto"/>
            <w:u w:val="none"/>
          </w:rPr>
          <w:t>https://likumi.lv/ta/lv/starptautiskie-ligumi/id/1630</w:t>
        </w:r>
      </w:hyperlink>
      <w:r w:rsidRPr="00D43F4A">
        <w:t xml:space="preserve"> </w:t>
      </w:r>
    </w:p>
  </w:footnote>
  <w:footnote w:id="63">
    <w:p w14:paraId="576EC7FD" w14:textId="578EFA78" w:rsidR="00250096" w:rsidRDefault="00250096">
      <w:pPr>
        <w:pStyle w:val="Vresteksts"/>
      </w:pPr>
      <w:r>
        <w:rPr>
          <w:rStyle w:val="Vresatsauce"/>
        </w:rPr>
        <w:footnoteRef/>
      </w:r>
      <w:r>
        <w:t xml:space="preserve"> </w:t>
      </w:r>
      <w:hyperlink r:id="rId40" w:history="1">
        <w:r w:rsidRPr="001874E3">
          <w:rPr>
            <w:rStyle w:val="Hipersaite"/>
          </w:rPr>
          <w:t>https://ec.europa.eu/social/main.jsp?catId=738&amp;langId=lv&amp;pubId=8376&amp;furtherPubs=yes</w:t>
        </w:r>
      </w:hyperlink>
      <w:r>
        <w:t xml:space="preserve"> </w:t>
      </w:r>
    </w:p>
  </w:footnote>
  <w:footnote w:id="64">
    <w:p w14:paraId="6A250D0B" w14:textId="12DB810E" w:rsidR="00250096" w:rsidRDefault="00250096">
      <w:pPr>
        <w:pStyle w:val="Vresteksts"/>
      </w:pPr>
      <w:r>
        <w:rPr>
          <w:rStyle w:val="Vresatsauce"/>
        </w:rPr>
        <w:footnoteRef/>
      </w:r>
      <w:r>
        <w:t xml:space="preserve">  </w:t>
      </w:r>
      <w:r w:rsidRPr="00C16B3B">
        <w:t>https://eur-lex.europa.eu/legal-content/EN/TXT/?uri=CELEX%3A52022DC0440</w:t>
      </w:r>
      <w:r>
        <w:t xml:space="preserve"> </w:t>
      </w:r>
    </w:p>
  </w:footnote>
  <w:footnote w:id="65">
    <w:p w14:paraId="5B2754A5" w14:textId="77777777" w:rsidR="00250096" w:rsidRPr="00D43F4A" w:rsidRDefault="00250096" w:rsidP="002E0B5A">
      <w:pPr>
        <w:pStyle w:val="Vresteksts"/>
      </w:pPr>
      <w:r w:rsidRPr="00D43F4A">
        <w:rPr>
          <w:rStyle w:val="Vresatsauce"/>
          <w:rFonts w:eastAsia="Meiryo"/>
        </w:rPr>
        <w:footnoteRef/>
      </w:r>
      <w:r w:rsidRPr="00D43F4A">
        <w:t xml:space="preserve"> </w:t>
      </w:r>
      <w:hyperlink r:id="rId41" w:history="1">
        <w:r w:rsidRPr="00D43F4A">
          <w:rPr>
            <w:rStyle w:val="Hipersaite"/>
            <w:color w:val="auto"/>
            <w:u w:val="none"/>
          </w:rPr>
          <w:t>https://www.ohchr.org/en/professionalinterest/pages/cedaw.aspx</w:t>
        </w:r>
      </w:hyperlink>
      <w:r w:rsidRPr="00D43F4A">
        <w:t xml:space="preserve"> </w:t>
      </w:r>
    </w:p>
  </w:footnote>
  <w:footnote w:id="66">
    <w:p w14:paraId="0EE720A0" w14:textId="77777777" w:rsidR="00250096" w:rsidRPr="00D43F4A" w:rsidRDefault="00250096" w:rsidP="002E0B5A">
      <w:pPr>
        <w:pStyle w:val="Vresteksts"/>
      </w:pPr>
      <w:r w:rsidRPr="00D43F4A">
        <w:rPr>
          <w:rStyle w:val="Vresatsauce"/>
          <w:rFonts w:eastAsia="Meiryo"/>
        </w:rPr>
        <w:footnoteRef/>
      </w:r>
      <w:r w:rsidRPr="00D43F4A">
        <w:t xml:space="preserve"> </w:t>
      </w:r>
      <w:hyperlink r:id="rId42" w:history="1">
        <w:r w:rsidRPr="00D43F4A">
          <w:rPr>
            <w:rStyle w:val="Hipersaite"/>
            <w:color w:val="auto"/>
            <w:u w:val="none"/>
          </w:rPr>
          <w:t>https://www.pkc.gov.lv/lv/valsts-attistibas-planosana/latvijas-ilgtspejigas-attistibas-strategija</w:t>
        </w:r>
      </w:hyperlink>
      <w:r w:rsidRPr="00D43F4A">
        <w:t xml:space="preserve"> </w:t>
      </w:r>
    </w:p>
  </w:footnote>
  <w:footnote w:id="67">
    <w:p w14:paraId="53DB5611" w14:textId="77777777" w:rsidR="00250096" w:rsidRPr="002D7C83" w:rsidRDefault="00250096" w:rsidP="002E0B5A">
      <w:pPr>
        <w:pStyle w:val="Vresteksts"/>
      </w:pPr>
      <w:r w:rsidRPr="00D43F4A">
        <w:rPr>
          <w:rStyle w:val="Vresatsauce"/>
          <w:rFonts w:eastAsia="Meiryo"/>
        </w:rPr>
        <w:footnoteRef/>
      </w:r>
      <w:r w:rsidRPr="00D43F4A">
        <w:t xml:space="preserve"> </w:t>
      </w:r>
      <w:hyperlink r:id="rId43" w:history="1">
        <w:r w:rsidRPr="00D43F4A">
          <w:rPr>
            <w:rStyle w:val="Hipersaite"/>
            <w:color w:val="auto"/>
            <w:u w:val="none"/>
          </w:rPr>
          <w:t>https://www.pkc.gov.lv/lv/nap2027</w:t>
        </w:r>
      </w:hyperlink>
      <w:r w:rsidRPr="002D7C83">
        <w:t xml:space="preserve"> </w:t>
      </w:r>
    </w:p>
  </w:footnote>
  <w:footnote w:id="68">
    <w:p w14:paraId="2349E86A" w14:textId="2CA4E039" w:rsidR="00250096" w:rsidRDefault="00250096" w:rsidP="00AA6C3F">
      <w:pPr>
        <w:pStyle w:val="Vresteksts"/>
      </w:pPr>
      <w:r>
        <w:rPr>
          <w:rStyle w:val="Vresatsauce"/>
        </w:rPr>
        <w:footnoteRef/>
      </w:r>
      <w:r>
        <w:t xml:space="preserve"> </w:t>
      </w:r>
      <w:r w:rsidRPr="002247D1">
        <w:t xml:space="preserve">ņemot vērā, ka ES kohēzijas politikas programma 2021.-2027.gadam ir apstiprināta </w:t>
      </w:r>
      <w:r>
        <w:t>MK 02.11.2022.</w:t>
      </w:r>
    </w:p>
    <w:p w14:paraId="01E69BD2" w14:textId="06456754" w:rsidR="00250096" w:rsidRPr="00AF18C7" w:rsidRDefault="00250096" w:rsidP="00AA6C3F">
      <w:pPr>
        <w:pStyle w:val="Vresteksts"/>
      </w:pPr>
      <w:r>
        <w:t xml:space="preserve">un Eiropas Komisijas lēmums pieņemts 25.11.2022. </w:t>
      </w:r>
      <w:r w:rsidRPr="002247D1">
        <w:t>un ir iespējams izstrādāt MK noteikumus par SAM īstenošanu</w:t>
      </w:r>
      <w:r>
        <w:t xml:space="preserve">, </w:t>
      </w:r>
      <w:r w:rsidRPr="002247D1">
        <w:t>pagaidu regulējums (informatīvie ziņojumi) vairs nav nepieciešams</w:t>
      </w:r>
    </w:p>
  </w:footnote>
  <w:footnote w:id="69">
    <w:p w14:paraId="2081B001" w14:textId="77777777" w:rsidR="00250096" w:rsidRPr="00A96CC5" w:rsidRDefault="00250096" w:rsidP="002E0B5A">
      <w:pPr>
        <w:pStyle w:val="Vresteksts"/>
        <w:rPr>
          <w:sz w:val="18"/>
          <w:szCs w:val="18"/>
        </w:rPr>
      </w:pPr>
      <w:r w:rsidRPr="00A96CC5">
        <w:rPr>
          <w:rStyle w:val="Vresatsauce"/>
          <w:rFonts w:ascii="Calibri" w:hAnsi="Calibri" w:cs="Calibri"/>
          <w:sz w:val="18"/>
          <w:szCs w:val="18"/>
        </w:rPr>
        <w:footnoteRef/>
      </w:r>
      <w:r w:rsidRPr="00A96CC5">
        <w:rPr>
          <w:rFonts w:ascii="Calibri" w:hAnsi="Calibri" w:cs="Calibri"/>
          <w:sz w:val="18"/>
          <w:szCs w:val="18"/>
        </w:rPr>
        <w:t xml:space="preserve"> </w:t>
      </w:r>
      <w:r w:rsidRPr="00A96CC5">
        <w:rPr>
          <w:sz w:val="18"/>
          <w:szCs w:val="18"/>
        </w:rPr>
        <w:t xml:space="preserve">Ministru kabineta </w:t>
      </w:r>
      <w:r w:rsidRPr="00DB2AB6">
        <w:rPr>
          <w:sz w:val="18"/>
          <w:szCs w:val="18"/>
        </w:rPr>
        <w:t xml:space="preserve">2021. gada 7. septembra </w:t>
      </w:r>
      <w:r w:rsidRPr="00A96CC5">
        <w:rPr>
          <w:sz w:val="18"/>
          <w:szCs w:val="18"/>
        </w:rPr>
        <w:t xml:space="preserve">noteikumi Nr. 617 “Tiesību akta projekta sākotnējās ietekmes izvērtēšanas kārtība”  </w:t>
      </w:r>
    </w:p>
  </w:footnote>
  <w:footnote w:id="70">
    <w:p w14:paraId="2A49EA6F" w14:textId="77777777" w:rsidR="00250096" w:rsidRPr="00723D6F" w:rsidRDefault="00250096" w:rsidP="002E0B5A">
      <w:pPr>
        <w:spacing w:after="0"/>
        <w:rPr>
          <w:rFonts w:ascii="Times New Roman" w:hAnsi="Times New Roman" w:cs="Times New Roman"/>
          <w:color w:val="auto"/>
          <w:sz w:val="18"/>
          <w:szCs w:val="18"/>
          <w:lang w:val="lv-LV"/>
        </w:rPr>
      </w:pPr>
      <w:r w:rsidRPr="00723D6F">
        <w:rPr>
          <w:rStyle w:val="Vresatsauce"/>
          <w:rFonts w:ascii="Times New Roman" w:hAnsi="Times New Roman" w:cs="Times New Roman"/>
          <w:color w:val="auto"/>
          <w:sz w:val="18"/>
          <w:szCs w:val="18"/>
          <w:lang w:val="lv-LV"/>
        </w:rPr>
        <w:footnoteRef/>
      </w:r>
      <w:r w:rsidRPr="00723D6F">
        <w:rPr>
          <w:rFonts w:ascii="Times New Roman" w:hAnsi="Times New Roman" w:cs="Times New Roman"/>
          <w:color w:val="auto"/>
          <w:sz w:val="18"/>
          <w:szCs w:val="18"/>
          <w:lang w:val="lv-LV"/>
        </w:rPr>
        <w:t xml:space="preserve"> </w:t>
      </w:r>
      <w:hyperlink r:id="rId44" w:history="1">
        <w:r w:rsidRPr="00723D6F">
          <w:rPr>
            <w:rFonts w:ascii="Times New Roman" w:eastAsia="Calibri" w:hAnsi="Times New Roman" w:cs="Times New Roman"/>
            <w:color w:val="auto"/>
            <w:sz w:val="18"/>
            <w:szCs w:val="18"/>
            <w:lang w:val="lv-LV" w:eastAsia="en-US"/>
          </w:rPr>
          <w:t>https://tai.mk.gov.lv/veidlapas</w:t>
        </w:r>
      </w:hyperlink>
    </w:p>
  </w:footnote>
  <w:footnote w:id="71">
    <w:p w14:paraId="70B37685" w14:textId="77777777" w:rsidR="00250096" w:rsidRPr="00723D6F" w:rsidRDefault="00250096" w:rsidP="002E0B5A">
      <w:pPr>
        <w:pStyle w:val="Vresteksts"/>
        <w:rPr>
          <w:sz w:val="16"/>
          <w:szCs w:val="16"/>
        </w:rPr>
      </w:pPr>
      <w:r w:rsidRPr="00723D6F">
        <w:rPr>
          <w:rStyle w:val="Vresatsauce"/>
          <w:sz w:val="18"/>
          <w:szCs w:val="18"/>
        </w:rPr>
        <w:footnoteRef/>
      </w:r>
      <w:r w:rsidRPr="00723D6F">
        <w:rPr>
          <w:sz w:val="18"/>
          <w:szCs w:val="18"/>
        </w:rPr>
        <w:t xml:space="preserve"> Vadlīnijas tiesību akta projekta sākotnējās ietekmes novērtēšanai un novērtējuma ziņojuma sagatavošanai, </w:t>
      </w:r>
      <w:hyperlink r:id="rId45" w:history="1">
        <w:r w:rsidRPr="00723D6F">
          <w:rPr>
            <w:rStyle w:val="Hipersaite"/>
            <w:color w:val="auto"/>
            <w:sz w:val="18"/>
            <w:szCs w:val="18"/>
            <w:u w:val="none"/>
          </w:rPr>
          <w:t>https://tai.mk.gov.lv/anotacija</w:t>
        </w:r>
      </w:hyperlink>
      <w:r w:rsidRPr="00723D6F">
        <w:rPr>
          <w:sz w:val="16"/>
          <w:szCs w:val="16"/>
        </w:rPr>
        <w:t xml:space="preserve"> </w:t>
      </w:r>
    </w:p>
  </w:footnote>
  <w:footnote w:id="72">
    <w:p w14:paraId="2FD6B01F" w14:textId="0CDC8939" w:rsidR="00250096" w:rsidRDefault="00250096" w:rsidP="002E0B5A">
      <w:pPr>
        <w:pStyle w:val="Vresteksts"/>
      </w:pPr>
      <w:r>
        <w:rPr>
          <w:rStyle w:val="Vresatsauce"/>
        </w:rPr>
        <w:footnoteRef/>
      </w:r>
      <w:r>
        <w:t xml:space="preserve"> </w:t>
      </w:r>
      <w:r w:rsidRPr="00BF5438">
        <w:rPr>
          <w:rFonts w:hint="eastAsia"/>
        </w:rPr>
        <w:t>Eiropas Reģionālās attīstības fonda, Eiropas Sociālā fonda plus,</w:t>
      </w:r>
      <w:r w:rsidRPr="00BF5438">
        <w:t xml:space="preserve"> </w:t>
      </w:r>
      <w:r w:rsidRPr="00BF5438">
        <w:rPr>
          <w:rFonts w:hint="eastAsia"/>
        </w:rPr>
        <w:t xml:space="preserve"> Kohēzijas fonda un Taisnīgas pārkārtošanās fonda projektu </w:t>
      </w:r>
      <w:r w:rsidRPr="00BF5438">
        <w:t xml:space="preserve"> iesniegumu atlases metodika 2021.–2027.gadam (https://www.esfondi.lv/upload/atlases-metodika.pdf</w:t>
      </w:r>
      <w:r>
        <w:t>)</w:t>
      </w:r>
    </w:p>
  </w:footnote>
  <w:footnote w:id="73">
    <w:p w14:paraId="5A2F6D00" w14:textId="796C0E0A" w:rsidR="00250096" w:rsidRPr="005130F3" w:rsidRDefault="00250096" w:rsidP="002769D9">
      <w:pPr>
        <w:pStyle w:val="Vresteksts"/>
      </w:pPr>
      <w:r w:rsidRPr="005130F3">
        <w:rPr>
          <w:rStyle w:val="Vresatsauce"/>
        </w:rPr>
        <w:footnoteRef/>
      </w:r>
      <w:r w:rsidRPr="005130F3">
        <w:t xml:space="preserve"> </w:t>
      </w:r>
      <w:r w:rsidRPr="005130F3">
        <w:rPr>
          <w:rFonts w:hint="eastAsia"/>
        </w:rPr>
        <w:t>Eiropas Reģionālās attīstības fonda, Eiropas Sociālā fonda plus,</w:t>
      </w:r>
      <w:r w:rsidRPr="005130F3">
        <w:t xml:space="preserve"> </w:t>
      </w:r>
      <w:r w:rsidRPr="005130F3">
        <w:rPr>
          <w:rFonts w:hint="eastAsia"/>
        </w:rPr>
        <w:t xml:space="preserve"> Kohēzijas fonda un Taisnīgas pārkārtošanās fonda projektu </w:t>
      </w:r>
      <w:r w:rsidRPr="005130F3">
        <w:t xml:space="preserve">iesniegumu atlases metodika 2021.–2027.gadam, </w:t>
      </w:r>
      <w:hyperlink r:id="rId46" w:history="1">
        <w:r w:rsidR="002769D9" w:rsidRPr="005130F3">
          <w:rPr>
            <w:rStyle w:val="Hipersaite"/>
          </w:rPr>
          <w:t>https://www.esfondi.lv/upload/atlases-metodika.pdf</w:t>
        </w:r>
      </w:hyperlink>
      <w:r w:rsidR="002769D9" w:rsidRPr="005130F3">
        <w:t xml:space="preserve">, </w:t>
      </w:r>
      <w:r w:rsidR="005130F3" w:rsidRPr="005130F3">
        <w:t xml:space="preserve">precizētā versija </w:t>
      </w:r>
      <w:r w:rsidR="002769D9" w:rsidRPr="005130F3">
        <w:t xml:space="preserve">apstiprināta ar </w:t>
      </w:r>
      <w:r w:rsidR="005130F3" w:rsidRPr="005130F3">
        <w:t>ES</w:t>
      </w:r>
      <w:r w:rsidR="002769D9" w:rsidRPr="005130F3">
        <w:t xml:space="preserve"> fondu 2021.-2027.gada plānošanas perioda uzraudzības komitejas 31.07.2025</w:t>
      </w:r>
      <w:r w:rsidR="005130F3" w:rsidRPr="005130F3">
        <w:t xml:space="preserve">. lēmumu </w:t>
      </w:r>
      <w:r w:rsidR="002769D9" w:rsidRPr="005130F3">
        <w:t xml:space="preserve"> Nr. 2025/5.2-6/16/45</w:t>
      </w:r>
    </w:p>
  </w:footnote>
  <w:footnote w:id="74">
    <w:p w14:paraId="68758DBC" w14:textId="77777777" w:rsidR="00250096" w:rsidRPr="005130F3" w:rsidRDefault="00250096" w:rsidP="002E0B5A">
      <w:pPr>
        <w:pStyle w:val="Vresteksts"/>
        <w:jc w:val="both"/>
      </w:pPr>
      <w:r w:rsidRPr="005130F3">
        <w:rPr>
          <w:rStyle w:val="Vresatsauce"/>
        </w:rPr>
        <w:footnoteRef/>
      </w:r>
      <w:r w:rsidRPr="005130F3">
        <w:t xml:space="preserve"> Atklātas projektu iesniegumu atlases gadījumā, atkarībā no SAM specifikas, ir iespējams izvēlēties, noteikt izvēles kritēriju kā precizējamu vai neprecizējamu, vai neattiecināmu.</w:t>
      </w:r>
    </w:p>
  </w:footnote>
  <w:footnote w:id="75">
    <w:p w14:paraId="00CB655A" w14:textId="77777777" w:rsidR="00250096" w:rsidRPr="005130F3" w:rsidRDefault="00250096" w:rsidP="002E0B5A">
      <w:pPr>
        <w:pStyle w:val="Vresteksts"/>
        <w:jc w:val="both"/>
      </w:pPr>
      <w:r w:rsidRPr="005130F3">
        <w:rPr>
          <w:rStyle w:val="Vresatsauce"/>
        </w:rPr>
        <w:footnoteRef/>
      </w:r>
      <w:r w:rsidRPr="005130F3">
        <w:t xml:space="preserve"> Kritērija neatbilstības gadījumā sadarbības iestāde pieņem lēmumu par projekta iesnieguma noraidīšanu. Ierobežotas projektu iesniegumu atlases ietvaros visi kritēriji ir precizējami, (izņemot šīs metodikas 3.pielikumā ietverto vienoto izvēles kritēriju Nr.1).</w:t>
      </w:r>
    </w:p>
  </w:footnote>
  <w:footnote w:id="76">
    <w:p w14:paraId="15FBF16F" w14:textId="77777777" w:rsidR="00250096" w:rsidRPr="005130F3" w:rsidRDefault="00250096" w:rsidP="002E0B5A">
      <w:pPr>
        <w:pStyle w:val="Vresteksts"/>
        <w:jc w:val="both"/>
      </w:pPr>
      <w:r w:rsidRPr="005130F3">
        <w:rPr>
          <w:rStyle w:val="Vresatsauce"/>
        </w:rPr>
        <w:footnoteRef/>
      </w:r>
      <w:r w:rsidRPr="005130F3">
        <w:t xml:space="preserve"> Kritērija neatbilstības gadījumā sadarbības iestāde pieņem lēmumu par projekta iesnieguma apstiprināšanu ar nosacījumu vai noraidīšanu, ievērojot nolikumā noteikto</w:t>
      </w:r>
    </w:p>
  </w:footnote>
  <w:footnote w:id="77">
    <w:p w14:paraId="7D69EA97" w14:textId="77777777" w:rsidR="00250096" w:rsidRPr="005130F3" w:rsidRDefault="00250096" w:rsidP="002E0B5A">
      <w:pPr>
        <w:pStyle w:val="Vresteksts"/>
        <w:jc w:val="both"/>
      </w:pPr>
      <w:r w:rsidRPr="005130F3">
        <w:rPr>
          <w:rStyle w:val="Vresatsauce"/>
        </w:rPr>
        <w:footnoteRef/>
      </w:r>
      <w:r w:rsidRPr="005130F3">
        <w:t xml:space="preserve"> Kritērijā lieto N/A, ja kopumā SAM šis kritērijs ir iekļauts, bet konkrētajā projektā šis kritērijs nav jāvērtē (ja projektam nav ietekmes uz HP VINPI)</w:t>
      </w:r>
    </w:p>
  </w:footnote>
  <w:footnote w:id="78">
    <w:p w14:paraId="734CCB3B" w14:textId="77777777" w:rsidR="00F270AC" w:rsidRPr="005130F3" w:rsidRDefault="00F270AC" w:rsidP="00F270AC">
      <w:pPr>
        <w:pStyle w:val="Vresteksts"/>
        <w:jc w:val="both"/>
      </w:pPr>
      <w:r w:rsidRPr="005130F3">
        <w:rPr>
          <w:vertAlign w:val="superscript"/>
        </w:rPr>
        <w:footnoteRef/>
      </w:r>
      <w:r w:rsidRPr="005130F3">
        <w:t xml:space="preserve"> Minimālās prasības atbildīgā iestāde var paaugstināt, ja tas atbilst SAM specifikai.</w:t>
      </w:r>
    </w:p>
  </w:footnote>
  <w:footnote w:id="79">
    <w:p w14:paraId="641D92E3" w14:textId="77777777" w:rsidR="00F270AC" w:rsidRDefault="00F270AC" w:rsidP="00F270AC">
      <w:pPr>
        <w:pStyle w:val="Vresteksts"/>
      </w:pPr>
      <w:r>
        <w:rPr>
          <w:rStyle w:val="Vresatsauce"/>
        </w:rPr>
        <w:footnoteRef/>
      </w:r>
      <w:r>
        <w:t xml:space="preserve"> </w:t>
      </w:r>
      <w:r w:rsidRPr="00165795">
        <w:t xml:space="preserve">vispārīgo un specifisko HP VINPI darbību </w:t>
      </w:r>
      <w:r>
        <w:t xml:space="preserve">piemēri </w:t>
      </w:r>
      <w:r w:rsidRPr="00165795">
        <w:t>un HP VINPI rādītāji</w:t>
      </w:r>
      <w:r>
        <w:t xml:space="preserve"> ir šīs metodikas 4. un 5.pielikumā</w:t>
      </w:r>
    </w:p>
  </w:footnote>
  <w:footnote w:id="80">
    <w:p w14:paraId="6B76D22F" w14:textId="77777777" w:rsidR="005613D3" w:rsidRPr="007E1555" w:rsidRDefault="005613D3" w:rsidP="005613D3">
      <w:pPr>
        <w:pStyle w:val="Vresteksts"/>
        <w:rPr>
          <w:sz w:val="18"/>
          <w:szCs w:val="18"/>
        </w:rPr>
      </w:pPr>
      <w:r w:rsidRPr="00773649">
        <w:rPr>
          <w:rStyle w:val="Vresatsauce"/>
          <w:sz w:val="18"/>
          <w:szCs w:val="18"/>
        </w:rPr>
        <w:footnoteRef/>
      </w:r>
      <w:r w:rsidRPr="00773649">
        <w:rPr>
          <w:sz w:val="18"/>
          <w:szCs w:val="18"/>
        </w:rPr>
        <w:t xml:space="preserve"> HP VINPI rādītāji noteikti LM/TM vadlīniju “Horizontālais princips “Vienlīdzība, iekļaušana, </w:t>
      </w:r>
      <w:proofErr w:type="spellStart"/>
      <w:r w:rsidRPr="00773649">
        <w:rPr>
          <w:sz w:val="18"/>
          <w:szCs w:val="18"/>
        </w:rPr>
        <w:t>nediskriminācija</w:t>
      </w:r>
      <w:proofErr w:type="spellEnd"/>
      <w:r w:rsidRPr="00773649">
        <w:rPr>
          <w:sz w:val="18"/>
          <w:szCs w:val="18"/>
        </w:rPr>
        <w:t xml:space="preserve"> un </w:t>
      </w:r>
      <w:proofErr w:type="spellStart"/>
      <w:r w:rsidRPr="00773649">
        <w:rPr>
          <w:sz w:val="18"/>
          <w:szCs w:val="18"/>
        </w:rPr>
        <w:t>pamattiesību</w:t>
      </w:r>
      <w:proofErr w:type="spellEnd"/>
      <w:r w:rsidRPr="00773649">
        <w:rPr>
          <w:sz w:val="18"/>
          <w:szCs w:val="18"/>
        </w:rPr>
        <w:t xml:space="preserve"> ievērošana” vadlīnijas īstenoš</w:t>
      </w:r>
      <w:r>
        <w:rPr>
          <w:sz w:val="18"/>
          <w:szCs w:val="18"/>
        </w:rPr>
        <w:t xml:space="preserve">anai un uzraudzībai (2021-2027)” </w:t>
      </w:r>
      <w:r w:rsidRPr="00773649">
        <w:rPr>
          <w:sz w:val="18"/>
          <w:szCs w:val="18"/>
        </w:rPr>
        <w:t xml:space="preserve">4.pielikumā; pieejamas: </w:t>
      </w:r>
      <w:hyperlink r:id="rId47" w:history="1">
        <w:r w:rsidRPr="00773649">
          <w:rPr>
            <w:rStyle w:val="Hipersaite"/>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81">
    <w:p w14:paraId="126099A5" w14:textId="77777777" w:rsidR="00F270AC" w:rsidRDefault="00F270AC" w:rsidP="00F270AC">
      <w:pPr>
        <w:pStyle w:val="Vresteksts"/>
        <w:jc w:val="both"/>
      </w:pPr>
      <w:r w:rsidRPr="00191D83">
        <w:rPr>
          <w:sz w:val="18"/>
          <w:szCs w:val="18"/>
          <w:vertAlign w:val="superscript"/>
        </w:rPr>
        <w:footnoteRef/>
      </w:r>
      <w:r w:rsidRPr="00191D83">
        <w:rPr>
          <w:sz w:val="18"/>
          <w:szCs w:val="18"/>
        </w:rPr>
        <w:t xml:space="preserve"> Minimālās prasības atbildīgā iestāde var paaugstināt, ja tas atbilst SAM specifikai.</w:t>
      </w:r>
    </w:p>
  </w:footnote>
  <w:footnote w:id="82">
    <w:p w14:paraId="1EF301AC" w14:textId="77777777" w:rsidR="00F270AC" w:rsidRDefault="00F270AC" w:rsidP="00F270AC">
      <w:pPr>
        <w:pStyle w:val="Vresteksts"/>
      </w:pPr>
      <w:r>
        <w:rPr>
          <w:rStyle w:val="Vresatsauce"/>
        </w:rPr>
        <w:footnoteRef/>
      </w:r>
      <w:r>
        <w:t xml:space="preserve"> </w:t>
      </w:r>
      <w:r w:rsidRPr="00165795">
        <w:t xml:space="preserve">vispārīgo un specifisko HP VINPI darbību </w:t>
      </w:r>
      <w:r>
        <w:t xml:space="preserve">piemēri </w:t>
      </w:r>
      <w:r w:rsidRPr="00165795">
        <w:t>un HP VINPI rādītāji</w:t>
      </w:r>
      <w:r>
        <w:t xml:space="preserve"> ir šīs metodikas 4. un 5.pielikumā</w:t>
      </w:r>
    </w:p>
  </w:footnote>
  <w:footnote w:id="83">
    <w:p w14:paraId="34F49B0C" w14:textId="77777777" w:rsidR="00B8784A" w:rsidRPr="007E1555" w:rsidRDefault="00B8784A" w:rsidP="00B8784A">
      <w:pPr>
        <w:pStyle w:val="Vresteksts"/>
        <w:rPr>
          <w:sz w:val="18"/>
          <w:szCs w:val="18"/>
        </w:rPr>
      </w:pPr>
      <w:r w:rsidRPr="00773649">
        <w:rPr>
          <w:rStyle w:val="Vresatsauce"/>
          <w:sz w:val="18"/>
          <w:szCs w:val="18"/>
        </w:rPr>
        <w:footnoteRef/>
      </w:r>
      <w:r w:rsidRPr="00773649">
        <w:rPr>
          <w:sz w:val="18"/>
          <w:szCs w:val="18"/>
        </w:rPr>
        <w:t xml:space="preserve"> HP VINPI rādītāji noteikti LM/TM vadlīniju “Horizontālais princips “Vienlīdzība, iekļaušana, </w:t>
      </w:r>
      <w:proofErr w:type="spellStart"/>
      <w:r w:rsidRPr="00773649">
        <w:rPr>
          <w:sz w:val="18"/>
          <w:szCs w:val="18"/>
        </w:rPr>
        <w:t>nediskriminācija</w:t>
      </w:r>
      <w:proofErr w:type="spellEnd"/>
      <w:r w:rsidRPr="00773649">
        <w:rPr>
          <w:sz w:val="18"/>
          <w:szCs w:val="18"/>
        </w:rPr>
        <w:t xml:space="preserve"> un </w:t>
      </w:r>
      <w:proofErr w:type="spellStart"/>
      <w:r w:rsidRPr="00773649">
        <w:rPr>
          <w:sz w:val="18"/>
          <w:szCs w:val="18"/>
        </w:rPr>
        <w:t>pamattiesību</w:t>
      </w:r>
      <w:proofErr w:type="spellEnd"/>
      <w:r w:rsidRPr="00773649">
        <w:rPr>
          <w:sz w:val="18"/>
          <w:szCs w:val="18"/>
        </w:rPr>
        <w:t xml:space="preserve"> ievērošana” vadlīnijas īstenoš</w:t>
      </w:r>
      <w:r>
        <w:rPr>
          <w:sz w:val="18"/>
          <w:szCs w:val="18"/>
        </w:rPr>
        <w:t xml:space="preserve">anai un uzraudzībai (2021-2027)” </w:t>
      </w:r>
      <w:r w:rsidRPr="00773649">
        <w:rPr>
          <w:sz w:val="18"/>
          <w:szCs w:val="18"/>
        </w:rPr>
        <w:t xml:space="preserve">4.pielikumā; pieejamas: </w:t>
      </w:r>
      <w:hyperlink r:id="rId48" w:history="1">
        <w:r w:rsidRPr="00773649">
          <w:rPr>
            <w:rStyle w:val="Hipersaite"/>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84">
    <w:p w14:paraId="375BF7B5" w14:textId="77777777" w:rsidR="00D954C8" w:rsidRDefault="00D954C8" w:rsidP="00D954C8">
      <w:pPr>
        <w:pStyle w:val="Vresteksts"/>
        <w:jc w:val="both"/>
      </w:pPr>
      <w:r w:rsidRPr="00191D83">
        <w:rPr>
          <w:sz w:val="18"/>
          <w:szCs w:val="18"/>
          <w:vertAlign w:val="superscript"/>
        </w:rPr>
        <w:footnoteRef/>
      </w:r>
      <w:r w:rsidRPr="00191D83">
        <w:rPr>
          <w:sz w:val="18"/>
          <w:szCs w:val="18"/>
        </w:rPr>
        <w:t xml:space="preserve"> Minimālās prasības atbildīgā iestāde var paaugstināt, ja tas atbilst SAM specifikai.</w:t>
      </w:r>
    </w:p>
  </w:footnote>
  <w:footnote w:id="85">
    <w:p w14:paraId="41595BEB" w14:textId="3E573026" w:rsidR="00165795" w:rsidRDefault="00165795">
      <w:pPr>
        <w:pStyle w:val="Vresteksts"/>
      </w:pPr>
      <w:r>
        <w:rPr>
          <w:rStyle w:val="Vresatsauce"/>
        </w:rPr>
        <w:footnoteRef/>
      </w:r>
      <w:r>
        <w:t xml:space="preserve"> </w:t>
      </w:r>
      <w:r w:rsidRPr="00165795">
        <w:t xml:space="preserve">vispārīgo un specifisko HP VINPI darbību </w:t>
      </w:r>
      <w:r w:rsidR="004865FB">
        <w:t xml:space="preserve">piemēri </w:t>
      </w:r>
      <w:r w:rsidRPr="00165795">
        <w:t>un HP VINPI rādītāji</w:t>
      </w:r>
      <w:r w:rsidR="004865FB">
        <w:t xml:space="preserve"> ir šīs metodikas 4. un 5.pielikumā</w:t>
      </w:r>
    </w:p>
  </w:footnote>
  <w:footnote w:id="86">
    <w:p w14:paraId="083E7CDC" w14:textId="77777777" w:rsidR="00250096" w:rsidRPr="00516A64" w:rsidRDefault="00250096" w:rsidP="002E0B5A">
      <w:pPr>
        <w:pStyle w:val="Vresteksts"/>
      </w:pPr>
      <w:r>
        <w:rPr>
          <w:rStyle w:val="Vresatsauce"/>
        </w:rPr>
        <w:footnoteRef/>
      </w:r>
      <w:r>
        <w:t xml:space="preserve"> </w:t>
      </w:r>
      <w:hyperlink r:id="rId49" w:history="1">
        <w:r w:rsidRPr="00516A64">
          <w:rPr>
            <w:rStyle w:val="Hipersaite"/>
            <w:color w:val="auto"/>
            <w:u w:val="none"/>
          </w:rPr>
          <w:t>https://www.varam.gov.lv/lv/wwwvaramgovlv/lv/pieklustamiba</w:t>
        </w:r>
      </w:hyperlink>
      <w:r w:rsidRPr="00516A64">
        <w:t xml:space="preserve"> </w:t>
      </w:r>
    </w:p>
  </w:footnote>
  <w:footnote w:id="87">
    <w:p w14:paraId="2A4795CB" w14:textId="55B6CEFC" w:rsidR="00250096" w:rsidRDefault="00250096">
      <w:pPr>
        <w:pStyle w:val="Vresteksts"/>
      </w:pPr>
      <w:r>
        <w:rPr>
          <w:rStyle w:val="Vresatsauce"/>
        </w:rPr>
        <w:footnoteRef/>
      </w:r>
      <w:r>
        <w:t xml:space="preserve"> </w:t>
      </w:r>
      <w:hyperlink r:id="rId50" w:history="1">
        <w:r w:rsidRPr="002400D6">
          <w:rPr>
            <w:rStyle w:val="Hipersaite"/>
          </w:rPr>
          <w:t>https://www.iub.gov.lv/lv/socialais-iepirkums</w:t>
        </w:r>
      </w:hyperlink>
      <w:r>
        <w:t xml:space="preserve">, </w:t>
      </w:r>
      <w:hyperlink r:id="rId51" w:history="1">
        <w:r w:rsidRPr="002400D6">
          <w:rPr>
            <w:rStyle w:val="Hipersaite"/>
          </w:rPr>
          <w:t>https://www.iub.gov.lv/lv/media/658/download?attachment</w:t>
        </w:r>
      </w:hyperlink>
      <w:r>
        <w:t xml:space="preserve"> </w:t>
      </w:r>
    </w:p>
  </w:footnote>
  <w:footnote w:id="88">
    <w:p w14:paraId="6048CB7A" w14:textId="77777777" w:rsidR="00250096" w:rsidRPr="004E1954" w:rsidRDefault="00250096" w:rsidP="004E1954">
      <w:pPr>
        <w:pStyle w:val="Vresteksts"/>
        <w:jc w:val="both"/>
        <w:rPr>
          <w:sz w:val="16"/>
          <w:szCs w:val="16"/>
        </w:rPr>
      </w:pPr>
      <w:r w:rsidRPr="004E1954">
        <w:rPr>
          <w:rStyle w:val="Vresatsauce"/>
          <w:sz w:val="16"/>
          <w:szCs w:val="16"/>
        </w:rPr>
        <w:footnoteRef/>
      </w:r>
      <w:r w:rsidRPr="004E1954">
        <w:rPr>
          <w:sz w:val="16"/>
          <w:szCs w:val="16"/>
        </w:rPr>
        <w:t xml:space="preserve"> EIROPAS PARLAMENTA UN PADOMES DIREKTĪVA 2014/24/ES (2014. gada 26. februāris) par publisko iepirkumu un ar ko atceļ Direktīvu 2004/18/EKhttps://eur-lex.europa.eu/legal-content/LV/TXT/PDF/?uri=CELEX:32014L0024&amp;from=LV</w:t>
      </w:r>
    </w:p>
  </w:footnote>
  <w:footnote w:id="89">
    <w:p w14:paraId="63B2F311" w14:textId="29998920" w:rsidR="00250096" w:rsidRDefault="00250096" w:rsidP="007824FC">
      <w:pPr>
        <w:pStyle w:val="Vresteksts"/>
      </w:pPr>
      <w:r>
        <w:rPr>
          <w:rStyle w:val="Vresatsauce"/>
        </w:rPr>
        <w:footnoteRef/>
      </w:r>
      <w:r>
        <w:t xml:space="preserve"> </w:t>
      </w:r>
      <w:r w:rsidRPr="004E1954">
        <w:t>Ministru kabineta</w:t>
      </w:r>
      <w:r w:rsidRPr="00883E3A">
        <w:t xml:space="preserve"> 2023. gada 13. jūlija</w:t>
      </w:r>
      <w:r w:rsidRPr="004E1954">
        <w:t xml:space="preserve"> noteikumi Nr.408</w:t>
      </w:r>
      <w:r>
        <w:t xml:space="preserve"> </w:t>
      </w:r>
      <w:r w:rsidRPr="004E1954">
        <w:t xml:space="preserve">“Kārtība, kādā Eiropas Savienības fondu vadībā iesaistītās institūcijas nodrošina </w:t>
      </w:r>
      <w:r w:rsidRPr="004E1954">
        <w:rPr>
          <w:rFonts w:hint="eastAsia"/>
        </w:rPr>
        <w:t>š</w:t>
      </w:r>
      <w:r w:rsidRPr="004E1954">
        <w:t xml:space="preserve">o fondu ieviešanu 2021.–2027.gada plānošanas periodā </w:t>
      </w:r>
    </w:p>
  </w:footnote>
  <w:footnote w:id="90">
    <w:p w14:paraId="6323B4A8" w14:textId="6A2F1C8D" w:rsidR="00250096" w:rsidRPr="00E42DA8" w:rsidRDefault="00250096" w:rsidP="00494378">
      <w:pPr>
        <w:pStyle w:val="Vresteksts"/>
        <w:jc w:val="both"/>
        <w:rPr>
          <w:lang w:val="en-US"/>
        </w:rPr>
      </w:pPr>
      <w:r>
        <w:rPr>
          <w:rStyle w:val="Vresatsauce"/>
        </w:rPr>
        <w:footnoteRef/>
      </w:r>
      <w:r>
        <w:t xml:space="preserve"> </w:t>
      </w:r>
      <w:r w:rsidR="00494378">
        <w:t xml:space="preserve">Vadlīnijas Eiropas Savienības fondu līdzfinansēto projektu riskos balstītām pārbaudēm 2021.-2027.gada plānošanas periodā, </w:t>
      </w:r>
      <w:hyperlink r:id="rId52" w:history="1">
        <w:r w:rsidR="00494378" w:rsidRPr="00781939">
          <w:rPr>
            <w:rStyle w:val="Hipersaite"/>
          </w:rPr>
          <w:t>https://www.esfondi.lv/normativie-akti-un-dokumenti/2021-2027-planosanas-periods/vadlinijas-eiropas-savienibas-fondu-lidzfinanseto-projektu-riskos-balstitam-parbaudem-2021-2027-gada-planosanas-perioda</w:t>
        </w:r>
      </w:hyperlink>
      <w:r w:rsidR="00494378">
        <w:t xml:space="preserve"> </w:t>
      </w:r>
    </w:p>
  </w:footnote>
  <w:footnote w:id="91">
    <w:p w14:paraId="6BD676EE" w14:textId="08406662" w:rsidR="00250096" w:rsidRPr="00E42DA8" w:rsidRDefault="00250096" w:rsidP="00900A62">
      <w:pPr>
        <w:pStyle w:val="Vresteksts"/>
        <w:jc w:val="both"/>
        <w:rPr>
          <w:lang w:val="en-US"/>
        </w:rPr>
      </w:pPr>
      <w:r w:rsidRPr="00494378">
        <w:rPr>
          <w:rStyle w:val="Vresatsauce"/>
        </w:rPr>
        <w:footnoteRef/>
      </w:r>
      <w:r w:rsidRPr="00494378">
        <w:t xml:space="preserve"> </w:t>
      </w:r>
      <w:bookmarkStart w:id="144" w:name="_Hlk128565100"/>
      <w:r w:rsidR="00494378" w:rsidRPr="00494378">
        <w:t>Skat.96.atsauci</w:t>
      </w:r>
    </w:p>
    <w:bookmarkEnd w:id="144"/>
  </w:footnote>
  <w:footnote w:id="92">
    <w:p w14:paraId="1D9D89DD" w14:textId="59144104" w:rsidR="00250096" w:rsidRPr="00786E0F" w:rsidRDefault="00250096" w:rsidP="00556A93">
      <w:pPr>
        <w:pStyle w:val="Vresteksts"/>
        <w:jc w:val="both"/>
        <w:rPr>
          <w:lang w:val="en-US"/>
        </w:rPr>
      </w:pPr>
      <w:r>
        <w:rPr>
          <w:rStyle w:val="Vresatsauce"/>
        </w:rPr>
        <w:footnoteRef/>
      </w:r>
      <w:r>
        <w:t xml:space="preserve"> MK 2022.gada 13.decembra noteikumi Nr.770 “</w:t>
      </w:r>
      <w:r w:rsidRPr="00551F2E">
        <w:rPr>
          <w:rFonts w:hint="eastAsia"/>
        </w:rPr>
        <w:t>Kārtība, kādā Eiropas Savienības fondu 2021.-2027. gada plānošanas periodā nodrošina ieguldījumu uzraudzību un izvērtēšanu, kā arī izstrādā un uztur Kohēzijas politikas fondu vadības informācijas sistēmu</w:t>
      </w:r>
      <w:r>
        <w:t>” (</w:t>
      </w:r>
      <w:hyperlink r:id="rId53" w:history="1">
        <w:r w:rsidRPr="00A347EB">
          <w:rPr>
            <w:rStyle w:val="Hipersaite"/>
          </w:rPr>
          <w:t>https://likumi.lv/ta/id/338014-kartiba-kada-eiropas-savienibas-fondu-2021-2027-gada-planosanas-perioda-nodrosina-ieguldijumu-uzraudzibu-un-izvertesanu</w:t>
        </w:r>
      </w:hyperlink>
      <w:r>
        <w:t xml:space="preserve"> )</w:t>
      </w:r>
    </w:p>
  </w:footnote>
  <w:footnote w:id="93">
    <w:p w14:paraId="3677375D" w14:textId="14A42194" w:rsidR="00250096" w:rsidRDefault="00250096" w:rsidP="00556A93">
      <w:pPr>
        <w:pStyle w:val="Vresteksts"/>
      </w:pPr>
      <w:r>
        <w:rPr>
          <w:rStyle w:val="Vresatsauce"/>
        </w:rPr>
        <w:footnoteRef/>
      </w:r>
      <w:r>
        <w:t xml:space="preserve"> </w:t>
      </w:r>
      <w:bookmarkStart w:id="145" w:name="_Hlk120267264"/>
      <w:r w:rsidRPr="00883E3A">
        <w:t>Ministru kabineta 2023. gada 13. jūlija noteikumi Nr.408</w:t>
      </w:r>
      <w:r>
        <w:t xml:space="preserve"> </w:t>
      </w:r>
      <w:r w:rsidRPr="00883E3A">
        <w:t>“Kārtība, kādā Eiropas Savienības fondu vadībā iesaistītās institūcijas nodrošina šo fondu ieviešanu 2021.–2027.gada plānošanas periodā</w:t>
      </w:r>
      <w:bookmarkEnd w:id="145"/>
    </w:p>
  </w:footnote>
  <w:footnote w:id="94">
    <w:p w14:paraId="35694417" w14:textId="3DBBC581" w:rsidR="00250096" w:rsidRDefault="00250096" w:rsidP="008C3C68">
      <w:pPr>
        <w:pStyle w:val="Vresteksts"/>
      </w:pPr>
      <w:r>
        <w:rPr>
          <w:rStyle w:val="Vresatsauce"/>
        </w:rPr>
        <w:footnoteRef/>
      </w:r>
      <w:r>
        <w:t xml:space="preserve"> </w:t>
      </w:r>
      <w:r w:rsidRPr="0034396C">
        <w:t>Eiropas Savienības fondu 2021.-2027.gada plānošanas perioda uzraudzības komitejas</w:t>
      </w:r>
      <w:r>
        <w:t xml:space="preserve"> reglaments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9E39" w14:textId="77777777" w:rsidR="00250096" w:rsidRDefault="00250096">
    <w:pPr>
      <w:pStyle w:val="Galvene"/>
    </w:pPr>
    <w:r>
      <w:rPr>
        <w:noProof/>
        <w:color w:val="2B579A"/>
        <w:shd w:val="clear" w:color="auto" w:fill="E6E6E6"/>
        <w:lang w:val="lv-LV" w:eastAsia="lv-LV"/>
      </w:rPr>
      <mc:AlternateContent>
        <mc:Choice Requires="wps">
          <w:drawing>
            <wp:anchor distT="0" distB="0" distL="114300" distR="114300" simplePos="0" relativeHeight="251658242" behindDoc="0" locked="0" layoutInCell="1" allowOverlap="1" wp14:anchorId="21D8AF18" wp14:editId="10C1FE25">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59108D41" id="Rectangle 6" o:spid="_x0000_s1026" alt="decorative element" style="position:absolute;margin-left:-56.35pt;margin-top:-36pt;width:616.8pt;height:35.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" fillcolor="#4472c4 [3204]" stroked="f" strokeweight="1pt">
              <v:fill color2="#2f5496 [2404]" rotate="t" angle="270" colors="0 #4472c4;62259f #2f5597"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D526" w14:textId="77777777" w:rsidR="00250096" w:rsidRDefault="00250096">
    <w:pPr>
      <w:pStyle w:val="Galvene"/>
    </w:pPr>
    <w:r>
      <w:rPr>
        <w:noProof/>
        <w:color w:val="auto"/>
        <w:shd w:val="clear" w:color="auto" w:fill="E6E6E6"/>
        <w:lang w:val="lv-LV" w:eastAsia="lv-LV"/>
      </w:rPr>
      <mc:AlternateContent>
        <mc:Choice Requires="wpg">
          <w:drawing>
            <wp:anchor distT="0" distB="0" distL="114300" distR="114300" simplePos="0" relativeHeight="251658240" behindDoc="0" locked="0" layoutInCell="1" allowOverlap="1" wp14:anchorId="40A90B78" wp14:editId="3029D7A8">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13215843" w14:textId="77777777" w:rsidR="00250096" w:rsidRDefault="00250096" w:rsidP="002E0B5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Group 14"/>
                      <wpg:cNvGrpSpPr/>
                      <wpg:grpSpPr>
                        <a:xfrm rot="10800000">
                          <a:off x="8667750" y="190500"/>
                          <a:ext cx="1867535" cy="1966505"/>
                          <a:chOff x="-1" y="0"/>
                          <a:chExt cx="1867535" cy="1966560"/>
                        </a:xfrm>
                      </wpg:grpSpPr>
                      <wps:wsp>
                        <wps:cNvPr id="17"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40A90B78" id="Group 4" o:spid="_x0000_s1026" alt="decorative element" style="position:absolute;margin-left:0;margin-top:0;width:829.45pt;height:804pt;z-index:251658240;mso-width-percent:1360;mso-left-percent:-229;mso-top-percent:-15;mso-position-horizontal-relative:page;mso-position-vertical-relative:page;mso-width-percent:1360;mso-left-percent:-229;mso-top-percent:-15" coordsize="105352,102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44546a [3215]" stroked="f" strokeweight=".235mm">
                <v:textbox>
                  <w:txbxContent>
                    <w:p w14:paraId="13215843" w14:textId="77777777" w:rsidR="00250096" w:rsidRDefault="00250096" w:rsidP="002E0B5A">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4472c4 [3204]" stroked="f" strokeweight="1pt">
                  <v:fill color2="#212934 [1615]" rotate="t" angle="120" colors="0 #4472c4;17039f #4472c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" path="m,1003484l671420,r587513,7950l394780,1408259,,1003484xe" fillcolor="#8eaadb [1940]" stroked="f" strokeweight="1pt">
                  <v:fill color2="#2f5496 [2404]" rotate="t" angle="270" colors="0 #8faadc;62259f #2f5597"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" path="m,1167498l728456,r531562,180603l181009,1868187,,1167498xe" fillcolor="#4472c4 [3204]" stroked="f" strokeweight="1pt">
                  <v:fill color2="#212934 [1615]" rotate="t" angle="120" colors="0 #4472c4;17039f #4472c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" path="m,1003484l671420,r587513,7950l394780,1408259,,1003484xe" fillcolor="#4472c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4472c4 [3204]" stroked="f" strokeweight="1pt">
                <v:fill color2="#2f5496 [2404]" rotate="t" colors="0 #4472c4;62259f #2f5597"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4472c4 [3204]" stroked="f" strokeweight="1pt">
                <v:fill color2="#2f5496 [2404]" rotate="t" angle="270" colors="0 #4472c4;62259f #2f5597"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4472c4 [3204]" stroked="f" strokeweight="1pt">
                <v:fill color2="#2f5496 [2404]" rotate="t" angle="270" colors="0 #4472c4;62259f #2f5597"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168C16"/>
    <w:lvl w:ilvl="0">
      <w:start w:val="1"/>
      <w:numFmt w:val="decimal"/>
      <w:pStyle w:val="Sarakstanumurs"/>
      <w:lvlText w:val="%1."/>
      <w:lvlJc w:val="left"/>
      <w:pPr>
        <w:tabs>
          <w:tab w:val="num" w:pos="360"/>
        </w:tabs>
        <w:ind w:left="360" w:hanging="360"/>
      </w:pPr>
      <w:rPr>
        <w:rFonts w:hint="default"/>
        <w:color w:val="595959" w:themeColor="text1" w:themeTint="A6"/>
      </w:rPr>
    </w:lvl>
  </w:abstractNum>
  <w:abstractNum w:abstractNumId="1" w15:restartNumberingAfterBreak="0">
    <w:nsid w:val="00421479"/>
    <w:multiLevelType w:val="multilevel"/>
    <w:tmpl w:val="17A8D420"/>
    <w:lvl w:ilvl="0">
      <w:numFmt w:val="bullet"/>
      <w:lvlText w:val=""/>
      <w:lvlJc w:val="left"/>
      <w:pPr>
        <w:ind w:left="1440" w:hanging="360"/>
      </w:pPr>
      <w:rPr>
        <w:rFonts w:ascii="Symbol" w:hAnsi="Symbol"/>
      </w:rPr>
    </w:lvl>
    <w:lvl w:ilvl="1">
      <w:start w:val="1"/>
      <w:numFmt w:val="decimal"/>
      <w:lvlText w:val="%2."/>
      <w:lvlJc w:val="left"/>
      <w:pPr>
        <w:ind w:left="2160" w:hanging="360"/>
      </w:pPr>
      <w:rPr>
        <w:rFonts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2" w15:restartNumberingAfterBreak="0">
    <w:nsid w:val="01C040B2"/>
    <w:multiLevelType w:val="multilevel"/>
    <w:tmpl w:val="0426001D"/>
    <w:styleLink w:val="Zagolovok"/>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EA1F97"/>
    <w:multiLevelType w:val="hybridMultilevel"/>
    <w:tmpl w:val="C1021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E1769F"/>
    <w:multiLevelType w:val="hybridMultilevel"/>
    <w:tmpl w:val="F5A2D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58B4FF9"/>
    <w:multiLevelType w:val="hybridMultilevel"/>
    <w:tmpl w:val="8D6CFC32"/>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970325"/>
    <w:multiLevelType w:val="hybridMultilevel"/>
    <w:tmpl w:val="9E326DCA"/>
    <w:lvl w:ilvl="0" w:tplc="A34AE5D6">
      <w:numFmt w:val="bullet"/>
      <w:lvlText w:val="-"/>
      <w:lvlJc w:val="left"/>
      <w:pPr>
        <w:ind w:left="720" w:hanging="360"/>
      </w:pPr>
      <w:rPr>
        <w:rFonts w:ascii="Calibri" w:eastAsia="MS Mincho" w:hAnsi="Calibri" w:cs="Times New Roman" w:hint="default"/>
      </w:rPr>
    </w:lvl>
    <w:lvl w:ilvl="1" w:tplc="67AA7138">
      <w:start w:val="5"/>
      <w:numFmt w:val="bullet"/>
      <w:lvlText w:val="—"/>
      <w:lvlJc w:val="left"/>
      <w:pPr>
        <w:ind w:left="1860" w:hanging="780"/>
      </w:pPr>
      <w:rPr>
        <w:rFonts w:ascii="Meiryo" w:eastAsia="Meiryo" w:hAnsi="Meiryo" w:cs="Times New Roman" w:hint="eastAsia"/>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5160E4"/>
    <w:multiLevelType w:val="hybridMultilevel"/>
    <w:tmpl w:val="4A82C1EA"/>
    <w:lvl w:ilvl="0" w:tplc="04260001">
      <w:start w:val="1"/>
      <w:numFmt w:val="bullet"/>
      <w:lvlText w:val=""/>
      <w:lvlJc w:val="left"/>
      <w:pPr>
        <w:ind w:left="720" w:hanging="360"/>
      </w:pPr>
      <w:rPr>
        <w:rFonts w:ascii="Symbol" w:hAnsi="Symbol" w:hint="default"/>
      </w:rPr>
    </w:lvl>
    <w:lvl w:ilvl="1" w:tplc="AB8231E0">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7851B3D"/>
    <w:multiLevelType w:val="hybridMultilevel"/>
    <w:tmpl w:val="6A66543C"/>
    <w:lvl w:ilvl="0" w:tplc="0E04021E">
      <w:start w:val="1"/>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7B2035"/>
    <w:multiLevelType w:val="hybridMultilevel"/>
    <w:tmpl w:val="7424EE2C"/>
    <w:lvl w:ilvl="0" w:tplc="04260001">
      <w:start w:val="1"/>
      <w:numFmt w:val="bullet"/>
      <w:lvlText w:val=""/>
      <w:lvlJc w:val="left"/>
      <w:pPr>
        <w:ind w:left="720" w:hanging="360"/>
      </w:pPr>
      <w:rPr>
        <w:rFonts w:ascii="Symbol" w:hAnsi="Symbol" w:hint="default"/>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3B1234"/>
    <w:multiLevelType w:val="hybridMultilevel"/>
    <w:tmpl w:val="1FAEA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894EBB"/>
    <w:multiLevelType w:val="hybridMultilevel"/>
    <w:tmpl w:val="FE744052"/>
    <w:lvl w:ilvl="0" w:tplc="873A1C46">
      <w:start w:val="2"/>
      <w:numFmt w:val="bullet"/>
      <w:lvlText w:val="-"/>
      <w:lvlJc w:val="left"/>
      <w:pPr>
        <w:ind w:left="720" w:hanging="360"/>
      </w:pPr>
      <w:rPr>
        <w:rFonts w:ascii="Times New Roman" w:eastAsia="MS Mincho"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CB6298"/>
    <w:multiLevelType w:val="multilevel"/>
    <w:tmpl w:val="6E10D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D44151"/>
    <w:multiLevelType w:val="multilevel"/>
    <w:tmpl w:val="0F6029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F7768A"/>
    <w:multiLevelType w:val="hybridMultilevel"/>
    <w:tmpl w:val="BCE080CE"/>
    <w:lvl w:ilvl="0" w:tplc="9DDED832">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12C76D2"/>
    <w:multiLevelType w:val="multilevel"/>
    <w:tmpl w:val="4E880A94"/>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82877E2"/>
    <w:multiLevelType w:val="hybridMultilevel"/>
    <w:tmpl w:val="C7ACCAA4"/>
    <w:lvl w:ilvl="0" w:tplc="04F0E0DE">
      <w:start w:val="2020"/>
      <w:numFmt w:val="bullet"/>
      <w:lvlText w:val="-"/>
      <w:lvlJc w:val="left"/>
      <w:pPr>
        <w:ind w:left="720" w:hanging="360"/>
      </w:pPr>
      <w:rPr>
        <w:rFonts w:ascii="Franklin Gothic Book" w:eastAsia="Meiryo" w:hAnsi="Franklin Gothic Book" w:cs="Times New Roman" w:hint="default"/>
      </w:rPr>
    </w:lvl>
    <w:lvl w:ilvl="1" w:tplc="04260011">
      <w:start w:val="1"/>
      <w:numFmt w:val="decimal"/>
      <w:lvlText w:val="%2)"/>
      <w:lvlJc w:val="left"/>
      <w:pPr>
        <w:ind w:left="1494" w:hanging="360"/>
      </w:pPr>
      <w:rPr>
        <w:rFont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B4582A"/>
    <w:multiLevelType w:val="hybridMultilevel"/>
    <w:tmpl w:val="465C8CF2"/>
    <w:lvl w:ilvl="0" w:tplc="EBE8ADA2">
      <w:start w:val="1"/>
      <w:numFmt w:val="decimal"/>
      <w:lvlText w:val="(%1)"/>
      <w:lvlJc w:val="left"/>
      <w:pPr>
        <w:ind w:left="720" w:hanging="360"/>
      </w:pPr>
      <w:rPr>
        <w:b w:val="0"/>
        <w:bCs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E66749"/>
    <w:multiLevelType w:val="hybridMultilevel"/>
    <w:tmpl w:val="D2BE52BE"/>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4C1BDB"/>
    <w:multiLevelType w:val="hybridMultilevel"/>
    <w:tmpl w:val="CEAC15B2"/>
    <w:lvl w:ilvl="0" w:tplc="9DDED832">
      <w:start w:val="1"/>
      <w:numFmt w:val="bullet"/>
      <w:lvlText w:val=""/>
      <w:lvlJc w:val="left"/>
      <w:pPr>
        <w:ind w:left="785" w:hanging="360"/>
      </w:pPr>
      <w:rPr>
        <w:rFonts w:ascii="Wingdings" w:hAnsi="Wingdings" w:hint="default"/>
        <w:color w:val="2F5496" w:themeColor="accent1" w:themeShade="BF"/>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1" w15:restartNumberingAfterBreak="0">
    <w:nsid w:val="29832FB1"/>
    <w:multiLevelType w:val="hybridMultilevel"/>
    <w:tmpl w:val="CFD81ED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2A791641"/>
    <w:multiLevelType w:val="hybridMultilevel"/>
    <w:tmpl w:val="0FD4820E"/>
    <w:lvl w:ilvl="0" w:tplc="C1C2D6BE">
      <w:start w:val="1"/>
      <w:numFmt w:val="bullet"/>
      <w:lvlText w:val=""/>
      <w:lvlJc w:val="left"/>
      <w:pPr>
        <w:ind w:left="502"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723184"/>
    <w:multiLevelType w:val="hybridMultilevel"/>
    <w:tmpl w:val="98B85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2A34C57"/>
    <w:multiLevelType w:val="multilevel"/>
    <w:tmpl w:val="DA9EA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AD2786"/>
    <w:multiLevelType w:val="hybridMultilevel"/>
    <w:tmpl w:val="FC644234"/>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454405E"/>
    <w:multiLevelType w:val="hybridMultilevel"/>
    <w:tmpl w:val="5E08D9D4"/>
    <w:lvl w:ilvl="0" w:tplc="9DDED832">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332661"/>
    <w:multiLevelType w:val="hybridMultilevel"/>
    <w:tmpl w:val="1144BC2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70E4BB5"/>
    <w:multiLevelType w:val="multilevel"/>
    <w:tmpl w:val="690C6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6419AE"/>
    <w:multiLevelType w:val="hybridMultilevel"/>
    <w:tmpl w:val="AE0203AE"/>
    <w:lvl w:ilvl="0" w:tplc="FFEED278">
      <w:start w:val="1"/>
      <w:numFmt w:val="lowerLetter"/>
      <w:lvlText w:val="%1)"/>
      <w:lvlJc w:val="left"/>
      <w:pPr>
        <w:ind w:left="1080" w:hanging="360"/>
      </w:pPr>
      <w:rPr>
        <w:rFonts w:eastAsia="Times New Roman" w:hint="default"/>
      </w:rPr>
    </w:lvl>
    <w:lvl w:ilvl="1" w:tplc="A726F36C">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3BC23476"/>
    <w:multiLevelType w:val="hybridMultilevel"/>
    <w:tmpl w:val="B7C0D6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F0F6C1C"/>
    <w:multiLevelType w:val="multilevel"/>
    <w:tmpl w:val="5FAC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2956DC"/>
    <w:multiLevelType w:val="hybridMultilevel"/>
    <w:tmpl w:val="1E4E1FD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D90223"/>
    <w:multiLevelType w:val="hybridMultilevel"/>
    <w:tmpl w:val="6852705A"/>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3816882"/>
    <w:multiLevelType w:val="hybridMultilevel"/>
    <w:tmpl w:val="E11A2D24"/>
    <w:lvl w:ilvl="0" w:tplc="E82C6B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40664F8"/>
    <w:multiLevelType w:val="multilevel"/>
    <w:tmpl w:val="F3D6FC2E"/>
    <w:lvl w:ilvl="0">
      <w:start w:val="1"/>
      <w:numFmt w:val="decimal"/>
      <w:lvlText w:val="%1."/>
      <w:lvlJc w:val="left"/>
      <w:pPr>
        <w:ind w:left="360" w:hanging="360"/>
      </w:pPr>
      <w:rPr>
        <w:rFonts w:ascii="Times New Roman" w:eastAsia="Calibri" w:hAnsi="Times New Roman" w:cs="Times New Roman"/>
        <w:b w:val="0"/>
        <w:bCs w:val="0"/>
        <w:sz w:val="24"/>
      </w:rPr>
    </w:lvl>
    <w:lvl w:ilvl="1">
      <w:start w:val="1"/>
      <w:numFmt w:val="decimal"/>
      <w:lvlText w:val="%1.%2."/>
      <w:lvlJc w:val="left"/>
      <w:pPr>
        <w:ind w:left="432" w:hanging="432"/>
      </w:pPr>
      <w:rPr>
        <w:b w:val="0"/>
        <w:bCs w:val="0"/>
        <w:sz w:val="24"/>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573213C"/>
    <w:multiLevelType w:val="hybridMultilevel"/>
    <w:tmpl w:val="763EBB58"/>
    <w:lvl w:ilvl="0" w:tplc="6C9052EE">
      <w:start w:val="1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6920415"/>
    <w:multiLevelType w:val="multilevel"/>
    <w:tmpl w:val="0426001D"/>
    <w:styleLink w:val="Virs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hint="default"/>
        <w:color w:val="auto"/>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85363B3"/>
    <w:multiLevelType w:val="multilevel"/>
    <w:tmpl w:val="105E3BC4"/>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9EF1B20"/>
    <w:multiLevelType w:val="multilevel"/>
    <w:tmpl w:val="0426001D"/>
    <w:styleLink w:val="Zagolovok2"/>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BD26E7D"/>
    <w:multiLevelType w:val="hybridMultilevel"/>
    <w:tmpl w:val="18E43C5C"/>
    <w:lvl w:ilvl="0" w:tplc="A54A7FD8">
      <w:start w:val="1"/>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BE25E49"/>
    <w:multiLevelType w:val="hybridMultilevel"/>
    <w:tmpl w:val="29621B0C"/>
    <w:lvl w:ilvl="0" w:tplc="163C660E">
      <w:start w:val="1"/>
      <w:numFmt w:val="bullet"/>
      <w:lvlText w:val=""/>
      <w:lvlJc w:val="left"/>
      <w:pPr>
        <w:ind w:left="720"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FE66BB0"/>
    <w:multiLevelType w:val="hybridMultilevel"/>
    <w:tmpl w:val="04BAA8F4"/>
    <w:lvl w:ilvl="0" w:tplc="0E04021E">
      <w:start w:val="1"/>
      <w:numFmt w:val="bullet"/>
      <w:lvlText w:val="-"/>
      <w:lvlJc w:val="left"/>
      <w:pPr>
        <w:ind w:left="1080" w:hanging="360"/>
      </w:pPr>
      <w:rPr>
        <w:rFonts w:ascii="Calibri" w:eastAsia="MS Mincho"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50B448E6"/>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D62E7A"/>
    <w:multiLevelType w:val="hybridMultilevel"/>
    <w:tmpl w:val="8A6CD9F8"/>
    <w:lvl w:ilvl="0" w:tplc="6878339C">
      <w:start w:val="20"/>
      <w:numFmt w:val="bullet"/>
      <w:lvlText w:val="-"/>
      <w:lvlJc w:val="left"/>
      <w:pPr>
        <w:ind w:left="1437" w:hanging="360"/>
      </w:pPr>
      <w:rPr>
        <w:rFonts w:ascii="Times New Roman" w:eastAsia="Meiryo" w:hAnsi="Times New Roman" w:cs="Times New Roman"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45" w15:restartNumberingAfterBreak="0">
    <w:nsid w:val="57366D13"/>
    <w:multiLevelType w:val="hybridMultilevel"/>
    <w:tmpl w:val="9A2CF7B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8672E3B"/>
    <w:multiLevelType w:val="hybridMultilevel"/>
    <w:tmpl w:val="C1705B62"/>
    <w:lvl w:ilvl="0" w:tplc="7F5438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A9267B6"/>
    <w:multiLevelType w:val="multilevel"/>
    <w:tmpl w:val="CD06149A"/>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61E5FCB"/>
    <w:multiLevelType w:val="hybridMultilevel"/>
    <w:tmpl w:val="6526ED5C"/>
    <w:lvl w:ilvl="0" w:tplc="92962C54">
      <w:start w:val="1"/>
      <w:numFmt w:val="bullet"/>
      <w:lvlText w:val=""/>
      <w:lvlJc w:val="left"/>
      <w:pPr>
        <w:ind w:left="927"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7544791"/>
    <w:multiLevelType w:val="hybridMultilevel"/>
    <w:tmpl w:val="AA90F9E8"/>
    <w:lvl w:ilvl="0" w:tplc="92962C54">
      <w:start w:val="1"/>
      <w:numFmt w:val="bullet"/>
      <w:lvlText w:val=""/>
      <w:lvlJc w:val="left"/>
      <w:pPr>
        <w:ind w:left="720" w:hanging="360"/>
      </w:pPr>
      <w:rPr>
        <w:rFonts w:ascii="Wingdings" w:hAnsi="Wingdings" w:hint="default"/>
        <w:b/>
        <w:color w:val="C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8456760"/>
    <w:multiLevelType w:val="hybridMultilevel"/>
    <w:tmpl w:val="869A405A"/>
    <w:lvl w:ilvl="0" w:tplc="6878339C">
      <w:start w:val="20"/>
      <w:numFmt w:val="bullet"/>
      <w:lvlText w:val="-"/>
      <w:lvlJc w:val="left"/>
      <w:pPr>
        <w:ind w:left="720" w:hanging="360"/>
      </w:pPr>
      <w:rPr>
        <w:rFonts w:ascii="Times New Roman" w:eastAsia="Meiryo"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CA95284"/>
    <w:multiLevelType w:val="hybridMultilevel"/>
    <w:tmpl w:val="F74CBD6C"/>
    <w:lvl w:ilvl="0" w:tplc="49326B04">
      <w:start w:val="1"/>
      <w:numFmt w:val="bullet"/>
      <w:pStyle w:val="Sarakstaaizzm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CC53E2"/>
    <w:multiLevelType w:val="hybridMultilevel"/>
    <w:tmpl w:val="9F644C76"/>
    <w:lvl w:ilvl="0" w:tplc="04F0E0DE">
      <w:start w:val="2020"/>
      <w:numFmt w:val="bullet"/>
      <w:lvlText w:val="-"/>
      <w:lvlJc w:val="left"/>
      <w:pPr>
        <w:ind w:left="1080" w:hanging="360"/>
      </w:pPr>
      <w:rPr>
        <w:rFonts w:ascii="Franklin Gothic Book" w:eastAsia="Meiryo" w:hAnsi="Franklin Gothic Book"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742F10E6"/>
    <w:multiLevelType w:val="hybridMultilevel"/>
    <w:tmpl w:val="2B80149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4" w15:restartNumberingAfterBreak="0">
    <w:nsid w:val="749A7E37"/>
    <w:multiLevelType w:val="multilevel"/>
    <w:tmpl w:val="0426001D"/>
    <w:styleLink w:val="Zagolovok20"/>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5161200"/>
    <w:multiLevelType w:val="multilevel"/>
    <w:tmpl w:val="9E4A2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5A40A5"/>
    <w:multiLevelType w:val="hybridMultilevel"/>
    <w:tmpl w:val="11C623B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7A67DE1"/>
    <w:multiLevelType w:val="multilevel"/>
    <w:tmpl w:val="CC2C3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8F067EE"/>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AC643D0"/>
    <w:multiLevelType w:val="multilevel"/>
    <w:tmpl w:val="97004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C11649A"/>
    <w:multiLevelType w:val="hybridMultilevel"/>
    <w:tmpl w:val="186C6752"/>
    <w:lvl w:ilvl="0" w:tplc="FFFFFFFF">
      <w:start w:val="1"/>
      <w:numFmt w:val="decimal"/>
      <w:lvlText w:val="%1)"/>
      <w:lvlJc w:val="left"/>
      <w:pPr>
        <w:ind w:left="6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51"/>
  </w:num>
  <w:num w:numId="3">
    <w:abstractNumId w:val="20"/>
  </w:num>
  <w:num w:numId="4">
    <w:abstractNumId w:val="11"/>
  </w:num>
  <w:num w:numId="5">
    <w:abstractNumId w:val="3"/>
  </w:num>
  <w:num w:numId="6">
    <w:abstractNumId w:val="1"/>
  </w:num>
  <w:num w:numId="7">
    <w:abstractNumId w:val="8"/>
  </w:num>
  <w:num w:numId="8">
    <w:abstractNumId w:val="18"/>
  </w:num>
  <w:num w:numId="9">
    <w:abstractNumId w:val="21"/>
  </w:num>
  <w:num w:numId="10">
    <w:abstractNumId w:val="5"/>
  </w:num>
  <w:num w:numId="11">
    <w:abstractNumId w:val="7"/>
  </w:num>
  <w:num w:numId="12">
    <w:abstractNumId w:val="45"/>
  </w:num>
  <w:num w:numId="13">
    <w:abstractNumId w:val="23"/>
  </w:num>
  <w:num w:numId="14">
    <w:abstractNumId w:val="44"/>
  </w:num>
  <w:num w:numId="15">
    <w:abstractNumId w:val="53"/>
  </w:num>
  <w:num w:numId="16">
    <w:abstractNumId w:val="27"/>
  </w:num>
  <w:num w:numId="17">
    <w:abstractNumId w:val="32"/>
  </w:num>
  <w:num w:numId="18">
    <w:abstractNumId w:val="12"/>
  </w:num>
  <w:num w:numId="19">
    <w:abstractNumId w:val="10"/>
  </w:num>
  <w:num w:numId="2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num>
  <w:num w:numId="22">
    <w:abstractNumId w:val="35"/>
  </w:num>
  <w:num w:numId="23">
    <w:abstractNumId w:val="49"/>
  </w:num>
  <w:num w:numId="24">
    <w:abstractNumId w:val="4"/>
  </w:num>
  <w:num w:numId="25">
    <w:abstractNumId w:val="43"/>
  </w:num>
  <w:num w:numId="26">
    <w:abstractNumId w:val="58"/>
  </w:num>
  <w:num w:numId="27">
    <w:abstractNumId w:val="60"/>
  </w:num>
  <w:num w:numId="28">
    <w:abstractNumId w:val="38"/>
  </w:num>
  <w:num w:numId="29">
    <w:abstractNumId w:val="47"/>
  </w:num>
  <w:num w:numId="30">
    <w:abstractNumId w:val="54"/>
  </w:num>
  <w:num w:numId="31">
    <w:abstractNumId w:val="2"/>
  </w:num>
  <w:num w:numId="32">
    <w:abstractNumId w:val="39"/>
  </w:num>
  <w:num w:numId="33">
    <w:abstractNumId w:val="37"/>
  </w:num>
  <w:num w:numId="34">
    <w:abstractNumId w:val="16"/>
  </w:num>
  <w:num w:numId="35">
    <w:abstractNumId w:val="26"/>
  </w:num>
  <w:num w:numId="36">
    <w:abstractNumId w:val="48"/>
  </w:num>
  <w:num w:numId="37">
    <w:abstractNumId w:val="22"/>
  </w:num>
  <w:num w:numId="38">
    <w:abstractNumId w:val="36"/>
  </w:num>
  <w:num w:numId="39">
    <w:abstractNumId w:val="15"/>
  </w:num>
  <w:num w:numId="40">
    <w:abstractNumId w:val="56"/>
  </w:num>
  <w:num w:numId="41">
    <w:abstractNumId w:val="41"/>
  </w:num>
  <w:num w:numId="42">
    <w:abstractNumId w:val="42"/>
  </w:num>
  <w:num w:numId="43">
    <w:abstractNumId w:val="9"/>
  </w:num>
  <w:num w:numId="44">
    <w:abstractNumId w:val="33"/>
  </w:num>
  <w:num w:numId="45">
    <w:abstractNumId w:val="46"/>
  </w:num>
  <w:num w:numId="46">
    <w:abstractNumId w:val="34"/>
  </w:num>
  <w:num w:numId="47">
    <w:abstractNumId w:val="29"/>
  </w:num>
  <w:num w:numId="48">
    <w:abstractNumId w:val="40"/>
  </w:num>
  <w:num w:numId="49">
    <w:abstractNumId w:val="30"/>
  </w:num>
  <w:num w:numId="50">
    <w:abstractNumId w:val="19"/>
  </w:num>
  <w:num w:numId="51">
    <w:abstractNumId w:val="17"/>
  </w:num>
  <w:num w:numId="52">
    <w:abstractNumId w:val="6"/>
  </w:num>
  <w:num w:numId="53">
    <w:abstractNumId w:val="25"/>
  </w:num>
  <w:num w:numId="54">
    <w:abstractNumId w:val="55"/>
  </w:num>
  <w:num w:numId="55">
    <w:abstractNumId w:val="59"/>
  </w:num>
  <w:num w:numId="56">
    <w:abstractNumId w:val="57"/>
  </w:num>
  <w:num w:numId="57">
    <w:abstractNumId w:val="24"/>
  </w:num>
  <w:num w:numId="58">
    <w:abstractNumId w:val="31"/>
  </w:num>
  <w:num w:numId="59">
    <w:abstractNumId w:val="13"/>
  </w:num>
  <w:num w:numId="60">
    <w:abstractNumId w:val="14"/>
  </w:num>
  <w:num w:numId="61">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5A"/>
    <w:rsid w:val="00001FBE"/>
    <w:rsid w:val="00002B5C"/>
    <w:rsid w:val="0000682E"/>
    <w:rsid w:val="000172B5"/>
    <w:rsid w:val="000324D0"/>
    <w:rsid w:val="00042256"/>
    <w:rsid w:val="00043F72"/>
    <w:rsid w:val="00044D7C"/>
    <w:rsid w:val="000450EF"/>
    <w:rsid w:val="0005006A"/>
    <w:rsid w:val="00060183"/>
    <w:rsid w:val="000724CF"/>
    <w:rsid w:val="00074A86"/>
    <w:rsid w:val="000760FC"/>
    <w:rsid w:val="000802FD"/>
    <w:rsid w:val="00083B65"/>
    <w:rsid w:val="0008683B"/>
    <w:rsid w:val="00087D16"/>
    <w:rsid w:val="000977AC"/>
    <w:rsid w:val="000A7281"/>
    <w:rsid w:val="000B1D7B"/>
    <w:rsid w:val="000B5544"/>
    <w:rsid w:val="000C5399"/>
    <w:rsid w:val="000C5BB3"/>
    <w:rsid w:val="000C6317"/>
    <w:rsid w:val="000C6D56"/>
    <w:rsid w:val="000C6E31"/>
    <w:rsid w:val="000C751E"/>
    <w:rsid w:val="000D2C66"/>
    <w:rsid w:val="000E5BC1"/>
    <w:rsid w:val="000E707A"/>
    <w:rsid w:val="001203E1"/>
    <w:rsid w:val="00136B39"/>
    <w:rsid w:val="001424FF"/>
    <w:rsid w:val="00160FDB"/>
    <w:rsid w:val="001610EE"/>
    <w:rsid w:val="001616B4"/>
    <w:rsid w:val="00165795"/>
    <w:rsid w:val="0017084A"/>
    <w:rsid w:val="00176E91"/>
    <w:rsid w:val="001778C3"/>
    <w:rsid w:val="00186C6F"/>
    <w:rsid w:val="001911C7"/>
    <w:rsid w:val="001A0398"/>
    <w:rsid w:val="001A0ABB"/>
    <w:rsid w:val="001A1F29"/>
    <w:rsid w:val="001A21E3"/>
    <w:rsid w:val="001A720E"/>
    <w:rsid w:val="001B1167"/>
    <w:rsid w:val="001B7D90"/>
    <w:rsid w:val="001C1807"/>
    <w:rsid w:val="001C5133"/>
    <w:rsid w:val="001C595A"/>
    <w:rsid w:val="001D392A"/>
    <w:rsid w:val="001D4215"/>
    <w:rsid w:val="001D6B8F"/>
    <w:rsid w:val="001E7FA0"/>
    <w:rsid w:val="001F248E"/>
    <w:rsid w:val="0020304F"/>
    <w:rsid w:val="002042CA"/>
    <w:rsid w:val="002046AE"/>
    <w:rsid w:val="00205C15"/>
    <w:rsid w:val="00210E24"/>
    <w:rsid w:val="002133D0"/>
    <w:rsid w:val="00223D38"/>
    <w:rsid w:val="002244BF"/>
    <w:rsid w:val="002247D1"/>
    <w:rsid w:val="00224B41"/>
    <w:rsid w:val="00225DDE"/>
    <w:rsid w:val="00227ACC"/>
    <w:rsid w:val="00230520"/>
    <w:rsid w:val="002332BC"/>
    <w:rsid w:val="00233498"/>
    <w:rsid w:val="0024097E"/>
    <w:rsid w:val="0024357D"/>
    <w:rsid w:val="00247E2A"/>
    <w:rsid w:val="00250096"/>
    <w:rsid w:val="00251D45"/>
    <w:rsid w:val="00252731"/>
    <w:rsid w:val="00261353"/>
    <w:rsid w:val="002727A8"/>
    <w:rsid w:val="002760DB"/>
    <w:rsid w:val="002769D9"/>
    <w:rsid w:val="002816B4"/>
    <w:rsid w:val="0028311E"/>
    <w:rsid w:val="00284DD3"/>
    <w:rsid w:val="002869DC"/>
    <w:rsid w:val="00287749"/>
    <w:rsid w:val="00287F78"/>
    <w:rsid w:val="0029026D"/>
    <w:rsid w:val="0029070B"/>
    <w:rsid w:val="002A4DD2"/>
    <w:rsid w:val="002B081A"/>
    <w:rsid w:val="002B5C57"/>
    <w:rsid w:val="002C4CE1"/>
    <w:rsid w:val="002C4D58"/>
    <w:rsid w:val="002C6F88"/>
    <w:rsid w:val="002D23C9"/>
    <w:rsid w:val="002D4B6C"/>
    <w:rsid w:val="002E0B5A"/>
    <w:rsid w:val="002E4377"/>
    <w:rsid w:val="002E5734"/>
    <w:rsid w:val="002F28F1"/>
    <w:rsid w:val="002F59CE"/>
    <w:rsid w:val="002F7121"/>
    <w:rsid w:val="0031174B"/>
    <w:rsid w:val="003210E1"/>
    <w:rsid w:val="00324EE5"/>
    <w:rsid w:val="0032562A"/>
    <w:rsid w:val="00327FAC"/>
    <w:rsid w:val="00332BB5"/>
    <w:rsid w:val="00336967"/>
    <w:rsid w:val="0034396C"/>
    <w:rsid w:val="00344485"/>
    <w:rsid w:val="00347794"/>
    <w:rsid w:val="00347DD4"/>
    <w:rsid w:val="00351774"/>
    <w:rsid w:val="00352421"/>
    <w:rsid w:val="00352CA5"/>
    <w:rsid w:val="00353F0A"/>
    <w:rsid w:val="00355FBF"/>
    <w:rsid w:val="0036026A"/>
    <w:rsid w:val="00361DC0"/>
    <w:rsid w:val="00362C66"/>
    <w:rsid w:val="0036416A"/>
    <w:rsid w:val="00365BED"/>
    <w:rsid w:val="00367A8D"/>
    <w:rsid w:val="00380BE5"/>
    <w:rsid w:val="00385113"/>
    <w:rsid w:val="00390F7A"/>
    <w:rsid w:val="00395B93"/>
    <w:rsid w:val="00395C31"/>
    <w:rsid w:val="003C01B1"/>
    <w:rsid w:val="003E00FB"/>
    <w:rsid w:val="003E3426"/>
    <w:rsid w:val="003E6E04"/>
    <w:rsid w:val="003F1BFC"/>
    <w:rsid w:val="003F739A"/>
    <w:rsid w:val="004013BA"/>
    <w:rsid w:val="00401976"/>
    <w:rsid w:val="00421BA0"/>
    <w:rsid w:val="00426E87"/>
    <w:rsid w:val="00432EF1"/>
    <w:rsid w:val="00435778"/>
    <w:rsid w:val="004374A0"/>
    <w:rsid w:val="00441893"/>
    <w:rsid w:val="00445565"/>
    <w:rsid w:val="00454B27"/>
    <w:rsid w:val="00457119"/>
    <w:rsid w:val="004611D3"/>
    <w:rsid w:val="0046660D"/>
    <w:rsid w:val="004674DB"/>
    <w:rsid w:val="00470A25"/>
    <w:rsid w:val="004865FB"/>
    <w:rsid w:val="00494378"/>
    <w:rsid w:val="004A0617"/>
    <w:rsid w:val="004A388A"/>
    <w:rsid w:val="004A3B23"/>
    <w:rsid w:val="004B1C24"/>
    <w:rsid w:val="004B2B97"/>
    <w:rsid w:val="004B6FEE"/>
    <w:rsid w:val="004C02AD"/>
    <w:rsid w:val="004C390F"/>
    <w:rsid w:val="004C69D2"/>
    <w:rsid w:val="004D0F14"/>
    <w:rsid w:val="004D7521"/>
    <w:rsid w:val="004E1954"/>
    <w:rsid w:val="004E513A"/>
    <w:rsid w:val="004E6F4B"/>
    <w:rsid w:val="004F1BD8"/>
    <w:rsid w:val="004F5649"/>
    <w:rsid w:val="004F784F"/>
    <w:rsid w:val="0050376C"/>
    <w:rsid w:val="005130F3"/>
    <w:rsid w:val="00514C5B"/>
    <w:rsid w:val="00516980"/>
    <w:rsid w:val="005203BB"/>
    <w:rsid w:val="00521452"/>
    <w:rsid w:val="00531DFE"/>
    <w:rsid w:val="00542C3C"/>
    <w:rsid w:val="005444D0"/>
    <w:rsid w:val="0054724C"/>
    <w:rsid w:val="00556A93"/>
    <w:rsid w:val="005613D3"/>
    <w:rsid w:val="00563731"/>
    <w:rsid w:val="00564765"/>
    <w:rsid w:val="005662A6"/>
    <w:rsid w:val="00571DF7"/>
    <w:rsid w:val="00572A1C"/>
    <w:rsid w:val="00576430"/>
    <w:rsid w:val="005766D5"/>
    <w:rsid w:val="005854C2"/>
    <w:rsid w:val="00591491"/>
    <w:rsid w:val="00592EC6"/>
    <w:rsid w:val="00593AA5"/>
    <w:rsid w:val="00593DE1"/>
    <w:rsid w:val="00596A29"/>
    <w:rsid w:val="005B77F3"/>
    <w:rsid w:val="005B7E59"/>
    <w:rsid w:val="005C10B7"/>
    <w:rsid w:val="005C7396"/>
    <w:rsid w:val="005C7887"/>
    <w:rsid w:val="005D4F49"/>
    <w:rsid w:val="005D6AC5"/>
    <w:rsid w:val="005E08DB"/>
    <w:rsid w:val="005E0EF3"/>
    <w:rsid w:val="005E1A96"/>
    <w:rsid w:val="005E3ABE"/>
    <w:rsid w:val="005E55E2"/>
    <w:rsid w:val="005E6B7F"/>
    <w:rsid w:val="005F51A7"/>
    <w:rsid w:val="005F6071"/>
    <w:rsid w:val="005F7E2A"/>
    <w:rsid w:val="00601240"/>
    <w:rsid w:val="0060258E"/>
    <w:rsid w:val="00604451"/>
    <w:rsid w:val="006059CA"/>
    <w:rsid w:val="00612925"/>
    <w:rsid w:val="0061353D"/>
    <w:rsid w:val="0061748C"/>
    <w:rsid w:val="0062038C"/>
    <w:rsid w:val="006318DB"/>
    <w:rsid w:val="0064325C"/>
    <w:rsid w:val="006454D2"/>
    <w:rsid w:val="0065060B"/>
    <w:rsid w:val="00651A24"/>
    <w:rsid w:val="00651A33"/>
    <w:rsid w:val="0065227E"/>
    <w:rsid w:val="0065516A"/>
    <w:rsid w:val="00655BFD"/>
    <w:rsid w:val="00670D42"/>
    <w:rsid w:val="006715AF"/>
    <w:rsid w:val="006877BB"/>
    <w:rsid w:val="00691D40"/>
    <w:rsid w:val="0069476E"/>
    <w:rsid w:val="006A3A70"/>
    <w:rsid w:val="006B5896"/>
    <w:rsid w:val="006C123B"/>
    <w:rsid w:val="006D11B9"/>
    <w:rsid w:val="006D452D"/>
    <w:rsid w:val="006D7DC9"/>
    <w:rsid w:val="006E0242"/>
    <w:rsid w:val="006E12EA"/>
    <w:rsid w:val="006F0C01"/>
    <w:rsid w:val="006F5101"/>
    <w:rsid w:val="006F7DBD"/>
    <w:rsid w:val="00700722"/>
    <w:rsid w:val="00706C31"/>
    <w:rsid w:val="00707B64"/>
    <w:rsid w:val="00707E04"/>
    <w:rsid w:val="007101B3"/>
    <w:rsid w:val="00711F7E"/>
    <w:rsid w:val="007203CF"/>
    <w:rsid w:val="007259F3"/>
    <w:rsid w:val="00726574"/>
    <w:rsid w:val="00730BCF"/>
    <w:rsid w:val="007340AF"/>
    <w:rsid w:val="00737098"/>
    <w:rsid w:val="0073740D"/>
    <w:rsid w:val="00737B9F"/>
    <w:rsid w:val="007424FC"/>
    <w:rsid w:val="00743136"/>
    <w:rsid w:val="00744892"/>
    <w:rsid w:val="007540B4"/>
    <w:rsid w:val="00756747"/>
    <w:rsid w:val="007648A6"/>
    <w:rsid w:val="00770406"/>
    <w:rsid w:val="007751CC"/>
    <w:rsid w:val="007775A7"/>
    <w:rsid w:val="00777807"/>
    <w:rsid w:val="007824FC"/>
    <w:rsid w:val="00786E0F"/>
    <w:rsid w:val="007943D6"/>
    <w:rsid w:val="007A0ECA"/>
    <w:rsid w:val="007A153B"/>
    <w:rsid w:val="007A62AC"/>
    <w:rsid w:val="007A780C"/>
    <w:rsid w:val="007A7EDA"/>
    <w:rsid w:val="007B3AD5"/>
    <w:rsid w:val="007B75DF"/>
    <w:rsid w:val="007C047A"/>
    <w:rsid w:val="007C07B1"/>
    <w:rsid w:val="007C25DC"/>
    <w:rsid w:val="007C4409"/>
    <w:rsid w:val="007D4694"/>
    <w:rsid w:val="007E1822"/>
    <w:rsid w:val="007E41EB"/>
    <w:rsid w:val="00800659"/>
    <w:rsid w:val="00804AE8"/>
    <w:rsid w:val="0081002E"/>
    <w:rsid w:val="0081343D"/>
    <w:rsid w:val="0081469D"/>
    <w:rsid w:val="008159A9"/>
    <w:rsid w:val="0084346A"/>
    <w:rsid w:val="008458D0"/>
    <w:rsid w:val="0084770A"/>
    <w:rsid w:val="0088121F"/>
    <w:rsid w:val="00883E3A"/>
    <w:rsid w:val="0088400C"/>
    <w:rsid w:val="00891596"/>
    <w:rsid w:val="008A24A7"/>
    <w:rsid w:val="008B1588"/>
    <w:rsid w:val="008B42D4"/>
    <w:rsid w:val="008B4B66"/>
    <w:rsid w:val="008B502C"/>
    <w:rsid w:val="008C1BCF"/>
    <w:rsid w:val="008C3C68"/>
    <w:rsid w:val="008D216F"/>
    <w:rsid w:val="008D769B"/>
    <w:rsid w:val="008E5149"/>
    <w:rsid w:val="008E5A65"/>
    <w:rsid w:val="008E7573"/>
    <w:rsid w:val="008F3F34"/>
    <w:rsid w:val="00900A62"/>
    <w:rsid w:val="00900C5F"/>
    <w:rsid w:val="009043F0"/>
    <w:rsid w:val="009045B8"/>
    <w:rsid w:val="00905E96"/>
    <w:rsid w:val="00907A0A"/>
    <w:rsid w:val="00910305"/>
    <w:rsid w:val="009117B7"/>
    <w:rsid w:val="009225BA"/>
    <w:rsid w:val="00924F90"/>
    <w:rsid w:val="00935B4C"/>
    <w:rsid w:val="0094416A"/>
    <w:rsid w:val="00954800"/>
    <w:rsid w:val="00955371"/>
    <w:rsid w:val="009560A6"/>
    <w:rsid w:val="009604A4"/>
    <w:rsid w:val="00965039"/>
    <w:rsid w:val="00965148"/>
    <w:rsid w:val="00966214"/>
    <w:rsid w:val="00977318"/>
    <w:rsid w:val="00980B00"/>
    <w:rsid w:val="00986CF0"/>
    <w:rsid w:val="009871DF"/>
    <w:rsid w:val="00990343"/>
    <w:rsid w:val="009A2675"/>
    <w:rsid w:val="009A3ED5"/>
    <w:rsid w:val="009A48BD"/>
    <w:rsid w:val="009B4694"/>
    <w:rsid w:val="009C64C8"/>
    <w:rsid w:val="009D3D07"/>
    <w:rsid w:val="009D6D10"/>
    <w:rsid w:val="009E0B33"/>
    <w:rsid w:val="009E3C44"/>
    <w:rsid w:val="009E3D11"/>
    <w:rsid w:val="009E78B1"/>
    <w:rsid w:val="00A0014B"/>
    <w:rsid w:val="00A032D2"/>
    <w:rsid w:val="00A03423"/>
    <w:rsid w:val="00A0506B"/>
    <w:rsid w:val="00A05B74"/>
    <w:rsid w:val="00A07253"/>
    <w:rsid w:val="00A1146A"/>
    <w:rsid w:val="00A168C3"/>
    <w:rsid w:val="00A27122"/>
    <w:rsid w:val="00A3368F"/>
    <w:rsid w:val="00A34BD8"/>
    <w:rsid w:val="00A42A18"/>
    <w:rsid w:val="00A63CE1"/>
    <w:rsid w:val="00A64855"/>
    <w:rsid w:val="00A6594B"/>
    <w:rsid w:val="00A75572"/>
    <w:rsid w:val="00A77679"/>
    <w:rsid w:val="00A818D7"/>
    <w:rsid w:val="00A862D7"/>
    <w:rsid w:val="00AA6C3F"/>
    <w:rsid w:val="00AB0399"/>
    <w:rsid w:val="00AB3246"/>
    <w:rsid w:val="00AB3B3E"/>
    <w:rsid w:val="00AC2183"/>
    <w:rsid w:val="00AC6A38"/>
    <w:rsid w:val="00AC7F7C"/>
    <w:rsid w:val="00AD247C"/>
    <w:rsid w:val="00AD3537"/>
    <w:rsid w:val="00AD5747"/>
    <w:rsid w:val="00AE166B"/>
    <w:rsid w:val="00AE4BB9"/>
    <w:rsid w:val="00AF18C7"/>
    <w:rsid w:val="00AF2699"/>
    <w:rsid w:val="00B033AA"/>
    <w:rsid w:val="00B06875"/>
    <w:rsid w:val="00B07502"/>
    <w:rsid w:val="00B07C65"/>
    <w:rsid w:val="00B13326"/>
    <w:rsid w:val="00B179B5"/>
    <w:rsid w:val="00B20853"/>
    <w:rsid w:val="00B23998"/>
    <w:rsid w:val="00B421B0"/>
    <w:rsid w:val="00B422F8"/>
    <w:rsid w:val="00B426AC"/>
    <w:rsid w:val="00B4689C"/>
    <w:rsid w:val="00B50A4B"/>
    <w:rsid w:val="00B53C3E"/>
    <w:rsid w:val="00B554BE"/>
    <w:rsid w:val="00B61739"/>
    <w:rsid w:val="00B7206E"/>
    <w:rsid w:val="00B77B6E"/>
    <w:rsid w:val="00B8464A"/>
    <w:rsid w:val="00B8784A"/>
    <w:rsid w:val="00B922CE"/>
    <w:rsid w:val="00B9313D"/>
    <w:rsid w:val="00B93F55"/>
    <w:rsid w:val="00BA0E1E"/>
    <w:rsid w:val="00BA1A4F"/>
    <w:rsid w:val="00BA5ACD"/>
    <w:rsid w:val="00BB0B1A"/>
    <w:rsid w:val="00BB2784"/>
    <w:rsid w:val="00BB28DF"/>
    <w:rsid w:val="00BB7C00"/>
    <w:rsid w:val="00BC266D"/>
    <w:rsid w:val="00BC2FE1"/>
    <w:rsid w:val="00BC4BEE"/>
    <w:rsid w:val="00BC5C27"/>
    <w:rsid w:val="00BD2760"/>
    <w:rsid w:val="00BD2EB5"/>
    <w:rsid w:val="00BD2F5F"/>
    <w:rsid w:val="00BE1DE1"/>
    <w:rsid w:val="00BE540B"/>
    <w:rsid w:val="00BF489B"/>
    <w:rsid w:val="00BF5438"/>
    <w:rsid w:val="00C11CB5"/>
    <w:rsid w:val="00C12DE2"/>
    <w:rsid w:val="00C147DD"/>
    <w:rsid w:val="00C15608"/>
    <w:rsid w:val="00C16B3B"/>
    <w:rsid w:val="00C20DBF"/>
    <w:rsid w:val="00C23BEA"/>
    <w:rsid w:val="00C257C3"/>
    <w:rsid w:val="00C319DE"/>
    <w:rsid w:val="00C34C48"/>
    <w:rsid w:val="00C34EE5"/>
    <w:rsid w:val="00C37EF7"/>
    <w:rsid w:val="00C40C04"/>
    <w:rsid w:val="00C41A8D"/>
    <w:rsid w:val="00C42852"/>
    <w:rsid w:val="00C43EE7"/>
    <w:rsid w:val="00C51175"/>
    <w:rsid w:val="00C53EEB"/>
    <w:rsid w:val="00C57D93"/>
    <w:rsid w:val="00C65A06"/>
    <w:rsid w:val="00C73FED"/>
    <w:rsid w:val="00C80483"/>
    <w:rsid w:val="00C86A8C"/>
    <w:rsid w:val="00C959D7"/>
    <w:rsid w:val="00C96E67"/>
    <w:rsid w:val="00C97A47"/>
    <w:rsid w:val="00CA6E43"/>
    <w:rsid w:val="00CC01C8"/>
    <w:rsid w:val="00CC19D5"/>
    <w:rsid w:val="00CC79ED"/>
    <w:rsid w:val="00CD4A1A"/>
    <w:rsid w:val="00CE04A3"/>
    <w:rsid w:val="00CE1BA2"/>
    <w:rsid w:val="00CE20DC"/>
    <w:rsid w:val="00CE3F95"/>
    <w:rsid w:val="00CE5C22"/>
    <w:rsid w:val="00CE747F"/>
    <w:rsid w:val="00CF433E"/>
    <w:rsid w:val="00D05929"/>
    <w:rsid w:val="00D104D7"/>
    <w:rsid w:val="00D31569"/>
    <w:rsid w:val="00D32369"/>
    <w:rsid w:val="00D335E4"/>
    <w:rsid w:val="00D34741"/>
    <w:rsid w:val="00D34AF4"/>
    <w:rsid w:val="00D359F3"/>
    <w:rsid w:val="00D3718D"/>
    <w:rsid w:val="00D37477"/>
    <w:rsid w:val="00D43034"/>
    <w:rsid w:val="00D445F0"/>
    <w:rsid w:val="00D45D85"/>
    <w:rsid w:val="00D47BFF"/>
    <w:rsid w:val="00D51CD9"/>
    <w:rsid w:val="00D60FCF"/>
    <w:rsid w:val="00D626FA"/>
    <w:rsid w:val="00D647D4"/>
    <w:rsid w:val="00D65F25"/>
    <w:rsid w:val="00D70C52"/>
    <w:rsid w:val="00D9012D"/>
    <w:rsid w:val="00D9224A"/>
    <w:rsid w:val="00D922C2"/>
    <w:rsid w:val="00D94B4E"/>
    <w:rsid w:val="00D954C8"/>
    <w:rsid w:val="00D95CDD"/>
    <w:rsid w:val="00D972AD"/>
    <w:rsid w:val="00DA3E10"/>
    <w:rsid w:val="00DB37E6"/>
    <w:rsid w:val="00DB5F9E"/>
    <w:rsid w:val="00DC3281"/>
    <w:rsid w:val="00DE0CBD"/>
    <w:rsid w:val="00DE19F3"/>
    <w:rsid w:val="00E01002"/>
    <w:rsid w:val="00E016CB"/>
    <w:rsid w:val="00E02F5F"/>
    <w:rsid w:val="00E05286"/>
    <w:rsid w:val="00E11E90"/>
    <w:rsid w:val="00E12519"/>
    <w:rsid w:val="00E13CF8"/>
    <w:rsid w:val="00E13E14"/>
    <w:rsid w:val="00E145CE"/>
    <w:rsid w:val="00E17BFF"/>
    <w:rsid w:val="00E35F53"/>
    <w:rsid w:val="00E417DC"/>
    <w:rsid w:val="00E50A6C"/>
    <w:rsid w:val="00E515C4"/>
    <w:rsid w:val="00E55072"/>
    <w:rsid w:val="00E57AEF"/>
    <w:rsid w:val="00E61594"/>
    <w:rsid w:val="00E61821"/>
    <w:rsid w:val="00E63637"/>
    <w:rsid w:val="00E65075"/>
    <w:rsid w:val="00E666ED"/>
    <w:rsid w:val="00E702B1"/>
    <w:rsid w:val="00E72C45"/>
    <w:rsid w:val="00E7480B"/>
    <w:rsid w:val="00E7495D"/>
    <w:rsid w:val="00E803AF"/>
    <w:rsid w:val="00E8065E"/>
    <w:rsid w:val="00E81624"/>
    <w:rsid w:val="00E8652D"/>
    <w:rsid w:val="00E916C1"/>
    <w:rsid w:val="00EB06BE"/>
    <w:rsid w:val="00EB19A2"/>
    <w:rsid w:val="00EB283A"/>
    <w:rsid w:val="00EC20F2"/>
    <w:rsid w:val="00ED498A"/>
    <w:rsid w:val="00ED64E8"/>
    <w:rsid w:val="00EE02D7"/>
    <w:rsid w:val="00EE2FC4"/>
    <w:rsid w:val="00EE4CAB"/>
    <w:rsid w:val="00EE7A59"/>
    <w:rsid w:val="00EF3B75"/>
    <w:rsid w:val="00EF7108"/>
    <w:rsid w:val="00F12CB8"/>
    <w:rsid w:val="00F141A5"/>
    <w:rsid w:val="00F247A0"/>
    <w:rsid w:val="00F270AC"/>
    <w:rsid w:val="00F27316"/>
    <w:rsid w:val="00F32569"/>
    <w:rsid w:val="00F342BE"/>
    <w:rsid w:val="00F40433"/>
    <w:rsid w:val="00F4356C"/>
    <w:rsid w:val="00F44784"/>
    <w:rsid w:val="00F44C5D"/>
    <w:rsid w:val="00F47871"/>
    <w:rsid w:val="00F5674D"/>
    <w:rsid w:val="00F64DCD"/>
    <w:rsid w:val="00F72507"/>
    <w:rsid w:val="00F727B8"/>
    <w:rsid w:val="00F81267"/>
    <w:rsid w:val="00F814EE"/>
    <w:rsid w:val="00F83A83"/>
    <w:rsid w:val="00F83DC9"/>
    <w:rsid w:val="00F85F7F"/>
    <w:rsid w:val="00F92978"/>
    <w:rsid w:val="00FA021E"/>
    <w:rsid w:val="00FA7308"/>
    <w:rsid w:val="00FA7C33"/>
    <w:rsid w:val="00FB2B14"/>
    <w:rsid w:val="00FB656F"/>
    <w:rsid w:val="00FB754F"/>
    <w:rsid w:val="00FC0DDD"/>
    <w:rsid w:val="00FC2EB2"/>
    <w:rsid w:val="00FC44B7"/>
    <w:rsid w:val="00FC6540"/>
    <w:rsid w:val="00FC6A5F"/>
    <w:rsid w:val="00FC6F56"/>
    <w:rsid w:val="00FE4E97"/>
    <w:rsid w:val="00FF1A5B"/>
    <w:rsid w:val="00FF3946"/>
    <w:rsid w:val="00FF643B"/>
    <w:rsid w:val="042A67FE"/>
    <w:rsid w:val="05FE8703"/>
    <w:rsid w:val="0616E517"/>
    <w:rsid w:val="088858DB"/>
    <w:rsid w:val="08D68075"/>
    <w:rsid w:val="09012112"/>
    <w:rsid w:val="0D4D3C44"/>
    <w:rsid w:val="1028F3A0"/>
    <w:rsid w:val="1259AEE1"/>
    <w:rsid w:val="13B75625"/>
    <w:rsid w:val="152B76A9"/>
    <w:rsid w:val="1694B2E7"/>
    <w:rsid w:val="170249CF"/>
    <w:rsid w:val="188C44B4"/>
    <w:rsid w:val="1A6DCF78"/>
    <w:rsid w:val="1BBC5D92"/>
    <w:rsid w:val="1C27742D"/>
    <w:rsid w:val="1DB24950"/>
    <w:rsid w:val="1F3E3572"/>
    <w:rsid w:val="21B0D60B"/>
    <w:rsid w:val="22E41E0D"/>
    <w:rsid w:val="234CA66C"/>
    <w:rsid w:val="27C73670"/>
    <w:rsid w:val="28F1A9D8"/>
    <w:rsid w:val="2A8785EC"/>
    <w:rsid w:val="2F9BFFB4"/>
    <w:rsid w:val="31261B73"/>
    <w:rsid w:val="31AF3459"/>
    <w:rsid w:val="329B0E33"/>
    <w:rsid w:val="3373BE2C"/>
    <w:rsid w:val="3466E9A7"/>
    <w:rsid w:val="38EE85BE"/>
    <w:rsid w:val="395C899E"/>
    <w:rsid w:val="3C59D049"/>
    <w:rsid w:val="42E5154B"/>
    <w:rsid w:val="454F9ED6"/>
    <w:rsid w:val="484A84AB"/>
    <w:rsid w:val="498536CB"/>
    <w:rsid w:val="4B10E7B6"/>
    <w:rsid w:val="4C3A596D"/>
    <w:rsid w:val="4D33F18C"/>
    <w:rsid w:val="4F3B0632"/>
    <w:rsid w:val="53FD0C1C"/>
    <w:rsid w:val="540189A3"/>
    <w:rsid w:val="5B963AD8"/>
    <w:rsid w:val="5CADD4C3"/>
    <w:rsid w:val="5E8FF6CB"/>
    <w:rsid w:val="5E91A261"/>
    <w:rsid w:val="60674796"/>
    <w:rsid w:val="6084727D"/>
    <w:rsid w:val="620F4570"/>
    <w:rsid w:val="633CCA37"/>
    <w:rsid w:val="638BA2A4"/>
    <w:rsid w:val="6686B043"/>
    <w:rsid w:val="67242C6F"/>
    <w:rsid w:val="689848FB"/>
    <w:rsid w:val="6A09B3F6"/>
    <w:rsid w:val="6BE3A511"/>
    <w:rsid w:val="6D24FA95"/>
    <w:rsid w:val="6EC45E22"/>
    <w:rsid w:val="6FC26BA1"/>
    <w:rsid w:val="710E8C49"/>
    <w:rsid w:val="72707BB4"/>
    <w:rsid w:val="73F55A5A"/>
    <w:rsid w:val="74131543"/>
    <w:rsid w:val="758C5135"/>
    <w:rsid w:val="76F304E6"/>
    <w:rsid w:val="77159927"/>
    <w:rsid w:val="772257A6"/>
    <w:rsid w:val="774538D4"/>
    <w:rsid w:val="7BACFD00"/>
    <w:rsid w:val="7C2B3EB2"/>
    <w:rsid w:val="7CCAAB77"/>
    <w:rsid w:val="7FDE86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7F6D"/>
  <w15:chartTrackingRefBased/>
  <w15:docId w15:val="{18B14DBC-6464-4079-8077-DAA5704E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5BFD"/>
    <w:pPr>
      <w:spacing w:after="120" w:line="264" w:lineRule="auto"/>
    </w:pPr>
    <w:rPr>
      <w:rFonts w:eastAsiaTheme="minorEastAsia"/>
      <w:color w:val="404040" w:themeColor="text1" w:themeTint="BF"/>
      <w:sz w:val="24"/>
      <w:szCs w:val="20"/>
      <w:lang w:val="en-US" w:eastAsia="ja-JP"/>
    </w:rPr>
  </w:style>
  <w:style w:type="paragraph" w:styleId="Virsraksts1">
    <w:name w:val="heading 1"/>
    <w:basedOn w:val="Parasts"/>
    <w:next w:val="Parasts"/>
    <w:link w:val="Virsraksts1Rakstz"/>
    <w:uiPriority w:val="4"/>
    <w:qFormat/>
    <w:rsid w:val="002E0B5A"/>
    <w:pPr>
      <w:keepNext/>
      <w:keepLines/>
      <w:spacing w:before="480"/>
      <w:jc w:val="right"/>
      <w:outlineLvl w:val="0"/>
    </w:pPr>
    <w:rPr>
      <w:rFonts w:ascii="Times New Roman" w:eastAsiaTheme="majorEastAsia" w:hAnsi="Times New Roman" w:cstheme="majorBidi"/>
      <w:b/>
      <w:color w:val="FFFFFF" w:themeColor="background1"/>
      <w:sz w:val="36"/>
      <w:szCs w:val="30"/>
    </w:rPr>
  </w:style>
  <w:style w:type="paragraph" w:styleId="Virsraksts20">
    <w:name w:val="heading 2"/>
    <w:basedOn w:val="Parasts"/>
    <w:next w:val="Parasts"/>
    <w:link w:val="Virsraksts2Rakstz"/>
    <w:uiPriority w:val="6"/>
    <w:semiHidden/>
    <w:qFormat/>
    <w:rsid w:val="002E0B5A"/>
    <w:pPr>
      <w:keepNext/>
      <w:keepLines/>
      <w:spacing w:before="200" w:after="80"/>
      <w:outlineLvl w:val="1"/>
    </w:pPr>
    <w:rPr>
      <w:rFonts w:asciiTheme="majorHAnsi" w:eastAsiaTheme="majorEastAsia" w:hAnsiTheme="majorHAnsi" w:cstheme="majorBidi"/>
      <w:color w:val="4472C4" w:themeColor="accent1"/>
    </w:rPr>
  </w:style>
  <w:style w:type="paragraph" w:styleId="Virsraksts3">
    <w:name w:val="heading 3"/>
    <w:basedOn w:val="Parasts"/>
    <w:next w:val="Parasts"/>
    <w:link w:val="Virsraksts3Rakstz"/>
    <w:uiPriority w:val="9"/>
    <w:semiHidden/>
    <w:unhideWhenUsed/>
    <w:qFormat/>
    <w:rsid w:val="004B1C2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4"/>
    <w:rsid w:val="002E0B5A"/>
    <w:rPr>
      <w:rFonts w:ascii="Times New Roman" w:eastAsiaTheme="majorEastAsia" w:hAnsi="Times New Roman" w:cstheme="majorBidi"/>
      <w:b/>
      <w:color w:val="FFFFFF" w:themeColor="background1"/>
      <w:sz w:val="36"/>
      <w:szCs w:val="30"/>
      <w:lang w:val="en-US" w:eastAsia="ja-JP"/>
    </w:rPr>
  </w:style>
  <w:style w:type="character" w:customStyle="1" w:styleId="Virsraksts2Rakstz">
    <w:name w:val="Virsraksts 2 Rakstz."/>
    <w:basedOn w:val="Noklusjumarindkopasfonts"/>
    <w:link w:val="Virsraksts20"/>
    <w:uiPriority w:val="6"/>
    <w:semiHidden/>
    <w:rsid w:val="002E0B5A"/>
    <w:rPr>
      <w:rFonts w:asciiTheme="majorHAnsi" w:eastAsiaTheme="majorEastAsia" w:hAnsiTheme="majorHAnsi" w:cstheme="majorBidi"/>
      <w:color w:val="4472C4" w:themeColor="accent1"/>
      <w:sz w:val="24"/>
      <w:szCs w:val="20"/>
      <w:lang w:val="en-US" w:eastAsia="ja-JP"/>
    </w:rPr>
  </w:style>
  <w:style w:type="paragraph" w:styleId="Nosaukums">
    <w:name w:val="Title"/>
    <w:basedOn w:val="Parasts"/>
    <w:next w:val="Parasts"/>
    <w:link w:val="NosaukumsRakstz"/>
    <w:uiPriority w:val="6"/>
    <w:qFormat/>
    <w:rsid w:val="002E0B5A"/>
    <w:pPr>
      <w:spacing w:after="1680"/>
      <w:contextualSpacing/>
    </w:pPr>
    <w:rPr>
      <w:rFonts w:asciiTheme="majorHAnsi" w:hAnsiTheme="majorHAnsi"/>
      <w:b/>
      <w:caps/>
      <w:color w:val="FFFFFF" w:themeColor="background1"/>
      <w:sz w:val="52"/>
    </w:rPr>
  </w:style>
  <w:style w:type="character" w:customStyle="1" w:styleId="NosaukumsRakstz">
    <w:name w:val="Nosaukums Rakstz."/>
    <w:basedOn w:val="Noklusjumarindkopasfonts"/>
    <w:link w:val="Nosaukums"/>
    <w:uiPriority w:val="6"/>
    <w:rsid w:val="002E0B5A"/>
    <w:rPr>
      <w:rFonts w:asciiTheme="majorHAnsi" w:eastAsiaTheme="minorEastAsia" w:hAnsiTheme="majorHAnsi"/>
      <w:b/>
      <w:caps/>
      <w:color w:val="FFFFFF" w:themeColor="background1"/>
      <w:sz w:val="52"/>
      <w:szCs w:val="20"/>
      <w:lang w:val="en-US" w:eastAsia="ja-JP"/>
    </w:rPr>
  </w:style>
  <w:style w:type="paragraph" w:customStyle="1" w:styleId="RowHeading">
    <w:name w:val="Row Heading"/>
    <w:basedOn w:val="Parasts"/>
    <w:uiPriority w:val="5"/>
    <w:semiHidden/>
    <w:qFormat/>
    <w:rsid w:val="002E0B5A"/>
    <w:rPr>
      <w:b/>
      <w:bCs/>
    </w:rPr>
  </w:style>
  <w:style w:type="table" w:styleId="Reatabula">
    <w:name w:val="Table Grid"/>
    <w:basedOn w:val="Parastatabula"/>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Parasts"/>
    <w:uiPriority w:val="3"/>
    <w:semiHidden/>
    <w:qFormat/>
    <w:rsid w:val="002E0B5A"/>
    <w:pPr>
      <w:spacing w:after="320"/>
      <w:ind w:right="288"/>
    </w:pPr>
    <w:rPr>
      <w:color w:val="595959" w:themeColor="text1" w:themeTint="A6"/>
    </w:rPr>
  </w:style>
  <w:style w:type="paragraph" w:customStyle="1" w:styleId="TableText">
    <w:name w:val="Table Text"/>
    <w:basedOn w:val="Parasts"/>
    <w:uiPriority w:val="3"/>
    <w:semiHidden/>
    <w:qFormat/>
    <w:rsid w:val="002E0B5A"/>
    <w:pPr>
      <w:spacing w:after="320"/>
    </w:pPr>
  </w:style>
  <w:style w:type="paragraph" w:styleId="Sarakstanumurs">
    <w:name w:val="List Number"/>
    <w:basedOn w:val="Parasts"/>
    <w:uiPriority w:val="9"/>
    <w:semiHidden/>
    <w:qFormat/>
    <w:rsid w:val="002E0B5A"/>
    <w:pPr>
      <w:numPr>
        <w:numId w:val="1"/>
      </w:numPr>
      <w:spacing w:after="200"/>
    </w:pPr>
  </w:style>
  <w:style w:type="paragraph" w:styleId="Kjene">
    <w:name w:val="footer"/>
    <w:basedOn w:val="Parasts"/>
    <w:link w:val="KjeneRakstz"/>
    <w:uiPriority w:val="99"/>
    <w:unhideWhenUsed/>
    <w:qFormat/>
    <w:rsid w:val="002E0B5A"/>
    <w:pPr>
      <w:spacing w:after="0" w:line="240" w:lineRule="auto"/>
      <w:jc w:val="right"/>
    </w:pPr>
    <w:rPr>
      <w:color w:val="4472C4" w:themeColor="accent1"/>
    </w:rPr>
  </w:style>
  <w:style w:type="character" w:customStyle="1" w:styleId="KjeneRakstz">
    <w:name w:val="Kājene Rakstz."/>
    <w:basedOn w:val="Noklusjumarindkopasfonts"/>
    <w:link w:val="Kjene"/>
    <w:uiPriority w:val="99"/>
    <w:rsid w:val="002E0B5A"/>
    <w:rPr>
      <w:rFonts w:eastAsiaTheme="minorEastAsia"/>
      <w:color w:val="4472C4" w:themeColor="accent1"/>
      <w:sz w:val="24"/>
      <w:szCs w:val="20"/>
      <w:lang w:val="en-US" w:eastAsia="ja-JP"/>
    </w:rPr>
  </w:style>
  <w:style w:type="paragraph" w:styleId="Paraststmeklis">
    <w:name w:val="Normal (Web)"/>
    <w:basedOn w:val="Parasts"/>
    <w:uiPriority w:val="99"/>
    <w:unhideWhenUsed/>
    <w:rsid w:val="002E0B5A"/>
    <w:pPr>
      <w:spacing w:before="100" w:beforeAutospacing="1" w:after="100" w:afterAutospacing="1" w:line="240" w:lineRule="auto"/>
    </w:pPr>
    <w:rPr>
      <w:rFonts w:ascii="Times New Roman" w:hAnsi="Times New Roman" w:cs="Times New Roman"/>
      <w:color w:val="auto"/>
      <w:szCs w:val="24"/>
    </w:rPr>
  </w:style>
  <w:style w:type="paragraph" w:styleId="Balonteksts">
    <w:name w:val="Balloon Text"/>
    <w:basedOn w:val="Parasts"/>
    <w:link w:val="BalontekstsRakstz"/>
    <w:uiPriority w:val="99"/>
    <w:semiHidden/>
    <w:unhideWhenUsed/>
    <w:rsid w:val="002E0B5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0B5A"/>
    <w:rPr>
      <w:rFonts w:ascii="Segoe UI" w:eastAsiaTheme="minorEastAsia" w:hAnsi="Segoe UI" w:cs="Segoe UI"/>
      <w:color w:val="404040" w:themeColor="text1" w:themeTint="BF"/>
      <w:sz w:val="18"/>
      <w:szCs w:val="18"/>
      <w:lang w:val="en-US" w:eastAsia="ja-JP"/>
    </w:rPr>
  </w:style>
  <w:style w:type="paragraph" w:styleId="Sarakstaaizzme">
    <w:name w:val="List Bullet"/>
    <w:basedOn w:val="Parasts"/>
    <w:link w:val="SarakstaaizzmeRakstz"/>
    <w:uiPriority w:val="10"/>
    <w:qFormat/>
    <w:rsid w:val="002E0B5A"/>
    <w:pPr>
      <w:numPr>
        <w:numId w:val="2"/>
      </w:numPr>
      <w:spacing w:before="100" w:after="100" w:line="240" w:lineRule="auto"/>
      <w:contextualSpacing/>
    </w:pPr>
    <w:rPr>
      <w:szCs w:val="21"/>
    </w:rPr>
  </w:style>
  <w:style w:type="paragraph" w:styleId="Galvene">
    <w:name w:val="header"/>
    <w:basedOn w:val="Parasts"/>
    <w:link w:val="GalveneRakstz"/>
    <w:uiPriority w:val="99"/>
    <w:rsid w:val="002E0B5A"/>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2E0B5A"/>
    <w:rPr>
      <w:rFonts w:eastAsiaTheme="minorEastAsia"/>
      <w:color w:val="404040" w:themeColor="text1" w:themeTint="BF"/>
      <w:sz w:val="24"/>
      <w:szCs w:val="20"/>
      <w:lang w:val="en-US" w:eastAsia="ja-JP"/>
    </w:rPr>
  </w:style>
  <w:style w:type="character" w:styleId="Vietturateksts">
    <w:name w:val="Placeholder Text"/>
    <w:basedOn w:val="Noklusjumarindkopasfonts"/>
    <w:uiPriority w:val="99"/>
    <w:semiHidden/>
    <w:rsid w:val="002E0B5A"/>
    <w:rPr>
      <w:color w:val="808080"/>
    </w:rPr>
  </w:style>
  <w:style w:type="paragraph" w:customStyle="1" w:styleId="Details">
    <w:name w:val="Details"/>
    <w:basedOn w:val="Parasts"/>
    <w:qFormat/>
    <w:rsid w:val="002E0B5A"/>
    <w:pPr>
      <w:spacing w:before="360"/>
      <w:contextualSpacing/>
    </w:pPr>
    <w:rPr>
      <w:color w:val="auto"/>
      <w:sz w:val="30"/>
    </w:rPr>
  </w:style>
  <w:style w:type="paragraph" w:styleId="Bezatstarpm">
    <w:name w:val="No Spacing"/>
    <w:uiPriority w:val="99"/>
    <w:qFormat/>
    <w:rsid w:val="002E0B5A"/>
    <w:pPr>
      <w:spacing w:after="0" w:line="240" w:lineRule="auto"/>
    </w:pPr>
    <w:rPr>
      <w:rFonts w:eastAsiaTheme="minorEastAsia"/>
      <w:color w:val="404040" w:themeColor="text1" w:themeTint="BF"/>
      <w:sz w:val="24"/>
      <w:szCs w:val="20"/>
      <w:lang w:val="en-US" w:eastAsia="ja-JP"/>
    </w:rPr>
  </w:style>
  <w:style w:type="paragraph" w:styleId="Sarakstarindkopa">
    <w:name w:val="List Paragraph"/>
    <w:aliases w:val="H&amp;P List Paragraph,2,Strip,Saraksta rindkopa1,Normal bullet 2,Bullet list,virsraksts3,Numbered Para 1,Dot pt,No Spacing1,List Paragraph Char Char Char,Indicator Text,List Paragraph1,Bullet 1,Bullet Points,MAIN CONTENT,Reference list"/>
    <w:basedOn w:val="Parasts"/>
    <w:link w:val="SarakstarindkopaRakstz"/>
    <w:uiPriority w:val="34"/>
    <w:qFormat/>
    <w:rsid w:val="002E0B5A"/>
    <w:pPr>
      <w:ind w:left="720"/>
      <w:contextualSpacing/>
    </w:pPr>
  </w:style>
  <w:style w:type="character" w:styleId="Hipersaite">
    <w:name w:val="Hyperlink"/>
    <w:basedOn w:val="Noklusjumarindkopasfonts"/>
    <w:uiPriority w:val="99"/>
    <w:unhideWhenUsed/>
    <w:rsid w:val="002E0B5A"/>
    <w:rPr>
      <w:color w:val="0000FF"/>
      <w:u w:val="single"/>
    </w:rPr>
  </w:style>
  <w:style w:type="character" w:customStyle="1" w:styleId="file">
    <w:name w:val="file"/>
    <w:basedOn w:val="Noklusjumarindkopasfonts"/>
    <w:rsid w:val="002E0B5A"/>
  </w:style>
  <w:style w:type="character" w:customStyle="1" w:styleId="file-size">
    <w:name w:val="file-size"/>
    <w:basedOn w:val="Noklusjumarindkopasfonts"/>
    <w:rsid w:val="002E0B5A"/>
  </w:style>
  <w:style w:type="character" w:customStyle="1" w:styleId="UnresolvedMention1">
    <w:name w:val="Unresolved Mention1"/>
    <w:basedOn w:val="Noklusjumarindkopasfonts"/>
    <w:uiPriority w:val="99"/>
    <w:semiHidden/>
    <w:unhideWhenUsed/>
    <w:rsid w:val="002E0B5A"/>
    <w:rPr>
      <w:color w:val="605E5C"/>
      <w:shd w:val="clear" w:color="auto" w:fill="E1DFDD"/>
    </w:rPr>
  </w:style>
  <w:style w:type="character" w:styleId="Komentraatsauce">
    <w:name w:val="annotation reference"/>
    <w:basedOn w:val="Noklusjumarindkopasfonts"/>
    <w:uiPriority w:val="99"/>
    <w:unhideWhenUsed/>
    <w:rsid w:val="002E0B5A"/>
    <w:rPr>
      <w:sz w:val="16"/>
      <w:szCs w:val="16"/>
    </w:rPr>
  </w:style>
  <w:style w:type="paragraph" w:styleId="Komentrateksts">
    <w:name w:val="annotation text"/>
    <w:basedOn w:val="Parasts"/>
    <w:link w:val="KomentratekstsRakstz"/>
    <w:uiPriority w:val="99"/>
    <w:unhideWhenUsed/>
    <w:rsid w:val="002E0B5A"/>
    <w:pPr>
      <w:spacing w:line="240" w:lineRule="auto"/>
    </w:pPr>
    <w:rPr>
      <w:sz w:val="20"/>
    </w:rPr>
  </w:style>
  <w:style w:type="character" w:customStyle="1" w:styleId="KomentratekstsRakstz">
    <w:name w:val="Komentāra teksts Rakstz."/>
    <w:basedOn w:val="Noklusjumarindkopasfonts"/>
    <w:link w:val="Komentrateksts"/>
    <w:uiPriority w:val="99"/>
    <w:rsid w:val="002E0B5A"/>
    <w:rPr>
      <w:rFonts w:eastAsiaTheme="minorEastAsia"/>
      <w:color w:val="404040" w:themeColor="text1" w:themeTint="BF"/>
      <w:sz w:val="20"/>
      <w:szCs w:val="20"/>
      <w:lang w:val="en-US" w:eastAsia="ja-JP"/>
    </w:rPr>
  </w:style>
  <w:style w:type="paragraph" w:styleId="Komentratma">
    <w:name w:val="annotation subject"/>
    <w:basedOn w:val="Komentrateksts"/>
    <w:next w:val="Komentrateksts"/>
    <w:link w:val="KomentratmaRakstz"/>
    <w:uiPriority w:val="99"/>
    <w:semiHidden/>
    <w:unhideWhenUsed/>
    <w:rsid w:val="002E0B5A"/>
    <w:rPr>
      <w:b/>
      <w:bCs/>
    </w:rPr>
  </w:style>
  <w:style w:type="character" w:customStyle="1" w:styleId="KomentratmaRakstz">
    <w:name w:val="Komentāra tēma Rakstz."/>
    <w:basedOn w:val="KomentratekstsRakstz"/>
    <w:link w:val="Komentratma"/>
    <w:uiPriority w:val="99"/>
    <w:semiHidden/>
    <w:rsid w:val="002E0B5A"/>
    <w:rPr>
      <w:rFonts w:eastAsiaTheme="minorEastAsia"/>
      <w:b/>
      <w:bCs/>
      <w:color w:val="404040" w:themeColor="text1" w:themeTint="BF"/>
      <w:sz w:val="20"/>
      <w:szCs w:val="20"/>
      <w:lang w:val="en-US" w:eastAsia="ja-JP"/>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2E0B5A"/>
    <w:pPr>
      <w:spacing w:after="0" w:line="240" w:lineRule="auto"/>
    </w:pPr>
    <w:rPr>
      <w:rFonts w:ascii="Times New Roman" w:eastAsia="Times New Roman" w:hAnsi="Times New Roman" w:cs="Times New Roman"/>
      <w:color w:val="auto"/>
      <w:sz w:val="20"/>
      <w:lang w:val="lv-LV" w:eastAsia="en-US"/>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2E0B5A"/>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2E0B5A"/>
    <w:rPr>
      <w:vertAlign w:val="superscript"/>
    </w:rPr>
  </w:style>
  <w:style w:type="character" w:customStyle="1" w:styleId="SarakstarindkopaRakstz">
    <w:name w:val="Saraksta rindkopa Rakstz."/>
    <w:aliases w:val="H&amp;P List Paragraph Rakstz.,2 Rakstz.,Strip Rakstz.,Saraksta rindkopa1 Rakstz.,Normal bullet 2 Rakstz.,Bullet list Rakstz.,virsraksts3 Rakstz.,Numbered Para 1 Rakstz.,Dot pt Rakstz.,No Spacing1 Rakstz.,Indicator Text Rakstz."/>
    <w:link w:val="Sarakstarindkopa"/>
    <w:uiPriority w:val="34"/>
    <w:qFormat/>
    <w:locked/>
    <w:rsid w:val="002E0B5A"/>
    <w:rPr>
      <w:rFonts w:eastAsiaTheme="minorEastAsia"/>
      <w:color w:val="404040" w:themeColor="text1" w:themeTint="BF"/>
      <w:sz w:val="24"/>
      <w:szCs w:val="20"/>
      <w:lang w:val="en-US" w:eastAsia="ja-JP"/>
    </w:rPr>
  </w:style>
  <w:style w:type="paragraph" w:customStyle="1" w:styleId="CharCharCharChar">
    <w:name w:val="Char Char Char Char"/>
    <w:aliases w:val="Char2"/>
    <w:basedOn w:val="Parasts"/>
    <w:next w:val="Parasts"/>
    <w:link w:val="Vresatsauce"/>
    <w:uiPriority w:val="99"/>
    <w:rsid w:val="002E0B5A"/>
    <w:pPr>
      <w:spacing w:after="160" w:line="240" w:lineRule="exact"/>
      <w:jc w:val="both"/>
      <w:textAlignment w:val="baseline"/>
    </w:pPr>
    <w:rPr>
      <w:rFonts w:eastAsiaTheme="minorHAnsi"/>
      <w:color w:val="auto"/>
      <w:sz w:val="22"/>
      <w:szCs w:val="22"/>
      <w:vertAlign w:val="superscript"/>
      <w:lang w:val="lv-LV" w:eastAsia="en-US"/>
    </w:rPr>
  </w:style>
  <w:style w:type="table" w:customStyle="1" w:styleId="TableGrid1">
    <w:name w:val="Table Grid1"/>
    <w:basedOn w:val="Parastatabula"/>
    <w:next w:val="Reatabula"/>
    <w:uiPriority w:val="99"/>
    <w:rsid w:val="002E0B5A"/>
    <w:pPr>
      <w:spacing w:after="0" w:line="240" w:lineRule="auto"/>
    </w:pPr>
    <w:rPr>
      <w:rFonts w:ascii="Calibri" w:eastAsia="Times New Roman"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E0B5A"/>
    <w:pPr>
      <w:spacing w:before="100" w:beforeAutospacing="1" w:after="100" w:afterAutospacing="1" w:line="240" w:lineRule="auto"/>
    </w:pPr>
    <w:rPr>
      <w:rFonts w:ascii="Times New Roman" w:eastAsia="Times New Roman" w:hAnsi="Times New Roman" w:cs="Times New Roman"/>
      <w:color w:val="auto"/>
      <w:szCs w:val="24"/>
      <w:lang w:val="lv-LV" w:eastAsia="lv-LV"/>
    </w:rPr>
  </w:style>
  <w:style w:type="table" w:customStyle="1" w:styleId="TableGrid2">
    <w:name w:val="Table Grid2"/>
    <w:basedOn w:val="Parastatabula"/>
    <w:next w:val="Reatabula"/>
    <w:uiPriority w:val="99"/>
    <w:rsid w:val="002E0B5A"/>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2E0B5A"/>
    <w:pPr>
      <w:spacing w:after="0" w:line="240" w:lineRule="auto"/>
      <w:jc w:val="both"/>
    </w:pPr>
    <w:rPr>
      <w:rFonts w:ascii="Times New Roman" w:eastAsia="Times New Roman" w:hAnsi="Times New Roman" w:cs="Times New Roman"/>
      <w:color w:val="333333"/>
      <w:sz w:val="28"/>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2E0B5A"/>
    <w:pPr>
      <w:spacing w:after="0" w:line="264" w:lineRule="auto"/>
    </w:pPr>
    <w:rPr>
      <w:rFonts w:eastAsia="Meiryo"/>
      <w:color w:val="0D0D0D"/>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E0B5A"/>
    <w:pPr>
      <w:spacing w:after="0" w:line="240" w:lineRule="auto"/>
    </w:pPr>
    <w:rPr>
      <w:rFonts w:eastAsiaTheme="minorEastAsia"/>
      <w:color w:val="404040" w:themeColor="text1" w:themeTint="BF"/>
      <w:sz w:val="24"/>
      <w:szCs w:val="20"/>
      <w:lang w:val="en-US" w:eastAsia="ja-JP"/>
    </w:rPr>
  </w:style>
  <w:style w:type="paragraph" w:customStyle="1" w:styleId="text-align-justify">
    <w:name w:val="text-align-justify"/>
    <w:basedOn w:val="Parasts"/>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paragraph" w:customStyle="1" w:styleId="Normal1">
    <w:name w:val="Normal1"/>
    <w:basedOn w:val="Parasts"/>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character" w:customStyle="1" w:styleId="word">
    <w:name w:val="word"/>
    <w:basedOn w:val="Noklusjumarindkopasfonts"/>
    <w:rsid w:val="002E0B5A"/>
    <w:rPr>
      <w:rFonts w:cs="Times New Roman"/>
    </w:rPr>
  </w:style>
  <w:style w:type="paragraph" w:customStyle="1" w:styleId="Default">
    <w:name w:val="Default"/>
    <w:uiPriority w:val="99"/>
    <w:rsid w:val="002E0B5A"/>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Parasts1">
    <w:name w:val="Parasts1"/>
    <w:rsid w:val="002E0B5A"/>
    <w:pPr>
      <w:suppressAutoHyphens/>
      <w:autoSpaceDN w:val="0"/>
      <w:spacing w:line="240" w:lineRule="auto"/>
      <w:textAlignment w:val="baseline"/>
    </w:pPr>
    <w:rPr>
      <w:rFonts w:ascii="Calibri" w:eastAsia="Times New Roman" w:hAnsi="Calibri" w:cs="Times New Roman"/>
      <w:color w:val="0D0D0D" w:themeColor="text1" w:themeTint="F2"/>
    </w:rPr>
  </w:style>
  <w:style w:type="character" w:customStyle="1" w:styleId="Noklusjumarindkopasfonts1">
    <w:name w:val="Noklusējuma rindkopas fonts1"/>
    <w:rsid w:val="002E0B5A"/>
  </w:style>
  <w:style w:type="paragraph" w:customStyle="1" w:styleId="SingleTxtG">
    <w:name w:val="_ Single Txt_G"/>
    <w:basedOn w:val="Parasts"/>
    <w:uiPriority w:val="99"/>
    <w:rsid w:val="002E0B5A"/>
    <w:pPr>
      <w:suppressAutoHyphens/>
      <w:spacing w:line="240" w:lineRule="atLeast"/>
      <w:ind w:left="1134" w:right="1134"/>
      <w:jc w:val="both"/>
    </w:pPr>
    <w:rPr>
      <w:rFonts w:ascii="Times New Roman" w:hAnsi="Times New Roman" w:cs="Times New Roman"/>
      <w:color w:val="0D0D0D" w:themeColor="text1" w:themeTint="F2"/>
      <w:sz w:val="20"/>
      <w:lang w:val="lv-LV" w:eastAsia="lv-LV"/>
    </w:rPr>
  </w:style>
  <w:style w:type="character" w:styleId="Izteiksmgs">
    <w:name w:val="Strong"/>
    <w:basedOn w:val="Noklusjumarindkopasfonts"/>
    <w:uiPriority w:val="22"/>
    <w:qFormat/>
    <w:rsid w:val="002E0B5A"/>
    <w:rPr>
      <w:rFonts w:cs="Times New Roman"/>
      <w:b/>
      <w:bCs/>
    </w:rPr>
  </w:style>
  <w:style w:type="paragraph" w:styleId="Saturardtjavirsraksts">
    <w:name w:val="TOC Heading"/>
    <w:basedOn w:val="Virsraksts1"/>
    <w:next w:val="Parasts"/>
    <w:uiPriority w:val="39"/>
    <w:unhideWhenUsed/>
    <w:qFormat/>
    <w:rsid w:val="004B1C24"/>
    <w:pPr>
      <w:spacing w:before="240" w:after="0" w:line="259" w:lineRule="auto"/>
      <w:jc w:val="left"/>
      <w:outlineLvl w:val="9"/>
    </w:pPr>
    <w:rPr>
      <w:color w:val="000000" w:themeColor="text1"/>
      <w:sz w:val="28"/>
      <w:szCs w:val="32"/>
      <w:lang w:eastAsia="en-US"/>
    </w:rPr>
  </w:style>
  <w:style w:type="paragraph" w:styleId="Saturs1">
    <w:name w:val="toc 1"/>
    <w:basedOn w:val="Parasts"/>
    <w:next w:val="Parasts"/>
    <w:autoRedefine/>
    <w:uiPriority w:val="39"/>
    <w:unhideWhenUsed/>
    <w:rsid w:val="00D104D7"/>
    <w:pPr>
      <w:tabs>
        <w:tab w:val="left" w:pos="720"/>
        <w:tab w:val="right" w:leader="dot" w:pos="10070"/>
      </w:tabs>
      <w:spacing w:before="120"/>
    </w:pPr>
    <w:rPr>
      <w:rFonts w:ascii="Times New Roman" w:hAnsi="Times New Roman"/>
      <w:bCs/>
      <w:caps/>
      <w:noProof/>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2E0B5A"/>
    <w:pPr>
      <w:spacing w:after="160" w:line="240" w:lineRule="exact"/>
      <w:jc w:val="both"/>
    </w:pPr>
    <w:rPr>
      <w:rFonts w:eastAsiaTheme="minorHAnsi"/>
      <w:color w:val="auto"/>
      <w:sz w:val="22"/>
      <w:szCs w:val="22"/>
      <w:vertAlign w:val="superscript"/>
      <w:lang w:val="lv-LV" w:eastAsia="en-US"/>
    </w:rPr>
  </w:style>
  <w:style w:type="character" w:customStyle="1" w:styleId="normaltextrun">
    <w:name w:val="normaltextrun"/>
    <w:basedOn w:val="Noklusjumarindkopasfonts"/>
    <w:rsid w:val="002E0B5A"/>
  </w:style>
  <w:style w:type="character" w:styleId="Izclums">
    <w:name w:val="Emphasis"/>
    <w:basedOn w:val="Noklusjumarindkopasfonts"/>
    <w:uiPriority w:val="20"/>
    <w:qFormat/>
    <w:rsid w:val="002E0B5A"/>
    <w:rPr>
      <w:i/>
      <w:iCs/>
    </w:rPr>
  </w:style>
  <w:style w:type="character" w:customStyle="1" w:styleId="markedcontent">
    <w:name w:val="markedcontent"/>
    <w:basedOn w:val="Noklusjumarindkopasfonts"/>
    <w:rsid w:val="002E0B5A"/>
  </w:style>
  <w:style w:type="character" w:customStyle="1" w:styleId="RindkopasChar">
    <w:name w:val="Rindkopas Char"/>
    <w:link w:val="Rindkopas"/>
    <w:uiPriority w:val="99"/>
    <w:rsid w:val="002E0B5A"/>
    <w:rPr>
      <w:rFonts w:eastAsia="Calibri"/>
      <w:szCs w:val="24"/>
      <w:lang w:val="x-none"/>
    </w:rPr>
  </w:style>
  <w:style w:type="paragraph" w:customStyle="1" w:styleId="Rindkopas">
    <w:name w:val="Rindkopas"/>
    <w:basedOn w:val="Sarakstarindkopa"/>
    <w:link w:val="RindkopasChar"/>
    <w:uiPriority w:val="99"/>
    <w:qFormat/>
    <w:rsid w:val="002E0B5A"/>
    <w:pPr>
      <w:suppressAutoHyphens/>
      <w:spacing w:before="240" w:after="240" w:line="240" w:lineRule="auto"/>
      <w:jc w:val="both"/>
    </w:pPr>
    <w:rPr>
      <w:rFonts w:eastAsia="Calibri"/>
      <w:color w:val="auto"/>
      <w:sz w:val="22"/>
      <w:szCs w:val="24"/>
      <w:lang w:val="x-none" w:eastAsia="en-US"/>
    </w:rPr>
  </w:style>
  <w:style w:type="character" w:customStyle="1" w:styleId="oj-italic">
    <w:name w:val="oj-italic"/>
    <w:basedOn w:val="Noklusjumarindkopasfonts"/>
    <w:rsid w:val="002E0B5A"/>
  </w:style>
  <w:style w:type="table" w:customStyle="1" w:styleId="TableGrid41">
    <w:name w:val="Table Grid41"/>
    <w:basedOn w:val="Parastatabula"/>
    <w:next w:val="Reatabula"/>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2E0B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21">
    <w:name w:val="Virsraksts2"/>
    <w:basedOn w:val="Virsraksts20"/>
    <w:next w:val="Parasts"/>
    <w:link w:val="Virsraksts2Rakstz0"/>
    <w:rsid w:val="002E0B5A"/>
    <w:pPr>
      <w:spacing w:before="220" w:after="220"/>
    </w:pPr>
    <w:rPr>
      <w:rFonts w:ascii="Times New Roman" w:hAnsi="Times New Roman"/>
      <w:b/>
      <w:color w:val="404040" w:themeColor="text1" w:themeTint="BF"/>
      <w:sz w:val="28"/>
    </w:rPr>
  </w:style>
  <w:style w:type="paragraph" w:styleId="Saturs3">
    <w:name w:val="toc 3"/>
    <w:basedOn w:val="Parasts"/>
    <w:next w:val="Parasts"/>
    <w:autoRedefine/>
    <w:uiPriority w:val="39"/>
    <w:unhideWhenUsed/>
    <w:rsid w:val="002E0B5A"/>
    <w:pPr>
      <w:spacing w:after="0"/>
      <w:ind w:left="240"/>
    </w:pPr>
    <w:rPr>
      <w:sz w:val="20"/>
    </w:rPr>
  </w:style>
  <w:style w:type="character" w:customStyle="1" w:styleId="SarakstaaizzmeRakstz">
    <w:name w:val="Saraksta aizzīme Rakstz."/>
    <w:basedOn w:val="Noklusjumarindkopasfonts"/>
    <w:link w:val="Sarakstaaizzme"/>
    <w:uiPriority w:val="10"/>
    <w:rsid w:val="002E0B5A"/>
    <w:rPr>
      <w:rFonts w:eastAsiaTheme="minorEastAsia"/>
      <w:color w:val="404040" w:themeColor="text1" w:themeTint="BF"/>
      <w:sz w:val="24"/>
      <w:szCs w:val="21"/>
      <w:lang w:val="en-US" w:eastAsia="ja-JP"/>
    </w:rPr>
  </w:style>
  <w:style w:type="character" w:customStyle="1" w:styleId="Virsraksts2Rakstz0">
    <w:name w:val="Virsraksts2 Rakstz."/>
    <w:basedOn w:val="SarakstaaizzmeRakstz"/>
    <w:link w:val="Virsraksts21"/>
    <w:rsid w:val="002E0B5A"/>
    <w:rPr>
      <w:rFonts w:ascii="Times New Roman" w:eastAsiaTheme="majorEastAsia" w:hAnsi="Times New Roman" w:cstheme="majorBidi"/>
      <w:b/>
      <w:color w:val="404040" w:themeColor="text1" w:themeTint="BF"/>
      <w:sz w:val="28"/>
      <w:szCs w:val="20"/>
      <w:lang w:val="en-US" w:eastAsia="ja-JP"/>
    </w:rPr>
  </w:style>
  <w:style w:type="paragraph" w:styleId="Saturs2">
    <w:name w:val="toc 2"/>
    <w:basedOn w:val="Virsraksts21"/>
    <w:next w:val="Parasts"/>
    <w:link w:val="Saturs2Rakstz"/>
    <w:autoRedefine/>
    <w:uiPriority w:val="39"/>
    <w:unhideWhenUsed/>
    <w:rsid w:val="0036416A"/>
    <w:pPr>
      <w:tabs>
        <w:tab w:val="left" w:pos="480"/>
        <w:tab w:val="right" w:leader="dot" w:pos="10070"/>
      </w:tabs>
      <w:spacing w:before="240" w:after="0"/>
    </w:pPr>
    <w:rPr>
      <w:b w:val="0"/>
      <w:bCs/>
      <w:noProof/>
      <w:sz w:val="22"/>
      <w:szCs w:val="22"/>
      <w:lang w:val="lv-LV"/>
    </w:rPr>
  </w:style>
  <w:style w:type="paragraph" w:styleId="Saturs4">
    <w:name w:val="toc 4"/>
    <w:basedOn w:val="Parasts"/>
    <w:next w:val="Parasts"/>
    <w:autoRedefine/>
    <w:uiPriority w:val="39"/>
    <w:unhideWhenUsed/>
    <w:rsid w:val="002E0B5A"/>
    <w:pPr>
      <w:spacing w:after="0"/>
      <w:ind w:left="480"/>
    </w:pPr>
    <w:rPr>
      <w:sz w:val="20"/>
    </w:rPr>
  </w:style>
  <w:style w:type="paragraph" w:styleId="Saturs5">
    <w:name w:val="toc 5"/>
    <w:basedOn w:val="Parasts"/>
    <w:next w:val="Parasts"/>
    <w:autoRedefine/>
    <w:uiPriority w:val="39"/>
    <w:unhideWhenUsed/>
    <w:rsid w:val="002E0B5A"/>
    <w:pPr>
      <w:spacing w:after="0"/>
      <w:ind w:left="720"/>
    </w:pPr>
    <w:rPr>
      <w:sz w:val="20"/>
    </w:rPr>
  </w:style>
  <w:style w:type="paragraph" w:styleId="Saturs6">
    <w:name w:val="toc 6"/>
    <w:basedOn w:val="Parasts"/>
    <w:next w:val="Parasts"/>
    <w:autoRedefine/>
    <w:uiPriority w:val="39"/>
    <w:unhideWhenUsed/>
    <w:rsid w:val="002E0B5A"/>
    <w:pPr>
      <w:spacing w:after="0"/>
      <w:ind w:left="960"/>
    </w:pPr>
    <w:rPr>
      <w:sz w:val="20"/>
    </w:rPr>
  </w:style>
  <w:style w:type="paragraph" w:styleId="Saturs7">
    <w:name w:val="toc 7"/>
    <w:basedOn w:val="Parasts"/>
    <w:next w:val="Parasts"/>
    <w:autoRedefine/>
    <w:uiPriority w:val="39"/>
    <w:unhideWhenUsed/>
    <w:rsid w:val="002E0B5A"/>
    <w:pPr>
      <w:spacing w:after="0"/>
      <w:ind w:left="1200"/>
    </w:pPr>
    <w:rPr>
      <w:sz w:val="20"/>
    </w:rPr>
  </w:style>
  <w:style w:type="paragraph" w:styleId="Saturs8">
    <w:name w:val="toc 8"/>
    <w:basedOn w:val="Parasts"/>
    <w:next w:val="Parasts"/>
    <w:autoRedefine/>
    <w:uiPriority w:val="39"/>
    <w:unhideWhenUsed/>
    <w:rsid w:val="002E0B5A"/>
    <w:pPr>
      <w:spacing w:after="0"/>
      <w:ind w:left="1440"/>
    </w:pPr>
    <w:rPr>
      <w:sz w:val="20"/>
    </w:rPr>
  </w:style>
  <w:style w:type="paragraph" w:styleId="Saturs9">
    <w:name w:val="toc 9"/>
    <w:basedOn w:val="Parasts"/>
    <w:next w:val="Parasts"/>
    <w:autoRedefine/>
    <w:uiPriority w:val="39"/>
    <w:unhideWhenUsed/>
    <w:rsid w:val="002E0B5A"/>
    <w:pPr>
      <w:spacing w:after="0"/>
      <w:ind w:left="1680"/>
    </w:pPr>
    <w:rPr>
      <w:sz w:val="20"/>
    </w:rPr>
  </w:style>
  <w:style w:type="character" w:customStyle="1" w:styleId="Saturs2Rakstz">
    <w:name w:val="Saturs 2 Rakstz."/>
    <w:basedOn w:val="Virsraksts2Rakstz0"/>
    <w:link w:val="Saturs2"/>
    <w:uiPriority w:val="39"/>
    <w:rsid w:val="0036416A"/>
    <w:rPr>
      <w:rFonts w:ascii="Times New Roman" w:eastAsiaTheme="majorEastAsia" w:hAnsi="Times New Roman" w:cstheme="majorBidi"/>
      <w:b w:val="0"/>
      <w:bCs/>
      <w:noProof/>
      <w:color w:val="404040" w:themeColor="text1" w:themeTint="BF"/>
      <w:sz w:val="28"/>
      <w:szCs w:val="20"/>
      <w:lang w:val="en-US" w:eastAsia="ja-JP"/>
    </w:rPr>
  </w:style>
  <w:style w:type="numbering" w:customStyle="1" w:styleId="Virsraksts-2">
    <w:name w:val="Virsraksts-2"/>
    <w:basedOn w:val="Bezsaraksta"/>
    <w:uiPriority w:val="99"/>
    <w:rsid w:val="002E0B5A"/>
    <w:pPr>
      <w:numPr>
        <w:numId w:val="28"/>
      </w:numPr>
    </w:pPr>
  </w:style>
  <w:style w:type="numbering" w:customStyle="1" w:styleId="Virsraksts2">
    <w:name w:val="Virsraksts_2"/>
    <w:basedOn w:val="Bezsaraksta"/>
    <w:uiPriority w:val="99"/>
    <w:rsid w:val="002E0B5A"/>
    <w:pPr>
      <w:numPr>
        <w:numId w:val="29"/>
      </w:numPr>
    </w:pPr>
  </w:style>
  <w:style w:type="numbering" w:customStyle="1" w:styleId="Zagolovok20">
    <w:name w:val="Zagolovok2"/>
    <w:basedOn w:val="Virsraksts2"/>
    <w:uiPriority w:val="99"/>
    <w:rsid w:val="002E0B5A"/>
    <w:pPr>
      <w:numPr>
        <w:numId w:val="30"/>
      </w:numPr>
    </w:pPr>
  </w:style>
  <w:style w:type="numbering" w:customStyle="1" w:styleId="Zagolovok">
    <w:name w:val="Zagolovok"/>
    <w:basedOn w:val="Bezsaraksta"/>
    <w:uiPriority w:val="99"/>
    <w:rsid w:val="002E0B5A"/>
    <w:pPr>
      <w:numPr>
        <w:numId w:val="31"/>
      </w:numPr>
    </w:pPr>
  </w:style>
  <w:style w:type="numbering" w:customStyle="1" w:styleId="Zagolovok2">
    <w:name w:val="Zagolovok 2"/>
    <w:basedOn w:val="Bezsaraksta"/>
    <w:uiPriority w:val="99"/>
    <w:rsid w:val="002E0B5A"/>
    <w:pPr>
      <w:numPr>
        <w:numId w:val="32"/>
      </w:numPr>
    </w:pPr>
  </w:style>
  <w:style w:type="numbering" w:customStyle="1" w:styleId="Virs2">
    <w:name w:val="Virs 2"/>
    <w:basedOn w:val="Bezsaraksta"/>
    <w:uiPriority w:val="99"/>
    <w:rsid w:val="002E0B5A"/>
    <w:pPr>
      <w:numPr>
        <w:numId w:val="33"/>
      </w:numPr>
    </w:pPr>
  </w:style>
  <w:style w:type="character" w:customStyle="1" w:styleId="Virsraksts3Rakstz">
    <w:name w:val="Virsraksts 3 Rakstz."/>
    <w:basedOn w:val="Noklusjumarindkopasfonts"/>
    <w:link w:val="Virsraksts3"/>
    <w:uiPriority w:val="9"/>
    <w:semiHidden/>
    <w:rsid w:val="004B1C24"/>
    <w:rPr>
      <w:rFonts w:asciiTheme="majorHAnsi" w:eastAsiaTheme="majorEastAsia" w:hAnsiTheme="majorHAnsi" w:cstheme="majorBidi"/>
      <w:color w:val="1F3763" w:themeColor="accent1" w:themeShade="7F"/>
      <w:sz w:val="24"/>
      <w:szCs w:val="24"/>
      <w:lang w:val="en-US" w:eastAsia="ja-JP"/>
    </w:rPr>
  </w:style>
  <w:style w:type="character" w:customStyle="1" w:styleId="Mention1">
    <w:name w:val="Mention1"/>
    <w:basedOn w:val="Noklusjumarindkopasfonts"/>
    <w:uiPriority w:val="99"/>
    <w:unhideWhenUsed/>
    <w:rPr>
      <w:color w:val="2B579A"/>
      <w:shd w:val="clear" w:color="auto" w:fill="E6E6E6"/>
    </w:rPr>
  </w:style>
  <w:style w:type="character" w:customStyle="1" w:styleId="UnresolvedMention2">
    <w:name w:val="Unresolved Mention2"/>
    <w:basedOn w:val="Noklusjumarindkopasfonts"/>
    <w:uiPriority w:val="99"/>
    <w:semiHidden/>
    <w:unhideWhenUsed/>
    <w:rsid w:val="00D626FA"/>
    <w:rPr>
      <w:color w:val="605E5C"/>
      <w:shd w:val="clear" w:color="auto" w:fill="E1DFDD"/>
    </w:rPr>
  </w:style>
  <w:style w:type="character" w:customStyle="1" w:styleId="Neatrisintapieminana1">
    <w:name w:val="Neatrisināta pieminēšana1"/>
    <w:basedOn w:val="Noklusjumarindkopasfonts"/>
    <w:uiPriority w:val="99"/>
    <w:semiHidden/>
    <w:unhideWhenUsed/>
    <w:rsid w:val="000D2C66"/>
    <w:rPr>
      <w:color w:val="605E5C"/>
      <w:shd w:val="clear" w:color="auto" w:fill="E1DFDD"/>
    </w:rPr>
  </w:style>
  <w:style w:type="character" w:customStyle="1" w:styleId="UnresolvedMention3">
    <w:name w:val="Unresolved Mention3"/>
    <w:basedOn w:val="Noklusjumarindkopasfonts"/>
    <w:uiPriority w:val="99"/>
    <w:semiHidden/>
    <w:unhideWhenUsed/>
    <w:rsid w:val="00261353"/>
    <w:rPr>
      <w:color w:val="605E5C"/>
      <w:shd w:val="clear" w:color="auto" w:fill="E1DFDD"/>
    </w:rPr>
  </w:style>
  <w:style w:type="character" w:styleId="Izmantotahipersaite">
    <w:name w:val="FollowedHyperlink"/>
    <w:basedOn w:val="Noklusjumarindkopasfonts"/>
    <w:uiPriority w:val="99"/>
    <w:semiHidden/>
    <w:unhideWhenUsed/>
    <w:rsid w:val="00247E2A"/>
    <w:rPr>
      <w:color w:val="954F72" w:themeColor="followedHyperlink"/>
      <w:u w:val="single"/>
    </w:rPr>
  </w:style>
  <w:style w:type="character" w:styleId="Neatrisintapieminana">
    <w:name w:val="Unresolved Mention"/>
    <w:basedOn w:val="Noklusjumarindkopasfonts"/>
    <w:uiPriority w:val="99"/>
    <w:semiHidden/>
    <w:unhideWhenUsed/>
    <w:rsid w:val="008B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5079">
      <w:bodyDiv w:val="1"/>
      <w:marLeft w:val="0"/>
      <w:marRight w:val="0"/>
      <w:marTop w:val="0"/>
      <w:marBottom w:val="0"/>
      <w:divBdr>
        <w:top w:val="none" w:sz="0" w:space="0" w:color="auto"/>
        <w:left w:val="none" w:sz="0" w:space="0" w:color="auto"/>
        <w:bottom w:val="none" w:sz="0" w:space="0" w:color="auto"/>
        <w:right w:val="none" w:sz="0" w:space="0" w:color="auto"/>
      </w:divBdr>
    </w:div>
    <w:div w:id="149375006">
      <w:bodyDiv w:val="1"/>
      <w:marLeft w:val="0"/>
      <w:marRight w:val="0"/>
      <w:marTop w:val="0"/>
      <w:marBottom w:val="0"/>
      <w:divBdr>
        <w:top w:val="none" w:sz="0" w:space="0" w:color="auto"/>
        <w:left w:val="none" w:sz="0" w:space="0" w:color="auto"/>
        <w:bottom w:val="none" w:sz="0" w:space="0" w:color="auto"/>
        <w:right w:val="none" w:sz="0" w:space="0" w:color="auto"/>
      </w:divBdr>
    </w:div>
    <w:div w:id="399644898">
      <w:bodyDiv w:val="1"/>
      <w:marLeft w:val="0"/>
      <w:marRight w:val="0"/>
      <w:marTop w:val="0"/>
      <w:marBottom w:val="0"/>
      <w:divBdr>
        <w:top w:val="none" w:sz="0" w:space="0" w:color="auto"/>
        <w:left w:val="none" w:sz="0" w:space="0" w:color="auto"/>
        <w:bottom w:val="none" w:sz="0" w:space="0" w:color="auto"/>
        <w:right w:val="none" w:sz="0" w:space="0" w:color="auto"/>
      </w:divBdr>
    </w:div>
    <w:div w:id="892689750">
      <w:bodyDiv w:val="1"/>
      <w:marLeft w:val="0"/>
      <w:marRight w:val="0"/>
      <w:marTop w:val="0"/>
      <w:marBottom w:val="0"/>
      <w:divBdr>
        <w:top w:val="none" w:sz="0" w:space="0" w:color="auto"/>
        <w:left w:val="none" w:sz="0" w:space="0" w:color="auto"/>
        <w:bottom w:val="none" w:sz="0" w:space="0" w:color="auto"/>
        <w:right w:val="none" w:sz="0" w:space="0" w:color="auto"/>
      </w:divBdr>
    </w:div>
    <w:div w:id="915017510">
      <w:bodyDiv w:val="1"/>
      <w:marLeft w:val="0"/>
      <w:marRight w:val="0"/>
      <w:marTop w:val="0"/>
      <w:marBottom w:val="0"/>
      <w:divBdr>
        <w:top w:val="none" w:sz="0" w:space="0" w:color="auto"/>
        <w:left w:val="none" w:sz="0" w:space="0" w:color="auto"/>
        <w:bottom w:val="none" w:sz="0" w:space="0" w:color="auto"/>
        <w:right w:val="none" w:sz="0" w:space="0" w:color="auto"/>
      </w:divBdr>
    </w:div>
    <w:div w:id="982123264">
      <w:bodyDiv w:val="1"/>
      <w:marLeft w:val="0"/>
      <w:marRight w:val="0"/>
      <w:marTop w:val="0"/>
      <w:marBottom w:val="0"/>
      <w:divBdr>
        <w:top w:val="none" w:sz="0" w:space="0" w:color="auto"/>
        <w:left w:val="none" w:sz="0" w:space="0" w:color="auto"/>
        <w:bottom w:val="none" w:sz="0" w:space="0" w:color="auto"/>
        <w:right w:val="none" w:sz="0" w:space="0" w:color="auto"/>
      </w:divBdr>
    </w:div>
    <w:div w:id="1255286979">
      <w:bodyDiv w:val="1"/>
      <w:marLeft w:val="0"/>
      <w:marRight w:val="0"/>
      <w:marTop w:val="0"/>
      <w:marBottom w:val="0"/>
      <w:divBdr>
        <w:top w:val="none" w:sz="0" w:space="0" w:color="auto"/>
        <w:left w:val="none" w:sz="0" w:space="0" w:color="auto"/>
        <w:bottom w:val="none" w:sz="0" w:space="0" w:color="auto"/>
        <w:right w:val="none" w:sz="0" w:space="0" w:color="auto"/>
      </w:divBdr>
    </w:div>
    <w:div w:id="1283339674">
      <w:bodyDiv w:val="1"/>
      <w:marLeft w:val="0"/>
      <w:marRight w:val="0"/>
      <w:marTop w:val="0"/>
      <w:marBottom w:val="0"/>
      <w:divBdr>
        <w:top w:val="none" w:sz="0" w:space="0" w:color="auto"/>
        <w:left w:val="none" w:sz="0" w:space="0" w:color="auto"/>
        <w:bottom w:val="none" w:sz="0" w:space="0" w:color="auto"/>
        <w:right w:val="none" w:sz="0" w:space="0" w:color="auto"/>
      </w:divBdr>
    </w:div>
    <w:div w:id="138937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117" Type="http://schemas.openxmlformats.org/officeDocument/2006/relationships/hyperlink" Target="mailto:Sandra.Vigante@lm.gov.lv" TargetMode="External"/><Relationship Id="rId21" Type="http://schemas.openxmlformats.org/officeDocument/2006/relationships/diagramColors" Target="diagrams/colors2.xml"/><Relationship Id="rId42" Type="http://schemas.microsoft.com/office/2007/relationships/diagramDrawing" Target="diagrams/drawing5.xml"/><Relationship Id="rId47" Type="http://schemas.openxmlformats.org/officeDocument/2006/relationships/hyperlink" Target="https://www.lm.gov.lv/lv/horizontalais-princips-vienlidzigas-iespejas" TargetMode="External"/><Relationship Id="rId63" Type="http://schemas.openxmlformats.org/officeDocument/2006/relationships/hyperlink" Target="http://www.redzigaismu.lv/" TargetMode="External"/><Relationship Id="rId68" Type="http://schemas.openxmlformats.org/officeDocument/2006/relationships/hyperlink" Target="http://www.lns.lv/lat/" TargetMode="External"/><Relationship Id="rId84" Type="http://schemas.openxmlformats.org/officeDocument/2006/relationships/hyperlink" Target="http://www.lnbrc.lv/" TargetMode="External"/><Relationship Id="rId89" Type="http://schemas.openxmlformats.org/officeDocument/2006/relationships/hyperlink" Target="http://www.marta.lv/" TargetMode="External"/><Relationship Id="rId112" Type="http://schemas.openxmlformats.org/officeDocument/2006/relationships/hyperlink" Target="http://www.thinkdiversity.eu/dazadibas-harta/" TargetMode="External"/><Relationship Id="rId16" Type="http://schemas.microsoft.com/office/2007/relationships/diagramDrawing" Target="diagrams/drawing1.xml"/><Relationship Id="rId107" Type="http://schemas.openxmlformats.org/officeDocument/2006/relationships/hyperlink" Target="https://www.age-platform.eu/" TargetMode="External"/><Relationship Id="rId11" Type="http://schemas.openxmlformats.org/officeDocument/2006/relationships/image" Target="media/image1.png"/><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hyperlink" Target="https://www.lvs.lv/lv/products/153687" TargetMode="External"/><Relationship Id="rId58" Type="http://schemas.openxmlformats.org/officeDocument/2006/relationships/hyperlink" Target="https://mapeirons.eu/wp-content/uploads/2020/11/Vadlinijas.pdf" TargetMode="External"/><Relationship Id="rId74" Type="http://schemas.openxmlformats.org/officeDocument/2006/relationships/hyperlink" Target="https://cilvektiesibas.org.lv/lv/" TargetMode="External"/><Relationship Id="rId79" Type="http://schemas.openxmlformats.org/officeDocument/2006/relationships/hyperlink" Target="http://www.apeirons.lv/" TargetMode="External"/><Relationship Id="rId102" Type="http://schemas.openxmlformats.org/officeDocument/2006/relationships/hyperlink" Target="https://www.slideshare.net/providus/kas-ir-dadbas-vadba-kd-t-ir-noderga"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www.delna.lv/" TargetMode="External"/><Relationship Id="rId95" Type="http://schemas.openxmlformats.org/officeDocument/2006/relationships/hyperlink" Target="https://biedribarasa.lv/biedriba-rigas-aktivo-senioru-alianse/" TargetMode="External"/><Relationship Id="rId22" Type="http://schemas.microsoft.com/office/2007/relationships/diagramDrawing" Target="diagrams/drawing2.xml"/><Relationship Id="rId27" Type="http://schemas.openxmlformats.org/officeDocument/2006/relationships/image" Target="media/image3.png"/><Relationship Id="rId43" Type="http://schemas.openxmlformats.org/officeDocument/2006/relationships/hyperlink" Target="https://www.lm.gov.lv/lv/horizontalaisprincips-vienlidziba-ieklausana-nediskriminacija-un-pamattiesibu-ieverosana" TargetMode="External"/><Relationship Id="rId48" Type="http://schemas.openxmlformats.org/officeDocument/2006/relationships/hyperlink" Target="https://www.lm.gov.lv/lv/brosura-par-pakalpojumu-un-vides-pieklustamibu-cilvekiem-ar-funkcionaliem-traucejumiem-2021" TargetMode="External"/><Relationship Id="rId64" Type="http://schemas.openxmlformats.org/officeDocument/2006/relationships/hyperlink" Target="http://www.redzigaismu.lv/" TargetMode="External"/><Relationship Id="rId69" Type="http://schemas.openxmlformats.org/officeDocument/2006/relationships/hyperlink" Target="http://www.lnbiedriba.lv/" TargetMode="External"/><Relationship Id="rId113" Type="http://schemas.openxmlformats.org/officeDocument/2006/relationships/hyperlink" Target="https://eur-lex.europa.eu/legal-content/LV/TXT/?uri=CELEX:52020DC0698" TargetMode="External"/><Relationship Id="rId118" Type="http://schemas.openxmlformats.org/officeDocument/2006/relationships/hyperlink" Target="mailto:Inese.Vilc&#257;ne@lm.gov.lv" TargetMode="External"/><Relationship Id="rId80" Type="http://schemas.openxmlformats.org/officeDocument/2006/relationships/hyperlink" Target="http://www.ielasberni.lv/" TargetMode="External"/><Relationship Id="rId85" Type="http://schemas.openxmlformats.org/officeDocument/2006/relationships/hyperlink" Target="http://lnbiedriba.lv/" TargetMode="External"/><Relationship Id="rId12" Type="http://schemas.openxmlformats.org/officeDocument/2006/relationships/diagramData" Target="diagrams/data1.xml"/><Relationship Id="rId17" Type="http://schemas.openxmlformats.org/officeDocument/2006/relationships/hyperlink" Target="https://ec.europa.eu/info/aid-development-cooperation-fundamental-rights/your-rights-eu/eu-charter-fundamental-rights_en" TargetMode="External"/><Relationship Id="rId33" Type="http://schemas.openxmlformats.org/officeDocument/2006/relationships/diagramData" Target="diagrams/data4.xml"/><Relationship Id="rId38" Type="http://schemas.openxmlformats.org/officeDocument/2006/relationships/diagramData" Target="diagrams/data5.xml"/><Relationship Id="rId59" Type="http://schemas.openxmlformats.org/officeDocument/2006/relationships/hyperlink" Target="https://mapeirons.eu/par-vides-pieejamibu/" TargetMode="External"/><Relationship Id="rId103" Type="http://schemas.openxmlformats.org/officeDocument/2006/relationships/hyperlink" Target="https://lddk.lv/wp-content/uploads/2021/04/Sintija_Silina_dazadibas_vadiba_uznemuma.pdf" TargetMode="External"/><Relationship Id="rId108" Type="http://schemas.openxmlformats.org/officeDocument/2006/relationships/hyperlink" Target="https://www.tiesibsargs.lv/news/lv/kas-ir-eidzisms-un-kada-tam-saistiba-ar-vecuma-diskriminaciju" TargetMode="External"/><Relationship Id="rId54" Type="http://schemas.openxmlformats.org/officeDocument/2006/relationships/hyperlink" Target="https://likumi.lv/ta/id/326992-buvju-visparigo-prasibu-buvnormativs-lbn-200-21" TargetMode="External"/><Relationship Id="rId70" Type="http://schemas.openxmlformats.org/officeDocument/2006/relationships/hyperlink" Target="http://www.lnbiedriba.lv/" TargetMode="External"/><Relationship Id="rId75" Type="http://schemas.openxmlformats.org/officeDocument/2006/relationships/hyperlink" Target="https://papardeszieds.lv/" TargetMode="External"/><Relationship Id="rId91" Type="http://schemas.openxmlformats.org/officeDocument/2006/relationships/hyperlink" Target="http://www.sfl.lv/" TargetMode="External"/><Relationship Id="rId96" Type="http://schemas.openxmlformats.org/officeDocument/2006/relationships/hyperlink" Target="https://www.incsr.eu/dazadibas-vadiba-efektivs-veids-ar-darbaspeka-trukumu-saistito-problemu-risinasanai-un-valsts-ekonomiskas-izaugsmes-sekmesanai/"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1.xml"/><Relationship Id="rId28" Type="http://schemas.openxmlformats.org/officeDocument/2006/relationships/diagramData" Target="diagrams/data3.xml"/><Relationship Id="rId49" Type="http://schemas.openxmlformats.org/officeDocument/2006/relationships/hyperlink" Target="https://www.lm.gov.lv/sites/lm/files/content/vadlinijas_augstskolam_16092020.pdf" TargetMode="External"/><Relationship Id="rId114" Type="http://schemas.openxmlformats.org/officeDocument/2006/relationships/hyperlink" Target="https://ec.europa.eu/info/sites/default/files/lgbtiq_factsheet_2020-2025_lv.pdf" TargetMode="External"/><Relationship Id="rId119" Type="http://schemas.openxmlformats.org/officeDocument/2006/relationships/header" Target="header1.xml"/><Relationship Id="rId44" Type="http://schemas.openxmlformats.org/officeDocument/2006/relationships/hyperlink" Target="https://www.esfondi.lv/upload/atlases-metodika.pdf" TargetMode="External"/><Relationship Id="rId60" Type="http://schemas.openxmlformats.org/officeDocument/2006/relationships/hyperlink" Target="https://pieklustamiba.varam.gov.lv/" TargetMode="External"/><Relationship Id="rId65" Type="http://schemas.openxmlformats.org/officeDocument/2006/relationships/hyperlink" Target="http://www.lns.lv/lat/" TargetMode="External"/><Relationship Id="rId81" Type="http://schemas.openxmlformats.org/officeDocument/2006/relationships/hyperlink" Target="http://www.sustento.lv/" TargetMode="External"/><Relationship Id="rId86" Type="http://schemas.openxmlformats.org/officeDocument/2006/relationships/hyperlink" Target="http://www.nvo.l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Data" Target="diagrams/data2.xml"/><Relationship Id="rId39" Type="http://schemas.openxmlformats.org/officeDocument/2006/relationships/diagramLayout" Target="diagrams/layout5.xml"/><Relationship Id="rId109" Type="http://schemas.openxmlformats.org/officeDocument/2006/relationships/hyperlink" Target="https://atvertiba.lv/sabiedribas-novecosanas-latvija-un-eiropa-eidzisms-un-vecuma-diskriminacija/" TargetMode="External"/><Relationship Id="rId34" Type="http://schemas.openxmlformats.org/officeDocument/2006/relationships/diagramLayout" Target="diagrams/layout4.xml"/><Relationship Id="rId50" Type="http://schemas.openxmlformats.org/officeDocument/2006/relationships/hyperlink" Target="https://www.lm.gov.lv/lv/celvedis-ieklaujosas-vides-veidosanai-valsts-un-pasvaldibu-iestades-2020" TargetMode="External"/><Relationship Id="rId55" Type="http://schemas.openxmlformats.org/officeDocument/2006/relationships/hyperlink" Target="https://www.lm.gov.lv/lv/ieteikumi-ieklaujosas-vides-veidosanai" TargetMode="External"/><Relationship Id="rId76" Type="http://schemas.openxmlformats.org/officeDocument/2006/relationships/hyperlink" Target="http://www.humanrights.lv/" TargetMode="External"/><Relationship Id="rId97" Type="http://schemas.openxmlformats.org/officeDocument/2006/relationships/hyperlink" Target="https://www.apeirons.lv/dazadibas-vadiba-cilveki-ka-resurss-cilveki-ka-pievienota-vertiba/" TargetMode="External"/><Relationship Id="rId104" Type="http://schemas.openxmlformats.org/officeDocument/2006/relationships/hyperlink" Target="https://fra.europa.eu/sites/default/files/fra_uploads/1741-disability_key%20rights_factsheet_LV.pdf" TargetMode="External"/><Relationship Id="rId120"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www.sustento.lv/" TargetMode="External"/><Relationship Id="rId92" Type="http://schemas.openxmlformats.org/officeDocument/2006/relationships/hyperlink" Target="http://www.zelda.org.lv/" TargetMode="External"/><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chart" Target="charts/chart2.xml"/><Relationship Id="rId40" Type="http://schemas.openxmlformats.org/officeDocument/2006/relationships/diagramQuickStyle" Target="diagrams/quickStyle5.xml"/><Relationship Id="rId45" Type="http://schemas.openxmlformats.org/officeDocument/2006/relationships/hyperlink" Target="https://m.esfondi.lv/vadlinijas" TargetMode="External"/><Relationship Id="rId66" Type="http://schemas.openxmlformats.org/officeDocument/2006/relationships/hyperlink" Target="http://www.lns.lv/lat/" TargetMode="External"/><Relationship Id="rId87" Type="http://schemas.openxmlformats.org/officeDocument/2006/relationships/hyperlink" Target="http://www.mozaika.lv/" TargetMode="External"/><Relationship Id="rId110" Type="http://schemas.openxmlformats.org/officeDocument/2006/relationships/hyperlink" Target="https://ec.europa.eu/eurostat/cache/digpub/ageing/" TargetMode="External"/><Relationship Id="rId115" Type="http://schemas.openxmlformats.org/officeDocument/2006/relationships/hyperlink" Target="mailto:Inese.Vilcane@lm.gov.lv" TargetMode="External"/><Relationship Id="rId61" Type="http://schemas.openxmlformats.org/officeDocument/2006/relationships/hyperlink" Target="https://www.varam.gov.lv/lv/wwwvaramgovlv/lv/pieklustamiba" TargetMode="External"/><Relationship Id="rId82" Type="http://schemas.openxmlformats.org/officeDocument/2006/relationships/hyperlink" Target="http://www.ljp.lv/" TargetMode="External"/><Relationship Id="rId19" Type="http://schemas.openxmlformats.org/officeDocument/2006/relationships/diagramLayout" Target="diagrams/layout2.xml"/><Relationship Id="rId14" Type="http://schemas.openxmlformats.org/officeDocument/2006/relationships/diagramQuickStyle" Target="diagrams/quickStyle1.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hyperlink" Target="https://www.lm.gov.lv/lv/vides-pieejamibas-pasnovertejums-2020" TargetMode="External"/><Relationship Id="rId77" Type="http://schemas.openxmlformats.org/officeDocument/2006/relationships/hyperlink" Target="http://www.humanrights.org.lv/" TargetMode="External"/><Relationship Id="rId100" Type="http://schemas.openxmlformats.org/officeDocument/2006/relationships/hyperlink" Target="https://springvalley.lv/lv/aktuali/raksti/dazadibas-vadibas-macibas-skatu-punkti/" TargetMode="External"/><Relationship Id="rId105" Type="http://schemas.openxmlformats.org/officeDocument/2006/relationships/hyperlink" Target="https://www.equalityhumanrights.com/en/advice-and-guidance/age-discrimination" TargetMode="External"/><Relationship Id="rId8" Type="http://schemas.openxmlformats.org/officeDocument/2006/relationships/webSettings" Target="webSettings.xml"/><Relationship Id="rId51" Type="http://schemas.openxmlformats.org/officeDocument/2006/relationships/hyperlink" Target="https://www.lm.gov.lv/lv/ieteikumi-sazinas-veidosanai-ar-cilvekiem-ar-invaliditati-2020" TargetMode="External"/><Relationship Id="rId72" Type="http://schemas.openxmlformats.org/officeDocument/2006/relationships/hyperlink" Target="https://marta.lv/lv/" TargetMode="External"/><Relationship Id="rId93" Type="http://schemas.openxmlformats.org/officeDocument/2006/relationships/hyperlink" Target="http://www.baltichumanrights.org/" TargetMode="External"/><Relationship Id="rId98" Type="http://schemas.openxmlformats.org/officeDocument/2006/relationships/hyperlink" Target="http://petijumi.mk.gov.lv/sites/default/files/file/MP_SIF_INF_Dazadibas_vadibas_situacijas_izpete_uznemumos.pdf" TargetMode="External"/><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chart" Target="charts/chart3.xml"/><Relationship Id="rId46" Type="http://schemas.openxmlformats.org/officeDocument/2006/relationships/hyperlink" Target="http://tap.mk.gov.lv" TargetMode="External"/><Relationship Id="rId67" Type="http://schemas.openxmlformats.org/officeDocument/2006/relationships/hyperlink" Target="http://www.lns.lv/lat/" TargetMode="External"/><Relationship Id="rId116" Type="http://schemas.openxmlformats.org/officeDocument/2006/relationships/hyperlink" Target="https://www.lm.gov.lv/lv/horizontalais-princips-vienlidziba-ieklausana-nediskriminacija-un-pamattiesibu-ieverosana" TargetMode="External"/><Relationship Id="rId20" Type="http://schemas.openxmlformats.org/officeDocument/2006/relationships/diagramQuickStyle" Target="diagrams/quickStyle2.xml"/><Relationship Id="rId41" Type="http://schemas.openxmlformats.org/officeDocument/2006/relationships/diagramColors" Target="diagrams/colors5.xml"/><Relationship Id="rId62" Type="http://schemas.openxmlformats.org/officeDocument/2006/relationships/hyperlink" Target="http://www.apeirons.lv/" TargetMode="External"/><Relationship Id="rId83" Type="http://schemas.openxmlformats.org/officeDocument/2006/relationships/hyperlink" Target="http://www.lns.lv/" TargetMode="External"/><Relationship Id="rId88" Type="http://schemas.openxmlformats.org/officeDocument/2006/relationships/hyperlink" Target="http://www.papardeszieds.lv/" TargetMode="External"/><Relationship Id="rId111" Type="http://schemas.openxmlformats.org/officeDocument/2006/relationships/hyperlink" Target="https://ec.europa.eu/info/sites/default/files/report_companies_final_en.pdf" TargetMode="External"/><Relationship Id="rId15" Type="http://schemas.openxmlformats.org/officeDocument/2006/relationships/diagramColors" Target="diagrams/colors1.xml"/><Relationship Id="rId36" Type="http://schemas.openxmlformats.org/officeDocument/2006/relationships/diagramColors" Target="diagrams/colors4.xml"/><Relationship Id="rId57" Type="http://schemas.openxmlformats.org/officeDocument/2006/relationships/hyperlink" Target="https://mapeirons.eu/?pn=1" TargetMode="External"/><Relationship Id="rId106" Type="http://schemas.openxmlformats.org/officeDocument/2006/relationships/hyperlink" Target="https://likumi.lv/ta/id/284635-par-konceptualo-zinojumu-aktivas-novecosanas-strategija-ilgakam-un-labakam-darba-muzam-latvija" TargetMode="External"/><Relationship Id="rId10" Type="http://schemas.openxmlformats.org/officeDocument/2006/relationships/endnotes" Target="endnotes.xml"/><Relationship Id="rId31" Type="http://schemas.openxmlformats.org/officeDocument/2006/relationships/diagramColors" Target="diagrams/colors3.xml"/><Relationship Id="rId52" Type="http://schemas.openxmlformats.org/officeDocument/2006/relationships/hyperlink" Target="https://www.lm.gov.lv/lv/media/18838/download" TargetMode="External"/><Relationship Id="rId73" Type="http://schemas.openxmlformats.org/officeDocument/2006/relationships/hyperlink" Target="https://sadarbibastikls.lv/" TargetMode="External"/><Relationship Id="rId78" Type="http://schemas.openxmlformats.org/officeDocument/2006/relationships/hyperlink" Target="http://www.sif.gov.lv/" TargetMode="External"/><Relationship Id="rId94" Type="http://schemas.openxmlformats.org/officeDocument/2006/relationships/hyperlink" Target="https://www.pensionari.lv/" TargetMode="External"/><Relationship Id="rId99" Type="http://schemas.openxmlformats.org/officeDocument/2006/relationships/hyperlink" Target="https://www.sif.gov.lv/lv/darba-deveju-kustiba-dazadiba-ir-speks" TargetMode="External"/><Relationship Id="rId101" Type="http://schemas.openxmlformats.org/officeDocument/2006/relationships/hyperlink" Target="https://www.youtube.com/watch?v=jotJagyObac" TargetMode="External"/><Relationship Id="rId1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urostat/web/products-eurostat-news/-/edn-20210305-2" TargetMode="External"/><Relationship Id="rId18" Type="http://schemas.openxmlformats.org/officeDocument/2006/relationships/hyperlink" Target="https://stat.gov.lv/lv/statistikas-temas/iedzivotaji/noziegumi/publikacijas-un-infografikas/10940-vardarbibas-izplatiba" TargetMode="External"/><Relationship Id="rId26" Type="http://schemas.openxmlformats.org/officeDocument/2006/relationships/hyperlink" Target="https://admin.stat.gov.lv/system/files/publication/2021-09/%21Seniori_Latvija_2021_%2821_00%29_LV.pdf" TargetMode="External"/><Relationship Id="rId39" Type="http://schemas.openxmlformats.org/officeDocument/2006/relationships/hyperlink" Target="https://likumi.lv/ta/lv/starptautiskie-ligumi/id/1630" TargetMode="External"/><Relationship Id="rId21" Type="http://schemas.openxmlformats.org/officeDocument/2006/relationships/hyperlink" Target="https://likumi.lv/ta/id/332093-par-planu-romu-strategiska-ietvara-pasakumu-istenosanai-2022-2023-gadam" TargetMode="External"/><Relationship Id="rId34" Type="http://schemas.openxmlformats.org/officeDocument/2006/relationships/hyperlink" Target="https://ec.europa.eu/info/strategy/priorities-2019-2024/economy-works-people/jobs-growth-and-investment/european-pillar-social-rights_lv" TargetMode="External"/><Relationship Id="rId42" Type="http://schemas.openxmlformats.org/officeDocument/2006/relationships/hyperlink" Target="https://www.pkc.gov.lv/lv/valsts-attistibas-planosana/latvijas-ilgtspejigas-attistibas-strategija" TargetMode="External"/><Relationship Id="rId47" Type="http://schemas.openxmlformats.org/officeDocument/2006/relationships/hyperlink" Target="https://www.lm.gov.lv/lv/vadlinijas-horizontala-principa-vienlidziba-ieklausana-nediskriminacija-un-pamattiesibu-ieverosana-istenosanai-un-uzraudzibai-2021-2027" TargetMode="External"/><Relationship Id="rId50" Type="http://schemas.openxmlformats.org/officeDocument/2006/relationships/hyperlink" Target="https://www.iub.gov.lv/lv/socialais-iepirkums" TargetMode="External"/><Relationship Id="rId7" Type="http://schemas.openxmlformats.org/officeDocument/2006/relationships/hyperlink" Target="https://fra.europa.eu/sites/default/files/fra-factsheet_inequalititesmultdiscrimination_lv.pdf" TargetMode="External"/><Relationship Id="rId2" Type="http://schemas.openxmlformats.org/officeDocument/2006/relationships/hyperlink" Target="https://eur-lex.europa.eu/legal-content/LV/TXT/PDF/?uri=CELEX:32021R1057&amp;from=EN" TargetMode="External"/><Relationship Id="rId16" Type="http://schemas.openxmlformats.org/officeDocument/2006/relationships/hyperlink" Target="https://ec.europa.eu/eurostat/databrowser/view/TRNG_LFS_02__custom_5114082/default/table?lang=en" TargetMode="External"/><Relationship Id="rId29" Type="http://schemas.openxmlformats.org/officeDocument/2006/relationships/hyperlink" Target="https://likumi.lv/ta/id/284635-par-konceptualo-zinojumu-aktivas-novecosanas-strategija-ilgakam-un-labakam-darba-muzam-latvija" TargetMode="External"/><Relationship Id="rId11" Type="http://schemas.openxmlformats.org/officeDocument/2006/relationships/hyperlink" Target="https://data.stat.gov.lv:443/sq/15901" TargetMode="External"/><Relationship Id="rId24" Type="http://schemas.openxmlformats.org/officeDocument/2006/relationships/hyperlink" Target="https://www.un.org/development/desa/dspd/wp-content/uploads/sites/22/2021/03/9789240016866-eng.pdf" TargetMode="External"/><Relationship Id="rId32" Type="http://schemas.openxmlformats.org/officeDocument/2006/relationships/hyperlink" Target="https://likumi.lv/ta/lv/starptautiskie-ligumi/id/1045" TargetMode="External"/><Relationship Id="rId37" Type="http://schemas.openxmlformats.org/officeDocument/2006/relationships/hyperlink" Target="https://likumi.lv/ta/lv/starptautiskie-ligumi/id/1282" TargetMode="External"/><Relationship Id="rId40" Type="http://schemas.openxmlformats.org/officeDocument/2006/relationships/hyperlink" Target="https://ec.europa.eu/social/main.jsp?catId=738&amp;langId=lv&amp;pubId=8376&amp;furtherPubs=yes" TargetMode="External"/><Relationship Id="rId45" Type="http://schemas.openxmlformats.org/officeDocument/2006/relationships/hyperlink" Target="https://tai.mk.gov.lv/anotacija" TargetMode="External"/><Relationship Id="rId53" Type="http://schemas.openxmlformats.org/officeDocument/2006/relationships/hyperlink" Target="https://likumi.lv/ta/id/338014-kartiba-kada-eiropas-savienibas-fondu-2021-2027-gada-planosanas-perioda-nodrosina-ieguldijumu-uzraudzibu-un-izvertesanu" TargetMode="External"/><Relationship Id="rId5" Type="http://schemas.openxmlformats.org/officeDocument/2006/relationships/hyperlink" Target="https://www.amnesty.org/en/what-we-do/discrimination/" TargetMode="External"/><Relationship Id="rId10" Type="http://schemas.openxmlformats.org/officeDocument/2006/relationships/hyperlink" Target="https://data.stat.gov.lv:443/sq/15902" TargetMode="External"/><Relationship Id="rId19" Type="http://schemas.openxmlformats.org/officeDocument/2006/relationships/hyperlink" Target="https://www.tiesibsargs.lv/lv/pages/cilvektiesibas/diskriminacijas-noversana/pamati-uz-kadiem-aizliegta-diskriminacija" TargetMode="External"/><Relationship Id="rId31" Type="http://schemas.openxmlformats.org/officeDocument/2006/relationships/hyperlink" Target="https://eur-lex.europa.eu/legal-content/LV/TXT/PDF/?uri=CELEX:12016P/TXT&amp;from=LT" TargetMode="External"/><Relationship Id="rId44" Type="http://schemas.openxmlformats.org/officeDocument/2006/relationships/hyperlink" Target="https://tai.mk.gov.lv/veidlapas" TargetMode="External"/><Relationship Id="rId52" Type="http://schemas.openxmlformats.org/officeDocument/2006/relationships/hyperlink" Target="https://www.esfondi.lv/normativie-akti-un-dokumenti/2021-2027-planosanas-periods/vadlinijas-eiropas-savienibas-fondu-lidzfinanseto-projektu-riskos-balstitam-parbaudem-2021-2027-gada-planosanas-perioda" TargetMode="External"/><Relationship Id="rId4" Type="http://schemas.openxmlformats.org/officeDocument/2006/relationships/hyperlink" Target="https://eur-lex.europa.eu/legal-content/LV/TXT/PDF/?uri=CELEX:32021R1056&amp;from=LV" TargetMode="External"/><Relationship Id="rId9" Type="http://schemas.openxmlformats.org/officeDocument/2006/relationships/hyperlink" Target="https://data.stat.gov.lv:443/sq/15900" TargetMode="External"/><Relationship Id="rId14" Type="http://schemas.openxmlformats.org/officeDocument/2006/relationships/hyperlink" Target="https://eige.europa.eu/gender-statistics/dgs/indicator/wmidm_bus_bus__wmid_comp_compex" TargetMode="External"/><Relationship Id="rId22" Type="http://schemas.openxmlformats.org/officeDocument/2006/relationships/hyperlink" Target="https://www.km.gov.lv/lv/media/21788/download?attachment" TargetMode="External"/><Relationship Id="rId27" Type="http://schemas.openxmlformats.org/officeDocument/2006/relationships/hyperlink" Target="https://www.tiesibsargs.lv/uploads/content/diskriminacija_darba_vide_2020_petijuma_rezultati_1594374193.pdf" TargetMode="External"/><Relationship Id="rId30" Type="http://schemas.openxmlformats.org/officeDocument/2006/relationships/hyperlink" Target="https://fra.europa.eu/sites/default/files/fra-hdgso-report-part2_lv.pdf" TargetMode="External"/><Relationship Id="rId35" Type="http://schemas.openxmlformats.org/officeDocument/2006/relationships/hyperlink" Target="https://www.ohchr.org/EN/UDHR/Documents/UDHR_Translations/lat.pdf" TargetMode="External"/><Relationship Id="rId43" Type="http://schemas.openxmlformats.org/officeDocument/2006/relationships/hyperlink" Target="https://www.pkc.gov.lv/lv/nap2027" TargetMode="External"/><Relationship Id="rId48" Type="http://schemas.openxmlformats.org/officeDocument/2006/relationships/hyperlink" Target="https://www.lm.gov.lv/lv/vadlinijas-horizontala-principa-vienlidziba-ieklausana-nediskriminacija-un-pamattiesibu-ieverosana-istenosanai-un-uzraudzibai-2021-2027" TargetMode="External"/><Relationship Id="rId8" Type="http://schemas.openxmlformats.org/officeDocument/2006/relationships/hyperlink" Target="https://data.stat.gov.lv:443/sq/15899" TargetMode="External"/><Relationship Id="rId51" Type="http://schemas.openxmlformats.org/officeDocument/2006/relationships/hyperlink" Target="https://www.iub.gov.lv/lv/media/658/download?attachment" TargetMode="External"/><Relationship Id="rId3" Type="http://schemas.openxmlformats.org/officeDocument/2006/relationships/hyperlink" Target="https://eur-lex.europa.eu/legal-content/LV/TXT/PDF/?uri=CELEX:32021R1058&amp;from=LV" TargetMode="External"/><Relationship Id="rId12" Type="http://schemas.openxmlformats.org/officeDocument/2006/relationships/hyperlink" Target="https://data.stat.gov.lv:443/sq/15903" TargetMode="External"/><Relationship Id="rId17" Type="http://schemas.openxmlformats.org/officeDocument/2006/relationships/hyperlink" Target="http://petijumi.mk.gov.lv/sites/default/files/title_file/Latvijas-gimenes-paaudzes-2018.pdf" TargetMode="External"/><Relationship Id="rId25" Type="http://schemas.openxmlformats.org/officeDocument/2006/relationships/hyperlink" Target="https://www.csb.gov.lv/lv/statistika/statistikas-temas/iedzivotaji/iedzivotaju-skaits/meklet-tema/417-demografija-2020" TargetMode="External"/><Relationship Id="rId33" Type="http://schemas.openxmlformats.org/officeDocument/2006/relationships/hyperlink" Target="https://eur-lex.europa.eu/legal-content/LV/TXT/PDF/?uri=CELEX:12012E/TXT&amp;from=LV" TargetMode="External"/><Relationship Id="rId38" Type="http://schemas.openxmlformats.org/officeDocument/2006/relationships/hyperlink" Target="https://likumi.lv/ta/lv/starptautiskie-ligumi/id/1150" TargetMode="External"/><Relationship Id="rId46" Type="http://schemas.openxmlformats.org/officeDocument/2006/relationships/hyperlink" Target="https://www.esfondi.lv/upload/atlases-metodika.pdf" TargetMode="External"/><Relationship Id="rId20" Type="http://schemas.openxmlformats.org/officeDocument/2006/relationships/hyperlink" Target="https://eur-lex.europa.eu/legal-content/LV/TXT/PDF/?uri=CELEX:52021DC0139&amp;from=ES" TargetMode="External"/><Relationship Id="rId41" Type="http://schemas.openxmlformats.org/officeDocument/2006/relationships/hyperlink" Target="https://www.ohchr.org/en/professionalinterest/pages/cedaw.aspx" TargetMode="External"/><Relationship Id="rId1" Type="http://schemas.openxmlformats.org/officeDocument/2006/relationships/hyperlink" Target="https://eur-lex.europa.eu/legal-content/LV/TXT/PDF/?uri=CELEX:32021R1060&amp;from=LV%20" TargetMode="External"/><Relationship Id="rId6" Type="http://schemas.openxmlformats.org/officeDocument/2006/relationships/hyperlink" Target="https://www.tiesibsargs.lv/lv/pages/cilvektiesibas/diskriminacijas-noversana/diskriminacijas-veidi" TargetMode="External"/><Relationship Id="rId15" Type="http://schemas.openxmlformats.org/officeDocument/2006/relationships/hyperlink" Target="https://data.stat.gov.lv:443/sq/15904" TargetMode="External"/><Relationship Id="rId23" Type="http://schemas.openxmlformats.org/officeDocument/2006/relationships/hyperlink" Target="https://www.un.org/development/desa/dspd/wp-content/uploads/sites/22/2021/03/9789240016866-eng.pdf" TargetMode="External"/><Relationship Id="rId28" Type="http://schemas.openxmlformats.org/officeDocument/2006/relationships/hyperlink" Target="https://admin.stat.gov.lv/system/files/publication/2021-09/%21Seniori_Latvija_2021_%2821_00%29_LV.pdf" TargetMode="External"/><Relationship Id="rId36" Type="http://schemas.openxmlformats.org/officeDocument/2006/relationships/hyperlink" Target="https://www.ohchr.org/en/professionalinterest/pages/cerd.aspx" TargetMode="External"/><Relationship Id="rId49" Type="http://schemas.openxmlformats.org/officeDocument/2006/relationships/hyperlink" Target="https://www.varam.gov.lv/lv/wwwvaramgovlv/lv/pieklustamib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nese.Gaile\Downloads\DSA050_20230227-1439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Lapa1!$A$3</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Lapa1!$B$2:$F$2</c:f>
              <c:numCache>
                <c:formatCode>General</c:formatCode>
                <c:ptCount val="5"/>
                <c:pt idx="0">
                  <c:v>2018</c:v>
                </c:pt>
                <c:pt idx="1">
                  <c:v>2019</c:v>
                </c:pt>
                <c:pt idx="2">
                  <c:v>2020</c:v>
                </c:pt>
                <c:pt idx="3">
                  <c:v>2021</c:v>
                </c:pt>
                <c:pt idx="4">
                  <c:v>2022</c:v>
                </c:pt>
              </c:numCache>
            </c:numRef>
          </c:cat>
          <c:val>
            <c:numRef>
              <c:f>Lapa1!$B$3:$F$3</c:f>
              <c:numCache>
                <c:formatCode>General</c:formatCode>
                <c:ptCount val="5"/>
                <c:pt idx="0">
                  <c:v>73.599999999999994</c:v>
                </c:pt>
                <c:pt idx="1">
                  <c:v>73.900000000000006</c:v>
                </c:pt>
                <c:pt idx="2">
                  <c:v>73.099999999999994</c:v>
                </c:pt>
                <c:pt idx="3">
                  <c:v>71.900000000000006</c:v>
                </c:pt>
                <c:pt idx="4">
                  <c:v>72.5</c:v>
                </c:pt>
              </c:numCache>
            </c:numRef>
          </c:val>
          <c:extLst>
            <c:ext xmlns:c16="http://schemas.microsoft.com/office/drawing/2014/chart" uri="{C3380CC4-5D6E-409C-BE32-E72D297353CC}">
              <c16:uniqueId val="{00000000-DBF2-4008-BF1D-6408B2E36448}"/>
            </c:ext>
          </c:extLst>
        </c:ser>
        <c:ser>
          <c:idx val="1"/>
          <c:order val="1"/>
          <c:tx>
            <c:strRef>
              <c:f>Lapa1!$A$4</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Lapa1!$B$2:$F$2</c:f>
              <c:numCache>
                <c:formatCode>General</c:formatCode>
                <c:ptCount val="5"/>
                <c:pt idx="0">
                  <c:v>2018</c:v>
                </c:pt>
                <c:pt idx="1">
                  <c:v>2019</c:v>
                </c:pt>
                <c:pt idx="2">
                  <c:v>2020</c:v>
                </c:pt>
                <c:pt idx="3">
                  <c:v>2021</c:v>
                </c:pt>
                <c:pt idx="4">
                  <c:v>2022</c:v>
                </c:pt>
              </c:numCache>
            </c:numRef>
          </c:cat>
          <c:val>
            <c:numRef>
              <c:f>Lapa1!$B$4:$F$4</c:f>
              <c:numCache>
                <c:formatCode>General</c:formatCode>
                <c:ptCount val="5"/>
                <c:pt idx="0">
                  <c:v>70.099999999999994</c:v>
                </c:pt>
                <c:pt idx="1">
                  <c:v>70.7</c:v>
                </c:pt>
                <c:pt idx="2">
                  <c:v>70.2</c:v>
                </c:pt>
                <c:pt idx="3">
                  <c:v>68</c:v>
                </c:pt>
                <c:pt idx="4">
                  <c:v>70.2</c:v>
                </c:pt>
              </c:numCache>
            </c:numRef>
          </c:val>
          <c:extLst>
            <c:ext xmlns:c16="http://schemas.microsoft.com/office/drawing/2014/chart" uri="{C3380CC4-5D6E-409C-BE32-E72D297353CC}">
              <c16:uniqueId val="{00000001-DBF2-4008-BF1D-6408B2E36448}"/>
            </c:ext>
          </c:extLst>
        </c:ser>
        <c:dLbls>
          <c:showLegendKey val="0"/>
          <c:showVal val="0"/>
          <c:showCatName val="0"/>
          <c:showSerName val="0"/>
          <c:showPercent val="0"/>
          <c:showBubbleSize val="0"/>
        </c:dLbls>
        <c:gapWidth val="219"/>
        <c:overlap val="-27"/>
        <c:axId val="456481160"/>
        <c:axId val="456481552"/>
      </c:barChart>
      <c:catAx>
        <c:axId val="45648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1552"/>
        <c:crosses val="autoZero"/>
        <c:auto val="1"/>
        <c:lblAlgn val="ctr"/>
        <c:lblOffset val="100"/>
        <c:noMultiLvlLbl val="0"/>
      </c:catAx>
      <c:valAx>
        <c:axId val="45648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5371828521428E-2"/>
          <c:y val="0.13004629629629633"/>
          <c:w val="0.8225325896762905"/>
          <c:h val="0.46567767570720325"/>
        </c:manualLayout>
      </c:layout>
      <c:barChart>
        <c:barDir val="col"/>
        <c:grouping val="clustered"/>
        <c:varyColors val="0"/>
        <c:ser>
          <c:idx val="0"/>
          <c:order val="0"/>
          <c:tx>
            <c:strRef>
              <c:f>'DSA050'!$A$4</c:f>
              <c:strCache>
                <c:ptCount val="1"/>
                <c:pt idx="0">
                  <c:v>Vīriešu mēneša vidējā bruto darba samaksa (eiro)</c:v>
                </c:pt>
              </c:strCache>
            </c:strRef>
          </c:tx>
          <c:spPr>
            <a:solidFill>
              <a:schemeClr val="accent1"/>
            </a:solidFill>
            <a:ln>
              <a:noFill/>
            </a:ln>
            <a:effectLst/>
          </c:spPr>
          <c:invertIfNegative val="0"/>
          <c:dLbls>
            <c:dLbl>
              <c:idx val="0"/>
              <c:layout>
                <c:manualLayout>
                  <c:x val="-1.2731334408019993E-17"/>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B4-4C42-8486-6A5C2DAB14C9}"/>
                </c:ext>
              </c:extLst>
            </c:dLbl>
            <c:dLbl>
              <c:idx val="1"/>
              <c:layout>
                <c:manualLayout>
                  <c:x val="0"/>
                  <c:y val="7.407407407407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B4-4C42-8486-6A5C2DAB14C9}"/>
                </c:ext>
              </c:extLst>
            </c:dLbl>
            <c:dLbl>
              <c:idx val="2"/>
              <c:layout>
                <c:manualLayout>
                  <c:x val="-2.7777777777778286E-3"/>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B4-4C42-8486-6A5C2DAB14C9}"/>
                </c:ext>
              </c:extLst>
            </c:dLbl>
            <c:dLbl>
              <c:idx val="3"/>
              <c:layout>
                <c:manualLayout>
                  <c:x val="-5.5555555555556572E-3"/>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B4-4C42-8486-6A5C2DAB14C9}"/>
                </c:ext>
              </c:extLst>
            </c:dLbl>
            <c:dLbl>
              <c:idx val="4"/>
              <c:layout>
                <c:manualLayout>
                  <c:x val="-1.0185067526415994E-16"/>
                  <c:y val="7.407407407407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B4-4C42-8486-6A5C2DAB14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'DSA050'!$B$4:$F$4</c:f>
              <c:numCache>
                <c:formatCode>0</c:formatCode>
                <c:ptCount val="5"/>
                <c:pt idx="0">
                  <c:v>1041</c:v>
                </c:pt>
                <c:pt idx="1">
                  <c:v>1122</c:v>
                </c:pt>
                <c:pt idx="2">
                  <c:v>1198</c:v>
                </c:pt>
                <c:pt idx="3">
                  <c:v>1298</c:v>
                </c:pt>
                <c:pt idx="4">
                  <c:v>1414</c:v>
                </c:pt>
              </c:numCache>
            </c:numRef>
          </c:val>
          <c:extLst>
            <c:ext xmlns:c16="http://schemas.microsoft.com/office/drawing/2014/chart" uri="{C3380CC4-5D6E-409C-BE32-E72D297353CC}">
              <c16:uniqueId val="{00000005-A4B4-4C42-8486-6A5C2DAB14C9}"/>
            </c:ext>
          </c:extLst>
        </c:ser>
        <c:ser>
          <c:idx val="1"/>
          <c:order val="1"/>
          <c:tx>
            <c:strRef>
              <c:f>'DSA050'!$A$5</c:f>
              <c:strCache>
                <c:ptCount val="1"/>
                <c:pt idx="0">
                  <c:v>Sieviešu mēneša vidējā bruto darba samaksa (eiro)</c:v>
                </c:pt>
              </c:strCache>
            </c:strRef>
          </c:tx>
          <c:spPr>
            <a:solidFill>
              <a:schemeClr val="accent2"/>
            </a:solidFill>
            <a:ln>
              <a:noFill/>
            </a:ln>
            <a:effectLst/>
          </c:spPr>
          <c:invertIfNegative val="0"/>
          <c:dLbls>
            <c:dLbl>
              <c:idx val="0"/>
              <c:layout>
                <c:manualLayout>
                  <c:x val="1.1111111111111086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B4-4C42-8486-6A5C2DAB14C9}"/>
                </c:ext>
              </c:extLst>
            </c:dLbl>
            <c:dLbl>
              <c:idx val="1"/>
              <c:layout>
                <c:manualLayout>
                  <c:x val="1.9444444444444445E-2"/>
                  <c:y val="4.1666666666666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B4-4C42-8486-6A5C2DAB14C9}"/>
                </c:ext>
              </c:extLst>
            </c:dLbl>
            <c:dLbl>
              <c:idx val="2"/>
              <c:layout>
                <c:manualLayout>
                  <c:x val="1.9444444444444344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B4-4C42-8486-6A5C2DAB14C9}"/>
                </c:ext>
              </c:extLst>
            </c:dLbl>
            <c:dLbl>
              <c:idx val="3"/>
              <c:layout>
                <c:manualLayout>
                  <c:x val="1.9444444444444445E-2"/>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B4-4C42-8486-6A5C2DAB14C9}"/>
                </c:ext>
              </c:extLst>
            </c:dLbl>
            <c:dLbl>
              <c:idx val="4"/>
              <c:layout>
                <c:manualLayout>
                  <c:x val="1.388888888888899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B4-4C42-8486-6A5C2DAB14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'DSA050'!$B$5:$F$5</c:f>
              <c:numCache>
                <c:formatCode>0</c:formatCode>
                <c:ptCount val="5"/>
                <c:pt idx="0">
                  <c:v>883</c:v>
                </c:pt>
                <c:pt idx="1">
                  <c:v>943</c:v>
                </c:pt>
                <c:pt idx="2">
                  <c:v>1006</c:v>
                </c:pt>
                <c:pt idx="3">
                  <c:v>1126</c:v>
                </c:pt>
                <c:pt idx="4">
                  <c:v>1181</c:v>
                </c:pt>
              </c:numCache>
            </c:numRef>
          </c:val>
          <c:extLst>
            <c:ext xmlns:c16="http://schemas.microsoft.com/office/drawing/2014/chart" uri="{C3380CC4-5D6E-409C-BE32-E72D297353CC}">
              <c16:uniqueId val="{0000000B-A4B4-4C42-8486-6A5C2DAB14C9}"/>
            </c:ext>
          </c:extLst>
        </c:ser>
        <c:dLbls>
          <c:showLegendKey val="0"/>
          <c:showVal val="0"/>
          <c:showCatName val="0"/>
          <c:showSerName val="0"/>
          <c:showPercent val="0"/>
          <c:showBubbleSize val="0"/>
        </c:dLbls>
        <c:gapWidth val="150"/>
        <c:axId val="456483904"/>
        <c:axId val="456484296"/>
      </c:barChart>
      <c:lineChart>
        <c:grouping val="standard"/>
        <c:varyColors val="0"/>
        <c:ser>
          <c:idx val="2"/>
          <c:order val="2"/>
          <c:tx>
            <c:strRef>
              <c:f>'DSA050'!$A$6</c:f>
              <c:strCache>
                <c:ptCount val="1"/>
                <c:pt idx="0">
                  <c:v>Sieviešu un vīriešu vidējās bruto darba samaksas atšķirības (%)</c:v>
                </c:pt>
              </c:strCache>
            </c:strRef>
          </c:tx>
          <c:spPr>
            <a:ln w="28575" cap="rnd">
              <a:solidFill>
                <a:srgbClr val="FF0000"/>
              </a:solidFill>
              <a:round/>
            </a:ln>
            <a:effectLst/>
          </c:spPr>
          <c:marker>
            <c:symbol val="none"/>
          </c:marker>
          <c:dLbls>
            <c:dLbl>
              <c:idx val="0"/>
              <c:layout>
                <c:manualLayout>
                  <c:x val="-5.5555555555555558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B4-4C42-8486-6A5C2DAB14C9}"/>
                </c:ext>
              </c:extLst>
            </c:dLbl>
            <c:dLbl>
              <c:idx val="1"/>
              <c:layout>
                <c:manualLayout>
                  <c:x val="-2.7777777777778286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B4-4C42-8486-6A5C2DAB14C9}"/>
                </c:ext>
              </c:extLst>
            </c:dLbl>
            <c:dLbl>
              <c:idx val="2"/>
              <c:layout>
                <c:manualLayout>
                  <c:x val="-2.7777777777777779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B4-4C42-8486-6A5C2DAB14C9}"/>
                </c:ext>
              </c:extLst>
            </c:dLbl>
            <c:dLbl>
              <c:idx val="3"/>
              <c:layout>
                <c:manualLayout>
                  <c:x val="-1.0185067526415994E-16"/>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B4-4C42-8486-6A5C2DAB14C9}"/>
                </c:ext>
              </c:extLst>
            </c:dLbl>
            <c:dLbl>
              <c:idx val="4"/>
              <c:layout>
                <c:manualLayout>
                  <c:x val="-2.222222222222222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B4-4C42-8486-6A5C2DAB14C9}"/>
                </c:ext>
              </c:extLst>
            </c:dLbl>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'DSA050'!$B$6:$F$6</c:f>
              <c:numCache>
                <c:formatCode>0.0</c:formatCode>
                <c:ptCount val="5"/>
                <c:pt idx="0">
                  <c:v>15.2</c:v>
                </c:pt>
                <c:pt idx="1">
                  <c:v>16</c:v>
                </c:pt>
                <c:pt idx="2">
                  <c:v>16</c:v>
                </c:pt>
                <c:pt idx="3">
                  <c:v>13.3</c:v>
                </c:pt>
                <c:pt idx="4">
                  <c:v>16.5</c:v>
                </c:pt>
              </c:numCache>
            </c:numRef>
          </c:val>
          <c:smooth val="0"/>
          <c:extLst>
            <c:ext xmlns:c16="http://schemas.microsoft.com/office/drawing/2014/chart" uri="{C3380CC4-5D6E-409C-BE32-E72D297353CC}">
              <c16:uniqueId val="{00000011-A4B4-4C42-8486-6A5C2DAB14C9}"/>
            </c:ext>
          </c:extLst>
        </c:ser>
        <c:dLbls>
          <c:showLegendKey val="0"/>
          <c:showVal val="0"/>
          <c:showCatName val="0"/>
          <c:showSerName val="0"/>
          <c:showPercent val="0"/>
          <c:showBubbleSize val="0"/>
        </c:dLbls>
        <c:marker val="1"/>
        <c:smooth val="0"/>
        <c:axId val="450350456"/>
        <c:axId val="456485472"/>
      </c:lineChart>
      <c:catAx>
        <c:axId val="4564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4296"/>
        <c:crosses val="autoZero"/>
        <c:auto val="1"/>
        <c:lblAlgn val="ctr"/>
        <c:lblOffset val="100"/>
        <c:noMultiLvlLbl val="0"/>
      </c:catAx>
      <c:valAx>
        <c:axId val="456484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3904"/>
        <c:crosses val="autoZero"/>
        <c:crossBetween val="between"/>
      </c:valAx>
      <c:valAx>
        <c:axId val="4564854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0350456"/>
        <c:crosses val="max"/>
        <c:crossBetween val="between"/>
      </c:valAx>
      <c:catAx>
        <c:axId val="450350456"/>
        <c:scaling>
          <c:orientation val="minMax"/>
        </c:scaling>
        <c:delete val="1"/>
        <c:axPos val="b"/>
        <c:numFmt formatCode="General" sourceLinked="1"/>
        <c:majorTickMark val="out"/>
        <c:minorTickMark val="none"/>
        <c:tickLblPos val="nextTo"/>
        <c:crossAx val="456485472"/>
        <c:crosses val="autoZero"/>
        <c:auto val="1"/>
        <c:lblAlgn val="ctr"/>
        <c:lblOffset val="100"/>
        <c:noMultiLvlLbl val="0"/>
      </c:catAx>
      <c:spPr>
        <a:noFill/>
        <a:ln>
          <a:noFill/>
        </a:ln>
        <a:effectLst/>
      </c:spPr>
    </c:plotArea>
    <c:legend>
      <c:legendPos val="b"/>
      <c:layout>
        <c:manualLayout>
          <c:xMode val="edge"/>
          <c:yMode val="edge"/>
          <c:x val="0.18311970756581306"/>
          <c:y val="0.71270341207349086"/>
          <c:w val="0.65456682674093569"/>
          <c:h val="0.233930258717660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5309537274209"/>
          <c:y val="0.12832181616409666"/>
          <c:w val="0.86271033212859338"/>
          <c:h val="0.62046692728639974"/>
        </c:manualLayout>
      </c:layout>
      <c:barChart>
        <c:barDir val="col"/>
        <c:grouping val="stacked"/>
        <c:varyColors val="0"/>
        <c:ser>
          <c:idx val="4"/>
          <c:order val="4"/>
          <c:tx>
            <c:strRef>
              <c:f>Vecuma_dinamika!$C$2</c:f>
              <c:strCache>
                <c:ptCount val="1"/>
                <c:pt idx="0">
                  <c:v>Bērni
0-17 gadi</c:v>
                </c:pt>
              </c:strCache>
            </c:strRef>
          </c:tx>
          <c:spPr>
            <a:pattFill prst="trellis">
              <a:fgClr>
                <a:srgbClr val="002060"/>
              </a:fgClr>
              <a:bgClr>
                <a:schemeClr val="bg1"/>
              </a:bgClr>
            </a:pattFill>
            <a:ln>
              <a:solidFill>
                <a:srgbClr val="00206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Vecuma_dinamika!$E$4:$E$12</c:f>
              <c:numCache>
                <c:formatCode>#,##0</c:formatCode>
                <c:ptCount val="9"/>
                <c:pt idx="0">
                  <c:v>8311</c:v>
                </c:pt>
                <c:pt idx="1">
                  <c:v>8366</c:v>
                </c:pt>
                <c:pt idx="2">
                  <c:v>8361</c:v>
                </c:pt>
                <c:pt idx="3">
                  <c:v>8251</c:v>
                </c:pt>
                <c:pt idx="4">
                  <c:v>8205</c:v>
                </c:pt>
                <c:pt idx="5">
                  <c:v>8291</c:v>
                </c:pt>
                <c:pt idx="6">
                  <c:v>8395</c:v>
                </c:pt>
                <c:pt idx="7">
                  <c:v>8692</c:v>
                </c:pt>
                <c:pt idx="8">
                  <c:v>8941</c:v>
                </c:pt>
              </c:numCache>
            </c:numRef>
          </c:val>
          <c:extLst>
            <c:ext xmlns:c16="http://schemas.microsoft.com/office/drawing/2014/chart" uri="{C3380CC4-5D6E-409C-BE32-E72D297353CC}">
              <c16:uniqueId val="{00000000-9A34-4A75-8B0D-BD37130B7248}"/>
            </c:ext>
          </c:extLst>
        </c:ser>
        <c:ser>
          <c:idx val="8"/>
          <c:order val="8"/>
          <c:tx>
            <c:strRef>
              <c:f>Vecuma_dinamika!$F$2</c:f>
              <c:strCache>
                <c:ptCount val="1"/>
                <c:pt idx="0">
                  <c:v>Darbspējas vecums
18-63gadi</c:v>
                </c:pt>
              </c:strCache>
            </c:strRef>
          </c:tx>
          <c:spPr>
            <a:pattFill prst="diagBrick">
              <a:fgClr>
                <a:srgbClr val="663300"/>
              </a:fgClr>
              <a:bgClr>
                <a:schemeClr val="bg1"/>
              </a:bgClr>
            </a:pattFill>
            <a:ln>
              <a:solidFill>
                <a:srgbClr val="66330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Vecuma_dinamika!$H$4:$H$12</c:f>
              <c:numCache>
                <c:formatCode>#,##0</c:formatCode>
                <c:ptCount val="9"/>
                <c:pt idx="0">
                  <c:v>103966</c:v>
                </c:pt>
                <c:pt idx="1">
                  <c:v>105642</c:v>
                </c:pt>
                <c:pt idx="2">
                  <c:v>106784</c:v>
                </c:pt>
                <c:pt idx="3">
                  <c:v>106867</c:v>
                </c:pt>
                <c:pt idx="4">
                  <c:v>107672</c:v>
                </c:pt>
                <c:pt idx="5">
                  <c:v>106757</c:v>
                </c:pt>
                <c:pt idx="6">
                  <c:v>106877</c:v>
                </c:pt>
                <c:pt idx="7">
                  <c:v>106053</c:v>
                </c:pt>
                <c:pt idx="8">
                  <c:v>105335</c:v>
                </c:pt>
              </c:numCache>
            </c:numRef>
          </c:val>
          <c:extLst>
            <c:ext xmlns:c16="http://schemas.microsoft.com/office/drawing/2014/chart" uri="{C3380CC4-5D6E-409C-BE32-E72D297353CC}">
              <c16:uniqueId val="{00000001-9A34-4A75-8B0D-BD37130B7248}"/>
            </c:ext>
          </c:extLst>
        </c:ser>
        <c:ser>
          <c:idx val="12"/>
          <c:order val="12"/>
          <c:tx>
            <c:strRef>
              <c:f>Vecuma_dinamika!$I$2</c:f>
              <c:strCache>
                <c:ptCount val="1"/>
                <c:pt idx="0">
                  <c:v>Pensijas vecums
≥64 gadi</c:v>
                </c:pt>
              </c:strCache>
            </c:strRef>
          </c:tx>
          <c:spPr>
            <a:pattFill prst="dkVert">
              <a:fgClr>
                <a:srgbClr val="FFC000"/>
              </a:fgClr>
              <a:bgClr>
                <a:schemeClr val="bg1"/>
              </a:bgClr>
            </a:pattFill>
            <a:ln>
              <a:solidFill>
                <a:srgbClr val="FFC00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Vecuma_dinamika!$K$4:$K$12</c:f>
              <c:numCache>
                <c:formatCode>#,##0</c:formatCode>
                <c:ptCount val="9"/>
                <c:pt idx="0">
                  <c:v>58197</c:v>
                </c:pt>
                <c:pt idx="1">
                  <c:v>62796</c:v>
                </c:pt>
                <c:pt idx="2">
                  <c:v>66972</c:v>
                </c:pt>
                <c:pt idx="3">
                  <c:v>70713</c:v>
                </c:pt>
                <c:pt idx="4">
                  <c:v>75938</c:v>
                </c:pt>
                <c:pt idx="5">
                  <c:v>81111</c:v>
                </c:pt>
                <c:pt idx="6">
                  <c:v>86277</c:v>
                </c:pt>
                <c:pt idx="7">
                  <c:v>87239</c:v>
                </c:pt>
                <c:pt idx="8">
                  <c:v>91261</c:v>
                </c:pt>
              </c:numCache>
            </c:numRef>
          </c:val>
          <c:extLst>
            <c:ext xmlns:c16="http://schemas.microsoft.com/office/drawing/2014/chart" uri="{C3380CC4-5D6E-409C-BE32-E72D297353CC}">
              <c16:uniqueId val="{00000002-9A34-4A75-8B0D-BD37130B7248}"/>
            </c:ext>
          </c:extLst>
        </c:ser>
        <c:dLbls>
          <c:showLegendKey val="0"/>
          <c:showVal val="0"/>
          <c:showCatName val="0"/>
          <c:showSerName val="0"/>
          <c:showPercent val="0"/>
          <c:showBubbleSize val="0"/>
        </c:dLbls>
        <c:gapWidth val="150"/>
        <c:overlap val="100"/>
        <c:axId val="450352416"/>
        <c:axId val="450352024"/>
        <c:extLst>
          <c:ext xmlns:c15="http://schemas.microsoft.com/office/drawing/2012/chart" uri="{02D57815-91ED-43cb-92C2-25804820EDAC}">
            <c15:filteredBarSeries>
              <c15:ser>
                <c:idx val="0"/>
                <c:order val="0"/>
                <c:tx>
                  <c:strRef>
                    <c:extLst>
                      <c:ext uri="{02D57815-91ED-43cb-92C2-25804820EDAC}">
                        <c15:formulaRef>
                          <c15:sqref>Vecuma_dinamika!$I$2</c15:sqref>
                        </c15:formulaRef>
                      </c:ext>
                    </c:extLst>
                    <c:strCache>
                      <c:ptCount val="1"/>
                      <c:pt idx="0">
                        <c:v>Pensijas vecums
≥64 gadi</c:v>
                      </c:pt>
                    </c:strCache>
                  </c:strRef>
                </c:tx>
                <c:spPr>
                  <a:solidFill>
                    <a:schemeClr val="accent1"/>
                  </a:solidFill>
                  <a:ln>
                    <a:noFill/>
                  </a:ln>
                  <a:effectLst/>
                </c:spPr>
                <c:invertIfNegative val="0"/>
                <c:cat>
                  <c:strRef>
                    <c:extLst>
                      <c:ex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c:ext uri="{02D57815-91ED-43cb-92C2-25804820EDAC}">
                        <c15:formulaRef>
                          <c15:sqref>Vecuma_dinamika!$B$4:$B$12</c15:sqref>
                        </c15:formulaRef>
                      </c:ext>
                    </c:extLst>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9A34-4A75-8B0D-BD37130B7248}"/>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Vecuma_dinamika!$C$2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4-9A34-4A75-8B0D-BD37130B7248}"/>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Vecuma_dinamika!$D$2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5-9A34-4A75-8B0D-BD37130B7248}"/>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Vecuma_dinamika!$E$2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6-9A34-4A75-8B0D-BD37130B7248}"/>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Vecuma_dinamika!$F$2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7-9A34-4A75-8B0D-BD37130B7248}"/>
                  </c:ext>
                </c:extLst>
              </c15:ser>
            </c15:filteredBarSeries>
            <c15:filteredBarSeries>
              <c15:ser>
                <c:idx val="6"/>
                <c:order val="6"/>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Vecuma_dinamika!$G$2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8-9A34-4A75-8B0D-BD37130B7248}"/>
                  </c:ext>
                </c:extLst>
              </c15:ser>
            </c15:filteredBarSeries>
            <c15:filteredBarSeries>
              <c15:ser>
                <c:idx val="7"/>
                <c:order val="7"/>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Vecuma_dinamika!$H$2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9-9A34-4A75-8B0D-BD37130B7248}"/>
                  </c:ext>
                </c:extLst>
              </c15:ser>
            </c15:filteredBarSeries>
            <c15:filteredBarSeries>
              <c15:ser>
                <c:idx val="9"/>
                <c:order val="9"/>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Vecuma_dinamika!$I$2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A-9A34-4A75-8B0D-BD37130B7248}"/>
                  </c:ext>
                </c:extLst>
              </c15:ser>
            </c15:filteredBarSeries>
            <c15:filteredBarSeries>
              <c15:ser>
                <c:idx val="10"/>
                <c:order val="10"/>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Vecuma_dinamika!$J$2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B-9A34-4A75-8B0D-BD37130B7248}"/>
                  </c:ext>
                </c:extLst>
              </c15:ser>
            </c15:filteredBarSeries>
            <c15:filteredBarSeries>
              <c15:ser>
                <c:idx val="11"/>
                <c:order val="11"/>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Vecuma_dinamika!$K$2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C-9A34-4A75-8B0D-BD37130B7248}"/>
                  </c:ext>
                </c:extLst>
              </c15:ser>
            </c15:filteredBarSeries>
          </c:ext>
        </c:extLst>
      </c:barChart>
      <c:catAx>
        <c:axId val="45035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0352024"/>
        <c:crosses val="autoZero"/>
        <c:auto val="1"/>
        <c:lblAlgn val="ctr"/>
        <c:lblOffset val="100"/>
        <c:noMultiLvlLbl val="0"/>
      </c:catAx>
      <c:valAx>
        <c:axId val="450352024"/>
        <c:scaling>
          <c:orientation val="minMax"/>
        </c:scaling>
        <c:delete val="0"/>
        <c:axPos val="l"/>
        <c:majorGridlines>
          <c:spPr>
            <a:ln w="9525" cap="flat" cmpd="sng" algn="ctr">
              <a:solidFill>
                <a:schemeClr val="tx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0352416"/>
        <c:crosses val="autoZero"/>
        <c:crossBetween val="between"/>
        <c:majorUnit val="20000"/>
      </c:valAx>
      <c:spPr>
        <a:noFill/>
        <a:ln>
          <a:noFill/>
        </a:ln>
        <a:effectLst/>
      </c:spPr>
    </c:plotArea>
    <c:legend>
      <c:legendPos val="b"/>
      <c:layout>
        <c:manualLayout>
          <c:xMode val="edge"/>
          <c:yMode val="edge"/>
          <c:x val="4.8230754328942915E-2"/>
          <c:y val="0.85112094851226194"/>
          <c:w val="0.89111258088944634"/>
          <c:h val="0.1224118498038405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F75D6-39A5-45B6-8D60-C493732B62A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C2C0CBB4-F0CE-4A62-9842-8AC25086C53A}">
      <dgm:prSet phldrT="[Text]" custT="1"/>
      <dgm:spPr/>
      <dgm:t>
        <a:bodyPr/>
        <a:lstStyle/>
        <a:p>
          <a:r>
            <a:rPr lang="lv-LV" sz="1100" b="1">
              <a:latin typeface="Times New Roman" panose="02020603050405020304" pitchFamily="18" charset="0"/>
              <a:cs typeface="Times New Roman" panose="02020603050405020304" pitchFamily="18" charset="0"/>
            </a:rPr>
            <a:t>ES Pamattiesību harta</a:t>
          </a:r>
        </a:p>
      </dgm:t>
    </dgm:pt>
    <dgm:pt modelId="{FDCD2A0C-ED3E-482F-A3DB-36CAA39E30DE}" type="parTrans" cxnId="{D0C7EA3C-B5A7-4262-8C79-719489B442DA}">
      <dgm:prSet/>
      <dgm:spPr/>
      <dgm:t>
        <a:bodyPr/>
        <a:lstStyle/>
        <a:p>
          <a:endParaRPr lang="lv-LV" sz="1100">
            <a:latin typeface="Times New Roman" panose="02020603050405020304" pitchFamily="18" charset="0"/>
            <a:cs typeface="Times New Roman" panose="02020603050405020304" pitchFamily="18" charset="0"/>
          </a:endParaRPr>
        </a:p>
      </dgm:t>
    </dgm:pt>
    <dgm:pt modelId="{65EC5759-A4AB-40DC-985B-1038EB7352A6}" type="sibTrans" cxnId="{D0C7EA3C-B5A7-4262-8C79-719489B442DA}">
      <dgm:prSet/>
      <dgm:spPr/>
      <dgm:t>
        <a:bodyPr/>
        <a:lstStyle/>
        <a:p>
          <a:endParaRPr lang="lv-LV" sz="1100">
            <a:latin typeface="Times New Roman" panose="02020603050405020304" pitchFamily="18" charset="0"/>
            <a:cs typeface="Times New Roman" panose="02020603050405020304" pitchFamily="18" charset="0"/>
          </a:endParaRPr>
        </a:p>
      </dgm:t>
    </dgm:pt>
    <dgm:pt modelId="{A1776415-D12A-4DF7-81FC-F31C1F4EB344}">
      <dgm:prSet phldrT="[Text]" custT="1"/>
      <dgm:spPr/>
      <dgm:t>
        <a:bodyPr/>
        <a:lstStyle/>
        <a:p>
          <a:r>
            <a:rPr lang="lv-LV" sz="1100">
              <a:latin typeface="Times New Roman" panose="02020603050405020304" pitchFamily="18" charset="0"/>
              <a:cs typeface="Times New Roman" panose="02020603050405020304" pitchFamily="18" charset="0"/>
            </a:rPr>
            <a:t>Dalībvalstis un Komisija fondu apguvē nodrošina pamattiesību ievērošanu un atbilstību Eiropas Savienības Pamattiesību hartai</a:t>
          </a:r>
        </a:p>
      </dgm:t>
    </dgm:pt>
    <dgm:pt modelId="{E3884BA5-4DD0-4461-BC90-A0FB1BCCB4F3}" type="parTrans" cxnId="{1F2FB5A1-E214-475E-A07F-01BFC851D2A4}">
      <dgm:prSet/>
      <dgm:spPr/>
      <dgm:t>
        <a:bodyPr/>
        <a:lstStyle/>
        <a:p>
          <a:endParaRPr lang="lv-LV" sz="1100">
            <a:latin typeface="Times New Roman" panose="02020603050405020304" pitchFamily="18" charset="0"/>
            <a:cs typeface="Times New Roman" panose="02020603050405020304" pitchFamily="18" charset="0"/>
          </a:endParaRPr>
        </a:p>
      </dgm:t>
    </dgm:pt>
    <dgm:pt modelId="{40F60315-018D-4A7B-8305-05D0A2989FB2}" type="sibTrans" cxnId="{1F2FB5A1-E214-475E-A07F-01BFC851D2A4}">
      <dgm:prSet/>
      <dgm:spPr/>
      <dgm:t>
        <a:bodyPr/>
        <a:lstStyle/>
        <a:p>
          <a:endParaRPr lang="lv-LV" sz="1100">
            <a:latin typeface="Times New Roman" panose="02020603050405020304" pitchFamily="18" charset="0"/>
            <a:cs typeface="Times New Roman" panose="02020603050405020304" pitchFamily="18" charset="0"/>
          </a:endParaRPr>
        </a:p>
      </dgm:t>
    </dgm:pt>
    <dgm:pt modelId="{BDCB0CDC-F014-4757-96A7-B9DFBDE31233}">
      <dgm:prSet phldrT="[Text]" custT="1"/>
      <dgm:spPr/>
      <dgm:t>
        <a:bodyPr/>
        <a:lstStyle/>
        <a:p>
          <a:r>
            <a:rPr lang="lv-LV" sz="1100" b="1">
              <a:latin typeface="Times New Roman" panose="02020603050405020304" pitchFamily="18" charset="0"/>
              <a:cs typeface="Times New Roman" panose="02020603050405020304" pitchFamily="18" charset="0"/>
            </a:rPr>
            <a:t>Dzimumu līdztiesība</a:t>
          </a:r>
        </a:p>
      </dgm:t>
    </dgm:pt>
    <dgm:pt modelId="{047DD96E-3E8D-4FF3-A7B1-CDC9426690ED}" type="parTrans" cxnId="{19C93B9B-F946-4FBC-B782-AEEA9CF5709A}">
      <dgm:prSet/>
      <dgm:spPr/>
      <dgm:t>
        <a:bodyPr/>
        <a:lstStyle/>
        <a:p>
          <a:endParaRPr lang="lv-LV" sz="1100">
            <a:latin typeface="Times New Roman" panose="02020603050405020304" pitchFamily="18" charset="0"/>
            <a:cs typeface="Times New Roman" panose="02020603050405020304" pitchFamily="18" charset="0"/>
          </a:endParaRPr>
        </a:p>
      </dgm:t>
    </dgm:pt>
    <dgm:pt modelId="{E0D3AECB-4582-47BA-BD3A-436639C234D7}" type="sibTrans" cxnId="{19C93B9B-F946-4FBC-B782-AEEA9CF5709A}">
      <dgm:prSet/>
      <dgm:spPr/>
      <dgm:t>
        <a:bodyPr/>
        <a:lstStyle/>
        <a:p>
          <a:endParaRPr lang="lv-LV" sz="1100">
            <a:latin typeface="Times New Roman" panose="02020603050405020304" pitchFamily="18" charset="0"/>
            <a:cs typeface="Times New Roman" panose="02020603050405020304" pitchFamily="18" charset="0"/>
          </a:endParaRPr>
        </a:p>
      </dgm:t>
    </dgm:pt>
    <dgm:pt modelId="{EBBC5AE7-CECC-4CC5-AF70-2094378C2B5C}">
      <dgm:prSet phldrT="[Text]" custT="1"/>
      <dgm:spPr/>
      <dgm:t>
        <a:bodyPr/>
        <a:lstStyle/>
        <a:p>
          <a:r>
            <a:rPr lang="lv-LV" sz="1100">
              <a:latin typeface="Times New Roman" panose="02020603050405020304" pitchFamily="18" charset="0"/>
              <a:cs typeface="Times New Roman" panose="02020603050405020304" pitchFamily="18" charset="0"/>
            </a:rPr>
            <a:t>Dalībvalstis un Komisija nodrošina, lai visā programmu sagatavošanā, īstenošanā uzraudzīšanā, ziņojumu izstrādē un novērtēšanā tiktu ņemta vērā un veicināta vīriešu un sieviešu līdztiesība, dzimumu līdztiesības aspekta integrēšana</a:t>
          </a:r>
        </a:p>
      </dgm:t>
    </dgm:pt>
    <dgm:pt modelId="{99B9687A-4ACE-42AE-B2F1-24725E7A2A51}" type="parTrans" cxnId="{70D577F8-8CE6-448B-B73C-82B98FB4C2DE}">
      <dgm:prSet/>
      <dgm:spPr/>
      <dgm:t>
        <a:bodyPr/>
        <a:lstStyle/>
        <a:p>
          <a:endParaRPr lang="lv-LV" sz="1100">
            <a:latin typeface="Times New Roman" panose="02020603050405020304" pitchFamily="18" charset="0"/>
            <a:cs typeface="Times New Roman" panose="02020603050405020304" pitchFamily="18" charset="0"/>
          </a:endParaRPr>
        </a:p>
      </dgm:t>
    </dgm:pt>
    <dgm:pt modelId="{539FDD91-C2B4-4E61-B82B-556153B582E4}" type="sibTrans" cxnId="{70D577F8-8CE6-448B-B73C-82B98FB4C2DE}">
      <dgm:prSet/>
      <dgm:spPr/>
      <dgm:t>
        <a:bodyPr/>
        <a:lstStyle/>
        <a:p>
          <a:endParaRPr lang="lv-LV" sz="1100">
            <a:latin typeface="Times New Roman" panose="02020603050405020304" pitchFamily="18" charset="0"/>
            <a:cs typeface="Times New Roman" panose="02020603050405020304" pitchFamily="18" charset="0"/>
          </a:endParaRPr>
        </a:p>
      </dgm:t>
    </dgm:pt>
    <dgm:pt modelId="{85338DD4-0680-403C-9041-DAD37409861D}">
      <dgm:prSet phldrT="[Text]" custT="1"/>
      <dgm:spPr/>
      <dgm:t>
        <a:bodyPr/>
        <a:lstStyle/>
        <a:p>
          <a:r>
            <a:rPr lang="lv-LV" sz="1100" b="1">
              <a:latin typeface="Times New Roman" panose="02020603050405020304" pitchFamily="18" charset="0"/>
              <a:cs typeface="Times New Roman" panose="02020603050405020304" pitchFamily="18" charset="0"/>
            </a:rPr>
            <a:t>Nediskriminācija un piekļūstamība</a:t>
          </a:r>
        </a:p>
      </dgm:t>
    </dgm:pt>
    <dgm:pt modelId="{B3A71E7C-2580-4B36-9079-237E6AEEDBC5}" type="parTrans" cxnId="{1C18D7D9-D5E9-48D8-818C-813C8D99A200}">
      <dgm:prSet/>
      <dgm:spPr/>
      <dgm:t>
        <a:bodyPr/>
        <a:lstStyle/>
        <a:p>
          <a:endParaRPr lang="lv-LV" sz="1100">
            <a:latin typeface="Times New Roman" panose="02020603050405020304" pitchFamily="18" charset="0"/>
            <a:cs typeface="Times New Roman" panose="02020603050405020304" pitchFamily="18" charset="0"/>
          </a:endParaRPr>
        </a:p>
      </dgm:t>
    </dgm:pt>
    <dgm:pt modelId="{CFA9819D-D618-4751-A796-07325351A144}" type="sibTrans" cxnId="{1C18D7D9-D5E9-48D8-818C-813C8D99A200}">
      <dgm:prSet/>
      <dgm:spPr/>
      <dgm:t>
        <a:bodyPr/>
        <a:lstStyle/>
        <a:p>
          <a:endParaRPr lang="lv-LV" sz="1100">
            <a:latin typeface="Times New Roman" panose="02020603050405020304" pitchFamily="18" charset="0"/>
            <a:cs typeface="Times New Roman" panose="02020603050405020304" pitchFamily="18" charset="0"/>
          </a:endParaRPr>
        </a:p>
      </dgm:t>
    </dgm:pt>
    <dgm:pt modelId="{902B5A2C-EE66-4096-A7A5-81365EC30C8A}">
      <dgm:prSet phldrT="[Text]" custT="1"/>
      <dgm:spPr/>
      <dgm:t>
        <a:bodyPr/>
        <a:lstStyle/>
        <a:p>
          <a:r>
            <a:rPr lang="lv-LV" sz="1100">
              <a:latin typeface="Times New Roman" panose="02020603050405020304" pitchFamily="18" charset="0"/>
              <a:cs typeface="Times New Roman" panose="02020603050405020304" pitchFamily="18" charset="0"/>
            </a:rPr>
            <a:t>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 Visā programmu sagatavošanas un īstenošanas laikā jo īpaši ņem vērā piekļūstamības nodrošināšanu personām ar invaliditāti</a:t>
          </a:r>
        </a:p>
      </dgm:t>
    </dgm:pt>
    <dgm:pt modelId="{020E6884-15A7-4458-9F84-61A144F07692}" type="parTrans" cxnId="{36076B5F-0698-48D2-80C2-578999BCD3C4}">
      <dgm:prSet/>
      <dgm:spPr/>
      <dgm:t>
        <a:bodyPr/>
        <a:lstStyle/>
        <a:p>
          <a:endParaRPr lang="lv-LV" sz="1100">
            <a:latin typeface="Times New Roman" panose="02020603050405020304" pitchFamily="18" charset="0"/>
            <a:cs typeface="Times New Roman" panose="02020603050405020304" pitchFamily="18" charset="0"/>
          </a:endParaRPr>
        </a:p>
      </dgm:t>
    </dgm:pt>
    <dgm:pt modelId="{A4EFD2CA-64C7-4A0E-816E-B654BFFD6129}" type="sibTrans" cxnId="{36076B5F-0698-48D2-80C2-578999BCD3C4}">
      <dgm:prSet/>
      <dgm:spPr/>
      <dgm:t>
        <a:bodyPr/>
        <a:lstStyle/>
        <a:p>
          <a:endParaRPr lang="lv-LV" sz="1100">
            <a:latin typeface="Times New Roman" panose="02020603050405020304" pitchFamily="18" charset="0"/>
            <a:cs typeface="Times New Roman" panose="02020603050405020304" pitchFamily="18" charset="0"/>
          </a:endParaRPr>
        </a:p>
      </dgm:t>
    </dgm:pt>
    <dgm:pt modelId="{AFF86D87-4F4C-4BF6-82D3-3B422B2AF8E0}" type="pres">
      <dgm:prSet presAssocID="{3C7F75D6-39A5-45B6-8D60-C493732B62A3}" presName="Name0" presStyleCnt="0">
        <dgm:presLayoutVars>
          <dgm:dir/>
          <dgm:animLvl val="lvl"/>
          <dgm:resizeHandles val="exact"/>
        </dgm:presLayoutVars>
      </dgm:prSet>
      <dgm:spPr/>
    </dgm:pt>
    <dgm:pt modelId="{7242AA86-D802-4F8F-9172-D8D8E9E9C2FA}" type="pres">
      <dgm:prSet presAssocID="{C2C0CBB4-F0CE-4A62-9842-8AC25086C53A}" presName="linNode" presStyleCnt="0"/>
      <dgm:spPr/>
    </dgm:pt>
    <dgm:pt modelId="{F5A3D4B3-CA10-4C45-8230-D843BFEF1719}" type="pres">
      <dgm:prSet presAssocID="{C2C0CBB4-F0CE-4A62-9842-8AC25086C53A}" presName="parentText" presStyleLbl="node1" presStyleIdx="0" presStyleCnt="3" custScaleX="64820">
        <dgm:presLayoutVars>
          <dgm:chMax val="1"/>
          <dgm:bulletEnabled val="1"/>
        </dgm:presLayoutVars>
      </dgm:prSet>
      <dgm:spPr/>
    </dgm:pt>
    <dgm:pt modelId="{A846B875-C6F7-4EF4-B382-E9A8A59F8BD3}" type="pres">
      <dgm:prSet presAssocID="{C2C0CBB4-F0CE-4A62-9842-8AC25086C53A}" presName="descendantText" presStyleLbl="alignAccFollowNode1" presStyleIdx="0" presStyleCnt="3" custScaleX="162112" custScaleY="125846">
        <dgm:presLayoutVars>
          <dgm:bulletEnabled val="1"/>
        </dgm:presLayoutVars>
      </dgm:prSet>
      <dgm:spPr/>
    </dgm:pt>
    <dgm:pt modelId="{F22CD942-D990-49F8-8362-C1B5C860FA8D}" type="pres">
      <dgm:prSet presAssocID="{65EC5759-A4AB-40DC-985B-1038EB7352A6}" presName="sp" presStyleCnt="0"/>
      <dgm:spPr/>
    </dgm:pt>
    <dgm:pt modelId="{63AF20BF-9F81-499A-A955-38C63A9515FF}" type="pres">
      <dgm:prSet presAssocID="{BDCB0CDC-F014-4757-96A7-B9DFBDE31233}" presName="linNode" presStyleCnt="0"/>
      <dgm:spPr/>
    </dgm:pt>
    <dgm:pt modelId="{FAD07AAA-63CD-4E4C-9CEE-092B251A9C1E}" type="pres">
      <dgm:prSet presAssocID="{BDCB0CDC-F014-4757-96A7-B9DFBDE31233}" presName="parentText" presStyleLbl="node1" presStyleIdx="1" presStyleCnt="3" custScaleX="59217">
        <dgm:presLayoutVars>
          <dgm:chMax val="1"/>
          <dgm:bulletEnabled val="1"/>
        </dgm:presLayoutVars>
      </dgm:prSet>
      <dgm:spPr/>
    </dgm:pt>
    <dgm:pt modelId="{F4F6CFFA-B879-49F8-B01A-09A9512BE6A3}" type="pres">
      <dgm:prSet presAssocID="{BDCB0CDC-F014-4757-96A7-B9DFBDE31233}" presName="descendantText" presStyleLbl="alignAccFollowNode1" presStyleIdx="1" presStyleCnt="3" custScaleX="144837" custScaleY="114956">
        <dgm:presLayoutVars>
          <dgm:bulletEnabled val="1"/>
        </dgm:presLayoutVars>
      </dgm:prSet>
      <dgm:spPr/>
    </dgm:pt>
    <dgm:pt modelId="{7E07F661-1830-4A9F-8FEA-7F206F664D0B}" type="pres">
      <dgm:prSet presAssocID="{E0D3AECB-4582-47BA-BD3A-436639C234D7}" presName="sp" presStyleCnt="0"/>
      <dgm:spPr/>
    </dgm:pt>
    <dgm:pt modelId="{1F9B8662-FEF2-43FA-9E6E-CE94F20EA62B}" type="pres">
      <dgm:prSet presAssocID="{85338DD4-0680-403C-9041-DAD37409861D}" presName="linNode" presStyleCnt="0"/>
      <dgm:spPr/>
    </dgm:pt>
    <dgm:pt modelId="{F1B5138F-8A75-4700-AC9A-3A1E316A2AD7}" type="pres">
      <dgm:prSet presAssocID="{85338DD4-0680-403C-9041-DAD37409861D}" presName="parentText" presStyleLbl="node1" presStyleIdx="2" presStyleCnt="3" custScaleX="72443">
        <dgm:presLayoutVars>
          <dgm:chMax val="1"/>
          <dgm:bulletEnabled val="1"/>
        </dgm:presLayoutVars>
      </dgm:prSet>
      <dgm:spPr/>
    </dgm:pt>
    <dgm:pt modelId="{4906B52B-7333-436E-8286-E976EA5E4DD3}" type="pres">
      <dgm:prSet presAssocID="{85338DD4-0680-403C-9041-DAD37409861D}" presName="descendantText" presStyleLbl="alignAccFollowNode1" presStyleIdx="2" presStyleCnt="3" custScaleX="179320" custScaleY="126498">
        <dgm:presLayoutVars>
          <dgm:bulletEnabled val="1"/>
        </dgm:presLayoutVars>
      </dgm:prSet>
      <dgm:spPr/>
    </dgm:pt>
  </dgm:ptLst>
  <dgm:cxnLst>
    <dgm:cxn modelId="{A4C2DD30-6DD6-461B-ABF4-BE4B6C7D4121}" type="presOf" srcId="{902B5A2C-EE66-4096-A7A5-81365EC30C8A}" destId="{4906B52B-7333-436E-8286-E976EA5E4DD3}" srcOrd="0" destOrd="0" presId="urn:microsoft.com/office/officeart/2005/8/layout/vList5"/>
    <dgm:cxn modelId="{D0C7EA3C-B5A7-4262-8C79-719489B442DA}" srcId="{3C7F75D6-39A5-45B6-8D60-C493732B62A3}" destId="{C2C0CBB4-F0CE-4A62-9842-8AC25086C53A}" srcOrd="0" destOrd="0" parTransId="{FDCD2A0C-ED3E-482F-A3DB-36CAA39E30DE}" sibTransId="{65EC5759-A4AB-40DC-985B-1038EB7352A6}"/>
    <dgm:cxn modelId="{9F0E0A5D-FBBA-4EDF-9F04-2C3B7FC5126D}" type="presOf" srcId="{BDCB0CDC-F014-4757-96A7-B9DFBDE31233}" destId="{FAD07AAA-63CD-4E4C-9CEE-092B251A9C1E}" srcOrd="0" destOrd="0" presId="urn:microsoft.com/office/officeart/2005/8/layout/vList5"/>
    <dgm:cxn modelId="{36076B5F-0698-48D2-80C2-578999BCD3C4}" srcId="{85338DD4-0680-403C-9041-DAD37409861D}" destId="{902B5A2C-EE66-4096-A7A5-81365EC30C8A}" srcOrd="0" destOrd="0" parTransId="{020E6884-15A7-4458-9F84-61A144F07692}" sibTransId="{A4EFD2CA-64C7-4A0E-816E-B654BFFD6129}"/>
    <dgm:cxn modelId="{7F0BAB65-4B9A-4327-8C8B-FE77C64B3171}" type="presOf" srcId="{85338DD4-0680-403C-9041-DAD37409861D}" destId="{F1B5138F-8A75-4700-AC9A-3A1E316A2AD7}" srcOrd="0" destOrd="0" presId="urn:microsoft.com/office/officeart/2005/8/layout/vList5"/>
    <dgm:cxn modelId="{D191BF6B-9326-4262-A8FE-E5A56CD0FA5C}" type="presOf" srcId="{EBBC5AE7-CECC-4CC5-AF70-2094378C2B5C}" destId="{F4F6CFFA-B879-49F8-B01A-09A9512BE6A3}" srcOrd="0" destOrd="0" presId="urn:microsoft.com/office/officeart/2005/8/layout/vList5"/>
    <dgm:cxn modelId="{F7003098-B4CC-4370-AF44-4C18DAD866A8}" type="presOf" srcId="{3C7F75D6-39A5-45B6-8D60-C493732B62A3}" destId="{AFF86D87-4F4C-4BF6-82D3-3B422B2AF8E0}" srcOrd="0" destOrd="0" presId="urn:microsoft.com/office/officeart/2005/8/layout/vList5"/>
    <dgm:cxn modelId="{19C93B9B-F946-4FBC-B782-AEEA9CF5709A}" srcId="{3C7F75D6-39A5-45B6-8D60-C493732B62A3}" destId="{BDCB0CDC-F014-4757-96A7-B9DFBDE31233}" srcOrd="1" destOrd="0" parTransId="{047DD96E-3E8D-4FF3-A7B1-CDC9426690ED}" sibTransId="{E0D3AECB-4582-47BA-BD3A-436639C234D7}"/>
    <dgm:cxn modelId="{1F2FB5A1-E214-475E-A07F-01BFC851D2A4}" srcId="{C2C0CBB4-F0CE-4A62-9842-8AC25086C53A}" destId="{A1776415-D12A-4DF7-81FC-F31C1F4EB344}" srcOrd="0" destOrd="0" parTransId="{E3884BA5-4DD0-4461-BC90-A0FB1BCCB4F3}" sibTransId="{40F60315-018D-4A7B-8305-05D0A2989FB2}"/>
    <dgm:cxn modelId="{8A035CD0-DC1F-4C57-BE93-770B62CFD145}" type="presOf" srcId="{C2C0CBB4-F0CE-4A62-9842-8AC25086C53A}" destId="{F5A3D4B3-CA10-4C45-8230-D843BFEF1719}" srcOrd="0" destOrd="0" presId="urn:microsoft.com/office/officeart/2005/8/layout/vList5"/>
    <dgm:cxn modelId="{1C18D7D9-D5E9-48D8-818C-813C8D99A200}" srcId="{3C7F75D6-39A5-45B6-8D60-C493732B62A3}" destId="{85338DD4-0680-403C-9041-DAD37409861D}" srcOrd="2" destOrd="0" parTransId="{B3A71E7C-2580-4B36-9079-237E6AEEDBC5}" sibTransId="{CFA9819D-D618-4751-A796-07325351A144}"/>
    <dgm:cxn modelId="{4A6E79DA-C2E2-4D05-8212-45F14ECD5A4C}" type="presOf" srcId="{A1776415-D12A-4DF7-81FC-F31C1F4EB344}" destId="{A846B875-C6F7-4EF4-B382-E9A8A59F8BD3}" srcOrd="0" destOrd="0" presId="urn:microsoft.com/office/officeart/2005/8/layout/vList5"/>
    <dgm:cxn modelId="{70D577F8-8CE6-448B-B73C-82B98FB4C2DE}" srcId="{BDCB0CDC-F014-4757-96A7-B9DFBDE31233}" destId="{EBBC5AE7-CECC-4CC5-AF70-2094378C2B5C}" srcOrd="0" destOrd="0" parTransId="{99B9687A-4ACE-42AE-B2F1-24725E7A2A51}" sibTransId="{539FDD91-C2B4-4E61-B82B-556153B582E4}"/>
    <dgm:cxn modelId="{A9AC5D7A-412E-4EFA-A0DB-2A94B2F7051D}" type="presParOf" srcId="{AFF86D87-4F4C-4BF6-82D3-3B422B2AF8E0}" destId="{7242AA86-D802-4F8F-9172-D8D8E9E9C2FA}" srcOrd="0" destOrd="0" presId="urn:microsoft.com/office/officeart/2005/8/layout/vList5"/>
    <dgm:cxn modelId="{F657ADD8-474D-43B5-A013-42CBC96D2A47}" type="presParOf" srcId="{7242AA86-D802-4F8F-9172-D8D8E9E9C2FA}" destId="{F5A3D4B3-CA10-4C45-8230-D843BFEF1719}" srcOrd="0" destOrd="0" presId="urn:microsoft.com/office/officeart/2005/8/layout/vList5"/>
    <dgm:cxn modelId="{308B154D-A840-4B04-B23E-243D0B6611BB}" type="presParOf" srcId="{7242AA86-D802-4F8F-9172-D8D8E9E9C2FA}" destId="{A846B875-C6F7-4EF4-B382-E9A8A59F8BD3}" srcOrd="1" destOrd="0" presId="urn:microsoft.com/office/officeart/2005/8/layout/vList5"/>
    <dgm:cxn modelId="{93E28858-E908-4D01-B08B-1812321C0283}" type="presParOf" srcId="{AFF86D87-4F4C-4BF6-82D3-3B422B2AF8E0}" destId="{F22CD942-D990-49F8-8362-C1B5C860FA8D}" srcOrd="1" destOrd="0" presId="urn:microsoft.com/office/officeart/2005/8/layout/vList5"/>
    <dgm:cxn modelId="{CDA278E6-4DCA-4578-8146-CB0BF64594B1}" type="presParOf" srcId="{AFF86D87-4F4C-4BF6-82D3-3B422B2AF8E0}" destId="{63AF20BF-9F81-499A-A955-38C63A9515FF}" srcOrd="2" destOrd="0" presId="urn:microsoft.com/office/officeart/2005/8/layout/vList5"/>
    <dgm:cxn modelId="{3BF77857-B3A5-431A-9986-F26CF5204938}" type="presParOf" srcId="{63AF20BF-9F81-499A-A955-38C63A9515FF}" destId="{FAD07AAA-63CD-4E4C-9CEE-092B251A9C1E}" srcOrd="0" destOrd="0" presId="urn:microsoft.com/office/officeart/2005/8/layout/vList5"/>
    <dgm:cxn modelId="{0848EE2D-51A2-4F27-B709-18DAD14F8186}" type="presParOf" srcId="{63AF20BF-9F81-499A-A955-38C63A9515FF}" destId="{F4F6CFFA-B879-49F8-B01A-09A9512BE6A3}" srcOrd="1" destOrd="0" presId="urn:microsoft.com/office/officeart/2005/8/layout/vList5"/>
    <dgm:cxn modelId="{244902F0-94DD-49B4-9A5E-4085D5AC519C}" type="presParOf" srcId="{AFF86D87-4F4C-4BF6-82D3-3B422B2AF8E0}" destId="{7E07F661-1830-4A9F-8FEA-7F206F664D0B}" srcOrd="3" destOrd="0" presId="urn:microsoft.com/office/officeart/2005/8/layout/vList5"/>
    <dgm:cxn modelId="{9C6FA1B4-B9B2-4397-9D4B-F3F83C019ACF}" type="presParOf" srcId="{AFF86D87-4F4C-4BF6-82D3-3B422B2AF8E0}" destId="{1F9B8662-FEF2-43FA-9E6E-CE94F20EA62B}" srcOrd="4" destOrd="0" presId="urn:microsoft.com/office/officeart/2005/8/layout/vList5"/>
    <dgm:cxn modelId="{977BC323-B480-4024-8A91-673E1F86A25D}" type="presParOf" srcId="{1F9B8662-FEF2-43FA-9E6E-CE94F20EA62B}" destId="{F1B5138F-8A75-4700-AC9A-3A1E316A2AD7}" srcOrd="0" destOrd="0" presId="urn:microsoft.com/office/officeart/2005/8/layout/vList5"/>
    <dgm:cxn modelId="{C6F8708B-D340-4538-9ED6-B096073EE06D}" type="presParOf" srcId="{1F9B8662-FEF2-43FA-9E6E-CE94F20EA62B}" destId="{4906B52B-7333-436E-8286-E976EA5E4DD3}"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FA74CD-BCFD-4122-B634-BF6765E7EDB5}" type="doc">
      <dgm:prSet loTypeId="urn:microsoft.com/office/officeart/2005/8/layout/venn3" loCatId="relationship" qsTypeId="urn:microsoft.com/office/officeart/2005/8/quickstyle/simple4" qsCatId="simple" csTypeId="urn:microsoft.com/office/officeart/2005/8/colors/accent1_2" csCatId="accent1" phldr="1"/>
      <dgm:spPr/>
    </dgm:pt>
    <dgm:pt modelId="{C69D7080-B4EF-4229-980C-71B335C504CB}">
      <dgm:prSet phldrT="[Text]" custT="1"/>
      <dgm:spPr>
        <a:xfrm>
          <a:off x="834"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lgn="ctr">
            <a:buNone/>
          </a:pPr>
          <a:r>
            <a:rPr lang="en-US" sz="900">
              <a:solidFill>
                <a:sysClr val="windowText" lastClr="000000"/>
              </a:solidFill>
              <a:latin typeface="Times New Roman" panose="02020603050405020304" pitchFamily="18" charset="0"/>
              <a:ea typeface="+mn-ea"/>
              <a:cs typeface="Times New Roman" panose="02020603050405020304" pitchFamily="18" charset="0"/>
            </a:rPr>
            <a:t>DZIMUMU</a:t>
          </a:r>
          <a:endParaRPr lang="lv-LV"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05CD5EDE-25F1-4CD7-B7F1-062DAD5CA669}" type="parTrans" cxnId="{5B1286CB-7B9D-44E4-A6CB-8B37DEBDE9D6}">
      <dgm:prSet/>
      <dgm:spPr/>
      <dgm:t>
        <a:bodyPr/>
        <a:lstStyle/>
        <a:p>
          <a:endParaRPr lang="lv-LV"/>
        </a:p>
      </dgm:t>
    </dgm:pt>
    <dgm:pt modelId="{368255EA-8C1A-4401-90AC-5A3B80BE1E3E}" type="sibTrans" cxnId="{5B1286CB-7B9D-44E4-A6CB-8B37DEBDE9D6}">
      <dgm:prSet/>
      <dgm:spPr/>
      <dgm:t>
        <a:bodyPr/>
        <a:lstStyle/>
        <a:p>
          <a:endParaRPr lang="lv-LV"/>
        </a:p>
      </dgm:t>
    </dgm:pt>
    <dgm:pt modelId="{98238409-25D5-424B-9ED6-C4AC79CB6868}">
      <dgm:prSet phldrT="[Text]"/>
      <dgm:spPr>
        <a:xfrm>
          <a:off x="4372630"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INVALIDITĀTI</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270BDADE-6EBA-41A5-BA5C-FCEB81DC7D9E}" type="parTrans" cxnId="{D966EED6-3B09-452B-8FAA-9411C5EB9C6D}">
      <dgm:prSet/>
      <dgm:spPr/>
      <dgm:t>
        <a:bodyPr/>
        <a:lstStyle/>
        <a:p>
          <a:endParaRPr lang="lv-LV"/>
        </a:p>
      </dgm:t>
    </dgm:pt>
    <dgm:pt modelId="{4761CE17-3D54-49A5-86BE-C8E9CD75823A}" type="sibTrans" cxnId="{D966EED6-3B09-452B-8FAA-9411C5EB9C6D}">
      <dgm:prSet/>
      <dgm:spPr/>
      <dgm:t>
        <a:bodyPr/>
        <a:lstStyle/>
        <a:p>
          <a:endParaRPr lang="lv-LV"/>
        </a:p>
      </dgm:t>
    </dgm:pt>
    <dgm:pt modelId="{2FEE6019-5710-41CA-8E65-0AC3AA9F4EB3}">
      <dgm:prSet phldrT="[Text]"/>
      <dgm:spPr>
        <a:xfrm>
          <a:off x="3279681"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SEKSUĀLO ORIENTĀCIJU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F3E1D1A9-4FB9-4878-B9D7-7C3E2ADE4130}" type="parTrans" cxnId="{95BC8C29-8A32-42FC-BC89-F75C44C7F17D}">
      <dgm:prSet/>
      <dgm:spPr/>
      <dgm:t>
        <a:bodyPr/>
        <a:lstStyle/>
        <a:p>
          <a:endParaRPr lang="lv-LV"/>
        </a:p>
      </dgm:t>
    </dgm:pt>
    <dgm:pt modelId="{CDC18446-5956-480C-B24D-E6F3B6A6593D}" type="sibTrans" cxnId="{95BC8C29-8A32-42FC-BC89-F75C44C7F17D}">
      <dgm:prSet/>
      <dgm:spPr/>
      <dgm:t>
        <a:bodyPr/>
        <a:lstStyle/>
        <a:p>
          <a:endParaRPr lang="lv-LV"/>
        </a:p>
      </dgm:t>
    </dgm:pt>
    <dgm:pt modelId="{3F9C4375-4AC4-4D14-98E8-E619959BEE4A}">
      <dgm:prSet phldrT="[Text]"/>
      <dgm:spPr>
        <a:xfrm>
          <a:off x="1093783"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RELIĢISKO PĀRLIECĪBU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49A3E2A5-851D-4787-BFE4-BC33FEF85ED3}" type="parTrans" cxnId="{50A2A9F9-F81B-4AA1-BB44-DD48C52D1A9E}">
      <dgm:prSet/>
      <dgm:spPr/>
      <dgm:t>
        <a:bodyPr/>
        <a:lstStyle/>
        <a:p>
          <a:endParaRPr lang="lv-LV"/>
        </a:p>
      </dgm:t>
    </dgm:pt>
    <dgm:pt modelId="{FCFD0412-D72A-4F9F-80DA-3402B12975AB}" type="sibTrans" cxnId="{50A2A9F9-F81B-4AA1-BB44-DD48C52D1A9E}">
      <dgm:prSet/>
      <dgm:spPr/>
      <dgm:t>
        <a:bodyPr/>
        <a:lstStyle/>
        <a:p>
          <a:endParaRPr lang="lv-LV"/>
        </a:p>
      </dgm:t>
    </dgm:pt>
    <dgm:pt modelId="{A7893649-6343-4E81-AF4D-298F234D9472}">
      <dgm:prSet phldrT="[Text]"/>
      <dgm:spPr>
        <a:xfrm>
          <a:off x="2186732"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VECUMU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4BC481C2-DA05-4AE8-9065-8A016DCFE92A}" type="parTrans" cxnId="{6E29EDE3-7910-4667-9E06-3BA96E5857A6}">
      <dgm:prSet/>
      <dgm:spPr/>
      <dgm:t>
        <a:bodyPr/>
        <a:lstStyle/>
        <a:p>
          <a:endParaRPr lang="lv-LV"/>
        </a:p>
      </dgm:t>
    </dgm:pt>
    <dgm:pt modelId="{2A96C6D7-EF54-486E-BCE5-4ED2D34FCB84}" type="sibTrans" cxnId="{6E29EDE3-7910-4667-9E06-3BA96E5857A6}">
      <dgm:prSet/>
      <dgm:spPr/>
      <dgm:t>
        <a:bodyPr/>
        <a:lstStyle/>
        <a:p>
          <a:endParaRPr lang="lv-LV"/>
        </a:p>
      </dgm:t>
    </dgm:pt>
    <dgm:pt modelId="{8744797B-120C-4105-9EF7-07998FA44EA0}">
      <dgm:prSet phldrT="[Text]"/>
      <dgm:spPr>
        <a:xfrm>
          <a:off x="5465579"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RASI/ETNISK</a:t>
          </a:r>
          <a:r>
            <a:rPr lang="lv-LV">
              <a:solidFill>
                <a:sysClr val="windowText" lastClr="000000"/>
              </a:solidFill>
              <a:latin typeface="Times New Roman" panose="02020603050405020304" pitchFamily="18" charset="0"/>
              <a:ea typeface="+mn-ea"/>
              <a:cs typeface="Times New Roman" panose="02020603050405020304" pitchFamily="18" charset="0"/>
            </a:rPr>
            <a:t>O</a:t>
          </a:r>
        </a:p>
        <a:p>
          <a:pPr>
            <a:buNone/>
          </a:pPr>
          <a:r>
            <a:rPr lang="lv-LV">
              <a:solidFill>
                <a:sysClr val="windowText" lastClr="000000"/>
              </a:solidFill>
              <a:latin typeface="Times New Roman" panose="02020603050405020304" pitchFamily="18" charset="0"/>
              <a:ea typeface="+mn-ea"/>
              <a:cs typeface="Times New Roman" panose="02020603050405020304" pitchFamily="18" charset="0"/>
            </a:rPr>
            <a:t>IZCELSMI</a:t>
          </a:r>
        </a:p>
      </dgm:t>
    </dgm:pt>
    <dgm:pt modelId="{2CD7712D-A289-4227-8373-FC45792771C8}" type="sibTrans" cxnId="{22A9A40E-E8D2-4B10-8F1D-9427573180FA}">
      <dgm:prSet/>
      <dgm:spPr/>
      <dgm:t>
        <a:bodyPr/>
        <a:lstStyle/>
        <a:p>
          <a:endParaRPr lang="lv-LV"/>
        </a:p>
      </dgm:t>
    </dgm:pt>
    <dgm:pt modelId="{C1FFEB87-CFF6-445F-9EB9-DA1DCE29C384}" type="parTrans" cxnId="{22A9A40E-E8D2-4B10-8F1D-9427573180FA}">
      <dgm:prSet/>
      <dgm:spPr/>
      <dgm:t>
        <a:bodyPr/>
        <a:lstStyle/>
        <a:p>
          <a:endParaRPr lang="lv-LV"/>
        </a:p>
      </dgm:t>
    </dgm:pt>
    <dgm:pt modelId="{4BB534A4-A874-4E17-B7FA-04D8266FBD88}" type="pres">
      <dgm:prSet presAssocID="{83FA74CD-BCFD-4122-B634-BF6765E7EDB5}" presName="Name0" presStyleCnt="0">
        <dgm:presLayoutVars>
          <dgm:dir/>
          <dgm:resizeHandles val="exact"/>
        </dgm:presLayoutVars>
      </dgm:prSet>
      <dgm:spPr/>
    </dgm:pt>
    <dgm:pt modelId="{4E48B2CB-764F-417F-BA5C-61ADB4090C6E}" type="pres">
      <dgm:prSet presAssocID="{C69D7080-B4EF-4229-980C-71B335C504CB}" presName="Name5" presStyleLbl="vennNode1" presStyleIdx="0" presStyleCnt="6" custLinFactNeighborY="1860">
        <dgm:presLayoutVars>
          <dgm:bulletEnabled val="1"/>
        </dgm:presLayoutVars>
      </dgm:prSet>
      <dgm:spPr/>
    </dgm:pt>
    <dgm:pt modelId="{B16D5000-F71E-4C60-B0AD-42A7990E6A0B}" type="pres">
      <dgm:prSet presAssocID="{368255EA-8C1A-4401-90AC-5A3B80BE1E3E}" presName="space" presStyleCnt="0"/>
      <dgm:spPr/>
    </dgm:pt>
    <dgm:pt modelId="{74DBC7A8-A509-4E52-B2B4-EFEA6F80ECA0}" type="pres">
      <dgm:prSet presAssocID="{3F9C4375-4AC4-4D14-98E8-E619959BEE4A}" presName="Name5" presStyleLbl="vennNode1" presStyleIdx="1" presStyleCnt="6" custLinFactX="66670" custLinFactNeighborX="100000" custLinFactNeighborY="2886">
        <dgm:presLayoutVars>
          <dgm:bulletEnabled val="1"/>
        </dgm:presLayoutVars>
      </dgm:prSet>
      <dgm:spPr/>
    </dgm:pt>
    <dgm:pt modelId="{BA5C5D17-4DB1-40F2-8DA4-0E684E9BAAC9}" type="pres">
      <dgm:prSet presAssocID="{FCFD0412-D72A-4F9F-80DA-3402B12975AB}" presName="space" presStyleCnt="0"/>
      <dgm:spPr/>
    </dgm:pt>
    <dgm:pt modelId="{419E00B2-479B-417E-AB7B-A1841B3F5694}" type="pres">
      <dgm:prSet presAssocID="{A7893649-6343-4E81-AF4D-298F234D9472}" presName="Name5" presStyleLbl="vennNode1" presStyleIdx="2" presStyleCnt="6" custLinFactX="122091" custLinFactNeighborX="200000" custLinFactNeighborY="3399">
        <dgm:presLayoutVars>
          <dgm:bulletEnabled val="1"/>
        </dgm:presLayoutVars>
      </dgm:prSet>
      <dgm:spPr/>
    </dgm:pt>
    <dgm:pt modelId="{9EF22D80-28C6-4F15-8D5F-813263263A5C}" type="pres">
      <dgm:prSet presAssocID="{2A96C6D7-EF54-486E-BCE5-4ED2D34FCB84}" presName="space" presStyleCnt="0"/>
      <dgm:spPr/>
    </dgm:pt>
    <dgm:pt modelId="{CF377BDB-09AD-4ECC-97E4-762E89B7DDA2}" type="pres">
      <dgm:prSet presAssocID="{2FEE6019-5710-41CA-8E65-0AC3AA9F4EB3}" presName="Name5" presStyleLbl="vennNode1" presStyleIdx="3" presStyleCnt="6" custLinFactX="121600" custLinFactNeighborX="200000" custLinFactNeighborY="4372">
        <dgm:presLayoutVars>
          <dgm:bulletEnabled val="1"/>
        </dgm:presLayoutVars>
      </dgm:prSet>
      <dgm:spPr/>
    </dgm:pt>
    <dgm:pt modelId="{1B994DCE-CD53-4494-90CF-F670240B6B02}" type="pres">
      <dgm:prSet presAssocID="{CDC18446-5956-480C-B24D-E6F3B6A6593D}" presName="space" presStyleCnt="0"/>
      <dgm:spPr/>
    </dgm:pt>
    <dgm:pt modelId="{744F7EC6-B1CD-4B3E-9CB7-C85A9297F985}" type="pres">
      <dgm:prSet presAssocID="{98238409-25D5-424B-9ED6-C4AC79CB6868}" presName="Name5" presStyleLbl="vennNode1" presStyleIdx="4" presStyleCnt="6" custLinFactX="-55403" custLinFactNeighborX="-100000" custLinFactNeighborY="3911">
        <dgm:presLayoutVars>
          <dgm:bulletEnabled val="1"/>
        </dgm:presLayoutVars>
      </dgm:prSet>
      <dgm:spPr/>
    </dgm:pt>
    <dgm:pt modelId="{AA290B21-C845-4CC5-92C8-761C16E7B125}" type="pres">
      <dgm:prSet presAssocID="{4761CE17-3D54-49A5-86BE-C8E9CD75823A}" presName="space" presStyleCnt="0"/>
      <dgm:spPr/>
    </dgm:pt>
    <dgm:pt modelId="{DACAADE2-EF94-48E7-B83C-C7FE07C0AD21}" type="pres">
      <dgm:prSet presAssocID="{8744797B-120C-4105-9EF7-07998FA44EA0}" presName="Name5" presStyleLbl="vennNode1" presStyleIdx="5" presStyleCnt="6" custLinFactX="-260592" custLinFactNeighborX="-300000" custLinFactNeighborY="3912">
        <dgm:presLayoutVars>
          <dgm:bulletEnabled val="1"/>
        </dgm:presLayoutVars>
      </dgm:prSet>
      <dgm:spPr/>
    </dgm:pt>
  </dgm:ptLst>
  <dgm:cxnLst>
    <dgm:cxn modelId="{22A9A40E-E8D2-4B10-8F1D-9427573180FA}" srcId="{83FA74CD-BCFD-4122-B634-BF6765E7EDB5}" destId="{8744797B-120C-4105-9EF7-07998FA44EA0}" srcOrd="5" destOrd="0" parTransId="{C1FFEB87-CFF6-445F-9EB9-DA1DCE29C384}" sibTransId="{2CD7712D-A289-4227-8373-FC45792771C8}"/>
    <dgm:cxn modelId="{A5BC251F-39B9-4D98-BE3E-4D0BED1D2375}" type="presOf" srcId="{3F9C4375-4AC4-4D14-98E8-E619959BEE4A}" destId="{74DBC7A8-A509-4E52-B2B4-EFEA6F80ECA0}" srcOrd="0" destOrd="0" presId="urn:microsoft.com/office/officeart/2005/8/layout/venn3"/>
    <dgm:cxn modelId="{95BC8C29-8A32-42FC-BC89-F75C44C7F17D}" srcId="{83FA74CD-BCFD-4122-B634-BF6765E7EDB5}" destId="{2FEE6019-5710-41CA-8E65-0AC3AA9F4EB3}" srcOrd="3" destOrd="0" parTransId="{F3E1D1A9-4FB9-4878-B9D7-7C3E2ADE4130}" sibTransId="{CDC18446-5956-480C-B24D-E6F3B6A6593D}"/>
    <dgm:cxn modelId="{B480E930-BB37-47B5-B868-FD1A2EADB74A}" type="presOf" srcId="{8744797B-120C-4105-9EF7-07998FA44EA0}" destId="{DACAADE2-EF94-48E7-B83C-C7FE07C0AD21}" srcOrd="0" destOrd="0" presId="urn:microsoft.com/office/officeart/2005/8/layout/venn3"/>
    <dgm:cxn modelId="{ED717A6B-F499-4EFE-B859-8DCD233EDBDA}" type="presOf" srcId="{98238409-25D5-424B-9ED6-C4AC79CB6868}" destId="{744F7EC6-B1CD-4B3E-9CB7-C85A9297F985}" srcOrd="0" destOrd="0" presId="urn:microsoft.com/office/officeart/2005/8/layout/venn3"/>
    <dgm:cxn modelId="{ED0A5E95-9DB4-4221-AEDE-EE861E403A62}" type="presOf" srcId="{A7893649-6343-4E81-AF4D-298F234D9472}" destId="{419E00B2-479B-417E-AB7B-A1841B3F5694}" srcOrd="0" destOrd="0" presId="urn:microsoft.com/office/officeart/2005/8/layout/venn3"/>
    <dgm:cxn modelId="{346765A7-F347-4881-AE36-678E1C3EB1AB}" type="presOf" srcId="{83FA74CD-BCFD-4122-B634-BF6765E7EDB5}" destId="{4BB534A4-A874-4E17-B7FA-04D8266FBD88}" srcOrd="0" destOrd="0" presId="urn:microsoft.com/office/officeart/2005/8/layout/venn3"/>
    <dgm:cxn modelId="{6D38DCA8-AE3C-4942-A41F-7D579CE4EFC9}" type="presOf" srcId="{C69D7080-B4EF-4229-980C-71B335C504CB}" destId="{4E48B2CB-764F-417F-BA5C-61ADB4090C6E}" srcOrd="0" destOrd="0" presId="urn:microsoft.com/office/officeart/2005/8/layout/venn3"/>
    <dgm:cxn modelId="{5B1286CB-7B9D-44E4-A6CB-8B37DEBDE9D6}" srcId="{83FA74CD-BCFD-4122-B634-BF6765E7EDB5}" destId="{C69D7080-B4EF-4229-980C-71B335C504CB}" srcOrd="0" destOrd="0" parTransId="{05CD5EDE-25F1-4CD7-B7F1-062DAD5CA669}" sibTransId="{368255EA-8C1A-4401-90AC-5A3B80BE1E3E}"/>
    <dgm:cxn modelId="{D966EED6-3B09-452B-8FAA-9411C5EB9C6D}" srcId="{83FA74CD-BCFD-4122-B634-BF6765E7EDB5}" destId="{98238409-25D5-424B-9ED6-C4AC79CB6868}" srcOrd="4" destOrd="0" parTransId="{270BDADE-6EBA-41A5-BA5C-FCEB81DC7D9E}" sibTransId="{4761CE17-3D54-49A5-86BE-C8E9CD75823A}"/>
    <dgm:cxn modelId="{6E29EDE3-7910-4667-9E06-3BA96E5857A6}" srcId="{83FA74CD-BCFD-4122-B634-BF6765E7EDB5}" destId="{A7893649-6343-4E81-AF4D-298F234D9472}" srcOrd="2" destOrd="0" parTransId="{4BC481C2-DA05-4AE8-9065-8A016DCFE92A}" sibTransId="{2A96C6D7-EF54-486E-BCE5-4ED2D34FCB84}"/>
    <dgm:cxn modelId="{1F07F4F5-B827-4D4C-8E79-6A07EA95F8F6}" type="presOf" srcId="{2FEE6019-5710-41CA-8E65-0AC3AA9F4EB3}" destId="{CF377BDB-09AD-4ECC-97E4-762E89B7DDA2}" srcOrd="0" destOrd="0" presId="urn:microsoft.com/office/officeart/2005/8/layout/venn3"/>
    <dgm:cxn modelId="{50A2A9F9-F81B-4AA1-BB44-DD48C52D1A9E}" srcId="{83FA74CD-BCFD-4122-B634-BF6765E7EDB5}" destId="{3F9C4375-4AC4-4D14-98E8-E619959BEE4A}" srcOrd="1" destOrd="0" parTransId="{49A3E2A5-851D-4787-BFE4-BC33FEF85ED3}" sibTransId="{FCFD0412-D72A-4F9F-80DA-3402B12975AB}"/>
    <dgm:cxn modelId="{15B11AA8-67DA-4B01-B03F-E1BC9269C159}" type="presParOf" srcId="{4BB534A4-A874-4E17-B7FA-04D8266FBD88}" destId="{4E48B2CB-764F-417F-BA5C-61ADB4090C6E}" srcOrd="0" destOrd="0" presId="urn:microsoft.com/office/officeart/2005/8/layout/venn3"/>
    <dgm:cxn modelId="{361B62D3-0D40-48AE-8E8D-1F1A2448405C}" type="presParOf" srcId="{4BB534A4-A874-4E17-B7FA-04D8266FBD88}" destId="{B16D5000-F71E-4C60-B0AD-42A7990E6A0B}" srcOrd="1" destOrd="0" presId="urn:microsoft.com/office/officeart/2005/8/layout/venn3"/>
    <dgm:cxn modelId="{5D26FBCA-F50E-46BA-B2B5-514E11F44211}" type="presParOf" srcId="{4BB534A4-A874-4E17-B7FA-04D8266FBD88}" destId="{74DBC7A8-A509-4E52-B2B4-EFEA6F80ECA0}" srcOrd="2" destOrd="0" presId="urn:microsoft.com/office/officeart/2005/8/layout/venn3"/>
    <dgm:cxn modelId="{61488F99-7906-4A7C-BDA8-849C9404277B}" type="presParOf" srcId="{4BB534A4-A874-4E17-B7FA-04D8266FBD88}" destId="{BA5C5D17-4DB1-40F2-8DA4-0E684E9BAAC9}" srcOrd="3" destOrd="0" presId="urn:microsoft.com/office/officeart/2005/8/layout/venn3"/>
    <dgm:cxn modelId="{72BE24A5-9C2B-4994-AFAB-ED3BE7EC4FF5}" type="presParOf" srcId="{4BB534A4-A874-4E17-B7FA-04D8266FBD88}" destId="{419E00B2-479B-417E-AB7B-A1841B3F5694}" srcOrd="4" destOrd="0" presId="urn:microsoft.com/office/officeart/2005/8/layout/venn3"/>
    <dgm:cxn modelId="{8778647B-5103-485D-B884-3B914FAA72C7}" type="presParOf" srcId="{4BB534A4-A874-4E17-B7FA-04D8266FBD88}" destId="{9EF22D80-28C6-4F15-8D5F-813263263A5C}" srcOrd="5" destOrd="0" presId="urn:microsoft.com/office/officeart/2005/8/layout/venn3"/>
    <dgm:cxn modelId="{75830E5F-1BF4-4632-A6A9-129E7080C1A8}" type="presParOf" srcId="{4BB534A4-A874-4E17-B7FA-04D8266FBD88}" destId="{CF377BDB-09AD-4ECC-97E4-762E89B7DDA2}" srcOrd="6" destOrd="0" presId="urn:microsoft.com/office/officeart/2005/8/layout/venn3"/>
    <dgm:cxn modelId="{810554E3-1104-4C0A-BE22-B20CD3D9E565}" type="presParOf" srcId="{4BB534A4-A874-4E17-B7FA-04D8266FBD88}" destId="{1B994DCE-CD53-4494-90CF-F670240B6B02}" srcOrd="7" destOrd="0" presId="urn:microsoft.com/office/officeart/2005/8/layout/venn3"/>
    <dgm:cxn modelId="{5BCA6034-8DE5-45FC-BAE2-0A32E8D41ABB}" type="presParOf" srcId="{4BB534A4-A874-4E17-B7FA-04D8266FBD88}" destId="{744F7EC6-B1CD-4B3E-9CB7-C85A9297F985}" srcOrd="8" destOrd="0" presId="urn:microsoft.com/office/officeart/2005/8/layout/venn3"/>
    <dgm:cxn modelId="{2892DAD2-B672-4914-B079-EED66EA1A37C}" type="presParOf" srcId="{4BB534A4-A874-4E17-B7FA-04D8266FBD88}" destId="{AA290B21-C845-4CC5-92C8-761C16E7B125}" srcOrd="9" destOrd="0" presId="urn:microsoft.com/office/officeart/2005/8/layout/venn3"/>
    <dgm:cxn modelId="{6F9D0A8E-892B-47C3-8CCD-852F00F6734D}" type="presParOf" srcId="{4BB534A4-A874-4E17-B7FA-04D8266FBD88}" destId="{DACAADE2-EF94-48E7-B83C-C7FE07C0AD21}" srcOrd="10" destOrd="0" presId="urn:microsoft.com/office/officeart/2005/8/layout/ven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D1FA3F-0E80-442F-A793-33C45F2B7FD7}"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lv-LV"/>
        </a:p>
      </dgm:t>
    </dgm:pt>
    <dgm:pt modelId="{6A9F9671-6C37-4227-9813-3F134430C1E6}">
      <dgm:prSet phldrT="[Text]" custT="1"/>
      <dgm:spPr/>
      <dgm:t>
        <a:bodyPr/>
        <a:lstStyle/>
        <a:p>
          <a:r>
            <a:rPr lang="lv-LV" sz="1200">
              <a:latin typeface="Times New Roman" panose="02020603050405020304" pitchFamily="18" charset="0"/>
              <a:cs typeface="Times New Roman" panose="02020603050405020304" pitchFamily="18" charset="0"/>
            </a:rPr>
            <a:t>1.solis</a:t>
          </a:r>
        </a:p>
      </dgm:t>
    </dgm:pt>
    <dgm:pt modelId="{B02F38C4-BC01-459E-B6D6-41A17F2893E3}" type="parTrans" cxnId="{A3016B54-B004-4217-9D7B-A7C5F31DC914}">
      <dgm:prSet/>
      <dgm:spPr/>
      <dgm:t>
        <a:bodyPr/>
        <a:lstStyle/>
        <a:p>
          <a:endParaRPr lang="lv-LV"/>
        </a:p>
      </dgm:t>
    </dgm:pt>
    <dgm:pt modelId="{E1B043C2-B0CD-4945-86DC-75EC310FDEFE}" type="sibTrans" cxnId="{A3016B54-B004-4217-9D7B-A7C5F31DC914}">
      <dgm:prSet/>
      <dgm:spPr/>
      <dgm:t>
        <a:bodyPr/>
        <a:lstStyle/>
        <a:p>
          <a:endParaRPr lang="lv-LV"/>
        </a:p>
      </dgm:t>
    </dgm:pt>
    <dgm:pt modelId="{AB66931F-B366-4E08-B295-84A5300D4F3C}">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Partnerības līgums</a:t>
          </a:r>
        </a:p>
      </dgm:t>
    </dgm:pt>
    <dgm:pt modelId="{292AF57A-0F12-4317-881C-6482DD844698}" type="parTrans" cxnId="{C86739B2-1ED9-41AA-A9B7-E7FEED770005}">
      <dgm:prSet/>
      <dgm:spPr/>
      <dgm:t>
        <a:bodyPr/>
        <a:lstStyle/>
        <a:p>
          <a:endParaRPr lang="lv-LV"/>
        </a:p>
      </dgm:t>
    </dgm:pt>
    <dgm:pt modelId="{96C3B20F-B391-4BE3-AF65-C3C699204787}" type="sibTrans" cxnId="{C86739B2-1ED9-41AA-A9B7-E7FEED770005}">
      <dgm:prSet/>
      <dgm:spPr/>
      <dgm:t>
        <a:bodyPr/>
        <a:lstStyle/>
        <a:p>
          <a:endParaRPr lang="lv-LV"/>
        </a:p>
      </dgm:t>
    </dgm:pt>
    <dgm:pt modelId="{7B8B8038-DB8B-4F97-90CB-5990833F54E8}">
      <dgm:prSet phldrT="[Text]" custT="1"/>
      <dgm:spPr/>
      <dgm:t>
        <a:bodyPr/>
        <a:lstStyle/>
        <a:p>
          <a:pPr algn="r"/>
          <a:r>
            <a:rPr lang="lv-LV" sz="1200">
              <a:latin typeface="Times New Roman" panose="02020603050405020304" pitchFamily="18" charset="0"/>
              <a:cs typeface="Times New Roman" panose="02020603050405020304" pitchFamily="18" charset="0"/>
            </a:rPr>
            <a:t>2.solis</a:t>
          </a:r>
        </a:p>
      </dgm:t>
    </dgm:pt>
    <dgm:pt modelId="{48C14DBE-DE35-428D-BEE7-C2459CEE8A3E}" type="parTrans" cxnId="{04F7742C-6F43-4105-AB1C-846114FD51D0}">
      <dgm:prSet/>
      <dgm:spPr/>
      <dgm:t>
        <a:bodyPr/>
        <a:lstStyle/>
        <a:p>
          <a:endParaRPr lang="lv-LV"/>
        </a:p>
      </dgm:t>
    </dgm:pt>
    <dgm:pt modelId="{9557CDB7-BB85-4652-9704-74235FE3319A}" type="sibTrans" cxnId="{04F7742C-6F43-4105-AB1C-846114FD51D0}">
      <dgm:prSet/>
      <dgm:spPr/>
      <dgm:t>
        <a:bodyPr/>
        <a:lstStyle/>
        <a:p>
          <a:endParaRPr lang="lv-LV"/>
        </a:p>
      </dgm:t>
    </dgm:pt>
    <dgm:pt modelId="{5FE31A00-5AE2-43C7-B2B9-DA9BA18B33A9}">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Programma</a:t>
          </a:r>
        </a:p>
      </dgm:t>
    </dgm:pt>
    <dgm:pt modelId="{208CC11C-D263-4DA9-B0B9-D2AD51092297}" type="parTrans" cxnId="{BBA2EFB4-4599-4625-9C96-35F1D3142B72}">
      <dgm:prSet/>
      <dgm:spPr/>
      <dgm:t>
        <a:bodyPr/>
        <a:lstStyle/>
        <a:p>
          <a:endParaRPr lang="lv-LV"/>
        </a:p>
      </dgm:t>
    </dgm:pt>
    <dgm:pt modelId="{DAFBCE15-1D42-4B6D-B7E4-70A268F19CFD}" type="sibTrans" cxnId="{BBA2EFB4-4599-4625-9C96-35F1D3142B72}">
      <dgm:prSet/>
      <dgm:spPr/>
      <dgm:t>
        <a:bodyPr/>
        <a:lstStyle/>
        <a:p>
          <a:endParaRPr lang="lv-LV"/>
        </a:p>
      </dgm:t>
    </dgm:pt>
    <dgm:pt modelId="{95A69F36-8B9E-453A-AFFB-BB4997F1ACB7}">
      <dgm:prSet phldrT="[Text]" custT="1"/>
      <dgm:spPr/>
      <dgm:t>
        <a:bodyPr/>
        <a:lstStyle/>
        <a:p>
          <a:r>
            <a:rPr lang="lv-LV" sz="1200">
              <a:latin typeface="Times New Roman" panose="02020603050405020304" pitchFamily="18" charset="0"/>
              <a:cs typeface="Times New Roman" panose="02020603050405020304" pitchFamily="18" charset="0"/>
            </a:rPr>
            <a:t>3.solis</a:t>
          </a:r>
        </a:p>
      </dgm:t>
    </dgm:pt>
    <dgm:pt modelId="{5FC43D9E-D44C-4210-95A1-A3B05AD5231F}" type="parTrans" cxnId="{0F68B23A-3C04-4937-842B-0CDF5384121C}">
      <dgm:prSet/>
      <dgm:spPr/>
      <dgm:t>
        <a:bodyPr/>
        <a:lstStyle/>
        <a:p>
          <a:endParaRPr lang="lv-LV"/>
        </a:p>
      </dgm:t>
    </dgm:pt>
    <dgm:pt modelId="{17B1572D-4FAA-416E-9D5C-2D1D199C09F2}" type="sibTrans" cxnId="{0F68B23A-3C04-4937-842B-0CDF5384121C}">
      <dgm:prSet/>
      <dgm:spPr/>
      <dgm:t>
        <a:bodyPr/>
        <a:lstStyle/>
        <a:p>
          <a:endParaRPr lang="lv-LV"/>
        </a:p>
      </dgm:t>
    </dgm:pt>
    <dgm:pt modelId="{53B51A1C-F04B-481D-B620-4F550915D5D3}">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IZ un MK noteikumi</a:t>
          </a:r>
        </a:p>
      </dgm:t>
    </dgm:pt>
    <dgm:pt modelId="{3C3C385A-EADE-4FD7-AB2A-CB1E5715661F}" type="parTrans" cxnId="{568A3D65-97BD-41F1-8A59-92F530E7F365}">
      <dgm:prSet/>
      <dgm:spPr/>
      <dgm:t>
        <a:bodyPr/>
        <a:lstStyle/>
        <a:p>
          <a:endParaRPr lang="lv-LV"/>
        </a:p>
      </dgm:t>
    </dgm:pt>
    <dgm:pt modelId="{2E9123F2-7CD2-4266-B9EB-1830759ECBAB}" type="sibTrans" cxnId="{568A3D65-97BD-41F1-8A59-92F530E7F365}">
      <dgm:prSet/>
      <dgm:spPr/>
      <dgm:t>
        <a:bodyPr/>
        <a:lstStyle/>
        <a:p>
          <a:endParaRPr lang="lv-LV"/>
        </a:p>
      </dgm:t>
    </dgm:pt>
    <dgm:pt modelId="{2A127E6A-2F43-40DE-A0E1-735928500C7C}" type="pres">
      <dgm:prSet presAssocID="{D9D1FA3F-0E80-442F-A793-33C45F2B7FD7}" presName="Name0" presStyleCnt="0">
        <dgm:presLayoutVars>
          <dgm:dir/>
          <dgm:animLvl val="lvl"/>
          <dgm:resizeHandles val="exact"/>
        </dgm:presLayoutVars>
      </dgm:prSet>
      <dgm:spPr/>
    </dgm:pt>
    <dgm:pt modelId="{54C9D4E7-4D4E-4F1E-AAE9-8036E45BF670}" type="pres">
      <dgm:prSet presAssocID="{6A9F9671-6C37-4227-9813-3F134430C1E6}" presName="compositeNode" presStyleCnt="0">
        <dgm:presLayoutVars>
          <dgm:bulletEnabled val="1"/>
        </dgm:presLayoutVars>
      </dgm:prSet>
      <dgm:spPr/>
    </dgm:pt>
    <dgm:pt modelId="{31157993-D2B8-4FD1-83C8-DAA47AE46DE3}" type="pres">
      <dgm:prSet presAssocID="{6A9F9671-6C37-4227-9813-3F134430C1E6}" presName="bgRect" presStyleLbl="node1" presStyleIdx="0" presStyleCnt="3" custScaleY="100000" custLinFactNeighborX="10725" custLinFactNeighborY="23169"/>
      <dgm:spPr/>
    </dgm:pt>
    <dgm:pt modelId="{99DC0CA3-1D43-4B3D-A4D9-05443815B9E0}" type="pres">
      <dgm:prSet presAssocID="{6A9F9671-6C37-4227-9813-3F134430C1E6}" presName="parentNode" presStyleLbl="node1" presStyleIdx="0" presStyleCnt="3">
        <dgm:presLayoutVars>
          <dgm:chMax val="0"/>
          <dgm:bulletEnabled val="1"/>
        </dgm:presLayoutVars>
      </dgm:prSet>
      <dgm:spPr/>
    </dgm:pt>
    <dgm:pt modelId="{1E7C43C9-3F37-4E4A-A667-E2B89D7FFED1}" type="pres">
      <dgm:prSet presAssocID="{6A9F9671-6C37-4227-9813-3F134430C1E6}" presName="childNode" presStyleLbl="node1" presStyleIdx="0" presStyleCnt="3">
        <dgm:presLayoutVars>
          <dgm:bulletEnabled val="1"/>
        </dgm:presLayoutVars>
      </dgm:prSet>
      <dgm:spPr/>
    </dgm:pt>
    <dgm:pt modelId="{B92C8AF7-092A-471F-B0FA-82E5A5EE78ED}" type="pres">
      <dgm:prSet presAssocID="{E1B043C2-B0CD-4945-86DC-75EC310FDEFE}" presName="hSp" presStyleCnt="0"/>
      <dgm:spPr/>
    </dgm:pt>
    <dgm:pt modelId="{0B3F82B0-3FD5-4541-83EB-A853CE52B4F0}" type="pres">
      <dgm:prSet presAssocID="{E1B043C2-B0CD-4945-86DC-75EC310FDEFE}" presName="vProcSp" presStyleCnt="0"/>
      <dgm:spPr/>
    </dgm:pt>
    <dgm:pt modelId="{9557A70C-24FE-4BA2-AC30-B8B3C02E9D57}" type="pres">
      <dgm:prSet presAssocID="{E1B043C2-B0CD-4945-86DC-75EC310FDEFE}" presName="vSp1" presStyleCnt="0"/>
      <dgm:spPr/>
    </dgm:pt>
    <dgm:pt modelId="{EAF4AEA3-1909-4772-A461-F995C3970AC6}" type="pres">
      <dgm:prSet presAssocID="{E1B043C2-B0CD-4945-86DC-75EC310FDEFE}" presName="simulatedConn" presStyleLbl="solidFgAcc1" presStyleIdx="0" presStyleCnt="2"/>
      <dgm:spPr/>
    </dgm:pt>
    <dgm:pt modelId="{3505FDD2-44D4-4D85-BC7C-269B52BD4538}" type="pres">
      <dgm:prSet presAssocID="{E1B043C2-B0CD-4945-86DC-75EC310FDEFE}" presName="vSp2" presStyleCnt="0"/>
      <dgm:spPr/>
    </dgm:pt>
    <dgm:pt modelId="{3AD6731D-55CD-4291-A9B7-A34D1E944B56}" type="pres">
      <dgm:prSet presAssocID="{E1B043C2-B0CD-4945-86DC-75EC310FDEFE}" presName="sibTrans" presStyleCnt="0"/>
      <dgm:spPr/>
    </dgm:pt>
    <dgm:pt modelId="{2DF72898-D046-4E00-9A7E-AE1C691FAB49}" type="pres">
      <dgm:prSet presAssocID="{7B8B8038-DB8B-4F97-90CB-5990833F54E8}" presName="compositeNode" presStyleCnt="0">
        <dgm:presLayoutVars>
          <dgm:bulletEnabled val="1"/>
        </dgm:presLayoutVars>
      </dgm:prSet>
      <dgm:spPr/>
    </dgm:pt>
    <dgm:pt modelId="{E100553C-D3EF-4946-8297-F571DF224217}" type="pres">
      <dgm:prSet presAssocID="{7B8B8038-DB8B-4F97-90CB-5990833F54E8}" presName="bgRect" presStyleLbl="node1" presStyleIdx="1" presStyleCnt="3" custLinFactNeighborX="-613" custLinFactNeighborY="-2397"/>
      <dgm:spPr/>
    </dgm:pt>
    <dgm:pt modelId="{9457B6EB-5554-4990-AF84-FBD0C0578100}" type="pres">
      <dgm:prSet presAssocID="{7B8B8038-DB8B-4F97-90CB-5990833F54E8}" presName="parentNode" presStyleLbl="node1" presStyleIdx="1" presStyleCnt="3">
        <dgm:presLayoutVars>
          <dgm:chMax val="0"/>
          <dgm:bulletEnabled val="1"/>
        </dgm:presLayoutVars>
      </dgm:prSet>
      <dgm:spPr/>
    </dgm:pt>
    <dgm:pt modelId="{988D6410-2AB2-44C9-B0B7-1711F930D8F2}" type="pres">
      <dgm:prSet presAssocID="{7B8B8038-DB8B-4F97-90CB-5990833F54E8}" presName="childNode" presStyleLbl="node1" presStyleIdx="1" presStyleCnt="3">
        <dgm:presLayoutVars>
          <dgm:bulletEnabled val="1"/>
        </dgm:presLayoutVars>
      </dgm:prSet>
      <dgm:spPr/>
    </dgm:pt>
    <dgm:pt modelId="{60DE03B9-A1E6-454A-884E-63B5D51D670E}" type="pres">
      <dgm:prSet presAssocID="{9557CDB7-BB85-4652-9704-74235FE3319A}" presName="hSp" presStyleCnt="0"/>
      <dgm:spPr/>
    </dgm:pt>
    <dgm:pt modelId="{3C96E287-13EC-479A-9307-FCE6804D91B9}" type="pres">
      <dgm:prSet presAssocID="{9557CDB7-BB85-4652-9704-74235FE3319A}" presName="vProcSp" presStyleCnt="0"/>
      <dgm:spPr/>
    </dgm:pt>
    <dgm:pt modelId="{52905A68-A5B2-4EF7-935A-71C5AF84B9F7}" type="pres">
      <dgm:prSet presAssocID="{9557CDB7-BB85-4652-9704-74235FE3319A}" presName="vSp1" presStyleCnt="0"/>
      <dgm:spPr/>
    </dgm:pt>
    <dgm:pt modelId="{5408AB30-8D45-4D3D-9924-866159FFA486}" type="pres">
      <dgm:prSet presAssocID="{9557CDB7-BB85-4652-9704-74235FE3319A}" presName="simulatedConn" presStyleLbl="solidFgAcc1" presStyleIdx="1" presStyleCnt="2"/>
      <dgm:spPr/>
    </dgm:pt>
    <dgm:pt modelId="{2E4170FB-599C-4022-9EC0-CD2E4F5071CD}" type="pres">
      <dgm:prSet presAssocID="{9557CDB7-BB85-4652-9704-74235FE3319A}" presName="vSp2" presStyleCnt="0"/>
      <dgm:spPr/>
    </dgm:pt>
    <dgm:pt modelId="{D5323A5C-C4A4-4895-93DA-18CC7990297B}" type="pres">
      <dgm:prSet presAssocID="{9557CDB7-BB85-4652-9704-74235FE3319A}" presName="sibTrans" presStyleCnt="0"/>
      <dgm:spPr/>
    </dgm:pt>
    <dgm:pt modelId="{DFF8AEFC-43D2-4131-AB96-DC76B7226040}" type="pres">
      <dgm:prSet presAssocID="{95A69F36-8B9E-453A-AFFB-BB4997F1ACB7}" presName="compositeNode" presStyleCnt="0">
        <dgm:presLayoutVars>
          <dgm:bulletEnabled val="1"/>
        </dgm:presLayoutVars>
      </dgm:prSet>
      <dgm:spPr/>
    </dgm:pt>
    <dgm:pt modelId="{835CD483-9121-4336-BFCA-879D0F42F6FC}" type="pres">
      <dgm:prSet presAssocID="{95A69F36-8B9E-453A-AFFB-BB4997F1ACB7}" presName="bgRect" presStyleLbl="node1" presStyleIdx="2" presStyleCnt="3" custLinFactNeighborX="-283" custLinFactNeighborY="4794"/>
      <dgm:spPr/>
    </dgm:pt>
    <dgm:pt modelId="{4E4760FC-B5BA-4103-9DC7-2DD2352B1679}" type="pres">
      <dgm:prSet presAssocID="{95A69F36-8B9E-453A-AFFB-BB4997F1ACB7}" presName="parentNode" presStyleLbl="node1" presStyleIdx="2" presStyleCnt="3">
        <dgm:presLayoutVars>
          <dgm:chMax val="0"/>
          <dgm:bulletEnabled val="1"/>
        </dgm:presLayoutVars>
      </dgm:prSet>
      <dgm:spPr/>
    </dgm:pt>
    <dgm:pt modelId="{9901BAB5-2ED2-408F-96BD-320AFBB68564}" type="pres">
      <dgm:prSet presAssocID="{95A69F36-8B9E-453A-AFFB-BB4997F1ACB7}" presName="childNode" presStyleLbl="node1" presStyleIdx="2" presStyleCnt="3">
        <dgm:presLayoutVars>
          <dgm:bulletEnabled val="1"/>
        </dgm:presLayoutVars>
      </dgm:prSet>
      <dgm:spPr/>
    </dgm:pt>
  </dgm:ptLst>
  <dgm:cxnLst>
    <dgm:cxn modelId="{81B1EA01-A28D-4AA3-A884-313012DDF39C}" type="presOf" srcId="{7B8B8038-DB8B-4F97-90CB-5990833F54E8}" destId="{E100553C-D3EF-4946-8297-F571DF224217}" srcOrd="0" destOrd="0" presId="urn:microsoft.com/office/officeart/2005/8/layout/hProcess7"/>
    <dgm:cxn modelId="{00D5C913-0AD1-41BF-83A1-7011445F2CD1}" type="presOf" srcId="{7B8B8038-DB8B-4F97-90CB-5990833F54E8}" destId="{9457B6EB-5554-4990-AF84-FBD0C0578100}" srcOrd="1" destOrd="0" presId="urn:microsoft.com/office/officeart/2005/8/layout/hProcess7"/>
    <dgm:cxn modelId="{58845314-E2DE-44CC-90D9-7559F69B784B}" type="presOf" srcId="{AB66931F-B366-4E08-B295-84A5300D4F3C}" destId="{1E7C43C9-3F37-4E4A-A667-E2B89D7FFED1}" srcOrd="0" destOrd="0" presId="urn:microsoft.com/office/officeart/2005/8/layout/hProcess7"/>
    <dgm:cxn modelId="{5091821F-33F5-40BC-B80D-02FCECED52EE}" type="presOf" srcId="{6A9F9671-6C37-4227-9813-3F134430C1E6}" destId="{31157993-D2B8-4FD1-83C8-DAA47AE46DE3}" srcOrd="0" destOrd="0" presId="urn:microsoft.com/office/officeart/2005/8/layout/hProcess7"/>
    <dgm:cxn modelId="{04F7742C-6F43-4105-AB1C-846114FD51D0}" srcId="{D9D1FA3F-0E80-442F-A793-33C45F2B7FD7}" destId="{7B8B8038-DB8B-4F97-90CB-5990833F54E8}" srcOrd="1" destOrd="0" parTransId="{48C14DBE-DE35-428D-BEE7-C2459CEE8A3E}" sibTransId="{9557CDB7-BB85-4652-9704-74235FE3319A}"/>
    <dgm:cxn modelId="{EF86E230-ECE5-4883-A33D-4371D93672E7}" type="presOf" srcId="{6A9F9671-6C37-4227-9813-3F134430C1E6}" destId="{99DC0CA3-1D43-4B3D-A4D9-05443815B9E0}" srcOrd="1" destOrd="0" presId="urn:microsoft.com/office/officeart/2005/8/layout/hProcess7"/>
    <dgm:cxn modelId="{0F68B23A-3C04-4937-842B-0CDF5384121C}" srcId="{D9D1FA3F-0E80-442F-A793-33C45F2B7FD7}" destId="{95A69F36-8B9E-453A-AFFB-BB4997F1ACB7}" srcOrd="2" destOrd="0" parTransId="{5FC43D9E-D44C-4210-95A1-A3B05AD5231F}" sibTransId="{17B1572D-4FAA-416E-9D5C-2D1D199C09F2}"/>
    <dgm:cxn modelId="{DCAE4D44-27DF-4560-A794-3BB79549A2E1}" type="presOf" srcId="{5FE31A00-5AE2-43C7-B2B9-DA9BA18B33A9}" destId="{988D6410-2AB2-44C9-B0B7-1711F930D8F2}" srcOrd="0" destOrd="0" presId="urn:microsoft.com/office/officeart/2005/8/layout/hProcess7"/>
    <dgm:cxn modelId="{568A3D65-97BD-41F1-8A59-92F530E7F365}" srcId="{95A69F36-8B9E-453A-AFFB-BB4997F1ACB7}" destId="{53B51A1C-F04B-481D-B620-4F550915D5D3}" srcOrd="0" destOrd="0" parTransId="{3C3C385A-EADE-4FD7-AB2A-CB1E5715661F}" sibTransId="{2E9123F2-7CD2-4266-B9EB-1830759ECBAB}"/>
    <dgm:cxn modelId="{A3016B54-B004-4217-9D7B-A7C5F31DC914}" srcId="{D9D1FA3F-0E80-442F-A793-33C45F2B7FD7}" destId="{6A9F9671-6C37-4227-9813-3F134430C1E6}" srcOrd="0" destOrd="0" parTransId="{B02F38C4-BC01-459E-B6D6-41A17F2893E3}" sibTransId="{E1B043C2-B0CD-4945-86DC-75EC310FDEFE}"/>
    <dgm:cxn modelId="{C86739B2-1ED9-41AA-A9B7-E7FEED770005}" srcId="{6A9F9671-6C37-4227-9813-3F134430C1E6}" destId="{AB66931F-B366-4E08-B295-84A5300D4F3C}" srcOrd="0" destOrd="0" parTransId="{292AF57A-0F12-4317-881C-6482DD844698}" sibTransId="{96C3B20F-B391-4BE3-AF65-C3C699204787}"/>
    <dgm:cxn modelId="{7CC653B4-771C-4C94-8BA4-39344B60A5FA}" type="presOf" srcId="{95A69F36-8B9E-453A-AFFB-BB4997F1ACB7}" destId="{835CD483-9121-4336-BFCA-879D0F42F6FC}" srcOrd="0" destOrd="0" presId="urn:microsoft.com/office/officeart/2005/8/layout/hProcess7"/>
    <dgm:cxn modelId="{BBA2EFB4-4599-4625-9C96-35F1D3142B72}" srcId="{7B8B8038-DB8B-4F97-90CB-5990833F54E8}" destId="{5FE31A00-5AE2-43C7-B2B9-DA9BA18B33A9}" srcOrd="0" destOrd="0" parTransId="{208CC11C-D263-4DA9-B0B9-D2AD51092297}" sibTransId="{DAFBCE15-1D42-4B6D-B7E4-70A268F19CFD}"/>
    <dgm:cxn modelId="{7973A1D6-ABB7-4B5B-B3D8-D37B5DF4115A}" type="presOf" srcId="{53B51A1C-F04B-481D-B620-4F550915D5D3}" destId="{9901BAB5-2ED2-408F-96BD-320AFBB68564}" srcOrd="0" destOrd="0" presId="urn:microsoft.com/office/officeart/2005/8/layout/hProcess7"/>
    <dgm:cxn modelId="{89D675E1-CBCD-4EC5-ADF4-9A25877F1ADF}" type="presOf" srcId="{95A69F36-8B9E-453A-AFFB-BB4997F1ACB7}" destId="{4E4760FC-B5BA-4103-9DC7-2DD2352B1679}" srcOrd="1" destOrd="0" presId="urn:microsoft.com/office/officeart/2005/8/layout/hProcess7"/>
    <dgm:cxn modelId="{526BFEE6-08BD-44E1-85A3-D694ADA4C91C}" type="presOf" srcId="{D9D1FA3F-0E80-442F-A793-33C45F2B7FD7}" destId="{2A127E6A-2F43-40DE-A0E1-735928500C7C}" srcOrd="0" destOrd="0" presId="urn:microsoft.com/office/officeart/2005/8/layout/hProcess7"/>
    <dgm:cxn modelId="{70CBE1CA-3690-47AA-A2C4-9E1226E048D9}" type="presParOf" srcId="{2A127E6A-2F43-40DE-A0E1-735928500C7C}" destId="{54C9D4E7-4D4E-4F1E-AAE9-8036E45BF670}" srcOrd="0" destOrd="0" presId="urn:microsoft.com/office/officeart/2005/8/layout/hProcess7"/>
    <dgm:cxn modelId="{7AEFA5C4-C706-42E8-B6AD-8849EEC76076}" type="presParOf" srcId="{54C9D4E7-4D4E-4F1E-AAE9-8036E45BF670}" destId="{31157993-D2B8-4FD1-83C8-DAA47AE46DE3}" srcOrd="0" destOrd="0" presId="urn:microsoft.com/office/officeart/2005/8/layout/hProcess7"/>
    <dgm:cxn modelId="{42B058AE-FC6E-44BD-8541-4B3B834EC800}" type="presParOf" srcId="{54C9D4E7-4D4E-4F1E-AAE9-8036E45BF670}" destId="{99DC0CA3-1D43-4B3D-A4D9-05443815B9E0}" srcOrd="1" destOrd="0" presId="urn:microsoft.com/office/officeart/2005/8/layout/hProcess7"/>
    <dgm:cxn modelId="{E4BD0B61-F942-45F3-B1B8-511235270633}" type="presParOf" srcId="{54C9D4E7-4D4E-4F1E-AAE9-8036E45BF670}" destId="{1E7C43C9-3F37-4E4A-A667-E2B89D7FFED1}" srcOrd="2" destOrd="0" presId="urn:microsoft.com/office/officeart/2005/8/layout/hProcess7"/>
    <dgm:cxn modelId="{B707A7B4-0F8E-4620-AD85-3A6F902BCF61}" type="presParOf" srcId="{2A127E6A-2F43-40DE-A0E1-735928500C7C}" destId="{B92C8AF7-092A-471F-B0FA-82E5A5EE78ED}" srcOrd="1" destOrd="0" presId="urn:microsoft.com/office/officeart/2005/8/layout/hProcess7"/>
    <dgm:cxn modelId="{047F5559-09FC-49B2-B499-9190A2C0C20B}" type="presParOf" srcId="{2A127E6A-2F43-40DE-A0E1-735928500C7C}" destId="{0B3F82B0-3FD5-4541-83EB-A853CE52B4F0}" srcOrd="2" destOrd="0" presId="urn:microsoft.com/office/officeart/2005/8/layout/hProcess7"/>
    <dgm:cxn modelId="{0CBAE6D2-8DB0-4ECD-8F69-CB025CCC6C5C}" type="presParOf" srcId="{0B3F82B0-3FD5-4541-83EB-A853CE52B4F0}" destId="{9557A70C-24FE-4BA2-AC30-B8B3C02E9D57}" srcOrd="0" destOrd="0" presId="urn:microsoft.com/office/officeart/2005/8/layout/hProcess7"/>
    <dgm:cxn modelId="{B3DF4500-69E3-49DB-81B0-F39D131BD2F2}" type="presParOf" srcId="{0B3F82B0-3FD5-4541-83EB-A853CE52B4F0}" destId="{EAF4AEA3-1909-4772-A461-F995C3970AC6}" srcOrd="1" destOrd="0" presId="urn:microsoft.com/office/officeart/2005/8/layout/hProcess7"/>
    <dgm:cxn modelId="{C2CA0EF6-C0FE-41FE-A98D-67398742D2C3}" type="presParOf" srcId="{0B3F82B0-3FD5-4541-83EB-A853CE52B4F0}" destId="{3505FDD2-44D4-4D85-BC7C-269B52BD4538}" srcOrd="2" destOrd="0" presId="urn:microsoft.com/office/officeart/2005/8/layout/hProcess7"/>
    <dgm:cxn modelId="{59A02EE8-4098-41BF-859C-EB3894683022}" type="presParOf" srcId="{2A127E6A-2F43-40DE-A0E1-735928500C7C}" destId="{3AD6731D-55CD-4291-A9B7-A34D1E944B56}" srcOrd="3" destOrd="0" presId="urn:microsoft.com/office/officeart/2005/8/layout/hProcess7"/>
    <dgm:cxn modelId="{D9742F63-61BE-4860-BEDF-593B05D8EC88}" type="presParOf" srcId="{2A127E6A-2F43-40DE-A0E1-735928500C7C}" destId="{2DF72898-D046-4E00-9A7E-AE1C691FAB49}" srcOrd="4" destOrd="0" presId="urn:microsoft.com/office/officeart/2005/8/layout/hProcess7"/>
    <dgm:cxn modelId="{EBBF4626-BB51-4575-A47E-7A57A800A235}" type="presParOf" srcId="{2DF72898-D046-4E00-9A7E-AE1C691FAB49}" destId="{E100553C-D3EF-4946-8297-F571DF224217}" srcOrd="0" destOrd="0" presId="urn:microsoft.com/office/officeart/2005/8/layout/hProcess7"/>
    <dgm:cxn modelId="{A49F2CB9-A7F7-447E-BDA9-D24D147A442E}" type="presParOf" srcId="{2DF72898-D046-4E00-9A7E-AE1C691FAB49}" destId="{9457B6EB-5554-4990-AF84-FBD0C0578100}" srcOrd="1" destOrd="0" presId="urn:microsoft.com/office/officeart/2005/8/layout/hProcess7"/>
    <dgm:cxn modelId="{999ACC0E-3944-444B-AF79-B0C14FB7B380}" type="presParOf" srcId="{2DF72898-D046-4E00-9A7E-AE1C691FAB49}" destId="{988D6410-2AB2-44C9-B0B7-1711F930D8F2}" srcOrd="2" destOrd="0" presId="urn:microsoft.com/office/officeart/2005/8/layout/hProcess7"/>
    <dgm:cxn modelId="{2A768427-4129-4FD3-AC06-263C136813FE}" type="presParOf" srcId="{2A127E6A-2F43-40DE-A0E1-735928500C7C}" destId="{60DE03B9-A1E6-454A-884E-63B5D51D670E}" srcOrd="5" destOrd="0" presId="urn:microsoft.com/office/officeart/2005/8/layout/hProcess7"/>
    <dgm:cxn modelId="{87F02DA4-5B2D-4D9D-B090-81244682E7D3}" type="presParOf" srcId="{2A127E6A-2F43-40DE-A0E1-735928500C7C}" destId="{3C96E287-13EC-479A-9307-FCE6804D91B9}" srcOrd="6" destOrd="0" presId="urn:microsoft.com/office/officeart/2005/8/layout/hProcess7"/>
    <dgm:cxn modelId="{6ADA07B0-55C3-4546-8901-DA312570096B}" type="presParOf" srcId="{3C96E287-13EC-479A-9307-FCE6804D91B9}" destId="{52905A68-A5B2-4EF7-935A-71C5AF84B9F7}" srcOrd="0" destOrd="0" presId="urn:microsoft.com/office/officeart/2005/8/layout/hProcess7"/>
    <dgm:cxn modelId="{39B42DBF-EF63-4A81-8E65-EBE405166CBF}" type="presParOf" srcId="{3C96E287-13EC-479A-9307-FCE6804D91B9}" destId="{5408AB30-8D45-4D3D-9924-866159FFA486}" srcOrd="1" destOrd="0" presId="urn:microsoft.com/office/officeart/2005/8/layout/hProcess7"/>
    <dgm:cxn modelId="{C4B6DD71-54AC-4F57-8C41-CACB5478B25E}" type="presParOf" srcId="{3C96E287-13EC-479A-9307-FCE6804D91B9}" destId="{2E4170FB-599C-4022-9EC0-CD2E4F5071CD}" srcOrd="2" destOrd="0" presId="urn:microsoft.com/office/officeart/2005/8/layout/hProcess7"/>
    <dgm:cxn modelId="{6195DA27-FCCB-42B6-983A-1C61A81969BB}" type="presParOf" srcId="{2A127E6A-2F43-40DE-A0E1-735928500C7C}" destId="{D5323A5C-C4A4-4895-93DA-18CC7990297B}" srcOrd="7" destOrd="0" presId="urn:microsoft.com/office/officeart/2005/8/layout/hProcess7"/>
    <dgm:cxn modelId="{CDDB2F76-6BAE-4641-B970-74144B0DBE62}" type="presParOf" srcId="{2A127E6A-2F43-40DE-A0E1-735928500C7C}" destId="{DFF8AEFC-43D2-4131-AB96-DC76B7226040}" srcOrd="8" destOrd="0" presId="urn:microsoft.com/office/officeart/2005/8/layout/hProcess7"/>
    <dgm:cxn modelId="{FC16E849-9750-4A52-B5C0-686585C1461A}" type="presParOf" srcId="{DFF8AEFC-43D2-4131-AB96-DC76B7226040}" destId="{835CD483-9121-4336-BFCA-879D0F42F6FC}" srcOrd="0" destOrd="0" presId="urn:microsoft.com/office/officeart/2005/8/layout/hProcess7"/>
    <dgm:cxn modelId="{F1AABA13-829D-4A47-AD5F-848F86D5C3F2}" type="presParOf" srcId="{DFF8AEFC-43D2-4131-AB96-DC76B7226040}" destId="{4E4760FC-B5BA-4103-9DC7-2DD2352B1679}" srcOrd="1" destOrd="0" presId="urn:microsoft.com/office/officeart/2005/8/layout/hProcess7"/>
    <dgm:cxn modelId="{BE290CE6-1D04-4CE6-8791-C0B4E78E4064}" type="presParOf" srcId="{DFF8AEFC-43D2-4131-AB96-DC76B7226040}" destId="{9901BAB5-2ED2-408F-96BD-320AFBB68564}" srcOrd="2" destOrd="0" presId="urn:microsoft.com/office/officeart/2005/8/layout/hProcess7"/>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3B042DF-1E73-49FE-A391-59BC39F7C4E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A6BABB9A-B967-4AB2-ACFE-CDEB5FC07A07}">
      <dgm:prSet phldrT="[Text]" custT="1"/>
      <dgm:spPr>
        <a:xfrm>
          <a:off x="223" y="706"/>
          <a:ext cx="1590874" cy="696834"/>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Tieša pozitīva ietekme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31BEF65A-A3F9-4FA6-9950-BCF0847F6823}" type="parTrans" cxnId="{96D907E6-81C6-4003-BACC-B5398AF7DBD6}">
      <dgm:prSet/>
      <dgm:spPr/>
      <dgm:t>
        <a:bodyPr/>
        <a:lstStyle/>
        <a:p>
          <a:endParaRPr lang="lv-LV"/>
        </a:p>
      </dgm:t>
    </dgm:pt>
    <dgm:pt modelId="{A3184521-6C93-4317-9348-DB75A24AAC92}" type="sibTrans" cxnId="{96D907E6-81C6-4003-BACC-B5398AF7DBD6}">
      <dgm:prSet/>
      <dgm:spPr/>
      <dgm:t>
        <a:bodyPr/>
        <a:lstStyle/>
        <a:p>
          <a:endParaRPr lang="lv-LV"/>
        </a:p>
      </dgm:t>
    </dgm:pt>
    <dgm:pt modelId="{A33DA0FF-4339-4DEA-9016-CF1A08F5AEE4}">
      <dgm:prSet phldrT="[Text]" custT="1"/>
      <dgm:spPr>
        <a:xfrm rot="5400000">
          <a:off x="2992022" y="-1380922"/>
          <a:ext cx="681692" cy="3507728"/>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uz HP</a:t>
          </a:r>
        </a:p>
      </dgm:t>
    </dgm:pt>
    <dgm:pt modelId="{B8F46E95-8C9C-42CC-992B-1D95ED822481}" type="parTrans" cxnId="{238E1D59-C399-4996-82BC-16880E48A120}">
      <dgm:prSet/>
      <dgm:spPr/>
      <dgm:t>
        <a:bodyPr/>
        <a:lstStyle/>
        <a:p>
          <a:endParaRPr lang="lv-LV"/>
        </a:p>
      </dgm:t>
    </dgm:pt>
    <dgm:pt modelId="{FBF83B66-BA18-4AA5-8E5A-D8CC9B215830}" type="sibTrans" cxnId="{238E1D59-C399-4996-82BC-16880E48A120}">
      <dgm:prSet/>
      <dgm:spPr/>
      <dgm:t>
        <a:bodyPr/>
        <a:lstStyle/>
        <a:p>
          <a:endParaRPr lang="lv-LV"/>
        </a:p>
      </dgm:t>
    </dgm:pt>
    <dgm:pt modelId="{E5169DBE-9DA9-43BE-B7AA-3C825C213901}">
      <dgm:prSet phldrT="[Text]" custT="1"/>
      <dgm:spPr>
        <a:xfrm rot="5400000">
          <a:off x="2992022" y="-1380922"/>
          <a:ext cx="681692" cy="3507728"/>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a:t>
          </a:r>
        </a:p>
      </dgm:t>
    </dgm:pt>
    <dgm:pt modelId="{59DBAFB1-2169-4E30-A595-A18CB9683C65}" type="parTrans" cxnId="{8369D02B-7F98-4B4F-865B-6EA7DB709BF7}">
      <dgm:prSet/>
      <dgm:spPr/>
      <dgm:t>
        <a:bodyPr/>
        <a:lstStyle/>
        <a:p>
          <a:endParaRPr lang="lv-LV"/>
        </a:p>
      </dgm:t>
    </dgm:pt>
    <dgm:pt modelId="{569DAFF2-8E11-4374-B427-80A7EAAD16C3}" type="sibTrans" cxnId="{8369D02B-7F98-4B4F-865B-6EA7DB709BF7}">
      <dgm:prSet/>
      <dgm:spPr/>
      <dgm:t>
        <a:bodyPr/>
        <a:lstStyle/>
        <a:p>
          <a:endParaRPr lang="lv-LV"/>
        </a:p>
      </dgm:t>
    </dgm:pt>
    <dgm:pt modelId="{838A79AC-9CDD-4A06-9444-CE4EE930955F}">
      <dgm:prSet phldrT="[Text]" custT="1"/>
      <dgm:spPr>
        <a:xfrm>
          <a:off x="223" y="740146"/>
          <a:ext cx="1599647" cy="700455"/>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Netieša pozitīva ietekme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826AA305-14B4-4B7A-91EB-382DBE028EFE}" type="parTrans" cxnId="{8E43B1F3-5B0A-4434-AA2F-E490B8C5D141}">
      <dgm:prSet/>
      <dgm:spPr/>
      <dgm:t>
        <a:bodyPr/>
        <a:lstStyle/>
        <a:p>
          <a:endParaRPr lang="lv-LV"/>
        </a:p>
      </dgm:t>
    </dgm:pt>
    <dgm:pt modelId="{C9C94A91-537E-4B24-8054-E7B19CCD498E}" type="sibTrans" cxnId="{8E43B1F3-5B0A-4434-AA2F-E490B8C5D141}">
      <dgm:prSet/>
      <dgm:spPr/>
      <dgm:t>
        <a:bodyPr/>
        <a:lstStyle/>
        <a:p>
          <a:endParaRPr lang="lv-LV"/>
        </a:p>
      </dgm:t>
    </dgm:pt>
    <dgm:pt modelId="{5314BADB-FFE6-40A9-8D75-EDF2F94828CF}">
      <dgm:prSet phldrT="[Text]" custT="1"/>
      <dgm:spPr>
        <a:xfrm rot="5400000">
          <a:off x="2996307" y="-646908"/>
          <a:ext cx="681692" cy="3474566"/>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gm:t>
    </dgm:pt>
    <dgm:pt modelId="{A48851DA-7B8E-47C8-B733-1EEA358334F4}" type="parTrans" cxnId="{7CCF61A8-2BDF-47D2-AAC8-55F57A3D979E}">
      <dgm:prSet/>
      <dgm:spPr/>
      <dgm:t>
        <a:bodyPr/>
        <a:lstStyle/>
        <a:p>
          <a:endParaRPr lang="lv-LV"/>
        </a:p>
      </dgm:t>
    </dgm:pt>
    <dgm:pt modelId="{941FA47C-30DA-417E-8F32-3FAA33086451}" type="sibTrans" cxnId="{7CCF61A8-2BDF-47D2-AAC8-55F57A3D979E}">
      <dgm:prSet/>
      <dgm:spPr/>
      <dgm:t>
        <a:bodyPr/>
        <a:lstStyle/>
        <a:p>
          <a:endParaRPr lang="lv-LV"/>
        </a:p>
      </dgm:t>
    </dgm:pt>
    <dgm:pt modelId="{BD475F8C-D1B7-4D33-AB69-D37C670E65D9}">
      <dgm:prSet phldrT="[Text]" custT="1"/>
      <dgm:spPr>
        <a:xfrm rot="5400000">
          <a:off x="2996307" y="-646908"/>
          <a:ext cx="681692" cy="3474566"/>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kopumā pozitīvi ietekmē HP </a:t>
          </a:r>
        </a:p>
      </dgm:t>
    </dgm:pt>
    <dgm:pt modelId="{E29BC70D-B3C1-429D-AD02-A483A94E2712}" type="parTrans" cxnId="{71D102F6-CC55-4FB3-B611-4AA5B040E94F}">
      <dgm:prSet/>
      <dgm:spPr/>
      <dgm:t>
        <a:bodyPr/>
        <a:lstStyle/>
        <a:p>
          <a:endParaRPr lang="lv-LV"/>
        </a:p>
      </dgm:t>
    </dgm:pt>
    <dgm:pt modelId="{AD1042E5-283B-44C0-A0BC-5098D44B25A6}" type="sibTrans" cxnId="{71D102F6-CC55-4FB3-B611-4AA5B040E94F}">
      <dgm:prSet/>
      <dgm:spPr/>
      <dgm:t>
        <a:bodyPr/>
        <a:lstStyle/>
        <a:p>
          <a:endParaRPr lang="lv-LV"/>
        </a:p>
      </dgm:t>
    </dgm:pt>
    <dgm:pt modelId="{C73D0E47-6F21-4064-80BB-3C056DBA42D7}">
      <dgm:prSet phldrT="[Text]" custT="1"/>
      <dgm:spPr>
        <a:xfrm>
          <a:off x="223" y="1483208"/>
          <a:ext cx="1561452" cy="719534"/>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Nav ietekmes</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0611ACC6-5A44-475C-85BF-CCB1C99DC6BC}" type="parTrans" cxnId="{D937079D-5AF0-4A86-BD10-9DF10BE24A16}">
      <dgm:prSet/>
      <dgm:spPr/>
      <dgm:t>
        <a:bodyPr/>
        <a:lstStyle/>
        <a:p>
          <a:endParaRPr lang="lv-LV"/>
        </a:p>
      </dgm:t>
    </dgm:pt>
    <dgm:pt modelId="{24C03D58-7BDB-41CC-8B66-3B333685EFE7}" type="sibTrans" cxnId="{D937079D-5AF0-4A86-BD10-9DF10BE24A16}">
      <dgm:prSet/>
      <dgm:spPr/>
      <dgm:t>
        <a:bodyPr/>
        <a:lstStyle/>
        <a:p>
          <a:endParaRPr lang="lv-LV"/>
        </a:p>
      </dgm:t>
    </dgm:pt>
    <dgm:pt modelId="{619AA0F9-7C48-4049-A5E5-0A3C6FBAD5E3}">
      <dgm:prSet phldrT="[Text]"/>
      <dgm:spPr>
        <a:xfrm rot="5400000">
          <a:off x="2988372" y="75432"/>
          <a:ext cx="681692" cy="3535085"/>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 uz HP</a:t>
          </a:r>
        </a:p>
      </dgm:t>
    </dgm:pt>
    <dgm:pt modelId="{EFC6D6D1-D509-41DA-8072-E9E08EB0C753}" type="parTrans" cxnId="{70F4F046-C74A-4BAF-AFA4-9A3043976A73}">
      <dgm:prSet/>
      <dgm:spPr/>
      <dgm:t>
        <a:bodyPr/>
        <a:lstStyle/>
        <a:p>
          <a:endParaRPr lang="lv-LV"/>
        </a:p>
      </dgm:t>
    </dgm:pt>
    <dgm:pt modelId="{0A548CF2-D6E6-44C4-B0E5-17FECC8D6B7A}" type="sibTrans" cxnId="{70F4F046-C74A-4BAF-AFA4-9A3043976A73}">
      <dgm:prSet/>
      <dgm:spPr/>
      <dgm:t>
        <a:bodyPr/>
        <a:lstStyle/>
        <a:p>
          <a:endParaRPr lang="lv-LV"/>
        </a:p>
      </dgm:t>
    </dgm:pt>
    <dgm:pt modelId="{B9666CF9-4DCD-4651-8542-EDD732F53127}">
      <dgm:prSet phldrT="[Text]"/>
      <dgm:spPr>
        <a:xfrm rot="5400000">
          <a:off x="2988372" y="75432"/>
          <a:ext cx="681692" cy="3535085"/>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a:t>
          </a:r>
        </a:p>
      </dgm:t>
    </dgm:pt>
    <dgm:pt modelId="{37BDC000-C2B7-4A1B-AC72-088A72CA906C}" type="parTrans" cxnId="{10C96B6D-C469-4A2E-8E64-07082D037BA0}">
      <dgm:prSet/>
      <dgm:spPr/>
      <dgm:t>
        <a:bodyPr/>
        <a:lstStyle/>
        <a:p>
          <a:endParaRPr lang="lv-LV"/>
        </a:p>
      </dgm:t>
    </dgm:pt>
    <dgm:pt modelId="{391F7468-5471-4AAD-8375-2DB3A5FEF492}" type="sibTrans" cxnId="{10C96B6D-C469-4A2E-8E64-07082D037BA0}">
      <dgm:prSet/>
      <dgm:spPr/>
      <dgm:t>
        <a:bodyPr/>
        <a:lstStyle/>
        <a:p>
          <a:endParaRPr lang="lv-LV"/>
        </a:p>
      </dgm:t>
    </dgm:pt>
    <dgm:pt modelId="{C03FCB07-6F1F-47C6-88BB-2F92ABF2261B}" type="pres">
      <dgm:prSet presAssocID="{93B042DF-1E73-49FE-A391-59BC39F7C4E8}" presName="Name0" presStyleCnt="0">
        <dgm:presLayoutVars>
          <dgm:dir/>
          <dgm:animLvl val="lvl"/>
          <dgm:resizeHandles val="exact"/>
        </dgm:presLayoutVars>
      </dgm:prSet>
      <dgm:spPr/>
    </dgm:pt>
    <dgm:pt modelId="{249B3DD2-1D18-404A-97B3-D84EB2AF916F}" type="pres">
      <dgm:prSet presAssocID="{A6BABB9A-B967-4AB2-ACFE-CDEB5FC07A07}" presName="linNode" presStyleCnt="0"/>
      <dgm:spPr/>
    </dgm:pt>
    <dgm:pt modelId="{85ED0E4B-D7D5-4E02-BC39-E2E2874EF72D}" type="pres">
      <dgm:prSet presAssocID="{A6BABB9A-B967-4AB2-ACFE-CDEB5FC07A07}" presName="parentText" presStyleLbl="node1" presStyleIdx="0" presStyleCnt="3" custScaleX="89191" custScaleY="81777">
        <dgm:presLayoutVars>
          <dgm:chMax val="1"/>
          <dgm:bulletEnabled val="1"/>
        </dgm:presLayoutVars>
      </dgm:prSet>
      <dgm:spPr/>
    </dgm:pt>
    <dgm:pt modelId="{B811B358-2AF5-4595-A72E-983E7A545735}" type="pres">
      <dgm:prSet presAssocID="{A6BABB9A-B967-4AB2-ACFE-CDEB5FC07A07}" presName="descendantText" presStyleLbl="alignAccFollowNode1" presStyleIdx="0" presStyleCnt="3" custScaleX="110620" custLinFactNeighborX="-678" custLinFactNeighborY="3494">
        <dgm:presLayoutVars>
          <dgm:bulletEnabled val="1"/>
        </dgm:presLayoutVars>
      </dgm:prSet>
      <dgm:spPr/>
    </dgm:pt>
    <dgm:pt modelId="{21D6B573-1F12-4D2B-9C7E-BA47CF8683CF}" type="pres">
      <dgm:prSet presAssocID="{A3184521-6C93-4317-9348-DB75A24AAC92}" presName="sp" presStyleCnt="0"/>
      <dgm:spPr/>
    </dgm:pt>
    <dgm:pt modelId="{000CF51F-3836-48AB-9B06-E39B134D3485}" type="pres">
      <dgm:prSet presAssocID="{838A79AC-9CDD-4A06-9444-CE4EE930955F}" presName="linNode" presStyleCnt="0"/>
      <dgm:spPr/>
    </dgm:pt>
    <dgm:pt modelId="{D095BE97-FD09-4D00-9D4D-7C74AB44B215}" type="pres">
      <dgm:prSet presAssocID="{838A79AC-9CDD-4A06-9444-CE4EE930955F}" presName="parentText" presStyleLbl="node1" presStyleIdx="1" presStyleCnt="3" custScaleX="87143" custScaleY="82202">
        <dgm:presLayoutVars>
          <dgm:chMax val="1"/>
          <dgm:bulletEnabled val="1"/>
        </dgm:presLayoutVars>
      </dgm:prSet>
      <dgm:spPr/>
    </dgm:pt>
    <dgm:pt modelId="{D39BD44C-C799-45E4-A3E1-1CB0443BAAB6}" type="pres">
      <dgm:prSet presAssocID="{838A79AC-9CDD-4A06-9444-CE4EE930955F}" presName="descendantText" presStyleLbl="alignAccFollowNode1" presStyleIdx="1" presStyleCnt="3" custScaleX="106471">
        <dgm:presLayoutVars>
          <dgm:bulletEnabled val="1"/>
        </dgm:presLayoutVars>
      </dgm:prSet>
      <dgm:spPr/>
    </dgm:pt>
    <dgm:pt modelId="{D9711A05-7C8D-4A13-BEC5-763B13C62220}" type="pres">
      <dgm:prSet presAssocID="{C9C94A91-537E-4B24-8054-E7B19CCD498E}" presName="sp" presStyleCnt="0"/>
      <dgm:spPr/>
    </dgm:pt>
    <dgm:pt modelId="{8B70283C-21ED-418D-9D63-75F774BADFF0}" type="pres">
      <dgm:prSet presAssocID="{C73D0E47-6F21-4064-80BB-3C056DBA42D7}" presName="linNode" presStyleCnt="0"/>
      <dgm:spPr/>
    </dgm:pt>
    <dgm:pt modelId="{B009BF0D-E256-43B1-BAD4-8C7FFB0E01AE}" type="pres">
      <dgm:prSet presAssocID="{C73D0E47-6F21-4064-80BB-3C056DBA42D7}" presName="parentText" presStyleLbl="node1" presStyleIdx="2" presStyleCnt="3" custScaleX="94678" custScaleY="84441">
        <dgm:presLayoutVars>
          <dgm:chMax val="1"/>
          <dgm:bulletEnabled val="1"/>
        </dgm:presLayoutVars>
      </dgm:prSet>
      <dgm:spPr/>
    </dgm:pt>
    <dgm:pt modelId="{420B84E5-58AB-4BE9-A5EB-2A336A2BF955}" type="pres">
      <dgm:prSet presAssocID="{C73D0E47-6F21-4064-80BB-3C056DBA42D7}" presName="descendantText" presStyleLbl="alignAccFollowNode1" presStyleIdx="2" presStyleCnt="3" custScaleX="120571">
        <dgm:presLayoutVars>
          <dgm:bulletEnabled val="1"/>
        </dgm:presLayoutVars>
      </dgm:prSet>
      <dgm:spPr/>
    </dgm:pt>
  </dgm:ptLst>
  <dgm:cxnLst>
    <dgm:cxn modelId="{BEF7310E-E674-417E-85CA-4E324FF9089B}" type="presOf" srcId="{838A79AC-9CDD-4A06-9444-CE4EE930955F}" destId="{D095BE97-FD09-4D00-9D4D-7C74AB44B215}" srcOrd="0" destOrd="0" presId="urn:microsoft.com/office/officeart/2005/8/layout/vList5"/>
    <dgm:cxn modelId="{216B0D11-A170-4C1E-8842-0DBDD5641DBF}" type="presOf" srcId="{BD475F8C-D1B7-4D33-AB69-D37C670E65D9}" destId="{D39BD44C-C799-45E4-A3E1-1CB0443BAAB6}" srcOrd="0" destOrd="1" presId="urn:microsoft.com/office/officeart/2005/8/layout/vList5"/>
    <dgm:cxn modelId="{934CE117-2066-49A7-91D4-5C4739AAA97C}" type="presOf" srcId="{A6BABB9A-B967-4AB2-ACFE-CDEB5FC07A07}" destId="{85ED0E4B-D7D5-4E02-BC39-E2E2874EF72D}" srcOrd="0" destOrd="0" presId="urn:microsoft.com/office/officeart/2005/8/layout/vList5"/>
    <dgm:cxn modelId="{AAE14127-F573-49D6-B1A8-238DE651C0B5}" type="presOf" srcId="{E5169DBE-9DA9-43BE-B7AA-3C825C213901}" destId="{B811B358-2AF5-4595-A72E-983E7A545735}" srcOrd="0" destOrd="1" presId="urn:microsoft.com/office/officeart/2005/8/layout/vList5"/>
    <dgm:cxn modelId="{8369D02B-7F98-4B4F-865B-6EA7DB709BF7}" srcId="{A6BABB9A-B967-4AB2-ACFE-CDEB5FC07A07}" destId="{E5169DBE-9DA9-43BE-B7AA-3C825C213901}" srcOrd="1" destOrd="0" parTransId="{59DBAFB1-2169-4E30-A595-A18CB9683C65}" sibTransId="{569DAFF2-8E11-4374-B427-80A7EAAD16C3}"/>
    <dgm:cxn modelId="{54E87F60-159B-4DEE-BD83-9C3C39A5F2EE}" type="presOf" srcId="{B9666CF9-4DCD-4651-8542-EDD732F53127}" destId="{420B84E5-58AB-4BE9-A5EB-2A336A2BF955}" srcOrd="0" destOrd="1" presId="urn:microsoft.com/office/officeart/2005/8/layout/vList5"/>
    <dgm:cxn modelId="{70F4F046-C74A-4BAF-AFA4-9A3043976A73}" srcId="{C73D0E47-6F21-4064-80BB-3C056DBA42D7}" destId="{619AA0F9-7C48-4049-A5E5-0A3C6FBAD5E3}" srcOrd="0" destOrd="0" parTransId="{EFC6D6D1-D509-41DA-8072-E9E08EB0C753}" sibTransId="{0A548CF2-D6E6-44C4-B0E5-17FECC8D6B7A}"/>
    <dgm:cxn modelId="{10C96B6D-C469-4A2E-8E64-07082D037BA0}" srcId="{C73D0E47-6F21-4064-80BB-3C056DBA42D7}" destId="{B9666CF9-4DCD-4651-8542-EDD732F53127}" srcOrd="1" destOrd="0" parTransId="{37BDC000-C2B7-4A1B-AC72-088A72CA906C}" sibTransId="{391F7468-5471-4AAD-8375-2DB3A5FEF492}"/>
    <dgm:cxn modelId="{238E1D59-C399-4996-82BC-16880E48A120}" srcId="{A6BABB9A-B967-4AB2-ACFE-CDEB5FC07A07}" destId="{A33DA0FF-4339-4DEA-9016-CF1A08F5AEE4}" srcOrd="0" destOrd="0" parTransId="{B8F46E95-8C9C-42CC-992B-1D95ED822481}" sibTransId="{FBF83B66-BA18-4AA5-8E5A-D8CC9B215830}"/>
    <dgm:cxn modelId="{CF9CD15A-61BC-468A-91DB-15758EAD2B79}" type="presOf" srcId="{619AA0F9-7C48-4049-A5E5-0A3C6FBAD5E3}" destId="{420B84E5-58AB-4BE9-A5EB-2A336A2BF955}" srcOrd="0" destOrd="0" presId="urn:microsoft.com/office/officeart/2005/8/layout/vList5"/>
    <dgm:cxn modelId="{2278667C-6978-45C6-BF2E-C2A660A1EE58}" type="presOf" srcId="{A33DA0FF-4339-4DEA-9016-CF1A08F5AEE4}" destId="{B811B358-2AF5-4595-A72E-983E7A545735}" srcOrd="0" destOrd="0" presId="urn:microsoft.com/office/officeart/2005/8/layout/vList5"/>
    <dgm:cxn modelId="{A8E1FE7C-F229-48AF-94A7-B8BC321A89DF}" type="presOf" srcId="{C73D0E47-6F21-4064-80BB-3C056DBA42D7}" destId="{B009BF0D-E256-43B1-BAD4-8C7FFB0E01AE}" srcOrd="0" destOrd="0" presId="urn:microsoft.com/office/officeart/2005/8/layout/vList5"/>
    <dgm:cxn modelId="{C727818B-8B1D-4951-A030-56C02DD4F6AA}" type="presOf" srcId="{5314BADB-FFE6-40A9-8D75-EDF2F94828CF}" destId="{D39BD44C-C799-45E4-A3E1-1CB0443BAAB6}" srcOrd="0" destOrd="0" presId="urn:microsoft.com/office/officeart/2005/8/layout/vList5"/>
    <dgm:cxn modelId="{D937079D-5AF0-4A86-BD10-9DF10BE24A16}" srcId="{93B042DF-1E73-49FE-A391-59BC39F7C4E8}" destId="{C73D0E47-6F21-4064-80BB-3C056DBA42D7}" srcOrd="2" destOrd="0" parTransId="{0611ACC6-5A44-475C-85BF-CCB1C99DC6BC}" sibTransId="{24C03D58-7BDB-41CC-8B66-3B333685EFE7}"/>
    <dgm:cxn modelId="{7CCF61A8-2BDF-47D2-AAC8-55F57A3D979E}" srcId="{838A79AC-9CDD-4A06-9444-CE4EE930955F}" destId="{5314BADB-FFE6-40A9-8D75-EDF2F94828CF}" srcOrd="0" destOrd="0" parTransId="{A48851DA-7B8E-47C8-B733-1EEA358334F4}" sibTransId="{941FA47C-30DA-417E-8F32-3FAA33086451}"/>
    <dgm:cxn modelId="{96D907E6-81C6-4003-BACC-B5398AF7DBD6}" srcId="{93B042DF-1E73-49FE-A391-59BC39F7C4E8}" destId="{A6BABB9A-B967-4AB2-ACFE-CDEB5FC07A07}" srcOrd="0" destOrd="0" parTransId="{31BEF65A-A3F9-4FA6-9950-BCF0847F6823}" sibTransId="{A3184521-6C93-4317-9348-DB75A24AAC92}"/>
    <dgm:cxn modelId="{E6E748E9-DC71-4769-8407-9A8F7945421B}" type="presOf" srcId="{93B042DF-1E73-49FE-A391-59BC39F7C4E8}" destId="{C03FCB07-6F1F-47C6-88BB-2F92ABF2261B}" srcOrd="0" destOrd="0" presId="urn:microsoft.com/office/officeart/2005/8/layout/vList5"/>
    <dgm:cxn modelId="{8E43B1F3-5B0A-4434-AA2F-E490B8C5D141}" srcId="{93B042DF-1E73-49FE-A391-59BC39F7C4E8}" destId="{838A79AC-9CDD-4A06-9444-CE4EE930955F}" srcOrd="1" destOrd="0" parTransId="{826AA305-14B4-4B7A-91EB-382DBE028EFE}" sibTransId="{C9C94A91-537E-4B24-8054-E7B19CCD498E}"/>
    <dgm:cxn modelId="{71D102F6-CC55-4FB3-B611-4AA5B040E94F}" srcId="{838A79AC-9CDD-4A06-9444-CE4EE930955F}" destId="{BD475F8C-D1B7-4D33-AB69-D37C670E65D9}" srcOrd="1" destOrd="0" parTransId="{E29BC70D-B3C1-429D-AD02-A483A94E2712}" sibTransId="{AD1042E5-283B-44C0-A0BC-5098D44B25A6}"/>
    <dgm:cxn modelId="{837CC46D-07B7-4CDB-9E72-19EBE572AAE4}" type="presParOf" srcId="{C03FCB07-6F1F-47C6-88BB-2F92ABF2261B}" destId="{249B3DD2-1D18-404A-97B3-D84EB2AF916F}" srcOrd="0" destOrd="0" presId="urn:microsoft.com/office/officeart/2005/8/layout/vList5"/>
    <dgm:cxn modelId="{C504DA78-1EE4-4AD9-BB97-2D36D0E239A9}" type="presParOf" srcId="{249B3DD2-1D18-404A-97B3-D84EB2AF916F}" destId="{85ED0E4B-D7D5-4E02-BC39-E2E2874EF72D}" srcOrd="0" destOrd="0" presId="urn:microsoft.com/office/officeart/2005/8/layout/vList5"/>
    <dgm:cxn modelId="{201A0890-DC05-4F99-ACCF-E6A51AC471D3}" type="presParOf" srcId="{249B3DD2-1D18-404A-97B3-D84EB2AF916F}" destId="{B811B358-2AF5-4595-A72E-983E7A545735}" srcOrd="1" destOrd="0" presId="urn:microsoft.com/office/officeart/2005/8/layout/vList5"/>
    <dgm:cxn modelId="{F08F7B0E-3FB4-442E-956B-08F03F7F7246}" type="presParOf" srcId="{C03FCB07-6F1F-47C6-88BB-2F92ABF2261B}" destId="{21D6B573-1F12-4D2B-9C7E-BA47CF8683CF}" srcOrd="1" destOrd="0" presId="urn:microsoft.com/office/officeart/2005/8/layout/vList5"/>
    <dgm:cxn modelId="{02BEAAFA-A83F-478B-86EC-9BA413E29C1C}" type="presParOf" srcId="{C03FCB07-6F1F-47C6-88BB-2F92ABF2261B}" destId="{000CF51F-3836-48AB-9B06-E39B134D3485}" srcOrd="2" destOrd="0" presId="urn:microsoft.com/office/officeart/2005/8/layout/vList5"/>
    <dgm:cxn modelId="{86B35FDD-294A-492B-ADCF-3AF2F82B38A2}" type="presParOf" srcId="{000CF51F-3836-48AB-9B06-E39B134D3485}" destId="{D095BE97-FD09-4D00-9D4D-7C74AB44B215}" srcOrd="0" destOrd="0" presId="urn:microsoft.com/office/officeart/2005/8/layout/vList5"/>
    <dgm:cxn modelId="{1BFF7EF4-22A9-4831-B2C2-0D785EA82329}" type="presParOf" srcId="{000CF51F-3836-48AB-9B06-E39B134D3485}" destId="{D39BD44C-C799-45E4-A3E1-1CB0443BAAB6}" srcOrd="1" destOrd="0" presId="urn:microsoft.com/office/officeart/2005/8/layout/vList5"/>
    <dgm:cxn modelId="{4CF8EF48-2DDB-4F19-BA4C-64B504DF1BD8}" type="presParOf" srcId="{C03FCB07-6F1F-47C6-88BB-2F92ABF2261B}" destId="{D9711A05-7C8D-4A13-BEC5-763B13C62220}" srcOrd="3" destOrd="0" presId="urn:microsoft.com/office/officeart/2005/8/layout/vList5"/>
    <dgm:cxn modelId="{ED6ABC61-1008-4AFA-9B53-A7783F407DA7}" type="presParOf" srcId="{C03FCB07-6F1F-47C6-88BB-2F92ABF2261B}" destId="{8B70283C-21ED-418D-9D63-75F774BADFF0}" srcOrd="4" destOrd="0" presId="urn:microsoft.com/office/officeart/2005/8/layout/vList5"/>
    <dgm:cxn modelId="{07774471-36A5-4343-AA21-878A74A7F9C2}" type="presParOf" srcId="{8B70283C-21ED-418D-9D63-75F774BADFF0}" destId="{B009BF0D-E256-43B1-BAD4-8C7FFB0E01AE}" srcOrd="0" destOrd="0" presId="urn:microsoft.com/office/officeart/2005/8/layout/vList5"/>
    <dgm:cxn modelId="{4450EA40-860E-49F0-9834-2D73EA38D9AE}" type="presParOf" srcId="{8B70283C-21ED-418D-9D63-75F774BADFF0}" destId="{420B84E5-58AB-4BE9-A5EB-2A336A2BF955}" srcOrd="1" destOrd="0" presId="urn:microsoft.com/office/officeart/2005/8/layout/vList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430AC7F-7421-44F0-A45F-9D5EB8426425}" type="doc">
      <dgm:prSet loTypeId="urn:microsoft.com/office/officeart/2005/8/layout/hProcess7" loCatId="list" qsTypeId="urn:microsoft.com/office/officeart/2005/8/quickstyle/simple1" qsCatId="simple" csTypeId="urn:microsoft.com/office/officeart/2005/8/colors/accent1_4" csCatId="accent1" phldr="1"/>
      <dgm:spPr/>
      <dgm:t>
        <a:bodyPr/>
        <a:lstStyle/>
        <a:p>
          <a:endParaRPr lang="lv-LV"/>
        </a:p>
      </dgm:t>
    </dgm:pt>
    <dgm:pt modelId="{255CF082-0715-4C8F-AC02-06E58CF56EB2}">
      <dgm:prSet phldrT="[Text]" custT="1"/>
      <dgm:spPr/>
      <dgm:t>
        <a:bodyPr/>
        <a:lstStyle/>
        <a:p>
          <a:pPr algn="r"/>
          <a:r>
            <a:rPr lang="lv-LV" sz="1400">
              <a:latin typeface="Times New Roman" panose="02020603050405020304" pitchFamily="18" charset="0"/>
              <a:cs typeface="Times New Roman" panose="02020603050405020304" pitchFamily="18" charset="0"/>
            </a:rPr>
            <a:t>1.solis</a:t>
          </a:r>
        </a:p>
      </dgm:t>
    </dgm:pt>
    <dgm:pt modelId="{B5A59346-9788-4AF7-B5A9-E57CD70B4782}" type="parTrans" cxnId="{18CBC02F-7366-440C-949F-616AE298ABEC}">
      <dgm:prSet/>
      <dgm:spPr/>
      <dgm:t>
        <a:bodyPr/>
        <a:lstStyle/>
        <a:p>
          <a:pPr algn="r"/>
          <a:endParaRPr lang="lv-LV"/>
        </a:p>
      </dgm:t>
    </dgm:pt>
    <dgm:pt modelId="{88001CC5-7A8A-4CF8-BE7C-036881FD9664}" type="sibTrans" cxnId="{18CBC02F-7366-440C-949F-616AE298ABEC}">
      <dgm:prSet/>
      <dgm:spPr/>
      <dgm:t>
        <a:bodyPr/>
        <a:lstStyle/>
        <a:p>
          <a:pPr algn="r"/>
          <a:endParaRPr lang="lv-LV"/>
        </a:p>
      </dgm:t>
    </dgm:pt>
    <dgm:pt modelId="{64495986-624C-4152-BCC7-B376D2D6ACF5}">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HP vērtēšanas kritērija piemērošana</a:t>
          </a:r>
        </a:p>
      </dgm:t>
    </dgm:pt>
    <dgm:pt modelId="{AAC9C94C-00C3-4EFD-B2FF-ED88063AD369}" type="parTrans" cxnId="{96D46DD8-13E5-4C76-A3E7-7B68A20AB35B}">
      <dgm:prSet/>
      <dgm:spPr/>
      <dgm:t>
        <a:bodyPr/>
        <a:lstStyle/>
        <a:p>
          <a:pPr algn="r"/>
          <a:endParaRPr lang="lv-LV"/>
        </a:p>
      </dgm:t>
    </dgm:pt>
    <dgm:pt modelId="{05ADD35B-42E7-4A0E-9B3B-31FFD9CFD25F}" type="sibTrans" cxnId="{96D46DD8-13E5-4C76-A3E7-7B68A20AB35B}">
      <dgm:prSet/>
      <dgm:spPr/>
      <dgm:t>
        <a:bodyPr/>
        <a:lstStyle/>
        <a:p>
          <a:pPr algn="r"/>
          <a:endParaRPr lang="lv-LV"/>
        </a:p>
      </dgm:t>
    </dgm:pt>
    <dgm:pt modelId="{4F5A27E8-0CA8-432F-9D99-61A3769C2341}">
      <dgm:prSet phldrT="[Text]" custT="1"/>
      <dgm:spPr/>
      <dgm:t>
        <a:bodyPr/>
        <a:lstStyle/>
        <a:p>
          <a:pPr algn="r"/>
          <a:r>
            <a:rPr lang="lv-LV" sz="1400">
              <a:latin typeface="Times New Roman" panose="02020603050405020304" pitchFamily="18" charset="0"/>
              <a:cs typeface="Times New Roman" panose="02020603050405020304" pitchFamily="18" charset="0"/>
            </a:rPr>
            <a:t>2.solis</a:t>
          </a:r>
        </a:p>
      </dgm:t>
    </dgm:pt>
    <dgm:pt modelId="{6648333E-7517-481B-A378-E85CCD730D2B}" type="parTrans" cxnId="{BF52E256-6206-4E5C-8E2B-416BCCC4CFE8}">
      <dgm:prSet/>
      <dgm:spPr/>
      <dgm:t>
        <a:bodyPr/>
        <a:lstStyle/>
        <a:p>
          <a:pPr algn="r"/>
          <a:endParaRPr lang="lv-LV"/>
        </a:p>
      </dgm:t>
    </dgm:pt>
    <dgm:pt modelId="{D3C2A277-6BE5-4B30-BDD9-DA0312B355EB}" type="sibTrans" cxnId="{BF52E256-6206-4E5C-8E2B-416BCCC4CFE8}">
      <dgm:prSet/>
      <dgm:spPr/>
      <dgm:t>
        <a:bodyPr/>
        <a:lstStyle/>
        <a:p>
          <a:pPr algn="r"/>
          <a:endParaRPr lang="lv-LV"/>
        </a:p>
      </dgm:t>
    </dgm:pt>
    <dgm:pt modelId="{CB994852-97D5-4CF5-B6D2-7A9D6850088B}">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HP kritērija vērtēšanas metodika</a:t>
          </a:r>
        </a:p>
      </dgm:t>
    </dgm:pt>
    <dgm:pt modelId="{1E4613E7-686D-467C-8B43-29F2184E8ED8}" type="parTrans" cxnId="{8DF38F07-6939-4BFA-9B10-17C1252176AB}">
      <dgm:prSet/>
      <dgm:spPr/>
      <dgm:t>
        <a:bodyPr/>
        <a:lstStyle/>
        <a:p>
          <a:pPr algn="r"/>
          <a:endParaRPr lang="lv-LV"/>
        </a:p>
      </dgm:t>
    </dgm:pt>
    <dgm:pt modelId="{11461B02-7EFD-470C-BC71-BDE1FCDA033A}" type="sibTrans" cxnId="{8DF38F07-6939-4BFA-9B10-17C1252176AB}">
      <dgm:prSet/>
      <dgm:spPr/>
      <dgm:t>
        <a:bodyPr/>
        <a:lstStyle/>
        <a:p>
          <a:pPr algn="r"/>
          <a:endParaRPr lang="lv-LV"/>
        </a:p>
      </dgm:t>
    </dgm:pt>
    <dgm:pt modelId="{B1A2A096-8E7B-4634-9D50-47CCBCF22E47}">
      <dgm:prSet phldrT="[Text]" custT="1"/>
      <dgm:spPr/>
      <dgm:t>
        <a:bodyPr/>
        <a:lstStyle/>
        <a:p>
          <a:pPr algn="r"/>
          <a:r>
            <a:rPr lang="lv-LV" sz="1400">
              <a:latin typeface="Times New Roman" panose="02020603050405020304" pitchFamily="18" charset="0"/>
              <a:cs typeface="Times New Roman" panose="02020603050405020304" pitchFamily="18" charset="0"/>
            </a:rPr>
            <a:t>3.solis</a:t>
          </a:r>
        </a:p>
      </dgm:t>
    </dgm:pt>
    <dgm:pt modelId="{62FFFD39-11B0-4369-A92C-EFEAD7B5091C}" type="parTrans" cxnId="{8C6A26F9-CD5A-4D83-95C5-6B42D306D84C}">
      <dgm:prSet/>
      <dgm:spPr/>
      <dgm:t>
        <a:bodyPr/>
        <a:lstStyle/>
        <a:p>
          <a:pPr algn="r"/>
          <a:endParaRPr lang="lv-LV"/>
        </a:p>
      </dgm:t>
    </dgm:pt>
    <dgm:pt modelId="{27A99362-BB03-410C-853B-72D5D3CE9F26}" type="sibTrans" cxnId="{8C6A26F9-CD5A-4D83-95C5-6B42D306D84C}">
      <dgm:prSet/>
      <dgm:spPr/>
      <dgm:t>
        <a:bodyPr/>
        <a:lstStyle/>
        <a:p>
          <a:pPr algn="r"/>
          <a:endParaRPr lang="lv-LV"/>
        </a:p>
      </dgm:t>
    </dgm:pt>
    <dgm:pt modelId="{045911F9-0C72-4EAA-8255-67311DD279C3}">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Projektu iesniegumu vērtēšana</a:t>
          </a:r>
        </a:p>
      </dgm:t>
    </dgm:pt>
    <dgm:pt modelId="{98B5C4EC-87D2-4836-B99B-9694CC0C311E}" type="parTrans" cxnId="{84E237ED-EB0A-4B17-9483-E848B38B63C4}">
      <dgm:prSet/>
      <dgm:spPr/>
      <dgm:t>
        <a:bodyPr/>
        <a:lstStyle/>
        <a:p>
          <a:pPr algn="r"/>
          <a:endParaRPr lang="lv-LV"/>
        </a:p>
      </dgm:t>
    </dgm:pt>
    <dgm:pt modelId="{0A2464A4-6499-4FFA-864B-FBA14695E3A5}" type="sibTrans" cxnId="{84E237ED-EB0A-4B17-9483-E848B38B63C4}">
      <dgm:prSet/>
      <dgm:spPr/>
      <dgm:t>
        <a:bodyPr/>
        <a:lstStyle/>
        <a:p>
          <a:pPr algn="r"/>
          <a:endParaRPr lang="lv-LV"/>
        </a:p>
      </dgm:t>
    </dgm:pt>
    <dgm:pt modelId="{AE624630-0E22-4C37-9C8C-ED42825AD17F}" type="pres">
      <dgm:prSet presAssocID="{7430AC7F-7421-44F0-A45F-9D5EB8426425}" presName="Name0" presStyleCnt="0">
        <dgm:presLayoutVars>
          <dgm:dir/>
          <dgm:animLvl val="lvl"/>
          <dgm:resizeHandles val="exact"/>
        </dgm:presLayoutVars>
      </dgm:prSet>
      <dgm:spPr/>
    </dgm:pt>
    <dgm:pt modelId="{54C83961-3081-474E-89F3-55A8603147BA}" type="pres">
      <dgm:prSet presAssocID="{255CF082-0715-4C8F-AC02-06E58CF56EB2}" presName="compositeNode" presStyleCnt="0">
        <dgm:presLayoutVars>
          <dgm:bulletEnabled val="1"/>
        </dgm:presLayoutVars>
      </dgm:prSet>
      <dgm:spPr/>
    </dgm:pt>
    <dgm:pt modelId="{E6791E9B-4D9F-4E46-9E7E-9863A4123AB0}" type="pres">
      <dgm:prSet presAssocID="{255CF082-0715-4C8F-AC02-06E58CF56EB2}" presName="bgRect" presStyleLbl="node1" presStyleIdx="0" presStyleCnt="3" custLinFactNeighborX="-3748"/>
      <dgm:spPr/>
    </dgm:pt>
    <dgm:pt modelId="{4C19957A-3DED-4F31-8F10-D8B9DD25159F}" type="pres">
      <dgm:prSet presAssocID="{255CF082-0715-4C8F-AC02-06E58CF56EB2}" presName="parentNode" presStyleLbl="node1" presStyleIdx="0" presStyleCnt="3">
        <dgm:presLayoutVars>
          <dgm:chMax val="0"/>
          <dgm:bulletEnabled val="1"/>
        </dgm:presLayoutVars>
      </dgm:prSet>
      <dgm:spPr/>
    </dgm:pt>
    <dgm:pt modelId="{42B89FDB-B29D-4F79-8EBB-E24EC6124031}" type="pres">
      <dgm:prSet presAssocID="{255CF082-0715-4C8F-AC02-06E58CF56EB2}" presName="childNode" presStyleLbl="node1" presStyleIdx="0" presStyleCnt="3">
        <dgm:presLayoutVars>
          <dgm:bulletEnabled val="1"/>
        </dgm:presLayoutVars>
      </dgm:prSet>
      <dgm:spPr/>
    </dgm:pt>
    <dgm:pt modelId="{59BFC5D4-AB5B-470F-A3D6-DE2327134D66}" type="pres">
      <dgm:prSet presAssocID="{88001CC5-7A8A-4CF8-BE7C-036881FD9664}" presName="hSp" presStyleCnt="0"/>
      <dgm:spPr/>
    </dgm:pt>
    <dgm:pt modelId="{4B0DC539-6D39-4A96-8FE5-8EC877AE4192}" type="pres">
      <dgm:prSet presAssocID="{88001CC5-7A8A-4CF8-BE7C-036881FD9664}" presName="vProcSp" presStyleCnt="0"/>
      <dgm:spPr/>
    </dgm:pt>
    <dgm:pt modelId="{54CB3475-F171-40A8-9039-F7796CF46EFA}" type="pres">
      <dgm:prSet presAssocID="{88001CC5-7A8A-4CF8-BE7C-036881FD9664}" presName="vSp1" presStyleCnt="0"/>
      <dgm:spPr/>
    </dgm:pt>
    <dgm:pt modelId="{4741F569-DFDF-4B12-8839-065BAB048D32}" type="pres">
      <dgm:prSet presAssocID="{88001CC5-7A8A-4CF8-BE7C-036881FD9664}" presName="simulatedConn" presStyleLbl="solidFgAcc1" presStyleIdx="0" presStyleCnt="2"/>
      <dgm:spPr/>
    </dgm:pt>
    <dgm:pt modelId="{878CDD65-D1E5-4668-AE5A-5880A9C0AB5E}" type="pres">
      <dgm:prSet presAssocID="{88001CC5-7A8A-4CF8-BE7C-036881FD9664}" presName="vSp2" presStyleCnt="0"/>
      <dgm:spPr/>
    </dgm:pt>
    <dgm:pt modelId="{A939F426-1679-4538-89D2-01A030718D66}" type="pres">
      <dgm:prSet presAssocID="{88001CC5-7A8A-4CF8-BE7C-036881FD9664}" presName="sibTrans" presStyleCnt="0"/>
      <dgm:spPr/>
    </dgm:pt>
    <dgm:pt modelId="{A5CD3838-92A8-46C0-9B8C-8B120976510A}" type="pres">
      <dgm:prSet presAssocID="{4F5A27E8-0CA8-432F-9D99-61A3769C2341}" presName="compositeNode" presStyleCnt="0">
        <dgm:presLayoutVars>
          <dgm:bulletEnabled val="1"/>
        </dgm:presLayoutVars>
      </dgm:prSet>
      <dgm:spPr/>
    </dgm:pt>
    <dgm:pt modelId="{73F7F0BC-F5F4-405E-8B26-FB731043C002}" type="pres">
      <dgm:prSet presAssocID="{4F5A27E8-0CA8-432F-9D99-61A3769C2341}" presName="bgRect" presStyleLbl="node1" presStyleIdx="1" presStyleCnt="3" custLinFactNeighborX="-371" custLinFactNeighborY="-610"/>
      <dgm:spPr/>
    </dgm:pt>
    <dgm:pt modelId="{1F74895E-A76A-44CD-9654-873C2BE199D3}" type="pres">
      <dgm:prSet presAssocID="{4F5A27E8-0CA8-432F-9D99-61A3769C2341}" presName="parentNode" presStyleLbl="node1" presStyleIdx="1" presStyleCnt="3">
        <dgm:presLayoutVars>
          <dgm:chMax val="0"/>
          <dgm:bulletEnabled val="1"/>
        </dgm:presLayoutVars>
      </dgm:prSet>
      <dgm:spPr/>
    </dgm:pt>
    <dgm:pt modelId="{24CC70EC-E14E-4FD9-BB5B-00ABFC9FB08E}" type="pres">
      <dgm:prSet presAssocID="{4F5A27E8-0CA8-432F-9D99-61A3769C2341}" presName="childNode" presStyleLbl="node1" presStyleIdx="1" presStyleCnt="3">
        <dgm:presLayoutVars>
          <dgm:bulletEnabled val="1"/>
        </dgm:presLayoutVars>
      </dgm:prSet>
      <dgm:spPr/>
    </dgm:pt>
    <dgm:pt modelId="{3F362DF5-0354-45FA-BD8A-E7701276D8F8}" type="pres">
      <dgm:prSet presAssocID="{D3C2A277-6BE5-4B30-BDD9-DA0312B355EB}" presName="hSp" presStyleCnt="0"/>
      <dgm:spPr/>
    </dgm:pt>
    <dgm:pt modelId="{139FE257-DE83-433B-A1B4-43A64020A117}" type="pres">
      <dgm:prSet presAssocID="{D3C2A277-6BE5-4B30-BDD9-DA0312B355EB}" presName="vProcSp" presStyleCnt="0"/>
      <dgm:spPr/>
    </dgm:pt>
    <dgm:pt modelId="{A95992D3-451E-47A9-BC31-2C5F46CEE389}" type="pres">
      <dgm:prSet presAssocID="{D3C2A277-6BE5-4B30-BDD9-DA0312B355EB}" presName="vSp1" presStyleCnt="0"/>
      <dgm:spPr/>
    </dgm:pt>
    <dgm:pt modelId="{F48C3908-7AB8-4E54-89CF-ECD696FD857E}" type="pres">
      <dgm:prSet presAssocID="{D3C2A277-6BE5-4B30-BDD9-DA0312B355EB}" presName="simulatedConn" presStyleLbl="solidFgAcc1" presStyleIdx="1" presStyleCnt="2"/>
      <dgm:spPr/>
    </dgm:pt>
    <dgm:pt modelId="{3D59C43F-CE87-43D9-8757-585A955CE98A}" type="pres">
      <dgm:prSet presAssocID="{D3C2A277-6BE5-4B30-BDD9-DA0312B355EB}" presName="vSp2" presStyleCnt="0"/>
      <dgm:spPr/>
    </dgm:pt>
    <dgm:pt modelId="{E425BE07-01AA-4209-A908-6139D094FF69}" type="pres">
      <dgm:prSet presAssocID="{D3C2A277-6BE5-4B30-BDD9-DA0312B355EB}" presName="sibTrans" presStyleCnt="0"/>
      <dgm:spPr/>
    </dgm:pt>
    <dgm:pt modelId="{4B534459-7685-4CF2-B502-ACB415B52F1A}" type="pres">
      <dgm:prSet presAssocID="{B1A2A096-8E7B-4634-9D50-47CCBCF22E47}" presName="compositeNode" presStyleCnt="0">
        <dgm:presLayoutVars>
          <dgm:bulletEnabled val="1"/>
        </dgm:presLayoutVars>
      </dgm:prSet>
      <dgm:spPr/>
    </dgm:pt>
    <dgm:pt modelId="{B0ECB21E-0A62-45F8-AC2B-1173E7FDFE42}" type="pres">
      <dgm:prSet presAssocID="{B1A2A096-8E7B-4634-9D50-47CCBCF22E47}" presName="bgRect" presStyleLbl="node1" presStyleIdx="2" presStyleCnt="3" custScaleY="100000"/>
      <dgm:spPr/>
    </dgm:pt>
    <dgm:pt modelId="{FDF5CBE3-B997-4134-B833-BD748409C08D}" type="pres">
      <dgm:prSet presAssocID="{B1A2A096-8E7B-4634-9D50-47CCBCF22E47}" presName="parentNode" presStyleLbl="node1" presStyleIdx="2" presStyleCnt="3">
        <dgm:presLayoutVars>
          <dgm:chMax val="0"/>
          <dgm:bulletEnabled val="1"/>
        </dgm:presLayoutVars>
      </dgm:prSet>
      <dgm:spPr/>
    </dgm:pt>
    <dgm:pt modelId="{F402D72C-FDF4-4558-87FB-5BAD331FBDA4}" type="pres">
      <dgm:prSet presAssocID="{B1A2A096-8E7B-4634-9D50-47CCBCF22E47}" presName="childNode" presStyleLbl="node1" presStyleIdx="2" presStyleCnt="3">
        <dgm:presLayoutVars>
          <dgm:bulletEnabled val="1"/>
        </dgm:presLayoutVars>
      </dgm:prSet>
      <dgm:spPr/>
    </dgm:pt>
  </dgm:ptLst>
  <dgm:cxnLst>
    <dgm:cxn modelId="{8DF38F07-6939-4BFA-9B10-17C1252176AB}" srcId="{4F5A27E8-0CA8-432F-9D99-61A3769C2341}" destId="{CB994852-97D5-4CF5-B6D2-7A9D6850088B}" srcOrd="0" destOrd="0" parTransId="{1E4613E7-686D-467C-8B43-29F2184E8ED8}" sibTransId="{11461B02-7EFD-470C-BC71-BDE1FCDA033A}"/>
    <dgm:cxn modelId="{18CBC02F-7366-440C-949F-616AE298ABEC}" srcId="{7430AC7F-7421-44F0-A45F-9D5EB8426425}" destId="{255CF082-0715-4C8F-AC02-06E58CF56EB2}" srcOrd="0" destOrd="0" parTransId="{B5A59346-9788-4AF7-B5A9-E57CD70B4782}" sibTransId="{88001CC5-7A8A-4CF8-BE7C-036881FD9664}"/>
    <dgm:cxn modelId="{58A20F30-0940-4D12-8D15-E8A6160450C8}" type="presOf" srcId="{4F5A27E8-0CA8-432F-9D99-61A3769C2341}" destId="{73F7F0BC-F5F4-405E-8B26-FB731043C002}" srcOrd="0" destOrd="0" presId="urn:microsoft.com/office/officeart/2005/8/layout/hProcess7"/>
    <dgm:cxn modelId="{AF26DC3B-24B4-48CC-8FE0-ADD57972FB25}" type="presOf" srcId="{255CF082-0715-4C8F-AC02-06E58CF56EB2}" destId="{4C19957A-3DED-4F31-8F10-D8B9DD25159F}" srcOrd="1" destOrd="0" presId="urn:microsoft.com/office/officeart/2005/8/layout/hProcess7"/>
    <dgm:cxn modelId="{4C74E641-3659-4A4B-902F-6AE9E7391991}" type="presOf" srcId="{64495986-624C-4152-BCC7-B376D2D6ACF5}" destId="{42B89FDB-B29D-4F79-8EBB-E24EC6124031}" srcOrd="0" destOrd="0" presId="urn:microsoft.com/office/officeart/2005/8/layout/hProcess7"/>
    <dgm:cxn modelId="{BBC9374F-9943-4900-8DD1-7ABC8F700F3A}" type="presOf" srcId="{045911F9-0C72-4EAA-8255-67311DD279C3}" destId="{F402D72C-FDF4-4558-87FB-5BAD331FBDA4}" srcOrd="0" destOrd="0" presId="urn:microsoft.com/office/officeart/2005/8/layout/hProcess7"/>
    <dgm:cxn modelId="{BF52E256-6206-4E5C-8E2B-416BCCC4CFE8}" srcId="{7430AC7F-7421-44F0-A45F-9D5EB8426425}" destId="{4F5A27E8-0CA8-432F-9D99-61A3769C2341}" srcOrd="1" destOrd="0" parTransId="{6648333E-7517-481B-A378-E85CCD730D2B}" sibTransId="{D3C2A277-6BE5-4B30-BDD9-DA0312B355EB}"/>
    <dgm:cxn modelId="{D9F9F459-E3BF-49D8-9799-9A71757E6F9D}" type="presOf" srcId="{CB994852-97D5-4CF5-B6D2-7A9D6850088B}" destId="{24CC70EC-E14E-4FD9-BB5B-00ABFC9FB08E}" srcOrd="0" destOrd="0" presId="urn:microsoft.com/office/officeart/2005/8/layout/hProcess7"/>
    <dgm:cxn modelId="{A508D581-4036-4DF6-BFBC-72603F7A737B}" type="presOf" srcId="{7430AC7F-7421-44F0-A45F-9D5EB8426425}" destId="{AE624630-0E22-4C37-9C8C-ED42825AD17F}" srcOrd="0" destOrd="0" presId="urn:microsoft.com/office/officeart/2005/8/layout/hProcess7"/>
    <dgm:cxn modelId="{1664A18D-D52A-46C7-8C31-A0E787E65696}" type="presOf" srcId="{4F5A27E8-0CA8-432F-9D99-61A3769C2341}" destId="{1F74895E-A76A-44CD-9654-873C2BE199D3}" srcOrd="1" destOrd="0" presId="urn:microsoft.com/office/officeart/2005/8/layout/hProcess7"/>
    <dgm:cxn modelId="{98A7F897-D5DB-4D46-8925-B97C002D22A1}" type="presOf" srcId="{B1A2A096-8E7B-4634-9D50-47CCBCF22E47}" destId="{B0ECB21E-0A62-45F8-AC2B-1173E7FDFE42}" srcOrd="0" destOrd="0" presId="urn:microsoft.com/office/officeart/2005/8/layout/hProcess7"/>
    <dgm:cxn modelId="{C8C5CFD5-24D7-44EA-84D7-DC64E6BCB71E}" type="presOf" srcId="{255CF082-0715-4C8F-AC02-06E58CF56EB2}" destId="{E6791E9B-4D9F-4E46-9E7E-9863A4123AB0}" srcOrd="0" destOrd="0" presId="urn:microsoft.com/office/officeart/2005/8/layout/hProcess7"/>
    <dgm:cxn modelId="{96D46DD8-13E5-4C76-A3E7-7B68A20AB35B}" srcId="{255CF082-0715-4C8F-AC02-06E58CF56EB2}" destId="{64495986-624C-4152-BCC7-B376D2D6ACF5}" srcOrd="0" destOrd="0" parTransId="{AAC9C94C-00C3-4EFD-B2FF-ED88063AD369}" sibTransId="{05ADD35B-42E7-4A0E-9B3B-31FFD9CFD25F}"/>
    <dgm:cxn modelId="{84E237ED-EB0A-4B17-9483-E848B38B63C4}" srcId="{B1A2A096-8E7B-4634-9D50-47CCBCF22E47}" destId="{045911F9-0C72-4EAA-8255-67311DD279C3}" srcOrd="0" destOrd="0" parTransId="{98B5C4EC-87D2-4836-B99B-9694CC0C311E}" sibTransId="{0A2464A4-6499-4FFA-864B-FBA14695E3A5}"/>
    <dgm:cxn modelId="{8C6A26F9-CD5A-4D83-95C5-6B42D306D84C}" srcId="{7430AC7F-7421-44F0-A45F-9D5EB8426425}" destId="{B1A2A096-8E7B-4634-9D50-47CCBCF22E47}" srcOrd="2" destOrd="0" parTransId="{62FFFD39-11B0-4369-A92C-EFEAD7B5091C}" sibTransId="{27A99362-BB03-410C-853B-72D5D3CE9F26}"/>
    <dgm:cxn modelId="{840F81FA-0F5E-4847-B3AA-7B8BDCF85619}" type="presOf" srcId="{B1A2A096-8E7B-4634-9D50-47CCBCF22E47}" destId="{FDF5CBE3-B997-4134-B833-BD748409C08D}" srcOrd="1" destOrd="0" presId="urn:microsoft.com/office/officeart/2005/8/layout/hProcess7"/>
    <dgm:cxn modelId="{8C2203F3-CA87-4937-BC77-A04714C7A5C5}" type="presParOf" srcId="{AE624630-0E22-4C37-9C8C-ED42825AD17F}" destId="{54C83961-3081-474E-89F3-55A8603147BA}" srcOrd="0" destOrd="0" presId="urn:microsoft.com/office/officeart/2005/8/layout/hProcess7"/>
    <dgm:cxn modelId="{EB0F9BFC-C5BB-4324-B6A5-892122FC545A}" type="presParOf" srcId="{54C83961-3081-474E-89F3-55A8603147BA}" destId="{E6791E9B-4D9F-4E46-9E7E-9863A4123AB0}" srcOrd="0" destOrd="0" presId="urn:microsoft.com/office/officeart/2005/8/layout/hProcess7"/>
    <dgm:cxn modelId="{B2A6C039-C84F-4188-85C5-D4A7E13EA735}" type="presParOf" srcId="{54C83961-3081-474E-89F3-55A8603147BA}" destId="{4C19957A-3DED-4F31-8F10-D8B9DD25159F}" srcOrd="1" destOrd="0" presId="urn:microsoft.com/office/officeart/2005/8/layout/hProcess7"/>
    <dgm:cxn modelId="{12BD57E5-7F1C-4776-BF34-8BED3ADBBD79}" type="presParOf" srcId="{54C83961-3081-474E-89F3-55A8603147BA}" destId="{42B89FDB-B29D-4F79-8EBB-E24EC6124031}" srcOrd="2" destOrd="0" presId="urn:microsoft.com/office/officeart/2005/8/layout/hProcess7"/>
    <dgm:cxn modelId="{889AEA7A-49B1-451B-94DB-12FD7B26AFB0}" type="presParOf" srcId="{AE624630-0E22-4C37-9C8C-ED42825AD17F}" destId="{59BFC5D4-AB5B-470F-A3D6-DE2327134D66}" srcOrd="1" destOrd="0" presId="urn:microsoft.com/office/officeart/2005/8/layout/hProcess7"/>
    <dgm:cxn modelId="{E1DA55CA-DB78-4CB3-B207-0CD32C5B1F09}" type="presParOf" srcId="{AE624630-0E22-4C37-9C8C-ED42825AD17F}" destId="{4B0DC539-6D39-4A96-8FE5-8EC877AE4192}" srcOrd="2" destOrd="0" presId="urn:microsoft.com/office/officeart/2005/8/layout/hProcess7"/>
    <dgm:cxn modelId="{FCFC6470-3A32-40B8-AA4E-825D60138678}" type="presParOf" srcId="{4B0DC539-6D39-4A96-8FE5-8EC877AE4192}" destId="{54CB3475-F171-40A8-9039-F7796CF46EFA}" srcOrd="0" destOrd="0" presId="urn:microsoft.com/office/officeart/2005/8/layout/hProcess7"/>
    <dgm:cxn modelId="{8C6D7FFA-3F53-41FA-B893-DBE1BE2627B4}" type="presParOf" srcId="{4B0DC539-6D39-4A96-8FE5-8EC877AE4192}" destId="{4741F569-DFDF-4B12-8839-065BAB048D32}" srcOrd="1" destOrd="0" presId="urn:microsoft.com/office/officeart/2005/8/layout/hProcess7"/>
    <dgm:cxn modelId="{0960D46A-BBD3-43CD-A011-4A1734ABB0A2}" type="presParOf" srcId="{4B0DC539-6D39-4A96-8FE5-8EC877AE4192}" destId="{878CDD65-D1E5-4668-AE5A-5880A9C0AB5E}" srcOrd="2" destOrd="0" presId="urn:microsoft.com/office/officeart/2005/8/layout/hProcess7"/>
    <dgm:cxn modelId="{332A7944-1B75-43B9-A153-2D91E816BBDA}" type="presParOf" srcId="{AE624630-0E22-4C37-9C8C-ED42825AD17F}" destId="{A939F426-1679-4538-89D2-01A030718D66}" srcOrd="3" destOrd="0" presId="urn:microsoft.com/office/officeart/2005/8/layout/hProcess7"/>
    <dgm:cxn modelId="{79A83ACD-585E-414A-A47B-5BC5DF33A188}" type="presParOf" srcId="{AE624630-0E22-4C37-9C8C-ED42825AD17F}" destId="{A5CD3838-92A8-46C0-9B8C-8B120976510A}" srcOrd="4" destOrd="0" presId="urn:microsoft.com/office/officeart/2005/8/layout/hProcess7"/>
    <dgm:cxn modelId="{2379DCDA-EC20-4FFC-94CB-1D54C711C6DC}" type="presParOf" srcId="{A5CD3838-92A8-46C0-9B8C-8B120976510A}" destId="{73F7F0BC-F5F4-405E-8B26-FB731043C002}" srcOrd="0" destOrd="0" presId="urn:microsoft.com/office/officeart/2005/8/layout/hProcess7"/>
    <dgm:cxn modelId="{34BE6BF9-2335-4808-8D5D-F1C899966B6A}" type="presParOf" srcId="{A5CD3838-92A8-46C0-9B8C-8B120976510A}" destId="{1F74895E-A76A-44CD-9654-873C2BE199D3}" srcOrd="1" destOrd="0" presId="urn:microsoft.com/office/officeart/2005/8/layout/hProcess7"/>
    <dgm:cxn modelId="{ADFE3DE4-B7A2-48C9-AFB3-28D0E80372F5}" type="presParOf" srcId="{A5CD3838-92A8-46C0-9B8C-8B120976510A}" destId="{24CC70EC-E14E-4FD9-BB5B-00ABFC9FB08E}" srcOrd="2" destOrd="0" presId="urn:microsoft.com/office/officeart/2005/8/layout/hProcess7"/>
    <dgm:cxn modelId="{C80D95B8-797B-4B72-8E19-7880E29C2742}" type="presParOf" srcId="{AE624630-0E22-4C37-9C8C-ED42825AD17F}" destId="{3F362DF5-0354-45FA-BD8A-E7701276D8F8}" srcOrd="5" destOrd="0" presId="urn:microsoft.com/office/officeart/2005/8/layout/hProcess7"/>
    <dgm:cxn modelId="{15AF344C-3C3A-40D9-ABAD-F5B6DD7CA00F}" type="presParOf" srcId="{AE624630-0E22-4C37-9C8C-ED42825AD17F}" destId="{139FE257-DE83-433B-A1B4-43A64020A117}" srcOrd="6" destOrd="0" presId="urn:microsoft.com/office/officeart/2005/8/layout/hProcess7"/>
    <dgm:cxn modelId="{EA50BF77-8DEF-4C24-B18E-09770567F4DB}" type="presParOf" srcId="{139FE257-DE83-433B-A1B4-43A64020A117}" destId="{A95992D3-451E-47A9-BC31-2C5F46CEE389}" srcOrd="0" destOrd="0" presId="urn:microsoft.com/office/officeart/2005/8/layout/hProcess7"/>
    <dgm:cxn modelId="{4AD04890-F350-4E34-A8CB-862C8695F9D1}" type="presParOf" srcId="{139FE257-DE83-433B-A1B4-43A64020A117}" destId="{F48C3908-7AB8-4E54-89CF-ECD696FD857E}" srcOrd="1" destOrd="0" presId="urn:microsoft.com/office/officeart/2005/8/layout/hProcess7"/>
    <dgm:cxn modelId="{AAD598D4-2C4C-4A6C-8908-91CE18EDB173}" type="presParOf" srcId="{139FE257-DE83-433B-A1B4-43A64020A117}" destId="{3D59C43F-CE87-43D9-8757-585A955CE98A}" srcOrd="2" destOrd="0" presId="urn:microsoft.com/office/officeart/2005/8/layout/hProcess7"/>
    <dgm:cxn modelId="{06A3C9EB-7C20-4263-956E-C0B51854B9C0}" type="presParOf" srcId="{AE624630-0E22-4C37-9C8C-ED42825AD17F}" destId="{E425BE07-01AA-4209-A908-6139D094FF69}" srcOrd="7" destOrd="0" presId="urn:microsoft.com/office/officeart/2005/8/layout/hProcess7"/>
    <dgm:cxn modelId="{F215D78C-47D6-4604-9AC9-07BBD4AF1CF3}" type="presParOf" srcId="{AE624630-0E22-4C37-9C8C-ED42825AD17F}" destId="{4B534459-7685-4CF2-B502-ACB415B52F1A}" srcOrd="8" destOrd="0" presId="urn:microsoft.com/office/officeart/2005/8/layout/hProcess7"/>
    <dgm:cxn modelId="{BF694128-63EE-41C6-996C-C04183B8E5A9}" type="presParOf" srcId="{4B534459-7685-4CF2-B502-ACB415B52F1A}" destId="{B0ECB21E-0A62-45F8-AC2B-1173E7FDFE42}" srcOrd="0" destOrd="0" presId="urn:microsoft.com/office/officeart/2005/8/layout/hProcess7"/>
    <dgm:cxn modelId="{15150077-459A-4F0C-8BB1-EE4C2B6128EA}" type="presParOf" srcId="{4B534459-7685-4CF2-B502-ACB415B52F1A}" destId="{FDF5CBE3-B997-4134-B833-BD748409C08D}" srcOrd="1" destOrd="0" presId="urn:microsoft.com/office/officeart/2005/8/layout/hProcess7"/>
    <dgm:cxn modelId="{E5C06591-6806-4458-8801-D22C3BFE51EB}" type="presParOf" srcId="{4B534459-7685-4CF2-B502-ACB415B52F1A}" destId="{F402D72C-FDF4-4558-87FB-5BAD331FBDA4}" srcOrd="2" destOrd="0" presId="urn:microsoft.com/office/officeart/2005/8/layout/hProcess7"/>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6B875-C6F7-4EF4-B382-E9A8A59F8BD3}">
      <dsp:nvSpPr>
        <dsp:cNvPr id="0" name=""/>
        <dsp:cNvSpPr/>
      </dsp:nvSpPr>
      <dsp:spPr>
        <a:xfrm rot="5400000">
          <a:off x="3435248" y="-2237382"/>
          <a:ext cx="841625" cy="5319064"/>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fondu apguvē nodrošina pamattiesību ievērošanu un atbilstību Eiropas Savienības Pamattiesību hartai</a:t>
          </a:r>
        </a:p>
      </dsp:txBody>
      <dsp:txXfrm rot="-5400000">
        <a:off x="1196529" y="42422"/>
        <a:ext cx="5277979" cy="759455"/>
      </dsp:txXfrm>
    </dsp:sp>
    <dsp:sp modelId="{F5A3D4B3-CA10-4C45-8230-D843BFEF1719}">
      <dsp:nvSpPr>
        <dsp:cNvPr id="0" name=""/>
        <dsp:cNvSpPr/>
      </dsp:nvSpPr>
      <dsp:spPr>
        <a:xfrm>
          <a:off x="197" y="4166"/>
          <a:ext cx="1196331"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ES Pamattiesību harta</a:t>
          </a:r>
        </a:p>
      </dsp:txBody>
      <dsp:txXfrm>
        <a:off x="41006" y="44975"/>
        <a:ext cx="1114713" cy="754349"/>
      </dsp:txXfrm>
    </dsp:sp>
    <dsp:sp modelId="{F4F6CFFA-B879-49F8-B01A-09A9512BE6A3}">
      <dsp:nvSpPr>
        <dsp:cNvPr id="0" name=""/>
        <dsp:cNvSpPr/>
      </dsp:nvSpPr>
      <dsp:spPr>
        <a:xfrm rot="5400000">
          <a:off x="3485620" y="-1347890"/>
          <a:ext cx="768795" cy="5301271"/>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nodrošina, lai visā programmu sagatavošanā, īstenošanā uzraudzīšanā, ziņojumu izstrādē un novērtēšanā tiktu ņemta vērā un veicināta vīriešu un sieviešu līdztiesība, dzimumu līdztiesības aspekta integrēšana</a:t>
          </a:r>
        </a:p>
      </dsp:txBody>
      <dsp:txXfrm rot="-5400000">
        <a:off x="1219383" y="955876"/>
        <a:ext cx="5263742" cy="693737"/>
      </dsp:txXfrm>
    </dsp:sp>
    <dsp:sp modelId="{FAD07AAA-63CD-4E4C-9CEE-092B251A9C1E}">
      <dsp:nvSpPr>
        <dsp:cNvPr id="0" name=""/>
        <dsp:cNvSpPr/>
      </dsp:nvSpPr>
      <dsp:spPr>
        <a:xfrm>
          <a:off x="197" y="884761"/>
          <a:ext cx="1219184"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Dzimumu līdztiesība</a:t>
          </a:r>
        </a:p>
      </dsp:txBody>
      <dsp:txXfrm>
        <a:off x="41006" y="925570"/>
        <a:ext cx="1137566" cy="754349"/>
      </dsp:txXfrm>
    </dsp:sp>
    <dsp:sp modelId="{4906B52B-7333-436E-8286-E976EA5E4DD3}">
      <dsp:nvSpPr>
        <dsp:cNvPr id="0" name=""/>
        <dsp:cNvSpPr/>
      </dsp:nvSpPr>
      <dsp:spPr>
        <a:xfrm rot="5400000">
          <a:off x="3441468" y="-471270"/>
          <a:ext cx="845985" cy="5313581"/>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 Visā programmu sagatavošanas un īstenošanas laikā jo īpaši ņem vērā piekļūstamības nodrošināšanu personām ar invaliditāti</a:t>
          </a:r>
        </a:p>
      </dsp:txBody>
      <dsp:txXfrm rot="-5400000">
        <a:off x="1207670" y="1803826"/>
        <a:ext cx="5272283" cy="763389"/>
      </dsp:txXfrm>
    </dsp:sp>
    <dsp:sp modelId="{F1B5138F-8A75-4700-AC9A-3A1E316A2AD7}">
      <dsp:nvSpPr>
        <dsp:cNvPr id="0" name=""/>
        <dsp:cNvSpPr/>
      </dsp:nvSpPr>
      <dsp:spPr>
        <a:xfrm>
          <a:off x="197" y="1767536"/>
          <a:ext cx="1207473"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Nediskriminācija un piekļūstamība</a:t>
          </a:r>
        </a:p>
      </dsp:txBody>
      <dsp:txXfrm>
        <a:off x="41006" y="1808345"/>
        <a:ext cx="1125855" cy="7543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48B2CB-764F-417F-BA5C-61ADB4090C6E}">
      <dsp:nvSpPr>
        <dsp:cNvPr id="0" name=""/>
        <dsp:cNvSpPr/>
      </dsp:nvSpPr>
      <dsp:spPr>
        <a:xfrm>
          <a:off x="755" y="83501"/>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1430" rIns="6812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DZIMUMU</a:t>
          </a:r>
          <a:endParaRPr lang="lv-LV"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82048" y="264794"/>
        <a:ext cx="875361" cy="875361"/>
      </dsp:txXfrm>
    </dsp:sp>
    <dsp:sp modelId="{74DBC7A8-A509-4E52-B2B4-EFEA6F80ECA0}">
      <dsp:nvSpPr>
        <dsp:cNvPr id="0" name=""/>
        <dsp:cNvSpPr/>
      </dsp:nvSpPr>
      <dsp:spPr>
        <a:xfrm>
          <a:off x="2064043" y="96203"/>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RELIĢISKO PĀRLIECĪBU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45336" y="277496"/>
        <a:ext cx="875361" cy="875361"/>
      </dsp:txXfrm>
    </dsp:sp>
    <dsp:sp modelId="{419E00B2-479B-417E-AB7B-A1841B3F5694}">
      <dsp:nvSpPr>
        <dsp:cNvPr id="0" name=""/>
        <dsp:cNvSpPr/>
      </dsp:nvSpPr>
      <dsp:spPr>
        <a:xfrm>
          <a:off x="3988073" y="102553"/>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VECUMU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169366" y="283846"/>
        <a:ext cx="875361" cy="875361"/>
      </dsp:txXfrm>
    </dsp:sp>
    <dsp:sp modelId="{CF377BDB-09AD-4ECC-97E4-762E89B7DDA2}">
      <dsp:nvSpPr>
        <dsp:cNvPr id="0" name=""/>
        <dsp:cNvSpPr/>
      </dsp:nvSpPr>
      <dsp:spPr>
        <a:xfrm>
          <a:off x="4953302" y="114599"/>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SEKSUĀLO ORIENTĀCIJU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134595" y="295892"/>
        <a:ext cx="875361" cy="875361"/>
      </dsp:txXfrm>
    </dsp:sp>
    <dsp:sp modelId="{744F7EC6-B1CD-4B3E-9CB7-C85A9297F985}">
      <dsp:nvSpPr>
        <dsp:cNvPr id="0" name=""/>
        <dsp:cNvSpPr/>
      </dsp:nvSpPr>
      <dsp:spPr>
        <a:xfrm>
          <a:off x="3028738" y="108892"/>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INVALIDITĀTI</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10031" y="290185"/>
        <a:ext cx="875361" cy="875361"/>
      </dsp:txXfrm>
    </dsp:sp>
    <dsp:sp modelId="{DACAADE2-EF94-48E7-B83C-C7FE07C0AD21}">
      <dsp:nvSpPr>
        <dsp:cNvPr id="0" name=""/>
        <dsp:cNvSpPr/>
      </dsp:nvSpPr>
      <dsp:spPr>
        <a:xfrm>
          <a:off x="983785" y="108904"/>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RASI/ETNISK</a:t>
          </a:r>
          <a:r>
            <a:rPr lang="lv-LV" sz="800" kern="1200">
              <a:solidFill>
                <a:sysClr val="windowText" lastClr="000000"/>
              </a:solidFill>
              <a:latin typeface="Times New Roman" panose="02020603050405020304" pitchFamily="18" charset="0"/>
              <a:ea typeface="+mn-ea"/>
              <a:cs typeface="Times New Roman" panose="02020603050405020304" pitchFamily="18" charset="0"/>
            </a:rPr>
            <a:t>O</a:t>
          </a:r>
        </a:p>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ea typeface="+mn-ea"/>
              <a:cs typeface="Times New Roman" panose="02020603050405020304" pitchFamily="18" charset="0"/>
            </a:rPr>
            <a:t>IZCELSMI</a:t>
          </a:r>
        </a:p>
      </dsp:txBody>
      <dsp:txXfrm>
        <a:off x="1165078" y="290197"/>
        <a:ext cx="875361" cy="8753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157993-D2B8-4FD1-83C8-DAA47AE46DE3}">
      <dsp:nvSpPr>
        <dsp:cNvPr id="0" name=""/>
        <dsp:cNvSpPr/>
      </dsp:nvSpPr>
      <dsp:spPr>
        <a:xfrm>
          <a:off x="222727"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1.solis</a:t>
          </a:r>
        </a:p>
      </dsp:txBody>
      <dsp:txXfrm rot="16200000">
        <a:off x="148772" y="73955"/>
        <a:ext cx="562356" cy="414445"/>
      </dsp:txXfrm>
    </dsp:sp>
    <dsp:sp modelId="{1E7C43C9-3F37-4E4A-A667-E2B89D7FFED1}">
      <dsp:nvSpPr>
        <dsp:cNvPr id="0" name=""/>
        <dsp:cNvSpPr/>
      </dsp:nvSpPr>
      <dsp:spPr>
        <a:xfrm>
          <a:off x="637173"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Partnerības līgums</a:t>
          </a:r>
        </a:p>
      </dsp:txBody>
      <dsp:txXfrm>
        <a:off x="637173" y="0"/>
        <a:ext cx="1543809" cy="685800"/>
      </dsp:txXfrm>
    </dsp:sp>
    <dsp:sp modelId="{E100553C-D3EF-4946-8297-F571DF224217}">
      <dsp:nvSpPr>
        <dsp:cNvPr id="0" name=""/>
        <dsp:cNvSpPr/>
      </dsp:nvSpPr>
      <dsp:spPr>
        <a:xfrm>
          <a:off x="2132533"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2.solis</a:t>
          </a:r>
        </a:p>
      </dsp:txBody>
      <dsp:txXfrm rot="16200000">
        <a:off x="2058578" y="73955"/>
        <a:ext cx="562356" cy="414445"/>
      </dsp:txXfrm>
    </dsp:sp>
    <dsp:sp modelId="{EAF4AEA3-1909-4772-A461-F995C3970AC6}">
      <dsp:nvSpPr>
        <dsp:cNvPr id="0" name=""/>
        <dsp:cNvSpPr/>
      </dsp:nvSpPr>
      <dsp:spPr>
        <a:xfrm rot="5400000">
          <a:off x="2105209" y="432445"/>
          <a:ext cx="100776" cy="31083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8D6410-2AB2-44C9-B0B7-1711F930D8F2}">
      <dsp:nvSpPr>
        <dsp:cNvPr id="0" name=""/>
        <dsp:cNvSpPr/>
      </dsp:nvSpPr>
      <dsp:spPr>
        <a:xfrm>
          <a:off x="2546979"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Programma</a:t>
          </a:r>
        </a:p>
      </dsp:txBody>
      <dsp:txXfrm>
        <a:off x="2546979" y="0"/>
        <a:ext cx="1543809" cy="685800"/>
      </dsp:txXfrm>
    </dsp:sp>
    <dsp:sp modelId="{835CD483-9121-4336-BFCA-879D0F42F6FC}">
      <dsp:nvSpPr>
        <dsp:cNvPr id="0" name=""/>
        <dsp:cNvSpPr/>
      </dsp:nvSpPr>
      <dsp:spPr>
        <a:xfrm>
          <a:off x="4284127"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3.solis</a:t>
          </a:r>
        </a:p>
      </dsp:txBody>
      <dsp:txXfrm rot="16200000">
        <a:off x="4210171" y="73955"/>
        <a:ext cx="562356" cy="414445"/>
      </dsp:txXfrm>
    </dsp:sp>
    <dsp:sp modelId="{5408AB30-8D45-4D3D-9924-866159FFA486}">
      <dsp:nvSpPr>
        <dsp:cNvPr id="0" name=""/>
        <dsp:cNvSpPr/>
      </dsp:nvSpPr>
      <dsp:spPr>
        <a:xfrm rot="5400000">
          <a:off x="4249964" y="432445"/>
          <a:ext cx="100776" cy="31083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901BAB5-2ED2-408F-96BD-320AFBB68564}">
      <dsp:nvSpPr>
        <dsp:cNvPr id="0" name=""/>
        <dsp:cNvSpPr/>
      </dsp:nvSpPr>
      <dsp:spPr>
        <a:xfrm>
          <a:off x="4698572"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IZ un MK noteikumi</a:t>
          </a:r>
        </a:p>
      </dsp:txBody>
      <dsp:txXfrm>
        <a:off x="4698572" y="0"/>
        <a:ext cx="1543809" cy="6858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11B358-2AF5-4595-A72E-983E7A545735}">
      <dsp:nvSpPr>
        <dsp:cNvPr id="0" name=""/>
        <dsp:cNvSpPr/>
      </dsp:nvSpPr>
      <dsp:spPr>
        <a:xfrm rot="5400000">
          <a:off x="3631838" y="-1732118"/>
          <a:ext cx="630614" cy="4154234"/>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36195" rIns="72390" bIns="3619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uz HP</a:t>
          </a: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a:t>
          </a:r>
        </a:p>
      </dsp:txBody>
      <dsp:txXfrm rot="-5400000">
        <a:off x="1870028" y="60476"/>
        <a:ext cx="4123450" cy="569046"/>
      </dsp:txXfrm>
    </dsp:sp>
    <dsp:sp modelId="{85ED0E4B-D7D5-4E02-BC39-E2E2874EF72D}">
      <dsp:nvSpPr>
        <dsp:cNvPr id="0" name=""/>
        <dsp:cNvSpPr/>
      </dsp:nvSpPr>
      <dsp:spPr>
        <a:xfrm>
          <a:off x="264" y="653"/>
          <a:ext cx="1884086" cy="644622"/>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Tieša pozitīva ietekme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32" y="32121"/>
        <a:ext cx="1821150" cy="581686"/>
      </dsp:txXfrm>
    </dsp:sp>
    <dsp:sp modelId="{D39BD44C-C799-45E4-A3E1-1CB0443BAAB6}">
      <dsp:nvSpPr>
        <dsp:cNvPr id="0" name=""/>
        <dsp:cNvSpPr/>
      </dsp:nvSpPr>
      <dsp:spPr>
        <a:xfrm rot="5400000">
          <a:off x="3636913" y="-1048804"/>
          <a:ext cx="630614" cy="4114959"/>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36195" rIns="72390" bIns="3619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kopumā pozitīvi ietekmē HP </a:t>
          </a:r>
        </a:p>
      </dsp:txBody>
      <dsp:txXfrm rot="-5400000">
        <a:off x="1894741" y="724152"/>
        <a:ext cx="4084175" cy="569046"/>
      </dsp:txXfrm>
    </dsp:sp>
    <dsp:sp modelId="{D095BE97-FD09-4D00-9D4D-7C74AB44B215}">
      <dsp:nvSpPr>
        <dsp:cNvPr id="0" name=""/>
        <dsp:cNvSpPr/>
      </dsp:nvSpPr>
      <dsp:spPr>
        <a:xfrm>
          <a:off x="264" y="684689"/>
          <a:ext cx="1894476" cy="647972"/>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Netieša pozitīva ietekme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895" y="716320"/>
        <a:ext cx="1831214" cy="584710"/>
      </dsp:txXfrm>
    </dsp:sp>
    <dsp:sp modelId="{420B84E5-58AB-4BE9-A5EB-2A336A2BF955}">
      <dsp:nvSpPr>
        <dsp:cNvPr id="0" name=""/>
        <dsp:cNvSpPr/>
      </dsp:nvSpPr>
      <dsp:spPr>
        <a:xfrm rot="5400000">
          <a:off x="3627515" y="-388431"/>
          <a:ext cx="630614" cy="4186633"/>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 uz HP</a:t>
          </a:r>
        </a:p>
        <a:p>
          <a:pPr marL="57150" lvl="1" indent="-57150" algn="l" defTabSz="488950">
            <a:lnSpc>
              <a:spcPct val="90000"/>
            </a:lnSpc>
            <a:spcBef>
              <a:spcPct val="0"/>
            </a:spcBef>
            <a:spcAft>
              <a:spcPct val="15000"/>
            </a:spcAft>
            <a:buChar char="•"/>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a:t>
          </a:r>
        </a:p>
      </dsp:txBody>
      <dsp:txXfrm rot="-5400000">
        <a:off x="1849506" y="1420362"/>
        <a:ext cx="4155849" cy="569046"/>
      </dsp:txXfrm>
    </dsp:sp>
    <dsp:sp modelId="{B009BF0D-E256-43B1-BAD4-8C7FFB0E01AE}">
      <dsp:nvSpPr>
        <dsp:cNvPr id="0" name=""/>
        <dsp:cNvSpPr/>
      </dsp:nvSpPr>
      <dsp:spPr>
        <a:xfrm>
          <a:off x="264" y="1372074"/>
          <a:ext cx="1849241" cy="665621"/>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Nav ietekmes</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757" y="1404567"/>
        <a:ext cx="1784255" cy="60063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791E9B-4D9F-4E46-9E7E-9863A4123AB0}">
      <dsp:nvSpPr>
        <dsp:cNvPr id="0" name=""/>
        <dsp:cNvSpPr/>
      </dsp:nvSpPr>
      <dsp:spPr>
        <a:xfrm>
          <a:off x="0" y="0"/>
          <a:ext cx="2032933" cy="676910"/>
        </a:xfrm>
        <a:prstGeom prst="roundRect">
          <a:avLst>
            <a:gd name="adj" fmla="val 5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1.solis</a:t>
          </a:r>
        </a:p>
      </dsp:txBody>
      <dsp:txXfrm rot="16200000">
        <a:off x="-74239" y="74239"/>
        <a:ext cx="555066" cy="406586"/>
      </dsp:txXfrm>
    </dsp:sp>
    <dsp:sp modelId="{42B89FDB-B29D-4F79-8EBB-E24EC6124031}">
      <dsp:nvSpPr>
        <dsp:cNvPr id="0" name=""/>
        <dsp:cNvSpPr/>
      </dsp:nvSpPr>
      <dsp:spPr>
        <a:xfrm>
          <a:off x="406586"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HP vērtēšanas kritērija piemērošana</a:t>
          </a:r>
        </a:p>
      </dsp:txBody>
      <dsp:txXfrm>
        <a:off x="406586" y="0"/>
        <a:ext cx="1514535" cy="676910"/>
      </dsp:txXfrm>
    </dsp:sp>
    <dsp:sp modelId="{73F7F0BC-F5F4-405E-8B26-FB731043C002}">
      <dsp:nvSpPr>
        <dsp:cNvPr id="0" name=""/>
        <dsp:cNvSpPr/>
      </dsp:nvSpPr>
      <dsp:spPr>
        <a:xfrm>
          <a:off x="2097016" y="0"/>
          <a:ext cx="2032933" cy="676910"/>
        </a:xfrm>
        <a:prstGeom prst="roundRect">
          <a:avLst>
            <a:gd name="adj" fmla="val 5000"/>
          </a:avLst>
        </a:prstGeom>
        <a:solidFill>
          <a:schemeClr val="accent1">
            <a:shade val="50000"/>
            <a:hueOff val="268329"/>
            <a:satOff val="-6535"/>
            <a:lumOff val="285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2.solis</a:t>
          </a:r>
        </a:p>
      </dsp:txBody>
      <dsp:txXfrm rot="16200000">
        <a:off x="2022776" y="74239"/>
        <a:ext cx="555066" cy="406586"/>
      </dsp:txXfrm>
    </dsp:sp>
    <dsp:sp modelId="{4741F569-DFDF-4B12-8839-065BAB048D32}">
      <dsp:nvSpPr>
        <dsp:cNvPr id="0" name=""/>
        <dsp:cNvSpPr/>
      </dsp:nvSpPr>
      <dsp:spPr>
        <a:xfrm rot="5400000">
          <a:off x="2065004" y="427578"/>
          <a:ext cx="99436" cy="304939"/>
        </a:xfrm>
        <a:prstGeom prst="flowChartExtract">
          <a:avLst/>
        </a:prstGeom>
        <a:solidFill>
          <a:schemeClr val="lt1">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CC70EC-E14E-4FD9-BB5B-00ABFC9FB08E}">
      <dsp:nvSpPr>
        <dsp:cNvPr id="0" name=""/>
        <dsp:cNvSpPr/>
      </dsp:nvSpPr>
      <dsp:spPr>
        <a:xfrm>
          <a:off x="2503602"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HP kritērija vērtēšanas metodika</a:t>
          </a:r>
        </a:p>
      </dsp:txBody>
      <dsp:txXfrm>
        <a:off x="2503602" y="0"/>
        <a:ext cx="1514535" cy="676910"/>
      </dsp:txXfrm>
    </dsp:sp>
    <dsp:sp modelId="{B0ECB21E-0A62-45F8-AC2B-1173E7FDFE42}">
      <dsp:nvSpPr>
        <dsp:cNvPr id="0" name=""/>
        <dsp:cNvSpPr/>
      </dsp:nvSpPr>
      <dsp:spPr>
        <a:xfrm>
          <a:off x="4208644" y="0"/>
          <a:ext cx="2032933" cy="676910"/>
        </a:xfrm>
        <a:prstGeom prst="roundRect">
          <a:avLst>
            <a:gd name="adj" fmla="val 5000"/>
          </a:avLst>
        </a:prstGeom>
        <a:solidFill>
          <a:schemeClr val="accent1">
            <a:shade val="50000"/>
            <a:hueOff val="268329"/>
            <a:satOff val="-6535"/>
            <a:lumOff val="285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3.solis</a:t>
          </a:r>
        </a:p>
      </dsp:txBody>
      <dsp:txXfrm rot="16200000">
        <a:off x="4134404" y="74239"/>
        <a:ext cx="555066" cy="406586"/>
      </dsp:txXfrm>
    </dsp:sp>
    <dsp:sp modelId="{F48C3908-7AB8-4E54-89CF-ECD696FD857E}">
      <dsp:nvSpPr>
        <dsp:cNvPr id="0" name=""/>
        <dsp:cNvSpPr/>
      </dsp:nvSpPr>
      <dsp:spPr>
        <a:xfrm rot="5400000">
          <a:off x="4169090" y="427578"/>
          <a:ext cx="99436" cy="304939"/>
        </a:xfrm>
        <a:prstGeom prst="flowChartExtract">
          <a:avLst/>
        </a:prstGeom>
        <a:solidFill>
          <a:schemeClr val="lt1">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02D72C-FDF4-4558-87FB-5BAD331FBDA4}">
      <dsp:nvSpPr>
        <dsp:cNvPr id="0" name=""/>
        <dsp:cNvSpPr/>
      </dsp:nvSpPr>
      <dsp:spPr>
        <a:xfrm>
          <a:off x="4615230"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Projektu iesniegumu vērtēšana</a:t>
          </a:r>
        </a:p>
      </dsp:txBody>
      <dsp:txXfrm>
        <a:off x="4615230" y="0"/>
        <a:ext cx="1514535" cy="67691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2" ma:contentTypeDescription="Create a new document." ma:contentTypeScope="" ma:versionID="47a2c7deb9f95ccbc0d1a8ce4976b69f">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d33d3596153ebf0de69a525348db946b"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96254A-4581-487D-ABF4-7056ABC3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21379-E7C2-41B1-81C9-9AD9E701DC6A}">
  <ds:schemaRefs>
    <ds:schemaRef ds:uri="http://purl.org/dc/dcmitype/"/>
    <ds:schemaRef ds:uri="http://purl.org/dc/terms/"/>
    <ds:schemaRef ds:uri="http://schemas.microsoft.com/office/2006/documentManagement/types"/>
    <ds:schemaRef ds:uri="49530a45-6723-4778-8b7f-9229299e4090"/>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f9267118-0344-4707-a2a7-9fba31ee934e"/>
  </ds:schemaRefs>
</ds:datastoreItem>
</file>

<file path=customXml/itemProps3.xml><?xml version="1.0" encoding="utf-8"?>
<ds:datastoreItem xmlns:ds="http://schemas.openxmlformats.org/officeDocument/2006/customXml" ds:itemID="{40CEB82A-8894-48F3-A145-8C110F5FFFDE}">
  <ds:schemaRefs>
    <ds:schemaRef ds:uri="http://schemas.openxmlformats.org/officeDocument/2006/bibliography"/>
  </ds:schemaRefs>
</ds:datastoreItem>
</file>

<file path=customXml/itemProps4.xml><?xml version="1.0" encoding="utf-8"?>
<ds:datastoreItem xmlns:ds="http://schemas.openxmlformats.org/officeDocument/2006/customXml" ds:itemID="{06BA4F56-2781-4223-9F44-37BC4FB41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53</Pages>
  <Words>86358</Words>
  <Characters>49225</Characters>
  <Application>Microsoft Office Word</Application>
  <DocSecurity>0</DocSecurity>
  <Lines>410</Lines>
  <Paragraphs>270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 Ro</dc:creator>
  <cp:keywords/>
  <dc:description/>
  <cp:lastModifiedBy>Inese Vilcāne</cp:lastModifiedBy>
  <cp:revision>13</cp:revision>
  <cp:lastPrinted>2023-03-08T12:00:00Z</cp:lastPrinted>
  <dcterms:created xsi:type="dcterms:W3CDTF">2025-08-05T06:00:00Z</dcterms:created>
  <dcterms:modified xsi:type="dcterms:W3CDTF">2025-08-07T12:09:00Z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